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244FDE" w:rsidRPr="00C32879" w14:paraId="2AC0EA01" w14:textId="77777777" w:rsidTr="009A6397">
        <w:tc>
          <w:tcPr>
            <w:tcW w:w="2835" w:type="dxa"/>
          </w:tcPr>
          <w:p w14:paraId="5D5F4402" w14:textId="77777777" w:rsidR="009A6397" w:rsidRPr="001357E1"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1357E1">
              <w:rPr>
                <w:rFonts w:ascii="Times New Roman" w:hAnsi="Times New Roman"/>
                <w:caps/>
                <w:sz w:val="24"/>
                <w:szCs w:val="24"/>
                <w:lang w:val="lt-LT"/>
              </w:rPr>
              <w:t>patvirtinta:</w:t>
            </w:r>
          </w:p>
        </w:tc>
      </w:tr>
      <w:tr w:rsidR="009A6397" w:rsidRPr="00C32879" w14:paraId="27C4643E" w14:textId="77777777" w:rsidTr="009A6397">
        <w:tc>
          <w:tcPr>
            <w:tcW w:w="2835" w:type="dxa"/>
          </w:tcPr>
          <w:p w14:paraId="45DDE3B5" w14:textId="77777777" w:rsidR="009A6397" w:rsidRPr="001420A7" w:rsidRDefault="009A6397" w:rsidP="00E647BC">
            <w:pPr>
              <w:tabs>
                <w:tab w:val="right" w:leader="underscore" w:pos="8640"/>
              </w:tabs>
              <w:jc w:val="both"/>
              <w:rPr>
                <w:lang w:val="lt-LT"/>
              </w:rPr>
            </w:pPr>
            <w:r w:rsidRPr="001420A7">
              <w:rPr>
                <w:lang w:val="lt-LT"/>
              </w:rPr>
              <w:t>Viešųjų pirkimų komisijos</w:t>
            </w:r>
          </w:p>
          <w:p w14:paraId="6C756B32" w14:textId="303AA5F9" w:rsidR="009A6397" w:rsidRPr="001420A7" w:rsidRDefault="00022485" w:rsidP="00E647BC">
            <w:pPr>
              <w:tabs>
                <w:tab w:val="right" w:leader="underscore" w:pos="8640"/>
              </w:tabs>
              <w:jc w:val="both"/>
              <w:rPr>
                <w:lang w:val="lt-LT"/>
              </w:rPr>
            </w:pPr>
            <w:r w:rsidRPr="001420A7">
              <w:rPr>
                <w:lang w:val="lt-LT"/>
              </w:rPr>
              <w:t>2025</w:t>
            </w:r>
            <w:r w:rsidR="00F85085" w:rsidRPr="001420A7">
              <w:rPr>
                <w:lang w:val="lt-LT"/>
              </w:rPr>
              <w:t xml:space="preserve"> </w:t>
            </w:r>
            <w:r w:rsidR="009A6397" w:rsidRPr="001420A7">
              <w:rPr>
                <w:lang w:val="lt-LT"/>
              </w:rPr>
              <w:t xml:space="preserve">m. </w:t>
            </w:r>
            <w:r w:rsidR="001E504F" w:rsidRPr="001420A7">
              <w:rPr>
                <w:color w:val="000000" w:themeColor="text1"/>
                <w:lang w:val="lt-LT"/>
              </w:rPr>
              <w:t>lapkričio</w:t>
            </w:r>
            <w:r w:rsidRPr="001420A7">
              <w:rPr>
                <w:color w:val="000000" w:themeColor="text1"/>
                <w:lang w:val="lt-LT"/>
              </w:rPr>
              <w:t xml:space="preserve"> </w:t>
            </w:r>
            <w:r w:rsidR="001420A7" w:rsidRPr="001420A7">
              <w:rPr>
                <w:color w:val="000000" w:themeColor="text1"/>
                <w:lang w:val="lt-LT"/>
              </w:rPr>
              <w:t>18</w:t>
            </w:r>
            <w:r w:rsidR="009A6397" w:rsidRPr="001420A7">
              <w:rPr>
                <w:color w:val="000000" w:themeColor="text1"/>
                <w:lang w:val="lt-LT"/>
              </w:rPr>
              <w:t xml:space="preserve"> d. </w:t>
            </w:r>
          </w:p>
          <w:p w14:paraId="6F9E5233" w14:textId="77777777" w:rsidR="009A6397" w:rsidRPr="001357E1"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1420A7">
              <w:rPr>
                <w:rFonts w:ascii="Times New Roman" w:hAnsi="Times New Roman"/>
                <w:sz w:val="24"/>
                <w:szCs w:val="24"/>
                <w:lang w:val="lt-LT"/>
              </w:rPr>
              <w:t>posėdžio protokolu Nr. 2</w:t>
            </w:r>
          </w:p>
        </w:tc>
      </w:tr>
    </w:tbl>
    <w:p w14:paraId="34465FC9" w14:textId="2BFD341D" w:rsidR="009A6397" w:rsidRPr="00C32879" w:rsidRDefault="009A6397">
      <w:pPr>
        <w:pStyle w:val="Pavadinimas"/>
        <w:keepNext/>
        <w:spacing w:line="240" w:lineRule="auto"/>
        <w:jc w:val="center"/>
        <w:rPr>
          <w:rFonts w:ascii="Times New Roman" w:hAnsi="Times New Roman"/>
          <w:b/>
          <w:bCs/>
          <w:color w:val="auto"/>
          <w:spacing w:val="0"/>
          <w:sz w:val="24"/>
          <w:szCs w:val="24"/>
          <w:lang w:val="lt-LT"/>
        </w:rPr>
      </w:pPr>
    </w:p>
    <w:p w14:paraId="7A2D0D0C" w14:textId="77777777" w:rsidR="009375A6" w:rsidRPr="00C32879" w:rsidRDefault="009375A6" w:rsidP="009375A6">
      <w:pPr>
        <w:pStyle w:val="Body2"/>
        <w:rPr>
          <w:color w:val="auto"/>
          <w:lang w:val="lt-LT"/>
        </w:rPr>
      </w:pPr>
    </w:p>
    <w:p w14:paraId="0AD583E1" w14:textId="77777777" w:rsidR="000B4C7F" w:rsidRPr="00C32879" w:rsidRDefault="009A639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C32879">
        <w:rPr>
          <w:rFonts w:ascii="Times New Roman" w:hAnsi="Times New Roman"/>
          <w:b/>
          <w:bCs/>
          <w:color w:val="auto"/>
          <w:spacing w:val="0"/>
          <w:sz w:val="24"/>
          <w:szCs w:val="24"/>
          <w:lang w:val="lt-LT"/>
        </w:rPr>
        <w:t>PAKRUOJO RAJONO SAVIVALDYBĖS ADMINISTRACIJA</w:t>
      </w:r>
    </w:p>
    <w:p w14:paraId="3C310AC2" w14:textId="77777777" w:rsidR="000B4C7F" w:rsidRPr="00C32879" w:rsidRDefault="000B4C7F">
      <w:pPr>
        <w:pStyle w:val="Body"/>
        <w:spacing w:line="240" w:lineRule="auto"/>
        <w:jc w:val="both"/>
        <w:rPr>
          <w:rFonts w:ascii="Times New Roman" w:eastAsia="Times New Roman" w:hAnsi="Times New Roman" w:cs="Times New Roman"/>
          <w:color w:val="auto"/>
          <w:sz w:val="24"/>
          <w:szCs w:val="24"/>
        </w:rPr>
      </w:pPr>
    </w:p>
    <w:p w14:paraId="40767AE9" w14:textId="77777777" w:rsidR="000B4C7F" w:rsidRPr="00C32879" w:rsidRDefault="00937771">
      <w:pPr>
        <w:pStyle w:val="Heading"/>
        <w:jc w:val="center"/>
        <w:rPr>
          <w:color w:val="auto"/>
          <w:sz w:val="24"/>
          <w:szCs w:val="24"/>
        </w:rPr>
      </w:pPr>
      <w:r w:rsidRPr="00C32879">
        <w:rPr>
          <w:color w:val="auto"/>
          <w:sz w:val="24"/>
          <w:szCs w:val="24"/>
        </w:rPr>
        <w:t>SKELBIAMA APKLAUSA</w:t>
      </w:r>
    </w:p>
    <w:p w14:paraId="1C560C98" w14:textId="258DCF6D" w:rsidR="000B4C7F" w:rsidRPr="00C32879" w:rsidRDefault="00937771">
      <w:pPr>
        <w:pStyle w:val="Heading"/>
        <w:jc w:val="center"/>
        <w:rPr>
          <w:color w:val="auto"/>
          <w:sz w:val="24"/>
          <w:szCs w:val="24"/>
        </w:rPr>
      </w:pPr>
      <w:r w:rsidRPr="00C32879">
        <w:rPr>
          <w:color w:val="auto"/>
          <w:sz w:val="24"/>
          <w:szCs w:val="24"/>
        </w:rPr>
        <w:t xml:space="preserve">MAŽOS VERTĖS </w:t>
      </w:r>
      <w:r w:rsidR="001E504F">
        <w:rPr>
          <w:color w:val="auto"/>
          <w:sz w:val="24"/>
          <w:szCs w:val="24"/>
        </w:rPr>
        <w:t xml:space="preserve">Dovanų kortelių </w:t>
      </w:r>
      <w:r w:rsidR="00F85085" w:rsidRPr="00C32879">
        <w:rPr>
          <w:color w:val="auto"/>
          <w:sz w:val="24"/>
          <w:szCs w:val="24"/>
        </w:rPr>
        <w:t>VIEŠOJO PIRKIMO SĄLYGOS</w:t>
      </w:r>
    </w:p>
    <w:p w14:paraId="2839813A" w14:textId="7A964B83" w:rsidR="000B4C7F" w:rsidRPr="00C32879" w:rsidRDefault="00937771" w:rsidP="0050692C">
      <w:pPr>
        <w:pStyle w:val="Body"/>
        <w:rPr>
          <w:rFonts w:ascii="Times New Roman" w:eastAsia="Times New Roman" w:hAnsi="Times New Roman" w:cs="Times New Roman"/>
          <w:color w:val="auto"/>
          <w:sz w:val="24"/>
          <w:szCs w:val="24"/>
        </w:rPr>
      </w:pPr>
      <w:r w:rsidRPr="00C32879">
        <w:rPr>
          <w:rFonts w:ascii="Times New Roman" w:hAnsi="Times New Roman"/>
          <w:color w:val="auto"/>
          <w:sz w:val="24"/>
          <w:szCs w:val="24"/>
        </w:rPr>
        <w:t xml:space="preserve">  </w:t>
      </w:r>
    </w:p>
    <w:p w14:paraId="411F5627" w14:textId="77777777" w:rsidR="009A6397" w:rsidRPr="00C32879" w:rsidRDefault="009A6397" w:rsidP="009A6397">
      <w:pPr>
        <w:pStyle w:val="Default"/>
        <w:widowControl w:val="0"/>
        <w:tabs>
          <w:tab w:val="left" w:pos="4395"/>
        </w:tabs>
        <w:jc w:val="center"/>
        <w:rPr>
          <w:b/>
          <w:bCs/>
          <w:caps/>
          <w:color w:val="auto"/>
        </w:rPr>
      </w:pPr>
      <w:r w:rsidRPr="00C32879">
        <w:rPr>
          <w:b/>
          <w:bCs/>
          <w:caps/>
          <w:color w:val="auto"/>
        </w:rPr>
        <w:t>I Skyrius</w:t>
      </w:r>
    </w:p>
    <w:p w14:paraId="6A38E5F7" w14:textId="77777777" w:rsidR="009A6397" w:rsidRPr="00C32879" w:rsidRDefault="009A6397" w:rsidP="009A6397">
      <w:pPr>
        <w:pStyle w:val="Default"/>
        <w:widowControl w:val="0"/>
        <w:jc w:val="center"/>
        <w:rPr>
          <w:b/>
          <w:bCs/>
          <w:color w:val="auto"/>
        </w:rPr>
      </w:pPr>
      <w:r w:rsidRPr="00C32879">
        <w:rPr>
          <w:b/>
          <w:bCs/>
          <w:color w:val="auto"/>
        </w:rPr>
        <w:t>BENDROSIOS NUOSTATOS</w:t>
      </w:r>
    </w:p>
    <w:p w14:paraId="23DB1FBB" w14:textId="77777777" w:rsidR="000B4C7F" w:rsidRPr="00C32879" w:rsidRDefault="000B4C7F">
      <w:pPr>
        <w:pStyle w:val="Body2"/>
        <w:rPr>
          <w:color w:val="auto"/>
          <w:lang w:val="lt-LT"/>
        </w:rPr>
      </w:pPr>
    </w:p>
    <w:p w14:paraId="3670D76A" w14:textId="77D29BD5" w:rsidR="00666D14" w:rsidRPr="00924490" w:rsidRDefault="00666D14" w:rsidP="009146AA">
      <w:pPr>
        <w:pStyle w:val="Body2"/>
        <w:numPr>
          <w:ilvl w:val="0"/>
          <w:numId w:val="1"/>
        </w:numPr>
        <w:tabs>
          <w:tab w:val="left" w:pos="1134"/>
        </w:tabs>
        <w:spacing w:after="0"/>
        <w:ind w:left="0" w:firstLine="709"/>
        <w:rPr>
          <w:color w:val="auto"/>
          <w:sz w:val="24"/>
          <w:szCs w:val="24"/>
          <w:lang w:val="lt-LT"/>
        </w:rPr>
      </w:pPr>
      <w:r w:rsidRPr="00610100">
        <w:rPr>
          <w:rFonts w:eastAsia="Times New Roman" w:cs="Times New Roman"/>
          <w:b/>
          <w:bCs/>
          <w:color w:val="auto"/>
          <w:sz w:val="24"/>
          <w:szCs w:val="24"/>
          <w:lang w:val="lt-LT"/>
        </w:rPr>
        <w:t xml:space="preserve">Viešąjį pirkimą vykdo centrinė </w:t>
      </w:r>
      <w:r w:rsidRPr="00924490">
        <w:rPr>
          <w:rFonts w:eastAsia="Times New Roman" w:cs="Times New Roman"/>
          <w:b/>
          <w:bCs/>
          <w:color w:val="auto"/>
          <w:sz w:val="24"/>
          <w:szCs w:val="24"/>
          <w:lang w:val="lt-LT"/>
        </w:rPr>
        <w:t>perkančioji organizacija</w:t>
      </w:r>
      <w:r w:rsidRPr="00924490">
        <w:rPr>
          <w:rFonts w:eastAsia="Times New Roman" w:cs="Times New Roman"/>
          <w:color w:val="auto"/>
          <w:sz w:val="24"/>
          <w:szCs w:val="24"/>
          <w:lang w:val="lt-LT"/>
        </w:rPr>
        <w:t xml:space="preserve"> – Pakruojo rajono savivaldybės administracija, kodas 288733050, adresas: Kęstučio g. 4, LT-83152 Pakruojis, </w:t>
      </w:r>
      <w:r w:rsidRPr="00924490">
        <w:rPr>
          <w:rFonts w:eastAsia="Times New Roman" w:cs="Times New Roman"/>
          <w:color w:val="auto"/>
          <w:sz w:val="24"/>
          <w:szCs w:val="24"/>
          <w:lang w:val="lt-LT"/>
        </w:rPr>
        <w:br/>
        <w:t xml:space="preserve">tel. 0 421 69 090, el. p. </w:t>
      </w:r>
      <w:proofErr w:type="spellStart"/>
      <w:r w:rsidRPr="00924490">
        <w:rPr>
          <w:rFonts w:eastAsia="Times New Roman" w:cs="Times New Roman"/>
          <w:color w:val="auto"/>
          <w:sz w:val="24"/>
          <w:szCs w:val="24"/>
          <w:lang w:val="lt-LT"/>
        </w:rPr>
        <w:t>savivaldybe@pakruojis.lt</w:t>
      </w:r>
      <w:proofErr w:type="spellEnd"/>
      <w:r w:rsidRPr="00924490">
        <w:rPr>
          <w:rFonts w:eastAsia="Times New Roman" w:cs="Times New Roman"/>
          <w:color w:val="auto"/>
          <w:sz w:val="24"/>
          <w:szCs w:val="24"/>
          <w:lang w:val="lt-LT"/>
        </w:rPr>
        <w:t xml:space="preserve"> (toliau – </w:t>
      </w:r>
      <w:r w:rsidR="009E7C99" w:rsidRPr="00924490">
        <w:rPr>
          <w:rFonts w:eastAsia="Times New Roman" w:cs="Times New Roman"/>
          <w:color w:val="auto"/>
          <w:sz w:val="24"/>
          <w:szCs w:val="24"/>
          <w:lang w:val="lt-LT"/>
        </w:rPr>
        <w:t>Įgaliotoji p</w:t>
      </w:r>
      <w:r w:rsidRPr="00924490">
        <w:rPr>
          <w:rFonts w:eastAsia="Times New Roman" w:cs="Times New Roman"/>
          <w:color w:val="auto"/>
          <w:sz w:val="24"/>
          <w:szCs w:val="24"/>
          <w:lang w:val="lt-LT"/>
        </w:rPr>
        <w:t xml:space="preserve">erkančioji organizacija), kuri 2022 m. gegužės 26 d. Pakruojo rajono savivaldybės tarybos sprendimu Nr. T-155 „Dėl pavedimo vykdyti centrinės perkančiosios organizacijos funkcijas“ </w:t>
      </w:r>
      <w:r w:rsidRPr="00924490">
        <w:rPr>
          <w:rFonts w:cs="Times New Roman"/>
          <w:color w:val="auto"/>
          <w:sz w:val="24"/>
          <w:szCs w:val="24"/>
          <w:lang w:val="lt-LT"/>
        </w:rPr>
        <w:t>vykdo centrinės perkančiosios organizacijos funkcijas.</w:t>
      </w:r>
    </w:p>
    <w:p w14:paraId="1BFA6DCD" w14:textId="4816AE85" w:rsidR="00022485" w:rsidRPr="001E504F" w:rsidRDefault="00022485" w:rsidP="00022485">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val="0"/>
        <w:spacing w:after="0"/>
        <w:ind w:left="0" w:firstLine="709"/>
        <w:rPr>
          <w:b/>
          <w:bCs/>
          <w:color w:val="auto"/>
          <w:sz w:val="24"/>
          <w:szCs w:val="24"/>
          <w:lang w:val="lt-LT" w:eastAsia="en-GB"/>
        </w:rPr>
      </w:pPr>
      <w:r w:rsidRPr="00924490">
        <w:rPr>
          <w:b/>
          <w:bCs/>
          <w:color w:val="auto"/>
          <w:sz w:val="24"/>
          <w:szCs w:val="24"/>
          <w:lang w:val="lt-LT"/>
        </w:rPr>
        <w:t>Perkančio</w:t>
      </w:r>
      <w:r w:rsidR="001E504F">
        <w:rPr>
          <w:b/>
          <w:bCs/>
          <w:color w:val="auto"/>
          <w:sz w:val="24"/>
          <w:szCs w:val="24"/>
          <w:lang w:val="lt-LT"/>
        </w:rPr>
        <w:t>ji</w:t>
      </w:r>
      <w:r w:rsidRPr="00924490">
        <w:rPr>
          <w:b/>
          <w:bCs/>
          <w:color w:val="auto"/>
          <w:sz w:val="24"/>
          <w:szCs w:val="24"/>
          <w:lang w:val="lt-LT"/>
        </w:rPr>
        <w:t xml:space="preserve"> organizacij</w:t>
      </w:r>
      <w:r w:rsidR="001E504F">
        <w:rPr>
          <w:b/>
          <w:bCs/>
          <w:color w:val="auto"/>
          <w:sz w:val="24"/>
          <w:szCs w:val="24"/>
          <w:lang w:val="lt-LT"/>
        </w:rPr>
        <w:t xml:space="preserve">a </w:t>
      </w:r>
      <w:r w:rsidRPr="00924490">
        <w:rPr>
          <w:b/>
          <w:bCs/>
          <w:color w:val="auto"/>
          <w:sz w:val="24"/>
          <w:szCs w:val="24"/>
          <w:lang w:val="lt-LT"/>
        </w:rPr>
        <w:t xml:space="preserve">– </w:t>
      </w:r>
      <w:r w:rsidR="001E504F" w:rsidRPr="00386021">
        <w:rPr>
          <w:rFonts w:eastAsia="Times New Roman" w:cs="Times New Roman"/>
          <w:color w:val="auto"/>
          <w:sz w:val="24"/>
          <w:szCs w:val="24"/>
          <w:lang w:val="lt-LT"/>
        </w:rPr>
        <w:t xml:space="preserve">VŠĮ Pakruojo sveikatos centras (toliau – Perkančioji organizacija), įmonės kodas 168061765, adresas J. Basanavičiaus g. 4, LT-83150 Pakruojis, tel. +370 421 69010, el. paštas: </w:t>
      </w:r>
      <w:hyperlink r:id="rId8" w:history="1">
        <w:r w:rsidR="001E504F" w:rsidRPr="005E5F3F">
          <w:rPr>
            <w:rStyle w:val="Hipersaitas"/>
            <w:rFonts w:eastAsia="Times New Roman" w:cs="Times New Roman"/>
            <w:sz w:val="24"/>
            <w:szCs w:val="24"/>
            <w:lang w:val="lt-LT"/>
          </w:rPr>
          <w:t>info@pakruojosc.lt</w:t>
        </w:r>
      </w:hyperlink>
      <w:r w:rsidR="001E504F" w:rsidRPr="00386021">
        <w:rPr>
          <w:rFonts w:eastAsia="Times New Roman" w:cs="Times New Roman"/>
          <w:color w:val="auto"/>
          <w:sz w:val="24"/>
          <w:szCs w:val="24"/>
          <w:lang w:val="lt-LT"/>
        </w:rPr>
        <w:t>.</w:t>
      </w:r>
    </w:p>
    <w:p w14:paraId="12FF55C9" w14:textId="059C69C6" w:rsidR="001E504F" w:rsidRPr="001E504F" w:rsidRDefault="001E504F" w:rsidP="001E504F">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val="0"/>
        <w:spacing w:after="0"/>
        <w:ind w:left="0" w:firstLine="709"/>
        <w:rPr>
          <w:color w:val="auto"/>
          <w:sz w:val="24"/>
          <w:szCs w:val="24"/>
          <w:lang w:val="lt-LT"/>
        </w:rPr>
      </w:pPr>
      <w:r w:rsidRPr="001E504F">
        <w:rPr>
          <w:color w:val="auto"/>
          <w:sz w:val="24"/>
          <w:szCs w:val="24"/>
          <w:lang w:val="lt-LT" w:eastAsia="en-US"/>
        </w:rPr>
        <w:t>Viešojo pirkimo sutartį su pirkimą laimėjusiu tiekėju sudarys perkančioji organizacija.</w:t>
      </w:r>
    </w:p>
    <w:p w14:paraId="20153D60" w14:textId="42C99904" w:rsidR="00C6610D" w:rsidRPr="00924490" w:rsidRDefault="009A6397" w:rsidP="00022485">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M</w:t>
      </w:r>
      <w:r w:rsidR="00937771" w:rsidRPr="00924490">
        <w:rPr>
          <w:color w:val="auto"/>
          <w:sz w:val="24"/>
          <w:szCs w:val="24"/>
          <w:lang w:val="lt-LT"/>
        </w:rPr>
        <w:t xml:space="preserve">ažos </w:t>
      </w:r>
      <w:r w:rsidRPr="00924490">
        <w:rPr>
          <w:color w:val="auto"/>
          <w:sz w:val="24"/>
          <w:szCs w:val="24"/>
          <w:lang w:val="lt-LT"/>
        </w:rPr>
        <w:t>vertės</w:t>
      </w:r>
      <w:bookmarkStart w:id="0" w:name="_Hlk491864999"/>
      <w:r w:rsidR="001E504F">
        <w:rPr>
          <w:color w:val="auto"/>
          <w:sz w:val="24"/>
          <w:szCs w:val="24"/>
          <w:lang w:val="lt-LT"/>
        </w:rPr>
        <w:t xml:space="preserve"> </w:t>
      </w:r>
      <w:r w:rsidR="001E504F" w:rsidRPr="001E504F">
        <w:rPr>
          <w:b/>
          <w:bCs/>
          <w:color w:val="auto"/>
          <w:sz w:val="24"/>
          <w:szCs w:val="24"/>
          <w:lang w:val="lt-LT"/>
        </w:rPr>
        <w:t>Dovanų kortelių</w:t>
      </w:r>
      <w:r w:rsidR="003703AF" w:rsidRPr="00924490">
        <w:rPr>
          <w:color w:val="auto"/>
          <w:sz w:val="24"/>
          <w:szCs w:val="24"/>
          <w:lang w:val="lt-LT" w:eastAsia="en-US"/>
        </w:rPr>
        <w:t xml:space="preserve"> </w:t>
      </w:r>
      <w:r w:rsidRPr="00924490">
        <w:rPr>
          <w:color w:val="auto"/>
          <w:sz w:val="24"/>
          <w:szCs w:val="24"/>
          <w:lang w:val="lt-LT"/>
        </w:rPr>
        <w:t xml:space="preserve">viešasis pirkimas </w:t>
      </w:r>
      <w:bookmarkEnd w:id="0"/>
      <w:r w:rsidRPr="00924490">
        <w:rPr>
          <w:color w:val="auto"/>
          <w:sz w:val="24"/>
          <w:szCs w:val="24"/>
          <w:lang w:val="lt-LT"/>
        </w:rPr>
        <w:t>(toliau –</w:t>
      </w:r>
      <w:r w:rsidR="00937771" w:rsidRPr="00924490">
        <w:rPr>
          <w:color w:val="auto"/>
          <w:sz w:val="24"/>
          <w:szCs w:val="24"/>
          <w:lang w:val="lt-LT"/>
        </w:rPr>
        <w:t xml:space="preserve"> pirkimas) atliekamas vadovaujantis Viešųjų pirkimų tarnybos direktoriaus įsakymu patvirtintu Mažos vertės pirkimų tvarkos aprašu (toliau – </w:t>
      </w:r>
      <w:r w:rsidR="0022725F" w:rsidRPr="00924490">
        <w:rPr>
          <w:color w:val="auto"/>
          <w:sz w:val="24"/>
          <w:szCs w:val="24"/>
          <w:lang w:val="lt-LT"/>
        </w:rPr>
        <w:t>a</w:t>
      </w:r>
      <w:r w:rsidR="00937771" w:rsidRPr="00924490">
        <w:rPr>
          <w:color w:val="auto"/>
          <w:sz w:val="24"/>
          <w:szCs w:val="24"/>
          <w:lang w:val="lt-LT"/>
        </w:rPr>
        <w:t>praš</w:t>
      </w:r>
      <w:r w:rsidR="0022725F" w:rsidRPr="00924490">
        <w:rPr>
          <w:color w:val="auto"/>
          <w:sz w:val="24"/>
          <w:szCs w:val="24"/>
          <w:lang w:val="lt-LT"/>
        </w:rPr>
        <w:t>as</w:t>
      </w:r>
      <w:r w:rsidR="00937771" w:rsidRPr="00924490">
        <w:rPr>
          <w:color w:val="auto"/>
          <w:sz w:val="24"/>
          <w:szCs w:val="24"/>
          <w:lang w:val="lt-LT"/>
        </w:rPr>
        <w:t>), Lietuvos Respublikos viešųjų pirkimų įstatymu</w:t>
      </w:r>
      <w:r w:rsidR="00B070B1" w:rsidRPr="00924490">
        <w:rPr>
          <w:color w:val="auto"/>
          <w:sz w:val="24"/>
          <w:szCs w:val="24"/>
          <w:lang w:val="lt-LT"/>
        </w:rPr>
        <w:t xml:space="preserve"> (toliau – Viešųjų pirkimų įstatymas)</w:t>
      </w:r>
      <w:r w:rsidR="00937771" w:rsidRPr="00924490">
        <w:rPr>
          <w:color w:val="auto"/>
          <w:sz w:val="24"/>
          <w:szCs w:val="24"/>
          <w:lang w:val="lt-LT"/>
        </w:rPr>
        <w:t xml:space="preserve">, kitais viešuosius pirkimus </w:t>
      </w:r>
      <w:r w:rsidR="009146AA" w:rsidRPr="00924490">
        <w:rPr>
          <w:color w:val="auto"/>
          <w:sz w:val="24"/>
          <w:szCs w:val="24"/>
          <w:lang w:val="lt-LT"/>
        </w:rPr>
        <w:t>reglamentuojančiais</w:t>
      </w:r>
      <w:r w:rsidR="00937771" w:rsidRPr="00924490">
        <w:rPr>
          <w:color w:val="auto"/>
          <w:sz w:val="24"/>
          <w:szCs w:val="24"/>
          <w:lang w:val="lt-LT"/>
        </w:rPr>
        <w:t xml:space="preserve"> </w:t>
      </w:r>
      <w:r w:rsidR="009146AA" w:rsidRPr="00924490">
        <w:rPr>
          <w:color w:val="auto"/>
          <w:sz w:val="24"/>
          <w:szCs w:val="24"/>
          <w:lang w:val="lt-LT"/>
        </w:rPr>
        <w:t>teisės</w:t>
      </w:r>
      <w:r w:rsidR="00937771" w:rsidRPr="00924490">
        <w:rPr>
          <w:color w:val="auto"/>
          <w:sz w:val="24"/>
          <w:szCs w:val="24"/>
          <w:lang w:val="lt-LT"/>
        </w:rPr>
        <w:t xml:space="preserve"> aktais bei </w:t>
      </w:r>
      <w:r w:rsidR="0022725F" w:rsidRPr="00924490">
        <w:rPr>
          <w:color w:val="auto"/>
          <w:sz w:val="24"/>
          <w:szCs w:val="24"/>
          <w:lang w:val="lt-LT"/>
        </w:rPr>
        <w:t xml:space="preserve">šiomis pirkimo </w:t>
      </w:r>
      <w:r w:rsidR="009146AA" w:rsidRPr="00924490">
        <w:rPr>
          <w:color w:val="auto"/>
          <w:sz w:val="24"/>
          <w:szCs w:val="24"/>
          <w:lang w:val="lt-LT"/>
        </w:rPr>
        <w:t>sąlygomis</w:t>
      </w:r>
      <w:r w:rsidR="0022725F" w:rsidRPr="00924490">
        <w:rPr>
          <w:color w:val="auto"/>
          <w:sz w:val="24"/>
          <w:szCs w:val="24"/>
          <w:lang w:val="lt-LT"/>
        </w:rPr>
        <w:t>.</w:t>
      </w:r>
      <w:r w:rsidR="00A404AD" w:rsidRPr="00924490">
        <w:rPr>
          <w:color w:val="auto"/>
          <w:sz w:val="24"/>
          <w:szCs w:val="24"/>
          <w:lang w:val="lt-LT"/>
        </w:rPr>
        <w:t xml:space="preserve"> </w:t>
      </w:r>
      <w:r w:rsidR="00AC002F" w:rsidRPr="00924490">
        <w:rPr>
          <w:color w:val="auto"/>
          <w:sz w:val="24"/>
          <w:szCs w:val="24"/>
          <w:lang w:val="lt-LT"/>
        </w:rPr>
        <w:t>Lietuvos Respublikos civilini</w:t>
      </w:r>
      <w:r w:rsidR="00AC002F">
        <w:rPr>
          <w:color w:val="auto"/>
          <w:sz w:val="24"/>
          <w:szCs w:val="24"/>
          <w:lang w:val="lt-LT"/>
        </w:rPr>
        <w:t>o</w:t>
      </w:r>
      <w:r w:rsidR="00AC002F" w:rsidRPr="00924490">
        <w:rPr>
          <w:color w:val="auto"/>
          <w:sz w:val="24"/>
          <w:szCs w:val="24"/>
          <w:lang w:val="lt-LT"/>
        </w:rPr>
        <w:t xml:space="preserve"> kodeks</w:t>
      </w:r>
      <w:r w:rsidR="00AC002F">
        <w:rPr>
          <w:color w:val="auto"/>
          <w:sz w:val="24"/>
          <w:szCs w:val="24"/>
          <w:lang w:val="lt-LT"/>
        </w:rPr>
        <w:t>o</w:t>
      </w:r>
      <w:r w:rsidR="00AC002F" w:rsidRPr="00924490">
        <w:rPr>
          <w:color w:val="auto"/>
          <w:sz w:val="24"/>
          <w:szCs w:val="24"/>
          <w:lang w:val="lt-LT"/>
        </w:rPr>
        <w:t xml:space="preserve"> </w:t>
      </w:r>
      <w:r w:rsidR="00AC002F">
        <w:rPr>
          <w:color w:val="auto"/>
          <w:sz w:val="24"/>
          <w:szCs w:val="24"/>
          <w:lang w:val="lt-LT"/>
        </w:rPr>
        <w:t xml:space="preserve">nuostatos </w:t>
      </w:r>
      <w:r w:rsidR="00AC002F" w:rsidRPr="00924490">
        <w:rPr>
          <w:color w:val="auto"/>
          <w:sz w:val="24"/>
          <w:szCs w:val="24"/>
          <w:lang w:val="lt-LT"/>
        </w:rPr>
        <w:t>(toliau – Civilinis kodeksas)</w:t>
      </w:r>
      <w:r w:rsidR="00AC002F">
        <w:rPr>
          <w:color w:val="auto"/>
          <w:sz w:val="24"/>
          <w:szCs w:val="24"/>
          <w:lang w:val="lt-LT"/>
        </w:rPr>
        <w:t xml:space="preserve"> pirkimui taikomos tiek, kiek tai neprieštarauja viešųjų pirkimų reglamentavimui</w:t>
      </w:r>
      <w:r w:rsidR="006C1C4C">
        <w:rPr>
          <w:color w:val="auto"/>
          <w:sz w:val="24"/>
          <w:szCs w:val="24"/>
          <w:lang w:val="lt-LT"/>
        </w:rPr>
        <w:t>.</w:t>
      </w:r>
    </w:p>
    <w:p w14:paraId="72EB1B11" w14:textId="004DBB70" w:rsidR="009C7C2A" w:rsidRPr="004E5215" w:rsidRDefault="004778E3" w:rsidP="009C7C2A">
      <w:pPr>
        <w:pStyle w:val="Body2"/>
        <w:numPr>
          <w:ilvl w:val="0"/>
          <w:numId w:val="1"/>
        </w:numPr>
        <w:tabs>
          <w:tab w:val="left" w:pos="1134"/>
        </w:tabs>
        <w:spacing w:after="0"/>
        <w:ind w:left="0" w:firstLine="709"/>
        <w:rPr>
          <w:color w:val="auto"/>
          <w:sz w:val="24"/>
          <w:szCs w:val="24"/>
          <w:lang w:val="lt-LT"/>
        </w:rPr>
      </w:pPr>
      <w:r>
        <w:rPr>
          <w:color w:val="auto"/>
          <w:sz w:val="24"/>
          <w:szCs w:val="24"/>
          <w:lang w:val="lt-LT"/>
        </w:rPr>
        <w:t>Įgaliotoji p</w:t>
      </w:r>
      <w:r w:rsidR="009C7C2A" w:rsidRPr="004E5215">
        <w:rPr>
          <w:color w:val="auto"/>
          <w:sz w:val="24"/>
          <w:szCs w:val="24"/>
          <w:lang w:val="lt-LT"/>
        </w:rPr>
        <w:t>erkančioji organizacija neatlieka pirkimo naudojantis centrinės perkančiosios organizacijos (toliau – CPO) paslaugomis, nes pirkimo objekte nurodyt</w:t>
      </w:r>
      <w:r w:rsidR="009C7C2A">
        <w:rPr>
          <w:color w:val="auto"/>
          <w:sz w:val="24"/>
          <w:szCs w:val="24"/>
          <w:lang w:val="lt-LT"/>
        </w:rPr>
        <w:t xml:space="preserve">ų </w:t>
      </w:r>
      <w:r w:rsidR="00D67281">
        <w:rPr>
          <w:color w:val="auto"/>
          <w:sz w:val="24"/>
          <w:szCs w:val="24"/>
          <w:lang w:val="lt-LT"/>
        </w:rPr>
        <w:t>prekių</w:t>
      </w:r>
      <w:r w:rsidR="009C7C2A">
        <w:rPr>
          <w:color w:val="auto"/>
          <w:sz w:val="24"/>
          <w:szCs w:val="24"/>
          <w:lang w:val="lt-LT"/>
        </w:rPr>
        <w:t xml:space="preserve"> </w:t>
      </w:r>
      <w:r w:rsidR="009C7C2A" w:rsidRPr="004E5215">
        <w:rPr>
          <w:color w:val="auto"/>
          <w:sz w:val="24"/>
          <w:szCs w:val="24"/>
          <w:lang w:val="lt-LT"/>
        </w:rPr>
        <w:t xml:space="preserve">CPO kataloge </w:t>
      </w:r>
      <w:r w:rsidR="009C7C2A">
        <w:rPr>
          <w:sz w:val="24"/>
          <w:szCs w:val="24"/>
          <w:lang w:val="lt-LT"/>
        </w:rPr>
        <w:t>(</w:t>
      </w:r>
      <w:hyperlink r:id="rId9" w:history="1">
        <w:r w:rsidR="009C7C2A" w:rsidRPr="002369F2">
          <w:rPr>
            <w:rStyle w:val="Hipersaitas"/>
            <w:sz w:val="24"/>
            <w:szCs w:val="24"/>
            <w:lang w:val="lt-LT"/>
          </w:rPr>
          <w:t>https://katalogas.cpo.lt/katalogas/</w:t>
        </w:r>
      </w:hyperlink>
      <w:r w:rsidR="009C7C2A">
        <w:rPr>
          <w:sz w:val="24"/>
          <w:szCs w:val="24"/>
          <w:lang w:val="lt-LT"/>
        </w:rPr>
        <w:t xml:space="preserve">) </w:t>
      </w:r>
      <w:r w:rsidR="009C7C2A" w:rsidRPr="004E5215">
        <w:rPr>
          <w:color w:val="auto"/>
          <w:sz w:val="24"/>
          <w:szCs w:val="24"/>
          <w:lang w:val="lt-LT"/>
        </w:rPr>
        <w:t>nėra</w:t>
      </w:r>
      <w:r w:rsidR="009C7C2A">
        <w:rPr>
          <w:color w:val="auto"/>
          <w:sz w:val="24"/>
          <w:szCs w:val="24"/>
          <w:lang w:val="lt-LT"/>
        </w:rPr>
        <w:t xml:space="preserve">. </w:t>
      </w:r>
    </w:p>
    <w:p w14:paraId="38B2300D" w14:textId="6529685F" w:rsidR="009C7C2A" w:rsidRPr="0050692C" w:rsidRDefault="009C7C2A" w:rsidP="009C7C2A">
      <w:pPr>
        <w:pStyle w:val="Body2"/>
        <w:numPr>
          <w:ilvl w:val="0"/>
          <w:numId w:val="1"/>
        </w:numPr>
        <w:tabs>
          <w:tab w:val="left" w:pos="1134"/>
        </w:tabs>
        <w:spacing w:after="0"/>
        <w:ind w:left="0" w:firstLine="709"/>
        <w:rPr>
          <w:color w:val="auto"/>
          <w:sz w:val="24"/>
          <w:szCs w:val="24"/>
          <w:lang w:val="lt-LT"/>
        </w:rPr>
      </w:pPr>
      <w:bookmarkStart w:id="1" w:name="_Hlk127266382"/>
      <w:r w:rsidRPr="00E46C7D">
        <w:rPr>
          <w:color w:val="auto"/>
          <w:sz w:val="24"/>
          <w:szCs w:val="24"/>
          <w:lang w:val="lt-LT"/>
        </w:rPr>
        <w:t>Pirkimas vykdomas skelbiamos apklausos būdu</w:t>
      </w:r>
      <w:r>
        <w:rPr>
          <w:color w:val="auto"/>
          <w:sz w:val="24"/>
          <w:szCs w:val="24"/>
          <w:lang w:val="lt-LT"/>
        </w:rPr>
        <w:t>,</w:t>
      </w:r>
      <w:r w:rsidRPr="00E46C7D">
        <w:rPr>
          <w:color w:val="auto"/>
          <w:sz w:val="24"/>
          <w:szCs w:val="24"/>
          <w:lang w:val="lt-LT"/>
        </w:rPr>
        <w:t xml:space="preserve"> naudojantis Centrinės viešųjų pirkimų informacinės sistemos priemonėmis (toliau – CVP IS). </w:t>
      </w:r>
      <w:r>
        <w:rPr>
          <w:rFonts w:cs="Times New Roman"/>
          <w:color w:val="auto"/>
          <w:sz w:val="24"/>
          <w:szCs w:val="24"/>
          <w:lang w:val="lt-LT"/>
        </w:rPr>
        <w:t>Informacija tiekėjams kaip naudotis CVP IS yra pateikiama Viešųjų pirkimų tarnybos tinklalapyje:</w:t>
      </w:r>
      <w:r w:rsidRPr="00250D22">
        <w:rPr>
          <w:lang w:val="lt-LT"/>
        </w:rPr>
        <w:t xml:space="preserve"> </w:t>
      </w:r>
      <w:hyperlink r:id="rId10" w:history="1">
        <w:r w:rsidR="002F0847" w:rsidRPr="00351923">
          <w:rPr>
            <w:rStyle w:val="Hipersaitas"/>
            <w:rFonts w:cs="Times New Roman"/>
            <w:sz w:val="24"/>
            <w:szCs w:val="24"/>
            <w:lang w:val="lt-LT"/>
          </w:rPr>
          <w:t>https://vpt.lrv.lt/lt/</w:t>
        </w:r>
      </w:hyperlink>
      <w:r>
        <w:rPr>
          <w:rFonts w:cs="Times New Roman"/>
          <w:color w:val="auto"/>
          <w:sz w:val="24"/>
          <w:szCs w:val="24"/>
          <w:lang w:val="lt-LT"/>
        </w:rPr>
        <w:t xml:space="preserve">. </w:t>
      </w:r>
      <w:r w:rsidRPr="00E46C7D">
        <w:rPr>
          <w:rFonts w:cs="Times New Roman"/>
          <w:color w:val="auto"/>
          <w:sz w:val="24"/>
          <w:szCs w:val="24"/>
          <w:lang w:val="lt-LT"/>
        </w:rPr>
        <w:t>Pirkimo dokumentai skelbiami CVP IS</w:t>
      </w:r>
      <w:r w:rsidRPr="00E46C7D">
        <w:rPr>
          <w:color w:val="auto"/>
          <w:sz w:val="24"/>
          <w:szCs w:val="24"/>
          <w:lang w:val="lt-LT"/>
        </w:rPr>
        <w:t xml:space="preserve"> adresu </w:t>
      </w:r>
      <w:hyperlink r:id="rId11" w:history="1">
        <w:r w:rsidRPr="00E46C7D">
          <w:rPr>
            <w:rStyle w:val="Hipersaitas"/>
            <w:sz w:val="24"/>
            <w:szCs w:val="24"/>
            <w:lang w:val="lt-LT"/>
          </w:rPr>
          <w:t>https://viesiejipirkimai.lt</w:t>
        </w:r>
        <w:r w:rsidRPr="00E46C7D">
          <w:rPr>
            <w:rStyle w:val="Hipersaitas"/>
            <w:lang w:val="lt-LT"/>
          </w:rPr>
          <w:t>/</w:t>
        </w:r>
      </w:hyperlink>
      <w:r w:rsidRPr="00E46C7D">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12" w:history="1">
        <w:r w:rsidRPr="00E46C7D">
          <w:rPr>
            <w:rStyle w:val="Hipersaitas"/>
            <w:sz w:val="24"/>
            <w:szCs w:val="24"/>
            <w:lang w:val="lt-LT"/>
          </w:rPr>
          <w:t>https://viesiejipirkimai.lt</w:t>
        </w:r>
        <w:r w:rsidRPr="00E46C7D">
          <w:rPr>
            <w:rStyle w:val="Hipersaitas"/>
            <w:lang w:val="lt-LT"/>
          </w:rPr>
          <w:t>/</w:t>
        </w:r>
      </w:hyperlink>
      <w:r w:rsidRPr="00E46C7D">
        <w:rPr>
          <w:rFonts w:cs="Times New Roman"/>
          <w:color w:val="auto"/>
          <w:sz w:val="24"/>
          <w:szCs w:val="24"/>
          <w:lang w:val="lt-LT"/>
        </w:rPr>
        <w:t xml:space="preserve">. </w:t>
      </w:r>
    </w:p>
    <w:p w14:paraId="596F0111" w14:textId="0A23886E" w:rsidR="0050692C" w:rsidRPr="00A80480" w:rsidRDefault="0050692C" w:rsidP="0050692C">
      <w:pPr>
        <w:pStyle w:val="Body2"/>
        <w:numPr>
          <w:ilvl w:val="0"/>
          <w:numId w:val="1"/>
        </w:numPr>
        <w:tabs>
          <w:tab w:val="left" w:pos="1134"/>
        </w:tabs>
        <w:spacing w:after="0"/>
        <w:ind w:left="0" w:firstLine="709"/>
        <w:rPr>
          <w:rFonts w:cs="Times New Roman"/>
          <w:color w:val="auto"/>
          <w:sz w:val="24"/>
          <w:szCs w:val="24"/>
          <w:lang w:val="lt-LT"/>
        </w:rPr>
      </w:pPr>
      <w:r w:rsidRPr="00A80480">
        <w:rPr>
          <w:rFonts w:cs="Times New Roman"/>
          <w:color w:val="auto"/>
          <w:sz w:val="24"/>
          <w:szCs w:val="24"/>
          <w:lang w:val="lt-LT"/>
        </w:rPr>
        <w:t>Pirkimas nėra rezervuotas pagal Viešųjų pirkimų įstatymo 23 ir 24 straipsnių nuostatas.</w:t>
      </w:r>
    </w:p>
    <w:p w14:paraId="0D32ABB2" w14:textId="04F39A6D" w:rsidR="00A80480" w:rsidRPr="00A80480" w:rsidRDefault="00A80480" w:rsidP="0050692C">
      <w:pPr>
        <w:pStyle w:val="Body2"/>
        <w:numPr>
          <w:ilvl w:val="0"/>
          <w:numId w:val="1"/>
        </w:numPr>
        <w:tabs>
          <w:tab w:val="left" w:pos="1134"/>
        </w:tabs>
        <w:spacing w:after="0"/>
        <w:ind w:left="0" w:firstLine="709"/>
        <w:rPr>
          <w:rFonts w:cs="Times New Roman"/>
          <w:color w:val="auto"/>
          <w:sz w:val="24"/>
          <w:szCs w:val="24"/>
          <w:lang w:val="lt-LT"/>
        </w:rPr>
      </w:pPr>
      <w:r w:rsidRPr="00A80480">
        <w:rPr>
          <w:rFonts w:eastAsia="Times New Roman"/>
          <w:sz w:val="24"/>
          <w:szCs w:val="24"/>
          <w:lang w:val="lt-LT"/>
        </w:rPr>
        <w:t>Nacionalinio saugumo reikalavimai nekeliami.</w:t>
      </w:r>
    </w:p>
    <w:p w14:paraId="73DA0460" w14:textId="1AD42B9D" w:rsidR="001E504F" w:rsidRDefault="001E504F" w:rsidP="00AA7A28">
      <w:pPr>
        <w:pStyle w:val="Body2"/>
        <w:numPr>
          <w:ilvl w:val="0"/>
          <w:numId w:val="1"/>
        </w:numPr>
        <w:tabs>
          <w:tab w:val="left" w:pos="1134"/>
        </w:tabs>
        <w:spacing w:after="0"/>
        <w:ind w:left="0" w:firstLine="709"/>
        <w:rPr>
          <w:rFonts w:cs="Times New Roman"/>
          <w:color w:val="auto"/>
          <w:sz w:val="24"/>
          <w:szCs w:val="24"/>
          <w:lang w:val="lt-LT"/>
        </w:rPr>
      </w:pPr>
      <w:r w:rsidRPr="00A80480">
        <w:rPr>
          <w:rFonts w:cs="Times New Roman"/>
          <w:b/>
          <w:bCs/>
          <w:color w:val="auto"/>
          <w:sz w:val="24"/>
          <w:szCs w:val="24"/>
          <w:lang w:val="lt-LT"/>
        </w:rPr>
        <w:t>Maksimali pirkimo vertė – 51.000,00 Eur su PVM.</w:t>
      </w:r>
      <w:r w:rsidRPr="00A80480">
        <w:rPr>
          <w:rFonts w:cs="Times New Roman"/>
          <w:color w:val="auto"/>
          <w:sz w:val="24"/>
          <w:szCs w:val="24"/>
          <w:lang w:val="lt-LT"/>
        </w:rPr>
        <w:t xml:space="preserve"> Pasiūlymai, kurie viršys nurodytą maksimalią pirkimo</w:t>
      </w:r>
      <w:r>
        <w:rPr>
          <w:rFonts w:cs="Times New Roman"/>
          <w:color w:val="auto"/>
          <w:sz w:val="24"/>
          <w:szCs w:val="24"/>
          <w:lang w:val="lt-LT"/>
        </w:rPr>
        <w:t xml:space="preserve"> vertę bus laikomi nepriimtinais ir bus atmesti.</w:t>
      </w:r>
    </w:p>
    <w:bookmarkEnd w:id="1"/>
    <w:p w14:paraId="2A9183BF" w14:textId="77777777" w:rsidR="0022725F" w:rsidRPr="00924490" w:rsidRDefault="0022725F"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 xml:space="preserve">Vartojamos pagrindinės sąvokos apibrėžtos Viešųjų pirkimų įstatyme, </w:t>
      </w:r>
      <w:r w:rsidR="009146AA" w:rsidRPr="00924490">
        <w:rPr>
          <w:color w:val="auto"/>
          <w:sz w:val="24"/>
          <w:szCs w:val="24"/>
          <w:lang w:val="lt-LT"/>
        </w:rPr>
        <w:t>apraše ir šiose p</w:t>
      </w:r>
      <w:r w:rsidRPr="00924490">
        <w:rPr>
          <w:color w:val="auto"/>
          <w:sz w:val="24"/>
          <w:szCs w:val="24"/>
          <w:lang w:val="lt-LT"/>
        </w:rPr>
        <w:t>irkimo sąlygose.</w:t>
      </w:r>
    </w:p>
    <w:p w14:paraId="2B77F7E0" w14:textId="79EB8EB0" w:rsidR="0022725F" w:rsidRPr="00924490" w:rsidRDefault="0022725F"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924490" w:rsidRDefault="0022725F"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 xml:space="preserve">Pateikdamas savo pasiūlymą tiekėjas pareiškia ir garantuoja, kad susipažino su visomis </w:t>
      </w:r>
      <w:r w:rsidR="009146AA" w:rsidRPr="00924490">
        <w:rPr>
          <w:color w:val="auto"/>
          <w:sz w:val="24"/>
          <w:szCs w:val="24"/>
          <w:lang w:val="lt-LT"/>
        </w:rPr>
        <w:t>šių p</w:t>
      </w:r>
      <w:r w:rsidRPr="00924490">
        <w:rPr>
          <w:color w:val="auto"/>
          <w:sz w:val="24"/>
          <w:szCs w:val="24"/>
          <w:lang w:val="lt-LT"/>
        </w:rPr>
        <w:t>irk</w:t>
      </w:r>
      <w:r w:rsidR="009146AA" w:rsidRPr="00924490">
        <w:rPr>
          <w:color w:val="auto"/>
          <w:sz w:val="24"/>
          <w:szCs w:val="24"/>
          <w:lang w:val="lt-LT"/>
        </w:rPr>
        <w:t>imo sąlygų nuostatomis, priima p</w:t>
      </w:r>
      <w:r w:rsidRPr="00924490">
        <w:rPr>
          <w:color w:val="auto"/>
          <w:sz w:val="24"/>
          <w:szCs w:val="24"/>
          <w:lang w:val="lt-LT"/>
        </w:rPr>
        <w:t>irkimo dokumentus kaip vientisą ir nedalomą do</w:t>
      </w:r>
      <w:r w:rsidR="009146AA" w:rsidRPr="00924490">
        <w:rPr>
          <w:color w:val="auto"/>
          <w:sz w:val="24"/>
          <w:szCs w:val="24"/>
          <w:lang w:val="lt-LT"/>
        </w:rPr>
        <w:t>kumentą bei sutinka su visomis p</w:t>
      </w:r>
      <w:r w:rsidRPr="00924490">
        <w:rPr>
          <w:color w:val="auto"/>
          <w:sz w:val="24"/>
          <w:szCs w:val="24"/>
          <w:lang w:val="lt-LT"/>
        </w:rPr>
        <w:t xml:space="preserve">irkimo dokumentų nuostatomis. </w:t>
      </w:r>
    </w:p>
    <w:p w14:paraId="58F5ADF2" w14:textId="323D1869" w:rsidR="0022725F" w:rsidRPr="00924490" w:rsidRDefault="0022725F"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Tiekėjas yra</w:t>
      </w:r>
      <w:r w:rsidR="009146AA" w:rsidRPr="00924490">
        <w:rPr>
          <w:color w:val="auto"/>
          <w:sz w:val="24"/>
          <w:szCs w:val="24"/>
          <w:lang w:val="lt-LT"/>
        </w:rPr>
        <w:t xml:space="preserve"> atsakingas už rūpestingą visų p</w:t>
      </w:r>
      <w:r w:rsidRPr="00924490">
        <w:rPr>
          <w:color w:val="auto"/>
          <w:sz w:val="24"/>
          <w:szCs w:val="24"/>
          <w:lang w:val="lt-LT"/>
        </w:rPr>
        <w:t xml:space="preserve">irkimo dokumentų rinkinio išnagrinėjimą, įskaitant pateiktus dokumentus ir visus išleistus papildymus, už patikimos informacijos apie visas </w:t>
      </w:r>
      <w:r w:rsidRPr="00924490">
        <w:rPr>
          <w:color w:val="auto"/>
          <w:sz w:val="24"/>
          <w:szCs w:val="24"/>
          <w:lang w:val="lt-LT"/>
        </w:rPr>
        <w:lastRenderedPageBreak/>
        <w:t xml:space="preserve">sąlygas bei įsipareigojimus, galinčius turėti įtakos pasiūlymo sumai ar pobūdžiui arba </w:t>
      </w:r>
      <w:r w:rsidR="00ED5B10" w:rsidRPr="00924490">
        <w:rPr>
          <w:color w:val="auto"/>
          <w:sz w:val="24"/>
          <w:szCs w:val="24"/>
          <w:lang w:val="lt-LT"/>
        </w:rPr>
        <w:t>prekių tiekimui</w:t>
      </w:r>
      <w:r w:rsidRPr="00924490">
        <w:rPr>
          <w:color w:val="auto"/>
          <w:sz w:val="24"/>
          <w:szCs w:val="24"/>
          <w:lang w:val="lt-LT"/>
        </w:rPr>
        <w:t xml:space="preserve">, gavimą. Tiekėjas, pastebėjęs netikslumų ar neatitikimų </w:t>
      </w:r>
      <w:r w:rsidR="009146AA" w:rsidRPr="00924490">
        <w:rPr>
          <w:color w:val="auto"/>
          <w:sz w:val="24"/>
          <w:szCs w:val="24"/>
          <w:lang w:val="lt-LT"/>
        </w:rPr>
        <w:t>p</w:t>
      </w:r>
      <w:r w:rsidRPr="00924490">
        <w:rPr>
          <w:color w:val="auto"/>
          <w:sz w:val="24"/>
          <w:szCs w:val="24"/>
          <w:lang w:val="lt-LT"/>
        </w:rPr>
        <w:t xml:space="preserve">irkimo dokumentuose, privalo nedelsiant raštu kreiptis į </w:t>
      </w:r>
      <w:r w:rsidR="009146AA" w:rsidRPr="00924490">
        <w:rPr>
          <w:color w:val="auto"/>
          <w:sz w:val="24"/>
          <w:szCs w:val="24"/>
          <w:lang w:val="lt-LT"/>
        </w:rPr>
        <w:t>p</w:t>
      </w:r>
      <w:r w:rsidRPr="00924490">
        <w:rPr>
          <w:color w:val="auto"/>
          <w:sz w:val="24"/>
          <w:szCs w:val="24"/>
          <w:lang w:val="lt-LT"/>
        </w:rPr>
        <w:t xml:space="preserve">erkančiąją organizaciją dėl </w:t>
      </w:r>
      <w:r w:rsidR="009146AA" w:rsidRPr="00924490">
        <w:rPr>
          <w:color w:val="auto"/>
          <w:sz w:val="24"/>
          <w:szCs w:val="24"/>
          <w:lang w:val="lt-LT"/>
        </w:rPr>
        <w:t>p</w:t>
      </w:r>
      <w:r w:rsidRPr="00924490">
        <w:rPr>
          <w:color w:val="auto"/>
          <w:sz w:val="24"/>
          <w:szCs w:val="24"/>
          <w:lang w:val="lt-LT"/>
        </w:rPr>
        <w:t xml:space="preserve">irkimo dokumentų paaiškinimo ar patikslinimo. Pasirašius </w:t>
      </w:r>
      <w:r w:rsidR="009146AA" w:rsidRPr="00924490">
        <w:rPr>
          <w:color w:val="auto"/>
          <w:sz w:val="24"/>
          <w:szCs w:val="24"/>
          <w:lang w:val="lt-LT"/>
        </w:rPr>
        <w:t>p</w:t>
      </w:r>
      <w:r w:rsidRPr="00924490">
        <w:rPr>
          <w:color w:val="auto"/>
          <w:sz w:val="24"/>
          <w:szCs w:val="24"/>
          <w:lang w:val="lt-LT"/>
        </w:rPr>
        <w:t xml:space="preserve">irkimo sutartį, nebebus priimtas joks reikalavimas pakeisti pasiūlymo sumą arba sąlygas, motyvuojant tuo, kad pasiūlyme buvo klaidų ar netikslumų ir privalės </w:t>
      </w:r>
      <w:r w:rsidR="00ED5B10" w:rsidRPr="00924490">
        <w:rPr>
          <w:color w:val="auto"/>
          <w:sz w:val="24"/>
          <w:szCs w:val="24"/>
          <w:lang w:val="lt-LT"/>
        </w:rPr>
        <w:t>tiekti prekes</w:t>
      </w:r>
      <w:r w:rsidRPr="00924490">
        <w:rPr>
          <w:color w:val="auto"/>
          <w:sz w:val="24"/>
          <w:szCs w:val="24"/>
          <w:lang w:val="lt-LT"/>
        </w:rPr>
        <w:t>, numatyt</w:t>
      </w:r>
      <w:r w:rsidR="00ED5B10" w:rsidRPr="00924490">
        <w:rPr>
          <w:color w:val="auto"/>
          <w:sz w:val="24"/>
          <w:szCs w:val="24"/>
          <w:lang w:val="lt-LT"/>
        </w:rPr>
        <w:t>a</w:t>
      </w:r>
      <w:r w:rsidRPr="00924490">
        <w:rPr>
          <w:color w:val="auto"/>
          <w:sz w:val="24"/>
          <w:szCs w:val="24"/>
          <w:lang w:val="lt-LT"/>
        </w:rPr>
        <w:t xml:space="preserve">s </w:t>
      </w:r>
      <w:r w:rsidR="009146AA" w:rsidRPr="00924490">
        <w:rPr>
          <w:color w:val="auto"/>
          <w:sz w:val="24"/>
          <w:szCs w:val="24"/>
          <w:lang w:val="lt-LT"/>
        </w:rPr>
        <w:t>p</w:t>
      </w:r>
      <w:r w:rsidRPr="00924490">
        <w:rPr>
          <w:color w:val="auto"/>
          <w:sz w:val="24"/>
          <w:szCs w:val="24"/>
          <w:lang w:val="lt-LT"/>
        </w:rPr>
        <w:t>irkimo dokumentuose.</w:t>
      </w:r>
    </w:p>
    <w:p w14:paraId="641F0AD5" w14:textId="5C432EFC" w:rsidR="0022725F" w:rsidRPr="00924490" w:rsidRDefault="00771F4B"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Įgaliotoji p</w:t>
      </w:r>
      <w:r w:rsidR="0022725F" w:rsidRPr="00924490">
        <w:rPr>
          <w:color w:val="auto"/>
          <w:sz w:val="24"/>
          <w:szCs w:val="24"/>
          <w:lang w:val="lt-LT"/>
        </w:rPr>
        <w:t xml:space="preserve">erkančioji organizacija laikys, kad tiekėjas, pateikęs pasiūlymą </w:t>
      </w:r>
      <w:r w:rsidR="009146AA" w:rsidRPr="00924490">
        <w:rPr>
          <w:color w:val="auto"/>
          <w:sz w:val="24"/>
          <w:szCs w:val="24"/>
          <w:lang w:val="lt-LT"/>
        </w:rPr>
        <w:t>p</w:t>
      </w:r>
      <w:r w:rsidR="0022725F" w:rsidRPr="00924490">
        <w:rPr>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924490">
        <w:rPr>
          <w:color w:val="auto"/>
          <w:sz w:val="24"/>
          <w:szCs w:val="24"/>
          <w:lang w:val="lt-LT"/>
        </w:rPr>
        <w:t>p</w:t>
      </w:r>
      <w:r w:rsidR="0022725F" w:rsidRPr="00924490">
        <w:rPr>
          <w:color w:val="auto"/>
          <w:sz w:val="24"/>
          <w:szCs w:val="24"/>
          <w:lang w:val="lt-LT"/>
        </w:rPr>
        <w:t xml:space="preserve">erkančiosios organizacijos ir tiekėjų susiklostančius santykius, kylančius ir (ar) susijusius su šiuo </w:t>
      </w:r>
      <w:r w:rsidR="009146AA" w:rsidRPr="00924490">
        <w:rPr>
          <w:color w:val="auto"/>
          <w:sz w:val="24"/>
          <w:szCs w:val="24"/>
          <w:lang w:val="lt-LT"/>
        </w:rPr>
        <w:t>p</w:t>
      </w:r>
      <w:r w:rsidR="0022725F" w:rsidRPr="00924490">
        <w:rPr>
          <w:color w:val="auto"/>
          <w:sz w:val="24"/>
          <w:szCs w:val="24"/>
          <w:lang w:val="lt-LT"/>
        </w:rPr>
        <w:t xml:space="preserve">irkimu. </w:t>
      </w:r>
    </w:p>
    <w:p w14:paraId="15EF7921" w14:textId="77777777" w:rsidR="009146AA" w:rsidRPr="00924490" w:rsidRDefault="0022725F" w:rsidP="009146AA">
      <w:pPr>
        <w:pStyle w:val="Body2"/>
        <w:numPr>
          <w:ilvl w:val="0"/>
          <w:numId w:val="1"/>
        </w:numPr>
        <w:tabs>
          <w:tab w:val="left" w:pos="1134"/>
        </w:tabs>
        <w:spacing w:after="0"/>
        <w:ind w:left="0" w:firstLine="709"/>
        <w:rPr>
          <w:color w:val="auto"/>
          <w:sz w:val="24"/>
          <w:szCs w:val="24"/>
          <w:lang w:val="lt-LT"/>
        </w:rPr>
      </w:pPr>
      <w:r w:rsidRPr="00924490">
        <w:rPr>
          <w:color w:val="auto"/>
          <w:sz w:val="24"/>
          <w:szCs w:val="24"/>
          <w:lang w:val="lt-LT"/>
        </w:rPr>
        <w:t xml:space="preserve">Visos </w:t>
      </w:r>
      <w:r w:rsidR="009146AA" w:rsidRPr="00924490">
        <w:rPr>
          <w:color w:val="auto"/>
          <w:sz w:val="24"/>
          <w:szCs w:val="24"/>
          <w:lang w:val="lt-LT"/>
        </w:rPr>
        <w:t>p</w:t>
      </w:r>
      <w:r w:rsidRPr="00924490">
        <w:rPr>
          <w:color w:val="auto"/>
          <w:sz w:val="24"/>
          <w:szCs w:val="24"/>
          <w:lang w:val="lt-LT"/>
        </w:rPr>
        <w:t xml:space="preserve">irkimo sąlygos nustatytos </w:t>
      </w:r>
      <w:r w:rsidR="009146AA" w:rsidRPr="00924490">
        <w:rPr>
          <w:color w:val="auto"/>
          <w:sz w:val="24"/>
          <w:szCs w:val="24"/>
          <w:lang w:val="lt-LT"/>
        </w:rPr>
        <w:t>p</w:t>
      </w:r>
      <w:r w:rsidRPr="00924490">
        <w:rPr>
          <w:color w:val="auto"/>
          <w:sz w:val="24"/>
          <w:szCs w:val="24"/>
          <w:lang w:val="lt-LT"/>
        </w:rPr>
        <w:t xml:space="preserve">irkimo dokumentuose, kuriuos sudaro: </w:t>
      </w:r>
    </w:p>
    <w:p w14:paraId="1F06A21C" w14:textId="77777777" w:rsidR="009146AA" w:rsidRPr="00924490" w:rsidRDefault="009146AA" w:rsidP="009146AA">
      <w:pPr>
        <w:pStyle w:val="Body2"/>
        <w:numPr>
          <w:ilvl w:val="1"/>
          <w:numId w:val="1"/>
        </w:numPr>
        <w:spacing w:after="0"/>
        <w:ind w:left="0" w:firstLine="709"/>
        <w:rPr>
          <w:color w:val="auto"/>
          <w:sz w:val="24"/>
          <w:szCs w:val="24"/>
          <w:lang w:val="lt-LT"/>
        </w:rPr>
      </w:pPr>
      <w:r w:rsidRPr="00924490">
        <w:rPr>
          <w:color w:val="auto"/>
          <w:sz w:val="24"/>
          <w:szCs w:val="24"/>
          <w:lang w:val="lt-LT"/>
        </w:rPr>
        <w:t>skelbimas apie pirkimą;</w:t>
      </w:r>
    </w:p>
    <w:p w14:paraId="5C85CBB6" w14:textId="77777777" w:rsidR="009146AA" w:rsidRPr="00924490" w:rsidRDefault="009146AA" w:rsidP="009146AA">
      <w:pPr>
        <w:pStyle w:val="Body2"/>
        <w:numPr>
          <w:ilvl w:val="1"/>
          <w:numId w:val="1"/>
        </w:numPr>
        <w:spacing w:after="0"/>
        <w:ind w:left="0" w:firstLine="709"/>
        <w:rPr>
          <w:color w:val="auto"/>
          <w:sz w:val="24"/>
          <w:szCs w:val="24"/>
          <w:lang w:val="lt-LT"/>
        </w:rPr>
      </w:pPr>
      <w:r w:rsidRPr="00924490">
        <w:rPr>
          <w:color w:val="auto"/>
          <w:sz w:val="24"/>
          <w:szCs w:val="24"/>
          <w:lang w:val="lt-LT"/>
        </w:rPr>
        <w:t>p</w:t>
      </w:r>
      <w:r w:rsidR="0022725F" w:rsidRPr="00924490">
        <w:rPr>
          <w:color w:val="auto"/>
          <w:sz w:val="24"/>
          <w:szCs w:val="24"/>
          <w:lang w:val="lt-LT"/>
        </w:rPr>
        <w:t>irkimo sąlygos (kartu su priedais);</w:t>
      </w:r>
    </w:p>
    <w:p w14:paraId="13E4E028" w14:textId="77777777" w:rsidR="009146AA" w:rsidRPr="00924490" w:rsidRDefault="009146AA" w:rsidP="009146AA">
      <w:pPr>
        <w:pStyle w:val="Body2"/>
        <w:numPr>
          <w:ilvl w:val="1"/>
          <w:numId w:val="1"/>
        </w:numPr>
        <w:spacing w:after="0"/>
        <w:ind w:left="0" w:firstLine="709"/>
        <w:rPr>
          <w:color w:val="auto"/>
          <w:sz w:val="24"/>
          <w:szCs w:val="24"/>
          <w:lang w:val="lt-LT"/>
        </w:rPr>
      </w:pPr>
      <w:r w:rsidRPr="00924490">
        <w:rPr>
          <w:color w:val="auto"/>
          <w:sz w:val="24"/>
          <w:szCs w:val="24"/>
          <w:lang w:val="lt-LT"/>
        </w:rPr>
        <w:t>p</w:t>
      </w:r>
      <w:r w:rsidR="0022725F" w:rsidRPr="00924490">
        <w:rPr>
          <w:color w:val="auto"/>
          <w:sz w:val="24"/>
          <w:szCs w:val="24"/>
          <w:lang w:val="lt-LT"/>
        </w:rPr>
        <w:t>irkimo sąlygų paaiškinimai (patikslinimai), taip pat atsakymai į tiekėjų klausimus (jeigu bus);</w:t>
      </w:r>
    </w:p>
    <w:p w14:paraId="4E782C9B" w14:textId="77777777" w:rsidR="0022725F" w:rsidRPr="00924490" w:rsidRDefault="0022725F" w:rsidP="009146AA">
      <w:pPr>
        <w:pStyle w:val="Body2"/>
        <w:numPr>
          <w:ilvl w:val="1"/>
          <w:numId w:val="1"/>
        </w:numPr>
        <w:spacing w:after="0"/>
        <w:ind w:left="0" w:firstLine="709"/>
        <w:rPr>
          <w:color w:val="auto"/>
          <w:sz w:val="24"/>
          <w:szCs w:val="24"/>
          <w:lang w:val="lt-LT"/>
        </w:rPr>
      </w:pPr>
      <w:r w:rsidRPr="00924490">
        <w:rPr>
          <w:color w:val="auto"/>
          <w:sz w:val="24"/>
          <w:szCs w:val="24"/>
          <w:lang w:val="lt-LT"/>
        </w:rPr>
        <w:t>kita CVP IS priemonėmis pateikta informacija.</w:t>
      </w:r>
    </w:p>
    <w:p w14:paraId="34AC6910" w14:textId="6D925813" w:rsidR="007408DC" w:rsidRPr="00924490" w:rsidRDefault="00771F4B" w:rsidP="007408DC">
      <w:pPr>
        <w:pStyle w:val="Sraopastraipa"/>
        <w:numPr>
          <w:ilvl w:val="0"/>
          <w:numId w:val="1"/>
        </w:numPr>
        <w:tabs>
          <w:tab w:val="left" w:pos="1106"/>
        </w:tabs>
        <w:ind w:left="0" w:firstLine="709"/>
        <w:jc w:val="both"/>
        <w:rPr>
          <w:lang w:val="lt-LT" w:eastAsia="lt-LT"/>
        </w:rPr>
      </w:pPr>
      <w:r w:rsidRPr="00924490">
        <w:rPr>
          <w:lang w:val="lt-LT" w:eastAsia="lt-LT"/>
        </w:rPr>
        <w:t>Įgaliotoji p</w:t>
      </w:r>
      <w:r w:rsidR="007408DC" w:rsidRPr="00924490">
        <w:rPr>
          <w:lang w:val="lt-LT" w:eastAsia="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554761F4" w14:textId="358DF85D" w:rsidR="007408DC" w:rsidRPr="00924490" w:rsidRDefault="00771F4B" w:rsidP="007408DC">
      <w:pPr>
        <w:pStyle w:val="Sraopastraipa"/>
        <w:numPr>
          <w:ilvl w:val="0"/>
          <w:numId w:val="1"/>
        </w:numPr>
        <w:tabs>
          <w:tab w:val="left" w:pos="1106"/>
        </w:tabs>
        <w:ind w:left="0" w:firstLine="709"/>
        <w:jc w:val="both"/>
        <w:rPr>
          <w:lang w:val="lt-LT" w:eastAsia="lt-LT"/>
        </w:rPr>
      </w:pPr>
      <w:r w:rsidRPr="00924490">
        <w:rPr>
          <w:lang w:val="lt-LT"/>
        </w:rPr>
        <w:t>Įgaliotoji p</w:t>
      </w:r>
      <w:r w:rsidR="007408DC" w:rsidRPr="00924490">
        <w:rPr>
          <w:lang w:val="lt-LT"/>
        </w:rPr>
        <w:t>erkančioji organizacija privalo nutraukti pradėtas pirkimo procedūras, jeigu buvo pažeisti Viešųjų pirkimų įstatymo 17 straipsnio 1 dalyje nustatyti principai ir atitinkamos padėties negalima ištaisyti.</w:t>
      </w:r>
    </w:p>
    <w:p w14:paraId="7C8901A0" w14:textId="43A0001B" w:rsidR="000B4C7F" w:rsidRPr="00924490" w:rsidRDefault="00771F4B" w:rsidP="00963B90">
      <w:pPr>
        <w:pStyle w:val="Body2"/>
        <w:numPr>
          <w:ilvl w:val="0"/>
          <w:numId w:val="1"/>
        </w:numPr>
        <w:tabs>
          <w:tab w:val="left" w:pos="1106"/>
          <w:tab w:val="left" w:pos="1134"/>
        </w:tabs>
        <w:spacing w:after="0"/>
        <w:ind w:left="0" w:firstLine="709"/>
        <w:rPr>
          <w:color w:val="auto"/>
          <w:sz w:val="24"/>
          <w:szCs w:val="24"/>
          <w:lang w:val="lt-LT"/>
        </w:rPr>
      </w:pPr>
      <w:r w:rsidRPr="00924490">
        <w:rPr>
          <w:color w:val="auto"/>
          <w:sz w:val="24"/>
          <w:szCs w:val="24"/>
          <w:lang w:val="lt-LT"/>
        </w:rPr>
        <w:t>Įgaliotosios p</w:t>
      </w:r>
      <w:r w:rsidR="00EB48E2" w:rsidRPr="00924490">
        <w:rPr>
          <w:color w:val="auto"/>
          <w:sz w:val="24"/>
          <w:szCs w:val="24"/>
          <w:lang w:val="lt-LT"/>
        </w:rPr>
        <w:t>erkančiosios organizacijos kontaktinis asmuo įgaliotas palaikyti tiesioginį ryšį su tiekėj</w:t>
      </w:r>
      <w:r w:rsidR="002819A8" w:rsidRPr="00924490">
        <w:rPr>
          <w:color w:val="auto"/>
          <w:sz w:val="24"/>
          <w:szCs w:val="24"/>
          <w:lang w:val="lt-LT"/>
        </w:rPr>
        <w:t>ais</w:t>
      </w:r>
      <w:r w:rsidR="00EB48E2" w:rsidRPr="00924490">
        <w:rPr>
          <w:color w:val="auto"/>
          <w:sz w:val="24"/>
          <w:szCs w:val="24"/>
          <w:lang w:val="lt-LT"/>
        </w:rPr>
        <w:t xml:space="preserve"> – </w:t>
      </w:r>
      <w:r w:rsidR="00CA0E44" w:rsidRPr="00924490">
        <w:rPr>
          <w:color w:val="auto"/>
          <w:sz w:val="24"/>
          <w:szCs w:val="24"/>
          <w:lang w:val="lt-LT"/>
        </w:rPr>
        <w:t xml:space="preserve">Viešųjų pirkimų skyriaus viešųjų pirkimų specialistė Jolita </w:t>
      </w:r>
      <w:proofErr w:type="spellStart"/>
      <w:r w:rsidR="00CA0E44" w:rsidRPr="00924490">
        <w:rPr>
          <w:color w:val="auto"/>
          <w:sz w:val="24"/>
          <w:szCs w:val="24"/>
          <w:lang w:val="lt-LT"/>
        </w:rPr>
        <w:t>Kinčiuvienė</w:t>
      </w:r>
      <w:proofErr w:type="spellEnd"/>
      <w:r w:rsidR="00EB48E2" w:rsidRPr="00924490">
        <w:rPr>
          <w:color w:val="auto"/>
          <w:sz w:val="24"/>
          <w:szCs w:val="24"/>
          <w:lang w:val="lt-LT"/>
        </w:rPr>
        <w:t xml:space="preserve">, tel. </w:t>
      </w:r>
      <w:r w:rsidR="00CA0E44" w:rsidRPr="00924490">
        <w:rPr>
          <w:color w:val="auto"/>
          <w:sz w:val="24"/>
          <w:szCs w:val="24"/>
          <w:lang w:val="lt-LT"/>
        </w:rPr>
        <w:t>+370 605 94 960</w:t>
      </w:r>
      <w:r w:rsidR="00EB48E2" w:rsidRPr="00924490">
        <w:rPr>
          <w:color w:val="auto"/>
          <w:sz w:val="24"/>
          <w:szCs w:val="24"/>
          <w:lang w:val="lt-LT"/>
        </w:rPr>
        <w:t>, el. p</w:t>
      </w:r>
      <w:r w:rsidR="00ED5B10" w:rsidRPr="00924490">
        <w:rPr>
          <w:color w:val="auto"/>
          <w:sz w:val="24"/>
          <w:szCs w:val="24"/>
          <w:lang w:val="lt-LT"/>
        </w:rPr>
        <w:t xml:space="preserve">. </w:t>
      </w:r>
      <w:hyperlink r:id="rId13" w:history="1">
        <w:r w:rsidR="00CA0E44" w:rsidRPr="00924490">
          <w:rPr>
            <w:rStyle w:val="Hipersaitas"/>
            <w:color w:val="auto"/>
            <w:sz w:val="24"/>
            <w:szCs w:val="24"/>
            <w:lang w:val="lt-LT"/>
          </w:rPr>
          <w:t>jolita.kinciuviene@pakruojis.lt</w:t>
        </w:r>
      </w:hyperlink>
      <w:r w:rsidR="00EB48E2" w:rsidRPr="00924490">
        <w:rPr>
          <w:color w:val="auto"/>
          <w:sz w:val="24"/>
          <w:szCs w:val="24"/>
          <w:lang w:val="lt-LT"/>
        </w:rPr>
        <w:t>.</w:t>
      </w:r>
    </w:p>
    <w:p w14:paraId="2F105D9F" w14:textId="77777777" w:rsidR="000B4C7F" w:rsidRPr="00924490" w:rsidRDefault="000B4C7F">
      <w:pPr>
        <w:pStyle w:val="Body2"/>
        <w:rPr>
          <w:color w:val="auto"/>
          <w:sz w:val="24"/>
          <w:szCs w:val="24"/>
          <w:lang w:val="lt-LT"/>
        </w:rPr>
      </w:pPr>
    </w:p>
    <w:p w14:paraId="21E47867" w14:textId="77777777" w:rsidR="009146AA" w:rsidRPr="00C32879" w:rsidRDefault="009146AA" w:rsidP="009146AA">
      <w:pPr>
        <w:widowControl w:val="0"/>
        <w:jc w:val="center"/>
        <w:rPr>
          <w:b/>
          <w:lang w:val="lt-LT"/>
        </w:rPr>
      </w:pPr>
      <w:r w:rsidRPr="00C32879">
        <w:rPr>
          <w:b/>
          <w:lang w:val="lt-LT"/>
        </w:rPr>
        <w:t>II SKYRIUS</w:t>
      </w:r>
    </w:p>
    <w:p w14:paraId="54EBC083" w14:textId="77777777" w:rsidR="009146AA" w:rsidRPr="00C32879" w:rsidRDefault="009146AA" w:rsidP="009146AA">
      <w:pPr>
        <w:widowControl w:val="0"/>
        <w:jc w:val="center"/>
        <w:rPr>
          <w:b/>
          <w:lang w:val="lt-LT"/>
        </w:rPr>
      </w:pPr>
      <w:r w:rsidRPr="00C32879">
        <w:rPr>
          <w:b/>
          <w:lang w:val="lt-LT"/>
        </w:rPr>
        <w:t>PIRKIMO OBJEKTAS</w:t>
      </w:r>
    </w:p>
    <w:p w14:paraId="73454B29" w14:textId="77777777" w:rsidR="000B4C7F" w:rsidRPr="00C32879" w:rsidRDefault="000B4C7F" w:rsidP="007260B6">
      <w:pPr>
        <w:pStyle w:val="Body2"/>
        <w:tabs>
          <w:tab w:val="left" w:pos="1120"/>
        </w:tabs>
        <w:ind w:firstLine="700"/>
        <w:rPr>
          <w:color w:val="auto"/>
          <w:lang w:val="lt-LT"/>
        </w:rPr>
      </w:pPr>
    </w:p>
    <w:p w14:paraId="2D223874" w14:textId="77777777" w:rsidR="001E504F" w:rsidRDefault="009C400A" w:rsidP="00ED5B1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C32879">
        <w:rPr>
          <w:rFonts w:ascii="Times New Roman" w:hAnsi="Times New Roman" w:cs="Times New Roman"/>
          <w:b/>
          <w:bCs/>
          <w:sz w:val="24"/>
        </w:rPr>
        <w:t>Pirkimo objektas –</w:t>
      </w:r>
      <w:r w:rsidRPr="00C32879">
        <w:rPr>
          <w:rFonts w:ascii="Times New Roman" w:hAnsi="Times New Roman" w:cs="Times New Roman"/>
          <w:sz w:val="24"/>
        </w:rPr>
        <w:t xml:space="preserve"> </w:t>
      </w:r>
      <w:r w:rsidR="001E504F">
        <w:rPr>
          <w:rFonts w:ascii="Times New Roman" w:hAnsi="Times New Roman" w:cs="Times New Roman"/>
          <w:b/>
          <w:bCs/>
          <w:sz w:val="24"/>
          <w:lang w:eastAsia="en-US"/>
        </w:rPr>
        <w:t>dovanų kortelės</w:t>
      </w:r>
      <w:r w:rsidR="00465C4D">
        <w:rPr>
          <w:rFonts w:ascii="Times New Roman" w:hAnsi="Times New Roman" w:cs="Times New Roman"/>
          <w:b/>
          <w:bCs/>
          <w:sz w:val="24"/>
          <w:lang w:eastAsia="en-US"/>
        </w:rPr>
        <w:t xml:space="preserve"> </w:t>
      </w:r>
      <w:r w:rsidR="00465C4D" w:rsidRPr="00465C4D">
        <w:rPr>
          <w:rFonts w:ascii="Times New Roman" w:hAnsi="Times New Roman" w:cs="Times New Roman"/>
          <w:sz w:val="24"/>
          <w:lang w:eastAsia="en-US"/>
        </w:rPr>
        <w:t>(toliau – prekės)</w:t>
      </w:r>
      <w:r w:rsidR="00ED5B10" w:rsidRPr="00465C4D">
        <w:rPr>
          <w:rFonts w:ascii="Times New Roman" w:hAnsi="Times New Roman" w:cs="Times New Roman"/>
          <w:sz w:val="24"/>
          <w:lang w:eastAsia="en-US"/>
        </w:rPr>
        <w:t>.</w:t>
      </w:r>
      <w:r w:rsidR="00ED5B10">
        <w:rPr>
          <w:rFonts w:ascii="Times New Roman" w:hAnsi="Times New Roman" w:cs="Times New Roman"/>
          <w:sz w:val="24"/>
        </w:rPr>
        <w:t xml:space="preserve"> </w:t>
      </w:r>
      <w:r w:rsidR="008950C0">
        <w:rPr>
          <w:rFonts w:ascii="Times New Roman" w:hAnsi="Times New Roman" w:cs="Times New Roman"/>
          <w:sz w:val="24"/>
        </w:rPr>
        <w:t xml:space="preserve">BVPŽ kodas – </w:t>
      </w:r>
      <w:r w:rsidR="001E504F">
        <w:rPr>
          <w:rFonts w:ascii="Times New Roman" w:hAnsi="Times New Roman" w:cs="Times New Roman"/>
          <w:sz w:val="24"/>
        </w:rPr>
        <w:t>30163000-9</w:t>
      </w:r>
      <w:r w:rsidR="008950C0" w:rsidRPr="004326E4">
        <w:rPr>
          <w:rFonts w:ascii="Times New Roman" w:hAnsi="Times New Roman" w:cs="Times New Roman"/>
          <w:sz w:val="24"/>
        </w:rPr>
        <w:t xml:space="preserve"> </w:t>
      </w:r>
      <w:r w:rsidR="001E504F">
        <w:rPr>
          <w:rFonts w:ascii="Times New Roman" w:hAnsi="Times New Roman" w:cs="Times New Roman"/>
          <w:sz w:val="24"/>
        </w:rPr>
        <w:t>Pirkėjo kortelės</w:t>
      </w:r>
      <w:r w:rsidR="008950C0">
        <w:rPr>
          <w:rFonts w:ascii="Times New Roman" w:hAnsi="Times New Roman" w:cs="Times New Roman"/>
          <w:sz w:val="24"/>
        </w:rPr>
        <w:t xml:space="preserve">. </w:t>
      </w:r>
    </w:p>
    <w:p w14:paraId="72B70EB1" w14:textId="7C144B1B" w:rsidR="005A37F5" w:rsidRDefault="001E504F" w:rsidP="00ED5B1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Pr>
          <w:rFonts w:ascii="Times New Roman" w:hAnsi="Times New Roman" w:cs="Times New Roman"/>
          <w:b/>
          <w:bCs/>
          <w:sz w:val="24"/>
        </w:rPr>
        <w:t xml:space="preserve">Perkama 255 vnt. prekių. </w:t>
      </w:r>
      <w:r w:rsidR="00ED5B10" w:rsidRPr="00ED5B10">
        <w:rPr>
          <w:rFonts w:ascii="Times New Roman" w:hAnsi="Times New Roman" w:cs="Times New Roman"/>
          <w:sz w:val="24"/>
        </w:rPr>
        <w:t xml:space="preserve">Detalus prekių aprašymas pateikiamas pirkimo sąlygų </w:t>
      </w:r>
      <w:r w:rsidR="00B71189">
        <w:rPr>
          <w:rFonts w:ascii="Times New Roman" w:hAnsi="Times New Roman" w:cs="Times New Roman"/>
          <w:sz w:val="24"/>
        </w:rPr>
        <w:t>2</w:t>
      </w:r>
      <w:r w:rsidR="00ED5B10" w:rsidRPr="00ED5B10">
        <w:rPr>
          <w:rFonts w:ascii="Times New Roman" w:hAnsi="Times New Roman" w:cs="Times New Roman"/>
          <w:sz w:val="24"/>
        </w:rPr>
        <w:t xml:space="preserve"> priede „Techninė specifikacija“. </w:t>
      </w:r>
    </w:p>
    <w:p w14:paraId="55E4CA63" w14:textId="77777777" w:rsidR="001E504F" w:rsidRPr="005A37F5" w:rsidRDefault="001E504F" w:rsidP="001E504F">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ED5B10">
        <w:rPr>
          <w:rFonts w:ascii="Times New Roman" w:hAnsi="Times New Roman" w:cs="Times New Roman"/>
          <w:sz w:val="24"/>
        </w:rPr>
        <w:t>Siūlomų prekių charakteristikos turi atitikti pirkimo dokumentuose išdėstytus reikalavimus arba būti lygiavertės</w:t>
      </w:r>
      <w:r>
        <w:rPr>
          <w:rFonts w:ascii="Times New Roman" w:hAnsi="Times New Roman" w:cs="Times New Roman"/>
          <w:sz w:val="24"/>
        </w:rPr>
        <w:t>, arba geresnių savybių</w:t>
      </w:r>
      <w:r w:rsidRPr="00ED5B10">
        <w:rPr>
          <w:rFonts w:ascii="Times New Roman" w:hAnsi="Times New Roman" w:cs="Times New Roman"/>
          <w:sz w:val="24"/>
        </w:rPr>
        <w:t xml:space="preserve">. </w:t>
      </w:r>
      <w:r w:rsidRPr="005A37F5">
        <w:rPr>
          <w:rFonts w:ascii="Times New Roman" w:hAnsi="Times New Roman" w:cs="Times New Roman"/>
          <w:sz w:val="24"/>
        </w:rPr>
        <w:t>Jeigu pirkimo dokumentuose</w:t>
      </w:r>
      <w:r>
        <w:rPr>
          <w:rFonts w:ascii="Times New Roman" w:hAnsi="Times New Roman" w:cs="Times New Roman"/>
          <w:sz w:val="24"/>
        </w:rPr>
        <w:t xml:space="preserve"> yra</w:t>
      </w:r>
      <w:r w:rsidRPr="005A37F5">
        <w:rPr>
          <w:rFonts w:ascii="Times New Roman" w:hAnsi="Times New Roman" w:cs="Times New Roman"/>
          <w:sz w:val="24"/>
        </w:rPr>
        <w:t xml:space="preserve"> nurodytas konkretus</w:t>
      </w:r>
      <w:r>
        <w:rPr>
          <w:rFonts w:ascii="Times New Roman" w:hAnsi="Times New Roman" w:cs="Times New Roman"/>
          <w:sz w:val="24"/>
        </w:rPr>
        <w:t xml:space="preserve"> perkamo objekto dalių</w:t>
      </w:r>
      <w:r w:rsidRPr="005A37F5">
        <w:rPr>
          <w:rFonts w:ascii="Times New Roman" w:hAnsi="Times New Roman" w:cs="Times New Roman"/>
          <w:sz w:val="24"/>
        </w:rPr>
        <w:t xml:space="preserve"> modelis ar šaltinis, konkretus procesas, ar prek</w:t>
      </w:r>
      <w:r>
        <w:rPr>
          <w:rFonts w:ascii="Times New Roman" w:hAnsi="Times New Roman" w:cs="Times New Roman"/>
          <w:sz w:val="24"/>
        </w:rPr>
        <w:t xml:space="preserve">ės </w:t>
      </w:r>
      <w:r w:rsidRPr="005A37F5">
        <w:rPr>
          <w:rFonts w:ascii="Times New Roman" w:hAnsi="Times New Roman" w:cs="Times New Roman"/>
          <w:sz w:val="24"/>
        </w:rPr>
        <w:t>ženklas, patentas, tipai, konkreti kilmė ar gamyba, standartai, protokolai</w:t>
      </w:r>
      <w:r>
        <w:rPr>
          <w:rFonts w:ascii="Times New Roman" w:hAnsi="Times New Roman" w:cs="Times New Roman"/>
          <w:sz w:val="24"/>
        </w:rPr>
        <w:t>, pastarieji gali būti keičiami į lygiaverčius.</w:t>
      </w:r>
    </w:p>
    <w:p w14:paraId="0D229A15" w14:textId="57EF5228" w:rsidR="001E504F" w:rsidRDefault="001E504F" w:rsidP="001E504F">
      <w:pPr>
        <w:pStyle w:val="BodyTextBullet1"/>
        <w:numPr>
          <w:ilvl w:val="0"/>
          <w:numId w:val="1"/>
        </w:numPr>
        <w:tabs>
          <w:tab w:val="clear" w:pos="230"/>
          <w:tab w:val="left" w:pos="1092"/>
        </w:tabs>
        <w:spacing w:after="0"/>
        <w:ind w:left="0" w:firstLine="709"/>
        <w:jc w:val="both"/>
        <w:rPr>
          <w:rFonts w:ascii="Times New Roman" w:hAnsi="Times New Roman" w:cs="Times New Roman"/>
          <w:sz w:val="24"/>
        </w:rPr>
      </w:pPr>
      <w:r w:rsidRPr="006E4F77">
        <w:rPr>
          <w:rFonts w:ascii="Times New Roman" w:hAnsi="Times New Roman" w:cs="Times New Roman"/>
          <w:sz w:val="24"/>
        </w:rPr>
        <w:t>Pirkimas į dalis neskaidomas. Tiekėjas turi pateikti pasiūlymą visai nurodytai prekių apimčiai.</w:t>
      </w:r>
    </w:p>
    <w:p w14:paraId="3C65FF8A" w14:textId="64E8683C" w:rsidR="000942A9" w:rsidRPr="001E504F" w:rsidRDefault="000942A9" w:rsidP="001E504F">
      <w:pPr>
        <w:pStyle w:val="BodyTextBullet1"/>
        <w:numPr>
          <w:ilvl w:val="0"/>
          <w:numId w:val="1"/>
        </w:numPr>
        <w:tabs>
          <w:tab w:val="clear" w:pos="230"/>
          <w:tab w:val="left" w:pos="1092"/>
        </w:tabs>
        <w:spacing w:after="0"/>
        <w:ind w:left="0" w:firstLine="709"/>
        <w:jc w:val="both"/>
        <w:rPr>
          <w:rFonts w:ascii="Times New Roman" w:hAnsi="Times New Roman" w:cs="Times New Roman"/>
          <w:sz w:val="24"/>
        </w:rPr>
      </w:pPr>
      <w:r>
        <w:rPr>
          <w:rFonts w:ascii="Times New Roman" w:hAnsi="Times New Roman" w:cs="Times New Roman"/>
          <w:sz w:val="24"/>
        </w:rPr>
        <w:t xml:space="preserve">Tiekėjas turi turėti nemažiau kaip vieną </w:t>
      </w:r>
      <w:r w:rsidR="00A80480">
        <w:rPr>
          <w:rFonts w:ascii="Times New Roman" w:hAnsi="Times New Roman" w:cs="Times New Roman"/>
          <w:sz w:val="24"/>
        </w:rPr>
        <w:t xml:space="preserve">fizinę </w:t>
      </w:r>
      <w:r>
        <w:rPr>
          <w:rFonts w:ascii="Times New Roman" w:hAnsi="Times New Roman" w:cs="Times New Roman"/>
          <w:sz w:val="24"/>
        </w:rPr>
        <w:t xml:space="preserve">parduotuvę, </w:t>
      </w:r>
      <w:r w:rsidR="00A80480">
        <w:rPr>
          <w:rFonts w:ascii="Times New Roman" w:hAnsi="Times New Roman" w:cs="Times New Roman"/>
          <w:sz w:val="24"/>
        </w:rPr>
        <w:t>kurioje prekiaujama</w:t>
      </w:r>
      <w:r>
        <w:rPr>
          <w:rFonts w:ascii="Times New Roman" w:hAnsi="Times New Roman" w:cs="Times New Roman"/>
          <w:sz w:val="24"/>
        </w:rPr>
        <w:t xml:space="preserve"> maisto ir ne maisto produktais, įsikūrusią Pakruojo mieste.</w:t>
      </w:r>
    </w:p>
    <w:p w14:paraId="0C5CBF26" w14:textId="0A80853E" w:rsidR="001E504F" w:rsidRPr="002F0847" w:rsidRDefault="002F0847" w:rsidP="002F0847">
      <w:pPr>
        <w:pStyle w:val="BodyTextBullet1"/>
        <w:numPr>
          <w:ilvl w:val="0"/>
          <w:numId w:val="1"/>
        </w:numPr>
        <w:tabs>
          <w:tab w:val="clear" w:pos="230"/>
          <w:tab w:val="left" w:pos="1134"/>
        </w:tabs>
        <w:spacing w:after="0"/>
        <w:ind w:left="0" w:firstLine="709"/>
        <w:jc w:val="both"/>
        <w:rPr>
          <w:rFonts w:ascii="Times New Roman" w:hAnsi="Times New Roman" w:cs="Times New Roman"/>
          <w:bCs/>
          <w:sz w:val="24"/>
        </w:rPr>
      </w:pPr>
      <w:r w:rsidRPr="002F0847">
        <w:rPr>
          <w:rFonts w:ascii="Times New Roman" w:hAnsi="Times New Roman" w:cs="Times New Roman"/>
          <w:b/>
          <w:bCs/>
          <w:sz w:val="24"/>
        </w:rPr>
        <w:t>Prekių pristatymo terminai ir vieta</w:t>
      </w:r>
      <w:r w:rsidRPr="002F0847">
        <w:rPr>
          <w:rFonts w:ascii="Times New Roman" w:hAnsi="Times New Roman" w:cs="Times New Roman"/>
          <w:sz w:val="24"/>
        </w:rPr>
        <w:t xml:space="preserve"> - </w:t>
      </w:r>
      <w:r w:rsidR="001E504F" w:rsidRPr="002F0847">
        <w:rPr>
          <w:rFonts w:ascii="Times New Roman" w:hAnsi="Times New Roman" w:cs="Times New Roman"/>
          <w:sz w:val="24"/>
        </w:rPr>
        <w:t>Prekės turi būti pristatytos perkančiajai organizacijai</w:t>
      </w:r>
      <w:r w:rsidR="0050692C">
        <w:rPr>
          <w:rFonts w:ascii="Times New Roman" w:hAnsi="Times New Roman" w:cs="Times New Roman"/>
          <w:sz w:val="24"/>
        </w:rPr>
        <w:t xml:space="preserve"> </w:t>
      </w:r>
      <w:r w:rsidR="0050692C" w:rsidRPr="0050692C">
        <w:rPr>
          <w:rFonts w:ascii="Times New Roman" w:hAnsi="Times New Roman" w:cs="Times New Roman"/>
          <w:b/>
          <w:bCs/>
          <w:sz w:val="24"/>
        </w:rPr>
        <w:t>ne vėliau kaip</w:t>
      </w:r>
      <w:r w:rsidR="001E504F" w:rsidRPr="002F0847">
        <w:rPr>
          <w:rFonts w:ascii="Times New Roman" w:hAnsi="Times New Roman" w:cs="Times New Roman"/>
          <w:sz w:val="24"/>
        </w:rPr>
        <w:t xml:space="preserve"> </w:t>
      </w:r>
      <w:r w:rsidR="001E504F" w:rsidRPr="002F0847">
        <w:rPr>
          <w:rFonts w:ascii="Times New Roman" w:hAnsi="Times New Roman" w:cs="Times New Roman"/>
          <w:b/>
          <w:bCs/>
          <w:sz w:val="24"/>
        </w:rPr>
        <w:t>iki 2025 m. gruodžio 5 d.</w:t>
      </w:r>
      <w:r w:rsidRPr="002F0847">
        <w:rPr>
          <w:rFonts w:ascii="Times New Roman" w:hAnsi="Times New Roman" w:cs="Times New Roman"/>
          <w:b/>
          <w:bCs/>
          <w:sz w:val="24"/>
        </w:rPr>
        <w:t xml:space="preserve">, adresu: </w:t>
      </w:r>
      <w:r w:rsidRPr="002F0847">
        <w:rPr>
          <w:rStyle w:val="contacts-phone-item"/>
          <w:rFonts w:ascii="Times New Roman" w:hAnsi="Times New Roman" w:cs="Times New Roman"/>
          <w:sz w:val="24"/>
        </w:rPr>
        <w:t xml:space="preserve"> L. Giros g. 3, Pakruojis</w:t>
      </w:r>
      <w:r w:rsidRPr="002F0847">
        <w:rPr>
          <w:rFonts w:ascii="Times New Roman" w:hAnsi="Times New Roman" w:cs="Times New Roman"/>
          <w:bCs/>
          <w:sz w:val="24"/>
        </w:rPr>
        <w:t xml:space="preserve">. </w:t>
      </w:r>
      <w:r w:rsidR="001E504F" w:rsidRPr="002F0847">
        <w:rPr>
          <w:rFonts w:ascii="Times New Roman" w:hAnsi="Times New Roman" w:cs="Times New Roman"/>
          <w:bCs/>
          <w:sz w:val="24"/>
        </w:rPr>
        <w:t>Prekių pristatymo kaštai turi būti įskaičiuoti į prekės kainą.</w:t>
      </w:r>
    </w:p>
    <w:p w14:paraId="1C3C3215" w14:textId="7E73CF35" w:rsidR="001E504F" w:rsidRPr="002F0847" w:rsidRDefault="001E504F" w:rsidP="001E504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bdr w:val="none" w:sz="0" w:space="0" w:color="auto"/>
          <w:lang w:val="lt-LT"/>
        </w:rPr>
      </w:pPr>
      <w:r w:rsidRPr="002F0847">
        <w:rPr>
          <w:rFonts w:eastAsia="Times New Roman"/>
          <w:bCs/>
          <w:bdr w:val="none" w:sz="0" w:space="0" w:color="auto"/>
          <w:lang w:val="lt-LT"/>
        </w:rPr>
        <w:t>Kontaktinis asmuo</w:t>
      </w:r>
      <w:r w:rsidRPr="002F0847">
        <w:rPr>
          <w:rFonts w:eastAsia="Times New Roman"/>
          <w:b/>
          <w:bdr w:val="none" w:sz="0" w:space="0" w:color="auto"/>
          <w:lang w:val="lt-LT"/>
        </w:rPr>
        <w:t xml:space="preserve"> - </w:t>
      </w:r>
      <w:r w:rsidRPr="002F0847">
        <w:rPr>
          <w:rFonts w:eastAsia="Times New Roman"/>
          <w:lang w:val="lt-LT"/>
        </w:rPr>
        <w:t>V</w:t>
      </w:r>
      <w:r w:rsidR="005A7585">
        <w:rPr>
          <w:rFonts w:eastAsia="Times New Roman"/>
          <w:lang w:val="lt-LT"/>
        </w:rPr>
        <w:t>š</w:t>
      </w:r>
      <w:r w:rsidRPr="002F0847">
        <w:rPr>
          <w:rFonts w:eastAsia="Times New Roman"/>
          <w:lang w:val="lt-LT"/>
        </w:rPr>
        <w:t xml:space="preserve">Į Pakruojo sveikatos centro vyr. </w:t>
      </w:r>
      <w:r w:rsidRPr="002F0847">
        <w:rPr>
          <w:rFonts w:eastAsia="Times New Roman"/>
          <w:bdr w:val="none" w:sz="0" w:space="0" w:color="auto"/>
          <w:lang w:val="lt-LT"/>
        </w:rPr>
        <w:t xml:space="preserve">viešųjų pirkimų specialistė </w:t>
      </w:r>
      <w:proofErr w:type="spellStart"/>
      <w:r w:rsidRPr="002F0847">
        <w:rPr>
          <w:rFonts w:eastAsia="Times New Roman"/>
          <w:bdr w:val="none" w:sz="0" w:space="0" w:color="auto"/>
          <w:lang w:val="lt-LT"/>
        </w:rPr>
        <w:t>Vidmina</w:t>
      </w:r>
      <w:proofErr w:type="spellEnd"/>
      <w:r w:rsidRPr="002F0847">
        <w:rPr>
          <w:rFonts w:eastAsia="Times New Roman"/>
          <w:bdr w:val="none" w:sz="0" w:space="0" w:color="auto"/>
          <w:lang w:val="lt-LT"/>
        </w:rPr>
        <w:t xml:space="preserve"> Šostakienė, tel. +370 691 22 447.</w:t>
      </w:r>
    </w:p>
    <w:p w14:paraId="24A5F17F" w14:textId="77777777" w:rsidR="001E504F" w:rsidRPr="00386021" w:rsidRDefault="001E504F" w:rsidP="001E504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2F0847">
        <w:rPr>
          <w:rFonts w:eastAsia="Times New Roman"/>
          <w:b/>
          <w:bdr w:val="none" w:sz="0" w:space="0" w:color="auto"/>
          <w:lang w:val="lt-LT"/>
        </w:rPr>
        <w:t xml:space="preserve">Atliekamas žaliasis pirkimas. </w:t>
      </w:r>
      <w:bookmarkStart w:id="2" w:name="_Hlk183100261"/>
      <w:r w:rsidRPr="002F0847">
        <w:rPr>
          <w:rFonts w:eastAsia="Times New Roman"/>
          <w:bCs/>
          <w:bdr w:val="none" w:sz="0" w:space="0" w:color="auto"/>
          <w:lang w:val="lt-LT"/>
        </w:rPr>
        <w:t>Vadovaujantis</w:t>
      </w:r>
      <w:r w:rsidRPr="00386021">
        <w:rPr>
          <w:rFonts w:eastAsia="Times New Roman"/>
          <w:bCs/>
          <w:bdr w:val="none" w:sz="0" w:space="0" w:color="auto"/>
          <w:lang w:val="lt-LT"/>
        </w:rPr>
        <w:t xml:space="preserve"> Aplinkos apsaugos kriterijų taikymo, vykdant žaliuosius pirkimus, tvarkos aprašo 4.4.4. papunkčiu pirkime taikomas savarankiškai nustatytas aplinkos apsaugos kriterijus – </w:t>
      </w:r>
      <w:bookmarkStart w:id="3" w:name="_Hlk183100110"/>
      <w:r w:rsidRPr="00386021">
        <w:rPr>
          <w:rFonts w:eastAsia="Times New Roman"/>
          <w:bCs/>
          <w:bdr w:val="none" w:sz="0" w:space="0" w:color="auto"/>
          <w:lang w:val="lt-LT"/>
        </w:rPr>
        <w:t xml:space="preserve">dovanų korteles, </w:t>
      </w:r>
      <w:proofErr w:type="spellStart"/>
      <w:r w:rsidRPr="00386021">
        <w:rPr>
          <w:rFonts w:eastAsia="Times New Roman"/>
          <w:bCs/>
          <w:bdr w:val="none" w:sz="0" w:space="0" w:color="auto"/>
          <w:lang w:val="lt-LT"/>
        </w:rPr>
        <w:t>virtusiąs</w:t>
      </w:r>
      <w:proofErr w:type="spellEnd"/>
      <w:r w:rsidRPr="00386021">
        <w:rPr>
          <w:rFonts w:eastAsia="Times New Roman"/>
          <w:bCs/>
          <w:bdr w:val="none" w:sz="0" w:space="0" w:color="auto"/>
          <w:lang w:val="lt-LT"/>
        </w:rPr>
        <w:t xml:space="preserve"> atliekomis, turi būti galima perdirbti.</w:t>
      </w:r>
      <w:bookmarkEnd w:id="2"/>
    </w:p>
    <w:p w14:paraId="0B45C70E" w14:textId="77777777" w:rsidR="001E504F" w:rsidRPr="00386021" w:rsidRDefault="001E504F" w:rsidP="001E504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bookmarkStart w:id="4" w:name="_Hlk183100228"/>
      <w:bookmarkEnd w:id="3"/>
      <w:r w:rsidRPr="00386021">
        <w:rPr>
          <w:rFonts w:eastAsia="Times New Roman"/>
          <w:b/>
          <w:bdr w:val="none" w:sz="0" w:space="0" w:color="auto"/>
          <w:lang w:val="lt-LT"/>
        </w:rPr>
        <w:lastRenderedPageBreak/>
        <w:t xml:space="preserve">Tiekėjas kartu su pasiūlymu turi pateikti dokumentus, įrodančius, kad prekės atitinka nustatytus reikalavimus, </w:t>
      </w:r>
      <w:proofErr w:type="spellStart"/>
      <w:r w:rsidRPr="00386021">
        <w:rPr>
          <w:rFonts w:eastAsia="Times New Roman"/>
          <w:b/>
          <w:bdr w:val="none" w:sz="0" w:space="0" w:color="auto"/>
          <w:lang w:val="lt-LT"/>
        </w:rPr>
        <w:t>t.y</w:t>
      </w:r>
      <w:proofErr w:type="spellEnd"/>
      <w:r w:rsidRPr="00386021">
        <w:rPr>
          <w:rFonts w:eastAsia="Times New Roman"/>
          <w:b/>
          <w:bdr w:val="none" w:sz="0" w:space="0" w:color="auto"/>
          <w:lang w:val="lt-LT"/>
        </w:rPr>
        <w:t>. pateikti vieną iš dokumentų:</w:t>
      </w:r>
      <w:r w:rsidRPr="00386021">
        <w:rPr>
          <w:rFonts w:eastAsia="Times New Roman"/>
          <w:bCs/>
          <w:bdr w:val="none" w:sz="0" w:space="0" w:color="auto"/>
          <w:lang w:val="lt-LT"/>
        </w:rPr>
        <w:t xml:space="preserve"> gamintojo ir (ar) tiekėjo techniniai dokumentai, gamintojo ir (ar) tiekėjo rašytinis patvirtinimas, protokolas, gamintojo ir (ar) tiekėjo deklaracija, aplinkosauginė produkto deklaracija, pripažintos įstaigos arba paskelbtosios (notifikuotos) institucijos atlikto bandymo protokolas arba kiti lygiaverčiai įrodymai</w:t>
      </w:r>
      <w:bookmarkEnd w:id="4"/>
      <w:r w:rsidRPr="00386021">
        <w:rPr>
          <w:rFonts w:eastAsia="Times New Roman"/>
          <w:bCs/>
          <w:bdr w:val="none" w:sz="0" w:space="0" w:color="auto"/>
          <w:lang w:val="lt-LT"/>
        </w:rPr>
        <w:t>.</w:t>
      </w:r>
    </w:p>
    <w:p w14:paraId="0AA9A1BD" w14:textId="6BEB6B8D" w:rsidR="001E504F" w:rsidRPr="001E504F" w:rsidRDefault="001E504F" w:rsidP="00ED5B1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1E504F">
        <w:rPr>
          <w:rFonts w:ascii="Times New Roman" w:hAnsi="Times New Roman" w:cs="Times New Roman"/>
          <w:bCs/>
          <w:sz w:val="24"/>
        </w:rPr>
        <w:t>Darbų, prekių, paslaugų kurios nėra numatytos pirkimo dokumentuose, bet yra reikalingos tam, kad Perkančioji organizacija galėtų tinkamai, be papildomų kaštų eksploatuoti prekes, įsivertinimo rizika yra perduodama tiekėjui.</w:t>
      </w:r>
    </w:p>
    <w:p w14:paraId="3EC32F1F" w14:textId="20EA8D8E" w:rsidR="00C31722" w:rsidRPr="00C32879" w:rsidRDefault="00C31722" w:rsidP="00ED5B10">
      <w:pPr>
        <w:pStyle w:val="BodyTextBullet1"/>
        <w:numPr>
          <w:ilvl w:val="0"/>
          <w:numId w:val="0"/>
        </w:numPr>
        <w:tabs>
          <w:tab w:val="clear" w:pos="230"/>
          <w:tab w:val="left" w:pos="1134"/>
        </w:tabs>
        <w:spacing w:after="0"/>
        <w:jc w:val="both"/>
        <w:rPr>
          <w:b/>
        </w:rPr>
      </w:pPr>
    </w:p>
    <w:p w14:paraId="7B73C0FD" w14:textId="7C114CFB" w:rsidR="0038505D" w:rsidRPr="00C32879" w:rsidRDefault="0038505D" w:rsidP="000D098D">
      <w:pPr>
        <w:keepNext/>
        <w:tabs>
          <w:tab w:val="left" w:pos="426"/>
        </w:tabs>
        <w:jc w:val="center"/>
        <w:outlineLvl w:val="0"/>
        <w:rPr>
          <w:b/>
          <w:lang w:val="lt-LT"/>
        </w:rPr>
      </w:pPr>
      <w:r w:rsidRPr="00C32879">
        <w:rPr>
          <w:b/>
          <w:lang w:val="lt-LT"/>
        </w:rPr>
        <w:t>III SKYRIUS</w:t>
      </w:r>
    </w:p>
    <w:p w14:paraId="22BFA432" w14:textId="77777777" w:rsidR="0038505D" w:rsidRPr="00C32879" w:rsidRDefault="0076497B" w:rsidP="000D098D">
      <w:pPr>
        <w:keepNext/>
        <w:tabs>
          <w:tab w:val="left" w:pos="426"/>
        </w:tabs>
        <w:jc w:val="center"/>
        <w:outlineLvl w:val="0"/>
        <w:rPr>
          <w:b/>
          <w:bCs/>
          <w:lang w:val="lt-LT"/>
        </w:rPr>
      </w:pPr>
      <w:r w:rsidRPr="00C32879">
        <w:rPr>
          <w:b/>
          <w:bCs/>
          <w:lang w:val="lt-LT"/>
        </w:rPr>
        <w:t>REIKALAVIMAI TIEKĖJAMS</w:t>
      </w:r>
    </w:p>
    <w:p w14:paraId="2D0AD66D" w14:textId="77777777" w:rsidR="00324A1C" w:rsidRPr="00C32879" w:rsidRDefault="00324A1C" w:rsidP="000D098D">
      <w:pPr>
        <w:ind w:firstLine="720"/>
        <w:jc w:val="both"/>
        <w:outlineLvl w:val="3"/>
        <w:rPr>
          <w:lang w:val="lt-LT"/>
        </w:rPr>
      </w:pPr>
    </w:p>
    <w:p w14:paraId="753707E8" w14:textId="4B32E578" w:rsidR="00A84430" w:rsidRPr="001E504F" w:rsidRDefault="00A80480" w:rsidP="001E504F">
      <w:pPr>
        <w:pStyle w:val="Body2"/>
        <w:numPr>
          <w:ilvl w:val="0"/>
          <w:numId w:val="1"/>
        </w:numPr>
        <w:tabs>
          <w:tab w:val="left" w:pos="1106"/>
        </w:tabs>
        <w:spacing w:after="0"/>
        <w:ind w:left="0" w:firstLine="728"/>
        <w:rPr>
          <w:b/>
          <w:bCs/>
          <w:color w:val="auto"/>
          <w:sz w:val="24"/>
          <w:szCs w:val="24"/>
          <w:lang w:val="lt-LT"/>
        </w:rPr>
      </w:pPr>
      <w:bookmarkStart w:id="5" w:name="_Hlk494973867"/>
      <w:r w:rsidRPr="00A80480">
        <w:rPr>
          <w:color w:val="auto"/>
          <w:sz w:val="24"/>
          <w:szCs w:val="24"/>
          <w:lang w:val="lt-LT"/>
        </w:rPr>
        <w:t>Įgaliotoji p</w:t>
      </w:r>
      <w:r w:rsidR="005A37F5" w:rsidRPr="00A80480">
        <w:rPr>
          <w:color w:val="auto"/>
          <w:sz w:val="24"/>
          <w:szCs w:val="24"/>
          <w:lang w:val="lt-LT"/>
        </w:rPr>
        <w:t xml:space="preserve">erkančioji organizacija </w:t>
      </w:r>
      <w:bookmarkStart w:id="6" w:name="_Hlk189746364"/>
      <w:r w:rsidRPr="00A80480">
        <w:rPr>
          <w:color w:val="auto"/>
          <w:sz w:val="24"/>
          <w:szCs w:val="24"/>
          <w:lang w:val="lt-LT"/>
        </w:rPr>
        <w:t>taiko</w:t>
      </w:r>
      <w:r w:rsidR="005A37F5">
        <w:rPr>
          <w:color w:val="auto"/>
          <w:sz w:val="24"/>
          <w:szCs w:val="24"/>
          <w:lang w:val="lt-LT"/>
        </w:rPr>
        <w:t xml:space="preserve"> pašalinimo pagrindą pagal </w:t>
      </w:r>
      <w:r w:rsidR="005A37F5" w:rsidRPr="004E5215">
        <w:rPr>
          <w:color w:val="auto"/>
          <w:sz w:val="24"/>
          <w:szCs w:val="24"/>
          <w:lang w:val="lt-LT"/>
        </w:rPr>
        <w:t>Viešųjų pirkimų įstatymo</w:t>
      </w:r>
      <w:r w:rsidR="005A37F5" w:rsidRPr="00904863">
        <w:rPr>
          <w:color w:val="auto"/>
          <w:sz w:val="24"/>
          <w:szCs w:val="24"/>
          <w:lang w:val="lt-LT"/>
        </w:rPr>
        <w:t xml:space="preserve"> 46 straipsnio 2¹ dal</w:t>
      </w:r>
      <w:r w:rsidR="005A37F5">
        <w:rPr>
          <w:color w:val="auto"/>
          <w:sz w:val="24"/>
          <w:szCs w:val="24"/>
          <w:lang w:val="lt-LT"/>
        </w:rPr>
        <w:t>į.</w:t>
      </w:r>
      <w:bookmarkEnd w:id="6"/>
      <w:r w:rsidR="005A37F5" w:rsidRPr="00455018">
        <w:rPr>
          <w:lang w:val="lt-LT"/>
        </w:rPr>
        <w:t xml:space="preserve"> </w:t>
      </w:r>
      <w:r>
        <w:rPr>
          <w:lang w:val="lt-LT"/>
        </w:rPr>
        <w:t xml:space="preserve">Įgaliotoji </w:t>
      </w:r>
      <w:r>
        <w:rPr>
          <w:color w:val="auto"/>
          <w:sz w:val="24"/>
          <w:szCs w:val="24"/>
          <w:lang w:val="lt-LT"/>
        </w:rPr>
        <w:t>p</w:t>
      </w:r>
      <w:r w:rsidR="005A37F5" w:rsidRPr="0034717F">
        <w:rPr>
          <w:color w:val="auto"/>
          <w:sz w:val="24"/>
          <w:szCs w:val="24"/>
          <w:lang w:val="lt-LT"/>
        </w:rPr>
        <w:t xml:space="preserve">erkančioji organizacija pašalina tiekėją iš pirkimo procedūros, jeigu tiekėjas yra neatlikęs jam paskirtos baudžiamojo poveikio priemonės – uždraudimo juridiniam asmeniui dalyvauti </w:t>
      </w:r>
      <w:r w:rsidR="005A37F5" w:rsidRPr="00A80480">
        <w:rPr>
          <w:color w:val="auto"/>
          <w:sz w:val="24"/>
          <w:szCs w:val="24"/>
          <w:lang w:val="lt-LT"/>
        </w:rPr>
        <w:t>viešuosiuose pirkimuose.</w:t>
      </w:r>
      <w:r w:rsidR="005A37F5" w:rsidRPr="00A80480">
        <w:rPr>
          <w:b/>
          <w:bCs/>
          <w:color w:val="auto"/>
          <w:sz w:val="24"/>
          <w:szCs w:val="24"/>
          <w:lang w:val="lt-LT"/>
        </w:rPr>
        <w:t xml:space="preserve"> Iš tiekėjų pašalinimo pagrindo nebuvimą įrodančių dokumentų nereikalauja</w:t>
      </w:r>
      <w:r w:rsidR="005A37F5" w:rsidRPr="00A80480">
        <w:rPr>
          <w:rFonts w:cs="Times New Roman"/>
          <w:b/>
          <w:bCs/>
          <w:color w:val="auto"/>
          <w:sz w:val="24"/>
          <w:lang w:val="lt-LT"/>
        </w:rPr>
        <w:t xml:space="preserve">ma, </w:t>
      </w:r>
      <w:r w:rsidR="0086035E" w:rsidRPr="00A80480">
        <w:rPr>
          <w:rFonts w:cs="Times New Roman"/>
          <w:b/>
          <w:bCs/>
          <w:color w:val="auto"/>
          <w:sz w:val="24"/>
          <w:lang w:val="lt-LT"/>
        </w:rPr>
        <w:t>Tiekėjas teikdamas pasiūlymą patvirtina, kad neturi šio pašalinimo pagrindo.</w:t>
      </w:r>
    </w:p>
    <w:p w14:paraId="08DC1124" w14:textId="2319B0D8" w:rsidR="00BE5AFB" w:rsidRPr="0050692C" w:rsidRDefault="0050692C" w:rsidP="009C400A">
      <w:pPr>
        <w:pStyle w:val="Body2"/>
        <w:numPr>
          <w:ilvl w:val="0"/>
          <w:numId w:val="1"/>
        </w:numPr>
        <w:tabs>
          <w:tab w:val="left" w:pos="720"/>
          <w:tab w:val="left" w:pos="1134"/>
        </w:tabs>
        <w:spacing w:after="0"/>
        <w:ind w:left="0" w:firstLine="742"/>
        <w:rPr>
          <w:color w:val="auto"/>
          <w:sz w:val="24"/>
          <w:szCs w:val="24"/>
          <w:lang w:val="lt-LT"/>
        </w:rPr>
      </w:pPr>
      <w:bookmarkStart w:id="7" w:name="_Hlk70507333"/>
      <w:bookmarkStart w:id="8" w:name="_Toc274644028"/>
      <w:bookmarkEnd w:id="5"/>
      <w:r>
        <w:rPr>
          <w:rFonts w:eastAsia="Calibri" w:cs="Times New Roman"/>
          <w:color w:val="auto"/>
          <w:sz w:val="24"/>
          <w:szCs w:val="24"/>
          <w:lang w:val="lt-LT" w:eastAsia="en-US"/>
        </w:rPr>
        <w:t xml:space="preserve">Tiekėjams kvalifikacijos reikalavimai nekeliami. </w:t>
      </w:r>
      <w:r w:rsidR="00BE5AFB" w:rsidRPr="008503D2">
        <w:rPr>
          <w:rFonts w:eastAsia="Calibri" w:cs="Times New Roman"/>
          <w:color w:val="auto"/>
          <w:sz w:val="24"/>
          <w:szCs w:val="24"/>
          <w:lang w:val="lt-LT" w:eastAsia="en-US"/>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w:t>
      </w:r>
      <w:r w:rsidR="00771F4B" w:rsidRPr="008503D2">
        <w:rPr>
          <w:rFonts w:eastAsia="Calibri" w:cs="Times New Roman"/>
          <w:color w:val="auto"/>
          <w:sz w:val="24"/>
          <w:szCs w:val="24"/>
          <w:lang w:val="lt-LT" w:eastAsia="en-US"/>
        </w:rPr>
        <w:t xml:space="preserve"> Įgaliotajai</w:t>
      </w:r>
      <w:r w:rsidR="00BE5AFB" w:rsidRPr="008503D2">
        <w:rPr>
          <w:rFonts w:eastAsia="Calibri" w:cs="Times New Roman"/>
          <w:color w:val="auto"/>
          <w:sz w:val="24"/>
          <w:szCs w:val="24"/>
          <w:lang w:val="lt-LT" w:eastAsia="en-US"/>
        </w:rPr>
        <w:t xml:space="preserve">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6C7576" w:rsidRPr="008503D2">
        <w:rPr>
          <w:rFonts w:eastAsia="Calibri" w:cs="Times New Roman"/>
          <w:color w:val="auto"/>
          <w:sz w:val="24"/>
          <w:szCs w:val="24"/>
          <w:lang w:val="lt-LT" w:eastAsia="en-US"/>
        </w:rPr>
        <w:t>prekių tiekimo</w:t>
      </w:r>
      <w:r w:rsidR="00BE5AFB" w:rsidRPr="008503D2">
        <w:rPr>
          <w:rFonts w:eastAsia="Calibri" w:cs="Times New Roman"/>
          <w:color w:val="auto"/>
          <w:sz w:val="24"/>
          <w:szCs w:val="24"/>
          <w:lang w:val="lt-LT" w:eastAsia="en-US"/>
        </w:rPr>
        <w:t xml:space="preserve"> pradžios.</w:t>
      </w:r>
    </w:p>
    <w:p w14:paraId="10A3FE04" w14:textId="098D0D02" w:rsidR="0050692C" w:rsidRPr="0050692C" w:rsidRDefault="0050692C" w:rsidP="0050692C">
      <w:pPr>
        <w:pStyle w:val="Body2"/>
        <w:numPr>
          <w:ilvl w:val="0"/>
          <w:numId w:val="1"/>
        </w:numPr>
        <w:tabs>
          <w:tab w:val="left" w:pos="1134"/>
        </w:tabs>
        <w:spacing w:after="0"/>
        <w:ind w:left="0" w:firstLine="742"/>
        <w:rPr>
          <w:color w:val="auto"/>
          <w:sz w:val="24"/>
          <w:szCs w:val="24"/>
          <w:lang w:val="lt-LT"/>
        </w:rPr>
      </w:pPr>
      <w:r>
        <w:rPr>
          <w:color w:val="auto"/>
          <w:sz w:val="24"/>
          <w:szCs w:val="24"/>
          <w:lang w:val="lt-LT"/>
        </w:rPr>
        <w:t>N</w:t>
      </w:r>
      <w:r w:rsidRPr="001E6627">
        <w:rPr>
          <w:color w:val="auto"/>
          <w:sz w:val="24"/>
          <w:szCs w:val="24"/>
          <w:lang w:val="lt-LT"/>
        </w:rPr>
        <w:t>ereikalauja</w:t>
      </w:r>
      <w:r>
        <w:rPr>
          <w:color w:val="auto"/>
          <w:sz w:val="24"/>
          <w:szCs w:val="24"/>
          <w:lang w:val="lt-LT"/>
        </w:rPr>
        <w:t>ma</w:t>
      </w:r>
      <w:r w:rsidRPr="001E6627">
        <w:rPr>
          <w:color w:val="auto"/>
          <w:sz w:val="24"/>
          <w:szCs w:val="24"/>
          <w:lang w:val="lt-LT"/>
        </w:rPr>
        <w:t xml:space="preserve"> kokybės vadybos sistemos standartų taikymo. </w:t>
      </w:r>
    </w:p>
    <w:p w14:paraId="1F5F0D12" w14:textId="1EF72AD1" w:rsidR="008503D2" w:rsidRPr="008503D2" w:rsidRDefault="008503D2" w:rsidP="008503D2">
      <w:pPr>
        <w:pStyle w:val="Body2"/>
        <w:numPr>
          <w:ilvl w:val="0"/>
          <w:numId w:val="1"/>
        </w:numPr>
        <w:tabs>
          <w:tab w:val="left" w:pos="1134"/>
        </w:tabs>
        <w:spacing w:after="0"/>
        <w:ind w:left="0" w:firstLine="709"/>
        <w:rPr>
          <w:rFonts w:cs="Times New Roman"/>
          <w:color w:val="auto"/>
          <w:sz w:val="24"/>
          <w:szCs w:val="24"/>
          <w:lang w:val="lt-LT"/>
        </w:rPr>
      </w:pPr>
      <w:r w:rsidRPr="008503D2">
        <w:rPr>
          <w:color w:val="auto"/>
          <w:sz w:val="24"/>
          <w:szCs w:val="24"/>
          <w:lang w:val="lt-LT"/>
        </w:rPr>
        <w:t xml:space="preserve">Savo pasiūlyme tiekėjas privalo nurodyti </w:t>
      </w:r>
      <w:proofErr w:type="spellStart"/>
      <w:r w:rsidRPr="008503D2">
        <w:rPr>
          <w:color w:val="auto"/>
          <w:sz w:val="24"/>
          <w:szCs w:val="24"/>
          <w:lang w:val="lt-LT"/>
        </w:rPr>
        <w:t>kvazisubtiekėjus</w:t>
      </w:r>
      <w:proofErr w:type="spellEnd"/>
      <w:r w:rsidRPr="008503D2">
        <w:rPr>
          <w:color w:val="auto"/>
          <w:sz w:val="24"/>
          <w:szCs w:val="24"/>
          <w:lang w:val="lt-LT"/>
        </w:rPr>
        <w:t xml:space="preserve"> ir subtiekėjus, jeigu jie yra žinomi.</w:t>
      </w:r>
    </w:p>
    <w:p w14:paraId="7D8A47F3" w14:textId="38710019" w:rsidR="00BE5AFB" w:rsidRPr="008503D2" w:rsidRDefault="008503D2" w:rsidP="009C400A">
      <w:pPr>
        <w:pStyle w:val="Body2"/>
        <w:numPr>
          <w:ilvl w:val="0"/>
          <w:numId w:val="1"/>
        </w:numPr>
        <w:tabs>
          <w:tab w:val="left" w:pos="720"/>
          <w:tab w:val="left" w:pos="1134"/>
        </w:tabs>
        <w:spacing w:after="0"/>
        <w:ind w:left="0" w:firstLine="742"/>
        <w:rPr>
          <w:color w:val="auto"/>
          <w:sz w:val="24"/>
          <w:szCs w:val="24"/>
          <w:lang w:val="lt-LT"/>
        </w:rPr>
      </w:pPr>
      <w:r w:rsidRPr="008503D2">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9" w:name="part_70be7b089a70414db1ff6bcb4263bbe6"/>
      <w:bookmarkEnd w:id="9"/>
      <w:r w:rsidRPr="008503D2">
        <w:rPr>
          <w:rFonts w:cs="Times New Roman"/>
          <w:color w:val="auto"/>
          <w:sz w:val="24"/>
          <w:szCs w:val="24"/>
          <w:lang w:val="lt-LT"/>
        </w:rPr>
        <w:t xml:space="preserve"> </w:t>
      </w:r>
      <w:r w:rsidR="00BE5AFB" w:rsidRPr="008503D2">
        <w:rPr>
          <w:rFonts w:eastAsia="Calibri"/>
          <w:color w:val="auto"/>
          <w:sz w:val="24"/>
          <w:szCs w:val="24"/>
          <w:lang w:val="lt-LT"/>
        </w:rPr>
        <w:t xml:space="preserve">Tiekėjas gali remtis tik tokiais kitų ūkio subjektų pajėgumais, kuriais jis realiai galės disponuoti pirkimo sutarties vykdymo metu. </w:t>
      </w:r>
    </w:p>
    <w:p w14:paraId="7922C970" w14:textId="1EAEF164" w:rsidR="00BE5AFB" w:rsidRPr="008503D2"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8503D2">
        <w:rPr>
          <w:rFonts w:eastAsia="Times New Roman"/>
          <w:color w:val="auto"/>
          <w:sz w:val="24"/>
          <w:szCs w:val="24"/>
          <w:bdr w:val="none" w:sz="0" w:space="0" w:color="auto"/>
          <w:lang w:val="lt-LT"/>
        </w:rPr>
        <w:t>Tiekėjas, remdamasis kitų ūkio subjektų pajėgumais</w:t>
      </w:r>
      <w:r w:rsidR="008503D2" w:rsidRPr="008503D2">
        <w:rPr>
          <w:rFonts w:eastAsia="Times New Roman"/>
          <w:color w:val="auto"/>
          <w:sz w:val="24"/>
          <w:szCs w:val="24"/>
          <w:bdr w:val="none" w:sz="0" w:space="0" w:color="auto"/>
          <w:lang w:val="lt-LT"/>
        </w:rPr>
        <w:t xml:space="preserve">, </w:t>
      </w:r>
      <w:r w:rsidRPr="008503D2">
        <w:rPr>
          <w:rFonts w:eastAsia="Calibri"/>
          <w:color w:val="auto"/>
          <w:sz w:val="24"/>
          <w:szCs w:val="24"/>
          <w:lang w:val="lt-LT"/>
        </w:rPr>
        <w:t xml:space="preserve">turi pareigą </w:t>
      </w:r>
      <w:r w:rsidR="00771F4B" w:rsidRPr="008503D2">
        <w:rPr>
          <w:rFonts w:eastAsia="Calibri"/>
          <w:color w:val="auto"/>
          <w:sz w:val="24"/>
          <w:szCs w:val="24"/>
          <w:lang w:val="lt-LT"/>
        </w:rPr>
        <w:t xml:space="preserve">Įgaliotajai </w:t>
      </w:r>
      <w:r w:rsidRPr="008503D2">
        <w:rPr>
          <w:rFonts w:eastAsia="Calibri"/>
          <w:color w:val="auto"/>
          <w:sz w:val="24"/>
          <w:szCs w:val="24"/>
          <w:lang w:val="lt-LT"/>
        </w:rPr>
        <w:t>perkančiajai organizacijai pasiūlyme įrodyti, kad per visą pirkimo sutarties vykdymo laikotarpį ūkio subjekto, kurio pajėgumais buvo pasiremta, ištekliai tiekėjui bus prieinami</w:t>
      </w:r>
      <w:r w:rsidR="008503D2" w:rsidRPr="008503D2">
        <w:rPr>
          <w:rFonts w:eastAsia="Calibri"/>
          <w:color w:val="auto"/>
          <w:sz w:val="24"/>
          <w:szCs w:val="24"/>
          <w:lang w:val="lt-LT"/>
        </w:rPr>
        <w:t xml:space="preserve"> </w:t>
      </w:r>
      <w:r w:rsidR="008503D2" w:rsidRPr="008503D2">
        <w:rPr>
          <w:rFonts w:eastAsia="Times New Roman" w:cs="Times New Roman"/>
          <w:color w:val="auto"/>
          <w:sz w:val="24"/>
          <w:szCs w:val="24"/>
          <w:bdr w:val="none" w:sz="0" w:space="0" w:color="auto"/>
          <w:lang w:val="lt-LT"/>
        </w:rPr>
        <w:t>ir galimi naudotis per visą sutartinių įsipareigojimų vykdymo laikotarpį.</w:t>
      </w:r>
      <w:r w:rsidR="008503D2" w:rsidRPr="008503D2">
        <w:rPr>
          <w:rFonts w:cs="Times New Roman"/>
          <w:color w:val="auto"/>
          <w:sz w:val="24"/>
          <w:szCs w:val="24"/>
          <w:lang w:val="lt-LT"/>
        </w:rPr>
        <w:t xml:space="preserve"> </w:t>
      </w:r>
      <w:r w:rsidR="008503D2" w:rsidRPr="008503D2">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r w:rsidRPr="008503D2">
        <w:rPr>
          <w:rFonts w:eastAsia="Calibri"/>
          <w:color w:val="auto"/>
          <w:sz w:val="24"/>
          <w:szCs w:val="24"/>
          <w:lang w:val="lt-LT"/>
        </w:rPr>
        <w:t xml:space="preserve"> </w:t>
      </w:r>
    </w:p>
    <w:p w14:paraId="027E0D3E" w14:textId="68393299" w:rsidR="00BE5AFB" w:rsidRPr="008503D2" w:rsidRDefault="00BE5AFB" w:rsidP="009C400A">
      <w:pPr>
        <w:pStyle w:val="Body2"/>
        <w:numPr>
          <w:ilvl w:val="0"/>
          <w:numId w:val="1"/>
        </w:numPr>
        <w:tabs>
          <w:tab w:val="left" w:pos="720"/>
          <w:tab w:val="left" w:pos="1134"/>
        </w:tabs>
        <w:spacing w:after="0"/>
        <w:ind w:left="0" w:firstLine="742"/>
        <w:rPr>
          <w:color w:val="auto"/>
          <w:sz w:val="24"/>
          <w:szCs w:val="24"/>
          <w:lang w:val="lt-LT"/>
        </w:rPr>
      </w:pPr>
      <w:r w:rsidRPr="008503D2">
        <w:rPr>
          <w:color w:val="auto"/>
          <w:sz w:val="24"/>
          <w:szCs w:val="24"/>
          <w:lang w:val="lt-LT"/>
        </w:rPr>
        <w:t>Kitų subjektų pasitelkimas ir jų nurodymas pasiūlyme nekeičia pagrindinio tiekėjo atsakomybės dėl numatomos sudaryti pirkimo sutarties įvykdymo.</w:t>
      </w:r>
      <w:bookmarkEnd w:id="7"/>
    </w:p>
    <w:p w14:paraId="70DC5C55" w14:textId="77777777" w:rsidR="00000336" w:rsidRPr="00C32879" w:rsidRDefault="00000336" w:rsidP="00000336">
      <w:pPr>
        <w:shd w:val="clear" w:color="auto" w:fill="FFFFFF" w:themeFill="background1"/>
        <w:tabs>
          <w:tab w:val="left" w:pos="426"/>
        </w:tabs>
        <w:jc w:val="center"/>
        <w:outlineLvl w:val="0"/>
        <w:rPr>
          <w:b/>
          <w:lang w:val="lt-LT"/>
        </w:rPr>
      </w:pPr>
    </w:p>
    <w:bookmarkEnd w:id="8"/>
    <w:p w14:paraId="57781771" w14:textId="77777777" w:rsidR="004E15C5" w:rsidRPr="00C32879" w:rsidRDefault="004E15C5" w:rsidP="004E15C5">
      <w:pPr>
        <w:shd w:val="clear" w:color="auto" w:fill="FFFFFF" w:themeFill="background1"/>
        <w:tabs>
          <w:tab w:val="left" w:pos="426"/>
        </w:tabs>
        <w:jc w:val="center"/>
        <w:outlineLvl w:val="0"/>
        <w:rPr>
          <w:b/>
          <w:lang w:val="lt-LT"/>
        </w:rPr>
      </w:pPr>
      <w:r w:rsidRPr="00C32879">
        <w:rPr>
          <w:b/>
          <w:lang w:val="lt-LT"/>
        </w:rPr>
        <w:t>IV SKYRIUS</w:t>
      </w:r>
    </w:p>
    <w:p w14:paraId="3528404A" w14:textId="77777777" w:rsidR="004E15C5" w:rsidRPr="00C32879" w:rsidRDefault="004E15C5" w:rsidP="004E15C5">
      <w:pPr>
        <w:shd w:val="clear" w:color="auto" w:fill="FFFFFF" w:themeFill="background1"/>
        <w:tabs>
          <w:tab w:val="left" w:pos="426"/>
        </w:tabs>
        <w:jc w:val="center"/>
        <w:outlineLvl w:val="0"/>
        <w:rPr>
          <w:b/>
          <w:lang w:val="lt-LT"/>
        </w:rPr>
      </w:pPr>
      <w:r w:rsidRPr="00C32879">
        <w:rPr>
          <w:b/>
          <w:lang w:val="lt-LT"/>
        </w:rPr>
        <w:t>ŪKIO SUBJEKTŲ GRUPĖS DALYVAVIMAS PIRKIMO PROCEDŪROSE</w:t>
      </w:r>
    </w:p>
    <w:p w14:paraId="64372DF3" w14:textId="77777777" w:rsidR="004E15C5" w:rsidRPr="00C32879" w:rsidRDefault="004E15C5" w:rsidP="004E15C5">
      <w:pPr>
        <w:shd w:val="clear" w:color="auto" w:fill="FFFFFF" w:themeFill="background1"/>
        <w:tabs>
          <w:tab w:val="left" w:pos="426"/>
          <w:tab w:val="left" w:pos="1134"/>
        </w:tabs>
        <w:ind w:firstLine="728"/>
        <w:jc w:val="center"/>
        <w:outlineLvl w:val="0"/>
        <w:rPr>
          <w:b/>
          <w:lang w:val="lt-LT"/>
        </w:rPr>
      </w:pPr>
    </w:p>
    <w:p w14:paraId="33EA9FAA" w14:textId="77777777" w:rsidR="004E15C5" w:rsidRPr="00C32879" w:rsidRDefault="004E15C5" w:rsidP="009C400A">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10" w:name="_Hlk71016075"/>
      <w:r w:rsidRPr="00C32879">
        <w:rPr>
          <w:b/>
          <w:bCs/>
          <w:color w:val="auto"/>
          <w:sz w:val="24"/>
          <w:szCs w:val="24"/>
          <w:lang w:val="lt-LT"/>
        </w:rPr>
        <w:t>Pasiūlymą gali pateikti ūkio subjektų grupė.</w:t>
      </w:r>
      <w:r w:rsidRPr="00C32879">
        <w:rPr>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w:t>
      </w:r>
      <w:r w:rsidRPr="00C32879">
        <w:rPr>
          <w:color w:val="auto"/>
          <w:sz w:val="24"/>
          <w:szCs w:val="24"/>
          <w:lang w:val="lt-LT"/>
        </w:rPr>
        <w:lastRenderedPageBreak/>
        <w:t>tik vienam iš jungtinės veiklos sutarties dalyvių), pasirašyti su pirkimo sutarties vykdymu susijusius dokumentus (įgaliotas dalyvis) ir kt.</w:t>
      </w:r>
    </w:p>
    <w:p w14:paraId="4AFC152C" w14:textId="29B1EB81" w:rsidR="004E15C5" w:rsidRPr="00C32879" w:rsidRDefault="004E15C5" w:rsidP="009C400A">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C32879">
        <w:rPr>
          <w:color w:val="auto"/>
          <w:sz w:val="24"/>
          <w:szCs w:val="24"/>
          <w:lang w:val="lt-LT"/>
        </w:rPr>
        <w:t>Jei laimėtoju pripažinus ūkio subjektų grupę</w:t>
      </w:r>
      <w:r w:rsidR="0050692C">
        <w:rPr>
          <w:color w:val="auto"/>
          <w:sz w:val="24"/>
          <w:szCs w:val="24"/>
          <w:lang w:val="lt-LT"/>
        </w:rPr>
        <w:t>,</w:t>
      </w:r>
      <w:r w:rsidRPr="00C32879">
        <w:rPr>
          <w:color w:val="auto"/>
          <w:sz w:val="24"/>
          <w:szCs w:val="24"/>
          <w:lang w:val="lt-LT"/>
        </w:rPr>
        <w:t xml:space="preserve"> perkančioji organizacija nereikalaus, kad ji įgytų tam tikrą teisinę formą.</w:t>
      </w:r>
    </w:p>
    <w:bookmarkEnd w:id="10"/>
    <w:p w14:paraId="43C51FB6" w14:textId="77777777" w:rsidR="004E15C5" w:rsidRPr="00C32879" w:rsidRDefault="004E15C5" w:rsidP="004E15C5">
      <w:pPr>
        <w:pStyle w:val="Body2"/>
        <w:shd w:val="clear" w:color="auto" w:fill="FFFFFF" w:themeFill="background1"/>
        <w:tabs>
          <w:tab w:val="left" w:pos="1134"/>
        </w:tabs>
        <w:spacing w:after="0"/>
        <w:rPr>
          <w:color w:val="auto"/>
          <w:lang w:val="lt-LT"/>
        </w:rPr>
      </w:pPr>
    </w:p>
    <w:p w14:paraId="7C5E6414" w14:textId="77777777" w:rsidR="004E15C5" w:rsidRPr="00C32879" w:rsidRDefault="004E15C5" w:rsidP="004E15C5">
      <w:pPr>
        <w:keepNext/>
        <w:widowControl w:val="0"/>
        <w:shd w:val="clear" w:color="auto" w:fill="FFFFFF" w:themeFill="background1"/>
        <w:tabs>
          <w:tab w:val="left" w:pos="1162"/>
        </w:tabs>
        <w:jc w:val="center"/>
        <w:outlineLvl w:val="0"/>
        <w:rPr>
          <w:b/>
          <w:bCs/>
          <w:lang w:val="lt-LT"/>
        </w:rPr>
      </w:pPr>
      <w:r w:rsidRPr="00C32879">
        <w:rPr>
          <w:b/>
          <w:bCs/>
          <w:lang w:val="lt-LT"/>
        </w:rPr>
        <w:t>V SKYRIUS</w:t>
      </w:r>
    </w:p>
    <w:p w14:paraId="4C3240BC" w14:textId="77777777" w:rsidR="004E15C5" w:rsidRPr="00C32879" w:rsidRDefault="004E15C5" w:rsidP="004E15C5">
      <w:pPr>
        <w:keepNext/>
        <w:widowControl w:val="0"/>
        <w:shd w:val="clear" w:color="auto" w:fill="FFFFFF" w:themeFill="background1"/>
        <w:tabs>
          <w:tab w:val="left" w:pos="1162"/>
        </w:tabs>
        <w:jc w:val="center"/>
        <w:outlineLvl w:val="0"/>
        <w:rPr>
          <w:b/>
          <w:bCs/>
          <w:lang w:val="lt-LT"/>
        </w:rPr>
      </w:pPr>
      <w:r w:rsidRPr="00C32879">
        <w:rPr>
          <w:b/>
          <w:bCs/>
          <w:lang w:val="lt-LT"/>
        </w:rPr>
        <w:t>PASIŪLYMŲ RENGIMAS, PATEIKIMAS, KEITIMAS</w:t>
      </w:r>
    </w:p>
    <w:p w14:paraId="3EEA54AC" w14:textId="77777777" w:rsidR="004E15C5" w:rsidRPr="00C32879" w:rsidRDefault="004E15C5" w:rsidP="004E15C5">
      <w:pPr>
        <w:pStyle w:val="Body2"/>
        <w:shd w:val="clear" w:color="auto" w:fill="FFFFFF" w:themeFill="background1"/>
        <w:rPr>
          <w:color w:val="auto"/>
          <w:lang w:val="lt-LT"/>
        </w:rPr>
      </w:pPr>
    </w:p>
    <w:p w14:paraId="3EBF254C" w14:textId="77777777" w:rsidR="004E15C5" w:rsidRPr="00C32879" w:rsidRDefault="004E15C5" w:rsidP="009C40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eastAsia="lt-LT"/>
        </w:rPr>
        <w:t xml:space="preserve">Pateikdamas </w:t>
      </w:r>
      <w:r w:rsidRPr="00C32879">
        <w:rPr>
          <w:lang w:val="lt-LT"/>
        </w:rPr>
        <w:t>pasiūlymą tiekėjas sutinka su pirkimo dokumentų nuostatomis ir patvirtina, kad jo pasiūlyme pateikta informacija yra teisinga ir apima viską, ko reikia tinkamam pirkimo sutarties įvykdymui.</w:t>
      </w:r>
    </w:p>
    <w:p w14:paraId="4606B425" w14:textId="724BD91D"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Pasiūlymas turi būti pateikiamas tik elektroninėmis priemonėmis, naudojant CVP IS, pasiekiamoje adresu </w:t>
      </w:r>
      <w:hyperlink r:id="rId14" w:history="1">
        <w:r w:rsidR="005A37F5" w:rsidRPr="00747EC7">
          <w:rPr>
            <w:rStyle w:val="Hipersaitas"/>
            <w:iCs/>
            <w:lang w:val="lt-LT"/>
          </w:rPr>
          <w:t>https://viesiejipirkimai.lt</w:t>
        </w:r>
      </w:hyperlink>
      <w:r w:rsidR="005A37F5">
        <w:rPr>
          <w:lang w:val="lt-LT"/>
        </w:rPr>
        <w:t>.</w:t>
      </w:r>
      <w:r w:rsidRPr="00C32879">
        <w:rPr>
          <w:lang w:val="lt-LT"/>
        </w:rPr>
        <w:t xml:space="preserve"> Pasiūlymas, pateiktas popierinėje formoje arba ne perkančiosios organizacijos nurodytomis elektroninėmis priemonėmis, bus atmestas kaip neatitinkantis pirkimo dokumentų reikalavimų.</w:t>
      </w:r>
    </w:p>
    <w:p w14:paraId="0A39B9A0" w14:textId="5E84A5EE"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Pasiūlymą gali teikti tik CVP IS registruotas tiekėjas (nemokama registracija adresu </w:t>
      </w:r>
      <w:hyperlink r:id="rId15" w:history="1">
        <w:r w:rsidR="00D94B85" w:rsidRPr="00747EC7">
          <w:rPr>
            <w:rStyle w:val="Hipersaitas"/>
            <w:lang w:val="lt-LT"/>
          </w:rPr>
          <w:t>https://viesiejipirkimai.lt</w:t>
        </w:r>
      </w:hyperlink>
      <w:r w:rsidRPr="00C32879">
        <w:rPr>
          <w:lang w:val="lt-LT"/>
        </w:rPr>
        <w:t xml:space="preserve">). </w:t>
      </w:r>
      <w:r w:rsidRPr="00C32879">
        <w:rPr>
          <w:bCs/>
          <w:lang w:val="lt-LT"/>
        </w:rPr>
        <w:t xml:space="preserve">Pateikiami dokumentai ar skaitmeninės dokumentų kopijos turi būti prieinami naudojant nediskriminuojančius, visuotinai prieinamus duomenų failų formatus (pvz., </w:t>
      </w:r>
      <w:proofErr w:type="spellStart"/>
      <w:r w:rsidRPr="00C32879">
        <w:rPr>
          <w:bCs/>
          <w:lang w:val="lt-LT"/>
        </w:rPr>
        <w:t>pdf</w:t>
      </w:r>
      <w:proofErr w:type="spellEnd"/>
      <w:r w:rsidRPr="00C32879">
        <w:rPr>
          <w:bCs/>
          <w:lang w:val="lt-LT"/>
        </w:rPr>
        <w:t xml:space="preserve">, jpg, </w:t>
      </w:r>
      <w:proofErr w:type="spellStart"/>
      <w:r w:rsidRPr="00C32879">
        <w:rPr>
          <w:bCs/>
          <w:lang w:val="lt-LT"/>
        </w:rPr>
        <w:t>docx</w:t>
      </w:r>
      <w:proofErr w:type="spellEnd"/>
      <w:r w:rsidRPr="00C32879">
        <w:rPr>
          <w:bCs/>
          <w:lang w:val="lt-LT"/>
        </w:rPr>
        <w:t xml:space="preserve">, </w:t>
      </w:r>
      <w:proofErr w:type="spellStart"/>
      <w:r w:rsidRPr="00C32879">
        <w:rPr>
          <w:bCs/>
          <w:lang w:val="lt-LT"/>
        </w:rPr>
        <w:t>adoc</w:t>
      </w:r>
      <w:proofErr w:type="spellEnd"/>
      <w:r w:rsidRPr="00C32879">
        <w:rPr>
          <w:bCs/>
          <w:lang w:val="lt-LT"/>
        </w:rPr>
        <w:t xml:space="preserve"> ir kt.).</w:t>
      </w:r>
      <w:r w:rsidRPr="00C32879">
        <w:rPr>
          <w:lang w:val="lt-LT"/>
        </w:rPr>
        <w:t xml:space="preserve"> Perkančioji organizacija pasilieka sau teisę prašyti dokumentų originalų.</w:t>
      </w:r>
    </w:p>
    <w:p w14:paraId="6392DBDB"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Tiekėjo pasiūlymas bei kita korespondencija pateikiama lietuvių kalba. Jei atitinkami dokumentai yra išduoti kita kalba, turi būti pateiktas tinkamai vertėjo patvirtintas vertimas į lietuvių kalbą. </w:t>
      </w:r>
    </w:p>
    <w:p w14:paraId="14094B42" w14:textId="61123432"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b/>
          <w:lang w:val="lt-LT"/>
        </w:rPr>
        <w:t>Pasiūlymą sudaro</w:t>
      </w:r>
      <w:r w:rsidRPr="00C32879">
        <w:rPr>
          <w:lang w:val="lt-LT"/>
        </w:rPr>
        <w:t xml:space="preserve"> </w:t>
      </w:r>
      <w:r w:rsidRPr="00CA0E44">
        <w:rPr>
          <w:lang w:val="lt-LT"/>
        </w:rPr>
        <w:t>tiekėjo pateiktų duomenų, dokumentų skaitmeninėje formoje ir atsakymų CVP IS priemonėmis, visuma</w:t>
      </w:r>
      <w:r w:rsidR="007721BE" w:rsidRPr="00CA0E44">
        <w:rPr>
          <w:lang w:val="lt-LT"/>
        </w:rPr>
        <w:t>:</w:t>
      </w:r>
    </w:p>
    <w:p w14:paraId="4398EFA1" w14:textId="007A806F"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užpildyta ir pasirašyta pasiūlymo forma </w:t>
      </w:r>
      <w:r w:rsidR="003B2D17" w:rsidRPr="00C32879">
        <w:rPr>
          <w:lang w:val="lt-LT"/>
        </w:rPr>
        <w:t xml:space="preserve">parengta </w:t>
      </w:r>
      <w:r w:rsidRPr="00C32879">
        <w:rPr>
          <w:lang w:val="lt-LT"/>
        </w:rPr>
        <w:t>pagal pirkimo sąlygų 1 priedą;</w:t>
      </w:r>
      <w:bookmarkStart w:id="11" w:name="_Hlk494976795"/>
    </w:p>
    <w:p w14:paraId="5D2DC65C"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įgaliojimas ar kitas dokumentas (pvz. pareigybės aprašymas), suteikiantis teisę pasirašyti tiekėjo pasiūlymą (taikoma, kai pasiūlymą parašu patvirtina ne įmonės vadovas, o įgaliotas asmuo);</w:t>
      </w:r>
    </w:p>
    <w:p w14:paraId="15795000"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tiekėjo ir kitų ūkio subjektų, kurių pajėgumais remiasi, bendradarbiavimą pirkimo laimėjimo ir sutarties sudarymo atveju, įrodantys dokumentai </w:t>
      </w:r>
      <w:bookmarkStart w:id="12" w:name="_Hlk506278620"/>
      <w:r w:rsidRPr="00C32879">
        <w:rPr>
          <w:lang w:val="lt-LT"/>
        </w:rPr>
        <w:t>(taikoma, jeigu tiekėjas pirkimo sutarties vykdymo metu remsis kitų ūkio subjektų pajėgumais</w:t>
      </w:r>
      <w:bookmarkEnd w:id="12"/>
      <w:r w:rsidRPr="00C32879">
        <w:rPr>
          <w:lang w:val="lt-LT"/>
        </w:rPr>
        <w:t>);</w:t>
      </w:r>
    </w:p>
    <w:bookmarkEnd w:id="11"/>
    <w:p w14:paraId="69FEBB62" w14:textId="77777777" w:rsidR="004E15C5"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jungtinės veiklos sutartis (taikoma, jeigu pirkime dalyvauja ūkio subjektų grupė); </w:t>
      </w:r>
    </w:p>
    <w:p w14:paraId="5852E558" w14:textId="331F7CD7" w:rsidR="001E504F" w:rsidRPr="001E504F" w:rsidRDefault="001E504F" w:rsidP="001E504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lang w:val="lt-LT"/>
        </w:rPr>
      </w:pPr>
      <w:r w:rsidRPr="001E504F">
        <w:rPr>
          <w:b/>
          <w:bCs/>
          <w:lang w:val="lt-LT"/>
        </w:rPr>
        <w:t>aplinkos apsaugos reikalavimus pagrindžiantys dokumentai;</w:t>
      </w:r>
    </w:p>
    <w:p w14:paraId="6C677EF5" w14:textId="77777777" w:rsidR="004E15C5" w:rsidRPr="00C32879"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kita pirkimo dokumentuose prašoma informacija ir (ar) dokumentai.</w:t>
      </w:r>
    </w:p>
    <w:p w14:paraId="597E6D78" w14:textId="77777777" w:rsidR="004E15C5" w:rsidRPr="00C32879" w:rsidRDefault="004E15C5" w:rsidP="009C40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C32879">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77777777" w:rsidR="004E15C5" w:rsidRPr="00924490"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Tiekėjui neleidžiama pateikti alternatyvių pasiūlymų. Tiekėjui pateikus alternatyvų pasiūlymą, jo pasiūlymas ir alternatyvus pasiūlymas (alternatyvūs pasiūlymai) bus atmesti.</w:t>
      </w:r>
    </w:p>
    <w:p w14:paraId="7A5FFF51" w14:textId="104879DC" w:rsidR="004E15C5" w:rsidRPr="00924490" w:rsidRDefault="00871C22"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b/>
          <w:bCs/>
          <w:lang w:val="lt-LT"/>
        </w:rPr>
        <w:t>Pasiūlymas turi būti pateiktas iki termino, nurodyto skelbime apie pirkimą, paskelbto CVP IS priemonėmis.</w:t>
      </w:r>
      <w:r w:rsidRPr="00924490">
        <w:rPr>
          <w:lang w:val="lt-LT"/>
        </w:rPr>
        <w:t xml:space="preserve"> </w:t>
      </w:r>
      <w:r w:rsidR="004E15C5" w:rsidRPr="00924490">
        <w:rPr>
          <w:lang w:val="lt-LT"/>
        </w:rPr>
        <w:t>Tiekėjui CVP IS susirašinėjimo priemonėmis paprašius, perkančioji organizacija CVP IS susirašinėjimo priemonėmis patvirtina, kad tiekėjo pasiūlymas yra gautas ir nurodo gavimo dieną, valandą ir minutę.</w:t>
      </w:r>
    </w:p>
    <w:p w14:paraId="5751F86A" w14:textId="316ECCE6" w:rsidR="003B2D17" w:rsidRPr="00924490" w:rsidRDefault="004A62DD" w:rsidP="000942A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720"/>
        </w:tabs>
        <w:ind w:left="0" w:firstLine="709"/>
        <w:jc w:val="both"/>
        <w:rPr>
          <w:lang w:val="lt-LT"/>
        </w:rPr>
      </w:pPr>
      <w:r w:rsidRPr="00924490">
        <w:rPr>
          <w:lang w:val="lt-LT"/>
        </w:rPr>
        <w:t>Įgaliotoji p</w:t>
      </w:r>
      <w:r w:rsidR="003B2D17" w:rsidRPr="00924490">
        <w:rPr>
          <w:lang w:val="lt-LT"/>
        </w:rPr>
        <w:t xml:space="preserve">erkančioji organizacija turi teisę pratęsti pasiūlymų pateikimo terminą. Apie naują pasiūlymų pateikimo terminą perkančioji organizacija CVP IS susirašinėjimo priemonėmis praneša visiems tiekėjams, prisijungusiems prie pirkimo, paskelbia CVP IS. </w:t>
      </w:r>
    </w:p>
    <w:p w14:paraId="1E37A216" w14:textId="69650935" w:rsidR="003B2D17" w:rsidRPr="00924490" w:rsidRDefault="003B2D17"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4FD2B4F2" w14:textId="2B40DFA2" w:rsidR="004E15C5" w:rsidRPr="00924490"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Tiekėjai pasiūlyme turi nurodyti, kokia pasiūlyme pateikta informacija yra konfidenciali</w:t>
      </w:r>
      <w:r w:rsidR="00F10969" w:rsidRPr="00924490">
        <w:rPr>
          <w:lang w:val="lt-LT"/>
        </w:rPr>
        <w:t>, vadovaujantis Viešųjų pirkimų įstatymo 20 straipsniu</w:t>
      </w:r>
      <w:r w:rsidRPr="00924490">
        <w:rPr>
          <w:lang w:val="lt-LT"/>
        </w:rPr>
        <w:t xml:space="preserve">. </w:t>
      </w:r>
      <w:r w:rsidR="004A62DD" w:rsidRPr="00924490">
        <w:rPr>
          <w:lang w:val="lt-LT"/>
        </w:rPr>
        <w:t>Įgaliotoji p</w:t>
      </w:r>
      <w:r w:rsidRPr="00924490">
        <w:rPr>
          <w:lang w:val="lt-LT"/>
        </w:rPr>
        <w:t xml:space="preserve">erkančioji organizacija, pirkimo </w:t>
      </w:r>
      <w:r w:rsidRPr="00924490">
        <w:rPr>
          <w:lang w:val="lt-LT"/>
        </w:rPr>
        <w:lastRenderedPageBreak/>
        <w:t>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C32879">
        <w:rPr>
          <w:lang w:val="lt-LT"/>
        </w:rPr>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C32879"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C32879">
        <w:rPr>
          <w:lang w:val="lt-LT"/>
        </w:rPr>
        <w:t>Asmens duomenų tvarkymo nuostatos:</w:t>
      </w:r>
    </w:p>
    <w:p w14:paraId="37185EC9" w14:textId="77777777"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C32879">
        <w:rPr>
          <w:lang w:val="lt-LT"/>
        </w:rPr>
        <w:t xml:space="preserve">vadovaujantis 2016 m. balandžio 27 d. Europos </w:t>
      </w:r>
      <w:r w:rsidRPr="00924490">
        <w:rPr>
          <w:lang w:val="lt-LT"/>
        </w:rPr>
        <w:t>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nurodytais pagrindais bus tvarkomi tiesiogiai tiekėjų pateikti asmens duomenys;</w:t>
      </w:r>
    </w:p>
    <w:p w14:paraId="38253D81" w14:textId="77777777"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tiekėjų pateikti duomenys bus saugomi teisės aktuose nustatytais terminais (Lietuvos vyriausiojo archyvaro 2011 m. kovo 9 d. įsakymu Nr. V-100 patvirtinta Bendrųjų dokumentų saugojimo terminų rodyklė (aktualia redakcija));</w:t>
      </w:r>
    </w:p>
    <w:p w14:paraId="07B55C6D" w14:textId="58FE3094"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 xml:space="preserve">įgyvendindama teisės aktuose numatytas pareigas, tiekėjų asmens duomenis </w:t>
      </w:r>
      <w:r w:rsidR="004A62DD" w:rsidRPr="00924490">
        <w:rPr>
          <w:lang w:val="lt-LT"/>
        </w:rPr>
        <w:t xml:space="preserve">Įgaliotoji </w:t>
      </w:r>
      <w:r w:rsidRPr="00924490">
        <w:rPr>
          <w:lang w:val="lt-LT"/>
        </w:rPr>
        <w:t>perkančioji organizacija teiks Viešųjų pirkimų tarnybai, CVP IS, teismams ir kitoms valstybės ar savivaldybės institucijoms;</w:t>
      </w:r>
    </w:p>
    <w:p w14:paraId="53A77DEA" w14:textId="5AE094BE"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su tiekėjų pateikta informacija susipažins komisijos nariai, taip pat gali susipažinti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00D94B85">
        <w:rPr>
          <w:lang w:val="lt-LT"/>
        </w:rPr>
        <w:t>, ir (ar) audituojantys viešieji juridiniai asmenys, kuriems šie įgaliojimai suteikti Viešojo administravimo įstatymo nustatyta tvarka</w:t>
      </w:r>
      <w:r w:rsidRPr="00924490">
        <w:rPr>
          <w:lang w:val="lt-LT"/>
        </w:rPr>
        <w:t>;</w:t>
      </w:r>
    </w:p>
    <w:p w14:paraId="5B965C50" w14:textId="77777777" w:rsidR="004E15C5" w:rsidRPr="00924490"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asmens duomenų tvarkymą perkančiojoje organizacijoje reglamentuoja Lietuvos Respublikos asmens duomenų teisinės apsaugos įstatymas ir poįstatyminiai teisės aktai.</w:t>
      </w:r>
    </w:p>
    <w:p w14:paraId="32604EE4" w14:textId="689C1FD6" w:rsidR="004E15C5" w:rsidRPr="00924490"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 xml:space="preserve">Tiekėjas, pateikdamas pasiūlymą, turi siūlyti visą nurodytą </w:t>
      </w:r>
      <w:r w:rsidR="009006A2" w:rsidRPr="00924490">
        <w:rPr>
          <w:lang w:val="lt-LT"/>
        </w:rPr>
        <w:t>pirkimo</w:t>
      </w:r>
      <w:r w:rsidRPr="00924490">
        <w:rPr>
          <w:lang w:val="lt-LT"/>
        </w:rPr>
        <w:t xml:space="preserve"> apimtį.</w:t>
      </w:r>
    </w:p>
    <w:p w14:paraId="33BF54E6" w14:textId="62239224" w:rsidR="004E15C5" w:rsidRPr="00924490"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 xml:space="preserve">Pasiūlyme nurodoma </w:t>
      </w:r>
      <w:r w:rsidR="006C7576" w:rsidRPr="00924490">
        <w:rPr>
          <w:lang w:val="lt-LT"/>
        </w:rPr>
        <w:t>prekių</w:t>
      </w:r>
      <w:r w:rsidR="007E0F70" w:rsidRPr="00924490">
        <w:rPr>
          <w:lang w:val="lt-LT"/>
        </w:rPr>
        <w:t xml:space="preserve"> </w:t>
      </w:r>
      <w:r w:rsidRPr="00924490">
        <w:rPr>
          <w:lang w:val="lt-LT"/>
        </w:rPr>
        <w:t>kaina pateikiama eurais,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 </w:t>
      </w:r>
      <w:r w:rsidR="006C7576" w:rsidRPr="00924490">
        <w:rPr>
          <w:lang w:val="lt-LT"/>
        </w:rPr>
        <w:t xml:space="preserve">prekių </w:t>
      </w:r>
      <w:r w:rsidRPr="00924490">
        <w:rPr>
          <w:lang w:val="lt-LT"/>
        </w:rPr>
        <w:t xml:space="preserve">apimtį, kainos sudėtines dalis, pirkimo dokumentuose nustatytus reikalavimus, į numatytą atsiskaitymo už </w:t>
      </w:r>
      <w:r w:rsidR="006C7576" w:rsidRPr="00924490">
        <w:rPr>
          <w:lang w:val="lt-LT"/>
        </w:rPr>
        <w:t>pristatytas prekes</w:t>
      </w:r>
      <w:r w:rsidRPr="00924490">
        <w:rPr>
          <w:lang w:val="lt-LT"/>
        </w:rPr>
        <w:t xml:space="preserve"> terminą, bei kitą pirkimo dokumentuose nurodytą informaciją. Į </w:t>
      </w:r>
      <w:r w:rsidR="006C7576" w:rsidRPr="00924490">
        <w:rPr>
          <w:lang w:val="lt-LT"/>
        </w:rPr>
        <w:t>prekių</w:t>
      </w:r>
      <w:r w:rsidR="007E0F70" w:rsidRPr="00924490">
        <w:rPr>
          <w:lang w:val="lt-LT"/>
        </w:rPr>
        <w:t xml:space="preserve"> </w:t>
      </w:r>
      <w:r w:rsidRPr="00924490">
        <w:rPr>
          <w:lang w:val="lt-LT"/>
        </w:rPr>
        <w:t xml:space="preserve">kainą turi būti įskaityti visi mokesčiai ir visos tiekėjo išlaidos susijusios su </w:t>
      </w:r>
      <w:r w:rsidR="006C7576" w:rsidRPr="00924490">
        <w:rPr>
          <w:lang w:val="lt-LT"/>
        </w:rPr>
        <w:t>prekių tiekimu</w:t>
      </w:r>
      <w:r w:rsidRPr="00924490">
        <w:rPr>
          <w:lang w:val="lt-LT"/>
        </w:rPr>
        <w:t xml:space="preserve">, </w:t>
      </w:r>
      <w:r w:rsidRPr="00924490">
        <w:rPr>
          <w:rFonts w:eastAsia="Times New Roman"/>
          <w:bdr w:val="none" w:sz="0" w:space="0" w:color="auto"/>
          <w:lang w:val="lt-LT"/>
        </w:rPr>
        <w:t xml:space="preserve">atsiskaitymo dokumentų pateikimo išlaidos ir </w:t>
      </w:r>
      <w:r w:rsidRPr="00924490">
        <w:rPr>
          <w:lang w:val="lt-LT"/>
        </w:rPr>
        <w:t xml:space="preserve">t. t. PVM turi būti nurodytas atskirai. Tais atvejais, kai pagal galiojančius teisės aktus tiekėjui nereikia mokėti PVM, jis atitinkamų skilčių nepildo ir nurodo priežastis, dėl kurių PVM nemoka. </w:t>
      </w:r>
    </w:p>
    <w:p w14:paraId="4B9E3373" w14:textId="6FCBE4B9" w:rsidR="007408DC" w:rsidRPr="00924490" w:rsidRDefault="00871C22"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b/>
          <w:bCs/>
          <w:lang w:val="lt-LT"/>
        </w:rPr>
        <w:t>Pasiūlymas turi galioti ne trumpiau kaip 60 dienų</w:t>
      </w:r>
      <w:r w:rsidR="006C6729">
        <w:rPr>
          <w:b/>
          <w:bCs/>
          <w:lang w:val="lt-LT"/>
        </w:rPr>
        <w:t>,</w:t>
      </w:r>
      <w:r w:rsidRPr="00924490">
        <w:rPr>
          <w:b/>
          <w:bCs/>
          <w:lang w:val="lt-LT"/>
        </w:rPr>
        <w:t xml:space="preserve"> skaičiuojant nuo pasiūlymų pateikimo termino dienos. </w:t>
      </w:r>
      <w:r w:rsidR="004E15C5" w:rsidRPr="00924490">
        <w:rPr>
          <w:lang w:val="lt-LT"/>
        </w:rPr>
        <w:t>Jeigu pasiūlyme nenurodytas jo galiojimo laikas, laikoma, kad pasiūlymas galioja tiek, kiek numatyta pirkimo dokumentuose.</w:t>
      </w:r>
    </w:p>
    <w:p w14:paraId="2EFD8D92" w14:textId="715E58C7" w:rsidR="00D94B85" w:rsidRPr="00D94B85" w:rsidRDefault="00D94B85" w:rsidP="00D94B8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D94B85">
        <w:rPr>
          <w:lang w:val="lt-LT"/>
        </w:rPr>
        <w:t xml:space="preserve">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w:t>
      </w:r>
      <w:r w:rsidR="005D766D">
        <w:rPr>
          <w:lang w:val="lt-LT"/>
        </w:rPr>
        <w:t xml:space="preserve">Įgaliotajai </w:t>
      </w:r>
      <w:r w:rsidRPr="00D94B85">
        <w:rPr>
          <w:lang w:val="lt-LT"/>
        </w:rPr>
        <w:t xml:space="preserve">perkančiajai organizacijai, pratęsia pasiūlymo galiojimo užtikrinimo terminą arba pateikia naują pasiūlymo galiojimo užtikrinimą patvirtinantį dokumentą, jeigu jo buvo reikalaujama. Jeigu tiekėjas neatsako į perkančiosios </w:t>
      </w:r>
      <w:r w:rsidRPr="00D94B85">
        <w:rPr>
          <w:lang w:val="lt-LT"/>
        </w:rPr>
        <w:lastRenderedPageBreak/>
        <w:t>organizacijos prašymą pratęsti pasiūlymo galiojimo užtikrinimo terminą, jo nepratęsia arba nepateikia naujo pasiūlymo galiojimo užtikrinimo, laikoma, kad jis atmetė prašymą pratęsti savo pasiūlymo galiojimo terminą.</w:t>
      </w:r>
    </w:p>
    <w:p w14:paraId="10905985" w14:textId="36D6CCB1" w:rsidR="004E15C5" w:rsidRPr="00924490" w:rsidRDefault="004A62DD"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Įgaliotoji p</w:t>
      </w:r>
      <w:r w:rsidR="004E15C5" w:rsidRPr="00924490">
        <w:rPr>
          <w:lang w:val="lt-LT"/>
        </w:rPr>
        <w:t>erkančioji organizacija neatlygina tiekėjams išlaidų, patirtų rengiant ir teikiant pasiūlymus.</w:t>
      </w:r>
    </w:p>
    <w:p w14:paraId="0CC7070E" w14:textId="244D9451" w:rsidR="004E15C5" w:rsidRPr="00924490" w:rsidRDefault="004A62DD"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924490">
        <w:rPr>
          <w:lang w:val="lt-LT"/>
        </w:rPr>
        <w:t>Įgaliotoji p</w:t>
      </w:r>
      <w:r w:rsidR="004E15C5" w:rsidRPr="00924490">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924490">
        <w:rPr>
          <w:lang w:val="lt-LT"/>
        </w:rPr>
        <w:t>ma</w:t>
      </w:r>
      <w:r w:rsidR="004E15C5" w:rsidRPr="00924490">
        <w:rPr>
          <w:lang w:val="lt-LT"/>
        </w:rPr>
        <w:t xml:space="preserve"> teikti pasiūlymą likus bent 1 dienai iki pasiūlymų pateikimo termino pabaigos. </w:t>
      </w:r>
    </w:p>
    <w:p w14:paraId="4A665F5B" w14:textId="77777777" w:rsidR="004E15C5" w:rsidRPr="00924490" w:rsidRDefault="004E15C5" w:rsidP="004E15C5">
      <w:pPr>
        <w:widowControl w:val="0"/>
        <w:shd w:val="clear" w:color="auto" w:fill="FFFFFF" w:themeFill="background1"/>
        <w:jc w:val="center"/>
        <w:rPr>
          <w:b/>
          <w:lang w:val="lt-LT"/>
        </w:rPr>
      </w:pPr>
    </w:p>
    <w:p w14:paraId="5464F389" w14:textId="77777777" w:rsidR="004E15C5" w:rsidRPr="00924490" w:rsidRDefault="004E15C5" w:rsidP="004E15C5">
      <w:pPr>
        <w:widowControl w:val="0"/>
        <w:shd w:val="clear" w:color="auto" w:fill="FFFFFF" w:themeFill="background1"/>
        <w:jc w:val="center"/>
        <w:rPr>
          <w:b/>
          <w:lang w:val="lt-LT"/>
        </w:rPr>
      </w:pPr>
      <w:r w:rsidRPr="00924490">
        <w:rPr>
          <w:b/>
          <w:lang w:val="lt-LT"/>
        </w:rPr>
        <w:t>VI SKYRIUS</w:t>
      </w:r>
    </w:p>
    <w:p w14:paraId="3FDFA191" w14:textId="77777777" w:rsidR="004E15C5" w:rsidRPr="00924490" w:rsidRDefault="004E15C5" w:rsidP="004E15C5">
      <w:pPr>
        <w:widowControl w:val="0"/>
        <w:shd w:val="clear" w:color="auto" w:fill="FFFFFF" w:themeFill="background1"/>
        <w:jc w:val="center"/>
        <w:rPr>
          <w:b/>
          <w:lang w:val="lt-LT"/>
        </w:rPr>
      </w:pPr>
      <w:r w:rsidRPr="00924490">
        <w:rPr>
          <w:b/>
          <w:lang w:val="lt-LT"/>
        </w:rPr>
        <w:t>PASIŪLYMŲ ŠIFRAVIMAS</w:t>
      </w:r>
    </w:p>
    <w:p w14:paraId="01460681" w14:textId="77777777" w:rsidR="004E15C5" w:rsidRPr="00924490" w:rsidRDefault="004E15C5" w:rsidP="004E15C5">
      <w:pPr>
        <w:widowControl w:val="0"/>
        <w:shd w:val="clear" w:color="auto" w:fill="FFFFFF" w:themeFill="background1"/>
        <w:jc w:val="center"/>
        <w:rPr>
          <w:b/>
          <w:lang w:val="lt-LT"/>
        </w:rPr>
      </w:pPr>
    </w:p>
    <w:p w14:paraId="767439A2" w14:textId="619539F7" w:rsidR="004E15C5" w:rsidRDefault="004E15C5" w:rsidP="00D67281">
      <w:pPr>
        <w:pStyle w:val="Sraopastraipa"/>
        <w:widowControl w:val="0"/>
        <w:numPr>
          <w:ilvl w:val="0"/>
          <w:numId w:val="1"/>
        </w:numPr>
        <w:shd w:val="clear" w:color="auto" w:fill="FFFFFF" w:themeFill="background1"/>
        <w:tabs>
          <w:tab w:val="num" w:pos="720"/>
        </w:tabs>
        <w:ind w:left="0" w:firstLine="720"/>
        <w:jc w:val="both"/>
        <w:rPr>
          <w:lang w:val="lt-LT"/>
        </w:rPr>
      </w:pPr>
      <w:r w:rsidRPr="00D67281">
        <w:rPr>
          <w:lang w:val="lt-LT"/>
        </w:rPr>
        <w:t>Tiekėjo teikiamas pasiūlymas gali būti užšifruojamas. Tiekėjas, nusprendęs pateikti užšifruotą pasiūlymą, turi:</w:t>
      </w:r>
    </w:p>
    <w:p w14:paraId="022993C6" w14:textId="563F8511" w:rsidR="00D67281" w:rsidRDefault="00D67281" w:rsidP="00D67281">
      <w:pPr>
        <w:pStyle w:val="Sraopastraipa"/>
        <w:widowControl w:val="0"/>
        <w:numPr>
          <w:ilvl w:val="1"/>
          <w:numId w:val="1"/>
        </w:numPr>
        <w:shd w:val="clear" w:color="auto" w:fill="FFFFFF" w:themeFill="background1"/>
        <w:ind w:left="0" w:firstLine="709"/>
        <w:jc w:val="both"/>
        <w:rPr>
          <w:lang w:val="lt-LT"/>
        </w:rPr>
      </w:pPr>
      <w:r w:rsidRPr="00924490">
        <w:rPr>
          <w:lang w:val="lt-LT"/>
        </w:rPr>
        <w:t xml:space="preserve">iki pasiūlymo pateikimo termino pabaigos naudodamasis CVP IS priemonėmis </w:t>
      </w:r>
      <w:r w:rsidRPr="00924490">
        <w:rPr>
          <w:iCs/>
          <w:lang w:val="lt-LT"/>
        </w:rPr>
        <w:t xml:space="preserve">pateikti užšifruotą pasiūlymą (užšifruojamas </w:t>
      </w:r>
      <w:r w:rsidRPr="00924490">
        <w:rPr>
          <w:lang w:val="lt-LT"/>
        </w:rPr>
        <w:t>visas pasiūlymas arba pasiūlymo dokumentas, kuriame nurodyta pasiūlymo kaina)</w:t>
      </w:r>
      <w:r w:rsidRPr="00924490">
        <w:rPr>
          <w:iCs/>
          <w:lang w:val="lt-LT"/>
        </w:rPr>
        <w:t xml:space="preserve">. </w:t>
      </w:r>
      <w:r w:rsidRPr="00924490">
        <w:rPr>
          <w:lang w:val="lt-LT"/>
        </w:rPr>
        <w:t xml:space="preserve">Instrukcija, kaip tiekėjui užšifruoti pasiūlymą galima rasti Viešųjų pirkimų tarnybos </w:t>
      </w:r>
      <w:hyperlink r:id="rId16" w:history="1">
        <w:r w:rsidRPr="00924490">
          <w:rPr>
            <w:rStyle w:val="Hipersaitas"/>
            <w:lang w:val="lt-LT"/>
          </w:rPr>
          <w:t>interneto svetainėje</w:t>
        </w:r>
      </w:hyperlink>
      <w:r w:rsidRPr="00924490">
        <w:rPr>
          <w:lang w:val="lt-LT"/>
        </w:rPr>
        <w:t>;</w:t>
      </w:r>
    </w:p>
    <w:p w14:paraId="327FD622" w14:textId="5600E6B9" w:rsidR="00D67281" w:rsidRDefault="00D67281" w:rsidP="00D67281">
      <w:pPr>
        <w:pStyle w:val="Sraopastraipa"/>
        <w:widowControl w:val="0"/>
        <w:numPr>
          <w:ilvl w:val="1"/>
          <w:numId w:val="1"/>
        </w:numPr>
        <w:shd w:val="clear" w:color="auto" w:fill="FFFFFF" w:themeFill="background1"/>
        <w:ind w:left="0" w:firstLine="709"/>
        <w:jc w:val="both"/>
        <w:rPr>
          <w:lang w:val="lt-LT"/>
        </w:rPr>
      </w:pPr>
      <w:r>
        <w:rPr>
          <w:lang w:val="lt-LT"/>
        </w:rPr>
        <w:t xml:space="preserve">pasibaigus pasiūlymų pateikimo </w:t>
      </w:r>
      <w:r w:rsidRPr="00184FAB">
        <w:rPr>
          <w:lang w:val="lt-LT"/>
        </w:rPr>
        <w:t xml:space="preserve">terminui, bet ne vėliau kaip per 30 min., CVP IS susirašinėjimo priemonėmis pateikti slaptažodį, su kuriuo perkančioji organizacija galės iššifruoti pateiktą pasiūlymą. </w:t>
      </w:r>
      <w:r w:rsidRPr="00184FAB">
        <w:rPr>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73B84E" w14:textId="0DFD69F5" w:rsidR="004E15C5" w:rsidRPr="00D67281" w:rsidRDefault="004E15C5" w:rsidP="00D67281">
      <w:pPr>
        <w:pStyle w:val="Sraopastraipa"/>
        <w:widowControl w:val="0"/>
        <w:numPr>
          <w:ilvl w:val="0"/>
          <w:numId w:val="1"/>
        </w:numPr>
        <w:shd w:val="clear" w:color="auto" w:fill="FFFFFF" w:themeFill="background1"/>
        <w:tabs>
          <w:tab w:val="num" w:pos="720"/>
        </w:tabs>
        <w:ind w:left="0" w:firstLine="720"/>
        <w:jc w:val="both"/>
        <w:rPr>
          <w:lang w:val="lt-LT"/>
        </w:rPr>
      </w:pPr>
      <w:r w:rsidRPr="00D67281">
        <w:rPr>
          <w:lang w:val="lt-LT" w:eastAsia="lt-LT"/>
        </w:rPr>
        <w:t xml:space="preserve">Tiekėjui užšifravus visą pasiūlymą </w:t>
      </w:r>
      <w:r w:rsidR="00184FAB" w:rsidRPr="00D67281">
        <w:rPr>
          <w:lang w:val="lt-LT" w:eastAsia="lt-LT"/>
        </w:rPr>
        <w:t xml:space="preserve">ir </w:t>
      </w:r>
      <w:r w:rsidR="00184FAB" w:rsidRPr="00D67281">
        <w:rPr>
          <w:lang w:val="lt-LT"/>
        </w:rPr>
        <w:t>pasibaigus pasiūlymų pateikimo terminui (ne vėliau kaip per 30 min.)</w:t>
      </w:r>
      <w:r w:rsidR="00184FAB" w:rsidRPr="00D67281">
        <w:rPr>
          <w:lang w:val="lt-LT"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184FAB" w:rsidRPr="00D67281">
        <w:rPr>
          <w:lang w:val="lt-LT"/>
        </w:rPr>
        <w:t>neatitinkantį pirkimo dokumentuose nustatytų reikalavimų (tiekėjas nepateikė pasiūlymo kainos)</w:t>
      </w:r>
      <w:r w:rsidR="00184FAB" w:rsidRPr="00D67281">
        <w:rPr>
          <w:lang w:val="lt-LT" w:eastAsia="lt-LT"/>
        </w:rPr>
        <w:t>.</w:t>
      </w:r>
    </w:p>
    <w:p w14:paraId="2F726420" w14:textId="77777777" w:rsidR="004E15C5" w:rsidRPr="00924490" w:rsidRDefault="004E15C5" w:rsidP="004E15C5">
      <w:pPr>
        <w:pStyle w:val="Body2"/>
        <w:rPr>
          <w:color w:val="auto"/>
          <w:lang w:val="lt-LT"/>
        </w:rPr>
      </w:pPr>
      <w:r w:rsidRPr="00924490">
        <w:rPr>
          <w:color w:val="auto"/>
          <w:lang w:val="lt-LT"/>
        </w:rPr>
        <w:tab/>
      </w:r>
    </w:p>
    <w:p w14:paraId="5277E6A8" w14:textId="77777777" w:rsidR="004E15C5" w:rsidRPr="00924490" w:rsidRDefault="004E15C5" w:rsidP="004E15C5">
      <w:pPr>
        <w:widowControl w:val="0"/>
        <w:jc w:val="center"/>
        <w:rPr>
          <w:b/>
          <w:lang w:val="lt-LT"/>
        </w:rPr>
      </w:pPr>
      <w:r w:rsidRPr="00924490">
        <w:rPr>
          <w:b/>
          <w:lang w:val="lt-LT"/>
        </w:rPr>
        <w:t>VII SKYRIUS</w:t>
      </w:r>
    </w:p>
    <w:p w14:paraId="5CD89C5D" w14:textId="77777777" w:rsidR="004E15C5" w:rsidRPr="00924490" w:rsidRDefault="004E15C5" w:rsidP="004E15C5">
      <w:pPr>
        <w:widowControl w:val="0"/>
        <w:jc w:val="center"/>
        <w:rPr>
          <w:b/>
          <w:lang w:val="lt-LT"/>
        </w:rPr>
      </w:pPr>
      <w:r w:rsidRPr="00924490">
        <w:rPr>
          <w:b/>
          <w:lang w:val="lt-LT"/>
        </w:rPr>
        <w:t>PASIŪLYMŲ GALIOJIMO UŽTIKRINIMAS</w:t>
      </w:r>
    </w:p>
    <w:p w14:paraId="7CF373BF" w14:textId="77777777" w:rsidR="004E15C5" w:rsidRPr="00924490" w:rsidRDefault="004E15C5" w:rsidP="004E15C5">
      <w:pPr>
        <w:widowControl w:val="0"/>
        <w:ind w:firstLine="720"/>
        <w:jc w:val="center"/>
        <w:rPr>
          <w:b/>
          <w:lang w:val="lt-LT"/>
        </w:rPr>
      </w:pPr>
    </w:p>
    <w:p w14:paraId="22AC7008" w14:textId="208E94E5" w:rsidR="004E15C5" w:rsidRPr="00D67281" w:rsidRDefault="00AA63C8"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jc w:val="both"/>
        <w:rPr>
          <w:lang w:val="lt-LT"/>
        </w:rPr>
      </w:pPr>
      <w:r w:rsidRPr="00D67281">
        <w:rPr>
          <w:lang w:val="lt-LT"/>
        </w:rPr>
        <w:t>Iš tiekėjo</w:t>
      </w:r>
      <w:r w:rsidR="004E15C5" w:rsidRPr="00D67281">
        <w:rPr>
          <w:lang w:val="lt-LT"/>
        </w:rPr>
        <w:t xml:space="preserve"> nereikalauja</w:t>
      </w:r>
      <w:r w:rsidRPr="00D67281">
        <w:rPr>
          <w:lang w:val="lt-LT"/>
        </w:rPr>
        <w:t>ma pateikti</w:t>
      </w:r>
      <w:r w:rsidR="004E15C5" w:rsidRPr="00D67281">
        <w:rPr>
          <w:lang w:val="lt-LT"/>
        </w:rPr>
        <w:t xml:space="preserve"> pasiūlymo galiojimo užtikrinimo.</w:t>
      </w:r>
    </w:p>
    <w:p w14:paraId="4C52B04F" w14:textId="77777777" w:rsidR="004E15C5" w:rsidRPr="00924490" w:rsidRDefault="004E15C5" w:rsidP="004E15C5">
      <w:pPr>
        <w:pStyle w:val="Pagrindiniotekstotrauka2"/>
        <w:widowControl w:val="0"/>
        <w:rPr>
          <w:rFonts w:ascii="Times New Roman" w:hAnsi="Times New Roman"/>
          <w:szCs w:val="24"/>
          <w:lang w:val="lt-LT"/>
        </w:rPr>
      </w:pPr>
    </w:p>
    <w:p w14:paraId="1B429287" w14:textId="77777777" w:rsidR="004E15C5" w:rsidRPr="00924490" w:rsidRDefault="004E15C5" w:rsidP="004E15C5">
      <w:pPr>
        <w:widowControl w:val="0"/>
        <w:jc w:val="center"/>
        <w:rPr>
          <w:b/>
          <w:lang w:val="lt-LT"/>
        </w:rPr>
      </w:pPr>
      <w:r w:rsidRPr="00924490">
        <w:rPr>
          <w:b/>
          <w:lang w:val="lt-LT"/>
        </w:rPr>
        <w:t>VIII SKYRIUS</w:t>
      </w:r>
    </w:p>
    <w:p w14:paraId="63FC17FD" w14:textId="2735FA86" w:rsidR="004E15C5" w:rsidRPr="00924490" w:rsidRDefault="004E15C5" w:rsidP="004E15C5">
      <w:pPr>
        <w:widowControl w:val="0"/>
        <w:jc w:val="center"/>
        <w:rPr>
          <w:b/>
          <w:lang w:val="lt-LT"/>
        </w:rPr>
      </w:pPr>
      <w:r w:rsidRPr="00924490">
        <w:rPr>
          <w:b/>
          <w:lang w:val="lt-LT"/>
        </w:rPr>
        <w:t xml:space="preserve">PIRKIMO </w:t>
      </w:r>
      <w:r w:rsidR="00830DD3" w:rsidRPr="00924490">
        <w:rPr>
          <w:b/>
          <w:lang w:val="lt-LT"/>
        </w:rPr>
        <w:t>DOKUMENTŲ</w:t>
      </w:r>
      <w:r w:rsidRPr="00924490">
        <w:rPr>
          <w:b/>
          <w:lang w:val="lt-LT"/>
        </w:rPr>
        <w:t xml:space="preserve"> PAAIŠKINIMAS I</w:t>
      </w:r>
      <w:r w:rsidR="00561366" w:rsidRPr="00924490">
        <w:rPr>
          <w:b/>
          <w:lang w:val="lt-LT"/>
        </w:rPr>
        <w:t xml:space="preserve">R </w:t>
      </w:r>
      <w:r w:rsidRPr="00924490">
        <w:rPr>
          <w:b/>
          <w:lang w:val="lt-LT"/>
        </w:rPr>
        <w:t>PATIKSLINIMAS</w:t>
      </w:r>
    </w:p>
    <w:p w14:paraId="593121AC" w14:textId="77777777" w:rsidR="004E15C5" w:rsidRPr="00924490" w:rsidRDefault="004E15C5" w:rsidP="004E15C5">
      <w:pPr>
        <w:pStyle w:val="Antrat2"/>
        <w:widowControl w:val="0"/>
        <w:numPr>
          <w:ilvl w:val="0"/>
          <w:numId w:val="0"/>
        </w:numPr>
        <w:tabs>
          <w:tab w:val="left" w:pos="1120"/>
        </w:tabs>
        <w:ind w:firstLine="709"/>
        <w:rPr>
          <w:szCs w:val="24"/>
        </w:rPr>
      </w:pPr>
    </w:p>
    <w:p w14:paraId="24208735" w14:textId="4DC6A3F0" w:rsidR="006C7576" w:rsidRPr="00924490" w:rsidRDefault="004E15C5" w:rsidP="00D67281">
      <w:pPr>
        <w:pStyle w:val="Antrat2"/>
        <w:widowControl w:val="0"/>
        <w:numPr>
          <w:ilvl w:val="0"/>
          <w:numId w:val="1"/>
        </w:numPr>
        <w:ind w:left="0" w:firstLine="720"/>
        <w:rPr>
          <w:szCs w:val="24"/>
        </w:rPr>
      </w:pPr>
      <w:r w:rsidRPr="00924490">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6C7576" w:rsidRPr="00924490">
        <w:rPr>
          <w:szCs w:val="24"/>
        </w:rPr>
        <w:t>prekių tiekimui</w:t>
      </w:r>
      <w:r w:rsidRPr="00924490">
        <w:rPr>
          <w:szCs w:val="24"/>
        </w:rPr>
        <w:t xml:space="preserve">, gavimą. tiekėjas pastebėjęs netikslumų ar neatitikimų pirkimo dokumentuose, privalo nedelsiant raštu kreiptis į </w:t>
      </w:r>
      <w:r w:rsidR="00AA63C8" w:rsidRPr="00924490">
        <w:t xml:space="preserve">Įgaliotąją </w:t>
      </w:r>
      <w:r w:rsidRPr="00924490">
        <w:rPr>
          <w:szCs w:val="24"/>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935540" w:rsidRPr="00924490">
        <w:rPr>
          <w:szCs w:val="24"/>
        </w:rPr>
        <w:t>tiekti prekes</w:t>
      </w:r>
      <w:r w:rsidRPr="00924490">
        <w:rPr>
          <w:szCs w:val="24"/>
        </w:rPr>
        <w:t>, numatyt</w:t>
      </w:r>
      <w:r w:rsidR="00935540" w:rsidRPr="00924490">
        <w:rPr>
          <w:szCs w:val="24"/>
        </w:rPr>
        <w:t>a</w:t>
      </w:r>
      <w:r w:rsidRPr="00924490">
        <w:rPr>
          <w:szCs w:val="24"/>
        </w:rPr>
        <w:t>s pirkimo dokumentuose.</w:t>
      </w:r>
      <w:bookmarkStart w:id="13" w:name="_Hlk127284154"/>
    </w:p>
    <w:p w14:paraId="42C0FB8A" w14:textId="4D60BD93" w:rsidR="006C7576" w:rsidRPr="00924490" w:rsidRDefault="00725360" w:rsidP="00D67281">
      <w:pPr>
        <w:pStyle w:val="Antrat2"/>
        <w:widowControl w:val="0"/>
        <w:numPr>
          <w:ilvl w:val="0"/>
          <w:numId w:val="1"/>
        </w:numPr>
        <w:tabs>
          <w:tab w:val="left" w:pos="1134"/>
        </w:tabs>
        <w:ind w:left="0" w:firstLine="709"/>
        <w:rPr>
          <w:szCs w:val="24"/>
        </w:rPr>
      </w:pPr>
      <w:r w:rsidRPr="00924490">
        <w:rPr>
          <w:bCs/>
        </w:rPr>
        <w:t xml:space="preserve">Jei gauta paklausimų dėl pirkimo dokumentų, teikiami pirkimo dokumentų paaiškinimai ar patikslinimai. Paaiškinimai ar patikslinimai, kol nėra pasibaigęs pasiūlymų pateikimo terminas, </w:t>
      </w:r>
      <w:r w:rsidRPr="00924490">
        <w:rPr>
          <w:bCs/>
        </w:rPr>
        <w:lastRenderedPageBreak/>
        <w:t>gali būti teikiami</w:t>
      </w:r>
      <w:r w:rsidRPr="00924490">
        <w:t xml:space="preserve"> ir </w:t>
      </w:r>
      <w:r w:rsidR="00AA63C8" w:rsidRPr="00924490">
        <w:t xml:space="preserve">Įgaliotosios </w:t>
      </w:r>
      <w:r w:rsidRPr="00924490">
        <w:t xml:space="preserve">perkančiosios organizacijos iniciatyva. </w:t>
      </w:r>
      <w:bookmarkEnd w:id="13"/>
      <w:r w:rsidRPr="00924490">
        <w:t>Tiekėjai pasiūlymus dėl pirkimo dokumentų patikslinimų ar prašymus dėl pirkimo dokumentų paaiškinimo gali pateikti ne vėliau kaip likus 2 darbo dienoms iki pasiūlymų pateikimo termino pabaigos.</w:t>
      </w:r>
      <w:r w:rsidR="00F73F6C" w:rsidRPr="00924490">
        <w:t xml:space="preserve"> </w:t>
      </w:r>
      <w:r w:rsidR="00AA63C8" w:rsidRPr="00924490">
        <w:t>Įgaliotoji p</w:t>
      </w:r>
      <w:r w:rsidR="00F73F6C" w:rsidRPr="00924490">
        <w:t>erkančioji organizacija turi teisę neatsakyti į pavėluotai gautus tiekėjų prašymus dėl pirkimo dokumentų paaiškinimų ar patikslinimų.</w:t>
      </w:r>
    </w:p>
    <w:p w14:paraId="5A948746" w14:textId="13557D82" w:rsidR="006C7576" w:rsidRPr="00924490" w:rsidRDefault="00725360" w:rsidP="00D67281">
      <w:pPr>
        <w:pStyle w:val="Antrat2"/>
        <w:widowControl w:val="0"/>
        <w:numPr>
          <w:ilvl w:val="0"/>
          <w:numId w:val="1"/>
        </w:numPr>
        <w:tabs>
          <w:tab w:val="left" w:pos="1134"/>
        </w:tabs>
        <w:ind w:left="0" w:firstLine="709"/>
        <w:rPr>
          <w:szCs w:val="24"/>
        </w:rPr>
      </w:pPr>
      <w:r w:rsidRPr="00924490">
        <w:t xml:space="preserve">Paaiškinimai ar patikslinimai skelbiami CVP IS priemonėmis ir siunčiami užklausą pateikusiam bei visiems prie pirkimo prisijungusiems tiekėjams. Jei paaiškinimai ar patikslinimai teikiami </w:t>
      </w:r>
      <w:r w:rsidR="00AA63C8" w:rsidRPr="00924490">
        <w:t xml:space="preserve">Įgaliotosios </w:t>
      </w:r>
      <w:r w:rsidRPr="00924490">
        <w:t xml:space="preserve">perkančiosios organizacijos iniciatyva, jų paskelbimas CVP IS priemonėmis laikomas pakankamu. </w:t>
      </w:r>
      <w:bookmarkStart w:id="14" w:name="_Hlk126244169"/>
      <w:r w:rsidR="00F73F6C" w:rsidRPr="00924490">
        <w:t>P</w:t>
      </w:r>
      <w:r w:rsidR="00830DD3" w:rsidRPr="00924490">
        <w:t xml:space="preserve">irkimo dokumentų paaiškinimai ar patikslinimai pateikiami likus ne mažiau kaip 1 darbo dienai iki pasiūlymų pateikimo termino pabaigos. </w:t>
      </w:r>
      <w:r w:rsidRPr="00924490">
        <w:t xml:space="preserve">Jei </w:t>
      </w:r>
      <w:r w:rsidR="00AA63C8" w:rsidRPr="00924490">
        <w:t xml:space="preserve">Įgaliotoji </w:t>
      </w:r>
      <w:r w:rsidRPr="00924490">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924490">
        <w:rPr>
          <w:sz w:val="16"/>
          <w:szCs w:val="16"/>
        </w:rPr>
        <w:t xml:space="preserve"> </w:t>
      </w:r>
      <w:r w:rsidRPr="00924490">
        <w:t>nepildomas.</w:t>
      </w:r>
      <w:bookmarkStart w:id="15" w:name="_Hlk126244391"/>
      <w:bookmarkEnd w:id="14"/>
    </w:p>
    <w:p w14:paraId="035E7675" w14:textId="3FA290A9" w:rsidR="00725360" w:rsidRPr="00924490" w:rsidRDefault="00725360" w:rsidP="00D67281">
      <w:pPr>
        <w:pStyle w:val="Antrat2"/>
        <w:widowControl w:val="0"/>
        <w:numPr>
          <w:ilvl w:val="0"/>
          <w:numId w:val="1"/>
        </w:numPr>
        <w:tabs>
          <w:tab w:val="left" w:pos="1134"/>
        </w:tabs>
        <w:ind w:left="0" w:firstLine="709"/>
        <w:rPr>
          <w:szCs w:val="24"/>
        </w:rPr>
      </w:pPr>
      <w:r w:rsidRPr="00924490">
        <w:t xml:space="preserve">Jei pateikti paaiškinimai ar patikslinimai iš esmės keičia pirkimo dokumentuose nustatytus pirkimo objektui keliamus reikalavimus, </w:t>
      </w:r>
      <w:r w:rsidR="00E73338" w:rsidRPr="00924490">
        <w:t>r</w:t>
      </w:r>
      <w:r w:rsidRPr="00924490">
        <w:t>eikalavimus tiekėj</w:t>
      </w:r>
      <w:r w:rsidR="00E73338" w:rsidRPr="00924490">
        <w:t>ui</w:t>
      </w:r>
      <w:r w:rsidRPr="00924490">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5"/>
    </w:p>
    <w:p w14:paraId="092AF581" w14:textId="33461C58" w:rsidR="00A82750" w:rsidRPr="00924490" w:rsidRDefault="00AA63C8" w:rsidP="00D67281">
      <w:pPr>
        <w:pStyle w:val="Antrat2"/>
        <w:widowControl w:val="0"/>
        <w:numPr>
          <w:ilvl w:val="0"/>
          <w:numId w:val="1"/>
        </w:numPr>
        <w:tabs>
          <w:tab w:val="left" w:pos="1134"/>
        </w:tabs>
        <w:ind w:left="0" w:firstLine="709"/>
        <w:rPr>
          <w:szCs w:val="24"/>
        </w:rPr>
      </w:pPr>
      <w:r w:rsidRPr="00924490">
        <w:t>Įgaliotoji p</w:t>
      </w:r>
      <w:r w:rsidR="004E15C5" w:rsidRPr="00924490">
        <w:t xml:space="preserve">erkančioji organizacija, aiškindama ar tikslindama pirkimo sąlygas, </w:t>
      </w:r>
      <w:r w:rsidR="00725360" w:rsidRPr="00924490">
        <w:t>užtikrina</w:t>
      </w:r>
      <w:r w:rsidR="004E15C5" w:rsidRPr="00924490">
        <w:t xml:space="preserve"> tiekėjų anonimiškumą, t. y. privalo užtikrinti, kad tiekėjas nesužinotų kitų tiekėjų, dalyvaujančių pirkimo procedūrose, pavadinimų ir kitų rekvizitų.</w:t>
      </w:r>
    </w:p>
    <w:p w14:paraId="084089EF" w14:textId="0DEE4E0C" w:rsidR="00A82750" w:rsidRPr="00924490" w:rsidRDefault="00AA63C8" w:rsidP="00D67281">
      <w:pPr>
        <w:pStyle w:val="Antrat2"/>
        <w:widowControl w:val="0"/>
        <w:numPr>
          <w:ilvl w:val="0"/>
          <w:numId w:val="1"/>
        </w:numPr>
        <w:tabs>
          <w:tab w:val="left" w:pos="1134"/>
        </w:tabs>
        <w:ind w:left="0" w:firstLine="709"/>
        <w:rPr>
          <w:szCs w:val="24"/>
        </w:rPr>
      </w:pPr>
      <w:r w:rsidRPr="00924490">
        <w:t xml:space="preserve">Įgaliotoji </w:t>
      </w:r>
      <w:r w:rsidRPr="00924490">
        <w:rPr>
          <w:iCs/>
        </w:rPr>
        <w:t>p</w:t>
      </w:r>
      <w:r w:rsidR="004E15C5" w:rsidRPr="00924490">
        <w:rPr>
          <w:iCs/>
        </w:rPr>
        <w:t>erka</w:t>
      </w:r>
      <w:r w:rsidR="004E15C5" w:rsidRPr="00924490">
        <w:t>nčioji organizacija nerengs susitikimų su tiekėjais dėl pirkimo sąlygų paaiškinimų.</w:t>
      </w:r>
    </w:p>
    <w:p w14:paraId="4113CBB8" w14:textId="6FC7526D" w:rsidR="00A82750" w:rsidRPr="00924490" w:rsidRDefault="004E15C5" w:rsidP="00D67281">
      <w:pPr>
        <w:pStyle w:val="Antrat2"/>
        <w:widowControl w:val="0"/>
        <w:numPr>
          <w:ilvl w:val="0"/>
          <w:numId w:val="1"/>
        </w:numPr>
        <w:tabs>
          <w:tab w:val="left" w:pos="1134"/>
        </w:tabs>
        <w:ind w:left="0" w:firstLine="709"/>
        <w:rPr>
          <w:szCs w:val="24"/>
        </w:rPr>
      </w:pPr>
      <w:r w:rsidRPr="00924490">
        <w:t xml:space="preserve">Bet kokia informacija, pirkimo dokumentų paaiškinimai, pranešimai ar kitas </w:t>
      </w:r>
      <w:r w:rsidR="00AA63C8" w:rsidRPr="00924490">
        <w:t xml:space="preserve">Įgaliotosios </w:t>
      </w:r>
      <w:r w:rsidRPr="00924490">
        <w:t xml:space="preserve">perkančiosios organizacijos ir tiekėjo susirašinėjimas yra vykdomas tik CVP IS susirašinėjimo priemonėmis (pranešimus gaus prie pirkimo prisijungę tiekėjai). </w:t>
      </w:r>
    </w:p>
    <w:p w14:paraId="0164CF2C" w14:textId="1D8B6AF5" w:rsidR="004E15C5" w:rsidRPr="00924490" w:rsidRDefault="004E15C5" w:rsidP="00D67281">
      <w:pPr>
        <w:pStyle w:val="Antrat2"/>
        <w:widowControl w:val="0"/>
        <w:numPr>
          <w:ilvl w:val="0"/>
          <w:numId w:val="1"/>
        </w:numPr>
        <w:tabs>
          <w:tab w:val="left" w:pos="1134"/>
        </w:tabs>
        <w:ind w:left="0" w:firstLine="709"/>
        <w:rPr>
          <w:szCs w:val="24"/>
        </w:rPr>
      </w:pPr>
      <w:r w:rsidRPr="00924490">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924490" w:rsidRDefault="004E15C5" w:rsidP="004E15C5">
      <w:pPr>
        <w:widowControl w:val="0"/>
        <w:tabs>
          <w:tab w:val="left" w:pos="1134"/>
        </w:tabs>
        <w:ind w:firstLine="709"/>
        <w:jc w:val="center"/>
        <w:rPr>
          <w:b/>
          <w:lang w:val="lt-LT"/>
        </w:rPr>
      </w:pPr>
    </w:p>
    <w:p w14:paraId="4697EB62" w14:textId="77777777" w:rsidR="004E15C5" w:rsidRPr="00924490" w:rsidRDefault="004E15C5" w:rsidP="004E15C5">
      <w:pPr>
        <w:widowControl w:val="0"/>
        <w:jc w:val="center"/>
        <w:rPr>
          <w:b/>
          <w:lang w:val="lt-LT"/>
        </w:rPr>
      </w:pPr>
      <w:r w:rsidRPr="00924490">
        <w:rPr>
          <w:b/>
          <w:lang w:val="lt-LT"/>
        </w:rPr>
        <w:t>IX SKYRIUS</w:t>
      </w:r>
    </w:p>
    <w:p w14:paraId="4D2DDE10" w14:textId="77777777" w:rsidR="004E15C5" w:rsidRPr="00924490" w:rsidRDefault="004E15C5" w:rsidP="004E15C5">
      <w:pPr>
        <w:widowControl w:val="0"/>
        <w:jc w:val="center"/>
        <w:rPr>
          <w:b/>
          <w:lang w:val="lt-LT"/>
        </w:rPr>
      </w:pPr>
      <w:r w:rsidRPr="00924490">
        <w:rPr>
          <w:b/>
          <w:lang w:val="lt-LT"/>
        </w:rPr>
        <w:t>SUSIPAŽINIMO SU PASIŪLYMAIS PROCEDŪROS</w:t>
      </w:r>
    </w:p>
    <w:p w14:paraId="73ACEAAB" w14:textId="77777777" w:rsidR="004E15C5" w:rsidRPr="00924490" w:rsidRDefault="004E15C5" w:rsidP="004E15C5">
      <w:pPr>
        <w:widowControl w:val="0"/>
        <w:rPr>
          <w:lang w:val="lt-LT"/>
        </w:rPr>
      </w:pPr>
    </w:p>
    <w:p w14:paraId="51C31A3B" w14:textId="31ECAAA4" w:rsidR="00A82750" w:rsidRPr="00184FAB" w:rsidRDefault="00871C22"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bookmarkStart w:id="16" w:name="_Hlk127254881"/>
      <w:r w:rsidRPr="00924490">
        <w:rPr>
          <w:b/>
          <w:bCs/>
          <w:lang w:val="lt-LT"/>
        </w:rPr>
        <w:t>Pradinis susipažinimas su tiekėjų pateiktais pasiūlymais vyks ne anksčiau kaip po 30 min</w:t>
      </w:r>
      <w:r w:rsidR="00A16544" w:rsidRPr="00924490">
        <w:rPr>
          <w:b/>
          <w:bCs/>
          <w:lang w:val="lt-LT"/>
        </w:rPr>
        <w:t>.</w:t>
      </w:r>
      <w:r w:rsidRPr="00924490">
        <w:rPr>
          <w:b/>
          <w:bCs/>
          <w:lang w:val="lt-LT"/>
        </w:rPr>
        <w:t xml:space="preserve"> nuo pasiūlymų pateikimo termino pabaigos. </w:t>
      </w:r>
      <w:bookmarkEnd w:id="16"/>
    </w:p>
    <w:p w14:paraId="089D57DA" w14:textId="20985157" w:rsidR="00A82750" w:rsidRPr="00184FAB"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184FAB">
        <w:rPr>
          <w:lang w:val="lt-LT"/>
        </w:rPr>
        <w:t xml:space="preserve">Susipažinimo </w:t>
      </w:r>
      <w:r w:rsidR="00184FAB" w:rsidRPr="00184FAB">
        <w:rPr>
          <w:lang w:val="lt-LT"/>
        </w:rPr>
        <w:t>su CVP IS priemonėmis gautais pasiūlymais procedūroje bei kituose komisijos posėdžiuose, kuriuose atliekamos pasiūlymų nagrinėjimo, vertinimo ir palyginimo procedūros, tiekėjai arba jų įgalioti atstovai nedalyvauja.</w:t>
      </w:r>
      <w:r w:rsidR="00184FAB" w:rsidRPr="00184FAB">
        <w:rPr>
          <w:rFonts w:eastAsia="Times New Roman"/>
          <w:bdr w:val="none" w:sz="0" w:space="0" w:color="auto"/>
          <w:lang w:val="lt-LT"/>
        </w:rPr>
        <w:t xml:space="preserve"> </w:t>
      </w:r>
    </w:p>
    <w:p w14:paraId="25990D52" w14:textId="50C59AD0" w:rsidR="004E15C5" w:rsidRPr="00184FAB" w:rsidRDefault="00184FAB"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184FAB">
        <w:rPr>
          <w:lang w:val="lt-LT"/>
        </w:rPr>
        <w:t xml:space="preserve">Perkančioji </w:t>
      </w:r>
      <w:r w:rsidRPr="00184FAB">
        <w:rPr>
          <w:rFonts w:eastAsia="Times New Roman"/>
          <w:bdr w:val="none" w:sz="0" w:space="0" w:color="auto"/>
          <w:lang w:val="lt-LT"/>
        </w:rPr>
        <w:t xml:space="preserve">organizacija neteikia informacijos </w:t>
      </w:r>
      <w:bookmarkStart w:id="17" w:name="_Hlk127366508"/>
      <w:r w:rsidRPr="00184FAB">
        <w:rPr>
          <w:rFonts w:eastAsia="Times New Roman"/>
          <w:bdr w:val="none" w:sz="0" w:space="0" w:color="auto"/>
          <w:lang w:val="lt-LT"/>
        </w:rPr>
        <w:t>tiekėjams apie pirkimo dalyvius ir jų pasiūlymus iki kol bus įvertinti pasiūlymai ir bus nustatytas laimėjęs pasiūlymas.</w:t>
      </w:r>
      <w:bookmarkEnd w:id="17"/>
    </w:p>
    <w:p w14:paraId="7BA0C4A6" w14:textId="77777777" w:rsidR="004E15C5" w:rsidRPr="00924490" w:rsidRDefault="004E15C5" w:rsidP="005C28CE">
      <w:pPr>
        <w:pStyle w:val="Body2"/>
        <w:rPr>
          <w:color w:val="auto"/>
          <w:lang w:val="lt-LT"/>
        </w:rPr>
      </w:pPr>
      <w:r w:rsidRPr="00924490">
        <w:rPr>
          <w:color w:val="auto"/>
          <w:lang w:val="lt-LT"/>
        </w:rPr>
        <w:tab/>
      </w:r>
    </w:p>
    <w:p w14:paraId="61A5078B" w14:textId="77777777" w:rsidR="004E15C5" w:rsidRPr="00924490" w:rsidRDefault="004E15C5" w:rsidP="005C28CE">
      <w:pPr>
        <w:pStyle w:val="Body2"/>
        <w:spacing w:after="0"/>
        <w:jc w:val="center"/>
        <w:rPr>
          <w:b/>
          <w:color w:val="auto"/>
          <w:spacing w:val="-8"/>
          <w:sz w:val="24"/>
          <w:szCs w:val="24"/>
          <w:lang w:val="lt-LT"/>
        </w:rPr>
      </w:pPr>
      <w:r w:rsidRPr="00924490">
        <w:rPr>
          <w:b/>
          <w:color w:val="auto"/>
          <w:spacing w:val="-8"/>
          <w:sz w:val="24"/>
          <w:szCs w:val="24"/>
          <w:lang w:val="lt-LT"/>
        </w:rPr>
        <w:t>X SKYRIUS</w:t>
      </w:r>
    </w:p>
    <w:p w14:paraId="131F476D" w14:textId="77777777" w:rsidR="004E15C5" w:rsidRPr="00924490" w:rsidRDefault="004E15C5" w:rsidP="005C28CE">
      <w:pPr>
        <w:widowControl w:val="0"/>
        <w:jc w:val="center"/>
        <w:rPr>
          <w:b/>
          <w:lang w:val="lt-LT"/>
        </w:rPr>
      </w:pPr>
      <w:r w:rsidRPr="00924490">
        <w:rPr>
          <w:b/>
          <w:spacing w:val="-8"/>
          <w:lang w:val="lt-LT"/>
        </w:rPr>
        <w:t xml:space="preserve">PASIŪLYMŲ </w:t>
      </w:r>
      <w:r w:rsidRPr="00924490">
        <w:rPr>
          <w:b/>
          <w:lang w:val="lt-LT"/>
        </w:rPr>
        <w:t>NAGRINĖJIMAS</w:t>
      </w:r>
    </w:p>
    <w:p w14:paraId="3203D19A" w14:textId="77777777" w:rsidR="004E15C5" w:rsidRPr="00924490" w:rsidRDefault="004E15C5" w:rsidP="005C28CE">
      <w:pPr>
        <w:widowControl w:val="0"/>
        <w:jc w:val="center"/>
        <w:rPr>
          <w:b/>
          <w:lang w:val="lt-LT"/>
        </w:rPr>
      </w:pPr>
    </w:p>
    <w:p w14:paraId="640853D8" w14:textId="3EA4DD99" w:rsidR="00A8275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lang w:val="lt-LT"/>
        </w:rPr>
        <w:t>Pateiktus pasiūlymus nagrinėja, vertina ir palygina komisija</w:t>
      </w:r>
      <w:r w:rsidR="00D30876">
        <w:rPr>
          <w:lang w:val="lt-LT"/>
        </w:rPr>
        <w:t>:</w:t>
      </w:r>
    </w:p>
    <w:p w14:paraId="0EA003A9" w14:textId="2C7EAB56" w:rsidR="00D30876" w:rsidRDefault="00A80480" w:rsidP="00D3087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bdr w:val="none" w:sz="0" w:space="0" w:color="auto"/>
          <w:lang w:val="lt-LT" w:eastAsia="lt-LT"/>
        </w:rPr>
      </w:pPr>
      <w:r>
        <w:rPr>
          <w:lang w:val="lt-LT"/>
        </w:rPr>
        <w:t>71</w:t>
      </w:r>
      <w:r w:rsidR="00D30876">
        <w:rPr>
          <w:lang w:val="lt-LT"/>
        </w:rPr>
        <w:t xml:space="preserve">.1 </w:t>
      </w:r>
      <w:r w:rsidR="00D30876" w:rsidRPr="0086035E">
        <w:rPr>
          <w:rFonts w:eastAsia="Times New Roman"/>
          <w:bdr w:val="none" w:sz="0" w:space="0" w:color="auto"/>
          <w:lang w:val="lt-LT" w:eastAsia="lt-LT"/>
        </w:rPr>
        <w:t xml:space="preserve">įvertinama, </w:t>
      </w:r>
      <w:r w:rsidR="00D30876" w:rsidRPr="0086035E">
        <w:rPr>
          <w:bdr w:val="none" w:sz="0" w:space="0" w:color="auto"/>
          <w:lang w:val="lt-LT" w:eastAsia="lt-LT"/>
        </w:rPr>
        <w:t>ar pasiūlymai atitinka pirkimo dokumentuose nustatytus pirkimo objekto reikalavimus</w:t>
      </w:r>
      <w:r w:rsidR="00D30876">
        <w:rPr>
          <w:bdr w:val="none" w:sz="0" w:space="0" w:color="auto"/>
          <w:lang w:val="lt-LT" w:eastAsia="lt-LT"/>
        </w:rPr>
        <w:t>;</w:t>
      </w:r>
    </w:p>
    <w:p w14:paraId="01C4EB2D" w14:textId="6D986B26" w:rsidR="00D30876" w:rsidRDefault="00A80480" w:rsidP="00D3087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bdr w:val="none" w:sz="0" w:space="0" w:color="auto"/>
          <w:lang w:val="lt-LT" w:eastAsia="lt-LT"/>
        </w:rPr>
      </w:pPr>
      <w:r>
        <w:rPr>
          <w:bdr w:val="none" w:sz="0" w:space="0" w:color="auto"/>
          <w:lang w:val="lt-LT" w:eastAsia="lt-LT"/>
        </w:rPr>
        <w:t>71</w:t>
      </w:r>
      <w:r w:rsidR="00D30876">
        <w:rPr>
          <w:bdr w:val="none" w:sz="0" w:space="0" w:color="auto"/>
          <w:lang w:val="lt-LT" w:eastAsia="lt-LT"/>
        </w:rPr>
        <w:t xml:space="preserve">.2 </w:t>
      </w:r>
      <w:r w:rsidR="00D30876">
        <w:rPr>
          <w:rFonts w:eastAsia="Times New Roman"/>
          <w:bdr w:val="none" w:sz="0" w:space="0" w:color="auto"/>
          <w:lang w:val="lt-LT" w:eastAsia="lt-LT"/>
        </w:rPr>
        <w:t>į</w:t>
      </w:r>
      <w:r w:rsidR="00D30876" w:rsidRPr="00734B1B">
        <w:rPr>
          <w:rFonts w:eastAsia="Times New Roman"/>
          <w:bdr w:val="none" w:sz="0" w:space="0" w:color="auto"/>
          <w:lang w:val="lt-LT" w:eastAsia="lt-LT"/>
        </w:rPr>
        <w:t xml:space="preserve">vertinama, ar </w:t>
      </w:r>
      <w:r w:rsidR="00D30876" w:rsidRPr="00734B1B">
        <w:rPr>
          <w:bdr w:val="none" w:sz="0" w:space="0" w:color="auto"/>
          <w:lang w:val="lt-LT" w:eastAsia="lt-LT"/>
        </w:rPr>
        <w:t>tiekėjų pasiūlytos kainos nėra per didelės, perkančiajai organizacijai nepriimtinos</w:t>
      </w:r>
      <w:r w:rsidR="00D30876">
        <w:rPr>
          <w:bdr w:val="none" w:sz="0" w:space="0" w:color="auto"/>
          <w:lang w:val="lt-LT" w:eastAsia="lt-LT"/>
        </w:rPr>
        <w:t>;</w:t>
      </w:r>
    </w:p>
    <w:p w14:paraId="64CC6C1E" w14:textId="2D7B42B9" w:rsidR="00D30876" w:rsidRDefault="00A80480" w:rsidP="00D3087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outlineLvl w:val="1"/>
        <w:rPr>
          <w:rFonts w:eastAsia="Times New Roman"/>
          <w:bdr w:val="none" w:sz="0" w:space="0" w:color="auto"/>
          <w:lang w:val="lt-LT" w:eastAsia="lt-LT"/>
        </w:rPr>
      </w:pPr>
      <w:r>
        <w:rPr>
          <w:bdr w:val="none" w:sz="0" w:space="0" w:color="auto"/>
          <w:lang w:val="lt-LT" w:eastAsia="lt-LT"/>
        </w:rPr>
        <w:t>71</w:t>
      </w:r>
      <w:r w:rsidR="00D30876">
        <w:rPr>
          <w:bdr w:val="none" w:sz="0" w:space="0" w:color="auto"/>
          <w:lang w:val="lt-LT" w:eastAsia="lt-LT"/>
        </w:rPr>
        <w:t xml:space="preserve">.3 </w:t>
      </w:r>
      <w:r w:rsidR="00D30876" w:rsidRPr="0086035E">
        <w:rPr>
          <w:bdr w:val="none" w:sz="0" w:space="0" w:color="auto"/>
          <w:lang w:val="lt-LT" w:eastAsia="lt-LT"/>
        </w:rPr>
        <w:t xml:space="preserve">atliekami </w:t>
      </w:r>
      <w:r w:rsidR="00D30876" w:rsidRPr="0086035E">
        <w:rPr>
          <w:rFonts w:eastAsia="Times New Roman"/>
          <w:bdr w:val="none" w:sz="0" w:space="0" w:color="auto"/>
          <w:lang w:val="lt-LT" w:eastAsia="lt-LT"/>
        </w:rPr>
        <w:t>kiti veiksmai susiję su pasiūlymų vertinimu</w:t>
      </w:r>
      <w:r w:rsidR="00D30876">
        <w:rPr>
          <w:rFonts w:eastAsia="Times New Roman"/>
          <w:bdr w:val="none" w:sz="0" w:space="0" w:color="auto"/>
          <w:lang w:val="lt-LT" w:eastAsia="lt-LT"/>
        </w:rPr>
        <w:t>.</w:t>
      </w:r>
    </w:p>
    <w:p w14:paraId="2A63A9EF" w14:textId="16961346" w:rsidR="00F64214" w:rsidRPr="00D30876" w:rsidRDefault="007F2870"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strike/>
          <w:lang w:val="lt-LT"/>
        </w:rPr>
      </w:pPr>
      <w:r w:rsidRPr="00924490">
        <w:rPr>
          <w:rFonts w:eastAsia="Calibri"/>
          <w:bCs/>
          <w:lang w:val="lt-LT"/>
        </w:rPr>
        <w:lastRenderedPageBreak/>
        <w:t xml:space="preserve">Jei tiekėjas pateikė netikslius, neišsamius ar klaidingus dokumentus ar duomenis apie atitiktį pirkimo dokumentų reikalavimams arba šių dokumentų ar duomenų trūksta, </w:t>
      </w:r>
      <w:r w:rsidR="00AA63C8" w:rsidRPr="00924490">
        <w:rPr>
          <w:lang w:val="lt-LT"/>
        </w:rPr>
        <w:t xml:space="preserve">Įgaliotoji </w:t>
      </w:r>
      <w:r w:rsidRPr="00924490">
        <w:rPr>
          <w:rFonts w:eastAsia="Calibri"/>
          <w:bCs/>
          <w:lang w:val="lt-LT"/>
        </w:rPr>
        <w:t>perkančioji organizacija, nepažeisdama lygiateisiškumo ir skaidrumo principų gali prašyti tiekėją šiuos dokumentus ar duomenis patikslinti, papildyti arba paaiškinti per jos nustatytą protingą terminą</w:t>
      </w:r>
      <w:r w:rsidR="00EE5B37" w:rsidRPr="00924490">
        <w:rPr>
          <w:rFonts w:eastAsia="Calibri"/>
          <w:bCs/>
          <w:lang w:val="lt-LT"/>
        </w:rPr>
        <w:t xml:space="preserve">, </w:t>
      </w:r>
      <w:r w:rsidR="00EE5B37" w:rsidRPr="00924490">
        <w:rPr>
          <w:lang w:val="lt-LT"/>
        </w:rPr>
        <w:t xml:space="preserve">vadovaudamasi Viešųjų pirkimų </w:t>
      </w:r>
      <w:r w:rsidR="002B3F06" w:rsidRPr="00924490">
        <w:rPr>
          <w:lang w:val="lt-LT"/>
        </w:rPr>
        <w:t xml:space="preserve">tarnybos </w:t>
      </w:r>
      <w:r w:rsidR="00F64214" w:rsidRPr="00924490">
        <w:rPr>
          <w:lang w:val="lt-LT"/>
        </w:rPr>
        <w:t>nustatytomis Pasiūlymų patikslinimo, papildymo ar paaiškinimo taisyklėmis.</w:t>
      </w:r>
    </w:p>
    <w:p w14:paraId="0A3881C1" w14:textId="10870551" w:rsidR="00D30876" w:rsidRPr="00924490" w:rsidRDefault="00D30876"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strike/>
          <w:lang w:val="lt-LT"/>
        </w:rPr>
      </w:pPr>
      <w:r w:rsidRPr="00D30876">
        <w:rPr>
          <w:lang w:val="lt-LT"/>
        </w:rPr>
        <w:t xml:space="preserve">Pirkimo sąlygų </w:t>
      </w:r>
      <w:r w:rsidR="000942A9">
        <w:rPr>
          <w:rFonts w:eastAsia="Calibri"/>
          <w:lang w:val="lt-LT"/>
        </w:rPr>
        <w:t>70</w:t>
      </w:r>
      <w:r w:rsidRPr="00D30876">
        <w:rPr>
          <w:rFonts w:eastAsia="Calibri"/>
          <w:lang w:val="lt-LT"/>
        </w:rPr>
        <w:t xml:space="preserve"> punkte nustatyta tvarka vertinamas tik tas pasiūlymas, kuris nustatomas kaip galimas laimėtojas pagal nustatytą ekonominį naudingumą.</w:t>
      </w:r>
      <w:r>
        <w:rPr>
          <w:rFonts w:eastAsia="Calibri"/>
          <w:lang w:val="lt-LT"/>
        </w:rPr>
        <w:t xml:space="preserve"> </w:t>
      </w:r>
      <w:r w:rsidRPr="00386021">
        <w:rPr>
          <w:rFonts w:eastAsia="Calibri"/>
          <w:lang w:val="lt-LT"/>
        </w:rPr>
        <w:t xml:space="preserve">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w:t>
      </w:r>
      <w:r w:rsidRPr="00386021">
        <w:rPr>
          <w:rFonts w:eastAsia="Calibri"/>
          <w:i/>
          <w:iCs/>
          <w:lang w:val="lt-LT"/>
        </w:rPr>
        <w:t>Šio punkto nuostatos netaikomos, jeigu pirkimo dokumentuose numatyta derybų galimybė.</w:t>
      </w:r>
    </w:p>
    <w:p w14:paraId="1A682D7A" w14:textId="46621B26" w:rsidR="00A82750"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r w:rsidRPr="00924490">
        <w:rPr>
          <w:rFonts w:eastAsia="Calibri"/>
          <w:lang w:val="lt-LT"/>
        </w:rPr>
        <w:t xml:space="preserve"> </w:t>
      </w:r>
    </w:p>
    <w:p w14:paraId="2D8079D2" w14:textId="77777777" w:rsidR="00C302CE" w:rsidRPr="00924490" w:rsidRDefault="006B202D"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rFonts w:eastAsia="Calibri"/>
          <w:lang w:val="lt-LT"/>
        </w:rPr>
        <w:t>Komisija</w:t>
      </w:r>
      <w:r w:rsidR="004E15C5" w:rsidRPr="00924490">
        <w:rPr>
          <w:rFonts w:eastAsia="Calibri"/>
          <w:lang w:val="lt-LT"/>
        </w:rPr>
        <w:t xml:space="preserve"> bet kuriame procedūrų etape turi teisę bet kurio tiekėjo paprašyti pateikti dalį ar visus reikalavimus tiekėjui pagrindžiančius dokumentus, jeigu tai būtina siekiant užtikrinti tinkamą pirkimo procedūros atlikimą.</w:t>
      </w:r>
      <w:r w:rsidR="004E15C5" w:rsidRPr="00924490">
        <w:rPr>
          <w:lang w:val="lt-LT"/>
        </w:rPr>
        <w:t xml:space="preserve"> </w:t>
      </w:r>
    </w:p>
    <w:p w14:paraId="439B9403" w14:textId="171AFC32"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24490">
        <w:rPr>
          <w:rFonts w:eastAsia="Calibri"/>
          <w:lang w:val="lt-LT"/>
        </w:rPr>
        <w:t>Komisija gali nevertinti viso pasiūlymo,</w:t>
      </w:r>
      <w:r w:rsidR="00F64214" w:rsidRPr="00924490">
        <w:rPr>
          <w:rFonts w:eastAsia="Calibri"/>
          <w:lang w:val="lt-LT"/>
        </w:rPr>
        <w:t xml:space="preserve"> jeigu patikrinusi jo dalį nustato, kad pasiūlymas, vadovaujantis jam nustatytais reikalavimais, turi būti atmetamas.</w:t>
      </w:r>
    </w:p>
    <w:p w14:paraId="4FFC1AF3" w14:textId="77777777" w:rsidR="00F64214" w:rsidRPr="00924490" w:rsidRDefault="00F64214" w:rsidP="00F64214">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strike/>
          <w:lang w:val="lt-LT"/>
        </w:rPr>
      </w:pPr>
    </w:p>
    <w:p w14:paraId="428A1905" w14:textId="77777777" w:rsidR="004E15C5" w:rsidRPr="00924490" w:rsidRDefault="004E15C5" w:rsidP="004E15C5">
      <w:pPr>
        <w:keepNext/>
        <w:jc w:val="center"/>
        <w:outlineLvl w:val="0"/>
        <w:rPr>
          <w:b/>
          <w:lang w:val="lt-LT"/>
        </w:rPr>
      </w:pPr>
      <w:r w:rsidRPr="00924490">
        <w:rPr>
          <w:b/>
          <w:lang w:val="lt-LT"/>
        </w:rPr>
        <w:t>XI SKYRIUS</w:t>
      </w:r>
    </w:p>
    <w:p w14:paraId="46EEBE2A" w14:textId="77777777" w:rsidR="004E15C5" w:rsidRPr="00924490" w:rsidRDefault="004E15C5" w:rsidP="004E15C5">
      <w:pPr>
        <w:keepNext/>
        <w:jc w:val="center"/>
        <w:outlineLvl w:val="0"/>
        <w:rPr>
          <w:b/>
          <w:lang w:val="lt-LT"/>
        </w:rPr>
      </w:pPr>
      <w:r w:rsidRPr="00924490">
        <w:rPr>
          <w:b/>
          <w:lang w:val="lt-LT"/>
        </w:rPr>
        <w:t>DERYBOS</w:t>
      </w:r>
    </w:p>
    <w:p w14:paraId="500239EF" w14:textId="77777777" w:rsidR="004E15C5" w:rsidRPr="00924490" w:rsidRDefault="004E15C5" w:rsidP="004E15C5">
      <w:pPr>
        <w:pStyle w:val="Body2"/>
        <w:rPr>
          <w:color w:val="auto"/>
          <w:lang w:val="lt-LT"/>
        </w:rPr>
      </w:pPr>
    </w:p>
    <w:p w14:paraId="00755627" w14:textId="02C5BBBE"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lang w:val="lt-LT"/>
        </w:rPr>
      </w:pPr>
      <w:r w:rsidRPr="00924490">
        <w:rPr>
          <w:rFonts w:eastAsia="Calibri"/>
          <w:bCs/>
          <w:lang w:val="lt-LT"/>
        </w:rPr>
        <w:t>Pirkimo metu derybos nebus vykdomos.</w:t>
      </w:r>
    </w:p>
    <w:p w14:paraId="3076BEDB" w14:textId="77777777" w:rsidR="004E15C5" w:rsidRPr="00924490" w:rsidRDefault="004E15C5" w:rsidP="004E15C5">
      <w:pPr>
        <w:widowControl w:val="0"/>
        <w:jc w:val="center"/>
        <w:outlineLvl w:val="0"/>
        <w:rPr>
          <w:b/>
          <w:lang w:val="lt-LT"/>
        </w:rPr>
      </w:pPr>
    </w:p>
    <w:p w14:paraId="5684A33C" w14:textId="77777777" w:rsidR="004E15C5" w:rsidRPr="00924490" w:rsidRDefault="004E15C5" w:rsidP="004E15C5">
      <w:pPr>
        <w:widowControl w:val="0"/>
        <w:jc w:val="center"/>
        <w:outlineLvl w:val="0"/>
        <w:rPr>
          <w:b/>
          <w:lang w:val="lt-LT"/>
        </w:rPr>
      </w:pPr>
      <w:r w:rsidRPr="00924490">
        <w:rPr>
          <w:b/>
          <w:lang w:val="lt-LT"/>
        </w:rPr>
        <w:t>XII SKYRIUS</w:t>
      </w:r>
    </w:p>
    <w:p w14:paraId="39772BAC" w14:textId="77777777" w:rsidR="004E15C5" w:rsidRPr="00924490" w:rsidRDefault="004E15C5" w:rsidP="004E15C5">
      <w:pPr>
        <w:widowControl w:val="0"/>
        <w:jc w:val="center"/>
        <w:outlineLvl w:val="0"/>
        <w:rPr>
          <w:b/>
          <w:lang w:val="lt-LT"/>
        </w:rPr>
      </w:pPr>
      <w:r w:rsidRPr="00924490">
        <w:rPr>
          <w:b/>
          <w:lang w:val="lt-LT"/>
        </w:rPr>
        <w:t>PASIŪLYMŲ ATMETIMO PRIEŽASTYS</w:t>
      </w:r>
    </w:p>
    <w:p w14:paraId="2BD332D0" w14:textId="77777777" w:rsidR="004E15C5" w:rsidRPr="00734B1B" w:rsidRDefault="004E15C5" w:rsidP="002E3D72">
      <w:pPr>
        <w:pStyle w:val="Body2"/>
        <w:widowControl w:val="0"/>
        <w:tabs>
          <w:tab w:val="left" w:pos="1092"/>
        </w:tabs>
        <w:spacing w:after="0"/>
        <w:ind w:firstLine="686"/>
        <w:rPr>
          <w:color w:val="auto"/>
          <w:lang w:val="lt-LT"/>
        </w:rPr>
      </w:pPr>
    </w:p>
    <w:p w14:paraId="60511A6C" w14:textId="3FC90BF6" w:rsidR="004E15C5" w:rsidRPr="00734B1B" w:rsidRDefault="005D766D"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rPr>
          <w:rFonts w:eastAsia="Calibri"/>
          <w:lang w:val="lt-LT"/>
        </w:rPr>
      </w:pPr>
      <w:r>
        <w:rPr>
          <w:lang w:val="lt-LT"/>
        </w:rPr>
        <w:t>Įgaliotojo p</w:t>
      </w:r>
      <w:r w:rsidR="004E15C5" w:rsidRPr="00734B1B">
        <w:rPr>
          <w:lang w:val="lt-LT"/>
        </w:rPr>
        <w:t>erkančioji organizacija atmeta pasiūlymą, jeigu:</w:t>
      </w:r>
    </w:p>
    <w:p w14:paraId="572CA166" w14:textId="77777777" w:rsidR="009C6A01" w:rsidRPr="009C6A01" w:rsidRDefault="009C6A01" w:rsidP="009C6A0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28EFDC9C" w14:textId="77777777" w:rsidR="009C6A01" w:rsidRPr="009C6A01" w:rsidRDefault="009C6A01" w:rsidP="009C6A0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340A33C2" w14:textId="77777777" w:rsidR="009C6A01" w:rsidRPr="009C6A01" w:rsidRDefault="009C6A01" w:rsidP="009C6A0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1F47872A" w14:textId="77777777" w:rsidR="009C6A01" w:rsidRPr="009C6A01" w:rsidRDefault="009C6A01" w:rsidP="009C6A0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5DF570A9" w14:textId="77777777" w:rsidR="009C6A01" w:rsidRPr="009C6A01" w:rsidRDefault="009C6A01" w:rsidP="009C6A01">
      <w:pPr>
        <w:pStyle w:val="Sraopastraipa"/>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vanish/>
          <w:lang w:val="lt-LT"/>
        </w:rPr>
      </w:pPr>
    </w:p>
    <w:p w14:paraId="5FE22DA4" w14:textId="3F80BD08" w:rsidR="00734B1B" w:rsidRPr="00D30876" w:rsidRDefault="00734B1B" w:rsidP="004778E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outlineLvl w:val="1"/>
        <w:rPr>
          <w:lang w:val="lt-LT"/>
        </w:rPr>
      </w:pPr>
      <w:r w:rsidRPr="00734B1B">
        <w:rPr>
          <w:rFonts w:eastAsia="Arial" w:cstheme="minorHAnsi"/>
          <w:color w:val="000000" w:themeColor="text1"/>
          <w:lang w:val="lt-LT"/>
        </w:rPr>
        <w:t xml:space="preserve">tiekėjas per </w:t>
      </w:r>
      <w:r w:rsidR="00D30876">
        <w:rPr>
          <w:rFonts w:eastAsia="Arial" w:cstheme="minorHAnsi"/>
          <w:color w:val="000000" w:themeColor="text1"/>
          <w:lang w:val="lt-LT"/>
        </w:rPr>
        <w:t xml:space="preserve">Įgaliotosios </w:t>
      </w:r>
      <w:r w:rsidRPr="00734B1B">
        <w:rPr>
          <w:rFonts w:eastAsia="Arial" w:cstheme="minorHAnsi"/>
          <w:color w:val="000000" w:themeColor="text1"/>
          <w:lang w:val="lt-LT"/>
        </w:rPr>
        <w:t>perkančiosios organizacijos nustatytą terminą nepatikslino, nepapildė, nepaaiškino savo pasiūlymo;</w:t>
      </w:r>
    </w:p>
    <w:p w14:paraId="748A0BC7" w14:textId="6A3F90FF" w:rsidR="00D30876" w:rsidRPr="00734B1B" w:rsidRDefault="00D30876" w:rsidP="004778E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outlineLvl w:val="1"/>
        <w:rPr>
          <w:lang w:val="lt-LT"/>
        </w:rPr>
      </w:pPr>
      <w:r>
        <w:rPr>
          <w:rFonts w:eastAsia="Arial" w:cstheme="minorHAnsi"/>
          <w:color w:val="000000" w:themeColor="text1"/>
          <w:lang w:val="lt-LT"/>
        </w:rPr>
        <w:t>pasiūlymas neatitinka pirkimo dokumentuose nustatytų reikalavimų;</w:t>
      </w:r>
    </w:p>
    <w:p w14:paraId="051DD6E2" w14:textId="37B7E37D" w:rsidR="00734B1B" w:rsidRPr="00734B1B" w:rsidRDefault="00734B1B" w:rsidP="004778E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outlineLvl w:val="1"/>
        <w:rPr>
          <w:lang w:val="lt-LT"/>
        </w:rPr>
      </w:pPr>
      <w:r w:rsidRPr="00734B1B">
        <w:rPr>
          <w:rFonts w:eastAsia="Arial" w:cstheme="minorHAnsi"/>
          <w:color w:val="000000" w:themeColor="text1"/>
          <w:lang w:val="lt-LT"/>
        </w:rPr>
        <w:t xml:space="preserve">tiekėjas </w:t>
      </w:r>
      <w:r w:rsidRPr="00734B1B">
        <w:rPr>
          <w:lang w:val="lt-LT"/>
        </w:rPr>
        <w:t xml:space="preserve">per </w:t>
      </w:r>
      <w:r w:rsidR="00D30876">
        <w:rPr>
          <w:lang w:val="lt-LT"/>
        </w:rPr>
        <w:t xml:space="preserve">Įgaliotosios </w:t>
      </w:r>
      <w:r w:rsidRPr="00734B1B">
        <w:rPr>
          <w:lang w:val="lt-LT"/>
        </w:rPr>
        <w:t>perkančiosios organizacijos nustatytą terminą patikslino, papildė, paaiškino pasiūlymą ir tai lėmė esminį jo pasiūlymo pakeitimą;</w:t>
      </w:r>
    </w:p>
    <w:p w14:paraId="752E66D6" w14:textId="1EDCC053" w:rsidR="00734B1B" w:rsidRPr="00734B1B" w:rsidRDefault="00734B1B" w:rsidP="002121B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rFonts w:eastAsia="Arial" w:cstheme="minorHAnsi"/>
          <w:color w:val="000000" w:themeColor="text1"/>
          <w:lang w:val="lt-LT"/>
        </w:rPr>
        <w:t xml:space="preserve">tiekėjo pasiūlyta kaina yra per didelė ir </w:t>
      </w:r>
      <w:r w:rsidRPr="00734B1B">
        <w:rPr>
          <w:rFonts w:cstheme="minorHAnsi"/>
          <w:lang w:val="lt-LT"/>
        </w:rPr>
        <w:t>nepriimtina</w:t>
      </w:r>
      <w:r w:rsidRPr="00734B1B">
        <w:rPr>
          <w:rFonts w:eastAsia="Arial" w:cstheme="minorHAnsi"/>
          <w:color w:val="000000" w:themeColor="text1"/>
          <w:lang w:val="lt-LT"/>
        </w:rPr>
        <w:t>;</w:t>
      </w:r>
    </w:p>
    <w:p w14:paraId="6219D7C9" w14:textId="5E406C14" w:rsidR="00734B1B" w:rsidRPr="00734B1B" w:rsidRDefault="00734B1B" w:rsidP="002121B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686"/>
        <w:jc w:val="both"/>
        <w:outlineLvl w:val="1"/>
        <w:rPr>
          <w:lang w:val="lt-LT"/>
        </w:rPr>
      </w:pPr>
      <w:r w:rsidRPr="00734B1B">
        <w:rPr>
          <w:lang w:val="lt-LT"/>
        </w:rPr>
        <w:t xml:space="preserve">tiekėjo </w:t>
      </w:r>
      <w:r w:rsidRPr="00734B1B">
        <w:rPr>
          <w:rFonts w:eastAsia="Arial" w:cstheme="minorHAnsi"/>
          <w:color w:val="000000" w:themeColor="text1"/>
          <w:lang w:val="lt-LT"/>
        </w:rPr>
        <w:t>pasiūlyme nurodyta neįprastai maža kaina ir (ar) sąnaudos ir tiekėjas nepateikė tinkamų pasiūlytos mažiausios kainos ir (ar) sąnaudų pagrįstumo įrodymų</w:t>
      </w:r>
      <w:r w:rsidR="00D30876">
        <w:rPr>
          <w:rFonts w:eastAsia="Arial" w:cstheme="minorHAnsi"/>
          <w:color w:val="000000" w:themeColor="text1"/>
          <w:lang w:val="lt-LT"/>
        </w:rPr>
        <w:t>.</w:t>
      </w:r>
    </w:p>
    <w:p w14:paraId="7522E377" w14:textId="58A513C3"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rPr>
          <w:lang w:val="lt-LT"/>
        </w:rPr>
      </w:pPr>
      <w:bookmarkStart w:id="18" w:name="_Hlk127285521"/>
      <w:r w:rsidRPr="00924490">
        <w:rPr>
          <w:lang w:val="lt-LT"/>
        </w:rPr>
        <w:t>Apie pasiūlymo atmetimą</w:t>
      </w:r>
      <w:r w:rsidR="00F10969" w:rsidRPr="00924490">
        <w:rPr>
          <w:lang w:val="lt-LT"/>
        </w:rPr>
        <w:t xml:space="preserve"> </w:t>
      </w:r>
      <w:r w:rsidRPr="00924490">
        <w:rPr>
          <w:lang w:val="lt-LT"/>
        </w:rPr>
        <w:t>ir tokio atmetimo priežastis tiekėjas informuojamas raštu CVP IS priemonėmis, n</w:t>
      </w:r>
      <w:r w:rsidRPr="00924490">
        <w:rPr>
          <w:rFonts w:eastAsia="Calibri"/>
          <w:lang w:val="lt-LT"/>
        </w:rPr>
        <w:t>e vėliau kaip per 3 darbo dienas</w:t>
      </w:r>
      <w:r w:rsidR="00F10969" w:rsidRPr="00924490">
        <w:rPr>
          <w:rFonts w:eastAsia="Calibri"/>
          <w:lang w:val="lt-LT"/>
        </w:rPr>
        <w:t xml:space="preserve"> nuo sprendimo priėmimo dienos</w:t>
      </w:r>
      <w:r w:rsidRPr="00924490">
        <w:rPr>
          <w:rFonts w:eastAsia="Calibri"/>
          <w:lang w:val="lt-LT"/>
        </w:rPr>
        <w:t>.</w:t>
      </w:r>
    </w:p>
    <w:bookmarkEnd w:id="18"/>
    <w:p w14:paraId="567D4DA1" w14:textId="77777777" w:rsidR="004E15C5" w:rsidRPr="00924490" w:rsidRDefault="004E15C5" w:rsidP="004E15C5">
      <w:pPr>
        <w:widowControl w:val="0"/>
        <w:jc w:val="center"/>
        <w:outlineLvl w:val="0"/>
        <w:rPr>
          <w:b/>
          <w:lang w:val="lt-LT"/>
        </w:rPr>
      </w:pPr>
    </w:p>
    <w:p w14:paraId="20180E01" w14:textId="77777777" w:rsidR="004E15C5" w:rsidRPr="00924490" w:rsidRDefault="004E15C5" w:rsidP="004E15C5">
      <w:pPr>
        <w:widowControl w:val="0"/>
        <w:jc w:val="center"/>
        <w:outlineLvl w:val="0"/>
        <w:rPr>
          <w:b/>
          <w:lang w:val="lt-LT"/>
        </w:rPr>
      </w:pPr>
      <w:r w:rsidRPr="00924490">
        <w:rPr>
          <w:b/>
          <w:lang w:val="lt-LT"/>
        </w:rPr>
        <w:t>XIII SKYRIUS</w:t>
      </w:r>
    </w:p>
    <w:p w14:paraId="55DE0125" w14:textId="77777777" w:rsidR="004E15C5" w:rsidRPr="00924490" w:rsidRDefault="004E15C5" w:rsidP="004E15C5">
      <w:pPr>
        <w:widowControl w:val="0"/>
        <w:jc w:val="center"/>
        <w:outlineLvl w:val="0"/>
        <w:rPr>
          <w:b/>
          <w:lang w:val="lt-LT"/>
        </w:rPr>
      </w:pPr>
      <w:r w:rsidRPr="00924490">
        <w:rPr>
          <w:b/>
          <w:lang w:val="lt-LT"/>
        </w:rPr>
        <w:t>PASIŪLYMŲ VERTINIMAS</w:t>
      </w:r>
    </w:p>
    <w:p w14:paraId="40DEDEE7" w14:textId="77777777" w:rsidR="004E15C5" w:rsidRPr="00924490" w:rsidRDefault="004E15C5" w:rsidP="004E15C5">
      <w:pPr>
        <w:pStyle w:val="Body2"/>
        <w:widowControl w:val="0"/>
        <w:rPr>
          <w:color w:val="auto"/>
          <w:lang w:val="lt-LT"/>
        </w:rPr>
      </w:pPr>
    </w:p>
    <w:p w14:paraId="22E21E5A" w14:textId="5DFFA530" w:rsidR="00992CD8" w:rsidRPr="00924490" w:rsidRDefault="00992CD8"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lang w:val="lt-LT"/>
        </w:rPr>
      </w:pPr>
      <w:r w:rsidRPr="00924490">
        <w:rPr>
          <w:lang w:val="lt-LT"/>
        </w:rPr>
        <w:t xml:space="preserve">Perkančioji organizacija ekonomiškai naudingiausią pasiūlymą išrenka pagal </w:t>
      </w:r>
      <w:r w:rsidR="00B10FB6" w:rsidRPr="00924490">
        <w:rPr>
          <w:lang w:val="lt-LT"/>
        </w:rPr>
        <w:t xml:space="preserve">mažiausią kainą, kuri </w:t>
      </w:r>
      <w:r w:rsidR="00B4219C" w:rsidRPr="00924490">
        <w:rPr>
          <w:lang w:val="lt-LT"/>
        </w:rPr>
        <w:t>vertinama eurais.</w:t>
      </w:r>
    </w:p>
    <w:p w14:paraId="2AD15EB9" w14:textId="77777777" w:rsidR="00B4219C" w:rsidRPr="00924490" w:rsidRDefault="00B4219C" w:rsidP="004E15C5">
      <w:pPr>
        <w:pStyle w:val="Heading"/>
        <w:jc w:val="center"/>
        <w:rPr>
          <w:color w:val="auto"/>
          <w:sz w:val="24"/>
          <w:szCs w:val="24"/>
        </w:rPr>
      </w:pPr>
    </w:p>
    <w:p w14:paraId="5E77B5E6" w14:textId="681939F5" w:rsidR="004E15C5" w:rsidRPr="00924490" w:rsidRDefault="004E15C5" w:rsidP="004E15C5">
      <w:pPr>
        <w:pStyle w:val="Heading"/>
        <w:jc w:val="center"/>
        <w:rPr>
          <w:b w:val="0"/>
          <w:color w:val="auto"/>
          <w:sz w:val="24"/>
          <w:szCs w:val="24"/>
        </w:rPr>
      </w:pPr>
      <w:r w:rsidRPr="00924490">
        <w:rPr>
          <w:color w:val="auto"/>
          <w:sz w:val="24"/>
          <w:szCs w:val="24"/>
        </w:rPr>
        <w:t>XIV SKYRIUS</w:t>
      </w:r>
    </w:p>
    <w:p w14:paraId="318A2713" w14:textId="77777777" w:rsidR="004E15C5" w:rsidRPr="00924490" w:rsidRDefault="004E15C5" w:rsidP="004E15C5">
      <w:pPr>
        <w:keepNext/>
        <w:jc w:val="center"/>
        <w:outlineLvl w:val="0"/>
        <w:rPr>
          <w:b/>
          <w:lang w:val="lt-LT"/>
        </w:rPr>
      </w:pPr>
      <w:r w:rsidRPr="00924490">
        <w:rPr>
          <w:b/>
          <w:lang w:val="lt-LT"/>
        </w:rPr>
        <w:t>PASIŪLYMŲ EILĖ IR LAIMĖTOJO NUSTATYMAS</w:t>
      </w:r>
    </w:p>
    <w:p w14:paraId="1C09DAAC" w14:textId="77777777" w:rsidR="004E15C5" w:rsidRPr="00924490" w:rsidRDefault="004E15C5" w:rsidP="004E15C5">
      <w:pPr>
        <w:pStyle w:val="Body2"/>
        <w:rPr>
          <w:color w:val="auto"/>
          <w:lang w:val="lt-LT"/>
        </w:rPr>
      </w:pPr>
    </w:p>
    <w:p w14:paraId="517C3DB8" w14:textId="2E13C71A" w:rsidR="00A8275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24490">
        <w:rPr>
          <w:rFonts w:eastAsia="Times New Roman"/>
          <w:bdr w:val="none" w:sz="0" w:space="0" w:color="auto"/>
          <w:lang w:val="lt-LT" w:eastAsia="lt-LT"/>
        </w:rPr>
        <w:t xml:space="preserve">Į pasiūlymų eilę įtraukiami tie tiekėjai, kurių pasiūlymai atitiko pirkimo dokumentuose nustatytus reikalavimus. Pasiūlymų eilė sudaroma ekonominio naudingumo mažėjimo tvarka. Jei </w:t>
      </w:r>
      <w:r w:rsidRPr="00924490">
        <w:rPr>
          <w:rFonts w:eastAsia="Times New Roman"/>
          <w:bdr w:val="none" w:sz="0" w:space="0" w:color="auto"/>
          <w:lang w:val="lt-LT" w:eastAsia="lt-LT"/>
        </w:rPr>
        <w:lastRenderedPageBreak/>
        <w:t>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4E1D328" w14:textId="56619C6E" w:rsidR="00590E07" w:rsidRPr="009C6A01" w:rsidRDefault="00590E07"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C6A01">
        <w:rPr>
          <w:rFonts w:eastAsia="Times New Roman"/>
          <w:bdr w:val="none" w:sz="0" w:space="0" w:color="auto"/>
          <w:lang w:val="lt-LT" w:eastAsia="lt-LT"/>
        </w:rPr>
        <w:t>Laimėjusiu gali būti nustatytas toks pasiūlymas, kuris atitinka Viešųjų pirkimų įstatymo 45 straipsnio 1 dalyje nustatytas sąlygas.</w:t>
      </w:r>
    </w:p>
    <w:p w14:paraId="501969D0" w14:textId="2B7C1D0F" w:rsidR="00A96CEC"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24490">
        <w:rPr>
          <w:rFonts w:eastAsia="Times New Roman"/>
          <w:bdr w:val="none" w:sz="0" w:space="0" w:color="auto"/>
          <w:lang w:val="lt-LT"/>
        </w:rPr>
        <w:t xml:space="preserve">Tiekėjai (dalyviai) ne vėliau kaip per </w:t>
      </w:r>
      <w:r w:rsidR="002658F0" w:rsidRPr="00924490">
        <w:rPr>
          <w:rFonts w:eastAsia="Times New Roman"/>
          <w:bdr w:val="none" w:sz="0" w:space="0" w:color="auto"/>
          <w:lang w:val="lt-LT"/>
        </w:rPr>
        <w:t>3</w:t>
      </w:r>
      <w:r w:rsidRPr="00924490">
        <w:rPr>
          <w:rFonts w:eastAsia="Times New Roman"/>
          <w:bdr w:val="none" w:sz="0" w:space="0" w:color="auto"/>
          <w:lang w:val="lt-LT"/>
        </w:rPr>
        <w:t xml:space="preserve"> darbo dienas nuo sprendimo priėmimo raštu informuojami apie procedūros rezultatus</w:t>
      </w:r>
      <w:r w:rsidR="00A96CEC" w:rsidRPr="00924490">
        <w:rPr>
          <w:rFonts w:eastAsia="Times New Roman"/>
          <w:bdr w:val="none" w:sz="0" w:space="0" w:color="auto"/>
          <w:lang w:val="lt-LT"/>
        </w:rPr>
        <w:t xml:space="preserve">, vadovaujantis Viešųjų pirkimų įstatymo 58 straipsnio 1 dalies reikalavimais. </w:t>
      </w:r>
      <w:r w:rsidR="00AA63C8" w:rsidRPr="00924490">
        <w:rPr>
          <w:lang w:val="lt-LT"/>
        </w:rPr>
        <w:t xml:space="preserve">Įgaliotoji </w:t>
      </w:r>
      <w:r w:rsidR="00AA63C8" w:rsidRPr="00924490">
        <w:rPr>
          <w:rFonts w:eastAsia="Times New Roman"/>
          <w:bdr w:val="none" w:sz="0" w:space="0" w:color="auto"/>
          <w:lang w:val="lt-LT"/>
        </w:rPr>
        <w:t>p</w:t>
      </w:r>
      <w:r w:rsidR="00A96CEC" w:rsidRPr="00924490">
        <w:rPr>
          <w:rFonts w:eastAsia="Times New Roman"/>
          <w:bdr w:val="none" w:sz="0" w:space="0" w:color="auto"/>
          <w:lang w:val="lt-LT"/>
        </w:rPr>
        <w:t>erkančioji organizacija praneša apie priimtą sprendimą nustatyti laimėjusį pasiūlymą, dėl kurio bus sudaroma pirkimo sutartis</w:t>
      </w:r>
      <w:r w:rsidR="00654EB4" w:rsidRPr="00924490">
        <w:rPr>
          <w:rFonts w:eastAsia="Times New Roman"/>
          <w:bdr w:val="none" w:sz="0" w:space="0" w:color="auto"/>
          <w:lang w:val="lt-LT"/>
        </w:rPr>
        <w:t xml:space="preserve">, </w:t>
      </w:r>
      <w:r w:rsidR="00A96CEC" w:rsidRPr="00924490">
        <w:rPr>
          <w:rFonts w:eastAsia="Times New Roman"/>
          <w:bdr w:val="none" w:sz="0" w:space="0" w:color="auto"/>
          <w:lang w:val="lt-LT"/>
        </w:rPr>
        <w:t xml:space="preserve">pateikia informaciją, kuri dar nebuvo pateikta pirkimo procedūros metu, santrauką, nurodo nustatytą pasiūlymų eilę, laimėjusį pasiūlymą ir tikslų atidėjimo terminą (jeigu taikomas). </w:t>
      </w:r>
      <w:r w:rsidR="00AA63C8" w:rsidRPr="00924490">
        <w:rPr>
          <w:lang w:val="lt-LT"/>
        </w:rPr>
        <w:t xml:space="preserve">Įgaliotoji </w:t>
      </w:r>
      <w:r w:rsidR="00AA63C8" w:rsidRPr="00924490">
        <w:rPr>
          <w:rFonts w:eastAsia="Times New Roman"/>
          <w:bdr w:val="none" w:sz="0" w:space="0" w:color="auto"/>
          <w:lang w:val="lt-LT"/>
        </w:rPr>
        <w:t>p</w:t>
      </w:r>
      <w:r w:rsidR="00A96CEC" w:rsidRPr="00924490">
        <w:rPr>
          <w:rFonts w:eastAsia="Times New Roman"/>
          <w:bdr w:val="none" w:sz="0" w:space="0" w:color="auto"/>
          <w:lang w:val="lt-LT"/>
        </w:rPr>
        <w:t xml:space="preserve">erkančioji organizacija taip pat turi nurodyti priežastis, dėl kurių </w:t>
      </w:r>
      <w:r w:rsidR="00172FD9" w:rsidRPr="00924490">
        <w:rPr>
          <w:rFonts w:eastAsia="Times New Roman"/>
          <w:bdr w:val="none" w:sz="0" w:space="0" w:color="auto"/>
          <w:lang w:val="lt-LT"/>
        </w:rPr>
        <w:t xml:space="preserve">buvo (jeigu buvo) priimtas </w:t>
      </w:r>
      <w:r w:rsidR="00A96CEC" w:rsidRPr="00924490">
        <w:rPr>
          <w:rFonts w:eastAsia="Times New Roman"/>
          <w:bdr w:val="none" w:sz="0" w:space="0" w:color="auto"/>
          <w:lang w:val="lt-LT"/>
        </w:rPr>
        <w:t xml:space="preserve">sprendimas nesudaryti pirkimo sutarties </w:t>
      </w:r>
      <w:r w:rsidR="00B90E4B" w:rsidRPr="00924490">
        <w:rPr>
          <w:rFonts w:eastAsia="Times New Roman"/>
          <w:bdr w:val="none" w:sz="0" w:space="0" w:color="auto"/>
          <w:lang w:val="lt-LT"/>
        </w:rPr>
        <w:t>ir pradėti pirkimą iš naujo.</w:t>
      </w:r>
    </w:p>
    <w:p w14:paraId="333A6E9D" w14:textId="5F1552E1" w:rsidR="00A82750"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24490">
        <w:rPr>
          <w:rFonts w:eastAsia="Times New Roman"/>
          <w:bdr w:val="none" w:sz="0" w:space="0" w:color="auto"/>
          <w:lang w:val="lt-LT"/>
        </w:rPr>
        <w:t>Tiekėjas, kurio pasiūlymas nustatytas laimėjęs, kviečiamas sudaryti pirkimo sutartį</w:t>
      </w:r>
      <w:r w:rsidRPr="00924490">
        <w:rPr>
          <w:lang w:val="lt-LT"/>
        </w:rPr>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502A72F1" w14:textId="00CBA274" w:rsidR="00D90D23" w:rsidRPr="00924490" w:rsidRDefault="00AA63C8"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24490">
        <w:rPr>
          <w:lang w:val="lt-LT"/>
        </w:rPr>
        <w:t>Įgaliotoji p</w:t>
      </w:r>
      <w:r w:rsidR="004E15C5" w:rsidRPr="00924490">
        <w:rPr>
          <w:lang w:val="lt-LT"/>
        </w:rPr>
        <w:t xml:space="preserve">erkančioji organizacija sudaryti pirkimo sutartį raštu kviečia tą tiekėją, kurio pasiūlymas pripažintas laimėjusiu, kartu jam nurodomas laikas, iki kada reikia sudaryti pirkimo sutartį. </w:t>
      </w:r>
      <w:r w:rsidR="007F2870" w:rsidRPr="00924490">
        <w:rPr>
          <w:lang w:val="lt-LT"/>
        </w:rPr>
        <w:t xml:space="preserve">Jeigu tiekėjas, kuriam buvo pasiūlyta sudaryti pirkimo sutartį, raštu atsisako ją sudaryti arba iki </w:t>
      </w:r>
      <w:r w:rsidR="00570D0B" w:rsidRPr="00924490">
        <w:rPr>
          <w:lang w:val="lt-LT"/>
        </w:rPr>
        <w:t>Į</w:t>
      </w:r>
      <w:r w:rsidRPr="00924490">
        <w:rPr>
          <w:lang w:val="lt-LT"/>
        </w:rPr>
        <w:t xml:space="preserve">galiotosios </w:t>
      </w:r>
      <w:r w:rsidR="007F2870" w:rsidRPr="00924490">
        <w:rPr>
          <w:lang w:val="lt-LT"/>
        </w:rPr>
        <w:t xml:space="preserve">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w:t>
      </w:r>
      <w:r w:rsidR="00570D0B" w:rsidRPr="00924490">
        <w:rPr>
          <w:lang w:val="lt-LT"/>
        </w:rPr>
        <w:t>Į</w:t>
      </w:r>
      <w:r w:rsidRPr="00924490">
        <w:rPr>
          <w:lang w:val="lt-LT"/>
        </w:rPr>
        <w:t xml:space="preserve">galiotosios </w:t>
      </w:r>
      <w:r w:rsidR="007F2870" w:rsidRPr="00924490">
        <w:rPr>
          <w:lang w:val="lt-LT"/>
        </w:rPr>
        <w:t>perkančiosios organizacijos nurodyto termino nepateikia pirkimo dokumentuose nustatyto pirkimo sutarties įvykdymo užtikrinimą patvirtinančio dokumento arba neįvykdo kitų pirkimo sutartyje nustatytų jos įsigaliojimo sąlygų,</w:t>
      </w:r>
      <w:r w:rsidR="00570D0B" w:rsidRPr="00924490">
        <w:rPr>
          <w:lang w:val="lt-LT"/>
        </w:rPr>
        <w:t xml:space="preserve"> Įgaliotoji</w:t>
      </w:r>
      <w:r w:rsidR="007F2870" w:rsidRPr="00924490">
        <w:rPr>
          <w:lang w:val="lt-LT"/>
        </w:rPr>
        <w:t xml:space="preserve">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294A71C" w14:textId="3321D2FA" w:rsidR="00D90D23" w:rsidRPr="00924490" w:rsidRDefault="00D90D23"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24490">
        <w:rPr>
          <w:rFonts w:eastAsia="Times New Roman"/>
          <w:bdr w:val="none" w:sz="0" w:space="0" w:color="auto"/>
          <w:lang w:val="lt-LT" w:eastAsia="lt-LT"/>
        </w:rPr>
        <w:t xml:space="preserve">Suinteresuoti dalyviai per 5 darbo dienas nuo </w:t>
      </w:r>
      <w:r w:rsidR="00570D0B" w:rsidRPr="00924490">
        <w:rPr>
          <w:rFonts w:eastAsia="Times New Roman"/>
          <w:bdr w:val="none" w:sz="0" w:space="0" w:color="auto"/>
          <w:lang w:val="lt-LT" w:eastAsia="lt-LT"/>
        </w:rPr>
        <w:t xml:space="preserve">Įgaliotosios </w:t>
      </w:r>
      <w:r w:rsidRPr="00924490">
        <w:rPr>
          <w:rFonts w:eastAsia="Times New Roman"/>
          <w:bdr w:val="none" w:sz="0" w:space="0" w:color="auto"/>
          <w:lang w:val="lt-LT" w:eastAsia="lt-LT"/>
        </w:rPr>
        <w:t xml:space="preserve">perkančiosios organizacijos pranešimo apie sprendimą nustatyti laimėjusį pasiūlymą pateikimo dalyviams dienos gali prašyti </w:t>
      </w:r>
      <w:r w:rsidR="00570D0B" w:rsidRPr="00924490">
        <w:rPr>
          <w:rFonts w:eastAsia="Times New Roman"/>
          <w:bdr w:val="none" w:sz="0" w:space="0" w:color="auto"/>
          <w:lang w:val="lt-LT" w:eastAsia="lt-LT"/>
        </w:rPr>
        <w:t xml:space="preserve">Įgaliotosios </w:t>
      </w:r>
      <w:r w:rsidRPr="00924490">
        <w:rPr>
          <w:rFonts w:eastAsia="Times New Roman"/>
          <w:bdr w:val="none" w:sz="0" w:space="0" w:color="auto"/>
          <w:lang w:val="lt-LT" w:eastAsia="lt-LT"/>
        </w:rPr>
        <w:t>perkančiosios organizacijos pateikti laimėjusį pasiūlymą.</w:t>
      </w:r>
    </w:p>
    <w:p w14:paraId="52574977" w14:textId="77777777" w:rsidR="004E15C5" w:rsidRPr="00924490" w:rsidRDefault="004E15C5" w:rsidP="004E15C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p>
    <w:p w14:paraId="79AA4E24" w14:textId="77777777" w:rsidR="004E15C5" w:rsidRPr="00924490" w:rsidRDefault="004E15C5" w:rsidP="004E15C5">
      <w:pPr>
        <w:widowControl w:val="0"/>
        <w:jc w:val="center"/>
        <w:rPr>
          <w:b/>
          <w:lang w:val="lt-LT"/>
        </w:rPr>
      </w:pPr>
      <w:r w:rsidRPr="00924490">
        <w:rPr>
          <w:b/>
          <w:lang w:val="lt-LT"/>
        </w:rPr>
        <w:t>XV SKYRIUS</w:t>
      </w:r>
    </w:p>
    <w:p w14:paraId="1584BB35" w14:textId="77777777" w:rsidR="004E15C5" w:rsidRPr="00924490" w:rsidRDefault="004E15C5" w:rsidP="004E15C5">
      <w:pPr>
        <w:widowControl w:val="0"/>
        <w:jc w:val="center"/>
        <w:rPr>
          <w:b/>
          <w:lang w:val="lt-LT"/>
        </w:rPr>
      </w:pPr>
      <w:r w:rsidRPr="00924490">
        <w:rPr>
          <w:b/>
          <w:lang w:val="lt-LT"/>
        </w:rPr>
        <w:t>PRETENZIJŲ IR SKUNDŲ NAGRINĖJIMO TVARKA</w:t>
      </w:r>
    </w:p>
    <w:p w14:paraId="200EAB1C" w14:textId="77777777" w:rsidR="004E15C5" w:rsidRPr="00924490" w:rsidRDefault="004E15C5" w:rsidP="004E15C5">
      <w:pPr>
        <w:widowControl w:val="0"/>
        <w:jc w:val="center"/>
        <w:rPr>
          <w:b/>
          <w:lang w:val="lt-LT"/>
        </w:rPr>
      </w:pPr>
    </w:p>
    <w:p w14:paraId="6DC71641" w14:textId="6395B12F"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lang w:val="lt-LT"/>
        </w:rPr>
      </w:pPr>
      <w:r w:rsidRPr="00924490">
        <w:rPr>
          <w:szCs w:val="20"/>
          <w:lang w:val="lt-LT"/>
        </w:rPr>
        <w:t>Ginčai ir pretenzijos nagrinėjami Viešųjų pirkimų įstatymo VII skyriuje nustatyta tvarka.</w:t>
      </w:r>
      <w:r w:rsidR="004362FA" w:rsidRPr="00924490">
        <w:rPr>
          <w:lang w:val="lt-LT"/>
        </w:rPr>
        <w:t xml:space="preserve"> </w:t>
      </w:r>
      <w:r w:rsidR="004362FA" w:rsidRPr="00924490">
        <w:rPr>
          <w:szCs w:val="20"/>
          <w:lang w:val="lt-LT"/>
        </w:rPr>
        <w:t>Įvertinama, ar dėl pateikto atsakymo į pretenziją būtini pirkimo dokumentų patikslinimai. Jei taip, jie teikiami pirkimo dokumentų VIII skyriuje nustatyta tvarka ir terminais.</w:t>
      </w:r>
    </w:p>
    <w:p w14:paraId="09ADA797" w14:textId="77777777" w:rsidR="004E15C5" w:rsidRPr="00924490" w:rsidRDefault="004E15C5" w:rsidP="004E15C5">
      <w:pPr>
        <w:pStyle w:val="Body2"/>
        <w:rPr>
          <w:color w:val="auto"/>
          <w:lang w:val="lt-LT"/>
        </w:rPr>
      </w:pPr>
    </w:p>
    <w:p w14:paraId="6602F597" w14:textId="77777777" w:rsidR="004E15C5" w:rsidRPr="00924490" w:rsidRDefault="004E15C5" w:rsidP="004E15C5">
      <w:pPr>
        <w:widowControl w:val="0"/>
        <w:jc w:val="center"/>
        <w:rPr>
          <w:b/>
          <w:szCs w:val="20"/>
          <w:lang w:val="lt-LT"/>
        </w:rPr>
      </w:pPr>
      <w:r w:rsidRPr="00924490">
        <w:rPr>
          <w:b/>
          <w:szCs w:val="20"/>
          <w:lang w:val="lt-LT"/>
        </w:rPr>
        <w:t>XVI SKYRIUS</w:t>
      </w:r>
    </w:p>
    <w:p w14:paraId="1A94825E" w14:textId="77777777" w:rsidR="004E15C5" w:rsidRPr="00924490" w:rsidRDefault="004E15C5" w:rsidP="004E15C5">
      <w:pPr>
        <w:widowControl w:val="0"/>
        <w:jc w:val="center"/>
        <w:rPr>
          <w:b/>
          <w:szCs w:val="20"/>
          <w:lang w:val="lt-LT"/>
        </w:rPr>
      </w:pPr>
      <w:r w:rsidRPr="00924490">
        <w:rPr>
          <w:b/>
          <w:szCs w:val="20"/>
          <w:lang w:val="lt-LT"/>
        </w:rPr>
        <w:t>PIRKIMO SUTARTIES SĄLYGOS</w:t>
      </w:r>
    </w:p>
    <w:p w14:paraId="4E5A01D3" w14:textId="77777777" w:rsidR="004E15C5" w:rsidRPr="00924490" w:rsidRDefault="004E15C5" w:rsidP="004E15C5">
      <w:pPr>
        <w:widowControl w:val="0"/>
        <w:rPr>
          <w:b/>
          <w:lang w:val="lt-LT"/>
        </w:rPr>
      </w:pPr>
    </w:p>
    <w:p w14:paraId="4E81A8BD" w14:textId="0DF18669" w:rsidR="00A82750" w:rsidRPr="00924490" w:rsidRDefault="00570D0B" w:rsidP="00D6728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924490">
        <w:rPr>
          <w:lang w:val="lt-LT"/>
        </w:rPr>
        <w:t xml:space="preserve">Įgaliotoji </w:t>
      </w:r>
      <w:r w:rsidRPr="00924490">
        <w:rPr>
          <w:lang w:val="lt-LT" w:eastAsia="lt-LT"/>
        </w:rPr>
        <w:t>p</w:t>
      </w:r>
      <w:r w:rsidR="004E15C5" w:rsidRPr="00924490">
        <w:rPr>
          <w:lang w:val="lt-LT" w:eastAsia="lt-LT"/>
        </w:rPr>
        <w:t xml:space="preserve">erkančioji organizacija pirkimo sutartį siūlys sudaryti tam tiekėjui, kurio pasiūlymas Viešųjų pirkimų įstatymo nustatyta tvarka bus pripažintas laimėjusiu. </w:t>
      </w:r>
    </w:p>
    <w:p w14:paraId="61BA865F" w14:textId="77777777" w:rsidR="00A82750" w:rsidRPr="00924490" w:rsidRDefault="004E15C5" w:rsidP="00D6728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924490">
        <w:rPr>
          <w:lang w:val="lt-LT"/>
        </w:rPr>
        <w:t>Pirkimo sutartis bus sudaroma nedelsiant, bet ne anksčiau negu pasibaigs pirkimo sutarties sudarymo atidėjimo terminas (jeigu taikoma).</w:t>
      </w:r>
    </w:p>
    <w:p w14:paraId="2CE12EF8" w14:textId="27211FE1" w:rsidR="00A82750" w:rsidRPr="00924490" w:rsidRDefault="004E15C5" w:rsidP="00D6728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924490">
        <w:rPr>
          <w:lang w:val="lt-LT" w:eastAsia="lt-LT"/>
        </w:rPr>
        <w:t xml:space="preserve">Sudaroma pirkimo sutartis atitiks laimėjusio tiekėjo pasiūlymą ir </w:t>
      </w:r>
      <w:r w:rsidR="00570D0B" w:rsidRPr="00924490">
        <w:rPr>
          <w:lang w:val="lt-LT"/>
        </w:rPr>
        <w:t xml:space="preserve">Įgaliotosios </w:t>
      </w:r>
      <w:r w:rsidRPr="00924490">
        <w:rPr>
          <w:lang w:val="lt-LT" w:eastAsia="lt-LT"/>
        </w:rPr>
        <w:t>perkančiosios organizacijos pirkimo dokumentuose nustatytas pirkimo sąlygas.</w:t>
      </w:r>
      <w:r w:rsidR="0045067F" w:rsidRPr="00924490">
        <w:rPr>
          <w:lang w:val="lt-LT" w:eastAsia="lt-LT"/>
        </w:rPr>
        <w:t xml:space="preserve"> </w:t>
      </w:r>
      <w:r w:rsidRPr="00924490">
        <w:rPr>
          <w:lang w:val="lt-LT" w:eastAsia="lt-LT"/>
        </w:rPr>
        <w:t>Sudarant pirkimo sutartį, joje negali būti keičiama laimėjusio tiekėjo pasiūlymo kaina ir pirkimo dokumentuose bei pasiūlyme nustatytos pirkimo sąlygos.</w:t>
      </w:r>
    </w:p>
    <w:p w14:paraId="3CCAF444" w14:textId="7A9A08D4" w:rsidR="004E15C5" w:rsidRPr="00924490" w:rsidRDefault="004E15C5" w:rsidP="00D6728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924490">
        <w:rPr>
          <w:b/>
          <w:bCs/>
          <w:lang w:val="lt-LT" w:eastAsia="lt-LT"/>
        </w:rPr>
        <w:lastRenderedPageBreak/>
        <w:t xml:space="preserve">Bus sudaroma </w:t>
      </w:r>
      <w:r w:rsidR="00B77D8F" w:rsidRPr="00924490">
        <w:rPr>
          <w:b/>
          <w:bCs/>
          <w:lang w:val="lt-LT" w:eastAsia="lt-LT"/>
        </w:rPr>
        <w:t>fiksuoto</w:t>
      </w:r>
      <w:r w:rsidR="004778E3">
        <w:rPr>
          <w:b/>
          <w:bCs/>
          <w:lang w:val="lt-LT" w:eastAsia="lt-LT"/>
        </w:rPr>
        <w:t>s</w:t>
      </w:r>
      <w:r w:rsidR="00D26B22" w:rsidRPr="00924490">
        <w:rPr>
          <w:b/>
          <w:bCs/>
          <w:lang w:val="lt-LT" w:eastAsia="lt-LT"/>
        </w:rPr>
        <w:t xml:space="preserve"> </w:t>
      </w:r>
      <w:r w:rsidR="004778E3">
        <w:rPr>
          <w:b/>
          <w:bCs/>
          <w:lang w:val="lt-LT" w:eastAsia="lt-LT"/>
        </w:rPr>
        <w:t>kainos</w:t>
      </w:r>
      <w:r w:rsidRPr="00924490">
        <w:rPr>
          <w:b/>
          <w:bCs/>
          <w:lang w:val="lt-LT" w:eastAsia="lt-LT"/>
        </w:rPr>
        <w:t xml:space="preserve"> kainodaros pirkimo sutartis.</w:t>
      </w:r>
      <w:r w:rsidRPr="00924490">
        <w:rPr>
          <w:lang w:val="lt-LT" w:eastAsia="lt-LT"/>
        </w:rPr>
        <w:t xml:space="preserve"> Pirkimo sutarties projektas pateikiamas pirkimo sąlygų </w:t>
      </w:r>
      <w:r w:rsidR="004778E3">
        <w:rPr>
          <w:lang w:val="lt-LT" w:eastAsia="lt-LT"/>
        </w:rPr>
        <w:t>3</w:t>
      </w:r>
      <w:r w:rsidRPr="00924490">
        <w:rPr>
          <w:lang w:val="lt-LT" w:eastAsia="lt-LT"/>
        </w:rPr>
        <w:t xml:space="preserve"> priede.</w:t>
      </w:r>
      <w:r w:rsidR="00255429" w:rsidRPr="00924490">
        <w:rPr>
          <w:lang w:val="lt-LT" w:eastAsia="lt-LT"/>
        </w:rPr>
        <w:t xml:space="preserve"> </w:t>
      </w:r>
    </w:p>
    <w:p w14:paraId="5109AF71" w14:textId="77777777" w:rsidR="004E15C5" w:rsidRPr="00924490" w:rsidRDefault="004E15C5" w:rsidP="00A82750">
      <w:pPr>
        <w:widowControl w:val="0"/>
        <w:ind w:firstLine="709"/>
        <w:rPr>
          <w:lang w:val="lt-LT"/>
        </w:rPr>
      </w:pPr>
    </w:p>
    <w:p w14:paraId="7B9C5A9D" w14:textId="77777777" w:rsidR="004E15C5" w:rsidRPr="00924490" w:rsidRDefault="004E15C5" w:rsidP="004E15C5">
      <w:pPr>
        <w:widowControl w:val="0"/>
        <w:jc w:val="center"/>
        <w:outlineLvl w:val="0"/>
        <w:rPr>
          <w:b/>
          <w:lang w:val="lt-LT"/>
        </w:rPr>
      </w:pPr>
      <w:r w:rsidRPr="00924490">
        <w:rPr>
          <w:b/>
          <w:lang w:val="lt-LT"/>
        </w:rPr>
        <w:t>XVII SKYRIUS</w:t>
      </w:r>
    </w:p>
    <w:p w14:paraId="384D2DB3" w14:textId="77777777" w:rsidR="004E15C5" w:rsidRPr="00924490" w:rsidRDefault="004E15C5" w:rsidP="004E15C5">
      <w:pPr>
        <w:widowControl w:val="0"/>
        <w:jc w:val="center"/>
        <w:outlineLvl w:val="0"/>
        <w:rPr>
          <w:b/>
          <w:lang w:val="lt-LT"/>
        </w:rPr>
      </w:pPr>
      <w:r w:rsidRPr="00924490">
        <w:rPr>
          <w:b/>
          <w:lang w:val="lt-LT"/>
        </w:rPr>
        <w:t>BAIGIAMOSIOS NUOSTATOS</w:t>
      </w:r>
    </w:p>
    <w:p w14:paraId="03DEFED4" w14:textId="77777777" w:rsidR="004E15C5" w:rsidRPr="00924490" w:rsidRDefault="004E15C5" w:rsidP="004E15C5">
      <w:pPr>
        <w:widowControl w:val="0"/>
        <w:tabs>
          <w:tab w:val="left" w:pos="1134"/>
        </w:tabs>
        <w:ind w:firstLine="426"/>
        <w:jc w:val="both"/>
        <w:rPr>
          <w:lang w:val="lt-LT"/>
        </w:rPr>
      </w:pPr>
    </w:p>
    <w:p w14:paraId="400C2C75" w14:textId="01E0F1B7"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24490">
        <w:rPr>
          <w:lang w:val="lt-LT"/>
        </w:rPr>
        <w:t>Pirkimo procedūros, kurios neapibrėžtos šiose pirkimo sąlygose, vykdomos vadovaujantis Viešųjų pirkimų įstatymo ir poįstatyminių teisės aktų nuostatomis.</w:t>
      </w:r>
    </w:p>
    <w:p w14:paraId="2E1255E1" w14:textId="77777777" w:rsidR="004E15C5" w:rsidRPr="00924490" w:rsidRDefault="004E15C5" w:rsidP="004E15C5">
      <w:pPr>
        <w:widowControl w:val="0"/>
        <w:tabs>
          <w:tab w:val="left" w:pos="1134"/>
        </w:tabs>
        <w:ind w:firstLine="709"/>
        <w:rPr>
          <w:sz w:val="10"/>
          <w:szCs w:val="10"/>
          <w:lang w:val="lt-LT"/>
        </w:rPr>
      </w:pPr>
    </w:p>
    <w:p w14:paraId="10755642" w14:textId="77777777" w:rsidR="004E15C5" w:rsidRPr="00924490" w:rsidRDefault="004E15C5" w:rsidP="004E15C5">
      <w:pPr>
        <w:widowControl w:val="0"/>
        <w:jc w:val="center"/>
        <w:outlineLvl w:val="0"/>
        <w:rPr>
          <w:b/>
          <w:lang w:val="lt-LT"/>
        </w:rPr>
      </w:pPr>
    </w:p>
    <w:p w14:paraId="007ADA54" w14:textId="77777777" w:rsidR="004E15C5" w:rsidRPr="00924490" w:rsidRDefault="004E15C5" w:rsidP="004E15C5">
      <w:pPr>
        <w:widowControl w:val="0"/>
        <w:jc w:val="center"/>
        <w:outlineLvl w:val="0"/>
        <w:rPr>
          <w:b/>
          <w:lang w:val="lt-LT"/>
        </w:rPr>
      </w:pPr>
      <w:r w:rsidRPr="00924490">
        <w:rPr>
          <w:b/>
          <w:lang w:val="lt-LT"/>
        </w:rPr>
        <w:t>XVIII SKYRIUS</w:t>
      </w:r>
    </w:p>
    <w:p w14:paraId="04166C69" w14:textId="77777777" w:rsidR="004E15C5" w:rsidRPr="00924490" w:rsidRDefault="004E15C5" w:rsidP="004E15C5">
      <w:pPr>
        <w:widowControl w:val="0"/>
        <w:jc w:val="center"/>
        <w:outlineLvl w:val="0"/>
        <w:rPr>
          <w:b/>
          <w:lang w:val="lt-LT"/>
        </w:rPr>
      </w:pPr>
      <w:r w:rsidRPr="00924490">
        <w:rPr>
          <w:b/>
          <w:lang w:val="lt-LT"/>
        </w:rPr>
        <w:t>PIRKIMO SĄLYGŲ PRIEDAI</w:t>
      </w:r>
    </w:p>
    <w:p w14:paraId="6B49ABD8" w14:textId="77777777" w:rsidR="004E15C5" w:rsidRPr="00924490" w:rsidRDefault="004E15C5" w:rsidP="00E95C12">
      <w:pPr>
        <w:keepNext/>
        <w:widowControl w:val="0"/>
        <w:jc w:val="center"/>
        <w:outlineLvl w:val="0"/>
        <w:rPr>
          <w:b/>
          <w:lang w:val="lt-LT"/>
        </w:rPr>
      </w:pPr>
    </w:p>
    <w:p w14:paraId="04526F8C" w14:textId="488E856D" w:rsidR="004E15C5" w:rsidRPr="00924490" w:rsidRDefault="004E15C5" w:rsidP="00D67281">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Pirkimo sąlygų priedai:</w:t>
      </w:r>
    </w:p>
    <w:p w14:paraId="0F7DC158"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4EB56174"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046678D6"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422D2451"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4FFFF561"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19D4AAB0" w14:textId="77777777" w:rsidR="003F43CD" w:rsidRPr="003F43CD" w:rsidRDefault="003F43CD" w:rsidP="003F43CD">
      <w:pPr>
        <w:pStyle w:val="Sraopastraip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vanish/>
          <w:lang w:val="lt-LT"/>
        </w:rPr>
      </w:pPr>
    </w:p>
    <w:p w14:paraId="137ADAAC" w14:textId="4BD5A148" w:rsidR="006C7576" w:rsidRPr="004778E3" w:rsidRDefault="004E15C5" w:rsidP="004778E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lang w:val="lt-LT"/>
        </w:rPr>
      </w:pPr>
      <w:r w:rsidRPr="004778E3">
        <w:rPr>
          <w:lang w:val="lt-LT"/>
        </w:rPr>
        <w:t>1 priedas. Pasiūlymo form</w:t>
      </w:r>
      <w:r w:rsidR="00924490" w:rsidRPr="004778E3">
        <w:rPr>
          <w:lang w:val="lt-LT"/>
        </w:rPr>
        <w:t>a</w:t>
      </w:r>
      <w:r w:rsidRPr="004778E3">
        <w:rPr>
          <w:lang w:val="lt-LT"/>
        </w:rPr>
        <w:t>;</w:t>
      </w:r>
    </w:p>
    <w:p w14:paraId="6B8F6459" w14:textId="77777777" w:rsidR="006C7576" w:rsidRPr="00924490" w:rsidRDefault="004E15C5" w:rsidP="004778E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 xml:space="preserve">2 priedas. </w:t>
      </w:r>
      <w:r w:rsidR="00E95C12" w:rsidRPr="00924490">
        <w:rPr>
          <w:lang w:val="lt-LT"/>
        </w:rPr>
        <w:t>Technin</w:t>
      </w:r>
      <w:r w:rsidR="00B77D8F" w:rsidRPr="00924490">
        <w:rPr>
          <w:lang w:val="lt-LT"/>
        </w:rPr>
        <w:t xml:space="preserve">ė </w:t>
      </w:r>
      <w:r w:rsidR="006C7576" w:rsidRPr="00924490">
        <w:rPr>
          <w:lang w:val="lt-LT"/>
        </w:rPr>
        <w:t>specifikacija</w:t>
      </w:r>
      <w:r w:rsidRPr="00924490">
        <w:rPr>
          <w:lang w:val="lt-LT"/>
        </w:rPr>
        <w:t>;</w:t>
      </w:r>
    </w:p>
    <w:p w14:paraId="35D4C0EB" w14:textId="7A7A7F8D" w:rsidR="006C7576" w:rsidRPr="00924490" w:rsidRDefault="004E15C5" w:rsidP="004778E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924490">
        <w:rPr>
          <w:lang w:val="lt-LT"/>
        </w:rPr>
        <w:t xml:space="preserve">3 priedas. </w:t>
      </w:r>
      <w:r w:rsidR="004778E3" w:rsidRPr="00924490">
        <w:rPr>
          <w:lang w:val="lt-LT"/>
        </w:rPr>
        <w:t>Pirkimo sutarties projektas.</w:t>
      </w:r>
    </w:p>
    <w:p w14:paraId="1EE67CCF" w14:textId="77777777" w:rsidR="004E15C5" w:rsidRPr="00924490" w:rsidRDefault="004E15C5" w:rsidP="004E15C5">
      <w:pPr>
        <w:widowControl w:val="0"/>
        <w:tabs>
          <w:tab w:val="left" w:pos="1134"/>
        </w:tabs>
        <w:jc w:val="center"/>
        <w:rPr>
          <w:lang w:val="lt-LT"/>
        </w:rPr>
      </w:pPr>
      <w:r w:rsidRPr="00924490">
        <w:rPr>
          <w:lang w:val="lt-LT"/>
        </w:rPr>
        <w:t>_______________</w:t>
      </w:r>
    </w:p>
    <w:p w14:paraId="0A257B2E" w14:textId="77777777" w:rsidR="00594E3C" w:rsidRPr="00924490" w:rsidRDefault="00594E3C" w:rsidP="006B7840">
      <w:pPr>
        <w:pStyle w:val="Antrat4"/>
        <w:keepNext w:val="0"/>
        <w:widowControl w:val="0"/>
        <w:numPr>
          <w:ilvl w:val="0"/>
          <w:numId w:val="0"/>
        </w:numPr>
        <w:tabs>
          <w:tab w:val="left" w:pos="8460"/>
        </w:tabs>
        <w:ind w:left="720"/>
        <w:jc w:val="right"/>
        <w:rPr>
          <w:b w:val="0"/>
          <w:sz w:val="20"/>
        </w:rPr>
      </w:pPr>
    </w:p>
    <w:p w14:paraId="153A0029" w14:textId="7F645B6D" w:rsidR="00DA3ABB" w:rsidRPr="00924490" w:rsidRDefault="00DA3ABB" w:rsidP="004B44A8">
      <w:pPr>
        <w:pStyle w:val="Antrat4"/>
        <w:keepNext w:val="0"/>
        <w:widowControl w:val="0"/>
        <w:numPr>
          <w:ilvl w:val="0"/>
          <w:numId w:val="0"/>
        </w:numPr>
        <w:tabs>
          <w:tab w:val="left" w:pos="8460"/>
        </w:tabs>
        <w:ind w:left="720"/>
        <w:jc w:val="right"/>
        <w:rPr>
          <w:b w:val="0"/>
          <w:bCs/>
          <w:sz w:val="20"/>
        </w:rPr>
      </w:pPr>
    </w:p>
    <w:p w14:paraId="4814542A" w14:textId="022B7B31" w:rsidR="007E2CF5" w:rsidRPr="00924490" w:rsidRDefault="007E2CF5" w:rsidP="007E2CF5">
      <w:pPr>
        <w:rPr>
          <w:lang w:val="lt-LT"/>
        </w:rPr>
      </w:pPr>
    </w:p>
    <w:p w14:paraId="5921BFE5" w14:textId="7ECB9DC4" w:rsidR="00EE5B37" w:rsidRPr="00924490" w:rsidRDefault="00EE5B37" w:rsidP="007E2CF5">
      <w:pPr>
        <w:rPr>
          <w:lang w:val="lt-LT"/>
        </w:rPr>
      </w:pPr>
    </w:p>
    <w:p w14:paraId="6470566C" w14:textId="44B04E91" w:rsidR="00EE5B37" w:rsidRPr="00924490" w:rsidRDefault="00EE5B37" w:rsidP="007E2CF5">
      <w:pPr>
        <w:rPr>
          <w:lang w:val="lt-LT"/>
        </w:rPr>
      </w:pPr>
    </w:p>
    <w:p w14:paraId="3AC2E8A4" w14:textId="6263BEDB" w:rsidR="00EE5B37" w:rsidRPr="00924490" w:rsidRDefault="00EE5B37" w:rsidP="007E2CF5">
      <w:pPr>
        <w:rPr>
          <w:lang w:val="lt-LT"/>
        </w:rPr>
      </w:pPr>
    </w:p>
    <w:p w14:paraId="279DCB40" w14:textId="6B8B1B1B" w:rsidR="00EE5B37" w:rsidRPr="00924490" w:rsidRDefault="00EE5B37" w:rsidP="007E2CF5">
      <w:pPr>
        <w:rPr>
          <w:lang w:val="lt-LT"/>
        </w:rPr>
      </w:pPr>
    </w:p>
    <w:p w14:paraId="529BD83D" w14:textId="3FC378B2" w:rsidR="00EE5B37" w:rsidRPr="00924490" w:rsidRDefault="00EE5B37" w:rsidP="007E2CF5">
      <w:pPr>
        <w:rPr>
          <w:lang w:val="lt-LT"/>
        </w:rPr>
      </w:pPr>
    </w:p>
    <w:p w14:paraId="48FA2B04" w14:textId="405116F0" w:rsidR="00EE5B37" w:rsidRPr="00924490" w:rsidRDefault="00EE5B37" w:rsidP="007E2CF5">
      <w:pPr>
        <w:rPr>
          <w:lang w:val="lt-LT"/>
        </w:rPr>
      </w:pPr>
    </w:p>
    <w:p w14:paraId="01E9D0E7" w14:textId="01FFEDFC" w:rsidR="00EE5B37" w:rsidRPr="00924490" w:rsidRDefault="00EE5B37" w:rsidP="007E2CF5">
      <w:pPr>
        <w:rPr>
          <w:lang w:val="lt-LT"/>
        </w:rPr>
      </w:pPr>
    </w:p>
    <w:p w14:paraId="52599BA3" w14:textId="52B4AACE" w:rsidR="00EE5B37" w:rsidRPr="00924490" w:rsidRDefault="00EE5B37" w:rsidP="007E2CF5">
      <w:pPr>
        <w:rPr>
          <w:lang w:val="lt-LT"/>
        </w:rPr>
      </w:pPr>
    </w:p>
    <w:p w14:paraId="79DFD0BD" w14:textId="77777777" w:rsidR="00651881" w:rsidRPr="00924490" w:rsidRDefault="00651881" w:rsidP="007E2CF5">
      <w:pPr>
        <w:rPr>
          <w:lang w:val="lt-LT"/>
        </w:rPr>
      </w:pPr>
    </w:p>
    <w:p w14:paraId="20CFC7BD" w14:textId="77777777" w:rsidR="006C7576" w:rsidRPr="00924490" w:rsidRDefault="006C7576" w:rsidP="007E2CF5">
      <w:pPr>
        <w:rPr>
          <w:lang w:val="lt-LT"/>
        </w:rPr>
      </w:pPr>
    </w:p>
    <w:p w14:paraId="0BDE8848" w14:textId="77777777" w:rsidR="00086D3A" w:rsidRPr="00924490" w:rsidRDefault="00086D3A" w:rsidP="007E2CF5">
      <w:pPr>
        <w:rPr>
          <w:lang w:val="lt-LT"/>
        </w:rPr>
      </w:pPr>
    </w:p>
    <w:p w14:paraId="0647A7E7" w14:textId="77777777" w:rsidR="00086D3A" w:rsidRPr="00924490" w:rsidRDefault="00086D3A" w:rsidP="007E2CF5">
      <w:pPr>
        <w:rPr>
          <w:lang w:val="lt-LT"/>
        </w:rPr>
      </w:pPr>
    </w:p>
    <w:p w14:paraId="751CB2DE" w14:textId="77777777" w:rsidR="00D26B22" w:rsidRPr="00924490" w:rsidRDefault="00D26B22" w:rsidP="007E2CF5">
      <w:pPr>
        <w:rPr>
          <w:lang w:val="lt-LT"/>
        </w:rPr>
      </w:pPr>
    </w:p>
    <w:p w14:paraId="3942430D" w14:textId="77777777" w:rsidR="00651881" w:rsidRPr="00924490" w:rsidRDefault="00651881" w:rsidP="007E2CF5">
      <w:pPr>
        <w:rPr>
          <w:lang w:val="lt-LT"/>
        </w:rPr>
      </w:pPr>
    </w:p>
    <w:p w14:paraId="296A0C02" w14:textId="77777777" w:rsidR="002B3F06" w:rsidRPr="00924490" w:rsidRDefault="002B3F06" w:rsidP="007E2CF5">
      <w:pPr>
        <w:rPr>
          <w:lang w:val="lt-LT"/>
        </w:rPr>
      </w:pPr>
    </w:p>
    <w:p w14:paraId="23AA3D80" w14:textId="77777777" w:rsidR="002B3F06" w:rsidRPr="00924490" w:rsidRDefault="002B3F06" w:rsidP="007E2CF5">
      <w:pPr>
        <w:rPr>
          <w:lang w:val="lt-LT"/>
        </w:rPr>
      </w:pPr>
    </w:p>
    <w:p w14:paraId="651EFC23" w14:textId="77777777" w:rsidR="002B3F06" w:rsidRPr="00924490" w:rsidRDefault="002B3F06" w:rsidP="007E2CF5">
      <w:pPr>
        <w:rPr>
          <w:lang w:val="lt-LT"/>
        </w:rPr>
      </w:pPr>
    </w:p>
    <w:p w14:paraId="6A0388FD" w14:textId="77777777" w:rsidR="002B3F06" w:rsidRPr="00924490" w:rsidRDefault="002B3F06" w:rsidP="007E2CF5">
      <w:pPr>
        <w:rPr>
          <w:lang w:val="lt-LT"/>
        </w:rPr>
      </w:pPr>
    </w:p>
    <w:p w14:paraId="584998EF" w14:textId="77777777" w:rsidR="002B3F06" w:rsidRPr="00924490" w:rsidRDefault="002B3F06" w:rsidP="007E2CF5">
      <w:pPr>
        <w:rPr>
          <w:lang w:val="lt-LT"/>
        </w:rPr>
      </w:pPr>
    </w:p>
    <w:p w14:paraId="46EA8495" w14:textId="77777777" w:rsidR="002B3F06" w:rsidRPr="00924490" w:rsidRDefault="002B3F06" w:rsidP="007E2CF5">
      <w:pPr>
        <w:rPr>
          <w:lang w:val="lt-LT"/>
        </w:rPr>
      </w:pPr>
    </w:p>
    <w:p w14:paraId="7B880C6B" w14:textId="77777777" w:rsidR="002B3F06" w:rsidRPr="00924490" w:rsidRDefault="002B3F06" w:rsidP="007E2CF5">
      <w:pPr>
        <w:rPr>
          <w:lang w:val="lt-LT"/>
        </w:rPr>
      </w:pPr>
    </w:p>
    <w:p w14:paraId="287106B3" w14:textId="77777777" w:rsidR="002B3F06" w:rsidRDefault="002B3F06" w:rsidP="007E2CF5">
      <w:pPr>
        <w:rPr>
          <w:lang w:val="lt-LT"/>
        </w:rPr>
      </w:pPr>
    </w:p>
    <w:p w14:paraId="66B6F06C" w14:textId="77777777" w:rsidR="00590E07" w:rsidRDefault="00590E07" w:rsidP="007E2CF5">
      <w:pPr>
        <w:rPr>
          <w:lang w:val="lt-LT"/>
        </w:rPr>
      </w:pPr>
    </w:p>
    <w:p w14:paraId="0B650151" w14:textId="77777777" w:rsidR="00590E07" w:rsidRDefault="00590E07" w:rsidP="007E2CF5">
      <w:pPr>
        <w:rPr>
          <w:lang w:val="lt-LT"/>
        </w:rPr>
      </w:pPr>
    </w:p>
    <w:p w14:paraId="6529806B" w14:textId="77777777" w:rsidR="00590E07" w:rsidRDefault="00590E07" w:rsidP="007E2CF5">
      <w:pPr>
        <w:rPr>
          <w:lang w:val="lt-LT"/>
        </w:rPr>
      </w:pPr>
    </w:p>
    <w:p w14:paraId="06F537B7" w14:textId="77777777" w:rsidR="002B3F06" w:rsidRDefault="002B3F06" w:rsidP="007E2CF5">
      <w:pPr>
        <w:rPr>
          <w:lang w:val="lt-LT"/>
        </w:rPr>
      </w:pPr>
    </w:p>
    <w:p w14:paraId="0964BB4C" w14:textId="77777777" w:rsidR="000942A9" w:rsidRDefault="000942A9" w:rsidP="007E2CF5">
      <w:pPr>
        <w:rPr>
          <w:lang w:val="lt-LT"/>
        </w:rPr>
      </w:pPr>
    </w:p>
    <w:p w14:paraId="1021C9AE" w14:textId="77777777" w:rsidR="00A80480" w:rsidRDefault="00A80480" w:rsidP="007E2CF5">
      <w:pPr>
        <w:rPr>
          <w:lang w:val="lt-LT"/>
        </w:rPr>
      </w:pPr>
    </w:p>
    <w:p w14:paraId="4EB20EE9" w14:textId="77777777" w:rsidR="00A80480" w:rsidRDefault="00A80480" w:rsidP="007E2CF5">
      <w:pPr>
        <w:rPr>
          <w:lang w:val="lt-LT"/>
        </w:rPr>
      </w:pPr>
    </w:p>
    <w:p w14:paraId="440D8933" w14:textId="77777777" w:rsidR="00A80480" w:rsidRPr="00924490" w:rsidRDefault="00A80480" w:rsidP="007E2CF5">
      <w:pPr>
        <w:rPr>
          <w:lang w:val="lt-LT"/>
        </w:rPr>
      </w:pPr>
    </w:p>
    <w:p w14:paraId="4D6541C4" w14:textId="77777777" w:rsidR="002B3F06" w:rsidRPr="00924490" w:rsidRDefault="002B3F06" w:rsidP="007E2CF5">
      <w:pPr>
        <w:rPr>
          <w:lang w:val="lt-LT"/>
        </w:rPr>
      </w:pPr>
    </w:p>
    <w:p w14:paraId="450CF680" w14:textId="77777777" w:rsidR="002B3F06" w:rsidRPr="00924490" w:rsidRDefault="002B3F06" w:rsidP="007E2CF5">
      <w:pPr>
        <w:rPr>
          <w:lang w:val="lt-LT"/>
        </w:rPr>
      </w:pPr>
    </w:p>
    <w:p w14:paraId="7383D4B2" w14:textId="315FA48C" w:rsidR="004B44A8" w:rsidRPr="00C32879" w:rsidRDefault="004B44A8" w:rsidP="004B44A8">
      <w:pPr>
        <w:pStyle w:val="Antrat4"/>
        <w:keepNext w:val="0"/>
        <w:widowControl w:val="0"/>
        <w:numPr>
          <w:ilvl w:val="0"/>
          <w:numId w:val="0"/>
        </w:numPr>
        <w:tabs>
          <w:tab w:val="left" w:pos="8460"/>
        </w:tabs>
        <w:ind w:left="720"/>
        <w:jc w:val="right"/>
        <w:rPr>
          <w:b w:val="0"/>
          <w:bCs/>
          <w:sz w:val="20"/>
        </w:rPr>
      </w:pPr>
      <w:r w:rsidRPr="00C32879">
        <w:rPr>
          <w:b w:val="0"/>
          <w:bCs/>
          <w:sz w:val="20"/>
        </w:rPr>
        <w:lastRenderedPageBreak/>
        <w:t xml:space="preserve">  Pirkimo sąlygų</w:t>
      </w:r>
    </w:p>
    <w:p w14:paraId="2383A81A" w14:textId="77777777" w:rsidR="004B44A8" w:rsidRPr="00C32879" w:rsidRDefault="004B44A8" w:rsidP="004B44A8">
      <w:pPr>
        <w:pStyle w:val="Antrat4"/>
        <w:keepNext w:val="0"/>
        <w:widowControl w:val="0"/>
        <w:numPr>
          <w:ilvl w:val="0"/>
          <w:numId w:val="0"/>
        </w:numPr>
        <w:tabs>
          <w:tab w:val="left" w:pos="7200"/>
        </w:tabs>
        <w:ind w:left="720"/>
        <w:jc w:val="center"/>
        <w:rPr>
          <w:b w:val="0"/>
          <w:bCs/>
          <w:sz w:val="20"/>
        </w:rPr>
      </w:pPr>
      <w:r w:rsidRPr="00C32879">
        <w:rPr>
          <w:b w:val="0"/>
          <w:bCs/>
          <w:sz w:val="20"/>
        </w:rPr>
        <w:tab/>
        <w:t xml:space="preserve">               1 priedas</w:t>
      </w:r>
    </w:p>
    <w:p w14:paraId="0CD4B59B" w14:textId="77777777" w:rsidR="004B44A8" w:rsidRPr="00C32879" w:rsidRDefault="004B44A8" w:rsidP="004B44A8">
      <w:pPr>
        <w:pStyle w:val="Antrat4"/>
        <w:keepNext w:val="0"/>
        <w:widowControl w:val="0"/>
        <w:numPr>
          <w:ilvl w:val="0"/>
          <w:numId w:val="0"/>
        </w:numPr>
        <w:tabs>
          <w:tab w:val="left" w:pos="1296"/>
        </w:tabs>
        <w:ind w:left="720"/>
        <w:jc w:val="center"/>
        <w:rPr>
          <w:sz w:val="24"/>
          <w:szCs w:val="24"/>
        </w:rPr>
      </w:pPr>
    </w:p>
    <w:p w14:paraId="5747ABB6" w14:textId="54286859" w:rsidR="004B44A8" w:rsidRPr="00C32879" w:rsidRDefault="004B44A8" w:rsidP="004B44A8">
      <w:pPr>
        <w:widowControl w:val="0"/>
        <w:ind w:right="-178"/>
        <w:jc w:val="center"/>
        <w:rPr>
          <w:b/>
          <w:lang w:val="lt-LT"/>
        </w:rPr>
      </w:pPr>
      <w:r w:rsidRPr="00C32879">
        <w:rPr>
          <w:b/>
          <w:lang w:val="lt-LT"/>
        </w:rPr>
        <w:t>(Pasiūlymo form</w:t>
      </w:r>
      <w:r w:rsidR="00924490">
        <w:rPr>
          <w:b/>
          <w:lang w:val="lt-LT"/>
        </w:rPr>
        <w:t>a</w:t>
      </w:r>
      <w:r w:rsidRPr="00C32879">
        <w:rPr>
          <w:b/>
          <w:lang w:val="lt-LT"/>
        </w:rPr>
        <w:t>)</w:t>
      </w:r>
    </w:p>
    <w:p w14:paraId="74D7382C" w14:textId="77777777" w:rsidR="004B44A8" w:rsidRPr="00C32879" w:rsidRDefault="004B44A8" w:rsidP="00321B40">
      <w:pPr>
        <w:widowControl w:val="0"/>
        <w:ind w:right="-178"/>
        <w:rPr>
          <w:lang w:val="lt-LT"/>
        </w:rPr>
      </w:pPr>
    </w:p>
    <w:p w14:paraId="3FB8924B" w14:textId="77777777" w:rsidR="002B3F06" w:rsidRPr="00C32879" w:rsidRDefault="002B3F06" w:rsidP="00321B40">
      <w:pPr>
        <w:widowControl w:val="0"/>
        <w:ind w:right="-178"/>
        <w:rPr>
          <w:sz w:val="20"/>
          <w:szCs w:val="16"/>
          <w:lang w:val="lt-LT"/>
        </w:rPr>
      </w:pPr>
    </w:p>
    <w:p w14:paraId="0C5489DF" w14:textId="77777777" w:rsidR="004B44A8" w:rsidRPr="00C32879" w:rsidRDefault="004B44A8" w:rsidP="004B44A8">
      <w:pPr>
        <w:widowControl w:val="0"/>
        <w:ind w:right="-178"/>
        <w:jc w:val="center"/>
        <w:rPr>
          <w:b/>
          <w:i/>
          <w:lang w:val="lt-LT"/>
        </w:rPr>
      </w:pPr>
      <w:r w:rsidRPr="00C32879">
        <w:rPr>
          <w:b/>
          <w:i/>
          <w:lang w:val="lt-LT"/>
        </w:rPr>
        <w:t>(Tiekėjo pavadinimas)</w:t>
      </w:r>
    </w:p>
    <w:p w14:paraId="2239ED4E" w14:textId="77777777" w:rsidR="004B44A8" w:rsidRPr="00C32879" w:rsidRDefault="004B44A8" w:rsidP="004B44A8">
      <w:pPr>
        <w:widowControl w:val="0"/>
        <w:ind w:right="-178"/>
        <w:jc w:val="center"/>
        <w:rPr>
          <w:b/>
          <w:sz w:val="20"/>
          <w:szCs w:val="16"/>
          <w:lang w:val="lt-LT"/>
        </w:rPr>
      </w:pPr>
    </w:p>
    <w:p w14:paraId="23519324" w14:textId="77777777" w:rsidR="004B44A8" w:rsidRPr="00C32879" w:rsidRDefault="004B44A8" w:rsidP="004B44A8">
      <w:pPr>
        <w:widowControl w:val="0"/>
        <w:ind w:right="-33"/>
        <w:jc w:val="center"/>
        <w:rPr>
          <w:i/>
          <w:sz w:val="20"/>
          <w:szCs w:val="16"/>
          <w:lang w:val="lt-LT"/>
        </w:rPr>
      </w:pPr>
      <w:r w:rsidRPr="00C32879">
        <w:rPr>
          <w:i/>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86A2B3" w14:textId="77777777" w:rsidR="004B44A8" w:rsidRPr="00C32879" w:rsidRDefault="004B44A8" w:rsidP="004B44A8">
      <w:pPr>
        <w:widowControl w:val="0"/>
        <w:rPr>
          <w:b/>
          <w:bCs/>
          <w:lang w:val="lt-LT"/>
        </w:rPr>
      </w:pPr>
    </w:p>
    <w:p w14:paraId="471C5F9B" w14:textId="77777777" w:rsidR="004B44A8" w:rsidRPr="00C32879" w:rsidRDefault="004B44A8" w:rsidP="004B44A8">
      <w:pPr>
        <w:tabs>
          <w:tab w:val="center" w:pos="2520"/>
        </w:tabs>
        <w:jc w:val="both"/>
        <w:rPr>
          <w:lang w:val="lt-LT"/>
        </w:rPr>
      </w:pPr>
      <w:r w:rsidRPr="00C32879">
        <w:rPr>
          <w:lang w:val="lt-LT"/>
        </w:rPr>
        <w:t>Pakruojo rajono savivaldybės administracijai</w:t>
      </w:r>
    </w:p>
    <w:p w14:paraId="268C8817" w14:textId="77777777" w:rsidR="004B44A8" w:rsidRPr="00C32879" w:rsidRDefault="004B44A8" w:rsidP="004B44A8">
      <w:pPr>
        <w:jc w:val="center"/>
        <w:rPr>
          <w:b/>
          <w:lang w:val="lt-LT"/>
        </w:rPr>
      </w:pPr>
    </w:p>
    <w:p w14:paraId="784D9878" w14:textId="77777777" w:rsidR="004B44A8" w:rsidRPr="00C32879" w:rsidRDefault="004B44A8" w:rsidP="004B44A8">
      <w:pPr>
        <w:jc w:val="center"/>
        <w:rPr>
          <w:b/>
          <w:lang w:val="lt-LT"/>
        </w:rPr>
      </w:pPr>
    </w:p>
    <w:p w14:paraId="53DF23B0" w14:textId="77777777" w:rsidR="004B44A8" w:rsidRPr="00C32879" w:rsidRDefault="004B44A8" w:rsidP="004B44A8">
      <w:pPr>
        <w:jc w:val="center"/>
        <w:rPr>
          <w:b/>
          <w:lang w:val="lt-LT"/>
        </w:rPr>
      </w:pPr>
      <w:r w:rsidRPr="00C32879">
        <w:rPr>
          <w:b/>
          <w:lang w:val="lt-LT"/>
        </w:rPr>
        <w:t>PASIŪLYMAS</w:t>
      </w:r>
    </w:p>
    <w:p w14:paraId="49B4F7E4" w14:textId="2B692842" w:rsidR="00B254BC" w:rsidRPr="00C32879" w:rsidRDefault="00B254BC" w:rsidP="004B44A8">
      <w:pPr>
        <w:pStyle w:val="Pagrindinistekstas2"/>
        <w:spacing w:after="0" w:line="240" w:lineRule="auto"/>
        <w:jc w:val="center"/>
        <w:rPr>
          <w:b/>
          <w:lang w:val="lt-LT"/>
        </w:rPr>
      </w:pPr>
      <w:r w:rsidRPr="00C32879">
        <w:rPr>
          <w:b/>
          <w:lang w:val="lt-LT"/>
        </w:rPr>
        <w:t xml:space="preserve">DĖL </w:t>
      </w:r>
      <w:r w:rsidR="003A33D2">
        <w:rPr>
          <w:b/>
          <w:caps/>
          <w:lang w:val="lt-LT"/>
        </w:rPr>
        <w:t>dovanų kortelių</w:t>
      </w:r>
    </w:p>
    <w:p w14:paraId="7D62E58D" w14:textId="6D25442A" w:rsidR="004B44A8" w:rsidRPr="00C32879" w:rsidRDefault="004B44A8" w:rsidP="004B44A8">
      <w:pPr>
        <w:pStyle w:val="Pagrindinistekstas2"/>
        <w:spacing w:after="0" w:line="240" w:lineRule="auto"/>
        <w:jc w:val="center"/>
        <w:rPr>
          <w:lang w:val="lt-LT"/>
        </w:rPr>
      </w:pPr>
      <w:r w:rsidRPr="00C32879">
        <w:rPr>
          <w:b/>
          <w:bCs/>
          <w:caps/>
          <w:lang w:val="lt-LT"/>
        </w:rPr>
        <w:t>__________________</w:t>
      </w:r>
    </w:p>
    <w:p w14:paraId="560D42FD" w14:textId="77777777" w:rsidR="004B44A8" w:rsidRPr="00C32879" w:rsidRDefault="004B44A8" w:rsidP="004B44A8">
      <w:pPr>
        <w:jc w:val="center"/>
        <w:rPr>
          <w:i/>
          <w:sz w:val="20"/>
          <w:szCs w:val="20"/>
          <w:lang w:val="lt-LT"/>
        </w:rPr>
      </w:pPr>
      <w:r w:rsidRPr="00C32879">
        <w:rPr>
          <w:i/>
          <w:sz w:val="20"/>
          <w:szCs w:val="20"/>
          <w:lang w:val="lt-LT"/>
        </w:rPr>
        <w:t>(data)</w:t>
      </w:r>
    </w:p>
    <w:p w14:paraId="55CFCBFC" w14:textId="77777777" w:rsidR="004B44A8" w:rsidRPr="00C32879" w:rsidRDefault="004B44A8" w:rsidP="004B44A8">
      <w:pPr>
        <w:jc w:val="center"/>
        <w:rPr>
          <w:i/>
          <w:lang w:val="lt-LT"/>
        </w:rPr>
      </w:pPr>
      <w:r w:rsidRPr="00C32879">
        <w:rPr>
          <w:i/>
          <w:lang w:val="lt-LT"/>
        </w:rPr>
        <w:t>__________________</w:t>
      </w:r>
    </w:p>
    <w:p w14:paraId="1FD167DA" w14:textId="77777777" w:rsidR="004B44A8" w:rsidRPr="00C32879" w:rsidRDefault="004B44A8" w:rsidP="004B44A8">
      <w:pPr>
        <w:jc w:val="center"/>
        <w:rPr>
          <w:i/>
          <w:sz w:val="20"/>
          <w:szCs w:val="20"/>
          <w:lang w:val="lt-LT"/>
        </w:rPr>
      </w:pPr>
      <w:r w:rsidRPr="00C32879">
        <w:rPr>
          <w:i/>
          <w:sz w:val="20"/>
          <w:szCs w:val="20"/>
          <w:lang w:val="lt-LT"/>
        </w:rPr>
        <w:t>(vieta)</w:t>
      </w:r>
    </w:p>
    <w:p w14:paraId="3F89DFDA" w14:textId="77777777" w:rsidR="004B44A8" w:rsidRPr="00C32879" w:rsidRDefault="004B44A8" w:rsidP="004B44A8">
      <w:pPr>
        <w:jc w:val="center"/>
        <w:rPr>
          <w:lang w:val="lt-LT"/>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244FDE" w:rsidRPr="004E241C" w14:paraId="526D47F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75D76E1" w14:textId="77777777" w:rsidR="004B44A8" w:rsidRPr="00924490" w:rsidRDefault="004B44A8">
            <w:pPr>
              <w:widowControl w:val="0"/>
              <w:spacing w:line="256" w:lineRule="auto"/>
              <w:jc w:val="both"/>
              <w:rPr>
                <w:sz w:val="22"/>
                <w:szCs w:val="22"/>
                <w:lang w:val="lt-LT"/>
              </w:rPr>
            </w:pPr>
            <w:r w:rsidRPr="00924490">
              <w:rPr>
                <w:sz w:val="22"/>
                <w:szCs w:val="22"/>
                <w:lang w:val="lt-LT"/>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47A6508F" w14:textId="77777777" w:rsidR="004B44A8" w:rsidRPr="00C32879" w:rsidRDefault="004B44A8">
            <w:pPr>
              <w:widowControl w:val="0"/>
              <w:spacing w:line="256" w:lineRule="auto"/>
              <w:jc w:val="both"/>
              <w:rPr>
                <w:sz w:val="20"/>
                <w:lang w:val="lt-LT"/>
              </w:rPr>
            </w:pPr>
          </w:p>
        </w:tc>
      </w:tr>
      <w:tr w:rsidR="00244FDE" w:rsidRPr="004E241C" w14:paraId="7A7DA7C2" w14:textId="77777777" w:rsidTr="004B44A8">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456F2D58" w14:textId="77777777" w:rsidR="004B44A8" w:rsidRPr="00924490" w:rsidRDefault="004B44A8">
            <w:pPr>
              <w:widowControl w:val="0"/>
              <w:spacing w:line="256" w:lineRule="auto"/>
              <w:jc w:val="both"/>
              <w:rPr>
                <w:sz w:val="22"/>
                <w:szCs w:val="22"/>
                <w:lang w:val="lt-LT"/>
              </w:rPr>
            </w:pPr>
            <w:r w:rsidRPr="00924490">
              <w:rPr>
                <w:sz w:val="22"/>
                <w:szCs w:val="22"/>
                <w:lang w:val="lt-LT"/>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52B558B" w14:textId="77777777" w:rsidR="004B44A8" w:rsidRPr="00C32879" w:rsidRDefault="004B44A8">
            <w:pPr>
              <w:widowControl w:val="0"/>
              <w:spacing w:line="256" w:lineRule="auto"/>
              <w:jc w:val="both"/>
              <w:rPr>
                <w:sz w:val="20"/>
                <w:lang w:val="lt-LT"/>
              </w:rPr>
            </w:pPr>
          </w:p>
        </w:tc>
      </w:tr>
      <w:tr w:rsidR="00244FDE" w:rsidRPr="004E241C" w14:paraId="31AC5A62"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199BDC1" w14:textId="77777777" w:rsidR="004B44A8" w:rsidRPr="00924490" w:rsidRDefault="004B44A8">
            <w:pPr>
              <w:widowControl w:val="0"/>
              <w:spacing w:line="256" w:lineRule="auto"/>
              <w:jc w:val="both"/>
              <w:rPr>
                <w:sz w:val="22"/>
                <w:szCs w:val="22"/>
                <w:lang w:val="lt-LT"/>
              </w:rPr>
            </w:pPr>
            <w:r w:rsidRPr="00924490">
              <w:rPr>
                <w:sz w:val="22"/>
                <w:szCs w:val="22"/>
                <w:lang w:val="lt-LT"/>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42116DC1" w14:textId="77777777" w:rsidR="004B44A8" w:rsidRPr="00C32879" w:rsidRDefault="004B44A8">
            <w:pPr>
              <w:widowControl w:val="0"/>
              <w:spacing w:line="256" w:lineRule="auto"/>
              <w:jc w:val="both"/>
              <w:rPr>
                <w:sz w:val="20"/>
                <w:lang w:val="lt-LT"/>
              </w:rPr>
            </w:pPr>
          </w:p>
        </w:tc>
      </w:tr>
      <w:tr w:rsidR="00244FDE" w:rsidRPr="004E241C" w14:paraId="71E72E8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C6EAE78" w14:textId="77777777" w:rsidR="004B44A8" w:rsidRPr="00924490" w:rsidRDefault="004B44A8">
            <w:pPr>
              <w:widowControl w:val="0"/>
              <w:spacing w:line="256" w:lineRule="auto"/>
              <w:jc w:val="both"/>
              <w:rPr>
                <w:sz w:val="22"/>
                <w:szCs w:val="22"/>
                <w:lang w:val="lt-LT"/>
              </w:rPr>
            </w:pPr>
            <w:r w:rsidRPr="00924490">
              <w:rPr>
                <w:sz w:val="22"/>
                <w:szCs w:val="22"/>
                <w:lang w:val="lt-LT"/>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D27FB79" w14:textId="77777777" w:rsidR="004B44A8" w:rsidRPr="00C32879" w:rsidRDefault="004B44A8">
            <w:pPr>
              <w:widowControl w:val="0"/>
              <w:spacing w:line="256" w:lineRule="auto"/>
              <w:jc w:val="both"/>
              <w:rPr>
                <w:sz w:val="20"/>
                <w:lang w:val="lt-LT"/>
              </w:rPr>
            </w:pPr>
          </w:p>
        </w:tc>
      </w:tr>
      <w:tr w:rsidR="004B44A8" w:rsidRPr="004E241C" w14:paraId="242C1BB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CF15F51" w14:textId="77777777" w:rsidR="004B44A8" w:rsidRPr="00924490" w:rsidRDefault="004B44A8">
            <w:pPr>
              <w:widowControl w:val="0"/>
              <w:spacing w:line="256" w:lineRule="auto"/>
              <w:jc w:val="both"/>
              <w:rPr>
                <w:sz w:val="22"/>
                <w:szCs w:val="22"/>
                <w:lang w:val="lt-LT"/>
              </w:rPr>
            </w:pPr>
            <w:r w:rsidRPr="00924490">
              <w:rPr>
                <w:sz w:val="22"/>
                <w:szCs w:val="22"/>
                <w:lang w:val="lt-LT"/>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2E27194" w14:textId="77777777" w:rsidR="004B44A8" w:rsidRPr="00C32879" w:rsidRDefault="004B44A8">
            <w:pPr>
              <w:widowControl w:val="0"/>
              <w:spacing w:line="256" w:lineRule="auto"/>
              <w:jc w:val="both"/>
              <w:rPr>
                <w:sz w:val="20"/>
                <w:lang w:val="lt-LT"/>
              </w:rPr>
            </w:pPr>
          </w:p>
        </w:tc>
      </w:tr>
    </w:tbl>
    <w:p w14:paraId="4B3063B2" w14:textId="77777777" w:rsidR="004B44A8" w:rsidRPr="00C32879" w:rsidRDefault="004B44A8" w:rsidP="004B44A8">
      <w:pPr>
        <w:widowControl w:val="0"/>
        <w:ind w:firstLine="720"/>
        <w:jc w:val="both"/>
        <w:rPr>
          <w:sz w:val="10"/>
          <w:szCs w:val="10"/>
          <w:lang w:val="lt-LT"/>
        </w:rPr>
      </w:pPr>
    </w:p>
    <w:p w14:paraId="51063859" w14:textId="2B1DE1CB" w:rsidR="00E779E6" w:rsidRPr="00244FDE" w:rsidRDefault="00E779E6" w:rsidP="00E779E6">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244FDE">
        <w:rPr>
          <w:lang w:val="lt-LT"/>
        </w:rPr>
        <w:t>Šiuo pasiūlymu pažymime, kad sutinkame su visomis</w:t>
      </w:r>
      <w:r w:rsidR="003A33D2">
        <w:rPr>
          <w:lang w:val="lt-LT"/>
        </w:rPr>
        <w:t xml:space="preserve"> Dovanų kortelių (toliau – prekės) </w:t>
      </w:r>
      <w:r w:rsidRPr="00244FDE">
        <w:rPr>
          <w:lang w:val="lt-LT"/>
        </w:rPr>
        <w:t xml:space="preserve"> pirkimo sąlygomis, nustatytomis:</w:t>
      </w:r>
    </w:p>
    <w:p w14:paraId="76AC8578"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skelbime apie pirkimą;</w:t>
      </w:r>
    </w:p>
    <w:p w14:paraId="53895650"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pirkimo sąlygose (kartu su priedais);</w:t>
      </w:r>
    </w:p>
    <w:p w14:paraId="56C10F81"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pirkimo sąlygų paaiškinimuose (patikslinimuose), atsakymuose į tiekėjų klausimus;</w:t>
      </w:r>
    </w:p>
    <w:p w14:paraId="477CBCE7" w14:textId="77777777" w:rsidR="00E779E6" w:rsidRPr="00244FDE" w:rsidRDefault="00E779E6" w:rsidP="00E779E6">
      <w:pPr>
        <w:pStyle w:val="Body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244FDE">
        <w:rPr>
          <w:color w:val="auto"/>
          <w:sz w:val="24"/>
          <w:szCs w:val="24"/>
          <w:lang w:val="lt-LT"/>
        </w:rPr>
        <w:t>kitoje CVP IS priemonėmis pateiktoje informacijoje.</w:t>
      </w:r>
    </w:p>
    <w:p w14:paraId="1767B91F" w14:textId="346BE8D0" w:rsidR="00E779E6" w:rsidRPr="00244FDE" w:rsidRDefault="00E779E6" w:rsidP="00E779E6">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244FDE">
        <w:rPr>
          <w:lang w:val="lt-LT"/>
        </w:rPr>
        <w:t>Mes siūlome:</w:t>
      </w:r>
    </w:p>
    <w:p w14:paraId="01358D84" w14:textId="77777777" w:rsidR="00E779E6" w:rsidRPr="00244FDE" w:rsidRDefault="00E779E6" w:rsidP="00E779E6">
      <w:pPr>
        <w:widowControl w:val="0"/>
        <w:ind w:firstLine="720"/>
        <w:jc w:val="both"/>
        <w:rPr>
          <w:b/>
          <w:sz w:val="10"/>
          <w:szCs w:val="10"/>
          <w:lang w:val="lt-LT"/>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4477"/>
        <w:gridCol w:w="1418"/>
        <w:gridCol w:w="1492"/>
        <w:gridCol w:w="1483"/>
      </w:tblGrid>
      <w:tr w:rsidR="003F0362" w:rsidRPr="00522B92" w14:paraId="54E40EEF" w14:textId="77777777" w:rsidTr="00F323FB">
        <w:trPr>
          <w:trHeight w:val="283"/>
          <w:jc w:val="center"/>
        </w:trPr>
        <w:tc>
          <w:tcPr>
            <w:tcW w:w="328" w:type="pct"/>
            <w:vAlign w:val="center"/>
          </w:tcPr>
          <w:p w14:paraId="591E6159" w14:textId="77777777" w:rsidR="003F0362" w:rsidRPr="00522B92" w:rsidRDefault="003F0362" w:rsidP="00F323FB">
            <w:pPr>
              <w:keepLines/>
              <w:widowControl w:val="0"/>
              <w:shd w:val="clear" w:color="auto" w:fill="FFFFFF"/>
              <w:tabs>
                <w:tab w:val="left" w:pos="851"/>
              </w:tabs>
              <w:ind w:left="-120" w:right="-57"/>
              <w:jc w:val="center"/>
              <w:rPr>
                <w:b/>
                <w:bCs/>
                <w:iCs/>
                <w:spacing w:val="-1"/>
                <w:sz w:val="20"/>
                <w:szCs w:val="20"/>
                <w:lang w:val="lt-LT"/>
              </w:rPr>
            </w:pPr>
            <w:bookmarkStart w:id="19" w:name="_Hlk503769877"/>
            <w:r w:rsidRPr="00522B92">
              <w:rPr>
                <w:b/>
                <w:bCs/>
                <w:iCs/>
                <w:spacing w:val="-1"/>
                <w:sz w:val="20"/>
                <w:szCs w:val="20"/>
                <w:lang w:val="lt-LT"/>
              </w:rPr>
              <w:t>Eil. Nr.</w:t>
            </w:r>
          </w:p>
        </w:tc>
        <w:tc>
          <w:tcPr>
            <w:tcW w:w="2358" w:type="pct"/>
            <w:vAlign w:val="center"/>
          </w:tcPr>
          <w:p w14:paraId="7D896620" w14:textId="77777777" w:rsidR="003F0362" w:rsidRPr="00522B92" w:rsidRDefault="003F0362" w:rsidP="00F323FB">
            <w:pPr>
              <w:keepLines/>
              <w:widowControl w:val="0"/>
              <w:shd w:val="clear" w:color="auto" w:fill="FFFFFF"/>
              <w:tabs>
                <w:tab w:val="left" w:pos="851"/>
              </w:tabs>
              <w:ind w:right="-57"/>
              <w:jc w:val="center"/>
              <w:rPr>
                <w:b/>
                <w:bCs/>
                <w:iCs/>
                <w:spacing w:val="-1"/>
                <w:sz w:val="20"/>
                <w:szCs w:val="20"/>
                <w:lang w:val="lt-LT"/>
              </w:rPr>
            </w:pPr>
            <w:r w:rsidRPr="00522B92">
              <w:rPr>
                <w:b/>
                <w:bCs/>
                <w:iCs/>
                <w:spacing w:val="-1"/>
                <w:sz w:val="20"/>
                <w:szCs w:val="20"/>
                <w:lang w:val="lt-LT"/>
              </w:rPr>
              <w:t>Pirkimo objektas</w:t>
            </w:r>
          </w:p>
        </w:tc>
        <w:tc>
          <w:tcPr>
            <w:tcW w:w="747" w:type="pct"/>
            <w:vAlign w:val="center"/>
          </w:tcPr>
          <w:p w14:paraId="1B1FCED1" w14:textId="572DAA33" w:rsidR="003F0362" w:rsidRPr="00522B92" w:rsidRDefault="00465C4D" w:rsidP="00F323FB">
            <w:pPr>
              <w:keepLines/>
              <w:widowControl w:val="0"/>
              <w:shd w:val="clear" w:color="auto" w:fill="FFFFFF"/>
              <w:tabs>
                <w:tab w:val="left" w:pos="851"/>
              </w:tabs>
              <w:ind w:right="-57"/>
              <w:jc w:val="center"/>
              <w:rPr>
                <w:b/>
                <w:bCs/>
                <w:iCs/>
                <w:spacing w:val="-1"/>
                <w:sz w:val="20"/>
                <w:szCs w:val="20"/>
                <w:lang w:val="lt-LT"/>
              </w:rPr>
            </w:pPr>
            <w:r>
              <w:rPr>
                <w:b/>
                <w:bCs/>
                <w:iCs/>
                <w:spacing w:val="-1"/>
                <w:sz w:val="20"/>
                <w:szCs w:val="20"/>
                <w:lang w:val="lt-LT"/>
              </w:rPr>
              <w:t>Kaina</w:t>
            </w:r>
            <w:r w:rsidR="003A33D2">
              <w:rPr>
                <w:b/>
                <w:bCs/>
                <w:iCs/>
                <w:spacing w:val="-1"/>
                <w:sz w:val="20"/>
                <w:szCs w:val="20"/>
                <w:lang w:val="lt-LT"/>
              </w:rPr>
              <w:t>, Eur</w:t>
            </w:r>
            <w:r w:rsidR="003F0362" w:rsidRPr="00522B92">
              <w:rPr>
                <w:b/>
                <w:bCs/>
                <w:iCs/>
                <w:spacing w:val="-1"/>
                <w:sz w:val="20"/>
                <w:szCs w:val="20"/>
                <w:lang w:val="lt-LT"/>
              </w:rPr>
              <w:t xml:space="preserve"> be PVM</w:t>
            </w:r>
          </w:p>
        </w:tc>
        <w:tc>
          <w:tcPr>
            <w:tcW w:w="786" w:type="pct"/>
            <w:vAlign w:val="center"/>
          </w:tcPr>
          <w:p w14:paraId="2E4DDEB3" w14:textId="7F51BD24" w:rsidR="003F0362" w:rsidRPr="00522B92" w:rsidRDefault="003F0362" w:rsidP="00F323FB">
            <w:pPr>
              <w:tabs>
                <w:tab w:val="left" w:pos="851"/>
              </w:tabs>
              <w:jc w:val="center"/>
              <w:rPr>
                <w:b/>
                <w:bCs/>
                <w:iCs/>
                <w:spacing w:val="-1"/>
                <w:sz w:val="20"/>
                <w:szCs w:val="20"/>
                <w:lang w:val="lt-LT"/>
              </w:rPr>
            </w:pPr>
            <w:r w:rsidRPr="00522B92">
              <w:rPr>
                <w:b/>
                <w:bCs/>
                <w:iCs/>
                <w:spacing w:val="-1"/>
                <w:sz w:val="20"/>
                <w:szCs w:val="20"/>
                <w:lang w:val="lt-LT"/>
              </w:rPr>
              <w:t>PVM, Eur</w:t>
            </w:r>
          </w:p>
        </w:tc>
        <w:tc>
          <w:tcPr>
            <w:tcW w:w="781" w:type="pct"/>
            <w:vAlign w:val="center"/>
          </w:tcPr>
          <w:p w14:paraId="7C654A65" w14:textId="00655079" w:rsidR="003F0362" w:rsidRPr="00522B92" w:rsidRDefault="00465C4D" w:rsidP="00F323FB">
            <w:pPr>
              <w:tabs>
                <w:tab w:val="left" w:pos="851"/>
              </w:tabs>
              <w:jc w:val="center"/>
              <w:rPr>
                <w:b/>
                <w:bCs/>
                <w:iCs/>
                <w:spacing w:val="-1"/>
                <w:sz w:val="20"/>
                <w:szCs w:val="20"/>
                <w:lang w:val="lt-LT"/>
              </w:rPr>
            </w:pPr>
            <w:r>
              <w:rPr>
                <w:b/>
                <w:bCs/>
                <w:iCs/>
                <w:spacing w:val="-1"/>
                <w:sz w:val="20"/>
                <w:szCs w:val="20"/>
                <w:lang w:val="lt-LT"/>
              </w:rPr>
              <w:t>Kaina</w:t>
            </w:r>
            <w:r w:rsidR="003A33D2">
              <w:rPr>
                <w:b/>
                <w:bCs/>
                <w:iCs/>
                <w:spacing w:val="-1"/>
                <w:sz w:val="20"/>
                <w:szCs w:val="20"/>
                <w:lang w:val="lt-LT"/>
              </w:rPr>
              <w:t>, Eur</w:t>
            </w:r>
            <w:r w:rsidR="003F0362" w:rsidRPr="00522B92">
              <w:rPr>
                <w:b/>
                <w:bCs/>
                <w:iCs/>
                <w:spacing w:val="-1"/>
                <w:sz w:val="20"/>
                <w:szCs w:val="20"/>
                <w:lang w:val="lt-LT"/>
              </w:rPr>
              <w:t xml:space="preserve"> su PVM</w:t>
            </w:r>
          </w:p>
        </w:tc>
      </w:tr>
      <w:tr w:rsidR="003F0362" w:rsidRPr="00522B92" w14:paraId="764D6A36" w14:textId="77777777" w:rsidTr="00F323FB">
        <w:trPr>
          <w:trHeight w:val="585"/>
          <w:jc w:val="center"/>
        </w:trPr>
        <w:tc>
          <w:tcPr>
            <w:tcW w:w="328" w:type="pct"/>
            <w:vAlign w:val="center"/>
          </w:tcPr>
          <w:p w14:paraId="4C1DC59C" w14:textId="77777777" w:rsidR="003F0362" w:rsidRPr="00924490" w:rsidRDefault="003F0362" w:rsidP="00F323FB">
            <w:pPr>
              <w:keepLines/>
              <w:widowControl w:val="0"/>
              <w:shd w:val="clear" w:color="auto" w:fill="FFFFFF"/>
              <w:tabs>
                <w:tab w:val="left" w:pos="851"/>
              </w:tabs>
              <w:ind w:left="-120" w:right="-57"/>
              <w:jc w:val="center"/>
              <w:rPr>
                <w:bCs/>
                <w:iCs/>
                <w:spacing w:val="-1"/>
                <w:sz w:val="22"/>
                <w:szCs w:val="22"/>
                <w:lang w:val="lt-LT"/>
              </w:rPr>
            </w:pPr>
            <w:r w:rsidRPr="00924490">
              <w:rPr>
                <w:bCs/>
                <w:iCs/>
                <w:spacing w:val="-1"/>
                <w:sz w:val="22"/>
                <w:szCs w:val="22"/>
                <w:lang w:val="lt-LT"/>
              </w:rPr>
              <w:t>2.1</w:t>
            </w:r>
          </w:p>
        </w:tc>
        <w:tc>
          <w:tcPr>
            <w:tcW w:w="2358" w:type="pct"/>
            <w:vAlign w:val="center"/>
          </w:tcPr>
          <w:p w14:paraId="2D32C2E5" w14:textId="3096E7B7" w:rsidR="003F0362" w:rsidRPr="00924490" w:rsidRDefault="003A33D2" w:rsidP="00F323FB">
            <w:pPr>
              <w:keepLines/>
              <w:widowControl w:val="0"/>
              <w:shd w:val="clear" w:color="auto" w:fill="FFFFFF"/>
              <w:ind w:right="-57"/>
              <w:jc w:val="both"/>
              <w:rPr>
                <w:bCs/>
                <w:iCs/>
                <w:spacing w:val="-1"/>
                <w:sz w:val="22"/>
                <w:szCs w:val="22"/>
                <w:lang w:val="lt-LT"/>
              </w:rPr>
            </w:pPr>
            <w:r>
              <w:rPr>
                <w:sz w:val="22"/>
                <w:szCs w:val="22"/>
                <w:lang w:val="lt-LT"/>
              </w:rPr>
              <w:t>Dovanų kortelės, 255 vnt.</w:t>
            </w:r>
          </w:p>
        </w:tc>
        <w:tc>
          <w:tcPr>
            <w:tcW w:w="747" w:type="pct"/>
            <w:vAlign w:val="center"/>
          </w:tcPr>
          <w:p w14:paraId="0F6BA123" w14:textId="77777777" w:rsidR="003F0362" w:rsidRPr="00522B92" w:rsidRDefault="003F0362" w:rsidP="00F323FB">
            <w:pPr>
              <w:keepLines/>
              <w:widowControl w:val="0"/>
              <w:shd w:val="clear" w:color="auto" w:fill="FFFFFF"/>
              <w:tabs>
                <w:tab w:val="left" w:pos="851"/>
              </w:tabs>
              <w:ind w:right="-57"/>
              <w:jc w:val="center"/>
              <w:rPr>
                <w:b/>
                <w:bCs/>
                <w:iCs/>
                <w:spacing w:val="-1"/>
                <w:sz w:val="20"/>
                <w:szCs w:val="20"/>
                <w:lang w:val="lt-LT"/>
              </w:rPr>
            </w:pPr>
          </w:p>
        </w:tc>
        <w:tc>
          <w:tcPr>
            <w:tcW w:w="786" w:type="pct"/>
            <w:vAlign w:val="center"/>
          </w:tcPr>
          <w:p w14:paraId="2F117C4E" w14:textId="77777777" w:rsidR="003F0362" w:rsidRPr="00522B92" w:rsidRDefault="003F0362" w:rsidP="00F323FB">
            <w:pPr>
              <w:tabs>
                <w:tab w:val="left" w:pos="851"/>
              </w:tabs>
              <w:jc w:val="center"/>
              <w:rPr>
                <w:b/>
                <w:bCs/>
                <w:iCs/>
                <w:spacing w:val="-1"/>
                <w:sz w:val="20"/>
                <w:szCs w:val="20"/>
                <w:lang w:val="lt-LT"/>
              </w:rPr>
            </w:pPr>
          </w:p>
        </w:tc>
        <w:tc>
          <w:tcPr>
            <w:tcW w:w="781" w:type="pct"/>
            <w:vAlign w:val="center"/>
          </w:tcPr>
          <w:p w14:paraId="4CDA85D7" w14:textId="77777777" w:rsidR="003F0362" w:rsidRPr="00522B92" w:rsidRDefault="003F0362" w:rsidP="00F323FB">
            <w:pPr>
              <w:tabs>
                <w:tab w:val="left" w:pos="851"/>
              </w:tabs>
              <w:jc w:val="center"/>
              <w:rPr>
                <w:b/>
                <w:bCs/>
                <w:iCs/>
                <w:spacing w:val="-1"/>
                <w:sz w:val="20"/>
                <w:szCs w:val="20"/>
                <w:lang w:val="lt-LT"/>
              </w:rPr>
            </w:pPr>
          </w:p>
        </w:tc>
      </w:tr>
    </w:tbl>
    <w:bookmarkEnd w:id="19"/>
    <w:p w14:paraId="33390567" w14:textId="493AC2BA" w:rsidR="00E779E6" w:rsidRPr="00244FDE" w:rsidRDefault="00E779E6" w:rsidP="00E779E6">
      <w:pPr>
        <w:widowControl w:val="0"/>
        <w:jc w:val="both"/>
        <w:rPr>
          <w:i/>
          <w:sz w:val="20"/>
          <w:szCs w:val="20"/>
          <w:lang w:val="lt-LT"/>
        </w:rPr>
      </w:pPr>
      <w:r w:rsidRPr="00244FDE">
        <w:rPr>
          <w:i/>
          <w:sz w:val="20"/>
          <w:szCs w:val="20"/>
          <w:lang w:val="lt-LT"/>
        </w:rPr>
        <w:t>Pastab</w:t>
      </w:r>
      <w:r w:rsidR="009C6A01">
        <w:rPr>
          <w:i/>
          <w:sz w:val="20"/>
          <w:szCs w:val="20"/>
          <w:lang w:val="lt-LT"/>
        </w:rPr>
        <w:t>os</w:t>
      </w:r>
      <w:r w:rsidRPr="00244FDE">
        <w:rPr>
          <w:i/>
          <w:sz w:val="20"/>
          <w:szCs w:val="20"/>
          <w:lang w:val="lt-LT"/>
        </w:rPr>
        <w:t xml:space="preserve">: </w:t>
      </w:r>
    </w:p>
    <w:p w14:paraId="2D910F18" w14:textId="58AE2C21" w:rsidR="00E779E6" w:rsidRPr="00A16544" w:rsidRDefault="00E779E6" w:rsidP="00E779E6">
      <w:pPr>
        <w:widowControl w:val="0"/>
        <w:jc w:val="both"/>
        <w:rPr>
          <w:i/>
          <w:sz w:val="20"/>
          <w:szCs w:val="20"/>
          <w:lang w:val="lt-LT"/>
        </w:rPr>
      </w:pPr>
      <w:r w:rsidRPr="00A16544">
        <w:rPr>
          <w:i/>
          <w:sz w:val="20"/>
          <w:szCs w:val="20"/>
          <w:lang w:val="lt-LT"/>
        </w:rPr>
        <w:t>- kaina pasiūlyme nurodoma, paliekant du skaitmenis po kablelio</w:t>
      </w:r>
      <w:r w:rsidR="00D70C12">
        <w:rPr>
          <w:i/>
          <w:sz w:val="20"/>
          <w:szCs w:val="20"/>
          <w:lang w:val="lt-LT"/>
        </w:rPr>
        <w:t xml:space="preserve">.  </w:t>
      </w:r>
      <w:r w:rsidR="00D70C12" w:rsidRPr="00D70C12">
        <w:rPr>
          <w:i/>
          <w:sz w:val="20"/>
          <w:szCs w:val="20"/>
          <w:lang w:val="lt-LT"/>
        </w:rPr>
        <w:t>Jeigu tiekėjas nenurodo kainos, paliekant du skaitmenis po kablelio ir įrašo tik sveikuosius kainos skaičius, yra laikoma, kad po kablelio yra nuliai</w:t>
      </w:r>
      <w:r w:rsidRPr="00D70C12">
        <w:rPr>
          <w:i/>
          <w:sz w:val="20"/>
          <w:szCs w:val="20"/>
          <w:lang w:val="lt-LT"/>
        </w:rPr>
        <w:t>;</w:t>
      </w:r>
    </w:p>
    <w:p w14:paraId="30FCDAEB" w14:textId="77777777" w:rsidR="00E779E6" w:rsidRPr="00244FDE" w:rsidRDefault="00E779E6" w:rsidP="00E779E6">
      <w:pPr>
        <w:jc w:val="both"/>
        <w:rPr>
          <w:i/>
          <w:sz w:val="20"/>
          <w:szCs w:val="20"/>
          <w:lang w:val="lt-LT"/>
        </w:rPr>
      </w:pPr>
      <w:r w:rsidRPr="00A16544">
        <w:rPr>
          <w:i/>
          <w:sz w:val="20"/>
          <w:szCs w:val="20"/>
          <w:lang w:val="lt-LT"/>
        </w:rPr>
        <w:t>- bendra kaina turi atitikti pateiktų jos sudėtinių dalių sumą;</w:t>
      </w:r>
    </w:p>
    <w:p w14:paraId="6F6742FC" w14:textId="77777777" w:rsidR="00E779E6" w:rsidRPr="00244FDE" w:rsidRDefault="00E779E6" w:rsidP="00E779E6">
      <w:pPr>
        <w:widowControl w:val="0"/>
        <w:jc w:val="both"/>
        <w:rPr>
          <w:i/>
          <w:sz w:val="20"/>
          <w:szCs w:val="20"/>
          <w:lang w:val="lt-LT"/>
        </w:rPr>
      </w:pPr>
      <w:r w:rsidRPr="00244FDE">
        <w:rPr>
          <w:i/>
          <w:sz w:val="20"/>
          <w:szCs w:val="20"/>
          <w:lang w:val="lt-LT"/>
        </w:rPr>
        <w:t>- tais atvejais, kai pagal galiojančius teisės aktus tiekėjui nereikia mokėti PVM, jis atitinkamų skilčių nepildo ir nurodo priežastis, dėl kurių PVM nemoka.</w:t>
      </w:r>
    </w:p>
    <w:p w14:paraId="6781A0AD" w14:textId="77777777" w:rsidR="00E779E6" w:rsidRPr="00244FDE" w:rsidRDefault="00E779E6" w:rsidP="00E779E6">
      <w:pPr>
        <w:widowControl w:val="0"/>
        <w:jc w:val="both"/>
        <w:rPr>
          <w:i/>
          <w:sz w:val="10"/>
          <w:szCs w:val="10"/>
          <w:lang w:val="lt-LT"/>
        </w:rPr>
      </w:pPr>
    </w:p>
    <w:p w14:paraId="0BD0CBB9" w14:textId="77777777" w:rsidR="00E779E6" w:rsidRPr="00244FDE" w:rsidRDefault="00E779E6" w:rsidP="00E779E6">
      <w:pPr>
        <w:ind w:firstLine="700"/>
        <w:jc w:val="both"/>
        <w:rPr>
          <w:sz w:val="10"/>
          <w:szCs w:val="10"/>
          <w:lang w:val="lt-LT"/>
        </w:rPr>
      </w:pPr>
    </w:p>
    <w:p w14:paraId="1E6504C3" w14:textId="77777777" w:rsidR="00DB185E" w:rsidRDefault="00DB185E" w:rsidP="00DB185E">
      <w:pPr>
        <w:ind w:firstLine="700"/>
        <w:jc w:val="both"/>
        <w:rPr>
          <w:sz w:val="10"/>
          <w:szCs w:val="10"/>
          <w:lang w:val="lt-LT"/>
        </w:rPr>
      </w:pPr>
    </w:p>
    <w:p w14:paraId="5636F1BA" w14:textId="77777777" w:rsidR="003A33D2" w:rsidRPr="00C32879" w:rsidRDefault="003A33D2" w:rsidP="00DB185E">
      <w:pPr>
        <w:ind w:firstLine="700"/>
        <w:jc w:val="both"/>
        <w:rPr>
          <w:sz w:val="10"/>
          <w:szCs w:val="10"/>
          <w:lang w:val="lt-LT"/>
        </w:rPr>
      </w:pPr>
    </w:p>
    <w:p w14:paraId="48FB9D11" w14:textId="2B3F3013" w:rsidR="00D81290" w:rsidRDefault="00D81290" w:rsidP="003204BE">
      <w:pPr>
        <w:widowControl w:val="0"/>
        <w:tabs>
          <w:tab w:val="left" w:pos="1200"/>
        </w:tabs>
        <w:ind w:firstLine="720"/>
        <w:jc w:val="both"/>
        <w:rPr>
          <w:i/>
          <w:iCs/>
          <w:lang w:val="lt-LT"/>
        </w:rPr>
      </w:pPr>
      <w:r w:rsidRPr="00C32879">
        <w:rPr>
          <w:lang w:val="lt-LT"/>
        </w:rPr>
        <w:t xml:space="preserve">3. </w:t>
      </w:r>
      <w:r w:rsidRPr="00C32879">
        <w:rPr>
          <w:lang w:val="lt-LT"/>
        </w:rPr>
        <w:tab/>
      </w:r>
      <w:r w:rsidR="003A33D2" w:rsidRPr="005D766D">
        <w:rPr>
          <w:lang w:val="lt-LT"/>
        </w:rPr>
        <w:t>Tiekėjo parduotuvės, esančios Pakruojo mieste adresas:</w:t>
      </w:r>
      <w:r w:rsidR="003A33D2">
        <w:rPr>
          <w:lang w:val="lt-LT"/>
        </w:rPr>
        <w:t xml:space="preserve"> ____________ </w:t>
      </w:r>
      <w:r w:rsidR="003A33D2" w:rsidRPr="003A33D2">
        <w:rPr>
          <w:i/>
          <w:iCs/>
          <w:lang w:val="lt-LT"/>
        </w:rPr>
        <w:t>(įrašyti)</w:t>
      </w:r>
      <w:r w:rsidR="003A33D2">
        <w:rPr>
          <w:i/>
          <w:iCs/>
          <w:lang w:val="lt-LT"/>
        </w:rPr>
        <w:t>.</w:t>
      </w:r>
    </w:p>
    <w:p w14:paraId="2E3BF15F" w14:textId="77777777" w:rsidR="003A33D2" w:rsidRDefault="003A33D2" w:rsidP="003204BE">
      <w:pPr>
        <w:widowControl w:val="0"/>
        <w:tabs>
          <w:tab w:val="left" w:pos="1200"/>
        </w:tabs>
        <w:ind w:firstLine="720"/>
        <w:jc w:val="both"/>
        <w:rPr>
          <w:lang w:val="lt-LT"/>
        </w:rPr>
      </w:pPr>
    </w:p>
    <w:p w14:paraId="167C0427" w14:textId="688361AA" w:rsidR="003A33D2" w:rsidRPr="003A33D2" w:rsidRDefault="003A33D2" w:rsidP="003A33D2">
      <w:pPr>
        <w:widowControl w:val="0"/>
        <w:tabs>
          <w:tab w:val="left" w:pos="1200"/>
        </w:tabs>
        <w:ind w:firstLine="720"/>
        <w:jc w:val="both"/>
        <w:rPr>
          <w:lang w:val="lt-LT"/>
        </w:rPr>
      </w:pPr>
      <w:r w:rsidRPr="003A33D2">
        <w:rPr>
          <w:bCs/>
          <w:lang w:val="lt-LT"/>
        </w:rPr>
        <w:t>4</w:t>
      </w:r>
      <w:r>
        <w:rPr>
          <w:b/>
          <w:lang w:val="lt-LT"/>
        </w:rPr>
        <w:t xml:space="preserve">. </w:t>
      </w:r>
      <w:r w:rsidRPr="00C32879">
        <w:rPr>
          <w:lang w:val="lt-LT"/>
        </w:rPr>
        <w:t>Teikdami šį pasiūlymą, mes patvirtiname, kad:</w:t>
      </w:r>
    </w:p>
    <w:p w14:paraId="77C566FF" w14:textId="7E9C129A" w:rsidR="00D81290" w:rsidRPr="00C32879" w:rsidRDefault="003A33D2" w:rsidP="00D81290">
      <w:pPr>
        <w:tabs>
          <w:tab w:val="left" w:pos="1204"/>
        </w:tabs>
        <w:ind w:firstLine="720"/>
        <w:jc w:val="both"/>
        <w:rPr>
          <w:lang w:val="lt-LT"/>
        </w:rPr>
      </w:pPr>
      <w:r>
        <w:rPr>
          <w:lang w:val="lt-LT"/>
        </w:rPr>
        <w:t>4</w:t>
      </w:r>
      <w:r w:rsidR="00D81290" w:rsidRPr="00C32879">
        <w:rPr>
          <w:lang w:val="lt-LT"/>
        </w:rPr>
        <w:t>.1.</w:t>
      </w:r>
      <w:r w:rsidR="00D81290" w:rsidRPr="00C32879">
        <w:rPr>
          <w:lang w:val="lt-LT"/>
        </w:rPr>
        <w:tab/>
        <w:t xml:space="preserve">Mūsų siūloma </w:t>
      </w:r>
      <w:r w:rsidR="005D766D">
        <w:rPr>
          <w:lang w:val="lt-LT"/>
        </w:rPr>
        <w:t xml:space="preserve">prekių </w:t>
      </w:r>
      <w:r w:rsidR="00D81290" w:rsidRPr="00C32879">
        <w:rPr>
          <w:lang w:val="lt-LT"/>
        </w:rPr>
        <w:t xml:space="preserve">kaina apima visas išlaidas </w:t>
      </w:r>
      <w:r w:rsidR="005D766D">
        <w:rPr>
          <w:lang w:val="lt-LT"/>
        </w:rPr>
        <w:t xml:space="preserve">(tame tarpe ir pirkimo sutarties vykdymo išlaidos) </w:t>
      </w:r>
      <w:r w:rsidR="00D81290" w:rsidRPr="00C32879">
        <w:rPr>
          <w:lang w:val="lt-LT"/>
        </w:rPr>
        <w:t xml:space="preserve">ir visus mokesčius susijusius su </w:t>
      </w:r>
      <w:r w:rsidR="003F0362">
        <w:rPr>
          <w:lang w:val="lt-LT"/>
        </w:rPr>
        <w:t>prekių tiekimu</w:t>
      </w:r>
      <w:r w:rsidR="00D81290" w:rsidRPr="00C32879">
        <w:rPr>
          <w:lang w:val="lt-LT"/>
        </w:rPr>
        <w:t>.</w:t>
      </w:r>
    </w:p>
    <w:p w14:paraId="6B0D2BF6" w14:textId="76520A12" w:rsidR="00D81290" w:rsidRPr="00C32879" w:rsidRDefault="003A33D2" w:rsidP="00D81290">
      <w:pPr>
        <w:widowControl w:val="0"/>
        <w:tabs>
          <w:tab w:val="left" w:pos="1080"/>
          <w:tab w:val="left" w:pos="1200"/>
        </w:tabs>
        <w:ind w:firstLine="720"/>
        <w:jc w:val="both"/>
        <w:rPr>
          <w:lang w:val="lt-LT"/>
        </w:rPr>
      </w:pPr>
      <w:r>
        <w:rPr>
          <w:lang w:val="lt-LT"/>
        </w:rPr>
        <w:t>4</w:t>
      </w:r>
      <w:r w:rsidR="00D81290" w:rsidRPr="00C32879">
        <w:rPr>
          <w:lang w:val="lt-LT"/>
        </w:rPr>
        <w:t>.2.</w:t>
      </w:r>
      <w:r w:rsidR="00D81290" w:rsidRPr="00C32879">
        <w:rPr>
          <w:lang w:val="lt-LT"/>
        </w:rPr>
        <w:tab/>
        <w:t>Siūlom</w:t>
      </w:r>
      <w:r w:rsidR="00935540">
        <w:rPr>
          <w:lang w:val="lt-LT"/>
        </w:rPr>
        <w:t>os prekės</w:t>
      </w:r>
      <w:r w:rsidR="00D81290" w:rsidRPr="00C32879">
        <w:rPr>
          <w:lang w:val="lt-LT"/>
        </w:rPr>
        <w:t xml:space="preserve"> visiškai atitinka pirkimo dokumentuose nurodytus reikalavimus. </w:t>
      </w:r>
    </w:p>
    <w:p w14:paraId="735C68C9" w14:textId="2E9F769B" w:rsidR="00D81290" w:rsidRPr="00C32879" w:rsidRDefault="003A33D2" w:rsidP="00D81290">
      <w:pPr>
        <w:widowControl w:val="0"/>
        <w:tabs>
          <w:tab w:val="left" w:pos="1200"/>
        </w:tabs>
        <w:ind w:firstLine="720"/>
        <w:jc w:val="both"/>
        <w:rPr>
          <w:lang w:val="lt-LT"/>
        </w:rPr>
      </w:pPr>
      <w:r>
        <w:rPr>
          <w:lang w:val="lt-LT"/>
        </w:rPr>
        <w:t>4</w:t>
      </w:r>
      <w:r w:rsidR="00D81290" w:rsidRPr="00C32879">
        <w:rPr>
          <w:lang w:val="lt-LT"/>
        </w:rPr>
        <w:t>.3.</w:t>
      </w:r>
      <w:r w:rsidR="00D81290" w:rsidRPr="00C32879">
        <w:rPr>
          <w:lang w:val="lt-LT"/>
        </w:rPr>
        <w:tab/>
        <w:t>Prisiimame riziką už visas išlaidas, kurias, teikdami pasiūlymą ir laikydamiesi pirkimo dokumentuose nustatytų reikalavimų, privalėjome įskaičiuoti į pasiūlymo kainą.</w:t>
      </w:r>
    </w:p>
    <w:p w14:paraId="3B2CE0EE" w14:textId="2D303EC0" w:rsidR="00D81290" w:rsidRDefault="003A33D2" w:rsidP="00D81290">
      <w:pPr>
        <w:widowControl w:val="0"/>
        <w:tabs>
          <w:tab w:val="left" w:pos="1080"/>
          <w:tab w:val="left" w:pos="1200"/>
        </w:tabs>
        <w:ind w:firstLine="720"/>
        <w:jc w:val="both"/>
        <w:rPr>
          <w:lang w:val="lt-LT"/>
        </w:rPr>
      </w:pPr>
      <w:r>
        <w:rPr>
          <w:lang w:val="lt-LT"/>
        </w:rPr>
        <w:t>4</w:t>
      </w:r>
      <w:r w:rsidR="00D81290" w:rsidRPr="00C32879">
        <w:rPr>
          <w:lang w:val="lt-LT"/>
        </w:rPr>
        <w:t>.4.</w:t>
      </w:r>
      <w:r w:rsidR="00D81290" w:rsidRPr="00C32879">
        <w:rPr>
          <w:lang w:val="lt-LT"/>
        </w:rPr>
        <w:tab/>
        <w:t>Visa pasiūlyme pateikta informacija yra teisinga, atitinka tikrovę ir apima viską, ko reikia visiškam ir tinkamam pirkimo sutarties įvykdymui</w:t>
      </w:r>
      <w:r w:rsidR="00465C4D">
        <w:rPr>
          <w:lang w:val="lt-LT"/>
        </w:rPr>
        <w:t>.</w:t>
      </w:r>
    </w:p>
    <w:p w14:paraId="5F5E1046" w14:textId="30E122D2" w:rsidR="00B71189" w:rsidRPr="00E420E3" w:rsidRDefault="00B71189" w:rsidP="00B71189">
      <w:pPr>
        <w:widowControl w:val="0"/>
        <w:tabs>
          <w:tab w:val="left" w:pos="1080"/>
          <w:tab w:val="left" w:pos="1200"/>
        </w:tabs>
        <w:ind w:firstLine="567"/>
        <w:jc w:val="both"/>
        <w:rPr>
          <w:lang w:val="lt-LT"/>
        </w:rPr>
      </w:pPr>
      <w:r>
        <w:rPr>
          <w:b/>
          <w:bCs/>
          <w:lang w:val="lt-LT"/>
        </w:rPr>
        <w:t xml:space="preserve">   4.5. </w:t>
      </w:r>
      <w:r w:rsidR="00A80480">
        <w:rPr>
          <w:b/>
          <w:bCs/>
          <w:lang w:val="lt-LT"/>
        </w:rPr>
        <w:t>A</w:t>
      </w:r>
      <w:r w:rsidRPr="00E420E3">
        <w:rPr>
          <w:b/>
          <w:bCs/>
          <w:lang w:val="lt-LT" w:eastAsia="lt-LT"/>
        </w:rPr>
        <w:t>titinkame pirkimo dokumentuose nustatytus reikalavimus tiekėjams ir neturime pašalinimo pagrindo nustatyto Viešųjų pirkimų įstatymo 46 straipsnio 2¹ dalyje.</w:t>
      </w:r>
    </w:p>
    <w:p w14:paraId="4E0B603F" w14:textId="7E9229FC" w:rsidR="00B71189" w:rsidRDefault="00B71189" w:rsidP="00B71189">
      <w:pPr>
        <w:ind w:firstLine="567"/>
        <w:jc w:val="both"/>
        <w:rPr>
          <w:lang w:val="lt-LT" w:eastAsia="lt-LT"/>
        </w:rPr>
      </w:pPr>
      <w:r w:rsidRPr="00B96CC7">
        <w:rPr>
          <w:lang w:val="lt-LT"/>
        </w:rPr>
        <w:t>Žinome, kad vadovaujantis Viešųjų pirkimų įstatymo 46 str. 2</w:t>
      </w:r>
      <w:r w:rsidRPr="00B96CC7">
        <w:rPr>
          <w:vertAlign w:val="superscript"/>
          <w:lang w:val="lt-LT"/>
        </w:rPr>
        <w:t xml:space="preserve">1  </w:t>
      </w:r>
      <w:r w:rsidRPr="00B96CC7">
        <w:rPr>
          <w:lang w:val="lt-LT"/>
        </w:rPr>
        <w:t xml:space="preserve">dalimi </w:t>
      </w:r>
      <w:r w:rsidRPr="00B96CC7">
        <w:rPr>
          <w:lang w:val="lt-LT" w:eastAsia="lt-LT"/>
        </w:rPr>
        <w:t>juridinis asmuo</w:t>
      </w:r>
      <w:r w:rsidRPr="00B64C6C">
        <w:rPr>
          <w:lang w:val="lt-LT" w:eastAsia="lt-LT"/>
        </w:rPr>
        <w:t xml:space="preserve"> negali sudaryti viešojo pirkimo sutarties, jeigu yra neatlikęs jam paskirtos baudžiamojo poveikio priemonės – uždraudimo juridiniam asmeniui dalyvauti viešuosiuose pirkimuose.</w:t>
      </w:r>
    </w:p>
    <w:p w14:paraId="4FAD1BF8" w14:textId="6309FCB9" w:rsidR="00993B10" w:rsidRPr="00C32879" w:rsidRDefault="003A33D2" w:rsidP="00D81290">
      <w:pPr>
        <w:widowControl w:val="0"/>
        <w:tabs>
          <w:tab w:val="left" w:pos="1080"/>
          <w:tab w:val="left" w:pos="1200"/>
        </w:tabs>
        <w:ind w:firstLine="720"/>
        <w:jc w:val="both"/>
        <w:rPr>
          <w:lang w:val="lt-LT"/>
        </w:rPr>
      </w:pPr>
      <w:r>
        <w:rPr>
          <w:lang w:val="lt-LT"/>
        </w:rPr>
        <w:t>4</w:t>
      </w:r>
      <w:r w:rsidR="00D81290" w:rsidRPr="00C32879">
        <w:rPr>
          <w:lang w:val="lt-LT"/>
        </w:rPr>
        <w:t>.</w:t>
      </w:r>
      <w:r w:rsidR="00B71189">
        <w:rPr>
          <w:lang w:val="lt-LT"/>
        </w:rPr>
        <w:t>6</w:t>
      </w:r>
      <w:r w:rsidR="00D81290" w:rsidRPr="00C32879">
        <w:rPr>
          <w:lang w:val="lt-LT"/>
        </w:rPr>
        <w:t>.</w:t>
      </w:r>
      <w:r w:rsidR="00D81290" w:rsidRPr="00C32879">
        <w:rPr>
          <w:lang w:val="lt-LT"/>
        </w:rPr>
        <w:tab/>
      </w:r>
      <w:r w:rsidR="00993B10" w:rsidRPr="00C32879">
        <w:rPr>
          <w:lang w:val="lt-LT"/>
        </w:rPr>
        <w:t>Žinome</w:t>
      </w:r>
      <w:r w:rsidR="00D81290" w:rsidRPr="00C32879">
        <w:rPr>
          <w:lang w:val="lt-LT"/>
        </w:rPr>
        <w:t>, kad</w:t>
      </w:r>
      <w:r w:rsidR="00993B10" w:rsidRPr="00C32879">
        <w:rPr>
          <w:lang w:val="lt-LT"/>
        </w:rPr>
        <w:t>:</w:t>
      </w:r>
    </w:p>
    <w:p w14:paraId="2E04DD62" w14:textId="2713236B" w:rsidR="00993B10" w:rsidRPr="00C32879" w:rsidRDefault="003A33D2" w:rsidP="00993B10">
      <w:pPr>
        <w:widowControl w:val="0"/>
        <w:tabs>
          <w:tab w:val="left" w:pos="1200"/>
          <w:tab w:val="left" w:pos="1276"/>
        </w:tabs>
        <w:ind w:firstLine="720"/>
        <w:jc w:val="both"/>
        <w:rPr>
          <w:lang w:val="lt-LT"/>
        </w:rPr>
      </w:pPr>
      <w:r>
        <w:rPr>
          <w:lang w:val="lt-LT"/>
        </w:rPr>
        <w:t>4</w:t>
      </w:r>
      <w:r w:rsidR="00993B10" w:rsidRPr="00C32879">
        <w:rPr>
          <w:lang w:val="lt-LT"/>
        </w:rPr>
        <w:t>.</w:t>
      </w:r>
      <w:r w:rsidR="00B71189">
        <w:rPr>
          <w:lang w:val="lt-LT"/>
        </w:rPr>
        <w:t>6</w:t>
      </w:r>
      <w:r w:rsidR="00993B10" w:rsidRPr="00C32879">
        <w:rPr>
          <w:lang w:val="lt-LT"/>
        </w:rPr>
        <w:t>.1.</w:t>
      </w:r>
      <w:r w:rsidR="00993B10" w:rsidRPr="00C32879">
        <w:rPr>
          <w:lang w:val="lt-LT"/>
        </w:rPr>
        <w:tab/>
      </w:r>
      <w:r w:rsidR="00993B10" w:rsidRPr="00C32879">
        <w:rPr>
          <w:lang w:val="lt-LT"/>
        </w:rPr>
        <w:tab/>
      </w:r>
      <w:r w:rsidR="00D81290" w:rsidRPr="00C32879">
        <w:rPr>
          <w:lang w:val="lt-LT"/>
        </w:rPr>
        <w:t>jeigu perkančioji organizacija nustatytų, jog pateikti duomenys yra neteisingi arba pateikti dokumentai yra suklastoti, ji gali kreiptis į teismą ir išieškoti padarytus nuostolius</w:t>
      </w:r>
      <w:r w:rsidR="00993B10" w:rsidRPr="00C32879">
        <w:rPr>
          <w:lang w:val="lt-LT"/>
        </w:rPr>
        <w:t>;</w:t>
      </w:r>
    </w:p>
    <w:p w14:paraId="163DF980" w14:textId="268BF545" w:rsidR="00993B10" w:rsidRPr="00C32879" w:rsidRDefault="003A33D2" w:rsidP="00993B10">
      <w:pPr>
        <w:widowControl w:val="0"/>
        <w:tabs>
          <w:tab w:val="left" w:pos="1200"/>
          <w:tab w:val="left" w:pos="1276"/>
        </w:tabs>
        <w:ind w:firstLine="720"/>
        <w:jc w:val="both"/>
        <w:rPr>
          <w:lang w:val="lt-LT"/>
        </w:rPr>
      </w:pPr>
      <w:r>
        <w:rPr>
          <w:lang w:val="lt-LT"/>
        </w:rPr>
        <w:t>4</w:t>
      </w:r>
      <w:r w:rsidR="00993B10" w:rsidRPr="00C32879">
        <w:rPr>
          <w:lang w:val="lt-LT"/>
        </w:rPr>
        <w:t>.</w:t>
      </w:r>
      <w:r w:rsidR="00B71189">
        <w:rPr>
          <w:lang w:val="lt-LT"/>
        </w:rPr>
        <w:t>6</w:t>
      </w:r>
      <w:r w:rsidR="00993B10" w:rsidRPr="00C32879">
        <w:rPr>
          <w:lang w:val="lt-LT"/>
        </w:rPr>
        <w:t>.2.</w:t>
      </w:r>
      <w:r w:rsidR="00993B10" w:rsidRPr="00C32879">
        <w:rPr>
          <w:lang w:val="lt-LT"/>
        </w:rPr>
        <w:tab/>
      </w:r>
      <w:r w:rsidR="00993B10" w:rsidRPr="00C32879">
        <w:rPr>
          <w:lang w:val="lt-LT"/>
        </w:rPr>
        <w:tab/>
      </w:r>
      <w:r w:rsidR="003204BE" w:rsidRPr="00C32879">
        <w:rPr>
          <w:lang w:val="lt-LT" w:eastAsia="lt-LT"/>
        </w:rPr>
        <w:t xml:space="preserve">perkančioji organizacija raštu pateiktą laimėjusį pasiūlymą (išskyrus atvejus, kai pirkimo sutartis sudaroma žodžiu), raštu sudarytą pirkimo sutartį, </w:t>
      </w:r>
      <w:r w:rsidR="00FB6204" w:rsidRPr="00C32879">
        <w:rPr>
          <w:lang w:val="lt-LT" w:eastAsia="lt-LT"/>
        </w:rPr>
        <w:t xml:space="preserve">pirkimo </w:t>
      </w:r>
      <w:r w:rsidR="003204BE" w:rsidRPr="00C32879">
        <w:rPr>
          <w:lang w:val="lt-LT" w:eastAsia="lt-LT"/>
        </w:rPr>
        <w:t xml:space="preserve">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w:t>
      </w:r>
      <w:r w:rsidR="00FB6204" w:rsidRPr="00C32879">
        <w:rPr>
          <w:lang w:val="lt-LT" w:eastAsia="lt-LT"/>
        </w:rPr>
        <w:t xml:space="preserve">skelbia </w:t>
      </w:r>
      <w:r w:rsidR="003204BE" w:rsidRPr="00C32879">
        <w:rPr>
          <w:lang w:val="lt-LT" w:eastAsia="lt-LT"/>
        </w:rPr>
        <w:t>Centrinėje viešųjų pirkimų informacinėje sistemoje</w:t>
      </w:r>
      <w:r w:rsidR="00993B10" w:rsidRPr="00C32879">
        <w:rPr>
          <w:lang w:val="lt-LT" w:eastAsia="lt-LT"/>
        </w:rPr>
        <w:t>;</w:t>
      </w:r>
    </w:p>
    <w:p w14:paraId="37854EC4" w14:textId="44445CB0" w:rsidR="00993B10" w:rsidRPr="00C32879" w:rsidRDefault="003A33D2" w:rsidP="00993B10">
      <w:pPr>
        <w:widowControl w:val="0"/>
        <w:tabs>
          <w:tab w:val="left" w:pos="1200"/>
          <w:tab w:val="left" w:pos="1276"/>
        </w:tabs>
        <w:ind w:firstLine="720"/>
        <w:jc w:val="both"/>
        <w:rPr>
          <w:lang w:val="lt-LT"/>
        </w:rPr>
      </w:pPr>
      <w:r>
        <w:rPr>
          <w:lang w:val="lt-LT"/>
        </w:rPr>
        <w:t>4</w:t>
      </w:r>
      <w:r w:rsidR="00993B10" w:rsidRPr="00C32879">
        <w:rPr>
          <w:lang w:val="lt-LT"/>
        </w:rPr>
        <w:t>.</w:t>
      </w:r>
      <w:r w:rsidR="00B71189">
        <w:rPr>
          <w:lang w:val="lt-LT"/>
        </w:rPr>
        <w:t>6</w:t>
      </w:r>
      <w:r w:rsidR="00993B10" w:rsidRPr="00C32879">
        <w:rPr>
          <w:lang w:val="lt-LT"/>
        </w:rPr>
        <w:t>.3.</w:t>
      </w:r>
      <w:r w:rsidR="00993B10" w:rsidRPr="00C32879">
        <w:rPr>
          <w:lang w:val="lt-LT"/>
        </w:rPr>
        <w:tab/>
      </w:r>
      <w:r w:rsidR="00993B10" w:rsidRPr="00C32879">
        <w:rPr>
          <w:lang w:val="lt-LT"/>
        </w:rPr>
        <w:tab/>
      </w:r>
      <w:r w:rsidR="00D81290" w:rsidRPr="00C32879">
        <w:rPr>
          <w:lang w:val="lt-LT"/>
        </w:rPr>
        <w:t>perkančioji organizacija tvarkys pateiktus asmens duomenis Lietuvos Respublikos asmens duomenų teisinės apsaugos įstatymo ir kitų tesės aktų nustatyta tvarka</w:t>
      </w:r>
      <w:r w:rsidR="00993B10" w:rsidRPr="00C32879">
        <w:rPr>
          <w:lang w:val="lt-LT"/>
        </w:rPr>
        <w:t>;</w:t>
      </w:r>
    </w:p>
    <w:p w14:paraId="332AA871" w14:textId="02921CC9" w:rsidR="00D81290" w:rsidRPr="00C32879" w:rsidRDefault="003A33D2" w:rsidP="00993B10">
      <w:pPr>
        <w:widowControl w:val="0"/>
        <w:tabs>
          <w:tab w:val="left" w:pos="1200"/>
          <w:tab w:val="left" w:pos="1276"/>
        </w:tabs>
        <w:ind w:firstLine="720"/>
        <w:jc w:val="both"/>
        <w:rPr>
          <w:lang w:val="lt-LT"/>
        </w:rPr>
      </w:pPr>
      <w:r>
        <w:rPr>
          <w:lang w:val="lt-LT"/>
        </w:rPr>
        <w:t>4</w:t>
      </w:r>
      <w:r w:rsidR="00993B10" w:rsidRPr="00C32879">
        <w:rPr>
          <w:lang w:val="lt-LT"/>
        </w:rPr>
        <w:t>.</w:t>
      </w:r>
      <w:r w:rsidR="00B71189">
        <w:rPr>
          <w:lang w:val="lt-LT"/>
        </w:rPr>
        <w:t>6</w:t>
      </w:r>
      <w:r w:rsidR="00993B10" w:rsidRPr="00C32879">
        <w:rPr>
          <w:lang w:val="lt-LT"/>
        </w:rPr>
        <w:t>.4.</w:t>
      </w:r>
      <w:r w:rsidR="00993B10" w:rsidRPr="00C32879">
        <w:rPr>
          <w:lang w:val="lt-LT"/>
        </w:rPr>
        <w:tab/>
      </w:r>
      <w:r w:rsidR="00993B10" w:rsidRPr="00C32879">
        <w:rPr>
          <w:lang w:val="lt-LT"/>
        </w:rPr>
        <w:tab/>
      </w:r>
      <w:r w:rsidR="00D81290" w:rsidRPr="00C32879">
        <w:rPr>
          <w:rFonts w:eastAsia="Calibri"/>
          <w:bCs/>
          <w:lang w:val="lt-LT"/>
        </w:rPr>
        <w:t xml:space="preserve">esame atsakingi dėl perteklinių asmens duomenų teikimo. Patvirtiname, kad teikdami ne savo, o kitų asmenų asmens duomenis, esame informavę tuos asmenis, vadovaujantis </w:t>
      </w:r>
      <w:r w:rsidR="00D81290" w:rsidRPr="00C32879">
        <w:rPr>
          <w:lang w:val="lt-LT"/>
        </w:rPr>
        <w:t xml:space="preserve">2016 m. balandžio 27 d. Europos Parlamento ir Tarybos reglamento (ES) 2016/679 dėl fizinių asmenų apsaugos tvarkant asmens duomenis ir dėl laisvo tokių duomenų judėjimo, kuriuo panaikinama Direktyva 95/46/EB (aktualios redakcijos) </w:t>
      </w:r>
      <w:r w:rsidR="00D81290" w:rsidRPr="00C32879">
        <w:rPr>
          <w:rFonts w:eastAsia="Calibri"/>
          <w:bCs/>
          <w:lang w:val="lt-LT"/>
        </w:rPr>
        <w:t>13 str. arba reglamento 14 str.</w:t>
      </w:r>
    </w:p>
    <w:p w14:paraId="7A1646D7" w14:textId="29687E83" w:rsidR="00DB185E" w:rsidRPr="00C32879" w:rsidRDefault="003A33D2" w:rsidP="00DB185E">
      <w:pPr>
        <w:widowControl w:val="0"/>
        <w:tabs>
          <w:tab w:val="left" w:pos="960"/>
          <w:tab w:val="left" w:pos="1080"/>
          <w:tab w:val="left" w:pos="1204"/>
        </w:tabs>
        <w:ind w:firstLine="720"/>
        <w:jc w:val="both"/>
        <w:rPr>
          <w:bCs/>
          <w:lang w:val="lt-LT"/>
        </w:rPr>
      </w:pPr>
      <w:r>
        <w:rPr>
          <w:bCs/>
          <w:lang w:val="lt-LT"/>
        </w:rPr>
        <w:t>5</w:t>
      </w:r>
      <w:r w:rsidR="00DB185E" w:rsidRPr="00C32879">
        <w:rPr>
          <w:bCs/>
          <w:lang w:val="lt-LT"/>
        </w:rPr>
        <w:t>.</w:t>
      </w:r>
      <w:r w:rsidR="00DB185E" w:rsidRPr="00C32879">
        <w:rPr>
          <w:bCs/>
          <w:lang w:val="lt-LT"/>
        </w:rPr>
        <w:tab/>
      </w:r>
      <w:r w:rsidR="00DB185E" w:rsidRPr="00C32879">
        <w:rPr>
          <w:bCs/>
          <w:lang w:val="lt-LT"/>
        </w:rPr>
        <w:tab/>
      </w:r>
      <w:r w:rsidR="00DB185E" w:rsidRPr="00C32879">
        <w:rPr>
          <w:bCs/>
          <w:lang w:val="lt-LT"/>
        </w:rPr>
        <w:tab/>
        <w:t xml:space="preserve">Vykdant pirkimo sutartį pasitelksime kitus ūkio subjektus, kurių pajėgumais </w:t>
      </w:r>
      <w:r w:rsidR="00DB185E" w:rsidRPr="00C32879">
        <w:rPr>
          <w:b/>
          <w:lang w:val="lt-LT"/>
        </w:rPr>
        <w:t>remsimės</w:t>
      </w:r>
      <w:r w:rsidR="00DB185E" w:rsidRPr="00C32879">
        <w:rPr>
          <w:bCs/>
          <w:lang w:val="lt-LT"/>
        </w:rPr>
        <w:t xml:space="preserve"> (pildyti tuomet, jei tiekėjas remsis kitų ūkio subjektų pajėgumais </w:t>
      </w:r>
      <w:r w:rsidR="00DB185E" w:rsidRPr="00C32879">
        <w:rPr>
          <w:rFonts w:eastAsia="Times New Roman"/>
          <w:bdr w:val="none" w:sz="0" w:space="0" w:color="auto" w:frame="1"/>
          <w:lang w:val="lt-LT"/>
        </w:rPr>
        <w:t xml:space="preserve">(t. y. </w:t>
      </w:r>
      <w:r w:rsidR="00DB185E" w:rsidRPr="00C32879">
        <w:rPr>
          <w:rFonts w:eastAsia="Calibri"/>
          <w:lang w:val="lt-LT"/>
        </w:rPr>
        <w:t>kurių kvalifikacija remsis siekdamas atitikti pirkimo dokumentuose nustatytus kvalifikacijos reikalavimus)</w:t>
      </w:r>
      <w:r w:rsidR="00DB185E" w:rsidRPr="00C32879">
        <w:rPr>
          <w:bCs/>
          <w:lang w:val="lt-LT"/>
        </w:rPr>
        <w:t xml:space="preserve">): </w:t>
      </w:r>
    </w:p>
    <w:p w14:paraId="43A8B166" w14:textId="77777777" w:rsidR="00DB185E" w:rsidRPr="00C32879" w:rsidRDefault="00DB185E" w:rsidP="00DB185E">
      <w:pPr>
        <w:tabs>
          <w:tab w:val="left" w:pos="1260"/>
        </w:tabs>
        <w:jc w:val="both"/>
        <w:rPr>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44FDE" w:rsidRPr="004E241C" w14:paraId="6996B101" w14:textId="77777777" w:rsidTr="00490215">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39AA634E"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8B08B97" w14:textId="77777777" w:rsidR="00DB185E" w:rsidRPr="00C32879" w:rsidRDefault="00DB185E" w:rsidP="00490215">
            <w:pPr>
              <w:widowControl w:val="0"/>
              <w:jc w:val="center"/>
              <w:rPr>
                <w:sz w:val="20"/>
                <w:szCs w:val="20"/>
                <w:lang w:val="lt-LT"/>
              </w:rPr>
            </w:pPr>
            <w:r w:rsidRPr="00C32879">
              <w:rPr>
                <w:sz w:val="20"/>
                <w:szCs w:val="20"/>
                <w:lang w:val="lt-LT"/>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7E7FB0C" w14:textId="77777777" w:rsidR="00DB185E" w:rsidRPr="00C32879" w:rsidRDefault="00DB185E" w:rsidP="00490215">
            <w:pPr>
              <w:widowControl w:val="0"/>
              <w:jc w:val="center"/>
              <w:rPr>
                <w:sz w:val="20"/>
                <w:szCs w:val="20"/>
                <w:lang w:val="lt-LT"/>
              </w:rPr>
            </w:pPr>
            <w:r w:rsidRPr="00C32879">
              <w:rPr>
                <w:sz w:val="20"/>
                <w:szCs w:val="20"/>
                <w:lang w:val="lt-LT"/>
              </w:rPr>
              <w:t>Įsipareigojimų (pirkimo sutarties) dalis, kuriems pasitelkiami kiti ūko subjektai (numatomų įsipareigojimų pavadinimas, dalis procentais nuo pasiūlymo vertės arba dalis eurais)</w:t>
            </w:r>
          </w:p>
        </w:tc>
      </w:tr>
      <w:tr w:rsidR="00244FDE" w:rsidRPr="004E241C" w14:paraId="0AA98B1D" w14:textId="77777777" w:rsidTr="00490215">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551175AA" w14:textId="77777777" w:rsidR="00DB185E" w:rsidRPr="00C32879" w:rsidRDefault="00DB185E" w:rsidP="00490215">
            <w:pPr>
              <w:jc w:val="both"/>
              <w:rPr>
                <w:sz w:val="20"/>
                <w:szCs w:val="20"/>
                <w:lang w:val="lt-LT"/>
              </w:rPr>
            </w:pPr>
          </w:p>
        </w:tc>
        <w:tc>
          <w:tcPr>
            <w:tcW w:w="3096" w:type="dxa"/>
            <w:tcBorders>
              <w:top w:val="single" w:sz="4" w:space="0" w:color="auto"/>
              <w:left w:val="single" w:sz="4" w:space="0" w:color="auto"/>
              <w:bottom w:val="single" w:sz="4" w:space="0" w:color="auto"/>
              <w:right w:val="single" w:sz="4" w:space="0" w:color="auto"/>
            </w:tcBorders>
          </w:tcPr>
          <w:p w14:paraId="19DBCFBB" w14:textId="77777777" w:rsidR="00DB185E" w:rsidRPr="00C32879" w:rsidRDefault="00DB185E" w:rsidP="00490215">
            <w:pPr>
              <w:jc w:val="both"/>
              <w:rPr>
                <w:sz w:val="20"/>
                <w:szCs w:val="20"/>
                <w:lang w:val="lt-LT"/>
              </w:rPr>
            </w:pPr>
          </w:p>
        </w:tc>
        <w:tc>
          <w:tcPr>
            <w:tcW w:w="5593" w:type="dxa"/>
            <w:tcBorders>
              <w:top w:val="single" w:sz="4" w:space="0" w:color="auto"/>
              <w:left w:val="single" w:sz="4" w:space="0" w:color="auto"/>
              <w:bottom w:val="single" w:sz="4" w:space="0" w:color="auto"/>
              <w:right w:val="single" w:sz="4" w:space="0" w:color="auto"/>
            </w:tcBorders>
          </w:tcPr>
          <w:p w14:paraId="20BCEBAA" w14:textId="77777777" w:rsidR="00DB185E" w:rsidRPr="00C32879" w:rsidRDefault="00DB185E" w:rsidP="00490215">
            <w:pPr>
              <w:jc w:val="both"/>
              <w:rPr>
                <w:sz w:val="20"/>
                <w:szCs w:val="20"/>
                <w:lang w:val="lt-LT"/>
              </w:rPr>
            </w:pPr>
          </w:p>
        </w:tc>
      </w:tr>
    </w:tbl>
    <w:p w14:paraId="254A8D69" w14:textId="77777777" w:rsidR="00DB185E" w:rsidRPr="00C32879" w:rsidRDefault="00DB185E" w:rsidP="00DB185E">
      <w:pPr>
        <w:ind w:right="-1"/>
        <w:jc w:val="both"/>
        <w:rPr>
          <w:bCs/>
          <w:i/>
          <w:sz w:val="20"/>
          <w:lang w:val="lt-LT"/>
        </w:rPr>
      </w:pPr>
      <w:r w:rsidRPr="00C32879">
        <w:rPr>
          <w:bCs/>
          <w:i/>
          <w:sz w:val="20"/>
          <w:lang w:val="lt-LT"/>
        </w:rPr>
        <w:t>Pastaba. Jeigu tiekėjas nenurodo kitų ūkio subjektų, laikoma, kad kvalifikacijai atitikti kiti ūkio subjektai nėra pasitelkiami.</w:t>
      </w:r>
    </w:p>
    <w:p w14:paraId="381FBFA0" w14:textId="77777777" w:rsidR="00DB185E" w:rsidRPr="00C32879" w:rsidRDefault="00DB185E" w:rsidP="00DB185E">
      <w:pPr>
        <w:tabs>
          <w:tab w:val="left" w:pos="1260"/>
        </w:tabs>
        <w:ind w:firstLine="720"/>
        <w:jc w:val="both"/>
        <w:rPr>
          <w:sz w:val="10"/>
          <w:szCs w:val="10"/>
          <w:lang w:val="lt-LT"/>
        </w:rPr>
      </w:pPr>
    </w:p>
    <w:p w14:paraId="350725BB" w14:textId="6DD05D96" w:rsidR="00DB185E" w:rsidRPr="00C32879" w:rsidRDefault="003A33D2" w:rsidP="00DB185E">
      <w:pPr>
        <w:widowControl w:val="0"/>
        <w:tabs>
          <w:tab w:val="left" w:pos="1204"/>
        </w:tabs>
        <w:ind w:firstLine="720"/>
        <w:jc w:val="both"/>
        <w:rPr>
          <w:bCs/>
          <w:lang w:val="lt-LT"/>
        </w:rPr>
      </w:pPr>
      <w:r>
        <w:rPr>
          <w:bCs/>
          <w:lang w:val="lt-LT"/>
        </w:rPr>
        <w:t>6</w:t>
      </w:r>
      <w:r w:rsidR="00DB185E" w:rsidRPr="00C32879">
        <w:rPr>
          <w:bCs/>
          <w:lang w:val="lt-LT"/>
        </w:rPr>
        <w:t>.</w:t>
      </w:r>
      <w:r w:rsidR="00DB185E" w:rsidRPr="00C32879">
        <w:rPr>
          <w:bCs/>
          <w:lang w:val="lt-LT"/>
        </w:rPr>
        <w:tab/>
        <w:t xml:space="preserve">Vykdant pirkimo sutartį pasitelksime subtiekėjus, kurių pajėgumais </w:t>
      </w:r>
      <w:r w:rsidR="00DB185E" w:rsidRPr="00C32879">
        <w:rPr>
          <w:b/>
          <w:lang w:val="lt-LT"/>
        </w:rPr>
        <w:t>nesiremsime</w:t>
      </w:r>
      <w:r w:rsidR="00DB185E" w:rsidRPr="00C32879">
        <w:rPr>
          <w:bCs/>
          <w:lang w:val="lt-LT"/>
        </w:rPr>
        <w:t xml:space="preserve"> (pildyti tuomet, jei tiekėjas nesirems subtiekėjus, pajėgumais </w:t>
      </w:r>
      <w:r w:rsidR="00DB185E" w:rsidRPr="00C32879">
        <w:rPr>
          <w:rFonts w:eastAsia="Times New Roman"/>
          <w:bdr w:val="none" w:sz="0" w:space="0" w:color="auto" w:frame="1"/>
          <w:lang w:val="lt-LT"/>
        </w:rPr>
        <w:t xml:space="preserve">(t. y. </w:t>
      </w:r>
      <w:r w:rsidR="00DB185E" w:rsidRPr="00C32879">
        <w:rPr>
          <w:rFonts w:eastAsia="Calibri"/>
          <w:lang w:val="lt-LT"/>
        </w:rPr>
        <w:t>kurių kvalifikacija nesirems tam, kad atitikti pirkimo dokumentuose nustatytus kvalifikacijos reikalavimus</w:t>
      </w:r>
      <w:r w:rsidR="00DB185E" w:rsidRPr="00C32879">
        <w:rPr>
          <w:lang w:val="lt-LT"/>
        </w:rPr>
        <w:t>, tačiau tiekėjas ketina juos pasitelkti pirkimo sutarties vykdymui ir jie tiekėjui yra žinomi</w:t>
      </w:r>
      <w:r w:rsidR="00DB185E" w:rsidRPr="00C32879">
        <w:rPr>
          <w:rFonts w:eastAsia="Calibri"/>
          <w:lang w:val="lt-LT"/>
        </w:rPr>
        <w:t>)</w:t>
      </w:r>
      <w:r w:rsidR="00DB185E" w:rsidRPr="00C32879">
        <w:rPr>
          <w:bCs/>
          <w:lang w:val="lt-LT"/>
        </w:rPr>
        <w:t xml:space="preserve">): </w:t>
      </w:r>
    </w:p>
    <w:p w14:paraId="6E3F5125" w14:textId="77777777" w:rsidR="00DB185E" w:rsidRPr="00C32879" w:rsidRDefault="00DB185E" w:rsidP="00DB185E">
      <w:pPr>
        <w:widowControl w:val="0"/>
        <w:tabs>
          <w:tab w:val="left" w:pos="960"/>
          <w:tab w:val="left" w:pos="1080"/>
          <w:tab w:val="left" w:pos="1204"/>
        </w:tabs>
        <w:ind w:firstLine="720"/>
        <w:jc w:val="both"/>
        <w:rPr>
          <w:bCs/>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44FDE" w:rsidRPr="004E241C" w14:paraId="36AF893C" w14:textId="77777777" w:rsidTr="00490215">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0E18ECF5"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D4737DC" w14:textId="77777777" w:rsidR="00DB185E" w:rsidRPr="00C32879" w:rsidRDefault="00DB185E" w:rsidP="00490215">
            <w:pPr>
              <w:widowControl w:val="0"/>
              <w:jc w:val="center"/>
              <w:rPr>
                <w:sz w:val="20"/>
                <w:szCs w:val="20"/>
                <w:lang w:val="lt-LT"/>
              </w:rPr>
            </w:pPr>
            <w:r w:rsidRPr="00C32879">
              <w:rPr>
                <w:sz w:val="20"/>
                <w:szCs w:val="20"/>
                <w:lang w:val="lt-LT"/>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036F05A" w14:textId="0287F84F" w:rsidR="00DB185E" w:rsidRPr="000C4AF0" w:rsidRDefault="000C4AF0" w:rsidP="00490215">
            <w:pPr>
              <w:widowControl w:val="0"/>
              <w:jc w:val="center"/>
              <w:rPr>
                <w:sz w:val="20"/>
                <w:szCs w:val="20"/>
                <w:lang w:val="lt-LT"/>
              </w:rPr>
            </w:pPr>
            <w:r w:rsidRPr="000C4AF0">
              <w:rPr>
                <w:sz w:val="20"/>
                <w:szCs w:val="20"/>
                <w:lang w:val="lt-LT"/>
              </w:rPr>
              <w:t>Įsipareigojimų (pirkimo sutarties) dalis, kuriems pasitelkiami subtiekėjai (numatomų įsipareigojimų pavadinimas, dalis procentais nuo pasiūlymo vertės), informacija apie su jais pasirašytas sutartis, ketinimo protokolus ir pan.</w:t>
            </w:r>
          </w:p>
        </w:tc>
      </w:tr>
      <w:tr w:rsidR="00244FDE" w:rsidRPr="004E241C" w14:paraId="41008CD4" w14:textId="77777777" w:rsidTr="00490215">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073082CA" w14:textId="77777777" w:rsidR="00DB185E" w:rsidRPr="00C32879" w:rsidRDefault="00DB185E" w:rsidP="00490215">
            <w:pPr>
              <w:jc w:val="both"/>
              <w:rPr>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14:paraId="6B163780" w14:textId="77777777" w:rsidR="00DB185E" w:rsidRPr="00C32879" w:rsidRDefault="00DB185E" w:rsidP="00490215">
            <w:pPr>
              <w:jc w:val="both"/>
              <w:rPr>
                <w:sz w:val="20"/>
                <w:szCs w:val="20"/>
                <w:lang w:val="lt-LT"/>
              </w:rPr>
            </w:pPr>
          </w:p>
        </w:tc>
        <w:tc>
          <w:tcPr>
            <w:tcW w:w="5595" w:type="dxa"/>
            <w:tcBorders>
              <w:top w:val="single" w:sz="4" w:space="0" w:color="auto"/>
              <w:left w:val="single" w:sz="4" w:space="0" w:color="auto"/>
              <w:bottom w:val="single" w:sz="4" w:space="0" w:color="auto"/>
              <w:right w:val="single" w:sz="4" w:space="0" w:color="auto"/>
            </w:tcBorders>
          </w:tcPr>
          <w:p w14:paraId="4E5C2B93" w14:textId="77777777" w:rsidR="00DB185E" w:rsidRPr="00C32879" w:rsidRDefault="00DB185E" w:rsidP="00490215">
            <w:pPr>
              <w:jc w:val="both"/>
              <w:rPr>
                <w:sz w:val="20"/>
                <w:szCs w:val="20"/>
                <w:lang w:val="lt-LT"/>
              </w:rPr>
            </w:pPr>
          </w:p>
        </w:tc>
      </w:tr>
    </w:tbl>
    <w:p w14:paraId="4D278678" w14:textId="77777777" w:rsidR="00DB185E" w:rsidRPr="00C32879" w:rsidRDefault="00DB185E" w:rsidP="00DB185E">
      <w:pPr>
        <w:ind w:right="-1"/>
        <w:jc w:val="both"/>
        <w:rPr>
          <w:bCs/>
          <w:i/>
          <w:sz w:val="20"/>
          <w:lang w:val="lt-LT"/>
        </w:rPr>
      </w:pPr>
      <w:r w:rsidRPr="00C32879">
        <w:rPr>
          <w:bCs/>
          <w:i/>
          <w:sz w:val="20"/>
          <w:lang w:val="lt-LT"/>
        </w:rPr>
        <w:t>Pastaba. Jeigu tiekėjas nenurodo subtiekėjų, laikoma, kad subtiekėjai nėra pasitelkiami.</w:t>
      </w:r>
    </w:p>
    <w:p w14:paraId="005E8130" w14:textId="77777777" w:rsidR="00DB185E" w:rsidRPr="00C32879" w:rsidRDefault="00DB185E" w:rsidP="00DB185E">
      <w:pPr>
        <w:tabs>
          <w:tab w:val="left" w:pos="1260"/>
        </w:tabs>
        <w:ind w:firstLine="720"/>
        <w:jc w:val="both"/>
        <w:rPr>
          <w:sz w:val="10"/>
          <w:szCs w:val="10"/>
          <w:lang w:val="lt-LT"/>
        </w:rPr>
      </w:pPr>
    </w:p>
    <w:p w14:paraId="448ECEE0" w14:textId="5F59FC8C" w:rsidR="00DB185E" w:rsidRPr="00C32879" w:rsidRDefault="003A33D2" w:rsidP="00DB185E">
      <w:pPr>
        <w:tabs>
          <w:tab w:val="left" w:pos="1134"/>
        </w:tabs>
        <w:ind w:firstLine="720"/>
        <w:jc w:val="both"/>
        <w:rPr>
          <w:lang w:val="lt-LT"/>
        </w:rPr>
      </w:pPr>
      <w:r>
        <w:rPr>
          <w:lang w:val="lt-LT"/>
        </w:rPr>
        <w:lastRenderedPageBreak/>
        <w:t>7</w:t>
      </w:r>
      <w:r w:rsidR="00DB185E" w:rsidRPr="00C32879">
        <w:rPr>
          <w:lang w:val="lt-LT"/>
        </w:rPr>
        <w:t xml:space="preserve">. </w:t>
      </w:r>
      <w:r w:rsidR="00DB185E" w:rsidRPr="00C32879">
        <w:rPr>
          <w:lang w:val="lt-LT"/>
        </w:rPr>
        <w:tab/>
        <w:t>Ši pasiūlyme nurodyta informacija</w:t>
      </w:r>
      <w:r w:rsidR="00761BD4" w:rsidRPr="00C32879">
        <w:rPr>
          <w:lang w:val="lt-LT"/>
        </w:rPr>
        <w:t>, kuri</w:t>
      </w:r>
      <w:r w:rsidR="00DB185E" w:rsidRPr="00C32879">
        <w:rPr>
          <w:lang w:val="lt-LT"/>
        </w:rPr>
        <w:t xml:space="preserve"> </w:t>
      </w:r>
      <w:r w:rsidR="00761BD4" w:rsidRPr="00C32879">
        <w:rPr>
          <w:lang w:val="lt-LT"/>
        </w:rPr>
        <w:t xml:space="preserve">vadovaujantis Viešųjų pirkimų įstatymo 20 straipsniu, yra konfidenciali </w:t>
      </w:r>
      <w:r w:rsidR="00DB185E" w:rsidRPr="00C32879">
        <w:rPr>
          <w:lang w:val="lt-LT"/>
        </w:rPr>
        <w:t>(</w:t>
      </w:r>
      <w:r w:rsidR="00BE624A">
        <w:rPr>
          <w:lang w:val="lt-LT"/>
        </w:rPr>
        <w:t xml:space="preserve">Įgaliotoji </w:t>
      </w:r>
      <w:r w:rsidR="00DB185E" w:rsidRPr="00C32879">
        <w:rPr>
          <w:lang w:val="lt-LT"/>
        </w:rPr>
        <w:t>perkančioji organizacija šios informacijos negali atskleisti tretiesiems asmenims)</w:t>
      </w:r>
      <w:r w:rsidR="00761BD4" w:rsidRPr="00C32879">
        <w:rPr>
          <w:lang w:val="lt-LT"/>
        </w:rPr>
        <w:t>:</w:t>
      </w:r>
    </w:p>
    <w:p w14:paraId="35A3494F" w14:textId="77777777" w:rsidR="00DB185E" w:rsidRPr="00C32879" w:rsidRDefault="00DB185E" w:rsidP="00DB185E">
      <w:pPr>
        <w:tabs>
          <w:tab w:val="left" w:pos="1260"/>
        </w:tabs>
        <w:ind w:firstLine="720"/>
        <w:jc w:val="both"/>
        <w:rPr>
          <w:sz w:val="10"/>
          <w:szCs w:val="10"/>
          <w:lang w:val="lt-LT"/>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244FDE" w:rsidRPr="004E241C" w14:paraId="5AA6BA94" w14:textId="77777777" w:rsidTr="0049021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54402D12" w14:textId="77777777" w:rsidR="00DB185E" w:rsidRPr="00C32879" w:rsidRDefault="00DB185E" w:rsidP="00490215">
            <w:pPr>
              <w:widowControl w:val="0"/>
              <w:jc w:val="center"/>
              <w:rPr>
                <w:sz w:val="20"/>
                <w:szCs w:val="20"/>
                <w:lang w:val="lt-LT"/>
              </w:rPr>
            </w:pPr>
            <w:r w:rsidRPr="00C32879">
              <w:rPr>
                <w:sz w:val="20"/>
                <w:szCs w:val="20"/>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hideMark/>
          </w:tcPr>
          <w:p w14:paraId="3D0DEF6B" w14:textId="77777777" w:rsidR="00DB185E" w:rsidRPr="00C32879" w:rsidRDefault="00DB185E" w:rsidP="00490215">
            <w:pPr>
              <w:widowControl w:val="0"/>
              <w:jc w:val="center"/>
              <w:rPr>
                <w:sz w:val="20"/>
                <w:szCs w:val="20"/>
                <w:lang w:val="lt-LT"/>
              </w:rPr>
            </w:pPr>
            <w:r w:rsidRPr="00C32879">
              <w:rPr>
                <w:sz w:val="20"/>
                <w:szCs w:val="20"/>
                <w:lang w:val="lt-LT"/>
              </w:rPr>
              <w:t>Dokumento ir/ar kitos informacijos ir/ar duomenų pavadinimas (rekomenduojama pavadinime vartoti žodį „Konfidencialu“)</w:t>
            </w:r>
          </w:p>
        </w:tc>
      </w:tr>
      <w:tr w:rsidR="00244FDE" w:rsidRPr="004E241C" w14:paraId="7CC75555" w14:textId="77777777" w:rsidTr="0049021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4950B062" w14:textId="77777777" w:rsidR="00DB185E" w:rsidRPr="00C32879" w:rsidRDefault="00DB185E" w:rsidP="00490215">
            <w:pPr>
              <w:widowControl w:val="0"/>
              <w:jc w:val="both"/>
              <w:rPr>
                <w:sz w:val="20"/>
                <w:szCs w:val="20"/>
                <w:lang w:val="lt-LT"/>
              </w:rPr>
            </w:pPr>
          </w:p>
        </w:tc>
        <w:tc>
          <w:tcPr>
            <w:tcW w:w="8896" w:type="dxa"/>
            <w:tcBorders>
              <w:top w:val="single" w:sz="4" w:space="0" w:color="auto"/>
              <w:left w:val="single" w:sz="4" w:space="0" w:color="auto"/>
              <w:bottom w:val="single" w:sz="4" w:space="0" w:color="auto"/>
              <w:right w:val="single" w:sz="4" w:space="0" w:color="auto"/>
            </w:tcBorders>
          </w:tcPr>
          <w:p w14:paraId="378B79AB" w14:textId="77777777" w:rsidR="00DB185E" w:rsidRPr="00C32879" w:rsidRDefault="00DB185E" w:rsidP="00490215">
            <w:pPr>
              <w:widowControl w:val="0"/>
              <w:jc w:val="both"/>
              <w:rPr>
                <w:sz w:val="20"/>
                <w:szCs w:val="20"/>
                <w:lang w:val="lt-LT"/>
              </w:rPr>
            </w:pPr>
          </w:p>
        </w:tc>
      </w:tr>
    </w:tbl>
    <w:p w14:paraId="06219146" w14:textId="77777777" w:rsidR="00DB185E" w:rsidRPr="00C32879" w:rsidRDefault="00DB185E" w:rsidP="00DB185E">
      <w:pPr>
        <w:widowControl w:val="0"/>
        <w:jc w:val="both"/>
        <w:rPr>
          <w:i/>
          <w:sz w:val="20"/>
          <w:lang w:val="lt-LT"/>
        </w:rPr>
      </w:pPr>
      <w:r w:rsidRPr="00C32879">
        <w:rPr>
          <w:i/>
          <w:sz w:val="20"/>
          <w:lang w:val="lt-LT"/>
        </w:rPr>
        <w:t>Pastaba. Tiekėjui nenurodžius kokia informacija yra konfidenciali, laikoma, kad konfidencialios informacijos pasiūlyme nėra.</w:t>
      </w:r>
    </w:p>
    <w:p w14:paraId="50CED36A" w14:textId="77777777" w:rsidR="00DB185E" w:rsidRPr="00C32879" w:rsidRDefault="00DB185E" w:rsidP="00DB185E">
      <w:pPr>
        <w:ind w:firstLine="720"/>
        <w:jc w:val="both"/>
        <w:rPr>
          <w:i/>
          <w:sz w:val="10"/>
          <w:szCs w:val="10"/>
          <w:lang w:val="lt-LT"/>
        </w:rPr>
      </w:pPr>
    </w:p>
    <w:p w14:paraId="2991710F" w14:textId="2685C93A" w:rsidR="00DB185E" w:rsidRPr="00C32879" w:rsidRDefault="003A33D2" w:rsidP="00DB185E">
      <w:pPr>
        <w:tabs>
          <w:tab w:val="left" w:pos="1260"/>
        </w:tabs>
        <w:ind w:firstLine="720"/>
        <w:jc w:val="both"/>
        <w:rPr>
          <w:lang w:val="lt-LT"/>
        </w:rPr>
      </w:pPr>
      <w:r>
        <w:rPr>
          <w:lang w:val="lt-LT"/>
        </w:rPr>
        <w:t>8.</w:t>
      </w:r>
      <w:r w:rsidR="00DB185E" w:rsidRPr="00C32879">
        <w:rPr>
          <w:lang w:val="lt-LT"/>
        </w:rPr>
        <w:tab/>
        <w:t>Kartu su pasiūlymu pateikiami šie dokumentai:</w:t>
      </w:r>
    </w:p>
    <w:p w14:paraId="4BAB2756" w14:textId="77777777" w:rsidR="00DB185E" w:rsidRPr="00C32879" w:rsidRDefault="00DB185E" w:rsidP="00DB185E">
      <w:pPr>
        <w:tabs>
          <w:tab w:val="left" w:pos="1260"/>
        </w:tabs>
        <w:ind w:firstLine="720"/>
        <w:jc w:val="both"/>
        <w:rPr>
          <w:sz w:val="10"/>
          <w:szCs w:val="1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260"/>
        <w:gridCol w:w="3651"/>
      </w:tblGrid>
      <w:tr w:rsidR="00244FDE" w:rsidRPr="00C32879" w14:paraId="62DB90AA" w14:textId="77777777" w:rsidTr="00490215">
        <w:trPr>
          <w:trHeight w:val="337"/>
          <w:jc w:val="center"/>
        </w:trPr>
        <w:tc>
          <w:tcPr>
            <w:tcW w:w="652" w:type="dxa"/>
            <w:tcBorders>
              <w:top w:val="single" w:sz="4" w:space="0" w:color="auto"/>
              <w:left w:val="single" w:sz="4" w:space="0" w:color="auto"/>
              <w:bottom w:val="single" w:sz="4" w:space="0" w:color="auto"/>
              <w:right w:val="single" w:sz="4" w:space="0" w:color="auto"/>
            </w:tcBorders>
            <w:vAlign w:val="center"/>
            <w:hideMark/>
          </w:tcPr>
          <w:p w14:paraId="0010F4C0" w14:textId="77777777" w:rsidR="00DB185E" w:rsidRPr="00C32879" w:rsidRDefault="00DB185E" w:rsidP="00490215">
            <w:pPr>
              <w:jc w:val="center"/>
              <w:rPr>
                <w:sz w:val="20"/>
                <w:szCs w:val="20"/>
                <w:lang w:val="lt-LT"/>
              </w:rPr>
            </w:pPr>
            <w:r w:rsidRPr="00C32879">
              <w:rPr>
                <w:sz w:val="20"/>
                <w:szCs w:val="20"/>
                <w:lang w:val="lt-LT"/>
              </w:rPr>
              <w:t>Eil.</w:t>
            </w:r>
          </w:p>
          <w:p w14:paraId="258A0972" w14:textId="77777777" w:rsidR="00DB185E" w:rsidRPr="00C32879" w:rsidRDefault="00DB185E" w:rsidP="00490215">
            <w:pPr>
              <w:jc w:val="center"/>
              <w:rPr>
                <w:sz w:val="20"/>
                <w:szCs w:val="20"/>
                <w:lang w:val="lt-LT"/>
              </w:rPr>
            </w:pPr>
            <w:r w:rsidRPr="00C32879">
              <w:rPr>
                <w:sz w:val="20"/>
                <w:szCs w:val="20"/>
                <w:lang w:val="lt-LT"/>
              </w:rPr>
              <w:t>Nr.</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B992DE3" w14:textId="77777777" w:rsidR="00DB185E" w:rsidRPr="00C32879" w:rsidRDefault="00DB185E" w:rsidP="00490215">
            <w:pPr>
              <w:jc w:val="center"/>
              <w:rPr>
                <w:sz w:val="20"/>
                <w:szCs w:val="20"/>
                <w:lang w:val="lt-LT"/>
              </w:rPr>
            </w:pPr>
            <w:r w:rsidRPr="00C32879">
              <w:rPr>
                <w:sz w:val="20"/>
                <w:szCs w:val="20"/>
                <w:lang w:val="lt-LT"/>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E822BE9" w14:textId="77777777" w:rsidR="00DB185E" w:rsidRPr="00C32879" w:rsidRDefault="00DB185E" w:rsidP="00490215">
            <w:pPr>
              <w:jc w:val="center"/>
              <w:rPr>
                <w:sz w:val="20"/>
                <w:szCs w:val="20"/>
                <w:lang w:val="lt-LT"/>
              </w:rPr>
            </w:pPr>
            <w:r w:rsidRPr="00C32879">
              <w:rPr>
                <w:sz w:val="20"/>
                <w:szCs w:val="20"/>
                <w:lang w:val="lt-LT"/>
              </w:rPr>
              <w:t>Dokumento lapų skaičius</w:t>
            </w:r>
          </w:p>
        </w:tc>
      </w:tr>
      <w:tr w:rsidR="00DB185E" w:rsidRPr="00C32879" w14:paraId="0B6B56D8" w14:textId="77777777" w:rsidTr="00490215">
        <w:trPr>
          <w:trHeight w:val="198"/>
          <w:jc w:val="center"/>
        </w:trPr>
        <w:tc>
          <w:tcPr>
            <w:tcW w:w="652" w:type="dxa"/>
            <w:tcBorders>
              <w:top w:val="single" w:sz="4" w:space="0" w:color="auto"/>
              <w:left w:val="single" w:sz="4" w:space="0" w:color="auto"/>
              <w:bottom w:val="single" w:sz="4" w:space="0" w:color="auto"/>
              <w:right w:val="single" w:sz="4" w:space="0" w:color="auto"/>
            </w:tcBorders>
          </w:tcPr>
          <w:p w14:paraId="1C49AFE3" w14:textId="77777777" w:rsidR="00DB185E" w:rsidRPr="00C32879" w:rsidRDefault="00DB185E" w:rsidP="00490215">
            <w:pPr>
              <w:jc w:val="both"/>
              <w:rPr>
                <w:sz w:val="20"/>
                <w:szCs w:val="20"/>
                <w:lang w:val="lt-LT"/>
              </w:rPr>
            </w:pPr>
          </w:p>
        </w:tc>
        <w:tc>
          <w:tcPr>
            <w:tcW w:w="5260" w:type="dxa"/>
            <w:tcBorders>
              <w:top w:val="single" w:sz="4" w:space="0" w:color="auto"/>
              <w:left w:val="single" w:sz="4" w:space="0" w:color="auto"/>
              <w:bottom w:val="single" w:sz="4" w:space="0" w:color="auto"/>
              <w:right w:val="single" w:sz="4" w:space="0" w:color="auto"/>
            </w:tcBorders>
          </w:tcPr>
          <w:p w14:paraId="51ED610B" w14:textId="77777777" w:rsidR="00DB185E" w:rsidRPr="00C32879" w:rsidRDefault="00DB185E" w:rsidP="00490215">
            <w:pPr>
              <w:jc w:val="both"/>
              <w:rPr>
                <w:sz w:val="20"/>
                <w:szCs w:val="20"/>
                <w:lang w:val="lt-LT"/>
              </w:rPr>
            </w:pPr>
          </w:p>
        </w:tc>
        <w:tc>
          <w:tcPr>
            <w:tcW w:w="3651" w:type="dxa"/>
            <w:tcBorders>
              <w:top w:val="single" w:sz="4" w:space="0" w:color="auto"/>
              <w:left w:val="single" w:sz="4" w:space="0" w:color="auto"/>
              <w:bottom w:val="single" w:sz="4" w:space="0" w:color="auto"/>
              <w:right w:val="single" w:sz="4" w:space="0" w:color="auto"/>
            </w:tcBorders>
          </w:tcPr>
          <w:p w14:paraId="1AB0CB13" w14:textId="77777777" w:rsidR="00DB185E" w:rsidRPr="00C32879" w:rsidRDefault="00DB185E" w:rsidP="00490215">
            <w:pPr>
              <w:jc w:val="both"/>
              <w:rPr>
                <w:sz w:val="20"/>
                <w:szCs w:val="20"/>
                <w:lang w:val="lt-LT"/>
              </w:rPr>
            </w:pPr>
          </w:p>
        </w:tc>
      </w:tr>
    </w:tbl>
    <w:p w14:paraId="2FEF6620" w14:textId="77777777" w:rsidR="00DB185E" w:rsidRPr="00C32879" w:rsidRDefault="00DB185E" w:rsidP="00DB185E">
      <w:pPr>
        <w:tabs>
          <w:tab w:val="left" w:pos="1260"/>
        </w:tabs>
        <w:ind w:firstLine="720"/>
        <w:jc w:val="both"/>
        <w:rPr>
          <w:lang w:val="lt-LT"/>
        </w:rPr>
      </w:pPr>
    </w:p>
    <w:p w14:paraId="0E2DA24F" w14:textId="1DBE288A" w:rsidR="00DB185E" w:rsidRPr="00C32879" w:rsidRDefault="003A33D2" w:rsidP="00DB185E">
      <w:pPr>
        <w:tabs>
          <w:tab w:val="left" w:pos="1260"/>
        </w:tabs>
        <w:ind w:firstLine="720"/>
        <w:jc w:val="both"/>
        <w:rPr>
          <w:lang w:val="lt-LT"/>
        </w:rPr>
      </w:pPr>
      <w:r>
        <w:rPr>
          <w:lang w:val="lt-LT"/>
        </w:rPr>
        <w:t>9</w:t>
      </w:r>
      <w:r w:rsidR="00DB185E" w:rsidRPr="00C32879">
        <w:rPr>
          <w:lang w:val="lt-LT"/>
        </w:rPr>
        <w:t>.</w:t>
      </w:r>
      <w:r w:rsidR="00DB185E" w:rsidRPr="00C32879">
        <w:rPr>
          <w:lang w:val="lt-LT"/>
        </w:rPr>
        <w:tab/>
        <w:t>Pasiūlymas galioja iki datos nurodytos pirkimo dokumentuose.</w:t>
      </w:r>
    </w:p>
    <w:p w14:paraId="07B86B86" w14:textId="77777777" w:rsidR="00DB185E" w:rsidRPr="00C32879" w:rsidRDefault="00DB185E" w:rsidP="00DB185E">
      <w:pPr>
        <w:tabs>
          <w:tab w:val="left" w:pos="1260"/>
        </w:tabs>
        <w:ind w:firstLine="720"/>
        <w:jc w:val="both"/>
        <w:rPr>
          <w:sz w:val="10"/>
          <w:szCs w:val="10"/>
          <w:lang w:val="lt-LT"/>
        </w:rPr>
      </w:pPr>
    </w:p>
    <w:p w14:paraId="49019758" w14:textId="77777777" w:rsidR="00DB185E" w:rsidRPr="00C32879" w:rsidRDefault="00DB185E" w:rsidP="00DB185E">
      <w:pPr>
        <w:tabs>
          <w:tab w:val="left" w:pos="1260"/>
        </w:tabs>
        <w:ind w:firstLine="720"/>
        <w:jc w:val="both"/>
        <w:rPr>
          <w:sz w:val="10"/>
          <w:szCs w:val="10"/>
          <w:lang w:val="lt-LT"/>
        </w:rPr>
      </w:pPr>
    </w:p>
    <w:p w14:paraId="5D17F67D" w14:textId="77777777" w:rsidR="00DB185E" w:rsidRPr="00C32879" w:rsidRDefault="00DB185E" w:rsidP="00DB185E">
      <w:pPr>
        <w:tabs>
          <w:tab w:val="left" w:pos="1260"/>
        </w:tabs>
        <w:ind w:firstLine="720"/>
        <w:jc w:val="both"/>
        <w:rPr>
          <w:sz w:val="10"/>
          <w:szCs w:val="10"/>
          <w:lang w:val="lt-LT"/>
        </w:rPr>
      </w:pPr>
    </w:p>
    <w:p w14:paraId="7B580C59" w14:textId="77777777" w:rsidR="00DB185E" w:rsidRPr="00C32879" w:rsidRDefault="00DB185E" w:rsidP="00DB185E">
      <w:pPr>
        <w:tabs>
          <w:tab w:val="left" w:pos="1260"/>
        </w:tabs>
        <w:ind w:firstLine="720"/>
        <w:jc w:val="both"/>
        <w:rPr>
          <w:sz w:val="10"/>
          <w:szCs w:val="10"/>
          <w:lang w:val="lt-LT"/>
        </w:rPr>
      </w:pPr>
    </w:p>
    <w:p w14:paraId="7BDEA498" w14:textId="77777777" w:rsidR="00DB185E" w:rsidRPr="00C32879" w:rsidRDefault="00DB185E" w:rsidP="00DB185E">
      <w:pPr>
        <w:tabs>
          <w:tab w:val="left" w:pos="1260"/>
        </w:tabs>
        <w:ind w:firstLine="720"/>
        <w:jc w:val="both"/>
        <w:rPr>
          <w:sz w:val="10"/>
          <w:szCs w:val="10"/>
          <w:lang w:val="lt-LT"/>
        </w:rPr>
      </w:pPr>
    </w:p>
    <w:p w14:paraId="275D5B93" w14:textId="77777777" w:rsidR="00DB185E" w:rsidRPr="00C32879" w:rsidRDefault="00DB185E" w:rsidP="00DB185E">
      <w:pPr>
        <w:tabs>
          <w:tab w:val="left" w:pos="1260"/>
        </w:tabs>
        <w:ind w:firstLine="720"/>
        <w:jc w:val="both"/>
        <w:rPr>
          <w:sz w:val="10"/>
          <w:szCs w:val="10"/>
          <w:lang w:val="lt-LT"/>
        </w:rPr>
      </w:pPr>
    </w:p>
    <w:p w14:paraId="438ECFB9" w14:textId="77777777" w:rsidR="00DB185E" w:rsidRPr="00C32879" w:rsidRDefault="00DB185E" w:rsidP="00DB185E">
      <w:pPr>
        <w:tabs>
          <w:tab w:val="left" w:pos="1260"/>
        </w:tabs>
        <w:ind w:firstLine="720"/>
        <w:jc w:val="both"/>
        <w:rPr>
          <w:sz w:val="10"/>
          <w:szCs w:val="10"/>
          <w:lang w:val="lt-LT"/>
        </w:rPr>
      </w:pPr>
    </w:p>
    <w:p w14:paraId="58C3C452" w14:textId="77777777" w:rsidR="00DB185E" w:rsidRPr="00C32879" w:rsidRDefault="00DB185E" w:rsidP="00DB185E">
      <w:pPr>
        <w:widowControl w:val="0"/>
        <w:jc w:val="both"/>
        <w:rPr>
          <w:sz w:val="22"/>
          <w:szCs w:val="22"/>
          <w:lang w:val="lt-LT"/>
        </w:rPr>
      </w:pPr>
      <w:r w:rsidRPr="00C32879">
        <w:rPr>
          <w:sz w:val="22"/>
          <w:szCs w:val="22"/>
          <w:lang w:val="lt-LT"/>
        </w:rPr>
        <w:t xml:space="preserve">________________________________________ </w:t>
      </w:r>
      <w:r w:rsidRPr="00C32879">
        <w:rPr>
          <w:sz w:val="22"/>
          <w:szCs w:val="22"/>
          <w:lang w:val="lt-LT"/>
        </w:rPr>
        <w:tab/>
        <w:t xml:space="preserve">_______________               __________________   </w:t>
      </w:r>
    </w:p>
    <w:p w14:paraId="694F6F01" w14:textId="77777777" w:rsidR="00DB185E" w:rsidRPr="00C32879" w:rsidRDefault="00DB185E" w:rsidP="00DB185E">
      <w:pPr>
        <w:widowControl w:val="0"/>
        <w:jc w:val="both"/>
        <w:rPr>
          <w:i/>
          <w:sz w:val="20"/>
          <w:lang w:val="lt-LT"/>
        </w:rPr>
      </w:pPr>
      <w:r w:rsidRPr="00C32879">
        <w:rPr>
          <w:i/>
          <w:sz w:val="20"/>
          <w:lang w:val="lt-LT"/>
        </w:rPr>
        <w:t>(Tiekėjo arba jo įgalioto asmens pareigų pavadinimas)                      (Parašas)                               (Vardas, pavardė)</w:t>
      </w:r>
    </w:p>
    <w:p w14:paraId="276264D0" w14:textId="77777777" w:rsidR="00DB185E" w:rsidRPr="00C32879" w:rsidRDefault="00DB185E" w:rsidP="00DB185E">
      <w:pPr>
        <w:rPr>
          <w:i/>
          <w:sz w:val="20"/>
          <w:lang w:val="lt-LT"/>
        </w:rPr>
      </w:pPr>
    </w:p>
    <w:p w14:paraId="04C2452D" w14:textId="77777777" w:rsidR="00DB185E" w:rsidRPr="00C32879" w:rsidRDefault="00DB185E" w:rsidP="00DB185E">
      <w:pPr>
        <w:rPr>
          <w:i/>
          <w:sz w:val="20"/>
          <w:lang w:val="lt-LT"/>
        </w:rPr>
      </w:pPr>
    </w:p>
    <w:p w14:paraId="2BE47902" w14:textId="77777777" w:rsidR="00DB185E" w:rsidRPr="00C32879" w:rsidRDefault="00DB185E" w:rsidP="00DB185E">
      <w:pPr>
        <w:widowControl w:val="0"/>
        <w:ind w:left="3888"/>
        <w:jc w:val="both"/>
        <w:rPr>
          <w:i/>
          <w:sz w:val="20"/>
          <w:lang w:val="lt-LT"/>
        </w:rPr>
      </w:pPr>
    </w:p>
    <w:p w14:paraId="77031B43" w14:textId="77777777" w:rsidR="00DB185E" w:rsidRPr="00C32879" w:rsidRDefault="00DB185E" w:rsidP="00DB185E">
      <w:pPr>
        <w:widowControl w:val="0"/>
        <w:ind w:left="3888"/>
        <w:jc w:val="both"/>
        <w:rPr>
          <w:i/>
          <w:sz w:val="20"/>
          <w:lang w:val="lt-LT"/>
        </w:rPr>
      </w:pPr>
    </w:p>
    <w:p w14:paraId="7E8CE9D9" w14:textId="77777777" w:rsidR="00B254BC" w:rsidRPr="00C32879" w:rsidRDefault="00B254BC" w:rsidP="00B254BC">
      <w:pPr>
        <w:rPr>
          <w:lang w:val="lt-LT"/>
        </w:rPr>
        <w:sectPr w:rsidR="00B254BC" w:rsidRPr="00C32879" w:rsidSect="00E37E63">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09" w:footer="709" w:gutter="0"/>
          <w:cols w:space="708"/>
          <w:titlePg/>
          <w:docGrid w:linePitch="360"/>
        </w:sectPr>
      </w:pPr>
    </w:p>
    <w:p w14:paraId="2DCFBE35" w14:textId="77777777" w:rsidR="00B254BC" w:rsidRPr="00C32879" w:rsidRDefault="00B254BC" w:rsidP="00B254BC">
      <w:pPr>
        <w:pStyle w:val="Antrat2"/>
        <w:numPr>
          <w:ilvl w:val="0"/>
          <w:numId w:val="0"/>
        </w:numPr>
        <w:ind w:left="720"/>
        <w:jc w:val="right"/>
        <w:rPr>
          <w:bCs/>
          <w:sz w:val="20"/>
        </w:rPr>
      </w:pPr>
      <w:r w:rsidRPr="00C32879">
        <w:rPr>
          <w:bCs/>
          <w:sz w:val="20"/>
        </w:rPr>
        <w:lastRenderedPageBreak/>
        <w:t xml:space="preserve">Pirkimo sąlygų </w:t>
      </w:r>
    </w:p>
    <w:p w14:paraId="15C0CDF3" w14:textId="77777777" w:rsidR="00B254BC" w:rsidRPr="00C32879" w:rsidRDefault="00B254BC" w:rsidP="00B254BC">
      <w:pPr>
        <w:pStyle w:val="Antrat2"/>
        <w:numPr>
          <w:ilvl w:val="0"/>
          <w:numId w:val="0"/>
        </w:numPr>
        <w:tabs>
          <w:tab w:val="left" w:pos="7920"/>
        </w:tabs>
        <w:ind w:left="720"/>
        <w:jc w:val="center"/>
        <w:rPr>
          <w:bCs/>
          <w:sz w:val="20"/>
        </w:rPr>
      </w:pPr>
      <w:r w:rsidRPr="00C32879">
        <w:rPr>
          <w:bCs/>
          <w:sz w:val="20"/>
        </w:rPr>
        <w:tab/>
        <w:t xml:space="preserve">2 priedas </w:t>
      </w:r>
    </w:p>
    <w:p w14:paraId="20A99CD3" w14:textId="77777777" w:rsidR="00B254BC" w:rsidRPr="00C32879" w:rsidRDefault="00B254BC" w:rsidP="00DA074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jc w:val="center"/>
        <w:rPr>
          <w:rFonts w:eastAsia="Times New Roman"/>
          <w:b/>
          <w:bdr w:val="none" w:sz="0" w:space="0" w:color="auto"/>
          <w:lang w:val="lt-LT" w:eastAsia="lt-LT"/>
        </w:rPr>
      </w:pPr>
    </w:p>
    <w:p w14:paraId="1C98CEB9" w14:textId="666531B6" w:rsidR="003C3C2D" w:rsidRDefault="00651881" w:rsidP="00E779E6">
      <w:pPr>
        <w:shd w:val="clear" w:color="auto" w:fill="FFFFFF" w:themeFill="background1"/>
        <w:jc w:val="center"/>
        <w:rPr>
          <w:b/>
          <w:noProof/>
          <w:lang w:val="pt-BR"/>
        </w:rPr>
      </w:pPr>
      <w:bookmarkStart w:id="20" w:name="_Hlk487467644"/>
      <w:r w:rsidRPr="00E779E6">
        <w:rPr>
          <w:b/>
          <w:noProof/>
          <w:lang w:val="pt-BR"/>
        </w:rPr>
        <w:t xml:space="preserve">TECHNINĖ </w:t>
      </w:r>
      <w:r w:rsidR="003F0362">
        <w:rPr>
          <w:b/>
          <w:noProof/>
          <w:lang w:val="pt-BR"/>
        </w:rPr>
        <w:t>SPECIFIKACIJA</w:t>
      </w:r>
    </w:p>
    <w:p w14:paraId="3B62C5C0" w14:textId="77777777" w:rsidR="00587E0F" w:rsidRPr="003404E7" w:rsidRDefault="00587E0F" w:rsidP="00587E0F">
      <w:pPr>
        <w:rPr>
          <w:b/>
          <w:bCs/>
          <w:caps/>
          <w:lang w:val="lt-LT"/>
        </w:rPr>
      </w:pPr>
    </w:p>
    <w:p w14:paraId="574927F9" w14:textId="77777777" w:rsidR="00587E0F" w:rsidRPr="003404E7" w:rsidRDefault="00587E0F" w:rsidP="00587E0F">
      <w:pPr>
        <w:jc w:val="center"/>
        <w:rPr>
          <w:lang w:val="lt-LT"/>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8236"/>
      </w:tblGrid>
      <w:tr w:rsidR="00587E0F" w:rsidRPr="003404E7" w14:paraId="5DBE1F3B" w14:textId="77777777" w:rsidTr="00A90FB9">
        <w:trPr>
          <w:jc w:val="center"/>
        </w:trPr>
        <w:tc>
          <w:tcPr>
            <w:tcW w:w="690" w:type="dxa"/>
            <w:tcBorders>
              <w:top w:val="single" w:sz="4" w:space="0" w:color="auto"/>
              <w:left w:val="single" w:sz="4" w:space="0" w:color="auto"/>
              <w:bottom w:val="single" w:sz="4" w:space="0" w:color="auto"/>
              <w:right w:val="single" w:sz="4" w:space="0" w:color="auto"/>
            </w:tcBorders>
            <w:vAlign w:val="center"/>
          </w:tcPr>
          <w:p w14:paraId="2C8F5167" w14:textId="77777777" w:rsidR="00587E0F" w:rsidRPr="003404E7" w:rsidRDefault="00587E0F" w:rsidP="00A90FB9">
            <w:pPr>
              <w:tabs>
                <w:tab w:val="left" w:pos="935"/>
              </w:tabs>
              <w:jc w:val="center"/>
              <w:rPr>
                <w:b/>
                <w:lang w:val="lt-LT"/>
              </w:rPr>
            </w:pPr>
            <w:r w:rsidRPr="003404E7">
              <w:rPr>
                <w:b/>
                <w:lang w:val="lt-LT"/>
              </w:rPr>
              <w:t>Eil. Nr.</w:t>
            </w:r>
          </w:p>
        </w:tc>
        <w:tc>
          <w:tcPr>
            <w:tcW w:w="8236" w:type="dxa"/>
            <w:tcBorders>
              <w:top w:val="single" w:sz="4" w:space="0" w:color="auto"/>
              <w:left w:val="single" w:sz="4" w:space="0" w:color="auto"/>
              <w:bottom w:val="single" w:sz="4" w:space="0" w:color="auto"/>
              <w:right w:val="single" w:sz="4" w:space="0" w:color="auto"/>
            </w:tcBorders>
            <w:vAlign w:val="center"/>
          </w:tcPr>
          <w:p w14:paraId="11329D02" w14:textId="77777777" w:rsidR="00587E0F" w:rsidRPr="003404E7" w:rsidRDefault="00587E0F" w:rsidP="00A90FB9">
            <w:pPr>
              <w:jc w:val="center"/>
              <w:rPr>
                <w:b/>
                <w:lang w:val="lt-LT"/>
              </w:rPr>
            </w:pPr>
            <w:r w:rsidRPr="003404E7">
              <w:rPr>
                <w:b/>
                <w:lang w:val="lt-LT"/>
              </w:rPr>
              <w:t>Reikalavimai dovanų kortelėms</w:t>
            </w:r>
          </w:p>
        </w:tc>
      </w:tr>
      <w:tr w:rsidR="00587E0F" w:rsidRPr="003404E7" w14:paraId="7194253A" w14:textId="77777777" w:rsidTr="00A90FB9">
        <w:trPr>
          <w:trHeight w:val="465"/>
          <w:jc w:val="center"/>
        </w:trPr>
        <w:tc>
          <w:tcPr>
            <w:tcW w:w="690" w:type="dxa"/>
            <w:vAlign w:val="center"/>
          </w:tcPr>
          <w:p w14:paraId="61C0FB8A" w14:textId="77777777" w:rsidR="00587E0F" w:rsidRPr="003404E7" w:rsidRDefault="00587E0F" w:rsidP="00A90FB9">
            <w:pPr>
              <w:spacing w:after="200"/>
              <w:contextualSpacing/>
              <w:jc w:val="center"/>
              <w:rPr>
                <w:lang w:val="lt-LT"/>
              </w:rPr>
            </w:pPr>
            <w:r w:rsidRPr="003404E7">
              <w:rPr>
                <w:lang w:val="lt-LT"/>
              </w:rPr>
              <w:t>1.</w:t>
            </w:r>
          </w:p>
        </w:tc>
        <w:tc>
          <w:tcPr>
            <w:tcW w:w="8236" w:type="dxa"/>
            <w:tcBorders>
              <w:top w:val="single" w:sz="4" w:space="0" w:color="auto"/>
              <w:left w:val="single" w:sz="4" w:space="0" w:color="auto"/>
              <w:bottom w:val="single" w:sz="4" w:space="0" w:color="auto"/>
              <w:right w:val="single" w:sz="4" w:space="0" w:color="auto"/>
            </w:tcBorders>
            <w:vAlign w:val="center"/>
          </w:tcPr>
          <w:p w14:paraId="437EC68F" w14:textId="77777777" w:rsidR="00587E0F" w:rsidRPr="003404E7" w:rsidRDefault="00587E0F" w:rsidP="00A90FB9">
            <w:pPr>
              <w:contextualSpacing/>
              <w:rPr>
                <w:lang w:val="lt-LT"/>
              </w:rPr>
            </w:pPr>
            <w:r w:rsidRPr="003404E7">
              <w:rPr>
                <w:lang w:val="lt-LT"/>
              </w:rPr>
              <w:t>Dovanų kortelės turi būti įpakuotos į vokelius.</w:t>
            </w:r>
          </w:p>
        </w:tc>
      </w:tr>
      <w:tr w:rsidR="00587E0F" w:rsidRPr="003404E7" w14:paraId="4CB7BB9B" w14:textId="77777777" w:rsidTr="00A90FB9">
        <w:trPr>
          <w:trHeight w:val="756"/>
          <w:jc w:val="center"/>
        </w:trPr>
        <w:tc>
          <w:tcPr>
            <w:tcW w:w="690" w:type="dxa"/>
            <w:vAlign w:val="center"/>
          </w:tcPr>
          <w:p w14:paraId="5B6514A2" w14:textId="77777777" w:rsidR="00587E0F" w:rsidRPr="003404E7" w:rsidRDefault="00587E0F" w:rsidP="00A90FB9">
            <w:pPr>
              <w:spacing w:after="200"/>
              <w:contextualSpacing/>
              <w:jc w:val="center"/>
              <w:rPr>
                <w:lang w:val="lt-LT"/>
              </w:rPr>
            </w:pPr>
            <w:r w:rsidRPr="003404E7">
              <w:rPr>
                <w:lang w:val="lt-LT"/>
              </w:rPr>
              <w:t>2.</w:t>
            </w:r>
          </w:p>
        </w:tc>
        <w:tc>
          <w:tcPr>
            <w:tcW w:w="8236" w:type="dxa"/>
            <w:tcBorders>
              <w:top w:val="single" w:sz="4" w:space="0" w:color="auto"/>
              <w:left w:val="single" w:sz="4" w:space="0" w:color="auto"/>
              <w:bottom w:val="single" w:sz="4" w:space="0" w:color="auto"/>
              <w:right w:val="single" w:sz="4" w:space="0" w:color="auto"/>
            </w:tcBorders>
            <w:vAlign w:val="center"/>
          </w:tcPr>
          <w:p w14:paraId="4FD580B7" w14:textId="77777777" w:rsidR="00587E0F" w:rsidRPr="003404E7" w:rsidRDefault="00587E0F" w:rsidP="00A90FB9">
            <w:pPr>
              <w:widowControl w:val="0"/>
              <w:tabs>
                <w:tab w:val="left" w:pos="1134"/>
                <w:tab w:val="left" w:pos="1276"/>
              </w:tabs>
              <w:autoSpaceDE w:val="0"/>
              <w:adjustRightInd w:val="0"/>
              <w:contextualSpacing/>
              <w:jc w:val="both"/>
              <w:rPr>
                <w:lang w:val="lt-LT" w:eastAsia="lt-LT"/>
              </w:rPr>
            </w:pPr>
            <w:r w:rsidRPr="003404E7">
              <w:rPr>
                <w:lang w:val="lt-LT" w:eastAsia="lt-LT"/>
              </w:rPr>
              <w:t>Dovanų kortelių galiojimas – ne trumpiau kaip 12 mėn. nuo jų pristatymo Perkančiajai organizacijai dienos.</w:t>
            </w:r>
          </w:p>
        </w:tc>
      </w:tr>
      <w:tr w:rsidR="00587E0F" w:rsidRPr="003404E7" w14:paraId="228FE7E1" w14:textId="77777777" w:rsidTr="00A90FB9">
        <w:trPr>
          <w:trHeight w:val="93"/>
          <w:jc w:val="center"/>
        </w:trPr>
        <w:tc>
          <w:tcPr>
            <w:tcW w:w="690" w:type="dxa"/>
            <w:vAlign w:val="center"/>
          </w:tcPr>
          <w:p w14:paraId="3FA4FBF4" w14:textId="77777777" w:rsidR="00587E0F" w:rsidRPr="003404E7" w:rsidRDefault="00587E0F" w:rsidP="00A90FB9">
            <w:pPr>
              <w:spacing w:after="200"/>
              <w:contextualSpacing/>
              <w:jc w:val="center"/>
              <w:rPr>
                <w:lang w:val="lt-LT"/>
              </w:rPr>
            </w:pPr>
            <w:r w:rsidRPr="003404E7">
              <w:rPr>
                <w:lang w:val="lt-LT"/>
              </w:rPr>
              <w:t>3.</w:t>
            </w:r>
          </w:p>
        </w:tc>
        <w:tc>
          <w:tcPr>
            <w:tcW w:w="8236" w:type="dxa"/>
            <w:tcBorders>
              <w:top w:val="single" w:sz="4" w:space="0" w:color="auto"/>
              <w:left w:val="single" w:sz="4" w:space="0" w:color="auto"/>
              <w:bottom w:val="single" w:sz="4" w:space="0" w:color="auto"/>
              <w:right w:val="single" w:sz="4" w:space="0" w:color="auto"/>
            </w:tcBorders>
            <w:vAlign w:val="center"/>
          </w:tcPr>
          <w:p w14:paraId="3762A6E5" w14:textId="77777777" w:rsidR="00587E0F" w:rsidRPr="003404E7" w:rsidRDefault="00587E0F" w:rsidP="00A90FB9">
            <w:pPr>
              <w:widowControl w:val="0"/>
              <w:tabs>
                <w:tab w:val="left" w:pos="1134"/>
                <w:tab w:val="left" w:pos="1276"/>
              </w:tabs>
              <w:autoSpaceDE w:val="0"/>
              <w:adjustRightInd w:val="0"/>
              <w:contextualSpacing/>
              <w:jc w:val="both"/>
              <w:rPr>
                <w:bCs/>
                <w:lang w:val="lt-LT"/>
              </w:rPr>
            </w:pPr>
            <w:r w:rsidRPr="003404E7">
              <w:rPr>
                <w:bCs/>
                <w:lang w:val="lt-LT" w:eastAsia="lt-LT"/>
              </w:rPr>
              <w:t xml:space="preserve">Vienos dovanų kortelės vertė  – 200 eurų. </w:t>
            </w:r>
            <w:r w:rsidRPr="003404E7">
              <w:rPr>
                <w:bCs/>
                <w:lang w:val="lt-LT"/>
              </w:rPr>
              <w:t>Perkama 2</w:t>
            </w:r>
            <w:r>
              <w:rPr>
                <w:bCs/>
                <w:lang w:val="lt-LT"/>
              </w:rPr>
              <w:t>5</w:t>
            </w:r>
            <w:r w:rsidRPr="003404E7">
              <w:rPr>
                <w:bCs/>
                <w:lang w:val="lt-LT"/>
              </w:rPr>
              <w:t>5 vnt. kortelių.</w:t>
            </w:r>
          </w:p>
          <w:p w14:paraId="5EA95E34" w14:textId="77777777" w:rsidR="00587E0F" w:rsidRPr="003404E7" w:rsidRDefault="00587E0F" w:rsidP="00A90FB9">
            <w:pPr>
              <w:widowControl w:val="0"/>
              <w:tabs>
                <w:tab w:val="left" w:pos="1134"/>
                <w:tab w:val="left" w:pos="1276"/>
              </w:tabs>
              <w:autoSpaceDE w:val="0"/>
              <w:adjustRightInd w:val="0"/>
              <w:contextualSpacing/>
              <w:jc w:val="both"/>
              <w:rPr>
                <w:bCs/>
                <w:lang w:val="lt-LT" w:eastAsia="lt-LT"/>
              </w:rPr>
            </w:pPr>
          </w:p>
        </w:tc>
      </w:tr>
      <w:tr w:rsidR="00587E0F" w:rsidRPr="003404E7" w14:paraId="38752821" w14:textId="77777777" w:rsidTr="00A90FB9">
        <w:trPr>
          <w:trHeight w:val="911"/>
          <w:jc w:val="center"/>
        </w:trPr>
        <w:tc>
          <w:tcPr>
            <w:tcW w:w="690" w:type="dxa"/>
            <w:vAlign w:val="center"/>
          </w:tcPr>
          <w:p w14:paraId="05BF674D" w14:textId="77777777" w:rsidR="00587E0F" w:rsidRPr="003404E7" w:rsidRDefault="00587E0F" w:rsidP="00A90FB9">
            <w:pPr>
              <w:spacing w:after="200"/>
              <w:contextualSpacing/>
              <w:jc w:val="center"/>
              <w:rPr>
                <w:lang w:val="lt-LT"/>
              </w:rPr>
            </w:pPr>
            <w:r w:rsidRPr="003404E7">
              <w:rPr>
                <w:lang w:val="lt-LT"/>
              </w:rPr>
              <w:t>4.</w:t>
            </w:r>
          </w:p>
        </w:tc>
        <w:tc>
          <w:tcPr>
            <w:tcW w:w="8236" w:type="dxa"/>
            <w:tcBorders>
              <w:top w:val="single" w:sz="4" w:space="0" w:color="auto"/>
              <w:left w:val="single" w:sz="4" w:space="0" w:color="auto"/>
              <w:bottom w:val="single" w:sz="4" w:space="0" w:color="auto"/>
              <w:right w:val="single" w:sz="4" w:space="0" w:color="auto"/>
            </w:tcBorders>
            <w:vAlign w:val="center"/>
          </w:tcPr>
          <w:p w14:paraId="1AEAB02B" w14:textId="77777777" w:rsidR="00587E0F" w:rsidRPr="003404E7" w:rsidRDefault="00587E0F" w:rsidP="00A90FB9">
            <w:pPr>
              <w:widowControl w:val="0"/>
              <w:tabs>
                <w:tab w:val="left" w:pos="1134"/>
                <w:tab w:val="left" w:pos="1276"/>
              </w:tabs>
              <w:autoSpaceDE w:val="0"/>
              <w:adjustRightInd w:val="0"/>
              <w:contextualSpacing/>
              <w:jc w:val="both"/>
              <w:rPr>
                <w:lang w:val="lt-LT" w:eastAsia="lt-LT"/>
              </w:rPr>
            </w:pPr>
            <w:r w:rsidRPr="003404E7">
              <w:rPr>
                <w:lang w:val="lt-LT" w:eastAsia="lt-LT"/>
              </w:rPr>
              <w:t xml:space="preserve">Dovanų kortelėmis turi būti galima atsiskaityti tiekėjo parduotuvėse, kuriose prekiaujama maisto ir ne maisto prekėmis (avalyne, prekėmis namams, apranga ir pan.). Bent viena tiekėjo parduotuvė turi būti Pakruojo mieste. </w:t>
            </w:r>
          </w:p>
        </w:tc>
      </w:tr>
      <w:tr w:rsidR="00587E0F" w:rsidRPr="003404E7" w14:paraId="3E44C098" w14:textId="77777777" w:rsidTr="00A90FB9">
        <w:trPr>
          <w:trHeight w:val="773"/>
          <w:jc w:val="center"/>
        </w:trPr>
        <w:tc>
          <w:tcPr>
            <w:tcW w:w="690" w:type="dxa"/>
            <w:vAlign w:val="center"/>
          </w:tcPr>
          <w:p w14:paraId="019150E9" w14:textId="77777777" w:rsidR="00587E0F" w:rsidRPr="003404E7" w:rsidRDefault="00587E0F" w:rsidP="00A90FB9">
            <w:pPr>
              <w:spacing w:after="200"/>
              <w:contextualSpacing/>
              <w:jc w:val="center"/>
              <w:rPr>
                <w:lang w:val="lt-LT"/>
              </w:rPr>
            </w:pPr>
            <w:r w:rsidRPr="003404E7">
              <w:rPr>
                <w:lang w:val="lt-LT"/>
              </w:rPr>
              <w:t>5.</w:t>
            </w:r>
          </w:p>
        </w:tc>
        <w:tc>
          <w:tcPr>
            <w:tcW w:w="8236" w:type="dxa"/>
            <w:tcBorders>
              <w:top w:val="single" w:sz="4" w:space="0" w:color="auto"/>
              <w:left w:val="single" w:sz="4" w:space="0" w:color="auto"/>
              <w:bottom w:val="single" w:sz="4" w:space="0" w:color="auto"/>
              <w:right w:val="single" w:sz="4" w:space="0" w:color="auto"/>
            </w:tcBorders>
            <w:vAlign w:val="center"/>
          </w:tcPr>
          <w:p w14:paraId="3ED9A2BB" w14:textId="77777777" w:rsidR="00587E0F" w:rsidRPr="003404E7" w:rsidRDefault="00587E0F" w:rsidP="00A90FB9">
            <w:pPr>
              <w:widowControl w:val="0"/>
              <w:tabs>
                <w:tab w:val="left" w:pos="1134"/>
                <w:tab w:val="left" w:pos="1276"/>
              </w:tabs>
              <w:autoSpaceDE w:val="0"/>
              <w:adjustRightInd w:val="0"/>
              <w:contextualSpacing/>
              <w:jc w:val="both"/>
              <w:rPr>
                <w:lang w:val="lt-LT" w:eastAsia="lt-LT"/>
              </w:rPr>
            </w:pPr>
            <w:r w:rsidRPr="003404E7">
              <w:rPr>
                <w:lang w:val="lt-LT" w:eastAsia="lt-LT"/>
              </w:rPr>
              <w:t>Su dovanų kortelėmis turi būti galimybė atsiskaityti už visas maisto ir ne maisto prekes, esančias tiekėjo parduotuvėje(-</w:t>
            </w:r>
            <w:proofErr w:type="spellStart"/>
            <w:r w:rsidRPr="003404E7">
              <w:rPr>
                <w:lang w:val="lt-LT" w:eastAsia="lt-LT"/>
              </w:rPr>
              <w:t>ėse</w:t>
            </w:r>
            <w:proofErr w:type="spellEnd"/>
            <w:r w:rsidRPr="003404E7">
              <w:rPr>
                <w:lang w:val="lt-LT" w:eastAsia="lt-LT"/>
              </w:rPr>
              <w:t>), išskyrus alkoholį bei tabako gaminius.</w:t>
            </w:r>
          </w:p>
        </w:tc>
      </w:tr>
      <w:tr w:rsidR="00587E0F" w:rsidRPr="003404E7" w14:paraId="1CBA00D2" w14:textId="77777777" w:rsidTr="00A90FB9">
        <w:trPr>
          <w:trHeight w:val="93"/>
          <w:jc w:val="center"/>
        </w:trPr>
        <w:tc>
          <w:tcPr>
            <w:tcW w:w="690" w:type="dxa"/>
            <w:vAlign w:val="center"/>
          </w:tcPr>
          <w:p w14:paraId="6E9D524B" w14:textId="77777777" w:rsidR="00587E0F" w:rsidRPr="003404E7" w:rsidRDefault="00587E0F" w:rsidP="00A90FB9">
            <w:pPr>
              <w:spacing w:after="200"/>
              <w:contextualSpacing/>
              <w:jc w:val="center"/>
              <w:rPr>
                <w:lang w:val="lt-LT"/>
              </w:rPr>
            </w:pPr>
            <w:r w:rsidRPr="003404E7">
              <w:rPr>
                <w:lang w:val="lt-LT"/>
              </w:rPr>
              <w:t>6.</w:t>
            </w:r>
          </w:p>
        </w:tc>
        <w:tc>
          <w:tcPr>
            <w:tcW w:w="8236" w:type="dxa"/>
            <w:tcBorders>
              <w:top w:val="single" w:sz="4" w:space="0" w:color="auto"/>
              <w:left w:val="single" w:sz="4" w:space="0" w:color="auto"/>
              <w:bottom w:val="single" w:sz="4" w:space="0" w:color="auto"/>
              <w:right w:val="single" w:sz="4" w:space="0" w:color="auto"/>
            </w:tcBorders>
            <w:vAlign w:val="center"/>
          </w:tcPr>
          <w:p w14:paraId="246B079A" w14:textId="77777777" w:rsidR="00587E0F" w:rsidRPr="003404E7" w:rsidRDefault="00587E0F" w:rsidP="00A90FB9">
            <w:pPr>
              <w:widowControl w:val="0"/>
              <w:tabs>
                <w:tab w:val="left" w:pos="1134"/>
                <w:tab w:val="left" w:pos="1276"/>
              </w:tabs>
              <w:autoSpaceDE w:val="0"/>
              <w:adjustRightInd w:val="0"/>
              <w:contextualSpacing/>
              <w:jc w:val="both"/>
              <w:rPr>
                <w:lang w:val="lt-LT" w:eastAsia="lt-LT"/>
              </w:rPr>
            </w:pPr>
            <w:r w:rsidRPr="003404E7">
              <w:rPr>
                <w:lang w:val="lt-LT" w:eastAsia="lt-LT"/>
              </w:rPr>
              <w:t>Dovanų kortelės nekeičiamos į pinigus.</w:t>
            </w:r>
          </w:p>
          <w:p w14:paraId="390F5844" w14:textId="77777777" w:rsidR="00587E0F" w:rsidRPr="003404E7" w:rsidRDefault="00587E0F" w:rsidP="00A90FB9">
            <w:pPr>
              <w:widowControl w:val="0"/>
              <w:tabs>
                <w:tab w:val="left" w:pos="1134"/>
                <w:tab w:val="left" w:pos="1276"/>
              </w:tabs>
              <w:autoSpaceDE w:val="0"/>
              <w:adjustRightInd w:val="0"/>
              <w:contextualSpacing/>
              <w:jc w:val="both"/>
              <w:rPr>
                <w:lang w:val="lt-LT" w:eastAsia="lt-LT"/>
              </w:rPr>
            </w:pPr>
          </w:p>
        </w:tc>
      </w:tr>
      <w:tr w:rsidR="00587E0F" w:rsidRPr="003404E7" w14:paraId="0881ABA8" w14:textId="77777777" w:rsidTr="00A90FB9">
        <w:trPr>
          <w:trHeight w:val="647"/>
          <w:jc w:val="center"/>
        </w:trPr>
        <w:tc>
          <w:tcPr>
            <w:tcW w:w="690" w:type="dxa"/>
            <w:vAlign w:val="center"/>
          </w:tcPr>
          <w:p w14:paraId="26BE4325" w14:textId="77777777" w:rsidR="00587E0F" w:rsidRPr="003404E7" w:rsidRDefault="00587E0F" w:rsidP="00A90FB9">
            <w:pPr>
              <w:spacing w:after="200"/>
              <w:contextualSpacing/>
              <w:jc w:val="center"/>
              <w:rPr>
                <w:lang w:val="lt-LT"/>
              </w:rPr>
            </w:pPr>
            <w:r w:rsidRPr="003404E7">
              <w:rPr>
                <w:lang w:val="lt-LT"/>
              </w:rPr>
              <w:t>7.</w:t>
            </w:r>
          </w:p>
        </w:tc>
        <w:tc>
          <w:tcPr>
            <w:tcW w:w="8236" w:type="dxa"/>
            <w:tcBorders>
              <w:top w:val="single" w:sz="4" w:space="0" w:color="auto"/>
              <w:left w:val="single" w:sz="4" w:space="0" w:color="auto"/>
              <w:bottom w:val="single" w:sz="4" w:space="0" w:color="auto"/>
              <w:right w:val="single" w:sz="4" w:space="0" w:color="auto"/>
            </w:tcBorders>
            <w:vAlign w:val="center"/>
          </w:tcPr>
          <w:p w14:paraId="6C22A786" w14:textId="77777777" w:rsidR="00587E0F" w:rsidRPr="003404E7" w:rsidRDefault="00587E0F" w:rsidP="00A90FB9">
            <w:pPr>
              <w:tabs>
                <w:tab w:val="left" w:pos="1134"/>
                <w:tab w:val="left" w:pos="1276"/>
              </w:tabs>
              <w:jc w:val="both"/>
              <w:rPr>
                <w:lang w:val="lt-LT"/>
              </w:rPr>
            </w:pPr>
            <w:r w:rsidRPr="003404E7">
              <w:rPr>
                <w:lang w:val="lt-LT"/>
              </w:rPr>
              <w:t>Jei prekės kaina didesnė negu dovanų kortelės vertė, turi būti galimybė trūkstamą sumą primokėti grynaisiais arba banko kortele.</w:t>
            </w:r>
          </w:p>
        </w:tc>
      </w:tr>
      <w:tr w:rsidR="00587E0F" w:rsidRPr="003404E7" w14:paraId="11AE5E29" w14:textId="77777777" w:rsidTr="00A90FB9">
        <w:trPr>
          <w:trHeight w:val="699"/>
          <w:jc w:val="center"/>
        </w:trPr>
        <w:tc>
          <w:tcPr>
            <w:tcW w:w="690" w:type="dxa"/>
            <w:vAlign w:val="center"/>
          </w:tcPr>
          <w:p w14:paraId="71A2F5C3" w14:textId="77777777" w:rsidR="00587E0F" w:rsidRPr="003404E7" w:rsidRDefault="00587E0F" w:rsidP="00A90FB9">
            <w:pPr>
              <w:spacing w:after="200"/>
              <w:contextualSpacing/>
              <w:jc w:val="center"/>
              <w:rPr>
                <w:lang w:val="lt-LT"/>
              </w:rPr>
            </w:pPr>
            <w:r w:rsidRPr="003404E7">
              <w:rPr>
                <w:lang w:val="lt-LT"/>
              </w:rPr>
              <w:t>8.</w:t>
            </w:r>
          </w:p>
        </w:tc>
        <w:tc>
          <w:tcPr>
            <w:tcW w:w="8236" w:type="dxa"/>
            <w:tcBorders>
              <w:top w:val="single" w:sz="4" w:space="0" w:color="auto"/>
              <w:left w:val="single" w:sz="4" w:space="0" w:color="auto"/>
              <w:bottom w:val="single" w:sz="4" w:space="0" w:color="auto"/>
              <w:right w:val="single" w:sz="4" w:space="0" w:color="auto"/>
            </w:tcBorders>
            <w:vAlign w:val="center"/>
          </w:tcPr>
          <w:p w14:paraId="13BB40B7" w14:textId="77777777" w:rsidR="00587E0F" w:rsidRPr="003404E7" w:rsidRDefault="00587E0F" w:rsidP="00A90FB9">
            <w:pPr>
              <w:widowControl w:val="0"/>
              <w:tabs>
                <w:tab w:val="left" w:pos="1134"/>
                <w:tab w:val="left" w:pos="1276"/>
              </w:tabs>
              <w:autoSpaceDE w:val="0"/>
              <w:adjustRightInd w:val="0"/>
              <w:contextualSpacing/>
              <w:jc w:val="both"/>
              <w:rPr>
                <w:bCs/>
                <w:lang w:val="lt-LT" w:eastAsia="lt-LT"/>
              </w:rPr>
            </w:pPr>
            <w:r w:rsidRPr="003404E7">
              <w:rPr>
                <w:bCs/>
                <w:lang w:val="lt-LT" w:eastAsia="lt-LT"/>
              </w:rPr>
              <w:t>Dovanų kortelė turi būti daugkartinio naudojimo, galima naudoti tol, kol bus išnaudotas dovanų kortelės limitas.</w:t>
            </w:r>
          </w:p>
        </w:tc>
      </w:tr>
      <w:tr w:rsidR="00587E0F" w:rsidRPr="003404E7" w14:paraId="2D53FE85" w14:textId="77777777" w:rsidTr="00A90FB9">
        <w:trPr>
          <w:trHeight w:val="545"/>
          <w:jc w:val="center"/>
        </w:trPr>
        <w:tc>
          <w:tcPr>
            <w:tcW w:w="690" w:type="dxa"/>
            <w:vAlign w:val="center"/>
          </w:tcPr>
          <w:p w14:paraId="695F0EC7" w14:textId="77777777" w:rsidR="00587E0F" w:rsidRPr="003404E7" w:rsidRDefault="00587E0F" w:rsidP="00A90FB9">
            <w:pPr>
              <w:spacing w:after="200"/>
              <w:contextualSpacing/>
              <w:jc w:val="center"/>
              <w:rPr>
                <w:lang w:val="lt-LT"/>
              </w:rPr>
            </w:pPr>
            <w:r w:rsidRPr="003404E7">
              <w:rPr>
                <w:lang w:val="lt-LT"/>
              </w:rPr>
              <w:t>9.</w:t>
            </w:r>
          </w:p>
        </w:tc>
        <w:tc>
          <w:tcPr>
            <w:tcW w:w="8236" w:type="dxa"/>
            <w:tcBorders>
              <w:top w:val="single" w:sz="4" w:space="0" w:color="auto"/>
              <w:left w:val="single" w:sz="4" w:space="0" w:color="auto"/>
              <w:bottom w:val="single" w:sz="4" w:space="0" w:color="auto"/>
              <w:right w:val="single" w:sz="4" w:space="0" w:color="auto"/>
            </w:tcBorders>
            <w:vAlign w:val="center"/>
          </w:tcPr>
          <w:p w14:paraId="7EC6D7DC" w14:textId="77777777" w:rsidR="00587E0F" w:rsidRPr="003404E7" w:rsidRDefault="00587E0F" w:rsidP="00A90FB9">
            <w:pPr>
              <w:widowControl w:val="0"/>
              <w:tabs>
                <w:tab w:val="left" w:pos="1134"/>
                <w:tab w:val="left" w:pos="1276"/>
              </w:tabs>
              <w:autoSpaceDE w:val="0"/>
              <w:adjustRightInd w:val="0"/>
              <w:contextualSpacing/>
              <w:jc w:val="both"/>
              <w:rPr>
                <w:bCs/>
                <w:lang w:val="lt-LT" w:eastAsia="lt-LT"/>
              </w:rPr>
            </w:pPr>
            <w:r w:rsidRPr="003404E7">
              <w:rPr>
                <w:bCs/>
                <w:lang w:val="lt-LT" w:eastAsia="lt-LT"/>
              </w:rPr>
              <w:t>Tiekėjo parduotuvėse turi būti galimybė patikrinti dovanų kortelės likutį.</w:t>
            </w:r>
          </w:p>
        </w:tc>
      </w:tr>
      <w:tr w:rsidR="00587E0F" w:rsidRPr="003404E7" w14:paraId="20287377" w14:textId="77777777" w:rsidTr="00A90FB9">
        <w:trPr>
          <w:trHeight w:val="671"/>
          <w:jc w:val="center"/>
        </w:trPr>
        <w:tc>
          <w:tcPr>
            <w:tcW w:w="690" w:type="dxa"/>
            <w:vAlign w:val="center"/>
          </w:tcPr>
          <w:p w14:paraId="0A5807DD" w14:textId="77777777" w:rsidR="00587E0F" w:rsidRPr="003404E7" w:rsidRDefault="00587E0F" w:rsidP="00A90FB9">
            <w:pPr>
              <w:spacing w:after="200"/>
              <w:contextualSpacing/>
              <w:jc w:val="center"/>
              <w:rPr>
                <w:lang w:val="lt-LT"/>
              </w:rPr>
            </w:pPr>
            <w:r w:rsidRPr="003404E7">
              <w:rPr>
                <w:lang w:val="lt-LT"/>
              </w:rPr>
              <w:t>10.</w:t>
            </w:r>
          </w:p>
        </w:tc>
        <w:tc>
          <w:tcPr>
            <w:tcW w:w="8236" w:type="dxa"/>
            <w:tcBorders>
              <w:top w:val="single" w:sz="4" w:space="0" w:color="auto"/>
              <w:left w:val="single" w:sz="4" w:space="0" w:color="auto"/>
              <w:bottom w:val="single" w:sz="4" w:space="0" w:color="auto"/>
              <w:right w:val="single" w:sz="4" w:space="0" w:color="auto"/>
            </w:tcBorders>
            <w:vAlign w:val="center"/>
          </w:tcPr>
          <w:p w14:paraId="6E327110" w14:textId="77777777" w:rsidR="00587E0F" w:rsidRPr="003404E7" w:rsidRDefault="00587E0F" w:rsidP="00A90FB9">
            <w:pPr>
              <w:widowControl w:val="0"/>
              <w:tabs>
                <w:tab w:val="left" w:pos="1134"/>
                <w:tab w:val="left" w:pos="1276"/>
              </w:tabs>
              <w:autoSpaceDE w:val="0"/>
              <w:adjustRightInd w:val="0"/>
              <w:contextualSpacing/>
              <w:jc w:val="both"/>
              <w:rPr>
                <w:bCs/>
                <w:lang w:val="lt-LT" w:eastAsia="lt-LT"/>
              </w:rPr>
            </w:pPr>
            <w:r w:rsidRPr="003404E7">
              <w:rPr>
                <w:bCs/>
                <w:lang w:val="lt-LT" w:eastAsia="lt-LT"/>
              </w:rPr>
              <w:t>Jei dovanų kortelė brokuota, nekokybiška, tiekėjas dovanų kortelę turi pakeisti nauja dovanų kortele be papildomo mokesčio.</w:t>
            </w:r>
          </w:p>
        </w:tc>
      </w:tr>
      <w:tr w:rsidR="00587E0F" w:rsidRPr="003404E7" w14:paraId="0F2EE5CA" w14:textId="77777777" w:rsidTr="00A90FB9">
        <w:trPr>
          <w:trHeight w:val="695"/>
          <w:jc w:val="center"/>
        </w:trPr>
        <w:tc>
          <w:tcPr>
            <w:tcW w:w="690" w:type="dxa"/>
            <w:vAlign w:val="center"/>
          </w:tcPr>
          <w:p w14:paraId="4AE2716C" w14:textId="77777777" w:rsidR="00587E0F" w:rsidRPr="003404E7" w:rsidRDefault="00587E0F" w:rsidP="00A90FB9">
            <w:pPr>
              <w:spacing w:after="200"/>
              <w:contextualSpacing/>
              <w:jc w:val="center"/>
              <w:rPr>
                <w:lang w:val="lt-LT"/>
              </w:rPr>
            </w:pPr>
            <w:r w:rsidRPr="003404E7">
              <w:rPr>
                <w:lang w:val="lt-LT"/>
              </w:rPr>
              <w:t>11.</w:t>
            </w:r>
          </w:p>
        </w:tc>
        <w:tc>
          <w:tcPr>
            <w:tcW w:w="8236" w:type="dxa"/>
            <w:tcBorders>
              <w:top w:val="single" w:sz="4" w:space="0" w:color="auto"/>
              <w:left w:val="single" w:sz="4" w:space="0" w:color="auto"/>
              <w:bottom w:val="single" w:sz="4" w:space="0" w:color="auto"/>
              <w:right w:val="single" w:sz="4" w:space="0" w:color="auto"/>
            </w:tcBorders>
            <w:vAlign w:val="center"/>
          </w:tcPr>
          <w:p w14:paraId="6C262A3A" w14:textId="77777777" w:rsidR="00587E0F" w:rsidRPr="003404E7" w:rsidRDefault="00587E0F" w:rsidP="00A90FB9">
            <w:pPr>
              <w:widowControl w:val="0"/>
              <w:tabs>
                <w:tab w:val="left" w:pos="1134"/>
                <w:tab w:val="left" w:pos="1276"/>
              </w:tabs>
              <w:autoSpaceDE w:val="0"/>
              <w:adjustRightInd w:val="0"/>
              <w:contextualSpacing/>
              <w:jc w:val="both"/>
              <w:rPr>
                <w:bCs/>
                <w:lang w:val="lt-LT" w:eastAsia="lt-LT"/>
              </w:rPr>
            </w:pPr>
            <w:r w:rsidRPr="003404E7">
              <w:rPr>
                <w:bCs/>
                <w:lang w:val="lt-LT" w:eastAsia="lt-LT"/>
              </w:rPr>
              <w:t xml:space="preserve">Dovanų kortelės turi būti pagamintos iš medžiagos, kurią vėliau bus galima perdirbti, t. y. dovanų korteles, </w:t>
            </w:r>
            <w:proofErr w:type="spellStart"/>
            <w:r w:rsidRPr="003404E7">
              <w:rPr>
                <w:bCs/>
                <w:lang w:val="lt-LT" w:eastAsia="lt-LT"/>
              </w:rPr>
              <w:t>virtusiąs</w:t>
            </w:r>
            <w:proofErr w:type="spellEnd"/>
            <w:r w:rsidRPr="003404E7">
              <w:rPr>
                <w:bCs/>
                <w:lang w:val="lt-LT" w:eastAsia="lt-LT"/>
              </w:rPr>
              <w:t xml:space="preserve"> atliekomis, turi būti galima perdirbti. </w:t>
            </w:r>
          </w:p>
        </w:tc>
      </w:tr>
      <w:tr w:rsidR="00587E0F" w:rsidRPr="003404E7" w14:paraId="3776B15C" w14:textId="77777777" w:rsidTr="00A90FB9">
        <w:trPr>
          <w:trHeight w:val="545"/>
          <w:jc w:val="center"/>
        </w:trPr>
        <w:tc>
          <w:tcPr>
            <w:tcW w:w="690" w:type="dxa"/>
            <w:vAlign w:val="center"/>
          </w:tcPr>
          <w:p w14:paraId="15322D75" w14:textId="77777777" w:rsidR="00587E0F" w:rsidRPr="003404E7" w:rsidRDefault="00587E0F" w:rsidP="00A90FB9">
            <w:pPr>
              <w:spacing w:after="200"/>
              <w:contextualSpacing/>
              <w:jc w:val="center"/>
              <w:rPr>
                <w:lang w:val="lt-LT"/>
              </w:rPr>
            </w:pPr>
            <w:r w:rsidRPr="003404E7">
              <w:rPr>
                <w:lang w:val="lt-LT"/>
              </w:rPr>
              <w:t xml:space="preserve">12. </w:t>
            </w:r>
          </w:p>
        </w:tc>
        <w:tc>
          <w:tcPr>
            <w:tcW w:w="8236" w:type="dxa"/>
            <w:tcBorders>
              <w:top w:val="single" w:sz="4" w:space="0" w:color="auto"/>
              <w:left w:val="single" w:sz="4" w:space="0" w:color="auto"/>
              <w:bottom w:val="single" w:sz="4" w:space="0" w:color="auto"/>
              <w:right w:val="single" w:sz="4" w:space="0" w:color="auto"/>
            </w:tcBorders>
            <w:vAlign w:val="center"/>
          </w:tcPr>
          <w:p w14:paraId="4106A863" w14:textId="77777777" w:rsidR="00587E0F" w:rsidRPr="003404E7" w:rsidRDefault="00587E0F" w:rsidP="00A90FB9">
            <w:pPr>
              <w:widowControl w:val="0"/>
              <w:tabs>
                <w:tab w:val="left" w:pos="1134"/>
                <w:tab w:val="left" w:pos="1276"/>
              </w:tabs>
              <w:autoSpaceDE w:val="0"/>
              <w:adjustRightInd w:val="0"/>
              <w:contextualSpacing/>
              <w:jc w:val="both"/>
              <w:rPr>
                <w:bCs/>
                <w:lang w:val="lt-LT" w:eastAsia="lt-LT"/>
              </w:rPr>
            </w:pPr>
            <w:r w:rsidRPr="003404E7">
              <w:rPr>
                <w:bCs/>
                <w:lang w:val="lt-LT" w:eastAsia="lt-LT"/>
              </w:rPr>
              <w:t xml:space="preserve">Iki </w:t>
            </w:r>
            <w:r>
              <w:rPr>
                <w:bCs/>
                <w:lang w:val="lt-LT" w:eastAsia="lt-LT"/>
              </w:rPr>
              <w:t>2025</w:t>
            </w:r>
            <w:r w:rsidRPr="003404E7">
              <w:rPr>
                <w:bCs/>
                <w:lang w:val="lt-LT" w:eastAsia="lt-LT"/>
              </w:rPr>
              <w:t xml:space="preserve"> m. gruodžio </w:t>
            </w:r>
            <w:r>
              <w:rPr>
                <w:bCs/>
                <w:lang w:val="lt-LT" w:eastAsia="lt-LT"/>
              </w:rPr>
              <w:t>5</w:t>
            </w:r>
            <w:r w:rsidRPr="003404E7">
              <w:rPr>
                <w:bCs/>
                <w:lang w:val="lt-LT" w:eastAsia="lt-LT"/>
              </w:rPr>
              <w:t xml:space="preserve"> d. </w:t>
            </w:r>
            <w:r w:rsidRPr="003404E7">
              <w:rPr>
                <w:lang w:val="lt-LT"/>
              </w:rPr>
              <w:t xml:space="preserve">Perkančiajai organizacijai turi būti atsiųstos kortelės ir </w:t>
            </w:r>
            <w:r w:rsidRPr="003404E7">
              <w:rPr>
                <w:lang w:val="lt-L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el. p. </w:t>
            </w:r>
            <w:proofErr w:type="spellStart"/>
            <w:r w:rsidRPr="003404E7">
              <w:rPr>
                <w:lang w:val="lt-LT"/>
              </w:rPr>
              <w:t>info@pakruojosc.lt</w:t>
            </w:r>
            <w:proofErr w:type="spellEnd"/>
            <w:r w:rsidRPr="003404E7">
              <w:rPr>
                <w:lang w:val="lt-LT"/>
              </w:rPr>
              <w:t>. -</w:t>
            </w:r>
            <w:r w:rsidRPr="003404E7">
              <w:rPr>
                <w:rStyle w:val="Hipersaitas"/>
                <w:u w:val="none"/>
                <w:lang w:val="lt-LT"/>
              </w:rPr>
              <w:t xml:space="preserve"> </w:t>
            </w:r>
            <w:r w:rsidRPr="003404E7">
              <w:rPr>
                <w:lang w:val="lt-LT"/>
              </w:rPr>
              <w:t>kortelių sąrašas, kuriame būtų nurodyti visi dovanų kortelių numeriai.</w:t>
            </w:r>
          </w:p>
        </w:tc>
      </w:tr>
    </w:tbl>
    <w:p w14:paraId="5F7EF6A1" w14:textId="77777777" w:rsidR="00587E0F" w:rsidRPr="003404E7" w:rsidRDefault="00587E0F" w:rsidP="00587E0F">
      <w:pPr>
        <w:rPr>
          <w:lang w:val="lt-LT"/>
        </w:rPr>
      </w:pPr>
    </w:p>
    <w:p w14:paraId="52F57C59" w14:textId="77777777" w:rsidR="00587E0F" w:rsidRDefault="00587E0F" w:rsidP="00E779E6">
      <w:pPr>
        <w:shd w:val="clear" w:color="auto" w:fill="FFFFFF" w:themeFill="background1"/>
        <w:jc w:val="center"/>
        <w:rPr>
          <w:b/>
          <w:noProof/>
          <w:lang w:val="pt-BR"/>
        </w:rPr>
      </w:pPr>
    </w:p>
    <w:p w14:paraId="622B2E89" w14:textId="77777777" w:rsidR="003F0362" w:rsidRPr="003809BE" w:rsidRDefault="003F0362" w:rsidP="003F0362">
      <w:pPr>
        <w:jc w:val="center"/>
        <w:outlineLvl w:val="1"/>
        <w:rPr>
          <w:lang w:val="lt-LT"/>
        </w:rPr>
      </w:pPr>
      <w:r w:rsidRPr="005D3425">
        <w:rPr>
          <w:lang w:val="lt-LT"/>
        </w:rPr>
        <w:t>_______________</w:t>
      </w:r>
    </w:p>
    <w:p w14:paraId="2DA51B6E" w14:textId="77777777" w:rsidR="003F0362" w:rsidRPr="008754F9" w:rsidRDefault="003F0362" w:rsidP="003F0362">
      <w:pPr>
        <w:widowControl w:val="0"/>
        <w:jc w:val="both"/>
        <w:rPr>
          <w:sz w:val="22"/>
          <w:szCs w:val="22"/>
          <w:lang w:val="lt-LT"/>
        </w:rPr>
      </w:pPr>
    </w:p>
    <w:p w14:paraId="6EF0E51D" w14:textId="2A92852B" w:rsidR="003C3C2D" w:rsidRPr="00C32879" w:rsidRDefault="003C3C2D" w:rsidP="009570C2">
      <w:pPr>
        <w:widowControl w:val="0"/>
        <w:jc w:val="both"/>
        <w:rPr>
          <w:rFonts w:eastAsia="Times New Roman"/>
          <w:b/>
          <w:caps/>
          <w:lang w:val="lt-LT"/>
        </w:rPr>
      </w:pPr>
    </w:p>
    <w:p w14:paraId="520B915F" w14:textId="20D4BFAE" w:rsidR="003C3C2D" w:rsidRPr="00C32879" w:rsidRDefault="003C3C2D" w:rsidP="009570C2">
      <w:pPr>
        <w:widowControl w:val="0"/>
        <w:jc w:val="both"/>
        <w:rPr>
          <w:rFonts w:eastAsia="Times New Roman"/>
          <w:b/>
          <w:caps/>
          <w:lang w:val="lt-LT"/>
        </w:rPr>
      </w:pPr>
    </w:p>
    <w:p w14:paraId="1CCA4BB5" w14:textId="17C71BE6" w:rsidR="003C3C2D" w:rsidRPr="00C32879" w:rsidRDefault="003C3C2D" w:rsidP="009570C2">
      <w:pPr>
        <w:widowControl w:val="0"/>
        <w:jc w:val="both"/>
        <w:rPr>
          <w:rFonts w:eastAsia="Times New Roman"/>
          <w:b/>
          <w:caps/>
          <w:lang w:val="lt-LT"/>
        </w:rPr>
      </w:pPr>
    </w:p>
    <w:p w14:paraId="4C86026C" w14:textId="4C17C818" w:rsidR="003C3C2D" w:rsidRDefault="003C3C2D" w:rsidP="009570C2">
      <w:pPr>
        <w:widowControl w:val="0"/>
        <w:jc w:val="both"/>
        <w:rPr>
          <w:rFonts w:eastAsia="Times New Roman"/>
          <w:b/>
          <w:caps/>
          <w:lang w:val="lt-LT"/>
        </w:rPr>
      </w:pPr>
    </w:p>
    <w:p w14:paraId="1A4B839C" w14:textId="77777777" w:rsidR="00D24B72" w:rsidRDefault="00D24B72" w:rsidP="009570C2">
      <w:pPr>
        <w:widowControl w:val="0"/>
        <w:jc w:val="both"/>
        <w:rPr>
          <w:rFonts w:eastAsia="Times New Roman"/>
          <w:b/>
          <w:caps/>
          <w:lang w:val="lt-LT"/>
        </w:rPr>
      </w:pPr>
    </w:p>
    <w:p w14:paraId="75DE6EB0" w14:textId="77777777" w:rsidR="00D24B72" w:rsidRDefault="00D24B72" w:rsidP="009570C2">
      <w:pPr>
        <w:widowControl w:val="0"/>
        <w:jc w:val="both"/>
        <w:rPr>
          <w:rFonts w:eastAsia="Times New Roman"/>
          <w:b/>
          <w:caps/>
          <w:lang w:val="lt-LT"/>
        </w:rPr>
      </w:pPr>
    </w:p>
    <w:p w14:paraId="22E83284" w14:textId="77777777" w:rsidR="00D24B72" w:rsidRDefault="00D24B72" w:rsidP="009570C2">
      <w:pPr>
        <w:widowControl w:val="0"/>
        <w:jc w:val="both"/>
        <w:rPr>
          <w:rFonts w:eastAsia="Times New Roman"/>
          <w:b/>
          <w:caps/>
          <w:lang w:val="lt-LT"/>
        </w:rPr>
      </w:pPr>
    </w:p>
    <w:p w14:paraId="70DFFF85" w14:textId="77777777" w:rsidR="00D24B72" w:rsidRDefault="00D24B72" w:rsidP="009570C2">
      <w:pPr>
        <w:widowControl w:val="0"/>
        <w:jc w:val="both"/>
        <w:rPr>
          <w:rFonts w:eastAsia="Times New Roman"/>
          <w:b/>
          <w:caps/>
          <w:lang w:val="lt-LT"/>
        </w:rPr>
      </w:pPr>
    </w:p>
    <w:p w14:paraId="170F49C7" w14:textId="77777777" w:rsidR="00D24B72" w:rsidRDefault="00D24B72" w:rsidP="009570C2">
      <w:pPr>
        <w:widowControl w:val="0"/>
        <w:jc w:val="both"/>
        <w:rPr>
          <w:rFonts w:eastAsia="Times New Roman"/>
          <w:b/>
          <w:caps/>
          <w:lang w:val="lt-LT"/>
        </w:rPr>
      </w:pPr>
    </w:p>
    <w:p w14:paraId="59DC9BBC" w14:textId="77777777" w:rsidR="002F13A7" w:rsidRDefault="002F13A7" w:rsidP="009570C2">
      <w:pPr>
        <w:widowControl w:val="0"/>
        <w:jc w:val="both"/>
        <w:rPr>
          <w:rFonts w:eastAsia="Times New Roman"/>
          <w:b/>
          <w:caps/>
          <w:lang w:val="lt-LT"/>
        </w:rPr>
      </w:pPr>
    </w:p>
    <w:p w14:paraId="79D7820B" w14:textId="77777777" w:rsidR="003F0362" w:rsidRDefault="003F0362" w:rsidP="005A0552">
      <w:pPr>
        <w:pStyle w:val="Antrat2"/>
        <w:numPr>
          <w:ilvl w:val="0"/>
          <w:numId w:val="0"/>
        </w:numPr>
        <w:rPr>
          <w:sz w:val="20"/>
        </w:rPr>
      </w:pPr>
    </w:p>
    <w:p w14:paraId="4B9324B7" w14:textId="7E1EACC8" w:rsidR="006B7840" w:rsidRPr="00C32879" w:rsidRDefault="006B7840" w:rsidP="006B7840">
      <w:pPr>
        <w:pStyle w:val="Antrat2"/>
        <w:numPr>
          <w:ilvl w:val="0"/>
          <w:numId w:val="0"/>
        </w:numPr>
        <w:jc w:val="right"/>
        <w:rPr>
          <w:sz w:val="20"/>
        </w:rPr>
      </w:pPr>
      <w:r w:rsidRPr="00C32879">
        <w:rPr>
          <w:sz w:val="20"/>
        </w:rPr>
        <w:lastRenderedPageBreak/>
        <w:t xml:space="preserve">  Pirkimo sąlygų </w:t>
      </w:r>
    </w:p>
    <w:p w14:paraId="66F45080" w14:textId="03E1725A" w:rsidR="006B7840" w:rsidRPr="00C32879" w:rsidRDefault="006B7840" w:rsidP="006B7840">
      <w:pPr>
        <w:pStyle w:val="Antrat2"/>
        <w:numPr>
          <w:ilvl w:val="0"/>
          <w:numId w:val="0"/>
        </w:numPr>
        <w:jc w:val="center"/>
        <w:rPr>
          <w:sz w:val="20"/>
        </w:rPr>
      </w:pPr>
      <w:r w:rsidRPr="00C32879">
        <w:rPr>
          <w:sz w:val="20"/>
        </w:rPr>
        <w:t xml:space="preserve">                                                                                                                                                              </w:t>
      </w:r>
      <w:r w:rsidR="003809BE" w:rsidRPr="00C32879">
        <w:rPr>
          <w:sz w:val="20"/>
        </w:rPr>
        <w:t>3</w:t>
      </w:r>
      <w:r w:rsidRPr="00C32879">
        <w:rPr>
          <w:sz w:val="20"/>
        </w:rPr>
        <w:t xml:space="preserve"> priedas </w:t>
      </w:r>
    </w:p>
    <w:bookmarkEnd w:id="20"/>
    <w:p w14:paraId="7FD9E6CB" w14:textId="77777777" w:rsidR="00BE7CF3" w:rsidRPr="00C32879" w:rsidRDefault="00BE7CF3" w:rsidP="00B71189">
      <w:pPr>
        <w:shd w:val="clear" w:color="auto" w:fill="FFFFFF"/>
        <w:rPr>
          <w:b/>
          <w:bCs/>
          <w:spacing w:val="-1"/>
          <w:lang w:val="lt-LT"/>
        </w:rPr>
      </w:pPr>
    </w:p>
    <w:p w14:paraId="6908AC4B" w14:textId="77777777" w:rsidR="00592DE1" w:rsidRPr="00C12673" w:rsidRDefault="00592DE1" w:rsidP="00592DE1">
      <w:pPr>
        <w:shd w:val="clear" w:color="auto" w:fill="FFFFFF"/>
        <w:jc w:val="center"/>
        <w:rPr>
          <w:b/>
          <w:bCs/>
          <w:spacing w:val="-1"/>
          <w:lang w:val="lt-LT"/>
        </w:rPr>
      </w:pPr>
    </w:p>
    <w:p w14:paraId="0CC6976F" w14:textId="2DF0B14E" w:rsidR="00592DE1" w:rsidRPr="00C12673" w:rsidRDefault="00592DE1" w:rsidP="00592DE1">
      <w:pPr>
        <w:jc w:val="center"/>
        <w:rPr>
          <w:b/>
          <w:lang w:val="lt-LT"/>
        </w:rPr>
      </w:pPr>
      <w:r w:rsidRPr="00C12673">
        <w:rPr>
          <w:b/>
          <w:lang w:val="lt-LT"/>
        </w:rPr>
        <w:t>(</w:t>
      </w:r>
      <w:r w:rsidR="00CA6F20">
        <w:rPr>
          <w:b/>
          <w:lang w:val="lt-LT"/>
        </w:rPr>
        <w:t>Sutarties</w:t>
      </w:r>
      <w:r w:rsidRPr="00C12673">
        <w:rPr>
          <w:b/>
          <w:lang w:val="lt-LT"/>
        </w:rPr>
        <w:t xml:space="preserve"> projektas)</w:t>
      </w:r>
    </w:p>
    <w:p w14:paraId="39AC3D2A" w14:textId="77777777" w:rsidR="00592DE1" w:rsidRPr="00C12673" w:rsidRDefault="00592DE1" w:rsidP="00592DE1">
      <w:pPr>
        <w:shd w:val="clear" w:color="auto" w:fill="FFFFFF"/>
        <w:ind w:hanging="538"/>
        <w:jc w:val="center"/>
        <w:rPr>
          <w:b/>
          <w:bCs/>
          <w:caps/>
          <w:spacing w:val="-1"/>
          <w:lang w:val="lt-LT"/>
        </w:rPr>
      </w:pPr>
    </w:p>
    <w:p w14:paraId="1FB344CF" w14:textId="77777777" w:rsidR="00592DE1" w:rsidRPr="00C12673" w:rsidRDefault="00592DE1" w:rsidP="00592DE1">
      <w:pPr>
        <w:shd w:val="clear" w:color="auto" w:fill="FFFFFF"/>
        <w:ind w:hanging="538"/>
        <w:jc w:val="center"/>
        <w:rPr>
          <w:b/>
          <w:bCs/>
          <w:caps/>
          <w:spacing w:val="-1"/>
          <w:lang w:val="lt-LT"/>
        </w:rPr>
      </w:pPr>
    </w:p>
    <w:p w14:paraId="3721FC24" w14:textId="54949D32" w:rsidR="003F0362" w:rsidRPr="008754F9" w:rsidRDefault="00CA6F20" w:rsidP="003F0362">
      <w:pPr>
        <w:pStyle w:val="Pavadinimas"/>
        <w:jc w:val="center"/>
        <w:rPr>
          <w:rFonts w:ascii="Times New Roman" w:hAnsi="Times New Roman" w:cs="Times New Roman"/>
          <w:b/>
          <w:bCs/>
          <w:color w:val="auto"/>
          <w:spacing w:val="0"/>
          <w:kern w:val="2"/>
          <w:sz w:val="24"/>
          <w:szCs w:val="24"/>
          <w:lang w:val="lt-LT"/>
        </w:rPr>
      </w:pPr>
      <w:r>
        <w:rPr>
          <w:rFonts w:ascii="Times New Roman" w:hAnsi="Times New Roman" w:cs="Times New Roman"/>
          <w:b/>
          <w:bCs/>
          <w:caps/>
          <w:color w:val="auto"/>
          <w:spacing w:val="0"/>
          <w:kern w:val="2"/>
          <w:sz w:val="24"/>
          <w:szCs w:val="24"/>
          <w:lang w:val="lt-LT"/>
        </w:rPr>
        <w:t>dovanų kortelių</w:t>
      </w:r>
      <w:r w:rsidR="003F0362">
        <w:rPr>
          <w:rFonts w:ascii="Times New Roman" w:hAnsi="Times New Roman" w:cs="Times New Roman"/>
          <w:b/>
          <w:bCs/>
          <w:caps/>
          <w:color w:val="auto"/>
          <w:spacing w:val="0"/>
          <w:kern w:val="2"/>
          <w:sz w:val="24"/>
          <w:szCs w:val="24"/>
          <w:lang w:val="lt-LT"/>
        </w:rPr>
        <w:t xml:space="preserve"> </w:t>
      </w:r>
      <w:r w:rsidR="003F0362" w:rsidRPr="008754F9">
        <w:rPr>
          <w:rFonts w:ascii="Times New Roman" w:hAnsi="Times New Roman" w:cs="Times New Roman"/>
          <w:b/>
          <w:bCs/>
          <w:color w:val="auto"/>
          <w:spacing w:val="0"/>
          <w:kern w:val="2"/>
          <w:sz w:val="24"/>
          <w:szCs w:val="24"/>
          <w:lang w:val="lt-LT"/>
        </w:rPr>
        <w:t>VIEŠOJO PIRKIMO-PARDAVIMO SUTARTIS</w:t>
      </w:r>
    </w:p>
    <w:p w14:paraId="71D1090F" w14:textId="77777777" w:rsidR="00592DE1" w:rsidRPr="00C12673" w:rsidRDefault="00592DE1" w:rsidP="00592DE1">
      <w:pPr>
        <w:jc w:val="center"/>
        <w:outlineLvl w:val="0"/>
        <w:rPr>
          <w:b/>
          <w:bCs/>
          <w:lang w:val="lt-LT"/>
        </w:rPr>
      </w:pPr>
    </w:p>
    <w:p w14:paraId="7B5570F1" w14:textId="77777777" w:rsidR="00592DE1" w:rsidRPr="00C12673" w:rsidRDefault="00592DE1" w:rsidP="00592DE1">
      <w:pPr>
        <w:jc w:val="center"/>
        <w:rPr>
          <w:lang w:val="lt-LT"/>
        </w:rPr>
      </w:pPr>
      <w:r w:rsidRPr="00C12673">
        <w:rPr>
          <w:lang w:val="lt-LT"/>
        </w:rPr>
        <w:t>202__ m. _________________ d.</w:t>
      </w:r>
    </w:p>
    <w:p w14:paraId="17DACE5B" w14:textId="77777777" w:rsidR="00592DE1" w:rsidRPr="00C12673" w:rsidRDefault="00592DE1" w:rsidP="00592DE1">
      <w:pPr>
        <w:jc w:val="center"/>
        <w:rPr>
          <w:lang w:val="lt-LT"/>
        </w:rPr>
      </w:pPr>
      <w:r w:rsidRPr="00C12673">
        <w:rPr>
          <w:lang w:val="lt-LT"/>
        </w:rPr>
        <w:t>Pakruojis</w:t>
      </w:r>
    </w:p>
    <w:p w14:paraId="402B35D3" w14:textId="77777777" w:rsidR="00592DE1" w:rsidRPr="00C12673" w:rsidRDefault="00592DE1" w:rsidP="00592DE1">
      <w:pPr>
        <w:ind w:firstLine="720"/>
        <w:jc w:val="both"/>
        <w:rPr>
          <w:b/>
          <w:bCs/>
          <w:lang w:val="lt-LT"/>
        </w:rPr>
      </w:pPr>
    </w:p>
    <w:p w14:paraId="0A2AA2D2" w14:textId="6D89B377" w:rsidR="003F0362" w:rsidRPr="008754F9" w:rsidRDefault="00D24B72" w:rsidP="00EB5253">
      <w:pPr>
        <w:keepNext/>
        <w:ind w:firstLine="616"/>
        <w:jc w:val="both"/>
        <w:rPr>
          <w:kern w:val="2"/>
          <w:lang w:val="lt-LT"/>
        </w:rPr>
      </w:pPr>
      <w:r w:rsidRPr="00D24B72">
        <w:rPr>
          <w:b/>
          <w:i/>
          <w:iCs/>
          <w:kern w:val="2"/>
          <w:lang w:val="lt-LT"/>
        </w:rPr>
        <w:t>(</w:t>
      </w:r>
      <w:r>
        <w:rPr>
          <w:b/>
          <w:i/>
          <w:iCs/>
          <w:kern w:val="2"/>
          <w:lang w:val="lt-LT"/>
        </w:rPr>
        <w:t>Pirkėjo</w:t>
      </w:r>
      <w:r w:rsidRPr="00D24B72">
        <w:rPr>
          <w:b/>
          <w:i/>
          <w:iCs/>
          <w:kern w:val="2"/>
          <w:lang w:val="lt-LT"/>
        </w:rPr>
        <w:t xml:space="preserve"> pavadinimas)</w:t>
      </w:r>
      <w:r w:rsidR="003F0362" w:rsidRPr="00D24B72">
        <w:rPr>
          <w:i/>
          <w:iCs/>
          <w:kern w:val="2"/>
          <w:lang w:val="lt-LT"/>
        </w:rPr>
        <w:t>,</w:t>
      </w:r>
      <w:r w:rsidR="003F0362" w:rsidRPr="008754F9">
        <w:rPr>
          <w:kern w:val="2"/>
          <w:lang w:val="lt-LT"/>
        </w:rPr>
        <w:t xml:space="preserve"> juridinio asmens kodas </w:t>
      </w:r>
      <w:r w:rsidRPr="00D24B72">
        <w:rPr>
          <w:i/>
          <w:iCs/>
          <w:kern w:val="2"/>
          <w:lang w:val="lt-LT"/>
        </w:rPr>
        <w:t>(kodas)</w:t>
      </w:r>
      <w:r w:rsidR="003F0362" w:rsidRPr="00D24B72">
        <w:rPr>
          <w:kern w:val="2"/>
          <w:lang w:val="lt-LT"/>
        </w:rPr>
        <w:t>,</w:t>
      </w:r>
      <w:r w:rsidR="003F0362" w:rsidRPr="008754F9">
        <w:rPr>
          <w:kern w:val="2"/>
          <w:lang w:val="lt-LT"/>
        </w:rPr>
        <w:t xml:space="preserve"> kurios registruota buveinė yra adresu: </w:t>
      </w:r>
      <w:r w:rsidRPr="00D24B72">
        <w:rPr>
          <w:i/>
          <w:iCs/>
          <w:kern w:val="2"/>
          <w:lang w:val="lt-LT"/>
        </w:rPr>
        <w:t>(adresas)</w:t>
      </w:r>
      <w:r w:rsidR="003F0362" w:rsidRPr="00D24B72">
        <w:rPr>
          <w:i/>
          <w:iCs/>
          <w:kern w:val="2"/>
          <w:lang w:val="lt-LT"/>
        </w:rPr>
        <w:t>,</w:t>
      </w:r>
      <w:r w:rsidR="003F0362" w:rsidRPr="008754F9">
        <w:rPr>
          <w:kern w:val="2"/>
          <w:lang w:val="lt-LT"/>
        </w:rPr>
        <w:t xml:space="preserve"> duomenys apie įstaigą kaupiami ir saugomi Lietuvos Respublikos juridinių asmenų registre, atstovaujama </w:t>
      </w:r>
      <w:r w:rsidR="003F0362" w:rsidRPr="008754F9">
        <w:rPr>
          <w:i/>
          <w:kern w:val="2"/>
          <w:lang w:val="lt-LT"/>
        </w:rPr>
        <w:t>(pareigos, vardas pavardė)</w:t>
      </w:r>
      <w:r w:rsidR="003F0362" w:rsidRPr="008754F9">
        <w:rPr>
          <w:kern w:val="2"/>
          <w:lang w:val="lt-LT"/>
        </w:rPr>
        <w:t>, veikiančio(-</w:t>
      </w:r>
      <w:proofErr w:type="spellStart"/>
      <w:r w:rsidR="003F0362" w:rsidRPr="008754F9">
        <w:rPr>
          <w:kern w:val="2"/>
          <w:lang w:val="lt-LT"/>
        </w:rPr>
        <w:t>ios</w:t>
      </w:r>
      <w:proofErr w:type="spellEnd"/>
      <w:r w:rsidR="003F0362" w:rsidRPr="008754F9">
        <w:rPr>
          <w:kern w:val="2"/>
          <w:lang w:val="lt-LT"/>
        </w:rPr>
        <w:t xml:space="preserve">) pagal </w:t>
      </w:r>
      <w:r w:rsidR="003F0362" w:rsidRPr="008754F9">
        <w:rPr>
          <w:i/>
          <w:kern w:val="2"/>
          <w:lang w:val="lt-LT"/>
        </w:rPr>
        <w:t>(dokumentas, kurio pagrindu veikia asmuo)</w:t>
      </w:r>
      <w:r w:rsidR="003F0362" w:rsidRPr="008754F9">
        <w:rPr>
          <w:kern w:val="2"/>
          <w:lang w:val="lt-LT"/>
        </w:rPr>
        <w:t xml:space="preserve"> (toliau – Pirkėjas), ir</w:t>
      </w:r>
    </w:p>
    <w:p w14:paraId="20B5064B" w14:textId="77777777" w:rsidR="003F0362" w:rsidRPr="008754F9" w:rsidRDefault="003F0362" w:rsidP="00EB5253">
      <w:pPr>
        <w:ind w:firstLine="616"/>
        <w:jc w:val="both"/>
        <w:rPr>
          <w:kern w:val="2"/>
          <w:lang w:val="lt-LT"/>
        </w:rPr>
      </w:pPr>
      <w:r w:rsidRPr="008754F9">
        <w:rPr>
          <w:b/>
          <w:i/>
          <w:kern w:val="2"/>
          <w:lang w:val="lt-LT"/>
        </w:rPr>
        <w:t>(Tiekėjo pavadinimas)</w:t>
      </w:r>
      <w:r w:rsidRPr="008754F9">
        <w:rPr>
          <w:kern w:val="2"/>
          <w:lang w:val="lt-LT"/>
        </w:rPr>
        <w:t xml:space="preserve">, juridinio asmens kodas </w:t>
      </w:r>
      <w:r w:rsidRPr="008754F9">
        <w:rPr>
          <w:i/>
          <w:kern w:val="2"/>
          <w:lang w:val="lt-LT"/>
        </w:rPr>
        <w:t>(kodas)</w:t>
      </w:r>
      <w:r w:rsidRPr="008754F9">
        <w:rPr>
          <w:kern w:val="2"/>
          <w:lang w:val="lt-LT"/>
        </w:rPr>
        <w:t xml:space="preserve">, kurios registruota buveinė yra adresu: </w:t>
      </w:r>
      <w:r w:rsidRPr="008754F9">
        <w:rPr>
          <w:i/>
          <w:kern w:val="2"/>
          <w:lang w:val="lt-LT"/>
        </w:rPr>
        <w:t>(adresas)</w:t>
      </w:r>
      <w:r w:rsidRPr="008754F9">
        <w:rPr>
          <w:kern w:val="2"/>
          <w:lang w:val="lt-LT"/>
        </w:rPr>
        <w:t xml:space="preserve">, duomenys apie </w:t>
      </w:r>
      <w:r w:rsidRPr="008754F9">
        <w:rPr>
          <w:i/>
          <w:iCs/>
          <w:kern w:val="2"/>
          <w:lang w:val="lt-LT"/>
        </w:rPr>
        <w:t>(juridinio asmens forma)</w:t>
      </w:r>
      <w:r w:rsidRPr="008754F9">
        <w:rPr>
          <w:kern w:val="2"/>
          <w:lang w:val="lt-LT"/>
        </w:rPr>
        <w:t xml:space="preserve"> kaupiami ir saugomi Lietuvos Respublikos juridinių asmenų registre, atstovaujama </w:t>
      </w:r>
      <w:r w:rsidRPr="008754F9">
        <w:rPr>
          <w:i/>
          <w:kern w:val="2"/>
          <w:lang w:val="lt-LT"/>
        </w:rPr>
        <w:t>(pareigos, vardas, pavardė)</w:t>
      </w:r>
      <w:r w:rsidRPr="008754F9">
        <w:rPr>
          <w:kern w:val="2"/>
          <w:lang w:val="lt-LT"/>
        </w:rPr>
        <w:t>, veikiančio(-</w:t>
      </w:r>
      <w:proofErr w:type="spellStart"/>
      <w:r w:rsidRPr="008754F9">
        <w:rPr>
          <w:kern w:val="2"/>
          <w:lang w:val="lt-LT"/>
        </w:rPr>
        <w:t>ios</w:t>
      </w:r>
      <w:proofErr w:type="spellEnd"/>
      <w:r w:rsidRPr="008754F9">
        <w:rPr>
          <w:kern w:val="2"/>
          <w:lang w:val="lt-LT"/>
        </w:rPr>
        <w:t xml:space="preserve">) pagal </w:t>
      </w:r>
      <w:r w:rsidRPr="008754F9">
        <w:rPr>
          <w:i/>
          <w:kern w:val="2"/>
          <w:lang w:val="lt-LT"/>
        </w:rPr>
        <w:t>(dokumentas, kurio pagrindu veikia asmuo)</w:t>
      </w:r>
      <w:r w:rsidRPr="008754F9">
        <w:rPr>
          <w:kern w:val="2"/>
          <w:lang w:val="lt-LT"/>
        </w:rPr>
        <w:t xml:space="preserve"> (toliau – Tiekėjas),</w:t>
      </w:r>
    </w:p>
    <w:p w14:paraId="5BBF20F8" w14:textId="77777777" w:rsidR="003F0362" w:rsidRPr="008754F9" w:rsidRDefault="003F0362" w:rsidP="00EB5253">
      <w:pPr>
        <w:pStyle w:val="Body2"/>
        <w:spacing w:after="0"/>
        <w:ind w:firstLine="616"/>
        <w:rPr>
          <w:kern w:val="2"/>
          <w:sz w:val="24"/>
          <w:szCs w:val="24"/>
          <w:lang w:val="lt-LT"/>
        </w:rPr>
      </w:pPr>
      <w:r w:rsidRPr="008754F9">
        <w:rPr>
          <w:kern w:val="2"/>
          <w:sz w:val="24"/>
          <w:szCs w:val="24"/>
          <w:lang w:val="lt-LT"/>
        </w:rPr>
        <w:t>toliau Pirkėjas ir Tiekėjas kiekvienas atskirai gali būti vadinami Šalimi, o abu kartu – Šalimis,</w:t>
      </w:r>
    </w:p>
    <w:p w14:paraId="4E60AD00" w14:textId="0E691F1A" w:rsidR="003F0362" w:rsidRPr="00924490" w:rsidRDefault="003F0362" w:rsidP="00EB5253">
      <w:pPr>
        <w:ind w:firstLine="616"/>
        <w:jc w:val="both"/>
        <w:rPr>
          <w:bCs/>
          <w:iCs/>
          <w:lang w:val="lt-LT"/>
        </w:rPr>
      </w:pPr>
      <w:r w:rsidRPr="00924490">
        <w:rPr>
          <w:lang w:val="lt-LT"/>
        </w:rPr>
        <w:t xml:space="preserve">atsižvelgdami į tai, kad Pirkėjas </w:t>
      </w:r>
      <w:r w:rsidR="00D24B72" w:rsidRPr="00924490">
        <w:rPr>
          <w:lang w:val="lt-LT"/>
        </w:rPr>
        <w:t xml:space="preserve">vykdė mažos vertės </w:t>
      </w:r>
      <w:r w:rsidR="00CA6F20" w:rsidRPr="00CA6F20">
        <w:rPr>
          <w:b/>
          <w:bCs/>
          <w:lang w:val="lt-LT"/>
        </w:rPr>
        <w:t>Dovanų kortelių</w:t>
      </w:r>
      <w:r w:rsidR="00D24B72" w:rsidRPr="00924490">
        <w:rPr>
          <w:lang w:val="lt-LT"/>
        </w:rPr>
        <w:t xml:space="preserve"> </w:t>
      </w:r>
      <w:r w:rsidR="00246BAA" w:rsidRPr="00924490">
        <w:rPr>
          <w:lang w:val="lt-LT"/>
        </w:rPr>
        <w:t xml:space="preserve">viešąjį </w:t>
      </w:r>
      <w:r w:rsidR="00D24B72" w:rsidRPr="00924490">
        <w:rPr>
          <w:lang w:val="lt-LT"/>
        </w:rPr>
        <w:t>pirkimą (toliau - Pirkimas)</w:t>
      </w:r>
      <w:r w:rsidRPr="00924490">
        <w:rPr>
          <w:lang w:val="lt-LT"/>
        </w:rPr>
        <w:t xml:space="preserve"> skelbiam</w:t>
      </w:r>
      <w:r w:rsidR="00D24B72" w:rsidRPr="00924490">
        <w:rPr>
          <w:lang w:val="lt-LT"/>
        </w:rPr>
        <w:t>os</w:t>
      </w:r>
      <w:r w:rsidRPr="00924490">
        <w:rPr>
          <w:lang w:val="lt-LT"/>
        </w:rPr>
        <w:t xml:space="preserve"> apklaus</w:t>
      </w:r>
      <w:r w:rsidR="00D24B72" w:rsidRPr="00924490">
        <w:rPr>
          <w:lang w:val="lt-LT"/>
        </w:rPr>
        <w:t>os būdu</w:t>
      </w:r>
      <w:r w:rsidRPr="00924490">
        <w:rPr>
          <w:bCs/>
          <w:iCs/>
          <w:lang w:val="lt-LT"/>
        </w:rPr>
        <w:t>, o Tiekėjas buvo pripažintas Pirkimo laimėtoju,</w:t>
      </w:r>
    </w:p>
    <w:p w14:paraId="6DD9A9D8" w14:textId="77777777" w:rsidR="003F0362" w:rsidRPr="008754F9" w:rsidRDefault="003F0362" w:rsidP="00EB5253">
      <w:pPr>
        <w:pStyle w:val="Body2"/>
        <w:spacing w:after="0"/>
        <w:ind w:firstLine="616"/>
        <w:rPr>
          <w:color w:val="auto"/>
          <w:kern w:val="2"/>
          <w:sz w:val="24"/>
          <w:szCs w:val="24"/>
          <w:lang w:val="lt-LT"/>
        </w:rPr>
      </w:pPr>
      <w:r w:rsidRPr="008754F9">
        <w:rPr>
          <w:color w:val="auto"/>
          <w:kern w:val="2"/>
          <w:sz w:val="24"/>
          <w:szCs w:val="24"/>
          <w:lang w:val="lt-LT"/>
        </w:rPr>
        <w:t>sudarė šią viešojo pirkimo-pardavimo sutartį (toliau – Sutartis) ir susitarė dėl Sutartyje išvardytų sąlygų.</w:t>
      </w:r>
    </w:p>
    <w:p w14:paraId="5255C34C" w14:textId="77777777" w:rsidR="003F0362" w:rsidRPr="008754F9" w:rsidRDefault="003F0362" w:rsidP="00EB5253">
      <w:pPr>
        <w:pStyle w:val="Body2"/>
        <w:spacing w:after="0"/>
        <w:ind w:firstLine="616"/>
        <w:rPr>
          <w:color w:val="auto"/>
          <w:kern w:val="2"/>
          <w:sz w:val="24"/>
          <w:szCs w:val="24"/>
          <w:lang w:val="lt-LT"/>
        </w:rPr>
      </w:pPr>
    </w:p>
    <w:p w14:paraId="3F320FF4"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Bendrosios nuostatos</w:t>
      </w:r>
    </w:p>
    <w:p w14:paraId="7E9AD935" w14:textId="77777777" w:rsidR="003F0362" w:rsidRPr="008754F9" w:rsidRDefault="003F0362" w:rsidP="003F0362">
      <w:pPr>
        <w:rPr>
          <w:kern w:val="2"/>
          <w:lang w:val="lt-LT"/>
        </w:rPr>
      </w:pPr>
    </w:p>
    <w:p w14:paraId="158BB0BB"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Šis susitarimas susideda iš toliau nurodytų dokumentų, kurie apima „Sutarties“ sąvoką ir kurie ginčo atveju, taikomi tokia prioriteto tvarka:</w:t>
      </w:r>
    </w:p>
    <w:p w14:paraId="2B07ADC2"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Sutartis;</w:t>
      </w:r>
    </w:p>
    <w:p w14:paraId="60A1AB50"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Sutarties priedai (išskyrus Pasiūlymą);</w:t>
      </w:r>
    </w:p>
    <w:p w14:paraId="353612FA"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Pirkimo dokumentai;</w:t>
      </w:r>
    </w:p>
    <w:p w14:paraId="7682BE69"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Sutarties pakeitimai;</w:t>
      </w:r>
    </w:p>
    <w:p w14:paraId="10CFA7D3" w14:textId="77777777" w:rsidR="003F0362" w:rsidRPr="008754F9"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Pasiūlymas.</w:t>
      </w:r>
    </w:p>
    <w:p w14:paraId="09660FDD"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2B7B4C55"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42C1173"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nurodyta reikšmė skaičiais ir žodžiais skiriasi, vadovaujamasi žodžiu nurodyta reikšme.</w:t>
      </w:r>
    </w:p>
    <w:p w14:paraId="19A647F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8754F9">
        <w:rPr>
          <w:kern w:val="2"/>
          <w:lang w:val="lt-LT"/>
        </w:rPr>
        <w:t>Jeigu Sutartyje nenurodyta kitaip, trukmė ir terminai skaičiuojami kalendorinėmis dienomis.</w:t>
      </w:r>
    </w:p>
    <w:p w14:paraId="1B228FE4"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bookmarkStart w:id="21" w:name="_Hlk40713635"/>
      <w:r w:rsidRPr="008754F9">
        <w:rPr>
          <w:kern w:val="2"/>
          <w:lang w:val="lt-LT"/>
        </w:rPr>
        <w:t>Jei pateikiamos nuorodos į teisės aktus, turi būti taikomos aktualios teisės aktų redakcijos, jeigu nenurodyta kitaip</w:t>
      </w:r>
      <w:bookmarkEnd w:id="21"/>
      <w:r w:rsidRPr="008754F9">
        <w:rPr>
          <w:kern w:val="2"/>
          <w:lang w:val="lt-LT"/>
        </w:rPr>
        <w:t>.</w:t>
      </w:r>
    </w:p>
    <w:p w14:paraId="17F6DF2B" w14:textId="77777777" w:rsidR="003F0362" w:rsidRPr="008754F9" w:rsidRDefault="003F0362" w:rsidP="003F0362">
      <w:pPr>
        <w:pStyle w:val="Sraopastraipa"/>
        <w:ind w:left="567"/>
        <w:jc w:val="both"/>
        <w:rPr>
          <w:kern w:val="2"/>
          <w:lang w:val="lt-LT"/>
        </w:rPr>
      </w:pPr>
    </w:p>
    <w:p w14:paraId="74DC3714"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Atsakingi asmenys ir bendravimas</w:t>
      </w:r>
    </w:p>
    <w:p w14:paraId="3F39FEE4" w14:textId="77777777" w:rsidR="003F0362" w:rsidRPr="008754F9" w:rsidRDefault="003F0362" w:rsidP="003F0362">
      <w:pPr>
        <w:rPr>
          <w:kern w:val="2"/>
          <w:lang w:val="lt-LT"/>
        </w:rPr>
      </w:pPr>
    </w:p>
    <w:p w14:paraId="6A0CF461" w14:textId="593711E3" w:rsidR="003F0362" w:rsidRPr="00D24B72" w:rsidRDefault="003F0362" w:rsidP="00D24B72">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SimSun"/>
          <w:color w:val="000000" w:themeColor="text1"/>
          <w:kern w:val="2"/>
          <w:lang w:val="lt-LT"/>
        </w:rPr>
      </w:pPr>
      <w:r w:rsidRPr="00BE624A">
        <w:rPr>
          <w:rFonts w:eastAsia="SimSun"/>
          <w:b/>
          <w:bCs/>
          <w:color w:val="000000" w:themeColor="text1"/>
          <w:kern w:val="2"/>
          <w:lang w:val="lt-LT"/>
        </w:rPr>
        <w:t>Pirkėjo atstovas, atsakingas už Sutarties vykdymą</w:t>
      </w:r>
      <w:r w:rsidRPr="00BE624A">
        <w:rPr>
          <w:b/>
          <w:bCs/>
          <w:color w:val="000000" w:themeColor="text1"/>
          <w:kern w:val="2"/>
          <w:lang w:val="lt-LT"/>
        </w:rPr>
        <w:t xml:space="preserve"> </w:t>
      </w:r>
      <w:r w:rsidRPr="008754F9">
        <w:rPr>
          <w:color w:val="000000" w:themeColor="text1"/>
          <w:kern w:val="2"/>
          <w:lang w:val="lt-LT"/>
        </w:rPr>
        <w:t xml:space="preserve">– </w:t>
      </w:r>
      <w:r w:rsidRPr="008754F9">
        <w:rPr>
          <w:i/>
          <w:iCs/>
          <w:color w:val="000000" w:themeColor="text1"/>
          <w:kern w:val="2"/>
          <w:lang w:val="lt-LT"/>
        </w:rPr>
        <w:t>(kontaktai).</w:t>
      </w:r>
    </w:p>
    <w:p w14:paraId="0E082FB1"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themeColor="text1"/>
          <w:kern w:val="2"/>
          <w:lang w:val="lt-LT"/>
        </w:rPr>
      </w:pPr>
      <w:r w:rsidRPr="00BE624A">
        <w:rPr>
          <w:b/>
          <w:bCs/>
          <w:color w:val="000000" w:themeColor="text1"/>
          <w:kern w:val="2"/>
          <w:lang w:val="lt-LT"/>
        </w:rPr>
        <w:lastRenderedPageBreak/>
        <w:t>Tiekėjo atstovas, atsakingas už Sutarties vykdymą</w:t>
      </w:r>
      <w:r w:rsidRPr="008754F9">
        <w:rPr>
          <w:color w:val="000000" w:themeColor="text1"/>
          <w:kern w:val="2"/>
          <w:lang w:val="lt-LT"/>
        </w:rPr>
        <w:t xml:space="preserve"> – </w:t>
      </w:r>
      <w:r w:rsidRPr="008754F9">
        <w:rPr>
          <w:i/>
          <w:iCs/>
          <w:color w:val="000000" w:themeColor="text1"/>
          <w:kern w:val="2"/>
          <w:lang w:val="lt-LT"/>
        </w:rPr>
        <w:t xml:space="preserve">(kontaktai). </w:t>
      </w:r>
    </w:p>
    <w:p w14:paraId="6B1A55D7"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kern w:val="2"/>
          <w:lang w:val="lt-LT"/>
        </w:rPr>
      </w:pPr>
      <w:r w:rsidRPr="008754F9">
        <w:rPr>
          <w:rFonts w:eastAsia="Times New Roman"/>
          <w:kern w:val="2"/>
          <w:lang w:val="lt-LT"/>
        </w:rPr>
        <w:t>Bet kokie pranešimai, informacija, dokumentai ar korespondencija dėl Sutarties ar jos vykdymo turi būti įforminama raštu lietuvių kalba ir s</w:t>
      </w:r>
      <w:r w:rsidRPr="008754F9">
        <w:rPr>
          <w:kern w:val="2"/>
          <w:lang w:val="lt-LT"/>
        </w:rPr>
        <w:t xml:space="preserve">iunčiama paštu arba įteikiama asmeniškai Sutartyje nurodytais adresais arba </w:t>
      </w:r>
      <w:r w:rsidRPr="008754F9">
        <w:rPr>
          <w:rFonts w:eastAsia="Times New Roman"/>
          <w:kern w:val="2"/>
          <w:lang w:val="lt-LT"/>
        </w:rPr>
        <w:t>šiame Sutarties skyriuje nurodytais elektroninio pašto adresais,</w:t>
      </w:r>
      <w:r w:rsidRPr="008754F9">
        <w:rPr>
          <w:kern w:val="2"/>
          <w:lang w:val="lt-LT"/>
        </w:rPr>
        <w:t xml:space="preserve"> išskyrus pridėtinės vertės mokesčio sąskaitas-faktūras ar sąskaitas-faktūras (toliau – sąskaita)</w:t>
      </w:r>
      <w:r w:rsidRPr="008754F9">
        <w:rPr>
          <w:rFonts w:eastAsia="Times New Roman"/>
          <w:kern w:val="2"/>
          <w:lang w:val="lt-LT"/>
        </w:rPr>
        <w:t>.</w:t>
      </w:r>
    </w:p>
    <w:p w14:paraId="6C5C1050"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kern w:val="2"/>
          <w:lang w:val="lt-LT"/>
        </w:rPr>
      </w:pPr>
      <w:bookmarkStart w:id="22" w:name="_Ref45270529"/>
      <w:r w:rsidRPr="008754F9">
        <w:rPr>
          <w:bCs/>
          <w:kern w:val="2"/>
          <w:lang w:val="lt-LT"/>
        </w:rPr>
        <w:t xml:space="preserve">Šalys įsipareigoja nedelsiant pranešti viena kitai raštu apie Sutartyje nurodytų adresų ir šiame Sutarties skyriuje nurodytų atsakingų asmenų duomenų bei elektroninio pašto adresų pasikeitimą. </w:t>
      </w:r>
      <w:r w:rsidRPr="008754F9">
        <w:rPr>
          <w:kern w:val="2"/>
          <w:lang w:val="lt-LT"/>
        </w:rPr>
        <w:t>Jei Šalis raštu praneša kitą adresą, nuo to momento pranešimai privalo būti pristatomi naujuoju adresu.</w:t>
      </w:r>
      <w:r w:rsidRPr="008754F9">
        <w:rPr>
          <w:bCs/>
          <w:kern w:val="2"/>
          <w:lang w:val="lt-LT"/>
        </w:rPr>
        <w:t xml:space="preserve"> Šalis, tinkamai nepranešusi apie šių duomenų pasikeitimus laiku, negali reikšti pretenzijų dėl kitos Šalies veiksmų, atliktų vadovaujantis Sutartyje pateiktais duomenimis.</w:t>
      </w:r>
      <w:bookmarkEnd w:id="22"/>
    </w:p>
    <w:p w14:paraId="22EACCF8" w14:textId="77777777" w:rsidR="003F0362" w:rsidRPr="008754F9" w:rsidRDefault="003F0362">
      <w:pPr>
        <w:pStyle w:val="Body2"/>
        <w:numPr>
          <w:ilvl w:val="1"/>
          <w:numId w:val="20"/>
        </w:numPr>
        <w:tabs>
          <w:tab w:val="left" w:pos="1134"/>
        </w:tabs>
        <w:spacing w:after="0"/>
        <w:ind w:left="0" w:firstLine="567"/>
        <w:rPr>
          <w:kern w:val="2"/>
          <w:sz w:val="24"/>
          <w:szCs w:val="24"/>
          <w:lang w:val="lt-LT"/>
        </w:rPr>
      </w:pPr>
      <w:r w:rsidRPr="008754F9">
        <w:rPr>
          <w:kern w:val="2"/>
          <w:sz w:val="24"/>
          <w:szCs w:val="24"/>
          <w:lang w:val="lt-LT"/>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 </w:t>
      </w:r>
    </w:p>
    <w:p w14:paraId="24C5FBF8" w14:textId="77777777" w:rsidR="003F0362" w:rsidRPr="008754F9" w:rsidRDefault="003F0362" w:rsidP="003F0362">
      <w:pPr>
        <w:pStyle w:val="Body2"/>
        <w:tabs>
          <w:tab w:val="left" w:pos="1276"/>
        </w:tabs>
        <w:spacing w:after="0"/>
        <w:ind w:left="567"/>
        <w:rPr>
          <w:kern w:val="2"/>
          <w:sz w:val="24"/>
          <w:szCs w:val="24"/>
          <w:lang w:val="lt-LT"/>
        </w:rPr>
      </w:pPr>
    </w:p>
    <w:p w14:paraId="5A602392"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bookmarkStart w:id="23" w:name="_Ref42005729"/>
      <w:r w:rsidRPr="008754F9">
        <w:rPr>
          <w:b/>
          <w:bCs/>
          <w:caps/>
          <w:kern w:val="2"/>
          <w:sz w:val="24"/>
          <w:szCs w:val="24"/>
        </w:rPr>
        <w:t>Subtiekimas</w:t>
      </w:r>
      <w:bookmarkEnd w:id="23"/>
    </w:p>
    <w:p w14:paraId="35418702" w14:textId="77777777" w:rsidR="003F0362" w:rsidRPr="008754F9" w:rsidRDefault="003F0362" w:rsidP="003F0362">
      <w:pPr>
        <w:rPr>
          <w:kern w:val="2"/>
          <w:lang w:val="lt-LT"/>
        </w:rPr>
      </w:pPr>
    </w:p>
    <w:p w14:paraId="62C5B16A" w14:textId="77777777" w:rsidR="00BE624A" w:rsidRPr="00BE624A" w:rsidRDefault="00BE624A" w:rsidP="00BE624A">
      <w:pPr>
        <w:pStyle w:val="Body2"/>
        <w:numPr>
          <w:ilvl w:val="1"/>
          <w:numId w:val="20"/>
        </w:numPr>
        <w:spacing w:after="0"/>
        <w:ind w:left="0" w:firstLine="567"/>
        <w:rPr>
          <w:color w:val="auto"/>
          <w:sz w:val="24"/>
          <w:szCs w:val="24"/>
          <w:lang w:val="lt-LT"/>
        </w:rPr>
      </w:pPr>
      <w:bookmarkStart w:id="24" w:name="_Hlk72938547"/>
      <w:r w:rsidRPr="00BE624A">
        <w:rPr>
          <w:color w:val="auto"/>
          <w:sz w:val="24"/>
          <w:szCs w:val="24"/>
          <w:lang w:val="lt-LT"/>
        </w:rPr>
        <w:t xml:space="preserve">Tiekėjas </w:t>
      </w:r>
      <w:r w:rsidRPr="00BE624A">
        <w:rPr>
          <w:color w:val="auto"/>
          <w:sz w:val="24"/>
          <w:szCs w:val="24"/>
          <w:lang w:val="lt-LT" w:bidi="lo-LA"/>
        </w:rPr>
        <w:t>atsako už visus pagal Sutartį prisiimtus įsipareigojimus, nepaisant to, ar jiems vykdyti bus pasitelkiami tretieji asmenys</w:t>
      </w:r>
      <w:r w:rsidRPr="00BE624A">
        <w:rPr>
          <w:color w:val="auto"/>
          <w:sz w:val="24"/>
          <w:szCs w:val="24"/>
          <w:lang w:val="lt-LT"/>
        </w:rPr>
        <w:t>.</w:t>
      </w:r>
    </w:p>
    <w:p w14:paraId="7A95181A" w14:textId="77777777" w:rsidR="00924490" w:rsidRPr="008754F9" w:rsidRDefault="00924490" w:rsidP="00924490">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lang w:val="lt-LT"/>
        </w:rPr>
        <w:t>Sutarčiai vykdyti pasitelkiami šie subtiekėjai</w:t>
      </w:r>
      <w:r>
        <w:rPr>
          <w:lang w:val="lt-LT"/>
        </w:rPr>
        <w:t xml:space="preserve"> (jeigu tokių yra), nurodyti Tiekėjo pasiūlyme</w:t>
      </w:r>
      <w:r w:rsidRPr="000942A9">
        <w:rPr>
          <w:lang w:val="lt-LT"/>
        </w:rPr>
        <w:t>, Sutarties priede Nr. 2 „Pasiūlymas“.</w:t>
      </w:r>
      <w:bookmarkEnd w:id="24"/>
    </w:p>
    <w:p w14:paraId="0BEF962E" w14:textId="3934FA56"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Tiekėjas yra atsakingas už subtiekėjų, kitų ūkio subjektų, kurių pajėgumais remiasi Tiekėjas, vykdomą Sutarties dalį, lyg ją vykdytų pats ir privalo užtikrinti, kad subtiekėjai, kiti ūkio subjektai, kurių pajėgumais remiasi Tiekėjas, laikytųsi Sutarties nuostatų.</w:t>
      </w:r>
    </w:p>
    <w:p w14:paraId="01610C73" w14:textId="4DB5240E"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įsipareigoja užtikrinti, kad Sutartį vykdys Pirkimo metu pasiūlyti ir </w:t>
      </w:r>
      <w:r w:rsidR="00BE624A">
        <w:rPr>
          <w:kern w:val="2"/>
          <w:lang w:val="lt-LT"/>
        </w:rPr>
        <w:t xml:space="preserve">(ar) </w:t>
      </w:r>
      <w:r w:rsidRPr="008754F9">
        <w:rPr>
          <w:kern w:val="2"/>
          <w:lang w:val="lt-LT"/>
        </w:rPr>
        <w:t xml:space="preserve">kvalifikacinius reikalavimus atitinkantys bei kitus Pirkimo dokumentuose nustatytus reikalavimus atitinkantys ūkio subjektai, kurių pajėgumais Tiekėjas remiasi. </w:t>
      </w:r>
    </w:p>
    <w:p w14:paraId="032751ED"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 xml:space="preserve">Tiekėjas gali pasitelkti naujus subtiekėjus, keisti Sutartyje nurodytus subtiekėjus, kitus ūkio subjektus, kurių pajėgumais remiasi Tiekėjas, šiame Sutarties skyriuje nustatytais atvejais ir tvarka gavęs Pirkėjo rašytinį sutikimą. </w:t>
      </w:r>
    </w:p>
    <w:p w14:paraId="167EA2C7"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Tiekėjas Sutarties vykdymo metu gali inicijuoti naujo subtiekėjo pasitelkimą, subtiekėjo, kito ūkio subjekto, kurio pajėgumais remiasi Tiekėjas, numatyto Sutartyje, pakeitimą, raštu nurodydamas tokio keitimo motyvus.</w:t>
      </w:r>
    </w:p>
    <w:p w14:paraId="13377BAE" w14:textId="77777777" w:rsidR="003F0362" w:rsidRPr="008754F9"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754F9">
        <w:rPr>
          <w:kern w:val="2"/>
          <w:lang w:val="lt-LT"/>
        </w:rPr>
        <w:t>Naujo subtiekėjo pasitelkimą, Sutartyje nurodyto subtiekėjo, kito ūkio subjekto, kurio pajėgumais remiasi Tiekėjas, keitimą iniciuojanti Šalis turi raštu kreiptis į kitą Šalį ir gauti jos rašytinį sutikimą. Šalis, į kurią kreipėsi, turi atsakyti ne vėliau, kaip per 5 darbo dienas ir tik pagrįstais atvejais turi teisę nesutikti.</w:t>
      </w:r>
      <w:r w:rsidRPr="003F0362">
        <w:rPr>
          <w:lang w:val="lt-LT"/>
        </w:rPr>
        <w:t xml:space="preserve"> </w:t>
      </w:r>
      <w:r w:rsidRPr="008754F9">
        <w:rPr>
          <w:kern w:val="2"/>
          <w:lang w:val="lt-LT"/>
        </w:rPr>
        <w:t xml:space="preserve">Šalims sutarus, Šalys raštu sudaro papildomą susitarimą, kuris tampa neatskiriama Sutarties dalimi. </w:t>
      </w:r>
    </w:p>
    <w:p w14:paraId="0BE793C6" w14:textId="77777777" w:rsidR="003F0362" w:rsidRPr="008754F9" w:rsidRDefault="003F0362" w:rsidP="003F0362">
      <w:pPr>
        <w:tabs>
          <w:tab w:val="left" w:pos="1276"/>
        </w:tabs>
        <w:suppressAutoHyphens/>
        <w:ind w:left="567"/>
        <w:jc w:val="both"/>
        <w:rPr>
          <w:kern w:val="2"/>
          <w:lang w:val="lt-LT"/>
        </w:rPr>
      </w:pPr>
    </w:p>
    <w:p w14:paraId="4E1CD7B7"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t>Sutarties objektas</w:t>
      </w:r>
    </w:p>
    <w:p w14:paraId="438C5794" w14:textId="77777777" w:rsidR="003F0362" w:rsidRPr="008754F9" w:rsidRDefault="003F0362" w:rsidP="003F0362">
      <w:pPr>
        <w:rPr>
          <w:kern w:val="2"/>
          <w:lang w:val="lt-LT"/>
        </w:rPr>
      </w:pPr>
    </w:p>
    <w:p w14:paraId="6EAFD4E7" w14:textId="7DAEA9EE" w:rsidR="00EC6ECF" w:rsidRPr="00961101" w:rsidRDefault="003F0362"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kern w:val="2"/>
          <w:lang w:val="lt-LT"/>
        </w:rPr>
      </w:pPr>
      <w:r w:rsidRPr="008754F9">
        <w:rPr>
          <w:bCs/>
          <w:iCs/>
          <w:kern w:val="2"/>
          <w:lang w:val="lt-LT"/>
        </w:rPr>
        <w:t xml:space="preserve">Tiekėjas įsipareigoja Sutartyje nustatytomis sąlygomis, </w:t>
      </w:r>
      <w:r w:rsidRPr="008754F9">
        <w:rPr>
          <w:kern w:val="2"/>
          <w:lang w:val="lt-LT"/>
        </w:rPr>
        <w:t>laikydamasis teisės aktuose įtvirtintų reikalavimų ir geriausios praktikos,</w:t>
      </w:r>
      <w:r w:rsidRPr="008754F9">
        <w:rPr>
          <w:bCs/>
          <w:iCs/>
          <w:kern w:val="2"/>
          <w:lang w:val="lt-LT"/>
        </w:rPr>
        <w:t xml:space="preserve"> </w:t>
      </w:r>
      <w:r w:rsidRPr="00961101">
        <w:rPr>
          <w:bCs/>
          <w:iCs/>
          <w:kern w:val="2"/>
          <w:lang w:val="lt-LT"/>
        </w:rPr>
        <w:t xml:space="preserve">perduoti Pirkėjui nuosavybės teise </w:t>
      </w:r>
      <w:r w:rsidR="00CA6F20">
        <w:rPr>
          <w:b/>
          <w:iCs/>
          <w:kern w:val="2"/>
          <w:lang w:val="lt-LT"/>
        </w:rPr>
        <w:t xml:space="preserve">Dovanų korteles </w:t>
      </w:r>
      <w:r w:rsidRPr="00961101">
        <w:rPr>
          <w:bCs/>
          <w:iCs/>
          <w:kern w:val="2"/>
          <w:lang w:val="lt-LT"/>
        </w:rPr>
        <w:t>(toliau – Prekės)</w:t>
      </w:r>
      <w:r w:rsidRPr="00961101">
        <w:rPr>
          <w:kern w:val="2"/>
          <w:lang w:val="lt-LT"/>
        </w:rPr>
        <w:t>,</w:t>
      </w:r>
      <w:r w:rsidR="00CA6F20">
        <w:rPr>
          <w:kern w:val="2"/>
          <w:lang w:val="lt-LT"/>
        </w:rPr>
        <w:t xml:space="preserve"> bei su jomis susijusias paslaugas,</w:t>
      </w:r>
      <w:r w:rsidRPr="00961101">
        <w:rPr>
          <w:kern w:val="2"/>
          <w:lang w:val="lt-LT"/>
        </w:rPr>
        <w:t xml:space="preserve"> </w:t>
      </w:r>
      <w:r w:rsidR="00D24B72" w:rsidRPr="00961101">
        <w:rPr>
          <w:kern w:val="2"/>
          <w:lang w:val="lt-LT"/>
        </w:rPr>
        <w:t xml:space="preserve">BVPŽ kodas: </w:t>
      </w:r>
      <w:r w:rsidR="00CA6F20">
        <w:rPr>
          <w:kern w:val="2"/>
          <w:lang w:val="lt-LT"/>
        </w:rPr>
        <w:t>30163000-9</w:t>
      </w:r>
      <w:r w:rsidR="00D24B72" w:rsidRPr="00961101">
        <w:rPr>
          <w:kern w:val="2"/>
          <w:lang w:val="lt-LT"/>
        </w:rPr>
        <w:t xml:space="preserve"> </w:t>
      </w:r>
      <w:r w:rsidR="00CA6F20">
        <w:rPr>
          <w:kern w:val="2"/>
          <w:lang w:val="lt-LT"/>
        </w:rPr>
        <w:t>Pirkėjo kortelės</w:t>
      </w:r>
      <w:r w:rsidR="00D24B72" w:rsidRPr="00961101">
        <w:rPr>
          <w:kern w:val="2"/>
          <w:lang w:val="lt-LT"/>
        </w:rPr>
        <w:t xml:space="preserve">, </w:t>
      </w:r>
      <w:r w:rsidRPr="00961101">
        <w:rPr>
          <w:bCs/>
          <w:iCs/>
          <w:kern w:val="2"/>
          <w:lang w:val="lt-LT"/>
        </w:rPr>
        <w:t xml:space="preserve">o Pirkėjas įsipareigoja Sutartyje nustatytomis sąlygomis priimti Prekes ir apmokėti už jas Sutartyje nustatytomis sąlygomis </w:t>
      </w:r>
      <w:r w:rsidRPr="00961101">
        <w:rPr>
          <w:kern w:val="2"/>
          <w:lang w:val="lt-LT"/>
        </w:rPr>
        <w:t>ir terminais.</w:t>
      </w:r>
    </w:p>
    <w:p w14:paraId="5D877917" w14:textId="54317853" w:rsidR="00924490" w:rsidRPr="00924490" w:rsidRDefault="003F0362" w:rsidP="00EC6ECF">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
          <w:bCs/>
          <w:iCs/>
          <w:kern w:val="2"/>
          <w:lang w:val="lt-LT"/>
        </w:rPr>
      </w:pPr>
      <w:r w:rsidRPr="00EC6ECF">
        <w:rPr>
          <w:lang w:val="lt-LT"/>
        </w:rPr>
        <w:t>Prekių aprašymas, apimtys ir pristatymo termina</w:t>
      </w:r>
      <w:r w:rsidR="00BE624A">
        <w:rPr>
          <w:lang w:val="lt-LT"/>
        </w:rPr>
        <w:t>s</w:t>
      </w:r>
      <w:r w:rsidRPr="00EC6ECF">
        <w:rPr>
          <w:lang w:val="lt-LT"/>
        </w:rPr>
        <w:t xml:space="preserve"> pateikiami Sutarties priede Nr. 1 „Techninė specifikacija“.</w:t>
      </w:r>
      <w:r w:rsidR="00EC6ECF" w:rsidRPr="00EC6ECF">
        <w:rPr>
          <w:lang w:val="lt-LT"/>
        </w:rPr>
        <w:t xml:space="preserve"> </w:t>
      </w:r>
    </w:p>
    <w:p w14:paraId="35C877EB" w14:textId="77777777" w:rsidR="003F0362" w:rsidRPr="008754F9" w:rsidRDefault="003F0362" w:rsidP="003F0362">
      <w:pPr>
        <w:pStyle w:val="Body2"/>
        <w:spacing w:after="0"/>
        <w:ind w:left="567"/>
        <w:rPr>
          <w:rFonts w:eastAsiaTheme="minorEastAsia"/>
          <w:color w:val="auto"/>
          <w:kern w:val="2"/>
          <w:sz w:val="24"/>
          <w:szCs w:val="24"/>
          <w:lang w:val="lt-LT"/>
        </w:rPr>
      </w:pPr>
    </w:p>
    <w:p w14:paraId="66AD428B" w14:textId="77777777" w:rsidR="003F0362" w:rsidRPr="008754F9" w:rsidRDefault="003F0362">
      <w:pPr>
        <w:pStyle w:val="Antrat1"/>
        <w:keepLines/>
        <w:numPr>
          <w:ilvl w:val="0"/>
          <w:numId w:val="20"/>
        </w:numPr>
        <w:pBdr>
          <w:bottom w:val="single" w:sz="4" w:space="2" w:color="93B06D" w:themeColor="accent2"/>
        </w:pBdr>
        <w:tabs>
          <w:tab w:val="left" w:pos="426"/>
        </w:tabs>
        <w:spacing w:before="0" w:after="0"/>
        <w:ind w:left="0" w:firstLine="0"/>
        <w:contextualSpacing/>
        <w:rPr>
          <w:b/>
          <w:bCs/>
          <w:caps/>
          <w:kern w:val="2"/>
          <w:sz w:val="24"/>
          <w:szCs w:val="24"/>
        </w:rPr>
      </w:pPr>
      <w:r w:rsidRPr="008754F9">
        <w:rPr>
          <w:b/>
          <w:bCs/>
          <w:caps/>
          <w:kern w:val="2"/>
          <w:sz w:val="24"/>
          <w:szCs w:val="24"/>
        </w:rPr>
        <w:lastRenderedPageBreak/>
        <w:t>Kaina ir mokėjimo tvarka</w:t>
      </w:r>
    </w:p>
    <w:p w14:paraId="1FDEB5F9" w14:textId="77777777" w:rsidR="003F0362" w:rsidRPr="008754F9" w:rsidRDefault="003F0362" w:rsidP="003F0362">
      <w:pPr>
        <w:rPr>
          <w:kern w:val="2"/>
          <w:lang w:val="lt-LT"/>
        </w:rPr>
      </w:pPr>
    </w:p>
    <w:p w14:paraId="3DF7E561" w14:textId="0315F6DD" w:rsidR="003F0362" w:rsidRPr="001E2F9C" w:rsidRDefault="003F0362">
      <w:pPr>
        <w:pStyle w:val="Body2"/>
        <w:numPr>
          <w:ilvl w:val="1"/>
          <w:numId w:val="20"/>
        </w:numPr>
        <w:tabs>
          <w:tab w:val="left" w:pos="1134"/>
          <w:tab w:val="left" w:pos="1276"/>
        </w:tabs>
        <w:spacing w:after="0"/>
        <w:ind w:left="0" w:firstLine="567"/>
        <w:rPr>
          <w:b/>
          <w:bCs/>
          <w:color w:val="auto"/>
          <w:kern w:val="2"/>
          <w:sz w:val="24"/>
          <w:szCs w:val="24"/>
          <w:lang w:val="lt-LT"/>
        </w:rPr>
      </w:pPr>
      <w:r w:rsidRPr="001E2F9C">
        <w:rPr>
          <w:b/>
          <w:bCs/>
          <w:color w:val="auto"/>
          <w:kern w:val="2"/>
          <w:sz w:val="24"/>
          <w:szCs w:val="24"/>
          <w:lang w:val="lt-LT"/>
        </w:rPr>
        <w:t xml:space="preserve">Sutarties </w:t>
      </w:r>
      <w:r w:rsidR="00CA6F20">
        <w:rPr>
          <w:b/>
          <w:bCs/>
          <w:color w:val="auto"/>
          <w:kern w:val="2"/>
          <w:sz w:val="24"/>
          <w:szCs w:val="24"/>
          <w:lang w:val="lt-LT"/>
        </w:rPr>
        <w:t>kaina</w:t>
      </w:r>
      <w:r w:rsidR="000435FC">
        <w:rPr>
          <w:b/>
          <w:bCs/>
          <w:color w:val="auto"/>
          <w:kern w:val="2"/>
          <w:sz w:val="24"/>
          <w:szCs w:val="24"/>
          <w:lang w:val="lt-LT"/>
        </w:rPr>
        <w:t xml:space="preserve"> </w:t>
      </w:r>
      <w:r w:rsidR="00CA6F20">
        <w:rPr>
          <w:b/>
          <w:bCs/>
          <w:color w:val="auto"/>
          <w:kern w:val="2"/>
          <w:sz w:val="24"/>
          <w:szCs w:val="24"/>
          <w:lang w:val="lt-LT"/>
        </w:rPr>
        <w:t>nurodyta</w:t>
      </w:r>
      <w:r w:rsidRPr="001E2F9C">
        <w:rPr>
          <w:b/>
          <w:bCs/>
          <w:color w:val="auto"/>
          <w:kern w:val="2"/>
          <w:sz w:val="24"/>
          <w:szCs w:val="24"/>
          <w:lang w:val="lt-LT"/>
        </w:rPr>
        <w:t xml:space="preserve"> Sutarties priede Nr. 2 „Pasiūlym</w:t>
      </w:r>
      <w:r w:rsidR="00CD38D6">
        <w:rPr>
          <w:b/>
          <w:bCs/>
          <w:color w:val="auto"/>
          <w:kern w:val="2"/>
          <w:sz w:val="24"/>
          <w:szCs w:val="24"/>
          <w:lang w:val="lt-LT"/>
        </w:rPr>
        <w:t>as</w:t>
      </w:r>
      <w:r w:rsidRPr="001E2F9C">
        <w:rPr>
          <w:b/>
          <w:bCs/>
          <w:color w:val="auto"/>
          <w:kern w:val="2"/>
          <w:sz w:val="24"/>
          <w:szCs w:val="24"/>
          <w:lang w:val="lt-LT"/>
        </w:rPr>
        <w:t>“.</w:t>
      </w:r>
    </w:p>
    <w:p w14:paraId="082CBA30" w14:textId="44AA4971" w:rsidR="003F0362" w:rsidRPr="001E2F9C" w:rsidRDefault="003F0362">
      <w:pPr>
        <w:pStyle w:val="Sraopastraipa"/>
        <w:widowControl w:val="0"/>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276"/>
        </w:tabs>
        <w:ind w:left="0" w:firstLine="567"/>
        <w:jc w:val="both"/>
        <w:rPr>
          <w:color w:val="000000"/>
          <w:kern w:val="2"/>
          <w:lang w:val="lt-LT"/>
        </w:rPr>
      </w:pPr>
      <w:r w:rsidRPr="001E2F9C">
        <w:rPr>
          <w:kern w:val="2"/>
          <w:lang w:val="lt-LT"/>
        </w:rPr>
        <w:t xml:space="preserve">Į Sutarties </w:t>
      </w:r>
      <w:r w:rsidR="00BE624A">
        <w:rPr>
          <w:kern w:val="2"/>
          <w:lang w:val="lt-LT"/>
        </w:rPr>
        <w:t>kainą</w:t>
      </w:r>
      <w:r w:rsidRPr="001E2F9C">
        <w:rPr>
          <w:kern w:val="2"/>
          <w:lang w:val="lt-LT"/>
        </w:rPr>
        <w:t xml:space="preserve"> įskaičiuoti visi mokesčiai bei visos</w:t>
      </w:r>
      <w:r w:rsidRPr="001E2F9C">
        <w:rPr>
          <w:b/>
          <w:kern w:val="2"/>
          <w:lang w:val="lt-LT"/>
        </w:rPr>
        <w:t xml:space="preserve"> </w:t>
      </w:r>
      <w:r w:rsidRPr="001E2F9C">
        <w:rPr>
          <w:kern w:val="2"/>
          <w:lang w:val="lt-LT"/>
        </w:rPr>
        <w:t>kitos Tiekėjo patirtos ir (ar) galimos patirti tiesioginės ir netiesioginės išlaidos ir mokesčiai, susiję su Prekių tiekimu,</w:t>
      </w:r>
      <w:r w:rsidRPr="001E2F9C">
        <w:rPr>
          <w:color w:val="000000"/>
          <w:kern w:val="2"/>
          <w:lang w:val="lt-LT"/>
        </w:rPr>
        <w:t xml:space="preserve"> įskaitant, bet neapsiribojant (išskyrus tuos atvejus, kai </w:t>
      </w:r>
      <w:r w:rsidR="00EC6ECF">
        <w:rPr>
          <w:color w:val="000000"/>
          <w:kern w:val="2"/>
          <w:lang w:val="lt-LT"/>
        </w:rPr>
        <w:t>Sutartyje</w:t>
      </w:r>
      <w:r w:rsidRPr="001E2F9C">
        <w:rPr>
          <w:color w:val="000000"/>
          <w:kern w:val="2"/>
          <w:lang w:val="lt-LT"/>
        </w:rPr>
        <w:t xml:space="preserve"> aiškiai nurodyta, kad tam tikros konkrečios išlaidos neturi būti įskaičiuotos į Sutarties </w:t>
      </w:r>
      <w:r w:rsidR="00CA6F20">
        <w:rPr>
          <w:color w:val="000000"/>
          <w:kern w:val="2"/>
          <w:lang w:val="lt-LT"/>
        </w:rPr>
        <w:t>kainą</w:t>
      </w:r>
      <w:r w:rsidRPr="001E2F9C">
        <w:rPr>
          <w:color w:val="000000"/>
          <w:kern w:val="2"/>
          <w:lang w:val="lt-LT"/>
        </w:rPr>
        <w:t>).</w:t>
      </w:r>
    </w:p>
    <w:p w14:paraId="36EF7411" w14:textId="3BDECC2D" w:rsidR="003F0362" w:rsidRPr="001E2F9C" w:rsidRDefault="003F0362">
      <w:pPr>
        <w:pStyle w:val="Body2"/>
        <w:numPr>
          <w:ilvl w:val="1"/>
          <w:numId w:val="20"/>
        </w:numPr>
        <w:tabs>
          <w:tab w:val="left" w:pos="1134"/>
          <w:tab w:val="left" w:pos="1276"/>
        </w:tabs>
        <w:spacing w:after="0"/>
        <w:ind w:left="0" w:firstLine="567"/>
        <w:rPr>
          <w:color w:val="auto"/>
          <w:kern w:val="2"/>
          <w:sz w:val="24"/>
          <w:szCs w:val="24"/>
          <w:lang w:val="lt-LT"/>
        </w:rPr>
      </w:pPr>
      <w:r w:rsidRPr="001E2F9C">
        <w:rPr>
          <w:kern w:val="2"/>
          <w:sz w:val="24"/>
          <w:szCs w:val="24"/>
          <w:lang w:val="lt-LT"/>
        </w:rPr>
        <w:t xml:space="preserve">Jei </w:t>
      </w:r>
      <w:r w:rsidR="00EC6ECF">
        <w:rPr>
          <w:kern w:val="2"/>
          <w:sz w:val="24"/>
          <w:szCs w:val="24"/>
          <w:lang w:val="lt-LT"/>
        </w:rPr>
        <w:t>Sutartyje ne</w:t>
      </w:r>
      <w:r w:rsidRPr="001E2F9C">
        <w:rPr>
          <w:kern w:val="2"/>
          <w:sz w:val="24"/>
          <w:szCs w:val="24"/>
          <w:lang w:val="lt-LT"/>
        </w:rPr>
        <w:t xml:space="preserve">nurodyta, kad Tiekėjas </w:t>
      </w:r>
      <w:r w:rsidR="00EC6ECF">
        <w:rPr>
          <w:kern w:val="2"/>
          <w:sz w:val="24"/>
          <w:szCs w:val="24"/>
          <w:lang w:val="lt-LT"/>
        </w:rPr>
        <w:t>turi</w:t>
      </w:r>
      <w:r w:rsidRPr="001E2F9C">
        <w:rPr>
          <w:kern w:val="2"/>
          <w:sz w:val="24"/>
          <w:szCs w:val="24"/>
          <w:lang w:val="lt-LT"/>
        </w:rPr>
        <w:t xml:space="preserve"> tam tikt</w:t>
      </w:r>
      <w:r w:rsidR="00EC6ECF">
        <w:rPr>
          <w:kern w:val="2"/>
          <w:sz w:val="24"/>
          <w:szCs w:val="24"/>
          <w:lang w:val="lt-LT"/>
        </w:rPr>
        <w:t>as</w:t>
      </w:r>
      <w:r w:rsidRPr="001E2F9C">
        <w:rPr>
          <w:kern w:val="2"/>
          <w:sz w:val="24"/>
          <w:szCs w:val="24"/>
          <w:lang w:val="lt-LT"/>
        </w:rPr>
        <w:t xml:space="preserve"> išlaid</w:t>
      </w:r>
      <w:r w:rsidR="00EC6ECF">
        <w:rPr>
          <w:kern w:val="2"/>
          <w:sz w:val="24"/>
          <w:szCs w:val="24"/>
          <w:lang w:val="lt-LT"/>
        </w:rPr>
        <w:t>as</w:t>
      </w:r>
      <w:r w:rsidRPr="001E2F9C">
        <w:rPr>
          <w:kern w:val="2"/>
          <w:sz w:val="24"/>
          <w:szCs w:val="24"/>
          <w:lang w:val="lt-LT"/>
        </w:rPr>
        <w:t xml:space="preserve"> įtraukti į </w:t>
      </w:r>
      <w:r w:rsidR="00CA6F20">
        <w:rPr>
          <w:kern w:val="2"/>
          <w:sz w:val="24"/>
          <w:szCs w:val="24"/>
          <w:lang w:val="lt-LT"/>
        </w:rPr>
        <w:t>kainą</w:t>
      </w:r>
      <w:r w:rsidRPr="001E2F9C">
        <w:rPr>
          <w:kern w:val="2"/>
          <w:sz w:val="24"/>
          <w:szCs w:val="24"/>
          <w:lang w:val="lt-LT"/>
        </w:rPr>
        <w:t>, Pirkėjas, gavęs Prekes, turi galėti naudotis jomis pagal įprastą paskirtį nepatirdamas papildomų išlaidų.</w:t>
      </w:r>
    </w:p>
    <w:p w14:paraId="1B448599" w14:textId="3AA27502" w:rsidR="003F0362" w:rsidRPr="001E2F9C" w:rsidRDefault="003F0362">
      <w:pPr>
        <w:pStyle w:val="Body2"/>
        <w:numPr>
          <w:ilvl w:val="1"/>
          <w:numId w:val="20"/>
        </w:numPr>
        <w:tabs>
          <w:tab w:val="left" w:pos="1134"/>
          <w:tab w:val="left" w:pos="1276"/>
        </w:tabs>
        <w:spacing w:after="0"/>
        <w:ind w:left="0" w:firstLine="567"/>
        <w:rPr>
          <w:color w:val="auto"/>
          <w:kern w:val="2"/>
          <w:sz w:val="24"/>
          <w:szCs w:val="24"/>
          <w:lang w:val="lt-LT"/>
        </w:rPr>
      </w:pPr>
      <w:r w:rsidRPr="001E2F9C">
        <w:rPr>
          <w:kern w:val="2"/>
          <w:sz w:val="24"/>
          <w:szCs w:val="24"/>
          <w:lang w:val="lt-LT"/>
        </w:rPr>
        <w:t>Sutarčiai taikom</w:t>
      </w:r>
      <w:r>
        <w:rPr>
          <w:kern w:val="2"/>
          <w:sz w:val="24"/>
          <w:szCs w:val="24"/>
          <w:lang w:val="lt-LT"/>
        </w:rPr>
        <w:t>a</w:t>
      </w:r>
      <w:r w:rsidRPr="001E2F9C">
        <w:rPr>
          <w:kern w:val="2"/>
          <w:sz w:val="24"/>
          <w:szCs w:val="24"/>
          <w:lang w:val="lt-LT"/>
        </w:rPr>
        <w:t xml:space="preserve"> </w:t>
      </w:r>
      <w:r w:rsidRPr="00CA6F20">
        <w:rPr>
          <w:b/>
          <w:bCs/>
          <w:kern w:val="2"/>
          <w:sz w:val="24"/>
          <w:szCs w:val="24"/>
          <w:lang w:val="lt-LT"/>
        </w:rPr>
        <w:t>fiksuoto</w:t>
      </w:r>
      <w:r w:rsidR="00CA6F20" w:rsidRPr="00CA6F20">
        <w:rPr>
          <w:b/>
          <w:bCs/>
          <w:kern w:val="2"/>
          <w:sz w:val="24"/>
          <w:szCs w:val="24"/>
          <w:lang w:val="lt-LT"/>
        </w:rPr>
        <w:t>s</w:t>
      </w:r>
      <w:r w:rsidRPr="00CA6F20">
        <w:rPr>
          <w:b/>
          <w:bCs/>
          <w:kern w:val="2"/>
          <w:sz w:val="24"/>
          <w:szCs w:val="24"/>
          <w:lang w:val="lt-LT"/>
        </w:rPr>
        <w:t xml:space="preserve"> </w:t>
      </w:r>
      <w:r w:rsidR="00CA6F20" w:rsidRPr="00CA6F20">
        <w:rPr>
          <w:b/>
          <w:bCs/>
          <w:kern w:val="2"/>
          <w:sz w:val="24"/>
          <w:szCs w:val="24"/>
          <w:lang w:val="lt-LT"/>
        </w:rPr>
        <w:t>kainos</w:t>
      </w:r>
      <w:r w:rsidRPr="00377A4E">
        <w:rPr>
          <w:kern w:val="2"/>
          <w:sz w:val="24"/>
          <w:szCs w:val="24"/>
          <w:lang w:val="lt-LT"/>
        </w:rPr>
        <w:t xml:space="preserve"> </w:t>
      </w:r>
      <w:r>
        <w:rPr>
          <w:kern w:val="2"/>
          <w:sz w:val="24"/>
          <w:szCs w:val="24"/>
          <w:lang w:val="lt-LT"/>
        </w:rPr>
        <w:t xml:space="preserve">kainodaros </w:t>
      </w:r>
      <w:r w:rsidRPr="001E2F9C">
        <w:rPr>
          <w:kern w:val="2"/>
          <w:sz w:val="24"/>
          <w:szCs w:val="24"/>
          <w:lang w:val="lt-LT"/>
        </w:rPr>
        <w:t>taisyklės</w:t>
      </w:r>
      <w:r w:rsidR="00EC6ECF">
        <w:rPr>
          <w:kern w:val="2"/>
          <w:sz w:val="24"/>
          <w:szCs w:val="24"/>
          <w:lang w:val="lt-LT"/>
        </w:rPr>
        <w:t>.</w:t>
      </w:r>
    </w:p>
    <w:p w14:paraId="2EC5F4C2" w14:textId="2347E9FC" w:rsidR="003F0362" w:rsidRPr="002169B1"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r w:rsidRPr="001E2F9C">
        <w:rPr>
          <w:kern w:val="2"/>
          <w:lang w:val="lt-LT"/>
        </w:rPr>
        <w:t xml:space="preserve">Tiekėjas sąskaitas </w:t>
      </w:r>
      <w:r w:rsidRPr="001E2F9C">
        <w:rPr>
          <w:bCs/>
          <w:kern w:val="2"/>
          <w:lang w:val="lt-LT"/>
        </w:rPr>
        <w:t xml:space="preserve">(taip pat ir išankstines sąskaitas, jei taikoma) </w:t>
      </w:r>
      <w:r w:rsidRPr="001E2F9C">
        <w:rPr>
          <w:kern w:val="2"/>
          <w:lang w:val="lt-LT"/>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w:t>
      </w:r>
      <w:r w:rsidR="000435FC">
        <w:rPr>
          <w:kern w:val="2"/>
          <w:lang w:val="lt-LT"/>
        </w:rPr>
        <w:t xml:space="preserve"> </w:t>
      </w:r>
      <w:bookmarkStart w:id="25" w:name="_Hlk209086456"/>
      <w:r w:rsidR="000435FC">
        <w:rPr>
          <w:kern w:val="2"/>
          <w:lang w:val="lt-LT"/>
        </w:rPr>
        <w:t>sąskaitų administravimo bendrosios informacinės sistemos (SABIS) priemonėmis.</w:t>
      </w:r>
      <w:r w:rsidRPr="001E2F9C">
        <w:rPr>
          <w:kern w:val="2"/>
          <w:lang w:val="lt-LT"/>
        </w:rPr>
        <w:t xml:space="preserve"> Pirkėjas elektronines sąskaitas faktūras priima ir apdoroja naudodamasi</w:t>
      </w:r>
      <w:r w:rsidR="000435FC">
        <w:rPr>
          <w:kern w:val="2"/>
          <w:lang w:val="lt-LT"/>
        </w:rPr>
        <w:t>s SABIS</w:t>
      </w:r>
      <w:r w:rsidRPr="001E2F9C">
        <w:rPr>
          <w:kern w:val="2"/>
          <w:lang w:val="lt-LT"/>
        </w:rPr>
        <w:t xml:space="preserve"> </w:t>
      </w:r>
      <w:r w:rsidRPr="002169B1">
        <w:rPr>
          <w:kern w:val="2"/>
          <w:lang w:val="lt-LT"/>
        </w:rPr>
        <w:t xml:space="preserve">priemonėmis. </w:t>
      </w:r>
      <w:bookmarkEnd w:id="25"/>
    </w:p>
    <w:p w14:paraId="7B4B7676" w14:textId="060B48CB" w:rsidR="003F0362" w:rsidRPr="002169B1"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
          <w:kern w:val="2"/>
          <w:lang w:val="lt-LT"/>
        </w:rPr>
      </w:pPr>
      <w:r w:rsidRPr="002169B1">
        <w:rPr>
          <w:kern w:val="2"/>
          <w:lang w:val="lt-LT"/>
        </w:rPr>
        <w:t xml:space="preserve">Pirkėjas už perduotas Prekes </w:t>
      </w:r>
      <w:r w:rsidRPr="002169B1">
        <w:rPr>
          <w:b/>
          <w:bCs/>
          <w:kern w:val="2"/>
          <w:lang w:val="lt-LT"/>
        </w:rPr>
        <w:t>apmoka Tiekėjui ne vėliau kaip per 30 dienų</w:t>
      </w:r>
      <w:r w:rsidRPr="002169B1">
        <w:rPr>
          <w:kern w:val="2"/>
          <w:lang w:val="lt-LT"/>
        </w:rPr>
        <w:t xml:space="preserve"> nuo Prekių gavimo, Prekių perdavimo-priėmimo akto pasirašymo </w:t>
      </w:r>
      <w:r w:rsidR="00CA6F20">
        <w:rPr>
          <w:kern w:val="2"/>
          <w:lang w:val="lt-LT"/>
        </w:rPr>
        <w:t xml:space="preserve">(jei taikoma) </w:t>
      </w:r>
      <w:r w:rsidRPr="002169B1">
        <w:rPr>
          <w:kern w:val="2"/>
          <w:lang w:val="lt-LT"/>
        </w:rPr>
        <w:t xml:space="preserve">ir sąskaitos patvirtinimo, priklausomai nuo to, kas įvyksta vėliausiai (t. y. turi būti išpildytos visos sąlygos). </w:t>
      </w:r>
    </w:p>
    <w:p w14:paraId="190C91B8" w14:textId="77777777" w:rsidR="003F0362" w:rsidRPr="00CA6F20"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
          <w:bCs/>
          <w:iCs/>
          <w:kern w:val="2"/>
          <w:lang w:val="lt-LT"/>
        </w:rPr>
      </w:pPr>
      <w:r w:rsidRPr="00CA6F20">
        <w:rPr>
          <w:b/>
          <w:bCs/>
          <w:kern w:val="2"/>
          <w:lang w:val="lt-LT"/>
        </w:rPr>
        <w:t>Tiekėjui avansas nemokamas.</w:t>
      </w:r>
    </w:p>
    <w:p w14:paraId="123EF545" w14:textId="6D15C3AC"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Cs/>
          <w:iCs/>
          <w:kern w:val="2"/>
          <w:lang w:val="lt-LT"/>
        </w:rPr>
      </w:pPr>
      <w:bookmarkStart w:id="26" w:name="_Ref41032350"/>
      <w:r w:rsidRPr="001E2F9C">
        <w:rPr>
          <w:kern w:val="2"/>
          <w:lang w:val="lt-LT"/>
        </w:rPr>
        <w:t>Pirkėjas</w:t>
      </w:r>
      <w:r>
        <w:rPr>
          <w:kern w:val="2"/>
          <w:lang w:val="lt-LT"/>
        </w:rPr>
        <w:t xml:space="preserve"> </w:t>
      </w:r>
      <w:r w:rsidRPr="001E2F9C">
        <w:rPr>
          <w:kern w:val="2"/>
          <w:lang w:val="lt-LT"/>
        </w:rPr>
        <w:t>mokėjimus atlieka pavedimu į Tiekėjo banko sąskaitą (išskyrus – kai pavedimai atliekami į trečiųjų asmenų sąskaitas).</w:t>
      </w:r>
    </w:p>
    <w:p w14:paraId="14541F1A" w14:textId="21314DAF"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kern w:val="2"/>
          <w:lang w:val="lt-LT"/>
        </w:rPr>
        <w:t>Pirkėjas</w:t>
      </w:r>
      <w:r>
        <w:rPr>
          <w:bCs/>
          <w:kern w:val="2"/>
          <w:lang w:val="lt-LT"/>
        </w:rPr>
        <w:t xml:space="preserve"> </w:t>
      </w:r>
      <w:r w:rsidRPr="001E2F9C">
        <w:rPr>
          <w:bCs/>
          <w:color w:val="000000" w:themeColor="text1"/>
          <w:kern w:val="2"/>
          <w:lang w:val="lt-LT"/>
        </w:rPr>
        <w:t>turi teisę neatlikti atitinkamo mokėjimo, kol Tiekėjas ištaisys trūkumų, jeigu:</w:t>
      </w:r>
    </w:p>
    <w:p w14:paraId="7A39E369" w14:textId="192479F1"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sąskaitoje nenurodytas Sutarties numeris ir jos sudarymo data ar nurodyta neteisinga suma;</w:t>
      </w:r>
    </w:p>
    <w:p w14:paraId="19D6317A"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sąskaita pateikiama ne elektroninėmis priemonėmis;</w:t>
      </w:r>
    </w:p>
    <w:p w14:paraId="4934D263"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pristatytos Prekės neatitinka Sutartyje nustatytų reikalavimų;</w:t>
      </w:r>
    </w:p>
    <w:p w14:paraId="0A77FB3B"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color w:val="000000" w:themeColor="text1"/>
          <w:kern w:val="2"/>
          <w:lang w:val="lt-LT"/>
        </w:rPr>
      </w:pPr>
      <w:r w:rsidRPr="001E2F9C">
        <w:rPr>
          <w:bCs/>
          <w:color w:val="000000" w:themeColor="text1"/>
          <w:kern w:val="2"/>
          <w:lang w:val="lt-LT"/>
        </w:rPr>
        <w:t>kitais Sutartyje nustatytais atvejais.</w:t>
      </w:r>
    </w:p>
    <w:p w14:paraId="37EDC30D" w14:textId="77777777" w:rsidR="003F0362" w:rsidRPr="001E2F9C" w:rsidRDefault="003F0362">
      <w:pPr>
        <w:numPr>
          <w:ilvl w:val="1"/>
          <w:numId w:val="20"/>
        </w:numPr>
        <w:tabs>
          <w:tab w:val="left" w:pos="1134"/>
          <w:tab w:val="left" w:pos="1276"/>
        </w:tabs>
        <w:suppressAutoHyphens/>
        <w:ind w:left="0" w:firstLine="567"/>
        <w:jc w:val="both"/>
        <w:rPr>
          <w:color w:val="000000" w:themeColor="text1"/>
          <w:kern w:val="2"/>
          <w:lang w:val="lt-LT"/>
        </w:rPr>
      </w:pPr>
      <w:bookmarkStart w:id="27" w:name="_Ref44690642"/>
      <w:r w:rsidRPr="001E2F9C">
        <w:rPr>
          <w:color w:val="000000" w:themeColor="text1"/>
          <w:kern w:val="2"/>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27"/>
      <w:r w:rsidRPr="001E2F9C">
        <w:rPr>
          <w:color w:val="000000" w:themeColor="text1"/>
          <w:kern w:val="2"/>
          <w:lang w:val="lt-LT"/>
        </w:rPr>
        <w:t xml:space="preserve"> Subtiekėjui išmokėtų sumų dydžiu yra mažinamos Tiekėjui mokėtinos sumos.</w:t>
      </w:r>
    </w:p>
    <w:p w14:paraId="3760A18A" w14:textId="77777777" w:rsidR="003F0362" w:rsidRPr="001E2F9C" w:rsidRDefault="003F0362" w:rsidP="003F0362">
      <w:pPr>
        <w:suppressAutoHyphens/>
        <w:ind w:left="567"/>
        <w:jc w:val="both"/>
        <w:rPr>
          <w:color w:val="000000" w:themeColor="text1"/>
          <w:kern w:val="2"/>
          <w:lang w:val="lt-LT"/>
        </w:rPr>
      </w:pPr>
    </w:p>
    <w:p w14:paraId="1122007B"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Prievolių įvykdymo užtikrinimai</w:t>
      </w:r>
      <w:bookmarkEnd w:id="26"/>
    </w:p>
    <w:p w14:paraId="60791DE3" w14:textId="77777777" w:rsidR="003F0362" w:rsidRPr="001E2F9C" w:rsidRDefault="003F0362" w:rsidP="003F0362">
      <w:pPr>
        <w:rPr>
          <w:kern w:val="2"/>
          <w:lang w:val="lt-LT"/>
        </w:rPr>
      </w:pPr>
    </w:p>
    <w:p w14:paraId="4DA5BBAD" w14:textId="7B647DB0" w:rsidR="00EC6ECF" w:rsidRPr="00903F33" w:rsidRDefault="00EC6ECF" w:rsidP="00EC6ECF">
      <w:pPr>
        <w:numPr>
          <w:ilvl w:val="1"/>
          <w:numId w:val="20"/>
        </w:numPr>
        <w:tabs>
          <w:tab w:val="left" w:pos="1134"/>
        </w:tabs>
        <w:suppressAutoHyphens/>
        <w:ind w:left="0" w:firstLine="567"/>
        <w:jc w:val="both"/>
        <w:rPr>
          <w:lang w:val="lt-LT"/>
        </w:rPr>
      </w:pPr>
      <w:r w:rsidRPr="00903F33">
        <w:rPr>
          <w:lang w:val="lt-LT"/>
        </w:rPr>
        <w:t>Jeigu Pirkėjas</w:t>
      </w:r>
      <w:r w:rsidR="000268FD">
        <w:rPr>
          <w:lang w:val="lt-LT"/>
        </w:rPr>
        <w:t xml:space="preserve"> </w:t>
      </w:r>
      <w:r w:rsidRPr="00903F33">
        <w:rPr>
          <w:lang w:val="lt-LT"/>
        </w:rPr>
        <w:t>vėluoja sumokėti Tiekėjui priklausančias sumas Sutartyje nustatytais terminais, Tiekėjui pareikalavus, moka Tiekėjui 0,05 proc. delspinigius nuo neapmokėtos sumos</w:t>
      </w:r>
      <w:r w:rsidR="00895EB9">
        <w:rPr>
          <w:lang w:val="lt-LT"/>
        </w:rPr>
        <w:t>,</w:t>
      </w:r>
      <w:r w:rsidR="00604CB2" w:rsidRPr="00604CB2">
        <w:rPr>
          <w:lang w:val="lt-LT"/>
        </w:rPr>
        <w:t xml:space="preserve"> </w:t>
      </w:r>
      <w:r w:rsidR="00604CB2">
        <w:rPr>
          <w:lang w:val="lt-LT"/>
        </w:rPr>
        <w:t>už kiekvieną pradelstą dieną</w:t>
      </w:r>
      <w:r w:rsidRPr="00903F33">
        <w:rPr>
          <w:lang w:val="lt-LT"/>
        </w:rPr>
        <w:t>. Dėl vėluojančio mokėjimo delspinigiai neskaičiuojami (netaikomi), jeigu mokėjimas vėluoja dėl trečiųjų šalių kaltės (pvz., negautas finansavimas iš atsakingų institucijų).</w:t>
      </w:r>
    </w:p>
    <w:p w14:paraId="2CCC2BD2" w14:textId="371C99CD" w:rsidR="009C6A01" w:rsidRPr="009C6A01" w:rsidRDefault="00EA539A" w:rsidP="007769B2">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Times New Roman"/>
          <w:b/>
          <w:bCs/>
          <w:lang w:val="lt-LT" w:eastAsia="lt-LT"/>
          <w14:textOutline w14:w="0" w14:cap="flat" w14:cmpd="sng" w14:algn="ctr">
            <w14:noFill/>
            <w14:prstDash w14:val="solid"/>
            <w14:bevel/>
          </w14:textOutline>
        </w:rPr>
      </w:pPr>
      <w:r w:rsidRPr="00EA539A">
        <w:rPr>
          <w:lang w:val="lt-LT"/>
        </w:rPr>
        <w:t>Jei Tiekėjas vėluoja pristatyti Prekes arba įvykdyti garantinius įsipareigojimus Sutartyje numatytais terminais,</w:t>
      </w:r>
      <w:r w:rsidRPr="00C65D78">
        <w:rPr>
          <w:b/>
          <w:bCs/>
        </w:rPr>
        <w:t xml:space="preserve"> </w:t>
      </w:r>
      <w:r w:rsidR="00A66987" w:rsidRPr="009C6A01">
        <w:rPr>
          <w:b/>
          <w:bCs/>
          <w:lang w:val="lt-LT" w:eastAsia="lt-LT"/>
          <w14:textOutline w14:w="0" w14:cap="flat" w14:cmpd="sng" w14:algn="ctr">
            <w14:noFill/>
            <w14:prstDash w14:val="solid"/>
            <w14:bevel/>
          </w14:textOutline>
        </w:rPr>
        <w:t>Tiekėjas</w:t>
      </w:r>
      <w:r w:rsidR="00A66987" w:rsidRPr="009C6A01">
        <w:rPr>
          <w:lang w:val="lt-LT" w:eastAsia="lt-LT"/>
          <w14:textOutline w14:w="0" w14:cap="flat" w14:cmpd="sng" w14:algn="ctr">
            <w14:noFill/>
            <w14:prstDash w14:val="solid"/>
            <w14:bevel/>
          </w14:textOutline>
        </w:rPr>
        <w:t xml:space="preserve"> </w:t>
      </w:r>
      <w:r w:rsidR="00A66987" w:rsidRPr="009C6A01">
        <w:rPr>
          <w:b/>
          <w:bCs/>
          <w:lang w:val="lt-LT" w:eastAsia="lt-LT"/>
          <w14:textOutline w14:w="0" w14:cap="flat" w14:cmpd="sng" w14:algn="ctr">
            <w14:noFill/>
            <w14:prstDash w14:val="solid"/>
            <w14:bevel/>
          </w14:textOutline>
        </w:rPr>
        <w:t xml:space="preserve">moka Pirkėjui </w:t>
      </w:r>
      <w:r w:rsidR="00D41EAE">
        <w:rPr>
          <w:b/>
          <w:bCs/>
          <w:lang w:val="lt-LT" w:eastAsia="lt-LT"/>
          <w14:textOutline w14:w="0" w14:cap="flat" w14:cmpd="sng" w14:algn="ctr">
            <w14:noFill/>
            <w14:prstDash w14:val="solid"/>
            <w14:bevel/>
          </w14:textOutline>
        </w:rPr>
        <w:t xml:space="preserve"> 0,05 (penkių šimtųjų) procentų delspinigius nuo </w:t>
      </w:r>
      <w:r w:rsidR="00D41EAE">
        <w:rPr>
          <w:b/>
          <w:bCs/>
          <w:lang w:val="lt-LT" w:eastAsia="lt-LT"/>
          <w14:textOutline w14:w="0" w14:cap="flat" w14:cmpd="sng" w14:algn="ctr">
            <w14:noFill/>
            <w14:prstDash w14:val="solid"/>
            <w14:bevel/>
          </w14:textOutline>
        </w:rPr>
        <w:lastRenderedPageBreak/>
        <w:t>visos Sutarties kainos eurais su PVM vertės</w:t>
      </w:r>
      <w:r w:rsidR="00D41EAE" w:rsidRPr="00BE624A">
        <w:rPr>
          <w:lang w:val="lt-LT" w:eastAsia="lt-LT"/>
          <w14:textOutline w14:w="0" w14:cap="flat" w14:cmpd="sng" w14:algn="ctr">
            <w14:noFill/>
            <w14:prstDash w14:val="solid"/>
            <w14:bevel/>
          </w14:textOutline>
        </w:rPr>
        <w:t>, už kiekvieną uždelstą dieną.</w:t>
      </w:r>
      <w:bookmarkStart w:id="28" w:name="_Ref41985768"/>
      <w:bookmarkStart w:id="29" w:name="_Ref45286086"/>
      <w:r w:rsidR="009C6A01" w:rsidRPr="00924490">
        <w:rPr>
          <w:lang w:val="lt-LT"/>
        </w:rPr>
        <w:t xml:space="preserve"> Pirkėjas neprivalo įrodyti Tiekėjui, kad patyrė nuostolių.</w:t>
      </w:r>
    </w:p>
    <w:p w14:paraId="4A42DCF4" w14:textId="03C2DFDD" w:rsidR="00895EB9" w:rsidRPr="00D41EAE" w:rsidRDefault="009C6A01" w:rsidP="007769B2">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Times New Roman"/>
          <w:b/>
          <w:bCs/>
          <w:lang w:val="lt-LT" w:eastAsia="lt-LT"/>
          <w14:textOutline w14:w="0" w14:cap="flat" w14:cmpd="sng" w14:algn="ctr">
            <w14:noFill/>
            <w14:prstDash w14:val="solid"/>
            <w14:bevel/>
          </w14:textOutline>
        </w:rPr>
      </w:pPr>
      <w:r w:rsidRPr="00924490">
        <w:rPr>
          <w:lang w:val="lt-LT"/>
        </w:rPr>
        <w:t xml:space="preserve"> </w:t>
      </w:r>
      <w:r w:rsidR="00895EB9" w:rsidRPr="009C6A01">
        <w:rPr>
          <w:lang w:val="lt-LT" w:eastAsia="lt-LT"/>
          <w14:textOutline w14:w="0" w14:cap="flat" w14:cmpd="sng" w14:algn="ctr">
            <w14:noFill/>
            <w14:prstDash w14:val="solid"/>
            <w14:bevel/>
          </w14:textOutline>
        </w:rPr>
        <w:t xml:space="preserve">Nutraukus Sutartį </w:t>
      </w:r>
      <w:r w:rsidR="00895EB9" w:rsidRPr="009C6A01">
        <w:rPr>
          <w:lang w:val="lt-LT" w:eastAsia="lt-LT"/>
          <w14:textOutline w14:w="0" w14:cap="flat" w14:cmpd="sng" w14:algn="ctr">
            <w14:noFill/>
            <w14:prstDash w14:val="solid"/>
            <w14:bevel/>
          </w14:textOutline>
        </w:rPr>
        <w:fldChar w:fldCharType="begin"/>
      </w:r>
      <w:r w:rsidR="00895EB9" w:rsidRPr="009C6A01">
        <w:rPr>
          <w:lang w:val="lt-LT" w:eastAsia="lt-LT"/>
          <w14:textOutline w14:w="0" w14:cap="flat" w14:cmpd="sng" w14:algn="ctr">
            <w14:noFill/>
            <w14:prstDash w14:val="solid"/>
            <w14:bevel/>
          </w14:textOutline>
        </w:rPr>
        <w:instrText xml:space="preserve"> REF _Ref41984658 \w \h  \* MERGEFORMAT </w:instrText>
      </w:r>
      <w:r w:rsidR="00895EB9" w:rsidRPr="009C6A01">
        <w:rPr>
          <w:lang w:val="lt-LT" w:eastAsia="lt-LT"/>
          <w14:textOutline w14:w="0" w14:cap="flat" w14:cmpd="sng" w14:algn="ctr">
            <w14:noFill/>
            <w14:prstDash w14:val="solid"/>
            <w14:bevel/>
          </w14:textOutline>
        </w:rPr>
      </w:r>
      <w:r w:rsidR="00895EB9" w:rsidRPr="009C6A01">
        <w:rPr>
          <w:lang w:val="lt-LT" w:eastAsia="lt-LT"/>
          <w14:textOutline w14:w="0" w14:cap="flat" w14:cmpd="sng" w14:algn="ctr">
            <w14:noFill/>
            <w14:prstDash w14:val="solid"/>
            <w14:bevel/>
          </w14:textOutline>
        </w:rPr>
        <w:fldChar w:fldCharType="separate"/>
      </w:r>
      <w:r w:rsidR="00895EB9" w:rsidRPr="009C6A01">
        <w:rPr>
          <w:lang w:val="lt-LT" w:eastAsia="lt-LT"/>
          <w14:textOutline w14:w="0" w14:cap="flat" w14:cmpd="sng" w14:algn="ctr">
            <w14:noFill/>
            <w14:prstDash w14:val="solid"/>
            <w14:bevel/>
          </w14:textOutline>
        </w:rPr>
        <w:t>15.2</w:t>
      </w:r>
      <w:r w:rsidR="00895EB9" w:rsidRPr="009C6A01">
        <w:rPr>
          <w:lang w:val="lt-LT" w:eastAsia="lt-LT"/>
          <w14:textOutline w14:w="0" w14:cap="flat" w14:cmpd="sng" w14:algn="ctr">
            <w14:noFill/>
            <w14:prstDash w14:val="solid"/>
            <w14:bevel/>
          </w14:textOutline>
        </w:rPr>
        <w:fldChar w:fldCharType="end"/>
      </w:r>
      <w:r w:rsidR="00895EB9" w:rsidRPr="009C6A01">
        <w:rPr>
          <w:lang w:val="lt-LT" w:eastAsia="lt-LT"/>
          <w14:textOutline w14:w="0" w14:cap="flat" w14:cmpd="sng" w14:algn="ctr">
            <w14:noFill/>
            <w14:prstDash w14:val="solid"/>
            <w14:bevel/>
          </w14:textOutline>
        </w:rPr>
        <w:t xml:space="preserve"> papunktyje nustatytais pagrindais (išskyrus 15.2.1 papunktyje numatytą pagrindą) </w:t>
      </w:r>
      <w:r w:rsidR="00BE624A" w:rsidRPr="00BE624A">
        <w:rPr>
          <w:lang w:val="lt-LT"/>
        </w:rPr>
        <w:t>ir/arba Tiekėjui padarius esminį Sutarties pažeidimą,</w:t>
      </w:r>
      <w:r w:rsidR="00BE624A" w:rsidRPr="00C65D78">
        <w:t xml:space="preserve"> </w:t>
      </w:r>
      <w:r w:rsidR="00895EB9" w:rsidRPr="009C6A01">
        <w:rPr>
          <w:lang w:val="lt-LT" w:eastAsia="lt-LT"/>
          <w14:textOutline w14:w="0" w14:cap="flat" w14:cmpd="sng" w14:algn="ctr">
            <w14:noFill/>
            <w14:prstDash w14:val="solid"/>
            <w14:bevel/>
          </w14:textOutline>
        </w:rPr>
        <w:t>Tiekėjas privalo ne vėliau kaip per 5 (penkias) darbo dienas nuo Pirkėjo pareikalavimo pateikimo dienos sumokėti</w:t>
      </w:r>
      <w:r w:rsidR="00895EB9" w:rsidRPr="009C6A01">
        <w:rPr>
          <w:b/>
          <w:bCs/>
          <w:lang w:val="lt-LT" w:eastAsia="lt-LT"/>
          <w14:textOutline w14:w="0" w14:cap="flat" w14:cmpd="sng" w14:algn="ctr">
            <w14:noFill/>
            <w14:prstDash w14:val="solid"/>
            <w14:bevel/>
          </w14:textOutline>
        </w:rPr>
        <w:t xml:space="preserve"> </w:t>
      </w:r>
      <w:r w:rsidR="00D41EAE" w:rsidRPr="00D41EAE">
        <w:rPr>
          <w:lang w:val="lt-LT" w:eastAsia="lt-LT"/>
          <w14:textOutline w14:w="0" w14:cap="flat" w14:cmpd="sng" w14:algn="ctr">
            <w14:noFill/>
            <w14:prstDash w14:val="solid"/>
            <w14:bevel/>
          </w14:textOutline>
        </w:rPr>
        <w:t>Pirkėjui</w:t>
      </w:r>
      <w:r w:rsidR="00D41EAE">
        <w:rPr>
          <w:b/>
          <w:bCs/>
          <w:lang w:val="lt-LT" w:eastAsia="lt-LT"/>
          <w14:textOutline w14:w="0" w14:cap="flat" w14:cmpd="sng" w14:algn="ctr">
            <w14:noFill/>
            <w14:prstDash w14:val="solid"/>
            <w14:bevel/>
          </w14:textOutline>
        </w:rPr>
        <w:t xml:space="preserve"> 4000,00 Eur dydžio baudą. </w:t>
      </w:r>
      <w:bookmarkEnd w:id="28"/>
      <w:r w:rsidR="00895EB9" w:rsidRPr="009C6A01">
        <w:rPr>
          <w:lang w:val="lt-LT" w:eastAsia="lt-LT"/>
          <w14:textOutline w14:w="0" w14:cap="flat" w14:cmpd="sng" w14:algn="ctr">
            <w14:noFill/>
            <w14:prstDash w14:val="solid"/>
            <w14:bevel/>
          </w14:textOutline>
        </w:rPr>
        <w:t>Pirkėjas neprivalo įrodyti Tiekėjui, kad paty</w:t>
      </w:r>
      <w:r w:rsidR="00895EB9" w:rsidRPr="00EA539A">
        <w:rPr>
          <w:lang w:val="lt-LT" w:eastAsia="lt-LT"/>
          <w14:textOutline w14:w="0" w14:cap="flat" w14:cmpd="sng" w14:algn="ctr">
            <w14:noFill/>
            <w14:prstDash w14:val="solid"/>
            <w14:bevel/>
          </w14:textOutline>
        </w:rPr>
        <w:t>rė nuostolių.</w:t>
      </w:r>
      <w:bookmarkEnd w:id="29"/>
      <w:r w:rsidR="00EA539A" w:rsidRPr="00EA539A">
        <w:rPr>
          <w:lang w:val="lt-LT" w:eastAsia="lt-LT"/>
          <w14:textOutline w14:w="0" w14:cap="flat" w14:cmpd="sng" w14:algn="ctr">
            <w14:noFill/>
            <w14:prstDash w14:val="solid"/>
            <w14:bevel/>
          </w14:textOutline>
        </w:rPr>
        <w:t xml:space="preserve"> </w:t>
      </w:r>
      <w:r w:rsidR="00EA539A" w:rsidRPr="00EA539A">
        <w:rPr>
          <w:lang w:val="lt-LT"/>
        </w:rPr>
        <w:t>Bauda gali būti išskaičiuojama iš Tiekėjui mokėtinų sumų.</w:t>
      </w:r>
    </w:p>
    <w:p w14:paraId="2560DE2D" w14:textId="5857C2CB" w:rsidR="00D41EAE" w:rsidRPr="00D41EAE" w:rsidRDefault="00D41EAE" w:rsidP="00D41EAE">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lang w:val="lt-LT"/>
        </w:rPr>
      </w:pPr>
      <w:r w:rsidRPr="00D41EAE">
        <w:rPr>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sidRPr="00D41EAE">
        <w:rPr>
          <w:b/>
          <w:bCs/>
          <w:lang w:val="lt-LT"/>
        </w:rPr>
        <w:t>neviršijant 2 (du) kartus didesnės už Sutarties kainą sumos</w:t>
      </w:r>
      <w:r w:rsidRPr="00D41EAE">
        <w:rPr>
          <w:lang w:val="lt-LT"/>
        </w:rPr>
        <w:t>, 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57C7BD23" w14:textId="77777777" w:rsidR="003F0362" w:rsidRPr="001E2F9C" w:rsidRDefault="003F0362" w:rsidP="003F0362">
      <w:pPr>
        <w:tabs>
          <w:tab w:val="left" w:pos="1260"/>
        </w:tabs>
        <w:suppressAutoHyphens/>
        <w:ind w:left="567"/>
        <w:jc w:val="both"/>
        <w:rPr>
          <w:color w:val="00B050"/>
          <w:kern w:val="2"/>
          <w:lang w:val="lt-LT"/>
        </w:rPr>
      </w:pPr>
    </w:p>
    <w:p w14:paraId="24AFCB4C"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Šalių teisės, įsipareigojimai ir atsakomybė</w:t>
      </w:r>
    </w:p>
    <w:p w14:paraId="0716E573" w14:textId="77777777" w:rsidR="003F0362" w:rsidRPr="001E2F9C" w:rsidRDefault="003F0362" w:rsidP="003F0362">
      <w:pPr>
        <w:rPr>
          <w:kern w:val="2"/>
          <w:lang w:val="lt-LT"/>
        </w:rPr>
      </w:pPr>
    </w:p>
    <w:p w14:paraId="146D2128"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Šalys sutaria ir patvirtina, kad abi susitarė dėl Sutarties sąlygų, turi </w:t>
      </w:r>
      <w:r w:rsidRPr="001E2F9C">
        <w:rPr>
          <w:color w:val="000000"/>
          <w:kern w:val="2"/>
          <w:lang w:val="lt-LT"/>
        </w:rPr>
        <w:t>šioje Sutartyje ir teisės aktuose, taikomuose Prekių tiekimui, nustatytas ir (ar) kylančias iš šios Sutarties esmės teises, pareigas bei atsakomybę,</w:t>
      </w:r>
      <w:r w:rsidRPr="001E2F9C">
        <w:rPr>
          <w:kern w:val="2"/>
          <w:lang w:val="lt-LT"/>
        </w:rPr>
        <w:t xml:space="preserve"> su jomis sutinka ir įsipareigoja jų laikytis. </w:t>
      </w:r>
    </w:p>
    <w:p w14:paraId="399DADB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Šalys įsipareigoja:</w:t>
      </w:r>
    </w:p>
    <w:p w14:paraId="711ED398"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vykdant Sutartį visą gautą informaciją naudoti tik su Sutartimi prisiimtų įsipareigojimų vykdymui, užtikrinti iš kitos Šalies gautos ar su Sutarties vykdymu susijusios informacijos konfidencialumą ir jos neplatinti. </w:t>
      </w:r>
      <w:r w:rsidRPr="001E2F9C">
        <w:rPr>
          <w:bCs/>
          <w:kern w:val="2"/>
          <w:lang w:val="lt-LT"/>
        </w:rPr>
        <w:t>Konfidencialia informacija pagal Sutartį laikoma visa vykdant Sutartį gauta ir (ar) sužinota informacija apie kitą Šalį, jos darbuotojus, klientus ir pan.</w:t>
      </w:r>
      <w:r w:rsidRPr="001E2F9C">
        <w:rPr>
          <w:b/>
          <w:bCs/>
          <w:kern w:val="2"/>
          <w:lang w:val="lt-LT"/>
        </w:rPr>
        <w:t xml:space="preserve"> </w:t>
      </w:r>
      <w:r w:rsidRPr="001E2F9C">
        <w:rPr>
          <w:kern w:val="2"/>
          <w:lang w:val="lt-LT"/>
        </w:rPr>
        <w:t xml:space="preserve">Konfidencialumo reikalavimai galioja Sutarties vykdymo metu ir neribotą laiką po jo. Šalis, pažeidusi šiame Sutarties papunktyje nustatytus įpareigojimus, privalo atlyginti kitos Šalies patirtus nuostolius. </w:t>
      </w:r>
      <w:r w:rsidRPr="001E2F9C">
        <w:rPr>
          <w:bCs/>
          <w:kern w:val="2"/>
          <w:lang w:val="lt-LT"/>
        </w:rPr>
        <w:t>Šio</w:t>
      </w:r>
      <w:r w:rsidRPr="001E2F9C">
        <w:rPr>
          <w:kern w:val="2"/>
          <w:lang w:val="lt-LT"/>
        </w:rPr>
        <w:t xml:space="preserve"> punkto pažeidimu nebus laikoma atvejai, kai šią informaciją, vadovaujantis teisės aktais, Šalis privalo pateikti teisėsaugos ar kitoms institucijoms, ar paskelbti viešai;</w:t>
      </w:r>
    </w:p>
    <w:p w14:paraId="46A8674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be kitos Šalies sutikimo nenaudoti kitos Šalies pavadinimo, prekių ženklų ar informacijos apie šią Sutartį jokioje reklamoje, leidiniuose ir pan. Ši nuostata galioja Sutarties vykdymo metu ir neribotą laiką po jo.</w:t>
      </w:r>
    </w:p>
    <w:p w14:paraId="458FE331"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Tiekėjas taip pat įsipareigoja:</w:t>
      </w:r>
    </w:p>
    <w:p w14:paraId="3C0BB00F" w14:textId="4184DB11" w:rsidR="003F0362" w:rsidRPr="001E2F9C" w:rsidRDefault="003F0362">
      <w:pPr>
        <w:pStyle w:val="Body2"/>
        <w:numPr>
          <w:ilvl w:val="2"/>
          <w:numId w:val="20"/>
        </w:numPr>
        <w:tabs>
          <w:tab w:val="left" w:pos="1092"/>
        </w:tabs>
        <w:spacing w:after="0"/>
        <w:ind w:left="0" w:firstLine="567"/>
        <w:rPr>
          <w:color w:val="auto"/>
          <w:kern w:val="2"/>
          <w:sz w:val="24"/>
          <w:szCs w:val="24"/>
          <w:lang w:val="lt-LT"/>
        </w:rPr>
      </w:pPr>
      <w:r w:rsidRPr="001E2F9C">
        <w:rPr>
          <w:kern w:val="2"/>
          <w:sz w:val="24"/>
          <w:szCs w:val="24"/>
          <w:lang w:val="lt-LT"/>
        </w:rPr>
        <w:t xml:space="preserve">neperduoti savo sutartinių teisių ir pareigų jokiai trečiajai šaliai, išskyrus piniginius </w:t>
      </w:r>
      <w:r w:rsidRPr="001E2F9C">
        <w:rPr>
          <w:color w:val="auto"/>
          <w:kern w:val="2"/>
          <w:sz w:val="24"/>
          <w:szCs w:val="24"/>
          <w:lang w:val="lt-LT"/>
        </w:rPr>
        <w:t>reikalavimus, kaip numatyta Sutarties 5.11 papunktyje. Tiekėjas gali pasitelkti subtiekėjus, kitus ūkio subjektus Sutarties</w:t>
      </w:r>
      <w:r w:rsidR="00BC7D34">
        <w:rPr>
          <w:color w:val="auto"/>
          <w:kern w:val="2"/>
          <w:sz w:val="24"/>
          <w:szCs w:val="24"/>
          <w:lang w:val="lt-LT"/>
        </w:rPr>
        <w:t xml:space="preserve"> 3</w:t>
      </w:r>
      <w:r w:rsidRPr="001E2F9C">
        <w:rPr>
          <w:color w:val="auto"/>
          <w:kern w:val="2"/>
          <w:sz w:val="24"/>
          <w:szCs w:val="24"/>
          <w:lang w:val="lt-LT"/>
        </w:rPr>
        <w:t xml:space="preserve"> skyriuje „</w:t>
      </w:r>
      <w:proofErr w:type="spellStart"/>
      <w:r w:rsidRPr="001E2F9C">
        <w:rPr>
          <w:color w:val="auto"/>
          <w:kern w:val="2"/>
          <w:sz w:val="24"/>
          <w:szCs w:val="24"/>
          <w:lang w:val="lt-LT"/>
        </w:rPr>
        <w:t>Subtiekimas</w:t>
      </w:r>
      <w:proofErr w:type="spellEnd"/>
      <w:r w:rsidRPr="001E2F9C">
        <w:rPr>
          <w:color w:val="auto"/>
          <w:kern w:val="2"/>
          <w:sz w:val="24"/>
          <w:szCs w:val="24"/>
          <w:lang w:val="lt-LT"/>
        </w:rPr>
        <w:t>“ nustatyta tvarka;</w:t>
      </w:r>
    </w:p>
    <w:p w14:paraId="276E0073"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nuosekliai vykdyti Sutartį, nustatytu terminu pristatyti Prekes į vietą, atlikti kitus įsipareigojimus, numatytus Sutartyje, įskaitant ir Prekių trūkumų šalinimą (jeigu tokie yra). Tiekėjas pasirūpina visa būtina įranga, darbų sauga ir darbo jėga, reikalinga Sutarties vykdymui;</w:t>
      </w:r>
    </w:p>
    <w:p w14:paraId="4213FCD1"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pristatyti Prekes, atitinkančias Sutartyje nurodytą Prekių būklę, užtikrinant atitiktį tokios rūšies ir tokio naudojimo laiko daiktams įprastai keliamiems reikalavimams;</w:t>
      </w:r>
    </w:p>
    <w:p w14:paraId="13D6AAE1"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D41EAE">
        <w:rPr>
          <w:b/>
          <w:bCs/>
          <w:kern w:val="2"/>
          <w:sz w:val="24"/>
          <w:szCs w:val="24"/>
          <w:lang w:val="lt-LT"/>
        </w:rPr>
        <w:t>užtikrinti, kad  Sutartį vykdys tik tokią teisę turintys asmenys,</w:t>
      </w:r>
      <w:r w:rsidRPr="001E2F9C">
        <w:rPr>
          <w:kern w:val="2"/>
          <w:sz w:val="24"/>
          <w:szCs w:val="24"/>
          <w:lang w:val="lt-LT"/>
        </w:rPr>
        <w:t xml:space="preserve"> jeigu Pirkimo vykdymo metu nebuvo tikrinama Tiekėjo kvalifikacija dėl teisės verstis atitinkama veikla arba buvo tikrinama ne visa apimtimi. </w:t>
      </w:r>
      <w:r w:rsidRPr="001E2F9C">
        <w:rPr>
          <w:color w:val="auto"/>
          <w:sz w:val="24"/>
          <w:szCs w:val="24"/>
          <w:lang w:val="lt-LT"/>
        </w:rPr>
        <w:t xml:space="preserve">Tokiu atveju, Tiekėjas turi pateikti atitinkamus dokumentus (jeigu tokie dokumentai yra privalomi pagal teisės aktus), įrodančius, kad Sutartį vykdys tik tokią teisę turintys asmenys, ne vėliau kaip iki Prekių </w:t>
      </w:r>
      <w:r>
        <w:rPr>
          <w:color w:val="auto"/>
          <w:sz w:val="24"/>
          <w:szCs w:val="24"/>
          <w:lang w:val="lt-LT"/>
        </w:rPr>
        <w:t xml:space="preserve">tiekimo </w:t>
      </w:r>
      <w:r w:rsidRPr="001E2F9C">
        <w:rPr>
          <w:color w:val="auto"/>
          <w:sz w:val="24"/>
          <w:szCs w:val="24"/>
          <w:lang w:val="lt-LT"/>
        </w:rPr>
        <w:t>pradžios</w:t>
      </w:r>
      <w:r w:rsidRPr="001E2F9C">
        <w:rPr>
          <w:kern w:val="2"/>
          <w:sz w:val="24"/>
          <w:szCs w:val="24"/>
          <w:lang w:val="lt-LT"/>
        </w:rPr>
        <w:t>;</w:t>
      </w:r>
    </w:p>
    <w:p w14:paraId="2D66421F" w14:textId="77777777" w:rsidR="003F0362" w:rsidRPr="001E2F9C" w:rsidRDefault="003F0362">
      <w:pPr>
        <w:pStyle w:val="Body2"/>
        <w:numPr>
          <w:ilvl w:val="2"/>
          <w:numId w:val="20"/>
        </w:numPr>
        <w:tabs>
          <w:tab w:val="left" w:pos="1092"/>
        </w:tabs>
        <w:spacing w:after="0"/>
        <w:ind w:left="0" w:firstLine="567"/>
        <w:rPr>
          <w:kern w:val="2"/>
          <w:sz w:val="24"/>
          <w:szCs w:val="24"/>
          <w:lang w:val="lt-LT"/>
        </w:rPr>
      </w:pPr>
      <w:r w:rsidRPr="001E2F9C">
        <w:rPr>
          <w:kern w:val="2"/>
          <w:sz w:val="24"/>
          <w:szCs w:val="24"/>
          <w:lang w:val="lt-LT"/>
        </w:rPr>
        <w:t xml:space="preserve">laikytis visų galiojančių įstatymų ir kitų teisės aktų nuostatų ir užtikrinti, kad jo darbuotojai jų laikytųsi. Tiekėjas garantuoja Pirkėjui patirtų išlaidų  ir (ar) nuostolių atlyginimą, jei </w:t>
      </w:r>
      <w:r w:rsidRPr="001E2F9C">
        <w:rPr>
          <w:kern w:val="2"/>
          <w:sz w:val="24"/>
          <w:szCs w:val="24"/>
          <w:lang w:val="lt-LT"/>
        </w:rPr>
        <w:lastRenderedPageBreak/>
        <w:t>Tiekėjas ar jo darbuotojai nesilaikytų įstatymų, teisės aktų reikalavimų ir dėl to Pirkėjui būtų pateikti kokie nors reikalavimai ar pradėti procesiniai veiksmai prieš Pirkėją</w:t>
      </w:r>
      <w:r w:rsidRPr="001E2F9C">
        <w:rPr>
          <w:color w:val="auto"/>
          <w:kern w:val="2"/>
          <w:sz w:val="24"/>
          <w:szCs w:val="24"/>
          <w:lang w:val="lt-LT"/>
        </w:rPr>
        <w:t>;</w:t>
      </w:r>
    </w:p>
    <w:p w14:paraId="47036492"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 galimas baudas ne vėliau kaip per 5 darbo dienas nuo Pirkėjo pareikalavimo dienos;</w:t>
      </w:r>
    </w:p>
    <w:p w14:paraId="68360F8D"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Pirkėjui paprašius, neatlygintinai, per Pirkėjo nustatytą terminą, kuris negali būti trumpesnis nei 3 darbo dienos, raštu pateikti išsamią informaciją apie Sutarties vykdymą: pateikti </w:t>
      </w:r>
      <w:r w:rsidRPr="001E2F9C">
        <w:rPr>
          <w:color w:val="000000"/>
          <w:kern w:val="2"/>
          <w:lang w:val="lt-LT"/>
        </w:rPr>
        <w:t>Prekių tiekimo ataskaitą, nurodydamas, kokios Prekės buvo pristatytos, bei pateikdamas papildomą su Prekių t</w:t>
      </w:r>
      <w:r>
        <w:rPr>
          <w:color w:val="000000"/>
          <w:kern w:val="2"/>
          <w:lang w:val="lt-LT"/>
        </w:rPr>
        <w:t>ie</w:t>
      </w:r>
      <w:r w:rsidRPr="001E2F9C">
        <w:rPr>
          <w:color w:val="000000"/>
          <w:kern w:val="2"/>
          <w:lang w:val="lt-LT"/>
        </w:rPr>
        <w:t>kimu susijusią informaciją</w:t>
      </w:r>
      <w:r w:rsidRPr="001E2F9C">
        <w:rPr>
          <w:kern w:val="2"/>
          <w:lang w:val="lt-LT"/>
        </w:rPr>
        <w:t>;</w:t>
      </w:r>
    </w:p>
    <w:p w14:paraId="7CFF7E3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tinkamai </w:t>
      </w:r>
      <w:r w:rsidRPr="001E2F9C">
        <w:rPr>
          <w:color w:val="000000"/>
          <w:kern w:val="2"/>
          <w:lang w:val="lt-LT"/>
        </w:rPr>
        <w:t>vykdyti kitus įsipareigojimus, numatytus Sutartyje ir galiojančiuose teisės aktuose.</w:t>
      </w:r>
    </w:p>
    <w:p w14:paraId="709B118C" w14:textId="5F10D242"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Pirkėjas </w:t>
      </w:r>
      <w:r>
        <w:rPr>
          <w:kern w:val="2"/>
          <w:lang w:val="lt-LT"/>
        </w:rPr>
        <w:t xml:space="preserve"> </w:t>
      </w:r>
      <w:r w:rsidRPr="001E2F9C">
        <w:rPr>
          <w:kern w:val="2"/>
          <w:lang w:val="lt-LT"/>
        </w:rPr>
        <w:t>taip pat įsipareigoja:</w:t>
      </w:r>
    </w:p>
    <w:p w14:paraId="07FD1FF9"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color w:val="000000"/>
          <w:kern w:val="2"/>
          <w:lang w:val="lt-LT"/>
        </w:rPr>
        <w:t>priimti Šalių sutartu laiku pristatytas Prekes, jeigu jos atitinka šios Sutarties ir Prekėms taikomus kitus reikalavimus;</w:t>
      </w:r>
    </w:p>
    <w:p w14:paraId="14C04D88" w14:textId="1C7A0D8C"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priėmimo metu patikrinti perduodamas Prekes bei Sutartyje nustatytomis sąlygomis pasirašyti Prekių perdavimo-</w:t>
      </w:r>
      <w:r w:rsidRPr="00971F6D">
        <w:rPr>
          <w:kern w:val="2"/>
          <w:lang w:val="lt-LT"/>
        </w:rPr>
        <w:t xml:space="preserve">priėmimo </w:t>
      </w:r>
      <w:r w:rsidR="000268FD" w:rsidRPr="00971F6D">
        <w:rPr>
          <w:kern w:val="2"/>
          <w:lang w:val="lt-LT"/>
        </w:rPr>
        <w:t>dokumentus</w:t>
      </w:r>
      <w:r w:rsidRPr="00971F6D">
        <w:rPr>
          <w:kern w:val="2"/>
          <w:lang w:val="lt-LT"/>
        </w:rPr>
        <w:t>;</w:t>
      </w:r>
    </w:p>
    <w:p w14:paraId="306B051E"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sumokėti Sutarties kainą Sutartyje nustatyta tvarka ir terminais;</w:t>
      </w:r>
    </w:p>
    <w:p w14:paraId="14B017E8"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bendradarbiauti, suteikti Tiekėjui visą turimą informaciją ir (ar) dokumentus, būtinus tinkamam Sutarties vykdymui;</w:t>
      </w:r>
    </w:p>
    <w:p w14:paraId="4291E81D"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teikti atsakymus į Tiekėjo klausimus, susijusius su Prekių tiekimu;</w:t>
      </w:r>
    </w:p>
    <w:p w14:paraId="7282694A" w14:textId="77777777" w:rsidR="003F0362" w:rsidRPr="001E2F9C" w:rsidRDefault="003F0362">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rPr>
          <w:kern w:val="2"/>
          <w:lang w:val="lt-LT"/>
        </w:rPr>
      </w:pPr>
      <w:r w:rsidRPr="001E2F9C">
        <w:rPr>
          <w:kern w:val="2"/>
          <w:lang w:val="lt-LT"/>
        </w:rPr>
        <w:t xml:space="preserve">tinkamai </w:t>
      </w:r>
      <w:r w:rsidRPr="001E2F9C">
        <w:rPr>
          <w:color w:val="000000"/>
          <w:kern w:val="2"/>
          <w:lang w:val="lt-LT"/>
        </w:rPr>
        <w:t>vykdyti kitus įsipareigojimus, numatytus Sutartyje ir galiojančiuose teisės aktuose</w:t>
      </w:r>
      <w:r w:rsidRPr="001E2F9C">
        <w:rPr>
          <w:kern w:val="2"/>
          <w:lang w:val="lt-LT"/>
        </w:rPr>
        <w:t>.</w:t>
      </w:r>
    </w:p>
    <w:p w14:paraId="100E2409" w14:textId="77777777" w:rsidR="003F0362" w:rsidRPr="001E2F9C" w:rsidRDefault="003F0362" w:rsidP="003F0362">
      <w:pPr>
        <w:pStyle w:val="Sraopastraipa"/>
        <w:ind w:left="567"/>
        <w:jc w:val="both"/>
        <w:rPr>
          <w:kern w:val="2"/>
          <w:lang w:val="lt-LT"/>
        </w:rPr>
      </w:pPr>
    </w:p>
    <w:p w14:paraId="09893355"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Prekių tiekimo ir priėmimo tvarka</w:t>
      </w:r>
    </w:p>
    <w:p w14:paraId="6F82F0FC" w14:textId="77777777" w:rsidR="003F0362" w:rsidRPr="001E2F9C" w:rsidRDefault="003F0362" w:rsidP="003F0362">
      <w:pPr>
        <w:rPr>
          <w:kern w:val="2"/>
          <w:lang w:val="lt-LT"/>
        </w:rPr>
      </w:pPr>
    </w:p>
    <w:p w14:paraId="4C8DDFE7" w14:textId="22E664B0" w:rsidR="00D41EAE" w:rsidRPr="00EA539A" w:rsidRDefault="00D41EAE" w:rsidP="00D41EAE">
      <w:pPr>
        <w:pStyle w:val="Body2"/>
        <w:numPr>
          <w:ilvl w:val="1"/>
          <w:numId w:val="20"/>
        </w:numPr>
        <w:ind w:left="0" w:firstLine="567"/>
        <w:rPr>
          <w:b/>
          <w:color w:val="auto"/>
          <w:sz w:val="24"/>
          <w:szCs w:val="24"/>
          <w:lang w:val="lt-LT"/>
        </w:rPr>
      </w:pPr>
      <w:r w:rsidRPr="00EA539A">
        <w:rPr>
          <w:b/>
          <w:bCs/>
          <w:color w:val="auto"/>
          <w:sz w:val="24"/>
          <w:szCs w:val="24"/>
          <w:lang w:val="lt-LT"/>
        </w:rPr>
        <w:t xml:space="preserve">Tiekėjas privalo pristatyti Prekes </w:t>
      </w:r>
      <w:r w:rsidRPr="00EA539A">
        <w:rPr>
          <w:b/>
          <w:bCs/>
          <w:color w:val="auto"/>
          <w:sz w:val="24"/>
          <w:szCs w:val="24"/>
          <w:lang w:val="lt-LT" w:eastAsia="en-US"/>
        </w:rPr>
        <w:t xml:space="preserve">ne vėliau kaip iki 2025 m. gruodžio 5 d. </w:t>
      </w:r>
      <w:r w:rsidRPr="00EA539A">
        <w:rPr>
          <w:b/>
          <w:color w:val="auto"/>
          <w:sz w:val="24"/>
          <w:szCs w:val="24"/>
          <w:lang w:val="lt-LT"/>
        </w:rPr>
        <w:t>adresu</w:t>
      </w:r>
      <w:r w:rsidRPr="00EA539A">
        <w:rPr>
          <w:bCs/>
          <w:color w:val="auto"/>
          <w:sz w:val="24"/>
          <w:szCs w:val="24"/>
          <w:lang w:val="lt-LT"/>
        </w:rPr>
        <w:t xml:space="preserve"> </w:t>
      </w:r>
      <w:r w:rsidRPr="00EA539A">
        <w:rPr>
          <w:color w:val="auto"/>
          <w:sz w:val="24"/>
          <w:szCs w:val="24"/>
          <w:lang w:val="lt-LT"/>
        </w:rPr>
        <w:t>L. Giros g. 3, Pakruojis</w:t>
      </w:r>
      <w:r w:rsidRPr="00EA539A">
        <w:rPr>
          <w:bCs/>
          <w:color w:val="auto"/>
          <w:sz w:val="24"/>
          <w:szCs w:val="24"/>
          <w:lang w:val="lt-LT"/>
        </w:rPr>
        <w:t xml:space="preserve"> </w:t>
      </w:r>
      <w:r w:rsidRPr="00EA539A">
        <w:rPr>
          <w:color w:val="auto"/>
          <w:sz w:val="24"/>
          <w:szCs w:val="24"/>
          <w:bdr w:val="none" w:sz="0" w:space="0" w:color="auto"/>
          <w:lang w:val="lt-LT" w:eastAsia="en-US"/>
        </w:rPr>
        <w:t>ir el. p.</w:t>
      </w:r>
      <w:r w:rsidRPr="00EA539A">
        <w:rPr>
          <w:color w:val="auto"/>
          <w:sz w:val="24"/>
          <w:szCs w:val="24"/>
          <w:bdr w:val="none" w:sz="0" w:space="0" w:color="auto"/>
          <w:lang w:val="lt-LT"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EA539A">
        <w:rPr>
          <w:color w:val="auto"/>
          <w:sz w:val="24"/>
          <w:szCs w:val="24"/>
          <w:lang w:val="lt-LT" w:eastAsia="en-US"/>
        </w:rPr>
        <w:t>info@pakruojosc.lt</w:t>
      </w:r>
      <w:proofErr w:type="spellEnd"/>
      <w:r w:rsidRPr="00EA539A">
        <w:rPr>
          <w:color w:val="auto"/>
          <w:sz w:val="24"/>
          <w:szCs w:val="24"/>
          <w:lang w:val="lt-LT" w:eastAsia="en-US"/>
        </w:rPr>
        <w:t xml:space="preserve">. atsiųsti dovanų </w:t>
      </w:r>
      <w:r w:rsidRPr="00EA539A">
        <w:rPr>
          <w:color w:val="auto"/>
          <w:sz w:val="24"/>
          <w:szCs w:val="24"/>
          <w:bdr w:val="none" w:sz="0" w:space="0" w:color="auto"/>
          <w:lang w:val="lt-LT" w:eastAsia="en-US"/>
        </w:rPr>
        <w:t>kortelių sąrašą, kuriame būtų nurodyti visi dovanų kortelių numeriai.</w:t>
      </w:r>
      <w:r w:rsidRPr="00EA539A">
        <w:rPr>
          <w:b/>
          <w:color w:val="auto"/>
          <w:sz w:val="24"/>
          <w:szCs w:val="24"/>
          <w:lang w:val="lt-LT"/>
        </w:rPr>
        <w:t xml:space="preserve"> </w:t>
      </w:r>
    </w:p>
    <w:p w14:paraId="1B763099" w14:textId="77777777" w:rsidR="00D41EAE" w:rsidRPr="00EA539A" w:rsidRDefault="00D41EAE" w:rsidP="00D41EAE">
      <w:pPr>
        <w:pStyle w:val="Body2"/>
        <w:numPr>
          <w:ilvl w:val="1"/>
          <w:numId w:val="20"/>
        </w:numPr>
        <w:spacing w:after="0"/>
        <w:ind w:left="0" w:firstLine="567"/>
        <w:rPr>
          <w:color w:val="auto"/>
          <w:sz w:val="24"/>
          <w:szCs w:val="24"/>
          <w:lang w:val="lt-LT"/>
        </w:rPr>
      </w:pPr>
      <w:r w:rsidRPr="00EA539A">
        <w:rPr>
          <w:color w:val="auto"/>
          <w:sz w:val="24"/>
          <w:szCs w:val="24"/>
          <w:lang w:val="lt-LT"/>
        </w:rPr>
        <w:t xml:space="preserve">Tiekėjas turi suderinti su Pirkėju konkretų Prekių pristatymo terminą (datą, laiką), likus ne </w:t>
      </w:r>
      <w:r w:rsidRPr="00EA539A">
        <w:rPr>
          <w:b/>
          <w:bCs/>
          <w:color w:val="auto"/>
          <w:sz w:val="24"/>
          <w:szCs w:val="24"/>
          <w:lang w:val="lt-LT"/>
        </w:rPr>
        <w:t>mažiau kaip 1 darbo dienai</w:t>
      </w:r>
      <w:r w:rsidRPr="00EA539A">
        <w:rPr>
          <w:color w:val="auto"/>
          <w:sz w:val="24"/>
          <w:szCs w:val="24"/>
          <w:lang w:val="lt-LT"/>
        </w:rPr>
        <w:t xml:space="preserve"> iki pristatymo dienos</w:t>
      </w:r>
      <w:r w:rsidRPr="00EA539A">
        <w:rPr>
          <w:i/>
          <w:iCs/>
          <w:color w:val="auto"/>
          <w:sz w:val="24"/>
          <w:szCs w:val="24"/>
          <w:lang w:val="lt-LT"/>
        </w:rPr>
        <w:t>.</w:t>
      </w:r>
    </w:p>
    <w:p w14:paraId="62826087" w14:textId="741A1416" w:rsidR="00D41EAE" w:rsidRPr="00EA539A" w:rsidRDefault="00D41EAE" w:rsidP="00D41EAE">
      <w:pPr>
        <w:pStyle w:val="Body2"/>
        <w:numPr>
          <w:ilvl w:val="1"/>
          <w:numId w:val="20"/>
        </w:numPr>
        <w:ind w:left="0" w:firstLine="567"/>
        <w:rPr>
          <w:b/>
          <w:color w:val="auto"/>
          <w:sz w:val="24"/>
          <w:szCs w:val="24"/>
          <w:lang w:val="lt-LT"/>
        </w:rPr>
      </w:pPr>
      <w:r w:rsidRPr="00EA539A">
        <w:rPr>
          <w:color w:val="auto"/>
          <w:sz w:val="24"/>
          <w:szCs w:val="24"/>
          <w:lang w:val="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38BFA00D" w14:textId="77777777" w:rsidR="00D41EAE" w:rsidRPr="00EA539A" w:rsidRDefault="00D41EAE" w:rsidP="00D41EAE">
      <w:pPr>
        <w:pStyle w:val="Body2"/>
        <w:numPr>
          <w:ilvl w:val="1"/>
          <w:numId w:val="20"/>
        </w:numPr>
        <w:spacing w:after="0"/>
        <w:ind w:left="0" w:firstLine="567"/>
        <w:rPr>
          <w:color w:val="auto"/>
          <w:sz w:val="24"/>
          <w:szCs w:val="24"/>
          <w:lang w:val="lt-LT"/>
        </w:rPr>
      </w:pPr>
      <w:r w:rsidRPr="00EA539A">
        <w:rPr>
          <w:b/>
          <w:bCs/>
          <w:color w:val="auto"/>
          <w:sz w:val="24"/>
          <w:szCs w:val="24"/>
          <w:lang w:val="lt-LT"/>
        </w:rPr>
        <w:t>Prekių perdavimas ir priėmimas įforminamas sąskaita arba Prekių perdavimo–priėmimo aktu</w:t>
      </w:r>
      <w:r w:rsidRPr="00EA539A">
        <w:rPr>
          <w:color w:val="auto"/>
          <w:sz w:val="24"/>
          <w:szCs w:val="24"/>
          <w:lang w:val="lt-LT"/>
        </w:rPr>
        <w:t xml:space="preserve">, kurie pasirašomi Tiekėjo ir Pirkėjo įgaliotų atstovų, jeigu Prekės su visais jų priklausiniais, priedais ar dokumentais pristatyti laikantis Sutarties nuostatų. Pirkėjas turi ne vėliau kaip po 5 (penkių) darbo dienų pasirašyti sąskaitą arba Prekių priėmimo-perdavimo aktą arba atmesti, nurodydamas savo sprendimo motyvus bei priemones, kurių Tiekėjas privalo imtis, kad sąskaita arba Prekių priėmimo-perdavimo aktas būtų pasirašytas. </w:t>
      </w:r>
    </w:p>
    <w:p w14:paraId="60A86703" w14:textId="6455B56E" w:rsidR="003F0362" w:rsidRPr="00EA539A" w:rsidRDefault="003F0362">
      <w:pPr>
        <w:pStyle w:val="Body2"/>
        <w:numPr>
          <w:ilvl w:val="1"/>
          <w:numId w:val="20"/>
        </w:numPr>
        <w:tabs>
          <w:tab w:val="left" w:pos="1134"/>
        </w:tabs>
        <w:spacing w:after="0"/>
        <w:ind w:left="0" w:firstLine="567"/>
        <w:rPr>
          <w:color w:val="auto"/>
          <w:kern w:val="2"/>
          <w:sz w:val="24"/>
          <w:szCs w:val="24"/>
          <w:lang w:val="lt-LT"/>
        </w:rPr>
      </w:pPr>
      <w:r w:rsidRPr="002169B1">
        <w:rPr>
          <w:color w:val="auto"/>
          <w:kern w:val="2"/>
          <w:sz w:val="24"/>
          <w:szCs w:val="24"/>
          <w:lang w:val="lt-LT"/>
        </w:rPr>
        <w:t xml:space="preserve">Prekių atsitiktinio žuvimo ar sugedimo rizika pereina Pirkėjui metu, kai </w:t>
      </w:r>
      <w:r w:rsidRPr="001E2F9C">
        <w:rPr>
          <w:color w:val="auto"/>
          <w:kern w:val="2"/>
          <w:sz w:val="24"/>
          <w:szCs w:val="24"/>
          <w:lang w:val="lt-LT"/>
        </w:rPr>
        <w:t>Tiekėjas jas perduoda Pirkėjui</w:t>
      </w:r>
      <w:r w:rsidR="00B730C9">
        <w:rPr>
          <w:color w:val="auto"/>
          <w:kern w:val="2"/>
          <w:sz w:val="24"/>
          <w:szCs w:val="24"/>
          <w:lang w:val="lt-LT"/>
        </w:rPr>
        <w:t xml:space="preserve">. </w:t>
      </w:r>
      <w:r w:rsidRPr="001E2F9C">
        <w:rPr>
          <w:color w:val="auto"/>
          <w:kern w:val="2"/>
          <w:sz w:val="24"/>
          <w:szCs w:val="24"/>
          <w:lang w:val="lt-LT"/>
        </w:rPr>
        <w:t>Jeigu Tiekėjas pristatė Prekes laikantis Sutarties nuostatų ir apie tai raštu informavo Pirkėją, tačiau Pirkėjas</w:t>
      </w:r>
      <w:r w:rsidR="00B730C9">
        <w:rPr>
          <w:color w:val="auto"/>
          <w:kern w:val="2"/>
          <w:sz w:val="24"/>
          <w:szCs w:val="24"/>
          <w:lang w:val="lt-LT"/>
        </w:rPr>
        <w:t xml:space="preserve"> </w:t>
      </w:r>
      <w:r w:rsidRPr="001E2F9C">
        <w:rPr>
          <w:color w:val="auto"/>
          <w:kern w:val="2"/>
          <w:sz w:val="24"/>
          <w:szCs w:val="24"/>
          <w:lang w:val="lt-LT"/>
        </w:rPr>
        <w:t xml:space="preserve">dėl savo kaltės jų nepriėmė, Prekių atsitiktinio žuvimo ar sugedimo rizika pereina </w:t>
      </w:r>
      <w:r w:rsidRPr="00EA539A">
        <w:rPr>
          <w:color w:val="auto"/>
          <w:kern w:val="2"/>
          <w:sz w:val="24"/>
          <w:szCs w:val="24"/>
          <w:lang w:val="lt-LT"/>
        </w:rPr>
        <w:t>Pirkėjui</w:t>
      </w:r>
      <w:r w:rsidR="002538ED" w:rsidRPr="00EA539A">
        <w:rPr>
          <w:color w:val="auto"/>
          <w:kern w:val="2"/>
          <w:sz w:val="24"/>
          <w:szCs w:val="24"/>
          <w:lang w:val="lt-LT"/>
        </w:rPr>
        <w:t xml:space="preserve"> </w:t>
      </w:r>
      <w:r w:rsidRPr="00EA539A">
        <w:rPr>
          <w:color w:val="auto"/>
          <w:kern w:val="2"/>
          <w:sz w:val="24"/>
          <w:szCs w:val="24"/>
          <w:lang w:val="lt-LT"/>
        </w:rPr>
        <w:t>nuo raštu gautos informacijos apie Prekių pristatymą momento.</w:t>
      </w:r>
      <w:r w:rsidR="002538ED" w:rsidRPr="00EA539A">
        <w:rPr>
          <w:color w:val="auto"/>
          <w:kern w:val="2"/>
          <w:sz w:val="24"/>
          <w:szCs w:val="24"/>
          <w:lang w:val="lt-LT"/>
        </w:rPr>
        <w:t xml:space="preserve">  </w:t>
      </w:r>
    </w:p>
    <w:p w14:paraId="5AA28E62" w14:textId="77777777" w:rsidR="00D41EAE" w:rsidRPr="00EA539A" w:rsidRDefault="00D41EAE" w:rsidP="00D41EAE">
      <w:pPr>
        <w:pStyle w:val="Body2"/>
        <w:numPr>
          <w:ilvl w:val="1"/>
          <w:numId w:val="20"/>
        </w:numPr>
        <w:spacing w:after="0"/>
        <w:ind w:left="0" w:firstLine="567"/>
        <w:rPr>
          <w:color w:val="auto"/>
          <w:sz w:val="24"/>
          <w:szCs w:val="24"/>
          <w:lang w:val="lt-LT"/>
        </w:rPr>
      </w:pPr>
      <w:r w:rsidRPr="00EA539A">
        <w:rPr>
          <w:color w:val="auto"/>
          <w:sz w:val="24"/>
          <w:szCs w:val="24"/>
          <w:lang w:val="lt-LT"/>
        </w:rPr>
        <w:t xml:space="preserve">Jei kitaip nesutarta, Pirkėjui nepereina intelektinės nuosavybės teisės, susijusios su Prekėmis ar jų priklausiniais, išskyrus nuosavybės teisę į Prekes. </w:t>
      </w:r>
    </w:p>
    <w:p w14:paraId="3459AE6A" w14:textId="5929C396" w:rsidR="00D41EAE" w:rsidRPr="00EA539A" w:rsidRDefault="00D41EAE" w:rsidP="00D41EAE">
      <w:pPr>
        <w:pStyle w:val="Body2"/>
        <w:numPr>
          <w:ilvl w:val="1"/>
          <w:numId w:val="20"/>
        </w:numPr>
        <w:spacing w:after="0"/>
        <w:ind w:left="0" w:firstLine="567"/>
        <w:rPr>
          <w:color w:val="auto"/>
          <w:sz w:val="24"/>
          <w:szCs w:val="24"/>
          <w:lang w:val="lt-LT"/>
        </w:rPr>
      </w:pPr>
      <w:r w:rsidRPr="00EA539A">
        <w:rPr>
          <w:color w:val="auto"/>
          <w:sz w:val="24"/>
          <w:szCs w:val="24"/>
          <w:lang w:val="lt-LT"/>
        </w:rPr>
        <w:t>Tiekėjas yra atsakingas už Pirkėjo Tiekėjui saugojimui, remontui, perdarymui ir pan. perduotų medžiagų, prekių, jų dalių atsitiktinį žuvimą, sugedimą ar pablogėjimą.</w:t>
      </w:r>
    </w:p>
    <w:p w14:paraId="3784C485" w14:textId="72281FF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bookmarkStart w:id="30" w:name="_Hlk50984549"/>
      <w:r w:rsidRPr="001E2F9C">
        <w:rPr>
          <w:color w:val="auto"/>
          <w:kern w:val="2"/>
          <w:sz w:val="24"/>
          <w:szCs w:val="24"/>
          <w:lang w:val="lt-LT"/>
        </w:rPr>
        <w:lastRenderedPageBreak/>
        <w:t>Pirkėjas</w:t>
      </w:r>
      <w:r w:rsidR="002538ED">
        <w:rPr>
          <w:color w:val="auto"/>
          <w:kern w:val="2"/>
          <w:sz w:val="24"/>
          <w:szCs w:val="24"/>
          <w:lang w:val="lt-LT"/>
        </w:rPr>
        <w:t xml:space="preserve"> </w:t>
      </w:r>
      <w:r w:rsidRPr="001E2F9C">
        <w:rPr>
          <w:color w:val="auto"/>
          <w:kern w:val="2"/>
          <w:sz w:val="24"/>
          <w:szCs w:val="24"/>
          <w:lang w:val="lt-LT"/>
        </w:rPr>
        <w:t>turi teisę patikrinti (išbandyti, atlikti bandymus ar tyrimus) Prekes prieš jas priimdamas arba po priėmimo, prieš apmokėdamas už jas, per kuo trumpiausią įmanomą terminą</w:t>
      </w:r>
      <w:bookmarkEnd w:id="30"/>
      <w:r w:rsidRPr="001E2F9C">
        <w:rPr>
          <w:color w:val="auto"/>
          <w:kern w:val="2"/>
          <w:sz w:val="24"/>
          <w:szCs w:val="24"/>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w:t>
      </w:r>
    </w:p>
    <w:p w14:paraId="7B73E167" w14:textId="32DB6F51"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Pirkėjo atliktas Prekių patikrinimas, priėmimas ir (ar) apmokėjimas už jas nepanaikina Tiekėjo atsakomybės dėl bet kokio Prekių neatitikimo Sutarties reikalavimams, kuris buvo Prekių nuosavybės teisės perėjimo Pirkėjui</w:t>
      </w:r>
      <w:r w:rsidR="002538ED">
        <w:rPr>
          <w:color w:val="auto"/>
          <w:kern w:val="2"/>
          <w:sz w:val="24"/>
          <w:szCs w:val="24"/>
          <w:lang w:val="lt-LT"/>
        </w:rPr>
        <w:t xml:space="preserve"> </w:t>
      </w:r>
      <w:r w:rsidRPr="001E2F9C">
        <w:rPr>
          <w:color w:val="auto"/>
          <w:kern w:val="2"/>
          <w:sz w:val="24"/>
          <w:szCs w:val="24"/>
          <w:lang w:val="lt-LT"/>
        </w:rPr>
        <w:t xml:space="preserve">momentu, net jeigu tas neatitikimas paaiškėja vėliau. Pirkėjas, per protingą laiką, po to, kai neatitikimą pastebėjo ar turėjo pastebėti, privalo apie tai raštu pranešti Tiekėjui ir nurodyti, kokių reikalavimų Prekės neatitinka. </w:t>
      </w:r>
    </w:p>
    <w:p w14:paraId="279B2A60" w14:textId="450A79DF" w:rsidR="003F0362" w:rsidRPr="002169B1"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Jeigu perduotos Prekės neatitinka Sutartyje nustatytų reikalavimų, Pirkėjas</w:t>
      </w:r>
      <w:r w:rsidR="002538ED">
        <w:rPr>
          <w:color w:val="auto"/>
          <w:kern w:val="2"/>
          <w:sz w:val="24"/>
          <w:szCs w:val="24"/>
          <w:lang w:val="lt-LT"/>
        </w:rPr>
        <w:t xml:space="preserve"> </w:t>
      </w:r>
      <w:r w:rsidRPr="001E2F9C">
        <w:rPr>
          <w:color w:val="auto"/>
          <w:kern w:val="2"/>
          <w:sz w:val="24"/>
          <w:szCs w:val="24"/>
          <w:lang w:val="lt-LT"/>
        </w:rPr>
        <w:t>turi teisę savo pasirinkimu pareikala</w:t>
      </w:r>
      <w:r w:rsidRPr="002169B1">
        <w:rPr>
          <w:color w:val="auto"/>
          <w:kern w:val="2"/>
          <w:sz w:val="24"/>
          <w:szCs w:val="24"/>
          <w:lang w:val="lt-LT"/>
        </w:rPr>
        <w:t>uti, kad:</w:t>
      </w:r>
      <w:r w:rsidR="002538ED" w:rsidRPr="002169B1">
        <w:rPr>
          <w:color w:val="auto"/>
          <w:kern w:val="2"/>
          <w:sz w:val="24"/>
          <w:szCs w:val="24"/>
          <w:lang w:val="lt-LT"/>
        </w:rPr>
        <w:t xml:space="preserve"> </w:t>
      </w:r>
    </w:p>
    <w:p w14:paraId="06B56564" w14:textId="7A197CA9" w:rsidR="003F0362" w:rsidRPr="002169B1" w:rsidRDefault="003F0362">
      <w:pPr>
        <w:pStyle w:val="Body2"/>
        <w:numPr>
          <w:ilvl w:val="2"/>
          <w:numId w:val="20"/>
        </w:numPr>
        <w:tabs>
          <w:tab w:val="left" w:pos="1134"/>
        </w:tabs>
        <w:spacing w:after="0"/>
        <w:ind w:left="0" w:firstLine="567"/>
        <w:rPr>
          <w:color w:val="auto"/>
          <w:kern w:val="2"/>
          <w:sz w:val="24"/>
          <w:szCs w:val="24"/>
          <w:lang w:val="lt-LT"/>
        </w:rPr>
      </w:pPr>
      <w:r w:rsidRPr="002169B1">
        <w:rPr>
          <w:color w:val="auto"/>
          <w:kern w:val="2"/>
          <w:sz w:val="24"/>
          <w:szCs w:val="24"/>
          <w:lang w:val="lt-LT"/>
        </w:rPr>
        <w:t>netinkamos kokybės Prekes Tiekėjas pakeistų tinkamos kokybės Prekėmis</w:t>
      </w:r>
      <w:r w:rsidR="00971F6D" w:rsidRPr="002169B1">
        <w:rPr>
          <w:color w:val="auto"/>
          <w:kern w:val="2"/>
          <w:sz w:val="24"/>
          <w:szCs w:val="24"/>
          <w:lang w:val="lt-LT"/>
        </w:rPr>
        <w:t xml:space="preserve"> per ne ilgesnį </w:t>
      </w:r>
      <w:r w:rsidR="00971F6D" w:rsidRPr="00D41EAE">
        <w:rPr>
          <w:b/>
          <w:bCs/>
          <w:color w:val="auto"/>
          <w:kern w:val="2"/>
          <w:sz w:val="24"/>
          <w:szCs w:val="24"/>
          <w:lang w:val="lt-LT"/>
        </w:rPr>
        <w:t>kaip 5 darbo dienų</w:t>
      </w:r>
      <w:r w:rsidR="00971F6D" w:rsidRPr="002169B1">
        <w:rPr>
          <w:color w:val="auto"/>
          <w:kern w:val="2"/>
          <w:sz w:val="24"/>
          <w:szCs w:val="24"/>
          <w:lang w:val="lt-LT"/>
        </w:rPr>
        <w:t xml:space="preserve"> laikotarpį</w:t>
      </w:r>
      <w:r w:rsidRPr="002169B1">
        <w:rPr>
          <w:color w:val="auto"/>
          <w:kern w:val="2"/>
          <w:sz w:val="24"/>
          <w:szCs w:val="24"/>
          <w:lang w:val="lt-LT"/>
        </w:rPr>
        <w:t>;</w:t>
      </w:r>
    </w:p>
    <w:p w14:paraId="77FF6FDD" w14:textId="09EDACAB"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Tiekėjas neatlygintinai per </w:t>
      </w:r>
      <w:r w:rsidR="00D41EAE">
        <w:rPr>
          <w:color w:val="auto"/>
          <w:kern w:val="2"/>
          <w:sz w:val="24"/>
          <w:szCs w:val="24"/>
          <w:lang w:val="lt-LT"/>
        </w:rPr>
        <w:t xml:space="preserve">ne ilgesnį </w:t>
      </w:r>
      <w:r w:rsidR="00D41EAE" w:rsidRPr="00D41EAE">
        <w:rPr>
          <w:b/>
          <w:bCs/>
          <w:color w:val="auto"/>
          <w:kern w:val="2"/>
          <w:sz w:val="24"/>
          <w:szCs w:val="24"/>
          <w:lang w:val="lt-LT"/>
        </w:rPr>
        <w:t xml:space="preserve">kaip 5 darbo dienų </w:t>
      </w:r>
      <w:r w:rsidR="00D41EAE" w:rsidRPr="00D41EAE">
        <w:rPr>
          <w:color w:val="auto"/>
          <w:kern w:val="2"/>
          <w:sz w:val="24"/>
          <w:szCs w:val="24"/>
          <w:lang w:val="lt-LT"/>
        </w:rPr>
        <w:t>laikotarpį</w:t>
      </w:r>
      <w:r w:rsidRPr="001E2F9C">
        <w:rPr>
          <w:i/>
          <w:iCs/>
          <w:color w:val="7030A0"/>
          <w:kern w:val="2"/>
          <w:sz w:val="24"/>
          <w:szCs w:val="24"/>
          <w:lang w:val="lt-LT"/>
        </w:rPr>
        <w:t xml:space="preserve"> </w:t>
      </w:r>
      <w:r w:rsidRPr="001E2F9C">
        <w:rPr>
          <w:color w:val="auto"/>
          <w:kern w:val="2"/>
          <w:sz w:val="24"/>
          <w:szCs w:val="24"/>
          <w:lang w:val="lt-LT"/>
        </w:rPr>
        <w:t>pašalintų ar ištaisytų Prekių trūkumus arba atlygintų Pirkėjo</w:t>
      </w:r>
      <w:r w:rsidR="002538ED">
        <w:rPr>
          <w:color w:val="auto"/>
          <w:kern w:val="2"/>
          <w:sz w:val="24"/>
          <w:szCs w:val="24"/>
          <w:lang w:val="lt-LT"/>
        </w:rPr>
        <w:t xml:space="preserve"> </w:t>
      </w:r>
      <w:r w:rsidRPr="001E2F9C">
        <w:rPr>
          <w:color w:val="auto"/>
          <w:kern w:val="2"/>
          <w:sz w:val="24"/>
          <w:szCs w:val="24"/>
          <w:lang w:val="lt-LT"/>
        </w:rPr>
        <w:t>išlaidas jiems ištaisyti arba pašalinti;</w:t>
      </w:r>
    </w:p>
    <w:p w14:paraId="1D735684"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grąžintų sumokėtą kainą ir nutraukti Sutartį, kai netinkamos kokybės daikto pardavimas yra esminis Sutarties pažeidimas.</w:t>
      </w:r>
    </w:p>
    <w:p w14:paraId="6CCAC8B6"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A82E840" w14:textId="5263FAA9"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1E2F9C">
        <w:rPr>
          <w:kern w:val="2"/>
          <w:lang w:val="lt-LT"/>
        </w:rPr>
        <w:t>Jeigu Tiekėjas nepašalina trūkumų arba nepakeičia Sutartyje nustatytų reikalavimų neatitinkančių Prekių atitinkančiomis, Pirkėjas</w:t>
      </w:r>
      <w:r w:rsidR="002538ED">
        <w:rPr>
          <w:kern w:val="2"/>
          <w:lang w:val="lt-LT"/>
        </w:rPr>
        <w:t xml:space="preserve"> </w:t>
      </w:r>
      <w:r w:rsidRPr="001E2F9C">
        <w:rPr>
          <w:kern w:val="2"/>
          <w:lang w:val="lt-LT"/>
        </w:rPr>
        <w:t xml:space="preserve">turi teisę reikalauti proporcingai sumažinti Sutarties kainą ir mokėti tik už tas Prekes ar jų dalį, kurios atitinka Sutartyje nustatytus reikalavimus. </w:t>
      </w:r>
      <w:r w:rsidR="002538ED">
        <w:rPr>
          <w:kern w:val="2"/>
          <w:lang w:val="lt-LT"/>
        </w:rPr>
        <w:t xml:space="preserve"> </w:t>
      </w:r>
    </w:p>
    <w:p w14:paraId="4B14BC16" w14:textId="77777777" w:rsidR="003F0362" w:rsidRPr="001E2F9C" w:rsidRDefault="003F0362" w:rsidP="003F0362">
      <w:pPr>
        <w:pStyle w:val="Sraopastraipa"/>
        <w:ind w:left="567"/>
        <w:jc w:val="both"/>
        <w:rPr>
          <w:kern w:val="2"/>
          <w:lang w:val="lt-LT"/>
        </w:rPr>
      </w:pPr>
    </w:p>
    <w:p w14:paraId="758073DA"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Vėlavimas</w:t>
      </w:r>
    </w:p>
    <w:p w14:paraId="5BE9668F" w14:textId="77777777" w:rsidR="003F0362" w:rsidRPr="001E2F9C" w:rsidRDefault="003F0362" w:rsidP="003F0362">
      <w:pPr>
        <w:rPr>
          <w:kern w:val="2"/>
          <w:lang w:val="lt-LT"/>
        </w:rPr>
      </w:pPr>
    </w:p>
    <w:p w14:paraId="2410593D"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kern w:val="2"/>
          <w:lang w:val="lt-LT"/>
        </w:rPr>
      </w:pPr>
      <w:r w:rsidRPr="001E2F9C">
        <w:rPr>
          <w:kern w:val="2"/>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223C321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134"/>
        </w:tabs>
        <w:ind w:left="0" w:firstLine="567"/>
        <w:jc w:val="both"/>
        <w:rPr>
          <w:kern w:val="2"/>
          <w:lang w:val="lt-LT"/>
        </w:rPr>
      </w:pPr>
      <w:r w:rsidRPr="001E2F9C">
        <w:rPr>
          <w:kern w:val="2"/>
          <w:lang w:val="lt-LT"/>
        </w:rPr>
        <w:t>Už įsipareigojimų vykdymo vėlavimą yra taikomos užtikrinimo priemonės, nustatytos Sutarties 6 skyriuje „Prievolių įvykdymo užtikrinimai“.</w:t>
      </w:r>
    </w:p>
    <w:p w14:paraId="7A5B1171" w14:textId="77777777" w:rsidR="003F0362" w:rsidRPr="001E2F9C" w:rsidRDefault="003F0362" w:rsidP="003F0362">
      <w:pPr>
        <w:jc w:val="both"/>
        <w:rPr>
          <w:kern w:val="2"/>
          <w:lang w:val="lt-LT"/>
        </w:rPr>
      </w:pPr>
    </w:p>
    <w:p w14:paraId="12B921E0"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1" w:name="_Ref41643738"/>
      <w:r w:rsidRPr="001E2F9C">
        <w:rPr>
          <w:b/>
          <w:bCs/>
          <w:caps/>
          <w:kern w:val="2"/>
          <w:sz w:val="24"/>
          <w:szCs w:val="24"/>
        </w:rPr>
        <w:t>Garantija</w:t>
      </w:r>
      <w:bookmarkEnd w:id="31"/>
    </w:p>
    <w:p w14:paraId="635551BC" w14:textId="77777777" w:rsidR="003F0362" w:rsidRPr="001E2F9C" w:rsidRDefault="003F0362" w:rsidP="003F0362">
      <w:pPr>
        <w:rPr>
          <w:kern w:val="2"/>
          <w:lang w:val="lt-LT"/>
        </w:rPr>
      </w:pPr>
    </w:p>
    <w:p w14:paraId="5B2D7E73" w14:textId="77777777" w:rsidR="003F0362" w:rsidRDefault="003F0362">
      <w:pPr>
        <w:pStyle w:val="Body2"/>
        <w:numPr>
          <w:ilvl w:val="1"/>
          <w:numId w:val="20"/>
        </w:numPr>
        <w:tabs>
          <w:tab w:val="left" w:pos="1106"/>
        </w:tabs>
        <w:spacing w:after="0"/>
        <w:ind w:left="0" w:firstLine="567"/>
        <w:rPr>
          <w:color w:val="auto"/>
          <w:kern w:val="2"/>
          <w:sz w:val="24"/>
          <w:szCs w:val="24"/>
          <w:lang w:val="lt-LT"/>
        </w:rPr>
      </w:pPr>
      <w:r w:rsidRPr="001E2F9C">
        <w:rPr>
          <w:color w:val="auto"/>
          <w:kern w:val="2"/>
          <w:sz w:val="24"/>
          <w:szCs w:val="24"/>
          <w:lang w:val="lt-LT"/>
        </w:rPr>
        <w:t>Tiekėjas garantuoja Prekių kokybę bei paslėptų trūkumų nebuvimą. Prekių kokybė privalo atitikti Sutarties sąlygose pateiktus reikalavimus</w:t>
      </w:r>
      <w:r>
        <w:rPr>
          <w:color w:val="auto"/>
          <w:kern w:val="2"/>
          <w:sz w:val="24"/>
          <w:szCs w:val="24"/>
          <w:lang w:val="lt-LT"/>
        </w:rPr>
        <w:t xml:space="preserve"> bei Lietuvos Respublikos teisės aktų nuostatas.</w:t>
      </w:r>
    </w:p>
    <w:p w14:paraId="7B58E3DB" w14:textId="77777777" w:rsidR="003F0362" w:rsidRPr="001E2F9C" w:rsidRDefault="003F0362" w:rsidP="003F0362">
      <w:pPr>
        <w:pStyle w:val="Body2"/>
        <w:tabs>
          <w:tab w:val="left" w:pos="1106"/>
        </w:tabs>
        <w:spacing w:after="0"/>
        <w:ind w:left="567"/>
        <w:rPr>
          <w:color w:val="auto"/>
          <w:kern w:val="2"/>
          <w:sz w:val="24"/>
          <w:szCs w:val="24"/>
          <w:lang w:val="lt-LT"/>
        </w:rPr>
      </w:pPr>
    </w:p>
    <w:p w14:paraId="1C2A3FD9" w14:textId="77777777" w:rsidR="003F0362" w:rsidRPr="001E2F9C" w:rsidRDefault="003F0362">
      <w:pPr>
        <w:pStyle w:val="Antrat1"/>
        <w:keepLines/>
        <w:numPr>
          <w:ilvl w:val="0"/>
          <w:numId w:val="20"/>
        </w:numPr>
        <w:pBdr>
          <w:bottom w:val="single" w:sz="4" w:space="2" w:color="93B06D" w:themeColor="accent2"/>
        </w:pBdr>
        <w:tabs>
          <w:tab w:val="left" w:pos="426"/>
          <w:tab w:val="left" w:pos="567"/>
          <w:tab w:val="num" w:pos="720"/>
        </w:tabs>
        <w:spacing w:before="0" w:after="0"/>
        <w:ind w:left="0" w:firstLine="0"/>
        <w:contextualSpacing/>
        <w:rPr>
          <w:b/>
          <w:bCs/>
          <w:caps/>
          <w:kern w:val="2"/>
          <w:sz w:val="24"/>
          <w:szCs w:val="24"/>
        </w:rPr>
      </w:pPr>
      <w:r w:rsidRPr="001E2F9C">
        <w:rPr>
          <w:b/>
          <w:bCs/>
          <w:caps/>
          <w:kern w:val="2"/>
          <w:sz w:val="24"/>
          <w:szCs w:val="24"/>
        </w:rPr>
        <w:t>Sutarties galiojimas</w:t>
      </w:r>
    </w:p>
    <w:p w14:paraId="1BE021E7" w14:textId="77777777" w:rsidR="003F0362" w:rsidRPr="001E2F9C" w:rsidRDefault="003F0362" w:rsidP="003F0362">
      <w:pPr>
        <w:tabs>
          <w:tab w:val="left" w:pos="1134"/>
        </w:tabs>
        <w:rPr>
          <w:kern w:val="2"/>
          <w:lang w:val="lt-LT"/>
        </w:rPr>
      </w:pPr>
    </w:p>
    <w:p w14:paraId="25CC9FF2" w14:textId="191773B2" w:rsidR="001B3EB4" w:rsidRPr="001E2F9C" w:rsidRDefault="001B3EB4" w:rsidP="001B3EB4">
      <w:pPr>
        <w:pStyle w:val="Body2"/>
        <w:numPr>
          <w:ilvl w:val="1"/>
          <w:numId w:val="20"/>
        </w:numPr>
        <w:tabs>
          <w:tab w:val="left" w:pos="1092"/>
          <w:tab w:val="left" w:pos="1134"/>
        </w:tabs>
        <w:spacing w:after="0"/>
        <w:ind w:left="0" w:firstLine="567"/>
        <w:rPr>
          <w:color w:val="auto"/>
          <w:kern w:val="2"/>
          <w:sz w:val="24"/>
          <w:szCs w:val="24"/>
          <w:lang w:val="lt-LT"/>
        </w:rPr>
      </w:pPr>
      <w:r w:rsidRPr="00286880">
        <w:rPr>
          <w:b/>
          <w:bCs/>
          <w:kern w:val="2"/>
          <w:sz w:val="24"/>
          <w:szCs w:val="24"/>
          <w:lang w:val="lt-LT"/>
        </w:rPr>
        <w:t>Sutartis įsigalioja kai Sutartį pasirašo abi Sutarties Šalys</w:t>
      </w:r>
      <w:r w:rsidRPr="001E2F9C">
        <w:rPr>
          <w:kern w:val="2"/>
          <w:sz w:val="24"/>
          <w:szCs w:val="24"/>
          <w:lang w:val="lt-LT"/>
        </w:rPr>
        <w:t xml:space="preserve"> </w:t>
      </w:r>
      <w:r w:rsidR="00286880">
        <w:rPr>
          <w:color w:val="auto"/>
          <w:kern w:val="2"/>
          <w:sz w:val="24"/>
          <w:szCs w:val="24"/>
          <w:lang w:val="lt-LT"/>
        </w:rPr>
        <w:t xml:space="preserve">(po antrosios Šalies pasirašymo dienos einančią kitą dieną) </w:t>
      </w:r>
      <w:r w:rsidRPr="001E2F9C">
        <w:rPr>
          <w:color w:val="auto"/>
          <w:kern w:val="2"/>
          <w:sz w:val="24"/>
          <w:szCs w:val="24"/>
          <w:lang w:val="lt-LT"/>
        </w:rPr>
        <w:t xml:space="preserve">ir galioja iki visiško sutartinių įsipareigojimų įvykdymo arba Sutarties nutraukimo. </w:t>
      </w:r>
    </w:p>
    <w:p w14:paraId="0018B749" w14:textId="4C6A33F4" w:rsidR="003F0362" w:rsidRPr="001E2F9C" w:rsidRDefault="003F0362">
      <w:pPr>
        <w:pStyle w:val="Body2"/>
        <w:numPr>
          <w:ilvl w:val="1"/>
          <w:numId w:val="20"/>
        </w:numPr>
        <w:tabs>
          <w:tab w:val="left" w:pos="1092"/>
          <w:tab w:val="left" w:pos="1134"/>
        </w:tabs>
        <w:spacing w:after="0"/>
        <w:ind w:left="0" w:firstLine="567"/>
        <w:rPr>
          <w:kern w:val="2"/>
          <w:sz w:val="24"/>
          <w:szCs w:val="24"/>
          <w:lang w:val="lt-LT"/>
        </w:rPr>
      </w:pPr>
      <w:r w:rsidRPr="001E2F9C">
        <w:rPr>
          <w:kern w:val="2"/>
          <w:sz w:val="24"/>
          <w:szCs w:val="24"/>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F3C0DFD" w14:textId="77777777" w:rsidR="003F0362" w:rsidRPr="001E2F9C" w:rsidRDefault="003F0362">
      <w:pPr>
        <w:pStyle w:val="Body2"/>
        <w:numPr>
          <w:ilvl w:val="1"/>
          <w:numId w:val="20"/>
        </w:numPr>
        <w:tabs>
          <w:tab w:val="left" w:pos="1092"/>
          <w:tab w:val="left" w:pos="1134"/>
        </w:tabs>
        <w:spacing w:after="0"/>
        <w:ind w:left="0" w:firstLine="567"/>
        <w:rPr>
          <w:kern w:val="2"/>
          <w:sz w:val="24"/>
          <w:szCs w:val="24"/>
          <w:lang w:val="lt-LT"/>
        </w:rPr>
      </w:pPr>
      <w:r w:rsidRPr="001E2F9C">
        <w:rPr>
          <w:kern w:val="2"/>
          <w:sz w:val="24"/>
          <w:szCs w:val="24"/>
          <w:lang w:val="lt-LT"/>
        </w:rPr>
        <w:t>Jei bet kuri Sutarties nuostata tampa ar pripažįstama visiškai ar iš dalies negaliojančia, tai neturi įtakos kitų Sutarties nuostatų galiojimui.</w:t>
      </w:r>
    </w:p>
    <w:p w14:paraId="4DF1772A" w14:textId="77777777" w:rsidR="003F0362" w:rsidRPr="001E2F9C" w:rsidRDefault="003F0362" w:rsidP="003F0362">
      <w:pPr>
        <w:pStyle w:val="Body2"/>
        <w:spacing w:after="0"/>
        <w:ind w:left="567"/>
        <w:rPr>
          <w:kern w:val="2"/>
          <w:sz w:val="24"/>
          <w:szCs w:val="24"/>
          <w:lang w:val="lt-LT"/>
        </w:rPr>
      </w:pPr>
    </w:p>
    <w:p w14:paraId="43756830"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2" w:name="_Ref41640526"/>
      <w:bookmarkStart w:id="33" w:name="_Ref41057881"/>
      <w:r w:rsidRPr="001E2F9C">
        <w:rPr>
          <w:b/>
          <w:bCs/>
          <w:caps/>
          <w:kern w:val="2"/>
          <w:sz w:val="24"/>
          <w:szCs w:val="24"/>
        </w:rPr>
        <w:lastRenderedPageBreak/>
        <w:t>Atsakomybės pagal sutartį netaikymas arba atleidimas nuo atsakomybės</w:t>
      </w:r>
      <w:bookmarkEnd w:id="32"/>
    </w:p>
    <w:p w14:paraId="0A2AE2CA" w14:textId="77777777" w:rsidR="003F0362" w:rsidRPr="001E2F9C" w:rsidRDefault="003F0362" w:rsidP="003F0362">
      <w:pPr>
        <w:rPr>
          <w:kern w:val="2"/>
          <w:lang w:val="lt-LT"/>
        </w:rPr>
      </w:pPr>
    </w:p>
    <w:p w14:paraId="2A4B21B2"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Atsakomybė pagal Sutartį netaikoma, taip pat Šalys gali būti visiškai ar iš dalies atleistos nuo civilinės atsakomybės šiais pagrindais:</w:t>
      </w:r>
    </w:p>
    <w:p w14:paraId="1F5879FD" w14:textId="77777777" w:rsidR="003F0362" w:rsidRPr="001E2F9C" w:rsidRDefault="003F0362">
      <w:pPr>
        <w:pStyle w:val="Body2"/>
        <w:numPr>
          <w:ilvl w:val="2"/>
          <w:numId w:val="20"/>
        </w:numPr>
        <w:tabs>
          <w:tab w:val="left" w:pos="1134"/>
        </w:tabs>
        <w:spacing w:after="0"/>
        <w:ind w:left="0" w:firstLine="567"/>
        <w:rPr>
          <w:kern w:val="2"/>
          <w:sz w:val="24"/>
          <w:szCs w:val="24"/>
          <w:lang w:val="lt-LT"/>
        </w:rPr>
      </w:pPr>
      <w:r w:rsidRPr="001E2F9C">
        <w:rPr>
          <w:kern w:val="2"/>
          <w:sz w:val="24"/>
          <w:szCs w:val="24"/>
          <w:lang w:val="lt-LT"/>
        </w:rPr>
        <w:t>dėl nenugalimos jėgos (</w:t>
      </w:r>
      <w:r w:rsidRPr="001E2F9C">
        <w:rPr>
          <w:rStyle w:val="Emfaz"/>
          <w:color w:val="2C2F34"/>
          <w:kern w:val="2"/>
          <w:sz w:val="24"/>
          <w:szCs w:val="24"/>
          <w:bdr w:val="none" w:sz="0" w:space="0" w:color="auto" w:frame="1"/>
          <w:shd w:val="clear" w:color="auto" w:fill="FFFFFF"/>
          <w:lang w:val="lt-LT"/>
        </w:rPr>
        <w:t>force majeure</w:t>
      </w:r>
      <w:r w:rsidRPr="001E2F9C">
        <w:rPr>
          <w:kern w:val="2"/>
          <w:sz w:val="24"/>
          <w:szCs w:val="24"/>
          <w:lang w:val="lt-LT"/>
        </w:rPr>
        <w:t>) – taikomos Lietuvos Respublikos civilinio kodekso 6.212 straipsnio ir Lietuvos Respublikos Vyriausybės 1996 m. liepos 15 d. nutarimo Nr. 840 „</w:t>
      </w:r>
      <w:r w:rsidRPr="00FB58F7">
        <w:rPr>
          <w:kern w:val="2"/>
          <w:sz w:val="24"/>
          <w:szCs w:val="24"/>
          <w:lang w:val="lt-LT"/>
        </w:rPr>
        <w:t>Dėl Atleidimo nuo atsakomybės esant nenugalimos jėgos (force majeure) aplinkybėms taisykl</w:t>
      </w:r>
      <w:r w:rsidRPr="001E2F9C">
        <w:rPr>
          <w:kern w:val="2"/>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204CADF6" w14:textId="77777777" w:rsidR="003F0362" w:rsidRPr="001E2F9C" w:rsidRDefault="003F0362">
      <w:pPr>
        <w:pStyle w:val="Body2"/>
        <w:numPr>
          <w:ilvl w:val="2"/>
          <w:numId w:val="20"/>
        </w:numPr>
        <w:tabs>
          <w:tab w:val="left" w:pos="1134"/>
        </w:tabs>
        <w:spacing w:after="0"/>
        <w:ind w:left="0" w:firstLine="567"/>
        <w:rPr>
          <w:kern w:val="2"/>
          <w:sz w:val="24"/>
          <w:szCs w:val="24"/>
          <w:lang w:val="lt-LT"/>
        </w:rPr>
      </w:pPr>
      <w:r w:rsidRPr="001E2F9C">
        <w:rPr>
          <w:kern w:val="2"/>
          <w:sz w:val="24"/>
          <w:szCs w:val="24"/>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1E2F9C">
        <w:rPr>
          <w:kern w:val="2"/>
          <w:sz w:val="24"/>
          <w:szCs w:val="24"/>
          <w:shd w:val="clear" w:color="auto" w:fill="FFFFFF"/>
          <w:lang w:val="lt-LT"/>
        </w:rPr>
        <w:t>negalėjo būti iš anksto numatyti.</w:t>
      </w:r>
    </w:p>
    <w:p w14:paraId="38BA820C"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kern w:val="2"/>
          <w:lang w:val="lt-LT" w:eastAsia="lt-LT"/>
        </w:rPr>
      </w:pPr>
      <w:r w:rsidRPr="001E2F9C">
        <w:rPr>
          <w:color w:val="000000"/>
          <w:kern w:val="2"/>
          <w:lang w:val="lt-LT" w:eastAsia="lt-LT"/>
        </w:rPr>
        <w:t>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61BCB5E"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color w:val="000000"/>
          <w:kern w:val="2"/>
          <w:lang w:val="lt-LT" w:eastAsia="lt-LT"/>
        </w:rPr>
      </w:pPr>
      <w:r w:rsidRPr="001E2F9C">
        <w:rPr>
          <w:color w:val="000000"/>
          <w:kern w:val="2"/>
          <w:lang w:val="lt-LT" w:eastAsia="lt-LT"/>
        </w:rPr>
        <w:t>Pagrindas atleisti nuo atsakomybės atsiranda nuo kliūties atsiradimo momento arba jeigu apie ją nėra laiku pranešta – nuo pranešimo momento.</w:t>
      </w:r>
    </w:p>
    <w:p w14:paraId="5355BA27" w14:textId="77777777" w:rsidR="003F0362" w:rsidRPr="001E2F9C" w:rsidRDefault="003F0362" w:rsidP="003F0362">
      <w:pPr>
        <w:pStyle w:val="Sraopastraipa"/>
        <w:ind w:left="567"/>
        <w:jc w:val="both"/>
        <w:rPr>
          <w:color w:val="000000"/>
          <w:kern w:val="2"/>
          <w:lang w:val="lt-LT" w:eastAsia="lt-LT"/>
        </w:rPr>
      </w:pPr>
    </w:p>
    <w:p w14:paraId="1AD33E51"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Taikoma teisė ir ginčų sprendimo tvarka</w:t>
      </w:r>
    </w:p>
    <w:p w14:paraId="350A5C3A" w14:textId="77777777" w:rsidR="003F0362" w:rsidRPr="001E2F9C" w:rsidRDefault="003F0362" w:rsidP="003F0362">
      <w:pPr>
        <w:rPr>
          <w:kern w:val="2"/>
          <w:lang w:val="lt-LT"/>
        </w:rPr>
      </w:pPr>
    </w:p>
    <w:p w14:paraId="6980FCC0" w14:textId="2D07D459"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Šalys, vykdydamos Sutarties įsipareigojimus, vadovaujasi šia Sutartimi. Sutarčiai, iš jos kylantiems Šalių santykiams bei jų aiškinimui taikoma Lietuvos Respublikos teisė.</w:t>
      </w:r>
    </w:p>
    <w:p w14:paraId="146D503B"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ABB24A" w14:textId="77777777" w:rsidR="003F0362" w:rsidRPr="001E2F9C" w:rsidRDefault="003F0362">
      <w:pPr>
        <w:pStyle w:val="Body2"/>
        <w:numPr>
          <w:ilvl w:val="1"/>
          <w:numId w:val="20"/>
        </w:numPr>
        <w:tabs>
          <w:tab w:val="left" w:pos="1134"/>
        </w:tabs>
        <w:spacing w:after="0"/>
        <w:ind w:left="0" w:firstLine="567"/>
        <w:rPr>
          <w:kern w:val="2"/>
          <w:sz w:val="24"/>
          <w:szCs w:val="24"/>
          <w:lang w:val="lt-LT"/>
        </w:rPr>
      </w:pPr>
      <w:r w:rsidRPr="001E2F9C">
        <w:rPr>
          <w:kern w:val="2"/>
          <w:sz w:val="24"/>
          <w:szCs w:val="24"/>
          <w:lang w:val="lt-LT"/>
        </w:rPr>
        <w:t xml:space="preserve">Šalių tarpusavio prieštaravimai ir nesutarimai sprendžiami derybomis tarp Šalių. Prieštaravimai ir nesutarimai, kurių nepavyksta išspręsti derybomis per </w:t>
      </w:r>
      <w:r w:rsidRPr="001E2F9C">
        <w:rPr>
          <w:color w:val="auto"/>
          <w:kern w:val="2"/>
          <w:sz w:val="24"/>
          <w:szCs w:val="24"/>
          <w:lang w:val="lt-LT"/>
        </w:rPr>
        <w:t xml:space="preserve">30 dienų, </w:t>
      </w:r>
      <w:r w:rsidRPr="001E2F9C">
        <w:rPr>
          <w:kern w:val="2"/>
          <w:sz w:val="24"/>
          <w:szCs w:val="24"/>
          <w:lang w:val="lt-LT"/>
        </w:rPr>
        <w:t>sprendžiami Lietuvos Respublikos teisės aktų nustatyta tvarka Lietuvos Respublikos teismuose pagal Pirkėjo buveinės vietą.</w:t>
      </w:r>
    </w:p>
    <w:p w14:paraId="15E385F8" w14:textId="77777777" w:rsidR="003F0362" w:rsidRPr="001E2F9C" w:rsidRDefault="003F0362" w:rsidP="003F0362">
      <w:pPr>
        <w:pStyle w:val="Body2"/>
        <w:spacing w:after="0"/>
        <w:ind w:left="567"/>
        <w:rPr>
          <w:kern w:val="2"/>
          <w:sz w:val="24"/>
          <w:szCs w:val="24"/>
          <w:lang w:val="lt-LT"/>
        </w:rPr>
      </w:pPr>
    </w:p>
    <w:p w14:paraId="549740B4"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4" w:name="_Ref41905279"/>
      <w:r w:rsidRPr="001E2F9C">
        <w:rPr>
          <w:b/>
          <w:bCs/>
          <w:caps/>
          <w:kern w:val="2"/>
          <w:sz w:val="24"/>
          <w:szCs w:val="24"/>
        </w:rPr>
        <w:t>Sutarties keitimas</w:t>
      </w:r>
      <w:bookmarkEnd w:id="34"/>
    </w:p>
    <w:p w14:paraId="499A096A" w14:textId="77777777" w:rsidR="003F0362" w:rsidRPr="001E2F9C" w:rsidRDefault="003F0362" w:rsidP="003F0362">
      <w:pPr>
        <w:rPr>
          <w:kern w:val="2"/>
          <w:lang w:val="lt-LT"/>
        </w:rPr>
      </w:pPr>
    </w:p>
    <w:p w14:paraId="3568010C"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Sutarties </w:t>
      </w:r>
      <w:r>
        <w:rPr>
          <w:color w:val="auto"/>
          <w:kern w:val="2"/>
          <w:sz w:val="24"/>
          <w:szCs w:val="24"/>
          <w:lang w:val="lt-LT"/>
        </w:rPr>
        <w:t>įkainiai</w:t>
      </w:r>
      <w:r w:rsidRPr="001E2F9C">
        <w:rPr>
          <w:color w:val="auto"/>
          <w:kern w:val="2"/>
          <w:sz w:val="24"/>
          <w:szCs w:val="24"/>
          <w:lang w:val="lt-LT"/>
        </w:rPr>
        <w:t xml:space="preserve"> peržiūrim</w:t>
      </w:r>
      <w:r>
        <w:rPr>
          <w:color w:val="auto"/>
          <w:kern w:val="2"/>
          <w:sz w:val="24"/>
          <w:szCs w:val="24"/>
          <w:lang w:val="lt-LT"/>
        </w:rPr>
        <w:t>i</w:t>
      </w:r>
      <w:r w:rsidRPr="001E2F9C">
        <w:rPr>
          <w:color w:val="auto"/>
          <w:kern w:val="2"/>
          <w:sz w:val="24"/>
          <w:szCs w:val="24"/>
          <w:lang w:val="lt-LT"/>
        </w:rPr>
        <w:t>:</w:t>
      </w:r>
    </w:p>
    <w:p w14:paraId="71FD0585" w14:textId="18A685A7"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w:t>
      </w:r>
      <w:r>
        <w:rPr>
          <w:color w:val="auto"/>
          <w:kern w:val="2"/>
          <w:sz w:val="24"/>
          <w:szCs w:val="24"/>
          <w:lang w:val="lt-LT"/>
        </w:rPr>
        <w:t>įkainiai</w:t>
      </w:r>
      <w:r w:rsidRPr="001E2F9C">
        <w:rPr>
          <w:color w:val="auto"/>
          <w:kern w:val="2"/>
          <w:sz w:val="24"/>
          <w:szCs w:val="24"/>
          <w:lang w:val="lt-LT"/>
        </w:rPr>
        <w:t xml:space="preserve"> su PVM nebus keičiam</w:t>
      </w:r>
      <w:r w:rsidR="00745E55">
        <w:rPr>
          <w:color w:val="auto"/>
          <w:kern w:val="2"/>
          <w:sz w:val="24"/>
          <w:szCs w:val="24"/>
          <w:lang w:val="lt-LT"/>
        </w:rPr>
        <w:t>i</w:t>
      </w:r>
      <w:r w:rsidRPr="001E2F9C">
        <w:rPr>
          <w:color w:val="auto"/>
          <w:kern w:val="2"/>
          <w:sz w:val="24"/>
          <w:szCs w:val="24"/>
          <w:lang w:val="lt-LT"/>
        </w:rPr>
        <w:t xml:space="preserve">. Dėl kitų nei PVM mokesčių pasikeitimo, Sutarties </w:t>
      </w:r>
      <w:r>
        <w:rPr>
          <w:color w:val="auto"/>
          <w:kern w:val="2"/>
          <w:sz w:val="24"/>
          <w:szCs w:val="24"/>
          <w:lang w:val="lt-LT"/>
        </w:rPr>
        <w:t xml:space="preserve">įkainiai </w:t>
      </w:r>
      <w:r w:rsidRPr="001E2F9C">
        <w:rPr>
          <w:color w:val="auto"/>
          <w:kern w:val="2"/>
          <w:sz w:val="24"/>
          <w:szCs w:val="24"/>
          <w:lang w:val="lt-LT"/>
        </w:rPr>
        <w:t>nebus perskaičiuojam</w:t>
      </w:r>
      <w:r>
        <w:rPr>
          <w:color w:val="auto"/>
          <w:kern w:val="2"/>
          <w:sz w:val="24"/>
          <w:szCs w:val="24"/>
          <w:lang w:val="lt-LT"/>
        </w:rPr>
        <w:t>i</w:t>
      </w:r>
      <w:r w:rsidRPr="001E2F9C">
        <w:rPr>
          <w:color w:val="auto"/>
          <w:kern w:val="2"/>
          <w:sz w:val="24"/>
          <w:szCs w:val="24"/>
          <w:lang w:val="lt-LT"/>
        </w:rPr>
        <w:t xml:space="preserve"> ir keičiam</w:t>
      </w:r>
      <w:r>
        <w:rPr>
          <w:color w:val="auto"/>
          <w:kern w:val="2"/>
          <w:sz w:val="24"/>
          <w:szCs w:val="24"/>
          <w:lang w:val="lt-LT"/>
        </w:rPr>
        <w:t>i</w:t>
      </w:r>
      <w:r w:rsidRPr="001E2F9C">
        <w:rPr>
          <w:color w:val="auto"/>
          <w:kern w:val="2"/>
          <w:sz w:val="24"/>
          <w:szCs w:val="24"/>
          <w:lang w:val="lt-LT"/>
        </w:rPr>
        <w:t>.</w:t>
      </w:r>
    </w:p>
    <w:p w14:paraId="12C9A931"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Sutarties vykdymas stabdomas šiais atvejais:</w:t>
      </w:r>
    </w:p>
    <w:p w14:paraId="5D6C899A" w14:textId="30166502" w:rsidR="003F0362" w:rsidRPr="00EA539A"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esant Sutarties </w:t>
      </w:r>
      <w:r w:rsidR="00BC7D34">
        <w:rPr>
          <w:color w:val="auto"/>
          <w:kern w:val="2"/>
          <w:sz w:val="24"/>
          <w:szCs w:val="24"/>
          <w:lang w:val="lt-LT"/>
        </w:rPr>
        <w:t xml:space="preserve">12 </w:t>
      </w:r>
      <w:r w:rsidRPr="001E2F9C">
        <w:rPr>
          <w:color w:val="auto"/>
          <w:kern w:val="2"/>
          <w:sz w:val="24"/>
          <w:szCs w:val="24"/>
          <w:lang w:val="lt-LT"/>
        </w:rPr>
        <w:t>skyriuje numatytoms aplinkybėms</w:t>
      </w:r>
      <w:r w:rsidR="00BC7D34">
        <w:rPr>
          <w:color w:val="auto"/>
          <w:kern w:val="2"/>
          <w:sz w:val="24"/>
          <w:szCs w:val="24"/>
          <w:lang w:val="lt-LT"/>
        </w:rPr>
        <w:t xml:space="preserve"> „</w:t>
      </w:r>
      <w:r w:rsidR="00BC7D34" w:rsidRPr="00BC7D34">
        <w:rPr>
          <w:color w:val="auto"/>
          <w:kern w:val="2"/>
          <w:sz w:val="24"/>
          <w:szCs w:val="24"/>
          <w:lang w:val="lt-LT"/>
        </w:rPr>
        <w:t>„Atsakomybės pagal sutartį netaikymas arba atleidimas nuo atsakomybės“</w:t>
      </w:r>
      <w:r w:rsidR="00BC7D34">
        <w:rPr>
          <w:color w:val="auto"/>
          <w:kern w:val="2"/>
          <w:sz w:val="24"/>
          <w:szCs w:val="24"/>
          <w:lang w:val="lt-LT"/>
        </w:rPr>
        <w:t xml:space="preserve"> </w:t>
      </w:r>
      <w:r w:rsidRPr="001E2F9C">
        <w:rPr>
          <w:color w:val="auto"/>
          <w:kern w:val="2"/>
          <w:sz w:val="24"/>
          <w:szCs w:val="24"/>
          <w:lang w:val="lt-LT"/>
        </w:rPr>
        <w:t xml:space="preserve">– Sutartis vykdymo terminai stabdomi nuo kliūties atsiradimo momento arba jeigu apie ją nėra laiku pranešta, nuo pranešimo momento ir atnaujinami kai minėtos aplinkybės </w:t>
      </w:r>
      <w:r w:rsidRPr="00EA539A">
        <w:rPr>
          <w:color w:val="auto"/>
          <w:kern w:val="2"/>
          <w:sz w:val="24"/>
          <w:szCs w:val="24"/>
          <w:lang w:val="lt-LT"/>
        </w:rPr>
        <w:t>nebetrukdo vykdyti Sutarties;</w:t>
      </w:r>
    </w:p>
    <w:p w14:paraId="27E7B9C1" w14:textId="1A6AED47" w:rsidR="003F0362" w:rsidRPr="00EA539A" w:rsidRDefault="003F0362">
      <w:pPr>
        <w:pStyle w:val="Body2"/>
        <w:numPr>
          <w:ilvl w:val="2"/>
          <w:numId w:val="20"/>
        </w:numPr>
        <w:tabs>
          <w:tab w:val="left" w:pos="1148"/>
        </w:tabs>
        <w:spacing w:after="0"/>
        <w:ind w:left="0" w:firstLine="567"/>
        <w:rPr>
          <w:color w:val="auto"/>
          <w:kern w:val="2"/>
          <w:sz w:val="24"/>
          <w:szCs w:val="24"/>
          <w:lang w:val="lt-LT"/>
        </w:rPr>
      </w:pPr>
      <w:r w:rsidRPr="00EA539A">
        <w:rPr>
          <w:color w:val="auto"/>
          <w:kern w:val="2"/>
          <w:sz w:val="24"/>
          <w:szCs w:val="24"/>
          <w:lang w:val="lt-LT"/>
        </w:rPr>
        <w:t>esant nuo Pirkėjo</w:t>
      </w:r>
      <w:r w:rsidR="00745E55" w:rsidRPr="00EA539A">
        <w:rPr>
          <w:color w:val="auto"/>
          <w:kern w:val="2"/>
          <w:sz w:val="24"/>
          <w:szCs w:val="24"/>
          <w:lang w:val="lt-LT"/>
        </w:rPr>
        <w:t xml:space="preserve"> </w:t>
      </w:r>
      <w:r w:rsidRPr="00EA539A">
        <w:rPr>
          <w:color w:val="auto"/>
          <w:kern w:val="2"/>
          <w:sz w:val="24"/>
          <w:szCs w:val="24"/>
          <w:lang w:val="lt-LT"/>
        </w:rPr>
        <w:t>priklausančių aplinkybių, dėl kurių Pirkėjas</w:t>
      </w:r>
      <w:r w:rsidR="00745E55" w:rsidRPr="00EA539A">
        <w:rPr>
          <w:color w:val="auto"/>
          <w:kern w:val="2"/>
          <w:sz w:val="24"/>
          <w:szCs w:val="24"/>
          <w:lang w:val="lt-LT"/>
        </w:rPr>
        <w:t xml:space="preserve"> </w:t>
      </w:r>
      <w:r w:rsidRPr="00EA539A">
        <w:rPr>
          <w:color w:val="auto"/>
          <w:kern w:val="2"/>
          <w:sz w:val="24"/>
          <w:szCs w:val="24"/>
          <w:lang w:val="lt-LT"/>
        </w:rPr>
        <w:t>negali priimti Prekių. Tiekėjas turi teisę reikalauti sustabdyti Prekių pristatymą iki atitinkamų aplinkybių pasibaigimo;</w:t>
      </w:r>
      <w:r w:rsidR="00745E55" w:rsidRPr="00EA539A">
        <w:rPr>
          <w:color w:val="auto"/>
          <w:kern w:val="2"/>
          <w:sz w:val="24"/>
          <w:szCs w:val="24"/>
          <w:lang w:val="lt-LT"/>
        </w:rPr>
        <w:t xml:space="preserve"> </w:t>
      </w:r>
    </w:p>
    <w:p w14:paraId="7FCDEEA9" w14:textId="77777777" w:rsidR="003F0362" w:rsidRPr="001E2F9C" w:rsidRDefault="003F0362">
      <w:pPr>
        <w:pStyle w:val="Body2"/>
        <w:numPr>
          <w:ilvl w:val="2"/>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lastRenderedPageBreak/>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A49C986" w14:textId="77777777" w:rsidR="003F0362" w:rsidRPr="001E2F9C" w:rsidRDefault="003F0362">
      <w:pPr>
        <w:numPr>
          <w:ilvl w:val="2"/>
          <w:numId w:val="20"/>
        </w:numPr>
        <w:tabs>
          <w:tab w:val="left" w:pos="1148"/>
          <w:tab w:val="left" w:pos="1418"/>
        </w:tabs>
        <w:suppressAutoHyphens/>
        <w:ind w:left="0" w:firstLine="567"/>
        <w:jc w:val="both"/>
        <w:rPr>
          <w:kern w:val="2"/>
          <w:lang w:val="lt-LT"/>
        </w:rPr>
      </w:pPr>
      <w:r w:rsidRPr="001E2F9C">
        <w:rPr>
          <w:kern w:val="2"/>
          <w:lang w:val="lt-LT"/>
        </w:rPr>
        <w:t>kai sustabdytas finansavimas Prekėms įsigyti arba trūksta finansavimo;</w:t>
      </w:r>
    </w:p>
    <w:p w14:paraId="1BC4E489" w14:textId="77777777" w:rsidR="003F0362" w:rsidRPr="001E2F9C" w:rsidRDefault="003F0362">
      <w:pPr>
        <w:numPr>
          <w:ilvl w:val="2"/>
          <w:numId w:val="20"/>
        </w:numPr>
        <w:tabs>
          <w:tab w:val="left" w:pos="1148"/>
          <w:tab w:val="left" w:pos="1418"/>
        </w:tabs>
        <w:suppressAutoHyphens/>
        <w:ind w:left="0" w:firstLine="567"/>
        <w:jc w:val="both"/>
        <w:rPr>
          <w:kern w:val="2"/>
          <w:lang w:val="lt-LT"/>
        </w:rPr>
      </w:pPr>
      <w:r w:rsidRPr="001E2F9C">
        <w:rPr>
          <w:kern w:val="2"/>
          <w:lang w:val="lt-LT"/>
        </w:rPr>
        <w:t>bet koks nenumatomas gamtos jėgų veikimas, kurio joks patyręs Tiekėjas nebūtų galėjęs tikėtis;</w:t>
      </w:r>
    </w:p>
    <w:p w14:paraId="2D79372B" w14:textId="77777777" w:rsidR="003F0362" w:rsidRPr="001E2F9C" w:rsidRDefault="003F0362">
      <w:pPr>
        <w:numPr>
          <w:ilvl w:val="2"/>
          <w:numId w:val="20"/>
        </w:numPr>
        <w:shd w:val="clear" w:color="auto" w:fill="FFFFFF" w:themeFill="background1"/>
        <w:tabs>
          <w:tab w:val="left" w:pos="1148"/>
          <w:tab w:val="left" w:pos="1418"/>
        </w:tabs>
        <w:suppressAutoHyphens/>
        <w:ind w:left="0" w:firstLine="567"/>
        <w:jc w:val="both"/>
        <w:rPr>
          <w:kern w:val="2"/>
          <w:lang w:val="lt-LT"/>
        </w:rPr>
      </w:pPr>
      <w:r w:rsidRPr="001E2F9C">
        <w:rPr>
          <w:kern w:val="2"/>
          <w:lang w:val="lt-LT"/>
        </w:rPr>
        <w:t xml:space="preserve">kitos aplinkybės, kurios nebuvo žinomos Pirkimo vykdymo metu ir su kuriomis susidurtų bet kuris Tiekėjas. </w:t>
      </w:r>
    </w:p>
    <w:p w14:paraId="1E463CB9" w14:textId="77777777" w:rsidR="003F0362"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w:t>
      </w:r>
      <w:bookmarkStart w:id="35" w:name="_Hlk50972181"/>
      <w:r w:rsidRPr="001E2F9C">
        <w:rPr>
          <w:color w:val="auto"/>
          <w:kern w:val="2"/>
          <w:sz w:val="24"/>
          <w:szCs w:val="24"/>
          <w:lang w:val="lt-LT"/>
        </w:rPr>
        <w:t>Atnaujinus Sutarties vykdymą, neįvykdytos prievolės privalo būti įvykdytos per tiek laiko, kiek buvo jo likę prievolių įvykdymui (Sutarties galiojimui) jų sustabdymo metu.</w:t>
      </w:r>
      <w:bookmarkEnd w:id="35"/>
    </w:p>
    <w:p w14:paraId="4A89003E" w14:textId="6EE0463A" w:rsidR="00EA539A" w:rsidRPr="001E2F9C" w:rsidRDefault="00EA539A">
      <w:pPr>
        <w:pStyle w:val="Body2"/>
        <w:numPr>
          <w:ilvl w:val="1"/>
          <w:numId w:val="20"/>
        </w:numPr>
        <w:tabs>
          <w:tab w:val="left" w:pos="1148"/>
        </w:tabs>
        <w:spacing w:after="0"/>
        <w:ind w:left="0" w:firstLine="567"/>
        <w:rPr>
          <w:color w:val="auto"/>
          <w:kern w:val="2"/>
          <w:sz w:val="24"/>
          <w:szCs w:val="24"/>
          <w:lang w:val="lt-LT"/>
        </w:rPr>
      </w:pPr>
      <w:r>
        <w:rPr>
          <w:color w:val="auto"/>
          <w:kern w:val="2"/>
          <w:sz w:val="24"/>
          <w:szCs w:val="24"/>
          <w:lang w:val="lt-LT"/>
        </w:rPr>
        <w:t xml:space="preserve">Tiekėjas saugo Prekes visą jų pristatymo </w:t>
      </w:r>
      <w:r w:rsidR="00A5411A">
        <w:rPr>
          <w:color w:val="auto"/>
          <w:kern w:val="2"/>
          <w:sz w:val="24"/>
          <w:szCs w:val="24"/>
          <w:lang w:val="lt-LT"/>
        </w:rPr>
        <w:t>a</w:t>
      </w:r>
      <w:r>
        <w:rPr>
          <w:color w:val="auto"/>
          <w:kern w:val="2"/>
          <w:sz w:val="24"/>
          <w:szCs w:val="24"/>
          <w:lang w:val="lt-LT"/>
        </w:rPr>
        <w:t>tidėjimo laikotarpį.</w:t>
      </w:r>
    </w:p>
    <w:p w14:paraId="0F9189CE" w14:textId="77777777" w:rsidR="00A5411A" w:rsidRPr="00A5411A" w:rsidRDefault="00A5411A" w:rsidP="00A5411A">
      <w:pPr>
        <w:pStyle w:val="Body2"/>
        <w:numPr>
          <w:ilvl w:val="1"/>
          <w:numId w:val="20"/>
        </w:numPr>
        <w:spacing w:after="0"/>
        <w:ind w:left="0" w:firstLine="567"/>
        <w:rPr>
          <w:color w:val="auto"/>
          <w:sz w:val="24"/>
          <w:szCs w:val="24"/>
          <w:lang w:val="lt-LT"/>
        </w:rPr>
      </w:pPr>
      <w:r w:rsidRPr="00A5411A">
        <w:rPr>
          <w:color w:val="auto"/>
          <w:sz w:val="24"/>
          <w:szCs w:val="24"/>
          <w:lang w:val="lt-LT"/>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5D4F37BC" w14:textId="41FD482E" w:rsidR="003F0362" w:rsidRPr="00A5411A" w:rsidRDefault="003F0362">
      <w:pPr>
        <w:pStyle w:val="Body2"/>
        <w:numPr>
          <w:ilvl w:val="1"/>
          <w:numId w:val="20"/>
        </w:numPr>
        <w:tabs>
          <w:tab w:val="left" w:pos="1148"/>
        </w:tabs>
        <w:spacing w:after="0"/>
        <w:ind w:left="0" w:firstLine="567"/>
        <w:rPr>
          <w:color w:val="auto"/>
          <w:kern w:val="2"/>
          <w:sz w:val="24"/>
          <w:szCs w:val="24"/>
          <w:lang w:val="lt-LT"/>
        </w:rPr>
      </w:pPr>
      <w:r w:rsidRPr="00A5411A">
        <w:rPr>
          <w:color w:val="auto"/>
          <w:kern w:val="2"/>
          <w:sz w:val="24"/>
          <w:szCs w:val="24"/>
          <w:lang w:val="lt-LT"/>
        </w:rPr>
        <w:t xml:space="preserve">Subtiekėjai, kiti ūkio subjektai keičiami Sutarties </w:t>
      </w:r>
      <w:r w:rsidR="00BC7D34" w:rsidRPr="00A5411A">
        <w:rPr>
          <w:color w:val="auto"/>
          <w:kern w:val="2"/>
          <w:sz w:val="24"/>
          <w:szCs w:val="24"/>
          <w:lang w:val="lt-LT"/>
        </w:rPr>
        <w:t xml:space="preserve">3 </w:t>
      </w:r>
      <w:r w:rsidRPr="00A5411A">
        <w:rPr>
          <w:color w:val="auto"/>
          <w:kern w:val="2"/>
          <w:sz w:val="24"/>
          <w:szCs w:val="24"/>
          <w:lang w:val="lt-LT"/>
        </w:rPr>
        <w:t>skyriuje „</w:t>
      </w:r>
      <w:proofErr w:type="spellStart"/>
      <w:r w:rsidRPr="00A5411A">
        <w:rPr>
          <w:color w:val="auto"/>
          <w:kern w:val="2"/>
          <w:sz w:val="24"/>
          <w:szCs w:val="24"/>
          <w:lang w:val="lt-LT"/>
        </w:rPr>
        <w:t>Subtiekimas</w:t>
      </w:r>
      <w:proofErr w:type="spellEnd"/>
      <w:r w:rsidRPr="00A5411A">
        <w:rPr>
          <w:color w:val="auto"/>
          <w:kern w:val="2"/>
          <w:sz w:val="24"/>
          <w:szCs w:val="24"/>
          <w:lang w:val="lt-LT"/>
        </w:rPr>
        <w:t>“ nustatyta tvarka.</w:t>
      </w:r>
    </w:p>
    <w:p w14:paraId="431A118C"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Kitais nei šiame skyriuje nustatytais atvejais Sutartis gali būti keičiama, tik jei tai galima, vadovaujantis Viešųjų pirkimų įstatymo 89 straipsnio nuostatomis. </w:t>
      </w:r>
    </w:p>
    <w:p w14:paraId="5A1FF110" w14:textId="77777777" w:rsidR="003F0362" w:rsidRPr="001E2F9C" w:rsidRDefault="003F0362">
      <w:pPr>
        <w:pStyle w:val="Body2"/>
        <w:numPr>
          <w:ilvl w:val="1"/>
          <w:numId w:val="20"/>
        </w:numPr>
        <w:tabs>
          <w:tab w:val="left" w:pos="1148"/>
        </w:tabs>
        <w:spacing w:after="0"/>
        <w:ind w:left="0" w:firstLine="567"/>
        <w:rPr>
          <w:color w:val="auto"/>
          <w:kern w:val="2"/>
          <w:sz w:val="24"/>
          <w:szCs w:val="24"/>
          <w:lang w:val="lt-LT"/>
        </w:rPr>
      </w:pPr>
      <w:r w:rsidRPr="001E2F9C">
        <w:rPr>
          <w:color w:val="auto"/>
          <w:kern w:val="2"/>
          <w:sz w:val="24"/>
          <w:szCs w:val="24"/>
          <w:lang w:val="lt-LT"/>
        </w:rPr>
        <w:t xml:space="preserve">Sutarties sąlygų keitimu nebus laikomas Sutarties sąlygų koregavimas Sutartyje numatytais atvejais, jeigu pakeitimo sąlygos buvo aiškiai, tiksliai ir nedviprasmiškai suformuluotos </w:t>
      </w:r>
      <w:r>
        <w:rPr>
          <w:color w:val="auto"/>
          <w:kern w:val="2"/>
          <w:sz w:val="24"/>
          <w:szCs w:val="24"/>
          <w:lang w:val="lt-LT"/>
        </w:rPr>
        <w:t>Sutartyje</w:t>
      </w:r>
      <w:r w:rsidRPr="001E2F9C">
        <w:rPr>
          <w:color w:val="auto"/>
          <w:kern w:val="2"/>
          <w:sz w:val="24"/>
          <w:szCs w:val="24"/>
          <w:lang w:val="lt-LT"/>
        </w:rPr>
        <w:t>.</w:t>
      </w:r>
    </w:p>
    <w:p w14:paraId="166FDE6A"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48"/>
        </w:tabs>
        <w:ind w:left="0" w:firstLine="567"/>
        <w:jc w:val="both"/>
        <w:rPr>
          <w:kern w:val="2"/>
          <w:lang w:val="lt-LT"/>
        </w:rPr>
      </w:pPr>
      <w:r w:rsidRPr="001E2F9C">
        <w:rPr>
          <w:kern w:val="2"/>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 kuris yra neatskiriama Sutarties dalis.</w:t>
      </w:r>
    </w:p>
    <w:p w14:paraId="5CB435B0" w14:textId="77777777" w:rsidR="003F0362" w:rsidRPr="001E2F9C" w:rsidRDefault="003F0362">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48"/>
        </w:tabs>
        <w:ind w:left="0" w:firstLine="567"/>
        <w:jc w:val="both"/>
        <w:rPr>
          <w:kern w:val="2"/>
          <w:lang w:val="lt-LT"/>
        </w:rPr>
      </w:pPr>
      <w:r w:rsidRPr="001E2F9C">
        <w:rPr>
          <w:kern w:val="2"/>
          <w:lang w:val="lt-LT"/>
        </w:rPr>
        <w:t>Visi Sutarties pakeitimai, papildymai ir priedai yra laikomi neatskiriama Sutarties dalimi ir galioja, jeigu jie yra sudaryti raštu ir patvirtinti Šalių įgaliotų atstovų parašais.</w:t>
      </w:r>
    </w:p>
    <w:p w14:paraId="087C8F16" w14:textId="77777777" w:rsidR="003F0362" w:rsidRPr="001E2F9C" w:rsidRDefault="003F0362" w:rsidP="003F0362">
      <w:pPr>
        <w:pStyle w:val="Sraopastraipa"/>
        <w:tabs>
          <w:tab w:val="left" w:pos="1148"/>
        </w:tabs>
        <w:ind w:left="567"/>
        <w:jc w:val="both"/>
        <w:rPr>
          <w:kern w:val="2"/>
          <w:lang w:val="lt-LT"/>
        </w:rPr>
      </w:pPr>
    </w:p>
    <w:p w14:paraId="2D89F2EB"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Sutarties nutraukimas</w:t>
      </w:r>
      <w:bookmarkEnd w:id="33"/>
    </w:p>
    <w:p w14:paraId="2038F67E" w14:textId="77777777" w:rsidR="003F0362" w:rsidRPr="001E2F9C" w:rsidRDefault="003F0362" w:rsidP="003F0362">
      <w:pPr>
        <w:rPr>
          <w:kern w:val="2"/>
          <w:lang w:val="lt-LT"/>
        </w:rPr>
      </w:pPr>
    </w:p>
    <w:p w14:paraId="44550070"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Sutartis gali būti nutraukta:</w:t>
      </w:r>
    </w:p>
    <w:p w14:paraId="0BFE992A"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abiejų Šalių rašytiniu susitarimu;</w:t>
      </w:r>
    </w:p>
    <w:p w14:paraId="414696E1" w14:textId="4ADAB7F5"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vienos iš Šalių iniciatyva, jeigu Sutarties </w:t>
      </w:r>
      <w:r w:rsidR="00BC7D34">
        <w:rPr>
          <w:color w:val="auto"/>
          <w:kern w:val="2"/>
          <w:sz w:val="24"/>
          <w:szCs w:val="24"/>
          <w:lang w:val="lt-LT"/>
        </w:rPr>
        <w:t>12</w:t>
      </w:r>
      <w:r w:rsidRPr="001E2F9C">
        <w:rPr>
          <w:color w:val="auto"/>
          <w:kern w:val="2"/>
          <w:sz w:val="24"/>
          <w:szCs w:val="24"/>
          <w:lang w:val="lt-LT"/>
        </w:rPr>
        <w:t xml:space="preserve"> skyriuje </w:t>
      </w:r>
      <w:r w:rsidR="00BC7D34">
        <w:rPr>
          <w:color w:val="auto"/>
          <w:kern w:val="2"/>
          <w:sz w:val="24"/>
          <w:szCs w:val="24"/>
          <w:lang w:val="lt-LT"/>
        </w:rPr>
        <w:t>„</w:t>
      </w:r>
      <w:r w:rsidR="00BC7D34" w:rsidRPr="00BC7D34">
        <w:rPr>
          <w:color w:val="auto"/>
          <w:kern w:val="2"/>
          <w:sz w:val="24"/>
          <w:szCs w:val="24"/>
          <w:lang w:val="lt-LT"/>
        </w:rPr>
        <w:t>Atsakomybės pagal sutartį netaikymas arba atleidimas nuo atsakomybės“</w:t>
      </w:r>
      <w:r w:rsidR="00BC7D34">
        <w:rPr>
          <w:color w:val="auto"/>
          <w:kern w:val="2"/>
          <w:sz w:val="24"/>
          <w:szCs w:val="24"/>
          <w:lang w:val="lt-LT"/>
        </w:rPr>
        <w:t xml:space="preserve"> </w:t>
      </w:r>
      <w:r w:rsidRPr="001E2F9C">
        <w:rPr>
          <w:color w:val="auto"/>
          <w:kern w:val="2"/>
          <w:sz w:val="24"/>
          <w:szCs w:val="24"/>
          <w:lang w:val="lt-LT"/>
        </w:rPr>
        <w:t xml:space="preserve">nustatytos aplinkybės tęsiasi ilgiau kaip 3 mėnesius nuo pranešimo apie jas gavimo dienos. </w:t>
      </w:r>
    </w:p>
    <w:p w14:paraId="4C171F89"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bookmarkStart w:id="36" w:name="_Ref41984658"/>
      <w:r w:rsidRPr="001E2F9C">
        <w:rPr>
          <w:color w:val="auto"/>
          <w:kern w:val="2"/>
          <w:sz w:val="24"/>
          <w:szCs w:val="24"/>
          <w:lang w:val="lt-LT"/>
        </w:rPr>
        <w:t>Pirkėjas turi teisę vienašališkai nutraukti Sutartį, jeigu:</w:t>
      </w:r>
      <w:bookmarkEnd w:id="36"/>
    </w:p>
    <w:p w14:paraId="2E21B6E4"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bookmarkStart w:id="37" w:name="_Ref41984702"/>
      <w:r w:rsidRPr="001E2F9C">
        <w:rPr>
          <w:color w:val="auto"/>
          <w:kern w:val="2"/>
          <w:sz w:val="24"/>
          <w:szCs w:val="24"/>
          <w:lang w:val="lt-LT"/>
        </w:rPr>
        <w:t>Tiekėjas bankrutuoja arba yra likviduojamas, sustabdo ūkinę veiklą arba teisės aktuose nustatyta tvarka susidaro analogiška situacija;</w:t>
      </w:r>
      <w:bookmarkEnd w:id="37"/>
    </w:p>
    <w:p w14:paraId="5E7226C9" w14:textId="77777777"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iš esmės pažeidė Sutartį;</w:t>
      </w:r>
    </w:p>
    <w:p w14:paraId="62F7C640" w14:textId="231A6281" w:rsidR="004230ED" w:rsidRPr="001E2F9C" w:rsidRDefault="004230ED" w:rsidP="004230ED">
      <w:pPr>
        <w:pStyle w:val="Body2"/>
        <w:numPr>
          <w:ilvl w:val="2"/>
          <w:numId w:val="20"/>
        </w:numPr>
        <w:tabs>
          <w:tab w:val="left" w:pos="1134"/>
        </w:tabs>
        <w:spacing w:after="0"/>
        <w:ind w:left="0" w:firstLine="567"/>
        <w:rPr>
          <w:color w:val="auto"/>
          <w:kern w:val="2"/>
          <w:sz w:val="24"/>
          <w:szCs w:val="24"/>
          <w:lang w:val="lt-LT"/>
        </w:rPr>
      </w:pPr>
      <w:r>
        <w:rPr>
          <w:color w:val="auto"/>
          <w:kern w:val="2"/>
          <w:sz w:val="24"/>
          <w:szCs w:val="24"/>
          <w:lang w:val="lt-LT"/>
        </w:rPr>
        <w:t>paaiškėja kiti pagrindai pagal Viešųjų pirkimų įstatymo 90 straipsnio nuostatas;</w:t>
      </w:r>
    </w:p>
    <w:p w14:paraId="26BFC420" w14:textId="604E0625" w:rsidR="003F0362"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paaiškėja kitos aplinkybės, dėl kurių Tiekėjas negalės tinkamai vykdyti Sutarties ir (ar) pristatyti Prekių ir Tiekėjas negali pateikti pagrįstų įrodymų, kad Sutartį įvykdys tinkamai</w:t>
      </w:r>
      <w:r w:rsidR="004230ED">
        <w:rPr>
          <w:color w:val="auto"/>
          <w:kern w:val="2"/>
          <w:sz w:val="24"/>
          <w:szCs w:val="24"/>
          <w:lang w:val="lt-LT"/>
        </w:rPr>
        <w:t>.</w:t>
      </w:r>
    </w:p>
    <w:p w14:paraId="25D3BC18"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lastRenderedPageBreak/>
        <w:t xml:space="preserve">Tiekėjas gavęs pranešimą iš Pirkėjo dėl Sutarties nutraukimo pagal bet kurią iš Sutarties </w:t>
      </w:r>
      <w:r w:rsidRPr="001E2F9C">
        <w:rPr>
          <w:color w:val="auto"/>
          <w:kern w:val="2"/>
          <w:sz w:val="24"/>
          <w:szCs w:val="24"/>
          <w:lang w:val="lt-LT"/>
        </w:rPr>
        <w:fldChar w:fldCharType="begin"/>
      </w:r>
      <w:r w:rsidRPr="001E2F9C">
        <w:rPr>
          <w:color w:val="auto"/>
          <w:kern w:val="2"/>
          <w:sz w:val="24"/>
          <w:szCs w:val="24"/>
          <w:lang w:val="lt-LT"/>
        </w:rPr>
        <w:instrText xml:space="preserve"> REF _Ref41984658 \r \h  \* MERGEFORMAT </w:instrText>
      </w:r>
      <w:r w:rsidRPr="001E2F9C">
        <w:rPr>
          <w:color w:val="auto"/>
          <w:kern w:val="2"/>
          <w:sz w:val="24"/>
          <w:szCs w:val="24"/>
          <w:lang w:val="lt-LT"/>
        </w:rPr>
      </w:r>
      <w:r w:rsidRPr="001E2F9C">
        <w:rPr>
          <w:color w:val="auto"/>
          <w:kern w:val="2"/>
          <w:sz w:val="24"/>
          <w:szCs w:val="24"/>
          <w:lang w:val="lt-LT"/>
        </w:rPr>
        <w:fldChar w:fldCharType="separate"/>
      </w:r>
      <w:r w:rsidRPr="001E2F9C">
        <w:rPr>
          <w:color w:val="auto"/>
          <w:kern w:val="2"/>
          <w:sz w:val="24"/>
          <w:szCs w:val="24"/>
          <w:lang w:val="lt-LT"/>
        </w:rPr>
        <w:t>15.2</w:t>
      </w:r>
      <w:r w:rsidRPr="001E2F9C">
        <w:rPr>
          <w:color w:val="auto"/>
          <w:kern w:val="2"/>
          <w:sz w:val="24"/>
          <w:szCs w:val="24"/>
          <w:lang w:val="lt-LT"/>
        </w:rPr>
        <w:fldChar w:fldCharType="end"/>
      </w:r>
      <w:r w:rsidRPr="001E2F9C">
        <w:rPr>
          <w:color w:val="auto"/>
          <w:kern w:val="2"/>
          <w:sz w:val="24"/>
          <w:szCs w:val="24"/>
          <w:lang w:val="lt-LT"/>
        </w:rPr>
        <w:t xml:space="preserve"> papunktyje numatytų sąlygų, turi teisę pateikti Pirkėjui rašytinius paaiškinimus per 5 darbo dienas nuo pranešimo iš Pirkėjo gavimo dienos.</w:t>
      </w:r>
    </w:p>
    <w:p w14:paraId="46E3AE99"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Pirkėjas, nesant Tiekėjo kaltės, turi teisę vienašališkai nutraukti Sutartį įspėjęs apie tai Tiekėją ne vėliau kaip prieš </w:t>
      </w:r>
      <w:r>
        <w:rPr>
          <w:color w:val="auto"/>
          <w:kern w:val="2"/>
          <w:sz w:val="24"/>
          <w:szCs w:val="24"/>
          <w:lang w:val="lt-LT"/>
        </w:rPr>
        <w:t>3</w:t>
      </w:r>
      <w:r w:rsidRPr="001E2F9C">
        <w:rPr>
          <w:color w:val="auto"/>
          <w:kern w:val="2"/>
          <w:sz w:val="24"/>
          <w:szCs w:val="24"/>
          <w:lang w:val="lt-LT"/>
        </w:rPr>
        <w:t>0 dienų, nepaisydamas to, kad Tiekėjas jau pradėjo ją vykdyti. Šiuo atveju Pirkėjas privalo sumokėti Tiekėjui už iki Sutarties nutraukimo pristatytas Prekes, ir Tiekėjas neturi teisės gauti jokių kitokių kompensacijų.</w:t>
      </w:r>
    </w:p>
    <w:p w14:paraId="27AE012B" w14:textId="77777777"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Tiekėjas, nesikreipdamas į teismą, gali vienašališkai nutraukti Sutartį jeigu:</w:t>
      </w:r>
    </w:p>
    <w:p w14:paraId="596FA370" w14:textId="1ED9355A"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 Pirkėjas ne dėl </w:t>
      </w:r>
      <w:r w:rsidRPr="0080101A">
        <w:rPr>
          <w:color w:val="auto"/>
          <w:kern w:val="2"/>
          <w:sz w:val="24"/>
          <w:szCs w:val="24"/>
          <w:lang w:val="lt-LT"/>
        </w:rPr>
        <w:t>Tiekėjo kaltės arba Sutarties</w:t>
      </w:r>
      <w:r w:rsidR="00BC7D34" w:rsidRPr="0080101A">
        <w:rPr>
          <w:color w:val="auto"/>
          <w:kern w:val="2"/>
          <w:sz w:val="24"/>
          <w:szCs w:val="24"/>
          <w:lang w:val="lt-LT"/>
        </w:rPr>
        <w:t xml:space="preserve"> 12</w:t>
      </w:r>
      <w:r w:rsidRPr="0080101A">
        <w:rPr>
          <w:color w:val="auto"/>
          <w:kern w:val="2"/>
          <w:sz w:val="24"/>
          <w:szCs w:val="24"/>
          <w:lang w:val="lt-LT"/>
        </w:rPr>
        <w:t xml:space="preserve"> skyriuje </w:t>
      </w:r>
      <w:r w:rsidR="00BC7D34" w:rsidRPr="0080101A">
        <w:rPr>
          <w:color w:val="auto"/>
          <w:kern w:val="2"/>
          <w:sz w:val="24"/>
          <w:szCs w:val="24"/>
          <w:lang w:val="lt-LT"/>
        </w:rPr>
        <w:t xml:space="preserve">„Atsakomybės pagal sutartį netaikymas arba atleidimas nuo atsakomybės“  </w:t>
      </w:r>
      <w:r w:rsidRPr="0080101A">
        <w:rPr>
          <w:color w:val="auto"/>
          <w:kern w:val="2"/>
          <w:sz w:val="24"/>
          <w:szCs w:val="24"/>
          <w:lang w:val="lt-LT"/>
        </w:rPr>
        <w:t xml:space="preserve">numatytų aplinkybių vėluoja atlikti mokėjimą daugiau kaip </w:t>
      </w:r>
      <w:r w:rsidR="00C405C1" w:rsidRPr="0080101A">
        <w:rPr>
          <w:color w:val="auto"/>
          <w:kern w:val="2"/>
          <w:sz w:val="24"/>
          <w:szCs w:val="24"/>
          <w:lang w:val="lt-LT"/>
        </w:rPr>
        <w:t>60</w:t>
      </w:r>
      <w:r w:rsidRPr="0080101A">
        <w:rPr>
          <w:color w:val="auto"/>
          <w:kern w:val="2"/>
          <w:sz w:val="24"/>
          <w:szCs w:val="24"/>
          <w:lang w:val="lt-LT"/>
        </w:rPr>
        <w:t xml:space="preserve"> dienų ir jeigu Tiekėjas</w:t>
      </w:r>
      <w:r w:rsidRPr="001E2F9C">
        <w:rPr>
          <w:color w:val="auto"/>
          <w:kern w:val="2"/>
          <w:sz w:val="24"/>
          <w:szCs w:val="24"/>
          <w:lang w:val="lt-LT"/>
        </w:rPr>
        <w:t xml:space="preserve"> apie vėlavimą prieš tai raštu pranešė Pirkėjui;</w:t>
      </w:r>
    </w:p>
    <w:p w14:paraId="2ADDF135" w14:textId="09287365" w:rsidR="003F0362" w:rsidRPr="001E2F9C" w:rsidRDefault="003F0362">
      <w:pPr>
        <w:pStyle w:val="Body2"/>
        <w:numPr>
          <w:ilvl w:val="2"/>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Pirkėjas</w:t>
      </w:r>
      <w:r w:rsidR="004230ED">
        <w:rPr>
          <w:color w:val="auto"/>
          <w:kern w:val="2"/>
          <w:sz w:val="24"/>
          <w:szCs w:val="24"/>
          <w:lang w:val="lt-LT"/>
        </w:rPr>
        <w:t xml:space="preserve"> </w:t>
      </w:r>
      <w:r w:rsidRPr="001E2F9C">
        <w:rPr>
          <w:color w:val="auto"/>
          <w:kern w:val="2"/>
          <w:sz w:val="24"/>
          <w:szCs w:val="24"/>
          <w:lang w:val="lt-LT"/>
        </w:rPr>
        <w:t>sustabdė Prekių pristatymo terminus dėl to, kad negali priimti Prekių ir Prekių pristatymo sustabdymas trunka ilgiau, kaip 3 mėnesius.</w:t>
      </w:r>
      <w:r w:rsidR="004230ED">
        <w:rPr>
          <w:color w:val="auto"/>
          <w:kern w:val="2"/>
          <w:sz w:val="24"/>
          <w:szCs w:val="24"/>
          <w:lang w:val="lt-LT"/>
        </w:rPr>
        <w:t xml:space="preserve"> </w:t>
      </w:r>
    </w:p>
    <w:p w14:paraId="1F7B38DA" w14:textId="679FB931" w:rsidR="003F0362" w:rsidRPr="001E2F9C" w:rsidRDefault="003F0362">
      <w:pPr>
        <w:pStyle w:val="Body2"/>
        <w:numPr>
          <w:ilvl w:val="1"/>
          <w:numId w:val="20"/>
        </w:numPr>
        <w:tabs>
          <w:tab w:val="left" w:pos="1134"/>
        </w:tabs>
        <w:spacing w:after="0"/>
        <w:ind w:left="0" w:firstLine="567"/>
        <w:rPr>
          <w:color w:val="auto"/>
          <w:kern w:val="2"/>
          <w:sz w:val="24"/>
          <w:szCs w:val="24"/>
          <w:lang w:val="lt-LT"/>
        </w:rPr>
      </w:pPr>
      <w:r w:rsidRPr="001E2F9C">
        <w:rPr>
          <w:color w:val="auto"/>
          <w:kern w:val="2"/>
          <w:sz w:val="24"/>
          <w:szCs w:val="24"/>
          <w:lang w:val="lt-LT"/>
        </w:rPr>
        <w:t xml:space="preserve">Šalis, ketinanti vienašališkai nutraukti Sutartį, prieš </w:t>
      </w:r>
      <w:r>
        <w:rPr>
          <w:color w:val="auto"/>
          <w:kern w:val="2"/>
          <w:sz w:val="24"/>
          <w:szCs w:val="24"/>
          <w:lang w:val="lt-LT"/>
        </w:rPr>
        <w:t>3</w:t>
      </w:r>
      <w:r w:rsidRPr="001E2F9C">
        <w:rPr>
          <w:color w:val="auto"/>
          <w:kern w:val="2"/>
          <w:sz w:val="24"/>
          <w:szCs w:val="24"/>
          <w:lang w:val="lt-LT"/>
        </w:rPr>
        <w:t xml:space="preserve">0 dienų raštu praneša kitai Šaliai apie savo ketinimus ir nustato ne trumpesnį nei </w:t>
      </w:r>
      <w:r w:rsidR="004230ED">
        <w:rPr>
          <w:color w:val="auto"/>
          <w:kern w:val="2"/>
          <w:sz w:val="24"/>
          <w:szCs w:val="24"/>
          <w:lang w:val="lt-LT"/>
        </w:rPr>
        <w:t>5 darbo</w:t>
      </w:r>
      <w:r w:rsidRPr="001E2F9C">
        <w:rPr>
          <w:color w:val="auto"/>
          <w:kern w:val="2"/>
          <w:sz w:val="24"/>
          <w:szCs w:val="24"/>
          <w:lang w:val="lt-LT"/>
        </w:rPr>
        <w:t xml:space="preserve"> dienų terminą pranešime nurodytiems trūkumams ištaisyti. Jei kaltoji Šalis per pranešime nurodytą terminą nepašalina Sutarties pažeidimų, Sutartis laikoma nutraukta nuo termino pasibaigimo dienos.</w:t>
      </w:r>
    </w:p>
    <w:p w14:paraId="5540B852" w14:textId="77777777" w:rsidR="003F0362" w:rsidRPr="001E2F9C" w:rsidRDefault="003F0362" w:rsidP="003F0362">
      <w:pPr>
        <w:pStyle w:val="Body2"/>
        <w:spacing w:after="0"/>
        <w:ind w:left="567"/>
        <w:rPr>
          <w:color w:val="auto"/>
          <w:kern w:val="2"/>
          <w:sz w:val="24"/>
          <w:szCs w:val="24"/>
          <w:lang w:val="lt-LT"/>
        </w:rPr>
      </w:pPr>
    </w:p>
    <w:p w14:paraId="2EEBF350" w14:textId="7B88CB9F"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38" w:name="_Hlk46331070"/>
      <w:r w:rsidRPr="001E2F9C">
        <w:rPr>
          <w:b/>
          <w:bCs/>
          <w:caps/>
          <w:kern w:val="2"/>
          <w:sz w:val="24"/>
          <w:szCs w:val="24"/>
        </w:rPr>
        <w:t xml:space="preserve">Sutarties esminiai pažeidimai </w:t>
      </w:r>
    </w:p>
    <w:p w14:paraId="2CE20F84" w14:textId="77777777" w:rsidR="003F0362" w:rsidRPr="001E2F9C" w:rsidRDefault="003F0362" w:rsidP="003F0362">
      <w:pPr>
        <w:rPr>
          <w:kern w:val="2"/>
          <w:lang w:val="lt-LT"/>
        </w:rPr>
      </w:pPr>
    </w:p>
    <w:p w14:paraId="5499C9DE" w14:textId="77777777" w:rsidR="004230ED" w:rsidRPr="001B3EB4" w:rsidRDefault="004230ED" w:rsidP="004230ED">
      <w:pPr>
        <w:pStyle w:val="Sraopastraipa"/>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bookmarkStart w:id="39" w:name="_Hlk46331093"/>
      <w:bookmarkEnd w:id="38"/>
      <w:r w:rsidRPr="00903F33">
        <w:rPr>
          <w:lang w:val="lt-LT"/>
        </w:rPr>
        <w:t>Nustatant ar Sutarties pažeidimas yra esminis, bus vadovaujamasi CK 6.217 straipsnio nuostatomis. Sutarti</w:t>
      </w:r>
      <w:r w:rsidRPr="001B3EB4">
        <w:rPr>
          <w:lang w:val="lt-LT"/>
        </w:rPr>
        <w:t>es esminiu pažeidimu bus laikoma:</w:t>
      </w:r>
    </w:p>
    <w:p w14:paraId="3F758FB9" w14:textId="4801B1AC" w:rsidR="004230ED" w:rsidRPr="00AB449F" w:rsidRDefault="004230ED" w:rsidP="00A5411A">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42"/>
        </w:tabs>
        <w:ind w:left="0" w:firstLine="567"/>
        <w:jc w:val="both"/>
        <w:rPr>
          <w:lang w:val="lt-LT"/>
        </w:rPr>
      </w:pPr>
      <w:bookmarkStart w:id="40" w:name="_Hlk144373202"/>
      <w:r w:rsidRPr="001B3EB4">
        <w:rPr>
          <w:lang w:val="lt-LT"/>
        </w:rPr>
        <w:t xml:space="preserve">jeigu Tiekėjas vėluoja pristatyti Prekes daugiau kaip </w:t>
      </w:r>
      <w:r w:rsidR="00A5411A">
        <w:rPr>
          <w:lang w:val="lt-LT"/>
        </w:rPr>
        <w:t>5</w:t>
      </w:r>
      <w:r w:rsidR="0080101A" w:rsidRPr="001B3EB4">
        <w:rPr>
          <w:lang w:val="lt-LT"/>
        </w:rPr>
        <w:t xml:space="preserve"> kalendorin</w:t>
      </w:r>
      <w:r w:rsidR="00A5411A">
        <w:rPr>
          <w:lang w:val="lt-LT"/>
        </w:rPr>
        <w:t xml:space="preserve">es </w:t>
      </w:r>
      <w:r w:rsidR="0080101A" w:rsidRPr="001B3EB4">
        <w:rPr>
          <w:lang w:val="lt-LT"/>
        </w:rPr>
        <w:t>dien</w:t>
      </w:r>
      <w:r w:rsidR="00A5411A">
        <w:rPr>
          <w:lang w:val="lt-LT"/>
        </w:rPr>
        <w:t>as</w:t>
      </w:r>
      <w:r w:rsidR="0080101A" w:rsidRPr="001B3EB4">
        <w:rPr>
          <w:lang w:val="lt-LT"/>
        </w:rPr>
        <w:t>;</w:t>
      </w:r>
      <w:bookmarkStart w:id="41" w:name="_Hlk210823722"/>
    </w:p>
    <w:bookmarkEnd w:id="41"/>
    <w:p w14:paraId="1C1778DC" w14:textId="6F3A54F2" w:rsidR="004230ED" w:rsidRPr="00903F33" w:rsidRDefault="00A5411A"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Pr>
          <w:lang w:val="lt-LT"/>
        </w:rPr>
        <w:t xml:space="preserve">jeigu </w:t>
      </w:r>
      <w:r w:rsidR="004230ED" w:rsidRPr="00903F33">
        <w:rPr>
          <w:lang w:val="lt-LT"/>
        </w:rPr>
        <w:t>P</w:t>
      </w:r>
      <w:r w:rsidR="004230ED">
        <w:rPr>
          <w:lang w:val="lt-LT"/>
        </w:rPr>
        <w:t>rekių</w:t>
      </w:r>
      <w:r w:rsidR="004230ED" w:rsidRPr="00903F33">
        <w:rPr>
          <w:lang w:val="lt-LT"/>
        </w:rPr>
        <w:t xml:space="preserve"> kokybė neatitinka Sutartyje nustatytų reikalavimų</w:t>
      </w:r>
      <w:r w:rsidR="004230ED">
        <w:rPr>
          <w:lang w:val="lt-LT"/>
        </w:rPr>
        <w:t xml:space="preserve"> </w:t>
      </w:r>
      <w:r>
        <w:rPr>
          <w:lang w:val="lt-LT"/>
        </w:rPr>
        <w:t xml:space="preserve">ir </w:t>
      </w:r>
      <w:r w:rsidR="004230ED" w:rsidRPr="009D55B3">
        <w:rPr>
          <w:lang w:val="lt-LT"/>
        </w:rPr>
        <w:t>Tiekėjas nepašalina kokybės trūkumų per nustatytą protingą terminą;</w:t>
      </w:r>
      <w:r w:rsidR="004230ED">
        <w:rPr>
          <w:lang w:val="lt-LT"/>
        </w:rPr>
        <w:t xml:space="preserve"> </w:t>
      </w:r>
    </w:p>
    <w:p w14:paraId="6741F1C3" w14:textId="4E3269CE" w:rsidR="00A5411A" w:rsidRPr="00A5411A" w:rsidRDefault="00A5411A"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A5411A">
        <w:rPr>
          <w:lang w:val="lt-LT"/>
        </w:rPr>
        <w:t>jeigu Tiekėjas siekia padidinti Sutarties kainą, t. y. nevykdo sutarties už Sutartyje nustatytą kainą;</w:t>
      </w:r>
    </w:p>
    <w:p w14:paraId="0AC91627" w14:textId="700E14D4" w:rsidR="004230ED" w:rsidRPr="00903F33" w:rsidRDefault="004230ED" w:rsidP="004230ED">
      <w:pPr>
        <w:pStyle w:val="Sraopastraipa"/>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903F33">
        <w:rPr>
          <w:lang w:val="lt-LT"/>
        </w:rPr>
        <w:t>Tiekėjas pažeidžia Sutartyje nustatytus įsipareigojimus dėl konfidencialumo</w:t>
      </w:r>
      <w:r w:rsidR="003F40ED">
        <w:rPr>
          <w:lang w:val="lt-LT"/>
        </w:rPr>
        <w:t>.</w:t>
      </w:r>
    </w:p>
    <w:bookmarkEnd w:id="40"/>
    <w:p w14:paraId="5F63818D" w14:textId="77777777" w:rsidR="004230ED" w:rsidRPr="00903F33" w:rsidRDefault="004230ED" w:rsidP="004230ED">
      <w:pPr>
        <w:numPr>
          <w:ilvl w:val="1"/>
          <w:numId w:val="20"/>
        </w:numPr>
        <w:tabs>
          <w:tab w:val="left" w:pos="1134"/>
        </w:tabs>
        <w:suppressAutoHyphens/>
        <w:ind w:left="0" w:firstLine="567"/>
        <w:jc w:val="both"/>
        <w:rPr>
          <w:lang w:val="lt-LT"/>
        </w:rPr>
      </w:pPr>
      <w:r w:rsidRPr="00903F33">
        <w:rPr>
          <w:lang w:val="lt-LT"/>
        </w:rPr>
        <w:t>Tiekėjas kaskart pažeidęs Sutartį moka Sutarties 6 skyriuje „Prievolių įvykdymo užtikrinimai“ nustatyto dydžio baudą.</w:t>
      </w:r>
    </w:p>
    <w:p w14:paraId="7D16107C" w14:textId="77777777" w:rsidR="003F0362" w:rsidRPr="001E2F9C" w:rsidRDefault="003F0362" w:rsidP="003F0362">
      <w:pPr>
        <w:suppressAutoHyphens/>
        <w:ind w:left="567"/>
        <w:jc w:val="both"/>
        <w:rPr>
          <w:kern w:val="2"/>
          <w:lang w:val="lt-LT"/>
        </w:rPr>
      </w:pPr>
    </w:p>
    <w:bookmarkEnd w:id="39"/>
    <w:p w14:paraId="5283646D"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Kitos sąlygos</w:t>
      </w:r>
    </w:p>
    <w:p w14:paraId="15B07B59" w14:textId="77777777" w:rsidR="003F0362" w:rsidRPr="001E2F9C" w:rsidRDefault="003F0362" w:rsidP="003F0362">
      <w:pPr>
        <w:rPr>
          <w:kern w:val="2"/>
          <w:lang w:val="lt-LT"/>
        </w:rPr>
      </w:pPr>
    </w:p>
    <w:p w14:paraId="2E78BF54" w14:textId="77777777" w:rsidR="003F0362" w:rsidRDefault="003F0362">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rPr>
          <w:lang w:val="lt-LT"/>
        </w:rPr>
      </w:pPr>
      <w:bookmarkStart w:id="42" w:name="_Ref45273955"/>
      <w:r>
        <w:rPr>
          <w:lang w:val="lt-LT"/>
        </w:rPr>
        <w:t>A</w:t>
      </w:r>
      <w:r w:rsidRPr="007E7668">
        <w:rPr>
          <w:lang w:val="lt-LT"/>
        </w:rPr>
        <w:t>smens duomen</w:t>
      </w:r>
      <w:r>
        <w:rPr>
          <w:lang w:val="lt-LT"/>
        </w:rPr>
        <w:t>y</w:t>
      </w:r>
      <w:r w:rsidRPr="007E7668">
        <w:rPr>
          <w:lang w:val="lt-LT"/>
        </w:rPr>
        <w:t xml:space="preserve">s </w:t>
      </w:r>
      <w:r>
        <w:rPr>
          <w:lang w:val="lt-LT"/>
        </w:rPr>
        <w:t xml:space="preserve">tvarkomi </w:t>
      </w:r>
      <w:r w:rsidRPr="007E7668">
        <w:rPr>
          <w:lang w:val="lt-LT"/>
        </w:rPr>
        <w:t>Lietuvos Respublikos asmens duomenų teisinės apsaugos įstatymo ir kitų tesės aktų nustatyta tvarka.</w:t>
      </w:r>
    </w:p>
    <w:p w14:paraId="6950C39E" w14:textId="77777777" w:rsidR="003F0362" w:rsidRPr="007A57DE" w:rsidRDefault="003F0362">
      <w:pPr>
        <w:pStyle w:val="Sraopastraipa"/>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rPr>
          <w:lang w:val="lt-LT"/>
        </w:rPr>
      </w:pPr>
      <w:r w:rsidRPr="007A57DE">
        <w:rPr>
          <w:lang w:val="lt-LT"/>
        </w:rPr>
        <w:t>Kitų sąlygų nėra.</w:t>
      </w:r>
      <w:bookmarkEnd w:id="42"/>
    </w:p>
    <w:p w14:paraId="5A6D76E3" w14:textId="77777777" w:rsidR="003F0362" w:rsidRPr="001E2F9C" w:rsidRDefault="003F0362" w:rsidP="003F0362">
      <w:pPr>
        <w:pStyle w:val="Sraopastraipa"/>
        <w:ind w:left="567"/>
        <w:rPr>
          <w:kern w:val="2"/>
          <w:lang w:val="lt-LT"/>
        </w:rPr>
      </w:pPr>
    </w:p>
    <w:p w14:paraId="3476D149"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Baigiamosios nuostatos</w:t>
      </w:r>
    </w:p>
    <w:p w14:paraId="4D47A9CC" w14:textId="77777777" w:rsidR="003F0362" w:rsidRPr="001E2F9C" w:rsidRDefault="003F0362" w:rsidP="003F0362">
      <w:pPr>
        <w:rPr>
          <w:kern w:val="2"/>
          <w:lang w:val="lt-LT"/>
        </w:rPr>
      </w:pPr>
    </w:p>
    <w:p w14:paraId="5149CD80" w14:textId="77777777" w:rsidR="003F0362" w:rsidRPr="001E2F9C" w:rsidRDefault="003F0362">
      <w:pPr>
        <w:numPr>
          <w:ilvl w:val="1"/>
          <w:numId w:val="20"/>
        </w:numPr>
        <w:tabs>
          <w:tab w:val="left" w:pos="1176"/>
        </w:tabs>
        <w:suppressAutoHyphens/>
        <w:ind w:left="0" w:firstLine="567"/>
        <w:jc w:val="both"/>
        <w:rPr>
          <w:kern w:val="2"/>
          <w:lang w:val="lt-LT"/>
        </w:rPr>
      </w:pPr>
      <w:r w:rsidRPr="001E2F9C">
        <w:rPr>
          <w:kern w:val="2"/>
          <w:lang w:val="lt-LT"/>
        </w:rPr>
        <w:t>Šalys, pasirašydamos Sutartį, patvirtina, kad ją perskaitė, suprato jos turinį ir pasekmes, priėmė ją kaip atitinkančią jų tikslus.</w:t>
      </w:r>
    </w:p>
    <w:p w14:paraId="175D91E7" w14:textId="77777777" w:rsidR="003F0362" w:rsidRPr="001E2F9C" w:rsidRDefault="003F0362" w:rsidP="003F0362">
      <w:pPr>
        <w:tabs>
          <w:tab w:val="left" w:pos="1176"/>
        </w:tabs>
        <w:suppressAutoHyphens/>
        <w:ind w:left="567"/>
        <w:jc w:val="both"/>
        <w:rPr>
          <w:kern w:val="2"/>
          <w:lang w:val="lt-LT"/>
        </w:rPr>
      </w:pPr>
    </w:p>
    <w:p w14:paraId="7BB2FBB1"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r w:rsidRPr="001E2F9C">
        <w:rPr>
          <w:b/>
          <w:bCs/>
          <w:caps/>
          <w:kern w:val="2"/>
          <w:sz w:val="24"/>
          <w:szCs w:val="24"/>
        </w:rPr>
        <w:t>Sutarties priedai</w:t>
      </w:r>
    </w:p>
    <w:p w14:paraId="1C6EBF06" w14:textId="77777777" w:rsidR="003F0362" w:rsidRPr="001E2F9C" w:rsidRDefault="003F0362" w:rsidP="003F0362">
      <w:pPr>
        <w:rPr>
          <w:kern w:val="2"/>
          <w:lang w:val="lt-LT"/>
        </w:rPr>
      </w:pPr>
    </w:p>
    <w:p w14:paraId="5FA2F742" w14:textId="77777777" w:rsidR="003F0362" w:rsidRPr="001E2F9C" w:rsidRDefault="003F0362">
      <w:pPr>
        <w:numPr>
          <w:ilvl w:val="1"/>
          <w:numId w:val="20"/>
        </w:numPr>
        <w:tabs>
          <w:tab w:val="left" w:pos="1134"/>
        </w:tabs>
        <w:suppressAutoHyphens/>
        <w:ind w:left="0" w:firstLine="567"/>
        <w:jc w:val="both"/>
        <w:rPr>
          <w:kern w:val="2"/>
          <w:lang w:val="lt-LT"/>
        </w:rPr>
      </w:pPr>
      <w:r w:rsidRPr="001E2F9C">
        <w:rPr>
          <w:kern w:val="2"/>
          <w:lang w:val="lt-LT"/>
        </w:rPr>
        <w:t>Sutartis turi priedus, kurie yra neatskiriama Sutarties dalis:</w:t>
      </w:r>
    </w:p>
    <w:p w14:paraId="09F49405" w14:textId="77777777" w:rsidR="003F0362" w:rsidRPr="001E2F9C" w:rsidRDefault="003F0362">
      <w:pPr>
        <w:pStyle w:val="Sraopastraipa"/>
        <w:numPr>
          <w:ilvl w:val="2"/>
          <w:numId w:val="20"/>
        </w:numPr>
        <w:tabs>
          <w:tab w:val="left" w:pos="1134"/>
        </w:tabs>
        <w:suppressAutoHyphens/>
        <w:ind w:left="0" w:firstLine="567"/>
        <w:jc w:val="both"/>
        <w:rPr>
          <w:kern w:val="2"/>
          <w:lang w:val="lt-LT"/>
        </w:rPr>
      </w:pPr>
      <w:r w:rsidRPr="001E2F9C">
        <w:rPr>
          <w:kern w:val="2"/>
          <w:lang w:val="lt-LT"/>
        </w:rPr>
        <w:t>Priedas Nr. 1 „Techninė specifikacija“;</w:t>
      </w:r>
    </w:p>
    <w:p w14:paraId="06DF2CA8" w14:textId="534C68BE" w:rsidR="003F0362" w:rsidRPr="001E2F9C" w:rsidRDefault="003F0362">
      <w:pPr>
        <w:pStyle w:val="Sraopastraipa"/>
        <w:numPr>
          <w:ilvl w:val="2"/>
          <w:numId w:val="20"/>
        </w:numPr>
        <w:tabs>
          <w:tab w:val="left" w:pos="1134"/>
        </w:tabs>
        <w:suppressAutoHyphens/>
        <w:ind w:left="0" w:firstLine="567"/>
        <w:jc w:val="both"/>
        <w:rPr>
          <w:kern w:val="2"/>
          <w:lang w:val="lt-LT"/>
        </w:rPr>
      </w:pPr>
      <w:r w:rsidRPr="001E2F9C">
        <w:rPr>
          <w:kern w:val="2"/>
          <w:lang w:val="lt-LT"/>
        </w:rPr>
        <w:t>Priedas Nr. 2 „</w:t>
      </w:r>
      <w:r w:rsidR="00246BAA">
        <w:rPr>
          <w:kern w:val="2"/>
          <w:lang w:val="lt-LT"/>
        </w:rPr>
        <w:t>Pasiūlymas</w:t>
      </w:r>
      <w:r w:rsidRPr="001E2F9C">
        <w:rPr>
          <w:kern w:val="2"/>
          <w:lang w:val="lt-LT"/>
        </w:rPr>
        <w:t>“.</w:t>
      </w:r>
    </w:p>
    <w:p w14:paraId="3AC0DC48" w14:textId="77777777" w:rsidR="003F0362" w:rsidRPr="001E2F9C" w:rsidRDefault="003F0362" w:rsidP="003F0362">
      <w:pPr>
        <w:tabs>
          <w:tab w:val="left" w:pos="1276"/>
        </w:tabs>
        <w:suppressAutoHyphens/>
        <w:ind w:left="567"/>
        <w:jc w:val="both"/>
        <w:rPr>
          <w:i/>
          <w:iCs/>
          <w:kern w:val="2"/>
          <w:lang w:val="lt-LT"/>
        </w:rPr>
      </w:pPr>
    </w:p>
    <w:p w14:paraId="13CF994A" w14:textId="77777777" w:rsidR="003F0362" w:rsidRPr="001E2F9C" w:rsidRDefault="003F0362">
      <w:pPr>
        <w:pStyle w:val="Antrat1"/>
        <w:keepLines/>
        <w:numPr>
          <w:ilvl w:val="0"/>
          <w:numId w:val="20"/>
        </w:numPr>
        <w:pBdr>
          <w:bottom w:val="single" w:sz="4" w:space="2" w:color="93B06D" w:themeColor="accent2"/>
        </w:pBdr>
        <w:tabs>
          <w:tab w:val="left" w:pos="426"/>
          <w:tab w:val="num" w:pos="720"/>
        </w:tabs>
        <w:spacing w:before="0" w:after="0"/>
        <w:ind w:left="0" w:firstLine="0"/>
        <w:contextualSpacing/>
        <w:rPr>
          <w:b/>
          <w:bCs/>
          <w:caps/>
          <w:kern w:val="2"/>
          <w:sz w:val="24"/>
          <w:szCs w:val="24"/>
        </w:rPr>
      </w:pPr>
      <w:bookmarkStart w:id="43" w:name="_Ref45191855"/>
      <w:r w:rsidRPr="001E2F9C">
        <w:rPr>
          <w:b/>
          <w:bCs/>
          <w:caps/>
          <w:kern w:val="2"/>
          <w:sz w:val="24"/>
          <w:szCs w:val="24"/>
        </w:rPr>
        <w:t>Šalių juridiniai adresai, rekvizitai ir parašai</w:t>
      </w:r>
      <w:bookmarkEnd w:id="43"/>
    </w:p>
    <w:p w14:paraId="1E386B46" w14:textId="77777777" w:rsidR="003F0362" w:rsidRPr="001E2F9C" w:rsidRDefault="003F0362" w:rsidP="003F0362">
      <w:pPr>
        <w:rPr>
          <w:kern w:val="2"/>
          <w:lang w:val="lt-LT"/>
        </w:rPr>
      </w:pPr>
    </w:p>
    <w:tbl>
      <w:tblPr>
        <w:tblW w:w="0" w:type="auto"/>
        <w:tblLook w:val="04A0" w:firstRow="1" w:lastRow="0" w:firstColumn="1" w:lastColumn="0" w:noHBand="0" w:noVBand="1"/>
      </w:tblPr>
      <w:tblGrid>
        <w:gridCol w:w="4531"/>
        <w:gridCol w:w="426"/>
        <w:gridCol w:w="4665"/>
      </w:tblGrid>
      <w:tr w:rsidR="003F0362" w:rsidRPr="001E2F9C" w14:paraId="521DF07A" w14:textId="77777777" w:rsidTr="00F323FB">
        <w:tc>
          <w:tcPr>
            <w:tcW w:w="4531" w:type="dxa"/>
          </w:tcPr>
          <w:p w14:paraId="75782987" w14:textId="77777777" w:rsidR="003F0362" w:rsidRPr="001E2F9C" w:rsidRDefault="003F0362" w:rsidP="00F323FB">
            <w:pPr>
              <w:rPr>
                <w:b/>
                <w:bCs/>
                <w:kern w:val="2"/>
                <w:lang w:val="lt-LT"/>
              </w:rPr>
            </w:pPr>
            <w:r w:rsidRPr="001E2F9C">
              <w:rPr>
                <w:b/>
                <w:bCs/>
                <w:kern w:val="2"/>
                <w:lang w:val="lt-LT"/>
              </w:rPr>
              <w:t>Pirkėjas:</w:t>
            </w:r>
          </w:p>
        </w:tc>
        <w:tc>
          <w:tcPr>
            <w:tcW w:w="426" w:type="dxa"/>
          </w:tcPr>
          <w:p w14:paraId="1DDE1CBA" w14:textId="77777777" w:rsidR="003F0362" w:rsidRPr="001E2F9C" w:rsidRDefault="003F0362" w:rsidP="00F323FB">
            <w:pPr>
              <w:rPr>
                <w:b/>
                <w:bCs/>
                <w:kern w:val="2"/>
                <w:lang w:val="lt-LT"/>
              </w:rPr>
            </w:pPr>
          </w:p>
        </w:tc>
        <w:tc>
          <w:tcPr>
            <w:tcW w:w="4665" w:type="dxa"/>
          </w:tcPr>
          <w:p w14:paraId="6D00C8A2" w14:textId="77777777" w:rsidR="003F0362" w:rsidRPr="001E2F9C" w:rsidRDefault="003F0362" w:rsidP="00F323FB">
            <w:pPr>
              <w:rPr>
                <w:b/>
                <w:bCs/>
                <w:kern w:val="2"/>
                <w:lang w:val="lt-LT"/>
              </w:rPr>
            </w:pPr>
            <w:r w:rsidRPr="001E2F9C">
              <w:rPr>
                <w:b/>
                <w:bCs/>
                <w:kern w:val="2"/>
                <w:lang w:val="lt-LT"/>
              </w:rPr>
              <w:t>Tiekėjas:</w:t>
            </w:r>
          </w:p>
        </w:tc>
      </w:tr>
      <w:tr w:rsidR="003F0362" w:rsidRPr="001E2F9C" w14:paraId="49892939" w14:textId="77777777" w:rsidTr="00F323FB">
        <w:tc>
          <w:tcPr>
            <w:tcW w:w="4531" w:type="dxa"/>
          </w:tcPr>
          <w:p w14:paraId="619F5B73" w14:textId="77777777" w:rsidR="003F0362" w:rsidRPr="001E2F9C" w:rsidRDefault="003F0362" w:rsidP="00F323FB">
            <w:pPr>
              <w:rPr>
                <w:i/>
                <w:iCs/>
                <w:kern w:val="2"/>
                <w:lang w:val="lt-LT"/>
              </w:rPr>
            </w:pPr>
            <w:r w:rsidRPr="001E2F9C">
              <w:rPr>
                <w:i/>
                <w:iCs/>
                <w:kern w:val="2"/>
                <w:lang w:val="lt-LT"/>
              </w:rPr>
              <w:lastRenderedPageBreak/>
              <w:t>Pirkėjo pavadinimas</w:t>
            </w:r>
          </w:p>
          <w:p w14:paraId="39843088" w14:textId="77777777" w:rsidR="003F0362" w:rsidRPr="001E2F9C" w:rsidRDefault="003F0362" w:rsidP="00F323FB">
            <w:pPr>
              <w:rPr>
                <w:i/>
                <w:iCs/>
                <w:kern w:val="2"/>
                <w:lang w:val="lt-LT"/>
              </w:rPr>
            </w:pPr>
            <w:r w:rsidRPr="001E2F9C">
              <w:rPr>
                <w:i/>
                <w:iCs/>
                <w:kern w:val="2"/>
                <w:lang w:val="lt-LT"/>
              </w:rPr>
              <w:t>Adresas</w:t>
            </w:r>
          </w:p>
          <w:p w14:paraId="1F469E83" w14:textId="77777777" w:rsidR="003F0362" w:rsidRPr="001E2F9C" w:rsidRDefault="003F0362" w:rsidP="00F323FB">
            <w:pPr>
              <w:rPr>
                <w:i/>
                <w:iCs/>
                <w:kern w:val="2"/>
                <w:lang w:val="lt-LT"/>
              </w:rPr>
            </w:pPr>
            <w:r w:rsidRPr="001E2F9C">
              <w:rPr>
                <w:i/>
                <w:iCs/>
                <w:kern w:val="2"/>
                <w:lang w:val="lt-LT"/>
              </w:rPr>
              <w:t>Juridinio asmens kodas</w:t>
            </w:r>
          </w:p>
          <w:p w14:paraId="733BB78B" w14:textId="77777777" w:rsidR="003F0362" w:rsidRPr="001E2F9C" w:rsidRDefault="003F0362" w:rsidP="00F323FB">
            <w:pPr>
              <w:rPr>
                <w:i/>
                <w:iCs/>
                <w:kern w:val="2"/>
                <w:lang w:val="lt-LT"/>
              </w:rPr>
            </w:pPr>
            <w:r w:rsidRPr="001E2F9C">
              <w:rPr>
                <w:i/>
                <w:iCs/>
                <w:kern w:val="2"/>
                <w:lang w:val="lt-LT"/>
              </w:rPr>
              <w:t>Tel. Nr.</w:t>
            </w:r>
          </w:p>
          <w:p w14:paraId="54FD32ED" w14:textId="77777777" w:rsidR="003F0362" w:rsidRPr="001E2F9C" w:rsidRDefault="003F0362" w:rsidP="00F323FB">
            <w:pPr>
              <w:rPr>
                <w:i/>
                <w:iCs/>
                <w:kern w:val="2"/>
                <w:lang w:val="lt-LT"/>
              </w:rPr>
            </w:pPr>
          </w:p>
          <w:p w14:paraId="10978970" w14:textId="77777777" w:rsidR="003F0362" w:rsidRPr="001E2F9C" w:rsidRDefault="003F0362" w:rsidP="00F323FB">
            <w:pPr>
              <w:rPr>
                <w:i/>
                <w:iCs/>
                <w:kern w:val="2"/>
                <w:lang w:val="lt-LT"/>
              </w:rPr>
            </w:pPr>
            <w:r w:rsidRPr="001E2F9C">
              <w:rPr>
                <w:i/>
                <w:iCs/>
                <w:kern w:val="2"/>
                <w:lang w:val="lt-LT"/>
              </w:rPr>
              <w:t>Atstovo vardas, pavardė</w:t>
            </w:r>
          </w:p>
          <w:p w14:paraId="20805146" w14:textId="77777777" w:rsidR="003F0362" w:rsidRPr="001E2F9C" w:rsidRDefault="003F0362" w:rsidP="00F323FB">
            <w:pPr>
              <w:rPr>
                <w:i/>
                <w:iCs/>
                <w:kern w:val="2"/>
                <w:lang w:val="lt-LT"/>
              </w:rPr>
            </w:pPr>
            <w:r w:rsidRPr="001E2F9C">
              <w:rPr>
                <w:i/>
                <w:iCs/>
                <w:kern w:val="2"/>
                <w:lang w:val="lt-LT"/>
              </w:rPr>
              <w:t>Atstovo pareigos</w:t>
            </w:r>
          </w:p>
          <w:p w14:paraId="75BABE1F" w14:textId="77777777" w:rsidR="003F0362" w:rsidRPr="001E2F9C" w:rsidRDefault="003F0362" w:rsidP="00F323FB">
            <w:pPr>
              <w:rPr>
                <w:kern w:val="2"/>
                <w:lang w:val="lt-LT"/>
              </w:rPr>
            </w:pPr>
            <w:r w:rsidRPr="001E2F9C">
              <w:rPr>
                <w:kern w:val="2"/>
                <w:lang w:val="lt-LT"/>
              </w:rPr>
              <w:t>______________</w:t>
            </w:r>
          </w:p>
          <w:p w14:paraId="181CA759" w14:textId="77777777" w:rsidR="003F0362" w:rsidRPr="001E2F9C" w:rsidRDefault="003F0362" w:rsidP="00F323FB">
            <w:pPr>
              <w:rPr>
                <w:kern w:val="2"/>
                <w:vertAlign w:val="superscript"/>
                <w:lang w:val="lt-LT"/>
              </w:rPr>
            </w:pPr>
            <w:r w:rsidRPr="001E2F9C">
              <w:rPr>
                <w:kern w:val="2"/>
                <w:vertAlign w:val="superscript"/>
                <w:lang w:val="lt-LT"/>
              </w:rPr>
              <w:t>(parašas)</w:t>
            </w:r>
          </w:p>
          <w:p w14:paraId="1E4CAD05" w14:textId="77777777" w:rsidR="003F0362" w:rsidRPr="001E2F9C" w:rsidRDefault="003F0362" w:rsidP="00F323FB">
            <w:pPr>
              <w:rPr>
                <w:kern w:val="2"/>
                <w:lang w:val="lt-LT"/>
              </w:rPr>
            </w:pPr>
            <w:r w:rsidRPr="001E2F9C">
              <w:rPr>
                <w:kern w:val="2"/>
                <w:lang w:val="lt-LT"/>
              </w:rPr>
              <w:t>______________</w:t>
            </w:r>
          </w:p>
          <w:p w14:paraId="7E964851" w14:textId="77777777" w:rsidR="003F0362" w:rsidRPr="001E2F9C" w:rsidRDefault="003F0362" w:rsidP="00F323FB">
            <w:pPr>
              <w:rPr>
                <w:kern w:val="2"/>
                <w:vertAlign w:val="superscript"/>
                <w:lang w:val="lt-LT"/>
              </w:rPr>
            </w:pPr>
            <w:r w:rsidRPr="001E2F9C">
              <w:rPr>
                <w:kern w:val="2"/>
                <w:vertAlign w:val="superscript"/>
                <w:lang w:val="lt-LT"/>
              </w:rPr>
              <w:t>(data)</w:t>
            </w:r>
          </w:p>
        </w:tc>
        <w:tc>
          <w:tcPr>
            <w:tcW w:w="426" w:type="dxa"/>
          </w:tcPr>
          <w:p w14:paraId="666151C5" w14:textId="77777777" w:rsidR="003F0362" w:rsidRPr="001E2F9C" w:rsidRDefault="003F0362" w:rsidP="00F323FB">
            <w:pPr>
              <w:rPr>
                <w:kern w:val="2"/>
                <w:lang w:val="lt-LT"/>
              </w:rPr>
            </w:pPr>
          </w:p>
        </w:tc>
        <w:tc>
          <w:tcPr>
            <w:tcW w:w="4665" w:type="dxa"/>
          </w:tcPr>
          <w:p w14:paraId="3E8AE6A1" w14:textId="77777777" w:rsidR="003F0362" w:rsidRPr="001E2F9C" w:rsidRDefault="003F0362" w:rsidP="00F323FB">
            <w:pPr>
              <w:rPr>
                <w:i/>
                <w:iCs/>
                <w:kern w:val="2"/>
                <w:lang w:val="lt-LT"/>
              </w:rPr>
            </w:pPr>
            <w:r w:rsidRPr="001E2F9C">
              <w:rPr>
                <w:i/>
                <w:iCs/>
                <w:kern w:val="2"/>
                <w:lang w:val="lt-LT"/>
              </w:rPr>
              <w:t>Tiekėjo pavadinimas</w:t>
            </w:r>
          </w:p>
          <w:p w14:paraId="71BE9630" w14:textId="77777777" w:rsidR="003F0362" w:rsidRPr="001E2F9C" w:rsidRDefault="003F0362" w:rsidP="00F323FB">
            <w:pPr>
              <w:rPr>
                <w:i/>
                <w:iCs/>
                <w:kern w:val="2"/>
                <w:lang w:val="lt-LT"/>
              </w:rPr>
            </w:pPr>
            <w:r w:rsidRPr="001E2F9C">
              <w:rPr>
                <w:i/>
                <w:iCs/>
                <w:kern w:val="2"/>
                <w:lang w:val="lt-LT"/>
              </w:rPr>
              <w:t>Adresas</w:t>
            </w:r>
          </w:p>
          <w:p w14:paraId="37949843" w14:textId="77777777" w:rsidR="003F0362" w:rsidRPr="001E2F9C" w:rsidRDefault="003F0362" w:rsidP="00F323FB">
            <w:pPr>
              <w:rPr>
                <w:i/>
                <w:iCs/>
                <w:kern w:val="2"/>
                <w:lang w:val="lt-LT"/>
              </w:rPr>
            </w:pPr>
            <w:r w:rsidRPr="001E2F9C">
              <w:rPr>
                <w:i/>
                <w:iCs/>
                <w:kern w:val="2"/>
                <w:lang w:val="lt-LT"/>
              </w:rPr>
              <w:t>Juridinio asmens kodas</w:t>
            </w:r>
          </w:p>
          <w:p w14:paraId="5AA220AC" w14:textId="77777777" w:rsidR="003F0362" w:rsidRPr="001E2F9C" w:rsidRDefault="003F0362" w:rsidP="00F323FB">
            <w:pPr>
              <w:rPr>
                <w:i/>
                <w:iCs/>
                <w:kern w:val="2"/>
                <w:lang w:val="lt-LT"/>
              </w:rPr>
            </w:pPr>
            <w:r w:rsidRPr="001E2F9C">
              <w:rPr>
                <w:i/>
                <w:iCs/>
                <w:kern w:val="2"/>
                <w:lang w:val="lt-LT"/>
              </w:rPr>
              <w:t>Tel. Nr.</w:t>
            </w:r>
          </w:p>
          <w:p w14:paraId="18CC5AA0" w14:textId="77777777" w:rsidR="003F0362" w:rsidRPr="001E2F9C" w:rsidRDefault="003F0362" w:rsidP="00F323FB">
            <w:pPr>
              <w:rPr>
                <w:i/>
                <w:iCs/>
                <w:kern w:val="2"/>
                <w:lang w:val="lt-LT"/>
              </w:rPr>
            </w:pPr>
          </w:p>
          <w:p w14:paraId="72BD746E" w14:textId="77777777" w:rsidR="003F0362" w:rsidRPr="001E2F9C" w:rsidRDefault="003F0362" w:rsidP="00F323FB">
            <w:pPr>
              <w:rPr>
                <w:i/>
                <w:iCs/>
                <w:kern w:val="2"/>
                <w:lang w:val="lt-LT"/>
              </w:rPr>
            </w:pPr>
            <w:r w:rsidRPr="001E2F9C">
              <w:rPr>
                <w:i/>
                <w:iCs/>
                <w:kern w:val="2"/>
                <w:lang w:val="lt-LT"/>
              </w:rPr>
              <w:t>Atstovo vardas, pavardė</w:t>
            </w:r>
          </w:p>
          <w:p w14:paraId="692884AA" w14:textId="77777777" w:rsidR="003F0362" w:rsidRPr="001E2F9C" w:rsidRDefault="003F0362" w:rsidP="00F323FB">
            <w:pPr>
              <w:rPr>
                <w:i/>
                <w:iCs/>
                <w:kern w:val="2"/>
                <w:lang w:val="lt-LT"/>
              </w:rPr>
            </w:pPr>
            <w:r w:rsidRPr="001E2F9C">
              <w:rPr>
                <w:i/>
                <w:iCs/>
                <w:kern w:val="2"/>
                <w:lang w:val="lt-LT"/>
              </w:rPr>
              <w:t>Atstovo pareigos</w:t>
            </w:r>
          </w:p>
          <w:p w14:paraId="52764C64" w14:textId="77777777" w:rsidR="003F0362" w:rsidRPr="001E2F9C" w:rsidRDefault="003F0362" w:rsidP="00F323FB">
            <w:pPr>
              <w:rPr>
                <w:kern w:val="2"/>
                <w:lang w:val="lt-LT"/>
              </w:rPr>
            </w:pPr>
            <w:r w:rsidRPr="001E2F9C">
              <w:rPr>
                <w:kern w:val="2"/>
                <w:lang w:val="lt-LT"/>
              </w:rPr>
              <w:t>______________</w:t>
            </w:r>
          </w:p>
          <w:p w14:paraId="1F5D81FB" w14:textId="77777777" w:rsidR="003F0362" w:rsidRPr="001E2F9C" w:rsidRDefault="003F0362" w:rsidP="00F323FB">
            <w:pPr>
              <w:rPr>
                <w:kern w:val="2"/>
                <w:vertAlign w:val="superscript"/>
                <w:lang w:val="lt-LT"/>
              </w:rPr>
            </w:pPr>
            <w:r w:rsidRPr="001E2F9C">
              <w:rPr>
                <w:kern w:val="2"/>
                <w:vertAlign w:val="superscript"/>
                <w:lang w:val="lt-LT"/>
              </w:rPr>
              <w:t>(parašas)</w:t>
            </w:r>
          </w:p>
          <w:p w14:paraId="61503201" w14:textId="77777777" w:rsidR="003F0362" w:rsidRPr="001E2F9C" w:rsidRDefault="003F0362" w:rsidP="00F323FB">
            <w:pPr>
              <w:rPr>
                <w:kern w:val="2"/>
                <w:lang w:val="lt-LT"/>
              </w:rPr>
            </w:pPr>
            <w:r w:rsidRPr="001E2F9C">
              <w:rPr>
                <w:kern w:val="2"/>
                <w:lang w:val="lt-LT"/>
              </w:rPr>
              <w:t>______________</w:t>
            </w:r>
          </w:p>
          <w:p w14:paraId="5C9B3690" w14:textId="77777777" w:rsidR="003F0362" w:rsidRPr="001E2F9C" w:rsidRDefault="003F0362" w:rsidP="00F323FB">
            <w:pPr>
              <w:rPr>
                <w:kern w:val="2"/>
                <w:lang w:val="lt-LT"/>
              </w:rPr>
            </w:pPr>
            <w:r w:rsidRPr="001E2F9C">
              <w:rPr>
                <w:kern w:val="2"/>
                <w:vertAlign w:val="superscript"/>
                <w:lang w:val="lt-LT"/>
              </w:rPr>
              <w:t>(data)</w:t>
            </w:r>
          </w:p>
        </w:tc>
      </w:tr>
    </w:tbl>
    <w:p w14:paraId="2DFF53AA" w14:textId="77777777" w:rsidR="003F0362" w:rsidRPr="001E2F9C" w:rsidRDefault="003F0362" w:rsidP="003F0362">
      <w:pPr>
        <w:rPr>
          <w:kern w:val="2"/>
          <w:lang w:val="lt-LT"/>
        </w:rPr>
      </w:pPr>
    </w:p>
    <w:p w14:paraId="37396013" w14:textId="77777777" w:rsidR="003F0362" w:rsidRPr="001E2F9C" w:rsidRDefault="003F0362" w:rsidP="003F0362">
      <w:pPr>
        <w:shd w:val="clear" w:color="auto" w:fill="FFFFFF"/>
        <w:jc w:val="center"/>
        <w:rPr>
          <w:b/>
          <w:bCs/>
          <w:caps/>
          <w:kern w:val="2"/>
          <w:lang w:val="lt-LT"/>
        </w:rPr>
      </w:pPr>
      <w:r w:rsidRPr="001E2F9C">
        <w:rPr>
          <w:b/>
          <w:bCs/>
          <w:caps/>
          <w:kern w:val="2"/>
          <w:lang w:val="lt-LT"/>
        </w:rPr>
        <w:t>_________________</w:t>
      </w:r>
    </w:p>
    <w:p w14:paraId="2F277F09" w14:textId="77777777" w:rsidR="003F0362" w:rsidRPr="001E2F9C" w:rsidRDefault="003F0362" w:rsidP="003F0362">
      <w:pPr>
        <w:pStyle w:val="Body2"/>
        <w:spacing w:after="0"/>
        <w:rPr>
          <w:kern w:val="2"/>
          <w:sz w:val="24"/>
          <w:szCs w:val="24"/>
          <w:lang w:val="lt-LT"/>
        </w:rPr>
      </w:pPr>
    </w:p>
    <w:p w14:paraId="194156B6" w14:textId="77777777" w:rsidR="003F0362" w:rsidRPr="00D56159" w:rsidRDefault="003F0362" w:rsidP="003F0362">
      <w:pPr>
        <w:pStyle w:val="Body2"/>
        <w:tabs>
          <w:tab w:val="left" w:pos="1134"/>
          <w:tab w:val="left" w:pos="1276"/>
        </w:tabs>
        <w:spacing w:after="0"/>
        <w:ind w:left="567"/>
        <w:rPr>
          <w:sz w:val="20"/>
          <w:szCs w:val="20"/>
          <w:lang w:val="lt-LT"/>
        </w:rPr>
      </w:pPr>
    </w:p>
    <w:p w14:paraId="54407A04" w14:textId="3466C228" w:rsidR="00AF0757" w:rsidRPr="00C32879" w:rsidRDefault="00AF0757" w:rsidP="0080101A">
      <w:pPr>
        <w:pStyle w:val="Puslapioinaostekstas"/>
        <w:tabs>
          <w:tab w:val="left" w:pos="851"/>
        </w:tabs>
        <w:spacing w:after="0" w:line="240" w:lineRule="auto"/>
        <w:ind w:left="567"/>
        <w:jc w:val="both"/>
        <w:rPr>
          <w:rFonts w:ascii="Times New Roman" w:hAnsi="Times New Roman"/>
          <w:sz w:val="24"/>
          <w:szCs w:val="24"/>
        </w:rPr>
      </w:pPr>
    </w:p>
    <w:sectPr w:rsidR="00AF0757" w:rsidRPr="00C32879" w:rsidSect="008E7793">
      <w:headerReference w:type="default" r:id="rId23"/>
      <w:footerReference w:type="default" r:id="rId24"/>
      <w:pgSz w:w="11906" w:h="16838"/>
      <w:pgMar w:top="1134" w:right="567" w:bottom="1134" w:left="1701" w:header="709" w:footer="709"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1792" w14:textId="77777777" w:rsidR="009E3D53" w:rsidRDefault="009E3D53">
      <w:r>
        <w:separator/>
      </w:r>
    </w:p>
  </w:endnote>
  <w:endnote w:type="continuationSeparator" w:id="0">
    <w:p w14:paraId="03117A40" w14:textId="77777777" w:rsidR="009E3D53" w:rsidRDefault="009E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05CE" w14:textId="77777777" w:rsidR="00291A83" w:rsidRDefault="00291A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239445"/>
      <w:docPartObj>
        <w:docPartGallery w:val="Page Numbers (Bottom of Page)"/>
        <w:docPartUnique/>
      </w:docPartObj>
    </w:sdtPr>
    <w:sdtContent>
      <w:p w14:paraId="224774C4" w14:textId="41BCD28E" w:rsidR="008E7793" w:rsidRDefault="008E7793">
        <w:pPr>
          <w:pStyle w:val="Porat"/>
          <w:jc w:val="center"/>
        </w:pPr>
        <w:r>
          <w:fldChar w:fldCharType="begin"/>
        </w:r>
        <w:r>
          <w:instrText>PAGE   \* MERGEFORMAT</w:instrText>
        </w:r>
        <w:r>
          <w:fldChar w:fldCharType="separate"/>
        </w:r>
        <w:r>
          <w:rPr>
            <w:lang w:val="lt-LT"/>
          </w:rPr>
          <w:t>2</w:t>
        </w:r>
        <w:r>
          <w:fldChar w:fldCharType="end"/>
        </w:r>
      </w:p>
    </w:sdtContent>
  </w:sdt>
  <w:p w14:paraId="5C736299" w14:textId="77777777" w:rsidR="00291A83" w:rsidRDefault="00291A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1FE9" w14:textId="77777777" w:rsidR="00291A83" w:rsidRDefault="00291A83" w:rsidP="008E7793">
    <w:pPr>
      <w:pStyle w:val="Por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Default="00E16704">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03D7" w14:textId="77777777" w:rsidR="009E3D53" w:rsidRDefault="009E3D53">
      <w:r>
        <w:separator/>
      </w:r>
    </w:p>
  </w:footnote>
  <w:footnote w:type="continuationSeparator" w:id="0">
    <w:p w14:paraId="5B8C5F74" w14:textId="77777777" w:rsidR="009E3D53" w:rsidRDefault="009E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DBF4" w14:textId="77777777" w:rsidR="00291A83" w:rsidRDefault="00291A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8096" w14:textId="77777777" w:rsidR="00291A83" w:rsidRDefault="00291A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05ED" w14:textId="77777777" w:rsidR="00291A83" w:rsidRDefault="00291A8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E31F" w14:textId="77777777" w:rsidR="0069459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16224226"/>
    <w:multiLevelType w:val="multilevel"/>
    <w:tmpl w:val="DA6AAB4A"/>
    <w:lvl w:ilvl="0">
      <w:start w:val="74"/>
      <w:numFmt w:val="decimal"/>
      <w:lvlText w:val="%1."/>
      <w:lvlJc w:val="left"/>
      <w:pPr>
        <w:ind w:left="480" w:hanging="480"/>
      </w:pPr>
      <w:rPr>
        <w:rFonts w:hint="default"/>
      </w:rPr>
    </w:lvl>
    <w:lvl w:ilvl="1">
      <w:start w:val="1"/>
      <w:numFmt w:val="decimal"/>
      <w:lvlText w:val="%1.%2."/>
      <w:lvlJc w:val="left"/>
      <w:pPr>
        <w:ind w:left="2891"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972AC1"/>
    <w:multiLevelType w:val="multilevel"/>
    <w:tmpl w:val="BD9C822C"/>
    <w:lvl w:ilvl="0">
      <w:start w:val="1"/>
      <w:numFmt w:val="decimal"/>
      <w:lvlText w:val="%1."/>
      <w:lvlJc w:val="left"/>
      <w:pPr>
        <w:ind w:left="1080" w:hanging="360"/>
      </w:pPr>
      <w:rPr>
        <w:rFonts w:hint="default"/>
        <w:b w:val="0"/>
        <w:bCs w:val="0"/>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15:restartNumberingAfterBreak="0">
    <w:nsid w:val="2F411186"/>
    <w:multiLevelType w:val="multilevel"/>
    <w:tmpl w:val="705CDB18"/>
    <w:lvl w:ilvl="0">
      <w:start w:val="1"/>
      <w:numFmt w:val="decimal"/>
      <w:lvlText w:val="%1."/>
      <w:lvlJc w:val="left"/>
      <w:pPr>
        <w:ind w:left="360" w:hanging="360"/>
      </w:pPr>
      <w:rPr>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strike w:val="0"/>
        <w:dstrike w:val="0"/>
        <w:color w:val="000000" w:themeColor="text1"/>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0EA3EE5"/>
    <w:multiLevelType w:val="hybridMultilevel"/>
    <w:tmpl w:val="F462F990"/>
    <w:lvl w:ilvl="0" w:tplc="C658C932">
      <w:start w:val="58"/>
      <w:numFmt w:val="decimal"/>
      <w:lvlText w:val="%1."/>
      <w:lvlJc w:val="left"/>
      <w:pPr>
        <w:ind w:left="928" w:hanging="360"/>
      </w:pPr>
      <w:rPr>
        <w:rFonts w:hint="default"/>
        <w:strike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2" w15:restartNumberingAfterBreak="0">
    <w:nsid w:val="44A24C32"/>
    <w:multiLevelType w:val="multilevel"/>
    <w:tmpl w:val="BB52C9BC"/>
    <w:lvl w:ilvl="0">
      <w:start w:val="81"/>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3"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4" w15:restartNumberingAfterBreak="0">
    <w:nsid w:val="4BBA5A77"/>
    <w:multiLevelType w:val="hybridMultilevel"/>
    <w:tmpl w:val="AF38AD8C"/>
    <w:lvl w:ilvl="0" w:tplc="0809000F">
      <w:start w:val="1"/>
      <w:numFmt w:val="decimal"/>
      <w:lvlText w:val="%1."/>
      <w:lvlJc w:val="left"/>
      <w:pPr>
        <w:ind w:left="14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AB0C35"/>
    <w:multiLevelType w:val="hybridMultilevel"/>
    <w:tmpl w:val="F018834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9C2EB0"/>
    <w:multiLevelType w:val="multilevel"/>
    <w:tmpl w:val="C0CA7DEC"/>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8" w15:restartNumberingAfterBreak="0">
    <w:nsid w:val="5CF02900"/>
    <w:multiLevelType w:val="hybridMultilevel"/>
    <w:tmpl w:val="E7F423FC"/>
    <w:lvl w:ilvl="0" w:tplc="C3981376">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EC5714"/>
    <w:multiLevelType w:val="multilevel"/>
    <w:tmpl w:val="CDBC383C"/>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 w15:restartNumberingAfterBreak="0">
    <w:nsid w:val="714F46D5"/>
    <w:multiLevelType w:val="multilevel"/>
    <w:tmpl w:val="4638362C"/>
    <w:lvl w:ilvl="0">
      <w:start w:val="8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21" w15:restartNumberingAfterBreak="0">
    <w:nsid w:val="747204D6"/>
    <w:multiLevelType w:val="hybridMultilevel"/>
    <w:tmpl w:val="A48869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0765CC"/>
    <w:multiLevelType w:val="multilevel"/>
    <w:tmpl w:val="41408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4"/>
  </w:num>
  <w:num w:numId="2" w16cid:durableId="1432510473">
    <w:abstractNumId w:val="9"/>
  </w:num>
  <w:num w:numId="3" w16cid:durableId="263732792">
    <w:abstractNumId w:val="23"/>
  </w:num>
  <w:num w:numId="4" w16cid:durableId="620915528">
    <w:abstractNumId w:val="0"/>
  </w:num>
  <w:num w:numId="5" w16cid:durableId="327364730">
    <w:abstractNumId w:val="10"/>
  </w:num>
  <w:num w:numId="6" w16cid:durableId="1838693210">
    <w:abstractNumId w:val="8"/>
  </w:num>
  <w:num w:numId="7" w16cid:durableId="44839463">
    <w:abstractNumId w:val="16"/>
  </w:num>
  <w:num w:numId="8" w16cid:durableId="815071344">
    <w:abstractNumId w:val="1"/>
  </w:num>
  <w:num w:numId="9" w16cid:durableId="1646277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789886">
    <w:abstractNumId w:val="18"/>
  </w:num>
  <w:num w:numId="11" w16cid:durableId="1410539574">
    <w:abstractNumId w:val="7"/>
  </w:num>
  <w:num w:numId="12" w16cid:durableId="1543517569">
    <w:abstractNumId w:val="2"/>
  </w:num>
  <w:num w:numId="13" w16cid:durableId="1664507267">
    <w:abstractNumId w:val="12"/>
  </w:num>
  <w:num w:numId="14" w16cid:durableId="738675890">
    <w:abstractNumId w:val="17"/>
  </w:num>
  <w:num w:numId="15" w16cid:durableId="1442187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027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19807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069478">
    <w:abstractNumId w:val="5"/>
  </w:num>
  <w:num w:numId="19" w16cid:durableId="259915949">
    <w:abstractNumId w:val="22"/>
  </w:num>
  <w:num w:numId="20" w16cid:durableId="928776636">
    <w:abstractNumId w:val="6"/>
  </w:num>
  <w:num w:numId="21" w16cid:durableId="681007773">
    <w:abstractNumId w:val="19"/>
  </w:num>
  <w:num w:numId="22" w16cid:durableId="1123303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2598581">
    <w:abstractNumId w:val="21"/>
  </w:num>
  <w:num w:numId="24" w16cid:durableId="557015872">
    <w:abstractNumId w:val="15"/>
  </w:num>
  <w:num w:numId="25" w16cid:durableId="79257871">
    <w:abstractNumId w:val="14"/>
  </w:num>
  <w:num w:numId="26" w16cid:durableId="151167970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10E1"/>
    <w:rsid w:val="000029D4"/>
    <w:rsid w:val="00002D10"/>
    <w:rsid w:val="000045B3"/>
    <w:rsid w:val="00016E22"/>
    <w:rsid w:val="0002011A"/>
    <w:rsid w:val="00022485"/>
    <w:rsid w:val="000233AE"/>
    <w:rsid w:val="0002411C"/>
    <w:rsid w:val="00025B96"/>
    <w:rsid w:val="000268FD"/>
    <w:rsid w:val="0003258B"/>
    <w:rsid w:val="000330DD"/>
    <w:rsid w:val="000344B2"/>
    <w:rsid w:val="00035BE0"/>
    <w:rsid w:val="00035D3B"/>
    <w:rsid w:val="000435FC"/>
    <w:rsid w:val="00044342"/>
    <w:rsid w:val="00047651"/>
    <w:rsid w:val="00050CB8"/>
    <w:rsid w:val="00053683"/>
    <w:rsid w:val="0005477E"/>
    <w:rsid w:val="000603C4"/>
    <w:rsid w:val="0006471B"/>
    <w:rsid w:val="0008135D"/>
    <w:rsid w:val="00081403"/>
    <w:rsid w:val="00083423"/>
    <w:rsid w:val="000858F6"/>
    <w:rsid w:val="00086D3A"/>
    <w:rsid w:val="0009293B"/>
    <w:rsid w:val="000942A9"/>
    <w:rsid w:val="00094EE4"/>
    <w:rsid w:val="0009542A"/>
    <w:rsid w:val="000964A4"/>
    <w:rsid w:val="00096DAF"/>
    <w:rsid w:val="00096DEA"/>
    <w:rsid w:val="00097C89"/>
    <w:rsid w:val="000A35F5"/>
    <w:rsid w:val="000A7360"/>
    <w:rsid w:val="000A771A"/>
    <w:rsid w:val="000B39E2"/>
    <w:rsid w:val="000B4C7F"/>
    <w:rsid w:val="000B4E13"/>
    <w:rsid w:val="000C291C"/>
    <w:rsid w:val="000C4AF0"/>
    <w:rsid w:val="000C67F2"/>
    <w:rsid w:val="000D098D"/>
    <w:rsid w:val="000D0E8A"/>
    <w:rsid w:val="000D35F5"/>
    <w:rsid w:val="000D3976"/>
    <w:rsid w:val="000D5046"/>
    <w:rsid w:val="000D64F4"/>
    <w:rsid w:val="000E1297"/>
    <w:rsid w:val="000E2801"/>
    <w:rsid w:val="000E4F30"/>
    <w:rsid w:val="000E5351"/>
    <w:rsid w:val="000E7487"/>
    <w:rsid w:val="000E7D13"/>
    <w:rsid w:val="000F0F46"/>
    <w:rsid w:val="000F3511"/>
    <w:rsid w:val="000F43E0"/>
    <w:rsid w:val="000F440A"/>
    <w:rsid w:val="001029DF"/>
    <w:rsid w:val="001066CB"/>
    <w:rsid w:val="00107162"/>
    <w:rsid w:val="0010799F"/>
    <w:rsid w:val="00113488"/>
    <w:rsid w:val="001176A9"/>
    <w:rsid w:val="00123C76"/>
    <w:rsid w:val="00123D65"/>
    <w:rsid w:val="00124E10"/>
    <w:rsid w:val="0012775B"/>
    <w:rsid w:val="001308EB"/>
    <w:rsid w:val="001349AE"/>
    <w:rsid w:val="001357E1"/>
    <w:rsid w:val="00141F63"/>
    <w:rsid w:val="001420A7"/>
    <w:rsid w:val="00144A00"/>
    <w:rsid w:val="0014560D"/>
    <w:rsid w:val="00150B87"/>
    <w:rsid w:val="00154C1C"/>
    <w:rsid w:val="00156BF1"/>
    <w:rsid w:val="00164621"/>
    <w:rsid w:val="00166996"/>
    <w:rsid w:val="00167303"/>
    <w:rsid w:val="00172FD9"/>
    <w:rsid w:val="00173CB1"/>
    <w:rsid w:val="00175BE5"/>
    <w:rsid w:val="00176B3E"/>
    <w:rsid w:val="00176EF6"/>
    <w:rsid w:val="00177144"/>
    <w:rsid w:val="001816AA"/>
    <w:rsid w:val="0018175D"/>
    <w:rsid w:val="00184AB2"/>
    <w:rsid w:val="00184FAB"/>
    <w:rsid w:val="00185B93"/>
    <w:rsid w:val="0018713C"/>
    <w:rsid w:val="00187605"/>
    <w:rsid w:val="001907DE"/>
    <w:rsid w:val="00193234"/>
    <w:rsid w:val="00195F64"/>
    <w:rsid w:val="001A0D4A"/>
    <w:rsid w:val="001A1C0F"/>
    <w:rsid w:val="001A2066"/>
    <w:rsid w:val="001A5530"/>
    <w:rsid w:val="001A6580"/>
    <w:rsid w:val="001A792E"/>
    <w:rsid w:val="001B3541"/>
    <w:rsid w:val="001B3BE5"/>
    <w:rsid w:val="001B3EB4"/>
    <w:rsid w:val="001B57D5"/>
    <w:rsid w:val="001B6DB2"/>
    <w:rsid w:val="001C1FCE"/>
    <w:rsid w:val="001C2106"/>
    <w:rsid w:val="001C3689"/>
    <w:rsid w:val="001C48B2"/>
    <w:rsid w:val="001C4C15"/>
    <w:rsid w:val="001C6AB4"/>
    <w:rsid w:val="001D6CEE"/>
    <w:rsid w:val="001D6EF2"/>
    <w:rsid w:val="001E2267"/>
    <w:rsid w:val="001E28B1"/>
    <w:rsid w:val="001E504F"/>
    <w:rsid w:val="001E6627"/>
    <w:rsid w:val="001F1B5B"/>
    <w:rsid w:val="001F1F7E"/>
    <w:rsid w:val="001F2DF5"/>
    <w:rsid w:val="001F7BE1"/>
    <w:rsid w:val="00201BE4"/>
    <w:rsid w:val="002121BB"/>
    <w:rsid w:val="002123E6"/>
    <w:rsid w:val="00214588"/>
    <w:rsid w:val="00214EC3"/>
    <w:rsid w:val="002169B1"/>
    <w:rsid w:val="00216C82"/>
    <w:rsid w:val="002216DC"/>
    <w:rsid w:val="002231B8"/>
    <w:rsid w:val="00224246"/>
    <w:rsid w:val="002246CC"/>
    <w:rsid w:val="00224BAA"/>
    <w:rsid w:val="00225E28"/>
    <w:rsid w:val="00226B40"/>
    <w:rsid w:val="0022725F"/>
    <w:rsid w:val="00227F6C"/>
    <w:rsid w:val="00231D1D"/>
    <w:rsid w:val="00234D23"/>
    <w:rsid w:val="00235FAA"/>
    <w:rsid w:val="002363C8"/>
    <w:rsid w:val="002378ED"/>
    <w:rsid w:val="00242C5E"/>
    <w:rsid w:val="002444A3"/>
    <w:rsid w:val="00244FDE"/>
    <w:rsid w:val="00245A02"/>
    <w:rsid w:val="00246BAA"/>
    <w:rsid w:val="00251059"/>
    <w:rsid w:val="00251A38"/>
    <w:rsid w:val="00251BAD"/>
    <w:rsid w:val="002538ED"/>
    <w:rsid w:val="0025431C"/>
    <w:rsid w:val="00254391"/>
    <w:rsid w:val="00255429"/>
    <w:rsid w:val="00260179"/>
    <w:rsid w:val="0026077D"/>
    <w:rsid w:val="002639E6"/>
    <w:rsid w:val="00265131"/>
    <w:rsid w:val="002652F9"/>
    <w:rsid w:val="00265896"/>
    <w:rsid w:val="002658F0"/>
    <w:rsid w:val="00266CD7"/>
    <w:rsid w:val="0026771C"/>
    <w:rsid w:val="00270B12"/>
    <w:rsid w:val="00276495"/>
    <w:rsid w:val="00276B7F"/>
    <w:rsid w:val="00277D55"/>
    <w:rsid w:val="00280D3C"/>
    <w:rsid w:val="00281678"/>
    <w:rsid w:val="002819A8"/>
    <w:rsid w:val="00286880"/>
    <w:rsid w:val="002902A3"/>
    <w:rsid w:val="00291A83"/>
    <w:rsid w:val="002932CC"/>
    <w:rsid w:val="002935D6"/>
    <w:rsid w:val="002A1F29"/>
    <w:rsid w:val="002A5515"/>
    <w:rsid w:val="002B0BDC"/>
    <w:rsid w:val="002B1A12"/>
    <w:rsid w:val="002B3F06"/>
    <w:rsid w:val="002B7301"/>
    <w:rsid w:val="002C151C"/>
    <w:rsid w:val="002C1839"/>
    <w:rsid w:val="002D311F"/>
    <w:rsid w:val="002D48CF"/>
    <w:rsid w:val="002D6949"/>
    <w:rsid w:val="002E37A3"/>
    <w:rsid w:val="002E3D72"/>
    <w:rsid w:val="002E4442"/>
    <w:rsid w:val="002E4540"/>
    <w:rsid w:val="002F0310"/>
    <w:rsid w:val="002F0847"/>
    <w:rsid w:val="002F13A7"/>
    <w:rsid w:val="002F39D0"/>
    <w:rsid w:val="002F5683"/>
    <w:rsid w:val="0030003B"/>
    <w:rsid w:val="003003F3"/>
    <w:rsid w:val="0030595B"/>
    <w:rsid w:val="00306DEF"/>
    <w:rsid w:val="00307CB1"/>
    <w:rsid w:val="0031241C"/>
    <w:rsid w:val="00313200"/>
    <w:rsid w:val="003204BE"/>
    <w:rsid w:val="00321B40"/>
    <w:rsid w:val="003245DD"/>
    <w:rsid w:val="00324A1C"/>
    <w:rsid w:val="0032586E"/>
    <w:rsid w:val="00331BCB"/>
    <w:rsid w:val="003344BC"/>
    <w:rsid w:val="00334EB0"/>
    <w:rsid w:val="0033570B"/>
    <w:rsid w:val="00335F19"/>
    <w:rsid w:val="00340B93"/>
    <w:rsid w:val="00340F61"/>
    <w:rsid w:val="00342473"/>
    <w:rsid w:val="003440C9"/>
    <w:rsid w:val="0034521D"/>
    <w:rsid w:val="00346C30"/>
    <w:rsid w:val="00350FE0"/>
    <w:rsid w:val="00352D10"/>
    <w:rsid w:val="00354BB8"/>
    <w:rsid w:val="003558E5"/>
    <w:rsid w:val="00356578"/>
    <w:rsid w:val="0036039E"/>
    <w:rsid w:val="003638A8"/>
    <w:rsid w:val="003674A3"/>
    <w:rsid w:val="00370040"/>
    <w:rsid w:val="003703AF"/>
    <w:rsid w:val="003707B6"/>
    <w:rsid w:val="0037203A"/>
    <w:rsid w:val="0037768B"/>
    <w:rsid w:val="00377A4E"/>
    <w:rsid w:val="003809BE"/>
    <w:rsid w:val="0038341F"/>
    <w:rsid w:val="0038505D"/>
    <w:rsid w:val="0038646A"/>
    <w:rsid w:val="0038651C"/>
    <w:rsid w:val="00397356"/>
    <w:rsid w:val="003A0BBF"/>
    <w:rsid w:val="003A22D3"/>
    <w:rsid w:val="003A33D2"/>
    <w:rsid w:val="003A586C"/>
    <w:rsid w:val="003A7648"/>
    <w:rsid w:val="003B0073"/>
    <w:rsid w:val="003B0D94"/>
    <w:rsid w:val="003B11F5"/>
    <w:rsid w:val="003B139E"/>
    <w:rsid w:val="003B240F"/>
    <w:rsid w:val="003B2D17"/>
    <w:rsid w:val="003B3BF9"/>
    <w:rsid w:val="003B4B10"/>
    <w:rsid w:val="003B63C8"/>
    <w:rsid w:val="003B7A41"/>
    <w:rsid w:val="003C0A76"/>
    <w:rsid w:val="003C11FE"/>
    <w:rsid w:val="003C193E"/>
    <w:rsid w:val="003C1CF5"/>
    <w:rsid w:val="003C3C2D"/>
    <w:rsid w:val="003C4872"/>
    <w:rsid w:val="003D16A4"/>
    <w:rsid w:val="003D693B"/>
    <w:rsid w:val="003E0977"/>
    <w:rsid w:val="003E2AF8"/>
    <w:rsid w:val="003E4E94"/>
    <w:rsid w:val="003E5536"/>
    <w:rsid w:val="003F0362"/>
    <w:rsid w:val="003F18E3"/>
    <w:rsid w:val="003F3FB1"/>
    <w:rsid w:val="003F40ED"/>
    <w:rsid w:val="003F43CD"/>
    <w:rsid w:val="003F7C7D"/>
    <w:rsid w:val="00401DC7"/>
    <w:rsid w:val="0040288D"/>
    <w:rsid w:val="004043E2"/>
    <w:rsid w:val="00406C25"/>
    <w:rsid w:val="00406CE1"/>
    <w:rsid w:val="004078FA"/>
    <w:rsid w:val="00410ACE"/>
    <w:rsid w:val="0041609B"/>
    <w:rsid w:val="004161C6"/>
    <w:rsid w:val="004170EB"/>
    <w:rsid w:val="004179EA"/>
    <w:rsid w:val="00420640"/>
    <w:rsid w:val="004230ED"/>
    <w:rsid w:val="00423240"/>
    <w:rsid w:val="0042728F"/>
    <w:rsid w:val="00431CED"/>
    <w:rsid w:val="00434A80"/>
    <w:rsid w:val="00435707"/>
    <w:rsid w:val="00435AAB"/>
    <w:rsid w:val="004362FA"/>
    <w:rsid w:val="00437216"/>
    <w:rsid w:val="00446D09"/>
    <w:rsid w:val="0045067F"/>
    <w:rsid w:val="00452DFB"/>
    <w:rsid w:val="00453370"/>
    <w:rsid w:val="004624D6"/>
    <w:rsid w:val="00464887"/>
    <w:rsid w:val="00465064"/>
    <w:rsid w:val="00465AD9"/>
    <w:rsid w:val="00465C4D"/>
    <w:rsid w:val="004717F7"/>
    <w:rsid w:val="00475B64"/>
    <w:rsid w:val="004774D1"/>
    <w:rsid w:val="004778E3"/>
    <w:rsid w:val="00477DFF"/>
    <w:rsid w:val="004830EC"/>
    <w:rsid w:val="00485770"/>
    <w:rsid w:val="0048592C"/>
    <w:rsid w:val="004873BE"/>
    <w:rsid w:val="0049099E"/>
    <w:rsid w:val="00491DF6"/>
    <w:rsid w:val="004A4B65"/>
    <w:rsid w:val="004A62DD"/>
    <w:rsid w:val="004A689E"/>
    <w:rsid w:val="004B1F60"/>
    <w:rsid w:val="004B436C"/>
    <w:rsid w:val="004B44A8"/>
    <w:rsid w:val="004B500E"/>
    <w:rsid w:val="004B65BC"/>
    <w:rsid w:val="004C0DFD"/>
    <w:rsid w:val="004C2D65"/>
    <w:rsid w:val="004C3170"/>
    <w:rsid w:val="004C3E7D"/>
    <w:rsid w:val="004C561A"/>
    <w:rsid w:val="004C61F2"/>
    <w:rsid w:val="004C66B9"/>
    <w:rsid w:val="004D32E7"/>
    <w:rsid w:val="004D585D"/>
    <w:rsid w:val="004E15C5"/>
    <w:rsid w:val="004E15D5"/>
    <w:rsid w:val="004E1BC2"/>
    <w:rsid w:val="004E241C"/>
    <w:rsid w:val="004E3ED6"/>
    <w:rsid w:val="004F1AE9"/>
    <w:rsid w:val="004F67E8"/>
    <w:rsid w:val="004F7F1B"/>
    <w:rsid w:val="005035E9"/>
    <w:rsid w:val="00505FAA"/>
    <w:rsid w:val="0050692C"/>
    <w:rsid w:val="005076C3"/>
    <w:rsid w:val="00507946"/>
    <w:rsid w:val="005112AF"/>
    <w:rsid w:val="00514552"/>
    <w:rsid w:val="005166FF"/>
    <w:rsid w:val="00521EDA"/>
    <w:rsid w:val="0052260C"/>
    <w:rsid w:val="00522E3A"/>
    <w:rsid w:val="00526B21"/>
    <w:rsid w:val="0053027D"/>
    <w:rsid w:val="00533210"/>
    <w:rsid w:val="0053368A"/>
    <w:rsid w:val="00533D16"/>
    <w:rsid w:val="00533FAD"/>
    <w:rsid w:val="00534919"/>
    <w:rsid w:val="0054018A"/>
    <w:rsid w:val="00540648"/>
    <w:rsid w:val="00544413"/>
    <w:rsid w:val="0054488B"/>
    <w:rsid w:val="00546F1F"/>
    <w:rsid w:val="00547AAF"/>
    <w:rsid w:val="00547D76"/>
    <w:rsid w:val="00550966"/>
    <w:rsid w:val="005603EB"/>
    <w:rsid w:val="00561366"/>
    <w:rsid w:val="00561EA8"/>
    <w:rsid w:val="00565315"/>
    <w:rsid w:val="005658DD"/>
    <w:rsid w:val="00566E5D"/>
    <w:rsid w:val="00570D0B"/>
    <w:rsid w:val="00572359"/>
    <w:rsid w:val="00574C0D"/>
    <w:rsid w:val="0057530D"/>
    <w:rsid w:val="00577910"/>
    <w:rsid w:val="00582B0C"/>
    <w:rsid w:val="00587E0F"/>
    <w:rsid w:val="005906E0"/>
    <w:rsid w:val="00590E07"/>
    <w:rsid w:val="00592DE1"/>
    <w:rsid w:val="00593EDE"/>
    <w:rsid w:val="00594E3C"/>
    <w:rsid w:val="00597410"/>
    <w:rsid w:val="005A0552"/>
    <w:rsid w:val="005A37F5"/>
    <w:rsid w:val="005A52E0"/>
    <w:rsid w:val="005A7585"/>
    <w:rsid w:val="005A7AE4"/>
    <w:rsid w:val="005B3AA2"/>
    <w:rsid w:val="005B7FD1"/>
    <w:rsid w:val="005C28CE"/>
    <w:rsid w:val="005C3EC4"/>
    <w:rsid w:val="005C3EFC"/>
    <w:rsid w:val="005C4A07"/>
    <w:rsid w:val="005C5333"/>
    <w:rsid w:val="005C5E87"/>
    <w:rsid w:val="005C785C"/>
    <w:rsid w:val="005D2F4E"/>
    <w:rsid w:val="005D481B"/>
    <w:rsid w:val="005D5DBA"/>
    <w:rsid w:val="005D6BD7"/>
    <w:rsid w:val="005D6C8F"/>
    <w:rsid w:val="005D766D"/>
    <w:rsid w:val="005E1E4E"/>
    <w:rsid w:val="005E294A"/>
    <w:rsid w:val="005F388C"/>
    <w:rsid w:val="005F51B5"/>
    <w:rsid w:val="00602799"/>
    <w:rsid w:val="00602CA8"/>
    <w:rsid w:val="00604CB2"/>
    <w:rsid w:val="00605D32"/>
    <w:rsid w:val="00612E83"/>
    <w:rsid w:val="006178F9"/>
    <w:rsid w:val="00620EF8"/>
    <w:rsid w:val="00621AD8"/>
    <w:rsid w:val="0062252F"/>
    <w:rsid w:val="00623713"/>
    <w:rsid w:val="0062372C"/>
    <w:rsid w:val="006244B3"/>
    <w:rsid w:val="006256CC"/>
    <w:rsid w:val="00626774"/>
    <w:rsid w:val="00633FE0"/>
    <w:rsid w:val="00634988"/>
    <w:rsid w:val="0063508B"/>
    <w:rsid w:val="00636CFE"/>
    <w:rsid w:val="006402CC"/>
    <w:rsid w:val="00640367"/>
    <w:rsid w:val="00642164"/>
    <w:rsid w:val="006423A2"/>
    <w:rsid w:val="006435A7"/>
    <w:rsid w:val="00645EDA"/>
    <w:rsid w:val="00646392"/>
    <w:rsid w:val="006471CB"/>
    <w:rsid w:val="00651881"/>
    <w:rsid w:val="00653AE8"/>
    <w:rsid w:val="00653D66"/>
    <w:rsid w:val="00654211"/>
    <w:rsid w:val="00654EB4"/>
    <w:rsid w:val="00656049"/>
    <w:rsid w:val="0066162D"/>
    <w:rsid w:val="00664D00"/>
    <w:rsid w:val="00664EFE"/>
    <w:rsid w:val="00666D14"/>
    <w:rsid w:val="006804A6"/>
    <w:rsid w:val="0068115B"/>
    <w:rsid w:val="00682745"/>
    <w:rsid w:val="006872E8"/>
    <w:rsid w:val="00693820"/>
    <w:rsid w:val="00694594"/>
    <w:rsid w:val="006A13B8"/>
    <w:rsid w:val="006A7CF0"/>
    <w:rsid w:val="006B182F"/>
    <w:rsid w:val="006B202D"/>
    <w:rsid w:val="006B2330"/>
    <w:rsid w:val="006B408A"/>
    <w:rsid w:val="006B6074"/>
    <w:rsid w:val="006B7840"/>
    <w:rsid w:val="006B78B3"/>
    <w:rsid w:val="006C1C4C"/>
    <w:rsid w:val="006C4EDC"/>
    <w:rsid w:val="006C6729"/>
    <w:rsid w:val="006C70AD"/>
    <w:rsid w:val="006C7576"/>
    <w:rsid w:val="006C7806"/>
    <w:rsid w:val="006D48DE"/>
    <w:rsid w:val="006E114F"/>
    <w:rsid w:val="006E4F77"/>
    <w:rsid w:val="006E7621"/>
    <w:rsid w:val="006F2F5D"/>
    <w:rsid w:val="006F3EDD"/>
    <w:rsid w:val="006F5B6A"/>
    <w:rsid w:val="00702A07"/>
    <w:rsid w:val="00710E6B"/>
    <w:rsid w:val="00712379"/>
    <w:rsid w:val="007128D6"/>
    <w:rsid w:val="00713610"/>
    <w:rsid w:val="007145B0"/>
    <w:rsid w:val="00720ABA"/>
    <w:rsid w:val="00721D39"/>
    <w:rsid w:val="00724745"/>
    <w:rsid w:val="00725360"/>
    <w:rsid w:val="007259DD"/>
    <w:rsid w:val="00725D30"/>
    <w:rsid w:val="007260B6"/>
    <w:rsid w:val="00734B1B"/>
    <w:rsid w:val="007408DC"/>
    <w:rsid w:val="00740D81"/>
    <w:rsid w:val="007410E6"/>
    <w:rsid w:val="00745BE9"/>
    <w:rsid w:val="00745E55"/>
    <w:rsid w:val="00746560"/>
    <w:rsid w:val="00746C12"/>
    <w:rsid w:val="00747F6B"/>
    <w:rsid w:val="007523F9"/>
    <w:rsid w:val="007526E1"/>
    <w:rsid w:val="00753530"/>
    <w:rsid w:val="007542CB"/>
    <w:rsid w:val="00757351"/>
    <w:rsid w:val="00760760"/>
    <w:rsid w:val="00761BD4"/>
    <w:rsid w:val="007634A3"/>
    <w:rsid w:val="0076497B"/>
    <w:rsid w:val="0076675E"/>
    <w:rsid w:val="00766FC6"/>
    <w:rsid w:val="00771F4B"/>
    <w:rsid w:val="007721BE"/>
    <w:rsid w:val="00775765"/>
    <w:rsid w:val="00776144"/>
    <w:rsid w:val="007764DF"/>
    <w:rsid w:val="00776DBF"/>
    <w:rsid w:val="00781914"/>
    <w:rsid w:val="00782E6B"/>
    <w:rsid w:val="00784023"/>
    <w:rsid w:val="00784B2A"/>
    <w:rsid w:val="00784B32"/>
    <w:rsid w:val="00785AD5"/>
    <w:rsid w:val="00786D55"/>
    <w:rsid w:val="007927BE"/>
    <w:rsid w:val="00794AB4"/>
    <w:rsid w:val="00794E9C"/>
    <w:rsid w:val="00796184"/>
    <w:rsid w:val="00796187"/>
    <w:rsid w:val="007A0336"/>
    <w:rsid w:val="007A4913"/>
    <w:rsid w:val="007B31E9"/>
    <w:rsid w:val="007C0AA4"/>
    <w:rsid w:val="007C170C"/>
    <w:rsid w:val="007C2D8F"/>
    <w:rsid w:val="007C574F"/>
    <w:rsid w:val="007C68E6"/>
    <w:rsid w:val="007C7DC8"/>
    <w:rsid w:val="007D375A"/>
    <w:rsid w:val="007D4B2D"/>
    <w:rsid w:val="007D4D34"/>
    <w:rsid w:val="007D533B"/>
    <w:rsid w:val="007D5A0A"/>
    <w:rsid w:val="007E0F70"/>
    <w:rsid w:val="007E2CF5"/>
    <w:rsid w:val="007E2DB7"/>
    <w:rsid w:val="007E4F62"/>
    <w:rsid w:val="007E63A3"/>
    <w:rsid w:val="007E6442"/>
    <w:rsid w:val="007F0DCD"/>
    <w:rsid w:val="007F1535"/>
    <w:rsid w:val="007F2870"/>
    <w:rsid w:val="0080101A"/>
    <w:rsid w:val="00802F7C"/>
    <w:rsid w:val="008041B8"/>
    <w:rsid w:val="00813192"/>
    <w:rsid w:val="008154E9"/>
    <w:rsid w:val="008157C6"/>
    <w:rsid w:val="0082041E"/>
    <w:rsid w:val="008262BF"/>
    <w:rsid w:val="008305FE"/>
    <w:rsid w:val="00830DD3"/>
    <w:rsid w:val="00834BF7"/>
    <w:rsid w:val="00834F32"/>
    <w:rsid w:val="00843A63"/>
    <w:rsid w:val="008471F1"/>
    <w:rsid w:val="008500D6"/>
    <w:rsid w:val="008503D2"/>
    <w:rsid w:val="00852DD6"/>
    <w:rsid w:val="0086035E"/>
    <w:rsid w:val="008655FA"/>
    <w:rsid w:val="00871C22"/>
    <w:rsid w:val="00874012"/>
    <w:rsid w:val="00874C84"/>
    <w:rsid w:val="008754F9"/>
    <w:rsid w:val="008809E8"/>
    <w:rsid w:val="008824B1"/>
    <w:rsid w:val="00882FE8"/>
    <w:rsid w:val="008854EC"/>
    <w:rsid w:val="00891027"/>
    <w:rsid w:val="00892361"/>
    <w:rsid w:val="008933A1"/>
    <w:rsid w:val="0089350B"/>
    <w:rsid w:val="00894CF1"/>
    <w:rsid w:val="008950C0"/>
    <w:rsid w:val="00895EB9"/>
    <w:rsid w:val="00897117"/>
    <w:rsid w:val="008A6707"/>
    <w:rsid w:val="008B054A"/>
    <w:rsid w:val="008B37DF"/>
    <w:rsid w:val="008B77FE"/>
    <w:rsid w:val="008C5C11"/>
    <w:rsid w:val="008C62DE"/>
    <w:rsid w:val="008D03AF"/>
    <w:rsid w:val="008D0783"/>
    <w:rsid w:val="008D0E56"/>
    <w:rsid w:val="008D3C1D"/>
    <w:rsid w:val="008E00D6"/>
    <w:rsid w:val="008E2A9E"/>
    <w:rsid w:val="008E7793"/>
    <w:rsid w:val="008F23CB"/>
    <w:rsid w:val="008F32ED"/>
    <w:rsid w:val="008F49E2"/>
    <w:rsid w:val="008F4F1F"/>
    <w:rsid w:val="008F5EA1"/>
    <w:rsid w:val="008F7DEC"/>
    <w:rsid w:val="009001EE"/>
    <w:rsid w:val="009006A2"/>
    <w:rsid w:val="00902BDE"/>
    <w:rsid w:val="009069FE"/>
    <w:rsid w:val="00907611"/>
    <w:rsid w:val="00914524"/>
    <w:rsid w:val="009146AA"/>
    <w:rsid w:val="009153BE"/>
    <w:rsid w:val="009166EB"/>
    <w:rsid w:val="009172A8"/>
    <w:rsid w:val="00923CD9"/>
    <w:rsid w:val="0092407D"/>
    <w:rsid w:val="00924490"/>
    <w:rsid w:val="00926772"/>
    <w:rsid w:val="00930A2C"/>
    <w:rsid w:val="00932237"/>
    <w:rsid w:val="009322A1"/>
    <w:rsid w:val="0093239C"/>
    <w:rsid w:val="00932E94"/>
    <w:rsid w:val="00935540"/>
    <w:rsid w:val="009371F1"/>
    <w:rsid w:val="0093739F"/>
    <w:rsid w:val="009375A6"/>
    <w:rsid w:val="00937771"/>
    <w:rsid w:val="00937E34"/>
    <w:rsid w:val="00944251"/>
    <w:rsid w:val="009467A8"/>
    <w:rsid w:val="00947513"/>
    <w:rsid w:val="00947E64"/>
    <w:rsid w:val="00951E23"/>
    <w:rsid w:val="00954B2A"/>
    <w:rsid w:val="00955308"/>
    <w:rsid w:val="009570C2"/>
    <w:rsid w:val="00957BC2"/>
    <w:rsid w:val="00957C0C"/>
    <w:rsid w:val="00961101"/>
    <w:rsid w:val="009618CF"/>
    <w:rsid w:val="00961C2B"/>
    <w:rsid w:val="00962A01"/>
    <w:rsid w:val="00963B90"/>
    <w:rsid w:val="0097106A"/>
    <w:rsid w:val="00971F6D"/>
    <w:rsid w:val="00972CE5"/>
    <w:rsid w:val="009758F9"/>
    <w:rsid w:val="00977DFE"/>
    <w:rsid w:val="009823E9"/>
    <w:rsid w:val="00982D30"/>
    <w:rsid w:val="00985BAD"/>
    <w:rsid w:val="00992CD8"/>
    <w:rsid w:val="009939EE"/>
    <w:rsid w:val="00993B10"/>
    <w:rsid w:val="009A099D"/>
    <w:rsid w:val="009A6397"/>
    <w:rsid w:val="009A7797"/>
    <w:rsid w:val="009A7AAD"/>
    <w:rsid w:val="009A7C68"/>
    <w:rsid w:val="009A7E16"/>
    <w:rsid w:val="009B1857"/>
    <w:rsid w:val="009B3C4F"/>
    <w:rsid w:val="009B631B"/>
    <w:rsid w:val="009B6A2F"/>
    <w:rsid w:val="009C1974"/>
    <w:rsid w:val="009C1AF5"/>
    <w:rsid w:val="009C3DE6"/>
    <w:rsid w:val="009C400A"/>
    <w:rsid w:val="009C5056"/>
    <w:rsid w:val="009C6A01"/>
    <w:rsid w:val="009C73B3"/>
    <w:rsid w:val="009C7C2A"/>
    <w:rsid w:val="009D0143"/>
    <w:rsid w:val="009D3D06"/>
    <w:rsid w:val="009E1E4A"/>
    <w:rsid w:val="009E2778"/>
    <w:rsid w:val="009E3D53"/>
    <w:rsid w:val="009E4DB5"/>
    <w:rsid w:val="009E51E0"/>
    <w:rsid w:val="009E7C99"/>
    <w:rsid w:val="009F4199"/>
    <w:rsid w:val="009F6866"/>
    <w:rsid w:val="00A1140B"/>
    <w:rsid w:val="00A11648"/>
    <w:rsid w:val="00A14311"/>
    <w:rsid w:val="00A14874"/>
    <w:rsid w:val="00A14C1B"/>
    <w:rsid w:val="00A16544"/>
    <w:rsid w:val="00A17321"/>
    <w:rsid w:val="00A22388"/>
    <w:rsid w:val="00A23410"/>
    <w:rsid w:val="00A241F7"/>
    <w:rsid w:val="00A254A2"/>
    <w:rsid w:val="00A30CE9"/>
    <w:rsid w:val="00A35F1C"/>
    <w:rsid w:val="00A404AD"/>
    <w:rsid w:val="00A47648"/>
    <w:rsid w:val="00A50D88"/>
    <w:rsid w:val="00A52BC7"/>
    <w:rsid w:val="00A5411A"/>
    <w:rsid w:val="00A5687E"/>
    <w:rsid w:val="00A62462"/>
    <w:rsid w:val="00A64DAE"/>
    <w:rsid w:val="00A66987"/>
    <w:rsid w:val="00A70A9E"/>
    <w:rsid w:val="00A70D3D"/>
    <w:rsid w:val="00A73695"/>
    <w:rsid w:val="00A80480"/>
    <w:rsid w:val="00A814F5"/>
    <w:rsid w:val="00A82750"/>
    <w:rsid w:val="00A83AFA"/>
    <w:rsid w:val="00A84430"/>
    <w:rsid w:val="00A84B4B"/>
    <w:rsid w:val="00A878CA"/>
    <w:rsid w:val="00A90D01"/>
    <w:rsid w:val="00A949C8"/>
    <w:rsid w:val="00A96CEC"/>
    <w:rsid w:val="00AA152C"/>
    <w:rsid w:val="00AA5D8D"/>
    <w:rsid w:val="00AA63C8"/>
    <w:rsid w:val="00AA7044"/>
    <w:rsid w:val="00AA7A28"/>
    <w:rsid w:val="00AB1F9C"/>
    <w:rsid w:val="00AB211A"/>
    <w:rsid w:val="00AB22FB"/>
    <w:rsid w:val="00AB2E5F"/>
    <w:rsid w:val="00AB3501"/>
    <w:rsid w:val="00AB667D"/>
    <w:rsid w:val="00AB67D1"/>
    <w:rsid w:val="00AB7E03"/>
    <w:rsid w:val="00AC002F"/>
    <w:rsid w:val="00AC3BAE"/>
    <w:rsid w:val="00AC4A45"/>
    <w:rsid w:val="00AC52B3"/>
    <w:rsid w:val="00AC795D"/>
    <w:rsid w:val="00AD0B03"/>
    <w:rsid w:val="00AD6305"/>
    <w:rsid w:val="00AD79D8"/>
    <w:rsid w:val="00AD7A84"/>
    <w:rsid w:val="00AE452A"/>
    <w:rsid w:val="00AF0757"/>
    <w:rsid w:val="00AF5586"/>
    <w:rsid w:val="00B017F9"/>
    <w:rsid w:val="00B070B1"/>
    <w:rsid w:val="00B10FB6"/>
    <w:rsid w:val="00B13E98"/>
    <w:rsid w:val="00B17634"/>
    <w:rsid w:val="00B2365E"/>
    <w:rsid w:val="00B24298"/>
    <w:rsid w:val="00B24DA5"/>
    <w:rsid w:val="00B254BC"/>
    <w:rsid w:val="00B32DA0"/>
    <w:rsid w:val="00B33795"/>
    <w:rsid w:val="00B343FE"/>
    <w:rsid w:val="00B40F81"/>
    <w:rsid w:val="00B41677"/>
    <w:rsid w:val="00B4219C"/>
    <w:rsid w:val="00B42E71"/>
    <w:rsid w:val="00B42F6E"/>
    <w:rsid w:val="00B434E3"/>
    <w:rsid w:val="00B441EA"/>
    <w:rsid w:val="00B61844"/>
    <w:rsid w:val="00B636D2"/>
    <w:rsid w:val="00B63E3A"/>
    <w:rsid w:val="00B71189"/>
    <w:rsid w:val="00B730C9"/>
    <w:rsid w:val="00B77D8F"/>
    <w:rsid w:val="00B90E4B"/>
    <w:rsid w:val="00B92651"/>
    <w:rsid w:val="00B92B4A"/>
    <w:rsid w:val="00B92E2C"/>
    <w:rsid w:val="00B96566"/>
    <w:rsid w:val="00BA0745"/>
    <w:rsid w:val="00BA2100"/>
    <w:rsid w:val="00BA2439"/>
    <w:rsid w:val="00BA3202"/>
    <w:rsid w:val="00BB3DF0"/>
    <w:rsid w:val="00BB461D"/>
    <w:rsid w:val="00BB5805"/>
    <w:rsid w:val="00BC0030"/>
    <w:rsid w:val="00BC29E5"/>
    <w:rsid w:val="00BC5029"/>
    <w:rsid w:val="00BC571C"/>
    <w:rsid w:val="00BC645C"/>
    <w:rsid w:val="00BC766A"/>
    <w:rsid w:val="00BC79C1"/>
    <w:rsid w:val="00BC7A0D"/>
    <w:rsid w:val="00BC7D34"/>
    <w:rsid w:val="00BD41F1"/>
    <w:rsid w:val="00BD4DD1"/>
    <w:rsid w:val="00BE1AD7"/>
    <w:rsid w:val="00BE39B4"/>
    <w:rsid w:val="00BE5AFB"/>
    <w:rsid w:val="00BE624A"/>
    <w:rsid w:val="00BE68DC"/>
    <w:rsid w:val="00BE727A"/>
    <w:rsid w:val="00BE7CF3"/>
    <w:rsid w:val="00BF052A"/>
    <w:rsid w:val="00BF23AF"/>
    <w:rsid w:val="00C0058A"/>
    <w:rsid w:val="00C006E4"/>
    <w:rsid w:val="00C012CA"/>
    <w:rsid w:val="00C03145"/>
    <w:rsid w:val="00C108FF"/>
    <w:rsid w:val="00C117C1"/>
    <w:rsid w:val="00C12673"/>
    <w:rsid w:val="00C27A7D"/>
    <w:rsid w:val="00C302CE"/>
    <w:rsid w:val="00C31722"/>
    <w:rsid w:val="00C31CF4"/>
    <w:rsid w:val="00C320F5"/>
    <w:rsid w:val="00C32879"/>
    <w:rsid w:val="00C3438D"/>
    <w:rsid w:val="00C3507D"/>
    <w:rsid w:val="00C405C1"/>
    <w:rsid w:val="00C412B0"/>
    <w:rsid w:val="00C43115"/>
    <w:rsid w:val="00C43EA8"/>
    <w:rsid w:val="00C52C0C"/>
    <w:rsid w:val="00C542D9"/>
    <w:rsid w:val="00C551BD"/>
    <w:rsid w:val="00C55C5A"/>
    <w:rsid w:val="00C5672C"/>
    <w:rsid w:val="00C56D4C"/>
    <w:rsid w:val="00C60CEF"/>
    <w:rsid w:val="00C62F93"/>
    <w:rsid w:val="00C6610D"/>
    <w:rsid w:val="00C66BAC"/>
    <w:rsid w:val="00C71D3B"/>
    <w:rsid w:val="00C7315F"/>
    <w:rsid w:val="00C7384C"/>
    <w:rsid w:val="00C75CC8"/>
    <w:rsid w:val="00C75D61"/>
    <w:rsid w:val="00C76CC9"/>
    <w:rsid w:val="00C817AF"/>
    <w:rsid w:val="00C84234"/>
    <w:rsid w:val="00C84432"/>
    <w:rsid w:val="00C8493C"/>
    <w:rsid w:val="00C85591"/>
    <w:rsid w:val="00C87470"/>
    <w:rsid w:val="00C908F0"/>
    <w:rsid w:val="00C97BB3"/>
    <w:rsid w:val="00CA0E44"/>
    <w:rsid w:val="00CA2D74"/>
    <w:rsid w:val="00CA44D0"/>
    <w:rsid w:val="00CA548F"/>
    <w:rsid w:val="00CA6767"/>
    <w:rsid w:val="00CA6F20"/>
    <w:rsid w:val="00CB2F32"/>
    <w:rsid w:val="00CB7B27"/>
    <w:rsid w:val="00CC08D5"/>
    <w:rsid w:val="00CC178C"/>
    <w:rsid w:val="00CC274B"/>
    <w:rsid w:val="00CC6283"/>
    <w:rsid w:val="00CD18BA"/>
    <w:rsid w:val="00CD18F8"/>
    <w:rsid w:val="00CD38D6"/>
    <w:rsid w:val="00CD449C"/>
    <w:rsid w:val="00CD50E8"/>
    <w:rsid w:val="00CD6225"/>
    <w:rsid w:val="00CD6F61"/>
    <w:rsid w:val="00CE18AA"/>
    <w:rsid w:val="00CE7EDF"/>
    <w:rsid w:val="00CF06EC"/>
    <w:rsid w:val="00CF0F14"/>
    <w:rsid w:val="00D00134"/>
    <w:rsid w:val="00D001B7"/>
    <w:rsid w:val="00D043C3"/>
    <w:rsid w:val="00D04681"/>
    <w:rsid w:val="00D06CA0"/>
    <w:rsid w:val="00D06DB7"/>
    <w:rsid w:val="00D06E3C"/>
    <w:rsid w:val="00D113FB"/>
    <w:rsid w:val="00D1170D"/>
    <w:rsid w:val="00D11921"/>
    <w:rsid w:val="00D1567A"/>
    <w:rsid w:val="00D213C3"/>
    <w:rsid w:val="00D239D1"/>
    <w:rsid w:val="00D24B72"/>
    <w:rsid w:val="00D26B22"/>
    <w:rsid w:val="00D27FA3"/>
    <w:rsid w:val="00D30876"/>
    <w:rsid w:val="00D30E03"/>
    <w:rsid w:val="00D36105"/>
    <w:rsid w:val="00D41EAE"/>
    <w:rsid w:val="00D4444B"/>
    <w:rsid w:val="00D45F6A"/>
    <w:rsid w:val="00D46EC0"/>
    <w:rsid w:val="00D54F23"/>
    <w:rsid w:val="00D55CFF"/>
    <w:rsid w:val="00D55EFE"/>
    <w:rsid w:val="00D56159"/>
    <w:rsid w:val="00D57C9D"/>
    <w:rsid w:val="00D57F0A"/>
    <w:rsid w:val="00D66C49"/>
    <w:rsid w:val="00D67281"/>
    <w:rsid w:val="00D70987"/>
    <w:rsid w:val="00D70C12"/>
    <w:rsid w:val="00D765C3"/>
    <w:rsid w:val="00D77A1D"/>
    <w:rsid w:val="00D81290"/>
    <w:rsid w:val="00D81A0E"/>
    <w:rsid w:val="00D81D53"/>
    <w:rsid w:val="00D83522"/>
    <w:rsid w:val="00D8487D"/>
    <w:rsid w:val="00D85980"/>
    <w:rsid w:val="00D85A8B"/>
    <w:rsid w:val="00D85B56"/>
    <w:rsid w:val="00D86BEF"/>
    <w:rsid w:val="00D9008A"/>
    <w:rsid w:val="00D90D23"/>
    <w:rsid w:val="00D9366F"/>
    <w:rsid w:val="00D93F29"/>
    <w:rsid w:val="00D94B85"/>
    <w:rsid w:val="00DA0745"/>
    <w:rsid w:val="00DA3ABB"/>
    <w:rsid w:val="00DB185E"/>
    <w:rsid w:val="00DB3892"/>
    <w:rsid w:val="00DC19ED"/>
    <w:rsid w:val="00DC1DC0"/>
    <w:rsid w:val="00DC28EF"/>
    <w:rsid w:val="00DC4B69"/>
    <w:rsid w:val="00DC69F9"/>
    <w:rsid w:val="00DC7EB6"/>
    <w:rsid w:val="00DD0CDC"/>
    <w:rsid w:val="00DD4758"/>
    <w:rsid w:val="00DD6200"/>
    <w:rsid w:val="00DD6CD1"/>
    <w:rsid w:val="00DD6F23"/>
    <w:rsid w:val="00DE10C2"/>
    <w:rsid w:val="00DE3FAB"/>
    <w:rsid w:val="00DE409F"/>
    <w:rsid w:val="00DE48AA"/>
    <w:rsid w:val="00DE6F78"/>
    <w:rsid w:val="00DF03A4"/>
    <w:rsid w:val="00DF6241"/>
    <w:rsid w:val="00DF6773"/>
    <w:rsid w:val="00E00F7B"/>
    <w:rsid w:val="00E0127F"/>
    <w:rsid w:val="00E0686F"/>
    <w:rsid w:val="00E071BF"/>
    <w:rsid w:val="00E07B5A"/>
    <w:rsid w:val="00E15909"/>
    <w:rsid w:val="00E16704"/>
    <w:rsid w:val="00E2710B"/>
    <w:rsid w:val="00E317DA"/>
    <w:rsid w:val="00E319C5"/>
    <w:rsid w:val="00E329B0"/>
    <w:rsid w:val="00E33F9C"/>
    <w:rsid w:val="00E362C5"/>
    <w:rsid w:val="00E37CAA"/>
    <w:rsid w:val="00E37DD2"/>
    <w:rsid w:val="00E37E63"/>
    <w:rsid w:val="00E40117"/>
    <w:rsid w:val="00E4590D"/>
    <w:rsid w:val="00E50319"/>
    <w:rsid w:val="00E516AB"/>
    <w:rsid w:val="00E5594D"/>
    <w:rsid w:val="00E565A1"/>
    <w:rsid w:val="00E57D17"/>
    <w:rsid w:val="00E60B7F"/>
    <w:rsid w:val="00E60E5C"/>
    <w:rsid w:val="00E62418"/>
    <w:rsid w:val="00E647BC"/>
    <w:rsid w:val="00E678A6"/>
    <w:rsid w:val="00E73338"/>
    <w:rsid w:val="00E734F9"/>
    <w:rsid w:val="00E779E6"/>
    <w:rsid w:val="00E84864"/>
    <w:rsid w:val="00E8794D"/>
    <w:rsid w:val="00E90758"/>
    <w:rsid w:val="00E9090F"/>
    <w:rsid w:val="00E9314D"/>
    <w:rsid w:val="00E95C12"/>
    <w:rsid w:val="00E96AA9"/>
    <w:rsid w:val="00E96B5B"/>
    <w:rsid w:val="00EA0EFE"/>
    <w:rsid w:val="00EA1715"/>
    <w:rsid w:val="00EA1EE8"/>
    <w:rsid w:val="00EA1F8E"/>
    <w:rsid w:val="00EA539A"/>
    <w:rsid w:val="00EA73B0"/>
    <w:rsid w:val="00EB3709"/>
    <w:rsid w:val="00EB48E2"/>
    <w:rsid w:val="00EB504B"/>
    <w:rsid w:val="00EB5253"/>
    <w:rsid w:val="00EC25C0"/>
    <w:rsid w:val="00EC346A"/>
    <w:rsid w:val="00EC6ECF"/>
    <w:rsid w:val="00EC70AA"/>
    <w:rsid w:val="00ED1565"/>
    <w:rsid w:val="00ED5B10"/>
    <w:rsid w:val="00ED649B"/>
    <w:rsid w:val="00ED7FAA"/>
    <w:rsid w:val="00EE013C"/>
    <w:rsid w:val="00EE23E0"/>
    <w:rsid w:val="00EE5410"/>
    <w:rsid w:val="00EE5B37"/>
    <w:rsid w:val="00EF2F81"/>
    <w:rsid w:val="00EF6DE7"/>
    <w:rsid w:val="00F008AD"/>
    <w:rsid w:val="00F0152B"/>
    <w:rsid w:val="00F038FD"/>
    <w:rsid w:val="00F055C5"/>
    <w:rsid w:val="00F05BAA"/>
    <w:rsid w:val="00F10969"/>
    <w:rsid w:val="00F11E49"/>
    <w:rsid w:val="00F13FDF"/>
    <w:rsid w:val="00F21E8A"/>
    <w:rsid w:val="00F23931"/>
    <w:rsid w:val="00F33D07"/>
    <w:rsid w:val="00F36E07"/>
    <w:rsid w:val="00F40A0F"/>
    <w:rsid w:val="00F44C80"/>
    <w:rsid w:val="00F50C5B"/>
    <w:rsid w:val="00F543BA"/>
    <w:rsid w:val="00F54614"/>
    <w:rsid w:val="00F60A7B"/>
    <w:rsid w:val="00F64214"/>
    <w:rsid w:val="00F6605C"/>
    <w:rsid w:val="00F7062F"/>
    <w:rsid w:val="00F708BF"/>
    <w:rsid w:val="00F715CB"/>
    <w:rsid w:val="00F73C0B"/>
    <w:rsid w:val="00F73F6C"/>
    <w:rsid w:val="00F73F86"/>
    <w:rsid w:val="00F84BB4"/>
    <w:rsid w:val="00F85085"/>
    <w:rsid w:val="00F87826"/>
    <w:rsid w:val="00F94175"/>
    <w:rsid w:val="00F944DF"/>
    <w:rsid w:val="00FA1890"/>
    <w:rsid w:val="00FA2FA0"/>
    <w:rsid w:val="00FB040C"/>
    <w:rsid w:val="00FB05EA"/>
    <w:rsid w:val="00FB0765"/>
    <w:rsid w:val="00FB0E94"/>
    <w:rsid w:val="00FB2424"/>
    <w:rsid w:val="00FB2AE7"/>
    <w:rsid w:val="00FB6204"/>
    <w:rsid w:val="00FB654F"/>
    <w:rsid w:val="00FB65F5"/>
    <w:rsid w:val="00FC09D7"/>
    <w:rsid w:val="00FC1CF6"/>
    <w:rsid w:val="00FC45BD"/>
    <w:rsid w:val="00FC49FD"/>
    <w:rsid w:val="00FC5D61"/>
    <w:rsid w:val="00FD01FE"/>
    <w:rsid w:val="00FD210B"/>
    <w:rsid w:val="00FD2AB1"/>
    <w:rsid w:val="00FD4D9B"/>
    <w:rsid w:val="00FD527C"/>
    <w:rsid w:val="00FD55C0"/>
    <w:rsid w:val="00FD78FF"/>
    <w:rsid w:val="00FE4992"/>
    <w:rsid w:val="00FE522A"/>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44413"/>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contacts-phone-item">
    <w:name w:val="contacts-phone-item"/>
    <w:basedOn w:val="Numatytasispastraiposriftas"/>
    <w:rsid w:val="001E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kruojosc.lt" TargetMode="External"/><Relationship Id="rId13" Type="http://schemas.openxmlformats.org/officeDocument/2006/relationships/hyperlink" Target="mailto:jolita.kinciuviene@pakruojis.lt"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lausk.vpt.lt/hc/lt/articles/115005679165-Kaip-galiu-u%C5%BE%C5%A1ifruoti-kainos-pasi%C5%ABlym%C4%8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eader" Target="header4.xml"/><Relationship Id="rId10" Type="http://schemas.openxmlformats.org/officeDocument/2006/relationships/hyperlink" Target="https://vpt.lrv.l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atalogas.cpo.lt/katalogas/" TargetMode="Externa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24</Pages>
  <Words>11050</Words>
  <Characters>62989</Characters>
  <Application>Microsoft Office Word</Application>
  <DocSecurity>0</DocSecurity>
  <Lines>524</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Viesieji109</cp:lastModifiedBy>
  <cp:revision>135</cp:revision>
  <cp:lastPrinted>2017-10-05T08:25:00Z</cp:lastPrinted>
  <dcterms:created xsi:type="dcterms:W3CDTF">2023-02-28T13:02:00Z</dcterms:created>
  <dcterms:modified xsi:type="dcterms:W3CDTF">2025-11-18T11:13:00Z</dcterms:modified>
</cp:coreProperties>
</file>