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inorHAnsi"/>
          <w:b/>
          <w:bCs/>
          <w:color w:val="262626" w:themeColor="text1" w:themeTint="D9"/>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083A10A7" w:rsidR="00D526C8" w:rsidRPr="00404370"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Pr>
              <w:rFonts w:cstheme="minorHAnsi"/>
              <w:b/>
              <w:bCs/>
              <w:sz w:val="24"/>
              <w:szCs w:val="24"/>
            </w:rPr>
            <w:t>„</w:t>
          </w:r>
          <w:r w:rsidR="003201B3">
            <w:rPr>
              <w:b/>
              <w:bCs/>
              <w:sz w:val="24"/>
              <w:szCs w:val="24"/>
            </w:rPr>
            <w:t>TRAKTORIUS SU PADARGAIS</w:t>
          </w:r>
          <w:r w:rsidR="00482F99" w:rsidRPr="00404370">
            <w:rPr>
              <w:rFonts w:eastAsia="Times New Roman" w:cstheme="minorHAnsi"/>
              <w:b/>
              <w:bCs/>
              <w:sz w:val="24"/>
              <w:szCs w:val="24"/>
            </w:rPr>
            <w:t>”</w:t>
          </w:r>
        </w:p>
        <w:p w14:paraId="5578A13B" w14:textId="77777777" w:rsidR="00601595"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601595">
            <w:rPr>
              <w:rFonts w:cstheme="minorHAnsi"/>
              <w:b/>
              <w:bCs/>
              <w:sz w:val="24"/>
              <w:szCs w:val="24"/>
            </w:rPr>
            <w:t xml:space="preserve"> BŪDU</w:t>
          </w:r>
        </w:p>
        <w:p w14:paraId="18ACC6AD" w14:textId="1254ACDF" w:rsidR="00D526C8" w:rsidRPr="00954F70" w:rsidRDefault="00D526C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 xml:space="preserve"> </w:t>
          </w:r>
          <w:r w:rsidR="00E861F5" w:rsidRPr="00954F70">
            <w:rPr>
              <w:rFonts w:cstheme="minorHAnsi"/>
              <w:b/>
              <w:bCs/>
              <w:sz w:val="24"/>
              <w:szCs w:val="24"/>
            </w:rPr>
            <w:t xml:space="preserve">SPECIALIOSIOS </w:t>
          </w:r>
          <w:r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497EB99" w14:textId="55005829" w:rsidR="00601595" w:rsidRDefault="00173FBA">
              <w:pPr>
                <w:pStyle w:val="Turinys1"/>
                <w:rPr>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214265821" w:history="1">
                <w:r w:rsidR="00601595" w:rsidRPr="00733F80">
                  <w:rPr>
                    <w:rStyle w:val="Hipersaitas"/>
                    <w:rFonts w:cstheme="minorHAnsi"/>
                    <w:b/>
                    <w:bCs/>
                    <w:noProof/>
                  </w:rPr>
                  <w:t>1.</w:t>
                </w:r>
                <w:r w:rsidR="00601595">
                  <w:rPr>
                    <w:noProof/>
                    <w:kern w:val="2"/>
                    <w:sz w:val="24"/>
                    <w:szCs w:val="24"/>
                    <w14:ligatures w14:val="standardContextual"/>
                  </w:rPr>
                  <w:tab/>
                </w:r>
                <w:r w:rsidR="00601595" w:rsidRPr="00733F80">
                  <w:rPr>
                    <w:rStyle w:val="Hipersaitas"/>
                    <w:rFonts w:cstheme="minorHAnsi"/>
                    <w:b/>
                    <w:bCs/>
                    <w:noProof/>
                  </w:rPr>
                  <w:t>Bendra informacija</w:t>
                </w:r>
                <w:r w:rsidR="00601595">
                  <w:rPr>
                    <w:noProof/>
                    <w:webHidden/>
                  </w:rPr>
                  <w:tab/>
                </w:r>
                <w:r w:rsidR="00601595">
                  <w:rPr>
                    <w:noProof/>
                    <w:webHidden/>
                  </w:rPr>
                  <w:fldChar w:fldCharType="begin"/>
                </w:r>
                <w:r w:rsidR="00601595">
                  <w:rPr>
                    <w:noProof/>
                    <w:webHidden/>
                  </w:rPr>
                  <w:instrText xml:space="preserve"> PAGEREF _Toc214265821 \h </w:instrText>
                </w:r>
                <w:r w:rsidR="00601595">
                  <w:rPr>
                    <w:noProof/>
                    <w:webHidden/>
                  </w:rPr>
                </w:r>
                <w:r w:rsidR="00601595">
                  <w:rPr>
                    <w:noProof/>
                    <w:webHidden/>
                  </w:rPr>
                  <w:fldChar w:fldCharType="separate"/>
                </w:r>
                <w:r w:rsidR="00601595">
                  <w:rPr>
                    <w:noProof/>
                    <w:webHidden/>
                  </w:rPr>
                  <w:t>3</w:t>
                </w:r>
                <w:r w:rsidR="00601595">
                  <w:rPr>
                    <w:noProof/>
                    <w:webHidden/>
                  </w:rPr>
                  <w:fldChar w:fldCharType="end"/>
                </w:r>
              </w:hyperlink>
            </w:p>
            <w:p w14:paraId="133637CF" w14:textId="6CB7D129" w:rsidR="00601595" w:rsidRDefault="00601595">
              <w:pPr>
                <w:pStyle w:val="Turinys1"/>
                <w:rPr>
                  <w:noProof/>
                  <w:kern w:val="2"/>
                  <w:sz w:val="24"/>
                  <w:szCs w:val="24"/>
                  <w14:ligatures w14:val="standardContextual"/>
                </w:rPr>
              </w:pPr>
              <w:hyperlink w:anchor="_Toc214265822" w:history="1">
                <w:r w:rsidRPr="00733F80">
                  <w:rPr>
                    <w:rStyle w:val="Hipersaitas"/>
                    <w:rFonts w:eastAsia="Calibri" w:cstheme="minorHAnsi"/>
                    <w:b/>
                    <w:bCs/>
                    <w:noProof/>
                  </w:rPr>
                  <w:t>2.</w:t>
                </w:r>
                <w:r>
                  <w:rPr>
                    <w:noProof/>
                    <w:kern w:val="2"/>
                    <w:sz w:val="24"/>
                    <w:szCs w:val="24"/>
                    <w14:ligatures w14:val="standardContextual"/>
                  </w:rPr>
                  <w:tab/>
                </w:r>
                <w:r w:rsidRPr="00733F80">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_Toc214265822 \h </w:instrText>
                </w:r>
                <w:r>
                  <w:rPr>
                    <w:noProof/>
                    <w:webHidden/>
                  </w:rPr>
                </w:r>
                <w:r>
                  <w:rPr>
                    <w:noProof/>
                    <w:webHidden/>
                  </w:rPr>
                  <w:fldChar w:fldCharType="separate"/>
                </w:r>
                <w:r>
                  <w:rPr>
                    <w:noProof/>
                    <w:webHidden/>
                  </w:rPr>
                  <w:t>3</w:t>
                </w:r>
                <w:r>
                  <w:rPr>
                    <w:noProof/>
                    <w:webHidden/>
                  </w:rPr>
                  <w:fldChar w:fldCharType="end"/>
                </w:r>
              </w:hyperlink>
            </w:p>
            <w:p w14:paraId="2207B0E8" w14:textId="2BD176AC" w:rsidR="00601595" w:rsidRDefault="00601595">
              <w:pPr>
                <w:pStyle w:val="Turinys1"/>
                <w:rPr>
                  <w:noProof/>
                  <w:kern w:val="2"/>
                  <w:sz w:val="24"/>
                  <w:szCs w:val="24"/>
                  <w14:ligatures w14:val="standardContextual"/>
                </w:rPr>
              </w:pPr>
              <w:hyperlink w:anchor="_Toc214265823" w:history="1">
                <w:r w:rsidRPr="00733F80">
                  <w:rPr>
                    <w:rStyle w:val="Hipersaitas"/>
                    <w:rFonts w:eastAsia="Calibri" w:cstheme="minorHAnsi"/>
                    <w:b/>
                    <w:bCs/>
                    <w:noProof/>
                  </w:rPr>
                  <w:t>3.</w:t>
                </w:r>
                <w:r>
                  <w:rPr>
                    <w:noProof/>
                    <w:kern w:val="2"/>
                    <w:sz w:val="24"/>
                    <w:szCs w:val="24"/>
                    <w14:ligatures w14:val="standardContextual"/>
                  </w:rPr>
                  <w:tab/>
                </w:r>
                <w:r w:rsidRPr="00733F80">
                  <w:rPr>
                    <w:rStyle w:val="Hipersaitas"/>
                    <w:rFonts w:cstheme="minorHAnsi"/>
                    <w:b/>
                    <w:bCs/>
                    <w:noProof/>
                  </w:rPr>
                  <w:t>Tiekėjų pašalinimo pagrindai, kvalifikacijos reikalavimai</w:t>
                </w:r>
                <w:r w:rsidR="005A31FD">
                  <w:rPr>
                    <w:rStyle w:val="Hipersaitas"/>
                    <w:rFonts w:cstheme="minorHAnsi"/>
                    <w:b/>
                    <w:bCs/>
                    <w:noProof/>
                  </w:rPr>
                  <w:t xml:space="preserve">, </w:t>
                </w:r>
                <w:r w:rsidRPr="00733F80">
                  <w:rPr>
                    <w:rStyle w:val="Hipersaitas"/>
                    <w:rFonts w:cstheme="minorHAnsi"/>
                    <w:b/>
                    <w:bCs/>
                    <w:noProof/>
                  </w:rPr>
                  <w:t>reikalaujami kokybės vadybos sistemos ir (arba) aplinkos apsaugos vadybos sistemos standartai</w:t>
                </w:r>
                <w:r w:rsidR="005A31FD">
                  <w:rPr>
                    <w:rStyle w:val="Hipersaitas"/>
                    <w:rFonts w:cstheme="minorHAnsi"/>
                    <w:b/>
                    <w:bCs/>
                    <w:noProof/>
                  </w:rPr>
                  <w:t xml:space="preserve"> ir kiti reikalavimai tiekėjui</w:t>
                </w:r>
                <w:r>
                  <w:rPr>
                    <w:noProof/>
                    <w:webHidden/>
                  </w:rPr>
                  <w:tab/>
                </w:r>
                <w:r>
                  <w:rPr>
                    <w:noProof/>
                    <w:webHidden/>
                  </w:rPr>
                  <w:fldChar w:fldCharType="begin"/>
                </w:r>
                <w:r>
                  <w:rPr>
                    <w:noProof/>
                    <w:webHidden/>
                  </w:rPr>
                  <w:instrText xml:space="preserve"> PAGEREF _Toc214265823 \h </w:instrText>
                </w:r>
                <w:r>
                  <w:rPr>
                    <w:noProof/>
                    <w:webHidden/>
                  </w:rPr>
                </w:r>
                <w:r>
                  <w:rPr>
                    <w:noProof/>
                    <w:webHidden/>
                  </w:rPr>
                  <w:fldChar w:fldCharType="separate"/>
                </w:r>
                <w:r>
                  <w:rPr>
                    <w:noProof/>
                    <w:webHidden/>
                  </w:rPr>
                  <w:t>4</w:t>
                </w:r>
                <w:r>
                  <w:rPr>
                    <w:noProof/>
                    <w:webHidden/>
                  </w:rPr>
                  <w:fldChar w:fldCharType="end"/>
                </w:r>
              </w:hyperlink>
            </w:p>
            <w:p w14:paraId="1C1A6A4F" w14:textId="298CF316" w:rsidR="00601595" w:rsidRDefault="00601595">
              <w:pPr>
                <w:pStyle w:val="Turinys1"/>
                <w:rPr>
                  <w:noProof/>
                  <w:kern w:val="2"/>
                  <w:sz w:val="24"/>
                  <w:szCs w:val="24"/>
                  <w14:ligatures w14:val="standardContextual"/>
                </w:rPr>
              </w:pPr>
              <w:hyperlink w:anchor="_Toc214265824" w:history="1">
                <w:r w:rsidRPr="00733F80">
                  <w:rPr>
                    <w:rStyle w:val="Hipersaitas"/>
                    <w:rFonts w:cstheme="minorHAnsi"/>
                    <w:b/>
                    <w:bCs/>
                    <w:noProof/>
                  </w:rPr>
                  <w:t>4.</w:t>
                </w:r>
                <w:r>
                  <w:rPr>
                    <w:noProof/>
                    <w:kern w:val="2"/>
                    <w:sz w:val="24"/>
                    <w:szCs w:val="24"/>
                    <w14:ligatures w14:val="standardContextual"/>
                  </w:rPr>
                  <w:tab/>
                </w:r>
                <w:r w:rsidRPr="00733F8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_Toc214265824 \h </w:instrText>
                </w:r>
                <w:r>
                  <w:rPr>
                    <w:noProof/>
                    <w:webHidden/>
                  </w:rPr>
                </w:r>
                <w:r>
                  <w:rPr>
                    <w:noProof/>
                    <w:webHidden/>
                  </w:rPr>
                  <w:fldChar w:fldCharType="separate"/>
                </w:r>
                <w:r>
                  <w:rPr>
                    <w:noProof/>
                    <w:webHidden/>
                  </w:rPr>
                  <w:t>4</w:t>
                </w:r>
                <w:r>
                  <w:rPr>
                    <w:noProof/>
                    <w:webHidden/>
                  </w:rPr>
                  <w:fldChar w:fldCharType="end"/>
                </w:r>
              </w:hyperlink>
            </w:p>
            <w:p w14:paraId="3C6D0AC0" w14:textId="4DD70460" w:rsidR="00601595" w:rsidRDefault="00601595">
              <w:pPr>
                <w:pStyle w:val="Turinys1"/>
                <w:rPr>
                  <w:noProof/>
                  <w:kern w:val="2"/>
                  <w:sz w:val="24"/>
                  <w:szCs w:val="24"/>
                  <w14:ligatures w14:val="standardContextual"/>
                </w:rPr>
              </w:pPr>
              <w:hyperlink w:anchor="_Toc214265825" w:history="1">
                <w:r w:rsidRPr="00733F80">
                  <w:rPr>
                    <w:rStyle w:val="Hipersaitas"/>
                    <w:rFonts w:cstheme="minorHAnsi"/>
                    <w:b/>
                    <w:bCs/>
                    <w:noProof/>
                  </w:rPr>
                  <w:t>5.</w:t>
                </w:r>
                <w:r>
                  <w:rPr>
                    <w:noProof/>
                    <w:kern w:val="2"/>
                    <w:sz w:val="24"/>
                    <w:szCs w:val="24"/>
                    <w14:ligatures w14:val="standardContextual"/>
                  </w:rPr>
                  <w:tab/>
                </w:r>
                <w:r w:rsidRPr="00733F80">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_Toc214265825 \h </w:instrText>
                </w:r>
                <w:r>
                  <w:rPr>
                    <w:noProof/>
                    <w:webHidden/>
                  </w:rPr>
                </w:r>
                <w:r>
                  <w:rPr>
                    <w:noProof/>
                    <w:webHidden/>
                  </w:rPr>
                  <w:fldChar w:fldCharType="separate"/>
                </w:r>
                <w:r>
                  <w:rPr>
                    <w:noProof/>
                    <w:webHidden/>
                  </w:rPr>
                  <w:t>4</w:t>
                </w:r>
                <w:r>
                  <w:rPr>
                    <w:noProof/>
                    <w:webHidden/>
                  </w:rPr>
                  <w:fldChar w:fldCharType="end"/>
                </w:r>
              </w:hyperlink>
            </w:p>
            <w:p w14:paraId="3E424E7A" w14:textId="5695CFD5" w:rsidR="00601595" w:rsidRDefault="00601595">
              <w:pPr>
                <w:pStyle w:val="Turinys1"/>
                <w:rPr>
                  <w:noProof/>
                  <w:kern w:val="2"/>
                  <w:sz w:val="24"/>
                  <w:szCs w:val="24"/>
                  <w14:ligatures w14:val="standardContextual"/>
                </w:rPr>
              </w:pPr>
              <w:hyperlink w:anchor="_Toc214265826" w:history="1">
                <w:r w:rsidRPr="00733F80">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_Toc214265826 \h </w:instrText>
                </w:r>
                <w:r>
                  <w:rPr>
                    <w:noProof/>
                    <w:webHidden/>
                  </w:rPr>
                </w:r>
                <w:r>
                  <w:rPr>
                    <w:noProof/>
                    <w:webHidden/>
                  </w:rPr>
                  <w:fldChar w:fldCharType="separate"/>
                </w:r>
                <w:r>
                  <w:rPr>
                    <w:noProof/>
                    <w:webHidden/>
                  </w:rPr>
                  <w:t>5</w:t>
                </w:r>
                <w:r>
                  <w:rPr>
                    <w:noProof/>
                    <w:webHidden/>
                  </w:rPr>
                  <w:fldChar w:fldCharType="end"/>
                </w:r>
              </w:hyperlink>
            </w:p>
            <w:p w14:paraId="10C97949" w14:textId="283F948A" w:rsidR="00601595" w:rsidRDefault="00601595">
              <w:pPr>
                <w:pStyle w:val="Turinys1"/>
                <w:rPr>
                  <w:noProof/>
                  <w:kern w:val="2"/>
                  <w:sz w:val="24"/>
                  <w:szCs w:val="24"/>
                  <w14:ligatures w14:val="standardContextual"/>
                </w:rPr>
              </w:pPr>
              <w:hyperlink w:anchor="_Toc214265827" w:history="1">
                <w:r w:rsidRPr="00733F80">
                  <w:rPr>
                    <w:rStyle w:val="Hipersaitas"/>
                    <w:rFonts w:cstheme="minorHAnsi"/>
                    <w:b/>
                    <w:bCs/>
                    <w:noProof/>
                  </w:rPr>
                  <w:t>7.</w:t>
                </w:r>
                <w:r>
                  <w:rPr>
                    <w:noProof/>
                    <w:kern w:val="2"/>
                    <w:sz w:val="24"/>
                    <w:szCs w:val="24"/>
                    <w14:ligatures w14:val="standardContextual"/>
                  </w:rPr>
                  <w:tab/>
                </w:r>
                <w:r w:rsidRPr="00733F8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_Toc214265827 \h </w:instrText>
                </w:r>
                <w:r>
                  <w:rPr>
                    <w:noProof/>
                    <w:webHidden/>
                  </w:rPr>
                </w:r>
                <w:r>
                  <w:rPr>
                    <w:noProof/>
                    <w:webHidden/>
                  </w:rPr>
                  <w:fldChar w:fldCharType="separate"/>
                </w:r>
                <w:r>
                  <w:rPr>
                    <w:noProof/>
                    <w:webHidden/>
                  </w:rPr>
                  <w:t>5</w:t>
                </w:r>
                <w:r>
                  <w:rPr>
                    <w:noProof/>
                    <w:webHidden/>
                  </w:rPr>
                  <w:fldChar w:fldCharType="end"/>
                </w:r>
              </w:hyperlink>
            </w:p>
            <w:p w14:paraId="1C3EACA1" w14:textId="65998CA3" w:rsidR="00601595" w:rsidRDefault="00601595">
              <w:pPr>
                <w:pStyle w:val="Turinys1"/>
                <w:rPr>
                  <w:noProof/>
                  <w:kern w:val="2"/>
                  <w:sz w:val="24"/>
                  <w:szCs w:val="24"/>
                  <w14:ligatures w14:val="standardContextual"/>
                </w:rPr>
              </w:pPr>
              <w:hyperlink w:anchor="_Toc214265828" w:history="1">
                <w:r w:rsidRPr="00733F80">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_Toc214265828 \h </w:instrText>
                </w:r>
                <w:r>
                  <w:rPr>
                    <w:noProof/>
                    <w:webHidden/>
                  </w:rPr>
                </w:r>
                <w:r>
                  <w:rPr>
                    <w:noProof/>
                    <w:webHidden/>
                  </w:rPr>
                  <w:fldChar w:fldCharType="separate"/>
                </w:r>
                <w:r>
                  <w:rPr>
                    <w:noProof/>
                    <w:webHidden/>
                  </w:rPr>
                  <w:t>6</w:t>
                </w:r>
                <w:r>
                  <w:rPr>
                    <w:noProof/>
                    <w:webHidden/>
                  </w:rPr>
                  <w:fldChar w:fldCharType="end"/>
                </w:r>
              </w:hyperlink>
            </w:p>
            <w:p w14:paraId="7ACF4EEF" w14:textId="40F97658"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02D37D2A" w14:textId="77777777" w:rsidR="00B00610" w:rsidRDefault="005546A8" w:rsidP="000A127A">
          <w:pPr>
            <w:pStyle w:val="Antrat1"/>
            <w:spacing w:before="720" w:after="0" w:line="300" w:lineRule="auto"/>
            <w:ind w:firstLine="0"/>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214265821" w:displacedByCustomXml="prev"/>
    <w:bookmarkStart w:id="6" w:name="_Ref39666794" w:displacedByCustomXml="prev"/>
    <w:bookmarkStart w:id="7" w:name="_Ref39666796" w:displacedByCustomXml="prev"/>
    <w:bookmarkStart w:id="8" w:name="_Toc48053171" w:displacedByCustomXml="prev"/>
    <w:p w14:paraId="12085CDF" w14:textId="0F1063DB"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Bendra informacij</w:t>
      </w:r>
      <w:r w:rsidR="00B076FD" w:rsidRPr="00954F70">
        <w:rPr>
          <w:rFonts w:asciiTheme="minorHAnsi" w:hAnsiTheme="minorHAnsi" w:cstheme="minorHAnsi"/>
          <w:b/>
          <w:bCs/>
          <w:color w:val="auto"/>
          <w:sz w:val="24"/>
          <w:szCs w:val="24"/>
        </w:rPr>
        <w:t>a</w:t>
      </w:r>
      <w:bookmarkEnd w:id="5"/>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116F750C" w:rsidR="003466A6" w:rsidRPr="003201B3" w:rsidRDefault="003201B3" w:rsidP="003201B3">
      <w:pPr>
        <w:widowControl w:val="0"/>
        <w:spacing w:line="240" w:lineRule="auto"/>
        <w:ind w:firstLine="567"/>
        <w:rPr>
          <w:rFonts w:cstheme="minorHAnsi"/>
          <w:sz w:val="24"/>
          <w:szCs w:val="24"/>
        </w:rPr>
      </w:pPr>
      <w:r>
        <w:rPr>
          <w:rFonts w:cstheme="minorHAnsi"/>
          <w:sz w:val="24"/>
          <w:szCs w:val="24"/>
        </w:rPr>
        <w:t xml:space="preserve">1.1. </w:t>
      </w:r>
      <w:r w:rsidR="003466A6" w:rsidRPr="003201B3">
        <w:rPr>
          <w:rFonts w:cstheme="minorHAnsi"/>
          <w:sz w:val="24"/>
          <w:szCs w:val="24"/>
        </w:rPr>
        <w:t xml:space="preserve">Perkančioji organizacija – </w:t>
      </w:r>
      <w:r w:rsidRPr="003201B3">
        <w:rPr>
          <w:sz w:val="24"/>
          <w:szCs w:val="24"/>
          <w:lang w:eastAsia="ar-SA"/>
        </w:rPr>
        <w:t>Utenos daugiafunkci</w:t>
      </w:r>
      <w:r w:rsidR="006308CC">
        <w:rPr>
          <w:sz w:val="24"/>
          <w:szCs w:val="24"/>
          <w:lang w:eastAsia="ar-SA"/>
        </w:rPr>
        <w:t>s</w:t>
      </w:r>
      <w:r w:rsidRPr="003201B3">
        <w:rPr>
          <w:sz w:val="24"/>
          <w:szCs w:val="24"/>
          <w:lang w:eastAsia="ar-SA"/>
        </w:rPr>
        <w:t xml:space="preserve"> sporto </w:t>
      </w:r>
      <w:r w:rsidR="00DF6A4F" w:rsidRPr="003201B3">
        <w:rPr>
          <w:rFonts w:cstheme="minorHAnsi"/>
          <w:sz w:val="24"/>
          <w:szCs w:val="24"/>
        </w:rPr>
        <w:t>centras</w:t>
      </w:r>
      <w:r w:rsidR="003466A6" w:rsidRPr="003201B3">
        <w:rPr>
          <w:rFonts w:eastAsia="Calibri" w:cstheme="minorHAnsi"/>
          <w:sz w:val="24"/>
          <w:szCs w:val="24"/>
        </w:rPr>
        <w:t xml:space="preserve">, įstaigos kodas </w:t>
      </w:r>
      <w:r w:rsidRPr="003201B3">
        <w:rPr>
          <w:sz w:val="24"/>
          <w:szCs w:val="24"/>
        </w:rPr>
        <w:t>190191175</w:t>
      </w:r>
      <w:r w:rsidR="003466A6" w:rsidRPr="003201B3">
        <w:rPr>
          <w:rFonts w:eastAsia="Calibri" w:cstheme="minorHAnsi"/>
          <w:sz w:val="24"/>
          <w:szCs w:val="24"/>
        </w:rPr>
        <w:t xml:space="preserve">, adresas: </w:t>
      </w:r>
      <w:r>
        <w:rPr>
          <w:rFonts w:cstheme="minorHAnsi"/>
          <w:sz w:val="24"/>
          <w:szCs w:val="24"/>
        </w:rPr>
        <w:t xml:space="preserve">K. Donelaičio </w:t>
      </w:r>
      <w:r w:rsidR="00F55F6B" w:rsidRPr="003201B3">
        <w:rPr>
          <w:rFonts w:cstheme="minorHAnsi"/>
          <w:sz w:val="24"/>
          <w:szCs w:val="24"/>
        </w:rPr>
        <w:t xml:space="preserve">g. </w:t>
      </w:r>
      <w:r>
        <w:rPr>
          <w:rFonts w:cstheme="minorHAnsi"/>
          <w:sz w:val="24"/>
          <w:szCs w:val="24"/>
        </w:rPr>
        <w:t>38</w:t>
      </w:r>
      <w:r w:rsidR="00F55F6B" w:rsidRPr="003201B3">
        <w:rPr>
          <w:rFonts w:cstheme="minorHAnsi"/>
          <w:sz w:val="24"/>
          <w:szCs w:val="24"/>
        </w:rPr>
        <w:t>, Utena</w:t>
      </w:r>
      <w:r w:rsidR="003466A6" w:rsidRPr="003201B3">
        <w:rPr>
          <w:rFonts w:eastAsia="Calibri" w:cstheme="minorHAnsi"/>
          <w:sz w:val="24"/>
          <w:szCs w:val="24"/>
        </w:rPr>
        <w:t>,</w:t>
      </w:r>
      <w:r w:rsidR="00073244" w:rsidRPr="003201B3">
        <w:rPr>
          <w:rFonts w:eastAsia="Calibri" w:cstheme="minorHAnsi"/>
          <w:sz w:val="24"/>
          <w:szCs w:val="24"/>
        </w:rPr>
        <w:t xml:space="preserve"> </w:t>
      </w:r>
      <w:r w:rsidR="003466A6" w:rsidRPr="003201B3">
        <w:rPr>
          <w:rFonts w:eastAsia="Calibri" w:cstheme="minorHAnsi"/>
          <w:sz w:val="24"/>
          <w:szCs w:val="24"/>
        </w:rPr>
        <w:t xml:space="preserve">darbo laikas: </w:t>
      </w:r>
      <w:r w:rsidR="00123C95" w:rsidRPr="003201B3">
        <w:rPr>
          <w:rFonts w:eastAsia="Calibri" w:cstheme="minorHAnsi"/>
          <w:sz w:val="24"/>
          <w:szCs w:val="24"/>
        </w:rPr>
        <w:t xml:space="preserve">: I-IV – 8.00-17.00 val., V – 8.00-15.45 val. </w:t>
      </w:r>
      <w:r w:rsidR="00123C95" w:rsidRPr="003201B3">
        <w:rPr>
          <w:rFonts w:eastAsiaTheme="minorHAnsi" w:cstheme="minorHAnsi"/>
          <w:sz w:val="24"/>
          <w:szCs w:val="24"/>
          <w:lang w:eastAsia="en-US"/>
        </w:rPr>
        <w:t>Perkančioji organizacija nėra PVM mokėtoja.</w:t>
      </w:r>
    </w:p>
    <w:p w14:paraId="590CAA0E" w14:textId="5F6A209D" w:rsidR="003466A6" w:rsidRPr="00954F70" w:rsidRDefault="00BE53B7" w:rsidP="00721AE2">
      <w:pPr>
        <w:pStyle w:val="Sraopastraipa"/>
        <w:widowControl w:val="0"/>
        <w:tabs>
          <w:tab w:val="left" w:pos="993"/>
        </w:tabs>
        <w:spacing w:line="240" w:lineRule="auto"/>
        <w:ind w:left="0" w:firstLine="567"/>
        <w:rPr>
          <w:rFonts w:eastAsia="Calibri" w:cstheme="minorHAnsi"/>
          <w:sz w:val="24"/>
          <w:szCs w:val="24"/>
        </w:rPr>
      </w:pPr>
      <w:r w:rsidRPr="00954F70">
        <w:rPr>
          <w:rFonts w:eastAsia="Calibri" w:cstheme="minorHAnsi"/>
          <w:sz w:val="24"/>
          <w:szCs w:val="24"/>
        </w:rPr>
        <w:t xml:space="preserve">1.2. </w:t>
      </w:r>
      <w:r w:rsidR="009A2F1B"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C32384">
        <w:rPr>
          <w:rFonts w:eastAsia="Calibri" w:cstheme="minorHAnsi"/>
          <w:kern w:val="2"/>
          <w:sz w:val="24"/>
          <w:szCs w:val="24"/>
          <w:lang w:eastAsia="en-US"/>
          <w14:ligatures w14:val="standardContextual"/>
        </w:rPr>
        <w:t>s</w:t>
      </w:r>
      <w:r w:rsidR="009A2F1B" w:rsidRPr="00933B32">
        <w:rPr>
          <w:rFonts w:eastAsia="Calibri" w:cstheme="minorHAnsi"/>
          <w:kern w:val="2"/>
          <w:sz w:val="24"/>
          <w:szCs w:val="24"/>
          <w:lang w:eastAsia="en-US"/>
          <w14:ligatures w14:val="standardContextual"/>
        </w:rPr>
        <w:t xml:space="preserve"> 2022 m. </w:t>
      </w:r>
      <w:r w:rsidR="002F0862">
        <w:rPr>
          <w:rFonts w:eastAsia="Calibri" w:cstheme="minorHAnsi"/>
          <w:kern w:val="2"/>
          <w:sz w:val="24"/>
          <w:szCs w:val="24"/>
          <w:lang w:eastAsia="en-US"/>
          <w14:ligatures w14:val="standardContextual"/>
        </w:rPr>
        <w:t>gruodžio</w:t>
      </w:r>
      <w:r w:rsidR="009A2F1B" w:rsidRPr="00933B32">
        <w:rPr>
          <w:rFonts w:eastAsia="Calibri" w:cstheme="minorHAnsi"/>
          <w:kern w:val="2"/>
          <w:sz w:val="24"/>
          <w:szCs w:val="24"/>
          <w:lang w:eastAsia="en-US"/>
          <w14:ligatures w14:val="standardContextual"/>
        </w:rPr>
        <w:t xml:space="preserve"> </w:t>
      </w:r>
      <w:r w:rsidR="003201B3">
        <w:rPr>
          <w:rFonts w:eastAsia="Calibri" w:cstheme="minorHAnsi"/>
          <w:kern w:val="2"/>
          <w:sz w:val="24"/>
          <w:szCs w:val="24"/>
          <w:lang w:eastAsia="en-US"/>
          <w14:ligatures w14:val="standardContextual"/>
        </w:rPr>
        <w:t>5</w:t>
      </w:r>
      <w:r w:rsidR="009A2F1B" w:rsidRPr="00933B32">
        <w:rPr>
          <w:rFonts w:eastAsia="Calibri" w:cstheme="minorHAnsi"/>
          <w:kern w:val="2"/>
          <w:sz w:val="24"/>
          <w:szCs w:val="24"/>
          <w:lang w:eastAsia="en-US"/>
          <w14:ligatures w14:val="standardContextual"/>
        </w:rPr>
        <w:t xml:space="preserve"> d. Centralizuotos viešųjų pirkimų veiklos paslaugų sutartimi Nr. S9-1</w:t>
      </w:r>
      <w:r w:rsidR="003201B3">
        <w:rPr>
          <w:rFonts w:eastAsia="Calibri" w:cstheme="minorHAnsi"/>
          <w:kern w:val="2"/>
          <w:sz w:val="24"/>
          <w:szCs w:val="24"/>
          <w:lang w:eastAsia="en-US"/>
          <w14:ligatures w14:val="standardContextual"/>
        </w:rPr>
        <w:t>57</w:t>
      </w:r>
      <w:r w:rsidR="009A2F1B" w:rsidRPr="00933B32">
        <w:rPr>
          <w:rFonts w:eastAsia="Calibri" w:cstheme="minorHAnsi"/>
          <w:kern w:val="2"/>
          <w:sz w:val="24"/>
          <w:szCs w:val="24"/>
          <w:lang w:eastAsia="en-US"/>
          <w14:ligatures w14:val="standardContextual"/>
        </w:rPr>
        <w:t xml:space="preserve">, įstaigos kodas 188710442, adresas: </w:t>
      </w:r>
      <w:proofErr w:type="spellStart"/>
      <w:r w:rsidR="009A2F1B" w:rsidRPr="00933B32">
        <w:rPr>
          <w:rFonts w:eastAsia="Calibri" w:cstheme="minorHAnsi"/>
          <w:kern w:val="2"/>
          <w:sz w:val="24"/>
          <w:szCs w:val="24"/>
          <w:lang w:eastAsia="en-US"/>
          <w14:ligatures w14:val="standardContextual"/>
        </w:rPr>
        <w:t>Utenio</w:t>
      </w:r>
      <w:proofErr w:type="spellEnd"/>
      <w:r w:rsidR="009A2F1B"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003466A6" w:rsidRPr="00954F70">
        <w:rPr>
          <w:rFonts w:eastAsia="Calibri" w:cstheme="minorHAnsi"/>
          <w:sz w:val="24"/>
          <w:szCs w:val="24"/>
        </w:rPr>
        <w:t>.</w:t>
      </w:r>
    </w:p>
    <w:p w14:paraId="55E4C808" w14:textId="1470D220" w:rsidR="003466A6" w:rsidRPr="004043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sidRPr="00E11C50">
        <w:rPr>
          <w:rFonts w:cstheme="minorHAnsi"/>
          <w:b/>
          <w:bCs/>
          <w:sz w:val="24"/>
          <w:szCs w:val="24"/>
        </w:rPr>
        <w:t>„</w:t>
      </w:r>
      <w:r w:rsidR="003201B3">
        <w:rPr>
          <w:b/>
          <w:bCs/>
          <w:sz w:val="24"/>
          <w:szCs w:val="24"/>
        </w:rPr>
        <w:t>Traktorius su padargais</w:t>
      </w:r>
      <w:r w:rsidR="00E7760A" w:rsidRPr="00E11C50">
        <w:rPr>
          <w:rFonts w:eastAsia="Calibri"/>
          <w:b/>
          <w:bCs/>
          <w:sz w:val="24"/>
          <w:szCs w:val="24"/>
        </w:rPr>
        <w:t>“</w:t>
      </w:r>
      <w:r w:rsidR="00E7760A" w:rsidRPr="00954F70">
        <w:rPr>
          <w:rFonts w:eastAsia="Calibri" w:cstheme="minorHAnsi"/>
          <w:bCs/>
          <w:sz w:val="24"/>
          <w:szCs w:val="24"/>
        </w:rPr>
        <w:t xml:space="preserve"> </w:t>
      </w:r>
      <w:r w:rsidR="003466A6" w:rsidRPr="00954F70">
        <w:rPr>
          <w:rFonts w:cstheme="minorHAnsi"/>
          <w:sz w:val="24"/>
          <w:szCs w:val="24"/>
        </w:rPr>
        <w:t xml:space="preserve">neatliekamas naudojantis centralizuotų pirkimų katalogu, nes kataloge nėra </w:t>
      </w:r>
      <w:r w:rsidR="00EB79B5">
        <w:rPr>
          <w:rFonts w:cstheme="minorHAnsi"/>
          <w:sz w:val="24"/>
          <w:szCs w:val="24"/>
        </w:rPr>
        <w:t>prekių</w:t>
      </w:r>
      <w:r w:rsidR="00EB79B5" w:rsidRPr="00954F70">
        <w:rPr>
          <w:rFonts w:cstheme="minorHAnsi"/>
          <w:sz w:val="24"/>
          <w:szCs w:val="24"/>
        </w:rPr>
        <w:t xml:space="preserve"> </w:t>
      </w:r>
      <w:r w:rsidR="003466A6" w:rsidRPr="00954F70">
        <w:rPr>
          <w:rFonts w:cstheme="minorHAnsi"/>
          <w:sz w:val="24"/>
          <w:szCs w:val="24"/>
        </w:rPr>
        <w:t>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50DA1F64" w14:textId="248754E1" w:rsidR="001D4E9A" w:rsidRPr="007F6CF6" w:rsidRDefault="00FF64D3" w:rsidP="00B00610">
      <w:pPr>
        <w:widowControl w:val="0"/>
        <w:suppressLineNumbers/>
        <w:suppressAutoHyphens/>
        <w:autoSpaceDN w:val="0"/>
        <w:spacing w:line="240" w:lineRule="auto"/>
        <w:ind w:left="142" w:firstLine="397"/>
        <w:textAlignment w:val="baseline"/>
        <w:rPr>
          <w:rFonts w:eastAsia="Times New Roman" w:cstheme="minorHAnsi"/>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007A65B6" w:rsidRPr="00C83F40">
        <w:rPr>
          <w:rFonts w:cstheme="minorHAnsi"/>
          <w:sz w:val="24"/>
          <w:szCs w:val="24"/>
        </w:rPr>
        <w:t>Atliekamas žaliasis pirkimas. Pirkimas vykdomas</w:t>
      </w:r>
      <w:r w:rsidR="00EC2688">
        <w:rPr>
          <w:rFonts w:cstheme="minorHAnsi"/>
          <w:sz w:val="24"/>
          <w:szCs w:val="24"/>
        </w:rPr>
        <w:t xml:space="preserve"> vadovaujantis</w:t>
      </w:r>
      <w:r w:rsidR="007A65B6" w:rsidRPr="00C83F40">
        <w:rPr>
          <w:rFonts w:cstheme="minorHAnsi"/>
          <w:sz w:val="24"/>
          <w:szCs w:val="24"/>
        </w:rPr>
        <w:t xml:space="preserve"> </w:t>
      </w:r>
      <w:r w:rsidR="007A65B6" w:rsidRPr="00C83F40">
        <w:rPr>
          <w:rFonts w:eastAsia="Calibri" w:cstheme="minorHAnsi"/>
          <w:color w:val="000000"/>
          <w:sz w:val="24"/>
          <w:szCs w:val="24"/>
        </w:rPr>
        <w:t>Lietuvos Respublikos aplinkos ministro 2011 m. birželio 28 d. įsakym</w:t>
      </w:r>
      <w:r w:rsidR="00D51B94">
        <w:rPr>
          <w:rFonts w:eastAsia="Calibri" w:cstheme="minorHAnsi"/>
          <w:color w:val="000000"/>
          <w:sz w:val="24"/>
          <w:szCs w:val="24"/>
        </w:rPr>
        <w:t>u</w:t>
      </w:r>
      <w:r w:rsidR="007A65B6" w:rsidRPr="00C83F40">
        <w:rPr>
          <w:rFonts w:eastAsia="Calibri" w:cstheme="minorHAnsi"/>
          <w:color w:val="000000"/>
          <w:sz w:val="24"/>
          <w:szCs w:val="24"/>
        </w:rPr>
        <w:t xml:space="preserve"> Nr. D1-508 „Dėl aplinkos apsaugos kriterijų taikymo, vykdant žaliuosius pirkimus,</w:t>
      </w:r>
      <w:r w:rsidR="00ED1CCF">
        <w:rPr>
          <w:rFonts w:eastAsia="Calibri" w:cstheme="minorHAnsi"/>
          <w:color w:val="000000"/>
          <w:sz w:val="24"/>
          <w:szCs w:val="24"/>
        </w:rPr>
        <w:t xml:space="preserve"> </w:t>
      </w:r>
      <w:r w:rsidR="00ED1CCF" w:rsidRPr="00ED1CCF">
        <w:rPr>
          <w:rFonts w:eastAsia="Calibri" w:cstheme="minorHAnsi"/>
          <w:b/>
          <w:bCs/>
          <w:color w:val="000000"/>
          <w:sz w:val="24"/>
          <w:szCs w:val="24"/>
        </w:rPr>
        <w:t> </w:t>
      </w:r>
      <w:r w:rsidR="00ED1CCF" w:rsidRPr="00ED1CCF">
        <w:rPr>
          <w:rFonts w:eastAsia="Calibri" w:cstheme="minorHAnsi"/>
          <w:color w:val="000000"/>
          <w:sz w:val="24"/>
          <w:szCs w:val="24"/>
        </w:rPr>
        <w:t>tvarkos aprašo patvirtinimo</w:t>
      </w:r>
      <w:r w:rsidR="00EC2688">
        <w:rPr>
          <w:rFonts w:eastAsia="Calibri" w:cstheme="minorHAnsi"/>
          <w:color w:val="000000"/>
          <w:sz w:val="24"/>
          <w:szCs w:val="24"/>
        </w:rPr>
        <w:t>“</w:t>
      </w:r>
      <w:r w:rsidR="00D51B94">
        <w:rPr>
          <w:rFonts w:eastAsia="Calibri" w:cstheme="minorHAnsi"/>
          <w:color w:val="000000"/>
          <w:sz w:val="24"/>
          <w:szCs w:val="24"/>
        </w:rPr>
        <w:t xml:space="preserve"> patvirtinto tvarkos aprašo </w:t>
      </w:r>
      <w:r w:rsidR="000F0980" w:rsidRPr="000F0980">
        <w:rPr>
          <w:rFonts w:eastAsia="Calibri" w:cstheme="minorHAnsi"/>
          <w:color w:val="000000"/>
          <w:sz w:val="24"/>
          <w:szCs w:val="24"/>
        </w:rPr>
        <w:t>4.4.4 papun</w:t>
      </w:r>
      <w:r w:rsidR="005076E7">
        <w:rPr>
          <w:rFonts w:eastAsia="Calibri" w:cstheme="minorHAnsi"/>
          <w:color w:val="000000"/>
          <w:sz w:val="24"/>
          <w:szCs w:val="24"/>
        </w:rPr>
        <w:t>kčiu</w:t>
      </w:r>
      <w:r w:rsidR="000F0980" w:rsidRPr="000F0980">
        <w:rPr>
          <w:rFonts w:eastAsia="Calibri" w:cstheme="minorHAnsi"/>
          <w:color w:val="000000"/>
          <w:sz w:val="24"/>
          <w:szCs w:val="24"/>
        </w:rPr>
        <w:t>, taikant 4.4.4.</w:t>
      </w:r>
      <w:r w:rsidR="003201B3">
        <w:rPr>
          <w:rFonts w:eastAsia="Calibri" w:cstheme="minorHAnsi"/>
          <w:color w:val="000000"/>
          <w:sz w:val="24"/>
          <w:szCs w:val="24"/>
        </w:rPr>
        <w:t>4</w:t>
      </w:r>
      <w:r w:rsidR="000F0980" w:rsidRPr="000F0980">
        <w:rPr>
          <w:rFonts w:eastAsia="Calibri" w:cstheme="minorHAnsi"/>
          <w:color w:val="000000"/>
          <w:sz w:val="24"/>
          <w:szCs w:val="24"/>
        </w:rPr>
        <w:t xml:space="preserve"> papunktyje nustatytą aplinkosauginį principą</w:t>
      </w:r>
      <w:r w:rsidR="005076E7">
        <w:rPr>
          <w:rFonts w:eastAsia="Calibri" w:cstheme="minorHAnsi"/>
          <w:color w:val="000000"/>
          <w:sz w:val="24"/>
          <w:szCs w:val="24"/>
        </w:rPr>
        <w:t>.</w:t>
      </w:r>
      <w:r w:rsidR="00190FF8">
        <w:rPr>
          <w:rFonts w:eastAsia="Calibri" w:cstheme="minorHAnsi"/>
          <w:color w:val="000000"/>
          <w:sz w:val="24"/>
          <w:szCs w:val="24"/>
        </w:rPr>
        <w:t xml:space="preserve"> P</w:t>
      </w:r>
      <w:r w:rsidR="00A26FB3">
        <w:rPr>
          <w:rFonts w:eastAsia="Calibri" w:cstheme="minorHAnsi"/>
          <w:color w:val="000000"/>
          <w:sz w:val="24"/>
          <w:szCs w:val="24"/>
        </w:rPr>
        <w:t>erkančioji organizacija</w:t>
      </w:r>
      <w:r w:rsidR="005076E7">
        <w:rPr>
          <w:rFonts w:eastAsia="Calibri" w:cstheme="minorHAnsi"/>
          <w:color w:val="000000"/>
          <w:sz w:val="24"/>
          <w:szCs w:val="24"/>
        </w:rPr>
        <w:t xml:space="preserve"> savarankiškai nustato aplinkos </w:t>
      </w:r>
      <w:proofErr w:type="spellStart"/>
      <w:r w:rsidR="005076E7">
        <w:rPr>
          <w:rFonts w:eastAsia="Calibri" w:cstheme="minorHAnsi"/>
          <w:color w:val="000000"/>
          <w:sz w:val="24"/>
          <w:szCs w:val="24"/>
        </w:rPr>
        <w:t>apsaugios</w:t>
      </w:r>
      <w:proofErr w:type="spellEnd"/>
      <w:r w:rsidR="005076E7">
        <w:rPr>
          <w:rFonts w:eastAsia="Calibri" w:cstheme="minorHAnsi"/>
          <w:color w:val="000000"/>
          <w:sz w:val="24"/>
          <w:szCs w:val="24"/>
        </w:rPr>
        <w:t xml:space="preserve"> kriterijų:</w:t>
      </w:r>
      <w:r w:rsidR="000F0980" w:rsidRPr="000F0980">
        <w:rPr>
          <w:rFonts w:eastAsia="Calibri" w:cstheme="minorHAnsi"/>
          <w:color w:val="000000"/>
          <w:sz w:val="24"/>
          <w:szCs w:val="24"/>
        </w:rPr>
        <w:t xml:space="preserve"> </w:t>
      </w:r>
      <w:r w:rsidR="001D4E9A" w:rsidRPr="001D4E9A">
        <w:rPr>
          <w:rFonts w:eastAsia="Calibri" w:cstheme="minorHAnsi"/>
          <w:color w:val="000000"/>
          <w:sz w:val="24"/>
          <w:szCs w:val="24"/>
        </w:rPr>
        <w:t>prekė yra tvirta, ilgaamžė, funkcionali, ji ar jos sudedamosios dalys tinka naudoti daug kartų ir (ar) lengvai pataisomos, ir (ar) pakeičiamo</w:t>
      </w:r>
      <w:r w:rsidR="001D4E9A">
        <w:rPr>
          <w:rFonts w:eastAsia="Calibri" w:cstheme="minorHAnsi"/>
          <w:color w:val="000000"/>
          <w:sz w:val="24"/>
          <w:szCs w:val="24"/>
        </w:rPr>
        <w:t>s.</w:t>
      </w:r>
      <w:r w:rsidR="007F6CF6" w:rsidRPr="007F6CF6">
        <w:rPr>
          <w:rFonts w:eastAsia="Times New Roman" w:cstheme="minorHAnsi"/>
          <w:sz w:val="24"/>
          <w:szCs w:val="24"/>
        </w:rPr>
        <w:t xml:space="preserve"> </w:t>
      </w:r>
      <w:r w:rsidR="007F6CF6">
        <w:rPr>
          <w:rFonts w:eastAsia="Times New Roman" w:cstheme="minorHAnsi"/>
          <w:sz w:val="24"/>
          <w:szCs w:val="24"/>
        </w:rPr>
        <w:t>Atitikimas nustatytam reikalavimui bus tikrinamas Sutarties vykdymo metu.</w:t>
      </w:r>
    </w:p>
    <w:p w14:paraId="15179C0E" w14:textId="1F350A55" w:rsidR="00257685" w:rsidRPr="00954F70" w:rsidRDefault="00B1192A" w:rsidP="001D4E9A">
      <w:pPr>
        <w:tabs>
          <w:tab w:val="left" w:pos="720"/>
        </w:tabs>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9" w:name="_Toc214265822"/>
      <w:r w:rsidRPr="00954F70">
        <w:rPr>
          <w:rFonts w:asciiTheme="minorHAnsi" w:hAnsiTheme="minorHAnsi" w:cstheme="minorHAnsi"/>
          <w:b/>
          <w:bCs/>
          <w:color w:val="auto"/>
          <w:sz w:val="24"/>
          <w:szCs w:val="24"/>
        </w:rPr>
        <w:t>Pirkimo objektas</w:t>
      </w:r>
      <w:bookmarkEnd w:id="9"/>
    </w:p>
    <w:p w14:paraId="7D847502" w14:textId="77777777" w:rsidR="00FB3C75" w:rsidRPr="00954F70" w:rsidRDefault="00FB3C75" w:rsidP="00E62E95">
      <w:pPr>
        <w:spacing w:line="240" w:lineRule="auto"/>
        <w:ind w:firstLine="0"/>
        <w:rPr>
          <w:rFonts w:cstheme="minorHAnsi"/>
          <w:sz w:val="24"/>
          <w:szCs w:val="24"/>
        </w:rPr>
      </w:pPr>
    </w:p>
    <w:p w14:paraId="2DCA037B" w14:textId="4F88ECEA" w:rsidR="00DB4CA6" w:rsidRPr="00FF346F" w:rsidRDefault="00DB4CA6" w:rsidP="00FF346F">
      <w:pPr>
        <w:pStyle w:val="Betarp"/>
        <w:widowControl w:val="0"/>
        <w:numPr>
          <w:ilvl w:val="1"/>
          <w:numId w:val="8"/>
        </w:numPr>
        <w:ind w:left="0" w:firstLine="709"/>
        <w:contextualSpacing/>
        <w:rPr>
          <w:rFonts w:cstheme="minorHAnsi"/>
          <w:sz w:val="24"/>
          <w:szCs w:val="24"/>
        </w:rPr>
      </w:pPr>
      <w:r w:rsidRPr="00C73933">
        <w:rPr>
          <w:rFonts w:eastAsia="Calibri" w:cstheme="minorHAnsi"/>
          <w:sz w:val="24"/>
          <w:szCs w:val="24"/>
        </w:rPr>
        <w:t>Perkančioji organizacija numato įsigyti</w:t>
      </w:r>
      <w:r w:rsidR="001D4E9A">
        <w:rPr>
          <w:rFonts w:eastAsia="Calibri" w:cstheme="minorHAnsi"/>
          <w:sz w:val="24"/>
          <w:szCs w:val="24"/>
        </w:rPr>
        <w:t xml:space="preserve"> </w:t>
      </w:r>
      <w:r w:rsidR="001D4E9A">
        <w:rPr>
          <w:rFonts w:cstheme="minorHAnsi"/>
          <w:bCs/>
          <w:sz w:val="24"/>
          <w:szCs w:val="24"/>
          <w:lang w:eastAsia="ar-SA"/>
        </w:rPr>
        <w:t>traktorių su padargais</w:t>
      </w:r>
      <w:r w:rsidRPr="00C73933">
        <w:rPr>
          <w:rFonts w:cstheme="minorHAnsi"/>
          <w:bCs/>
          <w:sz w:val="24"/>
          <w:szCs w:val="24"/>
          <w:lang w:eastAsia="ar-SA"/>
        </w:rPr>
        <w:t xml:space="preserve"> </w:t>
      </w:r>
      <w:r w:rsidRPr="00C73933">
        <w:rPr>
          <w:rFonts w:cstheme="minorHAnsi"/>
          <w:sz w:val="24"/>
          <w:szCs w:val="24"/>
        </w:rPr>
        <w:t>pagal BVPŽ prekė priskiriam</w:t>
      </w:r>
      <w:r w:rsidR="00FF346F">
        <w:rPr>
          <w:rFonts w:cstheme="minorHAnsi"/>
          <w:sz w:val="24"/>
          <w:szCs w:val="24"/>
        </w:rPr>
        <w:t xml:space="preserve">a </w:t>
      </w:r>
      <w:r w:rsidRPr="00FF346F">
        <w:rPr>
          <w:rFonts w:cstheme="minorHAnsi"/>
          <w:sz w:val="24"/>
          <w:szCs w:val="24"/>
        </w:rPr>
        <w:t xml:space="preserve">pagrindiniam prekių kodui </w:t>
      </w:r>
      <w:r w:rsidR="001D4E9A">
        <w:rPr>
          <w:rFonts w:cstheme="minorHAnsi"/>
          <w:sz w:val="24"/>
          <w:szCs w:val="24"/>
        </w:rPr>
        <w:t>16700000-2</w:t>
      </w:r>
      <w:r w:rsidR="00FE0DF8" w:rsidRPr="00FF346F">
        <w:rPr>
          <w:rFonts w:cstheme="minorHAnsi"/>
          <w:sz w:val="24"/>
          <w:szCs w:val="24"/>
        </w:rPr>
        <w:t xml:space="preserve"> </w:t>
      </w:r>
      <w:r w:rsidRPr="00FF346F">
        <w:rPr>
          <w:rFonts w:cstheme="minorHAnsi"/>
          <w:sz w:val="24"/>
          <w:szCs w:val="24"/>
        </w:rPr>
        <w:t>„</w:t>
      </w:r>
      <w:r w:rsidR="001D4E9A">
        <w:rPr>
          <w:rFonts w:cstheme="minorHAnsi"/>
          <w:sz w:val="24"/>
          <w:szCs w:val="24"/>
        </w:rPr>
        <w:t>Traktoriai</w:t>
      </w:r>
      <w:r w:rsidRPr="00FF346F">
        <w:rPr>
          <w:rFonts w:cstheme="minorHAnsi"/>
          <w:sz w:val="24"/>
          <w:szCs w:val="24"/>
        </w:rPr>
        <w:t>“</w:t>
      </w:r>
      <w:r w:rsidR="0024318F">
        <w:rPr>
          <w:rFonts w:cstheme="minorHAnsi"/>
          <w:sz w:val="24"/>
          <w:szCs w:val="24"/>
        </w:rPr>
        <w:t>.</w:t>
      </w:r>
    </w:p>
    <w:p w14:paraId="298647E8" w14:textId="2EB191D1" w:rsidR="00593EEC" w:rsidRPr="006F4334" w:rsidRDefault="00DB4CA6" w:rsidP="003C50B2">
      <w:pPr>
        <w:pStyle w:val="Betarp"/>
        <w:widowControl w:val="0"/>
        <w:ind w:firstLine="720"/>
        <w:contextualSpacing/>
        <w:rPr>
          <w:rFonts w:cstheme="minorHAnsi"/>
          <w:sz w:val="24"/>
          <w:szCs w:val="24"/>
        </w:rPr>
      </w:pPr>
      <w:r w:rsidRPr="00C73933">
        <w:rPr>
          <w:rFonts w:cstheme="minorHAnsi"/>
          <w:sz w:val="24"/>
          <w:szCs w:val="24"/>
        </w:rPr>
        <w:t xml:space="preserve">2.2  </w:t>
      </w:r>
      <w:r w:rsidR="003C50B2" w:rsidRPr="00975067">
        <w:rPr>
          <w:rFonts w:cstheme="minorHAnsi"/>
          <w:sz w:val="24"/>
          <w:szCs w:val="24"/>
        </w:rPr>
        <w:t xml:space="preserve">Pirkimo objektas į dalis neskaidomas. Pirkimo apimtys, reikalavimai ir techninė specifikacija apibrėžti specialiųjų pirkimo sąlygų </w:t>
      </w:r>
      <w:r w:rsidR="003C50B2">
        <w:rPr>
          <w:rFonts w:cstheme="minorHAnsi"/>
          <w:sz w:val="24"/>
          <w:szCs w:val="24"/>
        </w:rPr>
        <w:t>1</w:t>
      </w:r>
      <w:r w:rsidR="003C50B2" w:rsidRPr="00975067">
        <w:rPr>
          <w:rFonts w:cstheme="minorHAnsi"/>
          <w:sz w:val="24"/>
          <w:szCs w:val="24"/>
        </w:rPr>
        <w:t xml:space="preserve"> ir </w:t>
      </w:r>
      <w:r w:rsidR="00A040CE">
        <w:rPr>
          <w:rFonts w:cstheme="minorHAnsi"/>
          <w:sz w:val="24"/>
          <w:szCs w:val="24"/>
        </w:rPr>
        <w:t>4</w:t>
      </w:r>
      <w:r w:rsidR="003C50B2" w:rsidRPr="00975067">
        <w:rPr>
          <w:rFonts w:cstheme="minorHAnsi"/>
          <w:sz w:val="24"/>
          <w:szCs w:val="24"/>
        </w:rPr>
        <w:t xml:space="preserve"> prieduose.</w:t>
      </w:r>
    </w:p>
    <w:p w14:paraId="0134F3BF" w14:textId="77777777" w:rsidR="002F1BD3" w:rsidRPr="002F1BD3" w:rsidRDefault="002F1BD3" w:rsidP="002F1BD3">
      <w:pPr>
        <w:pStyle w:val="Sraopastraipa"/>
        <w:widowControl w:val="0"/>
        <w:spacing w:line="240" w:lineRule="auto"/>
        <w:ind w:left="0" w:firstLine="720"/>
        <w:rPr>
          <w:rFonts w:cstheme="minorHAnsi"/>
          <w:sz w:val="24"/>
          <w:szCs w:val="24"/>
        </w:rPr>
      </w:pPr>
      <w:r w:rsidRPr="002F1BD3">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D67828" w14:textId="38FD5C26" w:rsidR="00B82706" w:rsidRDefault="002F1BD3" w:rsidP="005A2A0B">
      <w:pPr>
        <w:pStyle w:val="Sraopastraipa"/>
        <w:widowControl w:val="0"/>
        <w:spacing w:line="240" w:lineRule="auto"/>
        <w:ind w:left="0" w:firstLine="720"/>
        <w:rPr>
          <w:rFonts w:cstheme="minorHAnsi"/>
          <w:sz w:val="24"/>
          <w:szCs w:val="24"/>
        </w:rPr>
      </w:pPr>
      <w:r w:rsidRPr="002F1BD3">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FDBA9F" w14:textId="77777777" w:rsidR="003C2C40" w:rsidRPr="005A2A0B" w:rsidRDefault="003C2C40" w:rsidP="005A2A0B">
      <w:pPr>
        <w:pStyle w:val="Sraopastraipa"/>
        <w:widowControl w:val="0"/>
        <w:spacing w:line="240" w:lineRule="auto"/>
        <w:ind w:left="0" w:firstLine="720"/>
        <w:rPr>
          <w:rFonts w:cstheme="minorHAnsi"/>
          <w:sz w:val="24"/>
          <w:szCs w:val="24"/>
        </w:rPr>
      </w:pPr>
    </w:p>
    <w:p w14:paraId="0CEA2D40" w14:textId="024EA71E"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214265823"/>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w:t>
      </w:r>
      <w:r w:rsidR="007A4EC4">
        <w:rPr>
          <w:rFonts w:asciiTheme="minorHAnsi" w:hAnsiTheme="minorHAnsi" w:cstheme="minorHAnsi"/>
          <w:b/>
          <w:bCs/>
          <w:color w:val="auto"/>
          <w:sz w:val="24"/>
          <w:szCs w:val="24"/>
        </w:rPr>
        <w:t xml:space="preserve">, </w:t>
      </w:r>
      <w:r w:rsidR="00E201D8" w:rsidRPr="00954F70">
        <w:rPr>
          <w:rFonts w:asciiTheme="minorHAnsi" w:hAnsiTheme="minorHAnsi" w:cstheme="minorHAnsi"/>
          <w:b/>
          <w:bCs/>
          <w:color w:val="auto"/>
          <w:sz w:val="24"/>
          <w:szCs w:val="24"/>
        </w:rPr>
        <w:t>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0"/>
      <w:r w:rsidR="00817AB9" w:rsidRPr="00954F70">
        <w:rPr>
          <w:rFonts w:asciiTheme="minorHAnsi" w:hAnsiTheme="minorHAnsi" w:cstheme="minorHAnsi"/>
          <w:b/>
          <w:bCs/>
          <w:color w:val="auto"/>
          <w:sz w:val="24"/>
          <w:szCs w:val="24"/>
        </w:rPr>
        <w:t xml:space="preserve"> </w:t>
      </w:r>
      <w:r w:rsidR="007A4EC4">
        <w:rPr>
          <w:rFonts w:asciiTheme="minorHAnsi" w:hAnsiTheme="minorHAnsi" w:cstheme="minorHAnsi"/>
          <w:b/>
          <w:bCs/>
          <w:color w:val="auto"/>
          <w:sz w:val="24"/>
          <w:szCs w:val="24"/>
        </w:rPr>
        <w:t>ir kiti reikal</w:t>
      </w:r>
      <w:r w:rsidR="005A31FD">
        <w:rPr>
          <w:rFonts w:asciiTheme="minorHAnsi" w:hAnsiTheme="minorHAnsi" w:cstheme="minorHAnsi"/>
          <w:b/>
          <w:bCs/>
          <w:color w:val="auto"/>
          <w:sz w:val="24"/>
          <w:szCs w:val="24"/>
        </w:rPr>
        <w:t>a</w:t>
      </w:r>
      <w:r w:rsidR="007A4EC4">
        <w:rPr>
          <w:rFonts w:asciiTheme="minorHAnsi" w:hAnsiTheme="minorHAnsi" w:cstheme="minorHAnsi"/>
          <w:b/>
          <w:bCs/>
          <w:color w:val="auto"/>
          <w:sz w:val="24"/>
          <w:szCs w:val="24"/>
        </w:rPr>
        <w:t>vimai tiekėjams</w:t>
      </w:r>
    </w:p>
    <w:p w14:paraId="0ED6AD78" w14:textId="723DA34A" w:rsidR="00FB3C75" w:rsidRPr="00954F70" w:rsidRDefault="00FB3C75" w:rsidP="00E62E95">
      <w:pPr>
        <w:spacing w:line="240" w:lineRule="auto"/>
        <w:ind w:firstLine="0"/>
        <w:rPr>
          <w:rFonts w:cstheme="minorHAnsi"/>
          <w:sz w:val="24"/>
          <w:szCs w:val="24"/>
        </w:rPr>
      </w:pPr>
    </w:p>
    <w:p w14:paraId="01966BD9" w14:textId="5DBA5A77" w:rsidR="00A053D0" w:rsidRPr="00954F70" w:rsidRDefault="00A053D0" w:rsidP="00A053D0">
      <w:pPr>
        <w:spacing w:line="240" w:lineRule="auto"/>
        <w:ind w:firstLine="709"/>
        <w:rPr>
          <w:rFonts w:cstheme="minorHAnsi"/>
          <w:sz w:val="24"/>
          <w:szCs w:val="24"/>
        </w:rPr>
      </w:pPr>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2B409C0" w14:textId="73A8CCEC" w:rsidR="00A053D0" w:rsidRPr="00954F70" w:rsidRDefault="00A053D0" w:rsidP="009F77D9">
      <w:pPr>
        <w:pStyle w:val="Sraopastraipa"/>
        <w:numPr>
          <w:ilvl w:val="1"/>
          <w:numId w:val="12"/>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r w:rsidR="00273ABA">
        <w:rPr>
          <w:rFonts w:eastAsia="Arial" w:cstheme="minorHAnsi"/>
          <w:sz w:val="24"/>
          <w:szCs w:val="24"/>
        </w:rPr>
        <w:t xml:space="preserve"> Šiame pirkime tiekėjų pašalinimo pagrindai </w:t>
      </w:r>
      <w:r w:rsidR="00D225C7">
        <w:rPr>
          <w:rFonts w:eastAsia="Arial" w:cstheme="minorHAnsi"/>
          <w:sz w:val="24"/>
          <w:szCs w:val="24"/>
        </w:rPr>
        <w:t>nenustatomi.</w:t>
      </w:r>
    </w:p>
    <w:p w14:paraId="715367A2" w14:textId="10DFDBDC" w:rsidR="007A4EC4" w:rsidRDefault="00A053D0" w:rsidP="007A4EC4">
      <w:pPr>
        <w:pStyle w:val="Sraopastraipa"/>
        <w:numPr>
          <w:ilvl w:val="1"/>
          <w:numId w:val="12"/>
        </w:numPr>
        <w:spacing w:line="240" w:lineRule="auto"/>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9C7B27">
        <w:rPr>
          <w:rFonts w:eastAsia="Arial" w:cstheme="minorHAnsi"/>
          <w:sz w:val="24"/>
          <w:szCs w:val="24"/>
        </w:rPr>
        <w:t>2</w:t>
      </w:r>
      <w:r w:rsidRPr="00954F70">
        <w:rPr>
          <w:rFonts w:eastAsia="Arial" w:cstheme="minorHAnsi"/>
          <w:sz w:val="24"/>
          <w:szCs w:val="24"/>
        </w:rPr>
        <w:t xml:space="preserve">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0E8B7DD5" w14:textId="11F1FB94" w:rsidR="007A4EC4" w:rsidRPr="005A31FD" w:rsidRDefault="004D163E" w:rsidP="007A4EC4">
      <w:pPr>
        <w:pStyle w:val="Sraopastraipa"/>
        <w:numPr>
          <w:ilvl w:val="1"/>
          <w:numId w:val="12"/>
        </w:numPr>
        <w:spacing w:line="240" w:lineRule="auto"/>
        <w:ind w:left="0" w:firstLine="709"/>
        <w:rPr>
          <w:rFonts w:eastAsia="Arial" w:cstheme="minorHAnsi"/>
          <w:sz w:val="24"/>
          <w:szCs w:val="24"/>
        </w:rPr>
      </w:pPr>
      <w:r w:rsidRPr="00334E21">
        <w:rPr>
          <w:rFonts w:ascii="Calibri" w:eastAsia="Times New Roman" w:hAnsi="Calibri" w:cs="Calibri"/>
          <w:iCs/>
          <w:sz w:val="24"/>
          <w:szCs w:val="24"/>
          <w:lang w:eastAsia="en-US"/>
        </w:rPr>
        <w:t xml:space="preserve">Tiekėjas turi būti </w:t>
      </w:r>
      <w:r w:rsidR="007A4EC4" w:rsidRPr="00334E21">
        <w:rPr>
          <w:rFonts w:ascii="Calibri" w:eastAsia="Times New Roman" w:hAnsi="Calibri" w:cs="Calibri"/>
          <w:iCs/>
          <w:sz w:val="24"/>
          <w:szCs w:val="24"/>
          <w:lang w:eastAsia="en-US"/>
        </w:rPr>
        <w:t>oficialus gamintojo atstova</w:t>
      </w:r>
      <w:r w:rsidR="00334E21" w:rsidRPr="00334E21">
        <w:rPr>
          <w:rFonts w:ascii="Calibri" w:eastAsia="Times New Roman" w:hAnsi="Calibri" w:cs="Calibri"/>
          <w:iCs/>
          <w:sz w:val="24"/>
          <w:szCs w:val="24"/>
          <w:lang w:eastAsia="en-US"/>
        </w:rPr>
        <w:t>s</w:t>
      </w:r>
      <w:r w:rsidR="00334E21">
        <w:rPr>
          <w:rFonts w:ascii="Calibri" w:eastAsia="Times New Roman" w:hAnsi="Calibri" w:cs="Calibri"/>
          <w:iCs/>
          <w:sz w:val="24"/>
          <w:szCs w:val="24"/>
          <w:lang w:eastAsia="en-US"/>
        </w:rPr>
        <w:t xml:space="preserve"> </w:t>
      </w:r>
      <w:r w:rsidR="00A23094">
        <w:rPr>
          <w:rFonts w:ascii="Calibri" w:eastAsia="Times New Roman" w:hAnsi="Calibri" w:cs="Calibri"/>
          <w:iCs/>
          <w:sz w:val="24"/>
          <w:szCs w:val="24"/>
          <w:lang w:eastAsia="en-US"/>
        </w:rPr>
        <w:t>(turi pateikti gamintojos atstovavimą patvirtinantį dokumentą)</w:t>
      </w:r>
      <w:r w:rsidR="007A4EC4" w:rsidRPr="00334E21">
        <w:rPr>
          <w:rFonts w:ascii="Calibri" w:eastAsia="Times New Roman" w:hAnsi="Calibri" w:cs="Calibri"/>
          <w:iCs/>
          <w:sz w:val="24"/>
          <w:szCs w:val="24"/>
          <w:lang w:eastAsia="en-US"/>
        </w:rPr>
        <w:t>.</w:t>
      </w:r>
    </w:p>
    <w:p w14:paraId="69360CD7" w14:textId="6915587E" w:rsidR="00894FEF" w:rsidRPr="00954F70" w:rsidRDefault="00817AB9" w:rsidP="009F77D9">
      <w:pPr>
        <w:pStyle w:val="Antrat1"/>
        <w:numPr>
          <w:ilvl w:val="0"/>
          <w:numId w:val="12"/>
        </w:numPr>
        <w:spacing w:before="720" w:after="0" w:line="300" w:lineRule="auto"/>
        <w:ind w:left="357" w:hanging="357"/>
        <w:rPr>
          <w:rFonts w:asciiTheme="minorHAnsi" w:hAnsiTheme="minorHAnsi" w:cstheme="minorHAnsi"/>
          <w:b/>
          <w:bCs/>
          <w:color w:val="auto"/>
          <w:sz w:val="24"/>
          <w:szCs w:val="24"/>
        </w:rPr>
      </w:pPr>
      <w:bookmarkStart w:id="11" w:name="_Toc214265824"/>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1"/>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6C4E503C"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w:t>
      </w:r>
      <w:r w:rsidR="00D225C7">
        <w:rPr>
          <w:rFonts w:cstheme="minorHAnsi"/>
          <w:iCs/>
          <w:sz w:val="24"/>
          <w:szCs w:val="24"/>
        </w:rPr>
        <w:t xml:space="preserve">nenustato reikalavimų, </w:t>
      </w:r>
      <w:r w:rsidR="0067547A" w:rsidRPr="00954F70">
        <w:rPr>
          <w:rFonts w:cstheme="minorHAnsi"/>
          <w:iCs/>
          <w:sz w:val="24"/>
          <w:szCs w:val="24"/>
        </w:rPr>
        <w:t>susijusių su nacionaliniu saugumu.</w:t>
      </w:r>
    </w:p>
    <w:p w14:paraId="490591E3" w14:textId="4440F86E" w:rsidR="006D3202" w:rsidRPr="00954F70" w:rsidRDefault="003630A0" w:rsidP="009F77D9">
      <w:pPr>
        <w:pStyle w:val="Antrat1"/>
        <w:numPr>
          <w:ilvl w:val="0"/>
          <w:numId w:val="12"/>
        </w:numPr>
        <w:spacing w:before="720" w:after="0" w:line="300" w:lineRule="auto"/>
        <w:rPr>
          <w:rFonts w:asciiTheme="minorHAnsi" w:hAnsiTheme="minorHAnsi" w:cstheme="minorHAnsi"/>
          <w:b/>
          <w:bCs/>
          <w:color w:val="auto"/>
          <w:sz w:val="24"/>
          <w:szCs w:val="24"/>
        </w:rPr>
      </w:pPr>
      <w:bookmarkStart w:id="12" w:name="_Toc214265825"/>
      <w:r w:rsidRPr="00954F70">
        <w:rPr>
          <w:rFonts w:asciiTheme="minorHAnsi" w:hAnsiTheme="minorHAnsi" w:cstheme="minorHAnsi"/>
          <w:b/>
          <w:bCs/>
          <w:color w:val="auto"/>
          <w:sz w:val="24"/>
          <w:szCs w:val="24"/>
        </w:rPr>
        <w:t>Specialieji reikalavimai pasiūlymų rengimui ir pateikimui</w:t>
      </w:r>
      <w:bookmarkStart w:id="13" w:name="_Toc147739116"/>
      <w:bookmarkEnd w:id="12"/>
      <w:bookmarkEnd w:id="8"/>
      <w:bookmarkEnd w:id="7"/>
      <w:bookmarkEnd w:id="6"/>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44EAB12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4C038D">
        <w:rPr>
          <w:rFonts w:eastAsia="Times New Roman" w:cstheme="minorHAnsi"/>
          <w:bCs/>
          <w:sz w:val="24"/>
          <w:szCs w:val="24"/>
        </w:rPr>
        <w:t>(</w:t>
      </w:r>
      <w:r w:rsidR="006D1D2B">
        <w:rPr>
          <w:rFonts w:eastAsia="Times New Roman" w:cstheme="minorHAnsi"/>
          <w:bCs/>
          <w:sz w:val="24"/>
          <w:szCs w:val="24"/>
        </w:rPr>
        <w:t>2</w:t>
      </w:r>
      <w:r w:rsidRPr="004C038D">
        <w:rPr>
          <w:rFonts w:eastAsia="Times New Roman" w:cstheme="minorHAnsi"/>
          <w:bCs/>
          <w:sz w:val="24"/>
          <w:szCs w:val="24"/>
        </w:rPr>
        <w:t xml:space="preserve"> priedas) </w:t>
      </w:r>
      <w:r w:rsidRPr="00954F70">
        <w:rPr>
          <w:rFonts w:eastAsia="Times New Roman" w:cstheme="minorHAnsi"/>
          <w:bCs/>
          <w:sz w:val="24"/>
          <w:szCs w:val="24"/>
        </w:rPr>
        <w:t>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25A0B780"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w:t>
      </w:r>
      <w:r w:rsidRPr="004C038D">
        <w:rPr>
          <w:rFonts w:eastAsia="Times New Roman" w:cstheme="minorHAnsi"/>
          <w:bCs/>
          <w:sz w:val="24"/>
          <w:szCs w:val="24"/>
        </w:rPr>
        <w:t>priedas (</w:t>
      </w:r>
      <w:r w:rsidR="005F0E61">
        <w:rPr>
          <w:rFonts w:eastAsia="Times New Roman" w:cstheme="minorHAnsi"/>
          <w:bCs/>
          <w:sz w:val="24"/>
          <w:szCs w:val="24"/>
        </w:rPr>
        <w:t>5</w:t>
      </w:r>
      <w:r w:rsidRPr="004C038D">
        <w:rPr>
          <w:rFonts w:eastAsia="Times New Roman" w:cstheme="minorHAnsi"/>
          <w:bCs/>
          <w:sz w:val="24"/>
          <w:szCs w:val="24"/>
        </w:rPr>
        <w:t xml:space="preserve"> priedas</w:t>
      </w:r>
      <w:r w:rsidRPr="00954F70">
        <w:rPr>
          <w:rFonts w:eastAsia="Times New Roman" w:cstheme="minorHAnsi"/>
          <w:bCs/>
          <w:sz w:val="24"/>
          <w:szCs w:val="24"/>
        </w:rPr>
        <w:t>);</w:t>
      </w:r>
    </w:p>
    <w:p w14:paraId="69E80B50" w14:textId="6D1B8D1E" w:rsidR="0099755C" w:rsidRDefault="00E43D91" w:rsidP="00B00610">
      <w:pPr>
        <w:widowControl w:val="0"/>
        <w:tabs>
          <w:tab w:val="left" w:pos="1276"/>
        </w:tabs>
        <w:spacing w:line="240" w:lineRule="auto"/>
        <w:ind w:firstLine="709"/>
        <w:rPr>
          <w:rFonts w:cstheme="minorHAnsi"/>
          <w:sz w:val="24"/>
          <w:szCs w:val="24"/>
          <w:u w:val="single"/>
        </w:rPr>
      </w:pPr>
      <w:r>
        <w:rPr>
          <w:rFonts w:cstheme="minorHAnsi"/>
          <w:sz w:val="24"/>
          <w:szCs w:val="24"/>
          <w:u w:val="single"/>
        </w:rPr>
        <w:t xml:space="preserve">5.4.6. </w:t>
      </w:r>
      <w:r w:rsidR="0099755C" w:rsidRPr="00B00610">
        <w:rPr>
          <w:rFonts w:cstheme="minorHAnsi"/>
          <w:sz w:val="24"/>
          <w:szCs w:val="24"/>
          <w:u w:val="single"/>
        </w:rPr>
        <w:t>atitiktį prekių techniniams parametrams/charakteristikoms pagrindžiantys dokumentai</w:t>
      </w:r>
      <w:r w:rsidR="0099755C" w:rsidRPr="00E43D91">
        <w:rPr>
          <w:rFonts w:cstheme="minorHAnsi"/>
        </w:rPr>
        <w:t xml:space="preserve"> </w:t>
      </w:r>
      <w:r w:rsidR="0099755C" w:rsidRPr="00B00610">
        <w:rPr>
          <w:rFonts w:cstheme="minorHAnsi"/>
          <w:sz w:val="24"/>
          <w:szCs w:val="24"/>
          <w:u w:val="single"/>
        </w:rPr>
        <w:t xml:space="preserve">pagal specialiųjų pirkimo sąlygų  </w:t>
      </w:r>
      <w:r w:rsidR="005F0E61">
        <w:rPr>
          <w:rFonts w:cstheme="minorHAnsi"/>
          <w:sz w:val="24"/>
          <w:szCs w:val="24"/>
          <w:u w:val="single"/>
        </w:rPr>
        <w:t xml:space="preserve">2 </w:t>
      </w:r>
      <w:r w:rsidR="0099755C" w:rsidRPr="00B00610">
        <w:rPr>
          <w:rFonts w:cstheme="minorHAnsi"/>
          <w:sz w:val="24"/>
          <w:szCs w:val="24"/>
          <w:u w:val="single"/>
        </w:rPr>
        <w:t>priede pateiktą informaciją;</w:t>
      </w:r>
    </w:p>
    <w:p w14:paraId="13561C80" w14:textId="26C3412B" w:rsidR="00E43D91" w:rsidRPr="00B00610" w:rsidRDefault="00E43D91" w:rsidP="00B00610">
      <w:pPr>
        <w:tabs>
          <w:tab w:val="left" w:pos="567"/>
        </w:tabs>
        <w:autoSpaceDN w:val="0"/>
        <w:spacing w:line="276" w:lineRule="auto"/>
        <w:ind w:right="140"/>
        <w:contextualSpacing/>
        <w:rPr>
          <w:rFonts w:ascii="Calibri" w:eastAsia="Times New Roman" w:hAnsi="Calibri" w:cs="Calibri"/>
          <w:iCs/>
          <w:sz w:val="24"/>
          <w:szCs w:val="24"/>
          <w:lang w:eastAsia="en-US"/>
        </w:rPr>
      </w:pPr>
      <w:r>
        <w:rPr>
          <w:rFonts w:cstheme="minorHAnsi"/>
          <w:sz w:val="24"/>
          <w:szCs w:val="24"/>
          <w:u w:val="single"/>
        </w:rPr>
        <w:t xml:space="preserve">5.4.7. </w:t>
      </w:r>
      <w:r w:rsidRPr="00F709B6">
        <w:rPr>
          <w:rFonts w:ascii="Calibri" w:eastAsia="Times New Roman" w:hAnsi="Calibri" w:cs="Calibri"/>
          <w:iCs/>
          <w:sz w:val="24"/>
          <w:szCs w:val="24"/>
          <w:u w:val="single"/>
          <w:lang w:eastAsia="en-US"/>
        </w:rPr>
        <w:t>oficial</w:t>
      </w:r>
      <w:r>
        <w:rPr>
          <w:rFonts w:ascii="Calibri" w:eastAsia="Times New Roman" w:hAnsi="Calibri" w:cs="Calibri"/>
          <w:iCs/>
          <w:sz w:val="24"/>
          <w:szCs w:val="24"/>
          <w:u w:val="single"/>
          <w:lang w:eastAsia="en-US"/>
        </w:rPr>
        <w:t>us</w:t>
      </w:r>
      <w:r w:rsidRPr="00F709B6">
        <w:rPr>
          <w:rFonts w:ascii="Calibri" w:eastAsia="Times New Roman" w:hAnsi="Calibri" w:cs="Calibri"/>
          <w:iCs/>
          <w:sz w:val="24"/>
          <w:szCs w:val="24"/>
          <w:u w:val="single"/>
          <w:lang w:eastAsia="en-US"/>
        </w:rPr>
        <w:t xml:space="preserve"> gamintojo atstovavimą patvirtinant</w:t>
      </w:r>
      <w:r>
        <w:rPr>
          <w:rFonts w:ascii="Calibri" w:eastAsia="Times New Roman" w:hAnsi="Calibri" w:cs="Calibri"/>
          <w:iCs/>
          <w:sz w:val="24"/>
          <w:szCs w:val="24"/>
          <w:u w:val="single"/>
          <w:lang w:eastAsia="en-US"/>
        </w:rPr>
        <w:t>is</w:t>
      </w:r>
      <w:r w:rsidRPr="00F709B6">
        <w:rPr>
          <w:rFonts w:ascii="Calibri" w:eastAsia="Times New Roman" w:hAnsi="Calibri" w:cs="Calibri"/>
          <w:iCs/>
          <w:sz w:val="24"/>
          <w:szCs w:val="24"/>
          <w:u w:val="single"/>
          <w:lang w:eastAsia="en-US"/>
        </w:rPr>
        <w:t xml:space="preserve"> dokument</w:t>
      </w:r>
      <w:r>
        <w:rPr>
          <w:rFonts w:ascii="Calibri" w:eastAsia="Times New Roman" w:hAnsi="Calibri" w:cs="Calibri"/>
          <w:iCs/>
          <w:sz w:val="24"/>
          <w:szCs w:val="24"/>
          <w:u w:val="single"/>
          <w:lang w:eastAsia="en-US"/>
        </w:rPr>
        <w:t>as.</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bookmarkStart w:id="14" w:name="_Toc214265826"/>
      <w:r w:rsidRPr="00954F70">
        <w:rPr>
          <w:rFonts w:asciiTheme="minorHAnsi" w:hAnsiTheme="minorHAnsi" w:cstheme="minorHAnsi"/>
          <w:b/>
          <w:bCs/>
          <w:color w:val="auto"/>
          <w:sz w:val="24"/>
          <w:szCs w:val="24"/>
        </w:rPr>
        <w:t>6. Pasiūlymo galiojimo užtikrinimas</w:t>
      </w:r>
      <w:bookmarkEnd w:id="14"/>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5" w:name="_Toc214265827"/>
      <w:r w:rsidRPr="00954F70">
        <w:rPr>
          <w:rFonts w:asciiTheme="minorHAnsi" w:hAnsiTheme="minorHAnsi" w:cstheme="minorHAnsi"/>
          <w:b/>
          <w:bCs/>
          <w:color w:val="auto"/>
          <w:sz w:val="24"/>
          <w:szCs w:val="24"/>
        </w:rPr>
        <w:t>Pasiūlymų vertinimas</w:t>
      </w:r>
      <w:bookmarkEnd w:id="15"/>
    </w:p>
    <w:p w14:paraId="53C509CB" w14:textId="77777777" w:rsidR="00C82C27" w:rsidRPr="00954F70" w:rsidRDefault="00C82C27" w:rsidP="00C82C27">
      <w:pPr>
        <w:rPr>
          <w:rFonts w:cstheme="minorHAnsi"/>
          <w:sz w:val="24"/>
          <w:szCs w:val="24"/>
        </w:rPr>
      </w:pP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0C4B6291"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w:t>
      </w:r>
      <w:r w:rsidR="005A29B9">
        <w:rPr>
          <w:rFonts w:eastAsia="Calibri" w:cstheme="minorHAnsi"/>
          <w:sz w:val="24"/>
          <w:szCs w:val="24"/>
        </w:rPr>
        <w:t>mažiausią</w:t>
      </w:r>
      <w:r w:rsidR="00FC0D7A">
        <w:rPr>
          <w:rFonts w:eastAsia="Calibri" w:cstheme="minorHAnsi"/>
          <w:sz w:val="24"/>
          <w:szCs w:val="24"/>
        </w:rPr>
        <w:t xml:space="preserve">, </w:t>
      </w:r>
      <w:r w:rsidRPr="00954F70">
        <w:rPr>
          <w:rFonts w:eastAsia="Calibri" w:cstheme="minorHAnsi"/>
          <w:sz w:val="24"/>
          <w:szCs w:val="24"/>
        </w:rPr>
        <w:t xml:space="preserve">tiekėjo pasiūlyme </w:t>
      </w:r>
      <w:r w:rsidR="00FC0D7A">
        <w:rPr>
          <w:rFonts w:eastAsia="Calibri" w:cstheme="minorHAnsi"/>
          <w:sz w:val="24"/>
          <w:szCs w:val="24"/>
        </w:rPr>
        <w:t>,</w:t>
      </w:r>
      <w:r w:rsidR="00FC0D7A" w:rsidRPr="00954F70">
        <w:rPr>
          <w:rFonts w:eastAsia="Calibri" w:cstheme="minorHAnsi"/>
          <w:sz w:val="24"/>
          <w:szCs w:val="24"/>
        </w:rPr>
        <w:t xml:space="preserve"> </w:t>
      </w:r>
      <w:r w:rsidRPr="00954F70">
        <w:rPr>
          <w:rFonts w:eastAsia="Calibri" w:cstheme="minorHAnsi"/>
          <w:sz w:val="24"/>
          <w:szCs w:val="24"/>
        </w:rPr>
        <w:t>kainą, kuri turi būti apskaičiuota ir nurodyta taip, kaip reikalaujama specialiųjų pirkimo sąlygų priede (</w:t>
      </w:r>
      <w:r w:rsidR="00BE552E">
        <w:rPr>
          <w:rFonts w:eastAsia="Calibri" w:cstheme="minorHAnsi"/>
          <w:sz w:val="24"/>
          <w:szCs w:val="24"/>
        </w:rPr>
        <w:t>2</w:t>
      </w:r>
      <w:r w:rsidRPr="00954F70">
        <w:rPr>
          <w:rFonts w:eastAsia="Calibri" w:cstheme="minorHAnsi"/>
          <w:sz w:val="24"/>
          <w:szCs w:val="24"/>
        </w:rPr>
        <w:t xml:space="preserve"> priedas).</w:t>
      </w:r>
    </w:p>
    <w:p w14:paraId="04D5326A" w14:textId="74FCD899"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w:t>
      </w:r>
      <w:r w:rsidR="00FC0D7A">
        <w:rPr>
          <w:rFonts w:cstheme="minorHAnsi"/>
          <w:color w:val="000000" w:themeColor="text1"/>
          <w:sz w:val="24"/>
          <w:szCs w:val="24"/>
        </w:rPr>
        <w:t xml:space="preserve">kurio kaina bus mažiausia, </w:t>
      </w:r>
      <w:r w:rsidRPr="00954F70">
        <w:rPr>
          <w:rFonts w:cstheme="minorHAnsi"/>
          <w:color w:val="000000" w:themeColor="text1"/>
          <w:sz w:val="24"/>
          <w:szCs w:val="24"/>
        </w:rPr>
        <w:t xml:space="preserve">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bookmarkStart w:id="16" w:name="_Toc214265828"/>
      <w:r w:rsidRPr="00954F70">
        <w:rPr>
          <w:rFonts w:asciiTheme="minorHAnsi" w:hAnsiTheme="minorHAnsi" w:cstheme="minorHAnsi"/>
          <w:b/>
          <w:bCs/>
          <w:sz w:val="24"/>
          <w:szCs w:val="24"/>
        </w:rPr>
        <w:t>8. Sutarties sudarymas</w:t>
      </w:r>
      <w:bookmarkEnd w:id="16"/>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6A303D9" w14:textId="754CA5F1" w:rsidR="00E260F1" w:rsidRPr="00861B7E" w:rsidRDefault="00C82C27" w:rsidP="00861B7E">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nustatyta tvarka, bus pripažintas laimėjęs</w:t>
      </w:r>
      <w:r w:rsidR="00FC0D7A">
        <w:rPr>
          <w:rFonts w:cstheme="minorHAnsi"/>
          <w:color w:val="000000" w:themeColor="text1"/>
          <w:sz w:val="24"/>
          <w:szCs w:val="24"/>
        </w:rPr>
        <w:t>.</w:t>
      </w:r>
      <w:r w:rsidR="005F0E61">
        <w:rPr>
          <w:rFonts w:cstheme="minorHAnsi"/>
          <w:color w:val="000000" w:themeColor="text1"/>
          <w:sz w:val="24"/>
          <w:szCs w:val="24"/>
        </w:rPr>
        <w:t xml:space="preserve"> </w:t>
      </w:r>
      <w:r w:rsidRPr="006F74CA">
        <w:rPr>
          <w:rFonts w:cstheme="minorHAnsi"/>
          <w:sz w:val="24"/>
          <w:szCs w:val="24"/>
        </w:rPr>
        <w:t xml:space="preserve">Sutarties sąlygos pateikiamos specialiųjų pirkimo sąlygų </w:t>
      </w:r>
      <w:r w:rsidR="005F0E61">
        <w:rPr>
          <w:rFonts w:cstheme="minorHAnsi"/>
          <w:sz w:val="24"/>
          <w:szCs w:val="24"/>
        </w:rPr>
        <w:t>4</w:t>
      </w:r>
      <w:r w:rsidRPr="006F74CA">
        <w:rPr>
          <w:rFonts w:cstheme="minorHAnsi"/>
          <w:color w:val="00B050"/>
          <w:sz w:val="24"/>
          <w:szCs w:val="24"/>
        </w:rPr>
        <w:t xml:space="preserve"> </w:t>
      </w:r>
      <w:r w:rsidRPr="006F74CA">
        <w:rPr>
          <w:rFonts w:cstheme="minorHAnsi"/>
          <w:sz w:val="24"/>
          <w:szCs w:val="24"/>
        </w:rPr>
        <w:t>priede</w:t>
      </w:r>
      <w:r w:rsidR="006F74CA">
        <w:rPr>
          <w:rFonts w:cstheme="minorHAnsi"/>
          <w:sz w:val="24"/>
          <w:szCs w:val="24"/>
        </w:rPr>
        <w:t>.</w:t>
      </w:r>
      <w:bookmarkStart w:id="17" w:name="_Ref38539939"/>
      <w:bookmarkStart w:id="18" w:name="_Ref38541068"/>
      <w:bookmarkStart w:id="19" w:name="_Ref38885053"/>
      <w:bookmarkStart w:id="20" w:name="_Ref38899023"/>
      <w:bookmarkStart w:id="21" w:name="_Toc48053185"/>
      <w:bookmarkStart w:id="22" w:name="_Toc85706891"/>
      <w:bookmarkStart w:id="23" w:name="_Hlk86837214"/>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4504CE27" w14:textId="77777777" w:rsidR="00A706A3" w:rsidRPr="00A706A3" w:rsidRDefault="00A706A3" w:rsidP="00D326BB">
      <w:pPr>
        <w:ind w:firstLine="0"/>
      </w:pPr>
    </w:p>
    <w:p w14:paraId="5EB1F4C5" w14:textId="541C5F0B" w:rsidR="00A706A3" w:rsidRPr="00A706A3" w:rsidRDefault="00A706A3" w:rsidP="00A706A3">
      <w:pPr>
        <w:pStyle w:val="Antrat2"/>
        <w:jc w:val="right"/>
        <w:rPr>
          <w:rFonts w:asciiTheme="minorHAnsi" w:hAnsiTheme="minorHAnsi" w:cstheme="minorHAnsi"/>
          <w:color w:val="auto"/>
          <w:sz w:val="24"/>
          <w:szCs w:val="24"/>
        </w:rPr>
      </w:pPr>
      <w:bookmarkStart w:id="24" w:name="_Toc214265831"/>
      <w:r w:rsidRPr="00A706A3">
        <w:rPr>
          <w:rFonts w:asciiTheme="minorHAnsi" w:hAnsiTheme="minorHAnsi" w:cstheme="minorHAnsi"/>
          <w:color w:val="auto"/>
          <w:sz w:val="24"/>
          <w:szCs w:val="24"/>
        </w:rPr>
        <w:lastRenderedPageBreak/>
        <w:t xml:space="preserve">Pirkimo sąlygų </w:t>
      </w:r>
      <w:r w:rsidR="00861B7E">
        <w:rPr>
          <w:rFonts w:asciiTheme="minorHAnsi" w:hAnsiTheme="minorHAnsi" w:cstheme="minorHAnsi"/>
          <w:color w:val="auto"/>
          <w:sz w:val="24"/>
          <w:szCs w:val="24"/>
        </w:rPr>
        <w:t>1</w:t>
      </w:r>
      <w:r w:rsidRPr="00A706A3">
        <w:rPr>
          <w:rFonts w:asciiTheme="minorHAnsi" w:hAnsiTheme="minorHAnsi" w:cstheme="minorHAnsi"/>
          <w:color w:val="auto"/>
          <w:sz w:val="24"/>
          <w:szCs w:val="24"/>
        </w:rPr>
        <w:t xml:space="preserve"> priedas</w:t>
      </w:r>
      <w:bookmarkEnd w:id="24"/>
      <w:r w:rsidRPr="00A706A3">
        <w:rPr>
          <w:rFonts w:asciiTheme="minorHAnsi" w:hAnsiTheme="minorHAnsi" w:cstheme="minorHAnsi"/>
          <w:color w:val="auto"/>
          <w:sz w:val="24"/>
          <w:szCs w:val="24"/>
        </w:rPr>
        <w:t xml:space="preserve">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bookmarkStart w:id="25" w:name="_Toc214265832"/>
      <w:r w:rsidRPr="00A706A3">
        <w:rPr>
          <w:rFonts w:asciiTheme="minorHAnsi" w:hAnsiTheme="minorHAnsi" w:cstheme="minorHAnsi"/>
          <w:color w:val="auto"/>
          <w:sz w:val="24"/>
          <w:szCs w:val="24"/>
        </w:rPr>
        <w:t>„</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bookmarkEnd w:id="25"/>
    </w:p>
    <w:p w14:paraId="58DF2FDA" w14:textId="77777777" w:rsidR="00B0079E" w:rsidRPr="00CC51C8" w:rsidRDefault="00B0079E" w:rsidP="009B3856">
      <w:pPr>
        <w:pStyle w:val="Betarp"/>
        <w:ind w:firstLine="0"/>
        <w:rPr>
          <w:rFonts w:cstheme="minorHAnsi"/>
          <w:b/>
          <w:sz w:val="24"/>
          <w:szCs w:val="24"/>
        </w:rPr>
      </w:pPr>
      <w:bookmarkStart w:id="26" w:name="_Hlk86825377"/>
      <w:bookmarkStart w:id="27" w:name="_Ref38540913"/>
      <w:bookmarkStart w:id="28" w:name="_Ref38898051"/>
      <w:bookmarkStart w:id="29" w:name="_Ref38901392"/>
      <w:bookmarkStart w:id="30" w:name="_Toc48053189"/>
      <w:bookmarkStart w:id="31" w:name="_Toc85706892"/>
      <w:bookmarkEnd w:id="17"/>
      <w:bookmarkEnd w:id="18"/>
      <w:bookmarkEnd w:id="19"/>
      <w:bookmarkEnd w:id="20"/>
      <w:bookmarkEnd w:id="21"/>
      <w:bookmarkEnd w:id="22"/>
      <w:bookmarkEnd w:id="23"/>
    </w:p>
    <w:p w14:paraId="3B1A9C76" w14:textId="77777777" w:rsidR="00CC51C8" w:rsidRPr="00807C97" w:rsidRDefault="00CC51C8" w:rsidP="00835A90">
      <w:pPr>
        <w:spacing w:line="240" w:lineRule="auto"/>
        <w:ind w:firstLine="851"/>
        <w:rPr>
          <w:rFonts w:eastAsia="Times New Roman" w:cstheme="minorHAnsi"/>
          <w:b/>
          <w:bCs/>
          <w:kern w:val="2"/>
          <w:sz w:val="24"/>
          <w:szCs w:val="24"/>
        </w:rPr>
      </w:pPr>
    </w:p>
    <w:p w14:paraId="20B082D6" w14:textId="77777777" w:rsidR="001D4E9A" w:rsidRPr="001D4E9A" w:rsidRDefault="001D4E9A" w:rsidP="001D4E9A">
      <w:pPr>
        <w:autoSpaceDN w:val="0"/>
        <w:spacing w:after="200" w:line="276" w:lineRule="auto"/>
        <w:ind w:firstLine="0"/>
        <w:jc w:val="center"/>
        <w:rPr>
          <w:rFonts w:ascii="Calibri" w:eastAsia="Times New Roman" w:hAnsi="Calibri" w:cs="Calibri"/>
          <w:b/>
          <w:bCs/>
          <w:sz w:val="24"/>
          <w:szCs w:val="24"/>
          <w:lang w:eastAsia="en-US"/>
        </w:rPr>
      </w:pPr>
      <w:bookmarkStart w:id="32" w:name="PDNIC"/>
      <w:bookmarkStart w:id="33" w:name="_Hlk33524050"/>
      <w:r w:rsidRPr="001D4E9A">
        <w:rPr>
          <w:rFonts w:ascii="Calibri" w:eastAsia="Arial" w:hAnsi="Calibri" w:cs="Calibri"/>
          <w:b/>
          <w:bCs/>
          <w:sz w:val="24"/>
          <w:szCs w:val="24"/>
          <w:lang w:eastAsia="en-US"/>
        </w:rPr>
        <w:t>TECHNINĖ SPECIFIKACIJA</w:t>
      </w:r>
    </w:p>
    <w:p w14:paraId="2E981DF1" w14:textId="77777777" w:rsidR="001D4E9A" w:rsidRPr="001D4E9A" w:rsidRDefault="001D4E9A" w:rsidP="001D4E9A">
      <w:pPr>
        <w:tabs>
          <w:tab w:val="left" w:pos="284"/>
        </w:tabs>
        <w:autoSpaceDN w:val="0"/>
        <w:spacing w:before="60" w:after="60" w:line="276" w:lineRule="auto"/>
        <w:ind w:firstLine="0"/>
        <w:jc w:val="center"/>
        <w:rPr>
          <w:rFonts w:ascii="Calibri" w:eastAsia="Times New Roman" w:hAnsi="Calibri" w:cs="Calibri"/>
          <w:b/>
          <w:bCs/>
          <w:kern w:val="2"/>
          <w:sz w:val="24"/>
          <w:szCs w:val="24"/>
          <w:lang w:eastAsia="en-US"/>
          <w14:ligatures w14:val="standardContextual"/>
        </w:rPr>
      </w:pPr>
    </w:p>
    <w:p w14:paraId="1CC163FF" w14:textId="77777777" w:rsidR="001D4E9A" w:rsidRPr="001D4E9A" w:rsidRDefault="001D4E9A" w:rsidP="009F77D9">
      <w:pPr>
        <w:numPr>
          <w:ilvl w:val="0"/>
          <w:numId w:val="14"/>
        </w:numPr>
        <w:pBdr>
          <w:top w:val="single" w:sz="8" w:space="1" w:color="auto"/>
          <w:bottom w:val="single" w:sz="8" w:space="1" w:color="auto"/>
        </w:pBdr>
        <w:tabs>
          <w:tab w:val="left" w:pos="360"/>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SĄVOKOS IR SUTRUMPINIMAI</w:t>
      </w:r>
    </w:p>
    <w:p w14:paraId="4225DF04" w14:textId="77777777" w:rsidR="001D4E9A" w:rsidRPr="001D4E9A" w:rsidRDefault="001D4E9A" w:rsidP="009F77D9">
      <w:pPr>
        <w:numPr>
          <w:ilvl w:val="1"/>
          <w:numId w:val="1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 xml:space="preserve">Pirkėjas </w:t>
      </w:r>
      <w:r w:rsidRPr="001D4E9A">
        <w:rPr>
          <w:rFonts w:ascii="Calibri" w:eastAsia="Arial" w:hAnsi="Calibri" w:cs="Calibri"/>
          <w:kern w:val="2"/>
          <w:sz w:val="24"/>
          <w:szCs w:val="24"/>
          <w:lang w:eastAsia="en-US"/>
          <w14:ligatures w14:val="standardContextual"/>
        </w:rPr>
        <w:t>– Utenos daugiafunkcis sporto centras</w:t>
      </w:r>
    </w:p>
    <w:p w14:paraId="41E96AD4" w14:textId="77777777" w:rsidR="001D4E9A" w:rsidRPr="001D4E9A" w:rsidRDefault="001D4E9A" w:rsidP="009F77D9">
      <w:pPr>
        <w:numPr>
          <w:ilvl w:val="1"/>
          <w:numId w:val="1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Tiekėjas</w:t>
      </w:r>
      <w:r w:rsidRPr="001D4E9A">
        <w:rPr>
          <w:rFonts w:ascii="Calibri" w:eastAsia="Times New Roman" w:hAnsi="Calibri" w:cs="Calibri"/>
          <w:b/>
          <w:bCs/>
          <w:kern w:val="2"/>
          <w:sz w:val="24"/>
          <w:szCs w:val="24"/>
          <w:lang w:eastAsia="en-US"/>
          <w14:ligatures w14:val="standardContextual"/>
        </w:rPr>
        <w:t xml:space="preserve"> </w:t>
      </w:r>
      <w:r w:rsidRPr="001D4E9A">
        <w:rPr>
          <w:rFonts w:ascii="Calibri" w:eastAsia="Arial" w:hAnsi="Calibri" w:cs="Calibri"/>
          <w:kern w:val="2"/>
          <w:sz w:val="24"/>
          <w:szCs w:val="24"/>
          <w:lang w:eastAsia="en-US"/>
          <w14:ligatures w14:val="standardContextual"/>
        </w:rPr>
        <w:t>– ūkio subjektas – fizinis asmuo, privatusis juridinis asmuo, viešasis juridinis asmuo, kitos organizacijos ir jų padaliniai ar tokių asmenų grupė, su kuriuo Pirkėjas sudaro Sutartį.</w:t>
      </w:r>
    </w:p>
    <w:p w14:paraId="32B420B5" w14:textId="77777777" w:rsidR="001D4E9A" w:rsidRPr="001D4E9A" w:rsidRDefault="001D4E9A" w:rsidP="009F77D9">
      <w:pPr>
        <w:numPr>
          <w:ilvl w:val="1"/>
          <w:numId w:val="1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Sutartis</w:t>
      </w:r>
      <w:r w:rsidRPr="001D4E9A">
        <w:rPr>
          <w:rFonts w:ascii="Calibri" w:eastAsia="Arial" w:hAnsi="Calibri" w:cs="Calibri"/>
          <w:kern w:val="2"/>
          <w:sz w:val="24"/>
          <w:szCs w:val="24"/>
          <w:lang w:eastAsia="en-US"/>
          <w14:ligatures w14:val="standardContextual"/>
        </w:rPr>
        <w:t xml:space="preserve"> – Sutartis, sudaroma tarp Tiekėjo ir Pirkėjo dėl Pirkimo objekto.</w:t>
      </w:r>
    </w:p>
    <w:p w14:paraId="4357837D" w14:textId="77777777" w:rsidR="001D4E9A" w:rsidRPr="001D4E9A" w:rsidRDefault="001D4E9A" w:rsidP="009F77D9">
      <w:pPr>
        <w:numPr>
          <w:ilvl w:val="1"/>
          <w:numId w:val="15"/>
        </w:numPr>
        <w:tabs>
          <w:tab w:val="left" w:pos="567"/>
        </w:tabs>
        <w:autoSpaceDN w:val="0"/>
        <w:spacing w:before="60" w:after="60" w:line="276" w:lineRule="auto"/>
        <w:ind w:left="0" w:firstLine="0"/>
        <w:jc w:val="left"/>
        <w:rPr>
          <w:rFonts w:ascii="Calibri" w:eastAsia="Arial" w:hAnsi="Calibri" w:cs="Calibri"/>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Prekės</w:t>
      </w:r>
      <w:r w:rsidRPr="001D4E9A">
        <w:rPr>
          <w:rFonts w:ascii="Calibri" w:eastAsia="Arial" w:hAnsi="Calibri" w:cs="Calibri"/>
          <w:kern w:val="2"/>
          <w:sz w:val="24"/>
          <w:szCs w:val="24"/>
          <w:lang w:eastAsia="en-US"/>
          <w14:ligatures w14:val="standardContextual"/>
        </w:rPr>
        <w:t xml:space="preserve"> – traktorius su padargais.</w:t>
      </w:r>
    </w:p>
    <w:p w14:paraId="0F5C340C" w14:textId="77777777" w:rsidR="001D4E9A" w:rsidRPr="001D4E9A" w:rsidRDefault="001D4E9A" w:rsidP="009F77D9">
      <w:pPr>
        <w:numPr>
          <w:ilvl w:val="0"/>
          <w:numId w:val="14"/>
        </w:numPr>
        <w:pBdr>
          <w:top w:val="single" w:sz="8" w:space="1" w:color="auto"/>
          <w:bottom w:val="single" w:sz="8" w:space="1" w:color="auto"/>
        </w:pBdr>
        <w:tabs>
          <w:tab w:val="left" w:pos="284"/>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PIRKIMO OBJEKTAS</w:t>
      </w:r>
    </w:p>
    <w:p w14:paraId="5F455778" w14:textId="372501C9" w:rsidR="001D4E9A" w:rsidRPr="001D4E9A" w:rsidRDefault="001D4E9A" w:rsidP="009F77D9">
      <w:pPr>
        <w:numPr>
          <w:ilvl w:val="1"/>
          <w:numId w:val="14"/>
        </w:numPr>
        <w:tabs>
          <w:tab w:val="left" w:pos="540"/>
          <w:tab w:val="left" w:pos="720"/>
        </w:tabs>
        <w:autoSpaceDN w:val="0"/>
        <w:spacing w:line="276" w:lineRule="auto"/>
        <w:ind w:left="0" w:firstLine="0"/>
        <w:contextualSpacing/>
        <w:jc w:val="left"/>
        <w:rPr>
          <w:rFonts w:ascii="Calibri" w:eastAsia="Times New Roman" w:hAnsi="Calibri" w:cs="Calibri"/>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 xml:space="preserve">Traktorius </w:t>
      </w:r>
      <w:r>
        <w:rPr>
          <w:rFonts w:ascii="Calibri" w:eastAsia="Times New Roman" w:hAnsi="Calibri" w:cs="Calibri"/>
          <w:kern w:val="2"/>
          <w:sz w:val="24"/>
          <w:szCs w:val="24"/>
          <w:lang w:eastAsia="en-US"/>
          <w14:ligatures w14:val="standardContextual"/>
        </w:rPr>
        <w:t>su padargais.</w:t>
      </w:r>
    </w:p>
    <w:p w14:paraId="02398FC2" w14:textId="77777777" w:rsidR="001D4E9A" w:rsidRPr="001D4E9A" w:rsidRDefault="001D4E9A" w:rsidP="009F77D9">
      <w:pPr>
        <w:numPr>
          <w:ilvl w:val="0"/>
          <w:numId w:val="14"/>
        </w:numPr>
        <w:pBdr>
          <w:top w:val="single" w:sz="8" w:space="1" w:color="auto"/>
          <w:bottom w:val="single" w:sz="8" w:space="1" w:color="auto"/>
        </w:pBdr>
        <w:tabs>
          <w:tab w:val="left" w:pos="284"/>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PIRKIMO OBJEKTO TECHNINIAI REIKALAVIMAI</w:t>
      </w:r>
    </w:p>
    <w:tbl>
      <w:tblPr>
        <w:tblStyle w:val="Lentelstinklelis2"/>
        <w:tblW w:w="0" w:type="auto"/>
        <w:tblInd w:w="0" w:type="dxa"/>
        <w:tblLook w:val="04A0" w:firstRow="1" w:lastRow="0" w:firstColumn="1" w:lastColumn="0" w:noHBand="0" w:noVBand="1"/>
      </w:tblPr>
      <w:tblGrid>
        <w:gridCol w:w="876"/>
        <w:gridCol w:w="3897"/>
        <w:gridCol w:w="4855"/>
      </w:tblGrid>
      <w:tr w:rsidR="001D4E9A" w:rsidRPr="001D4E9A" w14:paraId="10E7E2DC" w14:textId="77777777" w:rsidTr="00DD7BB2">
        <w:tc>
          <w:tcPr>
            <w:tcW w:w="876" w:type="dxa"/>
          </w:tcPr>
          <w:p w14:paraId="754CADEF"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 xml:space="preserve">Eil. Nr. </w:t>
            </w:r>
          </w:p>
        </w:tc>
        <w:tc>
          <w:tcPr>
            <w:tcW w:w="3897" w:type="dxa"/>
          </w:tcPr>
          <w:p w14:paraId="19B9AD54" w14:textId="77777777" w:rsidR="001D4E9A" w:rsidRPr="001D4E9A" w:rsidRDefault="001D4E9A" w:rsidP="001D4E9A">
            <w:pPr>
              <w:tabs>
                <w:tab w:val="left" w:pos="284"/>
              </w:tabs>
              <w:spacing w:before="60" w:after="60" w:line="276" w:lineRule="auto"/>
              <w:jc w:val="center"/>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Techniniai parametrai</w:t>
            </w:r>
          </w:p>
        </w:tc>
        <w:tc>
          <w:tcPr>
            <w:tcW w:w="4855" w:type="dxa"/>
          </w:tcPr>
          <w:p w14:paraId="033B3188" w14:textId="77777777" w:rsidR="001D4E9A" w:rsidRPr="001D4E9A" w:rsidRDefault="001D4E9A" w:rsidP="001D4E9A">
            <w:pPr>
              <w:tabs>
                <w:tab w:val="left" w:pos="284"/>
              </w:tabs>
              <w:spacing w:before="60" w:after="60" w:line="276" w:lineRule="auto"/>
              <w:jc w:val="center"/>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Reikalaujamos techninių charakteristikų (parametrų) reikšmės</w:t>
            </w:r>
          </w:p>
        </w:tc>
      </w:tr>
      <w:tr w:rsidR="001D4E9A" w:rsidRPr="001D4E9A" w14:paraId="46C5BFF2" w14:textId="77777777" w:rsidTr="00DD7BB2">
        <w:tc>
          <w:tcPr>
            <w:tcW w:w="876" w:type="dxa"/>
          </w:tcPr>
          <w:p w14:paraId="2AF6CB19" w14:textId="77777777" w:rsidR="001D4E9A" w:rsidRPr="001D4E9A" w:rsidRDefault="001D4E9A" w:rsidP="009F77D9">
            <w:pPr>
              <w:numPr>
                <w:ilvl w:val="0"/>
                <w:numId w:val="17"/>
              </w:numPr>
              <w:tabs>
                <w:tab w:val="left" w:pos="284"/>
              </w:tabs>
              <w:spacing w:before="60" w:after="60" w:line="276" w:lineRule="auto"/>
              <w:rPr>
                <w:rFonts w:eastAsia="Arial" w:cs="Calibri"/>
                <w:b/>
                <w:bCs/>
                <w:kern w:val="2"/>
                <w:sz w:val="24"/>
                <w:szCs w:val="24"/>
                <w14:ligatures w14:val="standardContextual"/>
              </w:rPr>
            </w:pPr>
          </w:p>
        </w:tc>
        <w:tc>
          <w:tcPr>
            <w:tcW w:w="8752" w:type="dxa"/>
            <w:gridSpan w:val="2"/>
          </w:tcPr>
          <w:p w14:paraId="58DA38E6"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Traktorius (1 vnt.)</w:t>
            </w:r>
          </w:p>
        </w:tc>
      </w:tr>
      <w:tr w:rsidR="001D4E9A" w:rsidRPr="001D4E9A" w14:paraId="1118773A" w14:textId="77777777" w:rsidTr="00DD7BB2">
        <w:tc>
          <w:tcPr>
            <w:tcW w:w="876" w:type="dxa"/>
          </w:tcPr>
          <w:p w14:paraId="2B619270"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w:t>
            </w:r>
          </w:p>
        </w:tc>
        <w:tc>
          <w:tcPr>
            <w:tcW w:w="3897" w:type="dxa"/>
          </w:tcPr>
          <w:p w14:paraId="593B9F4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Traktoriaus rūšis</w:t>
            </w:r>
          </w:p>
        </w:tc>
        <w:tc>
          <w:tcPr>
            <w:tcW w:w="4855" w:type="dxa"/>
          </w:tcPr>
          <w:p w14:paraId="5F59BF9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 xml:space="preserve">Ratinis traktorius su kabina. </w:t>
            </w:r>
          </w:p>
        </w:tc>
      </w:tr>
      <w:tr w:rsidR="001D4E9A" w:rsidRPr="001D4E9A" w14:paraId="7BA475D4" w14:textId="77777777" w:rsidTr="00DD7BB2">
        <w:tc>
          <w:tcPr>
            <w:tcW w:w="876" w:type="dxa"/>
          </w:tcPr>
          <w:p w14:paraId="72A29E5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w:t>
            </w:r>
          </w:p>
        </w:tc>
        <w:tc>
          <w:tcPr>
            <w:tcW w:w="3897" w:type="dxa"/>
          </w:tcPr>
          <w:p w14:paraId="63A1919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Būklė</w:t>
            </w:r>
          </w:p>
        </w:tc>
        <w:tc>
          <w:tcPr>
            <w:tcW w:w="4855" w:type="dxa"/>
          </w:tcPr>
          <w:p w14:paraId="485B8FB2"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Times New Roman" w:cs="Calibri"/>
                <w:kern w:val="2"/>
                <w:sz w:val="24"/>
                <w:szCs w:val="24"/>
                <w14:ligatures w14:val="standardContextual"/>
              </w:rPr>
              <w:t>Traktorius naujas, neeksploatuotas, ne senesnis nei 2024 m. gamybos. Traktorius pilnai sukomplektuotas, paruoštas darbui. Traktorius turi būti sukomplektuotas, kad jį būtų galima be papildomų priemonių eksploatuoti Lietuvos Respublikoje.</w:t>
            </w:r>
          </w:p>
        </w:tc>
      </w:tr>
      <w:tr w:rsidR="001D4E9A" w:rsidRPr="001D4E9A" w14:paraId="709E78B1" w14:textId="77777777" w:rsidTr="00DD7BB2">
        <w:tc>
          <w:tcPr>
            <w:tcW w:w="876" w:type="dxa"/>
          </w:tcPr>
          <w:p w14:paraId="6F4941D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w:t>
            </w:r>
          </w:p>
        </w:tc>
        <w:tc>
          <w:tcPr>
            <w:tcW w:w="3897" w:type="dxa"/>
          </w:tcPr>
          <w:p w14:paraId="6870EB9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Galia</w:t>
            </w:r>
          </w:p>
        </w:tc>
        <w:tc>
          <w:tcPr>
            <w:tcW w:w="4855" w:type="dxa"/>
          </w:tcPr>
          <w:p w14:paraId="4F0AE92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Ne mažiau 29 kW</w:t>
            </w:r>
          </w:p>
        </w:tc>
      </w:tr>
      <w:tr w:rsidR="001D4E9A" w:rsidRPr="001D4E9A" w14:paraId="5BD27769" w14:textId="77777777" w:rsidTr="00DD7BB2">
        <w:tc>
          <w:tcPr>
            <w:tcW w:w="876" w:type="dxa"/>
          </w:tcPr>
          <w:p w14:paraId="0A89191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1.4</w:t>
            </w:r>
          </w:p>
        </w:tc>
        <w:tc>
          <w:tcPr>
            <w:tcW w:w="3897" w:type="dxa"/>
          </w:tcPr>
          <w:p w14:paraId="489515E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Variklis</w:t>
            </w:r>
          </w:p>
        </w:tc>
        <w:tc>
          <w:tcPr>
            <w:tcW w:w="4855" w:type="dxa"/>
          </w:tcPr>
          <w:p w14:paraId="1A76D4E8"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Cs/>
                <w:kern w:val="2"/>
                <w:sz w:val="24"/>
                <w:szCs w:val="24"/>
                <w14:ligatures w14:val="standardContextual"/>
              </w:rPr>
              <w:t>Dyzelinis</w:t>
            </w:r>
          </w:p>
        </w:tc>
      </w:tr>
      <w:tr w:rsidR="001D4E9A" w:rsidRPr="001D4E9A" w14:paraId="4FC59AD4" w14:textId="77777777" w:rsidTr="00DD7BB2">
        <w:tc>
          <w:tcPr>
            <w:tcW w:w="876" w:type="dxa"/>
          </w:tcPr>
          <w:p w14:paraId="343BDAA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1.5</w:t>
            </w:r>
          </w:p>
        </w:tc>
        <w:tc>
          <w:tcPr>
            <w:tcW w:w="3897" w:type="dxa"/>
          </w:tcPr>
          <w:p w14:paraId="773FF48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Darbinis tūris, l</w:t>
            </w:r>
          </w:p>
        </w:tc>
        <w:tc>
          <w:tcPr>
            <w:tcW w:w="4855" w:type="dxa"/>
          </w:tcPr>
          <w:p w14:paraId="6B950AA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1,4</w:t>
            </w:r>
          </w:p>
        </w:tc>
      </w:tr>
      <w:tr w:rsidR="001D4E9A" w:rsidRPr="001D4E9A" w14:paraId="55CFF7D7" w14:textId="77777777" w:rsidTr="00DD7BB2">
        <w:tc>
          <w:tcPr>
            <w:tcW w:w="876" w:type="dxa"/>
          </w:tcPr>
          <w:p w14:paraId="6AD196D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1.6</w:t>
            </w:r>
          </w:p>
        </w:tc>
        <w:tc>
          <w:tcPr>
            <w:tcW w:w="3897" w:type="dxa"/>
          </w:tcPr>
          <w:p w14:paraId="0594E8E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Variklio sukimo momentas, aps./min.</w:t>
            </w:r>
          </w:p>
        </w:tc>
        <w:tc>
          <w:tcPr>
            <w:tcW w:w="4855" w:type="dxa"/>
          </w:tcPr>
          <w:p w14:paraId="3CB70F3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2500</w:t>
            </w:r>
          </w:p>
        </w:tc>
      </w:tr>
      <w:tr w:rsidR="001D4E9A" w:rsidRPr="001D4E9A" w14:paraId="4F073408" w14:textId="77777777" w:rsidTr="00DD7BB2">
        <w:tc>
          <w:tcPr>
            <w:tcW w:w="876" w:type="dxa"/>
          </w:tcPr>
          <w:p w14:paraId="2663CFC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1.7</w:t>
            </w:r>
          </w:p>
        </w:tc>
        <w:tc>
          <w:tcPr>
            <w:tcW w:w="3897" w:type="dxa"/>
          </w:tcPr>
          <w:p w14:paraId="5E276CA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Variklio cilindrai</w:t>
            </w:r>
          </w:p>
        </w:tc>
        <w:tc>
          <w:tcPr>
            <w:tcW w:w="4855" w:type="dxa"/>
          </w:tcPr>
          <w:p w14:paraId="2980D8BB"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3 cilindrai</w:t>
            </w:r>
          </w:p>
        </w:tc>
      </w:tr>
      <w:tr w:rsidR="001D4E9A" w:rsidRPr="001D4E9A" w14:paraId="2BB25656" w14:textId="77777777" w:rsidTr="00DD7BB2">
        <w:tc>
          <w:tcPr>
            <w:tcW w:w="876" w:type="dxa"/>
          </w:tcPr>
          <w:p w14:paraId="6263F64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1.8</w:t>
            </w:r>
          </w:p>
        </w:tc>
        <w:tc>
          <w:tcPr>
            <w:tcW w:w="3897" w:type="dxa"/>
          </w:tcPr>
          <w:p w14:paraId="2FEC577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Aušinimo sistema</w:t>
            </w:r>
          </w:p>
        </w:tc>
        <w:tc>
          <w:tcPr>
            <w:tcW w:w="4855" w:type="dxa"/>
          </w:tcPr>
          <w:p w14:paraId="18E531C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Skysčiu</w:t>
            </w:r>
          </w:p>
        </w:tc>
      </w:tr>
      <w:tr w:rsidR="001D4E9A" w:rsidRPr="001D4E9A" w14:paraId="6C75DA62" w14:textId="77777777" w:rsidTr="00DD7BB2">
        <w:tc>
          <w:tcPr>
            <w:tcW w:w="876" w:type="dxa"/>
          </w:tcPr>
          <w:p w14:paraId="73A6F4E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1.9</w:t>
            </w:r>
          </w:p>
        </w:tc>
        <w:tc>
          <w:tcPr>
            <w:tcW w:w="3897" w:type="dxa"/>
          </w:tcPr>
          <w:p w14:paraId="670F70E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Transmisija</w:t>
            </w:r>
          </w:p>
        </w:tc>
        <w:tc>
          <w:tcPr>
            <w:tcW w:w="4855" w:type="dxa"/>
          </w:tcPr>
          <w:p w14:paraId="566B4654"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Hidrostatinė, ne mažiau 3-jų greičių</w:t>
            </w:r>
          </w:p>
        </w:tc>
      </w:tr>
      <w:tr w:rsidR="001D4E9A" w:rsidRPr="001D4E9A" w14:paraId="28DF55B6" w14:textId="77777777" w:rsidTr="00DD7BB2">
        <w:tc>
          <w:tcPr>
            <w:tcW w:w="876" w:type="dxa"/>
          </w:tcPr>
          <w:p w14:paraId="0047C19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1.10</w:t>
            </w:r>
          </w:p>
        </w:tc>
        <w:tc>
          <w:tcPr>
            <w:tcW w:w="3897" w:type="dxa"/>
          </w:tcPr>
          <w:p w14:paraId="5BDA653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Naudojama hidraulinė alyva</w:t>
            </w:r>
          </w:p>
        </w:tc>
        <w:tc>
          <w:tcPr>
            <w:tcW w:w="4855" w:type="dxa"/>
          </w:tcPr>
          <w:p w14:paraId="6468F08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Tinkanti visiems metų sezonams</w:t>
            </w:r>
          </w:p>
        </w:tc>
      </w:tr>
      <w:tr w:rsidR="001D4E9A" w:rsidRPr="001D4E9A" w14:paraId="52E6175F" w14:textId="77777777" w:rsidTr="00DD7BB2">
        <w:tc>
          <w:tcPr>
            <w:tcW w:w="876" w:type="dxa"/>
          </w:tcPr>
          <w:p w14:paraId="1AE8009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1.11</w:t>
            </w:r>
          </w:p>
        </w:tc>
        <w:tc>
          <w:tcPr>
            <w:tcW w:w="3897" w:type="dxa"/>
          </w:tcPr>
          <w:p w14:paraId="516B2952"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Varomieji ratai</w:t>
            </w:r>
          </w:p>
        </w:tc>
        <w:tc>
          <w:tcPr>
            <w:tcW w:w="4855" w:type="dxa"/>
          </w:tcPr>
          <w:p w14:paraId="171D1CC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4 varomieji ratai</w:t>
            </w:r>
          </w:p>
        </w:tc>
      </w:tr>
      <w:tr w:rsidR="001D4E9A" w:rsidRPr="001D4E9A" w14:paraId="67757BE3" w14:textId="77777777" w:rsidTr="00DD7BB2">
        <w:tc>
          <w:tcPr>
            <w:tcW w:w="876" w:type="dxa"/>
          </w:tcPr>
          <w:p w14:paraId="601B74D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lastRenderedPageBreak/>
              <w:t>1.12</w:t>
            </w:r>
          </w:p>
        </w:tc>
        <w:tc>
          <w:tcPr>
            <w:tcW w:w="3897" w:type="dxa"/>
          </w:tcPr>
          <w:p w14:paraId="185F754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Padangų tipas</w:t>
            </w:r>
          </w:p>
        </w:tc>
        <w:tc>
          <w:tcPr>
            <w:tcW w:w="4855" w:type="dxa"/>
          </w:tcPr>
          <w:p w14:paraId="21236F67"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Cs/>
                <w:kern w:val="2"/>
                <w:sz w:val="24"/>
                <w:szCs w:val="24"/>
                <w14:ligatures w14:val="standardContextual"/>
              </w:rPr>
              <w:t>Padangas paviršių tausojančiu raštu, pritaikytos natūralios ir dirbtis žolės dangai.</w:t>
            </w:r>
          </w:p>
        </w:tc>
      </w:tr>
      <w:tr w:rsidR="001D4E9A" w:rsidRPr="001D4E9A" w14:paraId="130BFF2D" w14:textId="77777777" w:rsidTr="00DD7BB2">
        <w:tc>
          <w:tcPr>
            <w:tcW w:w="876" w:type="dxa"/>
          </w:tcPr>
          <w:p w14:paraId="211E998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1.13</w:t>
            </w:r>
          </w:p>
        </w:tc>
        <w:tc>
          <w:tcPr>
            <w:tcW w:w="3897" w:type="dxa"/>
          </w:tcPr>
          <w:p w14:paraId="2DF445EE"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Valdymas</w:t>
            </w:r>
          </w:p>
        </w:tc>
        <w:tc>
          <w:tcPr>
            <w:tcW w:w="4855" w:type="dxa"/>
          </w:tcPr>
          <w:p w14:paraId="0F2B814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Valdymas vairu su vairo stiprintuvu</w:t>
            </w:r>
          </w:p>
        </w:tc>
      </w:tr>
      <w:tr w:rsidR="001D4E9A" w:rsidRPr="001D4E9A" w14:paraId="6F07F144" w14:textId="77777777" w:rsidTr="00DD7BB2">
        <w:tc>
          <w:tcPr>
            <w:tcW w:w="876" w:type="dxa"/>
          </w:tcPr>
          <w:p w14:paraId="4E492E8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1.14</w:t>
            </w:r>
          </w:p>
        </w:tc>
        <w:tc>
          <w:tcPr>
            <w:tcW w:w="3897" w:type="dxa"/>
          </w:tcPr>
          <w:p w14:paraId="688AA7F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Degalų bako talpa, l.</w:t>
            </w:r>
          </w:p>
        </w:tc>
        <w:tc>
          <w:tcPr>
            <w:tcW w:w="4855" w:type="dxa"/>
          </w:tcPr>
          <w:p w14:paraId="2A5A8E0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30</w:t>
            </w:r>
          </w:p>
        </w:tc>
      </w:tr>
      <w:tr w:rsidR="001D4E9A" w:rsidRPr="001D4E9A" w14:paraId="7669841E" w14:textId="77777777" w:rsidTr="00DD7BB2">
        <w:tc>
          <w:tcPr>
            <w:tcW w:w="876" w:type="dxa"/>
          </w:tcPr>
          <w:p w14:paraId="1EBFC38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1.15</w:t>
            </w:r>
          </w:p>
        </w:tc>
        <w:tc>
          <w:tcPr>
            <w:tcW w:w="3897" w:type="dxa"/>
          </w:tcPr>
          <w:p w14:paraId="3DBCD56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kern w:val="2"/>
                <w14:ligatures w14:val="standardContextual"/>
              </w:rPr>
              <w:t>Bendras hidraulikos našumas, l/min.</w:t>
            </w:r>
          </w:p>
        </w:tc>
        <w:tc>
          <w:tcPr>
            <w:tcW w:w="4855" w:type="dxa"/>
          </w:tcPr>
          <w:p w14:paraId="1053B59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Ne mažiau 35 </w:t>
            </w:r>
          </w:p>
        </w:tc>
      </w:tr>
      <w:tr w:rsidR="001D4E9A" w:rsidRPr="001D4E9A" w14:paraId="1B0682FB" w14:textId="77777777" w:rsidTr="00DD7BB2">
        <w:tc>
          <w:tcPr>
            <w:tcW w:w="876" w:type="dxa"/>
          </w:tcPr>
          <w:p w14:paraId="48FE6A2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1.16</w:t>
            </w:r>
          </w:p>
        </w:tc>
        <w:tc>
          <w:tcPr>
            <w:tcW w:w="3897" w:type="dxa"/>
          </w:tcPr>
          <w:p w14:paraId="633C6D8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 xml:space="preserve">Stabdžiai </w:t>
            </w:r>
          </w:p>
        </w:tc>
        <w:tc>
          <w:tcPr>
            <w:tcW w:w="4855" w:type="dxa"/>
          </w:tcPr>
          <w:p w14:paraId="2041E54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Šlapio tipo diskiniai</w:t>
            </w:r>
          </w:p>
        </w:tc>
      </w:tr>
      <w:tr w:rsidR="001D4E9A" w:rsidRPr="001D4E9A" w14:paraId="2F0B42D7" w14:textId="77777777" w:rsidTr="00DD7BB2">
        <w:tc>
          <w:tcPr>
            <w:tcW w:w="876" w:type="dxa"/>
          </w:tcPr>
          <w:p w14:paraId="63DBA00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1.17</w:t>
            </w:r>
          </w:p>
        </w:tc>
        <w:tc>
          <w:tcPr>
            <w:tcW w:w="3897" w:type="dxa"/>
          </w:tcPr>
          <w:p w14:paraId="7B96823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Diferencialo blokatorius</w:t>
            </w:r>
          </w:p>
        </w:tc>
        <w:tc>
          <w:tcPr>
            <w:tcW w:w="4855" w:type="dxa"/>
          </w:tcPr>
          <w:p w14:paraId="580E1367"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4DF1E617" w14:textId="77777777" w:rsidTr="00DD7BB2">
        <w:tc>
          <w:tcPr>
            <w:tcW w:w="876" w:type="dxa"/>
          </w:tcPr>
          <w:p w14:paraId="5E100593"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1.18</w:t>
            </w:r>
          </w:p>
        </w:tc>
        <w:tc>
          <w:tcPr>
            <w:tcW w:w="3897" w:type="dxa"/>
          </w:tcPr>
          <w:p w14:paraId="27B2BF9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Švyturėlis</w:t>
            </w:r>
          </w:p>
        </w:tc>
        <w:tc>
          <w:tcPr>
            <w:tcW w:w="4855" w:type="dxa"/>
          </w:tcPr>
          <w:p w14:paraId="0F6C6F2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53BC6BCB" w14:textId="77777777" w:rsidTr="00DD7BB2">
        <w:tc>
          <w:tcPr>
            <w:tcW w:w="876" w:type="dxa"/>
          </w:tcPr>
          <w:p w14:paraId="5414EAE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1.19</w:t>
            </w:r>
          </w:p>
        </w:tc>
        <w:tc>
          <w:tcPr>
            <w:tcW w:w="3897" w:type="dxa"/>
          </w:tcPr>
          <w:p w14:paraId="418484F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Matmenys (ilgis x plotis x aukštis), mm</w:t>
            </w:r>
          </w:p>
        </w:tc>
        <w:tc>
          <w:tcPr>
            <w:tcW w:w="4855" w:type="dxa"/>
          </w:tcPr>
          <w:p w14:paraId="13EF05C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3200 x 1350 x 2300</w:t>
            </w:r>
          </w:p>
        </w:tc>
      </w:tr>
      <w:tr w:rsidR="001D4E9A" w:rsidRPr="001D4E9A" w14:paraId="2CA6033B" w14:textId="77777777" w:rsidTr="00DD7BB2">
        <w:tc>
          <w:tcPr>
            <w:tcW w:w="876" w:type="dxa"/>
          </w:tcPr>
          <w:p w14:paraId="7E802AC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1.20</w:t>
            </w:r>
          </w:p>
        </w:tc>
        <w:tc>
          <w:tcPr>
            <w:tcW w:w="3897" w:type="dxa"/>
          </w:tcPr>
          <w:p w14:paraId="15F6F56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Pilnai paruošto traktoriaus svoris, kg</w:t>
            </w:r>
          </w:p>
        </w:tc>
        <w:tc>
          <w:tcPr>
            <w:tcW w:w="4855" w:type="dxa"/>
          </w:tcPr>
          <w:p w14:paraId="3E3259A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2450</w:t>
            </w:r>
          </w:p>
        </w:tc>
      </w:tr>
      <w:tr w:rsidR="001D4E9A" w:rsidRPr="001D4E9A" w14:paraId="353E8AFA" w14:textId="77777777" w:rsidTr="00DD7BB2">
        <w:tc>
          <w:tcPr>
            <w:tcW w:w="876" w:type="dxa"/>
          </w:tcPr>
          <w:p w14:paraId="77D6C4A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1.21</w:t>
            </w:r>
          </w:p>
        </w:tc>
        <w:tc>
          <w:tcPr>
            <w:tcW w:w="3897" w:type="dxa"/>
          </w:tcPr>
          <w:p w14:paraId="0543FD50"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Kabinos oro kondicionavimo ir šildymo sistema</w:t>
            </w:r>
          </w:p>
        </w:tc>
        <w:tc>
          <w:tcPr>
            <w:tcW w:w="4855" w:type="dxa"/>
          </w:tcPr>
          <w:p w14:paraId="1C599F3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4D384EA7" w14:textId="77777777" w:rsidTr="00DD7BB2">
        <w:tc>
          <w:tcPr>
            <w:tcW w:w="876" w:type="dxa"/>
          </w:tcPr>
          <w:p w14:paraId="3B666BEB"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1.22</w:t>
            </w:r>
          </w:p>
        </w:tc>
        <w:tc>
          <w:tcPr>
            <w:tcW w:w="3897" w:type="dxa"/>
          </w:tcPr>
          <w:p w14:paraId="6346DAB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Šviesos</w:t>
            </w:r>
          </w:p>
        </w:tc>
        <w:tc>
          <w:tcPr>
            <w:tcW w:w="4855" w:type="dxa"/>
          </w:tcPr>
          <w:p w14:paraId="30411E68"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Dvi priekinės ir dvi galinės darbinės šviesos</w:t>
            </w:r>
          </w:p>
        </w:tc>
      </w:tr>
      <w:tr w:rsidR="001D4E9A" w:rsidRPr="001D4E9A" w14:paraId="58B6F143" w14:textId="77777777" w:rsidTr="00DD7BB2">
        <w:tc>
          <w:tcPr>
            <w:tcW w:w="876" w:type="dxa"/>
          </w:tcPr>
          <w:p w14:paraId="042E327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1.23</w:t>
            </w:r>
          </w:p>
        </w:tc>
        <w:tc>
          <w:tcPr>
            <w:tcW w:w="3897" w:type="dxa"/>
          </w:tcPr>
          <w:p w14:paraId="7B52B1E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Padargų prikabinimo galimybė (nurodytų 2-3 punktuose)</w:t>
            </w:r>
          </w:p>
        </w:tc>
        <w:tc>
          <w:tcPr>
            <w:tcW w:w="4855" w:type="dxa"/>
          </w:tcPr>
          <w:p w14:paraId="2E7EFCD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Turi būti</w:t>
            </w:r>
          </w:p>
        </w:tc>
      </w:tr>
      <w:tr w:rsidR="001D4E9A" w:rsidRPr="001D4E9A" w14:paraId="38E20176" w14:textId="77777777" w:rsidTr="00DD7BB2">
        <w:tc>
          <w:tcPr>
            <w:tcW w:w="876" w:type="dxa"/>
          </w:tcPr>
          <w:p w14:paraId="7D528EC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p>
        </w:tc>
        <w:tc>
          <w:tcPr>
            <w:tcW w:w="3897" w:type="dxa"/>
          </w:tcPr>
          <w:p w14:paraId="633C304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p>
        </w:tc>
        <w:tc>
          <w:tcPr>
            <w:tcW w:w="4855" w:type="dxa"/>
          </w:tcPr>
          <w:p w14:paraId="1715C2E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p>
        </w:tc>
      </w:tr>
      <w:tr w:rsidR="001D4E9A" w:rsidRPr="001D4E9A" w14:paraId="2136BBB7" w14:textId="77777777" w:rsidTr="00DD7BB2">
        <w:tc>
          <w:tcPr>
            <w:tcW w:w="876" w:type="dxa"/>
          </w:tcPr>
          <w:p w14:paraId="515EEFE5"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1.25</w:t>
            </w:r>
          </w:p>
        </w:tc>
        <w:tc>
          <w:tcPr>
            <w:tcW w:w="3897" w:type="dxa"/>
          </w:tcPr>
          <w:p w14:paraId="422610D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Darbinis velenas, vieta</w:t>
            </w:r>
          </w:p>
        </w:tc>
        <w:tc>
          <w:tcPr>
            <w:tcW w:w="4855" w:type="dxa"/>
          </w:tcPr>
          <w:p w14:paraId="4960CA1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Nepriklausomas, gale ir per vidurį</w:t>
            </w:r>
          </w:p>
        </w:tc>
      </w:tr>
      <w:tr w:rsidR="001D4E9A" w:rsidRPr="001D4E9A" w14:paraId="076FBDE0" w14:textId="77777777" w:rsidTr="00DD7BB2">
        <w:tc>
          <w:tcPr>
            <w:tcW w:w="876" w:type="dxa"/>
          </w:tcPr>
          <w:p w14:paraId="4BCC14A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1.26</w:t>
            </w:r>
          </w:p>
        </w:tc>
        <w:tc>
          <w:tcPr>
            <w:tcW w:w="3897" w:type="dxa"/>
          </w:tcPr>
          <w:p w14:paraId="6F4114D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Starteris</w:t>
            </w:r>
          </w:p>
        </w:tc>
        <w:tc>
          <w:tcPr>
            <w:tcW w:w="4855" w:type="dxa"/>
          </w:tcPr>
          <w:p w14:paraId="2EC99BEE"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Elektrinis</w:t>
            </w:r>
          </w:p>
        </w:tc>
      </w:tr>
      <w:tr w:rsidR="001D4E9A" w:rsidRPr="001D4E9A" w14:paraId="11133008" w14:textId="77777777" w:rsidTr="00DD7BB2">
        <w:tc>
          <w:tcPr>
            <w:tcW w:w="876" w:type="dxa"/>
          </w:tcPr>
          <w:p w14:paraId="64D3E7A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1.27</w:t>
            </w:r>
          </w:p>
        </w:tc>
        <w:tc>
          <w:tcPr>
            <w:tcW w:w="3897" w:type="dxa"/>
          </w:tcPr>
          <w:p w14:paraId="306A009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Sėdynės amortizacija</w:t>
            </w:r>
          </w:p>
        </w:tc>
        <w:tc>
          <w:tcPr>
            <w:tcW w:w="4855" w:type="dxa"/>
          </w:tcPr>
          <w:p w14:paraId="6DA5EA1C"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Taip</w:t>
            </w:r>
          </w:p>
        </w:tc>
      </w:tr>
      <w:tr w:rsidR="001D4E9A" w:rsidRPr="001D4E9A" w14:paraId="09F035E1" w14:textId="77777777" w:rsidTr="00DD7BB2">
        <w:tc>
          <w:tcPr>
            <w:tcW w:w="876" w:type="dxa"/>
          </w:tcPr>
          <w:p w14:paraId="28266020"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1.28</w:t>
            </w:r>
          </w:p>
        </w:tc>
        <w:tc>
          <w:tcPr>
            <w:tcW w:w="3897" w:type="dxa"/>
          </w:tcPr>
          <w:p w14:paraId="63426E7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Priekinis darbinis velenas ir greitis</w:t>
            </w:r>
          </w:p>
        </w:tc>
        <w:tc>
          <w:tcPr>
            <w:tcW w:w="4855" w:type="dxa"/>
          </w:tcPr>
          <w:p w14:paraId="06947F9C"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 xml:space="preserve">Turi būti, ne mažiau 1000 </w:t>
            </w:r>
            <w:proofErr w:type="spellStart"/>
            <w:r w:rsidRPr="001D4E9A">
              <w:rPr>
                <w:rFonts w:eastAsia="Times New Roman" w:cs="Calibri"/>
                <w:bCs/>
                <w:iCs/>
                <w:kern w:val="2"/>
                <w:sz w:val="24"/>
                <w:szCs w:val="24"/>
                <w14:ligatures w14:val="standardContextual"/>
              </w:rPr>
              <w:t>aps</w:t>
            </w:r>
            <w:proofErr w:type="spellEnd"/>
            <w:r w:rsidRPr="001D4E9A">
              <w:rPr>
                <w:rFonts w:eastAsia="Times New Roman" w:cs="Calibri"/>
                <w:bCs/>
                <w:iCs/>
                <w:kern w:val="2"/>
                <w:sz w:val="24"/>
                <w:szCs w:val="24"/>
                <w14:ligatures w14:val="standardContextual"/>
              </w:rPr>
              <w:t>/min</w:t>
            </w:r>
          </w:p>
        </w:tc>
      </w:tr>
      <w:tr w:rsidR="001D4E9A" w:rsidRPr="001D4E9A" w14:paraId="7AB35172" w14:textId="77777777" w:rsidTr="00DD7BB2">
        <w:tc>
          <w:tcPr>
            <w:tcW w:w="876" w:type="dxa"/>
          </w:tcPr>
          <w:p w14:paraId="5F4FA0A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1.29</w:t>
            </w:r>
          </w:p>
        </w:tc>
        <w:tc>
          <w:tcPr>
            <w:tcW w:w="3897" w:type="dxa"/>
          </w:tcPr>
          <w:p w14:paraId="0CD3DF92"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Multifunkcinis LCD displėjus su darbo valandų skaitikliu</w:t>
            </w:r>
          </w:p>
        </w:tc>
        <w:tc>
          <w:tcPr>
            <w:tcW w:w="4855" w:type="dxa"/>
          </w:tcPr>
          <w:p w14:paraId="3734ABE5"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Turi būti</w:t>
            </w:r>
          </w:p>
        </w:tc>
      </w:tr>
      <w:tr w:rsidR="001D4E9A" w:rsidRPr="001D4E9A" w14:paraId="72F6AAA6" w14:textId="77777777" w:rsidTr="00DD7BB2">
        <w:tc>
          <w:tcPr>
            <w:tcW w:w="876" w:type="dxa"/>
          </w:tcPr>
          <w:p w14:paraId="4C4879C6"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1.30</w:t>
            </w:r>
          </w:p>
        </w:tc>
        <w:tc>
          <w:tcPr>
            <w:tcW w:w="3897" w:type="dxa"/>
          </w:tcPr>
          <w:p w14:paraId="1374886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Pastovaus greičio palaikymas</w:t>
            </w:r>
          </w:p>
        </w:tc>
        <w:tc>
          <w:tcPr>
            <w:tcW w:w="4855" w:type="dxa"/>
          </w:tcPr>
          <w:p w14:paraId="78A1D1B3"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Turi būti</w:t>
            </w:r>
          </w:p>
        </w:tc>
      </w:tr>
      <w:tr w:rsidR="001D4E9A" w:rsidRPr="001D4E9A" w14:paraId="6CA24B8F" w14:textId="77777777" w:rsidTr="00DD7BB2">
        <w:tc>
          <w:tcPr>
            <w:tcW w:w="876" w:type="dxa"/>
          </w:tcPr>
          <w:p w14:paraId="7BFD8E6C"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1.31</w:t>
            </w:r>
          </w:p>
        </w:tc>
        <w:tc>
          <w:tcPr>
            <w:tcW w:w="3897" w:type="dxa"/>
          </w:tcPr>
          <w:p w14:paraId="494DC9A2"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Galinės trijų taškų pakabos keliamoji galia</w:t>
            </w:r>
          </w:p>
        </w:tc>
        <w:tc>
          <w:tcPr>
            <w:tcW w:w="4855" w:type="dxa"/>
          </w:tcPr>
          <w:p w14:paraId="483D2431"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Ne mažiau 1100 kg</w:t>
            </w:r>
          </w:p>
        </w:tc>
      </w:tr>
      <w:tr w:rsidR="001D4E9A" w:rsidRPr="001D4E9A" w14:paraId="7B3D05A0" w14:textId="77777777" w:rsidTr="00DD7BB2">
        <w:tc>
          <w:tcPr>
            <w:tcW w:w="876" w:type="dxa"/>
          </w:tcPr>
          <w:p w14:paraId="29398C09"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1.32</w:t>
            </w:r>
          </w:p>
        </w:tc>
        <w:tc>
          <w:tcPr>
            <w:tcW w:w="3897" w:type="dxa"/>
          </w:tcPr>
          <w:p w14:paraId="1FBDFC1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Galinės trijų taškų pakabinimo sistemos kategorija</w:t>
            </w:r>
          </w:p>
        </w:tc>
        <w:tc>
          <w:tcPr>
            <w:tcW w:w="4855" w:type="dxa"/>
          </w:tcPr>
          <w:p w14:paraId="567C57B1"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1 kategorija</w:t>
            </w:r>
          </w:p>
        </w:tc>
      </w:tr>
      <w:tr w:rsidR="001D4E9A" w:rsidRPr="001D4E9A" w14:paraId="192E4E67" w14:textId="77777777" w:rsidTr="00DD7BB2">
        <w:tc>
          <w:tcPr>
            <w:tcW w:w="876" w:type="dxa"/>
          </w:tcPr>
          <w:p w14:paraId="6F0DD3A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1.33</w:t>
            </w:r>
          </w:p>
        </w:tc>
        <w:tc>
          <w:tcPr>
            <w:tcW w:w="3897" w:type="dxa"/>
          </w:tcPr>
          <w:p w14:paraId="007D38FD"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Galinio tiekimo veleno greitis</w:t>
            </w:r>
          </w:p>
        </w:tc>
        <w:tc>
          <w:tcPr>
            <w:tcW w:w="4855" w:type="dxa"/>
          </w:tcPr>
          <w:p w14:paraId="5EFFDF81"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Ne mažiau 540 aps/min</w:t>
            </w:r>
          </w:p>
        </w:tc>
      </w:tr>
      <w:tr w:rsidR="001D4E9A" w:rsidRPr="001D4E9A" w14:paraId="18C87401" w14:textId="77777777" w:rsidTr="00DD7BB2">
        <w:tc>
          <w:tcPr>
            <w:tcW w:w="876" w:type="dxa"/>
          </w:tcPr>
          <w:p w14:paraId="208291FF"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1.34</w:t>
            </w:r>
          </w:p>
        </w:tc>
        <w:tc>
          <w:tcPr>
            <w:tcW w:w="3897" w:type="dxa"/>
          </w:tcPr>
          <w:p w14:paraId="4C27AF8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Priekinė trijų taškų pakaba. Su hidrauliniais išvadais.</w:t>
            </w:r>
          </w:p>
        </w:tc>
        <w:tc>
          <w:tcPr>
            <w:tcW w:w="4855" w:type="dxa"/>
          </w:tcPr>
          <w:p w14:paraId="29861B0C"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bCs/>
                <w:iCs/>
                <w:kern w:val="2"/>
                <w:sz w:val="24"/>
                <w:szCs w:val="24"/>
                <w14:ligatures w14:val="standardContextual"/>
              </w:rPr>
              <w:t>Turi būti</w:t>
            </w:r>
          </w:p>
        </w:tc>
      </w:tr>
      <w:tr w:rsidR="001D4E9A" w:rsidRPr="001D4E9A" w14:paraId="20F60C6F" w14:textId="77777777" w:rsidTr="00DD7BB2">
        <w:tc>
          <w:tcPr>
            <w:tcW w:w="876" w:type="dxa"/>
          </w:tcPr>
          <w:p w14:paraId="5D16F944"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1.35</w:t>
            </w:r>
          </w:p>
        </w:tc>
        <w:tc>
          <w:tcPr>
            <w:tcW w:w="3897" w:type="dxa"/>
          </w:tcPr>
          <w:p w14:paraId="55659AA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Priekinės trijų taškų pakabos keliamoji galia</w:t>
            </w:r>
          </w:p>
        </w:tc>
        <w:tc>
          <w:tcPr>
            <w:tcW w:w="4855" w:type="dxa"/>
          </w:tcPr>
          <w:p w14:paraId="35EB5A5A"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Ne mažiau 700 kg</w:t>
            </w:r>
          </w:p>
        </w:tc>
      </w:tr>
      <w:tr w:rsidR="001D4E9A" w:rsidRPr="001D4E9A" w14:paraId="0CEC24BD" w14:textId="77777777" w:rsidTr="00DD7BB2">
        <w:tc>
          <w:tcPr>
            <w:tcW w:w="876" w:type="dxa"/>
          </w:tcPr>
          <w:p w14:paraId="1A47BAB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lastRenderedPageBreak/>
              <w:t>1.36</w:t>
            </w:r>
          </w:p>
        </w:tc>
        <w:tc>
          <w:tcPr>
            <w:tcW w:w="3897" w:type="dxa"/>
          </w:tcPr>
          <w:p w14:paraId="4CD2E7C1"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Times New Roman" w:cs="Calibri"/>
                <w:noProof/>
                <w:kern w:val="2"/>
                <w:sz w:val="24"/>
                <w:szCs w:val="24"/>
                <w14:ligatures w14:val="standardContextual"/>
              </w:rPr>
              <w:t>Priekinės tritaškės pakabos kategorija</w:t>
            </w:r>
          </w:p>
        </w:tc>
        <w:tc>
          <w:tcPr>
            <w:tcW w:w="4855" w:type="dxa"/>
          </w:tcPr>
          <w:p w14:paraId="5211B8D2" w14:textId="77777777" w:rsidR="001D4E9A" w:rsidRPr="001D4E9A" w:rsidRDefault="001D4E9A" w:rsidP="001D4E9A">
            <w:pPr>
              <w:tabs>
                <w:tab w:val="left" w:pos="284"/>
              </w:tabs>
              <w:spacing w:before="60" w:after="60" w:line="276" w:lineRule="auto"/>
              <w:rPr>
                <w:rFonts w:eastAsia="Times New Roman" w:cs="Calibri"/>
                <w:bCs/>
                <w:iCs/>
                <w:kern w:val="2"/>
                <w:sz w:val="24"/>
                <w:szCs w:val="24"/>
                <w14:ligatures w14:val="standardContextual"/>
              </w:rPr>
            </w:pPr>
            <w:r w:rsidRPr="001D4E9A">
              <w:rPr>
                <w:rFonts w:eastAsia="Times New Roman" w:cs="Calibri"/>
                <w:noProof/>
                <w:kern w:val="2"/>
                <w:sz w:val="24"/>
                <w:szCs w:val="24"/>
                <w14:ligatures w14:val="standardContextual"/>
              </w:rPr>
              <w:t>1 kategorija</w:t>
            </w:r>
          </w:p>
        </w:tc>
      </w:tr>
      <w:tr w:rsidR="001D4E9A" w:rsidRPr="001D4E9A" w14:paraId="41796812" w14:textId="77777777" w:rsidTr="00DD7BB2">
        <w:tc>
          <w:tcPr>
            <w:tcW w:w="876" w:type="dxa"/>
          </w:tcPr>
          <w:p w14:paraId="5A4A0EF8"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1.37</w:t>
            </w:r>
          </w:p>
        </w:tc>
        <w:tc>
          <w:tcPr>
            <w:tcW w:w="3897" w:type="dxa"/>
          </w:tcPr>
          <w:p w14:paraId="662D35A7"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Garantija</w:t>
            </w:r>
          </w:p>
        </w:tc>
        <w:tc>
          <w:tcPr>
            <w:tcW w:w="4855" w:type="dxa"/>
          </w:tcPr>
          <w:p w14:paraId="6F7047A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Times New Roman" w:cs="Calibri"/>
                <w:bCs/>
                <w:iCs/>
                <w:kern w:val="2"/>
                <w:sz w:val="24"/>
                <w:szCs w:val="24"/>
                <w14:ligatures w14:val="standardContextual"/>
              </w:rPr>
              <w:t>Ne mažiau kaip 24 mėn. garantija (arba 1500 moto valandų)</w:t>
            </w:r>
          </w:p>
        </w:tc>
      </w:tr>
      <w:tr w:rsidR="001D4E9A" w:rsidRPr="001D4E9A" w14:paraId="75AD988A" w14:textId="77777777" w:rsidTr="00DD7BB2">
        <w:tc>
          <w:tcPr>
            <w:tcW w:w="876" w:type="dxa"/>
          </w:tcPr>
          <w:p w14:paraId="699A605D" w14:textId="77777777" w:rsidR="001D4E9A" w:rsidRPr="001D4E9A" w:rsidRDefault="001D4E9A" w:rsidP="009F77D9">
            <w:pPr>
              <w:numPr>
                <w:ilvl w:val="0"/>
                <w:numId w:val="17"/>
              </w:numPr>
              <w:tabs>
                <w:tab w:val="left" w:pos="284"/>
              </w:tabs>
              <w:spacing w:before="60" w:after="60" w:line="276" w:lineRule="auto"/>
              <w:rPr>
                <w:rFonts w:eastAsia="Arial" w:cs="Calibri"/>
                <w:b/>
                <w:bCs/>
                <w:kern w:val="2"/>
                <w:sz w:val="24"/>
                <w:szCs w:val="24"/>
                <w14:ligatures w14:val="standardContextual"/>
              </w:rPr>
            </w:pPr>
          </w:p>
        </w:tc>
        <w:tc>
          <w:tcPr>
            <w:tcW w:w="8752" w:type="dxa"/>
            <w:gridSpan w:val="2"/>
          </w:tcPr>
          <w:p w14:paraId="626FCA37"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Sniego pūstuvas (1 vnt.)</w:t>
            </w:r>
          </w:p>
        </w:tc>
      </w:tr>
      <w:tr w:rsidR="001D4E9A" w:rsidRPr="001D4E9A" w14:paraId="6FD12E6E" w14:textId="77777777" w:rsidTr="00DD7BB2">
        <w:tc>
          <w:tcPr>
            <w:tcW w:w="876" w:type="dxa"/>
          </w:tcPr>
          <w:p w14:paraId="1FC1C9F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2.1</w:t>
            </w:r>
          </w:p>
        </w:tc>
        <w:tc>
          <w:tcPr>
            <w:tcW w:w="3897" w:type="dxa"/>
          </w:tcPr>
          <w:p w14:paraId="686CD3ED"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Būklė</w:t>
            </w:r>
          </w:p>
        </w:tc>
        <w:tc>
          <w:tcPr>
            <w:tcW w:w="4855" w:type="dxa"/>
          </w:tcPr>
          <w:p w14:paraId="320B1FD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Naujas ir nenaudotas</w:t>
            </w:r>
          </w:p>
        </w:tc>
      </w:tr>
      <w:tr w:rsidR="001D4E9A" w:rsidRPr="001D4E9A" w14:paraId="1BB79A9B" w14:textId="77777777" w:rsidTr="00DD7BB2">
        <w:tc>
          <w:tcPr>
            <w:tcW w:w="876" w:type="dxa"/>
          </w:tcPr>
          <w:p w14:paraId="46EF1C0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2.2</w:t>
            </w:r>
          </w:p>
        </w:tc>
        <w:tc>
          <w:tcPr>
            <w:tcW w:w="3897" w:type="dxa"/>
          </w:tcPr>
          <w:p w14:paraId="5E144D14"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Darbinis plotis, m</w:t>
            </w:r>
          </w:p>
        </w:tc>
        <w:tc>
          <w:tcPr>
            <w:tcW w:w="4855" w:type="dxa"/>
          </w:tcPr>
          <w:p w14:paraId="4BDDEC1B"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1,4</w:t>
            </w:r>
          </w:p>
        </w:tc>
      </w:tr>
      <w:tr w:rsidR="001D4E9A" w:rsidRPr="001D4E9A" w14:paraId="4BFCDC68" w14:textId="77777777" w:rsidTr="00DD7BB2">
        <w:tc>
          <w:tcPr>
            <w:tcW w:w="876" w:type="dxa"/>
          </w:tcPr>
          <w:p w14:paraId="6DB2FB21"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2.3</w:t>
            </w:r>
          </w:p>
        </w:tc>
        <w:tc>
          <w:tcPr>
            <w:tcW w:w="3897" w:type="dxa"/>
          </w:tcPr>
          <w:p w14:paraId="0659247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Svoris, kg</w:t>
            </w:r>
          </w:p>
        </w:tc>
        <w:tc>
          <w:tcPr>
            <w:tcW w:w="4855" w:type="dxa"/>
          </w:tcPr>
          <w:p w14:paraId="24D9A0D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230</w:t>
            </w:r>
          </w:p>
        </w:tc>
      </w:tr>
      <w:tr w:rsidR="001D4E9A" w:rsidRPr="001D4E9A" w14:paraId="6FEB5FBB" w14:textId="77777777" w:rsidTr="00DD7BB2">
        <w:tc>
          <w:tcPr>
            <w:tcW w:w="876" w:type="dxa"/>
          </w:tcPr>
          <w:p w14:paraId="3EA05C5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2.4</w:t>
            </w:r>
          </w:p>
        </w:tc>
        <w:tc>
          <w:tcPr>
            <w:tcW w:w="3897" w:type="dxa"/>
          </w:tcPr>
          <w:p w14:paraId="29047324"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Tvirtinimas </w:t>
            </w:r>
          </w:p>
        </w:tc>
        <w:tc>
          <w:tcPr>
            <w:tcW w:w="4855" w:type="dxa"/>
          </w:tcPr>
          <w:p w14:paraId="2AC2029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Traktoriaus priekyje</w:t>
            </w:r>
          </w:p>
        </w:tc>
      </w:tr>
      <w:tr w:rsidR="001D4E9A" w:rsidRPr="001D4E9A" w14:paraId="1CC0ED93" w14:textId="77777777" w:rsidTr="00DD7BB2">
        <w:tc>
          <w:tcPr>
            <w:tcW w:w="876" w:type="dxa"/>
          </w:tcPr>
          <w:p w14:paraId="33C47E33"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2.5</w:t>
            </w:r>
          </w:p>
        </w:tc>
        <w:tc>
          <w:tcPr>
            <w:tcW w:w="3897" w:type="dxa"/>
          </w:tcPr>
          <w:p w14:paraId="142A285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Latako pasukimas </w:t>
            </w:r>
          </w:p>
        </w:tc>
        <w:tc>
          <w:tcPr>
            <w:tcW w:w="4855" w:type="dxa"/>
          </w:tcPr>
          <w:p w14:paraId="305A8C30"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Hidraulinis</w:t>
            </w:r>
          </w:p>
        </w:tc>
      </w:tr>
      <w:tr w:rsidR="001D4E9A" w:rsidRPr="001D4E9A" w14:paraId="18055BA9" w14:textId="77777777" w:rsidTr="00DD7BB2">
        <w:tc>
          <w:tcPr>
            <w:tcW w:w="876" w:type="dxa"/>
          </w:tcPr>
          <w:p w14:paraId="3066D59A"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2.6</w:t>
            </w:r>
          </w:p>
        </w:tc>
        <w:tc>
          <w:tcPr>
            <w:tcW w:w="3897" w:type="dxa"/>
          </w:tcPr>
          <w:p w14:paraId="741D4D6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Garantija </w:t>
            </w:r>
          </w:p>
        </w:tc>
        <w:tc>
          <w:tcPr>
            <w:tcW w:w="4855" w:type="dxa"/>
          </w:tcPr>
          <w:p w14:paraId="2330890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24 mėn.</w:t>
            </w:r>
          </w:p>
        </w:tc>
      </w:tr>
      <w:tr w:rsidR="001D4E9A" w:rsidRPr="001D4E9A" w14:paraId="45AA8718" w14:textId="77777777" w:rsidTr="00DD7BB2">
        <w:tc>
          <w:tcPr>
            <w:tcW w:w="876" w:type="dxa"/>
          </w:tcPr>
          <w:p w14:paraId="209A29E1" w14:textId="77777777" w:rsidR="001D4E9A" w:rsidRPr="001D4E9A" w:rsidRDefault="001D4E9A" w:rsidP="001D4E9A">
            <w:pPr>
              <w:tabs>
                <w:tab w:val="left" w:pos="284"/>
              </w:tabs>
              <w:spacing w:before="60" w:after="60" w:line="276" w:lineRule="auto"/>
              <w:ind w:left="360"/>
              <w:rPr>
                <w:rFonts w:eastAsia="Arial" w:cs="Calibri"/>
                <w:b/>
                <w:bCs/>
                <w:sz w:val="24"/>
                <w:szCs w:val="24"/>
              </w:rPr>
            </w:pPr>
            <w:r w:rsidRPr="001D4E9A">
              <w:rPr>
                <w:rFonts w:eastAsia="Arial" w:cs="Calibri"/>
                <w:b/>
                <w:bCs/>
                <w:sz w:val="24"/>
                <w:szCs w:val="24"/>
              </w:rPr>
              <w:t>3.</w:t>
            </w:r>
          </w:p>
        </w:tc>
        <w:tc>
          <w:tcPr>
            <w:tcW w:w="3897" w:type="dxa"/>
          </w:tcPr>
          <w:p w14:paraId="55455B27"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
                <w:bCs/>
                <w:kern w:val="2"/>
                <w:sz w:val="24"/>
                <w:szCs w:val="24"/>
                <w14:ligatures w14:val="standardContextual"/>
              </w:rPr>
              <w:t>Sniego peilis (V formos, 1 vnt.)</w:t>
            </w:r>
          </w:p>
        </w:tc>
        <w:tc>
          <w:tcPr>
            <w:tcW w:w="4855" w:type="dxa"/>
          </w:tcPr>
          <w:p w14:paraId="60C6CCC5"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p>
        </w:tc>
      </w:tr>
      <w:tr w:rsidR="001D4E9A" w:rsidRPr="001D4E9A" w14:paraId="032D242C" w14:textId="77777777" w:rsidTr="00DD7BB2">
        <w:tc>
          <w:tcPr>
            <w:tcW w:w="876" w:type="dxa"/>
          </w:tcPr>
          <w:p w14:paraId="3A0D8247"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3.1</w:t>
            </w:r>
          </w:p>
        </w:tc>
        <w:tc>
          <w:tcPr>
            <w:tcW w:w="3897" w:type="dxa"/>
          </w:tcPr>
          <w:p w14:paraId="334BC07A" w14:textId="77777777" w:rsidR="001D4E9A" w:rsidRPr="001D4E9A" w:rsidRDefault="001D4E9A" w:rsidP="001D4E9A">
            <w:pPr>
              <w:tabs>
                <w:tab w:val="left" w:pos="284"/>
              </w:tabs>
              <w:spacing w:before="60" w:after="60" w:line="276" w:lineRule="auto"/>
              <w:rPr>
                <w:rFonts w:eastAsia="Arial" w:cs="Calibri"/>
                <w:bCs/>
                <w:kern w:val="2"/>
                <w:sz w:val="24"/>
                <w:szCs w:val="24"/>
                <w14:ligatures w14:val="standardContextual"/>
              </w:rPr>
            </w:pPr>
            <w:r w:rsidRPr="001D4E9A">
              <w:rPr>
                <w:rFonts w:eastAsia="Arial" w:cs="Calibri"/>
                <w:bCs/>
                <w:kern w:val="2"/>
                <w:sz w:val="24"/>
                <w:szCs w:val="24"/>
                <w14:ligatures w14:val="standardContextual"/>
              </w:rPr>
              <w:t>Būklė</w:t>
            </w:r>
          </w:p>
        </w:tc>
        <w:tc>
          <w:tcPr>
            <w:tcW w:w="4855" w:type="dxa"/>
          </w:tcPr>
          <w:p w14:paraId="7C23C442"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Naujas ir  nenaudotas</w:t>
            </w:r>
          </w:p>
        </w:tc>
      </w:tr>
      <w:tr w:rsidR="001D4E9A" w:rsidRPr="001D4E9A" w14:paraId="74E7D1BC" w14:textId="77777777" w:rsidTr="00DD7BB2">
        <w:tc>
          <w:tcPr>
            <w:tcW w:w="876" w:type="dxa"/>
          </w:tcPr>
          <w:p w14:paraId="75D159C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3.2</w:t>
            </w:r>
          </w:p>
        </w:tc>
        <w:tc>
          <w:tcPr>
            <w:tcW w:w="3897" w:type="dxa"/>
          </w:tcPr>
          <w:p w14:paraId="7B6D8D5E" w14:textId="77777777" w:rsidR="001D4E9A" w:rsidRPr="001D4E9A" w:rsidRDefault="001D4E9A" w:rsidP="001D4E9A">
            <w:pPr>
              <w:tabs>
                <w:tab w:val="left" w:pos="284"/>
              </w:tabs>
              <w:spacing w:before="60" w:after="60" w:line="276" w:lineRule="auto"/>
              <w:rPr>
                <w:rFonts w:eastAsia="Arial" w:cs="Calibri"/>
                <w:b/>
                <w:bCs/>
                <w:kern w:val="2"/>
                <w:sz w:val="24"/>
                <w:szCs w:val="24"/>
                <w14:ligatures w14:val="standardContextual"/>
              </w:rPr>
            </w:pPr>
            <w:r w:rsidRPr="001D4E9A">
              <w:rPr>
                <w:rFonts w:eastAsia="Arial" w:cs="Calibri"/>
                <w:bCs/>
                <w:kern w:val="2"/>
                <w:sz w:val="24"/>
                <w:szCs w:val="24"/>
                <w14:ligatures w14:val="standardContextual"/>
              </w:rPr>
              <w:t>Darbinis plotis minimalus, mm</w:t>
            </w:r>
          </w:p>
        </w:tc>
        <w:tc>
          <w:tcPr>
            <w:tcW w:w="4855" w:type="dxa"/>
          </w:tcPr>
          <w:p w14:paraId="34D545E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1590</w:t>
            </w:r>
          </w:p>
        </w:tc>
      </w:tr>
      <w:tr w:rsidR="001D4E9A" w:rsidRPr="001D4E9A" w14:paraId="1A974C6E" w14:textId="77777777" w:rsidTr="00DD7BB2">
        <w:tc>
          <w:tcPr>
            <w:tcW w:w="876" w:type="dxa"/>
          </w:tcPr>
          <w:p w14:paraId="7C660E2F"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3.3</w:t>
            </w:r>
          </w:p>
        </w:tc>
        <w:tc>
          <w:tcPr>
            <w:tcW w:w="3897" w:type="dxa"/>
          </w:tcPr>
          <w:p w14:paraId="723B08B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bCs/>
                <w:kern w:val="2"/>
                <w:sz w:val="24"/>
                <w:szCs w:val="24"/>
                <w14:ligatures w14:val="standardContextual"/>
              </w:rPr>
              <w:t>Darbinis plotis maksimalus, mm</w:t>
            </w:r>
          </w:p>
        </w:tc>
        <w:tc>
          <w:tcPr>
            <w:tcW w:w="4855" w:type="dxa"/>
          </w:tcPr>
          <w:p w14:paraId="5DC99CF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1950</w:t>
            </w:r>
          </w:p>
        </w:tc>
      </w:tr>
      <w:tr w:rsidR="001D4E9A" w:rsidRPr="001D4E9A" w14:paraId="58F6DFCB" w14:textId="77777777" w:rsidTr="00DD7BB2">
        <w:tc>
          <w:tcPr>
            <w:tcW w:w="876" w:type="dxa"/>
          </w:tcPr>
          <w:p w14:paraId="395BE13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3.4</w:t>
            </w:r>
          </w:p>
        </w:tc>
        <w:tc>
          <w:tcPr>
            <w:tcW w:w="3897" w:type="dxa"/>
          </w:tcPr>
          <w:p w14:paraId="14DCD3BA"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Valymo pozicijos</w:t>
            </w:r>
          </w:p>
        </w:tc>
        <w:tc>
          <w:tcPr>
            <w:tcW w:w="4855" w:type="dxa"/>
          </w:tcPr>
          <w:p w14:paraId="76B355F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4 pozicijos</w:t>
            </w:r>
          </w:p>
        </w:tc>
      </w:tr>
      <w:tr w:rsidR="001D4E9A" w:rsidRPr="001D4E9A" w14:paraId="605D4E6B" w14:textId="77777777" w:rsidTr="00DD7BB2">
        <w:tc>
          <w:tcPr>
            <w:tcW w:w="876" w:type="dxa"/>
          </w:tcPr>
          <w:p w14:paraId="11F44597"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3.5</w:t>
            </w:r>
          </w:p>
        </w:tc>
        <w:tc>
          <w:tcPr>
            <w:tcW w:w="3897" w:type="dxa"/>
          </w:tcPr>
          <w:p w14:paraId="631E795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Svoris, kg</w:t>
            </w:r>
          </w:p>
        </w:tc>
        <w:tc>
          <w:tcPr>
            <w:tcW w:w="4855" w:type="dxa"/>
          </w:tcPr>
          <w:p w14:paraId="2321BD0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daugiau 250</w:t>
            </w:r>
          </w:p>
        </w:tc>
      </w:tr>
      <w:tr w:rsidR="001D4E9A" w:rsidRPr="001D4E9A" w14:paraId="4BF3269A" w14:textId="77777777" w:rsidTr="00DD7BB2">
        <w:tc>
          <w:tcPr>
            <w:tcW w:w="876" w:type="dxa"/>
          </w:tcPr>
          <w:p w14:paraId="76964465"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3.6</w:t>
            </w:r>
          </w:p>
        </w:tc>
        <w:tc>
          <w:tcPr>
            <w:tcW w:w="3897" w:type="dxa"/>
          </w:tcPr>
          <w:p w14:paraId="7DCADB9C"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Peilis su guma</w:t>
            </w:r>
          </w:p>
        </w:tc>
        <w:tc>
          <w:tcPr>
            <w:tcW w:w="4855" w:type="dxa"/>
          </w:tcPr>
          <w:p w14:paraId="6A57F8DD"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Taip</w:t>
            </w:r>
          </w:p>
        </w:tc>
      </w:tr>
      <w:tr w:rsidR="001D4E9A" w:rsidRPr="001D4E9A" w14:paraId="45BDBB86" w14:textId="77777777" w:rsidTr="00DD7BB2">
        <w:tc>
          <w:tcPr>
            <w:tcW w:w="876" w:type="dxa"/>
          </w:tcPr>
          <w:p w14:paraId="4A1CC680"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3.7</w:t>
            </w:r>
          </w:p>
        </w:tc>
        <w:tc>
          <w:tcPr>
            <w:tcW w:w="3897" w:type="dxa"/>
          </w:tcPr>
          <w:p w14:paraId="4CF7ED33"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Spyruoklinė amortizacija</w:t>
            </w:r>
          </w:p>
        </w:tc>
        <w:tc>
          <w:tcPr>
            <w:tcW w:w="4855" w:type="dxa"/>
          </w:tcPr>
          <w:p w14:paraId="5E53890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Taip</w:t>
            </w:r>
          </w:p>
        </w:tc>
      </w:tr>
      <w:tr w:rsidR="001D4E9A" w:rsidRPr="001D4E9A" w14:paraId="4F8033E6" w14:textId="77777777" w:rsidTr="00DD7BB2">
        <w:tc>
          <w:tcPr>
            <w:tcW w:w="876" w:type="dxa"/>
          </w:tcPr>
          <w:p w14:paraId="1ACFCA90"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3.8</w:t>
            </w:r>
          </w:p>
        </w:tc>
        <w:tc>
          <w:tcPr>
            <w:tcW w:w="3897" w:type="dxa"/>
          </w:tcPr>
          <w:p w14:paraId="309AC9B5"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Tvirtinimas </w:t>
            </w:r>
          </w:p>
        </w:tc>
        <w:tc>
          <w:tcPr>
            <w:tcW w:w="4855" w:type="dxa"/>
          </w:tcPr>
          <w:p w14:paraId="3D3904F6"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Traktoriaus priekyje</w:t>
            </w:r>
          </w:p>
        </w:tc>
      </w:tr>
      <w:tr w:rsidR="001D4E9A" w:rsidRPr="001D4E9A" w14:paraId="135B7EC6" w14:textId="77777777" w:rsidTr="00DD7BB2">
        <w:tc>
          <w:tcPr>
            <w:tcW w:w="876" w:type="dxa"/>
          </w:tcPr>
          <w:p w14:paraId="0453D2EE" w14:textId="77777777" w:rsidR="001D4E9A" w:rsidRPr="001D4E9A" w:rsidRDefault="001D4E9A" w:rsidP="001D4E9A">
            <w:pPr>
              <w:tabs>
                <w:tab w:val="left" w:pos="284"/>
              </w:tabs>
              <w:spacing w:before="60" w:after="60" w:line="276" w:lineRule="auto"/>
              <w:rPr>
                <w:rFonts w:eastAsia="Arial" w:cs="Calibri"/>
                <w:sz w:val="24"/>
                <w:szCs w:val="24"/>
              </w:rPr>
            </w:pPr>
            <w:r w:rsidRPr="001D4E9A">
              <w:rPr>
                <w:rFonts w:eastAsia="Arial" w:cs="Calibri"/>
                <w:sz w:val="24"/>
                <w:szCs w:val="24"/>
              </w:rPr>
              <w:t>3.9</w:t>
            </w:r>
          </w:p>
        </w:tc>
        <w:tc>
          <w:tcPr>
            <w:tcW w:w="3897" w:type="dxa"/>
          </w:tcPr>
          <w:p w14:paraId="1ECF95CE"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 xml:space="preserve">Garantija </w:t>
            </w:r>
          </w:p>
        </w:tc>
        <w:tc>
          <w:tcPr>
            <w:tcW w:w="4855" w:type="dxa"/>
          </w:tcPr>
          <w:p w14:paraId="1CB2D329" w14:textId="77777777" w:rsidR="001D4E9A" w:rsidRPr="001D4E9A" w:rsidRDefault="001D4E9A" w:rsidP="001D4E9A">
            <w:pPr>
              <w:tabs>
                <w:tab w:val="left" w:pos="284"/>
              </w:tabs>
              <w:spacing w:before="60" w:after="60" w:line="276" w:lineRule="auto"/>
              <w:rPr>
                <w:rFonts w:eastAsia="Arial" w:cs="Calibri"/>
                <w:kern w:val="2"/>
                <w:sz w:val="24"/>
                <w:szCs w:val="24"/>
                <w14:ligatures w14:val="standardContextual"/>
              </w:rPr>
            </w:pPr>
            <w:r w:rsidRPr="001D4E9A">
              <w:rPr>
                <w:rFonts w:eastAsia="Arial" w:cs="Calibri"/>
                <w:kern w:val="2"/>
                <w:sz w:val="24"/>
                <w:szCs w:val="24"/>
                <w14:ligatures w14:val="standardContextual"/>
              </w:rPr>
              <w:t>Ne mažiau 12 mėn.</w:t>
            </w:r>
          </w:p>
        </w:tc>
      </w:tr>
    </w:tbl>
    <w:p w14:paraId="381B3238" w14:textId="77777777" w:rsidR="001D4E9A" w:rsidRPr="001D4E9A" w:rsidRDefault="001D4E9A" w:rsidP="001D4E9A">
      <w:pPr>
        <w:pBdr>
          <w:top w:val="single" w:sz="8" w:space="1" w:color="auto"/>
          <w:bottom w:val="single" w:sz="8" w:space="1" w:color="auto"/>
        </w:pBdr>
        <w:tabs>
          <w:tab w:val="left" w:pos="284"/>
        </w:tabs>
        <w:autoSpaceDN w:val="0"/>
        <w:spacing w:before="60" w:after="60" w:line="276" w:lineRule="auto"/>
        <w:ind w:firstLine="0"/>
        <w:jc w:val="left"/>
        <w:rPr>
          <w:rFonts w:ascii="Calibri" w:eastAsia="Arial" w:hAnsi="Calibri" w:cs="Calibri"/>
          <w:b/>
          <w:bCs/>
          <w:kern w:val="2"/>
          <w:sz w:val="24"/>
          <w:szCs w:val="24"/>
          <w:lang w:eastAsia="en-US"/>
          <w14:ligatures w14:val="standardContextual"/>
        </w:rPr>
      </w:pPr>
    </w:p>
    <w:p w14:paraId="06626258" w14:textId="77777777" w:rsidR="001D4E9A" w:rsidRPr="001D4E9A" w:rsidRDefault="001D4E9A" w:rsidP="009F77D9">
      <w:pPr>
        <w:numPr>
          <w:ilvl w:val="0"/>
          <w:numId w:val="14"/>
        </w:numPr>
        <w:pBdr>
          <w:top w:val="single" w:sz="8" w:space="1" w:color="auto"/>
          <w:bottom w:val="single" w:sz="8" w:space="1" w:color="auto"/>
        </w:pBdr>
        <w:tabs>
          <w:tab w:val="left" w:pos="284"/>
        </w:tabs>
        <w:autoSpaceDN w:val="0"/>
        <w:spacing w:before="60" w:after="60" w:line="276" w:lineRule="auto"/>
        <w:ind w:left="0" w:firstLine="0"/>
        <w:jc w:val="left"/>
        <w:rPr>
          <w:rFonts w:ascii="Calibri" w:eastAsia="Arial" w:hAnsi="Calibri" w:cs="Calibri"/>
          <w:b/>
          <w:bCs/>
          <w:kern w:val="2"/>
          <w:sz w:val="24"/>
          <w:szCs w:val="24"/>
          <w:lang w:eastAsia="en-US"/>
          <w14:ligatures w14:val="standardContextual"/>
        </w:rPr>
      </w:pPr>
      <w:r w:rsidRPr="001D4E9A">
        <w:rPr>
          <w:rFonts w:ascii="Calibri" w:eastAsia="Arial" w:hAnsi="Calibri" w:cs="Calibri"/>
          <w:b/>
          <w:bCs/>
          <w:kern w:val="2"/>
          <w:sz w:val="24"/>
          <w:szCs w:val="24"/>
          <w:lang w:eastAsia="en-US"/>
          <w14:ligatures w14:val="standardContextual"/>
        </w:rPr>
        <w:t>REIKALAVIMAI PIRKIMO OBJEKTUI</w:t>
      </w:r>
    </w:p>
    <w:p w14:paraId="07636ED6" w14:textId="77777777" w:rsidR="001D4E9A" w:rsidRPr="001D4E9A" w:rsidRDefault="001D4E9A" w:rsidP="001D4E9A">
      <w:pPr>
        <w:tabs>
          <w:tab w:val="left" w:pos="567"/>
        </w:tabs>
        <w:autoSpaceDN w:val="0"/>
        <w:spacing w:line="276" w:lineRule="auto"/>
        <w:ind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4.1.</w:t>
      </w:r>
      <w:r w:rsidRPr="001D4E9A">
        <w:rPr>
          <w:rFonts w:ascii="Calibri" w:eastAsia="Times New Roman" w:hAnsi="Calibri" w:cs="Calibri"/>
          <w:bCs/>
          <w:iCs/>
          <w:kern w:val="2"/>
          <w:sz w:val="24"/>
          <w:szCs w:val="24"/>
          <w:lang w:eastAsia="en-US"/>
          <w14:ligatures w14:val="standardContextual"/>
        </w:rPr>
        <w:tab/>
        <w:t>Siūlomas įrenginys turi atitikti šios Techninės specifikacijos 3 punkte nustatytus techninius reikalavimus.</w:t>
      </w:r>
    </w:p>
    <w:bookmarkEnd w:id="32"/>
    <w:bookmarkEnd w:id="33"/>
    <w:p w14:paraId="1A2722C6" w14:textId="77777777" w:rsidR="0092040B" w:rsidRPr="001D4E9A" w:rsidRDefault="0092040B" w:rsidP="0092040B">
      <w:pPr>
        <w:shd w:val="clear" w:color="auto" w:fill="FFFFFF"/>
        <w:autoSpaceDN w:val="0"/>
        <w:spacing w:line="276" w:lineRule="auto"/>
        <w:ind w:right="95" w:firstLine="0"/>
        <w:textAlignment w:val="baseline"/>
        <w:rPr>
          <w:rFonts w:ascii="Calibri" w:eastAsia="Times New Roman" w:hAnsi="Calibri" w:cs="Calibri"/>
          <w:iCs/>
          <w:sz w:val="24"/>
          <w:szCs w:val="24"/>
          <w:lang w:eastAsia="en-US"/>
        </w:rPr>
      </w:pPr>
      <w:r w:rsidRPr="001D4E9A">
        <w:rPr>
          <w:rFonts w:ascii="Calibri" w:eastAsia="Times New Roman" w:hAnsi="Calibri" w:cs="Calibri"/>
          <w:iCs/>
          <w:sz w:val="24"/>
          <w:szCs w:val="24"/>
          <w:lang w:eastAsia="en-US"/>
        </w:rPr>
        <w:t>4.2. Kartu su pasiūlymu turi būti pateikiama:</w:t>
      </w:r>
    </w:p>
    <w:p w14:paraId="10B34255" w14:textId="4AEE2F0F" w:rsidR="0092040B" w:rsidRPr="005546A8" w:rsidRDefault="0092040B" w:rsidP="005546A8">
      <w:pPr>
        <w:shd w:val="clear" w:color="auto" w:fill="FFFFFF"/>
        <w:autoSpaceDN w:val="0"/>
        <w:spacing w:line="276" w:lineRule="auto"/>
        <w:ind w:right="95" w:firstLine="0"/>
        <w:textAlignment w:val="baseline"/>
        <w:rPr>
          <w:rFonts w:ascii="Calibri" w:eastAsia="Times New Roman" w:hAnsi="Calibri" w:cs="Calibri"/>
          <w:i/>
          <w:iCs/>
          <w:color w:val="212121"/>
          <w:sz w:val="24"/>
          <w:szCs w:val="24"/>
          <w:lang w:eastAsia="en-US"/>
        </w:rPr>
      </w:pPr>
      <w:r w:rsidRPr="001D4E9A">
        <w:rPr>
          <w:rFonts w:ascii="Calibri" w:eastAsia="Times New Roman" w:hAnsi="Calibri" w:cs="Calibri"/>
          <w:b/>
          <w:bCs/>
          <w:iCs/>
          <w:color w:val="212121"/>
          <w:sz w:val="24"/>
          <w:szCs w:val="24"/>
          <w:lang w:eastAsia="en-US"/>
        </w:rPr>
        <w:t>Prekės gamintojo</w:t>
      </w:r>
      <w:r w:rsidRPr="001D4E9A">
        <w:rPr>
          <w:rFonts w:ascii="Calibri" w:eastAsia="Times New Roman" w:hAnsi="Calibri" w:cs="Calibri"/>
          <w:iCs/>
          <w:color w:val="212121"/>
          <w:sz w:val="24"/>
          <w:szCs w:val="24"/>
          <w:lang w:eastAsia="en-US"/>
        </w:rPr>
        <w:t xml:space="preserve"> techninė dokumentacija (katalogai, brošiūros) ir/ar </w:t>
      </w:r>
      <w:r w:rsidRPr="001D4E9A">
        <w:rPr>
          <w:rFonts w:ascii="Calibri" w:eastAsia="Times New Roman" w:hAnsi="Calibri" w:cs="Calibri"/>
          <w:b/>
          <w:bCs/>
          <w:iCs/>
          <w:color w:val="212121"/>
          <w:sz w:val="24"/>
          <w:szCs w:val="24"/>
          <w:lang w:eastAsia="en-US"/>
        </w:rPr>
        <w:t>Prekės</w:t>
      </w:r>
      <w:r w:rsidRPr="001D4E9A">
        <w:rPr>
          <w:rFonts w:ascii="Calibri" w:eastAsia="Times New Roman" w:hAnsi="Calibri" w:cs="Calibri"/>
          <w:iCs/>
          <w:color w:val="212121"/>
          <w:sz w:val="24"/>
          <w:szCs w:val="24"/>
          <w:lang w:eastAsia="en-US"/>
        </w:rPr>
        <w:t xml:space="preserve"> </w:t>
      </w:r>
      <w:r w:rsidRPr="001D4E9A">
        <w:rPr>
          <w:rFonts w:ascii="Calibri" w:eastAsia="Times New Roman" w:hAnsi="Calibri" w:cs="Calibri"/>
          <w:b/>
          <w:bCs/>
          <w:iCs/>
          <w:color w:val="212121"/>
          <w:sz w:val="24"/>
          <w:szCs w:val="24"/>
          <w:lang w:eastAsia="en-US"/>
        </w:rPr>
        <w:t>gamintojo</w:t>
      </w:r>
      <w:r w:rsidRPr="001D4E9A">
        <w:rPr>
          <w:rFonts w:ascii="Calibri" w:eastAsia="Times New Roman" w:hAnsi="Calibri" w:cs="Calibri"/>
          <w:iCs/>
          <w:color w:val="212121"/>
          <w:sz w:val="24"/>
          <w:szCs w:val="24"/>
          <w:lang w:eastAsia="en-US"/>
        </w:rPr>
        <w:t xml:space="preserve"> deklaracijos (jei gamintojo techninėje dokumentacijoje neišsamiai atsispindi siūlomos Prekės atitikimas techninės specifikacijos reikalavimams) ar kiti lygiaverčiai dokumentai, įrodantys </w:t>
      </w:r>
      <w:bookmarkStart w:id="34" w:name="x__Hlk33085802"/>
      <w:r w:rsidRPr="001D4E9A">
        <w:rPr>
          <w:rFonts w:ascii="Calibri" w:eastAsia="Times New Roman" w:hAnsi="Calibri" w:cs="Calibri"/>
          <w:iCs/>
          <w:color w:val="212121"/>
          <w:sz w:val="24"/>
          <w:szCs w:val="24"/>
          <w:lang w:eastAsia="en-US"/>
        </w:rPr>
        <w:t>siūlomos Prekės atitikimą techniniams reikalavimams</w:t>
      </w:r>
      <w:bookmarkEnd w:id="34"/>
      <w:r w:rsidRPr="001D4E9A">
        <w:rPr>
          <w:rFonts w:ascii="Calibri" w:eastAsia="Times New Roman" w:hAnsi="Calibri" w:cs="Calibri"/>
          <w:iCs/>
          <w:color w:val="212121"/>
          <w:sz w:val="24"/>
          <w:szCs w:val="24"/>
          <w:lang w:eastAsia="en-US"/>
        </w:rPr>
        <w:t xml:space="preserve">. Šiuose dokumentuose tiekėjas turi nurodyti konkrečias teikiamų dokumentų vietas, kur aprašomos reikalaujamų techninių charakteristikų reikšmės, bei įrašyti, kurį techninių reikalavimų punktą jos atitinka. </w:t>
      </w:r>
      <w:r>
        <w:rPr>
          <w:rFonts w:ascii="Calibri" w:eastAsia="Times New Roman" w:hAnsi="Calibri" w:cs="Calibri"/>
          <w:iCs/>
          <w:color w:val="212121"/>
          <w:sz w:val="24"/>
          <w:szCs w:val="24"/>
          <w:lang w:eastAsia="en-US"/>
        </w:rPr>
        <w:t>Tiekėjas turi pateikti n</w:t>
      </w:r>
      <w:r w:rsidRPr="001D4E9A">
        <w:rPr>
          <w:rFonts w:ascii="Calibri" w:eastAsia="Times New Roman" w:hAnsi="Calibri" w:cs="Calibri"/>
          <w:iCs/>
          <w:color w:val="212121"/>
          <w:sz w:val="24"/>
          <w:szCs w:val="24"/>
          <w:lang w:eastAsia="en-US"/>
        </w:rPr>
        <w:t>uorod</w:t>
      </w:r>
      <w:r>
        <w:rPr>
          <w:rFonts w:ascii="Calibri" w:eastAsia="Times New Roman" w:hAnsi="Calibri" w:cs="Calibri"/>
          <w:iCs/>
          <w:color w:val="212121"/>
          <w:sz w:val="24"/>
          <w:szCs w:val="24"/>
          <w:lang w:eastAsia="en-US"/>
        </w:rPr>
        <w:t>a</w:t>
      </w:r>
      <w:r w:rsidRPr="001D4E9A">
        <w:rPr>
          <w:rFonts w:ascii="Calibri" w:eastAsia="Times New Roman" w:hAnsi="Calibri" w:cs="Calibri"/>
          <w:iCs/>
          <w:color w:val="212121"/>
          <w:sz w:val="24"/>
          <w:szCs w:val="24"/>
          <w:lang w:eastAsia="en-US"/>
        </w:rPr>
        <w:t xml:space="preserve">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1D4E9A">
        <w:rPr>
          <w:rFonts w:ascii="Calibri" w:eastAsia="Times New Roman" w:hAnsi="Calibri" w:cs="Calibri"/>
          <w:b/>
          <w:bCs/>
          <w:iCs/>
          <w:color w:val="212121"/>
          <w:sz w:val="24"/>
          <w:szCs w:val="24"/>
          <w:lang w:eastAsia="en-US"/>
        </w:rPr>
        <w:t>Prekės gamintojo</w:t>
      </w:r>
      <w:r w:rsidRPr="001D4E9A">
        <w:rPr>
          <w:rFonts w:ascii="Calibri" w:eastAsia="Times New Roman" w:hAnsi="Calibri" w:cs="Calibri"/>
          <w:iCs/>
          <w:color w:val="212121"/>
          <w:sz w:val="24"/>
          <w:szCs w:val="24"/>
          <w:lang w:eastAsia="en-US"/>
        </w:rPr>
        <w:t xml:space="preserve"> deklaracija </w:t>
      </w:r>
      <w:r w:rsidRPr="001D4E9A">
        <w:rPr>
          <w:rFonts w:ascii="Calibri" w:eastAsia="Times New Roman" w:hAnsi="Calibri" w:cs="Calibri"/>
          <w:iCs/>
          <w:color w:val="212121"/>
          <w:sz w:val="24"/>
          <w:szCs w:val="24"/>
          <w:lang w:eastAsia="en-US"/>
        </w:rPr>
        <w:lastRenderedPageBreak/>
        <w:t>ar</w:t>
      </w:r>
      <w:r w:rsidRPr="001D4E9A">
        <w:rPr>
          <w:rFonts w:ascii="Calibri" w:eastAsia="Times New Roman" w:hAnsi="Calibri" w:cs="Calibri"/>
          <w:b/>
          <w:bCs/>
          <w:iCs/>
          <w:color w:val="212121"/>
          <w:sz w:val="24"/>
          <w:szCs w:val="24"/>
          <w:lang w:eastAsia="en-US"/>
        </w:rPr>
        <w:t xml:space="preserve"> </w:t>
      </w:r>
      <w:r w:rsidRPr="001D4E9A">
        <w:rPr>
          <w:rFonts w:ascii="Calibri" w:eastAsia="Times New Roman" w:hAnsi="Calibri" w:cs="Calibri"/>
          <w:iCs/>
          <w:color w:val="212121"/>
          <w:sz w:val="24"/>
          <w:szCs w:val="24"/>
          <w:lang w:eastAsia="en-US"/>
        </w:rPr>
        <w:t xml:space="preserve">kiti lygiaverčiai dokumentai patvirtinantys siūlomos Prekės atitikimą techninės specifikacijos reikalavimams. Lygiaverčiais dokumentais nebus laikoma tiekėjo deklaracija, išskyrus atvejus, jei tiekėjas yra oficialus siūlomos įrangos gamintojo atstovas. Tuo atveju, jei </w:t>
      </w:r>
      <w:r w:rsidRPr="001D4E9A">
        <w:rPr>
          <w:rFonts w:ascii="Calibri" w:eastAsia="Times New Roman" w:hAnsi="Calibri" w:cs="Calibri"/>
          <w:iCs/>
          <w:sz w:val="24"/>
          <w:szCs w:val="24"/>
          <w:lang w:eastAsia="en-US"/>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1D4E9A">
        <w:rPr>
          <w:rFonts w:ascii="Calibri" w:eastAsia="Times New Roman" w:hAnsi="Calibri" w:cs="Calibri"/>
          <w:sz w:val="24"/>
          <w:szCs w:val="24"/>
          <w:lang w:eastAsia="en-US"/>
        </w:rPr>
        <w:t>.</w:t>
      </w:r>
      <w:r w:rsidRPr="001D4E9A">
        <w:rPr>
          <w:rFonts w:ascii="Calibri" w:eastAsia="Times New Roman" w:hAnsi="Calibri" w:cs="Calibri"/>
          <w:b/>
          <w:bCs/>
          <w:sz w:val="24"/>
          <w:szCs w:val="24"/>
          <w:lang w:eastAsia="en-US"/>
        </w:rPr>
        <w:t xml:space="preserve"> </w:t>
      </w:r>
      <w:r w:rsidRPr="001D4E9A">
        <w:rPr>
          <w:rFonts w:ascii="Calibri" w:eastAsia="Times New Roman" w:hAnsi="Calibri" w:cs="Calibri"/>
          <w:iCs/>
          <w:sz w:val="24"/>
          <w:szCs w:val="24"/>
          <w:lang w:eastAsia="en-U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48047572" w14:textId="6AA9D3F1" w:rsidR="0092040B" w:rsidRPr="001D4E9A" w:rsidRDefault="0092040B" w:rsidP="0092040B">
      <w:pPr>
        <w:tabs>
          <w:tab w:val="left" w:pos="567"/>
        </w:tabs>
        <w:autoSpaceDN w:val="0"/>
        <w:spacing w:line="276" w:lineRule="auto"/>
        <w:ind w:right="140" w:firstLine="0"/>
        <w:contextualSpacing/>
        <w:rPr>
          <w:rFonts w:ascii="Calibri" w:eastAsia="Times New Roman" w:hAnsi="Calibri" w:cs="Calibri"/>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4.</w:t>
      </w:r>
      <w:r w:rsidR="005546A8">
        <w:rPr>
          <w:rFonts w:ascii="Calibri" w:eastAsia="Times New Roman" w:hAnsi="Calibri" w:cs="Calibri"/>
          <w:kern w:val="2"/>
          <w:sz w:val="24"/>
          <w:szCs w:val="24"/>
          <w:lang w:eastAsia="en-US"/>
          <w14:ligatures w14:val="standardContextual"/>
        </w:rPr>
        <w:t>3</w:t>
      </w:r>
      <w:r w:rsidRPr="001D4E9A">
        <w:rPr>
          <w:rFonts w:ascii="Calibri" w:eastAsia="Times New Roman" w:hAnsi="Calibri" w:cs="Calibri"/>
          <w:kern w:val="2"/>
          <w:sz w:val="24"/>
          <w:szCs w:val="24"/>
          <w:lang w:eastAsia="en-US"/>
          <w14:ligatures w14:val="standardContextual"/>
        </w:rPr>
        <w:t>. Visi prikabinami įrenginiai/padargai turi būti sukomplektuoti taip, kad Perkančiajai organizacijai nereikėtų papildomai įsigyti detalių pajungimui prie traktoriaus.</w:t>
      </w:r>
    </w:p>
    <w:p w14:paraId="6E1A6396" w14:textId="521CA0EA" w:rsidR="0092040B" w:rsidRPr="001D4E9A" w:rsidRDefault="0092040B" w:rsidP="0092040B">
      <w:pPr>
        <w:tabs>
          <w:tab w:val="left" w:pos="567"/>
        </w:tabs>
        <w:autoSpaceDN w:val="0"/>
        <w:spacing w:line="276" w:lineRule="auto"/>
        <w:ind w:right="140" w:firstLine="0"/>
        <w:contextualSpacing/>
        <w:rPr>
          <w:rFonts w:ascii="Calibri" w:eastAsia="Calibri" w:hAnsi="Calibri" w:cs="Calibri"/>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4.</w:t>
      </w:r>
      <w:r w:rsidR="005546A8">
        <w:rPr>
          <w:rFonts w:ascii="Calibri" w:eastAsia="Times New Roman" w:hAnsi="Calibri" w:cs="Calibri"/>
          <w:kern w:val="2"/>
          <w:sz w:val="24"/>
          <w:szCs w:val="24"/>
          <w:lang w:eastAsia="en-US"/>
          <w14:ligatures w14:val="standardContextual"/>
        </w:rPr>
        <w:t>4</w:t>
      </w:r>
      <w:r w:rsidRPr="001D4E9A">
        <w:rPr>
          <w:rFonts w:ascii="Calibri" w:eastAsia="Times New Roman" w:hAnsi="Calibri" w:cs="Calibri"/>
          <w:kern w:val="2"/>
          <w:sz w:val="24"/>
          <w:szCs w:val="24"/>
          <w:lang w:eastAsia="en-US"/>
          <w14:ligatures w14:val="standardContextual"/>
        </w:rPr>
        <w:t xml:space="preserve">. </w:t>
      </w:r>
      <w:r w:rsidRPr="001D4E9A">
        <w:rPr>
          <w:rFonts w:ascii="Calibri" w:eastAsia="Calibri" w:hAnsi="Calibri" w:cs="Calibri"/>
          <w:kern w:val="2"/>
          <w:sz w:val="24"/>
          <w:szCs w:val="24"/>
          <w:lang w:eastAsia="en-US"/>
          <w14:ligatures w14:val="standardContextual"/>
        </w:rPr>
        <w:t>Tiekėjas savo lėšomis privalo apmokyti vieną Perkančio</w:t>
      </w:r>
      <w:r w:rsidR="00495602">
        <w:rPr>
          <w:rFonts w:ascii="Calibri" w:eastAsia="Calibri" w:hAnsi="Calibri" w:cs="Calibri"/>
          <w:kern w:val="2"/>
          <w:sz w:val="24"/>
          <w:szCs w:val="24"/>
          <w:lang w:eastAsia="en-US"/>
          <w14:ligatures w14:val="standardContextual"/>
        </w:rPr>
        <w:t xml:space="preserve">sios organizacijos </w:t>
      </w:r>
      <w:r w:rsidRPr="001D4E9A">
        <w:rPr>
          <w:rFonts w:ascii="Calibri" w:eastAsia="Calibri" w:hAnsi="Calibri" w:cs="Calibri"/>
          <w:kern w:val="2"/>
          <w:sz w:val="24"/>
          <w:szCs w:val="24"/>
          <w:lang w:eastAsia="en-US"/>
          <w14:ligatures w14:val="standardContextual"/>
        </w:rPr>
        <w:t xml:space="preserve"> darbuotoją dirbti su pateiktu traktoriumi ir padargais.</w:t>
      </w:r>
    </w:p>
    <w:p w14:paraId="056B7525" w14:textId="161E33A6" w:rsidR="0092040B" w:rsidRPr="001D4E9A" w:rsidRDefault="0092040B" w:rsidP="005B5792">
      <w:pPr>
        <w:tabs>
          <w:tab w:val="left" w:pos="567"/>
        </w:tabs>
        <w:autoSpaceDN w:val="0"/>
        <w:spacing w:line="276" w:lineRule="auto"/>
        <w:ind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kern w:val="2"/>
          <w:sz w:val="24"/>
          <w:szCs w:val="24"/>
          <w:lang w:eastAsia="en-US"/>
          <w14:ligatures w14:val="standardContextual"/>
        </w:rPr>
        <w:t>4.</w:t>
      </w:r>
      <w:r w:rsidR="005546A8">
        <w:rPr>
          <w:rFonts w:ascii="Calibri" w:eastAsia="Times New Roman" w:hAnsi="Calibri" w:cs="Calibri"/>
          <w:kern w:val="2"/>
          <w:sz w:val="24"/>
          <w:szCs w:val="24"/>
          <w:lang w:eastAsia="en-US"/>
          <w14:ligatures w14:val="standardContextual"/>
        </w:rPr>
        <w:t>5</w:t>
      </w:r>
      <w:r w:rsidRPr="001D4E9A">
        <w:rPr>
          <w:rFonts w:ascii="Calibri" w:eastAsia="Times New Roman" w:hAnsi="Calibri" w:cs="Calibri"/>
          <w:kern w:val="2"/>
          <w:sz w:val="24"/>
          <w:szCs w:val="24"/>
          <w:lang w:eastAsia="en-US"/>
          <w14:ligatures w14:val="standardContextual"/>
        </w:rPr>
        <w:t>. Traktorius turi būti užregistruotas Lietuvos Respublikos teisės aktų nustatyta tvarka Perkančiosios organizacijos vardu ir jam suteiktas valstybinio numerio ženklas (Prieš pristatant traktorių).</w:t>
      </w:r>
      <w:r w:rsidR="00066B86" w:rsidRPr="00066B86">
        <w:rPr>
          <w:rFonts w:ascii="Calibri" w:eastAsia="Times New Roman" w:hAnsi="Calibri" w:cs="Calibri"/>
          <w:kern w:val="2"/>
          <w:sz w:val="24"/>
          <w:szCs w:val="24"/>
          <w:lang w:eastAsia="en-US"/>
          <w14:ligatures w14:val="standardContextual"/>
        </w:rPr>
        <w:t xml:space="preserve"> </w:t>
      </w:r>
      <w:r w:rsidR="00066B86">
        <w:rPr>
          <w:rFonts w:ascii="Calibri" w:eastAsia="Times New Roman" w:hAnsi="Calibri" w:cs="Calibri"/>
          <w:kern w:val="2"/>
          <w:sz w:val="24"/>
          <w:szCs w:val="24"/>
          <w:lang w:eastAsia="en-US"/>
          <w14:ligatures w14:val="standardContextual"/>
        </w:rPr>
        <w:t>Perkančioji organizacija tiekėjui pateiks įgaliojimą ir kitus reikalingus dokumentus. Prieš pristatant traktorių jam turi būti atlikta techninė apžiūra.</w:t>
      </w:r>
    </w:p>
    <w:p w14:paraId="0679C577" w14:textId="442543A0" w:rsidR="0092040B" w:rsidRPr="001D4E9A" w:rsidRDefault="0092040B" w:rsidP="0092040B">
      <w:pPr>
        <w:tabs>
          <w:tab w:val="left" w:pos="567"/>
        </w:tabs>
        <w:autoSpaceDN w:val="0"/>
        <w:spacing w:line="276" w:lineRule="auto"/>
        <w:ind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4.</w:t>
      </w:r>
      <w:r w:rsidR="005546A8">
        <w:rPr>
          <w:rFonts w:ascii="Calibri" w:eastAsia="Times New Roman" w:hAnsi="Calibri" w:cs="Calibri"/>
          <w:bCs/>
          <w:iCs/>
          <w:kern w:val="2"/>
          <w:sz w:val="24"/>
          <w:szCs w:val="24"/>
          <w:lang w:eastAsia="en-US"/>
          <w14:ligatures w14:val="standardContextual"/>
        </w:rPr>
        <w:t>6</w:t>
      </w:r>
      <w:r w:rsidRPr="001D4E9A">
        <w:rPr>
          <w:rFonts w:ascii="Calibri" w:eastAsia="Times New Roman" w:hAnsi="Calibri" w:cs="Calibri"/>
          <w:bCs/>
          <w:iCs/>
          <w:kern w:val="2"/>
          <w:sz w:val="24"/>
          <w:szCs w:val="24"/>
          <w:lang w:eastAsia="en-US"/>
          <w14:ligatures w14:val="standardContextual"/>
        </w:rPr>
        <w:t>.</w:t>
      </w:r>
      <w:r w:rsidRPr="001D4E9A">
        <w:rPr>
          <w:rFonts w:ascii="Calibri" w:eastAsia="Times New Roman" w:hAnsi="Calibri" w:cs="Calibri"/>
          <w:bCs/>
          <w:iCs/>
          <w:kern w:val="2"/>
          <w:sz w:val="24"/>
          <w:szCs w:val="24"/>
          <w:lang w:eastAsia="en-US"/>
          <w14:ligatures w14:val="standardContextual"/>
        </w:rPr>
        <w:tab/>
        <w:t xml:space="preserve"> Kartu su Prekėmis turi būti pateikiama (ne vėliau nei prekės perdavimo dieną): eksploatacijos ir darbų saugos instrukcija lietuvių kalba.</w:t>
      </w:r>
      <w:r w:rsidR="00066B86" w:rsidRPr="00066B86">
        <w:rPr>
          <w:rFonts w:ascii="Calibri" w:eastAsia="Times New Roman" w:hAnsi="Calibri" w:cs="Calibri"/>
          <w:kern w:val="2"/>
          <w:sz w:val="24"/>
          <w:szCs w:val="24"/>
          <w:lang w:eastAsia="en-US"/>
          <w14:ligatures w14:val="standardContextual"/>
        </w:rPr>
        <w:t xml:space="preserve"> </w:t>
      </w:r>
    </w:p>
    <w:p w14:paraId="0899227A" w14:textId="7251D83B" w:rsidR="0092040B" w:rsidRPr="001D4E9A" w:rsidRDefault="0092040B" w:rsidP="0092040B">
      <w:pPr>
        <w:tabs>
          <w:tab w:val="left" w:pos="567"/>
        </w:tabs>
        <w:autoSpaceDN w:val="0"/>
        <w:spacing w:line="276" w:lineRule="auto"/>
        <w:ind w:firstLine="0"/>
        <w:contextualSpacing/>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4.</w:t>
      </w:r>
      <w:r w:rsidR="005546A8">
        <w:rPr>
          <w:rFonts w:ascii="Calibri" w:eastAsia="Times New Roman" w:hAnsi="Calibri" w:cs="Calibri"/>
          <w:bCs/>
          <w:iCs/>
          <w:kern w:val="2"/>
          <w:sz w:val="24"/>
          <w:szCs w:val="24"/>
          <w:lang w:eastAsia="en-US"/>
          <w14:ligatures w14:val="standardContextual"/>
        </w:rPr>
        <w:t>7</w:t>
      </w:r>
      <w:r w:rsidRPr="001D4E9A">
        <w:rPr>
          <w:rFonts w:ascii="Calibri" w:eastAsia="Times New Roman" w:hAnsi="Calibri" w:cs="Calibri"/>
          <w:bCs/>
          <w:iCs/>
          <w:kern w:val="2"/>
          <w:sz w:val="24"/>
          <w:szCs w:val="24"/>
          <w:lang w:eastAsia="en-US"/>
          <w14:ligatures w14:val="standardContextual"/>
        </w:rPr>
        <w:t>.</w:t>
      </w:r>
      <w:r w:rsidRPr="001D4E9A">
        <w:rPr>
          <w:rFonts w:ascii="Calibri" w:eastAsia="Times New Roman" w:hAnsi="Calibri" w:cs="Calibri"/>
          <w:bCs/>
          <w:iCs/>
          <w:kern w:val="2"/>
          <w:sz w:val="24"/>
          <w:szCs w:val="24"/>
          <w:lang w:eastAsia="en-US"/>
          <w14:ligatures w14:val="standardContextual"/>
        </w:rPr>
        <w:tab/>
        <w:t>Žaliasis reikalavimas:</w:t>
      </w:r>
    </w:p>
    <w:p w14:paraId="75CC574B" w14:textId="074B8B72" w:rsidR="0092040B" w:rsidRPr="001D4E9A" w:rsidRDefault="0092040B" w:rsidP="0092040B">
      <w:pPr>
        <w:tabs>
          <w:tab w:val="left" w:pos="720"/>
        </w:tabs>
        <w:spacing w:line="276" w:lineRule="auto"/>
        <w:ind w:firstLine="567"/>
        <w:rPr>
          <w:rFonts w:eastAsia="Calibri" w:cstheme="minorHAnsi"/>
          <w:color w:val="000000"/>
          <w:sz w:val="24"/>
          <w:szCs w:val="24"/>
        </w:rPr>
      </w:pPr>
      <w:r w:rsidRPr="001D4E9A">
        <w:rPr>
          <w:rFonts w:ascii="Calibri" w:eastAsia="Times New Roman" w:hAnsi="Calibri" w:cs="Calibri"/>
          <w:bCs/>
          <w:iCs/>
          <w:sz w:val="24"/>
          <w:szCs w:val="24"/>
          <w:lang w:eastAsia="en-US"/>
        </w:rPr>
        <w:t>4.</w:t>
      </w:r>
      <w:r w:rsidR="005546A8">
        <w:rPr>
          <w:rFonts w:ascii="Calibri" w:eastAsia="Times New Roman" w:hAnsi="Calibri" w:cs="Calibri"/>
          <w:bCs/>
          <w:iCs/>
          <w:sz w:val="24"/>
          <w:szCs w:val="24"/>
          <w:lang w:eastAsia="en-US"/>
        </w:rPr>
        <w:t>7</w:t>
      </w:r>
      <w:r w:rsidRPr="001D4E9A">
        <w:rPr>
          <w:rFonts w:ascii="Calibri" w:eastAsia="Times New Roman" w:hAnsi="Calibri" w:cs="Calibri"/>
          <w:bCs/>
          <w:iCs/>
          <w:sz w:val="24"/>
          <w:szCs w:val="24"/>
          <w:lang w:eastAsia="en-US"/>
        </w:rPr>
        <w:t>.1.</w:t>
      </w:r>
      <w:r>
        <w:rPr>
          <w:rFonts w:ascii="Calibri" w:eastAsia="Times New Roman" w:hAnsi="Calibri" w:cs="Calibri"/>
          <w:bCs/>
          <w:iCs/>
          <w:sz w:val="24"/>
          <w:szCs w:val="24"/>
          <w:lang w:eastAsia="en-US"/>
        </w:rPr>
        <w:t xml:space="preserve"> </w:t>
      </w:r>
      <w:r w:rsidRPr="001D4E9A">
        <w:rPr>
          <w:rFonts w:ascii="Calibri" w:eastAsia="Times New Roman" w:hAnsi="Calibri" w:cs="Calibri"/>
          <w:sz w:val="24"/>
          <w:szCs w:val="24"/>
          <w:lang w:eastAsia="en-US"/>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0F0980">
        <w:rPr>
          <w:rFonts w:eastAsia="Calibri" w:cstheme="minorHAnsi"/>
          <w:color w:val="000000"/>
          <w:sz w:val="24"/>
          <w:szCs w:val="24"/>
        </w:rPr>
        <w:t>4.4.4 papun</w:t>
      </w:r>
      <w:r>
        <w:rPr>
          <w:rFonts w:eastAsia="Calibri" w:cstheme="minorHAnsi"/>
          <w:color w:val="000000"/>
          <w:sz w:val="24"/>
          <w:szCs w:val="24"/>
        </w:rPr>
        <w:t>kčiu</w:t>
      </w:r>
      <w:r w:rsidRPr="000F0980">
        <w:rPr>
          <w:rFonts w:eastAsia="Calibri" w:cstheme="minorHAnsi"/>
          <w:color w:val="000000"/>
          <w:sz w:val="24"/>
          <w:szCs w:val="24"/>
        </w:rPr>
        <w:t>, taikant 4.4.4.</w:t>
      </w:r>
      <w:r>
        <w:rPr>
          <w:rFonts w:eastAsia="Calibri" w:cstheme="minorHAnsi"/>
          <w:color w:val="000000"/>
          <w:sz w:val="24"/>
          <w:szCs w:val="24"/>
        </w:rPr>
        <w:t>4</w:t>
      </w:r>
      <w:r w:rsidRPr="000F0980">
        <w:rPr>
          <w:rFonts w:eastAsia="Calibri" w:cstheme="minorHAnsi"/>
          <w:color w:val="000000"/>
          <w:sz w:val="24"/>
          <w:szCs w:val="24"/>
        </w:rPr>
        <w:t xml:space="preserve"> papunktyje nustatytą aplinkosauginį principą</w:t>
      </w:r>
      <w:r>
        <w:rPr>
          <w:rFonts w:eastAsia="Calibri" w:cstheme="minorHAnsi"/>
          <w:color w:val="000000"/>
          <w:sz w:val="24"/>
          <w:szCs w:val="24"/>
        </w:rPr>
        <w:t xml:space="preserve">. Perkančioji organizacija savarankiškai nustato aplinkos </w:t>
      </w:r>
      <w:proofErr w:type="spellStart"/>
      <w:r>
        <w:rPr>
          <w:rFonts w:eastAsia="Calibri" w:cstheme="minorHAnsi"/>
          <w:color w:val="000000"/>
          <w:sz w:val="24"/>
          <w:szCs w:val="24"/>
        </w:rPr>
        <w:t>apsaugios</w:t>
      </w:r>
      <w:proofErr w:type="spellEnd"/>
      <w:r>
        <w:rPr>
          <w:rFonts w:eastAsia="Calibri" w:cstheme="minorHAnsi"/>
          <w:color w:val="000000"/>
          <w:sz w:val="24"/>
          <w:szCs w:val="24"/>
        </w:rPr>
        <w:t xml:space="preserve"> kriterijų:</w:t>
      </w:r>
      <w:r w:rsidRPr="000F0980">
        <w:rPr>
          <w:rFonts w:eastAsia="Calibri" w:cstheme="minorHAnsi"/>
          <w:color w:val="000000"/>
          <w:sz w:val="24"/>
          <w:szCs w:val="24"/>
        </w:rPr>
        <w:t xml:space="preserve"> </w:t>
      </w:r>
      <w:r w:rsidRPr="001D4E9A">
        <w:rPr>
          <w:rFonts w:eastAsia="Calibri" w:cstheme="minorHAnsi"/>
          <w:color w:val="000000"/>
          <w:sz w:val="24"/>
          <w:szCs w:val="24"/>
        </w:rPr>
        <w:t>prekė yra tvirta, ilgaamžė, funkcionali, ji ar jos sudedamosios dalys tinka naudoti daug kartų ir (ar) lengvai pataisomos, ir (ar) pakeičiamo</w:t>
      </w:r>
      <w:r>
        <w:rPr>
          <w:rFonts w:eastAsia="Calibri" w:cstheme="minorHAnsi"/>
          <w:color w:val="000000"/>
          <w:sz w:val="24"/>
          <w:szCs w:val="24"/>
        </w:rPr>
        <w:t>s.</w:t>
      </w:r>
    </w:p>
    <w:p w14:paraId="4B4FCC02" w14:textId="77777777" w:rsidR="0092040B" w:rsidRPr="00E35BF1" w:rsidRDefault="0092040B" w:rsidP="00227572">
      <w:pPr>
        <w:tabs>
          <w:tab w:val="left" w:pos="540"/>
        </w:tabs>
        <w:autoSpaceDN w:val="0"/>
        <w:spacing w:before="60" w:line="276" w:lineRule="auto"/>
        <w:ind w:left="360" w:firstLine="0"/>
        <w:contextualSpacing/>
        <w:jc w:val="left"/>
        <w:rPr>
          <w:rFonts w:ascii="Calibri" w:eastAsia="Times New Roman" w:hAnsi="Calibri" w:cs="Calibri"/>
          <w:vanish/>
          <w:kern w:val="2"/>
          <w:sz w:val="24"/>
          <w:szCs w:val="24"/>
          <w:lang w:eastAsia="en-US"/>
          <w14:ligatures w14:val="standardContextual"/>
        </w:rPr>
      </w:pPr>
    </w:p>
    <w:p w14:paraId="4F524C61" w14:textId="77777777" w:rsidR="0092040B" w:rsidRPr="001D4E9A" w:rsidRDefault="0092040B" w:rsidP="009F77D9">
      <w:pPr>
        <w:numPr>
          <w:ilvl w:val="0"/>
          <w:numId w:val="14"/>
        </w:numPr>
        <w:pBdr>
          <w:top w:val="single" w:sz="8" w:space="1" w:color="auto"/>
          <w:bottom w:val="single" w:sz="8" w:space="1" w:color="auto"/>
        </w:pBdr>
        <w:tabs>
          <w:tab w:val="left" w:pos="284"/>
        </w:tabs>
        <w:autoSpaceDN w:val="0"/>
        <w:spacing w:before="60" w:after="60" w:line="276" w:lineRule="auto"/>
        <w:ind w:left="567" w:hanging="567"/>
        <w:jc w:val="left"/>
        <w:rPr>
          <w:rFonts w:ascii="Calibri" w:eastAsia="Arial" w:hAnsi="Calibri" w:cs="Calibri"/>
          <w:b/>
          <w:bCs/>
          <w:kern w:val="2"/>
          <w:sz w:val="24"/>
          <w:szCs w:val="24"/>
          <w:lang w:eastAsia="en-US"/>
          <w14:ligatures w14:val="standardContextual"/>
        </w:rPr>
      </w:pPr>
      <w:bookmarkStart w:id="35" w:name="_Hlk34730466"/>
      <w:r w:rsidRPr="001D4E9A">
        <w:rPr>
          <w:rFonts w:ascii="Calibri" w:eastAsia="Arial" w:hAnsi="Calibri" w:cs="Calibri"/>
          <w:b/>
          <w:bCs/>
          <w:kern w:val="2"/>
          <w:sz w:val="24"/>
          <w:szCs w:val="24"/>
          <w:lang w:eastAsia="en-US"/>
          <w14:ligatures w14:val="standardContextual"/>
        </w:rPr>
        <w:t>SUTARTINIŲ ĮSIPAREIGOJIMŲ VYKDYMO VIETA</w:t>
      </w:r>
      <w:bookmarkEnd w:id="35"/>
    </w:p>
    <w:p w14:paraId="23491568" w14:textId="22E38E82" w:rsidR="0092040B" w:rsidRPr="001D4E9A" w:rsidRDefault="0092040B" w:rsidP="009F77D9">
      <w:pPr>
        <w:numPr>
          <w:ilvl w:val="1"/>
          <w:numId w:val="14"/>
        </w:numPr>
        <w:tabs>
          <w:tab w:val="left" w:pos="426"/>
        </w:tabs>
        <w:autoSpaceDN w:val="0"/>
        <w:spacing w:before="60" w:line="276" w:lineRule="auto"/>
        <w:ind w:left="0" w:firstLine="0"/>
        <w:contextualSpacing/>
        <w:jc w:val="left"/>
        <w:rPr>
          <w:rFonts w:ascii="Calibri" w:eastAsia="Times New Roman" w:hAnsi="Calibri" w:cs="Calibri"/>
          <w:bCs/>
          <w:iCs/>
          <w:kern w:val="2"/>
          <w:sz w:val="24"/>
          <w:szCs w:val="24"/>
          <w:lang w:eastAsia="en-US"/>
          <w14:ligatures w14:val="standardContextual"/>
        </w:rPr>
      </w:pPr>
      <w:r w:rsidRPr="001D4E9A">
        <w:rPr>
          <w:rFonts w:ascii="Calibri" w:eastAsia="Times New Roman" w:hAnsi="Calibri" w:cs="Calibri"/>
          <w:bCs/>
          <w:iCs/>
          <w:kern w:val="2"/>
          <w:sz w:val="24"/>
          <w:szCs w:val="24"/>
          <w:lang w:eastAsia="en-US"/>
          <w14:ligatures w14:val="standardContextual"/>
        </w:rPr>
        <w:t xml:space="preserve">Prekės turės būti pristatomos šiuo adresu: </w:t>
      </w:r>
      <w:bookmarkStart w:id="36" w:name="_Hlk158208271"/>
      <w:proofErr w:type="spellStart"/>
      <w:r w:rsidRPr="001D4E9A">
        <w:rPr>
          <w:rFonts w:ascii="Calibri" w:eastAsia="Times New Roman" w:hAnsi="Calibri" w:cs="Calibri"/>
          <w:bCs/>
          <w:iCs/>
          <w:kern w:val="2"/>
          <w:sz w:val="24"/>
          <w:szCs w:val="24"/>
          <w:lang w:eastAsia="en-US"/>
          <w14:ligatures w14:val="standardContextual"/>
        </w:rPr>
        <w:t>Utenio</w:t>
      </w:r>
      <w:proofErr w:type="spellEnd"/>
      <w:r w:rsidRPr="001D4E9A">
        <w:rPr>
          <w:rFonts w:ascii="Calibri" w:eastAsia="Times New Roman" w:hAnsi="Calibri" w:cs="Calibri"/>
          <w:bCs/>
          <w:iCs/>
          <w:kern w:val="2"/>
          <w:sz w:val="24"/>
          <w:szCs w:val="24"/>
          <w:lang w:eastAsia="en-US"/>
          <w14:ligatures w14:val="standardContextual"/>
        </w:rPr>
        <w:t xml:space="preserve"> stadionas, </w:t>
      </w:r>
      <w:bookmarkEnd w:id="36"/>
      <w:r w:rsidRPr="001D4E9A">
        <w:rPr>
          <w:rFonts w:ascii="Calibri" w:eastAsia="Times New Roman" w:hAnsi="Calibri" w:cs="Calibri"/>
          <w:bCs/>
          <w:iCs/>
          <w:kern w:val="2"/>
          <w:sz w:val="24"/>
          <w:szCs w:val="24"/>
          <w:lang w:eastAsia="en-US"/>
          <w14:ligatures w14:val="standardContextual"/>
        </w:rPr>
        <w:t>Užpalių g. 100, Utena</w:t>
      </w:r>
      <w:r w:rsidR="00066B86">
        <w:rPr>
          <w:rFonts w:ascii="Calibri" w:eastAsia="Times New Roman" w:hAnsi="Calibri" w:cs="Calibri"/>
          <w:bCs/>
          <w:iCs/>
          <w:kern w:val="2"/>
          <w:sz w:val="24"/>
          <w:szCs w:val="24"/>
          <w:lang w:eastAsia="en-US"/>
          <w14:ligatures w14:val="standardContextual"/>
        </w:rPr>
        <w:t>.</w:t>
      </w:r>
    </w:p>
    <w:p w14:paraId="29D8015B" w14:textId="77777777" w:rsidR="00C77481" w:rsidRDefault="00C77481" w:rsidP="00506996">
      <w:pPr>
        <w:spacing w:line="240" w:lineRule="auto"/>
        <w:ind w:left="7314" w:firstLine="0"/>
        <w:rPr>
          <w:rFonts w:cstheme="minorHAnsi"/>
          <w:sz w:val="24"/>
          <w:szCs w:val="24"/>
        </w:rPr>
      </w:pPr>
    </w:p>
    <w:p w14:paraId="763AA85E" w14:textId="77777777" w:rsidR="00B52FDF" w:rsidRDefault="00B52FDF" w:rsidP="00506996">
      <w:pPr>
        <w:spacing w:line="240" w:lineRule="auto"/>
        <w:ind w:left="7314" w:firstLine="0"/>
        <w:rPr>
          <w:rFonts w:cstheme="minorHAnsi"/>
          <w:sz w:val="24"/>
          <w:szCs w:val="24"/>
        </w:rPr>
      </w:pPr>
    </w:p>
    <w:p w14:paraId="72AA3BAE" w14:textId="77777777" w:rsidR="00B52FDF" w:rsidRDefault="00B52FDF" w:rsidP="00506996">
      <w:pPr>
        <w:spacing w:line="240" w:lineRule="auto"/>
        <w:ind w:left="7314" w:firstLine="0"/>
        <w:rPr>
          <w:rFonts w:cstheme="minorHAnsi"/>
          <w:sz w:val="24"/>
          <w:szCs w:val="24"/>
        </w:rPr>
      </w:pPr>
    </w:p>
    <w:p w14:paraId="0069020C" w14:textId="77777777" w:rsidR="00B52FDF" w:rsidRDefault="00B52FDF" w:rsidP="00506996">
      <w:pPr>
        <w:spacing w:line="240" w:lineRule="auto"/>
        <w:ind w:left="7314" w:firstLine="0"/>
        <w:rPr>
          <w:rFonts w:cstheme="minorHAnsi"/>
          <w:sz w:val="24"/>
          <w:szCs w:val="24"/>
        </w:rPr>
      </w:pPr>
    </w:p>
    <w:p w14:paraId="6E0F2EB7" w14:textId="77777777" w:rsidR="00B52FDF" w:rsidRDefault="00B52FDF" w:rsidP="00506996">
      <w:pPr>
        <w:spacing w:line="240" w:lineRule="auto"/>
        <w:ind w:left="7314" w:firstLine="0"/>
        <w:rPr>
          <w:rFonts w:cstheme="minorHAnsi"/>
          <w:sz w:val="24"/>
          <w:szCs w:val="24"/>
        </w:rPr>
      </w:pPr>
    </w:p>
    <w:p w14:paraId="65C2F328" w14:textId="77777777" w:rsidR="00B52FDF" w:rsidRDefault="00B52FDF" w:rsidP="00506996">
      <w:pPr>
        <w:spacing w:line="240" w:lineRule="auto"/>
        <w:ind w:left="7314" w:firstLine="0"/>
        <w:rPr>
          <w:rFonts w:cstheme="minorHAnsi"/>
          <w:sz w:val="24"/>
          <w:szCs w:val="24"/>
        </w:rPr>
      </w:pPr>
    </w:p>
    <w:p w14:paraId="5E306909" w14:textId="77777777" w:rsidR="00B52FDF" w:rsidRDefault="00B52FDF" w:rsidP="00506996">
      <w:pPr>
        <w:spacing w:line="240" w:lineRule="auto"/>
        <w:ind w:left="7314" w:firstLine="0"/>
        <w:rPr>
          <w:rFonts w:cstheme="minorHAnsi"/>
          <w:sz w:val="24"/>
          <w:szCs w:val="24"/>
        </w:rPr>
      </w:pPr>
    </w:p>
    <w:p w14:paraId="429A2CCB" w14:textId="77777777" w:rsidR="00B52FDF" w:rsidRDefault="00B52FDF" w:rsidP="0092040B">
      <w:pPr>
        <w:spacing w:line="240" w:lineRule="auto"/>
        <w:ind w:firstLine="0"/>
        <w:rPr>
          <w:rFonts w:cstheme="minorHAnsi"/>
          <w:sz w:val="24"/>
          <w:szCs w:val="24"/>
        </w:rPr>
      </w:pPr>
    </w:p>
    <w:p w14:paraId="5529859D" w14:textId="77777777" w:rsidR="00B52FDF" w:rsidRDefault="00B52FDF" w:rsidP="00506996">
      <w:pPr>
        <w:spacing w:line="240" w:lineRule="auto"/>
        <w:ind w:left="7314" w:firstLine="0"/>
        <w:rPr>
          <w:rFonts w:cstheme="minorHAnsi"/>
          <w:sz w:val="24"/>
          <w:szCs w:val="24"/>
        </w:rPr>
      </w:pPr>
    </w:p>
    <w:p w14:paraId="12DA495F" w14:textId="6926F0BE"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522528">
        <w:rPr>
          <w:rFonts w:cstheme="minorHAnsi"/>
          <w:sz w:val="24"/>
          <w:szCs w:val="24"/>
        </w:rPr>
        <w:t>2</w:t>
      </w:r>
      <w:r w:rsidRPr="00954F70">
        <w:rPr>
          <w:rFonts w:cstheme="minorHAnsi"/>
          <w:sz w:val="24"/>
          <w:szCs w:val="24"/>
        </w:rPr>
        <w:t xml:space="preserve"> priedas „Pasiūlymo forma“</w:t>
      </w:r>
    </w:p>
    <w:bookmarkEnd w:id="26"/>
    <w:bookmarkEnd w:id="27"/>
    <w:bookmarkEnd w:id="28"/>
    <w:bookmarkEnd w:id="29"/>
    <w:bookmarkEnd w:id="30"/>
    <w:bookmarkEnd w:id="31"/>
    <w:p w14:paraId="0E9BE371" w14:textId="77777777" w:rsidR="008A5061" w:rsidRDefault="008A5061" w:rsidP="007D6542">
      <w:pPr>
        <w:spacing w:line="240" w:lineRule="auto"/>
        <w:ind w:left="7314" w:firstLine="0"/>
        <w:rPr>
          <w:rFonts w:cstheme="minorHAnsi"/>
          <w:sz w:val="24"/>
          <w:szCs w:val="24"/>
        </w:rPr>
      </w:pPr>
    </w:p>
    <w:p w14:paraId="484BD1F0" w14:textId="77777777" w:rsidR="008A5061" w:rsidRDefault="008A5061" w:rsidP="007D6542">
      <w:pPr>
        <w:spacing w:line="240" w:lineRule="auto"/>
        <w:ind w:left="7314" w:firstLine="0"/>
        <w:rPr>
          <w:rFonts w:cstheme="minorHAnsi"/>
          <w:sz w:val="24"/>
          <w:szCs w:val="24"/>
        </w:rPr>
      </w:pPr>
    </w:p>
    <w:p w14:paraId="65F76BF9" w14:textId="77777777" w:rsidR="008A5061" w:rsidRDefault="008A5061" w:rsidP="007D6542">
      <w:pPr>
        <w:spacing w:line="240" w:lineRule="auto"/>
        <w:ind w:left="7314" w:firstLine="0"/>
        <w:rPr>
          <w:rFonts w:cstheme="minorHAnsi"/>
          <w:sz w:val="24"/>
          <w:szCs w:val="24"/>
        </w:rPr>
      </w:pPr>
    </w:p>
    <w:p w14:paraId="7F4D9D91" w14:textId="280D27FC" w:rsidR="008A5061" w:rsidRDefault="00361846" w:rsidP="00361846">
      <w:pPr>
        <w:spacing w:line="240" w:lineRule="auto"/>
        <w:rPr>
          <w:rFonts w:cstheme="minorHAnsi"/>
          <w:sz w:val="24"/>
          <w:szCs w:val="24"/>
        </w:rPr>
      </w:pPr>
      <w:r>
        <w:rPr>
          <w:rFonts w:cstheme="minorHAnsi"/>
          <w:sz w:val="24"/>
          <w:szCs w:val="24"/>
        </w:rPr>
        <w:t>Pridedame atskiru failu</w:t>
      </w:r>
    </w:p>
    <w:p w14:paraId="0310572D" w14:textId="77777777" w:rsidR="008A5061" w:rsidRDefault="008A5061" w:rsidP="007D6542">
      <w:pPr>
        <w:spacing w:line="240" w:lineRule="auto"/>
        <w:ind w:left="7314" w:firstLine="0"/>
        <w:rPr>
          <w:rFonts w:cstheme="minorHAnsi"/>
          <w:sz w:val="24"/>
          <w:szCs w:val="24"/>
        </w:rPr>
      </w:pPr>
    </w:p>
    <w:p w14:paraId="3792CF7D" w14:textId="77777777" w:rsidR="008A5061" w:rsidRDefault="008A5061" w:rsidP="007D6542">
      <w:pPr>
        <w:spacing w:line="240" w:lineRule="auto"/>
        <w:ind w:left="7314" w:firstLine="0"/>
        <w:rPr>
          <w:rFonts w:cstheme="minorHAnsi"/>
          <w:sz w:val="24"/>
          <w:szCs w:val="24"/>
        </w:rPr>
      </w:pPr>
    </w:p>
    <w:p w14:paraId="19A8A93D" w14:textId="77777777" w:rsidR="008A5061" w:rsidRDefault="008A5061" w:rsidP="007D6542">
      <w:pPr>
        <w:spacing w:line="240" w:lineRule="auto"/>
        <w:ind w:left="7314" w:firstLine="0"/>
        <w:rPr>
          <w:rFonts w:cstheme="minorHAnsi"/>
          <w:sz w:val="24"/>
          <w:szCs w:val="24"/>
        </w:rPr>
      </w:pPr>
    </w:p>
    <w:p w14:paraId="723E3EBA" w14:textId="77777777" w:rsidR="008A5061" w:rsidRDefault="008A5061" w:rsidP="007D6542">
      <w:pPr>
        <w:spacing w:line="240" w:lineRule="auto"/>
        <w:ind w:left="7314" w:firstLine="0"/>
        <w:rPr>
          <w:rFonts w:cstheme="minorHAnsi"/>
          <w:sz w:val="24"/>
          <w:szCs w:val="24"/>
        </w:rPr>
      </w:pPr>
    </w:p>
    <w:p w14:paraId="722135EA" w14:textId="77777777" w:rsidR="008A5061" w:rsidRDefault="008A5061" w:rsidP="007D6542">
      <w:pPr>
        <w:spacing w:line="240" w:lineRule="auto"/>
        <w:ind w:left="7314" w:firstLine="0"/>
        <w:rPr>
          <w:rFonts w:cstheme="minorHAnsi"/>
          <w:sz w:val="24"/>
          <w:szCs w:val="24"/>
        </w:rPr>
      </w:pPr>
    </w:p>
    <w:p w14:paraId="4A55C727" w14:textId="77777777" w:rsidR="008A5061" w:rsidRDefault="008A5061" w:rsidP="007D6542">
      <w:pPr>
        <w:spacing w:line="240" w:lineRule="auto"/>
        <w:ind w:left="7314" w:firstLine="0"/>
        <w:rPr>
          <w:rFonts w:cstheme="minorHAnsi"/>
          <w:sz w:val="24"/>
          <w:szCs w:val="24"/>
        </w:rPr>
      </w:pPr>
    </w:p>
    <w:p w14:paraId="62627D91" w14:textId="77777777" w:rsidR="008A5061" w:rsidRDefault="008A5061" w:rsidP="007D6542">
      <w:pPr>
        <w:spacing w:line="240" w:lineRule="auto"/>
        <w:ind w:left="7314" w:firstLine="0"/>
        <w:rPr>
          <w:rFonts w:cstheme="minorHAnsi"/>
          <w:sz w:val="24"/>
          <w:szCs w:val="24"/>
        </w:rPr>
      </w:pPr>
    </w:p>
    <w:p w14:paraId="56028C0C" w14:textId="77777777" w:rsidR="008A5061" w:rsidRDefault="008A5061" w:rsidP="007D6542">
      <w:pPr>
        <w:spacing w:line="240" w:lineRule="auto"/>
        <w:ind w:left="7314" w:firstLine="0"/>
        <w:rPr>
          <w:rFonts w:cstheme="minorHAnsi"/>
          <w:sz w:val="24"/>
          <w:szCs w:val="24"/>
        </w:rPr>
      </w:pPr>
    </w:p>
    <w:p w14:paraId="7D2C84BE" w14:textId="77777777" w:rsidR="008A5061" w:rsidRDefault="008A5061" w:rsidP="007D6542">
      <w:pPr>
        <w:spacing w:line="240" w:lineRule="auto"/>
        <w:ind w:left="7314" w:firstLine="0"/>
        <w:rPr>
          <w:rFonts w:cstheme="minorHAnsi"/>
          <w:sz w:val="24"/>
          <w:szCs w:val="24"/>
        </w:rPr>
      </w:pPr>
    </w:p>
    <w:p w14:paraId="41E8E2CD" w14:textId="77777777" w:rsidR="008A5061" w:rsidRDefault="008A5061" w:rsidP="007D6542">
      <w:pPr>
        <w:spacing w:line="240" w:lineRule="auto"/>
        <w:ind w:left="7314" w:firstLine="0"/>
        <w:rPr>
          <w:rFonts w:cstheme="minorHAnsi"/>
          <w:sz w:val="24"/>
          <w:szCs w:val="24"/>
        </w:rPr>
      </w:pPr>
    </w:p>
    <w:p w14:paraId="3E212CAD" w14:textId="77777777" w:rsidR="008A5061" w:rsidRDefault="008A5061" w:rsidP="007D6542">
      <w:pPr>
        <w:spacing w:line="240" w:lineRule="auto"/>
        <w:ind w:left="7314" w:firstLine="0"/>
        <w:rPr>
          <w:rFonts w:cstheme="minorHAnsi"/>
          <w:sz w:val="24"/>
          <w:szCs w:val="24"/>
        </w:rPr>
      </w:pPr>
    </w:p>
    <w:p w14:paraId="50DB661F" w14:textId="77777777" w:rsidR="008A5061" w:rsidRDefault="008A5061" w:rsidP="007D6542">
      <w:pPr>
        <w:spacing w:line="240" w:lineRule="auto"/>
        <w:ind w:left="7314" w:firstLine="0"/>
        <w:rPr>
          <w:rFonts w:cstheme="minorHAnsi"/>
          <w:sz w:val="24"/>
          <w:szCs w:val="24"/>
        </w:rPr>
      </w:pPr>
    </w:p>
    <w:p w14:paraId="19E54F79" w14:textId="77777777" w:rsidR="008A5061" w:rsidRDefault="008A5061" w:rsidP="007D6542">
      <w:pPr>
        <w:spacing w:line="240" w:lineRule="auto"/>
        <w:ind w:left="7314" w:firstLine="0"/>
        <w:rPr>
          <w:rFonts w:cstheme="minorHAnsi"/>
          <w:sz w:val="24"/>
          <w:szCs w:val="24"/>
        </w:rPr>
      </w:pPr>
    </w:p>
    <w:p w14:paraId="1CE4DE20" w14:textId="77777777" w:rsidR="008A5061" w:rsidRDefault="008A5061" w:rsidP="007D6542">
      <w:pPr>
        <w:spacing w:line="240" w:lineRule="auto"/>
        <w:ind w:left="7314" w:firstLine="0"/>
        <w:rPr>
          <w:rFonts w:cstheme="minorHAnsi"/>
          <w:sz w:val="24"/>
          <w:szCs w:val="24"/>
        </w:rPr>
      </w:pPr>
    </w:p>
    <w:p w14:paraId="7A721391" w14:textId="77777777" w:rsidR="008A5061" w:rsidRDefault="008A5061" w:rsidP="007D6542">
      <w:pPr>
        <w:spacing w:line="240" w:lineRule="auto"/>
        <w:ind w:left="7314" w:firstLine="0"/>
        <w:rPr>
          <w:rFonts w:cstheme="minorHAnsi"/>
          <w:sz w:val="24"/>
          <w:szCs w:val="24"/>
        </w:rPr>
      </w:pPr>
    </w:p>
    <w:p w14:paraId="25735855" w14:textId="77777777" w:rsidR="008A5061" w:rsidRDefault="008A5061" w:rsidP="007D6542">
      <w:pPr>
        <w:spacing w:line="240" w:lineRule="auto"/>
        <w:ind w:left="7314" w:firstLine="0"/>
        <w:rPr>
          <w:rFonts w:cstheme="minorHAnsi"/>
          <w:sz w:val="24"/>
          <w:szCs w:val="24"/>
        </w:rPr>
      </w:pPr>
    </w:p>
    <w:p w14:paraId="77375AE7" w14:textId="77777777" w:rsidR="008A5061" w:rsidRDefault="008A5061" w:rsidP="007D6542">
      <w:pPr>
        <w:spacing w:line="240" w:lineRule="auto"/>
        <w:ind w:left="7314" w:firstLine="0"/>
        <w:rPr>
          <w:rFonts w:cstheme="minorHAnsi"/>
          <w:sz w:val="24"/>
          <w:szCs w:val="24"/>
        </w:rPr>
      </w:pPr>
    </w:p>
    <w:p w14:paraId="26C2D4BD" w14:textId="77777777" w:rsidR="008A5061" w:rsidRDefault="008A5061" w:rsidP="007D6542">
      <w:pPr>
        <w:spacing w:line="240" w:lineRule="auto"/>
        <w:ind w:left="7314" w:firstLine="0"/>
        <w:rPr>
          <w:rFonts w:cstheme="minorHAnsi"/>
          <w:sz w:val="24"/>
          <w:szCs w:val="24"/>
        </w:rPr>
      </w:pPr>
    </w:p>
    <w:p w14:paraId="02E9406A" w14:textId="77777777" w:rsidR="008A5061" w:rsidRDefault="008A5061" w:rsidP="007D6542">
      <w:pPr>
        <w:spacing w:line="240" w:lineRule="auto"/>
        <w:ind w:left="7314" w:firstLine="0"/>
        <w:rPr>
          <w:rFonts w:cstheme="minorHAnsi"/>
          <w:sz w:val="24"/>
          <w:szCs w:val="24"/>
        </w:rPr>
      </w:pPr>
    </w:p>
    <w:p w14:paraId="70695278" w14:textId="77777777" w:rsidR="008A5061" w:rsidRDefault="008A5061" w:rsidP="007D6542">
      <w:pPr>
        <w:spacing w:line="240" w:lineRule="auto"/>
        <w:ind w:left="7314" w:firstLine="0"/>
        <w:rPr>
          <w:rFonts w:cstheme="minorHAnsi"/>
          <w:sz w:val="24"/>
          <w:szCs w:val="24"/>
        </w:rPr>
      </w:pPr>
    </w:p>
    <w:p w14:paraId="3DE1D7C6" w14:textId="77777777" w:rsidR="008A5061" w:rsidRDefault="008A5061" w:rsidP="007D6542">
      <w:pPr>
        <w:spacing w:line="240" w:lineRule="auto"/>
        <w:ind w:left="7314" w:firstLine="0"/>
        <w:rPr>
          <w:rFonts w:cstheme="minorHAnsi"/>
          <w:sz w:val="24"/>
          <w:szCs w:val="24"/>
        </w:rPr>
      </w:pPr>
    </w:p>
    <w:p w14:paraId="05674BBB" w14:textId="77777777" w:rsidR="008A5061" w:rsidRDefault="008A5061" w:rsidP="007D6542">
      <w:pPr>
        <w:spacing w:line="240" w:lineRule="auto"/>
        <w:ind w:left="7314" w:firstLine="0"/>
        <w:rPr>
          <w:rFonts w:cstheme="minorHAnsi"/>
          <w:sz w:val="24"/>
          <w:szCs w:val="24"/>
        </w:rPr>
      </w:pPr>
    </w:p>
    <w:p w14:paraId="7C4C297E" w14:textId="77777777" w:rsidR="008A5061" w:rsidRDefault="008A5061" w:rsidP="007D6542">
      <w:pPr>
        <w:spacing w:line="240" w:lineRule="auto"/>
        <w:ind w:left="7314" w:firstLine="0"/>
        <w:rPr>
          <w:rFonts w:cstheme="minorHAnsi"/>
          <w:sz w:val="24"/>
          <w:szCs w:val="24"/>
        </w:rPr>
      </w:pPr>
    </w:p>
    <w:p w14:paraId="1727BA0F" w14:textId="77777777" w:rsidR="008A5061" w:rsidRDefault="008A5061" w:rsidP="007D6542">
      <w:pPr>
        <w:spacing w:line="240" w:lineRule="auto"/>
        <w:ind w:left="7314" w:firstLine="0"/>
        <w:rPr>
          <w:rFonts w:cstheme="minorHAnsi"/>
          <w:sz w:val="24"/>
          <w:szCs w:val="24"/>
        </w:rPr>
      </w:pPr>
    </w:p>
    <w:p w14:paraId="731846B8" w14:textId="77777777" w:rsidR="008A5061" w:rsidRDefault="008A5061" w:rsidP="007D6542">
      <w:pPr>
        <w:spacing w:line="240" w:lineRule="auto"/>
        <w:ind w:left="7314" w:firstLine="0"/>
        <w:rPr>
          <w:rFonts w:cstheme="minorHAnsi"/>
          <w:sz w:val="24"/>
          <w:szCs w:val="24"/>
        </w:rPr>
      </w:pPr>
    </w:p>
    <w:p w14:paraId="01A5E32F" w14:textId="77777777" w:rsidR="008A5061" w:rsidRDefault="008A5061" w:rsidP="007D6542">
      <w:pPr>
        <w:spacing w:line="240" w:lineRule="auto"/>
        <w:ind w:left="7314" w:firstLine="0"/>
        <w:rPr>
          <w:rFonts w:cstheme="minorHAnsi"/>
          <w:sz w:val="24"/>
          <w:szCs w:val="24"/>
        </w:rPr>
      </w:pPr>
    </w:p>
    <w:p w14:paraId="7EF0E40F" w14:textId="77777777" w:rsidR="008A5061" w:rsidRDefault="008A5061" w:rsidP="007D6542">
      <w:pPr>
        <w:spacing w:line="240" w:lineRule="auto"/>
        <w:ind w:left="7314" w:firstLine="0"/>
        <w:rPr>
          <w:rFonts w:cstheme="minorHAnsi"/>
          <w:sz w:val="24"/>
          <w:szCs w:val="24"/>
        </w:rPr>
      </w:pPr>
    </w:p>
    <w:p w14:paraId="50DD124C" w14:textId="77777777" w:rsidR="008A5061" w:rsidRDefault="008A5061" w:rsidP="007D6542">
      <w:pPr>
        <w:spacing w:line="240" w:lineRule="auto"/>
        <w:ind w:left="7314" w:firstLine="0"/>
        <w:rPr>
          <w:rFonts w:cstheme="minorHAnsi"/>
          <w:sz w:val="24"/>
          <w:szCs w:val="24"/>
        </w:rPr>
      </w:pPr>
    </w:p>
    <w:p w14:paraId="2D02A205" w14:textId="77777777" w:rsidR="008A5061" w:rsidRDefault="008A5061" w:rsidP="007D6542">
      <w:pPr>
        <w:spacing w:line="240" w:lineRule="auto"/>
        <w:ind w:left="7314" w:firstLine="0"/>
        <w:rPr>
          <w:rFonts w:cstheme="minorHAnsi"/>
          <w:sz w:val="24"/>
          <w:szCs w:val="24"/>
        </w:rPr>
      </w:pPr>
    </w:p>
    <w:p w14:paraId="1A1BC9D8" w14:textId="77777777" w:rsidR="008A5061" w:rsidRDefault="008A5061" w:rsidP="007D6542">
      <w:pPr>
        <w:spacing w:line="240" w:lineRule="auto"/>
        <w:ind w:left="7314" w:firstLine="0"/>
        <w:rPr>
          <w:rFonts w:cstheme="minorHAnsi"/>
          <w:sz w:val="24"/>
          <w:szCs w:val="24"/>
        </w:rPr>
      </w:pPr>
    </w:p>
    <w:p w14:paraId="14F22728" w14:textId="77777777" w:rsidR="008A5061" w:rsidRDefault="008A5061" w:rsidP="007D6542">
      <w:pPr>
        <w:spacing w:line="240" w:lineRule="auto"/>
        <w:ind w:left="7314" w:firstLine="0"/>
        <w:rPr>
          <w:rFonts w:cstheme="minorHAnsi"/>
          <w:sz w:val="24"/>
          <w:szCs w:val="24"/>
        </w:rPr>
      </w:pPr>
    </w:p>
    <w:p w14:paraId="0BD8A8C0" w14:textId="77777777" w:rsidR="008A5061" w:rsidRDefault="008A5061" w:rsidP="007D6542">
      <w:pPr>
        <w:spacing w:line="240" w:lineRule="auto"/>
        <w:ind w:left="7314" w:firstLine="0"/>
        <w:rPr>
          <w:rFonts w:cstheme="minorHAnsi"/>
          <w:sz w:val="24"/>
          <w:szCs w:val="24"/>
        </w:rPr>
      </w:pPr>
    </w:p>
    <w:p w14:paraId="4011CD58" w14:textId="77777777" w:rsidR="00593303" w:rsidRDefault="00593303" w:rsidP="00D67396">
      <w:pPr>
        <w:spacing w:line="360" w:lineRule="auto"/>
        <w:ind w:left="7314" w:firstLine="0"/>
        <w:rPr>
          <w:rFonts w:cstheme="minorHAnsi"/>
          <w:sz w:val="24"/>
          <w:szCs w:val="24"/>
        </w:rPr>
      </w:pPr>
    </w:p>
    <w:p w14:paraId="04CBA06C" w14:textId="77777777" w:rsidR="00593303" w:rsidRDefault="00593303" w:rsidP="00D67396">
      <w:pPr>
        <w:spacing w:line="360" w:lineRule="auto"/>
        <w:ind w:left="7314" w:firstLine="0"/>
        <w:rPr>
          <w:rFonts w:cstheme="minorHAnsi"/>
          <w:sz w:val="24"/>
          <w:szCs w:val="24"/>
        </w:rPr>
      </w:pPr>
    </w:p>
    <w:p w14:paraId="3FF6FAA1" w14:textId="77777777" w:rsidR="00361846" w:rsidRDefault="00361846" w:rsidP="00D67396">
      <w:pPr>
        <w:spacing w:line="360" w:lineRule="auto"/>
        <w:ind w:left="7314" w:firstLine="0"/>
        <w:rPr>
          <w:rFonts w:cstheme="minorHAnsi"/>
          <w:sz w:val="24"/>
          <w:szCs w:val="24"/>
        </w:rPr>
      </w:pPr>
    </w:p>
    <w:p w14:paraId="0ACFDC4D" w14:textId="77777777" w:rsidR="00361846" w:rsidRDefault="00361846" w:rsidP="00D67396">
      <w:pPr>
        <w:spacing w:line="360" w:lineRule="auto"/>
        <w:ind w:left="7314" w:firstLine="0"/>
        <w:rPr>
          <w:rFonts w:cstheme="minorHAnsi"/>
          <w:sz w:val="24"/>
          <w:szCs w:val="24"/>
        </w:rPr>
      </w:pPr>
    </w:p>
    <w:p w14:paraId="20102D41" w14:textId="77777777" w:rsidR="00593303" w:rsidRDefault="00593303" w:rsidP="00D67396">
      <w:pPr>
        <w:spacing w:line="360" w:lineRule="auto"/>
        <w:ind w:left="7314" w:firstLine="0"/>
        <w:rPr>
          <w:rFonts w:cstheme="minorHAnsi"/>
          <w:sz w:val="24"/>
          <w:szCs w:val="24"/>
        </w:rPr>
      </w:pPr>
    </w:p>
    <w:p w14:paraId="5707BE58" w14:textId="7D04C896" w:rsidR="007D6542" w:rsidRPr="00954F70" w:rsidRDefault="007D6542" w:rsidP="00361846">
      <w:pPr>
        <w:spacing w:line="276" w:lineRule="auto"/>
        <w:ind w:left="7314" w:firstLine="0"/>
        <w:rPr>
          <w:rFonts w:cstheme="minorHAnsi"/>
          <w:sz w:val="24"/>
          <w:szCs w:val="24"/>
        </w:rPr>
      </w:pPr>
      <w:r w:rsidRPr="00954F70">
        <w:rPr>
          <w:rFonts w:cstheme="minorHAnsi"/>
          <w:sz w:val="24"/>
          <w:szCs w:val="24"/>
        </w:rPr>
        <w:t xml:space="preserve">Pirkimo sąlygų </w:t>
      </w:r>
      <w:r w:rsidR="00522528">
        <w:rPr>
          <w:rFonts w:cstheme="minorHAnsi"/>
          <w:sz w:val="24"/>
          <w:szCs w:val="24"/>
        </w:rPr>
        <w:t>3</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lastRenderedPageBreak/>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321FD6CA"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37"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37"/>
      <w:r w:rsidR="00B455EF">
        <w:rPr>
          <w:rFonts w:asciiTheme="minorHAnsi" w:hAnsiTheme="minorHAnsi" w:cstheme="minorHAnsi"/>
          <w:b/>
          <w:sz w:val="24"/>
          <w:szCs w:val="24"/>
        </w:rPr>
        <w:t>.</w:t>
      </w:r>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282BAFD3" w14:textId="2522464F" w:rsidR="00506996" w:rsidRDefault="00506996" w:rsidP="00D67396">
      <w:pPr>
        <w:spacing w:line="360" w:lineRule="auto"/>
        <w:ind w:left="7314" w:firstLine="0"/>
        <w:rPr>
          <w:rFonts w:cstheme="minorHAnsi"/>
          <w:sz w:val="24"/>
          <w:szCs w:val="24"/>
        </w:rPr>
      </w:pPr>
      <w:r w:rsidRPr="00954F70">
        <w:rPr>
          <w:rFonts w:cstheme="minorHAnsi"/>
          <w:sz w:val="24"/>
          <w:szCs w:val="24"/>
        </w:rPr>
        <w:lastRenderedPageBreak/>
        <w:t xml:space="preserve">Pirkimo sąlygų </w:t>
      </w:r>
      <w:r w:rsidR="00522528">
        <w:rPr>
          <w:rFonts w:cstheme="minorHAnsi"/>
          <w:sz w:val="24"/>
          <w:szCs w:val="24"/>
        </w:rPr>
        <w:t>4</w:t>
      </w:r>
      <w:r w:rsidRPr="00954F70">
        <w:rPr>
          <w:rFonts w:cstheme="minorHAnsi"/>
          <w:sz w:val="24"/>
          <w:szCs w:val="24"/>
        </w:rPr>
        <w:t xml:space="preserve"> priedas „Sutarties projektas“</w:t>
      </w:r>
    </w:p>
    <w:p w14:paraId="6A31C607" w14:textId="77777777" w:rsidR="00D321DE" w:rsidRPr="00954F70" w:rsidRDefault="00D321DE" w:rsidP="00D67396">
      <w:pPr>
        <w:spacing w:line="360" w:lineRule="auto"/>
        <w:ind w:left="7314" w:firstLine="0"/>
        <w:rPr>
          <w:rFonts w:cstheme="minorHAnsi"/>
          <w:sz w:val="24"/>
          <w:szCs w:val="24"/>
        </w:rPr>
      </w:pPr>
    </w:p>
    <w:p w14:paraId="348E9128" w14:textId="77777777" w:rsidR="00111B71" w:rsidRPr="00D321DE" w:rsidRDefault="00111B71" w:rsidP="00111B71">
      <w:pPr>
        <w:widowControl w:val="0"/>
        <w:pBdr>
          <w:top w:val="nil"/>
          <w:left w:val="nil"/>
          <w:bottom w:val="nil"/>
          <w:right w:val="nil"/>
          <w:between w:val="nil"/>
        </w:pBdr>
        <w:tabs>
          <w:tab w:val="left" w:pos="567"/>
          <w:tab w:val="left" w:pos="851"/>
        </w:tabs>
        <w:spacing w:line="276" w:lineRule="auto"/>
        <w:jc w:val="center"/>
        <w:rPr>
          <w:rFonts w:ascii="Calibri" w:eastAsia="Times New Roman" w:hAnsi="Calibri" w:cs="Calibri"/>
          <w:caps/>
          <w:sz w:val="24"/>
          <w:szCs w:val="24"/>
        </w:rPr>
      </w:pPr>
      <w:r w:rsidRPr="00D321DE">
        <w:rPr>
          <w:rFonts w:ascii="Calibri" w:eastAsia="Times New Roman" w:hAnsi="Calibri" w:cs="Calibri"/>
          <w:b/>
          <w:caps/>
          <w:sz w:val="24"/>
          <w:szCs w:val="24"/>
        </w:rPr>
        <w:t xml:space="preserve">Prekių pirkimo-pardavimo sutarties </w:t>
      </w:r>
      <w:r w:rsidRPr="00D321DE">
        <w:rPr>
          <w:rFonts w:ascii="Calibri" w:eastAsia="Times New Roman" w:hAnsi="Calibri" w:cs="Calibri"/>
          <w:b/>
          <w:bCs/>
          <w:caps/>
          <w:sz w:val="24"/>
          <w:szCs w:val="24"/>
        </w:rPr>
        <w:t>Specialiosios</w:t>
      </w:r>
      <w:r w:rsidRPr="00D321DE">
        <w:rPr>
          <w:rFonts w:ascii="Calibri" w:eastAsia="Times New Roman" w:hAnsi="Calibri" w:cs="Calibri"/>
          <w:b/>
          <w:caps/>
          <w:sz w:val="24"/>
          <w:szCs w:val="24"/>
        </w:rPr>
        <w:t xml:space="preserve"> sąlygos</w:t>
      </w:r>
    </w:p>
    <w:p w14:paraId="5C63819F" w14:textId="77777777" w:rsidR="00111B71" w:rsidRPr="00D321DE" w:rsidRDefault="00111B71" w:rsidP="00111B71">
      <w:pPr>
        <w:spacing w:line="276"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B71" w:rsidRPr="00D321DE" w14:paraId="20B66465" w14:textId="77777777" w:rsidTr="00DD7BB2">
        <w:tc>
          <w:tcPr>
            <w:tcW w:w="2448" w:type="dxa"/>
          </w:tcPr>
          <w:p w14:paraId="7070A5A6"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Sutarties pavadinimas</w:t>
            </w:r>
          </w:p>
        </w:tc>
        <w:tc>
          <w:tcPr>
            <w:tcW w:w="7110" w:type="dxa"/>
            <w:gridSpan w:val="3"/>
          </w:tcPr>
          <w:p w14:paraId="2C8FB8EF"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b/>
                <w:sz w:val="24"/>
                <w:szCs w:val="24"/>
                <w:lang w:eastAsia="da-DK"/>
              </w:rPr>
              <w:t>Traktoriaus su padargais pirkimo – pardavimo sutartis</w:t>
            </w:r>
          </w:p>
        </w:tc>
      </w:tr>
      <w:tr w:rsidR="00111B71" w:rsidRPr="00D321DE" w14:paraId="66722E2F" w14:textId="77777777" w:rsidTr="00DD7BB2">
        <w:tc>
          <w:tcPr>
            <w:tcW w:w="2448" w:type="dxa"/>
          </w:tcPr>
          <w:p w14:paraId="103639AE"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Sutarties data</w:t>
            </w:r>
          </w:p>
        </w:tc>
        <w:tc>
          <w:tcPr>
            <w:tcW w:w="2177" w:type="dxa"/>
          </w:tcPr>
          <w:p w14:paraId="0B4F8A87" w14:textId="77777777" w:rsidR="00111B71" w:rsidRPr="00D321DE" w:rsidRDefault="00111B71" w:rsidP="00C44D29">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2025-</w:t>
            </w:r>
          </w:p>
        </w:tc>
        <w:tc>
          <w:tcPr>
            <w:tcW w:w="2362" w:type="dxa"/>
          </w:tcPr>
          <w:p w14:paraId="05820702"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Sutarties numeris</w:t>
            </w:r>
          </w:p>
        </w:tc>
        <w:tc>
          <w:tcPr>
            <w:tcW w:w="2571" w:type="dxa"/>
          </w:tcPr>
          <w:p w14:paraId="68538069" w14:textId="77777777" w:rsidR="00111B71" w:rsidRPr="00D321DE" w:rsidRDefault="00111B71" w:rsidP="00C44D29">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PS-</w:t>
            </w:r>
          </w:p>
        </w:tc>
      </w:tr>
    </w:tbl>
    <w:p w14:paraId="4562AC72" w14:textId="77777777" w:rsidR="00111B71" w:rsidRPr="00D321DE" w:rsidRDefault="00111B71" w:rsidP="00111B71">
      <w:pPr>
        <w:spacing w:line="276"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B71" w:rsidRPr="00D321DE" w14:paraId="0F91BB05" w14:textId="77777777" w:rsidTr="00DD7BB2">
        <w:tc>
          <w:tcPr>
            <w:tcW w:w="9558" w:type="dxa"/>
            <w:gridSpan w:val="3"/>
          </w:tcPr>
          <w:p w14:paraId="757E766A"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1. SUTARTIES ŠALYS</w:t>
            </w:r>
          </w:p>
        </w:tc>
      </w:tr>
      <w:tr w:rsidR="00111B71" w:rsidRPr="00D321DE" w14:paraId="4C0FFB2D" w14:textId="77777777" w:rsidTr="00DD7BB2">
        <w:tc>
          <w:tcPr>
            <w:tcW w:w="2808" w:type="dxa"/>
            <w:vMerge w:val="restart"/>
          </w:tcPr>
          <w:p w14:paraId="64C061B1" w14:textId="77777777" w:rsidR="00111B71" w:rsidRPr="00D321DE" w:rsidRDefault="00111B71" w:rsidP="00DD7BB2">
            <w:pPr>
              <w:spacing w:line="276" w:lineRule="auto"/>
              <w:rPr>
                <w:rFonts w:ascii="Calibri" w:eastAsia="Times New Roman" w:hAnsi="Calibri" w:cs="Calibri"/>
                <w:b/>
                <w:bCs/>
                <w:sz w:val="24"/>
                <w:szCs w:val="24"/>
              </w:rPr>
            </w:pPr>
          </w:p>
          <w:p w14:paraId="4370A9F4" w14:textId="77777777" w:rsidR="00111B71" w:rsidRPr="00D321DE" w:rsidRDefault="00111B71" w:rsidP="00DD7BB2">
            <w:pPr>
              <w:spacing w:line="276" w:lineRule="auto"/>
              <w:rPr>
                <w:rFonts w:ascii="Calibri" w:eastAsia="Times New Roman" w:hAnsi="Calibri" w:cs="Calibri"/>
                <w:b/>
                <w:bCs/>
                <w:sz w:val="24"/>
                <w:szCs w:val="24"/>
              </w:rPr>
            </w:pPr>
          </w:p>
          <w:p w14:paraId="5434C9A2" w14:textId="77777777" w:rsidR="00111B71" w:rsidRPr="00D321DE" w:rsidRDefault="00111B71" w:rsidP="00DD7BB2">
            <w:pPr>
              <w:spacing w:line="276" w:lineRule="auto"/>
              <w:rPr>
                <w:rFonts w:ascii="Calibri" w:eastAsia="Times New Roman" w:hAnsi="Calibri" w:cs="Calibri"/>
                <w:b/>
                <w:bCs/>
                <w:sz w:val="24"/>
                <w:szCs w:val="24"/>
              </w:rPr>
            </w:pPr>
          </w:p>
          <w:p w14:paraId="08283D72" w14:textId="77777777" w:rsidR="00111B71" w:rsidRPr="00D321DE" w:rsidRDefault="00111B71" w:rsidP="00DD7BB2">
            <w:pPr>
              <w:spacing w:line="276" w:lineRule="auto"/>
              <w:rPr>
                <w:rFonts w:ascii="Calibri" w:eastAsia="Times New Roman" w:hAnsi="Calibri" w:cs="Calibri"/>
                <w:b/>
                <w:bCs/>
                <w:sz w:val="24"/>
                <w:szCs w:val="24"/>
              </w:rPr>
            </w:pPr>
          </w:p>
          <w:p w14:paraId="0AC9FFFB"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1.1. Pirkėjas</w:t>
            </w:r>
          </w:p>
        </w:tc>
        <w:tc>
          <w:tcPr>
            <w:tcW w:w="3240" w:type="dxa"/>
          </w:tcPr>
          <w:p w14:paraId="026DF13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1.1.1. Pavadinimas</w:t>
            </w:r>
          </w:p>
        </w:tc>
        <w:tc>
          <w:tcPr>
            <w:tcW w:w="3510" w:type="dxa"/>
          </w:tcPr>
          <w:p w14:paraId="4ECA9055"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hAnsi="Calibri" w:cs="Calibri"/>
                <w:sz w:val="24"/>
                <w:szCs w:val="24"/>
              </w:rPr>
              <w:t>Utenos daugiafunkcis sporto centras</w:t>
            </w:r>
          </w:p>
        </w:tc>
      </w:tr>
      <w:tr w:rsidR="00111B71" w:rsidRPr="00D321DE" w14:paraId="182D8CE8" w14:textId="77777777" w:rsidTr="00DD7BB2">
        <w:tc>
          <w:tcPr>
            <w:tcW w:w="2808" w:type="dxa"/>
            <w:vMerge/>
          </w:tcPr>
          <w:p w14:paraId="1C23C637"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2377EFCB"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1.1.2. Juridinio asmens kodas</w:t>
            </w:r>
          </w:p>
        </w:tc>
        <w:tc>
          <w:tcPr>
            <w:tcW w:w="3510" w:type="dxa"/>
          </w:tcPr>
          <w:p w14:paraId="4B3700FB"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hAnsi="Calibri" w:cs="Calibri"/>
                <w:sz w:val="24"/>
                <w:szCs w:val="24"/>
              </w:rPr>
              <w:t>190191175</w:t>
            </w:r>
          </w:p>
        </w:tc>
      </w:tr>
      <w:tr w:rsidR="00111B71" w:rsidRPr="00D321DE" w14:paraId="2B8B8C58" w14:textId="77777777" w:rsidTr="00DD7BB2">
        <w:tc>
          <w:tcPr>
            <w:tcW w:w="2808" w:type="dxa"/>
            <w:vMerge/>
          </w:tcPr>
          <w:p w14:paraId="26834D17"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163136A9"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1.1.3. Adresas</w:t>
            </w:r>
          </w:p>
        </w:tc>
        <w:tc>
          <w:tcPr>
            <w:tcW w:w="3510" w:type="dxa"/>
          </w:tcPr>
          <w:p w14:paraId="790AB9E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K. Donelaičio g. 38, LT-28141 Utena</w:t>
            </w:r>
          </w:p>
        </w:tc>
      </w:tr>
      <w:tr w:rsidR="00111B71" w:rsidRPr="00D321DE" w14:paraId="67681C70" w14:textId="77777777" w:rsidTr="00DD7BB2">
        <w:tc>
          <w:tcPr>
            <w:tcW w:w="2808" w:type="dxa"/>
            <w:vMerge/>
          </w:tcPr>
          <w:p w14:paraId="2393DE51"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7AC494C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1.1.4. PVM mokėtojo kodas</w:t>
            </w:r>
          </w:p>
        </w:tc>
        <w:tc>
          <w:tcPr>
            <w:tcW w:w="3510" w:type="dxa"/>
          </w:tcPr>
          <w:p w14:paraId="628D725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nėra PVM mokėtoja</w:t>
            </w:r>
          </w:p>
        </w:tc>
      </w:tr>
      <w:tr w:rsidR="00111B71" w:rsidRPr="00D321DE" w14:paraId="2BFE3372" w14:textId="77777777" w:rsidTr="00DD7BB2">
        <w:tc>
          <w:tcPr>
            <w:tcW w:w="2808" w:type="dxa"/>
            <w:vMerge/>
          </w:tcPr>
          <w:p w14:paraId="2017F4AB"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521200E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1.1.5. Atsiskaitomoji sąskaita </w:t>
            </w:r>
          </w:p>
        </w:tc>
        <w:tc>
          <w:tcPr>
            <w:tcW w:w="3510" w:type="dxa"/>
          </w:tcPr>
          <w:p w14:paraId="17B8EA3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LTLT437181100002130837</w:t>
            </w:r>
          </w:p>
        </w:tc>
      </w:tr>
      <w:tr w:rsidR="00111B71" w:rsidRPr="00D321DE" w14:paraId="754A9956" w14:textId="77777777" w:rsidTr="00DD7BB2">
        <w:tc>
          <w:tcPr>
            <w:tcW w:w="2808" w:type="dxa"/>
            <w:vMerge/>
          </w:tcPr>
          <w:p w14:paraId="520872BB"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2926535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1.1.6. Bankas, banko kodas</w:t>
            </w:r>
          </w:p>
        </w:tc>
        <w:tc>
          <w:tcPr>
            <w:tcW w:w="3510" w:type="dxa"/>
          </w:tcPr>
          <w:p w14:paraId="3E58F20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 xml:space="preserve">AB </w:t>
            </w:r>
            <w:proofErr w:type="spellStart"/>
            <w:r w:rsidRPr="00D321DE">
              <w:rPr>
                <w:rFonts w:ascii="Calibri" w:hAnsi="Calibri" w:cs="Calibri"/>
                <w:sz w:val="24"/>
                <w:szCs w:val="24"/>
              </w:rPr>
              <w:t>Artea</w:t>
            </w:r>
            <w:proofErr w:type="spellEnd"/>
            <w:r w:rsidRPr="00D321DE">
              <w:rPr>
                <w:rFonts w:ascii="Calibri" w:hAnsi="Calibri" w:cs="Calibri"/>
                <w:sz w:val="24"/>
                <w:szCs w:val="24"/>
              </w:rPr>
              <w:t xml:space="preserve"> bankas, banko kodas 71811</w:t>
            </w:r>
          </w:p>
        </w:tc>
      </w:tr>
      <w:tr w:rsidR="00111B71" w:rsidRPr="00D321DE" w14:paraId="72BF3059" w14:textId="77777777" w:rsidTr="00DD7BB2">
        <w:tc>
          <w:tcPr>
            <w:tcW w:w="2808" w:type="dxa"/>
            <w:vMerge/>
          </w:tcPr>
          <w:p w14:paraId="49E9766C"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1C70E29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1.1.7. Telefonas</w:t>
            </w:r>
          </w:p>
        </w:tc>
        <w:tc>
          <w:tcPr>
            <w:tcW w:w="3510" w:type="dxa"/>
          </w:tcPr>
          <w:p w14:paraId="31B11D5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+370 686 65239</w:t>
            </w:r>
          </w:p>
        </w:tc>
      </w:tr>
      <w:tr w:rsidR="00111B71" w:rsidRPr="00D321DE" w14:paraId="069AFFFD" w14:textId="77777777" w:rsidTr="00DD7BB2">
        <w:tc>
          <w:tcPr>
            <w:tcW w:w="2808" w:type="dxa"/>
            <w:vMerge/>
          </w:tcPr>
          <w:p w14:paraId="2BAECACF"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6BA7201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1.1.8. El. paštas</w:t>
            </w:r>
          </w:p>
        </w:tc>
        <w:tc>
          <w:tcPr>
            <w:tcW w:w="3510" w:type="dxa"/>
          </w:tcPr>
          <w:p w14:paraId="05862736" w14:textId="6CE1CABB" w:rsidR="00111B71" w:rsidRPr="00D321DE" w:rsidRDefault="00D321DE" w:rsidP="00D321DE">
            <w:pPr>
              <w:spacing w:line="276" w:lineRule="auto"/>
              <w:ind w:firstLine="0"/>
              <w:rPr>
                <w:rFonts w:ascii="Calibri" w:eastAsia="Times New Roman" w:hAnsi="Calibri" w:cs="Calibri"/>
                <w:sz w:val="24"/>
                <w:szCs w:val="24"/>
              </w:rPr>
            </w:pPr>
            <w:hyperlink r:id="rId11" w:history="1">
              <w:r w:rsidRPr="00D321DE">
                <w:rPr>
                  <w:rStyle w:val="Hipersaitas"/>
                  <w:rFonts w:ascii="Calibri" w:hAnsi="Calibri" w:cs="Calibri"/>
                  <w:sz w:val="24"/>
                  <w:szCs w:val="24"/>
                </w:rPr>
                <w:t>udsc@utenosdsc.lt</w:t>
              </w:r>
            </w:hyperlink>
          </w:p>
        </w:tc>
      </w:tr>
      <w:tr w:rsidR="00111B71" w:rsidRPr="00D321DE" w14:paraId="57C9ECFF" w14:textId="77777777" w:rsidTr="00DD7BB2">
        <w:tc>
          <w:tcPr>
            <w:tcW w:w="2808" w:type="dxa"/>
            <w:vMerge/>
          </w:tcPr>
          <w:p w14:paraId="035B3753"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5D661749"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1.1.9. Šalies atstovas</w:t>
            </w:r>
          </w:p>
        </w:tc>
        <w:tc>
          <w:tcPr>
            <w:tcW w:w="3510" w:type="dxa"/>
          </w:tcPr>
          <w:p w14:paraId="309824D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 xml:space="preserve">Mindaugas </w:t>
            </w:r>
            <w:proofErr w:type="spellStart"/>
            <w:r w:rsidRPr="00D321DE">
              <w:rPr>
                <w:rFonts w:ascii="Calibri" w:hAnsi="Calibri" w:cs="Calibri"/>
                <w:sz w:val="24"/>
                <w:szCs w:val="24"/>
              </w:rPr>
              <w:t>Kildišius</w:t>
            </w:r>
            <w:proofErr w:type="spellEnd"/>
          </w:p>
        </w:tc>
      </w:tr>
      <w:tr w:rsidR="00111B71" w:rsidRPr="00D321DE" w14:paraId="5B6526B3" w14:textId="77777777" w:rsidTr="00DD7BB2">
        <w:tc>
          <w:tcPr>
            <w:tcW w:w="2808" w:type="dxa"/>
            <w:vMerge/>
          </w:tcPr>
          <w:p w14:paraId="7895E8DF" w14:textId="77777777" w:rsidR="00111B71" w:rsidRPr="00D321DE" w:rsidRDefault="00111B71" w:rsidP="00DD7BB2">
            <w:pPr>
              <w:spacing w:line="276" w:lineRule="auto"/>
              <w:rPr>
                <w:rFonts w:ascii="Calibri" w:eastAsia="Times New Roman" w:hAnsi="Calibri" w:cs="Calibri"/>
                <w:sz w:val="24"/>
                <w:szCs w:val="24"/>
              </w:rPr>
            </w:pPr>
          </w:p>
        </w:tc>
        <w:tc>
          <w:tcPr>
            <w:tcW w:w="3240" w:type="dxa"/>
          </w:tcPr>
          <w:p w14:paraId="2A13A4FB"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1.1.10. Atstovavimo pagrindas</w:t>
            </w:r>
          </w:p>
        </w:tc>
        <w:tc>
          <w:tcPr>
            <w:tcW w:w="3510" w:type="dxa"/>
          </w:tcPr>
          <w:p w14:paraId="4EACEF4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Įstaigos nuostatai</w:t>
            </w:r>
          </w:p>
        </w:tc>
      </w:tr>
      <w:tr w:rsidR="00111B71" w:rsidRPr="00D321DE" w14:paraId="106CDE07" w14:textId="77777777" w:rsidTr="00DD7BB2">
        <w:tc>
          <w:tcPr>
            <w:tcW w:w="2808" w:type="dxa"/>
            <w:vMerge w:val="restart"/>
          </w:tcPr>
          <w:p w14:paraId="528A970A" w14:textId="77777777" w:rsidR="00111B71" w:rsidRPr="00D321DE" w:rsidRDefault="00111B71" w:rsidP="00DD7BB2">
            <w:pPr>
              <w:spacing w:line="276" w:lineRule="auto"/>
              <w:rPr>
                <w:rFonts w:ascii="Calibri" w:eastAsia="Times New Roman" w:hAnsi="Calibri" w:cs="Calibri"/>
                <w:b/>
                <w:bCs/>
                <w:sz w:val="24"/>
                <w:szCs w:val="24"/>
              </w:rPr>
            </w:pPr>
          </w:p>
          <w:p w14:paraId="29D137B2" w14:textId="77777777" w:rsidR="00111B71" w:rsidRPr="00D321DE" w:rsidRDefault="00111B71" w:rsidP="00DD7BB2">
            <w:pPr>
              <w:spacing w:line="276" w:lineRule="auto"/>
              <w:rPr>
                <w:rFonts w:ascii="Calibri" w:eastAsia="Times New Roman" w:hAnsi="Calibri" w:cs="Calibri"/>
                <w:b/>
                <w:bCs/>
                <w:sz w:val="24"/>
                <w:szCs w:val="24"/>
              </w:rPr>
            </w:pPr>
          </w:p>
          <w:p w14:paraId="5A527211" w14:textId="77777777" w:rsidR="00111B71" w:rsidRPr="00D321DE" w:rsidRDefault="00111B71" w:rsidP="00DD7BB2">
            <w:pPr>
              <w:spacing w:line="276" w:lineRule="auto"/>
              <w:rPr>
                <w:rFonts w:ascii="Calibri" w:eastAsia="Times New Roman" w:hAnsi="Calibri" w:cs="Calibri"/>
                <w:b/>
                <w:bCs/>
                <w:sz w:val="24"/>
                <w:szCs w:val="24"/>
              </w:rPr>
            </w:pPr>
          </w:p>
          <w:p w14:paraId="27EEDE2E"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1.2. Tiekėjas</w:t>
            </w:r>
          </w:p>
          <w:p w14:paraId="11CE42AF" w14:textId="77777777" w:rsidR="00111B71" w:rsidRPr="00D321DE" w:rsidRDefault="00111B71" w:rsidP="00DD7BB2">
            <w:pPr>
              <w:spacing w:line="276" w:lineRule="auto"/>
              <w:rPr>
                <w:rFonts w:ascii="Calibri" w:eastAsia="Times New Roman" w:hAnsi="Calibri" w:cs="Calibri"/>
                <w:color w:val="4472C4"/>
                <w:sz w:val="24"/>
                <w:szCs w:val="24"/>
              </w:rPr>
            </w:pPr>
          </w:p>
          <w:p w14:paraId="30E1015A"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42FDA200"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1.2.1. Pavadinimas</w:t>
            </w:r>
          </w:p>
        </w:tc>
        <w:tc>
          <w:tcPr>
            <w:tcW w:w="3510" w:type="dxa"/>
          </w:tcPr>
          <w:p w14:paraId="173CBEB5"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49AE3C7B" w14:textId="77777777" w:rsidTr="00DD7BB2">
        <w:tc>
          <w:tcPr>
            <w:tcW w:w="2808" w:type="dxa"/>
            <w:vMerge/>
          </w:tcPr>
          <w:p w14:paraId="3B8E75D4"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634B243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1.2.2. Juridinio asmens kodas</w:t>
            </w:r>
          </w:p>
        </w:tc>
        <w:tc>
          <w:tcPr>
            <w:tcW w:w="3510" w:type="dxa"/>
          </w:tcPr>
          <w:p w14:paraId="54B89EBB"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5B859D97" w14:textId="77777777" w:rsidTr="00DD7BB2">
        <w:tc>
          <w:tcPr>
            <w:tcW w:w="2808" w:type="dxa"/>
            <w:vMerge/>
          </w:tcPr>
          <w:p w14:paraId="3C531EA3"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5BCB38E4"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1.2.3. Adresas</w:t>
            </w:r>
          </w:p>
        </w:tc>
        <w:tc>
          <w:tcPr>
            <w:tcW w:w="3510" w:type="dxa"/>
          </w:tcPr>
          <w:p w14:paraId="1E526F54"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3E5A6704" w14:textId="77777777" w:rsidTr="00DD7BB2">
        <w:tc>
          <w:tcPr>
            <w:tcW w:w="2808" w:type="dxa"/>
            <w:vMerge/>
          </w:tcPr>
          <w:p w14:paraId="2FFB8CE9"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6059A56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1.2.4. PVM mokėtojo kodas</w:t>
            </w:r>
          </w:p>
        </w:tc>
        <w:tc>
          <w:tcPr>
            <w:tcW w:w="3510" w:type="dxa"/>
          </w:tcPr>
          <w:p w14:paraId="6A2C3E2E"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52BDFE8C" w14:textId="77777777" w:rsidTr="00DD7BB2">
        <w:tc>
          <w:tcPr>
            <w:tcW w:w="2808" w:type="dxa"/>
            <w:vMerge/>
          </w:tcPr>
          <w:p w14:paraId="2D2EEB68"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7C09BE4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1.2.5. Atsiskaitomoji sąskaita</w:t>
            </w:r>
          </w:p>
        </w:tc>
        <w:tc>
          <w:tcPr>
            <w:tcW w:w="3510" w:type="dxa"/>
          </w:tcPr>
          <w:p w14:paraId="1CD5D7A1"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7D98C419" w14:textId="77777777" w:rsidTr="00DD7BB2">
        <w:tc>
          <w:tcPr>
            <w:tcW w:w="2808" w:type="dxa"/>
            <w:vMerge/>
          </w:tcPr>
          <w:p w14:paraId="5DDB3080"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3CE0911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1.2.6. Bankas, banko kodas</w:t>
            </w:r>
          </w:p>
        </w:tc>
        <w:tc>
          <w:tcPr>
            <w:tcW w:w="3510" w:type="dxa"/>
          </w:tcPr>
          <w:p w14:paraId="0E2A089A"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5E04FF7E" w14:textId="77777777" w:rsidTr="00DD7BB2">
        <w:tc>
          <w:tcPr>
            <w:tcW w:w="2808" w:type="dxa"/>
            <w:vMerge/>
          </w:tcPr>
          <w:p w14:paraId="68A7F036"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0DB72EA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1.2.7. Telefonas</w:t>
            </w:r>
          </w:p>
        </w:tc>
        <w:tc>
          <w:tcPr>
            <w:tcW w:w="3510" w:type="dxa"/>
          </w:tcPr>
          <w:p w14:paraId="4785406A"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09F18366" w14:textId="77777777" w:rsidTr="00DD7BB2">
        <w:tc>
          <w:tcPr>
            <w:tcW w:w="2808" w:type="dxa"/>
            <w:vMerge/>
          </w:tcPr>
          <w:p w14:paraId="00CA6E94"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7100C32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1.2.8. El. paštas</w:t>
            </w:r>
          </w:p>
        </w:tc>
        <w:tc>
          <w:tcPr>
            <w:tcW w:w="3510" w:type="dxa"/>
          </w:tcPr>
          <w:p w14:paraId="454BD9DB"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4208D2BB" w14:textId="77777777" w:rsidTr="00DD7BB2">
        <w:tc>
          <w:tcPr>
            <w:tcW w:w="2808" w:type="dxa"/>
            <w:vMerge/>
          </w:tcPr>
          <w:p w14:paraId="114A958F"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7558369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1.2.9. Šalies atstovas</w:t>
            </w:r>
          </w:p>
        </w:tc>
        <w:tc>
          <w:tcPr>
            <w:tcW w:w="3510" w:type="dxa"/>
          </w:tcPr>
          <w:p w14:paraId="5432F5B4" w14:textId="77777777" w:rsidR="00111B71" w:rsidRPr="00D321DE" w:rsidRDefault="00111B71" w:rsidP="00DD7BB2">
            <w:pPr>
              <w:spacing w:line="276" w:lineRule="auto"/>
              <w:rPr>
                <w:rFonts w:ascii="Calibri" w:eastAsia="Times New Roman" w:hAnsi="Calibri" w:cs="Calibri"/>
                <w:sz w:val="24"/>
                <w:szCs w:val="24"/>
                <w:highlight w:val="lightGray"/>
              </w:rPr>
            </w:pPr>
          </w:p>
        </w:tc>
      </w:tr>
      <w:tr w:rsidR="00111B71" w:rsidRPr="00D321DE" w14:paraId="3F3C7C7C" w14:textId="77777777" w:rsidTr="00DD7BB2">
        <w:tc>
          <w:tcPr>
            <w:tcW w:w="2808" w:type="dxa"/>
            <w:vMerge/>
          </w:tcPr>
          <w:p w14:paraId="67892FB1" w14:textId="77777777" w:rsidR="00111B71" w:rsidRPr="00D321DE" w:rsidRDefault="00111B71" w:rsidP="00DD7BB2">
            <w:pPr>
              <w:spacing w:line="276" w:lineRule="auto"/>
              <w:rPr>
                <w:rFonts w:ascii="Calibri" w:eastAsia="Times New Roman" w:hAnsi="Calibri" w:cs="Calibri"/>
                <w:b/>
                <w:bCs/>
                <w:sz w:val="24"/>
                <w:szCs w:val="24"/>
              </w:rPr>
            </w:pPr>
          </w:p>
        </w:tc>
        <w:tc>
          <w:tcPr>
            <w:tcW w:w="3240" w:type="dxa"/>
          </w:tcPr>
          <w:p w14:paraId="14F7786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1.2.10. Atstovavimo pagrindas</w:t>
            </w:r>
          </w:p>
        </w:tc>
        <w:tc>
          <w:tcPr>
            <w:tcW w:w="3510" w:type="dxa"/>
          </w:tcPr>
          <w:p w14:paraId="74D234B2" w14:textId="77777777" w:rsidR="00111B71" w:rsidRPr="00D321DE" w:rsidRDefault="00111B71" w:rsidP="00DD7BB2">
            <w:pPr>
              <w:spacing w:line="276" w:lineRule="auto"/>
              <w:rPr>
                <w:rFonts w:ascii="Calibri" w:eastAsia="Times New Roman" w:hAnsi="Calibri" w:cs="Calibri"/>
                <w:sz w:val="24"/>
                <w:szCs w:val="24"/>
                <w:highlight w:val="lightGray"/>
              </w:rPr>
            </w:pPr>
          </w:p>
        </w:tc>
      </w:tr>
    </w:tbl>
    <w:p w14:paraId="0E808993" w14:textId="77777777" w:rsidR="00111B71" w:rsidRPr="00D321DE" w:rsidRDefault="00111B71" w:rsidP="00111B71">
      <w:pPr>
        <w:spacing w:line="276" w:lineRule="auto"/>
        <w:rPr>
          <w:rFonts w:ascii="Calibri" w:eastAsia="Times New Roman" w:hAnsi="Calibri" w:cs="Calibr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3"/>
        <w:gridCol w:w="4749"/>
      </w:tblGrid>
      <w:tr w:rsidR="00111B71" w:rsidRPr="00D321DE" w14:paraId="1FB4B2AD" w14:textId="77777777" w:rsidTr="00DD7BB2">
        <w:trPr>
          <w:trHeight w:val="300"/>
        </w:trPr>
        <w:tc>
          <w:tcPr>
            <w:tcW w:w="9535" w:type="dxa"/>
            <w:gridSpan w:val="4"/>
          </w:tcPr>
          <w:p w14:paraId="742A8EC9" w14:textId="77777777" w:rsidR="00111B71" w:rsidRPr="00D321DE" w:rsidRDefault="00111B71" w:rsidP="00DD7BB2">
            <w:pPr>
              <w:spacing w:line="276" w:lineRule="auto"/>
              <w:rPr>
                <w:rFonts w:eastAsia="Times New Roman" w:cstheme="minorHAnsi"/>
                <w:b/>
                <w:bCs/>
                <w:sz w:val="24"/>
                <w:szCs w:val="24"/>
              </w:rPr>
            </w:pPr>
            <w:r w:rsidRPr="00D321DE">
              <w:rPr>
                <w:rFonts w:eastAsia="Times New Roman" w:cstheme="minorHAnsi"/>
                <w:b/>
                <w:bCs/>
                <w:sz w:val="24"/>
                <w:szCs w:val="24"/>
              </w:rPr>
              <w:t>2. ATSAKINGI ASMENYS</w:t>
            </w:r>
          </w:p>
        </w:tc>
      </w:tr>
      <w:tr w:rsidR="00111B71" w:rsidRPr="00D321DE" w14:paraId="2A6810B6" w14:textId="77777777" w:rsidTr="00DD7BB2">
        <w:trPr>
          <w:trHeight w:val="300"/>
        </w:trPr>
        <w:tc>
          <w:tcPr>
            <w:tcW w:w="2703" w:type="dxa"/>
            <w:gridSpan w:val="2"/>
          </w:tcPr>
          <w:p w14:paraId="723761D9" w14:textId="77777777" w:rsidR="00111B71" w:rsidRPr="00D321DE" w:rsidRDefault="00111B71" w:rsidP="00D321DE">
            <w:pPr>
              <w:spacing w:line="276" w:lineRule="auto"/>
              <w:ind w:firstLine="0"/>
              <w:rPr>
                <w:rFonts w:eastAsia="Times New Roman" w:cstheme="minorHAnsi"/>
                <w:b/>
                <w:bCs/>
                <w:sz w:val="24"/>
                <w:szCs w:val="24"/>
              </w:rPr>
            </w:pPr>
            <w:r w:rsidRPr="00D321DE">
              <w:rPr>
                <w:rFonts w:eastAsia="Times New Roman" w:cstheme="minorHAnsi"/>
                <w:b/>
                <w:bCs/>
                <w:sz w:val="24"/>
                <w:szCs w:val="24"/>
              </w:rPr>
              <w:t>2.1. Pirkėjo kontaktiniai asmenys, atsakingi už Sutarties vykdymą, Prekių priėmimą, Sąskaitų per informacinę sistemą „SABIS“ priėmimą</w:t>
            </w:r>
          </w:p>
        </w:tc>
        <w:tc>
          <w:tcPr>
            <w:tcW w:w="6832" w:type="dxa"/>
            <w:gridSpan w:val="2"/>
          </w:tcPr>
          <w:p w14:paraId="51B1BB37" w14:textId="77777777" w:rsidR="00111B71" w:rsidRPr="00D321DE" w:rsidRDefault="00111B71" w:rsidP="00D321DE">
            <w:pPr>
              <w:spacing w:line="276" w:lineRule="auto"/>
              <w:ind w:firstLine="0"/>
              <w:rPr>
                <w:rFonts w:eastAsia="Times New Roman" w:cstheme="minorHAnsi"/>
                <w:sz w:val="24"/>
                <w:szCs w:val="24"/>
              </w:rPr>
            </w:pPr>
            <w:r w:rsidRPr="00D321DE">
              <w:rPr>
                <w:rFonts w:eastAsia="Times New Roman" w:cstheme="minorHAnsi"/>
                <w:sz w:val="24"/>
                <w:szCs w:val="24"/>
              </w:rPr>
              <w:t xml:space="preserve">Aurelijus Petravičius, tel. +370 612 99568, el. paštas </w:t>
            </w:r>
            <w:hyperlink r:id="rId12" w:history="1">
              <w:r w:rsidRPr="00D321DE">
                <w:rPr>
                  <w:rStyle w:val="Hipersaitas"/>
                  <w:rFonts w:eastAsia="Times New Roman" w:cstheme="minorHAnsi"/>
                  <w:sz w:val="24"/>
                  <w:szCs w:val="24"/>
                </w:rPr>
                <w:t>uteniostadionas@gmail.com</w:t>
              </w:r>
            </w:hyperlink>
          </w:p>
        </w:tc>
      </w:tr>
      <w:tr w:rsidR="00111B71" w:rsidRPr="00886D66" w14:paraId="19F8C88B" w14:textId="77777777" w:rsidTr="00DD7BB2">
        <w:trPr>
          <w:trHeight w:val="300"/>
        </w:trPr>
        <w:tc>
          <w:tcPr>
            <w:tcW w:w="2703" w:type="dxa"/>
            <w:gridSpan w:val="2"/>
          </w:tcPr>
          <w:p w14:paraId="7555E6E3"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lastRenderedPageBreak/>
              <w:t>2.2. Tiekėjo kontaktiniai asmenys, atsakingi už Sutarties vykdymą</w:t>
            </w:r>
          </w:p>
        </w:tc>
        <w:tc>
          <w:tcPr>
            <w:tcW w:w="6832" w:type="dxa"/>
            <w:gridSpan w:val="2"/>
          </w:tcPr>
          <w:p w14:paraId="7B878B5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color w:val="5B9BD5" w:themeColor="accent5"/>
                <w:sz w:val="24"/>
                <w:szCs w:val="24"/>
              </w:rPr>
              <w:t>(nurodyti padalinį / skyrių, pareigas, vardą, pavardę, tel., el. paštą)</w:t>
            </w:r>
          </w:p>
        </w:tc>
      </w:tr>
      <w:tr w:rsidR="00111B71" w:rsidRPr="00886D66" w14:paraId="3C6C46D5" w14:textId="77777777" w:rsidTr="00DD7BB2">
        <w:trPr>
          <w:trHeight w:val="300"/>
        </w:trPr>
        <w:tc>
          <w:tcPr>
            <w:tcW w:w="9535" w:type="dxa"/>
            <w:gridSpan w:val="4"/>
          </w:tcPr>
          <w:p w14:paraId="78324ACB"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3. SUTARTIES DALYKAS</w:t>
            </w:r>
          </w:p>
        </w:tc>
      </w:tr>
      <w:tr w:rsidR="00111B71" w:rsidRPr="00886D66" w14:paraId="124CCB08" w14:textId="77777777" w:rsidTr="00DD7BB2">
        <w:trPr>
          <w:trHeight w:val="300"/>
        </w:trPr>
        <w:tc>
          <w:tcPr>
            <w:tcW w:w="2703" w:type="dxa"/>
            <w:gridSpan w:val="2"/>
          </w:tcPr>
          <w:p w14:paraId="20E6213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3.1. Sutarties dalykas </w:t>
            </w:r>
          </w:p>
        </w:tc>
        <w:tc>
          <w:tcPr>
            <w:tcW w:w="6832" w:type="dxa"/>
            <w:gridSpan w:val="2"/>
          </w:tcPr>
          <w:p w14:paraId="3795DC0E" w14:textId="77777777" w:rsidR="00111B71" w:rsidRPr="00D321DE" w:rsidRDefault="00111B71" w:rsidP="00D321DE">
            <w:pPr>
              <w:spacing w:line="276" w:lineRule="auto"/>
              <w:ind w:firstLine="0"/>
              <w:rPr>
                <w:rFonts w:ascii="Calibri" w:eastAsia="Times New Roman" w:hAnsi="Calibri" w:cs="Calibri"/>
                <w:color w:val="000000"/>
                <w:sz w:val="24"/>
                <w:szCs w:val="24"/>
              </w:rPr>
            </w:pPr>
            <w:r w:rsidRPr="00D321DE">
              <w:rPr>
                <w:rFonts w:ascii="Calibri" w:eastAsia="Times New Roman" w:hAnsi="Calibri" w:cs="Calibri"/>
                <w:sz w:val="24"/>
                <w:szCs w:val="24"/>
              </w:rPr>
              <w:t xml:space="preserve">Naujas, nenaudotas, neeksploatuotas,  sukomplektuotas ir paruoštas eksploatacijai traktorius </w:t>
            </w:r>
            <w:r w:rsidRPr="00D321DE">
              <w:rPr>
                <w:rFonts w:ascii="Calibri" w:eastAsia="Times New Roman" w:hAnsi="Calibri" w:cs="Calibri"/>
                <w:i/>
                <w:iCs/>
                <w:color w:val="FF0000"/>
                <w:sz w:val="24"/>
                <w:szCs w:val="24"/>
                <w:highlight w:val="lightGray"/>
              </w:rPr>
              <w:t>[traktoriaus markė ir modelis]</w:t>
            </w:r>
            <w:r w:rsidRPr="00D321DE">
              <w:rPr>
                <w:rFonts w:ascii="Calibri" w:eastAsia="Times New Roman" w:hAnsi="Calibri" w:cs="Calibri"/>
                <w:color w:val="FF0000"/>
                <w:sz w:val="24"/>
                <w:szCs w:val="24"/>
                <w:highlight w:val="lightGray"/>
              </w:rPr>
              <w:t xml:space="preserve"> </w:t>
            </w:r>
            <w:r w:rsidRPr="00D321DE">
              <w:rPr>
                <w:rFonts w:ascii="Calibri" w:eastAsia="Times New Roman" w:hAnsi="Calibri" w:cs="Calibri"/>
                <w:sz w:val="24"/>
                <w:szCs w:val="24"/>
              </w:rPr>
              <w:t xml:space="preserve">su padargais </w:t>
            </w:r>
            <w:r w:rsidRPr="00D321DE">
              <w:rPr>
                <w:rFonts w:ascii="Calibri" w:eastAsia="Times New Roman" w:hAnsi="Calibri" w:cs="Calibri"/>
                <w:color w:val="000000"/>
                <w:sz w:val="24"/>
                <w:szCs w:val="24"/>
              </w:rPr>
              <w:t>(toliau – Prekė).</w:t>
            </w:r>
          </w:p>
          <w:p w14:paraId="0B27D616" w14:textId="77777777" w:rsidR="00111B71" w:rsidRPr="00D321DE" w:rsidRDefault="00111B71" w:rsidP="00D321DE">
            <w:pPr>
              <w:spacing w:line="276" w:lineRule="auto"/>
              <w:ind w:firstLine="0"/>
              <w:rPr>
                <w:rFonts w:ascii="Calibri" w:eastAsia="Times New Roman" w:hAnsi="Calibri" w:cs="Calibri"/>
                <w:color w:val="000000"/>
                <w:sz w:val="24"/>
                <w:szCs w:val="24"/>
              </w:rPr>
            </w:pPr>
            <w:r w:rsidRPr="00D321DE">
              <w:rPr>
                <w:rFonts w:ascii="Calibri" w:eastAsia="Times New Roman" w:hAnsi="Calibri" w:cs="Calibri"/>
                <w:color w:val="000000"/>
                <w:sz w:val="24"/>
                <w:szCs w:val="24"/>
              </w:rPr>
              <w:t>Išsamus Prekės aprašymas ir kiti reikalavimai Prekei nustatyti Sutarties priede Nr. 1 „Techninė specifikacija“ (toliau – Techninė specifikacija).</w:t>
            </w:r>
          </w:p>
        </w:tc>
      </w:tr>
      <w:tr w:rsidR="00111B71" w:rsidRPr="00886D66" w14:paraId="448F63A5" w14:textId="77777777" w:rsidTr="00DD7BB2">
        <w:trPr>
          <w:trHeight w:val="300"/>
        </w:trPr>
        <w:tc>
          <w:tcPr>
            <w:tcW w:w="2703" w:type="dxa"/>
            <w:gridSpan w:val="2"/>
          </w:tcPr>
          <w:p w14:paraId="2715BEDC"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3.2. Pirkimo numeris</w:t>
            </w:r>
          </w:p>
        </w:tc>
        <w:tc>
          <w:tcPr>
            <w:tcW w:w="6832" w:type="dxa"/>
            <w:gridSpan w:val="2"/>
          </w:tcPr>
          <w:p w14:paraId="0847C64E"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6446E4EB" w14:textId="77777777" w:rsidTr="00DD7BB2">
        <w:trPr>
          <w:trHeight w:val="300"/>
        </w:trPr>
        <w:tc>
          <w:tcPr>
            <w:tcW w:w="2703" w:type="dxa"/>
            <w:gridSpan w:val="2"/>
          </w:tcPr>
          <w:p w14:paraId="4BEE8B74"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3.3. Informacija apie Europos Sąjungos lėšomis finansuojamą projektą arba kitą projektą</w:t>
            </w:r>
          </w:p>
        </w:tc>
        <w:tc>
          <w:tcPr>
            <w:tcW w:w="6832" w:type="dxa"/>
            <w:gridSpan w:val="2"/>
          </w:tcPr>
          <w:p w14:paraId="1968CB2B"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5091A64D" w14:textId="77777777" w:rsidTr="00DD7BB2">
        <w:trPr>
          <w:trHeight w:val="300"/>
        </w:trPr>
        <w:tc>
          <w:tcPr>
            <w:tcW w:w="9535" w:type="dxa"/>
            <w:gridSpan w:val="4"/>
          </w:tcPr>
          <w:p w14:paraId="0EC90356"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4. PREKIŲ PRISTATYMO TERMINAI IR PREKIŲ PERDAVIMO - PRIĖMIMO TVARKA</w:t>
            </w:r>
          </w:p>
        </w:tc>
      </w:tr>
      <w:tr w:rsidR="00111B71" w:rsidRPr="00886D66" w14:paraId="40E25C45" w14:textId="77777777" w:rsidTr="00DD7BB2">
        <w:trPr>
          <w:trHeight w:val="300"/>
        </w:trPr>
        <w:tc>
          <w:tcPr>
            <w:tcW w:w="2703" w:type="dxa"/>
            <w:gridSpan w:val="2"/>
          </w:tcPr>
          <w:p w14:paraId="7EA5AA5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hAnsi="Calibri" w:cs="Calibri"/>
                <w:b/>
                <w:bCs/>
                <w:sz w:val="24"/>
                <w:szCs w:val="24"/>
              </w:rPr>
              <w:t>4.1. Prekių pristatymo terminas, kai Prekės pristatomos vienu kartu</w:t>
            </w:r>
          </w:p>
        </w:tc>
        <w:tc>
          <w:tcPr>
            <w:tcW w:w="6832" w:type="dxa"/>
            <w:gridSpan w:val="2"/>
          </w:tcPr>
          <w:p w14:paraId="3483D72B" w14:textId="77777777" w:rsidR="00111B71" w:rsidRPr="00D321DE" w:rsidRDefault="00111B71" w:rsidP="00D321DE">
            <w:pPr>
              <w:spacing w:line="276" w:lineRule="auto"/>
              <w:ind w:firstLine="0"/>
              <w:rPr>
                <w:rFonts w:ascii="Calibri" w:hAnsi="Calibri" w:cs="Calibri"/>
                <w:sz w:val="24"/>
                <w:szCs w:val="24"/>
              </w:rPr>
            </w:pPr>
            <w:r w:rsidRPr="00D321DE">
              <w:rPr>
                <w:rFonts w:ascii="Calibri" w:eastAsia="Times New Roman" w:hAnsi="Calibri" w:cs="Calibri"/>
                <w:sz w:val="24"/>
                <w:szCs w:val="24"/>
              </w:rPr>
              <w:t xml:space="preserve">Tiekėjas įsipareigoja savo lėšomis pristatyti Prekę ne vėliau kaip per </w:t>
            </w:r>
            <w:r w:rsidRPr="00D321DE">
              <w:rPr>
                <w:rFonts w:ascii="Calibri" w:eastAsia="Times New Roman" w:hAnsi="Calibri" w:cs="Calibri"/>
                <w:b/>
                <w:bCs/>
                <w:sz w:val="24"/>
                <w:szCs w:val="24"/>
              </w:rPr>
              <w:t>3 (tris)</w:t>
            </w:r>
            <w:r w:rsidRPr="00D321DE">
              <w:rPr>
                <w:rFonts w:ascii="Calibri" w:eastAsia="Times New Roman" w:hAnsi="Calibri" w:cs="Calibri"/>
                <w:sz w:val="24"/>
                <w:szCs w:val="24"/>
              </w:rPr>
              <w:t xml:space="preserve"> mėnesių</w:t>
            </w:r>
            <w:r w:rsidRPr="00D321DE">
              <w:rPr>
                <w:rFonts w:ascii="Calibri" w:eastAsia="Times New Roman" w:hAnsi="Calibri" w:cs="Calibri"/>
                <w:color w:val="4472C4"/>
                <w:sz w:val="24"/>
                <w:szCs w:val="24"/>
              </w:rPr>
              <w:t xml:space="preserve"> </w:t>
            </w:r>
            <w:r w:rsidRPr="00D321DE">
              <w:rPr>
                <w:rFonts w:ascii="Calibri" w:eastAsia="Times New Roman" w:hAnsi="Calibri" w:cs="Calibri"/>
                <w:sz w:val="24"/>
                <w:szCs w:val="24"/>
              </w:rPr>
              <w:t xml:space="preserve">nuo Sutarties įsigaliojimo dienos, </w:t>
            </w:r>
            <w:proofErr w:type="spellStart"/>
            <w:r w:rsidRPr="00D321DE">
              <w:rPr>
                <w:rFonts w:ascii="Calibri" w:eastAsia="Times New Roman" w:hAnsi="Calibri" w:cs="Calibri"/>
                <w:sz w:val="24"/>
                <w:szCs w:val="24"/>
              </w:rPr>
              <w:t>Utenio</w:t>
            </w:r>
            <w:proofErr w:type="spellEnd"/>
            <w:r w:rsidRPr="00D321DE">
              <w:rPr>
                <w:rFonts w:ascii="Calibri" w:eastAsia="Times New Roman" w:hAnsi="Calibri" w:cs="Calibri"/>
                <w:sz w:val="24"/>
                <w:szCs w:val="24"/>
              </w:rPr>
              <w:t xml:space="preserve"> stadionas, Užpalių g. 100, Utena.</w:t>
            </w:r>
          </w:p>
        </w:tc>
      </w:tr>
      <w:tr w:rsidR="00111B71" w:rsidRPr="00886D66" w14:paraId="355CD054" w14:textId="77777777" w:rsidTr="00DD7BB2">
        <w:trPr>
          <w:trHeight w:val="300"/>
        </w:trPr>
        <w:tc>
          <w:tcPr>
            <w:tcW w:w="2703" w:type="dxa"/>
            <w:gridSpan w:val="2"/>
          </w:tcPr>
          <w:p w14:paraId="46FAA02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4.2. Prekių (ar jų dalies) pristatymo termino pratęsimas</w:t>
            </w:r>
          </w:p>
        </w:tc>
        <w:tc>
          <w:tcPr>
            <w:tcW w:w="6832" w:type="dxa"/>
            <w:gridSpan w:val="2"/>
          </w:tcPr>
          <w:p w14:paraId="17DDDC6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5576D4C3" w14:textId="77777777" w:rsidTr="00DD7BB2">
        <w:trPr>
          <w:trHeight w:val="300"/>
        </w:trPr>
        <w:tc>
          <w:tcPr>
            <w:tcW w:w="2703" w:type="dxa"/>
            <w:gridSpan w:val="2"/>
          </w:tcPr>
          <w:p w14:paraId="44B104DA"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4.3. Užsakymų teikimo tvarka</w:t>
            </w:r>
          </w:p>
        </w:tc>
        <w:tc>
          <w:tcPr>
            <w:tcW w:w="6832" w:type="dxa"/>
            <w:gridSpan w:val="2"/>
          </w:tcPr>
          <w:p w14:paraId="5613ECF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73BDD141" w14:textId="77777777" w:rsidTr="00DD7BB2">
        <w:trPr>
          <w:trHeight w:val="300"/>
        </w:trPr>
        <w:tc>
          <w:tcPr>
            <w:tcW w:w="2703" w:type="dxa"/>
            <w:gridSpan w:val="2"/>
          </w:tcPr>
          <w:p w14:paraId="4ACD218B"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4.4. Dėl minimalios užsakymo vertės / apimties</w:t>
            </w:r>
          </w:p>
        </w:tc>
        <w:tc>
          <w:tcPr>
            <w:tcW w:w="6832" w:type="dxa"/>
            <w:gridSpan w:val="2"/>
          </w:tcPr>
          <w:p w14:paraId="3A8CB02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p w14:paraId="424DCBA3" w14:textId="77777777" w:rsidR="00111B71" w:rsidRPr="00D321DE" w:rsidRDefault="00111B71" w:rsidP="00DD7BB2">
            <w:pPr>
              <w:spacing w:line="276" w:lineRule="auto"/>
              <w:rPr>
                <w:rFonts w:ascii="Calibri" w:eastAsia="Times New Roman" w:hAnsi="Calibri" w:cs="Calibri"/>
                <w:sz w:val="24"/>
                <w:szCs w:val="24"/>
              </w:rPr>
            </w:pPr>
          </w:p>
          <w:p w14:paraId="3D8A0A66"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338B6A6E" w14:textId="77777777" w:rsidTr="00DD7BB2">
        <w:trPr>
          <w:trHeight w:val="300"/>
        </w:trPr>
        <w:tc>
          <w:tcPr>
            <w:tcW w:w="2703" w:type="dxa"/>
            <w:gridSpan w:val="2"/>
          </w:tcPr>
          <w:p w14:paraId="5411A186"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4.5. Kartu su Prekėmis pateikiami dokumentai </w:t>
            </w:r>
          </w:p>
        </w:tc>
        <w:tc>
          <w:tcPr>
            <w:tcW w:w="6832" w:type="dxa"/>
            <w:gridSpan w:val="2"/>
          </w:tcPr>
          <w:p w14:paraId="436E75B6" w14:textId="2279D6F2" w:rsidR="00111B71" w:rsidRPr="000A127A" w:rsidRDefault="00111B71" w:rsidP="00D321DE">
            <w:pPr>
              <w:spacing w:line="276" w:lineRule="auto"/>
              <w:ind w:firstLine="0"/>
              <w:rPr>
                <w:rFonts w:ascii="Calibri" w:eastAsia="Times New Roman" w:hAnsi="Calibri" w:cs="Calibri"/>
                <w:color w:val="000000"/>
                <w:sz w:val="24"/>
                <w:szCs w:val="24"/>
              </w:rPr>
            </w:pPr>
            <w:r w:rsidRPr="00D321DE">
              <w:rPr>
                <w:rFonts w:ascii="Calibri" w:eastAsia="Times New Roman" w:hAnsi="Calibri" w:cs="Calibri"/>
                <w:sz w:val="24"/>
                <w:szCs w:val="24"/>
              </w:rPr>
              <w:t xml:space="preserve">Prekių perdavimo-priėmimo aktas, eksploatavimo (naudojimo) vadovas ir/ar instrukcija, garantinės priežiūros ir aptarnavimo knygelė, </w:t>
            </w:r>
            <w:r w:rsidRPr="00D321DE">
              <w:rPr>
                <w:rFonts w:ascii="Calibri" w:eastAsia="Times New Roman" w:hAnsi="Calibri" w:cs="Calibri"/>
                <w:color w:val="000000"/>
                <w:sz w:val="24"/>
                <w:szCs w:val="24"/>
              </w:rPr>
              <w:t xml:space="preserve">transporto priemonių registracijos liudijimas, techninės apžiūros talonas. </w:t>
            </w:r>
            <w:r w:rsidRPr="00D321DE">
              <w:rPr>
                <w:rFonts w:ascii="Calibri" w:eastAsia="Times New Roman" w:hAnsi="Calibri" w:cs="Calibri"/>
                <w:sz w:val="24"/>
                <w:szCs w:val="24"/>
              </w:rPr>
              <w:t>Tiekėjui nepateikus nurodytų dokumentų, laikoma, kad Prekė neatitinka Sutartyje nustatytų reikalavimų.</w:t>
            </w:r>
          </w:p>
          <w:p w14:paraId="7FA68D6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Calibri" w:hAnsi="Calibri" w:cs="Calibri"/>
                <w:sz w:val="24"/>
                <w:szCs w:val="24"/>
                <w:lang w:eastAsia="ar-SA" w:bidi="hi-IN"/>
              </w:rPr>
              <w:t xml:space="preserve">Prekė pristatoma kartu su aktais, įgaliojimais, sertifikatais, pažymėjimais ir kitais Prekės naudojimui ir eksploatavimui reikalingais dokumentais Sutarties galiojimo laikotarpiu Lietuvos Respublikoje. </w:t>
            </w:r>
            <w:r w:rsidRPr="00D321DE">
              <w:rPr>
                <w:rFonts w:ascii="Calibri" w:eastAsia="Calibri" w:hAnsi="Calibri" w:cs="Calibri"/>
                <w:spacing w:val="-1"/>
                <w:sz w:val="24"/>
                <w:szCs w:val="24"/>
                <w:lang w:eastAsia="ar-SA" w:bidi="hi-IN"/>
              </w:rPr>
              <w:t xml:space="preserve">Prekė turi </w:t>
            </w:r>
            <w:r w:rsidRPr="00D321DE">
              <w:rPr>
                <w:rFonts w:ascii="Calibri" w:eastAsia="Calibri" w:hAnsi="Calibri" w:cs="Calibri"/>
                <w:sz w:val="24"/>
                <w:szCs w:val="24"/>
                <w:lang w:eastAsia="ar-SA" w:bidi="hi-IN"/>
              </w:rPr>
              <w:t>atitikti Techninėje specifikacijoje nurodytus techninius, kokybės reikalavimus ir minimalius aplinkos apsaugos kriterijus.</w:t>
            </w:r>
          </w:p>
        </w:tc>
      </w:tr>
      <w:tr w:rsidR="00111B71" w:rsidRPr="00886D66" w14:paraId="4B51E355" w14:textId="77777777" w:rsidTr="00DD7BB2">
        <w:trPr>
          <w:trHeight w:val="300"/>
        </w:trPr>
        <w:tc>
          <w:tcPr>
            <w:tcW w:w="9535" w:type="dxa"/>
            <w:gridSpan w:val="4"/>
          </w:tcPr>
          <w:p w14:paraId="067ED8DA"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5. SUTARTIES KAINA IR ATSISKAITYMO TVARKA</w:t>
            </w:r>
          </w:p>
        </w:tc>
      </w:tr>
      <w:tr w:rsidR="00111B71" w:rsidRPr="00886D66" w14:paraId="3731F27B" w14:textId="77777777" w:rsidTr="00DD7BB2">
        <w:trPr>
          <w:trHeight w:val="300"/>
        </w:trPr>
        <w:tc>
          <w:tcPr>
            <w:tcW w:w="2703" w:type="dxa"/>
            <w:gridSpan w:val="2"/>
          </w:tcPr>
          <w:p w14:paraId="1F8B204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lastRenderedPageBreak/>
              <w:t>5.1. Sutarčiai taikomas kainos apskaičiavimo būdas</w:t>
            </w:r>
          </w:p>
        </w:tc>
        <w:tc>
          <w:tcPr>
            <w:tcW w:w="6832" w:type="dxa"/>
            <w:gridSpan w:val="2"/>
          </w:tcPr>
          <w:p w14:paraId="3762FD7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Fiksuotos kainos kainodara</w:t>
            </w:r>
          </w:p>
          <w:p w14:paraId="6BA1BF3A"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5AE49072" w14:textId="77777777" w:rsidTr="00DD7BB2">
        <w:trPr>
          <w:trHeight w:val="2117"/>
        </w:trPr>
        <w:tc>
          <w:tcPr>
            <w:tcW w:w="2703" w:type="dxa"/>
            <w:gridSpan w:val="2"/>
          </w:tcPr>
          <w:p w14:paraId="12302D6E"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5.2. Pradinės Sutarties vertė ir Sutarties kaina, kai taikoma </w:t>
            </w:r>
            <w:r w:rsidRPr="00D321DE">
              <w:rPr>
                <w:rFonts w:ascii="Calibri" w:eastAsia="Times New Roman" w:hAnsi="Calibri" w:cs="Calibri"/>
                <w:b/>
                <w:bCs/>
                <w:sz w:val="24"/>
                <w:szCs w:val="24"/>
                <w:u w:val="single"/>
              </w:rPr>
              <w:t>fiksuotos  kainos</w:t>
            </w:r>
            <w:r w:rsidRPr="00D321DE">
              <w:rPr>
                <w:rFonts w:ascii="Calibri" w:eastAsia="Times New Roman" w:hAnsi="Calibri" w:cs="Calibri"/>
                <w:b/>
                <w:bCs/>
                <w:sz w:val="24"/>
                <w:szCs w:val="24"/>
              </w:rPr>
              <w:t xml:space="preserve"> kainodara</w:t>
            </w:r>
          </w:p>
          <w:p w14:paraId="5D4B9925" w14:textId="77777777" w:rsidR="00111B71" w:rsidRPr="00D321DE" w:rsidRDefault="00111B71" w:rsidP="00DD7BB2">
            <w:pPr>
              <w:spacing w:line="276" w:lineRule="auto"/>
              <w:rPr>
                <w:rFonts w:ascii="Calibri" w:eastAsia="Times New Roman" w:hAnsi="Calibri" w:cs="Calibri"/>
                <w:b/>
                <w:bCs/>
                <w:sz w:val="24"/>
                <w:szCs w:val="24"/>
              </w:rPr>
            </w:pPr>
          </w:p>
          <w:p w14:paraId="383F0585" w14:textId="77777777" w:rsidR="00111B71" w:rsidRPr="00D321DE" w:rsidRDefault="00111B71" w:rsidP="00DD7BB2">
            <w:pPr>
              <w:spacing w:line="276" w:lineRule="auto"/>
              <w:rPr>
                <w:rFonts w:ascii="Calibri" w:eastAsia="Times New Roman" w:hAnsi="Calibri" w:cs="Calibri"/>
                <w:b/>
                <w:bCs/>
                <w:sz w:val="24"/>
                <w:szCs w:val="24"/>
              </w:rPr>
            </w:pPr>
          </w:p>
          <w:p w14:paraId="64C39A6D" w14:textId="77777777" w:rsidR="00111B71" w:rsidRPr="00D321DE" w:rsidRDefault="00111B71" w:rsidP="00DD7BB2">
            <w:pPr>
              <w:spacing w:line="276" w:lineRule="auto"/>
              <w:rPr>
                <w:rFonts w:ascii="Calibri" w:eastAsia="Times New Roman" w:hAnsi="Calibri" w:cs="Calibri"/>
                <w:b/>
                <w:bCs/>
                <w:sz w:val="24"/>
                <w:szCs w:val="24"/>
              </w:rPr>
            </w:pPr>
          </w:p>
        </w:tc>
        <w:tc>
          <w:tcPr>
            <w:tcW w:w="6832" w:type="dxa"/>
            <w:gridSpan w:val="2"/>
          </w:tcPr>
          <w:p w14:paraId="3F084301"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Pradinės Sutarties vertė yra ....... Eur, </w:t>
            </w:r>
            <w:r w:rsidRPr="00D321DE">
              <w:rPr>
                <w:rFonts w:ascii="Calibri" w:eastAsia="Times New Roman" w:hAnsi="Calibri" w:cs="Calibri"/>
                <w:i/>
                <w:iCs/>
                <w:sz w:val="24"/>
                <w:szCs w:val="24"/>
              </w:rPr>
              <w:t>(..... eurų .... ct)</w:t>
            </w:r>
            <w:r w:rsidRPr="00D321DE">
              <w:rPr>
                <w:rFonts w:ascii="Calibri" w:eastAsia="Times New Roman" w:hAnsi="Calibri" w:cs="Calibri"/>
                <w:sz w:val="24"/>
                <w:szCs w:val="24"/>
              </w:rPr>
              <w:t xml:space="preserve"> be PVM. </w:t>
            </w:r>
          </w:p>
          <w:p w14:paraId="3AFF5D6C"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PVM sudaro ....... Eur, </w:t>
            </w:r>
            <w:r w:rsidRPr="00D321DE">
              <w:rPr>
                <w:rFonts w:ascii="Calibri" w:eastAsia="Times New Roman" w:hAnsi="Calibri" w:cs="Calibri"/>
                <w:i/>
                <w:iCs/>
                <w:sz w:val="24"/>
                <w:szCs w:val="24"/>
              </w:rPr>
              <w:t>(...... eurai .... ct)</w:t>
            </w:r>
            <w:r w:rsidRPr="00D321DE">
              <w:rPr>
                <w:rFonts w:ascii="Calibri" w:eastAsia="Times New Roman" w:hAnsi="Calibri" w:cs="Calibri"/>
                <w:sz w:val="24"/>
                <w:szCs w:val="24"/>
              </w:rPr>
              <w:t>.</w:t>
            </w:r>
          </w:p>
          <w:p w14:paraId="71AFCCD3"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Sutarties kaina yra ...... Eur, </w:t>
            </w:r>
            <w:r w:rsidRPr="00D321DE">
              <w:rPr>
                <w:rFonts w:ascii="Calibri" w:eastAsia="Times New Roman" w:hAnsi="Calibri" w:cs="Calibri"/>
                <w:i/>
                <w:iCs/>
                <w:sz w:val="24"/>
                <w:szCs w:val="24"/>
              </w:rPr>
              <w:t>(...... eurai ... ct)</w:t>
            </w:r>
            <w:r w:rsidRPr="00D321DE">
              <w:rPr>
                <w:rFonts w:ascii="Calibri" w:eastAsia="Times New Roman" w:hAnsi="Calibri" w:cs="Calibri"/>
                <w:sz w:val="24"/>
                <w:szCs w:val="24"/>
              </w:rPr>
              <w:t xml:space="preserve"> Eur su PVM.</w:t>
            </w:r>
          </w:p>
          <w:p w14:paraId="0051BDA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Šioje Sutartyje Pradinės Sutarties vertė yra lygi Tiekėjo pasiūlymo kainai be PVM, nurodytai už visą pirkimo dokumentuose ir Sutartyje nurodytą Prekių kiekį ir (ar) apimtį.</w:t>
            </w:r>
          </w:p>
        </w:tc>
      </w:tr>
      <w:tr w:rsidR="00111B71" w:rsidRPr="00886D66" w14:paraId="7C9E484A" w14:textId="77777777" w:rsidTr="00DD7BB2">
        <w:trPr>
          <w:trHeight w:val="300"/>
        </w:trPr>
        <w:tc>
          <w:tcPr>
            <w:tcW w:w="2703" w:type="dxa"/>
            <w:gridSpan w:val="2"/>
          </w:tcPr>
          <w:p w14:paraId="0D863FC8"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5.3. Sutarties kainos perskaičiavimas taikant </w:t>
            </w:r>
            <w:r w:rsidRPr="00D321DE">
              <w:rPr>
                <w:rFonts w:ascii="Calibri" w:eastAsia="Times New Roman" w:hAnsi="Calibri" w:cs="Calibri"/>
                <w:b/>
                <w:bCs/>
                <w:sz w:val="24"/>
                <w:szCs w:val="24"/>
                <w:u w:val="single"/>
              </w:rPr>
              <w:t>peržiūros</w:t>
            </w:r>
            <w:r w:rsidRPr="00D321DE">
              <w:rPr>
                <w:rFonts w:ascii="Calibri" w:eastAsia="Times New Roman" w:hAnsi="Calibri" w:cs="Calibri"/>
                <w:b/>
                <w:bCs/>
                <w:sz w:val="24"/>
                <w:szCs w:val="24"/>
              </w:rPr>
              <w:t xml:space="preserve"> taisykles</w:t>
            </w:r>
          </w:p>
          <w:p w14:paraId="72499FC3" w14:textId="77777777" w:rsidR="00111B71" w:rsidRPr="00D321DE" w:rsidRDefault="00111B71" w:rsidP="00DD7BB2">
            <w:pPr>
              <w:spacing w:line="276" w:lineRule="auto"/>
              <w:rPr>
                <w:rFonts w:ascii="Calibri" w:eastAsia="Times New Roman" w:hAnsi="Calibri" w:cs="Calibri"/>
                <w:b/>
                <w:bCs/>
                <w:sz w:val="24"/>
                <w:szCs w:val="24"/>
              </w:rPr>
            </w:pPr>
          </w:p>
          <w:p w14:paraId="0D830051" w14:textId="77777777" w:rsidR="00111B71" w:rsidRPr="00D321DE" w:rsidRDefault="00111B71" w:rsidP="00DD7BB2">
            <w:pPr>
              <w:spacing w:line="276" w:lineRule="auto"/>
              <w:rPr>
                <w:rFonts w:ascii="Calibri" w:eastAsia="Times New Roman" w:hAnsi="Calibri" w:cs="Calibri"/>
                <w:sz w:val="24"/>
                <w:szCs w:val="24"/>
              </w:rPr>
            </w:pPr>
          </w:p>
        </w:tc>
        <w:tc>
          <w:tcPr>
            <w:tcW w:w="6832" w:type="dxa"/>
            <w:gridSpan w:val="2"/>
          </w:tcPr>
          <w:p w14:paraId="75AFDC4B"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Sutarties kaina bus perskaičiuojama:</w:t>
            </w:r>
          </w:p>
          <w:p w14:paraId="76A3244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5.3.1. dėl PVM tarifo pasikeitimo;</w:t>
            </w:r>
          </w:p>
          <w:p w14:paraId="6BB39B8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5.3.2. netaikoma;</w:t>
            </w:r>
          </w:p>
          <w:p w14:paraId="6462348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5.3.3. </w:t>
            </w:r>
            <w:r w:rsidRPr="00D321DE">
              <w:rPr>
                <w:rFonts w:ascii="Calibri" w:hAnsi="Calibri" w:cs="Calibri"/>
                <w:sz w:val="24"/>
                <w:szCs w:val="24"/>
              </w:rPr>
              <w:t>netaikoma</w:t>
            </w:r>
            <w:r w:rsidRPr="00D321DE">
              <w:rPr>
                <w:rFonts w:ascii="Calibri" w:eastAsia="Times New Roman" w:hAnsi="Calibri" w:cs="Calibri"/>
                <w:sz w:val="24"/>
                <w:szCs w:val="24"/>
              </w:rPr>
              <w:t>;</w:t>
            </w:r>
          </w:p>
          <w:p w14:paraId="2685F896"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5.3.4. netaikoma.</w:t>
            </w:r>
          </w:p>
        </w:tc>
      </w:tr>
      <w:tr w:rsidR="00111B71" w:rsidRPr="00886D66" w14:paraId="4272B47F" w14:textId="77777777" w:rsidTr="00DD7BB2">
        <w:trPr>
          <w:trHeight w:val="300"/>
        </w:trPr>
        <w:tc>
          <w:tcPr>
            <w:tcW w:w="2703" w:type="dxa"/>
            <w:gridSpan w:val="2"/>
          </w:tcPr>
          <w:p w14:paraId="5F4828C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5.3.1. Sutarties kainos peržiūra dėl PVM tarifo pasikeitimo</w:t>
            </w:r>
          </w:p>
        </w:tc>
        <w:tc>
          <w:tcPr>
            <w:tcW w:w="6832" w:type="dxa"/>
            <w:gridSpan w:val="2"/>
          </w:tcPr>
          <w:p w14:paraId="6E50674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D96EF9A"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Perskaičiavimas įforminamas Šalių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111B71" w:rsidRPr="00886D66" w14:paraId="222A9948" w14:textId="77777777" w:rsidTr="00DD7BB2">
        <w:trPr>
          <w:trHeight w:val="300"/>
        </w:trPr>
        <w:tc>
          <w:tcPr>
            <w:tcW w:w="2703" w:type="dxa"/>
            <w:gridSpan w:val="2"/>
          </w:tcPr>
          <w:p w14:paraId="458345E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b/>
                <w:bCs/>
                <w:sz w:val="24"/>
                <w:szCs w:val="24"/>
              </w:rPr>
              <w:t>5.3.2.</w:t>
            </w:r>
            <w:r w:rsidRPr="00D321DE">
              <w:rPr>
                <w:rFonts w:ascii="Calibri" w:eastAsia="Times New Roman" w:hAnsi="Calibri" w:cs="Calibri"/>
                <w:sz w:val="24"/>
                <w:szCs w:val="24"/>
              </w:rPr>
              <w:t xml:space="preserve"> </w:t>
            </w:r>
            <w:r w:rsidRPr="00D321DE">
              <w:rPr>
                <w:rFonts w:ascii="Calibri" w:eastAsia="Times New Roman" w:hAnsi="Calibri" w:cs="Calibri"/>
                <w:b/>
                <w:bCs/>
                <w:sz w:val="24"/>
                <w:szCs w:val="24"/>
              </w:rPr>
              <w:t>Sutarties kainos peržiūra dėl kitų mokesčių, lemiančių Prekių kainos pokytį, pasikeitimo</w:t>
            </w:r>
          </w:p>
        </w:tc>
        <w:tc>
          <w:tcPr>
            <w:tcW w:w="6832" w:type="dxa"/>
            <w:gridSpan w:val="2"/>
          </w:tcPr>
          <w:p w14:paraId="581D799F"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p w14:paraId="7DCFA645"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70D2A838" w14:textId="77777777" w:rsidTr="00DD7BB2">
        <w:trPr>
          <w:trHeight w:val="300"/>
        </w:trPr>
        <w:tc>
          <w:tcPr>
            <w:tcW w:w="2703" w:type="dxa"/>
            <w:gridSpan w:val="2"/>
          </w:tcPr>
          <w:p w14:paraId="57472E81"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5.3.3. Sutarties kainos peržiūra dėl kainų lygio pokyčio</w:t>
            </w:r>
          </w:p>
          <w:p w14:paraId="60CFF26A" w14:textId="77777777" w:rsidR="00111B71" w:rsidRPr="00D321DE" w:rsidRDefault="00111B71" w:rsidP="00DD7BB2">
            <w:pPr>
              <w:spacing w:line="276" w:lineRule="auto"/>
              <w:rPr>
                <w:rFonts w:ascii="Calibri" w:eastAsia="Times New Roman" w:hAnsi="Calibri" w:cs="Calibri"/>
                <w:b/>
                <w:bCs/>
                <w:sz w:val="24"/>
                <w:szCs w:val="24"/>
              </w:rPr>
            </w:pPr>
          </w:p>
        </w:tc>
        <w:tc>
          <w:tcPr>
            <w:tcW w:w="6832" w:type="dxa"/>
            <w:gridSpan w:val="2"/>
          </w:tcPr>
          <w:p w14:paraId="2493A766" w14:textId="77777777" w:rsidR="00111B71" w:rsidRPr="00D321DE" w:rsidRDefault="00111B71" w:rsidP="00DD7BB2">
            <w:pPr>
              <w:spacing w:line="276" w:lineRule="auto"/>
              <w:rPr>
                <w:rFonts w:ascii="Calibri" w:hAnsi="Calibri" w:cs="Calibri"/>
                <w:color w:val="000000"/>
                <w:sz w:val="24"/>
                <w:szCs w:val="24"/>
                <w:bdr w:val="none" w:sz="0" w:space="0" w:color="auto" w:frame="1"/>
              </w:rPr>
            </w:pPr>
            <w:r w:rsidRPr="00D321DE">
              <w:rPr>
                <w:rFonts w:ascii="Calibri" w:hAnsi="Calibri" w:cs="Calibri"/>
                <w:color w:val="000000"/>
                <w:sz w:val="24"/>
                <w:szCs w:val="24"/>
              </w:rPr>
              <w:t>Netaikoma</w:t>
            </w:r>
          </w:p>
          <w:p w14:paraId="4F89B431" w14:textId="77777777" w:rsidR="00111B71" w:rsidRPr="00D321DE" w:rsidRDefault="00111B71" w:rsidP="00DD7BB2">
            <w:pPr>
              <w:spacing w:line="276" w:lineRule="auto"/>
              <w:rPr>
                <w:rFonts w:ascii="Calibri" w:eastAsia="Times New Roman" w:hAnsi="Calibri" w:cs="Calibri"/>
                <w:sz w:val="24"/>
                <w:szCs w:val="24"/>
                <w:bdr w:val="none" w:sz="0" w:space="0" w:color="auto" w:frame="1"/>
              </w:rPr>
            </w:pPr>
          </w:p>
        </w:tc>
      </w:tr>
      <w:tr w:rsidR="00111B71" w:rsidRPr="00886D66" w14:paraId="2552ECE2" w14:textId="77777777" w:rsidTr="00DD7BB2">
        <w:trPr>
          <w:trHeight w:val="300"/>
        </w:trPr>
        <w:tc>
          <w:tcPr>
            <w:tcW w:w="2703" w:type="dxa"/>
            <w:gridSpan w:val="2"/>
          </w:tcPr>
          <w:p w14:paraId="5C8C662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5.3.4. Sutarties kainos peržiūra dėl kainų lygio pokyčio pagal Prekių grupių kainų pokyčius</w:t>
            </w:r>
          </w:p>
        </w:tc>
        <w:tc>
          <w:tcPr>
            <w:tcW w:w="6832" w:type="dxa"/>
            <w:gridSpan w:val="2"/>
          </w:tcPr>
          <w:p w14:paraId="1138B3AD"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p w14:paraId="4751B9D5" w14:textId="77777777" w:rsidR="00111B71" w:rsidRPr="00D321DE" w:rsidRDefault="00111B71" w:rsidP="00DD7BB2">
            <w:pPr>
              <w:spacing w:line="276" w:lineRule="auto"/>
              <w:rPr>
                <w:rFonts w:ascii="Calibri" w:eastAsia="Times New Roman" w:hAnsi="Calibri" w:cs="Calibri"/>
                <w:sz w:val="24"/>
                <w:szCs w:val="24"/>
              </w:rPr>
            </w:pPr>
          </w:p>
        </w:tc>
      </w:tr>
      <w:tr w:rsidR="00111B71" w:rsidRPr="00886D66" w14:paraId="75601AAC" w14:textId="77777777" w:rsidTr="00DD7BB2">
        <w:trPr>
          <w:trHeight w:val="300"/>
        </w:trPr>
        <w:tc>
          <w:tcPr>
            <w:tcW w:w="2703" w:type="dxa"/>
            <w:gridSpan w:val="2"/>
          </w:tcPr>
          <w:p w14:paraId="79565F08"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 xml:space="preserve">5.4. Sutarties kainos apskaičiavimas taikant </w:t>
            </w:r>
            <w:r w:rsidRPr="00D321DE">
              <w:rPr>
                <w:rFonts w:ascii="Calibri" w:eastAsia="Times New Roman" w:hAnsi="Calibri" w:cs="Calibri"/>
                <w:b/>
                <w:bCs/>
                <w:sz w:val="24"/>
                <w:szCs w:val="24"/>
                <w:u w:val="single"/>
              </w:rPr>
              <w:t>kiekio (apimties)</w:t>
            </w:r>
            <w:r w:rsidRPr="00D321DE">
              <w:rPr>
                <w:rFonts w:ascii="Calibri" w:eastAsia="Times New Roman" w:hAnsi="Calibri" w:cs="Calibri"/>
                <w:b/>
                <w:bCs/>
                <w:sz w:val="24"/>
                <w:szCs w:val="24"/>
              </w:rPr>
              <w:t xml:space="preserve"> keitimo taisykles</w:t>
            </w:r>
          </w:p>
        </w:tc>
        <w:tc>
          <w:tcPr>
            <w:tcW w:w="6832" w:type="dxa"/>
            <w:gridSpan w:val="2"/>
          </w:tcPr>
          <w:p w14:paraId="0188BA4F" w14:textId="77777777" w:rsidR="00111B71" w:rsidRPr="00D321DE" w:rsidRDefault="00111B71" w:rsidP="00DD7BB2">
            <w:pPr>
              <w:spacing w:line="276" w:lineRule="auto"/>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450C6139" w14:textId="77777777" w:rsidTr="00DD7BB2">
        <w:trPr>
          <w:trHeight w:val="300"/>
        </w:trPr>
        <w:tc>
          <w:tcPr>
            <w:tcW w:w="2703" w:type="dxa"/>
            <w:gridSpan w:val="2"/>
          </w:tcPr>
          <w:p w14:paraId="02EC3E9C"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lastRenderedPageBreak/>
              <w:t>5.5. Atsiskaitymo su Tiekėju terminas ir tvarka</w:t>
            </w:r>
          </w:p>
        </w:tc>
        <w:tc>
          <w:tcPr>
            <w:tcW w:w="6832" w:type="dxa"/>
            <w:gridSpan w:val="2"/>
          </w:tcPr>
          <w:p w14:paraId="3C2AAAEF"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Pirkėjas atsiskaito su Tiekėju ne vėliau kaip per 30 (trisdešimt) kalendorinių dienų nuo sąskaitos faktūros gavimo dienos.</w:t>
            </w:r>
          </w:p>
          <w:p w14:paraId="4BEC5882" w14:textId="77777777" w:rsidR="00111B71" w:rsidRPr="00D321DE" w:rsidRDefault="00111B71" w:rsidP="00D321DE">
            <w:pPr>
              <w:spacing w:line="276" w:lineRule="auto"/>
              <w:ind w:firstLine="0"/>
              <w:rPr>
                <w:rFonts w:ascii="Calibri" w:eastAsia="Times New Roman" w:hAnsi="Calibri" w:cs="Calibri"/>
                <w:sz w:val="24"/>
                <w:szCs w:val="24"/>
                <w:shd w:val="clear" w:color="auto" w:fill="FFFFFF"/>
              </w:rPr>
            </w:pPr>
            <w:r w:rsidRPr="00D321DE">
              <w:rPr>
                <w:rFonts w:ascii="Calibri" w:eastAsia="Times New Roman" w:hAnsi="Calibri" w:cs="Calibri"/>
                <w:sz w:val="24"/>
                <w:szCs w:val="24"/>
                <w:shd w:val="clear" w:color="auto" w:fill="FFFFFF"/>
              </w:rPr>
              <w:t>Apmokėjimo sąlygos: įvykdžius visus sutartinius įsipareigojimus, sumokama visa Sutarties kaina.</w:t>
            </w:r>
          </w:p>
        </w:tc>
      </w:tr>
      <w:tr w:rsidR="00111B71" w:rsidRPr="00886D66" w14:paraId="13D34B7B" w14:textId="77777777" w:rsidTr="00DD7BB2">
        <w:trPr>
          <w:trHeight w:val="300"/>
        </w:trPr>
        <w:tc>
          <w:tcPr>
            <w:tcW w:w="2703" w:type="dxa"/>
            <w:gridSpan w:val="2"/>
          </w:tcPr>
          <w:p w14:paraId="06FA9410"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5.6. Avansas</w:t>
            </w:r>
          </w:p>
        </w:tc>
        <w:tc>
          <w:tcPr>
            <w:tcW w:w="6832" w:type="dxa"/>
            <w:gridSpan w:val="2"/>
          </w:tcPr>
          <w:p w14:paraId="560EE0CF"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p>
        </w:tc>
      </w:tr>
      <w:tr w:rsidR="00111B71" w:rsidRPr="00886D66" w14:paraId="53474874" w14:textId="77777777" w:rsidTr="00DD7BB2">
        <w:trPr>
          <w:trHeight w:val="300"/>
        </w:trPr>
        <w:tc>
          <w:tcPr>
            <w:tcW w:w="2703" w:type="dxa"/>
            <w:gridSpan w:val="2"/>
          </w:tcPr>
          <w:p w14:paraId="2C035ED7"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5.7. Avanso užtikrinimas</w:t>
            </w:r>
          </w:p>
        </w:tc>
        <w:tc>
          <w:tcPr>
            <w:tcW w:w="6832" w:type="dxa"/>
            <w:gridSpan w:val="2"/>
          </w:tcPr>
          <w:p w14:paraId="185A1794"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Netaikoma</w:t>
            </w:r>
            <w:r w:rsidRPr="00D321DE">
              <w:rPr>
                <w:rFonts w:ascii="Calibri" w:eastAsia="Times New Roman" w:hAnsi="Calibri" w:cs="Calibri"/>
                <w:color w:val="000000"/>
                <w:sz w:val="24"/>
                <w:szCs w:val="24"/>
                <w:shd w:val="clear" w:color="auto" w:fill="FFFFFF"/>
              </w:rPr>
              <w:t xml:space="preserve"> </w:t>
            </w:r>
          </w:p>
        </w:tc>
      </w:tr>
      <w:tr w:rsidR="00111B71" w:rsidRPr="00886D66" w14:paraId="2F540BBC" w14:textId="77777777" w:rsidTr="00DD7BB2">
        <w:trPr>
          <w:trHeight w:val="300"/>
        </w:trPr>
        <w:tc>
          <w:tcPr>
            <w:tcW w:w="9535" w:type="dxa"/>
            <w:gridSpan w:val="4"/>
          </w:tcPr>
          <w:p w14:paraId="70B3731D" w14:textId="77777777" w:rsidR="00111B71" w:rsidRPr="00D321DE" w:rsidRDefault="00111B71" w:rsidP="00DD7BB2">
            <w:pPr>
              <w:spacing w:line="276" w:lineRule="auto"/>
              <w:rPr>
                <w:rFonts w:ascii="Calibri" w:eastAsia="Times New Roman" w:hAnsi="Calibri" w:cs="Calibri"/>
                <w:b/>
                <w:bCs/>
                <w:sz w:val="24"/>
                <w:szCs w:val="24"/>
              </w:rPr>
            </w:pPr>
            <w:r w:rsidRPr="00D321DE">
              <w:rPr>
                <w:rFonts w:ascii="Calibri" w:eastAsia="Times New Roman" w:hAnsi="Calibri" w:cs="Calibri"/>
                <w:b/>
                <w:bCs/>
                <w:sz w:val="24"/>
                <w:szCs w:val="24"/>
              </w:rPr>
              <w:t>6. PREKIŲ KOKYBĖ IR GARANTINIAI ĮSIPAREIGOJIMAI</w:t>
            </w:r>
          </w:p>
        </w:tc>
      </w:tr>
      <w:tr w:rsidR="00111B71" w:rsidRPr="00886D66" w14:paraId="0F1510A6" w14:textId="77777777" w:rsidTr="00DD7BB2">
        <w:trPr>
          <w:trHeight w:val="300"/>
        </w:trPr>
        <w:tc>
          <w:tcPr>
            <w:tcW w:w="2703" w:type="dxa"/>
            <w:gridSpan w:val="2"/>
          </w:tcPr>
          <w:p w14:paraId="4652E9DD"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6.1. Garantinis terminas</w:t>
            </w:r>
          </w:p>
        </w:tc>
        <w:tc>
          <w:tcPr>
            <w:tcW w:w="6832" w:type="dxa"/>
            <w:gridSpan w:val="2"/>
          </w:tcPr>
          <w:p w14:paraId="75E2907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Tiekėjas garantuoja, kad parduodama Prekė yra be defektų/trūkumų ir jos kokybė atitinka tai Prekių grupei keliamus techninius reikalavimus ir galiojančius standartus.</w:t>
            </w:r>
          </w:p>
          <w:p w14:paraId="0FCCDC28"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Traktoriui suteikiama garantija turi būti ne trumpesnė nei 24 (dvidešimt keturi) mėnesiai arba ne mažiau nei 1500 (vienas tūkstantis penki šimtai) moto valandų.</w:t>
            </w:r>
          </w:p>
          <w:p w14:paraId="4126A38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Sniego pūstuvui suteikiama garantija turi būti ne trumpesnė nei 24 (dvidešimt keturi) mėnesiai.</w:t>
            </w:r>
          </w:p>
          <w:p w14:paraId="025D3AD5"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Sniego peiliui suteikiama garantija turi būti ne trumpesnė nei 12 (dvylika) mėnesių.</w:t>
            </w:r>
          </w:p>
          <w:p w14:paraId="4DA6B25A"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Garantinis terminas, skaičiuojamas nuo Prekių perdavimo–priėmimo akto pasirašymo dienos.</w:t>
            </w:r>
          </w:p>
        </w:tc>
      </w:tr>
      <w:tr w:rsidR="00111B71" w:rsidRPr="00886D66" w14:paraId="27148701" w14:textId="77777777" w:rsidTr="00DD7BB2">
        <w:trPr>
          <w:trHeight w:val="300"/>
        </w:trPr>
        <w:tc>
          <w:tcPr>
            <w:tcW w:w="2703" w:type="dxa"/>
            <w:gridSpan w:val="2"/>
          </w:tcPr>
          <w:p w14:paraId="362C74A4"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eastAsia="Times New Roman" w:hAnsi="Calibri" w:cs="Calibri"/>
                <w:b/>
                <w:bCs/>
                <w:sz w:val="24"/>
                <w:szCs w:val="24"/>
              </w:rPr>
              <w:t>6.2. Garantinė priežiūra</w:t>
            </w:r>
          </w:p>
        </w:tc>
        <w:tc>
          <w:tcPr>
            <w:tcW w:w="6832" w:type="dxa"/>
            <w:gridSpan w:val="2"/>
          </w:tcPr>
          <w:p w14:paraId="6283843A"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Garantinio termino laikotarpiu Tiekėjas, gavęs pranešimą apie Prekės trūkumus, ne vėliau kaip per 3 darbo dienas turi priimti remontui nuo pranešimo apie trūkumus Tiekėjui gavimo dienos.</w:t>
            </w:r>
          </w:p>
          <w:p w14:paraId="6A749E4D"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Tiekėjas privalo pašalinti trūkumus ne vėliau kaip per 10 darbo dienų.</w:t>
            </w:r>
          </w:p>
          <w:p w14:paraId="16E9EC22"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eastAsia="Times New Roman" w:hAnsi="Calibri" w:cs="Calibri"/>
                <w:sz w:val="24"/>
                <w:szCs w:val="24"/>
              </w:rPr>
              <w:t>Prekių trūkumų nustatymo bei šalinimo tvarka nustatyta Bendrųjų sąlygų 7 skyriuje.</w:t>
            </w:r>
          </w:p>
        </w:tc>
      </w:tr>
      <w:tr w:rsidR="00111B71" w:rsidRPr="00886D66" w14:paraId="63261082" w14:textId="77777777" w:rsidTr="00DD7BB2">
        <w:trPr>
          <w:trHeight w:val="300"/>
        </w:trPr>
        <w:tc>
          <w:tcPr>
            <w:tcW w:w="2703" w:type="dxa"/>
            <w:gridSpan w:val="2"/>
          </w:tcPr>
          <w:p w14:paraId="598C031C" w14:textId="77777777" w:rsidR="00111B71" w:rsidRPr="00D321DE" w:rsidRDefault="00111B71" w:rsidP="00D321DE">
            <w:pPr>
              <w:spacing w:line="276" w:lineRule="auto"/>
              <w:ind w:firstLine="0"/>
              <w:rPr>
                <w:rFonts w:ascii="Calibri" w:eastAsia="Times New Roman" w:hAnsi="Calibri" w:cs="Calibri"/>
                <w:b/>
                <w:bCs/>
                <w:sz w:val="24"/>
                <w:szCs w:val="24"/>
              </w:rPr>
            </w:pPr>
            <w:r w:rsidRPr="00D321DE">
              <w:rPr>
                <w:rFonts w:ascii="Calibri" w:hAnsi="Calibri" w:cs="Calibri"/>
                <w:b/>
                <w:sz w:val="24"/>
                <w:szCs w:val="24"/>
              </w:rPr>
              <w:t>6.3. Kokybinių kriterijų įgyvendinimo ir tikrinimo tvarka</w:t>
            </w:r>
          </w:p>
        </w:tc>
        <w:tc>
          <w:tcPr>
            <w:tcW w:w="6832" w:type="dxa"/>
            <w:gridSpan w:val="2"/>
          </w:tcPr>
          <w:p w14:paraId="6B602987" w14:textId="77777777" w:rsidR="00111B71" w:rsidRPr="00D321DE" w:rsidRDefault="00111B71" w:rsidP="00D321DE">
            <w:pPr>
              <w:spacing w:line="276" w:lineRule="auto"/>
              <w:ind w:firstLine="0"/>
              <w:rPr>
                <w:rFonts w:ascii="Calibri" w:eastAsia="Times New Roman" w:hAnsi="Calibri" w:cs="Calibri"/>
                <w:sz w:val="24"/>
                <w:szCs w:val="24"/>
              </w:rPr>
            </w:pPr>
            <w:r w:rsidRPr="00D321DE">
              <w:rPr>
                <w:rFonts w:ascii="Calibri" w:hAnsi="Calibri" w:cs="Calibri"/>
                <w:sz w:val="24"/>
                <w:szCs w:val="24"/>
              </w:rPr>
              <w:t>Netaikoma</w:t>
            </w:r>
          </w:p>
        </w:tc>
      </w:tr>
      <w:tr w:rsidR="00111B71" w:rsidRPr="00886D66" w14:paraId="28D3642C" w14:textId="77777777" w:rsidTr="00DD7BB2">
        <w:trPr>
          <w:trHeight w:val="300"/>
        </w:trPr>
        <w:tc>
          <w:tcPr>
            <w:tcW w:w="9535" w:type="dxa"/>
            <w:gridSpan w:val="4"/>
          </w:tcPr>
          <w:p w14:paraId="46543DCB" w14:textId="77777777" w:rsidR="00111B71" w:rsidRPr="008B1942" w:rsidRDefault="00111B71" w:rsidP="00DD7BB2">
            <w:pPr>
              <w:spacing w:line="276" w:lineRule="auto"/>
              <w:rPr>
                <w:rFonts w:ascii="Calibri" w:eastAsia="Times New Roman" w:hAnsi="Calibri" w:cs="Calibri"/>
                <w:b/>
                <w:bCs/>
                <w:sz w:val="24"/>
                <w:szCs w:val="24"/>
              </w:rPr>
            </w:pPr>
            <w:r w:rsidRPr="008B1942">
              <w:rPr>
                <w:rFonts w:ascii="Calibri" w:eastAsia="Times New Roman" w:hAnsi="Calibri" w:cs="Calibri"/>
                <w:b/>
                <w:bCs/>
                <w:sz w:val="24"/>
                <w:szCs w:val="24"/>
              </w:rPr>
              <w:t>7. SUTARTIES VYKDYMUI PASITELKIAMI SUBTIEKĖJAI</w:t>
            </w:r>
          </w:p>
        </w:tc>
      </w:tr>
      <w:tr w:rsidR="00111B71" w:rsidRPr="00886D66" w14:paraId="5EBD29E0" w14:textId="77777777" w:rsidTr="00DD7BB2">
        <w:trPr>
          <w:trHeight w:val="300"/>
        </w:trPr>
        <w:tc>
          <w:tcPr>
            <w:tcW w:w="2703" w:type="dxa"/>
            <w:gridSpan w:val="2"/>
          </w:tcPr>
          <w:p w14:paraId="50B6B424" w14:textId="77777777" w:rsidR="00111B71" w:rsidRPr="008B1942" w:rsidRDefault="00111B71" w:rsidP="00D321DE">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7.1. Sutarties vykdymui pasitelkiami subtiekėjai ir (ar) specialistai</w:t>
            </w:r>
          </w:p>
        </w:tc>
        <w:tc>
          <w:tcPr>
            <w:tcW w:w="6832" w:type="dxa"/>
            <w:gridSpan w:val="2"/>
          </w:tcPr>
          <w:p w14:paraId="0C299FD9" w14:textId="77777777" w:rsidR="00111B71" w:rsidRPr="008B1942" w:rsidRDefault="00111B71" w:rsidP="00D321DE">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Sutarties vykdymui subtiekėjai ir (ar) specialistai nepasitelkiami.</w:t>
            </w:r>
          </w:p>
          <w:p w14:paraId="33E60859" w14:textId="77777777" w:rsidR="00111B71" w:rsidRPr="008B1942" w:rsidRDefault="00111B71" w:rsidP="00DD7BB2">
            <w:pPr>
              <w:spacing w:line="276" w:lineRule="auto"/>
              <w:rPr>
                <w:rFonts w:ascii="Calibri" w:eastAsia="Times New Roman" w:hAnsi="Calibri" w:cs="Calibri"/>
                <w:color w:val="FF0000"/>
                <w:sz w:val="24"/>
                <w:szCs w:val="24"/>
              </w:rPr>
            </w:pPr>
            <w:r w:rsidRPr="008B1942">
              <w:rPr>
                <w:rFonts w:ascii="Calibri" w:eastAsia="Times New Roman" w:hAnsi="Calibri" w:cs="Calibri"/>
                <w:color w:val="FF0000"/>
                <w:sz w:val="24"/>
                <w:szCs w:val="24"/>
                <w:highlight w:val="lightGray"/>
              </w:rPr>
              <w:t>arba</w:t>
            </w:r>
          </w:p>
          <w:p w14:paraId="1ADB00DF" w14:textId="77777777" w:rsidR="00111B71" w:rsidRPr="008B1942" w:rsidRDefault="00111B71" w:rsidP="00D321DE">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Sutarties vykdymui pasitelkiami subtiekėjai ir (ar) specialistai yra nurodyti Sutarties priede Nr. 2 „Sutarties vykdymui pasitelkiami subtiekėjai ir (ar) specialistai“</w:t>
            </w:r>
          </w:p>
        </w:tc>
      </w:tr>
      <w:tr w:rsidR="00111B71" w:rsidRPr="00886D66" w14:paraId="01E5A567" w14:textId="77777777" w:rsidTr="00DD7BB2">
        <w:trPr>
          <w:trHeight w:val="300"/>
        </w:trPr>
        <w:tc>
          <w:tcPr>
            <w:tcW w:w="9535" w:type="dxa"/>
            <w:gridSpan w:val="4"/>
          </w:tcPr>
          <w:p w14:paraId="19FC5F6D" w14:textId="77777777" w:rsidR="00111B71" w:rsidRPr="008B1942" w:rsidRDefault="00111B71" w:rsidP="00DD7BB2">
            <w:pPr>
              <w:spacing w:line="276" w:lineRule="auto"/>
              <w:rPr>
                <w:rFonts w:ascii="Calibri" w:eastAsia="Times New Roman" w:hAnsi="Calibri" w:cs="Calibri"/>
                <w:b/>
                <w:bCs/>
                <w:sz w:val="24"/>
                <w:szCs w:val="24"/>
              </w:rPr>
            </w:pPr>
            <w:r w:rsidRPr="008B1942">
              <w:rPr>
                <w:rFonts w:ascii="Calibri" w:eastAsia="Times New Roman" w:hAnsi="Calibri" w:cs="Calibri"/>
                <w:b/>
                <w:bCs/>
                <w:sz w:val="24"/>
                <w:szCs w:val="24"/>
              </w:rPr>
              <w:t>8. PRIEVOLIŲ PAGAL SUTARTĮ ĮVYKDYMO UŽTIKRINIMAS</w:t>
            </w:r>
          </w:p>
        </w:tc>
      </w:tr>
      <w:tr w:rsidR="00111B71" w:rsidRPr="00886D66" w14:paraId="1FC6223B" w14:textId="77777777" w:rsidTr="00DD7BB2">
        <w:trPr>
          <w:trHeight w:val="300"/>
        </w:trPr>
        <w:tc>
          <w:tcPr>
            <w:tcW w:w="2703" w:type="dxa"/>
            <w:gridSpan w:val="2"/>
          </w:tcPr>
          <w:p w14:paraId="62071ADC"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8.1. Prievolių pagal Sutartį įvykdymo užtikrinimas</w:t>
            </w:r>
          </w:p>
        </w:tc>
        <w:tc>
          <w:tcPr>
            <w:tcW w:w="6832" w:type="dxa"/>
            <w:gridSpan w:val="2"/>
          </w:tcPr>
          <w:p w14:paraId="459E5DD7"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Prievolių pagal Sutartį įvykdymas užtikrinamas</w:t>
            </w:r>
            <w:r w:rsidRPr="008B1942">
              <w:rPr>
                <w:rFonts w:ascii="Calibri" w:eastAsia="Times New Roman" w:hAnsi="Calibri" w:cs="Calibri"/>
                <w:color w:val="4472C4"/>
                <w:sz w:val="24"/>
                <w:szCs w:val="24"/>
              </w:rPr>
              <w:t>:</w:t>
            </w:r>
          </w:p>
          <w:p w14:paraId="6782CB82" w14:textId="77777777" w:rsidR="00111B71" w:rsidRPr="008B1942" w:rsidRDefault="00111B71" w:rsidP="008B1942">
            <w:pPr>
              <w:spacing w:line="276" w:lineRule="auto"/>
              <w:ind w:firstLine="0"/>
              <w:rPr>
                <w:rFonts w:ascii="Calibri" w:eastAsia="Times New Roman" w:hAnsi="Calibri" w:cs="Calibri"/>
                <w:sz w:val="24"/>
                <w:szCs w:val="24"/>
                <w:highlight w:val="yellow"/>
              </w:rPr>
            </w:pPr>
            <w:r w:rsidRPr="008B1942">
              <w:rPr>
                <w:rFonts w:ascii="Calibri" w:eastAsia="Times New Roman" w:hAnsi="Calibri" w:cs="Calibri"/>
                <w:sz w:val="24"/>
                <w:szCs w:val="24"/>
              </w:rPr>
              <w:t>Netesybomis (delspinigiais, bauda).</w:t>
            </w:r>
          </w:p>
        </w:tc>
      </w:tr>
      <w:tr w:rsidR="00111B71" w:rsidRPr="00886D66" w14:paraId="4A7C8851" w14:textId="77777777" w:rsidTr="00DD7BB2">
        <w:trPr>
          <w:trHeight w:val="300"/>
        </w:trPr>
        <w:tc>
          <w:tcPr>
            <w:tcW w:w="2703" w:type="dxa"/>
            <w:gridSpan w:val="2"/>
          </w:tcPr>
          <w:p w14:paraId="0F1BE969"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8.2. Sutarties įvykdymo užtikrinimo galiojimo terminas</w:t>
            </w:r>
          </w:p>
        </w:tc>
        <w:tc>
          <w:tcPr>
            <w:tcW w:w="6832" w:type="dxa"/>
            <w:gridSpan w:val="2"/>
          </w:tcPr>
          <w:p w14:paraId="3CD6088F"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Netaikoma</w:t>
            </w:r>
          </w:p>
          <w:p w14:paraId="7A131E40" w14:textId="77777777" w:rsidR="00111B71" w:rsidRPr="008B1942" w:rsidRDefault="00111B71" w:rsidP="00DD7BB2">
            <w:pPr>
              <w:spacing w:line="276" w:lineRule="auto"/>
              <w:rPr>
                <w:rFonts w:ascii="Calibri" w:eastAsia="Times New Roman" w:hAnsi="Calibri" w:cs="Calibri"/>
                <w:sz w:val="24"/>
                <w:szCs w:val="24"/>
              </w:rPr>
            </w:pPr>
          </w:p>
        </w:tc>
      </w:tr>
      <w:tr w:rsidR="00111B71" w:rsidRPr="00886D66" w14:paraId="4173BC44" w14:textId="77777777" w:rsidTr="00DD7BB2">
        <w:trPr>
          <w:trHeight w:val="300"/>
        </w:trPr>
        <w:tc>
          <w:tcPr>
            <w:tcW w:w="2703" w:type="dxa"/>
            <w:gridSpan w:val="2"/>
          </w:tcPr>
          <w:p w14:paraId="26866A10"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hAnsi="Calibri" w:cs="Calibri"/>
                <w:b/>
                <w:sz w:val="24"/>
                <w:szCs w:val="24"/>
              </w:rPr>
              <w:lastRenderedPageBreak/>
              <w:t xml:space="preserve">8.3. Sutarties įvykdymo užtikrinimo pateikimas </w:t>
            </w:r>
            <w:r w:rsidRPr="008B1942">
              <w:rPr>
                <w:rFonts w:ascii="Calibri" w:hAnsi="Calibri" w:cs="Calibri"/>
                <w:b/>
                <w:bCs/>
                <w:sz w:val="24"/>
                <w:szCs w:val="24"/>
              </w:rPr>
              <w:t xml:space="preserve"> </w:t>
            </w:r>
          </w:p>
        </w:tc>
        <w:tc>
          <w:tcPr>
            <w:tcW w:w="6832" w:type="dxa"/>
            <w:gridSpan w:val="2"/>
          </w:tcPr>
          <w:p w14:paraId="0D9FAB1A" w14:textId="77777777" w:rsidR="00111B71" w:rsidRPr="008B1942" w:rsidRDefault="00111B71" w:rsidP="00DD7BB2">
            <w:pPr>
              <w:spacing w:line="276" w:lineRule="auto"/>
              <w:rPr>
                <w:rFonts w:ascii="Calibri" w:eastAsia="Times New Roman" w:hAnsi="Calibri" w:cs="Calibri"/>
                <w:sz w:val="24"/>
                <w:szCs w:val="24"/>
              </w:rPr>
            </w:pPr>
            <w:r w:rsidRPr="008B1942">
              <w:rPr>
                <w:rFonts w:ascii="Calibri" w:hAnsi="Calibri" w:cs="Calibri"/>
                <w:sz w:val="24"/>
                <w:szCs w:val="24"/>
              </w:rPr>
              <w:t>Netaikoma</w:t>
            </w:r>
          </w:p>
        </w:tc>
      </w:tr>
      <w:tr w:rsidR="00111B71" w:rsidRPr="00886D66" w14:paraId="79812ED3" w14:textId="77777777" w:rsidTr="00DD7BB2">
        <w:trPr>
          <w:trHeight w:val="300"/>
        </w:trPr>
        <w:tc>
          <w:tcPr>
            <w:tcW w:w="9535" w:type="dxa"/>
            <w:gridSpan w:val="4"/>
          </w:tcPr>
          <w:p w14:paraId="100A62E9" w14:textId="77777777" w:rsidR="00111B71" w:rsidRPr="008B1942" w:rsidRDefault="00111B71" w:rsidP="00DD7BB2">
            <w:pPr>
              <w:spacing w:line="276" w:lineRule="auto"/>
              <w:ind w:firstLine="720"/>
              <w:rPr>
                <w:rFonts w:ascii="Calibri" w:eastAsia="Times New Roman" w:hAnsi="Calibri" w:cs="Calibri"/>
                <w:b/>
                <w:bCs/>
                <w:sz w:val="24"/>
                <w:szCs w:val="24"/>
              </w:rPr>
            </w:pPr>
            <w:r w:rsidRPr="008B1942">
              <w:rPr>
                <w:rFonts w:ascii="Calibri" w:eastAsia="Times New Roman" w:hAnsi="Calibri" w:cs="Calibri"/>
                <w:b/>
                <w:bCs/>
                <w:sz w:val="24"/>
                <w:szCs w:val="24"/>
              </w:rPr>
              <w:t>9. ŠALIŲ ATSAKOMYBĖ</w:t>
            </w:r>
            <w:r w:rsidRPr="008B1942">
              <w:rPr>
                <w:rFonts w:ascii="Calibri" w:eastAsia="Times New Roman" w:hAnsi="Calibri" w:cs="Calibri"/>
                <w:b/>
                <w:bCs/>
                <w:sz w:val="24"/>
                <w:szCs w:val="24"/>
              </w:rPr>
              <w:tab/>
            </w:r>
          </w:p>
        </w:tc>
      </w:tr>
      <w:tr w:rsidR="00111B71" w:rsidRPr="00886D66" w14:paraId="462772E1" w14:textId="77777777" w:rsidTr="00DD7BB2">
        <w:trPr>
          <w:trHeight w:val="300"/>
        </w:trPr>
        <w:tc>
          <w:tcPr>
            <w:tcW w:w="2703" w:type="dxa"/>
            <w:gridSpan w:val="2"/>
          </w:tcPr>
          <w:p w14:paraId="6BEE5EF8"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9.1. Pirkėjui taikomos netesybos už mokėjimų pagal Sutartį vėlavimą</w:t>
            </w:r>
          </w:p>
        </w:tc>
        <w:tc>
          <w:tcPr>
            <w:tcW w:w="6832" w:type="dxa"/>
            <w:gridSpan w:val="2"/>
          </w:tcPr>
          <w:p w14:paraId="32BE35EC" w14:textId="77777777" w:rsidR="00111B71" w:rsidRPr="008B1942" w:rsidRDefault="00111B71" w:rsidP="008B1942">
            <w:pPr>
              <w:spacing w:line="276" w:lineRule="auto"/>
              <w:ind w:firstLine="0"/>
              <w:rPr>
                <w:rFonts w:ascii="Calibri" w:eastAsia="Times New Roman" w:hAnsi="Calibri" w:cs="Calibri"/>
                <w:color w:val="FF0000"/>
                <w:sz w:val="24"/>
                <w:szCs w:val="24"/>
              </w:rPr>
            </w:pPr>
            <w:r w:rsidRPr="008B1942">
              <w:rPr>
                <w:rFonts w:ascii="Calibri" w:eastAsia="Times New Roman" w:hAnsi="Calibri" w:cs="Calibri"/>
                <w:sz w:val="24"/>
                <w:szCs w:val="24"/>
              </w:rPr>
              <w:t>Jei Pirkėjas, gavęs tinkamai pateiktą ir užpildytą PVM sąskaitą faktūrą,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111B71" w:rsidRPr="00886D66" w14:paraId="0347161A" w14:textId="77777777" w:rsidTr="00DD7BB2">
        <w:trPr>
          <w:trHeight w:val="300"/>
        </w:trPr>
        <w:tc>
          <w:tcPr>
            <w:tcW w:w="2703" w:type="dxa"/>
            <w:gridSpan w:val="2"/>
          </w:tcPr>
          <w:p w14:paraId="726EFAE6"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9.2. Tiekėjui taikomos netesybos</w:t>
            </w:r>
          </w:p>
        </w:tc>
        <w:tc>
          <w:tcPr>
            <w:tcW w:w="6832" w:type="dxa"/>
            <w:gridSpan w:val="2"/>
          </w:tcPr>
          <w:p w14:paraId="269C4F9A"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9.2.1. Jeigu Tiekėjas vėluoja vykdyti užsakymą, pateikti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55A69F23"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433D389"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sz w:val="24"/>
                <w:szCs w:val="24"/>
              </w:rPr>
              <w:t>9.2.3. Tiekėjas privalo sumokėti Pirkėjui netesybas per 10 (dešimt) dienų nuo Pirkėjo pareikalavimo, jeigu netesybų suma nėra išskaitoma iš Tiekėjui mokėtinos sumos.</w:t>
            </w:r>
          </w:p>
        </w:tc>
      </w:tr>
      <w:tr w:rsidR="00111B71" w:rsidRPr="00886D66" w14:paraId="454F2C70" w14:textId="77777777" w:rsidTr="00DD7BB2">
        <w:trPr>
          <w:trHeight w:val="300"/>
        </w:trPr>
        <w:tc>
          <w:tcPr>
            <w:tcW w:w="2703" w:type="dxa"/>
            <w:gridSpan w:val="2"/>
          </w:tcPr>
          <w:p w14:paraId="59278324"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9.3. Tiekėjui / Pirkėjui taikoma bauda nutraukus Sutartį dėl esminio Sutarties pažeidimo</w:t>
            </w:r>
          </w:p>
        </w:tc>
        <w:tc>
          <w:tcPr>
            <w:tcW w:w="6832" w:type="dxa"/>
            <w:gridSpan w:val="2"/>
          </w:tcPr>
          <w:p w14:paraId="5BDECF8D"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9.3.1. Nutraukus Sutartį dėl esminio Sutarties pažeidimo, mokama 3000 (trys tūkstančiai, 00 ct) Eur dydžio bauda.</w:t>
            </w:r>
          </w:p>
          <w:p w14:paraId="0DCD2C0B" w14:textId="77777777" w:rsidR="00111B71" w:rsidRPr="008B1942" w:rsidRDefault="00111B71" w:rsidP="00DD7BB2">
            <w:pPr>
              <w:spacing w:line="276" w:lineRule="auto"/>
              <w:rPr>
                <w:rFonts w:ascii="Calibri" w:eastAsia="Times New Roman" w:hAnsi="Calibri" w:cs="Calibri"/>
                <w:sz w:val="24"/>
                <w:szCs w:val="24"/>
              </w:rPr>
            </w:pPr>
          </w:p>
          <w:p w14:paraId="131F50FB" w14:textId="77777777" w:rsidR="00111B71" w:rsidRPr="008B1942" w:rsidRDefault="00111B71" w:rsidP="00DD7BB2">
            <w:pPr>
              <w:spacing w:line="276" w:lineRule="auto"/>
              <w:rPr>
                <w:rFonts w:ascii="Calibri" w:eastAsia="Times New Roman" w:hAnsi="Calibri" w:cs="Calibri"/>
                <w:sz w:val="24"/>
                <w:szCs w:val="24"/>
              </w:rPr>
            </w:pPr>
          </w:p>
          <w:p w14:paraId="33725C64" w14:textId="77777777" w:rsidR="00111B71" w:rsidRPr="008B1942" w:rsidRDefault="00111B71" w:rsidP="008B1942">
            <w:pPr>
              <w:spacing w:line="276" w:lineRule="auto"/>
              <w:ind w:firstLine="0"/>
              <w:rPr>
                <w:rFonts w:ascii="Calibri" w:eastAsia="Times New Roman" w:hAnsi="Calibri" w:cs="Calibri"/>
                <w:sz w:val="24"/>
                <w:szCs w:val="24"/>
              </w:rPr>
            </w:pPr>
            <w:r w:rsidRPr="008B1942">
              <w:rPr>
                <w:rFonts w:ascii="Calibri" w:eastAsia="Times New Roman" w:hAnsi="Calibri" w:cs="Calibri"/>
                <w:sz w:val="24"/>
                <w:szCs w:val="24"/>
              </w:rPr>
              <w:t>9.3.2. Nepagrįstai nutraukus Sutarties vykdymą ne Sutartyje nustatyta tvarka, mokama 2000 (du tūkstančiai, 00 ct) Eur dydžio bauda.</w:t>
            </w:r>
          </w:p>
        </w:tc>
      </w:tr>
      <w:tr w:rsidR="00111B71" w:rsidRPr="00886D66" w14:paraId="6D6943A3" w14:textId="77777777" w:rsidTr="00DD7BB2">
        <w:trPr>
          <w:trHeight w:val="300"/>
        </w:trPr>
        <w:tc>
          <w:tcPr>
            <w:tcW w:w="2703" w:type="dxa"/>
            <w:gridSpan w:val="2"/>
          </w:tcPr>
          <w:p w14:paraId="0968A2CD" w14:textId="77777777" w:rsidR="00111B71" w:rsidRPr="008B1942" w:rsidRDefault="00111B71" w:rsidP="008B1942">
            <w:pPr>
              <w:spacing w:line="276" w:lineRule="auto"/>
              <w:ind w:firstLine="0"/>
              <w:rPr>
                <w:rFonts w:ascii="Calibri" w:eastAsia="Times New Roman" w:hAnsi="Calibri" w:cs="Calibri"/>
                <w:b/>
                <w:bCs/>
                <w:sz w:val="24"/>
                <w:szCs w:val="24"/>
              </w:rPr>
            </w:pPr>
            <w:r w:rsidRPr="008B1942">
              <w:rPr>
                <w:rFonts w:ascii="Calibri" w:eastAsia="Times New Roman" w:hAnsi="Calibri" w:cs="Calibri"/>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0E3A4B59" w14:textId="77777777" w:rsidR="00111B71" w:rsidRPr="008B1942" w:rsidRDefault="00111B71" w:rsidP="008B1942">
            <w:pPr>
              <w:spacing w:line="276" w:lineRule="auto"/>
              <w:ind w:firstLine="0"/>
              <w:rPr>
                <w:rFonts w:ascii="Calibri" w:eastAsia="Times New Roman" w:hAnsi="Calibri" w:cs="Calibri"/>
                <w:color w:val="000000"/>
                <w:sz w:val="24"/>
                <w:szCs w:val="24"/>
              </w:rPr>
            </w:pPr>
            <w:r w:rsidRPr="008B1942">
              <w:rPr>
                <w:rFonts w:ascii="Calibri" w:eastAsia="Times New Roman" w:hAnsi="Calibri" w:cs="Calibri"/>
                <w:color w:val="000000"/>
                <w:sz w:val="24"/>
                <w:szCs w:val="24"/>
              </w:rPr>
              <w:t>Netaikoma</w:t>
            </w:r>
          </w:p>
        </w:tc>
      </w:tr>
      <w:tr w:rsidR="00111B71" w:rsidRPr="00886D66" w14:paraId="0D2BA19A" w14:textId="77777777" w:rsidTr="00DD7BB2">
        <w:trPr>
          <w:trHeight w:val="300"/>
        </w:trPr>
        <w:tc>
          <w:tcPr>
            <w:tcW w:w="2703" w:type="dxa"/>
            <w:gridSpan w:val="2"/>
          </w:tcPr>
          <w:p w14:paraId="7A54A7CB" w14:textId="77777777" w:rsidR="00111B71" w:rsidRPr="00C44D29" w:rsidRDefault="00111B71" w:rsidP="008B1942">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lastRenderedPageBreak/>
              <w:t>9.5. Tiekėjui taikomos baudos dėl aplinkosauginių ir (arba) socialinių kriterijų nesilaikymo</w:t>
            </w:r>
          </w:p>
        </w:tc>
        <w:tc>
          <w:tcPr>
            <w:tcW w:w="6832" w:type="dxa"/>
            <w:gridSpan w:val="2"/>
          </w:tcPr>
          <w:p w14:paraId="1CB60006" w14:textId="70D389B2" w:rsidR="00111B71" w:rsidRPr="00C44D29" w:rsidRDefault="00066B86" w:rsidP="008B1942">
            <w:pPr>
              <w:spacing w:line="276" w:lineRule="auto"/>
              <w:ind w:firstLine="0"/>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 Netaikoma</w:t>
            </w:r>
          </w:p>
        </w:tc>
      </w:tr>
      <w:tr w:rsidR="00111B71" w:rsidRPr="00886D66" w14:paraId="7358861D" w14:textId="77777777" w:rsidTr="00DD7BB2">
        <w:trPr>
          <w:trHeight w:val="300"/>
        </w:trPr>
        <w:tc>
          <w:tcPr>
            <w:tcW w:w="2703" w:type="dxa"/>
            <w:gridSpan w:val="2"/>
          </w:tcPr>
          <w:p w14:paraId="5DE345FE"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9.6. Tiekėjui / Pirkėjui taikoma bauda dėl konfidencialumo reikalavimų nesilaikymo</w:t>
            </w:r>
          </w:p>
        </w:tc>
        <w:tc>
          <w:tcPr>
            <w:tcW w:w="6832" w:type="dxa"/>
            <w:gridSpan w:val="2"/>
          </w:tcPr>
          <w:p w14:paraId="73011230"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Netaikoma</w:t>
            </w:r>
          </w:p>
          <w:p w14:paraId="0B23B161" w14:textId="77777777" w:rsidR="00111B71" w:rsidRPr="00C44D29" w:rsidRDefault="00111B71" w:rsidP="00DD7BB2">
            <w:pPr>
              <w:spacing w:line="276" w:lineRule="auto"/>
              <w:rPr>
                <w:rFonts w:ascii="Calibri" w:eastAsia="Times New Roman" w:hAnsi="Calibri" w:cs="Calibri"/>
                <w:sz w:val="24"/>
                <w:szCs w:val="24"/>
              </w:rPr>
            </w:pPr>
          </w:p>
        </w:tc>
      </w:tr>
      <w:tr w:rsidR="00111B71" w:rsidRPr="00886D66" w14:paraId="3043EC52" w14:textId="77777777" w:rsidTr="00DD7BB2">
        <w:trPr>
          <w:trHeight w:val="300"/>
        </w:trPr>
        <w:tc>
          <w:tcPr>
            <w:tcW w:w="2703" w:type="dxa"/>
            <w:gridSpan w:val="2"/>
          </w:tcPr>
          <w:p w14:paraId="261E095D"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 xml:space="preserve">9.7. Tiekėjui taikomos netesybos dėl pirkimo dokumentuose nustatytų Kokybinių kriterijų </w:t>
            </w:r>
            <w:proofErr w:type="spellStart"/>
            <w:r w:rsidRPr="00C44D29">
              <w:rPr>
                <w:rFonts w:ascii="Calibri" w:eastAsia="Times New Roman" w:hAnsi="Calibri" w:cs="Calibri"/>
                <w:b/>
                <w:bCs/>
                <w:sz w:val="24"/>
                <w:szCs w:val="24"/>
              </w:rPr>
              <w:t>nepasiekimo</w:t>
            </w:r>
            <w:proofErr w:type="spellEnd"/>
            <w:r w:rsidRPr="00C44D29">
              <w:rPr>
                <w:rFonts w:ascii="Calibri" w:eastAsia="Times New Roman" w:hAnsi="Calibri" w:cs="Calibri"/>
                <w:b/>
                <w:bCs/>
                <w:sz w:val="24"/>
                <w:szCs w:val="24"/>
              </w:rPr>
              <w:t xml:space="preserve"> Sutarties vykdymo metu</w:t>
            </w:r>
          </w:p>
        </w:tc>
        <w:tc>
          <w:tcPr>
            <w:tcW w:w="6832" w:type="dxa"/>
            <w:gridSpan w:val="2"/>
          </w:tcPr>
          <w:p w14:paraId="6959EDF4"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 xml:space="preserve">Netaikoma </w:t>
            </w:r>
          </w:p>
          <w:p w14:paraId="3A0A9A2F" w14:textId="77777777" w:rsidR="00111B71" w:rsidRPr="00C44D29" w:rsidRDefault="00111B71" w:rsidP="00DD7BB2">
            <w:pPr>
              <w:spacing w:line="276" w:lineRule="auto"/>
              <w:rPr>
                <w:rFonts w:ascii="Calibri" w:eastAsia="Times New Roman" w:hAnsi="Calibri" w:cs="Calibri"/>
                <w:sz w:val="24"/>
                <w:szCs w:val="24"/>
              </w:rPr>
            </w:pPr>
          </w:p>
          <w:p w14:paraId="43C9D02B" w14:textId="77777777" w:rsidR="00111B71" w:rsidRPr="00C44D29" w:rsidRDefault="00111B71" w:rsidP="00DD7BB2">
            <w:pPr>
              <w:spacing w:line="276" w:lineRule="auto"/>
              <w:rPr>
                <w:rFonts w:ascii="Calibri" w:eastAsia="Times New Roman" w:hAnsi="Calibri" w:cs="Calibri"/>
                <w:sz w:val="24"/>
                <w:szCs w:val="24"/>
              </w:rPr>
            </w:pPr>
          </w:p>
        </w:tc>
      </w:tr>
      <w:tr w:rsidR="00111B71" w:rsidRPr="00886D66" w14:paraId="236D9733" w14:textId="77777777" w:rsidTr="00DD7BB2">
        <w:trPr>
          <w:trHeight w:val="300"/>
        </w:trPr>
        <w:tc>
          <w:tcPr>
            <w:tcW w:w="2703" w:type="dxa"/>
            <w:gridSpan w:val="2"/>
          </w:tcPr>
          <w:p w14:paraId="38CDD271"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9.8. Tiekėjui taikomos netesybos dėl Sutarties įvykdymo užtikrinimo nepratęsimo</w:t>
            </w:r>
          </w:p>
        </w:tc>
        <w:tc>
          <w:tcPr>
            <w:tcW w:w="6832" w:type="dxa"/>
            <w:gridSpan w:val="2"/>
          </w:tcPr>
          <w:p w14:paraId="4B0F0BEC"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Netaikoma</w:t>
            </w:r>
          </w:p>
          <w:p w14:paraId="1B493288" w14:textId="77777777" w:rsidR="00111B71" w:rsidRPr="00C44D29" w:rsidRDefault="00111B71" w:rsidP="00DD7BB2">
            <w:pPr>
              <w:spacing w:line="276" w:lineRule="auto"/>
              <w:rPr>
                <w:rFonts w:ascii="Calibri" w:eastAsia="Times New Roman" w:hAnsi="Calibri" w:cs="Calibri"/>
                <w:sz w:val="24"/>
                <w:szCs w:val="24"/>
              </w:rPr>
            </w:pPr>
          </w:p>
          <w:p w14:paraId="62243E0E" w14:textId="77777777" w:rsidR="00111B71" w:rsidRPr="00C44D29" w:rsidRDefault="00111B71" w:rsidP="00DD7BB2">
            <w:pPr>
              <w:spacing w:line="276" w:lineRule="auto"/>
              <w:rPr>
                <w:rFonts w:ascii="Calibri" w:eastAsia="Times New Roman" w:hAnsi="Calibri" w:cs="Calibri"/>
                <w:sz w:val="24"/>
                <w:szCs w:val="24"/>
              </w:rPr>
            </w:pPr>
          </w:p>
        </w:tc>
      </w:tr>
      <w:tr w:rsidR="00111B71" w:rsidRPr="00886D66" w14:paraId="098F5226" w14:textId="77777777" w:rsidTr="00DD7BB2">
        <w:trPr>
          <w:trHeight w:val="300"/>
        </w:trPr>
        <w:tc>
          <w:tcPr>
            <w:tcW w:w="2703" w:type="dxa"/>
            <w:gridSpan w:val="2"/>
          </w:tcPr>
          <w:p w14:paraId="3E4E3986"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5A0193C8"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hAnsi="Calibri" w:cs="Calibri"/>
                <w:sz w:val="24"/>
                <w:szCs w:val="24"/>
              </w:rPr>
              <w:t>Netaikoma</w:t>
            </w:r>
          </w:p>
        </w:tc>
      </w:tr>
      <w:tr w:rsidR="00111B71" w:rsidRPr="00886D66" w14:paraId="7FA4A5CA" w14:textId="77777777" w:rsidTr="00DD7BB2">
        <w:trPr>
          <w:trHeight w:val="300"/>
        </w:trPr>
        <w:tc>
          <w:tcPr>
            <w:tcW w:w="2703" w:type="dxa"/>
            <w:gridSpan w:val="2"/>
          </w:tcPr>
          <w:p w14:paraId="5A4F4442"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9.10. Kitos netesybos</w:t>
            </w:r>
          </w:p>
        </w:tc>
        <w:tc>
          <w:tcPr>
            <w:tcW w:w="6832" w:type="dxa"/>
            <w:gridSpan w:val="2"/>
          </w:tcPr>
          <w:p w14:paraId="2DFA8A9E" w14:textId="77777777" w:rsidR="00111B71" w:rsidRPr="00C44D29" w:rsidRDefault="00111B71" w:rsidP="00DD7BB2">
            <w:pPr>
              <w:spacing w:line="276" w:lineRule="auto"/>
              <w:rPr>
                <w:rFonts w:ascii="Calibri" w:eastAsia="Times New Roman" w:hAnsi="Calibri" w:cs="Calibri"/>
                <w:sz w:val="24"/>
                <w:szCs w:val="24"/>
              </w:rPr>
            </w:pPr>
            <w:r w:rsidRPr="00C44D29">
              <w:rPr>
                <w:rFonts w:ascii="Calibri" w:eastAsia="Times New Roman" w:hAnsi="Calibri" w:cs="Calibri"/>
                <w:sz w:val="24"/>
                <w:szCs w:val="24"/>
              </w:rPr>
              <w:t>Netaikoma</w:t>
            </w:r>
          </w:p>
        </w:tc>
      </w:tr>
      <w:tr w:rsidR="00111B71" w:rsidRPr="00886D66" w14:paraId="43EB6FCC" w14:textId="77777777" w:rsidTr="00DD7BB2">
        <w:trPr>
          <w:trHeight w:val="300"/>
        </w:trPr>
        <w:tc>
          <w:tcPr>
            <w:tcW w:w="9535" w:type="dxa"/>
            <w:gridSpan w:val="4"/>
          </w:tcPr>
          <w:p w14:paraId="6A7920C7" w14:textId="77777777" w:rsidR="00111B71" w:rsidRPr="00C44D29" w:rsidRDefault="00111B71" w:rsidP="00DD7BB2">
            <w:pPr>
              <w:spacing w:line="276" w:lineRule="auto"/>
              <w:rPr>
                <w:rFonts w:ascii="Calibri" w:eastAsia="Times New Roman" w:hAnsi="Calibri" w:cs="Calibri"/>
                <w:b/>
                <w:bCs/>
                <w:sz w:val="24"/>
                <w:szCs w:val="24"/>
              </w:rPr>
            </w:pPr>
            <w:r w:rsidRPr="00C44D29">
              <w:rPr>
                <w:rFonts w:ascii="Calibri" w:eastAsia="Times New Roman" w:hAnsi="Calibri" w:cs="Calibri"/>
                <w:b/>
                <w:bCs/>
                <w:sz w:val="24"/>
                <w:szCs w:val="24"/>
              </w:rPr>
              <w:t>10. ESMINĖS SUTARTIES SĄLYGOS</w:t>
            </w:r>
          </w:p>
        </w:tc>
      </w:tr>
      <w:tr w:rsidR="00111B71" w:rsidRPr="00886D66" w14:paraId="772B68C7" w14:textId="77777777" w:rsidTr="00DD7BB2">
        <w:trPr>
          <w:trHeight w:val="650"/>
        </w:trPr>
        <w:tc>
          <w:tcPr>
            <w:tcW w:w="2703" w:type="dxa"/>
            <w:gridSpan w:val="2"/>
          </w:tcPr>
          <w:p w14:paraId="3A2CC877"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b/>
                <w:sz w:val="24"/>
                <w:szCs w:val="24"/>
              </w:rPr>
              <w:t>10.1. Esminės Sutarties sąlygos</w:t>
            </w:r>
          </w:p>
        </w:tc>
        <w:tc>
          <w:tcPr>
            <w:tcW w:w="6832" w:type="dxa"/>
            <w:gridSpan w:val="2"/>
          </w:tcPr>
          <w:p w14:paraId="63135186"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sz w:val="24"/>
                <w:szCs w:val="24"/>
              </w:rPr>
              <w:t>Netaikoma</w:t>
            </w:r>
          </w:p>
        </w:tc>
      </w:tr>
      <w:tr w:rsidR="00111B71" w:rsidRPr="00886D66" w14:paraId="7BEB40F4" w14:textId="77777777" w:rsidTr="00DD7BB2">
        <w:trPr>
          <w:trHeight w:val="1256"/>
        </w:trPr>
        <w:tc>
          <w:tcPr>
            <w:tcW w:w="2703" w:type="dxa"/>
            <w:gridSpan w:val="2"/>
          </w:tcPr>
          <w:p w14:paraId="575F9819"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b/>
                <w:sz w:val="24"/>
                <w:szCs w:val="24"/>
              </w:rPr>
              <w:t>10.2. Dideli arba nuolatiniai esminės Sutarties sąlygos vykdymo trūkumai</w:t>
            </w:r>
          </w:p>
        </w:tc>
        <w:tc>
          <w:tcPr>
            <w:tcW w:w="6832" w:type="dxa"/>
            <w:gridSpan w:val="2"/>
          </w:tcPr>
          <w:p w14:paraId="095AD007"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hAnsi="Calibri" w:cs="Calibri"/>
                <w:sz w:val="24"/>
                <w:szCs w:val="24"/>
              </w:rPr>
              <w:t>Netaikoma</w:t>
            </w:r>
          </w:p>
        </w:tc>
      </w:tr>
      <w:tr w:rsidR="00111B71" w:rsidRPr="00886D66" w14:paraId="131BEDDB" w14:textId="77777777" w:rsidTr="00DD7BB2">
        <w:trPr>
          <w:trHeight w:val="300"/>
        </w:trPr>
        <w:tc>
          <w:tcPr>
            <w:tcW w:w="9535" w:type="dxa"/>
            <w:gridSpan w:val="4"/>
          </w:tcPr>
          <w:p w14:paraId="0B27DB7C" w14:textId="77777777" w:rsidR="00111B71" w:rsidRPr="00C44D29" w:rsidRDefault="00111B71" w:rsidP="00DD7BB2">
            <w:pPr>
              <w:spacing w:line="276" w:lineRule="auto"/>
              <w:rPr>
                <w:rFonts w:ascii="Calibri" w:hAnsi="Calibri" w:cs="Calibri"/>
                <w:sz w:val="24"/>
                <w:szCs w:val="24"/>
              </w:rPr>
            </w:pPr>
            <w:r w:rsidRPr="00C44D29">
              <w:rPr>
                <w:rFonts w:ascii="Calibri" w:eastAsia="Times New Roman" w:hAnsi="Calibri" w:cs="Calibri"/>
                <w:b/>
                <w:bCs/>
                <w:sz w:val="24"/>
                <w:szCs w:val="24"/>
              </w:rPr>
              <w:t>11. SUTARTIES GALIOJIMAS IR KEITIMAS</w:t>
            </w:r>
          </w:p>
        </w:tc>
      </w:tr>
      <w:tr w:rsidR="00111B71" w:rsidRPr="00886D66" w14:paraId="68C0E10E" w14:textId="77777777" w:rsidTr="00DD7BB2">
        <w:trPr>
          <w:trHeight w:val="300"/>
        </w:trPr>
        <w:tc>
          <w:tcPr>
            <w:tcW w:w="2703" w:type="dxa"/>
            <w:gridSpan w:val="2"/>
          </w:tcPr>
          <w:p w14:paraId="31809AD0" w14:textId="005CB195" w:rsidR="00111B71" w:rsidRPr="00C44D29" w:rsidRDefault="00C44D29"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11.1.</w:t>
            </w:r>
            <w:r>
              <w:rPr>
                <w:rFonts w:ascii="Calibri" w:eastAsia="Times New Roman" w:hAnsi="Calibri" w:cs="Calibri"/>
                <w:b/>
                <w:bCs/>
                <w:sz w:val="24"/>
                <w:szCs w:val="24"/>
              </w:rPr>
              <w:t xml:space="preserve"> </w:t>
            </w:r>
            <w:r w:rsidR="00111B71" w:rsidRPr="00C44D29">
              <w:rPr>
                <w:rFonts w:ascii="Calibri" w:eastAsia="Times New Roman" w:hAnsi="Calibri" w:cs="Calibri"/>
                <w:b/>
                <w:bCs/>
                <w:sz w:val="24"/>
                <w:szCs w:val="24"/>
              </w:rPr>
              <w:t>Sutarties</w:t>
            </w:r>
            <w:r>
              <w:rPr>
                <w:rFonts w:ascii="Calibri" w:eastAsia="Times New Roman" w:hAnsi="Calibri" w:cs="Calibri"/>
                <w:b/>
                <w:bCs/>
                <w:sz w:val="24"/>
                <w:szCs w:val="24"/>
              </w:rPr>
              <w:t xml:space="preserve"> </w:t>
            </w:r>
            <w:r w:rsidR="00111B71" w:rsidRPr="00C44D29">
              <w:rPr>
                <w:rFonts w:ascii="Calibri" w:eastAsia="Times New Roman" w:hAnsi="Calibri" w:cs="Calibri"/>
                <w:b/>
                <w:bCs/>
                <w:sz w:val="24"/>
                <w:szCs w:val="24"/>
              </w:rPr>
              <w:t>sudarymas ir įsigaliojimas</w:t>
            </w:r>
          </w:p>
        </w:tc>
        <w:tc>
          <w:tcPr>
            <w:tcW w:w="6832" w:type="dxa"/>
            <w:gridSpan w:val="2"/>
          </w:tcPr>
          <w:p w14:paraId="2DBFF681" w14:textId="77777777" w:rsidR="00111B71" w:rsidRPr="00C44D29" w:rsidRDefault="00111B71" w:rsidP="00C44D29">
            <w:pPr>
              <w:spacing w:line="276" w:lineRule="auto"/>
              <w:ind w:firstLine="0"/>
              <w:rPr>
                <w:rFonts w:ascii="Calibri" w:hAnsi="Calibri" w:cs="Calibri"/>
                <w:color w:val="4472C4"/>
                <w:sz w:val="24"/>
                <w:szCs w:val="24"/>
              </w:rPr>
            </w:pPr>
            <w:r w:rsidRPr="00C44D29">
              <w:rPr>
                <w:rFonts w:ascii="Calibri" w:hAnsi="Calibri" w:cs="Calibri"/>
                <w:sz w:val="24"/>
                <w:szCs w:val="24"/>
              </w:rPr>
              <w:t>Ši Sutartis laikoma sudaryta, kai ją pasirašo abi Šalys</w:t>
            </w:r>
            <w:r w:rsidRPr="00C44D29">
              <w:rPr>
                <w:rFonts w:ascii="Calibri" w:hAnsi="Calibri" w:cs="Calibri"/>
                <w:color w:val="4472C4"/>
                <w:sz w:val="24"/>
                <w:szCs w:val="24"/>
              </w:rPr>
              <w:t>.</w:t>
            </w:r>
          </w:p>
          <w:p w14:paraId="38607DA4" w14:textId="77777777" w:rsidR="00111B71" w:rsidRPr="00C44D29" w:rsidRDefault="00111B71" w:rsidP="00C44D29">
            <w:pPr>
              <w:spacing w:line="276" w:lineRule="auto"/>
              <w:ind w:firstLine="0"/>
              <w:rPr>
                <w:rFonts w:ascii="Calibri" w:eastAsia="Times New Roman" w:hAnsi="Calibri" w:cs="Calibri"/>
                <w:color w:val="4472C4"/>
                <w:sz w:val="24"/>
                <w:szCs w:val="24"/>
              </w:rPr>
            </w:pPr>
            <w:r w:rsidRPr="00C44D29">
              <w:rPr>
                <w:rFonts w:ascii="Calibri" w:eastAsia="Times New Roman" w:hAnsi="Calibri" w:cs="Calibri"/>
                <w:sz w:val="24"/>
                <w:szCs w:val="24"/>
              </w:rPr>
              <w:t xml:space="preserve">Sutartis galioja iki visiško prievolių įvykdymo, bet jos terminas negali būti ilgesnis kaip 4 (keturi) mėnesiai. </w:t>
            </w:r>
          </w:p>
        </w:tc>
      </w:tr>
      <w:tr w:rsidR="00111B71" w:rsidRPr="00886D66" w14:paraId="1BFA807C" w14:textId="77777777" w:rsidTr="00DD7BB2">
        <w:trPr>
          <w:trHeight w:val="300"/>
        </w:trPr>
        <w:tc>
          <w:tcPr>
            <w:tcW w:w="2703" w:type="dxa"/>
            <w:gridSpan w:val="2"/>
          </w:tcPr>
          <w:p w14:paraId="4A86C62E"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lastRenderedPageBreak/>
              <w:t>11.2. Sutarties galiojimo termino pratęsimas</w:t>
            </w:r>
          </w:p>
        </w:tc>
        <w:tc>
          <w:tcPr>
            <w:tcW w:w="6832" w:type="dxa"/>
            <w:gridSpan w:val="2"/>
          </w:tcPr>
          <w:p w14:paraId="2F6DA25C" w14:textId="77777777" w:rsidR="00111B71" w:rsidRPr="00C44D29" w:rsidRDefault="00111B71" w:rsidP="00C44D29">
            <w:pPr>
              <w:spacing w:line="276" w:lineRule="auto"/>
              <w:ind w:firstLine="0"/>
              <w:rPr>
                <w:rFonts w:ascii="Calibri" w:eastAsia="Times New Roman" w:hAnsi="Calibri" w:cs="Calibri"/>
                <w:strike/>
                <w:sz w:val="24"/>
                <w:szCs w:val="24"/>
              </w:rPr>
            </w:pPr>
            <w:r w:rsidRPr="00C44D29">
              <w:rPr>
                <w:rFonts w:ascii="Calibri" w:eastAsia="Times New Roman" w:hAnsi="Calibri" w:cs="Calibri"/>
                <w:sz w:val="24"/>
                <w:szCs w:val="24"/>
              </w:rPr>
              <w:t>Netaikoma</w:t>
            </w:r>
          </w:p>
        </w:tc>
      </w:tr>
      <w:tr w:rsidR="00111B71" w:rsidRPr="00886D66" w14:paraId="05CC26C8" w14:textId="77777777" w:rsidTr="00DD7BB2">
        <w:trPr>
          <w:trHeight w:val="300"/>
        </w:trPr>
        <w:tc>
          <w:tcPr>
            <w:tcW w:w="9535" w:type="dxa"/>
            <w:gridSpan w:val="4"/>
          </w:tcPr>
          <w:p w14:paraId="741FDF73" w14:textId="77777777" w:rsidR="00111B71" w:rsidRPr="00886D66" w:rsidRDefault="00111B71" w:rsidP="00DD7BB2">
            <w:pPr>
              <w:spacing w:line="276" w:lineRule="auto"/>
              <w:rPr>
                <w:rFonts w:ascii="Times New Roman" w:eastAsia="Times New Roman" w:hAnsi="Times New Roman" w:cs="Times New Roman"/>
                <w:b/>
                <w:bCs/>
                <w:sz w:val="24"/>
                <w:szCs w:val="24"/>
              </w:rPr>
            </w:pPr>
            <w:r w:rsidRPr="00886D66">
              <w:rPr>
                <w:rFonts w:ascii="Times New Roman" w:eastAsia="Times New Roman" w:hAnsi="Times New Roman" w:cs="Times New Roman"/>
                <w:b/>
                <w:bCs/>
                <w:sz w:val="24"/>
                <w:szCs w:val="24"/>
              </w:rPr>
              <w:t>12. SUTARTIES NUTRAUKIMAS</w:t>
            </w:r>
          </w:p>
        </w:tc>
      </w:tr>
      <w:tr w:rsidR="00111B71" w:rsidRPr="00886D66" w14:paraId="07F65D03" w14:textId="77777777" w:rsidTr="00DD7BB2">
        <w:trPr>
          <w:trHeight w:val="300"/>
        </w:trPr>
        <w:tc>
          <w:tcPr>
            <w:tcW w:w="2531" w:type="dxa"/>
          </w:tcPr>
          <w:p w14:paraId="03F87EA2"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12.1. Sutarties nutraukimo pagrindai</w:t>
            </w:r>
          </w:p>
        </w:tc>
        <w:tc>
          <w:tcPr>
            <w:tcW w:w="7004" w:type="dxa"/>
            <w:gridSpan w:val="3"/>
          </w:tcPr>
          <w:p w14:paraId="6F1EB443"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Sutartis gali būti nutraukiama rašytiniu Šalių susitarimu arba vienašališkai, Bendrosiose sąlygose nustatyta tvarka.</w:t>
            </w:r>
          </w:p>
        </w:tc>
      </w:tr>
      <w:tr w:rsidR="00111B71" w:rsidRPr="00886D66" w14:paraId="265A6296" w14:textId="77777777" w:rsidTr="00DD7BB2">
        <w:trPr>
          <w:trHeight w:val="300"/>
        </w:trPr>
        <w:tc>
          <w:tcPr>
            <w:tcW w:w="2531" w:type="dxa"/>
          </w:tcPr>
          <w:p w14:paraId="115AFA82"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12.2. Esminiai Sutarties pažeidimai</w:t>
            </w:r>
          </w:p>
          <w:p w14:paraId="6A490C77" w14:textId="77777777" w:rsidR="00111B71" w:rsidRPr="00C44D29" w:rsidRDefault="00111B71" w:rsidP="00DD7BB2">
            <w:pPr>
              <w:spacing w:line="276" w:lineRule="auto"/>
              <w:rPr>
                <w:rFonts w:ascii="Calibri" w:eastAsia="Times New Roman" w:hAnsi="Calibri" w:cs="Calibri"/>
                <w:b/>
                <w:bCs/>
                <w:sz w:val="24"/>
                <w:szCs w:val="24"/>
              </w:rPr>
            </w:pPr>
          </w:p>
        </w:tc>
        <w:tc>
          <w:tcPr>
            <w:tcW w:w="7004" w:type="dxa"/>
            <w:gridSpan w:val="3"/>
          </w:tcPr>
          <w:p w14:paraId="0F7016C3" w14:textId="77777777" w:rsidR="00111B71" w:rsidRPr="00C44D29" w:rsidRDefault="00111B71" w:rsidP="00C44D29">
            <w:pPr>
              <w:spacing w:line="276" w:lineRule="auto"/>
              <w:ind w:firstLine="0"/>
              <w:rPr>
                <w:rFonts w:ascii="Calibri" w:eastAsia="Times New Roman" w:hAnsi="Calibri" w:cs="Calibri"/>
                <w:sz w:val="24"/>
                <w:szCs w:val="24"/>
              </w:rPr>
            </w:pPr>
            <w:r w:rsidRPr="00C44D29">
              <w:rPr>
                <w:rFonts w:ascii="Calibri" w:eastAsia="Times New Roman" w:hAnsi="Calibri" w:cs="Calibri"/>
                <w:sz w:val="24"/>
                <w:szCs w:val="24"/>
              </w:rPr>
              <w:t>12.2.1. jeigu Tiekėjas nevykdo prisiimtų įsipareigojimų už Sutartyje nustatytą Sutarties kainą;</w:t>
            </w:r>
          </w:p>
          <w:p w14:paraId="5A25EF09" w14:textId="77777777" w:rsidR="00111B71" w:rsidRPr="00C44D29" w:rsidRDefault="00111B71" w:rsidP="00C44D29">
            <w:pPr>
              <w:spacing w:line="276" w:lineRule="auto"/>
              <w:ind w:firstLine="0"/>
              <w:rPr>
                <w:rFonts w:ascii="Calibri" w:eastAsia="Arial" w:hAnsi="Calibri" w:cs="Calibri"/>
                <w:sz w:val="24"/>
                <w:szCs w:val="24"/>
              </w:rPr>
            </w:pPr>
            <w:r w:rsidRPr="00C44D29">
              <w:rPr>
                <w:rFonts w:ascii="Calibri" w:eastAsia="Arial" w:hAnsi="Calibri" w:cs="Calibri"/>
                <w:sz w:val="24"/>
                <w:szCs w:val="24"/>
              </w:rPr>
              <w:t>12.2.2. jeigu Tiekėjas pažeidžia Prekių pristatymo terminus ir priskaičiuotų netesybų už vėlavimą suma viršija 20 (dvidešimt) proc. Pradinės sutarties vertės;</w:t>
            </w:r>
          </w:p>
          <w:p w14:paraId="7C500EF2" w14:textId="77777777" w:rsidR="00111B71" w:rsidRPr="00C44D29" w:rsidRDefault="00111B71" w:rsidP="00C44D29">
            <w:pPr>
              <w:spacing w:line="276" w:lineRule="auto"/>
              <w:ind w:firstLine="0"/>
              <w:rPr>
                <w:rFonts w:ascii="Calibri" w:eastAsia="Arial" w:hAnsi="Calibri" w:cs="Calibri"/>
                <w:sz w:val="24"/>
                <w:szCs w:val="24"/>
                <w:lang w:val="lt"/>
              </w:rPr>
            </w:pPr>
            <w:r w:rsidRPr="00C44D29">
              <w:rPr>
                <w:rFonts w:ascii="Calibri" w:eastAsia="Arial" w:hAnsi="Calibri" w:cs="Calibri"/>
                <w:sz w:val="24"/>
                <w:szCs w:val="24"/>
              </w:rPr>
              <w:t xml:space="preserve">12.2.3. </w:t>
            </w:r>
            <w:r w:rsidRPr="00C44D29">
              <w:rPr>
                <w:rFonts w:ascii="Calibri" w:eastAsia="Arial" w:hAnsi="Calibri" w:cs="Calibri"/>
                <w:sz w:val="24"/>
                <w:szCs w:val="24"/>
                <w:lang w:val="lt"/>
              </w:rPr>
              <w:t>Tiekėjas pažeidžia Prekių pristatymo terminus ir dėl Prekių pristatymo vėlavimo Prekės tampa nebereikalingos.</w:t>
            </w:r>
          </w:p>
        </w:tc>
      </w:tr>
      <w:tr w:rsidR="00111B71" w:rsidRPr="00886D66" w14:paraId="26C43213" w14:textId="77777777" w:rsidTr="00DD7BB2">
        <w:trPr>
          <w:trHeight w:val="300"/>
        </w:trPr>
        <w:tc>
          <w:tcPr>
            <w:tcW w:w="9535" w:type="dxa"/>
            <w:gridSpan w:val="4"/>
          </w:tcPr>
          <w:p w14:paraId="7484D3F4" w14:textId="77777777" w:rsidR="00111B71" w:rsidRPr="00C44D29" w:rsidRDefault="00111B71" w:rsidP="00DD7BB2">
            <w:pPr>
              <w:spacing w:line="276" w:lineRule="auto"/>
              <w:rPr>
                <w:rFonts w:ascii="Calibri" w:eastAsia="Times New Roman" w:hAnsi="Calibri" w:cs="Calibri"/>
                <w:sz w:val="24"/>
                <w:szCs w:val="24"/>
              </w:rPr>
            </w:pPr>
            <w:r w:rsidRPr="00C44D29">
              <w:rPr>
                <w:rFonts w:ascii="Calibri" w:eastAsia="Times New Roman" w:hAnsi="Calibri" w:cs="Calibri"/>
                <w:b/>
                <w:bCs/>
                <w:sz w:val="24"/>
                <w:szCs w:val="24"/>
              </w:rPr>
              <w:t xml:space="preserve">13. APLINKOSAUGINIAI IR SOCIALINIAI KRITERIJAI </w:t>
            </w:r>
            <w:r w:rsidRPr="00C44D29">
              <w:rPr>
                <w:rFonts w:ascii="Calibri" w:eastAsia="Times New Roman" w:hAnsi="Calibri" w:cs="Calibri"/>
                <w:sz w:val="24"/>
                <w:szCs w:val="24"/>
              </w:rPr>
              <w:t>(taikoma, jeigu aplinkosauginiai ir (arba) socialiniai kriterijai nustatomi kaip Sutarties vykdymo sąlygos)</w:t>
            </w:r>
          </w:p>
        </w:tc>
      </w:tr>
      <w:tr w:rsidR="00111B71" w:rsidRPr="00886D66" w14:paraId="6835A708" w14:textId="77777777" w:rsidTr="00DD7BB2">
        <w:trPr>
          <w:trHeight w:val="300"/>
        </w:trPr>
        <w:tc>
          <w:tcPr>
            <w:tcW w:w="2531" w:type="dxa"/>
          </w:tcPr>
          <w:p w14:paraId="4FC1D53F" w14:textId="77777777" w:rsidR="00111B71" w:rsidRPr="00C44D29" w:rsidRDefault="00111B71" w:rsidP="00C44D29">
            <w:pPr>
              <w:spacing w:line="276" w:lineRule="auto"/>
              <w:ind w:firstLine="0"/>
              <w:rPr>
                <w:rFonts w:ascii="Calibri" w:eastAsia="Times New Roman" w:hAnsi="Calibri" w:cs="Calibri"/>
                <w:b/>
                <w:bCs/>
                <w:sz w:val="24"/>
                <w:szCs w:val="24"/>
              </w:rPr>
            </w:pPr>
            <w:r w:rsidRPr="00C44D29">
              <w:rPr>
                <w:rFonts w:ascii="Calibri" w:eastAsia="Times New Roman" w:hAnsi="Calibri" w:cs="Calibri"/>
                <w:b/>
                <w:bCs/>
                <w:sz w:val="24"/>
                <w:szCs w:val="24"/>
              </w:rPr>
              <w:t>13.1. Aplinkosauginių kriterijų nustatymo teisinis pagrindas</w:t>
            </w:r>
          </w:p>
        </w:tc>
        <w:tc>
          <w:tcPr>
            <w:tcW w:w="7004" w:type="dxa"/>
            <w:gridSpan w:val="3"/>
          </w:tcPr>
          <w:p w14:paraId="6943C6FC" w14:textId="64790DC1" w:rsidR="00111B71" w:rsidRPr="005B5792" w:rsidRDefault="00111B71" w:rsidP="005B5792">
            <w:pPr>
              <w:tabs>
                <w:tab w:val="left" w:pos="720"/>
              </w:tabs>
              <w:spacing w:line="240" w:lineRule="auto"/>
              <w:ind w:firstLine="0"/>
              <w:rPr>
                <w:rFonts w:eastAsia="Calibri" w:cstheme="minorHAnsi"/>
                <w:color w:val="000000"/>
                <w:sz w:val="24"/>
                <w:szCs w:val="24"/>
              </w:rPr>
            </w:pPr>
            <w:r w:rsidRPr="00C44D29">
              <w:rPr>
                <w:rFonts w:ascii="Calibri" w:eastAsia="Times New Roman" w:hAnsi="Calibri" w:cs="Calibri"/>
                <w:sz w:val="24"/>
                <w:szCs w:val="24"/>
                <w:shd w:val="clear" w:color="auto" w:fill="FFFFFF"/>
              </w:rPr>
              <w:t>Aplinkosauginiai kriterijai Prekėms nustatomi</w:t>
            </w:r>
            <w:r w:rsidRPr="00C44D29">
              <w:rPr>
                <w:rFonts w:ascii="Calibri" w:eastAsia="Times New Roman" w:hAnsi="Calibri" w:cs="Calibri"/>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44D29" w:rsidRPr="000F0980">
              <w:rPr>
                <w:rFonts w:eastAsia="Calibri" w:cstheme="minorHAnsi"/>
                <w:color w:val="000000"/>
                <w:sz w:val="24"/>
                <w:szCs w:val="24"/>
              </w:rPr>
              <w:t>4.4.4 papun</w:t>
            </w:r>
            <w:r w:rsidR="00C44D29">
              <w:rPr>
                <w:rFonts w:eastAsia="Calibri" w:cstheme="minorHAnsi"/>
                <w:color w:val="000000"/>
                <w:sz w:val="24"/>
                <w:szCs w:val="24"/>
              </w:rPr>
              <w:t>kčiu</w:t>
            </w:r>
            <w:r w:rsidR="00C44D29" w:rsidRPr="000F0980">
              <w:rPr>
                <w:rFonts w:eastAsia="Calibri" w:cstheme="minorHAnsi"/>
                <w:color w:val="000000"/>
                <w:sz w:val="24"/>
                <w:szCs w:val="24"/>
              </w:rPr>
              <w:t>, taikant 4.4.4.</w:t>
            </w:r>
            <w:r w:rsidR="00C44D29">
              <w:rPr>
                <w:rFonts w:eastAsia="Calibri" w:cstheme="minorHAnsi"/>
                <w:color w:val="000000"/>
                <w:sz w:val="24"/>
                <w:szCs w:val="24"/>
              </w:rPr>
              <w:t>4</w:t>
            </w:r>
            <w:r w:rsidR="00C44D29" w:rsidRPr="000F0980">
              <w:rPr>
                <w:rFonts w:eastAsia="Calibri" w:cstheme="minorHAnsi"/>
                <w:color w:val="000000"/>
                <w:sz w:val="24"/>
                <w:szCs w:val="24"/>
              </w:rPr>
              <w:t xml:space="preserve"> papunktyje nustatytą aplinkosauginį principą</w:t>
            </w:r>
            <w:r w:rsidR="00C44D29">
              <w:rPr>
                <w:rFonts w:eastAsia="Calibri" w:cstheme="minorHAnsi"/>
                <w:color w:val="000000"/>
                <w:sz w:val="24"/>
                <w:szCs w:val="24"/>
              </w:rPr>
              <w:t xml:space="preserve">. Perkančioji organizacija savarankiškai nustato aplinkos </w:t>
            </w:r>
            <w:proofErr w:type="spellStart"/>
            <w:r w:rsidR="00C44D29">
              <w:rPr>
                <w:rFonts w:eastAsia="Calibri" w:cstheme="minorHAnsi"/>
                <w:color w:val="000000"/>
                <w:sz w:val="24"/>
                <w:szCs w:val="24"/>
              </w:rPr>
              <w:t>apsaugios</w:t>
            </w:r>
            <w:proofErr w:type="spellEnd"/>
            <w:r w:rsidR="00C44D29">
              <w:rPr>
                <w:rFonts w:eastAsia="Calibri" w:cstheme="minorHAnsi"/>
                <w:color w:val="000000"/>
                <w:sz w:val="24"/>
                <w:szCs w:val="24"/>
              </w:rPr>
              <w:t xml:space="preserve"> kriterijų:</w:t>
            </w:r>
            <w:r w:rsidR="00C44D29" w:rsidRPr="000F0980">
              <w:rPr>
                <w:rFonts w:eastAsia="Calibri" w:cstheme="minorHAnsi"/>
                <w:color w:val="000000"/>
                <w:sz w:val="24"/>
                <w:szCs w:val="24"/>
              </w:rPr>
              <w:t xml:space="preserve"> </w:t>
            </w:r>
            <w:r w:rsidR="00C44D29" w:rsidRPr="001D4E9A">
              <w:rPr>
                <w:rFonts w:eastAsia="Calibri" w:cstheme="minorHAnsi"/>
                <w:color w:val="000000"/>
                <w:sz w:val="24"/>
                <w:szCs w:val="24"/>
              </w:rPr>
              <w:t>prekė yra tvirta, ilgaamžė, funkcionali, ji ar jos sudedamosios dalys tinka naudoti daug kartų ir (ar) lengvai pataisomos, ir (ar) pakeičiamo</w:t>
            </w:r>
            <w:r w:rsidR="00C44D29">
              <w:rPr>
                <w:rFonts w:eastAsia="Calibri" w:cstheme="minorHAnsi"/>
                <w:color w:val="000000"/>
                <w:sz w:val="24"/>
                <w:szCs w:val="24"/>
              </w:rPr>
              <w:t>s.</w:t>
            </w:r>
          </w:p>
        </w:tc>
      </w:tr>
      <w:tr w:rsidR="00111B71" w:rsidRPr="00886D66" w14:paraId="4187F811" w14:textId="77777777" w:rsidTr="00DD7BB2">
        <w:trPr>
          <w:trHeight w:val="300"/>
        </w:trPr>
        <w:tc>
          <w:tcPr>
            <w:tcW w:w="2531" w:type="dxa"/>
          </w:tcPr>
          <w:p w14:paraId="6D55D6EA"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 xml:space="preserve">13.2. </w:t>
            </w:r>
            <w:r w:rsidRPr="003A3EAA">
              <w:rPr>
                <w:rFonts w:ascii="Calibri" w:eastAsia="Times New Roman" w:hAnsi="Calibri" w:cs="Calibri"/>
                <w:b/>
                <w:bCs/>
                <w:color w:val="000000"/>
                <w:sz w:val="24"/>
                <w:szCs w:val="24"/>
                <w:shd w:val="clear" w:color="auto" w:fill="FFFFFF"/>
              </w:rPr>
              <w:t>Su Prekių pakuotėmis susiję aplinkosauginiai kriterijai</w:t>
            </w:r>
            <w:r w:rsidRPr="003A3EAA">
              <w:rPr>
                <w:rFonts w:ascii="Calibri" w:eastAsia="Times New Roman" w:hAnsi="Calibri" w:cs="Calibri"/>
                <w:b/>
                <w:bCs/>
                <w:sz w:val="24"/>
                <w:szCs w:val="24"/>
              </w:rPr>
              <w:t xml:space="preserve"> </w:t>
            </w:r>
          </w:p>
        </w:tc>
        <w:tc>
          <w:tcPr>
            <w:tcW w:w="7004" w:type="dxa"/>
            <w:gridSpan w:val="3"/>
          </w:tcPr>
          <w:p w14:paraId="1122B643" w14:textId="77777777" w:rsidR="00111B71" w:rsidRPr="003A3EAA" w:rsidRDefault="00111B71" w:rsidP="003A3EAA">
            <w:pPr>
              <w:spacing w:line="276" w:lineRule="auto"/>
              <w:ind w:firstLine="0"/>
              <w:rPr>
                <w:rFonts w:ascii="Calibri" w:eastAsia="Times New Roman" w:hAnsi="Calibri" w:cs="Calibri"/>
                <w:sz w:val="24"/>
                <w:szCs w:val="24"/>
                <w:shd w:val="clear" w:color="auto" w:fill="FFFFFF"/>
              </w:rPr>
            </w:pPr>
            <w:r w:rsidRPr="003A3EAA">
              <w:rPr>
                <w:rFonts w:ascii="Calibri" w:eastAsia="Times New Roman" w:hAnsi="Calibri" w:cs="Calibri"/>
                <w:sz w:val="24"/>
                <w:szCs w:val="24"/>
                <w:shd w:val="clear" w:color="auto" w:fill="FFFFFF"/>
              </w:rPr>
              <w:t>Netaikoma</w:t>
            </w:r>
          </w:p>
          <w:p w14:paraId="7BB6E780" w14:textId="77777777" w:rsidR="00111B71" w:rsidRPr="003A3EAA" w:rsidRDefault="00111B71" w:rsidP="00DD7BB2">
            <w:pPr>
              <w:spacing w:line="276" w:lineRule="auto"/>
              <w:rPr>
                <w:rFonts w:ascii="Calibri" w:eastAsia="Times New Roman" w:hAnsi="Calibri" w:cs="Calibri"/>
                <w:sz w:val="24"/>
                <w:szCs w:val="24"/>
                <w:shd w:val="clear" w:color="auto" w:fill="FFFFFF"/>
              </w:rPr>
            </w:pPr>
          </w:p>
          <w:p w14:paraId="32DC1E6D" w14:textId="77777777" w:rsidR="00111B71" w:rsidRPr="003A3EAA" w:rsidRDefault="00111B71" w:rsidP="00DD7BB2">
            <w:pPr>
              <w:spacing w:line="276" w:lineRule="auto"/>
              <w:rPr>
                <w:rFonts w:ascii="Calibri" w:eastAsia="Times New Roman" w:hAnsi="Calibri" w:cs="Calibri"/>
                <w:color w:val="008080"/>
                <w:sz w:val="24"/>
                <w:szCs w:val="24"/>
              </w:rPr>
            </w:pPr>
          </w:p>
        </w:tc>
      </w:tr>
      <w:tr w:rsidR="00111B71" w:rsidRPr="00886D66" w14:paraId="4D0A574D" w14:textId="77777777" w:rsidTr="00DD7BB2">
        <w:trPr>
          <w:trHeight w:val="300"/>
        </w:trPr>
        <w:tc>
          <w:tcPr>
            <w:tcW w:w="9535" w:type="dxa"/>
            <w:gridSpan w:val="4"/>
          </w:tcPr>
          <w:p w14:paraId="18446E0F"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 xml:space="preserve">14. BENDRŲJŲ SĄLYGŲ PAKEITIMAI IR PAPILDYMAI </w:t>
            </w:r>
          </w:p>
          <w:p w14:paraId="143EECAD" w14:textId="77777777" w:rsidR="00111B71" w:rsidRPr="003A3EAA" w:rsidRDefault="00111B71" w:rsidP="00DD7BB2">
            <w:pPr>
              <w:spacing w:line="276" w:lineRule="auto"/>
              <w:rPr>
                <w:rFonts w:ascii="Calibri" w:eastAsia="Times New Roman" w:hAnsi="Calibri" w:cs="Calibri"/>
                <w:sz w:val="24"/>
                <w:szCs w:val="24"/>
              </w:rPr>
            </w:pPr>
            <w:r w:rsidRPr="003A3EAA">
              <w:rPr>
                <w:rFonts w:ascii="Calibri" w:eastAsia="Times New Roman" w:hAnsi="Calibri" w:cs="Calibri"/>
                <w:sz w:val="24"/>
                <w:szCs w:val="24"/>
              </w:rPr>
              <w:t xml:space="preserve">(jeigu būtina dėl konkretaus Sutarties dalyko specifikos) </w:t>
            </w:r>
          </w:p>
        </w:tc>
      </w:tr>
      <w:tr w:rsidR="00111B71" w:rsidRPr="00886D66" w14:paraId="0EF1E3A4" w14:textId="77777777" w:rsidTr="00DD7BB2">
        <w:trPr>
          <w:trHeight w:val="300"/>
        </w:trPr>
        <w:tc>
          <w:tcPr>
            <w:tcW w:w="2531" w:type="dxa"/>
          </w:tcPr>
          <w:p w14:paraId="20C4167E"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 xml:space="preserve">14.1. </w:t>
            </w:r>
          </w:p>
        </w:tc>
        <w:tc>
          <w:tcPr>
            <w:tcW w:w="7004" w:type="dxa"/>
            <w:gridSpan w:val="3"/>
          </w:tcPr>
          <w:p w14:paraId="1D9F9A5F"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Netaikoma</w:t>
            </w:r>
          </w:p>
        </w:tc>
      </w:tr>
      <w:tr w:rsidR="00111B71" w:rsidRPr="00886D66" w14:paraId="018A3215" w14:textId="77777777" w:rsidTr="00DD7BB2">
        <w:trPr>
          <w:trHeight w:val="300"/>
        </w:trPr>
        <w:tc>
          <w:tcPr>
            <w:tcW w:w="2531" w:type="dxa"/>
          </w:tcPr>
          <w:p w14:paraId="70B6B5BC"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14.2.</w:t>
            </w:r>
          </w:p>
        </w:tc>
        <w:tc>
          <w:tcPr>
            <w:tcW w:w="7004" w:type="dxa"/>
            <w:gridSpan w:val="3"/>
          </w:tcPr>
          <w:p w14:paraId="2C66DF1D"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Netaikoma</w:t>
            </w:r>
          </w:p>
        </w:tc>
      </w:tr>
      <w:tr w:rsidR="00111B71" w:rsidRPr="00886D66" w14:paraId="4495890E" w14:textId="77777777" w:rsidTr="00DD7BB2">
        <w:trPr>
          <w:trHeight w:val="300"/>
        </w:trPr>
        <w:tc>
          <w:tcPr>
            <w:tcW w:w="2531" w:type="dxa"/>
          </w:tcPr>
          <w:p w14:paraId="2DAFFB3D"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14.3.</w:t>
            </w:r>
          </w:p>
        </w:tc>
        <w:tc>
          <w:tcPr>
            <w:tcW w:w="7004" w:type="dxa"/>
            <w:gridSpan w:val="3"/>
          </w:tcPr>
          <w:p w14:paraId="5346220F"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Netaikoma</w:t>
            </w:r>
          </w:p>
        </w:tc>
      </w:tr>
      <w:tr w:rsidR="00111B71" w:rsidRPr="00886D66" w14:paraId="341E1A01" w14:textId="77777777" w:rsidTr="00DD7BB2">
        <w:trPr>
          <w:trHeight w:val="300"/>
        </w:trPr>
        <w:tc>
          <w:tcPr>
            <w:tcW w:w="2531" w:type="dxa"/>
          </w:tcPr>
          <w:p w14:paraId="37B7B9F3"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14.4.</w:t>
            </w:r>
          </w:p>
        </w:tc>
        <w:tc>
          <w:tcPr>
            <w:tcW w:w="7004" w:type="dxa"/>
            <w:gridSpan w:val="3"/>
          </w:tcPr>
          <w:p w14:paraId="1E656D48" w14:textId="77777777" w:rsidR="00111B71" w:rsidRPr="003A3EAA" w:rsidRDefault="00111B71" w:rsidP="003A3EAA">
            <w:pPr>
              <w:spacing w:line="276" w:lineRule="auto"/>
              <w:ind w:firstLine="0"/>
              <w:rPr>
                <w:rFonts w:ascii="Calibri" w:eastAsia="Times New Roman" w:hAnsi="Calibri" w:cs="Calibri"/>
                <w:color w:val="0070C0"/>
                <w:sz w:val="24"/>
                <w:szCs w:val="24"/>
              </w:rPr>
            </w:pPr>
            <w:r w:rsidRPr="003A3EAA">
              <w:rPr>
                <w:rFonts w:ascii="Calibri" w:eastAsia="Times New Roman" w:hAnsi="Calibri" w:cs="Calibri"/>
                <w:sz w:val="24"/>
                <w:szCs w:val="24"/>
              </w:rPr>
              <w:t>Netaikoma</w:t>
            </w:r>
          </w:p>
        </w:tc>
      </w:tr>
      <w:tr w:rsidR="00111B71" w:rsidRPr="00886D66" w14:paraId="306255E4" w14:textId="77777777" w:rsidTr="00DD7BB2">
        <w:trPr>
          <w:trHeight w:val="300"/>
        </w:trPr>
        <w:tc>
          <w:tcPr>
            <w:tcW w:w="2531" w:type="dxa"/>
          </w:tcPr>
          <w:p w14:paraId="01D870B5" w14:textId="77777777" w:rsidR="00111B71" w:rsidRPr="003A3EAA" w:rsidRDefault="00111B71" w:rsidP="003A3EAA">
            <w:pPr>
              <w:spacing w:line="276" w:lineRule="auto"/>
              <w:ind w:firstLine="0"/>
              <w:rPr>
                <w:rFonts w:ascii="Calibri" w:eastAsia="Times New Roman" w:hAnsi="Calibri" w:cs="Calibri"/>
                <w:b/>
                <w:bCs/>
                <w:sz w:val="24"/>
                <w:szCs w:val="24"/>
              </w:rPr>
            </w:pPr>
            <w:r w:rsidRPr="003A3EAA">
              <w:rPr>
                <w:rFonts w:ascii="Calibri" w:eastAsia="Times New Roman" w:hAnsi="Calibri" w:cs="Calibri"/>
                <w:b/>
                <w:bCs/>
                <w:sz w:val="24"/>
                <w:szCs w:val="24"/>
              </w:rPr>
              <w:t>14.5.</w:t>
            </w:r>
          </w:p>
        </w:tc>
        <w:tc>
          <w:tcPr>
            <w:tcW w:w="7004" w:type="dxa"/>
            <w:gridSpan w:val="3"/>
          </w:tcPr>
          <w:p w14:paraId="67688926" w14:textId="77777777" w:rsidR="00111B71" w:rsidRPr="003A3EAA" w:rsidRDefault="00111B71" w:rsidP="003A3EAA">
            <w:pPr>
              <w:spacing w:line="276" w:lineRule="auto"/>
              <w:ind w:firstLine="0"/>
              <w:rPr>
                <w:rFonts w:ascii="Calibri" w:eastAsia="Times New Roman" w:hAnsi="Calibri" w:cs="Calibri"/>
                <w:sz w:val="24"/>
                <w:szCs w:val="24"/>
              </w:rPr>
            </w:pPr>
            <w:r w:rsidRPr="003A3EAA">
              <w:rPr>
                <w:rFonts w:ascii="Calibri" w:eastAsia="Times New Roman" w:hAnsi="Calibri" w:cs="Calibri"/>
                <w:sz w:val="24"/>
                <w:szCs w:val="24"/>
              </w:rPr>
              <w:t>Sutarties Bendrosiose sąlygose nurodytos alternatyvios nuostatos (su prierašu „jei taikoma“ ir pan.) taikomos tik tokiu atveju, jeigu jos konkrečiai aprašomos Sutarties Specialiosiose sąlygose.</w:t>
            </w:r>
          </w:p>
        </w:tc>
      </w:tr>
      <w:tr w:rsidR="00111B71" w:rsidRPr="00886D66" w14:paraId="775E1C11" w14:textId="77777777" w:rsidTr="00DD7BB2">
        <w:trPr>
          <w:trHeight w:val="300"/>
        </w:trPr>
        <w:tc>
          <w:tcPr>
            <w:tcW w:w="9535" w:type="dxa"/>
            <w:gridSpan w:val="4"/>
          </w:tcPr>
          <w:p w14:paraId="4785E990"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15. SUTARTIES PRIEDAI</w:t>
            </w:r>
          </w:p>
        </w:tc>
      </w:tr>
      <w:tr w:rsidR="00111B71" w:rsidRPr="00886D66" w14:paraId="4F9B3B70" w14:textId="77777777" w:rsidTr="00DD7BB2">
        <w:trPr>
          <w:trHeight w:val="300"/>
        </w:trPr>
        <w:tc>
          <w:tcPr>
            <w:tcW w:w="2531" w:type="dxa"/>
          </w:tcPr>
          <w:p w14:paraId="7067A173" w14:textId="77777777" w:rsidR="00111B71" w:rsidRPr="00D60F79" w:rsidRDefault="00111B71" w:rsidP="003A3EAA">
            <w:pPr>
              <w:spacing w:line="276" w:lineRule="auto"/>
              <w:ind w:firstLine="0"/>
              <w:rPr>
                <w:rFonts w:ascii="Calibri" w:eastAsia="Times New Roman" w:hAnsi="Calibri" w:cs="Calibri"/>
                <w:b/>
                <w:bCs/>
                <w:sz w:val="24"/>
                <w:szCs w:val="24"/>
              </w:rPr>
            </w:pPr>
            <w:r w:rsidRPr="00D60F79">
              <w:rPr>
                <w:rFonts w:ascii="Calibri" w:eastAsia="Times New Roman" w:hAnsi="Calibri" w:cs="Calibri"/>
                <w:b/>
                <w:bCs/>
                <w:sz w:val="24"/>
                <w:szCs w:val="24"/>
              </w:rPr>
              <w:t>15.1. Priedas Nr. 1</w:t>
            </w:r>
          </w:p>
        </w:tc>
        <w:tc>
          <w:tcPr>
            <w:tcW w:w="7004" w:type="dxa"/>
            <w:gridSpan w:val="3"/>
          </w:tcPr>
          <w:p w14:paraId="52A99A8F" w14:textId="77777777" w:rsidR="00111B71" w:rsidRPr="00D60F79" w:rsidRDefault="00111B71" w:rsidP="00DD7BB2">
            <w:pPr>
              <w:spacing w:line="276" w:lineRule="auto"/>
              <w:rPr>
                <w:rFonts w:ascii="Calibri" w:eastAsia="Times New Roman" w:hAnsi="Calibri" w:cs="Calibri"/>
                <w:b/>
                <w:bCs/>
                <w:sz w:val="24"/>
                <w:szCs w:val="24"/>
              </w:rPr>
            </w:pPr>
            <w:r w:rsidRPr="00D60F79">
              <w:rPr>
                <w:rFonts w:ascii="Calibri" w:eastAsia="Times New Roman" w:hAnsi="Calibri" w:cs="Calibri"/>
                <w:b/>
                <w:bCs/>
                <w:sz w:val="24"/>
                <w:szCs w:val="24"/>
              </w:rPr>
              <w:t>Techninė specifikacija</w:t>
            </w:r>
          </w:p>
        </w:tc>
      </w:tr>
      <w:tr w:rsidR="00111B71" w:rsidRPr="00886D66" w14:paraId="0B681103" w14:textId="77777777" w:rsidTr="00DD7BB2">
        <w:trPr>
          <w:trHeight w:val="300"/>
        </w:trPr>
        <w:tc>
          <w:tcPr>
            <w:tcW w:w="2531" w:type="dxa"/>
          </w:tcPr>
          <w:p w14:paraId="11440936" w14:textId="77777777" w:rsidR="00111B71" w:rsidRPr="00D60F79" w:rsidRDefault="00111B71" w:rsidP="003A3EAA">
            <w:pPr>
              <w:spacing w:line="276" w:lineRule="auto"/>
              <w:ind w:firstLine="0"/>
              <w:rPr>
                <w:rFonts w:ascii="Calibri" w:eastAsia="Times New Roman" w:hAnsi="Calibri" w:cs="Calibri"/>
                <w:b/>
                <w:bCs/>
                <w:sz w:val="24"/>
                <w:szCs w:val="24"/>
              </w:rPr>
            </w:pPr>
            <w:r w:rsidRPr="00D60F79">
              <w:rPr>
                <w:rFonts w:ascii="Calibri" w:eastAsia="Times New Roman" w:hAnsi="Calibri" w:cs="Calibri"/>
                <w:b/>
                <w:bCs/>
                <w:sz w:val="24"/>
                <w:szCs w:val="24"/>
              </w:rPr>
              <w:t>15.2. Priedas Nr. 2</w:t>
            </w:r>
          </w:p>
        </w:tc>
        <w:tc>
          <w:tcPr>
            <w:tcW w:w="7004" w:type="dxa"/>
            <w:gridSpan w:val="3"/>
          </w:tcPr>
          <w:p w14:paraId="7A222811" w14:textId="77777777" w:rsidR="00111B71" w:rsidRPr="00D60F79" w:rsidRDefault="00111B71" w:rsidP="00DD7BB2">
            <w:pPr>
              <w:spacing w:line="276" w:lineRule="auto"/>
              <w:rPr>
                <w:rFonts w:ascii="Calibri" w:eastAsia="Times New Roman" w:hAnsi="Calibri" w:cs="Calibri"/>
                <w:b/>
                <w:bCs/>
                <w:sz w:val="24"/>
                <w:szCs w:val="24"/>
              </w:rPr>
            </w:pPr>
            <w:r w:rsidRPr="00D60F79">
              <w:rPr>
                <w:rFonts w:ascii="Calibri" w:eastAsia="Times New Roman" w:hAnsi="Calibri" w:cs="Calibri"/>
                <w:b/>
                <w:bCs/>
                <w:sz w:val="24"/>
                <w:szCs w:val="24"/>
              </w:rPr>
              <w:t>Pasiūlymas</w:t>
            </w:r>
          </w:p>
        </w:tc>
      </w:tr>
      <w:tr w:rsidR="00111B71" w:rsidRPr="00886D66" w14:paraId="589C4CB2" w14:textId="77777777" w:rsidTr="00DD7BB2">
        <w:tc>
          <w:tcPr>
            <w:tcW w:w="9535" w:type="dxa"/>
            <w:gridSpan w:val="4"/>
          </w:tcPr>
          <w:p w14:paraId="326144E1"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16. ŠALIŲ ATSTOVŲ PARAŠAI</w:t>
            </w:r>
          </w:p>
        </w:tc>
      </w:tr>
      <w:tr w:rsidR="00111B71" w:rsidRPr="00886D66" w14:paraId="29E3FAC1" w14:textId="77777777" w:rsidTr="00DD7BB2">
        <w:tc>
          <w:tcPr>
            <w:tcW w:w="4786" w:type="dxa"/>
            <w:gridSpan w:val="3"/>
          </w:tcPr>
          <w:p w14:paraId="7F372426"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PIRKĖJAS</w:t>
            </w:r>
          </w:p>
        </w:tc>
        <w:tc>
          <w:tcPr>
            <w:tcW w:w="4749" w:type="dxa"/>
          </w:tcPr>
          <w:p w14:paraId="0172BDB2"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TIEKĖJAS</w:t>
            </w:r>
          </w:p>
        </w:tc>
      </w:tr>
      <w:tr w:rsidR="00111B71" w:rsidRPr="00886D66" w14:paraId="0FEE9E86" w14:textId="77777777" w:rsidTr="00DD7BB2">
        <w:tc>
          <w:tcPr>
            <w:tcW w:w="4786" w:type="dxa"/>
            <w:gridSpan w:val="3"/>
          </w:tcPr>
          <w:p w14:paraId="2A179495" w14:textId="77777777" w:rsidR="00111B71" w:rsidRPr="003A3EAA" w:rsidRDefault="00111B71" w:rsidP="00DD7BB2">
            <w:pPr>
              <w:spacing w:line="276" w:lineRule="auto"/>
              <w:rPr>
                <w:rFonts w:ascii="Calibri" w:eastAsia="Times New Roman" w:hAnsi="Calibri" w:cs="Calibri"/>
                <w:color w:val="4472C4"/>
                <w:sz w:val="24"/>
                <w:szCs w:val="24"/>
              </w:rPr>
            </w:pPr>
            <w:r w:rsidRPr="003A3EAA">
              <w:rPr>
                <w:rFonts w:ascii="Calibri" w:eastAsia="Times New Roman" w:hAnsi="Calibri" w:cs="Calibri"/>
                <w:sz w:val="24"/>
                <w:szCs w:val="24"/>
              </w:rPr>
              <w:t xml:space="preserve">Direktorius Mindaugas </w:t>
            </w:r>
            <w:proofErr w:type="spellStart"/>
            <w:r w:rsidRPr="003A3EAA">
              <w:rPr>
                <w:rFonts w:ascii="Calibri" w:eastAsia="Times New Roman" w:hAnsi="Calibri" w:cs="Calibri"/>
                <w:sz w:val="24"/>
                <w:szCs w:val="24"/>
              </w:rPr>
              <w:t>Kildišius</w:t>
            </w:r>
            <w:proofErr w:type="spellEnd"/>
          </w:p>
        </w:tc>
        <w:tc>
          <w:tcPr>
            <w:tcW w:w="4749" w:type="dxa"/>
          </w:tcPr>
          <w:p w14:paraId="65ABEEA2" w14:textId="77777777" w:rsidR="00111B71" w:rsidRPr="003A3EAA" w:rsidRDefault="00111B71" w:rsidP="00DD7BB2">
            <w:pPr>
              <w:spacing w:line="276" w:lineRule="auto"/>
              <w:rPr>
                <w:rFonts w:ascii="Calibri" w:eastAsia="Times New Roman" w:hAnsi="Calibri" w:cs="Calibri"/>
                <w:strike/>
                <w:sz w:val="24"/>
                <w:szCs w:val="24"/>
              </w:rPr>
            </w:pPr>
          </w:p>
        </w:tc>
      </w:tr>
      <w:tr w:rsidR="00111B71" w:rsidRPr="00886D66" w14:paraId="0F254935" w14:textId="77777777" w:rsidTr="00DD7BB2">
        <w:tc>
          <w:tcPr>
            <w:tcW w:w="4786" w:type="dxa"/>
            <w:gridSpan w:val="3"/>
          </w:tcPr>
          <w:p w14:paraId="5044386C" w14:textId="77777777" w:rsidR="00111B71" w:rsidRPr="003A3EAA" w:rsidRDefault="00111B71" w:rsidP="00DD7BB2">
            <w:pPr>
              <w:spacing w:line="276" w:lineRule="auto"/>
              <w:rPr>
                <w:rFonts w:ascii="Calibri" w:eastAsia="Times New Roman" w:hAnsi="Calibri" w:cs="Calibri"/>
                <w:b/>
                <w:bCs/>
                <w:color w:val="4472C4"/>
                <w:sz w:val="24"/>
                <w:szCs w:val="24"/>
              </w:rPr>
            </w:pPr>
          </w:p>
          <w:p w14:paraId="6435547C" w14:textId="77777777" w:rsidR="00111B71" w:rsidRPr="003A3EAA" w:rsidRDefault="00111B71" w:rsidP="00DD7BB2">
            <w:pPr>
              <w:spacing w:line="276" w:lineRule="auto"/>
              <w:rPr>
                <w:rFonts w:ascii="Calibri" w:eastAsia="Times New Roman" w:hAnsi="Calibri" w:cs="Calibri"/>
                <w:b/>
                <w:bCs/>
                <w:sz w:val="24"/>
                <w:szCs w:val="24"/>
              </w:rPr>
            </w:pPr>
            <w:r w:rsidRPr="003A3EAA">
              <w:rPr>
                <w:rFonts w:ascii="Calibri" w:eastAsia="Times New Roman" w:hAnsi="Calibri" w:cs="Calibri"/>
                <w:b/>
                <w:bCs/>
                <w:sz w:val="24"/>
                <w:szCs w:val="24"/>
              </w:rPr>
              <w:t>(parašas)</w:t>
            </w:r>
          </w:p>
          <w:p w14:paraId="6CF6FD4C" w14:textId="77777777" w:rsidR="00111B71" w:rsidRPr="003A3EAA" w:rsidRDefault="00111B71" w:rsidP="00DD7BB2">
            <w:pPr>
              <w:spacing w:line="276" w:lineRule="auto"/>
              <w:rPr>
                <w:rFonts w:ascii="Calibri" w:eastAsia="Times New Roman" w:hAnsi="Calibri" w:cs="Calibri"/>
                <w:b/>
                <w:bCs/>
                <w:color w:val="4472C4"/>
                <w:sz w:val="24"/>
                <w:szCs w:val="24"/>
              </w:rPr>
            </w:pPr>
          </w:p>
          <w:p w14:paraId="5A604E29" w14:textId="77777777" w:rsidR="00111B71" w:rsidRPr="003A3EAA" w:rsidRDefault="00111B71" w:rsidP="00DD7BB2">
            <w:pPr>
              <w:spacing w:line="276" w:lineRule="auto"/>
              <w:rPr>
                <w:rFonts w:ascii="Calibri" w:eastAsia="Times New Roman" w:hAnsi="Calibri" w:cs="Calibri"/>
                <w:b/>
                <w:bCs/>
                <w:color w:val="4472C4"/>
                <w:sz w:val="24"/>
                <w:szCs w:val="24"/>
              </w:rPr>
            </w:pPr>
          </w:p>
        </w:tc>
        <w:tc>
          <w:tcPr>
            <w:tcW w:w="4749" w:type="dxa"/>
          </w:tcPr>
          <w:p w14:paraId="3BA356FB" w14:textId="77777777" w:rsidR="00111B71" w:rsidRPr="003A3EAA" w:rsidRDefault="00111B71" w:rsidP="00DD7BB2">
            <w:pPr>
              <w:spacing w:line="276" w:lineRule="auto"/>
              <w:rPr>
                <w:rFonts w:ascii="Calibri" w:eastAsia="Times New Roman" w:hAnsi="Calibri" w:cs="Calibri"/>
                <w:b/>
                <w:bCs/>
                <w:color w:val="4472C4"/>
                <w:sz w:val="24"/>
                <w:szCs w:val="24"/>
              </w:rPr>
            </w:pPr>
          </w:p>
          <w:p w14:paraId="044CBE18" w14:textId="77777777" w:rsidR="00111B71" w:rsidRPr="003A3EAA" w:rsidRDefault="00111B71" w:rsidP="00DD7BB2">
            <w:pPr>
              <w:spacing w:line="276" w:lineRule="auto"/>
              <w:rPr>
                <w:rFonts w:ascii="Calibri" w:eastAsia="Times New Roman" w:hAnsi="Calibri" w:cs="Calibri"/>
                <w:b/>
                <w:bCs/>
                <w:i/>
                <w:iCs/>
                <w:color w:val="4472C4"/>
                <w:sz w:val="24"/>
                <w:szCs w:val="24"/>
              </w:rPr>
            </w:pPr>
            <w:r w:rsidRPr="003A3EAA">
              <w:rPr>
                <w:rFonts w:ascii="Calibri" w:eastAsia="Times New Roman" w:hAnsi="Calibri" w:cs="Calibri"/>
                <w:b/>
                <w:bCs/>
                <w:i/>
                <w:iCs/>
                <w:sz w:val="24"/>
                <w:szCs w:val="24"/>
              </w:rPr>
              <w:t>(parašas)</w:t>
            </w:r>
          </w:p>
        </w:tc>
      </w:tr>
    </w:tbl>
    <w:p w14:paraId="2476295B" w14:textId="77777777" w:rsidR="00111B71" w:rsidRDefault="00111B71" w:rsidP="00111B71">
      <w:pPr>
        <w:spacing w:line="276" w:lineRule="auto"/>
        <w:jc w:val="center"/>
        <w:rPr>
          <w:rFonts w:ascii="Times New Roman" w:eastAsia="Times New Roman" w:hAnsi="Times New Roman" w:cs="Times New Roman"/>
          <w:b/>
          <w:bCs/>
          <w:caps/>
          <w:color w:val="000000"/>
          <w:sz w:val="24"/>
          <w:szCs w:val="24"/>
        </w:rPr>
      </w:pPr>
    </w:p>
    <w:p w14:paraId="641D5D40" w14:textId="77777777" w:rsidR="00111B71" w:rsidRDefault="00111B71" w:rsidP="00111B71">
      <w:pP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br w:type="page"/>
      </w:r>
    </w:p>
    <w:p w14:paraId="558F4E3E" w14:textId="77777777" w:rsidR="00111B71" w:rsidRPr="003A3EAA" w:rsidRDefault="00111B71" w:rsidP="00111B71">
      <w:pPr>
        <w:spacing w:line="276" w:lineRule="auto"/>
        <w:jc w:val="center"/>
        <w:rPr>
          <w:rFonts w:ascii="Calibri" w:hAnsi="Calibri" w:cs="Calibri"/>
          <w:color w:val="000000"/>
          <w:sz w:val="24"/>
          <w:szCs w:val="24"/>
        </w:rPr>
      </w:pPr>
      <w:r w:rsidRPr="003A3EAA">
        <w:rPr>
          <w:rFonts w:ascii="Calibri" w:hAnsi="Calibri" w:cs="Calibri"/>
          <w:b/>
          <w:bCs/>
          <w:caps/>
          <w:color w:val="000000"/>
          <w:sz w:val="24"/>
          <w:szCs w:val="24"/>
        </w:rPr>
        <w:lastRenderedPageBreak/>
        <w:t>PREKIŲ PIRKIMO</w:t>
      </w:r>
      <w:r w:rsidRPr="003A3EAA">
        <w:rPr>
          <w:rFonts w:ascii="Calibri" w:hAnsi="Calibri" w:cs="Calibri"/>
          <w:color w:val="000000"/>
          <w:sz w:val="24"/>
          <w:szCs w:val="24"/>
        </w:rPr>
        <w:t>–</w:t>
      </w:r>
      <w:r w:rsidRPr="003A3EAA">
        <w:rPr>
          <w:rFonts w:ascii="Calibri" w:hAnsi="Calibri" w:cs="Calibri"/>
          <w:b/>
          <w:bCs/>
          <w:caps/>
          <w:color w:val="000000"/>
          <w:sz w:val="24"/>
          <w:szCs w:val="24"/>
        </w:rPr>
        <w:t>PARDAVIMO SUTARTIES BENDROSIOS SĄLYGOS</w:t>
      </w:r>
    </w:p>
    <w:p w14:paraId="75B9933C" w14:textId="77777777" w:rsidR="00111B71" w:rsidRPr="003A3EAA" w:rsidRDefault="00111B71" w:rsidP="00111B71">
      <w:pPr>
        <w:spacing w:line="276" w:lineRule="auto"/>
        <w:ind w:firstLine="62"/>
        <w:jc w:val="center"/>
        <w:rPr>
          <w:rFonts w:ascii="Calibri" w:hAnsi="Calibri" w:cs="Calibri"/>
          <w:color w:val="000000"/>
          <w:sz w:val="24"/>
          <w:szCs w:val="24"/>
        </w:rPr>
      </w:pPr>
    </w:p>
    <w:p w14:paraId="6B526885" w14:textId="77777777" w:rsidR="00111B71" w:rsidRPr="003A3EAA" w:rsidRDefault="00111B71" w:rsidP="00111B71">
      <w:pPr>
        <w:spacing w:line="276" w:lineRule="auto"/>
        <w:jc w:val="center"/>
        <w:rPr>
          <w:rFonts w:ascii="Calibri" w:hAnsi="Calibri" w:cs="Calibri"/>
          <w:color w:val="000000"/>
          <w:sz w:val="24"/>
          <w:szCs w:val="24"/>
        </w:rPr>
      </w:pPr>
      <w:r w:rsidRPr="003A3EAA">
        <w:rPr>
          <w:rFonts w:ascii="Calibri" w:hAnsi="Calibri" w:cs="Calibri"/>
          <w:b/>
          <w:bCs/>
          <w:caps/>
          <w:color w:val="000000"/>
          <w:sz w:val="24"/>
          <w:szCs w:val="24"/>
        </w:rPr>
        <w:t>1.  PAGRINDINĖS SĄVOKOS IR SUTARTIES AIŠKINIMAS</w:t>
      </w:r>
    </w:p>
    <w:p w14:paraId="53809CBE" w14:textId="77777777" w:rsidR="00111B71" w:rsidRPr="003A3EAA" w:rsidRDefault="00111B71" w:rsidP="00111B71">
      <w:pPr>
        <w:spacing w:line="276" w:lineRule="auto"/>
        <w:ind w:firstLine="62"/>
        <w:rPr>
          <w:rFonts w:ascii="Calibri" w:hAnsi="Calibri" w:cs="Calibri"/>
          <w:color w:val="000000"/>
          <w:sz w:val="24"/>
          <w:szCs w:val="24"/>
        </w:rPr>
      </w:pPr>
    </w:p>
    <w:p w14:paraId="080A0A8E" w14:textId="77777777" w:rsidR="00111B71" w:rsidRPr="003A3EAA" w:rsidRDefault="00111B71" w:rsidP="00111B71">
      <w:pPr>
        <w:spacing w:line="276" w:lineRule="auto"/>
        <w:jc w:val="center"/>
        <w:rPr>
          <w:rFonts w:ascii="Calibri" w:hAnsi="Calibri" w:cs="Calibri"/>
          <w:color w:val="000000"/>
          <w:sz w:val="24"/>
          <w:szCs w:val="24"/>
        </w:rPr>
      </w:pPr>
      <w:r w:rsidRPr="003A3EAA">
        <w:rPr>
          <w:rFonts w:ascii="Calibri" w:hAnsi="Calibri" w:cs="Calibri"/>
          <w:b/>
          <w:bCs/>
          <w:color w:val="000000"/>
          <w:sz w:val="24"/>
          <w:szCs w:val="24"/>
        </w:rPr>
        <w:t>1.1. Sąvokos</w:t>
      </w:r>
    </w:p>
    <w:p w14:paraId="0443A1C9" w14:textId="77777777" w:rsidR="00111B71" w:rsidRPr="003A3EAA" w:rsidRDefault="00111B71" w:rsidP="00111B71">
      <w:pPr>
        <w:spacing w:line="276" w:lineRule="auto"/>
        <w:ind w:firstLine="62"/>
        <w:rPr>
          <w:rFonts w:ascii="Calibri" w:hAnsi="Calibri" w:cs="Calibri"/>
          <w:color w:val="000000"/>
          <w:sz w:val="24"/>
          <w:szCs w:val="24"/>
        </w:rPr>
      </w:pPr>
    </w:p>
    <w:p w14:paraId="31A25857"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 Šioje Sutartyje didžiąja raide rašomos sąvokos turi paskiau nurodytas reikšmes:</w:t>
      </w:r>
    </w:p>
    <w:p w14:paraId="3C23BD8C"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1.1.1.1. </w:t>
      </w:r>
      <w:r w:rsidRPr="003A3EAA">
        <w:rPr>
          <w:rFonts w:ascii="Calibri" w:hAnsi="Calibri" w:cs="Calibri"/>
          <w:b/>
          <w:bCs/>
          <w:color w:val="000000"/>
          <w:sz w:val="24"/>
          <w:szCs w:val="24"/>
        </w:rPr>
        <w:t>Bendrosios sąlygos</w:t>
      </w:r>
      <w:r w:rsidRPr="003A3EAA">
        <w:rPr>
          <w:rFonts w:ascii="Calibri" w:hAnsi="Calibri" w:cs="Calibri"/>
          <w:color w:val="000000"/>
          <w:sz w:val="24"/>
          <w:szCs w:val="24"/>
        </w:rPr>
        <w:t> –  Sutarties dalis, kuri vadinasi „Prekių pirkimo–pardavimo sutarties Bendrosios sąlygos“;</w:t>
      </w:r>
    </w:p>
    <w:p w14:paraId="422B89B0"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1.1.1.2. </w:t>
      </w:r>
      <w:r w:rsidRPr="003A3EAA">
        <w:rPr>
          <w:rFonts w:ascii="Calibri" w:hAnsi="Calibri" w:cs="Calibri"/>
          <w:b/>
          <w:bCs/>
          <w:color w:val="000000"/>
          <w:sz w:val="24"/>
          <w:szCs w:val="24"/>
        </w:rPr>
        <w:t>Pirkėjas</w:t>
      </w:r>
      <w:r w:rsidRPr="003A3EAA">
        <w:rPr>
          <w:rFonts w:ascii="Calibri" w:hAnsi="Calibri" w:cs="Calibri"/>
          <w:color w:val="000000"/>
          <w:sz w:val="24"/>
          <w:szCs w:val="24"/>
        </w:rPr>
        <w:t> – asmuo, kuris Specialiosiose sąlygose yra įvardytas kaip Pirkėjas, įsigyjantis Specialiosiose sąlygose ir Sutarties prieduose nurodytas Prekes;</w:t>
      </w:r>
    </w:p>
    <w:p w14:paraId="1B4DF902"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1.1.1.3. </w:t>
      </w:r>
      <w:r w:rsidRPr="003A3EAA">
        <w:rPr>
          <w:rFonts w:ascii="Calibri" w:hAnsi="Calibri" w:cs="Calibri"/>
          <w:b/>
          <w:bCs/>
          <w:color w:val="000000"/>
          <w:sz w:val="24"/>
          <w:szCs w:val="24"/>
        </w:rPr>
        <w:t>Pradinės sutarties vertė </w:t>
      </w:r>
      <w:r w:rsidRPr="003A3EAA">
        <w:rPr>
          <w:rFonts w:ascii="Calibri" w:hAnsi="Calibri" w:cs="Calibri"/>
          <w:color w:val="000000"/>
          <w:sz w:val="24"/>
          <w:szCs w:val="24"/>
        </w:rPr>
        <w:t>– Specialiosiose sąlygose nurodyta</w:t>
      </w:r>
      <w:r w:rsidRPr="003A3EAA">
        <w:rPr>
          <w:rFonts w:ascii="Calibri" w:hAnsi="Calibri" w:cs="Calibri"/>
          <w:b/>
          <w:bCs/>
          <w:color w:val="000000"/>
          <w:sz w:val="24"/>
          <w:szCs w:val="24"/>
        </w:rPr>
        <w:t> </w:t>
      </w:r>
      <w:r w:rsidRPr="003A3EAA">
        <w:rPr>
          <w:rFonts w:ascii="Calibri" w:hAnsi="Calibri" w:cs="Calibri"/>
          <w:color w:val="000000"/>
          <w:sz w:val="24"/>
          <w:szCs w:val="24"/>
        </w:rPr>
        <w:t>vertė be pridėtinės vertės mokesčio (toliau – PVM);</w:t>
      </w:r>
    </w:p>
    <w:p w14:paraId="195693ED"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1.1.1.4. </w:t>
      </w:r>
      <w:r w:rsidRPr="003A3EAA">
        <w:rPr>
          <w:rFonts w:ascii="Calibri" w:hAnsi="Calibri" w:cs="Calibri"/>
          <w:b/>
          <w:bCs/>
          <w:color w:val="000000"/>
          <w:sz w:val="24"/>
          <w:szCs w:val="24"/>
        </w:rPr>
        <w:t>Prekės</w:t>
      </w:r>
      <w:r w:rsidRPr="003A3EAA">
        <w:rPr>
          <w:rFonts w:ascii="Calibri" w:hAnsi="Calibri" w:cs="Calibr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75A88A"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1.1.1.5. </w:t>
      </w:r>
      <w:r w:rsidRPr="003A3EAA">
        <w:rPr>
          <w:rFonts w:ascii="Calibri" w:hAnsi="Calibri" w:cs="Calibri"/>
          <w:b/>
          <w:bCs/>
          <w:color w:val="000000"/>
          <w:sz w:val="24"/>
          <w:szCs w:val="24"/>
        </w:rPr>
        <w:t>Prekių perdavimo–priėmimo aktas </w:t>
      </w:r>
      <w:r w:rsidRPr="003A3EAA">
        <w:rPr>
          <w:rFonts w:ascii="Calibri" w:hAnsi="Calibri" w:cs="Calibri"/>
          <w:color w:val="000000"/>
          <w:sz w:val="24"/>
          <w:szCs w:val="24"/>
        </w:rPr>
        <w:t>– dokumentas,</w:t>
      </w:r>
      <w:r w:rsidRPr="003A3EAA">
        <w:rPr>
          <w:rFonts w:ascii="Calibri" w:hAnsi="Calibri" w:cs="Calibri"/>
          <w:b/>
          <w:bCs/>
          <w:color w:val="000000"/>
          <w:sz w:val="24"/>
          <w:szCs w:val="24"/>
        </w:rPr>
        <w:t> </w:t>
      </w:r>
      <w:r w:rsidRPr="003A3EAA">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CF8DE0"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1.1.1.6. </w:t>
      </w:r>
      <w:r w:rsidRPr="003A3EAA">
        <w:rPr>
          <w:rFonts w:ascii="Calibri" w:hAnsi="Calibri" w:cs="Calibri"/>
          <w:b/>
          <w:bCs/>
          <w:color w:val="000000"/>
          <w:sz w:val="24"/>
          <w:szCs w:val="24"/>
        </w:rPr>
        <w:t>Prekių trūkumai</w:t>
      </w:r>
      <w:r w:rsidRPr="003A3EAA">
        <w:rPr>
          <w:rFonts w:ascii="Calibri" w:hAnsi="Calibri" w:cs="Calibr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8298C0"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1.1.1.7. </w:t>
      </w:r>
      <w:r w:rsidRPr="003A3EAA">
        <w:rPr>
          <w:rFonts w:ascii="Calibri" w:hAnsi="Calibri" w:cs="Calibri"/>
          <w:b/>
          <w:bCs/>
          <w:color w:val="000000"/>
          <w:sz w:val="24"/>
          <w:szCs w:val="24"/>
        </w:rPr>
        <w:t>Sąskaita </w:t>
      </w:r>
      <w:r w:rsidRPr="003A3EAA">
        <w:rPr>
          <w:rFonts w:ascii="Calibri" w:hAnsi="Calibri" w:cs="Calibri"/>
          <w:color w:val="000000"/>
          <w:sz w:val="24"/>
          <w:szCs w:val="24"/>
        </w:rPr>
        <w:t>–</w:t>
      </w:r>
      <w:r w:rsidRPr="003A3EAA">
        <w:rPr>
          <w:rFonts w:ascii="Calibri" w:hAnsi="Calibri" w:cs="Calibri"/>
          <w:b/>
          <w:bCs/>
          <w:color w:val="000000"/>
          <w:sz w:val="24"/>
          <w:szCs w:val="24"/>
        </w:rPr>
        <w:t> </w:t>
      </w:r>
      <w:r w:rsidRPr="003A3EAA">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2AD770" w14:textId="77777777" w:rsidR="00111B71" w:rsidRPr="00886D66" w:rsidRDefault="00111B71" w:rsidP="00111B71">
      <w:pPr>
        <w:spacing w:line="276" w:lineRule="auto"/>
        <w:rPr>
          <w:rFonts w:ascii="Times New Roman" w:hAnsi="Times New Roman" w:cs="Times New Roman"/>
          <w:color w:val="000000"/>
          <w:sz w:val="24"/>
          <w:szCs w:val="24"/>
        </w:rPr>
      </w:pPr>
      <w:r w:rsidRPr="003A3EAA">
        <w:rPr>
          <w:rFonts w:ascii="Calibri" w:hAnsi="Calibri" w:cs="Calibri"/>
          <w:color w:val="000000"/>
          <w:sz w:val="24"/>
          <w:szCs w:val="24"/>
        </w:rPr>
        <w:t>1.1.1.8. </w:t>
      </w:r>
      <w:r w:rsidRPr="003A3EAA">
        <w:rPr>
          <w:rFonts w:ascii="Calibri" w:hAnsi="Calibri" w:cs="Calibri"/>
          <w:b/>
          <w:bCs/>
          <w:color w:val="000000"/>
          <w:sz w:val="24"/>
          <w:szCs w:val="24"/>
        </w:rPr>
        <w:t>Specialiosios sąlygos</w:t>
      </w:r>
      <w:r w:rsidRPr="003A3EAA">
        <w:rPr>
          <w:rFonts w:ascii="Calibri" w:hAnsi="Calibri" w:cs="Calibr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w:t>
      </w:r>
      <w:r w:rsidRPr="00886D66">
        <w:rPr>
          <w:rFonts w:ascii="Times New Roman" w:hAnsi="Times New Roman" w:cs="Times New Roman"/>
          <w:color w:val="000000"/>
          <w:sz w:val="24"/>
          <w:szCs w:val="24"/>
        </w:rPr>
        <w:t>mai (jeigu tokie padaryti);</w:t>
      </w:r>
    </w:p>
    <w:p w14:paraId="2197CDCA"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1.1.1.9. </w:t>
      </w:r>
      <w:r w:rsidRPr="003A3EAA">
        <w:rPr>
          <w:rFonts w:ascii="Calibri" w:hAnsi="Calibri" w:cs="Calibri"/>
          <w:b/>
          <w:bCs/>
          <w:color w:val="000000"/>
          <w:sz w:val="24"/>
          <w:szCs w:val="24"/>
        </w:rPr>
        <w:t>Susitarimas </w:t>
      </w:r>
      <w:r w:rsidRPr="003A3EAA">
        <w:rPr>
          <w:rFonts w:ascii="Calibri" w:hAnsi="Calibri" w:cs="Calibri"/>
          <w:color w:val="000000"/>
          <w:sz w:val="24"/>
          <w:szCs w:val="24"/>
        </w:rPr>
        <w:t>– tai dokumentas, kurį Šalys sudaro keisdamos Sutarties sąlygas VPĮ leidžiama apimtimi;</w:t>
      </w:r>
    </w:p>
    <w:p w14:paraId="57BE79A6" w14:textId="77777777" w:rsidR="00111B71" w:rsidRPr="003A3EAA" w:rsidRDefault="00111B71" w:rsidP="00111B71">
      <w:pPr>
        <w:spacing w:line="276" w:lineRule="auto"/>
        <w:rPr>
          <w:rFonts w:ascii="Calibri" w:hAnsi="Calibri" w:cs="Calibri"/>
          <w:sz w:val="24"/>
          <w:szCs w:val="24"/>
        </w:rPr>
      </w:pPr>
      <w:r w:rsidRPr="003A3EAA">
        <w:rPr>
          <w:rFonts w:ascii="Calibri" w:hAnsi="Calibri" w:cs="Calibri"/>
          <w:sz w:val="24"/>
          <w:szCs w:val="24"/>
        </w:rPr>
        <w:t>1.1.1.10. </w:t>
      </w:r>
      <w:r w:rsidRPr="003A3EAA">
        <w:rPr>
          <w:rFonts w:ascii="Calibri" w:hAnsi="Calibri" w:cs="Calibri"/>
          <w:b/>
          <w:bCs/>
          <w:sz w:val="24"/>
          <w:szCs w:val="24"/>
        </w:rPr>
        <w:t>Sutarties kaina</w:t>
      </w:r>
      <w:r w:rsidRPr="003A3EAA">
        <w:rPr>
          <w:rFonts w:ascii="Calibri" w:hAnsi="Calibri" w:cs="Calibri"/>
          <w:sz w:val="24"/>
          <w:szCs w:val="24"/>
        </w:rPr>
        <w:t> – pagal Sutartį Tiekėjui mokėtina suma, įskaitant visus privalomus mokesčius ir išlaidas;</w:t>
      </w:r>
    </w:p>
    <w:p w14:paraId="414DC925"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1.1.1.11. </w:t>
      </w:r>
      <w:r w:rsidRPr="003A3EAA">
        <w:rPr>
          <w:rFonts w:ascii="Calibri" w:hAnsi="Calibri" w:cs="Calibri"/>
          <w:b/>
          <w:bCs/>
          <w:color w:val="000000"/>
          <w:sz w:val="24"/>
          <w:szCs w:val="24"/>
        </w:rPr>
        <w:t>Sutarties sąlygos </w:t>
      </w:r>
      <w:r w:rsidRPr="003A3EAA">
        <w:rPr>
          <w:rFonts w:ascii="Calibri" w:hAnsi="Calibri" w:cs="Calibri"/>
          <w:color w:val="000000"/>
          <w:sz w:val="24"/>
          <w:szCs w:val="24"/>
        </w:rPr>
        <w:t>– Bendrosios sąlygos ir Specialiosios sąlygos kartu;</w:t>
      </w:r>
    </w:p>
    <w:p w14:paraId="602A633C"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lastRenderedPageBreak/>
        <w:t>1.1.1.12. </w:t>
      </w:r>
      <w:r w:rsidRPr="003A3EAA">
        <w:rPr>
          <w:rFonts w:ascii="Calibri" w:hAnsi="Calibri" w:cs="Calibri"/>
          <w:b/>
          <w:bCs/>
          <w:color w:val="000000"/>
          <w:sz w:val="24"/>
          <w:szCs w:val="24"/>
        </w:rPr>
        <w:t>Sutartis </w:t>
      </w:r>
      <w:r w:rsidRPr="003A3EAA">
        <w:rPr>
          <w:rFonts w:ascii="Calibri" w:hAnsi="Calibri" w:cs="Calibri"/>
          <w:color w:val="000000"/>
          <w:sz w:val="24"/>
          <w:szCs w:val="24"/>
        </w:rPr>
        <w:t>– Prekių pirkimo–pardavimo sutartis, kurią sudaro Sutarties sąlygos, Specialiosiose sąlygose išvardyti priedai ir Susitarimai;</w:t>
      </w:r>
    </w:p>
    <w:p w14:paraId="552DE9FC"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1.1.1.13. </w:t>
      </w:r>
      <w:r w:rsidRPr="003A3EAA">
        <w:rPr>
          <w:rFonts w:ascii="Calibri" w:hAnsi="Calibri" w:cs="Calibri"/>
          <w:b/>
          <w:bCs/>
          <w:color w:val="000000"/>
          <w:sz w:val="24"/>
          <w:szCs w:val="24"/>
        </w:rPr>
        <w:t>Šalis</w:t>
      </w:r>
      <w:r w:rsidRPr="003A3EAA">
        <w:rPr>
          <w:rFonts w:ascii="Calibri" w:hAnsi="Calibri" w:cs="Calibri"/>
          <w:color w:val="000000"/>
          <w:sz w:val="24"/>
          <w:szCs w:val="24"/>
        </w:rPr>
        <w:t> – Pirkėjas arba Tiekėjas, kiekvienas atskirai, priklausomai nuo konteksto;</w:t>
      </w:r>
    </w:p>
    <w:p w14:paraId="5D7645AE"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1.1.1.14. </w:t>
      </w:r>
      <w:r w:rsidRPr="003A3EAA">
        <w:rPr>
          <w:rFonts w:ascii="Calibri" w:hAnsi="Calibri" w:cs="Calibri"/>
          <w:b/>
          <w:bCs/>
          <w:color w:val="000000"/>
          <w:sz w:val="24"/>
          <w:szCs w:val="24"/>
        </w:rPr>
        <w:t>Šalys</w:t>
      </w:r>
      <w:r w:rsidRPr="003A3EAA">
        <w:rPr>
          <w:rFonts w:ascii="Calibri" w:hAnsi="Calibri" w:cs="Calibri"/>
          <w:color w:val="000000"/>
          <w:sz w:val="24"/>
          <w:szCs w:val="24"/>
        </w:rPr>
        <w:t> – Pirkėjas ir Tiekėjas kartu;</w:t>
      </w:r>
    </w:p>
    <w:p w14:paraId="1D5C1BF3"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1.1.1.15. </w:t>
      </w:r>
      <w:r w:rsidRPr="003A3EAA">
        <w:rPr>
          <w:rFonts w:ascii="Calibri" w:hAnsi="Calibri" w:cs="Calibri"/>
          <w:b/>
          <w:bCs/>
          <w:color w:val="000000"/>
          <w:sz w:val="24"/>
          <w:szCs w:val="24"/>
        </w:rPr>
        <w:t>Tiekėjas</w:t>
      </w:r>
      <w:r w:rsidRPr="003A3EAA">
        <w:rPr>
          <w:rFonts w:ascii="Calibri" w:hAnsi="Calibri" w:cs="Calibri"/>
          <w:color w:val="000000"/>
          <w:sz w:val="24"/>
          <w:szCs w:val="24"/>
        </w:rPr>
        <w:t> – asmuo, kuris Specialiosiose sąlygose yra įvardytas kaip Tiekėjas, tiekiantis Specialiosiose sąlygose nurodytas Prekes;</w:t>
      </w:r>
    </w:p>
    <w:p w14:paraId="71A8F6CA"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1.1.1.16. </w:t>
      </w:r>
      <w:r w:rsidRPr="003A3EAA">
        <w:rPr>
          <w:rFonts w:ascii="Calibri" w:hAnsi="Calibri" w:cs="Calibri"/>
          <w:b/>
          <w:bCs/>
          <w:color w:val="000000"/>
          <w:sz w:val="24"/>
          <w:szCs w:val="24"/>
        </w:rPr>
        <w:t>VPĮ </w:t>
      </w:r>
      <w:r w:rsidRPr="003A3EAA">
        <w:rPr>
          <w:rFonts w:ascii="Calibri" w:hAnsi="Calibri" w:cs="Calibri"/>
          <w:color w:val="000000"/>
          <w:sz w:val="24"/>
          <w:szCs w:val="24"/>
        </w:rPr>
        <w:t>– Lietuvos Respublikos viešųjų pirkimų įstatymas.</w:t>
      </w:r>
    </w:p>
    <w:p w14:paraId="7A10A874"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1.1.1.17. Kitų Sutartyje didžiąja raide rašomų sąvokų reikšmės yra nurodytos Sutarties tekste.</w:t>
      </w:r>
    </w:p>
    <w:p w14:paraId="6C1B5AC1"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70759E9D" w14:textId="77777777" w:rsidR="00111B71" w:rsidRPr="003A3EAA" w:rsidRDefault="00111B71" w:rsidP="00111B71">
      <w:pPr>
        <w:spacing w:line="276" w:lineRule="auto"/>
        <w:rPr>
          <w:rFonts w:ascii="Calibri" w:hAnsi="Calibri" w:cs="Calibri"/>
          <w:color w:val="000000"/>
          <w:sz w:val="24"/>
          <w:szCs w:val="24"/>
        </w:rPr>
      </w:pPr>
      <w:r w:rsidRPr="003A3EAA">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B52DAA7" w14:textId="77777777" w:rsidR="00111B71" w:rsidRPr="00D60F79" w:rsidRDefault="00111B71" w:rsidP="00111B71">
      <w:pPr>
        <w:spacing w:line="276" w:lineRule="auto"/>
        <w:ind w:firstLine="62"/>
        <w:rPr>
          <w:rFonts w:ascii="Calibri" w:hAnsi="Calibri" w:cs="Calibri"/>
          <w:color w:val="000000"/>
          <w:sz w:val="24"/>
          <w:szCs w:val="24"/>
        </w:rPr>
      </w:pPr>
    </w:p>
    <w:p w14:paraId="649B2EFA"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  Sutarties aiškinimas</w:t>
      </w:r>
    </w:p>
    <w:p w14:paraId="306625D5" w14:textId="77777777" w:rsidR="00111B71" w:rsidRPr="00D60F79" w:rsidRDefault="00111B71" w:rsidP="00111B71">
      <w:pPr>
        <w:spacing w:line="276" w:lineRule="auto"/>
        <w:ind w:left="792" w:firstLine="62"/>
        <w:rPr>
          <w:rFonts w:ascii="Calibri" w:hAnsi="Calibri" w:cs="Calibri"/>
          <w:color w:val="000000"/>
          <w:sz w:val="24"/>
          <w:szCs w:val="24"/>
        </w:rPr>
      </w:pPr>
    </w:p>
    <w:p w14:paraId="59C61D4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 Sutartis yra sudaryta ir turi būti aiškinama pagal Lietuvos Respublikos teisės aktus.</w:t>
      </w:r>
    </w:p>
    <w:p w14:paraId="205D9F1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42ACB94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 Diena Sutartyje reiškia kalendorinę dieną.</w:t>
      </w:r>
    </w:p>
    <w:p w14:paraId="774BB72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2EBEF48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1.2.5. Terminai pagal Sutartį yra skaičiuojami metais, mėnesiais, savaitėmis, darbo dienomis, kalendorinėmis dienomis ir valandomis ir minutėmis.</w:t>
      </w:r>
    </w:p>
    <w:p w14:paraId="6EB83F2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2D5BA00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16CC8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18B1931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6F65963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1.2.10. </w:t>
      </w:r>
      <w:r w:rsidRPr="00D60F79">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410EF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1.2.11. </w:t>
      </w:r>
      <w:r w:rsidRPr="00D60F79">
        <w:rPr>
          <w:rFonts w:ascii="Calibri" w:hAnsi="Calibri" w:cs="Calibri"/>
          <w:color w:val="000000"/>
          <w:sz w:val="24"/>
          <w:szCs w:val="24"/>
          <w:shd w:val="clear" w:color="auto" w:fill="FFFFFF"/>
        </w:rPr>
        <w:t>Jeigu Sutartyje nurodyta reikšmė skaičiais ir žodžiais skiriasi, vadovaujamasi žodžiais nurodyta reikšme.</w:t>
      </w:r>
    </w:p>
    <w:p w14:paraId="05E879D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1.2.12. </w:t>
      </w:r>
      <w:r w:rsidRPr="00D60F79">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429711F6" w14:textId="77777777" w:rsidR="00111B71" w:rsidRPr="00D60F79" w:rsidRDefault="00111B71" w:rsidP="00111B71">
      <w:pPr>
        <w:spacing w:line="276" w:lineRule="auto"/>
        <w:ind w:firstLine="62"/>
        <w:rPr>
          <w:rFonts w:ascii="Calibri" w:hAnsi="Calibri" w:cs="Calibri"/>
          <w:color w:val="000000"/>
          <w:sz w:val="24"/>
          <w:szCs w:val="24"/>
        </w:rPr>
      </w:pPr>
    </w:p>
    <w:p w14:paraId="3898D093" w14:textId="77777777" w:rsidR="00111B71" w:rsidRPr="00886D66" w:rsidRDefault="00111B71" w:rsidP="00111B71">
      <w:pPr>
        <w:spacing w:line="276" w:lineRule="auto"/>
        <w:jc w:val="center"/>
        <w:rPr>
          <w:rFonts w:ascii="Times New Roman" w:hAnsi="Times New Roman" w:cs="Times New Roman"/>
          <w:color w:val="000000"/>
          <w:sz w:val="24"/>
          <w:szCs w:val="24"/>
        </w:rPr>
      </w:pPr>
      <w:r w:rsidRPr="00D60F79">
        <w:rPr>
          <w:rFonts w:ascii="Calibri" w:hAnsi="Calibri" w:cs="Calibri"/>
          <w:b/>
          <w:bCs/>
          <w:color w:val="000000"/>
          <w:sz w:val="24"/>
          <w:szCs w:val="24"/>
        </w:rPr>
        <w:lastRenderedPageBreak/>
        <w:t>1.3. Dokumentų viršenybė</w:t>
      </w:r>
    </w:p>
    <w:p w14:paraId="598678CF"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16D57C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08038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1.3.1.1. Techninė specifikacija;</w:t>
      </w:r>
    </w:p>
    <w:p w14:paraId="297B864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1.3.1.2. Specialiosios sąlygos;</w:t>
      </w:r>
    </w:p>
    <w:p w14:paraId="02DBAC9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1.3.1.3. Bendrosios sąlygos;</w:t>
      </w:r>
    </w:p>
    <w:p w14:paraId="4078B8F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1.3.1.4. Pirkimo dokumentai (išskyrus techninę specifikaciją);</w:t>
      </w:r>
    </w:p>
    <w:p w14:paraId="725C46E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1.3.1.5. Pasiūlymas;</w:t>
      </w:r>
    </w:p>
    <w:p w14:paraId="5918E9B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1.3.1.6. Kiti Specialiosiose sąlygose išvardinti priedai.</w:t>
      </w:r>
    </w:p>
    <w:p w14:paraId="2BCB6E4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1.3.2. Tuo atveju, kai Šalių Susitarimu yra keičiamos Sutarties sąlygos, naujai sutartos Sutarties sąlygos turi viršenybę prieš pakeistąsias.</w:t>
      </w:r>
    </w:p>
    <w:p w14:paraId="3653186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CDBE3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0F79">
        <w:rPr>
          <w:rFonts w:ascii="Calibri" w:hAnsi="Calibri" w:cs="Calibri"/>
          <w:color w:val="000000"/>
          <w:sz w:val="24"/>
          <w:szCs w:val="24"/>
          <w:vertAlign w:val="superscript"/>
        </w:rPr>
        <w:t>1</w:t>
      </w:r>
      <w:r w:rsidRPr="00D60F79">
        <w:rPr>
          <w:rFonts w:ascii="Calibri" w:hAnsi="Calibri" w:cs="Calibri"/>
          <w:color w:val="000000"/>
          <w:sz w:val="24"/>
          <w:szCs w:val="24"/>
        </w:rPr>
        <w:t>).</w:t>
      </w:r>
    </w:p>
    <w:p w14:paraId="0AA586A4" w14:textId="77777777" w:rsidR="00111B71" w:rsidRPr="00D60F79" w:rsidRDefault="00111B71" w:rsidP="00111B71">
      <w:pPr>
        <w:spacing w:line="276" w:lineRule="auto"/>
        <w:ind w:firstLine="62"/>
        <w:rPr>
          <w:rFonts w:ascii="Calibri" w:hAnsi="Calibri" w:cs="Calibri"/>
          <w:color w:val="000000"/>
          <w:sz w:val="24"/>
          <w:szCs w:val="24"/>
        </w:rPr>
      </w:pPr>
    </w:p>
    <w:p w14:paraId="0B2AFBA7"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2.  SUTARTIES DALYKAS</w:t>
      </w:r>
    </w:p>
    <w:p w14:paraId="0B04E061" w14:textId="77777777" w:rsidR="00111B71" w:rsidRPr="00D60F79" w:rsidRDefault="00111B71" w:rsidP="00111B71">
      <w:pPr>
        <w:spacing w:line="276" w:lineRule="auto"/>
        <w:ind w:firstLine="62"/>
        <w:rPr>
          <w:rFonts w:ascii="Calibri" w:hAnsi="Calibri" w:cs="Calibri"/>
          <w:color w:val="000000"/>
          <w:sz w:val="24"/>
          <w:szCs w:val="24"/>
        </w:rPr>
      </w:pPr>
    </w:p>
    <w:p w14:paraId="5520B13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23C86B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w:t>
      </w:r>
      <w:r w:rsidRPr="00886D66">
        <w:rPr>
          <w:rFonts w:ascii="Times New Roman" w:hAnsi="Times New Roman" w:cs="Times New Roman"/>
          <w:color w:val="000000"/>
          <w:sz w:val="24"/>
          <w:szCs w:val="24"/>
        </w:rPr>
        <w:t xml:space="preserve"> </w:t>
      </w:r>
      <w:r w:rsidRPr="00D60F79">
        <w:rPr>
          <w:rFonts w:ascii="Calibri" w:hAnsi="Calibri" w:cs="Calibri"/>
          <w:color w:val="000000"/>
          <w:sz w:val="24"/>
          <w:szCs w:val="24"/>
        </w:rPr>
        <w:t>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090999" w14:textId="77777777" w:rsidR="00111B71"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ED7414" w14:textId="77777777" w:rsidR="00D60F79" w:rsidRDefault="00D60F79" w:rsidP="00111B71">
      <w:pPr>
        <w:spacing w:line="276" w:lineRule="auto"/>
        <w:rPr>
          <w:rFonts w:ascii="Calibri" w:hAnsi="Calibri" w:cs="Calibri"/>
          <w:color w:val="000000"/>
          <w:sz w:val="24"/>
          <w:szCs w:val="24"/>
        </w:rPr>
      </w:pPr>
    </w:p>
    <w:p w14:paraId="335EE382" w14:textId="77777777" w:rsidR="00D60F79" w:rsidRDefault="00D60F79" w:rsidP="00111B71">
      <w:pPr>
        <w:spacing w:line="276" w:lineRule="auto"/>
        <w:rPr>
          <w:rFonts w:ascii="Calibri" w:hAnsi="Calibri" w:cs="Calibri"/>
          <w:color w:val="000000"/>
          <w:sz w:val="24"/>
          <w:szCs w:val="24"/>
        </w:rPr>
      </w:pPr>
    </w:p>
    <w:p w14:paraId="7FBD79CA" w14:textId="77777777" w:rsidR="00D60F79" w:rsidRPr="00D60F79" w:rsidRDefault="00D60F79" w:rsidP="00111B71">
      <w:pPr>
        <w:spacing w:line="276" w:lineRule="auto"/>
        <w:rPr>
          <w:rFonts w:ascii="Calibri" w:hAnsi="Calibri" w:cs="Calibri"/>
          <w:color w:val="000000"/>
          <w:sz w:val="24"/>
          <w:szCs w:val="24"/>
        </w:rPr>
      </w:pPr>
    </w:p>
    <w:p w14:paraId="40C21ABC" w14:textId="77777777" w:rsidR="00111B71" w:rsidRPr="00D60F79" w:rsidRDefault="00111B71" w:rsidP="00111B71">
      <w:pPr>
        <w:spacing w:line="276" w:lineRule="auto"/>
        <w:ind w:firstLine="62"/>
        <w:rPr>
          <w:rFonts w:ascii="Calibri" w:hAnsi="Calibri" w:cs="Calibri"/>
          <w:color w:val="000000"/>
          <w:sz w:val="24"/>
          <w:szCs w:val="24"/>
        </w:rPr>
      </w:pPr>
    </w:p>
    <w:p w14:paraId="71886434"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lastRenderedPageBreak/>
        <w:t>3.  TIEKĖJAS IR KITI SUTARTIES VYKDYMUI PASITELKIAMI ASMENYS</w:t>
      </w:r>
    </w:p>
    <w:p w14:paraId="18790ACA" w14:textId="77777777" w:rsidR="00111B71" w:rsidRPr="00D60F79" w:rsidRDefault="00111B71" w:rsidP="00111B71">
      <w:pPr>
        <w:spacing w:line="276" w:lineRule="auto"/>
        <w:ind w:firstLine="62"/>
        <w:rPr>
          <w:rFonts w:ascii="Calibri" w:hAnsi="Calibri" w:cs="Calibri"/>
          <w:color w:val="000000"/>
          <w:sz w:val="24"/>
          <w:szCs w:val="24"/>
        </w:rPr>
      </w:pPr>
    </w:p>
    <w:p w14:paraId="769FB06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3.1.  Kvalifikacija ir kiti Tiekėjo pasiūlymu prisiimti įsipareigojimai</w:t>
      </w:r>
    </w:p>
    <w:p w14:paraId="67409659" w14:textId="77777777" w:rsidR="00111B71" w:rsidRPr="00D60F79" w:rsidRDefault="00111B71" w:rsidP="00111B71">
      <w:pPr>
        <w:spacing w:line="276" w:lineRule="auto"/>
        <w:ind w:firstLine="62"/>
        <w:rPr>
          <w:rFonts w:ascii="Calibri" w:hAnsi="Calibri" w:cs="Calibri"/>
          <w:color w:val="000000"/>
          <w:sz w:val="24"/>
          <w:szCs w:val="24"/>
        </w:rPr>
      </w:pPr>
    </w:p>
    <w:p w14:paraId="33D4B04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17B1C0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3.1.1.1. turėtų teisę verstis ta veikla, kuri yra reikalinga Sutarčiai įvykdyti. </w:t>
      </w:r>
      <w:r w:rsidRPr="00D60F79">
        <w:rPr>
          <w:rFonts w:ascii="Calibri" w:eastAsia="Arial" w:hAnsi="Calibri" w:cs="Calibri"/>
          <w:sz w:val="24"/>
          <w:szCs w:val="24"/>
        </w:rPr>
        <w:t>Pirkėjui pareikalavus, Tiekėjas turi pateikti dokumentus, įrodančius, kad Sutartį vykdo tik tokią teisę turintys asmenys</w:t>
      </w:r>
      <w:r w:rsidRPr="00D60F79">
        <w:rPr>
          <w:rFonts w:ascii="Calibri" w:hAnsi="Calibri" w:cs="Calibri"/>
          <w:color w:val="000000"/>
          <w:sz w:val="24"/>
          <w:szCs w:val="24"/>
        </w:rPr>
        <w:t>;</w:t>
      </w:r>
    </w:p>
    <w:p w14:paraId="6AEF5E5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3.1.1.2. atitiktų tiekėjų kvalifikacijai pirkimo dokumentuose nustatytus reikalavimus bei neturėtų pirkimo dokumentuose nustatytų pašalinimo pagrindų;</w:t>
      </w:r>
    </w:p>
    <w:p w14:paraId="7C03C8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0F79">
        <w:rPr>
          <w:rFonts w:ascii="Calibri" w:eastAsia="Arial" w:hAnsi="Calibri" w:cs="Calibri"/>
          <w:sz w:val="24"/>
          <w:szCs w:val="24"/>
        </w:rPr>
        <w:t xml:space="preserve">(toliau – </w:t>
      </w:r>
      <w:r w:rsidRPr="00D60F79">
        <w:rPr>
          <w:rFonts w:ascii="Calibri" w:eastAsia="Arial" w:hAnsi="Calibri" w:cs="Calibri"/>
          <w:b/>
          <w:bCs/>
          <w:sz w:val="24"/>
          <w:szCs w:val="24"/>
        </w:rPr>
        <w:t>Kokybiniai kriterijai</w:t>
      </w:r>
      <w:r w:rsidRPr="00D60F79">
        <w:rPr>
          <w:rFonts w:ascii="Calibri" w:eastAsia="Arial" w:hAnsi="Calibri" w:cs="Calibri"/>
          <w:sz w:val="24"/>
          <w:szCs w:val="24"/>
        </w:rPr>
        <w:t>),</w:t>
      </w:r>
      <w:r w:rsidRPr="00D60F79">
        <w:rPr>
          <w:rFonts w:ascii="Calibri" w:hAnsi="Calibri" w:cs="Calibri"/>
          <w:color w:val="000000"/>
          <w:sz w:val="24"/>
          <w:szCs w:val="24"/>
        </w:rPr>
        <w:t xml:space="preserve"> reikšmes ir parametrus. </w:t>
      </w:r>
      <w:r w:rsidRPr="00D60F79">
        <w:rPr>
          <w:rFonts w:ascii="Calibri" w:eastAsia="Arial" w:hAnsi="Calibri" w:cs="Calibri"/>
          <w:sz w:val="24"/>
          <w:szCs w:val="24"/>
        </w:rPr>
        <w:t>Šiame papunktyje nurodytų įsipareigojimų laikymosi tikrinimo tvarka nustatoma Specialiosiose sąlygose;</w:t>
      </w:r>
    </w:p>
    <w:p w14:paraId="3821CE7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03FB814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3.1.1.5. </w:t>
      </w:r>
      <w:r w:rsidRPr="00D60F79">
        <w:rPr>
          <w:rFonts w:ascii="Calibri" w:hAnsi="Calibri" w:cs="Calibri"/>
          <w:color w:val="000000"/>
          <w:sz w:val="24"/>
          <w:szCs w:val="24"/>
          <w:shd w:val="clear" w:color="auto" w:fill="FFFFFF"/>
        </w:rPr>
        <w:t xml:space="preserve">atitiktų nacionalinio saugumo interesus </w:t>
      </w:r>
      <w:r w:rsidRPr="00D60F79">
        <w:rPr>
          <w:rFonts w:ascii="Calibri" w:eastAsia="Arial" w:hAnsi="Calibri" w:cs="Calibri"/>
          <w:sz w:val="24"/>
          <w:szCs w:val="24"/>
        </w:rPr>
        <w:t>bei nebūtų registruotas (nuolat gyvenantis ar turintis pilietybę) nepatikimomis laikomose valstybėse ar teritorijose</w:t>
      </w:r>
      <w:r w:rsidRPr="00D60F79">
        <w:rPr>
          <w:rFonts w:ascii="Calibri" w:hAnsi="Calibri" w:cs="Calibri"/>
          <w:color w:val="000000"/>
          <w:sz w:val="24"/>
          <w:szCs w:val="24"/>
          <w:shd w:val="clear" w:color="auto" w:fill="FFFFFF"/>
        </w:rPr>
        <w:t>, jei tokie reikalavimai buvo numatyti pirkimo dokumentuose</w:t>
      </w:r>
      <w:r w:rsidRPr="00D60F79">
        <w:rPr>
          <w:rFonts w:ascii="Calibri" w:hAnsi="Calibri" w:cs="Calibri"/>
          <w:color w:val="000000"/>
          <w:sz w:val="24"/>
          <w:szCs w:val="24"/>
        </w:rPr>
        <w:t>.</w:t>
      </w:r>
    </w:p>
    <w:p w14:paraId="629B61E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3.1.2. Tuo atveju, kai Tiekėjas yra jungtinės veiklos </w:t>
      </w:r>
      <w:r w:rsidRPr="00D60F79">
        <w:rPr>
          <w:rFonts w:ascii="Calibri" w:eastAsia="Arial" w:hAnsi="Calibri" w:cs="Calibri"/>
          <w:sz w:val="24"/>
          <w:szCs w:val="24"/>
        </w:rPr>
        <w:t>sutarties pagrindu veikianti</w:t>
      </w:r>
      <w:r w:rsidRPr="00886D66">
        <w:rPr>
          <w:rFonts w:ascii="Times New Roman" w:eastAsia="Arial" w:hAnsi="Times New Roman" w:cs="Times New Roman"/>
          <w:sz w:val="24"/>
          <w:szCs w:val="24"/>
        </w:rPr>
        <w:t xml:space="preserve"> tiekėjų grupė</w:t>
      </w:r>
      <w:r w:rsidRPr="00886D66">
        <w:rPr>
          <w:rFonts w:ascii="Times New Roman" w:hAnsi="Times New Roman" w:cs="Times New Roman"/>
          <w:color w:val="000000"/>
          <w:sz w:val="24"/>
          <w:szCs w:val="24"/>
        </w:rPr>
        <w:t xml:space="preserve">, </w:t>
      </w:r>
      <w:r w:rsidRPr="00D60F79">
        <w:rPr>
          <w:rFonts w:ascii="Calibri" w:hAnsi="Calibri" w:cs="Calibri"/>
          <w:color w:val="000000"/>
          <w:sz w:val="24"/>
          <w:szCs w:val="24"/>
        </w:rPr>
        <w:t>jos nariai Pirkėjui už Sutarties vykdymą atsako solidariai. </w:t>
      </w:r>
      <w:r w:rsidRPr="00D60F79">
        <w:rPr>
          <w:rFonts w:ascii="Calibri" w:hAnsi="Calibri" w:cs="Calibri"/>
          <w:color w:val="000000"/>
          <w:sz w:val="24"/>
          <w:szCs w:val="24"/>
          <w:shd w:val="clear" w:color="auto" w:fill="FFFFFF"/>
        </w:rPr>
        <w:t>Jeigu Tiekėjas remiasi </w:t>
      </w:r>
      <w:r w:rsidRPr="00D60F79">
        <w:rPr>
          <w:rFonts w:ascii="Calibri" w:hAnsi="Calibri" w:cs="Calibri"/>
          <w:color w:val="000000"/>
          <w:sz w:val="24"/>
          <w:szCs w:val="24"/>
        </w:rPr>
        <w:t>ūkio </w:t>
      </w:r>
      <w:r w:rsidRPr="00D60F79">
        <w:rPr>
          <w:rFonts w:ascii="Calibri" w:hAnsi="Calibri" w:cs="Calibri"/>
          <w:color w:val="000000"/>
          <w:sz w:val="24"/>
          <w:szCs w:val="24"/>
          <w:shd w:val="clear" w:color="auto" w:fill="FFFFFF"/>
        </w:rPr>
        <w:t>subjektų pajėgumais, siekdamas atitikti finansinio ir ekonominio pajėgumo reikalavimus, Tiekėjas su tokiais </w:t>
      </w:r>
      <w:r w:rsidRPr="00D60F79">
        <w:rPr>
          <w:rFonts w:ascii="Calibri" w:hAnsi="Calibri" w:cs="Calibri"/>
          <w:color w:val="000000"/>
          <w:sz w:val="24"/>
          <w:szCs w:val="24"/>
        </w:rPr>
        <w:t>ūkio </w:t>
      </w:r>
      <w:r w:rsidRPr="00D60F79">
        <w:rPr>
          <w:rFonts w:ascii="Calibri" w:hAnsi="Calibri" w:cs="Calibri"/>
          <w:color w:val="000000"/>
          <w:sz w:val="24"/>
          <w:szCs w:val="24"/>
          <w:shd w:val="clear" w:color="auto" w:fill="FFFFFF"/>
        </w:rPr>
        <w:t>subjektais už Sutarties vykdymą atsako solidariai (jeigu to buvo reikalaujama pirkimo dokumentuose).</w:t>
      </w:r>
    </w:p>
    <w:p w14:paraId="7E079DF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446F78" w14:textId="77777777" w:rsidR="00111B71" w:rsidRPr="00D60F79" w:rsidRDefault="00111B71" w:rsidP="00111B71">
      <w:pPr>
        <w:spacing w:line="276" w:lineRule="auto"/>
        <w:ind w:firstLine="62"/>
        <w:rPr>
          <w:rFonts w:ascii="Calibri" w:hAnsi="Calibri" w:cs="Calibri"/>
          <w:color w:val="000000"/>
          <w:sz w:val="24"/>
          <w:szCs w:val="24"/>
        </w:rPr>
      </w:pPr>
    </w:p>
    <w:p w14:paraId="2D74F495"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3.2.</w:t>
      </w:r>
      <w:r w:rsidRPr="00D60F79">
        <w:rPr>
          <w:rFonts w:ascii="Calibri" w:hAnsi="Calibri" w:cs="Calibri"/>
          <w:color w:val="000000"/>
          <w:sz w:val="24"/>
          <w:szCs w:val="24"/>
        </w:rPr>
        <w:t xml:space="preserve">  </w:t>
      </w:r>
      <w:r w:rsidRPr="00D60F79">
        <w:rPr>
          <w:rFonts w:ascii="Calibri" w:hAnsi="Calibri" w:cs="Calibri"/>
          <w:b/>
          <w:bCs/>
          <w:color w:val="000000"/>
          <w:sz w:val="24"/>
          <w:szCs w:val="24"/>
        </w:rPr>
        <w:t>Subtiekėjų bei specialistų pasitelkimas ir keitimas</w:t>
      </w:r>
    </w:p>
    <w:p w14:paraId="7AD7D57C" w14:textId="77777777" w:rsidR="00111B71" w:rsidRPr="00D60F79" w:rsidRDefault="00111B71" w:rsidP="00111B71">
      <w:pPr>
        <w:spacing w:line="276" w:lineRule="auto"/>
        <w:ind w:firstLine="62"/>
        <w:rPr>
          <w:rFonts w:ascii="Calibri" w:hAnsi="Calibri" w:cs="Calibri"/>
          <w:color w:val="000000"/>
          <w:sz w:val="24"/>
          <w:szCs w:val="24"/>
        </w:rPr>
      </w:pPr>
    </w:p>
    <w:p w14:paraId="452602B0"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41F187"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3.2.2. Sutarties vykdymui pasitelkiami subtiekėjai ir (ar) specialistai (jeigu tokie pasitelkiami) nurodomi Specialiosiose sąlygose.</w:t>
      </w:r>
    </w:p>
    <w:p w14:paraId="22DBAED9"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D60F79">
        <w:rPr>
          <w:rFonts w:ascii="Calibri" w:eastAsia="Arial" w:hAnsi="Calibri" w:cs="Calibri"/>
          <w:sz w:val="24"/>
          <w:szCs w:val="24"/>
        </w:rPr>
        <w:t>3.2.3. Tiekėjas gali keisti ir (ar) pasitelkti subtiekėjus ir (ar) specialistus šiame Sutarties poskyryje nustatytais atvejais ir tvarka.</w:t>
      </w:r>
    </w:p>
    <w:p w14:paraId="60CF7666" w14:textId="77777777" w:rsidR="00111B71" w:rsidRPr="00D60F79" w:rsidRDefault="00111B71" w:rsidP="00111B71">
      <w:pPr>
        <w:widowControl w:val="0"/>
        <w:pBdr>
          <w:top w:val="nil"/>
          <w:left w:val="nil"/>
          <w:bottom w:val="nil"/>
          <w:right w:val="nil"/>
          <w:between w:val="nil"/>
        </w:pBdr>
        <w:tabs>
          <w:tab w:val="left" w:pos="709"/>
          <w:tab w:val="left" w:pos="851"/>
          <w:tab w:val="left" w:pos="1134"/>
        </w:tabs>
        <w:spacing w:line="276" w:lineRule="auto"/>
        <w:rPr>
          <w:rFonts w:ascii="Calibri" w:eastAsia="Cambria" w:hAnsi="Calibri" w:cs="Calibri"/>
          <w:sz w:val="24"/>
          <w:szCs w:val="24"/>
          <w:shd w:val="clear" w:color="auto" w:fill="FFFFFF"/>
        </w:rPr>
      </w:pPr>
      <w:r w:rsidRPr="00D60F79">
        <w:rPr>
          <w:rFonts w:ascii="Calibri" w:eastAsia="Cambria" w:hAnsi="Calibri" w:cs="Calibri"/>
          <w:sz w:val="24"/>
          <w:szCs w:val="24"/>
        </w:rPr>
        <w:t>3.2.4. Naujas subtiekėjas ar specialistas gali pradėti vykdyti jiems Tiekėjo pavestus įsipareigojimus pagal Sutartį ne anksčiau, nei bus pasirašytas Susitarimas.</w:t>
      </w:r>
    </w:p>
    <w:p w14:paraId="11FE1068" w14:textId="77777777" w:rsidR="00111B71" w:rsidRPr="00D60F79" w:rsidRDefault="00111B71" w:rsidP="00111B71">
      <w:pPr>
        <w:widowControl w:val="0"/>
        <w:pBdr>
          <w:top w:val="nil"/>
          <w:left w:val="nil"/>
          <w:bottom w:val="nil"/>
          <w:right w:val="nil"/>
          <w:between w:val="nil"/>
        </w:pBdr>
        <w:tabs>
          <w:tab w:val="left" w:pos="709"/>
          <w:tab w:val="left" w:pos="851"/>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0F79">
        <w:rPr>
          <w:rFonts w:ascii="Calibri" w:eastAsia="Arial" w:hAnsi="Calibri" w:cs="Calibri"/>
          <w:sz w:val="24"/>
          <w:szCs w:val="24"/>
        </w:rPr>
        <w:t xml:space="preserve">nebūti registruotu (nuolat gyvenančiu ar turinčiu pilietybę) nepatikimomis laikomose valstybėse ar teritorijose </w:t>
      </w:r>
      <w:r w:rsidRPr="00D60F79">
        <w:rPr>
          <w:rFonts w:ascii="Calibri" w:eastAsia="Cambria" w:hAnsi="Calibri" w:cs="Calibri"/>
          <w:sz w:val="24"/>
          <w:szCs w:val="24"/>
        </w:rPr>
        <w:t>(jei taikoma) ir Tiekėjo pasiūlyme nurodytų sąlygų pirkimo dokumentuose nustatytiems Kokybiniams kriterijams pagrįsti (jei taikoma), Tiekėjui taikoma Specialiosiose sąlygose nustatyto dydžio bauda.</w:t>
      </w:r>
    </w:p>
    <w:p w14:paraId="5AC82817" w14:textId="77777777" w:rsidR="00111B71" w:rsidRPr="00D60F79" w:rsidRDefault="00111B71" w:rsidP="00111B71">
      <w:pPr>
        <w:widowControl w:val="0"/>
        <w:tabs>
          <w:tab w:val="left" w:pos="993"/>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 xml:space="preserve">3.2.6. Tiekėjas turi teisę Sutarties vykdymui pasitelkti naujus, Specialiosiose sąlygose nenurodytus subtiekėjus, kurių pajėgumais Tiekėjas </w:t>
      </w:r>
      <w:r w:rsidRPr="00D60F79">
        <w:rPr>
          <w:rFonts w:ascii="Calibri" w:eastAsia="Cambria" w:hAnsi="Calibri" w:cs="Calibri"/>
          <w:sz w:val="24"/>
          <w:szCs w:val="24"/>
        </w:rPr>
        <w:t>nesirėmė pirkimo dokumentuose numatytiems kvalifikacijos reikalavimams pagrįsti.</w:t>
      </w:r>
    </w:p>
    <w:p w14:paraId="4BB6F10B" w14:textId="77777777" w:rsidR="00111B71" w:rsidRPr="00D60F79" w:rsidRDefault="00111B71" w:rsidP="00111B71">
      <w:pPr>
        <w:widowControl w:val="0"/>
        <w:tabs>
          <w:tab w:val="left" w:pos="993"/>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 xml:space="preserve">3.2.7. Sudarius Sutartį, tačiau ne vėliau negu Sutartis pradedama vykdyti, Tiekėjas įsipareigoja Pirkėjui pranešti tuo metu žinomų subtiekėjų, kurių pajėgumais Tiekėjas </w:t>
      </w:r>
      <w:r w:rsidRPr="00D60F79">
        <w:rPr>
          <w:rFonts w:ascii="Calibri" w:eastAsia="Cambria" w:hAnsi="Calibri" w:cs="Calibri"/>
          <w:sz w:val="24"/>
          <w:szCs w:val="24"/>
        </w:rPr>
        <w:t>nesirėmė pirkimo dokumentuose numatytiems kvalifikacijos reikalavimams pagrįsti,</w:t>
      </w:r>
      <w:r w:rsidRPr="00D60F79">
        <w:rPr>
          <w:rFonts w:ascii="Calibri" w:eastAsia="Arial" w:hAnsi="Calibri" w:cs="Calibri"/>
          <w:sz w:val="24"/>
          <w:szCs w:val="24"/>
        </w:rPr>
        <w:t xml:space="preserve"> pavadinimus, juridinio asmens kodą, kontaktinius duomenis, jų atstovus.</w:t>
      </w:r>
    </w:p>
    <w:p w14:paraId="444A020C" w14:textId="77777777" w:rsidR="00111B71" w:rsidRPr="00D60F79" w:rsidRDefault="00111B71" w:rsidP="00111B71">
      <w:pPr>
        <w:widowControl w:val="0"/>
        <w:tabs>
          <w:tab w:val="left" w:pos="993"/>
        </w:tabs>
        <w:spacing w:line="276" w:lineRule="auto"/>
        <w:rPr>
          <w:rFonts w:ascii="Calibri" w:eastAsia="Cambria" w:hAnsi="Calibri" w:cs="Calibri"/>
          <w:sz w:val="24"/>
          <w:szCs w:val="24"/>
          <w:shd w:val="clear" w:color="auto" w:fill="FFFFFF"/>
        </w:rPr>
      </w:pPr>
      <w:r w:rsidRPr="00D60F79">
        <w:rPr>
          <w:rFonts w:ascii="Calibri" w:eastAsia="Arial" w:hAnsi="Calibri" w:cs="Calibri"/>
          <w:sz w:val="24"/>
          <w:szCs w:val="24"/>
        </w:rPr>
        <w:t>3.2.8. Tiekėjas, bet kuriuo Sutarties vykdymo metu,</w:t>
      </w:r>
      <w:r w:rsidRPr="00D60F79">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663D5209" w14:textId="77777777" w:rsidR="00111B71" w:rsidRPr="00D60F79" w:rsidRDefault="00111B71" w:rsidP="00111B71">
      <w:pPr>
        <w:widowControl w:val="0"/>
        <w:pBdr>
          <w:top w:val="nil"/>
          <w:left w:val="nil"/>
          <w:bottom w:val="nil"/>
          <w:right w:val="nil"/>
          <w:between w:val="nil"/>
        </w:pBdr>
        <w:tabs>
          <w:tab w:val="left" w:pos="993"/>
        </w:tabs>
        <w:spacing w:line="276" w:lineRule="auto"/>
        <w:rPr>
          <w:rFonts w:ascii="Calibri" w:eastAsia="Cambria" w:hAnsi="Calibri" w:cs="Calibri"/>
          <w:sz w:val="24"/>
          <w:szCs w:val="24"/>
        </w:rPr>
      </w:pPr>
      <w:r w:rsidRPr="00D60F79">
        <w:rPr>
          <w:rFonts w:ascii="Calibri" w:eastAsia="Arial" w:hAnsi="Calibri" w:cs="Calibri"/>
          <w:sz w:val="24"/>
          <w:szCs w:val="24"/>
        </w:rPr>
        <w:t>3.2.9. Tiekėjas, bet kuriuo Sutarties vykdymo metu,</w:t>
      </w:r>
      <w:r w:rsidRPr="00D60F79">
        <w:rPr>
          <w:rFonts w:ascii="Calibri" w:eastAsia="Cambria" w:hAnsi="Calibri" w:cs="Calibri"/>
          <w:sz w:val="24"/>
          <w:szCs w:val="24"/>
        </w:rPr>
        <w:t xml:space="preserve"> ne vėliau nei prieš 5 (penkias) darbo dienas</w:t>
      </w:r>
      <w:r w:rsidRPr="00D60F79">
        <w:rPr>
          <w:rFonts w:ascii="Calibri" w:eastAsia="Arial" w:hAnsi="Calibri" w:cs="Calibri"/>
          <w:sz w:val="24"/>
          <w:szCs w:val="24"/>
        </w:rPr>
        <w:t xml:space="preserve"> iki numatomo naujo subtiekėjo, kurio pajėgumais Tiekėjas </w:t>
      </w:r>
      <w:r w:rsidRPr="00D60F79">
        <w:rPr>
          <w:rFonts w:ascii="Calibri" w:eastAsia="Cambria" w:hAnsi="Calibri" w:cs="Calibri"/>
          <w:sz w:val="24"/>
          <w:szCs w:val="24"/>
        </w:rPr>
        <w:t>nesirėmė pirkimo dokumentuose numatytiems kvalifikacijos reikalavimams pagrįsti,</w:t>
      </w:r>
      <w:r w:rsidRPr="00D60F79">
        <w:rPr>
          <w:rFonts w:ascii="Calibri" w:eastAsia="Arial" w:hAnsi="Calibri" w:cs="Calibri"/>
          <w:sz w:val="24"/>
          <w:szCs w:val="24"/>
        </w:rPr>
        <w:t xml:space="preserve"> pasitelkimo ir (arba) keitimo apie tai privalo informuoti </w:t>
      </w:r>
      <w:r w:rsidRPr="00D60F79">
        <w:rPr>
          <w:rFonts w:ascii="Calibri" w:eastAsia="Calibri" w:hAnsi="Calibri" w:cs="Calibri"/>
          <w:sz w:val="24"/>
          <w:szCs w:val="24"/>
        </w:rPr>
        <w:t>Pirkėją</w:t>
      </w:r>
      <w:r w:rsidRPr="00D60F79">
        <w:rPr>
          <w:rFonts w:ascii="Calibri" w:eastAsia="Arial" w:hAnsi="Calibri" w:cs="Calibri"/>
          <w:sz w:val="24"/>
          <w:szCs w:val="24"/>
        </w:rPr>
        <w:t xml:space="preserve">. </w:t>
      </w:r>
      <w:r w:rsidRPr="00D60F79">
        <w:rPr>
          <w:rFonts w:ascii="Calibri" w:eastAsia="Calibri" w:hAnsi="Calibri" w:cs="Calibri"/>
          <w:sz w:val="24"/>
          <w:szCs w:val="24"/>
        </w:rPr>
        <w:t xml:space="preserve">Pirkėjas (jeigu buvo taikoma pirkimo dokumentuose) turi patikrinti, ar nėra </w:t>
      </w:r>
      <w:r w:rsidRPr="00D60F79">
        <w:rPr>
          <w:rFonts w:ascii="Calibri" w:eastAsia="Cambria" w:hAnsi="Calibri" w:cs="Calibri"/>
          <w:sz w:val="24"/>
          <w:szCs w:val="24"/>
        </w:rPr>
        <w:t xml:space="preserve">subtiekėjo pašalinimo pagrindų ir subtiekėjo atitiktį nacionalinio saugumo interesams ir reikalavimams </w:t>
      </w:r>
      <w:r w:rsidRPr="00D60F79">
        <w:rPr>
          <w:rFonts w:ascii="Calibri" w:eastAsia="Arial" w:hAnsi="Calibri" w:cs="Calibri"/>
          <w:sz w:val="24"/>
          <w:szCs w:val="24"/>
        </w:rPr>
        <w:t>nebūti registruotu (nuolat gyvenančiu ar turinčiu pilietybę) nepatikimomis laikomose valstybėse ar teritorijose</w:t>
      </w:r>
      <w:r w:rsidRPr="00D60F79">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D60F79">
        <w:rPr>
          <w:rFonts w:ascii="Calibri" w:eastAsia="Calibri" w:hAnsi="Calibri" w:cs="Calibri"/>
          <w:sz w:val="24"/>
          <w:szCs w:val="24"/>
        </w:rPr>
        <w:t xml:space="preserve"> </w:t>
      </w:r>
      <w:r w:rsidRPr="00D60F79">
        <w:rPr>
          <w:rFonts w:ascii="Calibri" w:eastAsia="Cambria" w:hAnsi="Calibri" w:cs="Calibri"/>
          <w:sz w:val="24"/>
          <w:szCs w:val="24"/>
        </w:rPr>
        <w:t>Pirkėjas</w:t>
      </w:r>
      <w:r w:rsidRPr="00D60F79">
        <w:rPr>
          <w:rFonts w:ascii="Calibri" w:eastAsia="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0F79">
        <w:rPr>
          <w:rFonts w:ascii="Calibri" w:eastAsia="Cambria" w:hAnsi="Calibri" w:cs="Calibri"/>
          <w:sz w:val="24"/>
          <w:szCs w:val="24"/>
        </w:rPr>
        <w:t>Pirkėjui sutikus, Šalys pasirašo Susitarimą, kuris laikomas neatsiejama Sutarties dalimi.</w:t>
      </w:r>
    </w:p>
    <w:p w14:paraId="59810EA4" w14:textId="77777777" w:rsidR="00111B71" w:rsidRPr="00D60F79" w:rsidRDefault="00111B71" w:rsidP="00111B71">
      <w:pPr>
        <w:widowControl w:val="0"/>
        <w:pBdr>
          <w:top w:val="nil"/>
          <w:left w:val="nil"/>
          <w:bottom w:val="nil"/>
          <w:right w:val="nil"/>
          <w:between w:val="nil"/>
        </w:pBdr>
        <w:tabs>
          <w:tab w:val="left" w:pos="993"/>
        </w:tabs>
        <w:spacing w:line="276" w:lineRule="auto"/>
        <w:rPr>
          <w:rFonts w:ascii="Calibri" w:eastAsia="Arial" w:hAnsi="Calibri" w:cs="Calibri"/>
          <w:sz w:val="24"/>
          <w:szCs w:val="24"/>
          <w:shd w:val="clear" w:color="auto" w:fill="FFFFFF"/>
        </w:rPr>
      </w:pPr>
      <w:r w:rsidRPr="00D60F79">
        <w:rPr>
          <w:rFonts w:ascii="Calibri" w:eastAsia="Arial" w:hAnsi="Calibri" w:cs="Calibri"/>
          <w:sz w:val="24"/>
          <w:szCs w:val="24"/>
        </w:rPr>
        <w:t>3.2.10. Subtiekėjai, kurių pajėgumais Tiekėjas rėmėsi, kad atitiktų pirkimo dokumentuose nustatytus kvalifikacijos reikalavimus, gali būti keičiami tik šiais atvejais:</w:t>
      </w:r>
    </w:p>
    <w:p w14:paraId="471B8E95"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Arial" w:hAnsi="Calibri" w:cs="Calibri"/>
          <w:sz w:val="24"/>
          <w:szCs w:val="24"/>
        </w:rPr>
      </w:pPr>
      <w:r w:rsidRPr="00D60F79">
        <w:rPr>
          <w:rFonts w:ascii="Calibri" w:eastAsia="Cambria" w:hAnsi="Calibri" w:cs="Calibri"/>
          <w:sz w:val="24"/>
          <w:szCs w:val="24"/>
        </w:rPr>
        <w:t xml:space="preserve">3.2.10.1. kai subtiekėjui </w:t>
      </w:r>
      <w:r w:rsidRPr="00D60F79">
        <w:rPr>
          <w:rFonts w:ascii="Calibri" w:eastAsia="Calibri" w:hAnsi="Calibri" w:cs="Calibri"/>
          <w:sz w:val="24"/>
          <w:szCs w:val="24"/>
        </w:rPr>
        <w:t>iškelta bankroto byla, pradėtas bankroto procesas ne teismo tvarka, jis tampa nemokus arba yra nemokumo tikimybė, sustabdo ūkinę veiklą ar kai įstatymuose</w:t>
      </w:r>
      <w:r w:rsidRPr="00886D66">
        <w:rPr>
          <w:rFonts w:ascii="Times New Roman" w:eastAsia="Calibri" w:hAnsi="Times New Roman" w:cs="Times New Roman"/>
          <w:sz w:val="24"/>
          <w:szCs w:val="24"/>
        </w:rPr>
        <w:t xml:space="preserve"> </w:t>
      </w:r>
      <w:r w:rsidRPr="00D60F79">
        <w:rPr>
          <w:rFonts w:ascii="Calibri" w:eastAsia="Calibri" w:hAnsi="Calibri" w:cs="Calibri"/>
          <w:sz w:val="24"/>
          <w:szCs w:val="24"/>
        </w:rPr>
        <w:t>ir kituose teisės aktuose nustatyta tvarka susidaro analogiška situacija</w:t>
      </w:r>
      <w:r w:rsidRPr="00D60F79">
        <w:rPr>
          <w:rFonts w:ascii="Calibri" w:eastAsia="Cambria" w:hAnsi="Calibri" w:cs="Calibri"/>
          <w:sz w:val="24"/>
          <w:szCs w:val="24"/>
        </w:rPr>
        <w:t>;</w:t>
      </w:r>
    </w:p>
    <w:p w14:paraId="0739BE47"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Arial" w:hAnsi="Calibri" w:cs="Calibri"/>
          <w:sz w:val="24"/>
          <w:szCs w:val="24"/>
        </w:rPr>
      </w:pPr>
      <w:r w:rsidRPr="00D60F79">
        <w:rPr>
          <w:rFonts w:ascii="Calibri" w:eastAsia="Cambria" w:hAnsi="Calibri" w:cs="Calibri"/>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455C98"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Arial" w:hAnsi="Calibri" w:cs="Calibri"/>
          <w:sz w:val="24"/>
          <w:szCs w:val="24"/>
        </w:rPr>
      </w:pPr>
      <w:r w:rsidRPr="00D60F79">
        <w:rPr>
          <w:rFonts w:ascii="Calibri" w:eastAsia="Cambria" w:hAnsi="Calibri" w:cs="Calibri"/>
          <w:sz w:val="24"/>
          <w:szCs w:val="24"/>
        </w:rPr>
        <w:t>3.2.10.3. Tiekėjas ar subtiekėjas privalo pakeisti subtiekėją, jei paaiškėja, kad jis neatitinka jam pirkimo dokumentuose keliamų reikalavimų.</w:t>
      </w:r>
    </w:p>
    <w:p w14:paraId="78FE12E6" w14:textId="77777777" w:rsidR="00111B71" w:rsidRPr="00D60F79" w:rsidRDefault="00111B71" w:rsidP="00111B71">
      <w:pPr>
        <w:widowControl w:val="0"/>
        <w:pBdr>
          <w:top w:val="nil"/>
          <w:left w:val="nil"/>
          <w:bottom w:val="nil"/>
          <w:right w:val="nil"/>
          <w:between w:val="nil"/>
        </w:pBdr>
        <w:tabs>
          <w:tab w:val="left" w:pos="993"/>
        </w:tabs>
        <w:spacing w:line="276" w:lineRule="auto"/>
        <w:ind w:left="720" w:hanging="720"/>
        <w:rPr>
          <w:rFonts w:ascii="Calibri" w:eastAsia="Cambria" w:hAnsi="Calibri" w:cs="Calibri"/>
          <w:sz w:val="24"/>
          <w:szCs w:val="24"/>
        </w:rPr>
      </w:pPr>
      <w:r w:rsidRPr="00D60F79">
        <w:rPr>
          <w:rFonts w:ascii="Calibri" w:eastAsia="Cambria" w:hAnsi="Calibri" w:cs="Calibri"/>
          <w:sz w:val="24"/>
          <w:szCs w:val="24"/>
        </w:rPr>
        <w:t>3.2.11. </w:t>
      </w:r>
      <w:r w:rsidRPr="00D60F79">
        <w:rPr>
          <w:rFonts w:ascii="Calibri" w:eastAsia="Calibri" w:hAnsi="Calibri" w:cs="Calibri"/>
          <w:sz w:val="24"/>
          <w:szCs w:val="24"/>
        </w:rPr>
        <w:tab/>
      </w:r>
      <w:r w:rsidRPr="00D60F79">
        <w:rPr>
          <w:rFonts w:ascii="Calibri" w:eastAsia="Cambria" w:hAnsi="Calibri" w:cs="Calibri"/>
          <w:sz w:val="24"/>
          <w:szCs w:val="24"/>
        </w:rPr>
        <w:t>Tiekėjo (ar subtiekėjų) specialistai, vykdantys Sutartį, gali būti keičiami šiais atvejais:</w:t>
      </w:r>
    </w:p>
    <w:p w14:paraId="46280009"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t>3.2.11.1. Tiekėjo iniciatyva dėl objektyvių priežasčių (pavyzdžiui, atostogų, ligos, nutrūkus darbo santykiams ir pan.), pateikus duomenis apie numatomą naujai skirti specialistą bei jo</w:t>
      </w:r>
      <w:r w:rsidRPr="00886D66">
        <w:rPr>
          <w:rFonts w:ascii="Times New Roman" w:eastAsia="Cambria" w:hAnsi="Times New Roman" w:cs="Times New Roman"/>
          <w:sz w:val="24"/>
          <w:szCs w:val="24"/>
        </w:rPr>
        <w:t xml:space="preserve"> </w:t>
      </w:r>
      <w:r w:rsidRPr="00D60F79">
        <w:rPr>
          <w:rFonts w:ascii="Calibri" w:eastAsia="Cambria" w:hAnsi="Calibri" w:cs="Calibri"/>
          <w:sz w:val="24"/>
          <w:szCs w:val="24"/>
        </w:rPr>
        <w:lastRenderedPageBreak/>
        <w:t>kvalifikaciją ir atitiktį kitiems pirkimo dokumentuose keliamiems reikalavimams patvirtinančius dokumentus;</w:t>
      </w:r>
    </w:p>
    <w:p w14:paraId="07962420" w14:textId="77777777" w:rsidR="00111B71" w:rsidRPr="00D60F79" w:rsidRDefault="00111B71" w:rsidP="00111B71">
      <w:pPr>
        <w:widowControl w:val="0"/>
        <w:pBdr>
          <w:top w:val="nil"/>
          <w:left w:val="nil"/>
          <w:bottom w:val="nil"/>
          <w:right w:val="nil"/>
          <w:between w:val="nil"/>
        </w:pBdr>
        <w:tabs>
          <w:tab w:val="left" w:pos="1134"/>
          <w:tab w:val="left" w:pos="1418"/>
        </w:tabs>
        <w:spacing w:line="276" w:lineRule="auto"/>
        <w:rPr>
          <w:rFonts w:ascii="Calibri" w:eastAsia="Cambria" w:hAnsi="Calibri" w:cs="Calibri"/>
          <w:sz w:val="24"/>
          <w:szCs w:val="24"/>
        </w:rPr>
      </w:pPr>
      <w:r w:rsidRPr="00D60F79">
        <w:rPr>
          <w:rFonts w:ascii="Calibri" w:eastAsia="Cambria" w:hAnsi="Calibri" w:cs="Calibri"/>
          <w:sz w:val="24"/>
          <w:szCs w:val="24"/>
        </w:rPr>
        <w:t>3.2.11.2. Pirkėjo</w:t>
      </w:r>
      <w:r w:rsidRPr="00886D66">
        <w:rPr>
          <w:rFonts w:ascii="Times New Roman" w:eastAsia="Cambria" w:hAnsi="Times New Roman" w:cs="Times New Roman"/>
          <w:sz w:val="24"/>
          <w:szCs w:val="24"/>
        </w:rPr>
        <w:t xml:space="preserve"> </w:t>
      </w:r>
      <w:r w:rsidRPr="00D60F79">
        <w:rPr>
          <w:rFonts w:ascii="Calibri" w:eastAsia="Cambria" w:hAnsi="Calibri" w:cs="Calibri"/>
          <w:sz w:val="24"/>
          <w:szCs w:val="24"/>
        </w:rPr>
        <w:t>iniciatyva, jei Pirkėjas turi pagrįstų įtarimų, kad Tiekėjo Sutarties vykdymui paskirtas specialistas nekompetentingas vykdyti nustatytas pareigas;</w:t>
      </w:r>
    </w:p>
    <w:p w14:paraId="25F4A4B6" w14:textId="77777777" w:rsidR="00111B71" w:rsidRPr="00D60F79" w:rsidRDefault="00111B71" w:rsidP="00111B71">
      <w:pPr>
        <w:widowControl w:val="0"/>
        <w:pBdr>
          <w:top w:val="nil"/>
          <w:left w:val="nil"/>
          <w:bottom w:val="nil"/>
          <w:right w:val="nil"/>
          <w:between w:val="nil"/>
        </w:pBdr>
        <w:tabs>
          <w:tab w:val="left" w:pos="1134"/>
          <w:tab w:val="left" w:pos="1276"/>
        </w:tabs>
        <w:spacing w:line="276" w:lineRule="auto"/>
        <w:rPr>
          <w:rFonts w:ascii="Calibri" w:eastAsia="Cambria" w:hAnsi="Calibri" w:cs="Calibri"/>
          <w:sz w:val="24"/>
          <w:szCs w:val="24"/>
        </w:rPr>
      </w:pPr>
      <w:r w:rsidRPr="00D60F79">
        <w:rPr>
          <w:rFonts w:ascii="Calibri" w:eastAsia="Cambria" w:hAnsi="Calibri" w:cs="Calibri"/>
          <w:sz w:val="24"/>
          <w:szCs w:val="24"/>
        </w:rPr>
        <w:t>3.2.11.3. Tiekėjas ar subtiekėjas privalo pakeisti specialistą, jei paaiškėja, kad jis neatitinka jam pirkimo dokumentuose keliamų reikalavimų.</w:t>
      </w:r>
    </w:p>
    <w:p w14:paraId="355F9FBA" w14:textId="77777777" w:rsidR="00111B71" w:rsidRPr="00D60F79" w:rsidRDefault="00111B71" w:rsidP="00111B71">
      <w:pPr>
        <w:widowControl w:val="0"/>
        <w:pBdr>
          <w:top w:val="nil"/>
          <w:left w:val="nil"/>
          <w:bottom w:val="nil"/>
          <w:right w:val="nil"/>
          <w:between w:val="nil"/>
        </w:pBdr>
        <w:tabs>
          <w:tab w:val="left" w:pos="567"/>
          <w:tab w:val="left" w:pos="851"/>
          <w:tab w:val="left" w:pos="992"/>
        </w:tabs>
        <w:spacing w:line="276" w:lineRule="auto"/>
        <w:rPr>
          <w:rFonts w:ascii="Calibri" w:eastAsia="Cambria" w:hAnsi="Calibri" w:cs="Calibri"/>
          <w:sz w:val="24"/>
          <w:szCs w:val="24"/>
        </w:rPr>
      </w:pPr>
      <w:r w:rsidRPr="00D60F79">
        <w:rPr>
          <w:rFonts w:ascii="Calibri" w:eastAsia="Cambria" w:hAnsi="Calibri" w:cs="Calibri"/>
          <w:color w:val="000000"/>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07F7298" w14:textId="77777777" w:rsidR="00111B71" w:rsidRPr="00D60F79" w:rsidRDefault="00111B71" w:rsidP="00111B71">
      <w:pPr>
        <w:widowControl w:val="0"/>
        <w:pBdr>
          <w:top w:val="nil"/>
          <w:left w:val="nil"/>
          <w:bottom w:val="nil"/>
          <w:right w:val="nil"/>
          <w:between w:val="nil"/>
        </w:pBdr>
        <w:tabs>
          <w:tab w:val="left" w:pos="567"/>
          <w:tab w:val="left" w:pos="851"/>
          <w:tab w:val="left" w:pos="992"/>
        </w:tabs>
        <w:spacing w:line="276" w:lineRule="auto"/>
        <w:rPr>
          <w:rFonts w:ascii="Calibri" w:eastAsia="Cambria" w:hAnsi="Calibri" w:cs="Calibri"/>
          <w:sz w:val="24"/>
          <w:szCs w:val="24"/>
        </w:rPr>
      </w:pPr>
      <w:r w:rsidRPr="00D60F79">
        <w:rPr>
          <w:rFonts w:ascii="Calibri" w:eastAsia="Cambria" w:hAnsi="Calibri" w:cs="Calibri"/>
          <w:sz w:val="24"/>
          <w:szCs w:val="24"/>
        </w:rPr>
        <w:t xml:space="preserve">3.2.13. Tiekėjas privalo ne vėliau nei prieš 5 (penkias) darbo dienas iki numatomo subtiekėjo, </w:t>
      </w:r>
      <w:r w:rsidRPr="00D60F79">
        <w:rPr>
          <w:rFonts w:ascii="Calibri" w:eastAsia="Arial" w:hAnsi="Calibri" w:cs="Calibri"/>
          <w:sz w:val="24"/>
          <w:szCs w:val="24"/>
        </w:rPr>
        <w:t>kurio pajėgumais Tiekėjas rėmėsi, kad atitiktų pirkimo dokumentuose nustatytus kvalifikacijos reikalavimus,</w:t>
      </w:r>
      <w:r w:rsidRPr="00D60F79">
        <w:rPr>
          <w:rFonts w:ascii="Calibri" w:eastAsia="Cambria" w:hAnsi="Calibri" w:cs="Calibri"/>
          <w:sz w:val="24"/>
          <w:szCs w:val="24"/>
        </w:rPr>
        <w:t xml:space="preserve"> </w:t>
      </w:r>
      <w:r w:rsidRPr="00D60F79">
        <w:rPr>
          <w:rFonts w:ascii="Calibri" w:eastAsia="Arial" w:hAnsi="Calibri" w:cs="Calibri"/>
          <w:sz w:val="24"/>
          <w:szCs w:val="24"/>
        </w:rPr>
        <w:t xml:space="preserve">ir (ar) specialisto </w:t>
      </w:r>
      <w:r w:rsidRPr="00D60F79">
        <w:rPr>
          <w:rFonts w:ascii="Calibri" w:eastAsia="Cambria" w:hAnsi="Calibri" w:cs="Calibri"/>
          <w:sz w:val="24"/>
          <w:szCs w:val="24"/>
        </w:rPr>
        <w:t>keitimo pateikti Pirkėjui šiuos dokumentus:</w:t>
      </w:r>
    </w:p>
    <w:p w14:paraId="245C0AC3"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t>3.2.13.1. argumentuotą rašytinį prašymą pakeisti subtiekėją ir (ar) specialistą, paaiškinant keitimo aplinkybę. Pirkėjas pasilieka teisę paprašyti įrodymų, pagrindžiančių keitimo aplinkybę;</w:t>
      </w:r>
    </w:p>
    <w:p w14:paraId="7A1590A3" w14:textId="77777777" w:rsidR="00111B71" w:rsidRPr="00D60F79" w:rsidRDefault="00111B71" w:rsidP="00111B71">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D60F79">
        <w:rPr>
          <w:rFonts w:ascii="Calibri" w:eastAsia="Cambria" w:hAnsi="Calibri" w:cs="Calibri"/>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0F79">
        <w:rPr>
          <w:rFonts w:ascii="Calibri" w:eastAsia="Arial" w:hAnsi="Calibri" w:cs="Calibri"/>
          <w:sz w:val="24"/>
          <w:szCs w:val="24"/>
        </w:rPr>
        <w:t>nacionalinio saugumo interesams bei reikalavimams</w:t>
      </w:r>
      <w:r w:rsidRPr="00D60F79">
        <w:rPr>
          <w:rFonts w:ascii="Calibri" w:eastAsia="Cambria" w:hAnsi="Calibri" w:cs="Calibri"/>
          <w:sz w:val="24"/>
          <w:szCs w:val="24"/>
        </w:rPr>
        <w:t xml:space="preserve"> </w:t>
      </w:r>
      <w:r w:rsidRPr="00D60F79">
        <w:rPr>
          <w:rFonts w:ascii="Calibri" w:eastAsia="Arial" w:hAnsi="Calibri" w:cs="Calibri"/>
          <w:sz w:val="24"/>
          <w:szCs w:val="24"/>
        </w:rPr>
        <w:t>nebūti registruotu (nuolat gyvenančiu ar turinčiu pilietybę) nepatikimomis laikomose valstybėse ar teritorijose</w:t>
      </w:r>
      <w:r w:rsidRPr="00D60F79">
        <w:rPr>
          <w:rFonts w:ascii="Calibri" w:eastAsia="Cambria" w:hAnsi="Calibri" w:cs="Calibri"/>
          <w:sz w:val="24"/>
          <w:szCs w:val="24"/>
        </w:rPr>
        <w:t xml:space="preserve"> (jei taikoma) įrodančius dokumentus pagal Sutarties reikalavimus.</w:t>
      </w:r>
    </w:p>
    <w:p w14:paraId="285AA717" w14:textId="77777777" w:rsidR="00111B71" w:rsidRPr="00D60F79" w:rsidRDefault="00111B71" w:rsidP="00111B71">
      <w:pPr>
        <w:widowControl w:val="0"/>
        <w:pBdr>
          <w:top w:val="nil"/>
          <w:left w:val="nil"/>
          <w:bottom w:val="nil"/>
          <w:right w:val="nil"/>
          <w:between w:val="nil"/>
        </w:pBdr>
        <w:tabs>
          <w:tab w:val="left" w:pos="567"/>
          <w:tab w:val="left" w:pos="851"/>
          <w:tab w:val="left" w:pos="992"/>
        </w:tabs>
        <w:spacing w:line="276" w:lineRule="auto"/>
        <w:rPr>
          <w:rFonts w:ascii="Calibri" w:eastAsia="Cambria" w:hAnsi="Calibri" w:cs="Calibri"/>
          <w:sz w:val="24"/>
          <w:szCs w:val="24"/>
        </w:rPr>
      </w:pPr>
      <w:r w:rsidRPr="00D60F79">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D60F79">
        <w:rPr>
          <w:rFonts w:ascii="Calibri" w:eastAsia="Arial" w:hAnsi="Calibri" w:cs="Calibri"/>
          <w:sz w:val="24"/>
          <w:szCs w:val="24"/>
        </w:rPr>
        <w:t>kurio pajėgumais Tiekėjas rėmėsi, kad atitiktų pirkimo dokumentuose nustatytus kvalifikacijos reikalavimus,</w:t>
      </w:r>
      <w:r w:rsidRPr="00D60F79">
        <w:rPr>
          <w:rFonts w:ascii="Calibri" w:eastAsia="Cambria" w:hAnsi="Calibri" w:cs="Calibri"/>
          <w:sz w:val="24"/>
          <w:szCs w:val="24"/>
        </w:rPr>
        <w:t xml:space="preserve"> ir (ar) specialistą. Pirkėjui sutikus, Šalys pasirašo Susitarimą, kuris laikomas neatsiejama Sutarties dalimi.</w:t>
      </w:r>
    </w:p>
    <w:p w14:paraId="38C8EA28" w14:textId="77777777" w:rsidR="00111B71" w:rsidRPr="00D60F79" w:rsidRDefault="00111B71" w:rsidP="00111B71">
      <w:pPr>
        <w:spacing w:line="276" w:lineRule="auto"/>
        <w:rPr>
          <w:rFonts w:ascii="Calibri" w:hAnsi="Calibri" w:cs="Calibri"/>
          <w:color w:val="000000"/>
          <w:sz w:val="24"/>
          <w:szCs w:val="24"/>
        </w:rPr>
      </w:pPr>
    </w:p>
    <w:p w14:paraId="0ECBE158"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3.3. Jungtinės veiklos partnerių keitimas</w:t>
      </w:r>
    </w:p>
    <w:p w14:paraId="3E909428" w14:textId="77777777" w:rsidR="00111B71" w:rsidRPr="00D60F79" w:rsidRDefault="00111B71" w:rsidP="00111B71">
      <w:pPr>
        <w:spacing w:line="276" w:lineRule="auto"/>
        <w:ind w:firstLine="62"/>
        <w:rPr>
          <w:rFonts w:ascii="Calibri" w:hAnsi="Calibri" w:cs="Calibri"/>
          <w:color w:val="000000"/>
          <w:sz w:val="24"/>
          <w:szCs w:val="24"/>
        </w:rPr>
      </w:pPr>
    </w:p>
    <w:p w14:paraId="4B909C4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 xml:space="preserve">3.3.1. Tiekėjas, vykdantis Sutartį </w:t>
      </w:r>
      <w:r w:rsidRPr="00D60F79">
        <w:rPr>
          <w:rFonts w:ascii="Calibri" w:eastAsia="Cambria" w:hAnsi="Calibri" w:cs="Calibri"/>
          <w:sz w:val="24"/>
          <w:szCs w:val="24"/>
        </w:rPr>
        <w:t xml:space="preserve">kaip tiekėjų grupė, veikianti </w:t>
      </w:r>
      <w:r w:rsidRPr="00D60F79">
        <w:rPr>
          <w:rFonts w:ascii="Calibri" w:eastAsia="Cambria" w:hAnsi="Calibri" w:cs="Calibri"/>
          <w:sz w:val="24"/>
          <w:szCs w:val="24"/>
          <w:shd w:val="clear" w:color="auto" w:fill="FFFFFF"/>
        </w:rPr>
        <w:t>jungtinės veiklos</w:t>
      </w:r>
      <w:r w:rsidRPr="00D60F79">
        <w:rPr>
          <w:rFonts w:ascii="Calibri" w:eastAsia="Cambria" w:hAnsi="Calibri" w:cs="Calibri"/>
          <w:sz w:val="24"/>
          <w:szCs w:val="24"/>
        </w:rPr>
        <w:t xml:space="preserve"> sutarties</w:t>
      </w:r>
      <w:r w:rsidRPr="00D60F79">
        <w:rPr>
          <w:rFonts w:ascii="Calibri" w:eastAsia="Cambria" w:hAnsi="Calibri" w:cs="Calibri"/>
          <w:sz w:val="24"/>
          <w:szCs w:val="24"/>
          <w:shd w:val="clear" w:color="auto" w:fill="FFFFFF"/>
        </w:rPr>
        <w:t xml:space="preserve"> pagrindu</w:t>
      </w:r>
      <w:r w:rsidRPr="00D60F79">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w:t>
      </w:r>
      <w:r w:rsidRPr="00886D66">
        <w:rPr>
          <w:rFonts w:ascii="Times New Roman" w:hAnsi="Times New Roman" w:cs="Times New Roman"/>
          <w:color w:val="000000"/>
          <w:sz w:val="24"/>
          <w:szCs w:val="24"/>
          <w:shd w:val="clear" w:color="auto" w:fill="FFFFFF"/>
        </w:rPr>
        <w:t xml:space="preserve">, </w:t>
      </w:r>
      <w:r w:rsidRPr="00D60F79">
        <w:rPr>
          <w:rFonts w:ascii="Calibri" w:hAnsi="Calibri" w:cs="Calibri"/>
          <w:color w:val="000000"/>
          <w:sz w:val="24"/>
          <w:szCs w:val="24"/>
          <w:shd w:val="clear" w:color="auto" w:fill="FFFFFF"/>
        </w:rPr>
        <w:t>lemianti Sutarties nevykdymą ir (ar) atsisakymą ją vykdyti ar atsirado kitos nenumatytos objektyvios priežastys, lemiančios Partnerio pasitraukimą iš jungtinės veiklos sutarties.</w:t>
      </w:r>
    </w:p>
    <w:p w14:paraId="05C8DA5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 xml:space="preserve">3.3.2. Tiekėjas, vykdantis Sutartį </w:t>
      </w:r>
      <w:r w:rsidRPr="00D60F79">
        <w:rPr>
          <w:rFonts w:ascii="Calibri" w:eastAsia="Cambria" w:hAnsi="Calibri" w:cs="Calibri"/>
          <w:sz w:val="24"/>
          <w:szCs w:val="24"/>
          <w:shd w:val="clear" w:color="auto" w:fill="FFFFFF"/>
        </w:rPr>
        <w:t>kaip tiekėjų grupė</w:t>
      </w:r>
      <w:r w:rsidRPr="00D60F79">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C0C9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1D2B314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lastRenderedPageBreak/>
        <w:t>3.3.3.1. </w:t>
      </w:r>
      <w:r w:rsidRPr="00D60F79">
        <w:rPr>
          <w:rFonts w:ascii="Calibri" w:eastAsia="Cambria" w:hAnsi="Calibri" w:cs="Calibri"/>
          <w:sz w:val="24"/>
          <w:szCs w:val="24"/>
          <w:shd w:val="clear" w:color="auto" w:fill="FFFFFF"/>
        </w:rPr>
        <w:t>argumentuotą</w:t>
      </w:r>
      <w:r w:rsidRPr="00D60F79">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1D0D59E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0F79">
        <w:rPr>
          <w:rFonts w:ascii="Calibri" w:eastAsia="Cambria" w:hAnsi="Calibri" w:cs="Calibri"/>
          <w:sz w:val="24"/>
          <w:szCs w:val="24"/>
          <w:shd w:val="clear" w:color="auto" w:fill="FFFFFF"/>
        </w:rPr>
        <w:t>pasiliekantysis Partneris ir (ar) naujai pasitelktas Partneris</w:t>
      </w:r>
      <w:r w:rsidRPr="00D60F79">
        <w:rPr>
          <w:rFonts w:ascii="Calibri" w:hAnsi="Calibri" w:cs="Calibri"/>
          <w:color w:val="000000"/>
          <w:sz w:val="24"/>
          <w:szCs w:val="24"/>
          <w:shd w:val="clear" w:color="auto" w:fill="FFFFFF"/>
        </w:rPr>
        <w:t>;</w:t>
      </w:r>
    </w:p>
    <w:p w14:paraId="243E3A0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0F79">
        <w:rPr>
          <w:rFonts w:ascii="Calibri" w:hAnsi="Calibri" w:cs="Calibri"/>
          <w:color w:val="000000"/>
          <w:sz w:val="24"/>
          <w:szCs w:val="24"/>
        </w:rPr>
        <w:t xml:space="preserve">nacionalinio saugumo interesams </w:t>
      </w:r>
      <w:r w:rsidRPr="00D60F79">
        <w:rPr>
          <w:rFonts w:ascii="Calibri" w:eastAsia="Cambria" w:hAnsi="Calibri" w:cs="Calibri"/>
          <w:sz w:val="24"/>
          <w:szCs w:val="24"/>
        </w:rPr>
        <w:t xml:space="preserve">bei reikalavimams </w:t>
      </w:r>
      <w:r w:rsidRPr="00D60F79">
        <w:rPr>
          <w:rFonts w:ascii="Calibri" w:eastAsia="Arial" w:hAnsi="Calibri" w:cs="Calibri"/>
          <w:sz w:val="24"/>
          <w:szCs w:val="24"/>
          <w:shd w:val="clear" w:color="auto" w:fill="FFFFFF"/>
        </w:rPr>
        <w:t>nebūti registruotu (nuolat gyvenančiu ar turinčiu pilietybę) nepatikimomis laikomose valstybėse ar teritorijose</w:t>
      </w:r>
      <w:r w:rsidRPr="00D60F79">
        <w:rPr>
          <w:rFonts w:ascii="Calibri" w:eastAsia="Cambria" w:hAnsi="Calibri" w:cs="Calibri"/>
          <w:sz w:val="24"/>
          <w:szCs w:val="24"/>
          <w:shd w:val="clear" w:color="auto" w:fill="FFFFFF"/>
        </w:rPr>
        <w:t xml:space="preserve"> (jei taikoma)</w:t>
      </w:r>
      <w:r w:rsidRPr="00D60F79">
        <w:rPr>
          <w:rFonts w:ascii="Calibri" w:hAnsi="Calibri" w:cs="Calibri"/>
          <w:color w:val="000000"/>
          <w:sz w:val="24"/>
          <w:szCs w:val="24"/>
          <w:shd w:val="clear" w:color="auto" w:fill="FFFFFF"/>
        </w:rPr>
        <w:t>.</w:t>
      </w:r>
    </w:p>
    <w:p w14:paraId="0245BD5F" w14:textId="77777777" w:rsidR="00111B71" w:rsidRPr="00D60F79" w:rsidRDefault="00111B71" w:rsidP="00111B71">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shd w:val="clear" w:color="auto" w:fill="FFFFFF"/>
        </w:rPr>
      </w:pPr>
      <w:r w:rsidRPr="00D60F79">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60F79">
        <w:rPr>
          <w:rFonts w:ascii="Calibri" w:eastAsia="Cambria" w:hAnsi="Calibri" w:cs="Calibri"/>
          <w:sz w:val="24"/>
          <w:szCs w:val="24"/>
          <w:shd w:val="clear" w:color="auto" w:fill="FFFFFF"/>
        </w:rPr>
        <w:t>apie sutikimą arba apie ne</w:t>
      </w:r>
      <w:r w:rsidRPr="00D60F79">
        <w:rPr>
          <w:rFonts w:ascii="Calibri" w:eastAsia="Cambria" w:hAnsi="Calibri" w:cs="Calibri"/>
          <w:sz w:val="24"/>
          <w:szCs w:val="24"/>
        </w:rPr>
        <w:t xml:space="preserve">sutikimą </w:t>
      </w:r>
      <w:r w:rsidRPr="00D60F79">
        <w:rPr>
          <w:rFonts w:ascii="Calibri" w:eastAsia="Cambria" w:hAnsi="Calibri" w:cs="Calibri"/>
          <w:sz w:val="24"/>
          <w:szCs w:val="24"/>
          <w:shd w:val="clear" w:color="auto" w:fill="FFFFFF"/>
        </w:rPr>
        <w:t>atsisakyti ar pakeisti Partnerį</w:t>
      </w:r>
      <w:r w:rsidRPr="00D60F79">
        <w:rPr>
          <w:rFonts w:ascii="Calibri" w:hAnsi="Calibri" w:cs="Calibri"/>
          <w:color w:val="000000"/>
          <w:sz w:val="24"/>
          <w:szCs w:val="24"/>
          <w:shd w:val="clear" w:color="auto" w:fill="FFFFFF"/>
        </w:rPr>
        <w:t xml:space="preserve">. Pirkėjui sutikus, Šalys pasirašo Susitarimą, kuris laikomas neatsiejama Sutarties dalimi. </w:t>
      </w:r>
      <w:r w:rsidRPr="00D60F79">
        <w:rPr>
          <w:rFonts w:ascii="Calibri" w:eastAsia="Cambria" w:hAnsi="Calibri" w:cs="Calibri"/>
          <w:sz w:val="24"/>
          <w:szCs w:val="24"/>
          <w:shd w:val="clear" w:color="auto" w:fill="FFFFFF"/>
        </w:rPr>
        <w:t>Prieš Susitarimo pasirašymą, Pirkėjui pateikiama naujos jungtinės veiklos sutarties ar esamos jungtinės veiklos sutarties pakeitimo kopija arba nuorašas.</w:t>
      </w:r>
    </w:p>
    <w:p w14:paraId="487EA547" w14:textId="77777777" w:rsidR="00111B71" w:rsidRPr="00D60F79" w:rsidRDefault="00111B71" w:rsidP="00111B71">
      <w:pPr>
        <w:spacing w:line="276" w:lineRule="auto"/>
        <w:rPr>
          <w:rFonts w:ascii="Calibri" w:hAnsi="Calibri" w:cs="Calibri"/>
          <w:sz w:val="24"/>
          <w:szCs w:val="24"/>
        </w:rPr>
      </w:pPr>
    </w:p>
    <w:p w14:paraId="3D975E60" w14:textId="77777777" w:rsidR="00111B71" w:rsidRPr="00D60F79" w:rsidRDefault="00111B71" w:rsidP="00111B71">
      <w:pPr>
        <w:spacing w:line="276" w:lineRule="auto"/>
        <w:ind w:firstLine="62"/>
        <w:rPr>
          <w:rFonts w:ascii="Calibri" w:hAnsi="Calibri" w:cs="Calibri"/>
          <w:color w:val="000000"/>
          <w:sz w:val="24"/>
          <w:szCs w:val="24"/>
        </w:rPr>
      </w:pPr>
    </w:p>
    <w:p w14:paraId="730C6196"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3.4.  Susitarimai dėl tiesioginio atsiskaitymo su subtiekėjais</w:t>
      </w:r>
    </w:p>
    <w:p w14:paraId="3D08BA18" w14:textId="77777777" w:rsidR="00111B71" w:rsidRPr="00D60F79" w:rsidRDefault="00111B71" w:rsidP="00111B71">
      <w:pPr>
        <w:spacing w:line="276" w:lineRule="auto"/>
        <w:ind w:firstLine="62"/>
        <w:rPr>
          <w:rFonts w:ascii="Calibri" w:hAnsi="Calibri" w:cs="Calibri"/>
          <w:color w:val="000000"/>
          <w:sz w:val="24"/>
          <w:szCs w:val="24"/>
        </w:rPr>
      </w:pPr>
    </w:p>
    <w:p w14:paraId="12D7F54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3.4.1. </w:t>
      </w:r>
      <w:r w:rsidRPr="00D60F79">
        <w:rPr>
          <w:rFonts w:ascii="Calibri" w:hAnsi="Calibri" w:cs="Calibr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1E94E0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3.4.1.1. </w:t>
      </w:r>
      <w:r w:rsidRPr="00D60F79">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0F79">
        <w:rPr>
          <w:rFonts w:ascii="Calibri" w:eastAsia="Cambria" w:hAnsi="Calibri" w:cs="Calibri"/>
          <w:sz w:val="24"/>
          <w:szCs w:val="24"/>
          <w:shd w:val="clear" w:color="auto" w:fill="FFFFFF"/>
        </w:rPr>
        <w:t>kontaktinius duomenis</w:t>
      </w:r>
      <w:r w:rsidRPr="00D60F79">
        <w:rPr>
          <w:rFonts w:ascii="Calibri" w:hAnsi="Calibri" w:cs="Calibri"/>
          <w:color w:val="000000"/>
          <w:sz w:val="24"/>
          <w:szCs w:val="24"/>
          <w:shd w:val="clear" w:color="auto" w:fill="FFFFFF"/>
        </w:rPr>
        <w:t>. Pirkėjas taip pat reikalauja, kad Tiekėjas informuotų apie minėtos informacijos pasikeitimus bei</w:t>
      </w:r>
      <w:r w:rsidRPr="00D60F79">
        <w:rPr>
          <w:rFonts w:ascii="Calibri" w:hAnsi="Calibri" w:cs="Calibri"/>
          <w:b/>
          <w:bCs/>
          <w:color w:val="5C5D5D"/>
          <w:sz w:val="24"/>
          <w:szCs w:val="24"/>
        </w:rPr>
        <w:t> </w:t>
      </w:r>
      <w:r w:rsidRPr="00D60F79">
        <w:rPr>
          <w:rFonts w:ascii="Calibri" w:hAnsi="Calibri" w:cs="Calibri"/>
          <w:color w:val="000000"/>
          <w:sz w:val="24"/>
          <w:szCs w:val="24"/>
          <w:shd w:val="clear" w:color="auto" w:fill="FFFFFF"/>
        </w:rPr>
        <w:t>naujų subtiekėjų pasitelkimą visu Sutarties vykdymo metu;</w:t>
      </w:r>
    </w:p>
    <w:p w14:paraId="6E62527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3.4.1.2. </w:t>
      </w:r>
      <w:r w:rsidRPr="00D60F79">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D02210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3.4.1.3. </w:t>
      </w:r>
      <w:r w:rsidRPr="00D60F79">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0F79">
        <w:rPr>
          <w:rFonts w:ascii="Calibri" w:hAnsi="Calibri" w:cs="Calibri"/>
          <w:color w:val="000000"/>
          <w:sz w:val="24"/>
          <w:szCs w:val="24"/>
          <w:shd w:val="clear" w:color="auto" w:fill="FFFFFF"/>
        </w:rPr>
        <w:t>subtiekimo</w:t>
      </w:r>
      <w:proofErr w:type="spellEnd"/>
      <w:r w:rsidRPr="00D60F79">
        <w:rPr>
          <w:rFonts w:ascii="Calibri" w:hAnsi="Calibri" w:cs="Calibri"/>
          <w:color w:val="000000"/>
          <w:sz w:val="24"/>
          <w:szCs w:val="24"/>
          <w:shd w:val="clear" w:color="auto" w:fill="FFFFFF"/>
        </w:rPr>
        <w:t xml:space="preserve"> sutartyje nustatytus reikalavimus;</w:t>
      </w:r>
    </w:p>
    <w:p w14:paraId="65BA083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3.4.1.4. </w:t>
      </w:r>
      <w:r w:rsidRPr="00D60F79">
        <w:rPr>
          <w:rFonts w:ascii="Calibri" w:hAnsi="Calibri" w:cs="Calibri"/>
          <w:color w:val="000000"/>
          <w:sz w:val="24"/>
          <w:szCs w:val="24"/>
          <w:shd w:val="clear" w:color="auto" w:fill="FFFFFF"/>
        </w:rPr>
        <w:t>tiesioginio atsiskaitymo su subtiekėjais galimybė nekeičia Tiekėjo atsakomybės dėl Sutarties įvykdymo.</w:t>
      </w:r>
    </w:p>
    <w:p w14:paraId="2CDB38A6" w14:textId="77777777" w:rsidR="00111B71" w:rsidRPr="00D60F79" w:rsidRDefault="00111B71" w:rsidP="00111B71">
      <w:pPr>
        <w:spacing w:line="276" w:lineRule="auto"/>
        <w:ind w:firstLine="62"/>
        <w:rPr>
          <w:rFonts w:ascii="Calibri" w:hAnsi="Calibri" w:cs="Calibri"/>
          <w:color w:val="000000"/>
          <w:sz w:val="24"/>
          <w:szCs w:val="24"/>
        </w:rPr>
      </w:pPr>
    </w:p>
    <w:p w14:paraId="7118F106" w14:textId="77777777" w:rsidR="00111B71" w:rsidRPr="00D60F79" w:rsidRDefault="00111B71" w:rsidP="00111B71">
      <w:pPr>
        <w:spacing w:line="276" w:lineRule="auto"/>
        <w:ind w:left="360" w:hanging="360"/>
        <w:jc w:val="center"/>
        <w:rPr>
          <w:rFonts w:ascii="Calibri" w:hAnsi="Calibri" w:cs="Calibri"/>
          <w:color w:val="000000"/>
          <w:sz w:val="24"/>
          <w:szCs w:val="24"/>
        </w:rPr>
      </w:pPr>
      <w:r w:rsidRPr="00D60F79">
        <w:rPr>
          <w:rFonts w:ascii="Calibri" w:hAnsi="Calibri" w:cs="Calibri"/>
          <w:b/>
          <w:bCs/>
          <w:caps/>
          <w:color w:val="000000"/>
          <w:sz w:val="24"/>
          <w:szCs w:val="24"/>
        </w:rPr>
        <w:t>4.  ŠALIŲ BENDRADARBIAVIMAS</w:t>
      </w:r>
    </w:p>
    <w:p w14:paraId="64E36046" w14:textId="77777777" w:rsidR="00111B71" w:rsidRPr="00D60F79" w:rsidRDefault="00111B71" w:rsidP="00111B71">
      <w:pPr>
        <w:spacing w:line="276" w:lineRule="auto"/>
        <w:ind w:firstLine="62"/>
        <w:rPr>
          <w:rFonts w:ascii="Calibri" w:hAnsi="Calibri" w:cs="Calibri"/>
          <w:color w:val="000000"/>
          <w:sz w:val="24"/>
          <w:szCs w:val="24"/>
        </w:rPr>
      </w:pPr>
    </w:p>
    <w:p w14:paraId="01F14941"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4.1.  Šalių bendradarbiavimo pareiga</w:t>
      </w:r>
    </w:p>
    <w:p w14:paraId="209404B4" w14:textId="77777777" w:rsidR="00111B71" w:rsidRPr="00D60F79" w:rsidRDefault="00111B71" w:rsidP="00111B71">
      <w:pPr>
        <w:spacing w:line="276" w:lineRule="auto"/>
        <w:ind w:firstLine="62"/>
        <w:rPr>
          <w:rFonts w:ascii="Calibri" w:hAnsi="Calibri" w:cs="Calibri"/>
          <w:color w:val="000000"/>
          <w:sz w:val="24"/>
          <w:szCs w:val="24"/>
        </w:rPr>
      </w:pPr>
    </w:p>
    <w:p w14:paraId="698528C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7F9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00DB91E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4.1.3. </w:t>
      </w:r>
      <w:r w:rsidRPr="00D60F79">
        <w:rPr>
          <w:rFonts w:ascii="Calibri" w:hAnsi="Calibri" w:cs="Calibri"/>
          <w:color w:val="000000"/>
          <w:sz w:val="24"/>
          <w:szCs w:val="24"/>
          <w:shd w:val="clear" w:color="auto" w:fill="FFFFFF"/>
        </w:rPr>
        <w:t>Jeigu Šalis susiduria su </w:t>
      </w:r>
      <w:r w:rsidRPr="00D60F79">
        <w:rPr>
          <w:rFonts w:ascii="Calibri" w:hAnsi="Calibri" w:cs="Calibri"/>
          <w:color w:val="000000"/>
          <w:sz w:val="24"/>
          <w:szCs w:val="24"/>
        </w:rPr>
        <w:t>S</w:t>
      </w:r>
      <w:r w:rsidRPr="00D60F79">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D60F79">
        <w:rPr>
          <w:rFonts w:ascii="Calibri" w:hAnsi="Calibri" w:cs="Calibri"/>
          <w:color w:val="000000"/>
          <w:sz w:val="24"/>
          <w:szCs w:val="24"/>
        </w:rPr>
        <w:t>s</w:t>
      </w:r>
      <w:r w:rsidRPr="00D60F79">
        <w:rPr>
          <w:rFonts w:ascii="Calibri" w:hAnsi="Calibri" w:cs="Calibri"/>
          <w:color w:val="000000"/>
          <w:sz w:val="24"/>
          <w:szCs w:val="24"/>
          <w:shd w:val="clear" w:color="auto" w:fill="FFFFFF"/>
        </w:rPr>
        <w:t> kliūtis</w:t>
      </w:r>
      <w:r w:rsidRPr="00D60F79">
        <w:rPr>
          <w:rFonts w:ascii="Calibri" w:hAnsi="Calibri" w:cs="Calibri"/>
          <w:color w:val="000000"/>
          <w:sz w:val="24"/>
          <w:szCs w:val="24"/>
        </w:rPr>
        <w:t> ir imtis visų nuo jos priklausančių protingų priemonių toms kliūtims pašalinti.</w:t>
      </w:r>
    </w:p>
    <w:p w14:paraId="027881DE" w14:textId="77777777" w:rsidR="00111B71" w:rsidRPr="00D60F79" w:rsidRDefault="00111B71" w:rsidP="00111B71">
      <w:pPr>
        <w:spacing w:line="276" w:lineRule="auto"/>
        <w:rPr>
          <w:rFonts w:ascii="Calibri" w:hAnsi="Calibri" w:cs="Calibri"/>
          <w:color w:val="000000"/>
          <w:sz w:val="24"/>
          <w:szCs w:val="24"/>
        </w:rPr>
      </w:pPr>
    </w:p>
    <w:p w14:paraId="641AD14D"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4.2.  Kontaktiniai asmenys</w:t>
      </w:r>
    </w:p>
    <w:p w14:paraId="73DC7064" w14:textId="77777777" w:rsidR="00111B71" w:rsidRPr="00D60F79" w:rsidRDefault="00111B71" w:rsidP="00111B71">
      <w:pPr>
        <w:spacing w:line="276" w:lineRule="auto"/>
        <w:ind w:firstLine="62"/>
        <w:rPr>
          <w:rFonts w:ascii="Calibri" w:hAnsi="Calibri" w:cs="Calibri"/>
          <w:color w:val="000000"/>
          <w:sz w:val="24"/>
          <w:szCs w:val="24"/>
        </w:rPr>
      </w:pPr>
    </w:p>
    <w:p w14:paraId="6AD08FC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27E0D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E8759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F3D629" w14:textId="77777777" w:rsidR="00111B71" w:rsidRPr="00D60F79" w:rsidRDefault="00111B71" w:rsidP="00111B71">
      <w:pPr>
        <w:spacing w:line="276" w:lineRule="auto"/>
        <w:ind w:firstLine="62"/>
        <w:rPr>
          <w:rFonts w:ascii="Calibri" w:hAnsi="Calibri" w:cs="Calibri"/>
          <w:color w:val="000000"/>
          <w:sz w:val="24"/>
          <w:szCs w:val="24"/>
        </w:rPr>
      </w:pPr>
    </w:p>
    <w:p w14:paraId="5F6B8E2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5.  SUTARTIES VYKDYMO METU PATEIKIAMI DOKUMENTAI</w:t>
      </w:r>
    </w:p>
    <w:p w14:paraId="3C385A6A" w14:textId="77777777" w:rsidR="00111B71" w:rsidRPr="00D60F79" w:rsidRDefault="00111B71" w:rsidP="00111B71">
      <w:pPr>
        <w:spacing w:line="276" w:lineRule="auto"/>
        <w:ind w:firstLine="62"/>
        <w:rPr>
          <w:rFonts w:ascii="Calibri" w:hAnsi="Calibri" w:cs="Calibri"/>
          <w:color w:val="000000"/>
          <w:sz w:val="24"/>
          <w:szCs w:val="24"/>
        </w:rPr>
      </w:pPr>
    </w:p>
    <w:p w14:paraId="58F1577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3DB6657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5EBD1A" w14:textId="77777777" w:rsidR="00111B71"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14B028" w14:textId="77777777" w:rsidR="00D60F79" w:rsidRDefault="00D60F79" w:rsidP="00111B71">
      <w:pPr>
        <w:spacing w:line="276" w:lineRule="auto"/>
        <w:rPr>
          <w:rFonts w:ascii="Calibri" w:hAnsi="Calibri" w:cs="Calibri"/>
          <w:color w:val="000000"/>
          <w:sz w:val="24"/>
          <w:szCs w:val="24"/>
        </w:rPr>
      </w:pPr>
    </w:p>
    <w:p w14:paraId="26066C9E" w14:textId="77777777" w:rsidR="00D60F79" w:rsidRDefault="00D60F79" w:rsidP="00111B71">
      <w:pPr>
        <w:spacing w:line="276" w:lineRule="auto"/>
        <w:rPr>
          <w:rFonts w:ascii="Calibri" w:hAnsi="Calibri" w:cs="Calibri"/>
          <w:color w:val="000000"/>
          <w:sz w:val="24"/>
          <w:szCs w:val="24"/>
        </w:rPr>
      </w:pPr>
    </w:p>
    <w:p w14:paraId="0AA58C77" w14:textId="77777777" w:rsidR="00D60F79" w:rsidRPr="00D60F79" w:rsidRDefault="00D60F79" w:rsidP="00111B71">
      <w:pPr>
        <w:spacing w:line="276" w:lineRule="auto"/>
        <w:rPr>
          <w:rFonts w:ascii="Calibri" w:hAnsi="Calibri" w:cs="Calibri"/>
          <w:color w:val="000000"/>
          <w:sz w:val="24"/>
          <w:szCs w:val="24"/>
        </w:rPr>
      </w:pPr>
    </w:p>
    <w:p w14:paraId="62895D7E"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4AD49CD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lastRenderedPageBreak/>
        <w:t>6.  PREKIŲ TIEKIMO PABAIGA IR PREKIŲ PRIĖMIMAS</w:t>
      </w:r>
    </w:p>
    <w:p w14:paraId="5990C2EF" w14:textId="77777777" w:rsidR="00111B71" w:rsidRPr="00D60F79" w:rsidRDefault="00111B71" w:rsidP="00111B71">
      <w:pPr>
        <w:spacing w:line="276" w:lineRule="auto"/>
        <w:ind w:firstLine="62"/>
        <w:rPr>
          <w:rFonts w:ascii="Calibri" w:hAnsi="Calibri" w:cs="Calibri"/>
          <w:color w:val="000000"/>
          <w:sz w:val="24"/>
          <w:szCs w:val="24"/>
        </w:rPr>
      </w:pPr>
    </w:p>
    <w:p w14:paraId="21932FD4"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6.1.  Prekių tiekimo pabaiga</w:t>
      </w:r>
    </w:p>
    <w:p w14:paraId="269EAC29" w14:textId="77777777" w:rsidR="00111B71" w:rsidRPr="00D60F79" w:rsidRDefault="00111B71" w:rsidP="00111B71">
      <w:pPr>
        <w:spacing w:line="276" w:lineRule="auto"/>
        <w:ind w:firstLine="62"/>
        <w:rPr>
          <w:rFonts w:ascii="Calibri" w:hAnsi="Calibri" w:cs="Calibri"/>
          <w:color w:val="000000"/>
          <w:sz w:val="24"/>
          <w:szCs w:val="24"/>
        </w:rPr>
      </w:pPr>
    </w:p>
    <w:p w14:paraId="303F7A0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 Prekių tiekimas laikomas užbaigtu, kai yra įvykdytos visos šios sąlygos:</w:t>
      </w:r>
    </w:p>
    <w:p w14:paraId="0E3A712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7312FD7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6.1.1.2. Tiekėjas perdavė Pirkėjui visą reikalingą dokumentaciją, įskaitant naudojimo instrukcijas, sertifikatus ir garantijas (jei to reikalaujama);</w:t>
      </w:r>
    </w:p>
    <w:p w14:paraId="3A92AF7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6.1.1.3. Tiekėjas apmokė Pirkėjo personalą, kaip naudoti Prekes (jeigu to reikalaujama);</w:t>
      </w:r>
    </w:p>
    <w:p w14:paraId="286193F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2752AC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3F66D1C" w14:textId="77777777" w:rsidR="00111B71" w:rsidRPr="00D60F79" w:rsidRDefault="00111B71" w:rsidP="00111B71">
      <w:pPr>
        <w:spacing w:line="276" w:lineRule="auto"/>
        <w:ind w:firstLine="62"/>
        <w:rPr>
          <w:rFonts w:ascii="Calibri" w:hAnsi="Calibri" w:cs="Calibri"/>
          <w:color w:val="000000"/>
          <w:sz w:val="24"/>
          <w:szCs w:val="24"/>
        </w:rPr>
      </w:pPr>
    </w:p>
    <w:p w14:paraId="3FC47EB9"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6.2.  Prekių perdavimas–priėmimas</w:t>
      </w:r>
    </w:p>
    <w:p w14:paraId="703E57D8" w14:textId="77777777" w:rsidR="00111B71" w:rsidRPr="00D60F79" w:rsidRDefault="00111B71" w:rsidP="00111B71">
      <w:pPr>
        <w:spacing w:line="276" w:lineRule="auto"/>
        <w:ind w:firstLine="62"/>
        <w:rPr>
          <w:rFonts w:ascii="Calibri" w:hAnsi="Calibri" w:cs="Calibri"/>
          <w:color w:val="000000"/>
          <w:sz w:val="24"/>
          <w:szCs w:val="24"/>
        </w:rPr>
      </w:pPr>
    </w:p>
    <w:p w14:paraId="22BCF51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13B53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D1B155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 Tiekėjui pristačius Prekes, Pirkėjas atlieka jų patikrinimą ir privalo:</w:t>
      </w:r>
    </w:p>
    <w:p w14:paraId="130E336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6.2.3.1. ne vėliau kaip per 5 (penkias) darbo dienas nuo faktinio Prekių perdavimo priimti Prekes, pasirašydamas Prekių perdavimo–priėmimo aktą; arba</w:t>
      </w:r>
    </w:p>
    <w:p w14:paraId="22D5A71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0F79">
        <w:rPr>
          <w:rFonts w:ascii="Calibri" w:hAnsi="Calibri" w:cs="Calibri"/>
          <w:b/>
          <w:bCs/>
          <w:color w:val="000000"/>
          <w:sz w:val="24"/>
          <w:szCs w:val="24"/>
        </w:rPr>
        <w:t>Defektų aktas</w:t>
      </w:r>
      <w:r w:rsidRPr="00D60F79">
        <w:rPr>
          <w:rFonts w:ascii="Calibri" w:hAnsi="Calibri" w:cs="Calibri"/>
          <w:color w:val="000000"/>
          <w:sz w:val="24"/>
          <w:szCs w:val="24"/>
        </w:rPr>
        <w:t>); arba</w:t>
      </w:r>
    </w:p>
    <w:p w14:paraId="7978068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6.2.3.3. atsisakyti priimti Prekes ar jų dalį ir įteikti (arba išsiųsti) Defektų aktą Tiekėjui dėl netinkamų Prekių ar jų dalies. </w:t>
      </w:r>
    </w:p>
    <w:p w14:paraId="0CA0505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7D3658C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F9390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w:t>
      </w:r>
      <w:r w:rsidRPr="00886D66">
        <w:rPr>
          <w:rFonts w:ascii="Times New Roman" w:hAnsi="Times New Roman" w:cs="Times New Roman"/>
          <w:color w:val="000000"/>
          <w:sz w:val="24"/>
          <w:szCs w:val="24"/>
        </w:rPr>
        <w:t xml:space="preserve"> </w:t>
      </w:r>
      <w:r w:rsidRPr="00D60F79">
        <w:rPr>
          <w:rFonts w:ascii="Calibri" w:hAnsi="Calibri" w:cs="Calibri"/>
          <w:color w:val="000000"/>
          <w:sz w:val="24"/>
          <w:szCs w:val="24"/>
        </w:rPr>
        <w:t>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0D1D3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6.2.7. Jeigu Pirkėjas per 5 (penkias) darbo dienas </w:t>
      </w:r>
      <w:r w:rsidRPr="00D60F79">
        <w:rPr>
          <w:rFonts w:ascii="Calibri" w:eastAsia="Arial" w:hAnsi="Calibri" w:cs="Calibri"/>
          <w:sz w:val="24"/>
          <w:szCs w:val="24"/>
        </w:rPr>
        <w:t xml:space="preserve">nuo Prekių perdavimo–priėmimo akto gavimo </w:t>
      </w:r>
      <w:r w:rsidRPr="00D60F79">
        <w:rPr>
          <w:rFonts w:ascii="Calibri" w:hAnsi="Calibri" w:cs="Calibri"/>
          <w:color w:val="000000"/>
          <w:sz w:val="24"/>
          <w:szCs w:val="24"/>
        </w:rPr>
        <w:t>nepateikia (neišsiunčia) Tiekėjui Defektų akto, laikoma, kad Pirkėjas Prekes priėmė ir joms pretenzijų neturi.</w:t>
      </w:r>
    </w:p>
    <w:p w14:paraId="1E262A1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6.2.8. Prekių praradimo ar sugadinimo ar atsitiktinio žuvimo rizika Pirkėjui iš Tiekėjo pereina nuo faktinio tokių Prekių priėmimo momento.</w:t>
      </w:r>
    </w:p>
    <w:p w14:paraId="3928571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6.2.9. Pirkėjas turi teisę naudotis Prekėmis tik po Prekių perdavimo-priėmimo akto pasirašymo.</w:t>
      </w:r>
    </w:p>
    <w:p w14:paraId="5BA1FEC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B8B218" w14:textId="77777777" w:rsidR="00111B71" w:rsidRPr="00D60F79" w:rsidRDefault="00111B71" w:rsidP="00111B71">
      <w:pPr>
        <w:spacing w:line="276" w:lineRule="auto"/>
        <w:rPr>
          <w:rFonts w:ascii="Calibri" w:hAnsi="Calibri" w:cs="Calibri"/>
          <w:color w:val="000000"/>
          <w:sz w:val="24"/>
          <w:szCs w:val="24"/>
        </w:rPr>
      </w:pPr>
    </w:p>
    <w:p w14:paraId="789548B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7.  TIEKĖJO GARANTINIAI ĮSIPAREIGOJIMAI</w:t>
      </w:r>
    </w:p>
    <w:p w14:paraId="12127F74" w14:textId="77777777" w:rsidR="00111B71" w:rsidRPr="00D60F79" w:rsidRDefault="00111B71" w:rsidP="00111B71">
      <w:pPr>
        <w:spacing w:line="276" w:lineRule="auto"/>
        <w:ind w:firstLine="62"/>
        <w:rPr>
          <w:rFonts w:ascii="Calibri" w:hAnsi="Calibri" w:cs="Calibri"/>
          <w:color w:val="000000"/>
          <w:sz w:val="24"/>
          <w:szCs w:val="24"/>
        </w:rPr>
      </w:pPr>
    </w:p>
    <w:p w14:paraId="6AB02DD3" w14:textId="77777777" w:rsidR="00111B71" w:rsidRPr="00D60F79" w:rsidRDefault="00111B71" w:rsidP="00111B71">
      <w:pPr>
        <w:spacing w:line="276" w:lineRule="auto"/>
        <w:ind w:left="360" w:hanging="360"/>
        <w:jc w:val="center"/>
        <w:rPr>
          <w:rFonts w:ascii="Calibri" w:hAnsi="Calibri" w:cs="Calibri"/>
          <w:color w:val="000000"/>
          <w:sz w:val="24"/>
          <w:szCs w:val="24"/>
        </w:rPr>
      </w:pPr>
      <w:r w:rsidRPr="00D60F79">
        <w:rPr>
          <w:rFonts w:ascii="Calibri" w:hAnsi="Calibri" w:cs="Calibri"/>
          <w:b/>
          <w:bCs/>
          <w:color w:val="000000"/>
          <w:sz w:val="24"/>
          <w:szCs w:val="24"/>
        </w:rPr>
        <w:t>7.1.  Garantiniai terminai (jei taikoma)</w:t>
      </w:r>
    </w:p>
    <w:p w14:paraId="03DAE9B2" w14:textId="77777777" w:rsidR="00111B71" w:rsidRPr="00D60F79" w:rsidRDefault="00111B71" w:rsidP="00111B71">
      <w:pPr>
        <w:spacing w:line="276" w:lineRule="auto"/>
        <w:ind w:left="360" w:firstLine="62"/>
        <w:rPr>
          <w:rFonts w:ascii="Calibri" w:hAnsi="Calibri" w:cs="Calibri"/>
          <w:color w:val="000000"/>
          <w:sz w:val="24"/>
          <w:szCs w:val="24"/>
        </w:rPr>
      </w:pPr>
    </w:p>
    <w:p w14:paraId="004416A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6A97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40F48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F2D322" w14:textId="77777777" w:rsidR="00111B71" w:rsidRPr="00D60F79" w:rsidRDefault="00111B71" w:rsidP="00111B71">
      <w:pPr>
        <w:spacing w:line="276" w:lineRule="auto"/>
        <w:ind w:firstLine="62"/>
        <w:rPr>
          <w:rFonts w:ascii="Calibri" w:hAnsi="Calibri" w:cs="Calibri"/>
          <w:color w:val="000000"/>
          <w:sz w:val="24"/>
          <w:szCs w:val="24"/>
        </w:rPr>
      </w:pPr>
    </w:p>
    <w:p w14:paraId="5D9AC09A"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7.2.  Pretenzijos dėl Prekių trūkumų</w:t>
      </w:r>
    </w:p>
    <w:p w14:paraId="14DBBA86" w14:textId="77777777" w:rsidR="00111B71" w:rsidRPr="00D60F79" w:rsidRDefault="00111B71" w:rsidP="00111B71">
      <w:pPr>
        <w:spacing w:line="276" w:lineRule="auto"/>
        <w:ind w:firstLine="62"/>
        <w:rPr>
          <w:rFonts w:ascii="Calibri" w:hAnsi="Calibri" w:cs="Calibri"/>
          <w:color w:val="000000"/>
          <w:sz w:val="24"/>
          <w:szCs w:val="24"/>
        </w:rPr>
      </w:pPr>
    </w:p>
    <w:p w14:paraId="4C8F73B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7.2.1. Pirkėjas, per garantinius terminus nustatęs Prekių trūkumų, turi nedelsdamas, bet ne vėliau nei per 30 (trisdešimt) dienų ir ne vėliau nei iki garantinio termino pabaigos, pareikšti rašytinę </w:t>
      </w:r>
      <w:r w:rsidRPr="00D60F79">
        <w:rPr>
          <w:rFonts w:ascii="Calibri" w:hAnsi="Calibri" w:cs="Calibri"/>
          <w:color w:val="000000"/>
          <w:sz w:val="24"/>
          <w:szCs w:val="24"/>
        </w:rPr>
        <w:lastRenderedPageBreak/>
        <w:t>pretenziją Tiekėjui ir nustatyti protingus terminus, jeigu jų nėra nustatyta Specialiosiose sąlygose, Prekių trūkumams pašalinti.</w:t>
      </w:r>
    </w:p>
    <w:p w14:paraId="3656B61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4EAFF" w14:textId="77777777" w:rsidR="00111B71" w:rsidRPr="00D60F79" w:rsidRDefault="00111B71" w:rsidP="00111B71">
      <w:pPr>
        <w:spacing w:line="276" w:lineRule="auto"/>
        <w:rPr>
          <w:rFonts w:ascii="Calibri" w:hAnsi="Calibri" w:cs="Calibri"/>
          <w:sz w:val="24"/>
          <w:szCs w:val="24"/>
        </w:rPr>
      </w:pPr>
      <w:r w:rsidRPr="00D60F79">
        <w:rPr>
          <w:rFonts w:ascii="Calibri" w:hAnsi="Calibri" w:cs="Calibr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08138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7.2.3.1. jei Prekės atitinka Sutartyje </w:t>
      </w:r>
      <w:r w:rsidRPr="00D60F79">
        <w:rPr>
          <w:rFonts w:ascii="Calibri" w:eastAsia="Calibri" w:hAnsi="Calibri" w:cs="Calibri"/>
          <w:sz w:val="24"/>
          <w:szCs w:val="24"/>
        </w:rPr>
        <w:t>ir įstatymuose bei kituose teisės aktuose nurodytus reikalavimus</w:t>
      </w:r>
      <w:r w:rsidRPr="00D60F79">
        <w:rPr>
          <w:rFonts w:ascii="Calibri" w:hAnsi="Calibri" w:cs="Calibri"/>
          <w:color w:val="000000"/>
          <w:sz w:val="24"/>
          <w:szCs w:val="24"/>
        </w:rPr>
        <w:t xml:space="preserve"> – Pirkėjas;</w:t>
      </w:r>
    </w:p>
    <w:p w14:paraId="3BE1E22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7.2.3.2. jei Prekės neatitinka Sutartyje </w:t>
      </w:r>
      <w:r w:rsidRPr="00D60F79">
        <w:rPr>
          <w:rFonts w:ascii="Calibri" w:eastAsia="Calibri" w:hAnsi="Calibri" w:cs="Calibri"/>
          <w:sz w:val="24"/>
          <w:szCs w:val="24"/>
        </w:rPr>
        <w:t>ir įstatymuose bei kituose teisės aktuose nurodytų reikalavimų</w:t>
      </w:r>
      <w:r w:rsidRPr="00D60F79">
        <w:rPr>
          <w:rFonts w:ascii="Calibri" w:hAnsi="Calibri" w:cs="Calibri"/>
          <w:color w:val="000000"/>
          <w:sz w:val="24"/>
          <w:szCs w:val="24"/>
        </w:rPr>
        <w:t xml:space="preserve"> – Tiekėjas.</w:t>
      </w:r>
    </w:p>
    <w:p w14:paraId="63AEEB21" w14:textId="77777777" w:rsidR="00111B71" w:rsidRPr="00D60F79" w:rsidRDefault="00111B71" w:rsidP="00111B71">
      <w:pPr>
        <w:tabs>
          <w:tab w:val="left" w:pos="567"/>
          <w:tab w:val="left" w:pos="851"/>
          <w:tab w:val="left" w:pos="992"/>
          <w:tab w:val="left" w:pos="1134"/>
        </w:tabs>
        <w:spacing w:line="276" w:lineRule="auto"/>
        <w:rPr>
          <w:rFonts w:ascii="Calibri" w:eastAsia="Calibri" w:hAnsi="Calibri" w:cs="Calibri"/>
          <w:sz w:val="24"/>
          <w:szCs w:val="24"/>
        </w:rPr>
      </w:pPr>
      <w:r w:rsidRPr="00D60F79">
        <w:rPr>
          <w:rFonts w:ascii="Calibri" w:eastAsia="Calibri" w:hAnsi="Calibri" w:cs="Calibri"/>
          <w:sz w:val="24"/>
          <w:szCs w:val="24"/>
        </w:rPr>
        <w:t>7.2.4. Ekspertizės išvados Šalims yra privalomos.</w:t>
      </w:r>
    </w:p>
    <w:p w14:paraId="487F4AD2" w14:textId="77777777" w:rsidR="00111B71" w:rsidRPr="00D60F79" w:rsidRDefault="00111B71" w:rsidP="00111B71">
      <w:pPr>
        <w:tabs>
          <w:tab w:val="left" w:pos="567"/>
          <w:tab w:val="left" w:pos="851"/>
          <w:tab w:val="left" w:pos="992"/>
          <w:tab w:val="left" w:pos="1134"/>
        </w:tabs>
        <w:spacing w:line="276" w:lineRule="auto"/>
        <w:rPr>
          <w:rFonts w:ascii="Calibri" w:hAnsi="Calibri" w:cs="Calibri"/>
          <w:color w:val="000000"/>
          <w:sz w:val="24"/>
          <w:szCs w:val="24"/>
        </w:rPr>
      </w:pPr>
      <w:r w:rsidRPr="00D60F79">
        <w:rPr>
          <w:rFonts w:ascii="Calibri" w:eastAsia="Calibri" w:hAnsi="Calibri" w:cs="Calibri"/>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664177" w14:textId="77777777" w:rsidR="00111B71" w:rsidRPr="00D60F79" w:rsidRDefault="00111B71" w:rsidP="00111B71">
      <w:pPr>
        <w:spacing w:line="276" w:lineRule="auto"/>
        <w:rPr>
          <w:rFonts w:ascii="Calibri" w:hAnsi="Calibri" w:cs="Calibri"/>
          <w:sz w:val="24"/>
          <w:szCs w:val="24"/>
        </w:rPr>
      </w:pPr>
    </w:p>
    <w:p w14:paraId="2BEA50A4" w14:textId="77777777" w:rsidR="00111B71" w:rsidRPr="00D60F79" w:rsidRDefault="00111B71" w:rsidP="00111B71">
      <w:pPr>
        <w:spacing w:line="276" w:lineRule="auto"/>
        <w:ind w:firstLine="62"/>
        <w:rPr>
          <w:rFonts w:ascii="Calibri" w:hAnsi="Calibri" w:cs="Calibri"/>
          <w:color w:val="000000"/>
          <w:sz w:val="24"/>
          <w:szCs w:val="24"/>
        </w:rPr>
      </w:pPr>
    </w:p>
    <w:p w14:paraId="57247852"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7.3.  Prekių trūkumų šalinimas</w:t>
      </w:r>
    </w:p>
    <w:p w14:paraId="2D28CC57" w14:textId="77777777" w:rsidR="00111B71" w:rsidRPr="00D60F79" w:rsidRDefault="00111B71" w:rsidP="00111B71">
      <w:pPr>
        <w:spacing w:line="276" w:lineRule="auto"/>
        <w:ind w:firstLine="62"/>
        <w:rPr>
          <w:rFonts w:ascii="Calibri" w:hAnsi="Calibri" w:cs="Calibri"/>
          <w:color w:val="000000"/>
          <w:sz w:val="24"/>
          <w:szCs w:val="24"/>
        </w:rPr>
      </w:pPr>
    </w:p>
    <w:p w14:paraId="1133E45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7.3.1. Tiekėjas privalo nemokamai pašalinti Prekių trūkumus, sutaisydamas Prekes ar jų dalį arba pakeisdamas Prekę nauja Preke ar jos dalimi.</w:t>
      </w:r>
    </w:p>
    <w:p w14:paraId="0ECAF8E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BBB8AF7"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04CEDF6E"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F5E2D3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F88D6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7.3.6. Tiekėjas, pašalinęs visus Prekių trūkumus, privalo apie tai informuoti Pirkėją.</w:t>
      </w:r>
    </w:p>
    <w:p w14:paraId="1C55E27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5DDC999" w14:textId="77777777" w:rsidR="00111B71" w:rsidRPr="00D60F79" w:rsidRDefault="00111B71" w:rsidP="00111B71">
      <w:pPr>
        <w:spacing w:line="276" w:lineRule="auto"/>
        <w:ind w:firstLine="62"/>
        <w:rPr>
          <w:rFonts w:ascii="Calibri" w:hAnsi="Calibri" w:cs="Calibri"/>
          <w:color w:val="000000"/>
          <w:sz w:val="24"/>
          <w:szCs w:val="24"/>
        </w:rPr>
      </w:pPr>
    </w:p>
    <w:p w14:paraId="488BA84E"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7.4.  Pirkėjo teisės, Tiekėjui nepašalinus Prekių trūkumų</w:t>
      </w:r>
    </w:p>
    <w:p w14:paraId="30C49B3E" w14:textId="77777777" w:rsidR="00111B71" w:rsidRPr="00D60F79" w:rsidRDefault="00111B71" w:rsidP="00111B71">
      <w:pPr>
        <w:spacing w:line="276" w:lineRule="auto"/>
        <w:ind w:firstLine="62"/>
        <w:rPr>
          <w:rFonts w:ascii="Calibri" w:hAnsi="Calibri" w:cs="Calibri"/>
          <w:color w:val="000000"/>
          <w:sz w:val="24"/>
          <w:szCs w:val="24"/>
        </w:rPr>
      </w:pPr>
    </w:p>
    <w:p w14:paraId="01846A6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7.4.1. Jeigu Tiekėjas atsisako pašalinti arba nepašalina Prekių trūkumų per Pirkėjo nustatytus protingus terminus, Pirkėjas turi teisę:</w:t>
      </w:r>
    </w:p>
    <w:p w14:paraId="4FF197FA" w14:textId="77777777" w:rsidR="00111B71" w:rsidRPr="00D60F79" w:rsidRDefault="00111B71" w:rsidP="00111B71">
      <w:pPr>
        <w:spacing w:line="276" w:lineRule="auto"/>
        <w:rPr>
          <w:rFonts w:ascii="Calibri" w:hAnsi="Calibri" w:cs="Calibri"/>
          <w:sz w:val="24"/>
          <w:szCs w:val="24"/>
        </w:rPr>
      </w:pPr>
      <w:r w:rsidRPr="00D60F79">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0F79">
        <w:rPr>
          <w:rFonts w:ascii="Calibri" w:hAnsi="Calibri" w:cs="Calibri"/>
          <w:sz w:val="24"/>
          <w:szCs w:val="24"/>
        </w:rPr>
        <w:t>šalinimo išlaidas ir padengti patirtus nuostolius; arba</w:t>
      </w:r>
    </w:p>
    <w:p w14:paraId="02602705" w14:textId="77777777" w:rsidR="00111B71" w:rsidRPr="00D60F79" w:rsidRDefault="00111B71" w:rsidP="00111B71">
      <w:pPr>
        <w:spacing w:line="276" w:lineRule="auto"/>
        <w:rPr>
          <w:rFonts w:ascii="Calibri" w:hAnsi="Calibri" w:cs="Calibri"/>
          <w:sz w:val="24"/>
          <w:szCs w:val="24"/>
        </w:rPr>
      </w:pPr>
      <w:r w:rsidRPr="00D60F79">
        <w:rPr>
          <w:rFonts w:ascii="Calibri" w:hAnsi="Calibri" w:cs="Calibri"/>
          <w:sz w:val="24"/>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3DC5978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sz w:val="24"/>
          <w:szCs w:val="24"/>
        </w:rPr>
        <w:t xml:space="preserve">7.4.1.3. grąžinti Prekes Tiekėjui ir nemokėti už tokias Prekes ar reikalauti grąžinti </w:t>
      </w:r>
      <w:r w:rsidRPr="00D60F79">
        <w:rPr>
          <w:rFonts w:ascii="Calibri" w:hAnsi="Calibri" w:cs="Calibri"/>
          <w:color w:val="000000"/>
          <w:sz w:val="24"/>
          <w:szCs w:val="24"/>
        </w:rPr>
        <w:t>už Prekes sumokėtą sumą bei nutraukti Sutartį.</w:t>
      </w:r>
    </w:p>
    <w:p w14:paraId="6053C08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7.4.2. Tiekėjui pagal Sutartį mokėtina suma sumažinama tiek, kiek sumažėja Prekių vertė Pirkėjui dėl Prekių trūkumų, </w:t>
      </w:r>
      <w:r w:rsidRPr="00D60F79">
        <w:rPr>
          <w:rFonts w:ascii="Calibri" w:eastAsia="Arial" w:hAnsi="Calibri" w:cs="Calibri"/>
          <w:sz w:val="24"/>
          <w:szCs w:val="24"/>
        </w:rPr>
        <w:t>jeigu tokia Prekių vertė gali būti išskaitoma iš bendros Prekių vertės</w:t>
      </w:r>
      <w:r w:rsidRPr="00D60F79">
        <w:rPr>
          <w:rFonts w:ascii="Calibri" w:hAnsi="Calibri" w:cs="Calibri"/>
          <w:color w:val="000000"/>
          <w:sz w:val="24"/>
          <w:szCs w:val="24"/>
        </w:rPr>
        <w:t xml:space="preserve"> Į Prekių vertės sumažėjimą, be kita ko, įskaičiuojamos Pirkėjo išlaidos Prekių trūkumų įvertinimui ir šalinimui </w:t>
      </w:r>
      <w:r w:rsidRPr="00D60F79">
        <w:rPr>
          <w:rFonts w:ascii="Calibri" w:eastAsia="Arial" w:hAnsi="Calibri" w:cs="Calibri"/>
          <w:sz w:val="24"/>
          <w:szCs w:val="24"/>
        </w:rPr>
        <w:t>(jeigu tokių Prekių kaina buvo nurodyta pirkimo metu)</w:t>
      </w:r>
      <w:r w:rsidRPr="00D60F79">
        <w:rPr>
          <w:rFonts w:ascii="Calibri" w:hAnsi="Calibri" w:cs="Calibri"/>
          <w:color w:val="000000"/>
          <w:sz w:val="24"/>
          <w:szCs w:val="24"/>
        </w:rPr>
        <w:t>, Pirkėjo esamų ar būsimų išlaidų Prekių eksploatavimui padidėjimas (jeigu tokios išlaidos buvo vertinamos pirkimo metu).</w:t>
      </w:r>
    </w:p>
    <w:p w14:paraId="080F119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523311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7.4.4. Už vėlavimą pašalinti Prekių trūkumus Pirkėjas privalo reikalauti Tiekėjo sumokėti Specialiosiose sąlygose nustatyto dydžio netesybas.</w:t>
      </w:r>
    </w:p>
    <w:p w14:paraId="721FFC26" w14:textId="77777777" w:rsidR="00111B71" w:rsidRPr="00D60F79" w:rsidRDefault="00111B71" w:rsidP="00111B71">
      <w:pPr>
        <w:spacing w:line="276" w:lineRule="auto"/>
        <w:ind w:firstLine="62"/>
        <w:rPr>
          <w:rFonts w:ascii="Calibri" w:hAnsi="Calibri" w:cs="Calibri"/>
          <w:color w:val="000000"/>
          <w:sz w:val="24"/>
          <w:szCs w:val="24"/>
        </w:rPr>
      </w:pPr>
    </w:p>
    <w:p w14:paraId="50193D1B"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8.  PRISTATYMO TERMINAI</w:t>
      </w:r>
    </w:p>
    <w:p w14:paraId="734A2606" w14:textId="77777777" w:rsidR="00111B71" w:rsidRPr="00D60F79" w:rsidRDefault="00111B71" w:rsidP="00111B71">
      <w:pPr>
        <w:spacing w:line="276" w:lineRule="auto"/>
        <w:ind w:firstLine="62"/>
        <w:rPr>
          <w:rFonts w:ascii="Calibri" w:hAnsi="Calibri" w:cs="Calibri"/>
          <w:color w:val="000000"/>
          <w:sz w:val="24"/>
          <w:szCs w:val="24"/>
        </w:rPr>
      </w:pPr>
    </w:p>
    <w:p w14:paraId="7EA19FA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8.1.  Pristatymo terminai ir Prekių tiekimo grafikas</w:t>
      </w:r>
    </w:p>
    <w:p w14:paraId="1975A940" w14:textId="77777777" w:rsidR="00111B71" w:rsidRPr="00D60F79" w:rsidRDefault="00111B71" w:rsidP="00111B71">
      <w:pPr>
        <w:spacing w:line="276" w:lineRule="auto"/>
        <w:ind w:firstLine="62"/>
        <w:rPr>
          <w:rFonts w:ascii="Calibri" w:hAnsi="Calibri" w:cs="Calibri"/>
          <w:color w:val="000000"/>
          <w:sz w:val="24"/>
          <w:szCs w:val="24"/>
        </w:rPr>
      </w:pPr>
    </w:p>
    <w:p w14:paraId="51EAB3E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8.1.1. Tiekėjas privalo pristatyti Prekes laikydamasis terminų, nurodytų Specialiosiose sąlygose.</w:t>
      </w:r>
    </w:p>
    <w:p w14:paraId="34053D0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0F79">
        <w:rPr>
          <w:rFonts w:ascii="Calibri" w:hAnsi="Calibri" w:cs="Calibri"/>
          <w:b/>
          <w:bCs/>
          <w:color w:val="000000"/>
          <w:sz w:val="24"/>
          <w:szCs w:val="24"/>
        </w:rPr>
        <w:t>Grafikas</w:t>
      </w:r>
      <w:r w:rsidRPr="00D60F79">
        <w:rPr>
          <w:rFonts w:ascii="Calibri" w:hAnsi="Calibri" w:cs="Calibri"/>
          <w:color w:val="000000"/>
          <w:sz w:val="24"/>
          <w:szCs w:val="24"/>
        </w:rPr>
        <w:t>).</w:t>
      </w:r>
    </w:p>
    <w:p w14:paraId="480201CA"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8.1.3. Jei aktualu, Grafike turi būti pažymėta, kurios Prekės gali būti pristatomos lygiagrečiai, o kurios gali būti pristatomos tik numatytu eiliškumu.</w:t>
      </w:r>
    </w:p>
    <w:p w14:paraId="100B8597" w14:textId="77777777" w:rsidR="00111B71" w:rsidRPr="00D60F79" w:rsidRDefault="00111B71" w:rsidP="00111B71">
      <w:pPr>
        <w:spacing w:line="276" w:lineRule="auto"/>
        <w:ind w:firstLine="62"/>
        <w:rPr>
          <w:rFonts w:ascii="Calibri" w:hAnsi="Calibri" w:cs="Calibri"/>
          <w:color w:val="000000"/>
          <w:sz w:val="24"/>
          <w:szCs w:val="24"/>
        </w:rPr>
      </w:pPr>
    </w:p>
    <w:p w14:paraId="2510B837"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8.2.  Netesybos už Prekių pristatymo vėlavimą</w:t>
      </w:r>
    </w:p>
    <w:p w14:paraId="0D77DEF7" w14:textId="77777777" w:rsidR="00111B71" w:rsidRPr="00D60F79" w:rsidRDefault="00111B71" w:rsidP="00111B71">
      <w:pPr>
        <w:spacing w:line="276" w:lineRule="auto"/>
        <w:ind w:firstLine="62"/>
        <w:rPr>
          <w:rFonts w:ascii="Calibri" w:hAnsi="Calibri" w:cs="Calibri"/>
          <w:color w:val="000000"/>
          <w:sz w:val="24"/>
          <w:szCs w:val="24"/>
        </w:rPr>
      </w:pPr>
    </w:p>
    <w:p w14:paraId="4AB15A0F"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10D8D15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E47D1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F4D1F" w14:textId="77777777" w:rsidR="00111B71" w:rsidRPr="00D60F79" w:rsidRDefault="00111B71" w:rsidP="00111B71">
      <w:pPr>
        <w:spacing w:line="276" w:lineRule="auto"/>
        <w:ind w:firstLine="62"/>
        <w:rPr>
          <w:rFonts w:ascii="Calibri" w:hAnsi="Calibri" w:cs="Calibri"/>
          <w:color w:val="000000"/>
          <w:sz w:val="24"/>
          <w:szCs w:val="24"/>
        </w:rPr>
      </w:pPr>
    </w:p>
    <w:p w14:paraId="1A5E6479"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9.  PRIEVOLIŲ PAGAL SUTARTĮ ĮVYKDYMO UŽTIKRINIMO BŪDAI</w:t>
      </w:r>
    </w:p>
    <w:p w14:paraId="32413100" w14:textId="77777777" w:rsidR="00111B71" w:rsidRPr="00D60F79" w:rsidRDefault="00111B71" w:rsidP="00111B71">
      <w:pPr>
        <w:spacing w:line="276" w:lineRule="auto"/>
        <w:ind w:firstLine="62"/>
        <w:rPr>
          <w:rFonts w:ascii="Calibri" w:hAnsi="Calibri" w:cs="Calibri"/>
          <w:color w:val="000000"/>
          <w:sz w:val="24"/>
          <w:szCs w:val="24"/>
        </w:rPr>
      </w:pPr>
    </w:p>
    <w:p w14:paraId="0A01ABF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2DCEFB" w14:textId="77777777" w:rsidR="00111B71" w:rsidRPr="00D60F79" w:rsidRDefault="00111B71" w:rsidP="00111B71">
      <w:pPr>
        <w:spacing w:line="276" w:lineRule="auto"/>
        <w:ind w:firstLine="62"/>
        <w:rPr>
          <w:rFonts w:ascii="Calibri" w:hAnsi="Calibri" w:cs="Calibri"/>
          <w:color w:val="000000"/>
          <w:sz w:val="24"/>
          <w:szCs w:val="24"/>
        </w:rPr>
      </w:pPr>
    </w:p>
    <w:p w14:paraId="616A673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10.  SUTARTIES ĮVYKDYMO UŽTIKRINIMAS (JEI TAIKOMA)</w:t>
      </w:r>
    </w:p>
    <w:p w14:paraId="4A07C3AA" w14:textId="77777777" w:rsidR="00111B71" w:rsidRPr="00D60F79" w:rsidRDefault="00111B71" w:rsidP="00111B71">
      <w:pPr>
        <w:spacing w:line="276" w:lineRule="auto"/>
        <w:ind w:firstLine="62"/>
        <w:rPr>
          <w:rFonts w:ascii="Calibri" w:hAnsi="Calibri" w:cs="Calibri"/>
          <w:color w:val="000000"/>
          <w:sz w:val="24"/>
          <w:szCs w:val="24"/>
        </w:rPr>
      </w:pPr>
    </w:p>
    <w:p w14:paraId="26EA1A30"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FB7D9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b/>
          <w:bCs/>
          <w:color w:val="000000"/>
          <w:sz w:val="24"/>
          <w:szCs w:val="24"/>
        </w:rPr>
        <w:t>Pastaba.</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0D5DF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0F79">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0F79">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D60F79">
        <w:rPr>
          <w:rFonts w:ascii="Calibri" w:hAnsi="Calibri" w:cs="Calibri"/>
          <w:b/>
          <w:bCs/>
          <w:color w:val="000000"/>
          <w:sz w:val="24"/>
          <w:szCs w:val="24"/>
          <w:shd w:val="clear" w:color="auto" w:fill="FFFFFF"/>
        </w:rPr>
        <w:t>Sutarties įvykdymo užtikrinimas</w:t>
      </w:r>
      <w:r w:rsidRPr="00D60F79">
        <w:rPr>
          <w:rFonts w:ascii="Calibri" w:hAnsi="Calibri" w:cs="Calibri"/>
          <w:color w:val="000000"/>
          <w:sz w:val="24"/>
          <w:szCs w:val="24"/>
          <w:shd w:val="clear" w:color="auto" w:fill="FFFFFF"/>
        </w:rPr>
        <w:t>).</w:t>
      </w:r>
    </w:p>
    <w:p w14:paraId="7FD9FC54"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B2268A"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7D581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A87F8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307751"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10.7. Sutarties įvykdymo užtikrinimas turi įsigalioti ne vėliau negu jo pateikimo Pirkėjui dieną. </w:t>
      </w:r>
    </w:p>
    <w:p w14:paraId="115E3725"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10.8. Sutarties įvykdymo užtikrinimo suma turi būti nurodoma ir išmokama eurais. </w:t>
      </w:r>
    </w:p>
    <w:p w14:paraId="66763C50" w14:textId="77777777" w:rsidR="00111B71" w:rsidRPr="00D60F79" w:rsidRDefault="00111B71" w:rsidP="00111B71">
      <w:pPr>
        <w:spacing w:line="276" w:lineRule="auto"/>
        <w:textAlignment w:val="baseline"/>
        <w:rPr>
          <w:rFonts w:ascii="Calibri" w:hAnsi="Calibri" w:cs="Calibri"/>
          <w:sz w:val="24"/>
          <w:szCs w:val="24"/>
        </w:rPr>
      </w:pPr>
      <w:r w:rsidRPr="00D60F79">
        <w:rPr>
          <w:rFonts w:ascii="Calibri" w:hAnsi="Calibri" w:cs="Calibri"/>
          <w:color w:val="000000"/>
          <w:sz w:val="24"/>
          <w:szCs w:val="24"/>
        </w:rPr>
        <w:t xml:space="preserve">10.9. Sutarties įvykdymo užtikrinimas turi būti surašytas lietuvių arba kita kalba (esant Pirkėjo </w:t>
      </w:r>
      <w:r w:rsidRPr="00D60F79">
        <w:rPr>
          <w:rFonts w:ascii="Calibri" w:hAnsi="Calibri" w:cs="Calibri"/>
          <w:sz w:val="24"/>
          <w:szCs w:val="24"/>
        </w:rPr>
        <w:t>prašymui, turi būti pateiktas vertimas į lietuvių kalbą). </w:t>
      </w:r>
    </w:p>
    <w:p w14:paraId="60F4B9E7" w14:textId="77777777" w:rsidR="00111B71" w:rsidRPr="00D60F79" w:rsidRDefault="00111B71" w:rsidP="00111B71">
      <w:pPr>
        <w:spacing w:line="276" w:lineRule="auto"/>
        <w:textAlignment w:val="baseline"/>
        <w:rPr>
          <w:rFonts w:ascii="Calibri" w:hAnsi="Calibri" w:cs="Calibri"/>
          <w:sz w:val="24"/>
          <w:szCs w:val="24"/>
        </w:rPr>
      </w:pPr>
      <w:r w:rsidRPr="00D60F79">
        <w:rPr>
          <w:rFonts w:ascii="Calibri" w:hAnsi="Calibri" w:cs="Calibri"/>
          <w:sz w:val="24"/>
          <w:szCs w:val="24"/>
        </w:rPr>
        <w:t xml:space="preserve">10.10. Sutarties įvykdymo užtikrinime nurodytas jo galiojimo terminas turi būti ne trumpesnis nei nurodytas </w:t>
      </w:r>
      <w:r w:rsidRPr="00D60F79">
        <w:rPr>
          <w:rFonts w:ascii="Calibri" w:eastAsia="Calibri" w:hAnsi="Calibri" w:cs="Calibri"/>
          <w:sz w:val="24"/>
          <w:szCs w:val="24"/>
        </w:rPr>
        <w:t>Specialiosiose sąlygose</w:t>
      </w:r>
      <w:r w:rsidRPr="00D60F79">
        <w:rPr>
          <w:rFonts w:ascii="Calibri" w:hAnsi="Calibri" w:cs="Calibri"/>
          <w:sz w:val="24"/>
          <w:szCs w:val="24"/>
        </w:rPr>
        <w:t>. </w:t>
      </w:r>
    </w:p>
    <w:p w14:paraId="278CC1E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F6FBAD"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22105C"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DA849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1CA522"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F81039"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 Pirkėjas gali pasinaudoti Sutarties įvykdymo užtikrinimu, esant bet kuriai iš žemiau nurodytų aplinkybių:  </w:t>
      </w:r>
    </w:p>
    <w:p w14:paraId="429332BF"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lastRenderedPageBreak/>
        <w:t>10.16.1. Tiekėjas neįvykdė, nevykdo arba netinkamai vykdo savo įsipareigojimus pagal Sutartį;  </w:t>
      </w:r>
    </w:p>
    <w:p w14:paraId="240EB3A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10.16.2. Tiekėjas per protingai nustatytą laikotarpį neįvykdo Pirkėjo nurodymo ištaisyti Prekių trūkumus;  </w:t>
      </w:r>
    </w:p>
    <w:p w14:paraId="630E3D6B"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571D78"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10.16.4. Tiekėjas be pateisinamos priežasties (ne Sutartyje nustatytais atvejais) vienašališkai nutraukia Sutartį. </w:t>
      </w:r>
    </w:p>
    <w:p w14:paraId="0D125824" w14:textId="77777777" w:rsidR="00111B71" w:rsidRPr="00D60F79" w:rsidRDefault="00111B71" w:rsidP="00111B71">
      <w:pPr>
        <w:spacing w:line="276" w:lineRule="auto"/>
        <w:ind w:firstLine="62"/>
        <w:textAlignment w:val="baseline"/>
        <w:rPr>
          <w:rFonts w:ascii="Calibri" w:hAnsi="Calibri" w:cs="Calibri"/>
          <w:color w:val="000000"/>
          <w:sz w:val="24"/>
          <w:szCs w:val="24"/>
        </w:rPr>
      </w:pPr>
    </w:p>
    <w:p w14:paraId="13CC24DD"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11.  SUTARTIES KAINA IR JOS PERSKAIČIAVIMAS</w:t>
      </w:r>
    </w:p>
    <w:p w14:paraId="19AEE637" w14:textId="77777777" w:rsidR="00111B71" w:rsidRPr="00D60F79" w:rsidRDefault="00111B71" w:rsidP="00111B71">
      <w:pPr>
        <w:spacing w:line="276" w:lineRule="auto"/>
        <w:ind w:firstLine="62"/>
        <w:rPr>
          <w:rFonts w:ascii="Calibri" w:hAnsi="Calibri" w:cs="Calibri"/>
          <w:color w:val="000000"/>
          <w:sz w:val="24"/>
          <w:szCs w:val="24"/>
        </w:rPr>
      </w:pPr>
    </w:p>
    <w:p w14:paraId="65C27AB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0EB655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11.2. Pradinės sutarties vertė yra nurodyta Specialiosiose sąlygose.</w:t>
      </w:r>
    </w:p>
    <w:p w14:paraId="119AF1A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34644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11.4. Sutarties kainos peržiūra atliekama Specialiosiose sąlygose nustatyta tvarka.</w:t>
      </w:r>
    </w:p>
    <w:p w14:paraId="74F72FB6" w14:textId="77777777" w:rsidR="00111B71" w:rsidRPr="00D60F79" w:rsidRDefault="00111B71" w:rsidP="00111B71">
      <w:pPr>
        <w:spacing w:line="276" w:lineRule="auto"/>
        <w:ind w:firstLine="62"/>
        <w:rPr>
          <w:rFonts w:ascii="Calibri" w:hAnsi="Calibri" w:cs="Calibri"/>
          <w:color w:val="000000"/>
          <w:sz w:val="24"/>
          <w:szCs w:val="24"/>
        </w:rPr>
      </w:pPr>
    </w:p>
    <w:p w14:paraId="49EE3CF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12.  ATSISKAITYMO TVARKA</w:t>
      </w:r>
    </w:p>
    <w:p w14:paraId="53A6EFCE" w14:textId="77777777" w:rsidR="00111B71" w:rsidRPr="00D60F79" w:rsidRDefault="00111B71" w:rsidP="00111B71">
      <w:pPr>
        <w:spacing w:line="276" w:lineRule="auto"/>
        <w:ind w:firstLine="62"/>
        <w:jc w:val="center"/>
        <w:rPr>
          <w:rFonts w:ascii="Calibri" w:hAnsi="Calibri" w:cs="Calibri"/>
          <w:color w:val="000000"/>
          <w:sz w:val="24"/>
          <w:szCs w:val="24"/>
        </w:rPr>
      </w:pPr>
    </w:p>
    <w:p w14:paraId="464AA4A0"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12.1.  Išankstinis mokėjimas (avansas) (jei taikoma)</w:t>
      </w:r>
    </w:p>
    <w:p w14:paraId="389A7274" w14:textId="77777777" w:rsidR="00111B71" w:rsidRPr="00D60F79" w:rsidRDefault="00111B71" w:rsidP="00111B71">
      <w:pPr>
        <w:spacing w:line="276" w:lineRule="auto"/>
        <w:ind w:firstLine="62"/>
        <w:rPr>
          <w:rFonts w:ascii="Calibri" w:hAnsi="Calibri" w:cs="Calibri"/>
          <w:color w:val="000000"/>
          <w:sz w:val="24"/>
          <w:szCs w:val="24"/>
        </w:rPr>
      </w:pPr>
    </w:p>
    <w:p w14:paraId="1825AE4D"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D60F79">
        <w:rPr>
          <w:rFonts w:ascii="Calibri" w:hAnsi="Calibri" w:cs="Calibri"/>
          <w:b/>
          <w:bCs/>
          <w:color w:val="000000"/>
          <w:sz w:val="24"/>
          <w:szCs w:val="24"/>
        </w:rPr>
        <w:t>Avansas</w:t>
      </w:r>
      <w:r w:rsidRPr="00D60F79">
        <w:rPr>
          <w:rFonts w:ascii="Calibri" w:hAnsi="Calibri" w:cs="Calibri"/>
          <w:color w:val="000000"/>
          <w:sz w:val="24"/>
          <w:szCs w:val="24"/>
        </w:rPr>
        <w:t>). </w:t>
      </w:r>
    </w:p>
    <w:p w14:paraId="789C717F"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 xml:space="preserve">12.1.2. Pirkėjas sumoka Tiekėjui </w:t>
      </w:r>
      <w:r w:rsidRPr="00D60F79">
        <w:rPr>
          <w:rFonts w:ascii="Calibri" w:eastAsia="Calibri" w:hAnsi="Calibri" w:cs="Calibri"/>
          <w:sz w:val="24"/>
          <w:szCs w:val="24"/>
        </w:rPr>
        <w:t>ne didesnį kaip Specialiosiose sąlygose nurodyto dydžio Avansą</w:t>
      </w:r>
      <w:r w:rsidRPr="00D60F79">
        <w:rPr>
          <w:rFonts w:ascii="Calibri" w:hAnsi="Calibri" w:cs="Calibri"/>
          <w:color w:val="000000"/>
          <w:sz w:val="24"/>
          <w:szCs w:val="24"/>
        </w:rPr>
        <w:t>.</w:t>
      </w:r>
    </w:p>
    <w:p w14:paraId="24BB17D0"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0F79">
        <w:rPr>
          <w:rFonts w:ascii="Calibri" w:hAnsi="Calibri" w:cs="Calibri"/>
          <w:b/>
          <w:bCs/>
          <w:color w:val="000000"/>
          <w:sz w:val="24"/>
          <w:szCs w:val="24"/>
        </w:rPr>
        <w:t>Avanso užtikrinimas</w:t>
      </w:r>
      <w:r w:rsidRPr="00D60F79">
        <w:rPr>
          <w:rFonts w:ascii="Calibri" w:hAnsi="Calibri" w:cs="Calibri"/>
          <w:color w:val="000000"/>
          <w:sz w:val="24"/>
          <w:szCs w:val="24"/>
        </w:rPr>
        <w:t>). </w:t>
      </w:r>
    </w:p>
    <w:p w14:paraId="388D5803"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b/>
          <w:bCs/>
          <w:color w:val="000000"/>
          <w:sz w:val="24"/>
          <w:szCs w:val="24"/>
        </w:rPr>
        <w:t>Pastaba.</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įstatymų bei kitų teisės aktų</w:t>
      </w:r>
      <w:r w:rsidRPr="00D60F79">
        <w:rPr>
          <w:rFonts w:ascii="Calibri" w:hAnsi="Calibri" w:cs="Calibri"/>
          <w:color w:val="000000"/>
          <w:sz w:val="24"/>
          <w:szCs w:val="24"/>
        </w:rPr>
        <w:t> </w:t>
      </w:r>
      <w:r w:rsidRPr="00D60F79">
        <w:rPr>
          <w:rFonts w:ascii="Calibri" w:hAnsi="Calibri" w:cs="Calibri"/>
          <w:color w:val="000000"/>
          <w:sz w:val="24"/>
          <w:szCs w:val="24"/>
          <w:shd w:val="clear" w:color="auto" w:fill="FFFFFF"/>
        </w:rPr>
        <w:t>nuostatas.</w:t>
      </w:r>
    </w:p>
    <w:p w14:paraId="21762F94" w14:textId="77777777" w:rsidR="00111B71" w:rsidRPr="00D60F79" w:rsidRDefault="00111B71" w:rsidP="00111B71">
      <w:pPr>
        <w:spacing w:line="276" w:lineRule="auto"/>
        <w:textAlignment w:val="baseline"/>
        <w:rPr>
          <w:rFonts w:ascii="Calibri" w:hAnsi="Calibri" w:cs="Calibri"/>
          <w:sz w:val="24"/>
          <w:szCs w:val="24"/>
        </w:rPr>
      </w:pPr>
      <w:r w:rsidRPr="00D60F79">
        <w:rPr>
          <w:rFonts w:ascii="Calibri" w:hAnsi="Calibri" w:cs="Calibri"/>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0BF4FD"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C27EE7"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8B3A76"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12.1.7. Avanso užtikrinimo suma turi būti nurodoma ir išmokama eurais. </w:t>
      </w:r>
    </w:p>
    <w:p w14:paraId="0B4E92D8"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12.1.8. Avanso užtikrinimas turi būti surašytas lietuvių arba kita kalba (esant Pirkėjo prašymui, turi būti pateiktas vertimas į lietuvių kalbą). </w:t>
      </w:r>
    </w:p>
    <w:p w14:paraId="60641101"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12.1.9. Avanso užtikrinimas, neatitinkantis šiame Sutarties poskyryje nustatytų reikalavimų, nebus priimamas. </w:t>
      </w:r>
    </w:p>
    <w:p w14:paraId="79ED3777"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75C3D9"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CE719CC" w14:textId="77777777" w:rsidR="00111B71" w:rsidRPr="00D60F79" w:rsidRDefault="00111B71" w:rsidP="00111B71">
      <w:pPr>
        <w:spacing w:line="276" w:lineRule="auto"/>
        <w:textAlignment w:val="baseline"/>
        <w:rPr>
          <w:rFonts w:ascii="Calibri" w:hAnsi="Calibri" w:cs="Calibri"/>
          <w:color w:val="000000"/>
          <w:sz w:val="24"/>
          <w:szCs w:val="24"/>
        </w:rPr>
      </w:pPr>
      <w:r w:rsidRPr="00D60F79">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D58943" w14:textId="77777777" w:rsidR="00111B71" w:rsidRPr="00D60F79" w:rsidRDefault="00111B71" w:rsidP="00111B71">
      <w:pPr>
        <w:spacing w:line="276" w:lineRule="auto"/>
        <w:ind w:firstLine="62"/>
        <w:textAlignment w:val="baseline"/>
        <w:rPr>
          <w:rFonts w:ascii="Calibri" w:hAnsi="Calibri" w:cs="Calibri"/>
          <w:color w:val="000000"/>
          <w:sz w:val="24"/>
          <w:szCs w:val="24"/>
        </w:rPr>
      </w:pPr>
    </w:p>
    <w:p w14:paraId="32FFCDBF"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12.2.  Mokėjimų tvarka</w:t>
      </w:r>
    </w:p>
    <w:p w14:paraId="1A84DC59" w14:textId="77777777" w:rsidR="00111B71" w:rsidRPr="00D60F79" w:rsidRDefault="00111B71" w:rsidP="00111B71">
      <w:pPr>
        <w:spacing w:line="276" w:lineRule="auto"/>
        <w:ind w:firstLine="62"/>
        <w:rPr>
          <w:rFonts w:ascii="Calibri" w:hAnsi="Calibri" w:cs="Calibri"/>
          <w:color w:val="000000"/>
          <w:sz w:val="24"/>
          <w:szCs w:val="24"/>
        </w:rPr>
      </w:pPr>
    </w:p>
    <w:p w14:paraId="76061281"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12.2.1. Tiekėjas išrašo Sąskaitą tik Šalims pasirašius Prekių perdavimo–priėmimo aktą, jeigu kitaip nenumatyta Specialiosiose sąlygose:</w:t>
      </w:r>
    </w:p>
    <w:p w14:paraId="6200C65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12.2.1.1. elektroninę sąskaitą faktūrą, atitinkančią Europos elektroninių sąskaitų faktūrų standartą, kurio nuoroda paskelbta 2017 m. spalio 16 d. Komisijos įgyvendinimo sprendime </w:t>
      </w:r>
      <w:r w:rsidRPr="00D60F79">
        <w:rPr>
          <w:rFonts w:ascii="Calibri" w:hAnsi="Calibri" w:cs="Calibri"/>
          <w:color w:val="467886"/>
          <w:sz w:val="24"/>
          <w:szCs w:val="24"/>
          <w:u w:val="single"/>
        </w:rPr>
        <w:t>(ES) 2017/1870</w:t>
      </w:r>
      <w:r w:rsidRPr="00D60F79">
        <w:rPr>
          <w:rFonts w:ascii="Calibri" w:hAnsi="Calibri" w:cs="Calibri"/>
          <w:color w:val="000000"/>
          <w:sz w:val="24"/>
          <w:szCs w:val="24"/>
        </w:rPr>
        <w:t xml:space="preserve"> dėl nuorodos į Europos elektroninių sąskaitų faktūrų standartą ir sintaksių sąrašo paskelbimo pagal Europos Parlamento ir Tarybos direktyvą </w:t>
      </w:r>
      <w:r w:rsidRPr="00D60F79">
        <w:rPr>
          <w:rFonts w:ascii="Calibri" w:hAnsi="Calibri" w:cs="Calibri"/>
          <w:color w:val="467886"/>
          <w:sz w:val="24"/>
          <w:szCs w:val="24"/>
          <w:u w:val="single"/>
        </w:rPr>
        <w:t>2014/55/ES</w:t>
      </w:r>
      <w:r w:rsidRPr="00D60F79">
        <w:rPr>
          <w:rFonts w:ascii="Calibri" w:hAnsi="Calibri" w:cs="Calibri"/>
          <w:color w:val="000000"/>
          <w:sz w:val="24"/>
          <w:szCs w:val="24"/>
        </w:rPr>
        <w:t> (toliau – </w:t>
      </w:r>
      <w:r w:rsidRPr="00D60F79">
        <w:rPr>
          <w:rFonts w:ascii="Calibri" w:hAnsi="Calibri" w:cs="Calibri"/>
          <w:b/>
          <w:bCs/>
          <w:color w:val="000000"/>
          <w:sz w:val="24"/>
          <w:szCs w:val="24"/>
        </w:rPr>
        <w:t>Europos elektroninių sąskaitų faktūrų</w:t>
      </w:r>
      <w:r w:rsidRPr="00D60F79">
        <w:rPr>
          <w:rFonts w:ascii="Calibri" w:hAnsi="Calibri" w:cs="Calibri"/>
          <w:color w:val="000000"/>
          <w:sz w:val="24"/>
          <w:szCs w:val="24"/>
        </w:rPr>
        <w:t> </w:t>
      </w:r>
      <w:r w:rsidRPr="00D60F79">
        <w:rPr>
          <w:rFonts w:ascii="Calibri" w:hAnsi="Calibri" w:cs="Calibri"/>
          <w:b/>
          <w:bCs/>
          <w:color w:val="000000"/>
          <w:sz w:val="24"/>
          <w:szCs w:val="24"/>
        </w:rPr>
        <w:t>standartas</w:t>
      </w:r>
      <w:r w:rsidRPr="00D60F79">
        <w:rPr>
          <w:rFonts w:ascii="Calibri" w:hAnsi="Calibri" w:cs="Calibri"/>
          <w:color w:val="000000"/>
          <w:sz w:val="24"/>
          <w:szCs w:val="24"/>
        </w:rPr>
        <w:t xml:space="preserve">), Tiekėjas gali pateikti </w:t>
      </w:r>
      <w:r w:rsidRPr="00D60F79">
        <w:rPr>
          <w:rFonts w:ascii="Calibri" w:eastAsia="Arial" w:hAnsi="Calibri" w:cs="Calibri"/>
          <w:sz w:val="24"/>
          <w:szCs w:val="24"/>
        </w:rPr>
        <w:t>pasirinktomis priemonėmis</w:t>
      </w:r>
      <w:r w:rsidRPr="00D60F79">
        <w:rPr>
          <w:rFonts w:ascii="Calibri" w:hAnsi="Calibri" w:cs="Calibri"/>
          <w:color w:val="000000"/>
          <w:sz w:val="24"/>
          <w:szCs w:val="24"/>
        </w:rPr>
        <w:t>;</w:t>
      </w:r>
    </w:p>
    <w:p w14:paraId="52C5CB99"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 xml:space="preserve">12.2.1.2. Europos elektroninių sąskaitų faktūrų standarto neatitinkančią elektroninę sąskaitą faktūrą Tiekėjas </w:t>
      </w:r>
      <w:r w:rsidRPr="00D60F79">
        <w:rPr>
          <w:rFonts w:ascii="Calibri" w:eastAsia="Arial" w:hAnsi="Calibri" w:cs="Calibri"/>
          <w:sz w:val="24"/>
          <w:szCs w:val="24"/>
        </w:rPr>
        <w:t xml:space="preserve">gali teikti tik naudodamasis Sąskaitų administravimo bendrosios informacinės sistemos (toliau – </w:t>
      </w:r>
      <w:r w:rsidRPr="00D60F79">
        <w:rPr>
          <w:rFonts w:ascii="Calibri" w:eastAsia="Arial" w:hAnsi="Calibri" w:cs="Calibri"/>
          <w:b/>
          <w:bCs/>
          <w:sz w:val="24"/>
          <w:szCs w:val="24"/>
        </w:rPr>
        <w:t>SABIS</w:t>
      </w:r>
      <w:r w:rsidRPr="00D60F79">
        <w:rPr>
          <w:rFonts w:ascii="Calibri" w:eastAsia="Arial" w:hAnsi="Calibri" w:cs="Calibri"/>
          <w:sz w:val="24"/>
          <w:szCs w:val="24"/>
        </w:rPr>
        <w:t>) priemonėmis</w:t>
      </w:r>
      <w:r w:rsidRPr="00D60F79">
        <w:rPr>
          <w:rFonts w:ascii="Calibri" w:hAnsi="Calibri" w:cs="Calibri"/>
          <w:color w:val="000000"/>
          <w:sz w:val="24"/>
          <w:szCs w:val="24"/>
        </w:rPr>
        <w:t>.</w:t>
      </w:r>
    </w:p>
    <w:p w14:paraId="09209E2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D60F79">
        <w:rPr>
          <w:rFonts w:ascii="Calibri" w:eastAsia="Arial" w:hAnsi="Calibri" w:cs="Calibri"/>
          <w:sz w:val="24"/>
          <w:szCs w:val="24"/>
        </w:rPr>
        <w:t>išskyrus jeigu mobilizacijos, karo ar nepaprastosios padėties atveju yra informacinės sistemos SABIS pažeidimų, dėl kurių negalimas Pirkėjo ir Tiekėjo bendravimas ir keitimasis informacija naudojantis SABIS</w:t>
      </w:r>
      <w:r w:rsidRPr="00D60F79">
        <w:rPr>
          <w:rFonts w:ascii="Calibri" w:hAnsi="Calibri" w:cs="Calibri"/>
          <w:color w:val="000000"/>
          <w:sz w:val="24"/>
          <w:szCs w:val="24"/>
        </w:rPr>
        <w:t>.</w:t>
      </w:r>
    </w:p>
    <w:p w14:paraId="4360E5E9"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7760F30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12.2.4. Pirkėjas atlieka mokėjimus už Prekes Specialiosiose sąlygose nustatytais terminais.</w:t>
      </w:r>
    </w:p>
    <w:p w14:paraId="5D578BF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12.2.5. Už mokėjimų pagal Sutartį vėlavimus, Pirkėjui taikomos netesybos Specialiosiose sąlygose nustatyta tvarka.</w:t>
      </w:r>
    </w:p>
    <w:p w14:paraId="02A230EC"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233B7034"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4C43A6"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1ACC1019"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olor w:val="000000"/>
          <w:sz w:val="24"/>
          <w:szCs w:val="24"/>
        </w:rPr>
        <w:t>12.3.  Kiti atsiskaitymo klausimai</w:t>
      </w:r>
    </w:p>
    <w:p w14:paraId="21924BED" w14:textId="77777777" w:rsidR="00111B71" w:rsidRPr="00D60F79" w:rsidRDefault="00111B71" w:rsidP="00111B71">
      <w:pPr>
        <w:spacing w:line="276" w:lineRule="auto"/>
        <w:ind w:firstLine="62"/>
        <w:rPr>
          <w:rFonts w:ascii="Calibri" w:hAnsi="Calibri" w:cs="Calibri"/>
          <w:color w:val="000000"/>
          <w:sz w:val="24"/>
          <w:szCs w:val="24"/>
        </w:rPr>
      </w:pPr>
    </w:p>
    <w:p w14:paraId="04778976"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12.3.1. Pirkėjas privalo pervesti mokėjimus Tiekėjui į Tiekėjo banko sąskaitą, nurodytą Specialiosiose sąlygose.</w:t>
      </w:r>
    </w:p>
    <w:p w14:paraId="78E1167B"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2869BD"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12.3.3. Visi mokėjimai pagal Sutartį atliekami eurais.</w:t>
      </w:r>
    </w:p>
    <w:p w14:paraId="1F6D57A5"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12.3.4. Už pavėluotus mokėjimus pagal Sutartį mokančioji Šalis privalo sumokėti kitai Šaliai Specialiosiose sąlygose nurodyto dydžio netesybas.</w:t>
      </w:r>
    </w:p>
    <w:p w14:paraId="40C822A4" w14:textId="77777777" w:rsidR="00111B71" w:rsidRPr="00D60F79" w:rsidRDefault="00111B71" w:rsidP="00111B71">
      <w:pPr>
        <w:spacing w:line="276" w:lineRule="auto"/>
        <w:ind w:firstLine="62"/>
        <w:rPr>
          <w:rFonts w:ascii="Calibri" w:hAnsi="Calibri" w:cs="Calibri"/>
          <w:color w:val="000000"/>
          <w:sz w:val="24"/>
          <w:szCs w:val="24"/>
        </w:rPr>
      </w:pPr>
    </w:p>
    <w:p w14:paraId="58E5D547" w14:textId="77777777" w:rsidR="00111B71" w:rsidRPr="00D60F79" w:rsidRDefault="00111B71" w:rsidP="00111B71">
      <w:pPr>
        <w:spacing w:line="276" w:lineRule="auto"/>
        <w:jc w:val="center"/>
        <w:rPr>
          <w:rFonts w:ascii="Calibri" w:hAnsi="Calibri" w:cs="Calibri"/>
          <w:color w:val="000000"/>
          <w:sz w:val="24"/>
          <w:szCs w:val="24"/>
        </w:rPr>
      </w:pPr>
      <w:r w:rsidRPr="00D60F79">
        <w:rPr>
          <w:rFonts w:ascii="Calibri" w:hAnsi="Calibri" w:cs="Calibri"/>
          <w:b/>
          <w:bCs/>
          <w:caps/>
          <w:color w:val="000000"/>
          <w:sz w:val="24"/>
          <w:szCs w:val="24"/>
        </w:rPr>
        <w:t>13.  KONFIDENCIALI INFORMACIJA</w:t>
      </w:r>
    </w:p>
    <w:p w14:paraId="0433ED9F" w14:textId="77777777" w:rsidR="00111B71" w:rsidRPr="00D60F79" w:rsidRDefault="00111B71" w:rsidP="00111B71">
      <w:pPr>
        <w:spacing w:line="276" w:lineRule="auto"/>
        <w:ind w:firstLine="62"/>
        <w:rPr>
          <w:rFonts w:ascii="Calibri" w:hAnsi="Calibri" w:cs="Calibri"/>
          <w:color w:val="000000"/>
          <w:sz w:val="24"/>
          <w:szCs w:val="24"/>
        </w:rPr>
      </w:pPr>
    </w:p>
    <w:p w14:paraId="572FA4A8"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CCAE33"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13.2.  Šalis turi teisę atskleisti kitos Šalies konfidencialią informaciją šiais atvejais:</w:t>
      </w:r>
    </w:p>
    <w:p w14:paraId="1C43CD52" w14:textId="77777777" w:rsidR="00111B71" w:rsidRPr="00D60F79" w:rsidRDefault="00111B71" w:rsidP="00111B71">
      <w:pPr>
        <w:spacing w:line="276" w:lineRule="auto"/>
        <w:rPr>
          <w:rFonts w:ascii="Calibri" w:hAnsi="Calibri" w:cs="Calibri"/>
          <w:color w:val="000000"/>
          <w:sz w:val="24"/>
          <w:szCs w:val="24"/>
        </w:rPr>
      </w:pPr>
      <w:r w:rsidRPr="00D60F79">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2880C1"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E04E45"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27851C"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13.4. Šalis atsako:</w:t>
      </w:r>
    </w:p>
    <w:p w14:paraId="1B2A470F"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3FF4D3A8"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E689944"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DCC993F"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2D1FF408"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14.  ASMENS DUOMENŲ APSAUGA</w:t>
      </w:r>
    </w:p>
    <w:p w14:paraId="3DE1B158" w14:textId="77777777" w:rsidR="00111B71" w:rsidRPr="0063503C" w:rsidRDefault="00111B71" w:rsidP="00111B71">
      <w:pPr>
        <w:spacing w:line="276" w:lineRule="auto"/>
        <w:ind w:firstLine="62"/>
        <w:rPr>
          <w:rFonts w:ascii="Calibri" w:hAnsi="Calibri" w:cs="Calibri"/>
          <w:color w:val="000000"/>
          <w:sz w:val="24"/>
          <w:szCs w:val="24"/>
        </w:rPr>
      </w:pPr>
    </w:p>
    <w:p w14:paraId="165D600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14.1. Šalys įsipareigoja užtikrinti asmens duomenų saugumą bei asmens duomenų tvarkymą vykdyti teisėtai, vadovaujantis 2016 m. balandžio 27 d. priimto Europos Parlamento ir Tarybos reglamento </w:t>
      </w:r>
      <w:r w:rsidRPr="0063503C">
        <w:rPr>
          <w:rFonts w:ascii="Calibri" w:hAnsi="Calibri" w:cs="Calibri"/>
          <w:color w:val="467886"/>
          <w:sz w:val="24"/>
          <w:szCs w:val="24"/>
          <w:u w:val="single"/>
        </w:rPr>
        <w:t>(ES) 2016/679</w:t>
      </w:r>
      <w:r w:rsidRPr="0063503C">
        <w:rPr>
          <w:rFonts w:ascii="Calibri" w:hAnsi="Calibri" w:cs="Calibri"/>
          <w:color w:val="000000"/>
          <w:sz w:val="24"/>
          <w:szCs w:val="24"/>
        </w:rPr>
        <w:t> dėl fizinių asmenų apsaugos tvarkant asmens duomenis ir dėl laisvo tokių duomenų judėjimo ir kuriuo panaikinama Direktyva </w:t>
      </w:r>
      <w:r w:rsidRPr="0063503C">
        <w:rPr>
          <w:rFonts w:ascii="Calibri" w:hAnsi="Calibri" w:cs="Calibri"/>
          <w:color w:val="467886"/>
          <w:sz w:val="24"/>
          <w:szCs w:val="24"/>
          <w:u w:val="single"/>
        </w:rPr>
        <w:t>95/46/EB</w:t>
      </w:r>
      <w:r w:rsidRPr="0063503C">
        <w:rPr>
          <w:rFonts w:ascii="Calibri" w:hAnsi="Calibri" w:cs="Calibri"/>
          <w:color w:val="000000"/>
          <w:sz w:val="24"/>
          <w:szCs w:val="24"/>
        </w:rPr>
        <w:t> (Bendrasis duomenų apsaugos reglamentas) ir kitų teisės aktų, reglamentuojančių asmens duomenų tvarkymą, nuostatomis.</w:t>
      </w:r>
    </w:p>
    <w:p w14:paraId="1739A4F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7A68F5" w14:textId="77777777" w:rsidR="00111B71" w:rsidRPr="0063503C" w:rsidRDefault="00111B71" w:rsidP="00111B71">
      <w:pPr>
        <w:spacing w:line="276" w:lineRule="auto"/>
        <w:ind w:left="360" w:firstLine="115"/>
        <w:rPr>
          <w:rFonts w:ascii="Calibri" w:hAnsi="Calibri" w:cs="Calibri"/>
          <w:color w:val="000000"/>
          <w:sz w:val="24"/>
          <w:szCs w:val="24"/>
        </w:rPr>
      </w:pPr>
    </w:p>
    <w:p w14:paraId="08192E96"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15.  INTELEKTINĖ NUOSAVYBĖ</w:t>
      </w:r>
    </w:p>
    <w:p w14:paraId="491CF115" w14:textId="77777777" w:rsidR="00111B71" w:rsidRPr="0063503C" w:rsidRDefault="00111B71" w:rsidP="00111B71">
      <w:pPr>
        <w:spacing w:line="276" w:lineRule="auto"/>
        <w:ind w:firstLine="62"/>
        <w:rPr>
          <w:rFonts w:ascii="Calibri" w:hAnsi="Calibri" w:cs="Calibri"/>
          <w:color w:val="000000"/>
          <w:sz w:val="24"/>
          <w:szCs w:val="24"/>
        </w:rPr>
      </w:pPr>
    </w:p>
    <w:p w14:paraId="76597C21" w14:textId="77777777" w:rsidR="00111B71" w:rsidRPr="0063503C" w:rsidRDefault="00111B71" w:rsidP="00111B71">
      <w:pPr>
        <w:spacing w:line="276" w:lineRule="auto"/>
        <w:textAlignment w:val="baseline"/>
        <w:rPr>
          <w:rFonts w:cstheme="minorHAnsi"/>
          <w:color w:val="000000"/>
          <w:sz w:val="24"/>
          <w:szCs w:val="24"/>
        </w:rPr>
      </w:pPr>
      <w:r w:rsidRPr="0063503C">
        <w:rPr>
          <w:rFonts w:ascii="Calibri" w:hAnsi="Calibri" w:cs="Calibri"/>
          <w:color w:val="000000"/>
          <w:sz w:val="24"/>
          <w:szCs w:val="24"/>
        </w:rPr>
        <w:t>15.1. Visi rezultatai ir su jais susijusios teisės, įgytos vykdant Sutartį, įskaitant intelektinės nuosavybės teises, išskyrus asmenines neturtines teises į intelektinės veiklos</w:t>
      </w:r>
      <w:r w:rsidRPr="00886D66">
        <w:rPr>
          <w:rFonts w:ascii="Times New Roman" w:hAnsi="Times New Roman" w:cs="Times New Roman"/>
          <w:color w:val="000000"/>
          <w:sz w:val="24"/>
          <w:szCs w:val="24"/>
        </w:rPr>
        <w:t xml:space="preserve"> </w:t>
      </w:r>
      <w:r w:rsidRPr="0063503C">
        <w:rPr>
          <w:rFonts w:cstheme="minorHAnsi"/>
          <w:color w:val="000000"/>
          <w:sz w:val="24"/>
          <w:szCs w:val="24"/>
        </w:rPr>
        <w:t>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C0575" w14:textId="77777777" w:rsidR="00111B71" w:rsidRPr="0063503C" w:rsidRDefault="00111B71" w:rsidP="00111B71">
      <w:pPr>
        <w:spacing w:line="276" w:lineRule="auto"/>
        <w:textAlignment w:val="baseline"/>
        <w:rPr>
          <w:rFonts w:ascii="Calibri" w:hAnsi="Calibri" w:cs="Calibri"/>
          <w:color w:val="000000"/>
          <w:sz w:val="24"/>
          <w:szCs w:val="24"/>
        </w:rPr>
      </w:pPr>
      <w:r w:rsidRPr="0063503C">
        <w:rPr>
          <w:rFonts w:cstheme="minorHAns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503C">
        <w:rPr>
          <w:rFonts w:cstheme="minorHAnsi"/>
          <w:i/>
          <w:iCs/>
          <w:color w:val="000000"/>
          <w:sz w:val="24"/>
          <w:szCs w:val="24"/>
        </w:rPr>
        <w:t>sui</w:t>
      </w:r>
      <w:proofErr w:type="spellEnd"/>
      <w:r w:rsidRPr="0063503C">
        <w:rPr>
          <w:rFonts w:cstheme="minorHAnsi"/>
          <w:i/>
          <w:iCs/>
          <w:color w:val="000000"/>
          <w:sz w:val="24"/>
          <w:szCs w:val="24"/>
        </w:rPr>
        <w:t xml:space="preserve"> </w:t>
      </w:r>
      <w:proofErr w:type="spellStart"/>
      <w:r w:rsidRPr="0063503C">
        <w:rPr>
          <w:rFonts w:cstheme="minorHAnsi"/>
          <w:i/>
          <w:iCs/>
          <w:color w:val="000000"/>
          <w:sz w:val="24"/>
          <w:szCs w:val="24"/>
        </w:rPr>
        <w:t>generis</w:t>
      </w:r>
      <w:proofErr w:type="spellEnd"/>
      <w:r w:rsidRPr="0063503C">
        <w:rPr>
          <w:rFonts w:cstheme="minorHAnsi"/>
          <w:color w:val="000000"/>
          <w:sz w:val="24"/>
          <w:szCs w:val="24"/>
        </w:rPr>
        <w:t>) teisės, firmų, įmonių, organizacijų, verslo pavadinimų ar vardų savininkų ir kitos panašios</w:t>
      </w:r>
      <w:r w:rsidRPr="00886D66">
        <w:rPr>
          <w:rFonts w:ascii="Times New Roman" w:hAnsi="Times New Roman" w:cs="Times New Roman"/>
          <w:color w:val="000000"/>
          <w:sz w:val="24"/>
          <w:szCs w:val="24"/>
        </w:rPr>
        <w:t xml:space="preserve"> teisės ar </w:t>
      </w:r>
      <w:r w:rsidRPr="0063503C">
        <w:rPr>
          <w:rFonts w:ascii="Calibri" w:hAnsi="Calibri" w:cs="Calibri"/>
          <w:color w:val="000000"/>
          <w:sz w:val="24"/>
          <w:szCs w:val="24"/>
        </w:rPr>
        <w:lastRenderedPageBreak/>
        <w:t>įsipareigojimai, nepriklausomai nuo to, ar jie registruoti Lietuvos Respublikoje, ar kitose šalyse, ar neregistruotini, kaip numatyta Sutartyje, išskyrus atvejus, kai toks pažeidimas atsiranda dėl Pirkėjo kaltės. </w:t>
      </w:r>
    </w:p>
    <w:p w14:paraId="1C6A42EE" w14:textId="77777777" w:rsidR="00111B71" w:rsidRPr="0063503C" w:rsidRDefault="00111B71" w:rsidP="00111B71">
      <w:pPr>
        <w:spacing w:line="276" w:lineRule="auto"/>
        <w:textAlignment w:val="baseline"/>
        <w:rPr>
          <w:rFonts w:ascii="Calibri" w:hAnsi="Calibri" w:cs="Calibri"/>
          <w:sz w:val="24"/>
          <w:szCs w:val="24"/>
        </w:rPr>
      </w:pPr>
      <w:r w:rsidRPr="0063503C">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503C">
        <w:rPr>
          <w:rFonts w:ascii="Calibri" w:eastAsia="Calibri" w:hAnsi="Calibri" w:cs="Calibri"/>
          <w:sz w:val="24"/>
          <w:szCs w:val="24"/>
        </w:rPr>
        <w:t>Specialiosiose sąlygose nurodyta bauda</w:t>
      </w:r>
      <w:r w:rsidRPr="0063503C">
        <w:rPr>
          <w:rFonts w:ascii="Calibri" w:hAnsi="Calibri" w:cs="Calibri"/>
          <w:sz w:val="24"/>
          <w:szCs w:val="24"/>
        </w:rPr>
        <w:t>.</w:t>
      </w:r>
    </w:p>
    <w:p w14:paraId="33966DBE" w14:textId="77777777" w:rsidR="00111B71" w:rsidRPr="0063503C" w:rsidRDefault="00111B71" w:rsidP="00111B71">
      <w:pPr>
        <w:spacing w:line="276" w:lineRule="auto"/>
        <w:ind w:firstLine="62"/>
        <w:textAlignment w:val="baseline"/>
        <w:rPr>
          <w:rFonts w:ascii="Calibri" w:hAnsi="Calibri" w:cs="Calibri"/>
          <w:color w:val="000000"/>
          <w:sz w:val="24"/>
          <w:szCs w:val="24"/>
        </w:rPr>
      </w:pPr>
    </w:p>
    <w:p w14:paraId="2CFCDE3A"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16.  PAREIŠKIMAI IR GARANTIJOS</w:t>
      </w:r>
    </w:p>
    <w:p w14:paraId="7BE6267E"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475F9E4B"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 Kiekviena iš Šalių pareiškia ir garantuoja kitai Šaliai, kad:</w:t>
      </w:r>
    </w:p>
    <w:p w14:paraId="3A487A1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09808BD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817586"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654EC"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74A0E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D761D"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BB91938"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093549" w14:textId="77777777" w:rsidR="00111B71" w:rsidRPr="0063503C" w:rsidRDefault="00111B71" w:rsidP="00111B71">
      <w:pPr>
        <w:spacing w:line="276" w:lineRule="auto"/>
        <w:rPr>
          <w:rFonts w:ascii="Calibri" w:hAnsi="Calibri" w:cs="Calibri"/>
          <w:color w:val="000000"/>
          <w:sz w:val="24"/>
          <w:szCs w:val="24"/>
          <w:shd w:val="clear" w:color="auto" w:fill="FFFFFF"/>
        </w:rPr>
      </w:pPr>
      <w:r w:rsidRPr="0063503C">
        <w:rPr>
          <w:rFonts w:ascii="Calibri" w:hAnsi="Calibri" w:cs="Calibri"/>
          <w:color w:val="000000"/>
          <w:sz w:val="24"/>
          <w:szCs w:val="24"/>
          <w:shd w:val="clear" w:color="auto" w:fill="FFFFFF"/>
        </w:rPr>
        <w:t>16.3. </w:t>
      </w:r>
      <w:r w:rsidRPr="0063503C">
        <w:rPr>
          <w:rFonts w:ascii="Calibri" w:hAnsi="Calibri" w:cs="Calibri"/>
          <w:color w:val="000000"/>
          <w:sz w:val="24"/>
          <w:szCs w:val="24"/>
        </w:rPr>
        <w:t>Tiekėjas pareiškia, kad parduodamų Prekių disponavimo, valdymo ir naudojimosi teisės nėra apribotos </w:t>
      </w:r>
      <w:r w:rsidRPr="0063503C">
        <w:rPr>
          <w:rFonts w:ascii="Calibri" w:hAnsi="Calibri" w:cs="Calibri"/>
          <w:color w:val="000000"/>
          <w:sz w:val="24"/>
          <w:szCs w:val="24"/>
          <w:shd w:val="clear" w:color="auto" w:fill="FFFFFF"/>
        </w:rPr>
        <w:t>ir jokie tretieji asmenys neturi pretenzijų į Sutartimi perduodamas Prekes (įkeitimai, areštai ar pan.).</w:t>
      </w:r>
    </w:p>
    <w:p w14:paraId="174E175A" w14:textId="77777777" w:rsidR="00111B71" w:rsidRPr="0063503C" w:rsidRDefault="00111B71" w:rsidP="00111B71">
      <w:pPr>
        <w:widowControl w:val="0"/>
        <w:tabs>
          <w:tab w:val="left" w:pos="567"/>
          <w:tab w:val="left" w:pos="851"/>
          <w:tab w:val="left" w:pos="992"/>
          <w:tab w:val="left" w:pos="1134"/>
        </w:tabs>
        <w:spacing w:line="276" w:lineRule="auto"/>
        <w:rPr>
          <w:rFonts w:ascii="Calibri" w:eastAsia="Calibri" w:hAnsi="Calibri" w:cs="Calibri"/>
          <w:sz w:val="24"/>
          <w:szCs w:val="24"/>
        </w:rPr>
      </w:pPr>
      <w:r w:rsidRPr="0063503C">
        <w:rPr>
          <w:rFonts w:ascii="Calibri" w:eastAsia="Arial" w:hAnsi="Calibri" w:cs="Calibri"/>
          <w:sz w:val="24"/>
          <w:szCs w:val="24"/>
        </w:rPr>
        <w:t>16.4. T</w:t>
      </w:r>
      <w:r w:rsidRPr="0063503C">
        <w:rPr>
          <w:rFonts w:ascii="Calibri" w:eastAsia="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9E28567" w14:textId="77777777" w:rsidR="00111B71" w:rsidRPr="00886D66" w:rsidRDefault="00111B71" w:rsidP="00111B71">
      <w:pPr>
        <w:spacing w:line="276" w:lineRule="auto"/>
        <w:rPr>
          <w:rFonts w:ascii="Times New Roman" w:hAnsi="Times New Roman" w:cs="Times New Roman"/>
          <w:sz w:val="24"/>
          <w:szCs w:val="24"/>
        </w:rPr>
      </w:pPr>
    </w:p>
    <w:p w14:paraId="7224929D" w14:textId="77777777" w:rsidR="00111B71" w:rsidRDefault="00111B71" w:rsidP="00111B71">
      <w:pPr>
        <w:spacing w:line="276" w:lineRule="auto"/>
        <w:ind w:firstLine="62"/>
        <w:rPr>
          <w:rFonts w:ascii="Times New Roman" w:hAnsi="Times New Roman" w:cs="Times New Roman"/>
          <w:color w:val="000000"/>
          <w:sz w:val="24"/>
          <w:szCs w:val="24"/>
        </w:rPr>
      </w:pPr>
    </w:p>
    <w:p w14:paraId="62F6DED3" w14:textId="77777777" w:rsidR="0063503C" w:rsidRPr="00886D66" w:rsidRDefault="0063503C" w:rsidP="00111B71">
      <w:pPr>
        <w:spacing w:line="276" w:lineRule="auto"/>
        <w:ind w:firstLine="62"/>
        <w:rPr>
          <w:rFonts w:ascii="Times New Roman" w:hAnsi="Times New Roman" w:cs="Times New Roman"/>
          <w:color w:val="000000"/>
          <w:sz w:val="24"/>
          <w:szCs w:val="24"/>
        </w:rPr>
      </w:pPr>
    </w:p>
    <w:p w14:paraId="001974D8"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lastRenderedPageBreak/>
        <w:t>17.  BENDRIEJI ATSAKOMYBĖS KLAUSIMAI</w:t>
      </w:r>
    </w:p>
    <w:p w14:paraId="6BA433D8" w14:textId="77777777" w:rsidR="00111B71" w:rsidRPr="0063503C" w:rsidRDefault="00111B71" w:rsidP="00111B71">
      <w:pPr>
        <w:spacing w:line="276" w:lineRule="auto"/>
        <w:ind w:firstLine="62"/>
        <w:rPr>
          <w:rFonts w:ascii="Calibri" w:hAnsi="Calibri" w:cs="Calibri"/>
          <w:color w:val="000000"/>
          <w:sz w:val="24"/>
          <w:szCs w:val="24"/>
        </w:rPr>
      </w:pPr>
    </w:p>
    <w:p w14:paraId="1565DA36"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17.1. Netesybų sumokėjimas už vėlavimą ar pareigų pagal Sutartį pažeidimą neatleidžia Šalies nuo Sutartyje numatytų jos pareigų vykdymo.</w:t>
      </w:r>
    </w:p>
    <w:p w14:paraId="7F710ABA"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503C">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B57BDB"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D44D3"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17.4. Šioje Sutartyje numatytos teisių gynybos priemonės neapriboja Šalių teisės pasinaudoti kitomis teisėtomis teisių gynybos priemonėmis.</w:t>
      </w:r>
    </w:p>
    <w:p w14:paraId="2C25F1F9"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C0B473"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D77532"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B7DBB4" w14:textId="77777777" w:rsidR="00111B71" w:rsidRPr="0063503C" w:rsidRDefault="00111B71" w:rsidP="00111B71">
      <w:pPr>
        <w:spacing w:line="276" w:lineRule="auto"/>
        <w:ind w:firstLine="115"/>
        <w:rPr>
          <w:rFonts w:ascii="Calibri" w:hAnsi="Calibri" w:cs="Calibri"/>
          <w:color w:val="000000"/>
          <w:sz w:val="24"/>
          <w:szCs w:val="24"/>
        </w:rPr>
      </w:pPr>
    </w:p>
    <w:p w14:paraId="6D744860"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18.  NENUGALIMA JĖGA (FORCE MAJEURE)</w:t>
      </w:r>
    </w:p>
    <w:p w14:paraId="21098FBA" w14:textId="77777777" w:rsidR="00111B71" w:rsidRPr="0063503C" w:rsidRDefault="00111B71" w:rsidP="00111B71">
      <w:pPr>
        <w:spacing w:line="276" w:lineRule="auto"/>
        <w:ind w:firstLine="62"/>
        <w:rPr>
          <w:rFonts w:ascii="Calibri" w:hAnsi="Calibri" w:cs="Calibri"/>
          <w:color w:val="000000"/>
          <w:sz w:val="24"/>
          <w:szCs w:val="24"/>
        </w:rPr>
      </w:pPr>
    </w:p>
    <w:p w14:paraId="06DB87FF"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18.1.</w:t>
      </w:r>
      <w:r w:rsidRPr="0063503C">
        <w:rPr>
          <w:rFonts w:ascii="Calibri" w:hAnsi="Calibri" w:cs="Calibri"/>
          <w:b/>
          <w:bCs/>
          <w:color w:val="000000"/>
          <w:sz w:val="24"/>
          <w:szCs w:val="24"/>
        </w:rPr>
        <w:t> </w:t>
      </w:r>
      <w:r w:rsidRPr="0063503C">
        <w:rPr>
          <w:rFonts w:ascii="Calibri" w:hAnsi="Calibri" w:cs="Calibri"/>
          <w:color w:val="000000"/>
          <w:sz w:val="24"/>
          <w:szCs w:val="24"/>
        </w:rPr>
        <w:t>Atsakomybė pagal Sutartį netaikoma, taip pat Šalys gali būti visiškai ar iš dalies atleistos nuo civilinės atsakomybės šiais pagrindais:</w:t>
      </w:r>
    </w:p>
    <w:p w14:paraId="2EFD08AC"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18.1.1. dėl nenugalimos jėgos (</w:t>
      </w:r>
      <w:r w:rsidRPr="0063503C">
        <w:rPr>
          <w:rFonts w:ascii="Calibri" w:hAnsi="Calibri" w:cs="Calibri"/>
          <w:i/>
          <w:iCs/>
          <w:color w:val="000000"/>
          <w:sz w:val="24"/>
          <w:szCs w:val="24"/>
        </w:rPr>
        <w:t>force majeure</w:t>
      </w:r>
      <w:r w:rsidRPr="0063503C">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63503C">
        <w:rPr>
          <w:rFonts w:ascii="Calibri" w:hAnsi="Calibri" w:cs="Calibri"/>
          <w:i/>
          <w:iCs/>
          <w:color w:val="000000"/>
          <w:sz w:val="24"/>
          <w:szCs w:val="24"/>
        </w:rPr>
        <w:t>force majeure</w:t>
      </w:r>
      <w:r w:rsidRPr="0063503C">
        <w:rPr>
          <w:rFonts w:ascii="Calibri" w:hAnsi="Calibri" w:cs="Calibri"/>
          <w:color w:val="000000"/>
          <w:sz w:val="24"/>
          <w:szCs w:val="24"/>
        </w:rPr>
        <w:t>) aplinkybėms taisyklių patvirtinimo” patvirtintų taisyklių nuostatos;</w:t>
      </w:r>
    </w:p>
    <w:p w14:paraId="3C426974"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D45F1B"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18.2.</w:t>
      </w:r>
      <w:r w:rsidRPr="0063503C">
        <w:rPr>
          <w:rFonts w:ascii="Calibri" w:hAnsi="Calibri" w:cs="Calibri"/>
          <w:b/>
          <w:bCs/>
          <w:color w:val="000000"/>
          <w:sz w:val="24"/>
          <w:szCs w:val="24"/>
        </w:rPr>
        <w:t> </w:t>
      </w:r>
      <w:r w:rsidRPr="0063503C">
        <w:rPr>
          <w:rFonts w:ascii="Calibri" w:hAnsi="Calibri" w:cs="Calibr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517217"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18.3.</w:t>
      </w:r>
      <w:r w:rsidRPr="0063503C">
        <w:rPr>
          <w:rFonts w:ascii="Calibri" w:hAnsi="Calibri" w:cs="Calibri"/>
          <w:b/>
          <w:bCs/>
          <w:color w:val="000000"/>
          <w:sz w:val="24"/>
          <w:szCs w:val="24"/>
        </w:rPr>
        <w:t> </w:t>
      </w:r>
      <w:r w:rsidRPr="0063503C">
        <w:rPr>
          <w:rFonts w:ascii="Calibri" w:hAnsi="Calibri" w:cs="Calibr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92A9AE"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18.4. Jeigu nenugalimos jėgos (</w:t>
      </w:r>
      <w:r w:rsidRPr="0063503C">
        <w:rPr>
          <w:rFonts w:ascii="Calibri" w:hAnsi="Calibri" w:cs="Calibri"/>
          <w:i/>
          <w:iCs/>
          <w:color w:val="000000"/>
          <w:sz w:val="24"/>
          <w:szCs w:val="24"/>
        </w:rPr>
        <w:t>force majeure</w:t>
      </w:r>
      <w:r w:rsidRPr="0063503C">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84636E" w14:textId="77777777" w:rsidR="00111B71" w:rsidRPr="0063503C" w:rsidRDefault="00111B71" w:rsidP="00111B71">
      <w:pPr>
        <w:spacing w:line="276" w:lineRule="auto"/>
        <w:ind w:firstLine="62"/>
        <w:rPr>
          <w:rFonts w:ascii="Calibri" w:hAnsi="Calibri" w:cs="Calibri"/>
          <w:color w:val="000000"/>
          <w:sz w:val="24"/>
          <w:szCs w:val="24"/>
        </w:rPr>
      </w:pPr>
    </w:p>
    <w:p w14:paraId="39E77077"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19.  SUTARTIES NUOSTATŲ NEGALIOJIMAS</w:t>
      </w:r>
    </w:p>
    <w:p w14:paraId="7ED26895" w14:textId="77777777" w:rsidR="00111B71" w:rsidRPr="0063503C" w:rsidRDefault="00111B71" w:rsidP="00111B71">
      <w:pPr>
        <w:spacing w:line="276" w:lineRule="auto"/>
        <w:ind w:firstLine="62"/>
        <w:rPr>
          <w:rFonts w:ascii="Calibri" w:hAnsi="Calibri" w:cs="Calibri"/>
          <w:color w:val="000000"/>
          <w:sz w:val="24"/>
          <w:szCs w:val="24"/>
        </w:rPr>
      </w:pPr>
    </w:p>
    <w:p w14:paraId="690316C9"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8E0432"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43D094" w14:textId="77777777" w:rsidR="00111B71" w:rsidRPr="0063503C" w:rsidRDefault="00111B71" w:rsidP="00111B71">
      <w:pPr>
        <w:spacing w:line="276" w:lineRule="auto"/>
        <w:ind w:firstLine="62"/>
        <w:rPr>
          <w:rFonts w:ascii="Calibri" w:hAnsi="Calibri" w:cs="Calibri"/>
          <w:color w:val="000000"/>
          <w:sz w:val="24"/>
          <w:szCs w:val="24"/>
        </w:rPr>
      </w:pPr>
    </w:p>
    <w:p w14:paraId="21A56C26" w14:textId="77777777" w:rsidR="00111B71" w:rsidRPr="0063503C" w:rsidRDefault="00111B71" w:rsidP="00111B71">
      <w:pPr>
        <w:spacing w:line="276" w:lineRule="auto"/>
        <w:jc w:val="center"/>
        <w:rPr>
          <w:rFonts w:ascii="Calibri" w:hAnsi="Calibri" w:cs="Calibri"/>
          <w:color w:val="000000"/>
          <w:sz w:val="24"/>
          <w:szCs w:val="24"/>
        </w:rPr>
      </w:pPr>
      <w:r w:rsidRPr="0063503C">
        <w:rPr>
          <w:rFonts w:ascii="Calibri" w:hAnsi="Calibri" w:cs="Calibri"/>
          <w:b/>
          <w:bCs/>
          <w:caps/>
          <w:color w:val="000000"/>
          <w:sz w:val="24"/>
          <w:szCs w:val="24"/>
        </w:rPr>
        <w:t>20.  SUTARTIES PAKEITIMAI</w:t>
      </w:r>
    </w:p>
    <w:p w14:paraId="6232B1FD" w14:textId="77777777" w:rsidR="00111B71" w:rsidRPr="0063503C" w:rsidRDefault="00111B71" w:rsidP="00111B71">
      <w:pPr>
        <w:spacing w:line="276" w:lineRule="auto"/>
        <w:ind w:firstLine="62"/>
        <w:rPr>
          <w:rFonts w:ascii="Calibri" w:hAnsi="Calibri" w:cs="Calibri"/>
          <w:color w:val="000000"/>
          <w:sz w:val="24"/>
          <w:szCs w:val="24"/>
        </w:rPr>
      </w:pPr>
    </w:p>
    <w:p w14:paraId="4DE3277D" w14:textId="77777777" w:rsidR="00111B71" w:rsidRPr="0063503C" w:rsidRDefault="00111B71" w:rsidP="00111B71">
      <w:pPr>
        <w:spacing w:line="276" w:lineRule="auto"/>
        <w:rPr>
          <w:rFonts w:ascii="Calibri" w:hAnsi="Calibri" w:cs="Calibri"/>
          <w:sz w:val="24"/>
          <w:szCs w:val="24"/>
        </w:rPr>
      </w:pPr>
      <w:r w:rsidRPr="0063503C">
        <w:rPr>
          <w:rFonts w:ascii="Calibri" w:hAnsi="Calibri" w:cs="Calibri"/>
          <w:sz w:val="24"/>
          <w:szCs w:val="24"/>
        </w:rPr>
        <w:t>20.1. Sutarties sąlygos Sutarties galiojimo laikotarpiu</w:t>
      </w:r>
      <w:r w:rsidRPr="00886D66">
        <w:rPr>
          <w:rFonts w:ascii="Times New Roman" w:hAnsi="Times New Roman" w:cs="Times New Roman"/>
          <w:sz w:val="24"/>
          <w:szCs w:val="24"/>
        </w:rPr>
        <w:t xml:space="preserve"> </w:t>
      </w:r>
      <w:r w:rsidRPr="0063503C">
        <w:rPr>
          <w:rFonts w:ascii="Calibri" w:hAnsi="Calibri" w:cs="Calibri"/>
          <w:sz w:val="24"/>
          <w:szCs w:val="24"/>
        </w:rPr>
        <w:t>negali būti keičiamos, išskyrus tokias Sutarties sąlygas, kurių keitimas numatytas Sutartyje ir (ar) galimas vadovaujantis VPĮ nuostatomis.</w:t>
      </w:r>
    </w:p>
    <w:p w14:paraId="1E6ED036"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20.2. Sutarties pakeitimai įforminami Šalims sudarant Susitarimą.</w:t>
      </w:r>
    </w:p>
    <w:p w14:paraId="1C366D61"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0ED9D5" w14:textId="77777777" w:rsidR="00111B71" w:rsidRPr="0063503C" w:rsidRDefault="00111B71" w:rsidP="00111B71">
      <w:pPr>
        <w:spacing w:line="276" w:lineRule="auto"/>
        <w:rPr>
          <w:rFonts w:ascii="Calibri" w:hAnsi="Calibri" w:cs="Calibri"/>
          <w:color w:val="000000"/>
          <w:sz w:val="24"/>
          <w:szCs w:val="24"/>
        </w:rPr>
      </w:pPr>
      <w:r w:rsidRPr="0063503C">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27C7B80B" w14:textId="77777777" w:rsidR="00111B71" w:rsidRPr="00510585" w:rsidRDefault="00111B71" w:rsidP="00111B71">
      <w:pPr>
        <w:spacing w:line="276" w:lineRule="auto"/>
        <w:rPr>
          <w:rFonts w:cstheme="minorHAnsi"/>
          <w:color w:val="000000"/>
          <w:sz w:val="24"/>
          <w:szCs w:val="24"/>
        </w:rPr>
      </w:pPr>
      <w:r w:rsidRPr="00510585">
        <w:rPr>
          <w:rFonts w:cstheme="minorHAnsi"/>
          <w:color w:val="000000"/>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EC349F" w14:textId="77777777" w:rsidR="00111B71" w:rsidRPr="00510585" w:rsidRDefault="00111B71" w:rsidP="00111B71">
      <w:pPr>
        <w:spacing w:line="276" w:lineRule="auto"/>
        <w:ind w:firstLine="62"/>
        <w:rPr>
          <w:rFonts w:cstheme="minorHAnsi"/>
          <w:color w:val="000000"/>
          <w:sz w:val="24"/>
          <w:szCs w:val="24"/>
        </w:rPr>
      </w:pPr>
    </w:p>
    <w:p w14:paraId="07AB7B33" w14:textId="77777777" w:rsidR="00111B71" w:rsidRPr="00510585" w:rsidRDefault="00111B71" w:rsidP="00111B71">
      <w:pPr>
        <w:spacing w:line="276" w:lineRule="auto"/>
        <w:jc w:val="center"/>
        <w:rPr>
          <w:rFonts w:cstheme="minorHAnsi"/>
          <w:color w:val="000000"/>
          <w:sz w:val="24"/>
          <w:szCs w:val="24"/>
        </w:rPr>
      </w:pPr>
      <w:r w:rsidRPr="00510585">
        <w:rPr>
          <w:rFonts w:cstheme="minorHAnsi"/>
          <w:b/>
          <w:bCs/>
          <w:caps/>
          <w:color w:val="000000"/>
          <w:sz w:val="24"/>
          <w:szCs w:val="24"/>
        </w:rPr>
        <w:t>21.  SUTARTIES SUSTABDYMAS</w:t>
      </w:r>
    </w:p>
    <w:p w14:paraId="58A21949"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5DB0E37A"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13B6FB"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 Prekių (jų dalies) tiekimas gali būti stabdomas esant bent vienai iš šių aplinkybių: </w:t>
      </w:r>
    </w:p>
    <w:p w14:paraId="1D5F981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5AB38C"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21.2.2. Pirkėjas Sutartyje nurodyta tvarka negali priimti Prekių (pavyzdžiui, nebaigta įrengti patalpa, kurioje turi būti įmontuojamos Prekės), o Tiekėjas dėl to negali vykdyti Sutarties; </w:t>
      </w:r>
    </w:p>
    <w:p w14:paraId="6DA6F21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21.2.3. dėl nenumatytų prekių, paslaugų ir (ar) darbų, susijusių su perkamu objektu, kurių poreikis paaiškėjo tik vykdant Sutartį; </w:t>
      </w:r>
    </w:p>
    <w:p w14:paraId="38A2AD2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21.2.4. ne dėl Pirkėjo kaltės vėluoja kitos Pirkėjo pirkimo sutarties, turinčios tiesioginės įtakos šiai Sutarčiai, vykdymas;  </w:t>
      </w:r>
    </w:p>
    <w:p w14:paraId="53DAA08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54DBE61"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21.2.6. pasikeitus galiojančiam teisės aktui ar įsigaliojus naujam teisės aktui, kuris turi įtakos šios Sutarties vykdymui; </w:t>
      </w:r>
    </w:p>
    <w:p w14:paraId="128D467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21.2.7. sutartinių įsipareigojimų stabdymo būtinybė atsirado dėl sustabdyto / perskirstyto / negauto ir panašiai Pirkėjo Prekių pirkimui skirto finansavimo arba finansavimo trūkumo; </w:t>
      </w:r>
    </w:p>
    <w:p w14:paraId="50D4F1AF"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21.2.8. dėl teisminių (arbitražinių) ginčų su Pirkėju ar trečiaisiais asmenimis, kurių dalykas yra tiesiogiai susijęs su Sutarties vykdymu. </w:t>
      </w:r>
    </w:p>
    <w:p w14:paraId="1448B81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10585">
        <w:rPr>
          <w:rFonts w:ascii="Calibri" w:eastAsia="Calibri" w:hAnsi="Calibri" w:cs="Calibri"/>
          <w:sz w:val="24"/>
          <w:szCs w:val="24"/>
        </w:rPr>
        <w:t>ir įforminamas Sutarties 21.6 punkte nustatyta tvarka</w:t>
      </w:r>
      <w:r w:rsidRPr="00510585">
        <w:rPr>
          <w:rFonts w:ascii="Calibri" w:hAnsi="Calibri" w:cs="Calibri"/>
          <w:color w:val="000000"/>
          <w:sz w:val="24"/>
          <w:szCs w:val="24"/>
        </w:rPr>
        <w:t>.</w:t>
      </w:r>
    </w:p>
    <w:p w14:paraId="44CB2B50"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0585">
        <w:rPr>
          <w:rFonts w:ascii="Calibri" w:eastAsia="Calibri" w:hAnsi="Calibri" w:cs="Calibri"/>
          <w:sz w:val="24"/>
          <w:szCs w:val="24"/>
        </w:rPr>
        <w:t>ir įforminamas Sutarties 21.6 punkte nustatyta tvarka.</w:t>
      </w:r>
    </w:p>
    <w:p w14:paraId="4149778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21.5. Sutartinių įsipareigojimų vykdymas gali būti stabdomas tik Sutarties galiojimo laikotarpiu tokia tvarka:</w:t>
      </w:r>
    </w:p>
    <w:p w14:paraId="3A7C2DBF"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w:t>
      </w:r>
      <w:r w:rsidRPr="00886D66">
        <w:rPr>
          <w:rFonts w:ascii="Times New Roman" w:hAnsi="Times New Roman" w:cs="Times New Roman"/>
          <w:color w:val="000000"/>
          <w:sz w:val="24"/>
          <w:szCs w:val="24"/>
        </w:rPr>
        <w:t xml:space="preserve"> </w:t>
      </w:r>
      <w:r w:rsidRPr="00510585">
        <w:rPr>
          <w:rFonts w:ascii="Calibri" w:hAnsi="Calibri" w:cs="Calibri"/>
          <w:color w:val="000000"/>
          <w:sz w:val="24"/>
          <w:szCs w:val="24"/>
        </w:rPr>
        <w:t>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F3C3D7"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ACE593" w14:textId="77777777" w:rsidR="00111B71" w:rsidRPr="00510585" w:rsidRDefault="00111B71" w:rsidP="00111B71">
      <w:pPr>
        <w:spacing w:line="276" w:lineRule="auto"/>
        <w:rPr>
          <w:rFonts w:ascii="Calibri" w:hAnsi="Calibri" w:cs="Calibri"/>
          <w:sz w:val="24"/>
          <w:szCs w:val="24"/>
        </w:rPr>
      </w:pPr>
      <w:r w:rsidRPr="00510585">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0585">
        <w:rPr>
          <w:rFonts w:ascii="Calibri" w:eastAsia="Calibri" w:hAnsi="Calibri" w:cs="Calibri"/>
          <w:sz w:val="24"/>
          <w:szCs w:val="24"/>
        </w:rPr>
        <w:t>Jei sutartinių įsipareigojimų ar jų dalies vykdymas sustabdytas</w:t>
      </w:r>
      <w:r w:rsidRPr="00510585">
        <w:rPr>
          <w:rFonts w:ascii="Calibri" w:hAnsi="Calibri" w:cs="Calibri"/>
          <w:sz w:val="24"/>
          <w:szCs w:val="24"/>
        </w:rPr>
        <w:t>, Šalys negali vykdyti jokių jiems pagal Sutartį ar Sutarties dalį priskirtų įsipareigojimų.</w:t>
      </w:r>
    </w:p>
    <w:p w14:paraId="65F00367"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F7FCD"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21.7. Sutartinių įsipareigojimų vykdymas stabdomas ne ilgesniam kaip konkrečios, pagrįstos aplinkybės egzistavimo laikotarpiui.</w:t>
      </w:r>
    </w:p>
    <w:p w14:paraId="2496BF34"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31FEAA"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hAnsi="Calibri" w:cs="Calibr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0585">
        <w:rPr>
          <w:rFonts w:ascii="Calibri" w:eastAsia="Calibri" w:hAnsi="Calibri" w:cs="Calibri"/>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7039242"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2F0EA0E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4091B7" w14:textId="77777777" w:rsidR="00111B71" w:rsidRDefault="00111B71" w:rsidP="00111B71">
      <w:pPr>
        <w:spacing w:line="276" w:lineRule="auto"/>
        <w:ind w:firstLine="62"/>
        <w:textAlignment w:val="baseline"/>
        <w:rPr>
          <w:rFonts w:ascii="Calibri" w:hAnsi="Calibri" w:cs="Calibri"/>
          <w:color w:val="000000"/>
          <w:sz w:val="24"/>
          <w:szCs w:val="24"/>
        </w:rPr>
      </w:pPr>
    </w:p>
    <w:p w14:paraId="7D663911" w14:textId="77777777" w:rsidR="00510585" w:rsidRDefault="00510585" w:rsidP="00111B71">
      <w:pPr>
        <w:spacing w:line="276" w:lineRule="auto"/>
        <w:ind w:firstLine="62"/>
        <w:textAlignment w:val="baseline"/>
        <w:rPr>
          <w:rFonts w:ascii="Calibri" w:hAnsi="Calibri" w:cs="Calibri"/>
          <w:color w:val="000000"/>
          <w:sz w:val="24"/>
          <w:szCs w:val="24"/>
        </w:rPr>
      </w:pPr>
    </w:p>
    <w:p w14:paraId="32206093" w14:textId="77777777" w:rsidR="00510585" w:rsidRPr="00510585" w:rsidRDefault="00510585" w:rsidP="00111B71">
      <w:pPr>
        <w:spacing w:line="276" w:lineRule="auto"/>
        <w:ind w:firstLine="62"/>
        <w:textAlignment w:val="baseline"/>
        <w:rPr>
          <w:rFonts w:ascii="Calibri" w:hAnsi="Calibri" w:cs="Calibri"/>
          <w:color w:val="000000"/>
          <w:sz w:val="24"/>
          <w:szCs w:val="24"/>
        </w:rPr>
      </w:pPr>
    </w:p>
    <w:p w14:paraId="4B230FB8"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aps/>
          <w:color w:val="000000"/>
          <w:sz w:val="24"/>
          <w:szCs w:val="24"/>
        </w:rPr>
        <w:lastRenderedPageBreak/>
        <w:t>22.  SUTARTIES NUTRAUKIMAS</w:t>
      </w:r>
    </w:p>
    <w:p w14:paraId="1B1ED173" w14:textId="77777777" w:rsidR="00111B71" w:rsidRPr="00510585" w:rsidRDefault="00111B71" w:rsidP="00111B71">
      <w:pPr>
        <w:spacing w:line="276" w:lineRule="auto"/>
        <w:ind w:firstLine="62"/>
        <w:rPr>
          <w:rFonts w:ascii="Calibri" w:hAnsi="Calibri" w:cs="Calibri"/>
          <w:color w:val="000000"/>
          <w:sz w:val="24"/>
          <w:szCs w:val="24"/>
        </w:rPr>
      </w:pPr>
    </w:p>
    <w:p w14:paraId="0855E6D2"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Sutartis gali būti nutraukiama VPĮ 90 straipsnyje ir Sutartyje numatytais atvejais, įskaitant galimybę nutraukti Sutartį Šalių susitarimu.</w:t>
      </w:r>
    </w:p>
    <w:p w14:paraId="6284C90C" w14:textId="77777777" w:rsidR="00111B71" w:rsidRPr="00510585" w:rsidRDefault="00111B71" w:rsidP="00111B71">
      <w:pPr>
        <w:spacing w:line="276" w:lineRule="auto"/>
        <w:ind w:firstLine="62"/>
        <w:rPr>
          <w:rFonts w:ascii="Calibri" w:hAnsi="Calibri" w:cs="Calibri"/>
          <w:color w:val="000000"/>
          <w:sz w:val="24"/>
          <w:szCs w:val="24"/>
        </w:rPr>
      </w:pPr>
    </w:p>
    <w:p w14:paraId="1B21CB7F"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22.1.  Pretenzijos dėl Sutarties pažeidimų</w:t>
      </w:r>
    </w:p>
    <w:p w14:paraId="7A887D75" w14:textId="77777777" w:rsidR="00111B71" w:rsidRPr="00886D66" w:rsidRDefault="00111B71" w:rsidP="00111B71">
      <w:pPr>
        <w:spacing w:line="276" w:lineRule="auto"/>
        <w:ind w:firstLine="62"/>
        <w:rPr>
          <w:rFonts w:ascii="Times New Roman" w:hAnsi="Times New Roman" w:cs="Times New Roman"/>
          <w:color w:val="000000"/>
          <w:sz w:val="24"/>
          <w:szCs w:val="24"/>
        </w:rPr>
      </w:pPr>
    </w:p>
    <w:p w14:paraId="6141E5C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1972F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0585">
        <w:rPr>
          <w:rFonts w:ascii="Calibri" w:hAnsi="Calibri" w:cs="Calibri"/>
          <w:b/>
          <w:bCs/>
          <w:color w:val="000000"/>
          <w:sz w:val="24"/>
          <w:szCs w:val="24"/>
        </w:rPr>
        <w:t> </w:t>
      </w:r>
      <w:r w:rsidRPr="00510585">
        <w:rPr>
          <w:rFonts w:ascii="Calibri" w:hAnsi="Calibri" w:cs="Calibr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35D305F"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69158BE5"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22.2.  Sutarties nutraukimas Pirkėjo iniciatyva</w:t>
      </w:r>
    </w:p>
    <w:p w14:paraId="7AA4B2CB" w14:textId="77777777" w:rsidR="00111B71" w:rsidRPr="00510585" w:rsidRDefault="00111B71" w:rsidP="00111B71">
      <w:pPr>
        <w:spacing w:line="276" w:lineRule="auto"/>
        <w:ind w:firstLine="62"/>
        <w:rPr>
          <w:rFonts w:ascii="Calibri" w:hAnsi="Calibri" w:cs="Calibri"/>
          <w:color w:val="000000"/>
          <w:sz w:val="24"/>
          <w:szCs w:val="24"/>
        </w:rPr>
      </w:pPr>
    </w:p>
    <w:p w14:paraId="1B6C1773"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22.2.1. Pirkėjas vienašališkai nutraukia Sutartį, įspėjęs Tiekėją raštu prieš ne trumpesnį</w:t>
      </w:r>
      <w:r w:rsidRPr="00886D66">
        <w:rPr>
          <w:rFonts w:ascii="Times New Roman" w:hAnsi="Times New Roman" w:cs="Times New Roman"/>
          <w:sz w:val="24"/>
          <w:szCs w:val="24"/>
        </w:rPr>
        <w:t xml:space="preserve"> </w:t>
      </w:r>
      <w:r w:rsidRPr="00510585">
        <w:rPr>
          <w:rFonts w:ascii="Calibri" w:hAnsi="Calibri" w:cs="Calibri"/>
          <w:sz w:val="24"/>
          <w:szCs w:val="24"/>
        </w:rPr>
        <w:t>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CC5A71"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22.2.2. Pirkėjas turi teisę vienašališkai nutraukti Sutartį ar jos dalį raštu įspėjęs Tiekėją prieš ne trumpesnį nei 10 (dešimties) dienų terminą, jeigu: </w:t>
      </w:r>
    </w:p>
    <w:p w14:paraId="66B6555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510585">
        <w:rPr>
          <w:rFonts w:ascii="Calibri" w:hAnsi="Calibri" w:cs="Calibri"/>
          <w:b/>
          <w:bCs/>
          <w:color w:val="5C5D5D"/>
          <w:sz w:val="24"/>
          <w:szCs w:val="24"/>
        </w:rPr>
        <w:t> </w:t>
      </w:r>
      <w:r w:rsidRPr="00510585">
        <w:rPr>
          <w:rFonts w:ascii="Calibri" w:hAnsi="Calibri" w:cs="Calibri"/>
          <w:color w:val="000000"/>
          <w:sz w:val="24"/>
          <w:szCs w:val="24"/>
        </w:rPr>
        <w:t>įstatymuose ir kituose teisės aktuose nustatyta tvarka analogiška situacija</w:t>
      </w:r>
      <w:r w:rsidRPr="00510585">
        <w:rPr>
          <w:rFonts w:ascii="Calibri" w:hAnsi="Calibri" w:cs="Calibri"/>
          <w:color w:val="000000"/>
          <w:sz w:val="24"/>
          <w:szCs w:val="24"/>
          <w:shd w:val="clear" w:color="auto" w:fill="FFFFFF"/>
        </w:rPr>
        <w:t>;</w:t>
      </w:r>
      <w:r w:rsidRPr="00510585">
        <w:rPr>
          <w:rFonts w:ascii="Calibri" w:hAnsi="Calibri" w:cs="Calibri"/>
          <w:color w:val="000000"/>
          <w:sz w:val="24"/>
          <w:szCs w:val="24"/>
        </w:rPr>
        <w:t> </w:t>
      </w:r>
    </w:p>
    <w:p w14:paraId="7BF52F4A" w14:textId="77777777" w:rsidR="00111B71" w:rsidRPr="00510585" w:rsidRDefault="00111B71" w:rsidP="00111B71">
      <w:pPr>
        <w:spacing w:line="276" w:lineRule="auto"/>
        <w:rPr>
          <w:rFonts w:ascii="Calibri" w:hAnsi="Calibri" w:cs="Calibri"/>
          <w:sz w:val="24"/>
          <w:szCs w:val="24"/>
        </w:rPr>
      </w:pPr>
      <w:r w:rsidRPr="00510585">
        <w:rPr>
          <w:rFonts w:ascii="Calibri" w:hAnsi="Calibri" w:cs="Calibri"/>
          <w:sz w:val="24"/>
          <w:szCs w:val="24"/>
        </w:rPr>
        <w:t>22.2.2.2. Tiekėjo padėtis pasikeičia ir jis atitinka pirkimo dokumentuose nustatytą pašalinimo pagrindą;</w:t>
      </w:r>
    </w:p>
    <w:p w14:paraId="082422AC"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sz w:val="24"/>
          <w:szCs w:val="24"/>
        </w:rPr>
        <w:t xml:space="preserve">22.2.2.3. pasikeičia </w:t>
      </w:r>
      <w:r w:rsidRPr="00510585">
        <w:rPr>
          <w:rFonts w:ascii="Calibri" w:hAnsi="Calibri" w:cs="Calibri"/>
          <w:color w:val="000000"/>
          <w:sz w:val="24"/>
          <w:szCs w:val="24"/>
        </w:rPr>
        <w:t>teisės aktai, susiję su Sutarties objektu, Sutarties vykdymu, ar su Pirkėjo vykdoma veikla, kuriai buvo sudaryta Sutartis, ir dėl tokių pakeitimų Pirkėjas nusprendžia nutraukti Sutartį;  </w:t>
      </w:r>
    </w:p>
    <w:p w14:paraId="6D52CC7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22.2.2.4. Pirkėjas nusprendžia nebevykdyti veiklos, kurios vykdymui Sutartimi įsigyjamos Prekės ir Sutarties poreikis išnyksta; </w:t>
      </w:r>
    </w:p>
    <w:p w14:paraId="1C7AE2F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22.2.2.5. Pirkėjo valdymo organas priima sprendimą, dėl kurio Sutarties poreikis išnyksta; </w:t>
      </w:r>
    </w:p>
    <w:p w14:paraId="31623A1B"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22.2.2.6. pasikeičia (pablogėja) Pirkėjo finansinė padėtis ar Pirkėjas negauna arba netenka finansavimo ir dėl šios priežasties nusprendžia nutraukti Sutartį; </w:t>
      </w:r>
    </w:p>
    <w:p w14:paraId="205BFADF"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22.2.2.7. keičiasi Pirkėjo organizacinė struktūra – juridinis statusas, pobūdis ar valdymo struktūra ir tai gali turėti įtakos tinkamam Sutarties įvykdymui arba Sutarties poreikiui; </w:t>
      </w:r>
    </w:p>
    <w:p w14:paraId="03B4076B"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22.2.2.8. nebelieka perkamų Prekių poreikio; </w:t>
      </w:r>
    </w:p>
    <w:p w14:paraId="2C8D5583"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22.2.2.9. Pirkėjas iš pirkimų priežiūrą atliekančių institucijų gauna nurodymą ar rekomendaciją nutraukti Sutartį;</w:t>
      </w:r>
    </w:p>
    <w:p w14:paraId="45163A9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0D1741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22.2.2.11. Tiekėjas atsisako pašalinti arba nepašalina Prekių trūkumų per Pirkėjo nustatytus protingus terminus;</w:t>
      </w:r>
    </w:p>
    <w:p w14:paraId="7E5F5EA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2BBF5E1A"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eastAsia="Calibri" w:hAnsi="Calibri" w:cs="Calibri"/>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9CF41" w14:textId="77777777" w:rsidR="00111B71" w:rsidRPr="00510585" w:rsidRDefault="00111B71" w:rsidP="00111B71">
      <w:pPr>
        <w:tabs>
          <w:tab w:val="left" w:pos="567"/>
        </w:tabs>
        <w:spacing w:line="276" w:lineRule="auto"/>
        <w:textAlignment w:val="baseline"/>
        <w:rPr>
          <w:rFonts w:ascii="Calibri" w:eastAsia="Calibri" w:hAnsi="Calibri" w:cs="Calibri"/>
          <w:sz w:val="24"/>
          <w:szCs w:val="24"/>
        </w:rPr>
      </w:pPr>
      <w:r w:rsidRPr="00510585">
        <w:rPr>
          <w:rFonts w:ascii="Calibri" w:eastAsia="Calibri" w:hAnsi="Calibri" w:cs="Calibri"/>
          <w:sz w:val="24"/>
          <w:szCs w:val="24"/>
        </w:rPr>
        <w:t>22.2.2.14. paaiškėja VPĮ 37 straipsnio 8 dalyje ir (ar) 47 straipsnio 8 dalyje nurodytos aplinkybės.</w:t>
      </w:r>
    </w:p>
    <w:p w14:paraId="2CE0D93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F9DC56"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86A26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1187D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22.2.6. Pirkėjas turi teisę vienašališkai nutraukti Sutartį ir kitais Specialiosiose sąlygose (jei taikoma) ir įstatymuose bei kituose teisės aktuose įtvirtintais atvejais. </w:t>
      </w:r>
    </w:p>
    <w:p w14:paraId="3793FF1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22.2.7. Sutartis laikoma nutraukta kitą dieną po to, kai pasibaigia įspėjimo apie Sutarties nutraukimą terminas.  </w:t>
      </w:r>
    </w:p>
    <w:p w14:paraId="43AE0EF7" w14:textId="77777777" w:rsidR="00111B71" w:rsidRPr="00510585" w:rsidRDefault="00111B71" w:rsidP="00111B71">
      <w:pPr>
        <w:spacing w:line="276" w:lineRule="auto"/>
        <w:textAlignment w:val="baseline"/>
        <w:rPr>
          <w:rFonts w:ascii="Calibri" w:hAnsi="Calibri" w:cs="Calibri"/>
          <w:sz w:val="24"/>
          <w:szCs w:val="24"/>
        </w:rPr>
      </w:pPr>
      <w:r w:rsidRPr="00510585">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0585">
        <w:rPr>
          <w:rFonts w:ascii="Calibri" w:eastAsia="Calibri" w:hAnsi="Calibri" w:cs="Calibri"/>
          <w:sz w:val="24"/>
          <w:szCs w:val="24"/>
        </w:rPr>
        <w:t>pateikia informaciją apie pažeidimo pašalinimą ar išnykusias aplinkybes, dėl kurių buvo inicijuota Sutarties nutraukimo procedūra</w:t>
      </w:r>
      <w:r w:rsidRPr="00510585">
        <w:rPr>
          <w:rFonts w:ascii="Calibri" w:hAnsi="Calibri" w:cs="Calibri"/>
          <w:sz w:val="24"/>
          <w:szCs w:val="24"/>
        </w:rPr>
        <w:t>. </w:t>
      </w:r>
    </w:p>
    <w:p w14:paraId="0780EC01"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77EAA6C5"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22.3.  Sutarties nutraukimas Tiekėjo iniciatyva</w:t>
      </w:r>
    </w:p>
    <w:p w14:paraId="000CCD8E" w14:textId="77777777" w:rsidR="00111B71" w:rsidRPr="00510585" w:rsidRDefault="00111B71" w:rsidP="00111B71">
      <w:pPr>
        <w:spacing w:line="276" w:lineRule="auto"/>
        <w:ind w:firstLine="62"/>
        <w:rPr>
          <w:rFonts w:ascii="Calibri" w:hAnsi="Calibri" w:cs="Calibri"/>
          <w:color w:val="000000"/>
          <w:sz w:val="24"/>
          <w:szCs w:val="24"/>
        </w:rPr>
      </w:pPr>
    </w:p>
    <w:p w14:paraId="063668FA"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065EEA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22.3.2. Tiekėjas turi teisę vienašališkai nutraukti Sutartį, įspėjęs Pirkėją raštu prieš ne trumpesnį nei 10 (dešimties) dienų terminą, jeigu:</w:t>
      </w:r>
    </w:p>
    <w:p w14:paraId="11805347"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078278"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224E77F"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CD1CBE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22.3.4. Tiekėjas turi teisę vienašališkai nutraukti Sutartį ir kitais įstatymuose bei kituose teisės aktuose įtvirtintais atvejais. </w:t>
      </w:r>
    </w:p>
    <w:p w14:paraId="47893D4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01BD10"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22.3.6. Sutartis laikoma nutraukta kitą dieną po to, kai pasibaigia įspėjimo apie Sutarties nutraukimą terminas. </w:t>
      </w:r>
    </w:p>
    <w:p w14:paraId="18BF05F4"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540DEC"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7AA6FDFB"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olor w:val="000000"/>
          <w:sz w:val="24"/>
          <w:szCs w:val="24"/>
        </w:rPr>
        <w:t>22.4.  Šalių teisės ir pareigos Sutarties nutraukimo atveju</w:t>
      </w:r>
    </w:p>
    <w:p w14:paraId="736A9212" w14:textId="77777777" w:rsidR="00111B71" w:rsidRPr="00510585" w:rsidRDefault="00111B71" w:rsidP="00111B71">
      <w:pPr>
        <w:spacing w:line="276" w:lineRule="auto"/>
        <w:ind w:firstLine="62"/>
        <w:rPr>
          <w:rFonts w:ascii="Calibri" w:hAnsi="Calibri" w:cs="Calibri"/>
          <w:color w:val="000000"/>
          <w:sz w:val="24"/>
          <w:szCs w:val="24"/>
        </w:rPr>
      </w:pPr>
    </w:p>
    <w:p w14:paraId="5A72C189"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F778E7D"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22.4.2. Nutraukus Sutartį, Šalys privalo: </w:t>
      </w:r>
    </w:p>
    <w:p w14:paraId="28A25CEE"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22.4.2.1. įsitikinti, jog iki Sutarties nutraukimo dienos pristatytos Prekės ir kiti atlikti veiksmai atitinka Sutarties reikalavimus ir Šalys dėl to viena kitai nebereikš pretenzijų; </w:t>
      </w:r>
    </w:p>
    <w:p w14:paraId="77D3D253"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t>22.4.2.2. atsiskaityti už iki Sutarties nutraukimo pristatytas Prekes, atitinkančias Sutarties reikalavimus; </w:t>
      </w:r>
    </w:p>
    <w:p w14:paraId="1438BF61" w14:textId="77777777" w:rsidR="00111B71" w:rsidRPr="00510585" w:rsidRDefault="00111B71" w:rsidP="00111B71">
      <w:pPr>
        <w:spacing w:line="276" w:lineRule="auto"/>
        <w:textAlignment w:val="baseline"/>
        <w:rPr>
          <w:rFonts w:ascii="Calibri" w:hAnsi="Calibri" w:cs="Calibri"/>
          <w:color w:val="000000"/>
          <w:sz w:val="24"/>
          <w:szCs w:val="24"/>
        </w:rPr>
      </w:pPr>
      <w:r w:rsidRPr="00510585">
        <w:rPr>
          <w:rFonts w:ascii="Calibri" w:hAnsi="Calibri" w:cs="Calibri"/>
          <w:color w:val="000000"/>
          <w:sz w:val="24"/>
          <w:szCs w:val="24"/>
        </w:rPr>
        <w:lastRenderedPageBreak/>
        <w:t>22.4.2.3. per 10 (dešimt) dienų nuo pranešimo apie Sutarties nutraukimą gavimo dienos ar Susitarimo dėl Sutarties nutraukimo sudarymo dienos</w:t>
      </w:r>
      <w:r w:rsidRPr="00510585">
        <w:rPr>
          <w:rFonts w:ascii="Calibri" w:hAnsi="Calibri" w:cs="Calibri"/>
          <w:b/>
          <w:bCs/>
          <w:color w:val="5C5D5D"/>
          <w:sz w:val="24"/>
          <w:szCs w:val="24"/>
        </w:rPr>
        <w:t> </w:t>
      </w:r>
      <w:r w:rsidRPr="00510585">
        <w:rPr>
          <w:rFonts w:ascii="Calibri" w:hAnsi="Calibri" w:cs="Calibri"/>
          <w:color w:val="000000"/>
          <w:sz w:val="24"/>
          <w:szCs w:val="24"/>
        </w:rPr>
        <w:t>perduoti viena kitai visus dokumentus, kuriuos buvo būtina perduoti pagal Sutarties nuostatas. </w:t>
      </w:r>
    </w:p>
    <w:p w14:paraId="60129E37" w14:textId="77777777" w:rsidR="00111B71" w:rsidRPr="00510585" w:rsidRDefault="00111B71" w:rsidP="00111B71">
      <w:pPr>
        <w:spacing w:line="276" w:lineRule="auto"/>
        <w:ind w:firstLine="62"/>
        <w:textAlignment w:val="baseline"/>
        <w:rPr>
          <w:rFonts w:ascii="Calibri" w:hAnsi="Calibri" w:cs="Calibri"/>
          <w:color w:val="000000"/>
          <w:sz w:val="24"/>
          <w:szCs w:val="24"/>
        </w:rPr>
      </w:pPr>
    </w:p>
    <w:p w14:paraId="454C83BD" w14:textId="77777777" w:rsidR="00111B71" w:rsidRPr="00510585" w:rsidRDefault="00111B71" w:rsidP="00111B71">
      <w:pPr>
        <w:spacing w:line="276" w:lineRule="auto"/>
        <w:jc w:val="center"/>
        <w:rPr>
          <w:rFonts w:ascii="Calibri" w:hAnsi="Calibri" w:cs="Calibri"/>
          <w:color w:val="000000"/>
          <w:sz w:val="24"/>
          <w:szCs w:val="24"/>
        </w:rPr>
      </w:pPr>
      <w:r w:rsidRPr="00510585">
        <w:rPr>
          <w:rFonts w:ascii="Calibri" w:hAnsi="Calibri" w:cs="Calibri"/>
          <w:b/>
          <w:bCs/>
          <w:caps/>
          <w:color w:val="000000"/>
          <w:sz w:val="24"/>
          <w:szCs w:val="24"/>
        </w:rPr>
        <w:t>23.  PREKIŲ MODELIO AR GAMINTOJO KEITIMAS</w:t>
      </w:r>
    </w:p>
    <w:p w14:paraId="2366C8BF" w14:textId="77777777" w:rsidR="00111B71" w:rsidRPr="00510585" w:rsidRDefault="00111B71" w:rsidP="00111B71">
      <w:pPr>
        <w:spacing w:line="276" w:lineRule="auto"/>
        <w:ind w:firstLine="62"/>
        <w:rPr>
          <w:rFonts w:ascii="Calibri" w:hAnsi="Calibri" w:cs="Calibri"/>
          <w:color w:val="000000"/>
          <w:sz w:val="24"/>
          <w:szCs w:val="24"/>
        </w:rPr>
      </w:pPr>
    </w:p>
    <w:p w14:paraId="39300E1F"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aps/>
          <w:color w:val="000000"/>
          <w:sz w:val="24"/>
          <w:szCs w:val="24"/>
        </w:rPr>
        <w:t>23.1. </w:t>
      </w:r>
      <w:r w:rsidRPr="00510585">
        <w:rPr>
          <w:rFonts w:ascii="Calibri" w:hAnsi="Calibri" w:cs="Calibri"/>
          <w:color w:val="000000"/>
          <w:sz w:val="24"/>
          <w:szCs w:val="24"/>
        </w:rPr>
        <w:t>Tiekėjas turi teisę keisti Prekių modelį ir (ar) gamintoją, jei yra visos toliau nurodytos sąlygos:</w:t>
      </w:r>
    </w:p>
    <w:p w14:paraId="039A80B9" w14:textId="77777777" w:rsidR="00111B71" w:rsidRPr="00510585" w:rsidRDefault="00111B71" w:rsidP="00111B71">
      <w:pPr>
        <w:spacing w:line="276" w:lineRule="auto"/>
        <w:rPr>
          <w:rFonts w:ascii="Calibri" w:hAnsi="Calibri" w:cs="Calibri"/>
          <w:sz w:val="24"/>
          <w:szCs w:val="24"/>
        </w:rPr>
      </w:pPr>
      <w:r w:rsidRPr="00510585">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0585">
        <w:rPr>
          <w:rFonts w:ascii="Calibri" w:hAnsi="Calibri" w:cs="Calibri"/>
          <w:sz w:val="24"/>
          <w:szCs w:val="24"/>
          <w:vertAlign w:val="superscript"/>
        </w:rPr>
        <w:t>1 </w:t>
      </w:r>
      <w:r w:rsidRPr="00510585">
        <w:rPr>
          <w:rFonts w:ascii="Calibri" w:hAnsi="Calibri" w:cs="Calibri"/>
          <w:sz w:val="24"/>
          <w:szCs w:val="24"/>
        </w:rPr>
        <w:t>dalies nuostatų;</w:t>
      </w:r>
    </w:p>
    <w:p w14:paraId="5948FB4B"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DD4E07"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0585">
        <w:rPr>
          <w:rFonts w:ascii="Calibri" w:hAnsi="Calibri" w:cs="Calibri"/>
          <w:color w:val="000000"/>
          <w:sz w:val="24"/>
          <w:szCs w:val="24"/>
          <w:shd w:val="clear" w:color="auto" w:fill="FFFFFF"/>
        </w:rPr>
        <w:t>ir lygiavertiškumo ar geresnės kokybės nei Sutartyje nurodytos Prekės</w:t>
      </w:r>
      <w:r w:rsidRPr="00510585">
        <w:rPr>
          <w:rFonts w:ascii="Calibri" w:hAnsi="Calibri" w:cs="Calibri"/>
          <w:color w:val="000000"/>
          <w:sz w:val="24"/>
          <w:szCs w:val="24"/>
        </w:rPr>
        <w:t>;</w:t>
      </w:r>
    </w:p>
    <w:p w14:paraId="48073DF5"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23.1.4. Šalys sudarė rašytinį Susitarimą prie Sutarties dėl Prekių keitimo.</w:t>
      </w:r>
    </w:p>
    <w:p w14:paraId="58E0AA8E"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23.2. Šiame Bendrųjų sąlygų skyriuje nurodytu atveju Prekės turi būti pristatytos už ne didesnę nei pasiūlyme nurodytą kainą.</w:t>
      </w:r>
    </w:p>
    <w:p w14:paraId="3DFBFF86" w14:textId="77777777" w:rsidR="00111B71" w:rsidRPr="00510585" w:rsidRDefault="00111B71" w:rsidP="00111B71">
      <w:pPr>
        <w:spacing w:line="276" w:lineRule="auto"/>
        <w:ind w:left="360" w:hanging="360"/>
        <w:jc w:val="center"/>
        <w:rPr>
          <w:rFonts w:ascii="Calibri" w:hAnsi="Calibri" w:cs="Calibri"/>
          <w:color w:val="000000"/>
          <w:sz w:val="24"/>
          <w:szCs w:val="24"/>
        </w:rPr>
      </w:pPr>
      <w:r w:rsidRPr="00510585">
        <w:rPr>
          <w:rFonts w:ascii="Calibri" w:hAnsi="Calibri" w:cs="Calibri"/>
          <w:b/>
          <w:bCs/>
          <w:caps/>
          <w:color w:val="000000"/>
          <w:sz w:val="24"/>
          <w:szCs w:val="24"/>
        </w:rPr>
        <w:t>24.  BENDRAVIMO TVARKA IR KALBA</w:t>
      </w:r>
    </w:p>
    <w:p w14:paraId="07868DC7" w14:textId="77777777" w:rsidR="00111B71" w:rsidRPr="00510585" w:rsidRDefault="00111B71" w:rsidP="00111B71">
      <w:pPr>
        <w:spacing w:line="276" w:lineRule="auto"/>
        <w:ind w:left="360" w:firstLine="62"/>
        <w:rPr>
          <w:rFonts w:ascii="Calibri" w:hAnsi="Calibri" w:cs="Calibri"/>
          <w:color w:val="000000"/>
          <w:sz w:val="24"/>
          <w:szCs w:val="24"/>
        </w:rPr>
      </w:pPr>
    </w:p>
    <w:p w14:paraId="4FF9B374"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24.1. Sutartis sudaroma lietuvių kalba. Jeigu Sutartis ar kuris nors ją sudarantis dokumentas sudaromas kita kalba arba išverčiamas į kitą kalbą, visais atvejais </w:t>
      </w:r>
      <w:r w:rsidRPr="00510585">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396650C4"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355110"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9738ED5"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24.4. Jeigu pranešimas siunčiamas el. paštu, laikoma, kad Šalis jį gavo kitą darbo dieną.</w:t>
      </w:r>
    </w:p>
    <w:p w14:paraId="313B47D0" w14:textId="77777777" w:rsidR="00111B71"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24.5. Jeigu pranešimas siunčiamas keliais skirtingais būdais, laikoma, kad gavėjas jį gavo tada, kai jis gavo pirmesnįjį pranešimą.</w:t>
      </w:r>
    </w:p>
    <w:p w14:paraId="13A1801B" w14:textId="77777777" w:rsidR="00510585" w:rsidRPr="00510585" w:rsidRDefault="00510585" w:rsidP="00111B71">
      <w:pPr>
        <w:spacing w:line="276" w:lineRule="auto"/>
        <w:rPr>
          <w:rFonts w:ascii="Calibri" w:hAnsi="Calibri" w:cs="Calibri"/>
          <w:color w:val="000000"/>
          <w:sz w:val="24"/>
          <w:szCs w:val="24"/>
        </w:rPr>
      </w:pPr>
    </w:p>
    <w:p w14:paraId="4A3EC683" w14:textId="77777777" w:rsidR="00111B71" w:rsidRPr="00510585" w:rsidRDefault="00111B71" w:rsidP="00111B71">
      <w:pPr>
        <w:spacing w:line="276" w:lineRule="auto"/>
        <w:ind w:firstLine="62"/>
        <w:rPr>
          <w:rFonts w:ascii="Calibri" w:hAnsi="Calibri" w:cs="Calibri"/>
          <w:color w:val="000000"/>
          <w:sz w:val="24"/>
          <w:szCs w:val="24"/>
        </w:rPr>
      </w:pPr>
    </w:p>
    <w:p w14:paraId="65526229" w14:textId="77777777" w:rsidR="00111B71" w:rsidRPr="00510585" w:rsidRDefault="00111B71" w:rsidP="00111B71">
      <w:pPr>
        <w:spacing w:line="276" w:lineRule="auto"/>
        <w:ind w:left="360" w:hanging="360"/>
        <w:jc w:val="center"/>
        <w:rPr>
          <w:rFonts w:ascii="Calibri" w:hAnsi="Calibri" w:cs="Calibri"/>
          <w:color w:val="000000"/>
          <w:sz w:val="24"/>
          <w:szCs w:val="24"/>
        </w:rPr>
      </w:pPr>
      <w:r w:rsidRPr="00510585">
        <w:rPr>
          <w:rFonts w:ascii="Calibri" w:hAnsi="Calibri" w:cs="Calibri"/>
          <w:b/>
          <w:bCs/>
          <w:caps/>
          <w:color w:val="000000"/>
          <w:sz w:val="24"/>
          <w:szCs w:val="24"/>
        </w:rPr>
        <w:lastRenderedPageBreak/>
        <w:t>25.  PRETENZIJOS IR GINČŲ SPRENDIMAS</w:t>
      </w:r>
    </w:p>
    <w:p w14:paraId="248C9F2E" w14:textId="77777777" w:rsidR="00111B71" w:rsidRPr="00510585" w:rsidRDefault="00111B71" w:rsidP="00111B71">
      <w:pPr>
        <w:spacing w:line="276" w:lineRule="auto"/>
        <w:ind w:left="360" w:firstLine="62"/>
        <w:rPr>
          <w:rFonts w:ascii="Calibri" w:hAnsi="Calibri" w:cs="Calibri"/>
          <w:color w:val="000000"/>
          <w:sz w:val="24"/>
          <w:szCs w:val="24"/>
        </w:rPr>
      </w:pPr>
    </w:p>
    <w:p w14:paraId="41C36AD9"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6D716"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2D608B6" w14:textId="77777777" w:rsidR="00111B71" w:rsidRPr="00510585" w:rsidRDefault="00111B71" w:rsidP="00111B71">
      <w:pPr>
        <w:spacing w:line="276" w:lineRule="auto"/>
        <w:rPr>
          <w:rFonts w:ascii="Calibri" w:hAnsi="Calibri" w:cs="Calibri"/>
          <w:color w:val="000000"/>
          <w:sz w:val="24"/>
          <w:szCs w:val="24"/>
        </w:rPr>
      </w:pPr>
      <w:r w:rsidRPr="00510585">
        <w:rPr>
          <w:rFonts w:ascii="Calibri" w:hAnsi="Calibri" w:cs="Calibri"/>
          <w:color w:val="000000"/>
          <w:sz w:val="24"/>
          <w:szCs w:val="24"/>
        </w:rPr>
        <w:t>25.3. Kilę ginčai nesudaro pagrindo Šalims atsisakyti vykdyti savo prievoles pagal Sutartį.</w:t>
      </w:r>
    </w:p>
    <w:p w14:paraId="5818FDEA" w14:textId="77777777" w:rsidR="00111B71" w:rsidRPr="00510585" w:rsidRDefault="00111B71" w:rsidP="00111B71">
      <w:pPr>
        <w:spacing w:line="276" w:lineRule="auto"/>
        <w:textAlignment w:val="center"/>
        <w:rPr>
          <w:rFonts w:ascii="Calibri" w:hAnsi="Calibri" w:cs="Calibri"/>
          <w:color w:val="000000"/>
          <w:sz w:val="24"/>
          <w:szCs w:val="24"/>
        </w:rPr>
      </w:pPr>
    </w:p>
    <w:p w14:paraId="51D1F082" w14:textId="77777777" w:rsidR="00111B71" w:rsidRPr="00886D66" w:rsidRDefault="00111B71" w:rsidP="00111B71">
      <w:pPr>
        <w:spacing w:line="276" w:lineRule="auto"/>
        <w:jc w:val="center"/>
        <w:rPr>
          <w:rFonts w:ascii="Times New Roman" w:hAnsi="Times New Roman" w:cs="Times New Roman"/>
          <w:sz w:val="24"/>
          <w:szCs w:val="24"/>
        </w:rPr>
      </w:pPr>
      <w:r w:rsidRPr="00886D66">
        <w:rPr>
          <w:rFonts w:ascii="Times New Roman" w:hAnsi="Times New Roman" w:cs="Times New Roman"/>
          <w:sz w:val="24"/>
          <w:szCs w:val="24"/>
        </w:rPr>
        <w:t>________________</w:t>
      </w:r>
    </w:p>
    <w:p w14:paraId="7E047BFF" w14:textId="77777777" w:rsidR="00111B71" w:rsidRPr="00886D66" w:rsidRDefault="00111B71" w:rsidP="00111B71">
      <w:pPr>
        <w:tabs>
          <w:tab w:val="left" w:pos="993"/>
        </w:tabs>
        <w:spacing w:line="276" w:lineRule="auto"/>
        <w:rPr>
          <w:rFonts w:ascii="Times New Roman" w:eastAsia="Times New Roman" w:hAnsi="Times New Roman" w:cs="Times New Roman"/>
          <w:iCs/>
          <w:sz w:val="24"/>
          <w:szCs w:val="24"/>
        </w:rPr>
      </w:pPr>
      <w:bookmarkStart w:id="38" w:name="part_0aca58a66e50428e96c50d21feb81775"/>
      <w:bookmarkStart w:id="39" w:name="part_446d8d9610a444e58c234dc7d7e28582"/>
      <w:bookmarkStart w:id="40" w:name="part_4dbd3d8914444fabbc1b7ee8ca648bd1"/>
      <w:bookmarkStart w:id="41" w:name="part_0e271d38839f402bba94379d63070e29"/>
      <w:bookmarkStart w:id="42" w:name="part_2ef035eace0e4748893cbf0ae3e88bc9"/>
      <w:bookmarkStart w:id="43" w:name="part_81a79ec2ee1445c8b9f38b5d7d8a09bd"/>
      <w:bookmarkStart w:id="44" w:name="part_287168fe677547c58231ed456bcfe799"/>
      <w:bookmarkStart w:id="45" w:name="part_c863b15c88004c39a1fe804c808d89c5"/>
      <w:bookmarkStart w:id="46" w:name="part_902ec6a02a0140ca931cf7cab542b3ea"/>
      <w:bookmarkStart w:id="47" w:name="part_39387b81b9a04a359ab8068e13f5514f"/>
      <w:bookmarkStart w:id="48" w:name="part_4351563eb12f493c9a6e08eedb149bef"/>
      <w:bookmarkStart w:id="49" w:name="part_796971788c69409fb707633bc67bfc4c"/>
      <w:bookmarkStart w:id="50" w:name="part_ec2a2af337e1421caee5b8b918087054"/>
      <w:bookmarkStart w:id="51" w:name="part_c485742336c543c1b91775b398f4ef94"/>
      <w:bookmarkStart w:id="52" w:name="part_a038e0cc75b743d8873fa5a25a82a4a1"/>
      <w:bookmarkStart w:id="53" w:name="part_e66bd054561c4660ab09a7a1b441934e"/>
      <w:bookmarkStart w:id="54" w:name="part_25c48089716a46ccb64fe6ca89b561db"/>
      <w:bookmarkStart w:id="55" w:name="part_5cfc5d9636844c68af601a910dd1fc8c"/>
      <w:bookmarkStart w:id="56" w:name="part_a650dfee2c6a4731bbfb923dedd73656"/>
      <w:bookmarkStart w:id="57" w:name="part_0723ff3dbb0e4736a6fce1b937dc2b98"/>
      <w:bookmarkStart w:id="58" w:name="part_ed3e3666098d4cd7b7f224afddf6bed7"/>
      <w:bookmarkStart w:id="59" w:name="part_894592df969944cd90ca84a81569ea8f"/>
      <w:bookmarkStart w:id="60" w:name="part_45ad96a5be9247e1b0565bc1474d4afd"/>
      <w:bookmarkStart w:id="61" w:name="part_d61c00177d1d43f5805b56594b9d6722"/>
      <w:bookmarkStart w:id="62" w:name="part_91b61d274d154c36a9a6fd4eea0e648c"/>
      <w:bookmarkStart w:id="63" w:name="part_6f55083f24404fcba138d423fb22634f"/>
      <w:bookmarkStart w:id="64" w:name="part_f28213aeb5e348029d62ba9549b5fdf3"/>
      <w:bookmarkStart w:id="65" w:name="part_4473e28ac76e4cfcb1a2f4e0ecffe4c4"/>
      <w:bookmarkStart w:id="66" w:name="part_1df36e9144e74fbd86d011190f06e8cc"/>
      <w:bookmarkStart w:id="67" w:name="part_9557e735c0ff4dd888233ed137297bf0"/>
      <w:bookmarkStart w:id="68" w:name="part_0e65faabc0a645c4833ce7d2dcd25dd5"/>
      <w:bookmarkStart w:id="69" w:name="part_a2ed1d44d3554a54ba3fa672f501fc55"/>
      <w:bookmarkStart w:id="70" w:name="part_42dd6360991b4e429501a25c4cd25e0b"/>
      <w:bookmarkStart w:id="71" w:name="part_0667364a05704a0b8e735d1c5c6347c5"/>
      <w:bookmarkStart w:id="72" w:name="part_cba0ccac0b1c43ce9a321c946b5882a9"/>
      <w:bookmarkStart w:id="73" w:name="part_d7edcd48d106495b8e59f0f87a962685"/>
      <w:bookmarkStart w:id="74" w:name="part_8c0f6fa78e004ecf92fbb0f73301a4f9"/>
      <w:bookmarkStart w:id="75" w:name="part_8826590104f14f83b6cedb7e97a5572f"/>
      <w:bookmarkStart w:id="76" w:name="part_9a5720f15e6e450db18f2e3c3f3f0522"/>
      <w:bookmarkStart w:id="77" w:name="part_707bfe8d0c144f6fb3c44c49d7780e6d"/>
      <w:bookmarkStart w:id="78" w:name="part_2ef0678e8db0452491fcc490d3cb71cd"/>
      <w:bookmarkStart w:id="79" w:name="part_37bdb2fbe59b42fab2072c5e4bb7df4e"/>
      <w:bookmarkStart w:id="80" w:name="part_0596c23fe61f40e5a18fde0f1f91c373"/>
      <w:bookmarkStart w:id="81" w:name="part_469f5d40c6894f748a008c9b86d57ab6"/>
      <w:bookmarkStart w:id="82" w:name="part_1ad838d56da24728b26b8646c0d54f19"/>
      <w:bookmarkStart w:id="83" w:name="part_b23c1226612e45cbb23579249cc95e5c"/>
      <w:bookmarkStart w:id="84" w:name="part_630dc59410ea4d018c249015972e9995"/>
      <w:bookmarkStart w:id="85" w:name="part_1c3ae81aed584b558deafcaeab13c24f"/>
      <w:bookmarkStart w:id="86" w:name="part_24409e4ec9c7473c92b0459f21cbdcae"/>
      <w:bookmarkStart w:id="87" w:name="part_bf2b477ee3004ec6a0cf90489a96c7d9"/>
      <w:bookmarkStart w:id="88" w:name="part_90113202f3e24cdab3822d5f14c6ddcc"/>
      <w:bookmarkStart w:id="89" w:name="part_144f3b804ffe4b04911dc573964fbb33"/>
      <w:bookmarkStart w:id="90" w:name="part_651a50a5c11e40c69bd16ca01a7098d2"/>
      <w:bookmarkStart w:id="91" w:name="part_3d30b092144144729048476418667d38"/>
      <w:bookmarkStart w:id="92" w:name="part_eea468b00d614f989d5ed8c439c09caa"/>
      <w:bookmarkStart w:id="93" w:name="part_fbb6cf7e64c24d708247efa32f400266"/>
      <w:bookmarkStart w:id="94" w:name="part_10148fbcc9b34cc19eccfef0ee2e8a52"/>
      <w:bookmarkStart w:id="95" w:name="part_5ad8bd89a6fb434db623e8bb18ecdbc6"/>
      <w:bookmarkStart w:id="96" w:name="part_b15bf7599b11418f9e538eb4d47e2762"/>
      <w:bookmarkStart w:id="97" w:name="part_f7dd04038acf47ba91654fe458a784ce"/>
      <w:bookmarkStart w:id="98" w:name="part_62d4bfe29afb4ee59532254f3477eead"/>
      <w:bookmarkStart w:id="99" w:name="part_cbbaa99111db4afebbb94a45e4bd8ef1"/>
      <w:bookmarkStart w:id="100" w:name="part_be68d9fc58ad4da6b195947604d570c5"/>
      <w:bookmarkStart w:id="101" w:name="part_4085a7eb59b8430b9f41b2998b0922e7"/>
      <w:bookmarkStart w:id="102" w:name="part_be242872486a4fe2904c757731516486"/>
      <w:bookmarkStart w:id="103" w:name="part_0898228ee5fb496d87e0c5ee70507bdb"/>
      <w:bookmarkStart w:id="104" w:name="part_561f09f7423f428b900c51e8d48b0ee2"/>
      <w:bookmarkStart w:id="105" w:name="part_e974b02aacfd447ea385c83d9d9aafe9"/>
      <w:bookmarkStart w:id="106" w:name="part_14136bcf2b7f495c82bbc858510e3db1"/>
      <w:bookmarkStart w:id="107" w:name="part_beeb5dfd635a4e64acbe3222b07f50a7"/>
      <w:bookmarkStart w:id="108" w:name="part_7721480452d540af93fb622c609430a6"/>
      <w:bookmarkStart w:id="109" w:name="part_2785f703d048423192b72f5e9eb43447"/>
      <w:bookmarkStart w:id="110" w:name="part_cfff1cf8985946ffb3f40e1fe955bf69"/>
      <w:bookmarkStart w:id="111" w:name="part_fb6b55b9e36c408180d0a10d72434407"/>
      <w:bookmarkStart w:id="112" w:name="part_fb4bad4fe05240aca737254314a4ba78"/>
      <w:bookmarkStart w:id="113" w:name="part_7ca41910afaf40e9b733eefe3ec1c97f"/>
      <w:bookmarkStart w:id="114" w:name="part_19853ae5e6af45d7aa44c9c903ae4a63"/>
      <w:bookmarkStart w:id="115" w:name="part_85fa84721030441cb1a21cd595ed88ce"/>
      <w:bookmarkStart w:id="116" w:name="part_5d7eface054f403daaaccfd74fe58aef"/>
      <w:bookmarkStart w:id="117" w:name="part_f4f38adc09c6466fbe273afb3dd9d59a"/>
      <w:bookmarkStart w:id="118" w:name="part_d90b27fd94624533b884a31cc6cc0b3a"/>
      <w:bookmarkStart w:id="119" w:name="part_26c80d6f81204022af41722e9247b5fb"/>
      <w:bookmarkStart w:id="120" w:name="part_0e3c3532b5874595a58882403ad7467d"/>
      <w:bookmarkStart w:id="121" w:name="part_175dce27c4984e3785c5fd2e1307ebbb"/>
      <w:bookmarkStart w:id="122" w:name="part_255985860cba4e24a9f1312bd04e486d"/>
      <w:bookmarkStart w:id="123" w:name="part_0c3298d1639a4ac9b3b249096cefd2eb"/>
      <w:bookmarkStart w:id="124" w:name="part_ac660840151d42eab6ae83f17551f989"/>
      <w:bookmarkStart w:id="125" w:name="part_aeef7574d1fc44f695fde88f641b16b0"/>
      <w:bookmarkStart w:id="126" w:name="part_99f4d78073d1499f9bb15b81a7565aad"/>
      <w:bookmarkStart w:id="127" w:name="part_d8b49a918ab44623846a6a7752751f47"/>
      <w:bookmarkStart w:id="128" w:name="part_be897e665bdc4ac6932e5e23ecf5bfa2"/>
      <w:bookmarkStart w:id="129" w:name="part_4c47cfdb3d154e5abb47b4f87ee5ccd6"/>
      <w:bookmarkStart w:id="130" w:name="part_3a30656014a947a7b8bc557fd32924d2"/>
      <w:bookmarkStart w:id="131" w:name="part_5463eb57d484452ea12bce83a4489b94"/>
      <w:bookmarkStart w:id="132" w:name="part_48ab2dcca85243809c5046bef412820d"/>
      <w:bookmarkStart w:id="133" w:name="part_4d040cf0ea764ce997ef5f3e38023570"/>
      <w:bookmarkStart w:id="134" w:name="part_ed09428f2bfd45c1bbdaec96e5ac3272"/>
      <w:bookmarkStart w:id="135" w:name="part_7f2890c3605e488f964bea21a26c6d64"/>
      <w:bookmarkStart w:id="136" w:name="part_d4a008074a194a49ae5ee2bc78796c69"/>
      <w:bookmarkStart w:id="137" w:name="part_4aa70d3fcfe040a784dc4766a620a621"/>
      <w:bookmarkStart w:id="138" w:name="part_bd8e0f0b18b84b27a0670744cb2887a3"/>
      <w:bookmarkStart w:id="139" w:name="part_f0d570ed244344258c7f9d93b54ae3d5"/>
      <w:bookmarkStart w:id="140" w:name="part_f87463f71368495191bddd9107f55ba1"/>
      <w:bookmarkStart w:id="141" w:name="part_4fd45aad798b4fb5b1f8a3e6e709e557"/>
      <w:bookmarkStart w:id="142" w:name="part_b7e4771fff7c4bfeb7baa3c28620c23f"/>
      <w:bookmarkStart w:id="143" w:name="part_7957026a8bd640d18a96125a75ddecde"/>
      <w:bookmarkStart w:id="144" w:name="part_fd42ff21567a4920b9143f861beb8392"/>
      <w:bookmarkStart w:id="145" w:name="part_1ec5f5768ec8445bb346a538278db7fa"/>
      <w:bookmarkStart w:id="146" w:name="part_9836d2a4d22945bc9919e0d7f93d436c"/>
      <w:bookmarkStart w:id="147" w:name="part_43e186f9db064ff6a7250d31570a122c"/>
      <w:bookmarkStart w:id="148" w:name="part_d874081c57f34ef8b97a2cdaff3f703b"/>
      <w:bookmarkStart w:id="149" w:name="part_af528b0d09e84dd098de2b7d74c174c4"/>
      <w:bookmarkStart w:id="150" w:name="part_b1993987324f454b8f133ef3abd1c22c"/>
      <w:bookmarkStart w:id="151" w:name="part_0a2a201d3c844eb989f8eb7940823e9c"/>
      <w:bookmarkStart w:id="152" w:name="part_936d58c3a9284668b7bc5609a2861fd3"/>
      <w:bookmarkStart w:id="153" w:name="part_55a6416c3d4f4449ae59ba5ca8e10cd2"/>
      <w:bookmarkStart w:id="154" w:name="part_69d5977eaafe4aa78e15627705cad3e3"/>
      <w:bookmarkStart w:id="155" w:name="part_00f4a0f6c83b410485d0fc74e1fa532f"/>
      <w:bookmarkStart w:id="156" w:name="part_920aa1c8ed3b40c09aaf58d99345d635"/>
      <w:bookmarkStart w:id="157" w:name="part_3f22d34aa6f64bc793de378c7a0a947e"/>
      <w:bookmarkStart w:id="158" w:name="part_2be526eabae04ca08b845fcbb0e3f90b"/>
      <w:bookmarkStart w:id="159" w:name="part_71a2823f5a964d3181b455cda41c7bba"/>
      <w:bookmarkStart w:id="160" w:name="part_2d9209eefe9d43e9932c4ca193f1fd5f"/>
      <w:bookmarkStart w:id="161" w:name="part_69922e11ab534b4b91524ff7a8462565"/>
      <w:bookmarkStart w:id="162" w:name="part_7a5a710899564710b96814f33c74bead"/>
      <w:bookmarkStart w:id="163" w:name="part_93cf0926f2d4429ba7c379809bb38c09"/>
      <w:bookmarkStart w:id="164" w:name="part_8bf7a5c5cdb5418a85caeeeac6c3f65e"/>
      <w:bookmarkStart w:id="165" w:name="part_2a7d1fa9e1af43a493dae0de5c75f717"/>
      <w:bookmarkStart w:id="166" w:name="part_2cdc40a63be847a3b606eb834fe14dac"/>
      <w:bookmarkStart w:id="167" w:name="part_621cb616df5043a39e8eb8fe48fe6671"/>
      <w:bookmarkStart w:id="168" w:name="part_d926cab131524bb79231cf8d10e01ad1"/>
      <w:bookmarkStart w:id="169" w:name="part_24c10111fe54452aa748c5fbb3a336b9"/>
      <w:bookmarkStart w:id="170" w:name="part_539205e4a9a7481fa7349c70e54bd4f3"/>
      <w:bookmarkStart w:id="171" w:name="part_2fc9602ff1c240dbb39f86ef35e217a0"/>
      <w:bookmarkStart w:id="172" w:name="part_8525466d78454a59b084a9218d476896"/>
      <w:bookmarkStart w:id="173" w:name="part_7f58a2eb64c04eb5b5de4d57e0714f93"/>
      <w:bookmarkStart w:id="174" w:name="part_ac227239a6014768ad7df1bd176a8f2e"/>
      <w:bookmarkStart w:id="175" w:name="part_084ae080aed34b38ad449c4d6d7cbe65"/>
      <w:bookmarkStart w:id="176" w:name="part_18e3c2d66ce649868e878fbe7ba9febd"/>
      <w:bookmarkStart w:id="177" w:name="part_654940aaa0b94528b50ffa9c3c10dc76"/>
      <w:bookmarkStart w:id="178" w:name="part_ac1c508a499d49978f0c12ed638c90ac"/>
      <w:bookmarkStart w:id="179" w:name="part_b10b6350d7644e9a97b11870a2cd4b5b"/>
      <w:bookmarkStart w:id="180" w:name="part_ed1b1baccc2446fea34d68db2bb8630c"/>
      <w:bookmarkStart w:id="181" w:name="part_9fcb0e5c4f7348cb87989ff0364cba41"/>
      <w:bookmarkStart w:id="182" w:name="part_781eafa8a9254819b2de4dacabb3a0d3"/>
      <w:bookmarkStart w:id="183" w:name="part_4defddc3d53a404aaa26c63ec9e1c02d"/>
      <w:bookmarkStart w:id="184" w:name="part_2314aaf3fe7b4044bfd3ffc2689d8c41"/>
      <w:bookmarkStart w:id="185" w:name="part_9b59f66f35dd48e18fa00ba8faee0c51"/>
      <w:bookmarkStart w:id="186" w:name="part_2674246d5e1f4d21bc48740a2781f87e"/>
      <w:bookmarkStart w:id="187" w:name="part_d49f83c7e7d640c7ac76b66cc318ee6a"/>
      <w:bookmarkStart w:id="188" w:name="part_cbc99dac3e534c04a73486088554e57f"/>
      <w:bookmarkStart w:id="189" w:name="part_9881f7de06ec47b89efb211b5e26ab42"/>
      <w:bookmarkStart w:id="190" w:name="part_a3e00fededb645edbc69fd228e4f2d21"/>
      <w:bookmarkStart w:id="191" w:name="part_154738bc3ee849c7a99d3e80d3264722"/>
      <w:bookmarkStart w:id="192" w:name="part_ad96eaf15a9b4efeafbf02c564577937"/>
      <w:bookmarkStart w:id="193" w:name="part_2047f712077e4c93bc975fe876f5b99f"/>
      <w:bookmarkStart w:id="194" w:name="part_8c00bded43fb489b9b0d8c12214a260b"/>
      <w:bookmarkStart w:id="195" w:name="part_8cc5d4969bef46c08de52e316b7459f1"/>
      <w:bookmarkStart w:id="196" w:name="part_bcca979c42554edd82a9b0305482e30c"/>
      <w:bookmarkStart w:id="197" w:name="part_3675fd95b5c744dd806eedfceb4b75c0"/>
      <w:bookmarkStart w:id="198" w:name="part_19a974d524ce44bdbf56f1ccea663b5b"/>
      <w:bookmarkStart w:id="199" w:name="part_4e3e2ff4d9e545428c4b8bceeda84f99"/>
      <w:bookmarkStart w:id="200" w:name="part_75521828e29546bf9777931e47b2b6bb"/>
      <w:bookmarkStart w:id="201" w:name="part_54dcb3e1ad3943359be1ae5c68d3600d"/>
      <w:bookmarkStart w:id="202" w:name="part_d1f9893cde984e7b81dfc14c2b090d90"/>
      <w:bookmarkStart w:id="203" w:name="part_f649e49a431e4ee080613c16c50ab7cd"/>
      <w:bookmarkStart w:id="204" w:name="part_ed4abe76dffc4f0eaa2f1346d4aea810"/>
      <w:bookmarkStart w:id="205" w:name="part_f8ebb9cfab7f4e11b49bf49dbd4d40ab"/>
      <w:bookmarkStart w:id="206" w:name="part_c4bf71e0a13347bb9d73f37111460f21"/>
      <w:bookmarkStart w:id="207" w:name="part_c09b80e91487460892fc4e3987cad62d"/>
      <w:bookmarkStart w:id="208" w:name="part_52e4a7b2e0364f58bd75adf447726ff3"/>
      <w:bookmarkStart w:id="209" w:name="part_6c0bdb1c2ca045019b2cfbdc72e0763c"/>
      <w:bookmarkStart w:id="210" w:name="part_6537cded94db4c62a56f0c6fa1409d48"/>
      <w:bookmarkStart w:id="211" w:name="part_573b757aab854745b04b45eafced8002"/>
      <w:bookmarkStart w:id="212" w:name="part_5482040495f04243a31dad247297d688"/>
      <w:bookmarkStart w:id="213" w:name="part_23f57b60af624d9eb659171e94f04e91"/>
      <w:bookmarkStart w:id="214" w:name="part_6b2469244a124a9bad93c36272e453a7"/>
      <w:bookmarkStart w:id="215" w:name="part_bff60bd02bba4499b09e7095f4db3021"/>
      <w:bookmarkStart w:id="216" w:name="part_c09828b127ee464b93cda0418427a0c9"/>
      <w:bookmarkStart w:id="217" w:name="part_99e867755032455a9cff83393036909a"/>
      <w:bookmarkStart w:id="218" w:name="part_6dcb58dc08854693968aff8f73ab0017"/>
      <w:bookmarkStart w:id="219" w:name="part_0a25206412474a4bbf44c79515a1be16"/>
      <w:bookmarkStart w:id="220" w:name="part_73f193929275476697fbc659ee2ffef2"/>
      <w:bookmarkStart w:id="221" w:name="part_8386d1c839604490978a759fa8cd0e41"/>
      <w:bookmarkStart w:id="222" w:name="part_6a4092053ad24f90ab91354c79bcd602"/>
      <w:bookmarkStart w:id="223" w:name="part_e00fe693219e4e6b902e80dd837aa291"/>
      <w:bookmarkStart w:id="224" w:name="part_17e55675b4024b56b54f2dc3516d031d"/>
      <w:bookmarkStart w:id="225" w:name="part_fca8937bd292487180f445fc4e772862"/>
      <w:bookmarkStart w:id="226" w:name="part_c243a62643194f789e8bb17df65a45df"/>
      <w:bookmarkStart w:id="227" w:name="part_00b37702bc7a4007a7f498e73fa13abc"/>
      <w:bookmarkStart w:id="228" w:name="part_d37d82bc460c4984adc10f802045113b"/>
      <w:bookmarkStart w:id="229" w:name="part_963fa04b15fa479488ffe54a42ec7840"/>
      <w:bookmarkStart w:id="230" w:name="part_eec62f66f91149a085f7ce1e5e0fa9e2"/>
      <w:bookmarkStart w:id="231" w:name="part_7309caea5c364145a476135a4a7d84a4"/>
      <w:bookmarkStart w:id="232" w:name="part_c6edbac96f0c4e788b53ca0423f5c904"/>
      <w:bookmarkStart w:id="233" w:name="part_e6254d938ca14e5bb6ff52cae5d98d21"/>
      <w:bookmarkStart w:id="234" w:name="part_5aca485be1cd47d8978d7f83b9fc4c64"/>
      <w:bookmarkStart w:id="235" w:name="part_537ddfc62aab4ba6939ed010f8001a23"/>
      <w:bookmarkStart w:id="236" w:name="part_190bf5c9e7104d59a5bbf9053b89a192"/>
      <w:bookmarkStart w:id="237" w:name="part_6a929eb6182745f2a4365f45f08c06d4"/>
      <w:bookmarkStart w:id="238" w:name="part_81a3a510952f43c99a64797afeae234e"/>
      <w:bookmarkStart w:id="239" w:name="part_63fb44954f2d4b9e8d14abb04f612425"/>
      <w:bookmarkStart w:id="240" w:name="part_c7c6aff7d3f640bb90ac889e5df351a9"/>
      <w:bookmarkStart w:id="241" w:name="part_3f11ca3118c0410dbfd52ebd95786ff0"/>
      <w:bookmarkStart w:id="242" w:name="part_38222b942b3c4ef3a74f14ecb0367b59"/>
      <w:bookmarkStart w:id="243" w:name="part_1bd3404d77e4430bbeb7ed1bd76c5b35"/>
      <w:bookmarkStart w:id="244" w:name="part_0029c02db3c84831b5fd0baf43393207"/>
      <w:bookmarkStart w:id="245" w:name="part_bfa74a56e3b741829bac99d06a6771da"/>
      <w:bookmarkStart w:id="246" w:name="part_b4cd4228187943e3b070d8cbcc9ac2b2"/>
      <w:bookmarkStart w:id="247" w:name="part_4b533fd0c73e42b08b88020b62ef67b6"/>
      <w:bookmarkStart w:id="248" w:name="part_0a0da1d5ef5c48389da63acb61f47e3a"/>
      <w:bookmarkStart w:id="249" w:name="part_44a1d195b56b4d74a5fb8a833330bbe9"/>
      <w:bookmarkStart w:id="250" w:name="part_e934354ba2644b43b5ff67c104bd060e"/>
      <w:bookmarkStart w:id="251" w:name="part_68628f20972b43468ec4f2f92458dce7"/>
      <w:bookmarkStart w:id="252" w:name="part_68a87921fdd4459db747caffdae95828"/>
      <w:bookmarkStart w:id="253" w:name="part_88db164c8d8d441d84f879d3a203a0eb"/>
      <w:bookmarkStart w:id="254" w:name="part_9c0b1f4512584426b9e3b0c76f219221"/>
      <w:bookmarkStart w:id="255" w:name="part_d9561aa090a84edf8a9569a80ce15656"/>
      <w:bookmarkStart w:id="256" w:name="part_e08fcb6fd55a4983acf9af7ef9c5ce20"/>
      <w:bookmarkStart w:id="257" w:name="part_3a9aaac2e8b1447790272c1a0eeaae22"/>
      <w:bookmarkStart w:id="258" w:name="part_854a7e65f8db483e97c811ffa9a30ed7"/>
      <w:bookmarkStart w:id="259" w:name="part_ad77fdac8f2b472289c100214a4ab1bb"/>
      <w:bookmarkStart w:id="260" w:name="part_c93bdf8d52ca4278b2f53dd8113d12c5"/>
      <w:bookmarkStart w:id="261" w:name="part_61fd70a8a6664132b3350d936e1a21e5"/>
      <w:bookmarkStart w:id="262" w:name="part_0b057206de9940a79e426d526d4ff1d8"/>
      <w:bookmarkStart w:id="263" w:name="part_53fbb52773414f9c9b52da4acf3966ba"/>
      <w:bookmarkStart w:id="264" w:name="part_2298f6d2b7f54e1e8c54f2447a9d43a0"/>
      <w:bookmarkStart w:id="265" w:name="part_0bcf3a8ffc6c460491923a7f3c6c7334"/>
      <w:bookmarkStart w:id="266" w:name="part_32b2c249e6944678957805393e93f8ff"/>
      <w:bookmarkStart w:id="267" w:name="part_5bc455d878134aea8f437f7b73ac4368"/>
      <w:bookmarkStart w:id="268" w:name="part_89703ac8c5b0446d80b331aac6398952"/>
      <w:bookmarkStart w:id="269" w:name="part_441729603aa74b1a96669508650e91c7"/>
      <w:bookmarkStart w:id="270" w:name="part_0349dceb84bf483dbf95d00c34404dfd"/>
      <w:bookmarkStart w:id="271" w:name="part_2a02832f44ab40d6844ee305c26d4a31"/>
      <w:bookmarkStart w:id="272" w:name="part_efcf2289ac124501be1817d02c0f316e"/>
      <w:bookmarkStart w:id="273" w:name="part_7cea0cfb81564512a67d6a84f49fb00e"/>
      <w:bookmarkStart w:id="274" w:name="part_12edb23232c3463496cbb10412f0f6b0"/>
      <w:bookmarkStart w:id="275" w:name="part_1b9b76efd8d0445c9c56bb24ebd7d34f"/>
      <w:bookmarkStart w:id="276" w:name="part_f3ec9bddd3814a4b91c0aa9e9bab8c5a"/>
      <w:bookmarkStart w:id="277" w:name="part_5d3f1393fe484945a06edfe0588f65a6"/>
      <w:bookmarkStart w:id="278" w:name="part_dccb91c5291d4b568b4cec4b3b64ba85"/>
      <w:bookmarkStart w:id="279" w:name="part_7f25f6c58258486eba0d25e18c99c106"/>
      <w:bookmarkStart w:id="280" w:name="part_391911bfb3b94b0286158a6c07f25511"/>
      <w:bookmarkStart w:id="281" w:name="part_549b97630bdf485c9f1ed21f87374ba2"/>
      <w:bookmarkStart w:id="282" w:name="part_33af460a296f4333b2bda489147b75ef"/>
      <w:bookmarkStart w:id="283" w:name="part_12ab65e979b8470eb9313a512e38198b"/>
      <w:bookmarkStart w:id="284" w:name="part_c6af3093c91345f583e17093031c83cc"/>
      <w:bookmarkStart w:id="285" w:name="part_e531128b7a6c43259231b918e334e5ff"/>
      <w:bookmarkStart w:id="286" w:name="part_458b31c2b1404422b708175fd7f1af2d"/>
      <w:bookmarkStart w:id="287" w:name="part_00bc1b0c794d44fdbd191e635099dd9e"/>
      <w:bookmarkStart w:id="288" w:name="part_ea96dfd1475c4c499c7ce06be267bce4"/>
      <w:bookmarkStart w:id="289" w:name="part_a11418743e2b4d3298cca6ec5c290ee2"/>
      <w:bookmarkStart w:id="290" w:name="part_5231dbfb1dc5447b916618d3c25e9fc8"/>
      <w:bookmarkStart w:id="291" w:name="part_acf5a3997d064987a757c9e576f2ea5e"/>
      <w:bookmarkStart w:id="292" w:name="part_eb78b4fc534f4a4880f192558ede0983"/>
      <w:bookmarkStart w:id="293" w:name="part_04866c4c3de8456088563842aba89e9c"/>
      <w:bookmarkStart w:id="294" w:name="part_84ed0289c5ba4eaf807ac1519747098d"/>
      <w:bookmarkStart w:id="295" w:name="part_37691bceb3904de1b0eea1e01e9fcb0c"/>
      <w:bookmarkStart w:id="296" w:name="part_5d384a3a9a474ad8853c55d5dad77681"/>
      <w:bookmarkStart w:id="297" w:name="part_49da970caa0f401eac6fb363fe4067db"/>
      <w:bookmarkStart w:id="298" w:name="part_8408038109614adba5e530c90d7ce474"/>
      <w:bookmarkStart w:id="299" w:name="part_31076b6b2ef04558bbb6d0a6d998ae2b"/>
      <w:bookmarkStart w:id="300" w:name="part_fb98fb3631c440c7b8ec351c4af72a9b"/>
      <w:bookmarkStart w:id="301" w:name="part_8bac9062154547e19ff1c35377bf56bc"/>
      <w:bookmarkStart w:id="302" w:name="part_cfa09262727845a9867db9b5be8594af"/>
      <w:bookmarkStart w:id="303" w:name="part_91c7ae78fb6b42cd9abf3afcd0274f09"/>
      <w:bookmarkStart w:id="304" w:name="part_e52f95f6504747a3b07098f2455b1f4b"/>
      <w:bookmarkStart w:id="305" w:name="part_c37dfccace7249878852e7f014ff915e"/>
      <w:bookmarkStart w:id="306" w:name="part_14330020fed34f73a0bbaae92f56dbf3"/>
      <w:bookmarkStart w:id="307" w:name="part_a3f5a1ccd8dd4fcd823a0bf8dc04c2d7"/>
      <w:bookmarkStart w:id="308" w:name="part_7036060255f84160b5b7ddb3c9b9de5d"/>
      <w:bookmarkStart w:id="309" w:name="part_cf3bdae0c8e344aaa7ab72b6f97e6510"/>
      <w:bookmarkStart w:id="310" w:name="part_7b0f9e3d42f14ad68b1abfde58c12a3f"/>
      <w:bookmarkStart w:id="311" w:name="part_ce0a576b1c6e43d89ba35605865e1af9"/>
      <w:bookmarkStart w:id="312" w:name="part_298a311e48dc452ea0b36f1afc5f3eb7"/>
      <w:bookmarkStart w:id="313" w:name="part_09c0118c78ea4034b225fedd69812f90"/>
      <w:bookmarkStart w:id="314" w:name="part_89440bace89e4bfba214a997ceefe81d"/>
      <w:bookmarkStart w:id="315" w:name="part_fe52b5159efd4939838b848f85e9ea9b"/>
      <w:bookmarkStart w:id="316" w:name="part_84f9056801c64e11b4ed9140364256f0"/>
      <w:bookmarkStart w:id="317" w:name="part_3a30d4bcd0274cdd82e5a2a7f7fc4b8b"/>
      <w:bookmarkStart w:id="318" w:name="part_a6676d356d734e81a71d2a213370e988"/>
      <w:bookmarkStart w:id="319" w:name="part_a818ad17feb74ad092df9d84443cf75e"/>
      <w:bookmarkStart w:id="320" w:name="part_71adc62644ec4294ae7e0a3fd7705f53"/>
      <w:bookmarkStart w:id="321" w:name="part_a500fd3f658e4365b41faeda48e53cf9"/>
      <w:bookmarkStart w:id="322" w:name="part_633809059b5a4ff6952af4ed164f789e"/>
      <w:bookmarkStart w:id="323" w:name="part_483e1dd945f246799d0fa0656cd447a6"/>
      <w:bookmarkStart w:id="324" w:name="part_e1d9f5497e2b4b8fac0f14c0d5441376"/>
      <w:bookmarkStart w:id="325" w:name="part_0c29870313ec4b8e9159c25696039f5b"/>
      <w:bookmarkStart w:id="326" w:name="part_ebd2788b705046149fed4a6909a8851e"/>
      <w:bookmarkStart w:id="327" w:name="part_e70536bc9e7f448ca32e84c110e2744e"/>
      <w:bookmarkStart w:id="328" w:name="part_529fc201055c492aa2aec8333e131a21"/>
      <w:bookmarkStart w:id="329" w:name="part_d59e96d451a74e99b5f4e53964697169"/>
      <w:bookmarkStart w:id="330" w:name="part_1562589c8c774e55b369607136bcbb1f"/>
      <w:bookmarkStart w:id="331" w:name="part_8652c492428945d791973cd6350d83ea"/>
      <w:bookmarkStart w:id="332" w:name="part_f75400b376aa49b1abb489376ffee67d"/>
      <w:bookmarkStart w:id="333" w:name="part_a2c5701c6fd04db9a56b689761ecfe8d"/>
      <w:bookmarkStart w:id="334" w:name="part_e8ae325a94f44e2ebeca460c4d8bcf41"/>
      <w:bookmarkStart w:id="335" w:name="part_74106829db8f4899abc596029e4f5d68"/>
      <w:bookmarkStart w:id="336" w:name="part_75d07c6fefde4a33abd58218f423414b"/>
      <w:bookmarkStart w:id="337" w:name="part_1adc3019d12348e393792204a9cf2bae"/>
      <w:bookmarkStart w:id="338" w:name="part_f516e10b00d84e1d8f280fb70db2bb4e"/>
      <w:bookmarkStart w:id="339" w:name="part_f903c1a7ab87464a98223a3b8db915bc"/>
      <w:bookmarkStart w:id="340" w:name="part_5ccd48ddf20b4c7da078f2d2ed8c9c01"/>
      <w:bookmarkStart w:id="341" w:name="part_97223f15829a42b98ee1463f1475114f"/>
      <w:bookmarkStart w:id="342" w:name="part_1b7bddcca159478786fab5db33d9b961"/>
      <w:bookmarkStart w:id="343" w:name="part_edb9a2d757104f5893aeacad5e016645"/>
      <w:bookmarkStart w:id="344" w:name="part_f008cf78219b4f4a89cf7c9a8e8c9322"/>
      <w:bookmarkStart w:id="345" w:name="part_356c89d2b96342b9ac7ca61c8006e7fe"/>
      <w:bookmarkStart w:id="346" w:name="part_209a75e01d9245b3aca223ad5c3c5fec"/>
      <w:bookmarkStart w:id="347" w:name="part_85a36abfded74553abd0b10add72e757"/>
      <w:bookmarkStart w:id="348" w:name="part_f748bcf2bccc44a8b06f20698b2c9968"/>
      <w:bookmarkStart w:id="349" w:name="part_790a68ca3b7842e7be04b8396ea38a0c"/>
      <w:bookmarkStart w:id="350" w:name="part_b895c993d309446280ac23d4c4c6b3af"/>
      <w:bookmarkStart w:id="351" w:name="part_7bde14bfbf2441d791b8e711c8f8ddf3"/>
      <w:bookmarkStart w:id="352" w:name="part_a263119254d942f489788567ed00e7c5"/>
      <w:bookmarkStart w:id="353" w:name="part_11b5f45ece72456aab71665d5fef239c"/>
      <w:bookmarkStart w:id="354" w:name="part_de604d3a70c54dd5ad194664adc38477"/>
      <w:bookmarkStart w:id="355" w:name="part_6ab8d938d27449d2b305d15cd9c291ca"/>
      <w:bookmarkStart w:id="356" w:name="part_f45fedb9bd0b4fb98ac70cadbf95ca83"/>
      <w:bookmarkStart w:id="357" w:name="part_014a836e0f8441e9be6c2180b8b7a912"/>
      <w:bookmarkStart w:id="358" w:name="part_ac406206a9024e8880d0a211020535f7"/>
      <w:bookmarkStart w:id="359" w:name="part_dde94d2b61584f27b736d19d04fc8380"/>
      <w:bookmarkStart w:id="360" w:name="part_02f28e9ae7224bc7844036f09241fc30"/>
      <w:bookmarkStart w:id="361" w:name="part_31d34e9cb9f744d5bfaf46d05488b0b7"/>
      <w:bookmarkStart w:id="362" w:name="part_e7c2a6c01c1c4bc699523d5f2e4efd2a"/>
      <w:bookmarkStart w:id="363" w:name="part_22f7aa6198a847d1aca593b9da22f97d"/>
      <w:bookmarkStart w:id="364" w:name="part_3a748e8546c340bb8150732bd3959104"/>
      <w:bookmarkStart w:id="365" w:name="part_e064a682d66e46aa83b3b3b8db3f32e4"/>
      <w:bookmarkStart w:id="366" w:name="part_bb2946930a5243dea17af0a60528ef55"/>
      <w:bookmarkStart w:id="367" w:name="part_e21fd68b0faa42f09d2b9d066ba96270"/>
      <w:bookmarkStart w:id="368" w:name="part_35c76df8f4f74feca35e43f93c99ab50"/>
      <w:bookmarkStart w:id="369" w:name="part_bd5fc7ef1a364eb2a5d79df2bd6c1ed0"/>
      <w:bookmarkStart w:id="370" w:name="part_c08e37afbd2a4ec6bc544d867ad4f7a9"/>
      <w:bookmarkStart w:id="371" w:name="part_144ed4c035f74c9b8ba4ad63c59a8c15"/>
      <w:bookmarkStart w:id="372" w:name="part_6f26d51518ec41fea2286fb05426c468"/>
      <w:bookmarkStart w:id="373" w:name="part_7e498387e5a3483d8f8d66c00040cea2"/>
      <w:bookmarkStart w:id="374" w:name="part_8618f9a499e646d28111277753a11400"/>
      <w:bookmarkStart w:id="375" w:name="part_b69eb48c0a2442eda39c5ff13d8d592a"/>
      <w:bookmarkStart w:id="376" w:name="part_0bf52926795d4d3aa61eb15f6a8db972"/>
      <w:bookmarkStart w:id="377" w:name="part_9edd7af572c64b9eacf346adf572b301"/>
      <w:bookmarkStart w:id="378" w:name="part_b533d3b36f2b43318a82bc9424b14342"/>
      <w:bookmarkStart w:id="379" w:name="part_d3def91269534a218adc044a60d3858d"/>
      <w:bookmarkStart w:id="380" w:name="part_9a2538b48eab4ba28d1a52a86ae11187"/>
      <w:bookmarkStart w:id="381" w:name="part_c250ac8ea732435d99f67711adc094f0"/>
      <w:bookmarkStart w:id="382" w:name="part_d767e0f6f1e54e86856c19f54351c60a"/>
      <w:bookmarkStart w:id="383" w:name="part_a17b32d11af84db791ec82dde93cfe02"/>
      <w:bookmarkStart w:id="384" w:name="part_4f6fa3f6751140f6bceb9d9f940b7b23"/>
      <w:bookmarkStart w:id="385" w:name="part_ba27b372997f4b95a3e9db8445d2163d"/>
      <w:bookmarkStart w:id="386" w:name="part_7905db5a9c784fbb91eb4a303116b2a5"/>
      <w:bookmarkStart w:id="387" w:name="part_f56c558d69ec4b13964d275b9f880324"/>
      <w:bookmarkStart w:id="388" w:name="part_92d02ccb38844c6e818c7f09f1f5a735"/>
      <w:bookmarkStart w:id="389" w:name="part_cb0c8b77b8c646fa891d39f0bb23609b"/>
      <w:bookmarkStart w:id="390" w:name="part_c48dcfe486ec453590d408769137d2c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D15DE80"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1B058787"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3E2D1445"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626F66D1"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66C85244"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2E08DB96"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24DCDE03"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483DEEBC"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0AFC6D61"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10FCD5DE" w14:textId="77777777" w:rsidR="00111B71" w:rsidRPr="00886D66" w:rsidRDefault="00111B71" w:rsidP="00111B71">
      <w:pPr>
        <w:tabs>
          <w:tab w:val="left" w:pos="993"/>
        </w:tabs>
        <w:spacing w:line="276" w:lineRule="auto"/>
        <w:jc w:val="right"/>
        <w:rPr>
          <w:rFonts w:ascii="Times New Roman" w:eastAsia="Times New Roman" w:hAnsi="Times New Roman" w:cs="Times New Roman"/>
          <w:iCs/>
          <w:sz w:val="24"/>
          <w:szCs w:val="24"/>
        </w:rPr>
      </w:pPr>
    </w:p>
    <w:p w14:paraId="1C016A99" w14:textId="77777777" w:rsidR="00A6747C" w:rsidRPr="00910FF7" w:rsidRDefault="00A6747C" w:rsidP="00A6747C">
      <w:pPr>
        <w:tabs>
          <w:tab w:val="left" w:pos="4560"/>
        </w:tabs>
        <w:suppressAutoHyphens/>
        <w:textAlignment w:val="baseline"/>
        <w:rPr>
          <w:rStyle w:val="FontStyle32"/>
          <w:rFonts w:asciiTheme="minorHAnsi" w:hAnsiTheme="minorHAnsi" w:cstheme="minorHAnsi"/>
          <w:b w:val="0"/>
          <w:bCs w:val="0"/>
          <w:sz w:val="24"/>
          <w:szCs w:val="24"/>
          <w:lang w:eastAsia="en-US"/>
        </w:rPr>
      </w:pPr>
      <w:r w:rsidRPr="00910FF7">
        <w:rPr>
          <w:rFonts w:cstheme="minorHAnsi"/>
          <w:b/>
          <w:sz w:val="24"/>
          <w:szCs w:val="24"/>
          <w:lang w:eastAsia="en-US"/>
        </w:rPr>
        <w:tab/>
      </w:r>
      <w:r w:rsidRPr="00910FF7">
        <w:rPr>
          <w:rFonts w:cstheme="minorHAnsi"/>
          <w:b/>
          <w:sz w:val="24"/>
          <w:szCs w:val="24"/>
          <w:lang w:eastAsia="en-US"/>
        </w:rPr>
        <w:tab/>
      </w:r>
      <w:r w:rsidRPr="00910FF7">
        <w:rPr>
          <w:rFonts w:cstheme="minorHAnsi"/>
          <w:b/>
          <w:sz w:val="24"/>
          <w:szCs w:val="24"/>
          <w:lang w:eastAsia="en-US"/>
        </w:rPr>
        <w:tab/>
      </w:r>
    </w:p>
    <w:p w14:paraId="7D63260D" w14:textId="77777777" w:rsidR="00A6747C" w:rsidRPr="00910FF7" w:rsidRDefault="00A6747C" w:rsidP="00A6747C">
      <w:pPr>
        <w:pStyle w:val="Betarp"/>
        <w:ind w:left="7200"/>
        <w:rPr>
          <w:rFonts w:cstheme="minorHAnsi"/>
          <w:sz w:val="24"/>
          <w:szCs w:val="24"/>
        </w:rPr>
      </w:pPr>
      <w:bookmarkStart w:id="391" w:name="_Hlk30065621"/>
    </w:p>
    <w:p w14:paraId="5FB7C2F2" w14:textId="77777777" w:rsidR="00A6747C" w:rsidRPr="00910FF7" w:rsidRDefault="00A6747C" w:rsidP="00A6747C">
      <w:pPr>
        <w:pStyle w:val="Betarp"/>
        <w:rPr>
          <w:rFonts w:cstheme="minorHAnsi"/>
          <w:sz w:val="24"/>
          <w:szCs w:val="24"/>
        </w:rPr>
      </w:pPr>
    </w:p>
    <w:p w14:paraId="27BEB26E" w14:textId="77777777" w:rsidR="00A6747C" w:rsidRPr="00910FF7" w:rsidRDefault="00A6747C" w:rsidP="00A6747C">
      <w:pPr>
        <w:pStyle w:val="Betarp"/>
        <w:rPr>
          <w:rFonts w:cstheme="minorHAnsi"/>
          <w:sz w:val="24"/>
          <w:szCs w:val="24"/>
        </w:rPr>
      </w:pPr>
    </w:p>
    <w:p w14:paraId="59CFEABE" w14:textId="77777777" w:rsidR="00A6747C" w:rsidRPr="00910FF7" w:rsidRDefault="00A6747C" w:rsidP="00A6747C">
      <w:pPr>
        <w:pStyle w:val="Betarp"/>
        <w:rPr>
          <w:rFonts w:cstheme="minorHAnsi"/>
          <w:sz w:val="24"/>
          <w:szCs w:val="24"/>
        </w:rPr>
      </w:pPr>
    </w:p>
    <w:p w14:paraId="186D717D" w14:textId="77777777" w:rsidR="00A6747C" w:rsidRPr="00910FF7" w:rsidRDefault="00A6747C" w:rsidP="00A6747C">
      <w:pPr>
        <w:pStyle w:val="Betarp"/>
        <w:rPr>
          <w:rFonts w:cstheme="minorHAnsi"/>
          <w:sz w:val="24"/>
          <w:szCs w:val="24"/>
        </w:rPr>
      </w:pPr>
    </w:p>
    <w:p w14:paraId="39A7828E" w14:textId="77777777" w:rsidR="00A6747C" w:rsidRPr="00910FF7" w:rsidRDefault="00A6747C" w:rsidP="00A6747C">
      <w:pPr>
        <w:pStyle w:val="Betarp"/>
        <w:rPr>
          <w:rFonts w:cstheme="minorHAnsi"/>
          <w:sz w:val="24"/>
          <w:szCs w:val="24"/>
        </w:rPr>
      </w:pPr>
    </w:p>
    <w:p w14:paraId="6A4859A0" w14:textId="77777777" w:rsidR="00A6747C" w:rsidRPr="00910FF7" w:rsidRDefault="00A6747C" w:rsidP="00A6747C">
      <w:pPr>
        <w:pStyle w:val="Betarp"/>
        <w:rPr>
          <w:rFonts w:cstheme="minorHAnsi"/>
          <w:sz w:val="24"/>
          <w:szCs w:val="24"/>
        </w:rPr>
      </w:pPr>
    </w:p>
    <w:p w14:paraId="74A3395F" w14:textId="77777777" w:rsidR="00A6747C" w:rsidRPr="00910FF7" w:rsidRDefault="00A6747C" w:rsidP="00A6747C">
      <w:pPr>
        <w:pStyle w:val="Betarp"/>
        <w:ind w:left="7200"/>
        <w:rPr>
          <w:rFonts w:cstheme="minorHAnsi"/>
          <w:sz w:val="24"/>
          <w:szCs w:val="24"/>
        </w:rPr>
      </w:pPr>
    </w:p>
    <w:p w14:paraId="34DCE115" w14:textId="77777777" w:rsidR="00A6747C" w:rsidRDefault="00A6747C" w:rsidP="00A6747C">
      <w:pPr>
        <w:pStyle w:val="Betarp"/>
        <w:ind w:left="7200"/>
        <w:rPr>
          <w:rFonts w:cstheme="minorHAnsi"/>
          <w:sz w:val="24"/>
          <w:szCs w:val="24"/>
        </w:rPr>
      </w:pPr>
    </w:p>
    <w:p w14:paraId="0816817A" w14:textId="77777777" w:rsidR="00510585" w:rsidRDefault="00510585" w:rsidP="00A6747C">
      <w:pPr>
        <w:pStyle w:val="Betarp"/>
        <w:ind w:left="7200"/>
        <w:rPr>
          <w:rFonts w:cstheme="minorHAnsi"/>
          <w:sz w:val="24"/>
          <w:szCs w:val="24"/>
        </w:rPr>
      </w:pPr>
    </w:p>
    <w:p w14:paraId="46BBE314" w14:textId="77777777" w:rsidR="00510585" w:rsidRDefault="00510585" w:rsidP="00A6747C">
      <w:pPr>
        <w:pStyle w:val="Betarp"/>
        <w:ind w:left="7200"/>
        <w:rPr>
          <w:rFonts w:cstheme="minorHAnsi"/>
          <w:sz w:val="24"/>
          <w:szCs w:val="24"/>
        </w:rPr>
      </w:pPr>
    </w:p>
    <w:p w14:paraId="69D9AE50" w14:textId="77777777" w:rsidR="00510585" w:rsidRDefault="00510585" w:rsidP="00A6747C">
      <w:pPr>
        <w:pStyle w:val="Betarp"/>
        <w:ind w:left="7200"/>
        <w:rPr>
          <w:rFonts w:cstheme="minorHAnsi"/>
          <w:sz w:val="24"/>
          <w:szCs w:val="24"/>
        </w:rPr>
      </w:pPr>
    </w:p>
    <w:p w14:paraId="46EB64FE" w14:textId="77777777" w:rsidR="00510585" w:rsidRDefault="00510585" w:rsidP="00A6747C">
      <w:pPr>
        <w:pStyle w:val="Betarp"/>
        <w:ind w:left="7200"/>
        <w:rPr>
          <w:rFonts w:cstheme="minorHAnsi"/>
          <w:sz w:val="24"/>
          <w:szCs w:val="24"/>
        </w:rPr>
      </w:pPr>
    </w:p>
    <w:p w14:paraId="21DFEE75" w14:textId="77777777" w:rsidR="00510585" w:rsidRDefault="00510585" w:rsidP="00A6747C">
      <w:pPr>
        <w:pStyle w:val="Betarp"/>
        <w:ind w:left="7200"/>
        <w:rPr>
          <w:rFonts w:cstheme="minorHAnsi"/>
          <w:sz w:val="24"/>
          <w:szCs w:val="24"/>
        </w:rPr>
      </w:pPr>
    </w:p>
    <w:p w14:paraId="6F2FDF16" w14:textId="77777777" w:rsidR="00510585" w:rsidRDefault="00510585" w:rsidP="00A6747C">
      <w:pPr>
        <w:pStyle w:val="Betarp"/>
        <w:ind w:left="7200"/>
        <w:rPr>
          <w:rFonts w:cstheme="minorHAnsi"/>
          <w:sz w:val="24"/>
          <w:szCs w:val="24"/>
        </w:rPr>
      </w:pPr>
    </w:p>
    <w:p w14:paraId="5EA0F86F" w14:textId="77777777" w:rsidR="00510585" w:rsidRDefault="00510585" w:rsidP="00A6747C">
      <w:pPr>
        <w:pStyle w:val="Betarp"/>
        <w:ind w:left="7200"/>
        <w:rPr>
          <w:rFonts w:cstheme="minorHAnsi"/>
          <w:sz w:val="24"/>
          <w:szCs w:val="24"/>
        </w:rPr>
      </w:pPr>
    </w:p>
    <w:p w14:paraId="004185B8" w14:textId="77777777" w:rsidR="00510585" w:rsidRDefault="00510585" w:rsidP="00A6747C">
      <w:pPr>
        <w:pStyle w:val="Betarp"/>
        <w:ind w:left="7200"/>
        <w:rPr>
          <w:rFonts w:cstheme="minorHAnsi"/>
          <w:sz w:val="24"/>
          <w:szCs w:val="24"/>
        </w:rPr>
      </w:pPr>
    </w:p>
    <w:p w14:paraId="408A58EB" w14:textId="77777777" w:rsidR="00510585" w:rsidRDefault="00510585" w:rsidP="00A6747C">
      <w:pPr>
        <w:pStyle w:val="Betarp"/>
        <w:ind w:left="7200"/>
        <w:rPr>
          <w:rFonts w:cstheme="minorHAnsi"/>
          <w:sz w:val="24"/>
          <w:szCs w:val="24"/>
        </w:rPr>
      </w:pPr>
    </w:p>
    <w:p w14:paraId="17FE1364" w14:textId="77777777" w:rsidR="00510585" w:rsidRDefault="00510585" w:rsidP="00A6747C">
      <w:pPr>
        <w:pStyle w:val="Betarp"/>
        <w:ind w:left="7200"/>
        <w:rPr>
          <w:rFonts w:cstheme="minorHAnsi"/>
          <w:sz w:val="24"/>
          <w:szCs w:val="24"/>
        </w:rPr>
      </w:pPr>
    </w:p>
    <w:p w14:paraId="2B6CC3D5" w14:textId="77777777" w:rsidR="00510585" w:rsidRDefault="00510585" w:rsidP="00A6747C">
      <w:pPr>
        <w:pStyle w:val="Betarp"/>
        <w:ind w:left="7200"/>
        <w:rPr>
          <w:rFonts w:cstheme="minorHAnsi"/>
          <w:sz w:val="24"/>
          <w:szCs w:val="24"/>
        </w:rPr>
      </w:pPr>
    </w:p>
    <w:p w14:paraId="7E4C8088" w14:textId="77777777" w:rsidR="00510585" w:rsidRDefault="00510585" w:rsidP="00A6747C">
      <w:pPr>
        <w:pStyle w:val="Betarp"/>
        <w:ind w:left="7200"/>
        <w:rPr>
          <w:rFonts w:cstheme="minorHAnsi"/>
          <w:sz w:val="24"/>
          <w:szCs w:val="24"/>
        </w:rPr>
      </w:pPr>
    </w:p>
    <w:p w14:paraId="112F18EB" w14:textId="77777777" w:rsidR="00510585" w:rsidRPr="00910FF7" w:rsidRDefault="00510585" w:rsidP="00A6747C">
      <w:pPr>
        <w:pStyle w:val="Betarp"/>
        <w:ind w:left="7200"/>
        <w:rPr>
          <w:rFonts w:cstheme="minorHAnsi"/>
          <w:sz w:val="24"/>
          <w:szCs w:val="24"/>
        </w:rPr>
      </w:pPr>
    </w:p>
    <w:p w14:paraId="18B3A7F1" w14:textId="40A41A83" w:rsidR="00A6747C" w:rsidRPr="00910FF7" w:rsidRDefault="00143BB3" w:rsidP="00143BB3">
      <w:pPr>
        <w:pStyle w:val="Betarp"/>
        <w:rPr>
          <w:rFonts w:cstheme="minorHAnsi"/>
          <w:sz w:val="24"/>
          <w:szCs w:val="24"/>
        </w:rPr>
      </w:pPr>
      <w:r>
        <w:rPr>
          <w:rFonts w:cstheme="minorHAnsi"/>
          <w:sz w:val="24"/>
          <w:szCs w:val="24"/>
        </w:rPr>
        <w:lastRenderedPageBreak/>
        <w:t xml:space="preserve">                                                                                                                                 </w:t>
      </w:r>
      <w:r w:rsidR="00A6747C" w:rsidRPr="00910FF7">
        <w:rPr>
          <w:rFonts w:cstheme="minorHAnsi"/>
          <w:sz w:val="24"/>
          <w:szCs w:val="24"/>
        </w:rPr>
        <w:t>Priedas Nr. 1</w:t>
      </w:r>
    </w:p>
    <w:p w14:paraId="3F3E7CB4" w14:textId="34D27A7C" w:rsidR="00A6747C" w:rsidRPr="00910FF7" w:rsidRDefault="00143BB3" w:rsidP="00143BB3">
      <w:pPr>
        <w:pStyle w:val="Betarp"/>
        <w:ind w:left="7200" w:firstLine="0"/>
        <w:rPr>
          <w:rFonts w:cstheme="minorHAnsi"/>
          <w:sz w:val="24"/>
          <w:szCs w:val="24"/>
        </w:rPr>
      </w:pPr>
      <w:r>
        <w:rPr>
          <w:rFonts w:cstheme="minorHAnsi"/>
          <w:sz w:val="24"/>
          <w:szCs w:val="24"/>
        </w:rPr>
        <w:t xml:space="preserve">         </w:t>
      </w:r>
      <w:r w:rsidR="00A6747C" w:rsidRPr="00910FF7">
        <w:rPr>
          <w:rFonts w:cstheme="minorHAnsi"/>
          <w:sz w:val="24"/>
          <w:szCs w:val="24"/>
        </w:rPr>
        <w:t>2025 m. …………… d.</w:t>
      </w:r>
    </w:p>
    <w:p w14:paraId="5889DFC9" w14:textId="5B42C90D" w:rsidR="00361846" w:rsidRPr="00910FF7" w:rsidRDefault="00A6747C" w:rsidP="00143BB3">
      <w:pPr>
        <w:pStyle w:val="Betarp"/>
        <w:ind w:firstLine="0"/>
        <w:jc w:val="right"/>
        <w:rPr>
          <w:rFonts w:cstheme="minorHAnsi"/>
          <w:b/>
          <w:sz w:val="24"/>
          <w:szCs w:val="24"/>
          <w:lang w:eastAsia="en-US"/>
        </w:rPr>
      </w:pPr>
      <w:bookmarkStart w:id="392" w:name="__DdeLink__1395_1916932689"/>
      <w:r w:rsidRPr="00910FF7">
        <w:rPr>
          <w:rFonts w:cstheme="minorHAnsi"/>
          <w:sz w:val="24"/>
          <w:szCs w:val="24"/>
        </w:rPr>
        <w:t>Sutarties Nr. …………</w:t>
      </w:r>
      <w:bookmarkEnd w:id="391"/>
      <w:bookmarkEnd w:id="392"/>
    </w:p>
    <w:p w14:paraId="1E6CE157" w14:textId="77777777" w:rsidR="00B53D15" w:rsidRDefault="00D9752F" w:rsidP="00192257">
      <w:pPr>
        <w:tabs>
          <w:tab w:val="left" w:pos="4560"/>
        </w:tabs>
        <w:suppressAutoHyphens/>
        <w:spacing w:line="240" w:lineRule="auto"/>
        <w:textAlignment w:val="baseline"/>
        <w:rPr>
          <w:rFonts w:cstheme="minorHAnsi"/>
          <w:b/>
          <w:sz w:val="24"/>
          <w:szCs w:val="24"/>
          <w:lang w:eastAsia="en-US"/>
        </w:rPr>
      </w:pPr>
      <w:r w:rsidRPr="00910FF7">
        <w:rPr>
          <w:rFonts w:cstheme="minorHAnsi"/>
          <w:b/>
          <w:sz w:val="24"/>
          <w:szCs w:val="24"/>
          <w:lang w:eastAsia="en-US"/>
        </w:rPr>
        <w:tab/>
      </w:r>
    </w:p>
    <w:p w14:paraId="64E96BAE" w14:textId="77777777" w:rsidR="0046781E" w:rsidRPr="0046781E" w:rsidRDefault="0046781E" w:rsidP="0046781E">
      <w:pPr>
        <w:rPr>
          <w:rFonts w:cstheme="minorHAnsi"/>
          <w:sz w:val="24"/>
          <w:szCs w:val="24"/>
          <w:lang w:eastAsia="en-US"/>
        </w:rPr>
      </w:pPr>
    </w:p>
    <w:p w14:paraId="285C2A14" w14:textId="77777777" w:rsidR="0046781E" w:rsidRPr="0046781E" w:rsidRDefault="0046781E" w:rsidP="0046781E">
      <w:pPr>
        <w:rPr>
          <w:rFonts w:cstheme="minorHAnsi"/>
          <w:sz w:val="24"/>
          <w:szCs w:val="24"/>
          <w:lang w:eastAsia="en-US"/>
        </w:rPr>
      </w:pPr>
    </w:p>
    <w:p w14:paraId="5AA9F504" w14:textId="77777777" w:rsidR="0046781E" w:rsidRDefault="0046781E" w:rsidP="0046781E">
      <w:pPr>
        <w:rPr>
          <w:rFonts w:cstheme="minorHAnsi"/>
          <w:b/>
          <w:sz w:val="24"/>
          <w:szCs w:val="24"/>
          <w:lang w:eastAsia="en-US"/>
        </w:rPr>
      </w:pPr>
    </w:p>
    <w:p w14:paraId="51B6C0A0" w14:textId="77777777" w:rsidR="0046781E" w:rsidRPr="00FA7BC5" w:rsidRDefault="0046781E" w:rsidP="0046781E">
      <w:pPr>
        <w:pStyle w:val="Pagrindinistekstas2"/>
        <w:spacing w:line="240" w:lineRule="auto"/>
        <w:jc w:val="center"/>
        <w:rPr>
          <w:b/>
          <w:lang w:eastAsia="ar-SA"/>
        </w:rPr>
      </w:pPr>
      <w:r>
        <w:rPr>
          <w:rFonts w:cstheme="minorHAnsi"/>
          <w:b/>
          <w:lang w:eastAsia="en-US"/>
        </w:rPr>
        <w:tab/>
      </w:r>
      <w:r w:rsidRPr="003E1EC7">
        <w:rPr>
          <w:b/>
          <w:lang w:eastAsia="ar-SA"/>
        </w:rPr>
        <w:t>TECHNINĖ SPECIFIKACIJA</w:t>
      </w:r>
    </w:p>
    <w:p w14:paraId="22734B60" w14:textId="6B088CFE" w:rsidR="0046781E" w:rsidRDefault="0046781E" w:rsidP="0046781E">
      <w:pPr>
        <w:tabs>
          <w:tab w:val="left" w:pos="4220"/>
        </w:tabs>
        <w:rPr>
          <w:rFonts w:cstheme="minorHAnsi"/>
          <w:b/>
          <w:sz w:val="24"/>
          <w:szCs w:val="24"/>
          <w:lang w:eastAsia="en-US"/>
        </w:rPr>
      </w:pPr>
    </w:p>
    <w:p w14:paraId="07D870E6" w14:textId="36E39240" w:rsidR="0046781E" w:rsidRPr="0046781E" w:rsidRDefault="0046781E" w:rsidP="00807C97">
      <w:pPr>
        <w:tabs>
          <w:tab w:val="left" w:pos="4220"/>
        </w:tabs>
        <w:ind w:firstLine="0"/>
        <w:rPr>
          <w:rFonts w:cstheme="minorHAnsi"/>
          <w:sz w:val="24"/>
          <w:szCs w:val="24"/>
          <w:lang w:eastAsia="en-US"/>
        </w:rPr>
        <w:sectPr w:rsidR="0046781E" w:rsidRPr="0046781E" w:rsidSect="00B53D15">
          <w:footerReference w:type="default" r:id="rId13"/>
          <w:footnotePr>
            <w:numFmt w:val="chicago"/>
          </w:footnotePr>
          <w:pgSz w:w="11906" w:h="16838"/>
          <w:pgMar w:top="1134" w:right="567" w:bottom="1134" w:left="1701" w:header="567" w:footer="567" w:gutter="0"/>
          <w:cols w:space="1296"/>
          <w:docGrid w:linePitch="360"/>
        </w:sectPr>
      </w:pPr>
    </w:p>
    <w:bookmarkEnd w:id="13"/>
    <w:p w14:paraId="5CA2B998" w14:textId="77777777" w:rsidR="00FD41D2" w:rsidRDefault="00FD41D2" w:rsidP="003F6E2B">
      <w:pPr>
        <w:spacing w:after="200" w:line="276" w:lineRule="auto"/>
        <w:ind w:firstLine="0"/>
        <w:rPr>
          <w:lang w:eastAsia="ar-SA"/>
        </w:rPr>
      </w:pPr>
    </w:p>
    <w:p w14:paraId="0ED263E1" w14:textId="5148F978" w:rsidR="00F8029D" w:rsidRPr="00807C97" w:rsidRDefault="003F6E2B" w:rsidP="003F6E2B">
      <w:pPr>
        <w:spacing w:after="200" w:line="240" w:lineRule="auto"/>
        <w:ind w:left="5184" w:firstLine="770"/>
        <w:jc w:val="center"/>
        <w:rPr>
          <w:rFonts w:cstheme="minorHAnsi"/>
          <w:sz w:val="24"/>
          <w:szCs w:val="24"/>
        </w:rPr>
      </w:pPr>
      <w:r w:rsidRPr="00807C97">
        <w:rPr>
          <w:rFonts w:cstheme="minorHAnsi"/>
          <w:sz w:val="24"/>
          <w:szCs w:val="24"/>
          <w:lang w:eastAsia="ar-SA"/>
        </w:rPr>
        <w:t xml:space="preserve">                       </w:t>
      </w:r>
      <w:r w:rsidR="00F8029D" w:rsidRPr="00807C97">
        <w:rPr>
          <w:rFonts w:cstheme="minorHAnsi"/>
          <w:sz w:val="24"/>
          <w:szCs w:val="24"/>
          <w:lang w:eastAsia="ar-SA"/>
        </w:rPr>
        <w:t>Priedas Nr. 2</w:t>
      </w:r>
    </w:p>
    <w:p w14:paraId="384E636A" w14:textId="397064DD" w:rsidR="00F8029D" w:rsidRPr="00807C97" w:rsidRDefault="003F6E2B" w:rsidP="003F6E2B">
      <w:pPr>
        <w:pStyle w:val="Betarp"/>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2025 m. …………… d.</w:t>
      </w:r>
    </w:p>
    <w:p w14:paraId="3248A796" w14:textId="160CA268" w:rsidR="00F8029D" w:rsidRPr="00807C97" w:rsidRDefault="003F6E2B" w:rsidP="003F6E2B">
      <w:pPr>
        <w:pStyle w:val="Betarp"/>
        <w:spacing w:after="200"/>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 xml:space="preserve">Sutarties Nr. ………… </w:t>
      </w:r>
    </w:p>
    <w:p w14:paraId="2851E34F" w14:textId="77777777" w:rsidR="00F8029D" w:rsidRPr="00807C97" w:rsidRDefault="00F8029D" w:rsidP="00F8029D">
      <w:pPr>
        <w:pStyle w:val="Betarp"/>
        <w:spacing w:after="200" w:line="276" w:lineRule="auto"/>
        <w:ind w:left="7200"/>
        <w:rPr>
          <w:rFonts w:cstheme="minorHAnsi"/>
          <w:sz w:val="24"/>
          <w:szCs w:val="24"/>
        </w:rPr>
      </w:pPr>
    </w:p>
    <w:p w14:paraId="688A21EB"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 xml:space="preserve">                            (</w:t>
      </w:r>
      <w:r w:rsidRPr="00807C97">
        <w:rPr>
          <w:rFonts w:cstheme="minorHAnsi"/>
          <w:b/>
          <w:sz w:val="24"/>
          <w:szCs w:val="24"/>
          <w:lang w:eastAsia="en-US"/>
        </w:rPr>
        <w:t>Prekių p</w:t>
      </w:r>
      <w:r w:rsidRPr="00807C97">
        <w:rPr>
          <w:rFonts w:cstheme="minorHAnsi"/>
          <w:b/>
          <w:bCs/>
          <w:sz w:val="24"/>
          <w:szCs w:val="24"/>
          <w:lang w:eastAsia="en-US"/>
        </w:rPr>
        <w:t>erdavimo-priėmimo akto formos pavyzdys</w:t>
      </w:r>
      <w:r w:rsidRPr="00807C97">
        <w:rPr>
          <w:rFonts w:cstheme="minorHAnsi"/>
          <w:sz w:val="24"/>
          <w:szCs w:val="24"/>
          <w:lang w:eastAsia="en-US"/>
        </w:rPr>
        <w:t>)</w:t>
      </w:r>
    </w:p>
    <w:p w14:paraId="16441482" w14:textId="77777777" w:rsidR="00F8029D" w:rsidRPr="00807C97" w:rsidRDefault="00F8029D" w:rsidP="00F8029D">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F8029D" w:rsidRPr="00807C97" w14:paraId="442803B0" w14:textId="77777777" w:rsidTr="00E81244">
        <w:tc>
          <w:tcPr>
            <w:tcW w:w="2268" w:type="dxa"/>
          </w:tcPr>
          <w:p w14:paraId="4CD3746D" w14:textId="77777777" w:rsidR="00F8029D" w:rsidRPr="00807C97" w:rsidRDefault="00F8029D" w:rsidP="00E81244">
            <w:pPr>
              <w:rPr>
                <w:rFonts w:cstheme="minorHAnsi"/>
                <w:sz w:val="24"/>
                <w:szCs w:val="24"/>
              </w:rPr>
            </w:pPr>
            <w:r w:rsidRPr="00807C97">
              <w:rPr>
                <w:rFonts w:cstheme="minorHAnsi"/>
                <w:b/>
                <w:sz w:val="24"/>
                <w:szCs w:val="24"/>
              </w:rPr>
              <w:t>Pirkėjas:</w:t>
            </w:r>
          </w:p>
        </w:tc>
        <w:tc>
          <w:tcPr>
            <w:tcW w:w="6479" w:type="dxa"/>
          </w:tcPr>
          <w:p w14:paraId="67265216" w14:textId="1EA45219" w:rsidR="00F8029D" w:rsidRPr="00807C97" w:rsidRDefault="00F8029D" w:rsidP="00E81244">
            <w:pPr>
              <w:spacing w:line="340" w:lineRule="exact"/>
              <w:rPr>
                <w:rFonts w:cstheme="minorHAnsi"/>
                <w:sz w:val="24"/>
                <w:szCs w:val="24"/>
              </w:rPr>
            </w:pPr>
            <w:r w:rsidRPr="00807C97">
              <w:rPr>
                <w:rFonts w:cstheme="minorHAnsi"/>
                <w:sz w:val="24"/>
                <w:szCs w:val="24"/>
              </w:rPr>
              <w:t xml:space="preserve">Utenos </w:t>
            </w:r>
            <w:r w:rsidR="00510585">
              <w:rPr>
                <w:rFonts w:cstheme="minorHAnsi"/>
                <w:sz w:val="24"/>
                <w:szCs w:val="24"/>
              </w:rPr>
              <w:t>daugiafunkcinis sporto centras</w:t>
            </w:r>
          </w:p>
        </w:tc>
      </w:tr>
      <w:tr w:rsidR="00F8029D" w:rsidRPr="00807C97" w14:paraId="70E1587E" w14:textId="77777777" w:rsidTr="00E81244">
        <w:tc>
          <w:tcPr>
            <w:tcW w:w="2268" w:type="dxa"/>
          </w:tcPr>
          <w:p w14:paraId="4E224DC7" w14:textId="77777777" w:rsidR="00F8029D" w:rsidRPr="00807C97" w:rsidRDefault="00F8029D" w:rsidP="00E81244">
            <w:pPr>
              <w:spacing w:line="340" w:lineRule="exact"/>
              <w:rPr>
                <w:rFonts w:cstheme="minorHAnsi"/>
                <w:sz w:val="24"/>
                <w:szCs w:val="24"/>
              </w:rPr>
            </w:pPr>
            <w:r w:rsidRPr="00807C97">
              <w:rPr>
                <w:rFonts w:cstheme="minorHAnsi"/>
                <w:b/>
                <w:sz w:val="24"/>
                <w:szCs w:val="24"/>
              </w:rPr>
              <w:t>Tiekėjas:</w:t>
            </w:r>
          </w:p>
        </w:tc>
        <w:tc>
          <w:tcPr>
            <w:tcW w:w="6479" w:type="dxa"/>
            <w:tcBorders>
              <w:top w:val="single" w:sz="4" w:space="0" w:color="000001"/>
            </w:tcBorders>
          </w:tcPr>
          <w:p w14:paraId="150EB924" w14:textId="77777777" w:rsidR="00F8029D" w:rsidRPr="00807C97" w:rsidRDefault="00F8029D" w:rsidP="00E81244">
            <w:pPr>
              <w:spacing w:line="340" w:lineRule="exact"/>
              <w:rPr>
                <w:rFonts w:cstheme="minorHAnsi"/>
                <w:sz w:val="24"/>
                <w:szCs w:val="24"/>
              </w:rPr>
            </w:pPr>
            <w:r w:rsidRPr="00807C97">
              <w:rPr>
                <w:rFonts w:cstheme="minorHAnsi"/>
                <w:sz w:val="24"/>
                <w:szCs w:val="24"/>
              </w:rPr>
              <w:fldChar w:fldCharType="begin"/>
            </w:r>
            <w:r w:rsidRPr="00807C97">
              <w:rPr>
                <w:rFonts w:cstheme="minorHAnsi"/>
                <w:sz w:val="24"/>
                <w:szCs w:val="24"/>
              </w:rPr>
              <w:instrText>MERGEFIELD Pavadinimas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Kodas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Adresas</w:instrText>
            </w:r>
            <w:r w:rsidRPr="00807C97">
              <w:rPr>
                <w:rFonts w:cstheme="minorHAnsi"/>
                <w:sz w:val="24"/>
                <w:szCs w:val="24"/>
              </w:rPr>
              <w:fldChar w:fldCharType="end"/>
            </w:r>
          </w:p>
        </w:tc>
      </w:tr>
      <w:tr w:rsidR="00F8029D" w:rsidRPr="00807C97" w14:paraId="04BA6CFB" w14:textId="77777777" w:rsidTr="00E81244">
        <w:tc>
          <w:tcPr>
            <w:tcW w:w="2268" w:type="dxa"/>
          </w:tcPr>
          <w:p w14:paraId="100CBF61" w14:textId="77777777" w:rsidR="00F8029D" w:rsidRPr="00807C97" w:rsidRDefault="00F8029D" w:rsidP="00E81244">
            <w:pPr>
              <w:spacing w:line="340" w:lineRule="exact"/>
              <w:rPr>
                <w:rFonts w:cstheme="minorHAnsi"/>
                <w:sz w:val="24"/>
                <w:szCs w:val="24"/>
              </w:rPr>
            </w:pPr>
            <w:r w:rsidRPr="00807C97">
              <w:rPr>
                <w:rFonts w:cstheme="minorHAnsi"/>
                <w:b/>
                <w:sz w:val="24"/>
                <w:szCs w:val="24"/>
              </w:rPr>
              <w:t>Objektas:</w:t>
            </w:r>
          </w:p>
        </w:tc>
        <w:tc>
          <w:tcPr>
            <w:tcW w:w="6479" w:type="dxa"/>
            <w:tcBorders>
              <w:top w:val="single" w:sz="4" w:space="0" w:color="000001"/>
              <w:bottom w:val="single" w:sz="4" w:space="0" w:color="000001"/>
            </w:tcBorders>
          </w:tcPr>
          <w:p w14:paraId="5416AB67" w14:textId="77777777" w:rsidR="00F8029D" w:rsidRPr="00807C97" w:rsidRDefault="00F8029D" w:rsidP="00E81244">
            <w:pPr>
              <w:spacing w:line="340" w:lineRule="exact"/>
              <w:rPr>
                <w:rFonts w:cstheme="minorHAnsi"/>
                <w:sz w:val="24"/>
                <w:szCs w:val="24"/>
              </w:rPr>
            </w:pPr>
          </w:p>
        </w:tc>
      </w:tr>
    </w:tbl>
    <w:p w14:paraId="7EF3957F" w14:textId="77777777" w:rsidR="00F8029D" w:rsidRPr="00807C97" w:rsidRDefault="00F8029D" w:rsidP="00F8029D">
      <w:pPr>
        <w:spacing w:line="340" w:lineRule="exact"/>
        <w:ind w:left="142"/>
        <w:rPr>
          <w:rFonts w:cstheme="minorHAnsi"/>
          <w:sz w:val="24"/>
          <w:szCs w:val="24"/>
          <w:lang w:eastAsia="en-US"/>
        </w:rPr>
      </w:pPr>
      <w:r w:rsidRPr="00807C97">
        <w:rPr>
          <w:rFonts w:cstheme="minorHAnsi"/>
          <w:b/>
          <w:sz w:val="24"/>
          <w:szCs w:val="24"/>
          <w:lang w:eastAsia="en-US"/>
        </w:rPr>
        <w:t>Sutartis: ___________________________________________________</w:t>
      </w:r>
    </w:p>
    <w:p w14:paraId="61BB31CE" w14:textId="77777777" w:rsidR="00F8029D" w:rsidRPr="00807C97" w:rsidRDefault="00F8029D" w:rsidP="00F8029D">
      <w:pPr>
        <w:spacing w:line="340" w:lineRule="exact"/>
        <w:jc w:val="center"/>
        <w:rPr>
          <w:rFonts w:cstheme="minorHAnsi"/>
          <w:sz w:val="24"/>
          <w:szCs w:val="24"/>
          <w:lang w:eastAsia="en-US"/>
        </w:rPr>
      </w:pPr>
      <w:r w:rsidRPr="00807C97">
        <w:rPr>
          <w:rFonts w:cstheme="minorHAnsi"/>
          <w:sz w:val="24"/>
          <w:szCs w:val="24"/>
          <w:lang w:eastAsia="en-US"/>
        </w:rPr>
        <w:t>(data ir Nr.)</w:t>
      </w:r>
    </w:p>
    <w:p w14:paraId="657291A9" w14:textId="77777777" w:rsidR="00F8029D" w:rsidRPr="00807C97" w:rsidRDefault="00F8029D" w:rsidP="00F8029D">
      <w:pPr>
        <w:spacing w:line="340" w:lineRule="exact"/>
        <w:jc w:val="center"/>
        <w:rPr>
          <w:rFonts w:cstheme="minorHAnsi"/>
          <w:b/>
          <w:sz w:val="24"/>
          <w:szCs w:val="24"/>
          <w:lang w:eastAsia="en-US"/>
        </w:rPr>
      </w:pPr>
    </w:p>
    <w:p w14:paraId="774AFAD3"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 xml:space="preserve">PREKIŲ PERDAVIMO - PRIĖMIMO AKTAS </w:t>
      </w:r>
    </w:p>
    <w:p w14:paraId="12856937"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prie sąskaitos faktūros ______________________________</w:t>
      </w:r>
    </w:p>
    <w:p w14:paraId="2322208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F8029D" w:rsidRPr="00807C97" w14:paraId="324DDBDE" w14:textId="77777777" w:rsidTr="00E81244">
        <w:trPr>
          <w:jc w:val="center"/>
        </w:trPr>
        <w:tc>
          <w:tcPr>
            <w:tcW w:w="566" w:type="dxa"/>
          </w:tcPr>
          <w:p w14:paraId="6F4586D8" w14:textId="77777777" w:rsidR="00F8029D" w:rsidRPr="00807C97" w:rsidRDefault="00F8029D" w:rsidP="00E81244">
            <w:pPr>
              <w:spacing w:line="340" w:lineRule="exact"/>
              <w:jc w:val="center"/>
              <w:rPr>
                <w:rFonts w:cstheme="minorHAnsi"/>
                <w:sz w:val="24"/>
                <w:szCs w:val="24"/>
              </w:rPr>
            </w:pPr>
          </w:p>
          <w:p w14:paraId="5952FD16" w14:textId="77777777" w:rsidR="00F8029D" w:rsidRPr="00807C97" w:rsidRDefault="00F8029D" w:rsidP="00E81244">
            <w:pPr>
              <w:spacing w:line="340" w:lineRule="exact"/>
              <w:rPr>
                <w:rFonts w:cstheme="minorHAnsi"/>
                <w:sz w:val="24"/>
                <w:szCs w:val="24"/>
              </w:rPr>
            </w:pPr>
          </w:p>
        </w:tc>
        <w:tc>
          <w:tcPr>
            <w:tcW w:w="850" w:type="dxa"/>
            <w:tcBorders>
              <w:bottom w:val="single" w:sz="4" w:space="0" w:color="000001"/>
            </w:tcBorders>
          </w:tcPr>
          <w:p w14:paraId="5FC40F21" w14:textId="77777777" w:rsidR="00F8029D" w:rsidRPr="00807C97" w:rsidRDefault="00F8029D" w:rsidP="00E81244">
            <w:pPr>
              <w:spacing w:line="340" w:lineRule="exact"/>
              <w:rPr>
                <w:rFonts w:cstheme="minorHAnsi"/>
                <w:sz w:val="24"/>
                <w:szCs w:val="24"/>
              </w:rPr>
            </w:pPr>
          </w:p>
        </w:tc>
        <w:tc>
          <w:tcPr>
            <w:tcW w:w="425" w:type="dxa"/>
          </w:tcPr>
          <w:p w14:paraId="7F855288" w14:textId="77777777" w:rsidR="00F8029D" w:rsidRPr="00807C97" w:rsidRDefault="00F8029D" w:rsidP="00E81244">
            <w:pPr>
              <w:spacing w:line="340" w:lineRule="exact"/>
              <w:jc w:val="center"/>
              <w:rPr>
                <w:rFonts w:cstheme="minorHAnsi"/>
                <w:sz w:val="24"/>
                <w:szCs w:val="24"/>
              </w:rPr>
            </w:pPr>
          </w:p>
          <w:p w14:paraId="38BC1AA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m                </w:t>
            </w:r>
          </w:p>
        </w:tc>
        <w:tc>
          <w:tcPr>
            <w:tcW w:w="1418" w:type="dxa"/>
            <w:tcBorders>
              <w:bottom w:val="single" w:sz="4" w:space="0" w:color="000001"/>
            </w:tcBorders>
          </w:tcPr>
          <w:p w14:paraId="23582EA6" w14:textId="77777777" w:rsidR="00F8029D" w:rsidRPr="00807C97" w:rsidRDefault="00F8029D" w:rsidP="00E81244">
            <w:pPr>
              <w:spacing w:line="340" w:lineRule="exact"/>
              <w:rPr>
                <w:rFonts w:cstheme="minorHAnsi"/>
                <w:sz w:val="24"/>
                <w:szCs w:val="24"/>
              </w:rPr>
            </w:pPr>
          </w:p>
        </w:tc>
        <w:tc>
          <w:tcPr>
            <w:tcW w:w="710" w:type="dxa"/>
          </w:tcPr>
          <w:p w14:paraId="09025AF1" w14:textId="77777777" w:rsidR="00F8029D" w:rsidRPr="00807C97" w:rsidRDefault="00F8029D" w:rsidP="00E81244">
            <w:pPr>
              <w:spacing w:line="340" w:lineRule="exact"/>
              <w:jc w:val="center"/>
              <w:rPr>
                <w:rFonts w:cstheme="minorHAnsi"/>
                <w:sz w:val="24"/>
                <w:szCs w:val="24"/>
              </w:rPr>
            </w:pPr>
          </w:p>
          <w:p w14:paraId="3A6791B7" w14:textId="77777777" w:rsidR="00F8029D" w:rsidRPr="00807C97" w:rsidRDefault="00F8029D" w:rsidP="00E81244">
            <w:pPr>
              <w:spacing w:line="340" w:lineRule="exact"/>
              <w:rPr>
                <w:rFonts w:cstheme="minorHAnsi"/>
                <w:sz w:val="24"/>
                <w:szCs w:val="24"/>
              </w:rPr>
            </w:pPr>
            <w:r w:rsidRPr="00807C97">
              <w:rPr>
                <w:rFonts w:cstheme="minorHAnsi"/>
                <w:sz w:val="24"/>
                <w:szCs w:val="24"/>
              </w:rPr>
              <w:t>d.</w:t>
            </w:r>
          </w:p>
        </w:tc>
      </w:tr>
    </w:tbl>
    <w:p w14:paraId="6FF8AAF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(dokumento išrašymo data)</w:t>
      </w:r>
    </w:p>
    <w:p w14:paraId="31C2AA7B" w14:textId="77777777" w:rsidR="00F8029D" w:rsidRPr="00807C97" w:rsidRDefault="00F8029D" w:rsidP="00F8029D">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83"/>
        <w:gridCol w:w="1466"/>
        <w:gridCol w:w="1807"/>
      </w:tblGrid>
      <w:tr w:rsidR="00F8029D" w:rsidRPr="00807C97" w14:paraId="305D7AE9" w14:textId="77777777" w:rsidTr="00E81244">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1412FCB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3776A026"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5CEAA234"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Kaina, Eur </w:t>
            </w:r>
          </w:p>
        </w:tc>
      </w:tr>
      <w:tr w:rsidR="00F8029D" w:rsidRPr="00807C97" w14:paraId="7EB647E5" w14:textId="77777777" w:rsidTr="00E81244">
        <w:tc>
          <w:tcPr>
            <w:tcW w:w="534" w:type="dxa"/>
            <w:tcBorders>
              <w:top w:val="single" w:sz="4" w:space="0" w:color="000001"/>
              <w:left w:val="single" w:sz="4" w:space="0" w:color="000001"/>
              <w:bottom w:val="single" w:sz="4" w:space="0" w:color="000001"/>
              <w:right w:val="single" w:sz="4" w:space="0" w:color="00000A"/>
            </w:tcBorders>
          </w:tcPr>
          <w:p w14:paraId="0D410434" w14:textId="77777777" w:rsidR="00F8029D" w:rsidRPr="00807C97" w:rsidRDefault="00F8029D" w:rsidP="00E81244">
            <w:pPr>
              <w:spacing w:line="340" w:lineRule="exact"/>
              <w:rPr>
                <w:rFonts w:cstheme="minorHAnsi"/>
                <w:sz w:val="24"/>
                <w:szCs w:val="24"/>
              </w:rPr>
            </w:pPr>
            <w:r w:rsidRPr="00807C97">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124B0447" w14:textId="77777777" w:rsidR="00F8029D" w:rsidRPr="00807C97" w:rsidRDefault="00F8029D" w:rsidP="00E81244">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62EFD2E9" w14:textId="77777777" w:rsidR="00F8029D" w:rsidRPr="00807C97" w:rsidRDefault="00F8029D" w:rsidP="00E81244">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257B1A8D" w14:textId="77777777" w:rsidR="00F8029D" w:rsidRPr="00807C97" w:rsidRDefault="00F8029D" w:rsidP="00E81244">
            <w:pPr>
              <w:spacing w:line="340" w:lineRule="exact"/>
              <w:rPr>
                <w:rFonts w:cstheme="minorHAnsi"/>
                <w:sz w:val="24"/>
                <w:szCs w:val="24"/>
              </w:rPr>
            </w:pPr>
          </w:p>
        </w:tc>
      </w:tr>
      <w:tr w:rsidR="00F8029D" w:rsidRPr="00807C97" w14:paraId="28105586" w14:textId="77777777" w:rsidTr="00E81244">
        <w:trPr>
          <w:trHeight w:val="281"/>
        </w:trPr>
        <w:tc>
          <w:tcPr>
            <w:tcW w:w="534" w:type="dxa"/>
            <w:tcBorders>
              <w:top w:val="single" w:sz="4" w:space="0" w:color="000001"/>
              <w:left w:val="single" w:sz="4" w:space="0" w:color="000001"/>
              <w:bottom w:val="single" w:sz="4" w:space="0" w:color="000001"/>
              <w:right w:val="single" w:sz="4" w:space="0" w:color="00000A"/>
            </w:tcBorders>
          </w:tcPr>
          <w:p w14:paraId="31F110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817D4D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154C3816" w14:textId="77777777" w:rsidR="00F8029D" w:rsidRPr="00807C97" w:rsidRDefault="00F8029D" w:rsidP="00E81244">
            <w:pPr>
              <w:spacing w:line="340" w:lineRule="exact"/>
              <w:rPr>
                <w:rFonts w:cstheme="minorHAnsi"/>
                <w:sz w:val="24"/>
                <w:szCs w:val="24"/>
              </w:rPr>
            </w:pPr>
          </w:p>
        </w:tc>
      </w:tr>
      <w:tr w:rsidR="00F8029D" w:rsidRPr="00807C97" w14:paraId="27872013" w14:textId="77777777" w:rsidTr="00E81244">
        <w:tc>
          <w:tcPr>
            <w:tcW w:w="534" w:type="dxa"/>
            <w:tcBorders>
              <w:top w:val="single" w:sz="4" w:space="0" w:color="000001"/>
              <w:left w:val="single" w:sz="4" w:space="0" w:color="000001"/>
              <w:bottom w:val="single" w:sz="4" w:space="0" w:color="000001"/>
              <w:right w:val="single" w:sz="4" w:space="0" w:color="00000A"/>
            </w:tcBorders>
          </w:tcPr>
          <w:p w14:paraId="15ADAB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29E10EF"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44FC8BAC" w14:textId="77777777" w:rsidR="00F8029D" w:rsidRPr="00807C97" w:rsidRDefault="00F8029D" w:rsidP="00E81244">
            <w:pPr>
              <w:spacing w:line="340" w:lineRule="exact"/>
              <w:rPr>
                <w:rFonts w:cstheme="minorHAnsi"/>
                <w:sz w:val="24"/>
                <w:szCs w:val="24"/>
              </w:rPr>
            </w:pPr>
          </w:p>
        </w:tc>
      </w:tr>
      <w:tr w:rsidR="00F8029D" w:rsidRPr="00807C97" w14:paraId="6167B04C" w14:textId="77777777" w:rsidTr="00E81244">
        <w:tc>
          <w:tcPr>
            <w:tcW w:w="534" w:type="dxa"/>
            <w:tcBorders>
              <w:top w:val="single" w:sz="4" w:space="0" w:color="000001"/>
              <w:left w:val="single" w:sz="4" w:space="0" w:color="000001"/>
              <w:bottom w:val="single" w:sz="4" w:space="0" w:color="000001"/>
              <w:right w:val="single" w:sz="4" w:space="0" w:color="00000A"/>
            </w:tcBorders>
          </w:tcPr>
          <w:p w14:paraId="05E64389"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DB98EF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02ADD241" w14:textId="77777777" w:rsidR="00F8029D" w:rsidRPr="00807C97" w:rsidRDefault="00F8029D" w:rsidP="00E81244">
            <w:pPr>
              <w:spacing w:line="340" w:lineRule="exact"/>
              <w:rPr>
                <w:rFonts w:cstheme="minorHAnsi"/>
                <w:sz w:val="24"/>
                <w:szCs w:val="24"/>
              </w:rPr>
            </w:pPr>
          </w:p>
        </w:tc>
      </w:tr>
    </w:tbl>
    <w:p w14:paraId="61E345A7" w14:textId="77777777" w:rsidR="00F8029D" w:rsidRPr="00807C97" w:rsidRDefault="00F8029D" w:rsidP="00F8029D">
      <w:pPr>
        <w:spacing w:line="340" w:lineRule="exact"/>
        <w:rPr>
          <w:rFonts w:cstheme="minorHAnsi"/>
          <w:sz w:val="24"/>
          <w:szCs w:val="24"/>
        </w:rPr>
      </w:pPr>
    </w:p>
    <w:p w14:paraId="37D83626" w14:textId="53AED47A" w:rsidR="00F8029D" w:rsidRPr="00807C97" w:rsidRDefault="00F8029D" w:rsidP="00807C97">
      <w:pPr>
        <w:rPr>
          <w:rFonts w:cstheme="minorHAnsi"/>
          <w:sz w:val="24"/>
          <w:szCs w:val="24"/>
        </w:rPr>
      </w:pPr>
      <w:r w:rsidRPr="00807C97">
        <w:rPr>
          <w:rFonts w:cstheme="minorHAnsi"/>
          <w:sz w:val="24"/>
          <w:szCs w:val="24"/>
        </w:rPr>
        <w:t>Suma žodžiais:</w:t>
      </w:r>
    </w:p>
    <w:p w14:paraId="7CA224C5" w14:textId="77777777" w:rsidR="00F8029D" w:rsidRPr="00807C97" w:rsidRDefault="00F8029D" w:rsidP="00F8029D">
      <w:pPr>
        <w:rPr>
          <w:rFonts w:cstheme="minorHAnsi"/>
          <w:sz w:val="24"/>
          <w:szCs w:val="24"/>
        </w:rPr>
      </w:pPr>
    </w:p>
    <w:p w14:paraId="73699904"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Perdavė</w:t>
      </w:r>
    </w:p>
    <w:p w14:paraId="35202D9C" w14:textId="77777777" w:rsidR="00F8029D" w:rsidRPr="00807C97" w:rsidRDefault="00F8029D" w:rsidP="00F8029D">
      <w:pPr>
        <w:autoSpaceDE w:val="0"/>
        <w:autoSpaceDN w:val="0"/>
        <w:adjustRightInd w:val="0"/>
        <w:rPr>
          <w:rFonts w:cstheme="minorHAnsi"/>
          <w:i/>
          <w:iCs/>
          <w:sz w:val="24"/>
          <w:szCs w:val="24"/>
          <w:lang w:eastAsia="en-US"/>
        </w:rPr>
      </w:pPr>
      <w:r w:rsidRPr="00807C97">
        <w:rPr>
          <w:rFonts w:cstheme="minorHAnsi"/>
          <w:i/>
          <w:iCs/>
          <w:sz w:val="24"/>
          <w:szCs w:val="24"/>
          <w:lang w:eastAsia="en-US"/>
        </w:rPr>
        <w:t>(Pareigų pavadinimas)</w:t>
      </w:r>
      <w:r w:rsidRPr="00807C97">
        <w:rPr>
          <w:rFonts w:cstheme="minorHAnsi"/>
          <w:i/>
          <w:iCs/>
          <w:sz w:val="24"/>
          <w:szCs w:val="24"/>
          <w:lang w:eastAsia="en-US"/>
        </w:rPr>
        <w:tab/>
      </w:r>
      <w:r w:rsidRPr="00807C97">
        <w:rPr>
          <w:rFonts w:cstheme="minorHAnsi"/>
          <w:i/>
          <w:iCs/>
          <w:sz w:val="24"/>
          <w:szCs w:val="24"/>
          <w:lang w:eastAsia="en-US"/>
        </w:rPr>
        <w:tab/>
        <w:t>(Parašas)</w:t>
      </w:r>
      <w:r w:rsidRPr="00807C97">
        <w:rPr>
          <w:rFonts w:cstheme="minorHAnsi"/>
          <w:i/>
          <w:iCs/>
          <w:sz w:val="24"/>
          <w:szCs w:val="24"/>
          <w:lang w:eastAsia="en-US"/>
        </w:rPr>
        <w:tab/>
      </w:r>
      <w:r w:rsidRPr="00807C97">
        <w:rPr>
          <w:rFonts w:cstheme="minorHAnsi"/>
          <w:i/>
          <w:iCs/>
          <w:sz w:val="24"/>
          <w:szCs w:val="24"/>
          <w:lang w:eastAsia="en-US"/>
        </w:rPr>
        <w:tab/>
        <w:t xml:space="preserve">     (Vardas ir pavardė)</w:t>
      </w:r>
    </w:p>
    <w:p w14:paraId="2E827697" w14:textId="77777777" w:rsidR="00F8029D" w:rsidRPr="00807C97" w:rsidRDefault="00F8029D" w:rsidP="00F8029D">
      <w:pPr>
        <w:autoSpaceDE w:val="0"/>
        <w:autoSpaceDN w:val="0"/>
        <w:adjustRightInd w:val="0"/>
        <w:rPr>
          <w:rFonts w:cstheme="minorHAnsi"/>
          <w:sz w:val="24"/>
          <w:szCs w:val="24"/>
          <w:lang w:eastAsia="en-US"/>
        </w:rPr>
      </w:pPr>
    </w:p>
    <w:p w14:paraId="5E0C4C2E" w14:textId="77777777" w:rsidR="00F8029D" w:rsidRPr="00807C97" w:rsidRDefault="00F8029D" w:rsidP="00F8029D">
      <w:pPr>
        <w:autoSpaceDE w:val="0"/>
        <w:autoSpaceDN w:val="0"/>
        <w:adjustRightInd w:val="0"/>
        <w:rPr>
          <w:rFonts w:cstheme="minorHAnsi"/>
          <w:sz w:val="24"/>
          <w:szCs w:val="24"/>
          <w:lang w:eastAsia="en-US"/>
        </w:rPr>
      </w:pPr>
    </w:p>
    <w:p w14:paraId="18D36BF0" w14:textId="77777777" w:rsidR="00F8029D" w:rsidRPr="00807C97" w:rsidRDefault="00F8029D" w:rsidP="00F8029D">
      <w:pPr>
        <w:autoSpaceDE w:val="0"/>
        <w:autoSpaceDN w:val="0"/>
        <w:adjustRightInd w:val="0"/>
        <w:rPr>
          <w:rFonts w:cstheme="minorHAnsi"/>
          <w:sz w:val="24"/>
          <w:szCs w:val="24"/>
          <w:lang w:eastAsia="en-US"/>
        </w:rPr>
      </w:pPr>
    </w:p>
    <w:p w14:paraId="01E086E5"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Priėmė</w:t>
      </w:r>
    </w:p>
    <w:p w14:paraId="5FA967DF" w14:textId="70C1FA7F" w:rsidR="00766E11" w:rsidRPr="00A040CE" w:rsidRDefault="00F8029D" w:rsidP="00A040CE">
      <w:pPr>
        <w:spacing w:after="200" w:line="276" w:lineRule="auto"/>
        <w:rPr>
          <w:rFonts w:cstheme="minorHAnsi"/>
          <w:sz w:val="24"/>
          <w:szCs w:val="24"/>
          <w:lang w:eastAsia="ar-SA"/>
        </w:rPr>
      </w:pPr>
      <w:r w:rsidRPr="00807C97">
        <w:rPr>
          <w:rFonts w:cstheme="minorHAnsi"/>
          <w:i/>
          <w:iCs/>
          <w:sz w:val="24"/>
          <w:szCs w:val="24"/>
          <w:lang w:eastAsia="en-US"/>
        </w:rPr>
        <w:t>(Pareigų pavadinimas)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(Parašas)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 xml:space="preserve">     (Vardas ir pavardė</w:t>
      </w:r>
    </w:p>
    <w:p w14:paraId="5C4742D9" w14:textId="77777777" w:rsidR="007838A6" w:rsidRPr="00954F70" w:rsidRDefault="007838A6" w:rsidP="00B8493C">
      <w:pPr>
        <w:spacing w:line="240" w:lineRule="auto"/>
        <w:ind w:firstLine="0"/>
        <w:rPr>
          <w:rFonts w:cstheme="minorHAnsi"/>
          <w:sz w:val="24"/>
          <w:szCs w:val="24"/>
        </w:rPr>
      </w:pPr>
    </w:p>
    <w:p w14:paraId="41DF047C" w14:textId="328766DB"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93" w:name="_Ref39673589"/>
      <w:bookmarkStart w:id="394" w:name="_Toc183764811"/>
      <w:bookmarkStart w:id="395" w:name="_Toc188252864"/>
      <w:bookmarkStart w:id="396" w:name="_Toc214265833"/>
      <w:r w:rsidRPr="00954F70">
        <w:rPr>
          <w:rFonts w:asciiTheme="minorHAnsi" w:eastAsia="Calibri" w:hAnsiTheme="minorHAnsi" w:cstheme="minorHAnsi"/>
          <w:color w:val="auto"/>
          <w:sz w:val="24"/>
          <w:szCs w:val="24"/>
        </w:rPr>
        <w:t xml:space="preserve">Pirkimo sąlygų </w:t>
      </w:r>
      <w:r w:rsidR="003244EB">
        <w:rPr>
          <w:rFonts w:asciiTheme="minorHAnsi" w:eastAsia="Calibri" w:hAnsiTheme="minorHAnsi" w:cstheme="minorHAnsi"/>
          <w:color w:val="auto"/>
          <w:sz w:val="24"/>
          <w:szCs w:val="24"/>
        </w:rPr>
        <w:t>5</w:t>
      </w:r>
      <w:r w:rsidRPr="00954F70">
        <w:rPr>
          <w:rFonts w:asciiTheme="minorHAnsi" w:eastAsia="Calibri" w:hAnsiTheme="minorHAnsi" w:cstheme="minorHAnsi"/>
          <w:color w:val="auto"/>
          <w:sz w:val="24"/>
          <w:szCs w:val="24"/>
        </w:rPr>
        <w:t xml:space="preserve"> priedas „</w:t>
      </w:r>
      <w:bookmarkStart w:id="397" w:name="_Hlk128411749"/>
      <w:r w:rsidRPr="00954F70">
        <w:rPr>
          <w:rFonts w:asciiTheme="minorHAnsi" w:hAnsiTheme="minorHAnsi" w:cstheme="minorHAnsi"/>
          <w:color w:val="auto"/>
          <w:sz w:val="24"/>
          <w:szCs w:val="24"/>
        </w:rPr>
        <w:t>Pažyma apie pasitelkiamus subrangovus/subtiekėjus/</w:t>
      </w:r>
      <w:proofErr w:type="spellStart"/>
      <w:r w:rsidRPr="00954F70">
        <w:rPr>
          <w:rFonts w:asciiTheme="minorHAnsi" w:hAnsiTheme="minorHAnsi" w:cstheme="minorHAnsi"/>
          <w:color w:val="auto"/>
          <w:sz w:val="24"/>
          <w:szCs w:val="24"/>
        </w:rPr>
        <w:t>kvazisubtiekėjus</w:t>
      </w:r>
      <w:bookmarkEnd w:id="397"/>
      <w:proofErr w:type="spellEnd"/>
      <w:r w:rsidRPr="00954F70">
        <w:rPr>
          <w:rFonts w:asciiTheme="minorHAnsi" w:eastAsia="Calibri" w:hAnsiTheme="minorHAnsi" w:cstheme="minorHAnsi"/>
          <w:color w:val="auto"/>
          <w:sz w:val="24"/>
          <w:szCs w:val="24"/>
        </w:rPr>
        <w:t>“</w:t>
      </w:r>
      <w:bookmarkEnd w:id="393"/>
      <w:bookmarkEnd w:id="394"/>
      <w:bookmarkEnd w:id="395"/>
      <w:bookmarkEnd w:id="396"/>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F7CD7">
      <w:pPr>
        <w:pStyle w:val="Sraopastraipa"/>
        <w:widowControl w:val="0"/>
        <w:numPr>
          <w:ilvl w:val="3"/>
          <w:numId w:val="1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6"/>
        <w:gridCol w:w="3183"/>
        <w:gridCol w:w="3183"/>
        <w:gridCol w:w="3165"/>
      </w:tblGrid>
      <w:tr w:rsidR="004A0E0D" w:rsidRPr="00954F70" w14:paraId="3F8DD2F8" w14:textId="77777777" w:rsidTr="00E81244">
        <w:trPr>
          <w:jc w:val="center"/>
        </w:trPr>
        <w:tc>
          <w:tcPr>
            <w:tcW w:w="672" w:type="dxa"/>
            <w:vAlign w:val="center"/>
          </w:tcPr>
          <w:p w14:paraId="5CDB0F6D" w14:textId="77777777" w:rsidR="004A0E0D" w:rsidRPr="00954F70" w:rsidRDefault="004A0E0D" w:rsidP="00A040CE">
            <w:pPr>
              <w:widowControl w:val="0"/>
              <w:ind w:firstLine="0"/>
              <w:rPr>
                <w:rFonts w:cstheme="minorHAnsi"/>
                <w:sz w:val="24"/>
                <w:szCs w:val="24"/>
              </w:rPr>
            </w:pPr>
            <w:r w:rsidRPr="00954F70">
              <w:rPr>
                <w:rFonts w:cstheme="minorHAnsi"/>
                <w:sz w:val="24"/>
                <w:szCs w:val="24"/>
              </w:rPr>
              <w:t>Eil. Nr.</w:t>
            </w:r>
          </w:p>
        </w:tc>
        <w:tc>
          <w:tcPr>
            <w:tcW w:w="4425" w:type="dxa"/>
            <w:vAlign w:val="center"/>
          </w:tcPr>
          <w:p w14:paraId="5AEBB970" w14:textId="117BC1E7" w:rsidR="004A0E0D" w:rsidRPr="00954F70" w:rsidRDefault="004A0E0D" w:rsidP="00E81244">
            <w:pPr>
              <w:widowControl w:val="0"/>
              <w:jc w:val="center"/>
              <w:rPr>
                <w:rFonts w:cstheme="minorHAnsi"/>
                <w:sz w:val="24"/>
                <w:szCs w:val="24"/>
              </w:rPr>
            </w:pPr>
            <w:r w:rsidRPr="00954F70">
              <w:rPr>
                <w:rFonts w:cstheme="minorHAnsi"/>
                <w:sz w:val="24"/>
                <w:szCs w:val="24"/>
              </w:rPr>
              <w:t>Darbų/Paslaugų</w:t>
            </w:r>
            <w:r w:rsidR="00122700">
              <w:rPr>
                <w:rFonts w:cstheme="minorHAnsi"/>
                <w:sz w:val="24"/>
                <w:szCs w:val="24"/>
              </w:rPr>
              <w:t>/Prekių</w:t>
            </w:r>
            <w:r w:rsidRPr="00954F70">
              <w:rPr>
                <w:rFonts w:cstheme="minorHAnsi"/>
                <w:sz w:val="24"/>
                <w:szCs w:val="24"/>
              </w:rPr>
              <w:t xml:space="preserve"> paskirstymas</w:t>
            </w:r>
          </w:p>
        </w:tc>
        <w:tc>
          <w:tcPr>
            <w:tcW w:w="2033" w:type="dxa"/>
            <w:vAlign w:val="center"/>
          </w:tcPr>
          <w:p w14:paraId="2035ECA9" w14:textId="1BCA188B"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Darbų/Paslaugų</w:t>
            </w:r>
            <w:r w:rsidR="00122700">
              <w:rPr>
                <w:rFonts w:cstheme="minorHAnsi"/>
                <w:sz w:val="24"/>
                <w:szCs w:val="24"/>
              </w:rPr>
              <w:t>/Prekių</w:t>
            </w:r>
          </w:p>
          <w:p w14:paraId="4FC4C33F" w14:textId="77777777" w:rsidR="004A0E0D" w:rsidRPr="00954F70" w:rsidRDefault="004A0E0D" w:rsidP="00E81244">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09351B79" w:rsidR="004A0E0D" w:rsidRPr="00954F70" w:rsidRDefault="004A0E0D" w:rsidP="00A040CE">
            <w:pPr>
              <w:widowControl w:val="0"/>
              <w:jc w:val="center"/>
              <w:rPr>
                <w:rFonts w:cstheme="minorHAnsi"/>
                <w:sz w:val="24"/>
                <w:szCs w:val="24"/>
              </w:rPr>
            </w:pPr>
            <w:r w:rsidRPr="00954F70">
              <w:rPr>
                <w:rFonts w:cstheme="minorHAnsi"/>
                <w:sz w:val="24"/>
                <w:szCs w:val="24"/>
              </w:rPr>
              <w:t>darbų/paslaugų</w:t>
            </w:r>
            <w:r w:rsidR="00122700">
              <w:rPr>
                <w:rFonts w:cstheme="minorHAnsi"/>
                <w:sz w:val="24"/>
                <w:szCs w:val="24"/>
              </w:rPr>
              <w:t>/</w:t>
            </w:r>
            <w:r w:rsidR="00A040CE">
              <w:rPr>
                <w:rFonts w:cstheme="minorHAnsi"/>
                <w:sz w:val="24"/>
                <w:szCs w:val="24"/>
              </w:rPr>
              <w:t>prekių</w:t>
            </w:r>
            <w:r w:rsidRPr="00954F70">
              <w:rPr>
                <w:rFonts w:cstheme="minorHAnsi"/>
                <w:sz w:val="24"/>
                <w:szCs w:val="24"/>
              </w:rPr>
              <w:t xml:space="preserve"> vertė nuo pasiūlymo kainos, %</w:t>
            </w:r>
          </w:p>
        </w:tc>
      </w:tr>
      <w:tr w:rsidR="004A0E0D" w:rsidRPr="00954F70" w14:paraId="578CF7A9" w14:textId="77777777" w:rsidTr="00E81244">
        <w:trPr>
          <w:jc w:val="center"/>
        </w:trPr>
        <w:tc>
          <w:tcPr>
            <w:tcW w:w="672" w:type="dxa"/>
          </w:tcPr>
          <w:p w14:paraId="3EE3549A" w14:textId="77777777" w:rsidR="004A0E0D" w:rsidRPr="00954F70" w:rsidRDefault="004A0E0D" w:rsidP="00E81244">
            <w:pPr>
              <w:widowControl w:val="0"/>
              <w:rPr>
                <w:rFonts w:cstheme="minorHAnsi"/>
                <w:sz w:val="24"/>
                <w:szCs w:val="24"/>
              </w:rPr>
            </w:pPr>
            <w:r w:rsidRPr="00954F70">
              <w:rPr>
                <w:rFonts w:cstheme="minorHAnsi"/>
                <w:sz w:val="24"/>
                <w:szCs w:val="24"/>
              </w:rPr>
              <w:t>1.</w:t>
            </w:r>
          </w:p>
        </w:tc>
        <w:tc>
          <w:tcPr>
            <w:tcW w:w="4425" w:type="dxa"/>
            <w:vAlign w:val="center"/>
          </w:tcPr>
          <w:p w14:paraId="32316FFD"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vAlign w:val="center"/>
          </w:tcPr>
          <w:p w14:paraId="2DA200CC" w14:textId="77777777" w:rsidR="004A0E0D" w:rsidRPr="00954F70" w:rsidRDefault="004A0E0D" w:rsidP="00E81244">
            <w:pPr>
              <w:rPr>
                <w:rFonts w:cstheme="minorHAnsi"/>
                <w:sz w:val="24"/>
                <w:szCs w:val="24"/>
              </w:rPr>
            </w:pPr>
          </w:p>
        </w:tc>
        <w:tc>
          <w:tcPr>
            <w:tcW w:w="2081" w:type="dxa"/>
            <w:vAlign w:val="center"/>
          </w:tcPr>
          <w:p w14:paraId="3B055B51" w14:textId="77777777" w:rsidR="004A0E0D" w:rsidRPr="00954F70" w:rsidRDefault="004A0E0D" w:rsidP="00E81244">
            <w:pPr>
              <w:widowControl w:val="0"/>
              <w:rPr>
                <w:rFonts w:cstheme="minorHAnsi"/>
                <w:sz w:val="24"/>
                <w:szCs w:val="24"/>
              </w:rPr>
            </w:pPr>
          </w:p>
        </w:tc>
      </w:tr>
      <w:tr w:rsidR="004A0E0D" w:rsidRPr="00954F70" w14:paraId="545060B0" w14:textId="77777777" w:rsidTr="00E81244">
        <w:trPr>
          <w:jc w:val="center"/>
        </w:trPr>
        <w:tc>
          <w:tcPr>
            <w:tcW w:w="672" w:type="dxa"/>
          </w:tcPr>
          <w:p w14:paraId="5605E1F0" w14:textId="77777777" w:rsidR="004A0E0D" w:rsidRPr="00954F70" w:rsidRDefault="004A0E0D" w:rsidP="00E81244">
            <w:pPr>
              <w:widowControl w:val="0"/>
              <w:rPr>
                <w:rFonts w:cstheme="minorHAnsi"/>
                <w:sz w:val="24"/>
                <w:szCs w:val="24"/>
              </w:rPr>
            </w:pPr>
            <w:r w:rsidRPr="00954F70">
              <w:rPr>
                <w:rFonts w:cstheme="minorHAnsi"/>
                <w:sz w:val="24"/>
                <w:szCs w:val="24"/>
              </w:rPr>
              <w:t xml:space="preserve">2. </w:t>
            </w:r>
          </w:p>
        </w:tc>
        <w:tc>
          <w:tcPr>
            <w:tcW w:w="4425" w:type="dxa"/>
          </w:tcPr>
          <w:p w14:paraId="3AB9A255" w14:textId="77777777" w:rsidR="004A0E0D" w:rsidRPr="00954F70" w:rsidRDefault="004A0E0D" w:rsidP="00E81244">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tcPr>
          <w:p w14:paraId="7E95712A" w14:textId="77777777" w:rsidR="004A0E0D" w:rsidRPr="00954F70" w:rsidRDefault="004A0E0D" w:rsidP="00E81244">
            <w:pPr>
              <w:widowControl w:val="0"/>
              <w:rPr>
                <w:rFonts w:cstheme="minorHAnsi"/>
                <w:sz w:val="24"/>
                <w:szCs w:val="24"/>
              </w:rPr>
            </w:pPr>
          </w:p>
        </w:tc>
        <w:tc>
          <w:tcPr>
            <w:tcW w:w="2081" w:type="dxa"/>
          </w:tcPr>
          <w:p w14:paraId="462353BD" w14:textId="77777777" w:rsidR="004A0E0D" w:rsidRPr="00954F70" w:rsidRDefault="004A0E0D" w:rsidP="00E81244">
            <w:pPr>
              <w:widowControl w:val="0"/>
              <w:rPr>
                <w:rFonts w:cstheme="minorHAnsi"/>
                <w:sz w:val="24"/>
                <w:szCs w:val="24"/>
              </w:rPr>
            </w:pPr>
          </w:p>
        </w:tc>
      </w:tr>
      <w:tr w:rsidR="004A0E0D" w:rsidRPr="00954F70" w14:paraId="70594209" w14:textId="77777777" w:rsidTr="00E81244">
        <w:trPr>
          <w:jc w:val="center"/>
        </w:trPr>
        <w:tc>
          <w:tcPr>
            <w:tcW w:w="672" w:type="dxa"/>
          </w:tcPr>
          <w:p w14:paraId="2A9A106A" w14:textId="77777777" w:rsidR="004A0E0D" w:rsidRPr="00954F70" w:rsidDel="005571B8" w:rsidRDefault="004A0E0D" w:rsidP="00E81244">
            <w:pPr>
              <w:widowControl w:val="0"/>
              <w:rPr>
                <w:rFonts w:cstheme="minorHAnsi"/>
                <w:sz w:val="24"/>
                <w:szCs w:val="24"/>
              </w:rPr>
            </w:pPr>
            <w:r w:rsidRPr="00954F70">
              <w:rPr>
                <w:rFonts w:cstheme="minorHAnsi"/>
                <w:sz w:val="24"/>
                <w:szCs w:val="24"/>
              </w:rPr>
              <w:t>3.</w:t>
            </w:r>
          </w:p>
        </w:tc>
        <w:tc>
          <w:tcPr>
            <w:tcW w:w="4425" w:type="dxa"/>
          </w:tcPr>
          <w:p w14:paraId="73746921"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tcPr>
          <w:p w14:paraId="53F200C9" w14:textId="77777777" w:rsidR="004A0E0D" w:rsidRPr="00954F70" w:rsidRDefault="004A0E0D" w:rsidP="00E81244">
            <w:pPr>
              <w:widowControl w:val="0"/>
              <w:rPr>
                <w:rFonts w:cstheme="minorHAnsi"/>
                <w:sz w:val="24"/>
                <w:szCs w:val="24"/>
              </w:rPr>
            </w:pPr>
          </w:p>
        </w:tc>
        <w:tc>
          <w:tcPr>
            <w:tcW w:w="2081" w:type="dxa"/>
          </w:tcPr>
          <w:p w14:paraId="06150B25" w14:textId="77777777" w:rsidR="004A0E0D" w:rsidRPr="00954F70" w:rsidRDefault="004A0E0D" w:rsidP="00E81244">
            <w:pPr>
              <w:widowControl w:val="0"/>
              <w:rPr>
                <w:rFonts w:cstheme="minorHAnsi"/>
                <w:sz w:val="24"/>
                <w:szCs w:val="24"/>
              </w:rPr>
            </w:pPr>
          </w:p>
        </w:tc>
      </w:tr>
      <w:tr w:rsidR="004A0E0D" w:rsidRPr="00954F70" w14:paraId="02642438" w14:textId="77777777" w:rsidTr="00E81244">
        <w:trPr>
          <w:jc w:val="center"/>
        </w:trPr>
        <w:tc>
          <w:tcPr>
            <w:tcW w:w="7130" w:type="dxa"/>
            <w:gridSpan w:val="3"/>
          </w:tcPr>
          <w:p w14:paraId="2B474AEE" w14:textId="77777777" w:rsidR="004A0E0D" w:rsidRPr="00954F70" w:rsidRDefault="004A0E0D" w:rsidP="00E81244">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E81244">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F7CD7">
      <w:pPr>
        <w:pStyle w:val="Sraopastraipa"/>
        <w:widowControl w:val="0"/>
        <w:numPr>
          <w:ilvl w:val="3"/>
          <w:numId w:val="1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E81244">
        <w:tc>
          <w:tcPr>
            <w:tcW w:w="2024" w:type="dxa"/>
          </w:tcPr>
          <w:p w14:paraId="2014A8A9" w14:textId="77777777" w:rsidR="004A0E0D" w:rsidRPr="00954F70" w:rsidRDefault="004A0E0D" w:rsidP="00E81244">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E81244">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E81244">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E81244">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E81244">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E81244">
        <w:tc>
          <w:tcPr>
            <w:tcW w:w="2024" w:type="dxa"/>
          </w:tcPr>
          <w:p w14:paraId="604AF972" w14:textId="77777777" w:rsidR="004A0E0D" w:rsidRPr="00954F70" w:rsidRDefault="004A0E0D" w:rsidP="00E81244">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1873" w:type="dxa"/>
          </w:tcPr>
          <w:p w14:paraId="37507171"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F7CD7">
      <w:pPr>
        <w:pStyle w:val="Sraopastraipa"/>
        <w:widowControl w:val="0"/>
        <w:numPr>
          <w:ilvl w:val="3"/>
          <w:numId w:val="1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lastRenderedPageBreak/>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E81244">
        <w:tc>
          <w:tcPr>
            <w:tcW w:w="2019" w:type="dxa"/>
          </w:tcPr>
          <w:p w14:paraId="56C517F2"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E81244">
        <w:tc>
          <w:tcPr>
            <w:tcW w:w="2019" w:type="dxa"/>
          </w:tcPr>
          <w:p w14:paraId="7398816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E81244">
        <w:tc>
          <w:tcPr>
            <w:tcW w:w="2019" w:type="dxa"/>
          </w:tcPr>
          <w:p w14:paraId="3FE4CF5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16F941E7" w14:textId="77777777" w:rsidR="00B6358E" w:rsidRDefault="00B6358E" w:rsidP="00E5404D">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98C2E8C" w14:textId="77777777" w:rsidR="00B6358E" w:rsidRDefault="00B6358E"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7BB7C2BF" w:rsidR="000F2E09" w:rsidRPr="00DD3836" w:rsidRDefault="000F2E09" w:rsidP="000F2E09">
      <w:pPr>
        <w:jc w:val="right"/>
      </w:pPr>
      <w:r w:rsidRPr="005806D5">
        <w:rPr>
          <w:rFonts w:cstheme="minorHAnsi"/>
          <w:sz w:val="24"/>
          <w:szCs w:val="24"/>
        </w:rPr>
        <w:lastRenderedPageBreak/>
        <w:t xml:space="preserve">Pirkimo sąlygų </w:t>
      </w:r>
      <w:r w:rsidR="00A040CE">
        <w:rPr>
          <w:rFonts w:cstheme="minorHAnsi"/>
          <w:sz w:val="24"/>
          <w:szCs w:val="24"/>
        </w:rPr>
        <w:t>6</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E81244">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E81244">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E81244">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E81244">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E81244">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E81244">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E81244">
        <w:trPr>
          <w:trHeight w:val="20"/>
        </w:trPr>
        <w:tc>
          <w:tcPr>
            <w:tcW w:w="910" w:type="dxa"/>
            <w:tcMar>
              <w:top w:w="0" w:type="dxa"/>
              <w:left w:w="108" w:type="dxa"/>
              <w:bottom w:w="0" w:type="dxa"/>
              <w:right w:w="108" w:type="dxa"/>
            </w:tcMar>
          </w:tcPr>
          <w:p w14:paraId="71EB98C6"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p>
        </w:tc>
        <w:tc>
          <w:tcPr>
            <w:tcW w:w="2464" w:type="dxa"/>
            <w:tcMar>
              <w:top w:w="0" w:type="dxa"/>
              <w:left w:w="108" w:type="dxa"/>
              <w:bottom w:w="0" w:type="dxa"/>
              <w:right w:w="108" w:type="dxa"/>
            </w:tcMar>
          </w:tcPr>
          <w:p w14:paraId="7650E4E1"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tcMar>
              <w:top w:w="0" w:type="dxa"/>
              <w:left w:w="108" w:type="dxa"/>
              <w:bottom w:w="0" w:type="dxa"/>
              <w:right w:w="108" w:type="dxa"/>
            </w:tcMar>
          </w:tcPr>
          <w:p w14:paraId="18697CCF"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tcMar>
              <w:top w:w="0" w:type="dxa"/>
              <w:left w:w="108" w:type="dxa"/>
              <w:bottom w:w="0" w:type="dxa"/>
              <w:right w:w="108" w:type="dxa"/>
            </w:tcMar>
          </w:tcPr>
          <w:p w14:paraId="21E5C86C" w14:textId="77777777" w:rsidR="000F2E09" w:rsidRPr="00D82AD2" w:rsidRDefault="000F2E09" w:rsidP="00E81244">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E81244">
        <w:trPr>
          <w:trHeight w:val="20"/>
        </w:trPr>
        <w:tc>
          <w:tcPr>
            <w:tcW w:w="910" w:type="dxa"/>
            <w:tcMar>
              <w:top w:w="0" w:type="dxa"/>
              <w:left w:w="108" w:type="dxa"/>
              <w:bottom w:w="0" w:type="dxa"/>
              <w:right w:w="108" w:type="dxa"/>
            </w:tcMar>
          </w:tcPr>
          <w:p w14:paraId="3D43603D" w14:textId="77777777" w:rsidR="000F2E09" w:rsidRPr="00D82AD2" w:rsidRDefault="000F2E09" w:rsidP="00E8124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3A11267D" w14:textId="77777777" w:rsidR="000F2E09" w:rsidRPr="00D82AD2" w:rsidRDefault="000F2E09" w:rsidP="00E81244">
            <w:pPr>
              <w:widowControl w:val="0"/>
              <w:rPr>
                <w:rFonts w:ascii="Calibri" w:hAnsi="Calibri" w:cs="Calibri"/>
                <w:iCs/>
                <w:sz w:val="24"/>
                <w:szCs w:val="24"/>
              </w:rPr>
            </w:pPr>
          </w:p>
        </w:tc>
      </w:tr>
      <w:tr w:rsidR="000F2E09" w:rsidRPr="00D82AD2" w14:paraId="43FE9BFD" w14:textId="77777777" w:rsidTr="00E81244">
        <w:trPr>
          <w:trHeight w:val="20"/>
        </w:trPr>
        <w:tc>
          <w:tcPr>
            <w:tcW w:w="910" w:type="dxa"/>
            <w:tcMar>
              <w:top w:w="0" w:type="dxa"/>
              <w:left w:w="108" w:type="dxa"/>
              <w:bottom w:w="0" w:type="dxa"/>
              <w:right w:w="108" w:type="dxa"/>
            </w:tcMar>
          </w:tcPr>
          <w:p w14:paraId="3E0A78C1" w14:textId="77777777" w:rsidR="000F2E09" w:rsidRPr="00D82AD2" w:rsidRDefault="000F2E09" w:rsidP="00E81244">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B6358E">
            <w:pPr>
              <w:widowControl w:val="0"/>
              <w:ind w:firstLine="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E81244">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E81244">
            <w:pPr>
              <w:widowControl w:val="0"/>
              <w:rPr>
                <w:rFonts w:ascii="Calibri" w:hAnsi="Calibri" w:cs="Calibri"/>
                <w:iCs/>
                <w:sz w:val="24"/>
                <w:szCs w:val="24"/>
              </w:rPr>
            </w:pPr>
          </w:p>
        </w:tc>
      </w:tr>
      <w:tr w:rsidR="000F2E09" w:rsidRPr="00D82AD2" w14:paraId="02887481" w14:textId="77777777" w:rsidTr="00E81244">
        <w:trPr>
          <w:trHeight w:val="20"/>
        </w:trPr>
        <w:tc>
          <w:tcPr>
            <w:tcW w:w="910" w:type="dxa"/>
            <w:tcMar>
              <w:top w:w="0" w:type="dxa"/>
              <w:left w:w="108" w:type="dxa"/>
              <w:bottom w:w="0" w:type="dxa"/>
              <w:right w:w="108" w:type="dxa"/>
            </w:tcMar>
          </w:tcPr>
          <w:p w14:paraId="19B3202A" w14:textId="77777777" w:rsidR="000F2E09" w:rsidRPr="00D82AD2" w:rsidRDefault="000F2E09" w:rsidP="00E81244">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7FEEADA4" w14:textId="77777777" w:rsidR="000F2E09" w:rsidRPr="00D82AD2" w:rsidRDefault="000F2E09" w:rsidP="00E81244">
            <w:pPr>
              <w:widowControl w:val="0"/>
              <w:rPr>
                <w:rFonts w:ascii="Calibri" w:hAnsi="Calibri" w:cs="Calibri"/>
                <w:sz w:val="24"/>
                <w:szCs w:val="24"/>
              </w:rPr>
            </w:pPr>
          </w:p>
        </w:tc>
      </w:tr>
      <w:tr w:rsidR="000F2E09" w:rsidRPr="00D82AD2" w14:paraId="0A5320B3" w14:textId="77777777" w:rsidTr="00E81244">
        <w:trPr>
          <w:trHeight w:val="20"/>
        </w:trPr>
        <w:tc>
          <w:tcPr>
            <w:tcW w:w="910" w:type="dxa"/>
            <w:tcMar>
              <w:top w:w="0" w:type="dxa"/>
              <w:left w:w="108" w:type="dxa"/>
              <w:bottom w:w="0" w:type="dxa"/>
              <w:right w:w="108" w:type="dxa"/>
            </w:tcMar>
          </w:tcPr>
          <w:p w14:paraId="47EA1928" w14:textId="77777777" w:rsidR="000F2E09" w:rsidRPr="00D82AD2" w:rsidRDefault="000F2E09" w:rsidP="00E81244">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B6358E">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5715EEFC" w:rsidR="000F2E09" w:rsidRPr="00D82AD2" w:rsidRDefault="0019227F" w:rsidP="00B6358E">
            <w:pPr>
              <w:widowControl w:val="0"/>
              <w:ind w:firstLine="0"/>
              <w:rPr>
                <w:rFonts w:cstheme="minorHAnsi"/>
                <w:iCs/>
                <w:sz w:val="24"/>
                <w:szCs w:val="24"/>
              </w:rPr>
            </w:pPr>
            <w:r>
              <w:rPr>
                <w:rFonts w:cstheme="minorHAnsi"/>
                <w:b/>
                <w:bCs/>
                <w:sz w:val="24"/>
                <w:szCs w:val="24"/>
              </w:rPr>
              <w:t>6</w:t>
            </w:r>
            <w:r w:rsidR="000F2E09" w:rsidRPr="000A1743">
              <w:rPr>
                <w:rFonts w:cstheme="minorHAnsi"/>
                <w:b/>
                <w:bCs/>
                <w:sz w:val="24"/>
                <w:szCs w:val="24"/>
              </w:rPr>
              <w:t xml:space="preserve">0 </w:t>
            </w:r>
            <w:r w:rsidR="000F2E09" w:rsidRPr="00EA15ED">
              <w:rPr>
                <w:rFonts w:cstheme="minorHAnsi"/>
                <w:sz w:val="24"/>
                <w:szCs w:val="24"/>
              </w:rPr>
              <w:t>(</w:t>
            </w:r>
            <w:r>
              <w:rPr>
                <w:rFonts w:cstheme="minorHAnsi"/>
                <w:sz w:val="24"/>
                <w:szCs w:val="24"/>
              </w:rPr>
              <w:t>šešias</w:t>
            </w:r>
            <w:r w:rsidR="000F2E09" w:rsidRPr="00EA15ED">
              <w:rPr>
                <w:rFonts w:cstheme="minorHAnsi"/>
                <w:sz w:val="24"/>
                <w:szCs w:val="24"/>
              </w:rPr>
              <w:t xml:space="preserve">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E81244">
            <w:pPr>
              <w:widowControl w:val="0"/>
              <w:rPr>
                <w:rFonts w:cstheme="minorHAnsi"/>
                <w:sz w:val="24"/>
                <w:szCs w:val="24"/>
              </w:rPr>
            </w:pPr>
          </w:p>
        </w:tc>
      </w:tr>
      <w:tr w:rsidR="000F2E09" w:rsidRPr="00D82AD2" w14:paraId="2C7CA1F5" w14:textId="77777777" w:rsidTr="00E81244">
        <w:trPr>
          <w:trHeight w:val="20"/>
        </w:trPr>
        <w:tc>
          <w:tcPr>
            <w:tcW w:w="910" w:type="dxa"/>
            <w:tcMar>
              <w:top w:w="0" w:type="dxa"/>
              <w:left w:w="108" w:type="dxa"/>
              <w:bottom w:w="0" w:type="dxa"/>
              <w:right w:w="108" w:type="dxa"/>
            </w:tcMar>
          </w:tcPr>
          <w:p w14:paraId="321A2BC0" w14:textId="77777777" w:rsidR="000F2E09" w:rsidRPr="00D82AD2" w:rsidRDefault="000F2E09" w:rsidP="00E81244">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B6358E">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w:t>
            </w:r>
            <w:r w:rsidRPr="00C47F10">
              <w:rPr>
                <w:rFonts w:ascii="Calibri" w:hAnsi="Calibri" w:cs="Calibri"/>
                <w:sz w:val="24"/>
                <w:szCs w:val="24"/>
              </w:rPr>
              <w:lastRenderedPageBreak/>
              <w:t>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E81244">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E81244">
            <w:pPr>
              <w:widowControl w:val="0"/>
              <w:rPr>
                <w:rFonts w:ascii="Calibri" w:hAnsi="Calibri" w:cs="Calibri"/>
                <w:iCs/>
                <w:sz w:val="24"/>
                <w:szCs w:val="24"/>
              </w:rPr>
            </w:pPr>
          </w:p>
        </w:tc>
        <w:tc>
          <w:tcPr>
            <w:tcW w:w="2815" w:type="dxa"/>
            <w:tcMar>
              <w:top w:w="0" w:type="dxa"/>
              <w:left w:w="108" w:type="dxa"/>
              <w:bottom w:w="0" w:type="dxa"/>
              <w:right w:w="108" w:type="dxa"/>
            </w:tcMar>
          </w:tcPr>
          <w:p w14:paraId="05C688D9" w14:textId="77777777" w:rsidR="000F2E09" w:rsidRPr="00D82AD2" w:rsidRDefault="000F2E09" w:rsidP="00E81244">
            <w:pPr>
              <w:widowControl w:val="0"/>
              <w:rPr>
                <w:rFonts w:cstheme="minorHAnsi"/>
                <w:sz w:val="24"/>
                <w:szCs w:val="24"/>
              </w:rPr>
            </w:pPr>
          </w:p>
        </w:tc>
      </w:tr>
      <w:tr w:rsidR="000F2E09" w:rsidRPr="00D82AD2" w14:paraId="1712635C" w14:textId="77777777" w:rsidTr="00E81244">
        <w:trPr>
          <w:trHeight w:val="20"/>
        </w:trPr>
        <w:tc>
          <w:tcPr>
            <w:tcW w:w="910" w:type="dxa"/>
            <w:tcMar>
              <w:top w:w="0" w:type="dxa"/>
              <w:left w:w="108" w:type="dxa"/>
              <w:bottom w:w="0" w:type="dxa"/>
              <w:right w:w="108" w:type="dxa"/>
            </w:tcMar>
          </w:tcPr>
          <w:p w14:paraId="445E0587" w14:textId="77777777" w:rsidR="000F2E09" w:rsidRPr="00D82AD2" w:rsidRDefault="000F2E09" w:rsidP="00E81244">
            <w:pPr>
              <w:widowControl w:val="0"/>
              <w:rPr>
                <w:rFonts w:cstheme="minorHAnsi"/>
                <w:bCs/>
                <w:sz w:val="24"/>
                <w:szCs w:val="24"/>
              </w:rPr>
            </w:pPr>
            <w:r w:rsidRPr="00D82AD2">
              <w:rPr>
                <w:rFonts w:cstheme="minorHAnsi"/>
                <w:bCs/>
                <w:sz w:val="24"/>
                <w:szCs w:val="24"/>
              </w:rPr>
              <w:t>7.</w:t>
            </w:r>
          </w:p>
        </w:tc>
        <w:tc>
          <w:tcPr>
            <w:tcW w:w="2464" w:type="dxa"/>
            <w:tcMar>
              <w:top w:w="0" w:type="dxa"/>
              <w:left w:w="108" w:type="dxa"/>
              <w:bottom w:w="0" w:type="dxa"/>
              <w:right w:w="108" w:type="dxa"/>
            </w:tcMar>
          </w:tcPr>
          <w:p w14:paraId="6606D77E" w14:textId="77777777" w:rsidR="000F2E09" w:rsidRPr="00D82AD2" w:rsidRDefault="000F2E09" w:rsidP="00B6358E">
            <w:pPr>
              <w:widowControl w:val="0"/>
              <w:ind w:firstLine="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2F85F99B" w14:textId="77777777" w:rsidR="000F2E09" w:rsidRPr="00D82AD2" w:rsidRDefault="000F2E09" w:rsidP="00E81244">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E81244">
            <w:pPr>
              <w:widowControl w:val="0"/>
              <w:rPr>
                <w:rFonts w:cstheme="minorHAnsi"/>
                <w:iCs/>
                <w:sz w:val="24"/>
                <w:szCs w:val="24"/>
              </w:rPr>
            </w:pPr>
            <w:r w:rsidRPr="00D82AD2">
              <w:rPr>
                <w:rFonts w:cstheme="minorHAnsi"/>
                <w:i/>
                <w:iCs/>
                <w:sz w:val="24"/>
                <w:szCs w:val="24"/>
              </w:rPr>
              <w:t xml:space="preserve"> </w:t>
            </w:r>
          </w:p>
        </w:tc>
        <w:tc>
          <w:tcPr>
            <w:tcW w:w="2815" w:type="dxa"/>
            <w:tcMar>
              <w:top w:w="0" w:type="dxa"/>
              <w:left w:w="108" w:type="dxa"/>
              <w:bottom w:w="0" w:type="dxa"/>
              <w:right w:w="108" w:type="dxa"/>
            </w:tcMar>
          </w:tcPr>
          <w:p w14:paraId="4FF22215" w14:textId="77777777" w:rsidR="000F2E09" w:rsidRPr="00D82AD2" w:rsidRDefault="000F2E09" w:rsidP="00E81244">
            <w:pPr>
              <w:widowControl w:val="0"/>
              <w:rPr>
                <w:rFonts w:cstheme="minorHAnsi"/>
                <w:sz w:val="24"/>
                <w:szCs w:val="24"/>
              </w:rPr>
            </w:pPr>
          </w:p>
        </w:tc>
      </w:tr>
      <w:tr w:rsidR="000F2E09" w:rsidRPr="00D82AD2" w14:paraId="4F5768BF" w14:textId="77777777" w:rsidTr="00E81244">
        <w:trPr>
          <w:trHeight w:val="20"/>
        </w:trPr>
        <w:tc>
          <w:tcPr>
            <w:tcW w:w="910" w:type="dxa"/>
            <w:tcMar>
              <w:top w:w="0" w:type="dxa"/>
              <w:left w:w="108" w:type="dxa"/>
              <w:bottom w:w="0" w:type="dxa"/>
              <w:right w:w="108" w:type="dxa"/>
            </w:tcMar>
          </w:tcPr>
          <w:p w14:paraId="377A9132" w14:textId="77777777" w:rsidR="000F2E09" w:rsidRPr="00D82AD2" w:rsidRDefault="000F2E09" w:rsidP="00E81244">
            <w:pPr>
              <w:widowControl w:val="0"/>
              <w:rPr>
                <w:rFonts w:cstheme="minorHAnsi"/>
                <w:bCs/>
                <w:sz w:val="24"/>
                <w:szCs w:val="24"/>
              </w:rPr>
            </w:pPr>
            <w:r w:rsidRPr="00D82AD2">
              <w:rPr>
                <w:rFonts w:cstheme="minorHAnsi"/>
                <w:bCs/>
                <w:sz w:val="24"/>
                <w:szCs w:val="24"/>
              </w:rPr>
              <w:t>8.</w:t>
            </w:r>
          </w:p>
        </w:tc>
        <w:tc>
          <w:tcPr>
            <w:tcW w:w="2464" w:type="dxa"/>
            <w:tcMar>
              <w:top w:w="0" w:type="dxa"/>
              <w:left w:w="108" w:type="dxa"/>
              <w:bottom w:w="0" w:type="dxa"/>
              <w:right w:w="108" w:type="dxa"/>
            </w:tcMar>
          </w:tcPr>
          <w:p w14:paraId="7420FDA8" w14:textId="77777777" w:rsidR="000F2E09" w:rsidRPr="00D82AD2" w:rsidRDefault="000F2E09" w:rsidP="00B6358E">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30B015B6" w14:textId="77777777" w:rsidR="000F2E09" w:rsidRPr="00D82AD2" w:rsidRDefault="000F2E09" w:rsidP="00E81244">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6E3DAE5F" w14:textId="77777777" w:rsidR="000F2E09" w:rsidRPr="00D82AD2" w:rsidRDefault="000F2E09" w:rsidP="00E81244">
            <w:pPr>
              <w:widowControl w:val="0"/>
              <w:rPr>
                <w:rFonts w:cstheme="minorHAnsi"/>
                <w:sz w:val="24"/>
                <w:szCs w:val="24"/>
              </w:rPr>
            </w:pPr>
          </w:p>
        </w:tc>
      </w:tr>
      <w:tr w:rsidR="000F2E09" w:rsidRPr="00D82AD2" w14:paraId="6912789A" w14:textId="77777777" w:rsidTr="00E81244">
        <w:trPr>
          <w:trHeight w:val="20"/>
        </w:trPr>
        <w:tc>
          <w:tcPr>
            <w:tcW w:w="910" w:type="dxa"/>
            <w:tcMar>
              <w:top w:w="0" w:type="dxa"/>
              <w:left w:w="108" w:type="dxa"/>
              <w:bottom w:w="0" w:type="dxa"/>
              <w:right w:w="108" w:type="dxa"/>
            </w:tcMar>
          </w:tcPr>
          <w:p w14:paraId="675A5980" w14:textId="77777777" w:rsidR="000F2E09" w:rsidRPr="00D82AD2" w:rsidRDefault="000F2E09" w:rsidP="00E81244">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tcMar>
              <w:top w:w="0" w:type="dxa"/>
              <w:left w:w="108" w:type="dxa"/>
              <w:bottom w:w="0" w:type="dxa"/>
              <w:right w:w="108" w:type="dxa"/>
            </w:tcMar>
          </w:tcPr>
          <w:p w14:paraId="102875D8"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tcMar>
              <w:top w:w="0" w:type="dxa"/>
              <w:left w:w="108" w:type="dxa"/>
              <w:bottom w:w="0" w:type="dxa"/>
              <w:right w:w="108" w:type="dxa"/>
            </w:tcMar>
          </w:tcPr>
          <w:p w14:paraId="7B3D99FC"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tcMar>
              <w:top w:w="0" w:type="dxa"/>
              <w:left w:w="108" w:type="dxa"/>
              <w:bottom w:w="0" w:type="dxa"/>
              <w:right w:w="108" w:type="dxa"/>
            </w:tcMar>
          </w:tcPr>
          <w:p w14:paraId="0549536F" w14:textId="77777777" w:rsidR="000F2E09" w:rsidRPr="00D82AD2" w:rsidRDefault="000F2E09" w:rsidP="00E81244">
            <w:pPr>
              <w:widowControl w:val="0"/>
              <w:rPr>
                <w:rFonts w:cstheme="minorHAnsi"/>
                <w:sz w:val="24"/>
                <w:szCs w:val="24"/>
              </w:rPr>
            </w:pPr>
          </w:p>
        </w:tc>
      </w:tr>
      <w:tr w:rsidR="000F2E09" w:rsidRPr="00D82AD2" w14:paraId="132E7986" w14:textId="77777777" w:rsidTr="00E81244">
        <w:trPr>
          <w:trHeight w:val="20"/>
        </w:trPr>
        <w:tc>
          <w:tcPr>
            <w:tcW w:w="910" w:type="dxa"/>
            <w:tcMar>
              <w:top w:w="0" w:type="dxa"/>
              <w:left w:w="108" w:type="dxa"/>
              <w:bottom w:w="0" w:type="dxa"/>
              <w:right w:w="108" w:type="dxa"/>
            </w:tcMar>
          </w:tcPr>
          <w:p w14:paraId="04A99D64"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tcMar>
              <w:top w:w="0" w:type="dxa"/>
              <w:left w:w="108" w:type="dxa"/>
              <w:bottom w:w="0" w:type="dxa"/>
              <w:right w:w="108" w:type="dxa"/>
            </w:tcMar>
          </w:tcPr>
          <w:p w14:paraId="7A07B8F3" w14:textId="77777777" w:rsidR="000F2E09" w:rsidRPr="00D82AD2" w:rsidRDefault="000F2E09" w:rsidP="00B6358E">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tcMar>
              <w:top w:w="0" w:type="dxa"/>
              <w:left w:w="108" w:type="dxa"/>
              <w:bottom w:w="0" w:type="dxa"/>
              <w:right w:w="108" w:type="dxa"/>
            </w:tcMar>
          </w:tcPr>
          <w:p w14:paraId="154F4841" w14:textId="77777777" w:rsidR="000F2E09" w:rsidRPr="00154AF3" w:rsidRDefault="000F2E09" w:rsidP="00E81244">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E81244">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E81244">
            <w:pPr>
              <w:ind w:firstLine="34"/>
              <w:rPr>
                <w:rFonts w:cstheme="minorHAnsi"/>
                <w:sz w:val="24"/>
                <w:szCs w:val="24"/>
              </w:rPr>
            </w:pPr>
            <w:r w:rsidRPr="00624D5F">
              <w:rPr>
                <w:rFonts w:cstheme="minorHAnsi"/>
                <w:sz w:val="24"/>
                <w:szCs w:val="24"/>
              </w:rPr>
              <w:t xml:space="preserve">15 (penkiolika) dienų nuo pranešimo išsiuntimo tiekėjams dienos, jeigu šis pranešimas </w:t>
            </w:r>
            <w:r w:rsidRPr="00624D5F">
              <w:rPr>
                <w:rFonts w:cstheme="minorHAnsi"/>
                <w:sz w:val="24"/>
                <w:szCs w:val="24"/>
              </w:rPr>
              <w:lastRenderedPageBreak/>
              <w:t xml:space="preserve">nebuvo siunčiamas elektroninėmis priemonėmis. </w:t>
            </w:r>
          </w:p>
          <w:p w14:paraId="39FEBF9E" w14:textId="77777777" w:rsidR="000F2E09" w:rsidRPr="00154AF3" w:rsidRDefault="000F2E09" w:rsidP="00E81244">
            <w:pPr>
              <w:ind w:firstLine="34"/>
              <w:rPr>
                <w:rFonts w:ascii="Calibri" w:hAnsi="Calibri" w:cs="Calibri"/>
                <w:sz w:val="24"/>
                <w:szCs w:val="24"/>
              </w:rPr>
            </w:pPr>
          </w:p>
          <w:p w14:paraId="7D09D986" w14:textId="77777777" w:rsidR="000F2E09" w:rsidRPr="00EC24AD" w:rsidRDefault="000F2E09" w:rsidP="00E81244">
            <w:pPr>
              <w:ind w:firstLine="34"/>
              <w:rPr>
                <w:rFonts w:ascii="Calibri" w:hAnsi="Calibri" w:cs="Calibri"/>
                <w:sz w:val="24"/>
                <w:szCs w:val="24"/>
              </w:rPr>
            </w:pPr>
          </w:p>
          <w:p w14:paraId="7DEAF4AB" w14:textId="77777777" w:rsidR="000F2E09" w:rsidRPr="00D82AD2" w:rsidRDefault="000F2E09" w:rsidP="00E81244">
            <w:pPr>
              <w:widowControl w:val="0"/>
              <w:rPr>
                <w:rFonts w:ascii="Calibri" w:hAnsi="Calibri" w:cs="Calibri"/>
                <w:sz w:val="24"/>
                <w:szCs w:val="24"/>
              </w:rPr>
            </w:pPr>
          </w:p>
        </w:tc>
        <w:tc>
          <w:tcPr>
            <w:tcW w:w="2815" w:type="dxa"/>
            <w:tcMar>
              <w:top w:w="0" w:type="dxa"/>
              <w:left w:w="108" w:type="dxa"/>
              <w:bottom w:w="0" w:type="dxa"/>
              <w:right w:w="108" w:type="dxa"/>
            </w:tcMar>
          </w:tcPr>
          <w:p w14:paraId="39B9423A" w14:textId="77777777" w:rsidR="000F2E09" w:rsidRPr="00D82AD2" w:rsidRDefault="000F2E09" w:rsidP="00E81244">
            <w:pPr>
              <w:widowControl w:val="0"/>
              <w:rPr>
                <w:rFonts w:cstheme="minorHAnsi"/>
                <w:bCs/>
                <w:sz w:val="24"/>
                <w:szCs w:val="24"/>
              </w:rPr>
            </w:pPr>
          </w:p>
        </w:tc>
      </w:tr>
      <w:tr w:rsidR="000F2E09" w:rsidRPr="00D82AD2" w14:paraId="39F7ACB2" w14:textId="77777777" w:rsidTr="00E81244">
        <w:trPr>
          <w:trHeight w:val="20"/>
        </w:trPr>
        <w:tc>
          <w:tcPr>
            <w:tcW w:w="910" w:type="dxa"/>
            <w:tcMar>
              <w:top w:w="0" w:type="dxa"/>
              <w:left w:w="108" w:type="dxa"/>
              <w:bottom w:w="0" w:type="dxa"/>
              <w:right w:w="108" w:type="dxa"/>
            </w:tcMar>
          </w:tcPr>
          <w:p w14:paraId="78F8C3F9" w14:textId="77777777" w:rsidR="000F2E09" w:rsidRPr="00D82AD2" w:rsidRDefault="000F2E09" w:rsidP="00E81244">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B6358E">
            <w:pPr>
              <w:widowControl w:val="0"/>
              <w:ind w:firstLine="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B6358E">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tcMar>
              <w:top w:w="0" w:type="dxa"/>
              <w:left w:w="108" w:type="dxa"/>
              <w:bottom w:w="0" w:type="dxa"/>
              <w:right w:w="108" w:type="dxa"/>
            </w:tcMar>
          </w:tcPr>
          <w:p w14:paraId="7AEB8FC7" w14:textId="77777777" w:rsidR="000F2E09" w:rsidRPr="00D82AD2" w:rsidRDefault="000F2E09" w:rsidP="00E81244">
            <w:pPr>
              <w:widowControl w:val="0"/>
              <w:rPr>
                <w:rFonts w:cstheme="minorHAnsi"/>
                <w:sz w:val="24"/>
                <w:szCs w:val="24"/>
              </w:rPr>
            </w:pPr>
          </w:p>
        </w:tc>
      </w:tr>
      <w:tr w:rsidR="000F2E09" w:rsidRPr="00D82AD2" w14:paraId="386D6155" w14:textId="77777777" w:rsidTr="00E81244">
        <w:trPr>
          <w:trHeight w:val="20"/>
        </w:trPr>
        <w:tc>
          <w:tcPr>
            <w:tcW w:w="910" w:type="dxa"/>
            <w:tcMar>
              <w:top w:w="0" w:type="dxa"/>
              <w:left w:w="108" w:type="dxa"/>
              <w:bottom w:w="0" w:type="dxa"/>
              <w:right w:w="108" w:type="dxa"/>
            </w:tcMar>
          </w:tcPr>
          <w:p w14:paraId="6DA8F59D"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B6358E">
            <w:pPr>
              <w:widowControl w:val="0"/>
              <w:ind w:firstLine="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B6358E">
            <w:pPr>
              <w:widowControl w:val="0"/>
              <w:ind w:firstLine="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981ECFC" w14:textId="77777777" w:rsidR="000F2E09" w:rsidRPr="00D82AD2" w:rsidRDefault="000F2E09" w:rsidP="00E81244">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4"/>
      <w:footerReference w:type="default" r:id="rId15"/>
      <w:headerReference w:type="first" r:id="rId16"/>
      <w:footerReference w:type="first" r:id="rId17"/>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0EC5" w14:textId="77777777" w:rsidR="004B17A9" w:rsidRDefault="004B17A9" w:rsidP="00D05666">
      <w:r>
        <w:separator/>
      </w:r>
    </w:p>
  </w:endnote>
  <w:endnote w:type="continuationSeparator" w:id="0">
    <w:p w14:paraId="7EF1003F" w14:textId="77777777" w:rsidR="004B17A9" w:rsidRDefault="004B17A9" w:rsidP="00D05666">
      <w:r>
        <w:continuationSeparator/>
      </w:r>
    </w:p>
  </w:endnote>
  <w:endnote w:type="continuationNotice" w:id="1">
    <w:p w14:paraId="5DCC2165" w14:textId="77777777" w:rsidR="004B17A9" w:rsidRDefault="004B17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887291"/>
      <w:docPartObj>
        <w:docPartGallery w:val="Page Numbers (Bottom of Page)"/>
        <w:docPartUnique/>
      </w:docPartObj>
    </w:sdtPr>
    <w:sdtEndPr/>
    <w:sdtContent>
      <w:p w14:paraId="333D6018" w14:textId="77777777" w:rsidR="00E81244" w:rsidRDefault="00E81244">
        <w:pPr>
          <w:pStyle w:val="Porat"/>
          <w:jc w:val="center"/>
        </w:pPr>
        <w:r>
          <w:fldChar w:fldCharType="begin"/>
        </w:r>
        <w:r>
          <w:instrText>PAGE   \* MERGEFORMAT</w:instrText>
        </w:r>
        <w:r>
          <w:fldChar w:fldCharType="separate"/>
        </w:r>
        <w:r>
          <w:t>2</w:t>
        </w:r>
        <w:r>
          <w:fldChar w:fldCharType="end"/>
        </w:r>
      </w:p>
    </w:sdtContent>
  </w:sdt>
  <w:p w14:paraId="549C5A0D" w14:textId="77777777" w:rsidR="00E81244" w:rsidRDefault="00E812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E81244" w:rsidRDefault="00E81244">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81244" w14:paraId="26379111" w14:textId="77777777" w:rsidTr="0B831528">
      <w:tc>
        <w:tcPr>
          <w:tcW w:w="3600" w:type="dxa"/>
        </w:tcPr>
        <w:p w14:paraId="47E711C1" w14:textId="19AB4DF1" w:rsidR="00E81244" w:rsidRDefault="00E81244" w:rsidP="0B831528">
          <w:pPr>
            <w:pStyle w:val="Antrats"/>
            <w:ind w:left="-115"/>
            <w:jc w:val="left"/>
          </w:pPr>
        </w:p>
      </w:tc>
      <w:tc>
        <w:tcPr>
          <w:tcW w:w="3600" w:type="dxa"/>
        </w:tcPr>
        <w:p w14:paraId="1A5949BA" w14:textId="5C596B32" w:rsidR="00E81244" w:rsidRDefault="00E81244" w:rsidP="0B831528">
          <w:pPr>
            <w:pStyle w:val="Antrats"/>
            <w:jc w:val="center"/>
          </w:pPr>
        </w:p>
      </w:tc>
      <w:tc>
        <w:tcPr>
          <w:tcW w:w="3600" w:type="dxa"/>
        </w:tcPr>
        <w:p w14:paraId="397999A9" w14:textId="74BE2DF9" w:rsidR="00E81244" w:rsidRDefault="00E81244" w:rsidP="0B831528">
          <w:pPr>
            <w:pStyle w:val="Antrats"/>
            <w:ind w:right="-115"/>
            <w:jc w:val="right"/>
          </w:pPr>
        </w:p>
      </w:tc>
    </w:tr>
  </w:tbl>
  <w:p w14:paraId="16BE47DF" w14:textId="0FE8012D" w:rsidR="00E81244" w:rsidRDefault="00E8124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A286" w14:textId="77777777" w:rsidR="004B17A9" w:rsidRDefault="004B17A9" w:rsidP="00D05666">
      <w:r>
        <w:separator/>
      </w:r>
    </w:p>
  </w:footnote>
  <w:footnote w:type="continuationSeparator" w:id="0">
    <w:p w14:paraId="1851F71B" w14:textId="77777777" w:rsidR="004B17A9" w:rsidRDefault="004B17A9" w:rsidP="00D05666">
      <w:r>
        <w:continuationSeparator/>
      </w:r>
    </w:p>
  </w:footnote>
  <w:footnote w:type="continuationNotice" w:id="1">
    <w:p w14:paraId="53707AD8" w14:textId="77777777" w:rsidR="004B17A9" w:rsidRDefault="004B17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E81244" w:rsidRPr="00B30ED1" w:rsidRDefault="00E81244"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81244" w:rsidRDefault="00E8124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1F76DAA"/>
    <w:multiLevelType w:val="multilevel"/>
    <w:tmpl w:val="BE262DBC"/>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3983732"/>
    <w:multiLevelType w:val="multilevel"/>
    <w:tmpl w:val="3EB89426"/>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800235"/>
    <w:multiLevelType w:val="hybridMultilevel"/>
    <w:tmpl w:val="9840365A"/>
    <w:lvl w:ilvl="0" w:tplc="79449366">
      <w:start w:val="1"/>
      <w:numFmt w:val="decimal"/>
      <w:lvlText w:val="%1."/>
      <w:lvlJc w:val="left"/>
      <w:pPr>
        <w:ind w:left="1020" w:hanging="360"/>
      </w:pPr>
    </w:lvl>
    <w:lvl w:ilvl="1" w:tplc="25F2FDD2">
      <w:start w:val="1"/>
      <w:numFmt w:val="decimal"/>
      <w:lvlText w:val="%2."/>
      <w:lvlJc w:val="left"/>
      <w:pPr>
        <w:ind w:left="1020" w:hanging="360"/>
      </w:pPr>
    </w:lvl>
    <w:lvl w:ilvl="2" w:tplc="FC1C8436">
      <w:start w:val="1"/>
      <w:numFmt w:val="decimal"/>
      <w:lvlText w:val="%3."/>
      <w:lvlJc w:val="left"/>
      <w:pPr>
        <w:ind w:left="1020" w:hanging="360"/>
      </w:pPr>
    </w:lvl>
    <w:lvl w:ilvl="3" w:tplc="B26669A4">
      <w:start w:val="1"/>
      <w:numFmt w:val="decimal"/>
      <w:lvlText w:val="%4."/>
      <w:lvlJc w:val="left"/>
      <w:pPr>
        <w:ind w:left="1020" w:hanging="360"/>
      </w:pPr>
    </w:lvl>
    <w:lvl w:ilvl="4" w:tplc="4580BC22">
      <w:start w:val="1"/>
      <w:numFmt w:val="decimal"/>
      <w:lvlText w:val="%5."/>
      <w:lvlJc w:val="left"/>
      <w:pPr>
        <w:ind w:left="1020" w:hanging="360"/>
      </w:pPr>
    </w:lvl>
    <w:lvl w:ilvl="5" w:tplc="D7126A52">
      <w:start w:val="1"/>
      <w:numFmt w:val="decimal"/>
      <w:lvlText w:val="%6."/>
      <w:lvlJc w:val="left"/>
      <w:pPr>
        <w:ind w:left="1020" w:hanging="360"/>
      </w:pPr>
    </w:lvl>
    <w:lvl w:ilvl="6" w:tplc="3FAC0D04">
      <w:start w:val="1"/>
      <w:numFmt w:val="decimal"/>
      <w:lvlText w:val="%7."/>
      <w:lvlJc w:val="left"/>
      <w:pPr>
        <w:ind w:left="1020" w:hanging="360"/>
      </w:pPr>
    </w:lvl>
    <w:lvl w:ilvl="7" w:tplc="A8C4DE8A">
      <w:start w:val="1"/>
      <w:numFmt w:val="decimal"/>
      <w:lvlText w:val="%8."/>
      <w:lvlJc w:val="left"/>
      <w:pPr>
        <w:ind w:left="1020" w:hanging="360"/>
      </w:pPr>
    </w:lvl>
    <w:lvl w:ilvl="8" w:tplc="06425296">
      <w:start w:val="1"/>
      <w:numFmt w:val="decimal"/>
      <w:lvlText w:val="%9."/>
      <w:lvlJc w:val="left"/>
      <w:pPr>
        <w:ind w:left="1020" w:hanging="360"/>
      </w:pPr>
    </w:lvl>
  </w:abstractNum>
  <w:abstractNum w:abstractNumId="6" w15:restartNumberingAfterBreak="0">
    <w:nsid w:val="3D313937"/>
    <w:multiLevelType w:val="multilevel"/>
    <w:tmpl w:val="EEC48E00"/>
    <w:lvl w:ilvl="0">
      <w:start w:val="1"/>
      <w:numFmt w:val="decimal"/>
      <w:lvlText w:val="%1."/>
      <w:lvlJc w:val="left"/>
      <w:pPr>
        <w:ind w:left="720" w:hanging="360"/>
      </w:pPr>
      <w:rPr>
        <w:b w:val="0"/>
        <w:bCs/>
        <w:color w:val="auto"/>
      </w:rPr>
    </w:lvl>
    <w:lvl w:ilvl="1">
      <w:start w:val="1"/>
      <w:numFmt w:val="decimal"/>
      <w:isLgl/>
      <w:lvlText w:val="%1.%2."/>
      <w:lvlJc w:val="left"/>
      <w:pPr>
        <w:ind w:left="502" w:hanging="36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C43AC5"/>
    <w:multiLevelType w:val="hybridMultilevel"/>
    <w:tmpl w:val="7DA22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A932E36"/>
    <w:multiLevelType w:val="multilevel"/>
    <w:tmpl w:val="0CF0B364"/>
    <w:lvl w:ilvl="0">
      <w:start w:val="1"/>
      <w:numFmt w:val="decimal"/>
      <w:lvlText w:val="%1."/>
      <w:lvlJc w:val="left"/>
      <w:pPr>
        <w:ind w:left="720" w:hanging="360"/>
      </w:pPr>
      <w:rPr>
        <w:b/>
        <w:color w:val="auto"/>
      </w:rPr>
    </w:lvl>
    <w:lvl w:ilvl="1">
      <w:start w:val="1"/>
      <w:numFmt w:val="decimal"/>
      <w:isLgl/>
      <w:lvlText w:val="%1.%2."/>
      <w:lvlJc w:val="left"/>
      <w:pPr>
        <w:ind w:left="360" w:hanging="360"/>
      </w:pPr>
      <w:rPr>
        <w:b w:val="0"/>
        <w:bCs/>
        <w:i w:val="0"/>
      </w:rPr>
    </w:lvl>
    <w:lvl w:ilvl="2">
      <w:start w:val="1"/>
      <w:numFmt w:val="decimal"/>
      <w:isLgl/>
      <w:lvlText w:val="%1.%2.%3."/>
      <w:lvlJc w:val="left"/>
      <w:pPr>
        <w:ind w:left="1080" w:hanging="720"/>
      </w:pPr>
      <w:rPr>
        <w:i w:val="0"/>
        <w:i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3" w15:restartNumberingAfterBreak="0">
    <w:nsid w:val="507B4620"/>
    <w:multiLevelType w:val="multilevel"/>
    <w:tmpl w:val="3EB89426"/>
    <w:styleLink w:val="Esamassraas2"/>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055578">
    <w:abstractNumId w:val="1"/>
  </w:num>
  <w:num w:numId="2" w16cid:durableId="1212184973">
    <w:abstractNumId w:val="15"/>
  </w:num>
  <w:num w:numId="3" w16cid:durableId="650524427">
    <w:abstractNumId w:val="9"/>
  </w:num>
  <w:num w:numId="4" w16cid:durableId="14622481">
    <w:abstractNumId w:val="17"/>
  </w:num>
  <w:num w:numId="5" w16cid:durableId="398552416">
    <w:abstractNumId w:val="4"/>
  </w:num>
  <w:num w:numId="6" w16cid:durableId="1962224677">
    <w:abstractNumId w:val="0"/>
  </w:num>
  <w:num w:numId="7" w16cid:durableId="258179058">
    <w:abstractNumId w:val="10"/>
  </w:num>
  <w:num w:numId="8" w16cid:durableId="1922712017">
    <w:abstractNumId w:val="14"/>
  </w:num>
  <w:num w:numId="9" w16cid:durableId="877862378">
    <w:abstractNumId w:val="12"/>
  </w:num>
  <w:num w:numId="10" w16cid:durableId="1539508234">
    <w:abstractNumId w:val="16"/>
  </w:num>
  <w:num w:numId="11" w16cid:durableId="939219430">
    <w:abstractNumId w:val="8"/>
  </w:num>
  <w:num w:numId="12" w16cid:durableId="1304194701">
    <w:abstractNumId w:val="3"/>
  </w:num>
  <w:num w:numId="13" w16cid:durableId="2104065123">
    <w:abstractNumId w:val="13"/>
  </w:num>
  <w:num w:numId="14" w16cid:durableId="1364942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2832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022665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2126918">
    <w:abstractNumId w:val="7"/>
  </w:num>
  <w:num w:numId="18" w16cid:durableId="147956749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397"/>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BFF"/>
    <w:rsid w:val="00026D16"/>
    <w:rsid w:val="00030220"/>
    <w:rsid w:val="00030C02"/>
    <w:rsid w:val="00030CCF"/>
    <w:rsid w:val="00030F90"/>
    <w:rsid w:val="000315EB"/>
    <w:rsid w:val="00031A62"/>
    <w:rsid w:val="000321E6"/>
    <w:rsid w:val="00032D19"/>
    <w:rsid w:val="000349AB"/>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8FF"/>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2AAF"/>
    <w:rsid w:val="000633CF"/>
    <w:rsid w:val="00063554"/>
    <w:rsid w:val="00063DE1"/>
    <w:rsid w:val="00064868"/>
    <w:rsid w:val="000659E9"/>
    <w:rsid w:val="000662A8"/>
    <w:rsid w:val="00066B86"/>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41"/>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27A"/>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EE5"/>
    <w:rsid w:val="000B007C"/>
    <w:rsid w:val="000B0BE3"/>
    <w:rsid w:val="000B0CED"/>
    <w:rsid w:val="000B1465"/>
    <w:rsid w:val="000B152F"/>
    <w:rsid w:val="000B1DB2"/>
    <w:rsid w:val="000B220A"/>
    <w:rsid w:val="000B24B0"/>
    <w:rsid w:val="000B297F"/>
    <w:rsid w:val="000B2AC7"/>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D706E"/>
    <w:rsid w:val="000E083B"/>
    <w:rsid w:val="000E0EAE"/>
    <w:rsid w:val="000E1743"/>
    <w:rsid w:val="000E1B73"/>
    <w:rsid w:val="000E266E"/>
    <w:rsid w:val="000E2FD9"/>
    <w:rsid w:val="000E31D4"/>
    <w:rsid w:val="000E3448"/>
    <w:rsid w:val="000E37A7"/>
    <w:rsid w:val="000E37BD"/>
    <w:rsid w:val="000E3987"/>
    <w:rsid w:val="000E430C"/>
    <w:rsid w:val="000E4D68"/>
    <w:rsid w:val="000E54C9"/>
    <w:rsid w:val="000E5999"/>
    <w:rsid w:val="000E6130"/>
    <w:rsid w:val="000E6657"/>
    <w:rsid w:val="000E681E"/>
    <w:rsid w:val="000E70CE"/>
    <w:rsid w:val="000E7154"/>
    <w:rsid w:val="000E71F1"/>
    <w:rsid w:val="000E763D"/>
    <w:rsid w:val="000F01E1"/>
    <w:rsid w:val="000F0980"/>
    <w:rsid w:val="000F1287"/>
    <w:rsid w:val="000F1809"/>
    <w:rsid w:val="000F1C8C"/>
    <w:rsid w:val="000F2246"/>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397"/>
    <w:rsid w:val="0010270D"/>
    <w:rsid w:val="00103049"/>
    <w:rsid w:val="00103CEC"/>
    <w:rsid w:val="001045C0"/>
    <w:rsid w:val="00105DAD"/>
    <w:rsid w:val="00106511"/>
    <w:rsid w:val="00106A0A"/>
    <w:rsid w:val="001072BE"/>
    <w:rsid w:val="00107A04"/>
    <w:rsid w:val="00107DDA"/>
    <w:rsid w:val="00110582"/>
    <w:rsid w:val="0011128B"/>
    <w:rsid w:val="0011199A"/>
    <w:rsid w:val="00111B71"/>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700"/>
    <w:rsid w:val="00122E1C"/>
    <w:rsid w:val="00123597"/>
    <w:rsid w:val="00123C95"/>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1EC"/>
    <w:rsid w:val="001304B9"/>
    <w:rsid w:val="0013140B"/>
    <w:rsid w:val="00132010"/>
    <w:rsid w:val="001329A7"/>
    <w:rsid w:val="0013353A"/>
    <w:rsid w:val="00133C40"/>
    <w:rsid w:val="00134825"/>
    <w:rsid w:val="001351A4"/>
    <w:rsid w:val="00135EEE"/>
    <w:rsid w:val="001365CA"/>
    <w:rsid w:val="0013703C"/>
    <w:rsid w:val="001404CC"/>
    <w:rsid w:val="00140A9F"/>
    <w:rsid w:val="00140D50"/>
    <w:rsid w:val="00141163"/>
    <w:rsid w:val="00141F47"/>
    <w:rsid w:val="00142352"/>
    <w:rsid w:val="001424F3"/>
    <w:rsid w:val="0014359C"/>
    <w:rsid w:val="00143940"/>
    <w:rsid w:val="00143BB3"/>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2E3A"/>
    <w:rsid w:val="00164443"/>
    <w:rsid w:val="001647BD"/>
    <w:rsid w:val="00164862"/>
    <w:rsid w:val="00165BA2"/>
    <w:rsid w:val="0016665C"/>
    <w:rsid w:val="001666D5"/>
    <w:rsid w:val="00167555"/>
    <w:rsid w:val="00167B99"/>
    <w:rsid w:val="00167E09"/>
    <w:rsid w:val="00167F8A"/>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0FF8"/>
    <w:rsid w:val="001912E2"/>
    <w:rsid w:val="0019130D"/>
    <w:rsid w:val="00191CEF"/>
    <w:rsid w:val="001920B3"/>
    <w:rsid w:val="00192257"/>
    <w:rsid w:val="0019227F"/>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64"/>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17A"/>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6C4D"/>
    <w:rsid w:val="001C75E8"/>
    <w:rsid w:val="001C7F48"/>
    <w:rsid w:val="001D2E06"/>
    <w:rsid w:val="001D3D60"/>
    <w:rsid w:val="001D4D41"/>
    <w:rsid w:val="001D4E9A"/>
    <w:rsid w:val="001D4FEA"/>
    <w:rsid w:val="001D567F"/>
    <w:rsid w:val="001D5DDC"/>
    <w:rsid w:val="001D65F8"/>
    <w:rsid w:val="001D7492"/>
    <w:rsid w:val="001D7E83"/>
    <w:rsid w:val="001E0107"/>
    <w:rsid w:val="001E03FB"/>
    <w:rsid w:val="001E250F"/>
    <w:rsid w:val="001E2BC5"/>
    <w:rsid w:val="001E2D34"/>
    <w:rsid w:val="001E2DAB"/>
    <w:rsid w:val="001E3AD5"/>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088"/>
    <w:rsid w:val="00203725"/>
    <w:rsid w:val="002037C0"/>
    <w:rsid w:val="002044E1"/>
    <w:rsid w:val="002058A4"/>
    <w:rsid w:val="00206179"/>
    <w:rsid w:val="00206F2A"/>
    <w:rsid w:val="0020706E"/>
    <w:rsid w:val="0020714E"/>
    <w:rsid w:val="0020796D"/>
    <w:rsid w:val="00207E02"/>
    <w:rsid w:val="00207FAC"/>
    <w:rsid w:val="00210DD6"/>
    <w:rsid w:val="0021132E"/>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572"/>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18F"/>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ABA"/>
    <w:rsid w:val="00273F59"/>
    <w:rsid w:val="00274B64"/>
    <w:rsid w:val="00274C8A"/>
    <w:rsid w:val="00275052"/>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3CCB"/>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0852"/>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6CC"/>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862"/>
    <w:rsid w:val="002F0FBA"/>
    <w:rsid w:val="002F12E7"/>
    <w:rsid w:val="002F148F"/>
    <w:rsid w:val="002F14B3"/>
    <w:rsid w:val="002F1BD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197"/>
    <w:rsid w:val="0031757A"/>
    <w:rsid w:val="00317AC3"/>
    <w:rsid w:val="003201B3"/>
    <w:rsid w:val="0032046A"/>
    <w:rsid w:val="00320B5A"/>
    <w:rsid w:val="00321A79"/>
    <w:rsid w:val="00321B1F"/>
    <w:rsid w:val="0032266C"/>
    <w:rsid w:val="00322788"/>
    <w:rsid w:val="003230AA"/>
    <w:rsid w:val="003232C3"/>
    <w:rsid w:val="00324073"/>
    <w:rsid w:val="003241B0"/>
    <w:rsid w:val="003241B4"/>
    <w:rsid w:val="003244EB"/>
    <w:rsid w:val="00325A84"/>
    <w:rsid w:val="00326357"/>
    <w:rsid w:val="00326CB7"/>
    <w:rsid w:val="00326F19"/>
    <w:rsid w:val="00326F9E"/>
    <w:rsid w:val="00327BE1"/>
    <w:rsid w:val="003300F2"/>
    <w:rsid w:val="003314B7"/>
    <w:rsid w:val="00331673"/>
    <w:rsid w:val="0033185D"/>
    <w:rsid w:val="00331ED1"/>
    <w:rsid w:val="003321B2"/>
    <w:rsid w:val="0033276B"/>
    <w:rsid w:val="003328D9"/>
    <w:rsid w:val="00333BFA"/>
    <w:rsid w:val="00334E21"/>
    <w:rsid w:val="00334EB8"/>
    <w:rsid w:val="0033575F"/>
    <w:rsid w:val="00335A01"/>
    <w:rsid w:val="00335DA5"/>
    <w:rsid w:val="0033641F"/>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1846"/>
    <w:rsid w:val="003626DE"/>
    <w:rsid w:val="00362719"/>
    <w:rsid w:val="00362AA1"/>
    <w:rsid w:val="00362D05"/>
    <w:rsid w:val="00362DF0"/>
    <w:rsid w:val="003630A0"/>
    <w:rsid w:val="00363134"/>
    <w:rsid w:val="00363E5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5DCA"/>
    <w:rsid w:val="00397706"/>
    <w:rsid w:val="00397E1C"/>
    <w:rsid w:val="00397EA9"/>
    <w:rsid w:val="003A050E"/>
    <w:rsid w:val="003A050F"/>
    <w:rsid w:val="003A0ACD"/>
    <w:rsid w:val="003A1229"/>
    <w:rsid w:val="003A15A3"/>
    <w:rsid w:val="003A20CF"/>
    <w:rsid w:val="003A2F4F"/>
    <w:rsid w:val="003A30C5"/>
    <w:rsid w:val="003A322B"/>
    <w:rsid w:val="003A3C99"/>
    <w:rsid w:val="003A3EAA"/>
    <w:rsid w:val="003A441C"/>
    <w:rsid w:val="003A45C0"/>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985"/>
    <w:rsid w:val="003C1AB1"/>
    <w:rsid w:val="003C1DAC"/>
    <w:rsid w:val="003C1DC5"/>
    <w:rsid w:val="003C2412"/>
    <w:rsid w:val="003C253D"/>
    <w:rsid w:val="003C26CC"/>
    <w:rsid w:val="003C28BE"/>
    <w:rsid w:val="003C2C40"/>
    <w:rsid w:val="003C2D5E"/>
    <w:rsid w:val="003C45FB"/>
    <w:rsid w:val="003C4799"/>
    <w:rsid w:val="003C4C02"/>
    <w:rsid w:val="003C4C53"/>
    <w:rsid w:val="003C50B2"/>
    <w:rsid w:val="003C5AB4"/>
    <w:rsid w:val="003C5CA2"/>
    <w:rsid w:val="003C6328"/>
    <w:rsid w:val="003C6690"/>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6E2B"/>
    <w:rsid w:val="003F740A"/>
    <w:rsid w:val="004003B4"/>
    <w:rsid w:val="00401CAD"/>
    <w:rsid w:val="00401E7B"/>
    <w:rsid w:val="004030B6"/>
    <w:rsid w:val="00403BFD"/>
    <w:rsid w:val="00403C4D"/>
    <w:rsid w:val="00403EEA"/>
    <w:rsid w:val="00403F90"/>
    <w:rsid w:val="00404031"/>
    <w:rsid w:val="00404370"/>
    <w:rsid w:val="00404533"/>
    <w:rsid w:val="0040472C"/>
    <w:rsid w:val="004047D7"/>
    <w:rsid w:val="00405855"/>
    <w:rsid w:val="00405B76"/>
    <w:rsid w:val="00405D65"/>
    <w:rsid w:val="0040657F"/>
    <w:rsid w:val="00406B0C"/>
    <w:rsid w:val="00407820"/>
    <w:rsid w:val="00407939"/>
    <w:rsid w:val="00410426"/>
    <w:rsid w:val="00410CE7"/>
    <w:rsid w:val="00411BD7"/>
    <w:rsid w:val="0041208A"/>
    <w:rsid w:val="0041359A"/>
    <w:rsid w:val="00413D2E"/>
    <w:rsid w:val="004147BD"/>
    <w:rsid w:val="004152FD"/>
    <w:rsid w:val="004157B6"/>
    <w:rsid w:val="004159FF"/>
    <w:rsid w:val="00415A37"/>
    <w:rsid w:val="0041685F"/>
    <w:rsid w:val="00416D08"/>
    <w:rsid w:val="00417604"/>
    <w:rsid w:val="00420848"/>
    <w:rsid w:val="004232A2"/>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426"/>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1A3"/>
    <w:rsid w:val="00461461"/>
    <w:rsid w:val="00461904"/>
    <w:rsid w:val="0046198C"/>
    <w:rsid w:val="00461CE4"/>
    <w:rsid w:val="004624F4"/>
    <w:rsid w:val="00462587"/>
    <w:rsid w:val="0046305B"/>
    <w:rsid w:val="004635E0"/>
    <w:rsid w:val="00463897"/>
    <w:rsid w:val="004642FA"/>
    <w:rsid w:val="0046472C"/>
    <w:rsid w:val="00464D07"/>
    <w:rsid w:val="00464E54"/>
    <w:rsid w:val="004658BF"/>
    <w:rsid w:val="00467515"/>
    <w:rsid w:val="0046781E"/>
    <w:rsid w:val="00467B1D"/>
    <w:rsid w:val="00471043"/>
    <w:rsid w:val="004713B5"/>
    <w:rsid w:val="00472F7A"/>
    <w:rsid w:val="00472F8C"/>
    <w:rsid w:val="004730BE"/>
    <w:rsid w:val="004736E1"/>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2F99"/>
    <w:rsid w:val="00483462"/>
    <w:rsid w:val="00483B9F"/>
    <w:rsid w:val="00483E10"/>
    <w:rsid w:val="004847DE"/>
    <w:rsid w:val="00485E23"/>
    <w:rsid w:val="0048654D"/>
    <w:rsid w:val="004867B9"/>
    <w:rsid w:val="00486B0D"/>
    <w:rsid w:val="00492862"/>
    <w:rsid w:val="004940CB"/>
    <w:rsid w:val="00494AD7"/>
    <w:rsid w:val="00494B5D"/>
    <w:rsid w:val="0049538A"/>
    <w:rsid w:val="00495602"/>
    <w:rsid w:val="00495F71"/>
    <w:rsid w:val="004962BC"/>
    <w:rsid w:val="00496EFB"/>
    <w:rsid w:val="00497DF3"/>
    <w:rsid w:val="004A01F5"/>
    <w:rsid w:val="004A0305"/>
    <w:rsid w:val="004A0401"/>
    <w:rsid w:val="004A0E0D"/>
    <w:rsid w:val="004A0E10"/>
    <w:rsid w:val="004A11F0"/>
    <w:rsid w:val="004A1343"/>
    <w:rsid w:val="004A13CE"/>
    <w:rsid w:val="004A1B27"/>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7A9"/>
    <w:rsid w:val="004B1C98"/>
    <w:rsid w:val="004B219C"/>
    <w:rsid w:val="004B2B8B"/>
    <w:rsid w:val="004B2DE4"/>
    <w:rsid w:val="004B48CE"/>
    <w:rsid w:val="004B57E8"/>
    <w:rsid w:val="004B6BCA"/>
    <w:rsid w:val="004B6DC4"/>
    <w:rsid w:val="004B6FBD"/>
    <w:rsid w:val="004B71FB"/>
    <w:rsid w:val="004B7342"/>
    <w:rsid w:val="004B7455"/>
    <w:rsid w:val="004B75AF"/>
    <w:rsid w:val="004C038D"/>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3E"/>
    <w:rsid w:val="004D1673"/>
    <w:rsid w:val="004D197E"/>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83E"/>
    <w:rsid w:val="004E0B07"/>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2F66"/>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076E7"/>
    <w:rsid w:val="00510585"/>
    <w:rsid w:val="005105E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528"/>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3CA1"/>
    <w:rsid w:val="005357BB"/>
    <w:rsid w:val="00536E98"/>
    <w:rsid w:val="005377B5"/>
    <w:rsid w:val="005379E7"/>
    <w:rsid w:val="00540094"/>
    <w:rsid w:val="0054054F"/>
    <w:rsid w:val="00540677"/>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0DE6"/>
    <w:rsid w:val="00551B0D"/>
    <w:rsid w:val="005531D9"/>
    <w:rsid w:val="00553286"/>
    <w:rsid w:val="00553E2C"/>
    <w:rsid w:val="005546A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303"/>
    <w:rsid w:val="00593816"/>
    <w:rsid w:val="00593D67"/>
    <w:rsid w:val="00593EEC"/>
    <w:rsid w:val="00594187"/>
    <w:rsid w:val="00594FA6"/>
    <w:rsid w:val="00595F1A"/>
    <w:rsid w:val="00595F8E"/>
    <w:rsid w:val="005964CC"/>
    <w:rsid w:val="00596895"/>
    <w:rsid w:val="00596BDA"/>
    <w:rsid w:val="00597972"/>
    <w:rsid w:val="005A07D8"/>
    <w:rsid w:val="005A0C5B"/>
    <w:rsid w:val="005A1747"/>
    <w:rsid w:val="005A29B9"/>
    <w:rsid w:val="005A2A0B"/>
    <w:rsid w:val="005A31FD"/>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92"/>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C7F2C"/>
    <w:rsid w:val="005D080D"/>
    <w:rsid w:val="005D08AD"/>
    <w:rsid w:val="005D0BAB"/>
    <w:rsid w:val="005D0CCC"/>
    <w:rsid w:val="005D1EC0"/>
    <w:rsid w:val="005D2045"/>
    <w:rsid w:val="005D280D"/>
    <w:rsid w:val="005D2926"/>
    <w:rsid w:val="005D30B4"/>
    <w:rsid w:val="005D37DB"/>
    <w:rsid w:val="005D393D"/>
    <w:rsid w:val="005D46A9"/>
    <w:rsid w:val="005D4AB8"/>
    <w:rsid w:val="005D511B"/>
    <w:rsid w:val="005D5949"/>
    <w:rsid w:val="005D5A4F"/>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1"/>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95"/>
    <w:rsid w:val="006015A1"/>
    <w:rsid w:val="006015E1"/>
    <w:rsid w:val="00601B91"/>
    <w:rsid w:val="00601DD0"/>
    <w:rsid w:val="0060200D"/>
    <w:rsid w:val="006024E3"/>
    <w:rsid w:val="006024F4"/>
    <w:rsid w:val="00603E31"/>
    <w:rsid w:val="006041B7"/>
    <w:rsid w:val="00605D03"/>
    <w:rsid w:val="00606CBD"/>
    <w:rsid w:val="00607C46"/>
    <w:rsid w:val="00611828"/>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8CC"/>
    <w:rsid w:val="00630BA9"/>
    <w:rsid w:val="00630DE9"/>
    <w:rsid w:val="00630F03"/>
    <w:rsid w:val="00631E78"/>
    <w:rsid w:val="00632B0E"/>
    <w:rsid w:val="00633526"/>
    <w:rsid w:val="00633EF7"/>
    <w:rsid w:val="006347A6"/>
    <w:rsid w:val="0063491E"/>
    <w:rsid w:val="006349FB"/>
    <w:rsid w:val="00634E47"/>
    <w:rsid w:val="00635013"/>
    <w:rsid w:val="0063503C"/>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6EFA"/>
    <w:rsid w:val="00677B00"/>
    <w:rsid w:val="00677F40"/>
    <w:rsid w:val="00680281"/>
    <w:rsid w:val="00681AFA"/>
    <w:rsid w:val="00681B43"/>
    <w:rsid w:val="00681CDE"/>
    <w:rsid w:val="006824FC"/>
    <w:rsid w:val="00682AD5"/>
    <w:rsid w:val="0068448B"/>
    <w:rsid w:val="00685C49"/>
    <w:rsid w:val="00685F4C"/>
    <w:rsid w:val="00687997"/>
    <w:rsid w:val="00687E47"/>
    <w:rsid w:val="0069058D"/>
    <w:rsid w:val="006912EA"/>
    <w:rsid w:val="00692635"/>
    <w:rsid w:val="00692C8F"/>
    <w:rsid w:val="00693C7B"/>
    <w:rsid w:val="00694911"/>
    <w:rsid w:val="0069593E"/>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0A20"/>
    <w:rsid w:val="006B1131"/>
    <w:rsid w:val="006B1A30"/>
    <w:rsid w:val="006B257C"/>
    <w:rsid w:val="006B3563"/>
    <w:rsid w:val="006B3FBF"/>
    <w:rsid w:val="006B4773"/>
    <w:rsid w:val="006B4B0E"/>
    <w:rsid w:val="006B4D7E"/>
    <w:rsid w:val="006B5492"/>
    <w:rsid w:val="006B5692"/>
    <w:rsid w:val="006B56F2"/>
    <w:rsid w:val="006B695F"/>
    <w:rsid w:val="006C0152"/>
    <w:rsid w:val="006C084B"/>
    <w:rsid w:val="006C176F"/>
    <w:rsid w:val="006C1CEA"/>
    <w:rsid w:val="006C29FF"/>
    <w:rsid w:val="006C2ED7"/>
    <w:rsid w:val="006C35F1"/>
    <w:rsid w:val="006C4A69"/>
    <w:rsid w:val="006C5438"/>
    <w:rsid w:val="006C5FDC"/>
    <w:rsid w:val="006C613D"/>
    <w:rsid w:val="006C6272"/>
    <w:rsid w:val="006C63B5"/>
    <w:rsid w:val="006C7DED"/>
    <w:rsid w:val="006D0977"/>
    <w:rsid w:val="006D1390"/>
    <w:rsid w:val="006D14C6"/>
    <w:rsid w:val="006D1597"/>
    <w:rsid w:val="006D1BC0"/>
    <w:rsid w:val="006D1D2B"/>
    <w:rsid w:val="006D210A"/>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334"/>
    <w:rsid w:val="006F486C"/>
    <w:rsid w:val="006F631C"/>
    <w:rsid w:val="006F6DAA"/>
    <w:rsid w:val="006F7115"/>
    <w:rsid w:val="006F7332"/>
    <w:rsid w:val="006F7357"/>
    <w:rsid w:val="006F73A9"/>
    <w:rsid w:val="006F74CA"/>
    <w:rsid w:val="006F7CD7"/>
    <w:rsid w:val="006F7F1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020"/>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1D91"/>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945"/>
    <w:rsid w:val="00747A97"/>
    <w:rsid w:val="007500D1"/>
    <w:rsid w:val="00750386"/>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35"/>
    <w:rsid w:val="00764FD6"/>
    <w:rsid w:val="007654C6"/>
    <w:rsid w:val="00765F24"/>
    <w:rsid w:val="00766211"/>
    <w:rsid w:val="00766335"/>
    <w:rsid w:val="00766E11"/>
    <w:rsid w:val="00771321"/>
    <w:rsid w:val="00771A27"/>
    <w:rsid w:val="00771EC8"/>
    <w:rsid w:val="007720C2"/>
    <w:rsid w:val="007724D3"/>
    <w:rsid w:val="007731F0"/>
    <w:rsid w:val="007740AD"/>
    <w:rsid w:val="00774545"/>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081"/>
    <w:rsid w:val="007A130B"/>
    <w:rsid w:val="007A1FA8"/>
    <w:rsid w:val="007A3035"/>
    <w:rsid w:val="007A4EC4"/>
    <w:rsid w:val="007A50A9"/>
    <w:rsid w:val="007A5BDA"/>
    <w:rsid w:val="007A65B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5F97"/>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CF6"/>
    <w:rsid w:val="007F6F26"/>
    <w:rsid w:val="007F7397"/>
    <w:rsid w:val="0080046E"/>
    <w:rsid w:val="0080269D"/>
    <w:rsid w:val="00802FB8"/>
    <w:rsid w:val="00803BD4"/>
    <w:rsid w:val="008040CB"/>
    <w:rsid w:val="008043C9"/>
    <w:rsid w:val="00805177"/>
    <w:rsid w:val="00806044"/>
    <w:rsid w:val="00807185"/>
    <w:rsid w:val="00807B75"/>
    <w:rsid w:val="00807C7A"/>
    <w:rsid w:val="00807C97"/>
    <w:rsid w:val="00810237"/>
    <w:rsid w:val="008106DA"/>
    <w:rsid w:val="00810AF3"/>
    <w:rsid w:val="00812624"/>
    <w:rsid w:val="00813105"/>
    <w:rsid w:val="008131F9"/>
    <w:rsid w:val="00813B3B"/>
    <w:rsid w:val="0081401F"/>
    <w:rsid w:val="00814153"/>
    <w:rsid w:val="0081425E"/>
    <w:rsid w:val="008142E7"/>
    <w:rsid w:val="00814A84"/>
    <w:rsid w:val="00814F72"/>
    <w:rsid w:val="008150F0"/>
    <w:rsid w:val="00815634"/>
    <w:rsid w:val="0081599F"/>
    <w:rsid w:val="00816837"/>
    <w:rsid w:val="00816A3D"/>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A90"/>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0B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102"/>
    <w:rsid w:val="008576A8"/>
    <w:rsid w:val="00857DE3"/>
    <w:rsid w:val="008601E4"/>
    <w:rsid w:val="00860F5E"/>
    <w:rsid w:val="00860F76"/>
    <w:rsid w:val="00861205"/>
    <w:rsid w:val="00861B7E"/>
    <w:rsid w:val="00861C17"/>
    <w:rsid w:val="00861F49"/>
    <w:rsid w:val="00861F67"/>
    <w:rsid w:val="00861F8A"/>
    <w:rsid w:val="0086202D"/>
    <w:rsid w:val="00862ABA"/>
    <w:rsid w:val="00862B64"/>
    <w:rsid w:val="00863349"/>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67A37"/>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83B"/>
    <w:rsid w:val="00877A5D"/>
    <w:rsid w:val="008802B8"/>
    <w:rsid w:val="008803D8"/>
    <w:rsid w:val="00881064"/>
    <w:rsid w:val="0088228F"/>
    <w:rsid w:val="008829B2"/>
    <w:rsid w:val="0088336F"/>
    <w:rsid w:val="008835A9"/>
    <w:rsid w:val="00883C64"/>
    <w:rsid w:val="00884B13"/>
    <w:rsid w:val="00884DED"/>
    <w:rsid w:val="00885BEE"/>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2BC0"/>
    <w:rsid w:val="008A3657"/>
    <w:rsid w:val="008A37DA"/>
    <w:rsid w:val="008A3A6F"/>
    <w:rsid w:val="008A3C76"/>
    <w:rsid w:val="008A3E99"/>
    <w:rsid w:val="008A5061"/>
    <w:rsid w:val="008A51A5"/>
    <w:rsid w:val="008A52F4"/>
    <w:rsid w:val="008A5873"/>
    <w:rsid w:val="008A5D2E"/>
    <w:rsid w:val="008A6002"/>
    <w:rsid w:val="008A6B05"/>
    <w:rsid w:val="008A71C4"/>
    <w:rsid w:val="008A71F6"/>
    <w:rsid w:val="008A7E15"/>
    <w:rsid w:val="008B12C0"/>
    <w:rsid w:val="008B1942"/>
    <w:rsid w:val="008B1FB2"/>
    <w:rsid w:val="008B2E27"/>
    <w:rsid w:val="008B31B9"/>
    <w:rsid w:val="008B34B1"/>
    <w:rsid w:val="008B3CA3"/>
    <w:rsid w:val="008B3D49"/>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4AE2"/>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4E"/>
    <w:rsid w:val="00901552"/>
    <w:rsid w:val="00901FB3"/>
    <w:rsid w:val="00902DD7"/>
    <w:rsid w:val="009030AA"/>
    <w:rsid w:val="009032BE"/>
    <w:rsid w:val="0090339F"/>
    <w:rsid w:val="0090375F"/>
    <w:rsid w:val="00903CF3"/>
    <w:rsid w:val="00903F2F"/>
    <w:rsid w:val="009047AB"/>
    <w:rsid w:val="00904BC4"/>
    <w:rsid w:val="0090544A"/>
    <w:rsid w:val="0090570A"/>
    <w:rsid w:val="00905A67"/>
    <w:rsid w:val="00905F9E"/>
    <w:rsid w:val="009109D1"/>
    <w:rsid w:val="00910FF7"/>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3E3"/>
    <w:rsid w:val="0092040B"/>
    <w:rsid w:val="00920619"/>
    <w:rsid w:val="009207CE"/>
    <w:rsid w:val="00920A13"/>
    <w:rsid w:val="00920DF2"/>
    <w:rsid w:val="00921DC2"/>
    <w:rsid w:val="00923A02"/>
    <w:rsid w:val="00924B58"/>
    <w:rsid w:val="00925348"/>
    <w:rsid w:val="009265B6"/>
    <w:rsid w:val="00927044"/>
    <w:rsid w:val="00927D63"/>
    <w:rsid w:val="00927FB2"/>
    <w:rsid w:val="00927FFC"/>
    <w:rsid w:val="009302A6"/>
    <w:rsid w:val="0093049E"/>
    <w:rsid w:val="00930D98"/>
    <w:rsid w:val="00930F8B"/>
    <w:rsid w:val="009314BA"/>
    <w:rsid w:val="00931CA2"/>
    <w:rsid w:val="00931E5B"/>
    <w:rsid w:val="0093234E"/>
    <w:rsid w:val="0093252D"/>
    <w:rsid w:val="009332E2"/>
    <w:rsid w:val="00933642"/>
    <w:rsid w:val="00933845"/>
    <w:rsid w:val="009340EB"/>
    <w:rsid w:val="00934E53"/>
    <w:rsid w:val="00935371"/>
    <w:rsid w:val="00935C1D"/>
    <w:rsid w:val="00937444"/>
    <w:rsid w:val="0093767A"/>
    <w:rsid w:val="00937B1B"/>
    <w:rsid w:val="00941625"/>
    <w:rsid w:val="0094210F"/>
    <w:rsid w:val="009425A7"/>
    <w:rsid w:val="00942B80"/>
    <w:rsid w:val="00942BCA"/>
    <w:rsid w:val="00942ECB"/>
    <w:rsid w:val="009438E2"/>
    <w:rsid w:val="0094565C"/>
    <w:rsid w:val="00945C8A"/>
    <w:rsid w:val="00946722"/>
    <w:rsid w:val="0094708F"/>
    <w:rsid w:val="0095001F"/>
    <w:rsid w:val="009502F5"/>
    <w:rsid w:val="009513A5"/>
    <w:rsid w:val="0095251F"/>
    <w:rsid w:val="0095292B"/>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7746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46"/>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5C"/>
    <w:rsid w:val="009975BF"/>
    <w:rsid w:val="009978CF"/>
    <w:rsid w:val="009A0886"/>
    <w:rsid w:val="009A180D"/>
    <w:rsid w:val="009A2A2B"/>
    <w:rsid w:val="009A2E1A"/>
    <w:rsid w:val="009A2F1B"/>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B27"/>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0C76"/>
    <w:rsid w:val="009F2441"/>
    <w:rsid w:val="009F29E7"/>
    <w:rsid w:val="009F36FA"/>
    <w:rsid w:val="009F474E"/>
    <w:rsid w:val="009F4E56"/>
    <w:rsid w:val="009F52D7"/>
    <w:rsid w:val="009F5AAD"/>
    <w:rsid w:val="009F639D"/>
    <w:rsid w:val="009F644C"/>
    <w:rsid w:val="009F644F"/>
    <w:rsid w:val="009F7690"/>
    <w:rsid w:val="009F77D9"/>
    <w:rsid w:val="009F783D"/>
    <w:rsid w:val="009F7959"/>
    <w:rsid w:val="009F7C63"/>
    <w:rsid w:val="009F7D62"/>
    <w:rsid w:val="009F7EAB"/>
    <w:rsid w:val="009F7F79"/>
    <w:rsid w:val="00A000F5"/>
    <w:rsid w:val="00A00765"/>
    <w:rsid w:val="00A0136C"/>
    <w:rsid w:val="00A01B3A"/>
    <w:rsid w:val="00A02524"/>
    <w:rsid w:val="00A033EB"/>
    <w:rsid w:val="00A0346A"/>
    <w:rsid w:val="00A040B5"/>
    <w:rsid w:val="00A040CE"/>
    <w:rsid w:val="00A0430F"/>
    <w:rsid w:val="00A04ACA"/>
    <w:rsid w:val="00A053D0"/>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5A6D"/>
    <w:rsid w:val="00A1776F"/>
    <w:rsid w:val="00A20F9D"/>
    <w:rsid w:val="00A215B6"/>
    <w:rsid w:val="00A23094"/>
    <w:rsid w:val="00A23570"/>
    <w:rsid w:val="00A23B71"/>
    <w:rsid w:val="00A23F53"/>
    <w:rsid w:val="00A24A76"/>
    <w:rsid w:val="00A24FC3"/>
    <w:rsid w:val="00A25643"/>
    <w:rsid w:val="00A25751"/>
    <w:rsid w:val="00A25AE3"/>
    <w:rsid w:val="00A26182"/>
    <w:rsid w:val="00A26601"/>
    <w:rsid w:val="00A26794"/>
    <w:rsid w:val="00A26D56"/>
    <w:rsid w:val="00A26F11"/>
    <w:rsid w:val="00A26FB3"/>
    <w:rsid w:val="00A2707D"/>
    <w:rsid w:val="00A27446"/>
    <w:rsid w:val="00A27846"/>
    <w:rsid w:val="00A32840"/>
    <w:rsid w:val="00A32BE9"/>
    <w:rsid w:val="00A32FBD"/>
    <w:rsid w:val="00A33366"/>
    <w:rsid w:val="00A33684"/>
    <w:rsid w:val="00A34DF6"/>
    <w:rsid w:val="00A363BD"/>
    <w:rsid w:val="00A3699B"/>
    <w:rsid w:val="00A36CC9"/>
    <w:rsid w:val="00A36D58"/>
    <w:rsid w:val="00A37373"/>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A61"/>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47C"/>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5FC8"/>
    <w:rsid w:val="00A865DA"/>
    <w:rsid w:val="00A877AA"/>
    <w:rsid w:val="00A90309"/>
    <w:rsid w:val="00A90478"/>
    <w:rsid w:val="00A90821"/>
    <w:rsid w:val="00A90C03"/>
    <w:rsid w:val="00A91483"/>
    <w:rsid w:val="00A91F41"/>
    <w:rsid w:val="00A92611"/>
    <w:rsid w:val="00A92B72"/>
    <w:rsid w:val="00A934E0"/>
    <w:rsid w:val="00A94542"/>
    <w:rsid w:val="00A94866"/>
    <w:rsid w:val="00A95620"/>
    <w:rsid w:val="00A96630"/>
    <w:rsid w:val="00A97192"/>
    <w:rsid w:val="00A97682"/>
    <w:rsid w:val="00A97EF0"/>
    <w:rsid w:val="00AA05AD"/>
    <w:rsid w:val="00AA09A9"/>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6DC"/>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610"/>
    <w:rsid w:val="00B0079E"/>
    <w:rsid w:val="00B00C12"/>
    <w:rsid w:val="00B00E6F"/>
    <w:rsid w:val="00B012CF"/>
    <w:rsid w:val="00B01C30"/>
    <w:rsid w:val="00B05682"/>
    <w:rsid w:val="00B05A03"/>
    <w:rsid w:val="00B05B4F"/>
    <w:rsid w:val="00B06374"/>
    <w:rsid w:val="00B07665"/>
    <w:rsid w:val="00B076FD"/>
    <w:rsid w:val="00B07D65"/>
    <w:rsid w:val="00B1082D"/>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3771"/>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2E63"/>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55EF"/>
    <w:rsid w:val="00B4694C"/>
    <w:rsid w:val="00B4698A"/>
    <w:rsid w:val="00B4722C"/>
    <w:rsid w:val="00B47C05"/>
    <w:rsid w:val="00B47EC3"/>
    <w:rsid w:val="00B50032"/>
    <w:rsid w:val="00B50760"/>
    <w:rsid w:val="00B50A49"/>
    <w:rsid w:val="00B50E50"/>
    <w:rsid w:val="00B5221E"/>
    <w:rsid w:val="00B522AC"/>
    <w:rsid w:val="00B52705"/>
    <w:rsid w:val="00B52FDF"/>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58E"/>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B748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1EC5"/>
    <w:rsid w:val="00BE24FC"/>
    <w:rsid w:val="00BE38FB"/>
    <w:rsid w:val="00BE3B73"/>
    <w:rsid w:val="00BE3C0E"/>
    <w:rsid w:val="00BE3EEA"/>
    <w:rsid w:val="00BE43A9"/>
    <w:rsid w:val="00BE4401"/>
    <w:rsid w:val="00BE5267"/>
    <w:rsid w:val="00BE53B7"/>
    <w:rsid w:val="00BE552E"/>
    <w:rsid w:val="00BE598F"/>
    <w:rsid w:val="00BE7049"/>
    <w:rsid w:val="00BE7053"/>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29A6"/>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384"/>
    <w:rsid w:val="00C327B5"/>
    <w:rsid w:val="00C32E53"/>
    <w:rsid w:val="00C338F5"/>
    <w:rsid w:val="00C33AD0"/>
    <w:rsid w:val="00C35066"/>
    <w:rsid w:val="00C357D8"/>
    <w:rsid w:val="00C3734E"/>
    <w:rsid w:val="00C373EA"/>
    <w:rsid w:val="00C373FB"/>
    <w:rsid w:val="00C37E50"/>
    <w:rsid w:val="00C41215"/>
    <w:rsid w:val="00C42315"/>
    <w:rsid w:val="00C42A0E"/>
    <w:rsid w:val="00C44D29"/>
    <w:rsid w:val="00C44E96"/>
    <w:rsid w:val="00C45612"/>
    <w:rsid w:val="00C458E8"/>
    <w:rsid w:val="00C468E9"/>
    <w:rsid w:val="00C476D8"/>
    <w:rsid w:val="00C47CE7"/>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1B34"/>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3933"/>
    <w:rsid w:val="00C74421"/>
    <w:rsid w:val="00C748B1"/>
    <w:rsid w:val="00C74B05"/>
    <w:rsid w:val="00C757EB"/>
    <w:rsid w:val="00C75E83"/>
    <w:rsid w:val="00C7706C"/>
    <w:rsid w:val="00C77481"/>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2C30"/>
    <w:rsid w:val="00CA347D"/>
    <w:rsid w:val="00CA3A0F"/>
    <w:rsid w:val="00CA3A72"/>
    <w:rsid w:val="00CA3FAE"/>
    <w:rsid w:val="00CA4516"/>
    <w:rsid w:val="00CA47CB"/>
    <w:rsid w:val="00CA5166"/>
    <w:rsid w:val="00CA6329"/>
    <w:rsid w:val="00CA65C6"/>
    <w:rsid w:val="00CA7012"/>
    <w:rsid w:val="00CB0CB7"/>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C8"/>
    <w:rsid w:val="00CC5492"/>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7D6"/>
    <w:rsid w:val="00D00B08"/>
    <w:rsid w:val="00D01DEA"/>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12D0"/>
    <w:rsid w:val="00D22226"/>
    <w:rsid w:val="00D225C7"/>
    <w:rsid w:val="00D2324F"/>
    <w:rsid w:val="00D232F1"/>
    <w:rsid w:val="00D2348B"/>
    <w:rsid w:val="00D24821"/>
    <w:rsid w:val="00D25782"/>
    <w:rsid w:val="00D26F9A"/>
    <w:rsid w:val="00D278FA"/>
    <w:rsid w:val="00D3069A"/>
    <w:rsid w:val="00D31469"/>
    <w:rsid w:val="00D31FE9"/>
    <w:rsid w:val="00D321DE"/>
    <w:rsid w:val="00D324CF"/>
    <w:rsid w:val="00D325C1"/>
    <w:rsid w:val="00D326BB"/>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22A"/>
    <w:rsid w:val="00D45631"/>
    <w:rsid w:val="00D456B0"/>
    <w:rsid w:val="00D459E3"/>
    <w:rsid w:val="00D4630D"/>
    <w:rsid w:val="00D4699A"/>
    <w:rsid w:val="00D4785E"/>
    <w:rsid w:val="00D5020B"/>
    <w:rsid w:val="00D50C54"/>
    <w:rsid w:val="00D51B9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0F79"/>
    <w:rsid w:val="00D611AB"/>
    <w:rsid w:val="00D6124A"/>
    <w:rsid w:val="00D61DED"/>
    <w:rsid w:val="00D62793"/>
    <w:rsid w:val="00D63110"/>
    <w:rsid w:val="00D64775"/>
    <w:rsid w:val="00D6652F"/>
    <w:rsid w:val="00D66697"/>
    <w:rsid w:val="00D66A43"/>
    <w:rsid w:val="00D66F4C"/>
    <w:rsid w:val="00D67396"/>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114"/>
    <w:rsid w:val="00D945F8"/>
    <w:rsid w:val="00D94650"/>
    <w:rsid w:val="00D94720"/>
    <w:rsid w:val="00D94A6A"/>
    <w:rsid w:val="00D95547"/>
    <w:rsid w:val="00D96083"/>
    <w:rsid w:val="00D9669E"/>
    <w:rsid w:val="00D9748B"/>
    <w:rsid w:val="00D9752F"/>
    <w:rsid w:val="00D977CC"/>
    <w:rsid w:val="00DA05AB"/>
    <w:rsid w:val="00DA0BE3"/>
    <w:rsid w:val="00DA0E65"/>
    <w:rsid w:val="00DA1766"/>
    <w:rsid w:val="00DA1942"/>
    <w:rsid w:val="00DA1969"/>
    <w:rsid w:val="00DA22F0"/>
    <w:rsid w:val="00DA2EDD"/>
    <w:rsid w:val="00DA3472"/>
    <w:rsid w:val="00DA3A07"/>
    <w:rsid w:val="00DA4A0C"/>
    <w:rsid w:val="00DA4AC1"/>
    <w:rsid w:val="00DA4DC6"/>
    <w:rsid w:val="00DA5497"/>
    <w:rsid w:val="00DA5ED0"/>
    <w:rsid w:val="00DA62B5"/>
    <w:rsid w:val="00DA7261"/>
    <w:rsid w:val="00DA758B"/>
    <w:rsid w:val="00DB0683"/>
    <w:rsid w:val="00DB0BDF"/>
    <w:rsid w:val="00DB212C"/>
    <w:rsid w:val="00DB2857"/>
    <w:rsid w:val="00DB35AF"/>
    <w:rsid w:val="00DB374C"/>
    <w:rsid w:val="00DB3CE2"/>
    <w:rsid w:val="00DB413A"/>
    <w:rsid w:val="00DB4B5C"/>
    <w:rsid w:val="00DB4BD9"/>
    <w:rsid w:val="00DB4CA6"/>
    <w:rsid w:val="00DB4CE3"/>
    <w:rsid w:val="00DB5CA5"/>
    <w:rsid w:val="00DB6D53"/>
    <w:rsid w:val="00DB75F8"/>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B1A"/>
    <w:rsid w:val="00DD3F69"/>
    <w:rsid w:val="00DD4278"/>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273"/>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A4F"/>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50"/>
    <w:rsid w:val="00E11EE6"/>
    <w:rsid w:val="00E1204F"/>
    <w:rsid w:val="00E121DF"/>
    <w:rsid w:val="00E12502"/>
    <w:rsid w:val="00E129B0"/>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27A00"/>
    <w:rsid w:val="00E3056F"/>
    <w:rsid w:val="00E312C2"/>
    <w:rsid w:val="00E32664"/>
    <w:rsid w:val="00E32EE3"/>
    <w:rsid w:val="00E33261"/>
    <w:rsid w:val="00E345D2"/>
    <w:rsid w:val="00E3575E"/>
    <w:rsid w:val="00E35BF1"/>
    <w:rsid w:val="00E36D55"/>
    <w:rsid w:val="00E36E34"/>
    <w:rsid w:val="00E375BF"/>
    <w:rsid w:val="00E3782C"/>
    <w:rsid w:val="00E37D44"/>
    <w:rsid w:val="00E405E7"/>
    <w:rsid w:val="00E407FC"/>
    <w:rsid w:val="00E41860"/>
    <w:rsid w:val="00E42587"/>
    <w:rsid w:val="00E4266A"/>
    <w:rsid w:val="00E42A6B"/>
    <w:rsid w:val="00E42B7C"/>
    <w:rsid w:val="00E42DE8"/>
    <w:rsid w:val="00E43D91"/>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1FC"/>
    <w:rsid w:val="00E62DFF"/>
    <w:rsid w:val="00E62E95"/>
    <w:rsid w:val="00E62FAA"/>
    <w:rsid w:val="00E6378C"/>
    <w:rsid w:val="00E63A8A"/>
    <w:rsid w:val="00E63E0C"/>
    <w:rsid w:val="00E640C9"/>
    <w:rsid w:val="00E64158"/>
    <w:rsid w:val="00E6426D"/>
    <w:rsid w:val="00E6448D"/>
    <w:rsid w:val="00E6499A"/>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244"/>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87F68"/>
    <w:rsid w:val="00E909CE"/>
    <w:rsid w:val="00E90D60"/>
    <w:rsid w:val="00E91223"/>
    <w:rsid w:val="00E915FB"/>
    <w:rsid w:val="00E9219A"/>
    <w:rsid w:val="00E93148"/>
    <w:rsid w:val="00E934C8"/>
    <w:rsid w:val="00E93534"/>
    <w:rsid w:val="00E9367C"/>
    <w:rsid w:val="00E9431B"/>
    <w:rsid w:val="00E94349"/>
    <w:rsid w:val="00E9470E"/>
    <w:rsid w:val="00E94E29"/>
    <w:rsid w:val="00E96E22"/>
    <w:rsid w:val="00E97C7F"/>
    <w:rsid w:val="00EA001C"/>
    <w:rsid w:val="00EA0CD1"/>
    <w:rsid w:val="00EA100E"/>
    <w:rsid w:val="00EA141A"/>
    <w:rsid w:val="00EA17BC"/>
    <w:rsid w:val="00EA1875"/>
    <w:rsid w:val="00EA2280"/>
    <w:rsid w:val="00EA256A"/>
    <w:rsid w:val="00EA2B27"/>
    <w:rsid w:val="00EA310A"/>
    <w:rsid w:val="00EA36C4"/>
    <w:rsid w:val="00EA3896"/>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9B5"/>
    <w:rsid w:val="00EB7FCE"/>
    <w:rsid w:val="00EC03C0"/>
    <w:rsid w:val="00EC0799"/>
    <w:rsid w:val="00EC0EC5"/>
    <w:rsid w:val="00EC121F"/>
    <w:rsid w:val="00EC1554"/>
    <w:rsid w:val="00EC2688"/>
    <w:rsid w:val="00EC3339"/>
    <w:rsid w:val="00EC42F8"/>
    <w:rsid w:val="00EC4A1B"/>
    <w:rsid w:val="00EC6361"/>
    <w:rsid w:val="00EC6C73"/>
    <w:rsid w:val="00EC702A"/>
    <w:rsid w:val="00EC790E"/>
    <w:rsid w:val="00ED0BBE"/>
    <w:rsid w:val="00ED0C16"/>
    <w:rsid w:val="00ED0DC7"/>
    <w:rsid w:val="00ED1268"/>
    <w:rsid w:val="00ED199D"/>
    <w:rsid w:val="00ED1C85"/>
    <w:rsid w:val="00ED1CCF"/>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207"/>
    <w:rsid w:val="00F0480A"/>
    <w:rsid w:val="00F0515F"/>
    <w:rsid w:val="00F05F84"/>
    <w:rsid w:val="00F070E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4BF4"/>
    <w:rsid w:val="00F24DF7"/>
    <w:rsid w:val="00F25241"/>
    <w:rsid w:val="00F270E7"/>
    <w:rsid w:val="00F277ED"/>
    <w:rsid w:val="00F31B00"/>
    <w:rsid w:val="00F3237A"/>
    <w:rsid w:val="00F325DB"/>
    <w:rsid w:val="00F33516"/>
    <w:rsid w:val="00F33852"/>
    <w:rsid w:val="00F339D2"/>
    <w:rsid w:val="00F341E7"/>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5F6B"/>
    <w:rsid w:val="00F560B4"/>
    <w:rsid w:val="00F56281"/>
    <w:rsid w:val="00F56579"/>
    <w:rsid w:val="00F56594"/>
    <w:rsid w:val="00F56E7D"/>
    <w:rsid w:val="00F56FE3"/>
    <w:rsid w:val="00F5729B"/>
    <w:rsid w:val="00F57665"/>
    <w:rsid w:val="00F57868"/>
    <w:rsid w:val="00F60294"/>
    <w:rsid w:val="00F6063A"/>
    <w:rsid w:val="00F612BD"/>
    <w:rsid w:val="00F61A15"/>
    <w:rsid w:val="00F62C3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29D"/>
    <w:rsid w:val="00F80768"/>
    <w:rsid w:val="00F81F56"/>
    <w:rsid w:val="00F81FF4"/>
    <w:rsid w:val="00F8218F"/>
    <w:rsid w:val="00F82C3C"/>
    <w:rsid w:val="00F83243"/>
    <w:rsid w:val="00F83398"/>
    <w:rsid w:val="00F84093"/>
    <w:rsid w:val="00F84C15"/>
    <w:rsid w:val="00F85285"/>
    <w:rsid w:val="00F85323"/>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9E2"/>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0D7A"/>
    <w:rsid w:val="00FC1B8C"/>
    <w:rsid w:val="00FC2982"/>
    <w:rsid w:val="00FC30FB"/>
    <w:rsid w:val="00FC3410"/>
    <w:rsid w:val="00FC3982"/>
    <w:rsid w:val="00FC3EFB"/>
    <w:rsid w:val="00FC46D9"/>
    <w:rsid w:val="00FC4C61"/>
    <w:rsid w:val="00FC513E"/>
    <w:rsid w:val="00FC5449"/>
    <w:rsid w:val="00FC55EA"/>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41D2"/>
    <w:rsid w:val="00FD5736"/>
    <w:rsid w:val="00FD6FC4"/>
    <w:rsid w:val="00FD75A0"/>
    <w:rsid w:val="00FD7D97"/>
    <w:rsid w:val="00FE0385"/>
    <w:rsid w:val="00FE0B1D"/>
    <w:rsid w:val="00FE0B8D"/>
    <w:rsid w:val="00FE0DF8"/>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215B"/>
    <w:rsid w:val="00FF346F"/>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D9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0"/>
      </w:numPr>
    </w:pPr>
  </w:style>
  <w:style w:type="paragraph" w:customStyle="1" w:styleId="Stilius1">
    <w:name w:val="Stilius1"/>
    <w:basedOn w:val="prastasis"/>
    <w:autoRedefine/>
    <w:qFormat/>
    <w:rsid w:val="004A0E0D"/>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1"/>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CC51C8"/>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CC51C8"/>
    <w:rPr>
      <w:rFonts w:ascii="Times New Roman" w:eastAsia="Times New Roman" w:hAnsi="Times New Roman" w:cs="Times New Roman"/>
      <w:sz w:val="24"/>
      <w:szCs w:val="24"/>
    </w:rPr>
  </w:style>
  <w:style w:type="character" w:customStyle="1" w:styleId="FontStyle26">
    <w:name w:val="Font Style26"/>
    <w:uiPriority w:val="99"/>
    <w:qFormat/>
    <w:rsid w:val="00D9752F"/>
    <w:rPr>
      <w:rFonts w:ascii="Times New Roman" w:hAnsi="Times New Roman" w:cs="Times New Roman"/>
      <w:spacing w:val="-20"/>
      <w:sz w:val="36"/>
      <w:szCs w:val="36"/>
    </w:rPr>
  </w:style>
  <w:style w:type="character" w:customStyle="1" w:styleId="FontStyle28">
    <w:name w:val="Font Style28"/>
    <w:uiPriority w:val="99"/>
    <w:qFormat/>
    <w:rsid w:val="00D9752F"/>
    <w:rPr>
      <w:rFonts w:ascii="Times New Roman" w:hAnsi="Times New Roman" w:cs="Times New Roman"/>
      <w:sz w:val="20"/>
      <w:szCs w:val="20"/>
    </w:rPr>
  </w:style>
  <w:style w:type="character" w:customStyle="1" w:styleId="FontStyle32">
    <w:name w:val="Font Style32"/>
    <w:uiPriority w:val="99"/>
    <w:qFormat/>
    <w:rsid w:val="00D9752F"/>
    <w:rPr>
      <w:rFonts w:ascii="Times New Roman" w:hAnsi="Times New Roman" w:cs="Times New Roman"/>
      <w:b/>
      <w:bCs/>
      <w:sz w:val="20"/>
      <w:szCs w:val="20"/>
    </w:rPr>
  </w:style>
  <w:style w:type="character" w:customStyle="1" w:styleId="FontStyle20">
    <w:name w:val="Font Style20"/>
    <w:uiPriority w:val="99"/>
    <w:qFormat/>
    <w:rsid w:val="00D9752F"/>
    <w:rPr>
      <w:rFonts w:ascii="Times New Roman" w:hAnsi="Times New Roman"/>
      <w:sz w:val="22"/>
    </w:rPr>
  </w:style>
  <w:style w:type="numbering" w:customStyle="1" w:styleId="Esamassraas2">
    <w:name w:val="Esamas sąrašas2"/>
    <w:uiPriority w:val="99"/>
    <w:rsid w:val="003201B3"/>
    <w:pPr>
      <w:numPr>
        <w:numId w:val="13"/>
      </w:numPr>
    </w:pPr>
  </w:style>
  <w:style w:type="table" w:customStyle="1" w:styleId="Lentelstinklelis2">
    <w:name w:val="Lentelės tinklelis2"/>
    <w:basedOn w:val="prastojilentel"/>
    <w:next w:val="Lentelstinklelis"/>
    <w:uiPriority w:val="59"/>
    <w:rsid w:val="001D4E9A"/>
    <w:pPr>
      <w:autoSpaceDN w:val="0"/>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11B71"/>
    <w:rPr>
      <w:color w:val="808080"/>
      <w:shd w:val="clear" w:color="auto" w:fill="E6E6E6"/>
    </w:rPr>
  </w:style>
  <w:style w:type="paragraph" w:customStyle="1" w:styleId="pf0">
    <w:name w:val="pf0"/>
    <w:basedOn w:val="prastasis"/>
    <w:rsid w:val="00111B71"/>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111B71"/>
    <w:rPr>
      <w:color w:val="2B579A"/>
      <w:shd w:val="clear" w:color="auto" w:fill="E6E6E6"/>
    </w:rPr>
  </w:style>
  <w:style w:type="character" w:customStyle="1" w:styleId="cf21">
    <w:name w:val="cf21"/>
    <w:basedOn w:val="Numatytasispastraiposriftas"/>
    <w:rsid w:val="00111B71"/>
    <w:rPr>
      <w:rFonts w:ascii="Segoe UI" w:hAnsi="Segoe UI" w:cs="Segoe UI" w:hint="default"/>
      <w:color w:val="538135"/>
      <w:sz w:val="18"/>
      <w:szCs w:val="18"/>
    </w:rPr>
  </w:style>
  <w:style w:type="table" w:customStyle="1" w:styleId="Lentelstinklelis51">
    <w:name w:val="Lentelės tinklelis51"/>
    <w:basedOn w:val="prastojilentel"/>
    <w:next w:val="Lentelstinklelis"/>
    <w:uiPriority w:val="39"/>
    <w:rsid w:val="00111B71"/>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111B71"/>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111B71"/>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111B71"/>
    <w:rPr>
      <w:rFonts w:ascii="Calibri" w:eastAsia="Times New Roman" w:hAnsi="Calibri" w:cs="Times New Roman"/>
      <w:sz w:val="22"/>
      <w:szCs w:val="22"/>
    </w:rPr>
  </w:style>
  <w:style w:type="paragraph" w:styleId="Adresasantvoko">
    <w:name w:val="envelope address"/>
    <w:basedOn w:val="prastasis"/>
    <w:uiPriority w:val="99"/>
    <w:semiHidden/>
    <w:unhideWhenUsed/>
    <w:rsid w:val="00111B71"/>
    <w:pPr>
      <w:framePr w:w="7920" w:h="1980" w:hRule="exact" w:hSpace="180" w:wrap="auto" w:hAnchor="page" w:xAlign="center" w:yAlign="bottom"/>
      <w:spacing w:line="240" w:lineRule="auto"/>
      <w:ind w:left="2880" w:firstLine="0"/>
      <w:jc w:val="left"/>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111B71"/>
    <w:pPr>
      <w:spacing w:line="240" w:lineRule="auto"/>
      <w:ind w:firstLine="0"/>
      <w:jc w:val="left"/>
    </w:pPr>
    <w:rPr>
      <w:rFonts w:ascii="Calibri Light" w:eastAsia="Times New Roman" w:hAnsi="Calibri Light" w:cs="Times New Roman"/>
      <w:sz w:val="28"/>
      <w:szCs w:val="20"/>
      <w:lang w:eastAsia="en-US"/>
    </w:rPr>
  </w:style>
  <w:style w:type="paragraph" w:customStyle="1" w:styleId="msonormal0">
    <w:name w:val="msonormal"/>
    <w:basedOn w:val="prastasis"/>
    <w:rsid w:val="00111B7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rsid w:val="00111B71"/>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6">
    <w:name w:val="xl66"/>
    <w:basedOn w:val="prastasis"/>
    <w:rsid w:val="00111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7">
    <w:name w:val="xl67"/>
    <w:basedOn w:val="prastasis"/>
    <w:rsid w:val="00111B7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8">
    <w:name w:val="xl68"/>
    <w:basedOn w:val="prastasis"/>
    <w:rsid w:val="00111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9">
    <w:name w:val="xl69"/>
    <w:basedOn w:val="prastasis"/>
    <w:rsid w:val="00111B7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0">
    <w:name w:val="xl70"/>
    <w:basedOn w:val="prastasis"/>
    <w:rsid w:val="00111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1">
    <w:name w:val="xl71"/>
    <w:basedOn w:val="prastasis"/>
    <w:rsid w:val="00111B71"/>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2">
    <w:name w:val="xl72"/>
    <w:basedOn w:val="prastasis"/>
    <w:rsid w:val="0011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3">
    <w:name w:val="xl73"/>
    <w:basedOn w:val="prastasis"/>
    <w:rsid w:val="0011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4">
    <w:name w:val="xl74"/>
    <w:basedOn w:val="prastasis"/>
    <w:rsid w:val="0011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5">
    <w:name w:val="xl75"/>
    <w:basedOn w:val="prastasis"/>
    <w:rsid w:val="00111B71"/>
    <w:pPr>
      <w:pBdr>
        <w:bottom w:val="single" w:sz="4" w:space="0" w:color="auto"/>
      </w:pBdr>
      <w:shd w:val="clear" w:color="000000" w:fill="C6E0B4"/>
      <w:spacing w:before="100" w:beforeAutospacing="1" w:after="100" w:afterAutospacing="1" w:line="240" w:lineRule="auto"/>
      <w:ind w:firstLine="0"/>
      <w:jc w:val="center"/>
    </w:pPr>
    <w:rPr>
      <w:rFonts w:ascii="Times New Roman" w:eastAsia="Times New Roman" w:hAnsi="Times New Roman" w:cs="Times New Roman"/>
      <w:color w:val="002060"/>
      <w:sz w:val="24"/>
      <w:szCs w:val="24"/>
    </w:rPr>
  </w:style>
  <w:style w:type="paragraph" w:customStyle="1" w:styleId="xl76">
    <w:name w:val="xl76"/>
    <w:basedOn w:val="prastasis"/>
    <w:rsid w:val="00111B7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77">
    <w:name w:val="xl77"/>
    <w:basedOn w:val="prastasis"/>
    <w:rsid w:val="00111B7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111B71"/>
  </w:style>
  <w:style w:type="paragraph" w:styleId="Turinys3">
    <w:name w:val="toc 3"/>
    <w:basedOn w:val="prastasis"/>
    <w:next w:val="prastasis"/>
    <w:autoRedefine/>
    <w:uiPriority w:val="39"/>
    <w:unhideWhenUsed/>
    <w:rsid w:val="00111B71"/>
    <w:pPr>
      <w:spacing w:after="100" w:line="276" w:lineRule="auto"/>
      <w:ind w:left="420" w:firstLine="0"/>
      <w:jc w:val="left"/>
    </w:pPr>
  </w:style>
  <w:style w:type="character" w:customStyle="1" w:styleId="PagrindinistekstasDiagrama1">
    <w:name w:val="Pagrindinis tekstas Diagrama1"/>
    <w:aliases w:val="Char4 Diagrama1"/>
    <w:semiHidden/>
    <w:rsid w:val="00111B71"/>
  </w:style>
  <w:style w:type="paragraph" w:customStyle="1" w:styleId="Sraopastraipa1">
    <w:name w:val="Sąrašo pastraipa1"/>
    <w:basedOn w:val="prastasis"/>
    <w:rsid w:val="00111B71"/>
    <w:pPr>
      <w:widowControl w:val="0"/>
      <w:suppressAutoHyphens/>
      <w:spacing w:line="240" w:lineRule="auto"/>
      <w:ind w:firstLine="0"/>
      <w:jc w:val="left"/>
    </w:pPr>
    <w:rPr>
      <w:rFonts w:ascii="Times New Roman" w:eastAsia="Arial Unicode MS" w:hAnsi="Times New Roman" w:cs="Tahoma"/>
      <w:kern w:val="2"/>
      <w:sz w:val="24"/>
      <w:szCs w:val="24"/>
      <w:lang w:eastAsia="hi-IN" w:bidi="hi-IN"/>
    </w:rPr>
  </w:style>
  <w:style w:type="character" w:customStyle="1" w:styleId="textrun">
    <w:name w:val="textrun"/>
    <w:basedOn w:val="Numatytasispastraiposriftas"/>
    <w:rsid w:val="00111B71"/>
  </w:style>
  <w:style w:type="paragraph" w:customStyle="1" w:styleId="Pavadinimas12">
    <w:name w:val="Pavadinimas 12"/>
    <w:basedOn w:val="prastasis"/>
    <w:uiPriority w:val="99"/>
    <w:qFormat/>
    <w:rsid w:val="00111B71"/>
    <w:pPr>
      <w:spacing w:line="276" w:lineRule="auto"/>
      <w:ind w:firstLine="0"/>
      <w:jc w:val="center"/>
    </w:pPr>
    <w:rPr>
      <w:rFonts w:ascii="TimesLT" w:eastAsia="Times New Roman" w:hAnsi="TimesLT" w:cs="Times New Roman"/>
      <w:b/>
      <w:bCs/>
      <w:color w:val="00000A"/>
      <w:sz w:val="24"/>
      <w:szCs w:val="24"/>
      <w:lang w:val="en-US" w:eastAsia="en-US"/>
    </w:rPr>
  </w:style>
  <w:style w:type="paragraph" w:customStyle="1" w:styleId="Point1">
    <w:name w:val="Point 1"/>
    <w:basedOn w:val="prastasis"/>
    <w:rsid w:val="00111B71"/>
    <w:pPr>
      <w:suppressAutoHyphens/>
      <w:spacing w:before="120" w:after="120" w:line="240" w:lineRule="auto"/>
      <w:ind w:left="1418" w:hanging="567"/>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111B71"/>
  </w:style>
  <w:style w:type="paragraph" w:customStyle="1" w:styleId="Standard">
    <w:name w:val="Standard"/>
    <w:rsid w:val="00111B71"/>
    <w:pPr>
      <w:suppressAutoHyphens/>
      <w:spacing w:line="240" w:lineRule="auto"/>
      <w:ind w:firstLine="0"/>
      <w:jc w:val="left"/>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111B71"/>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111B7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11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teniostadionas@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dsc@utenosd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BA5F3767-3BD3-4393-B85E-8EFC55D4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54</Pages>
  <Words>17760</Words>
  <Characters>101236</Characters>
  <Application>Microsoft Office Word</Application>
  <DocSecurity>0</DocSecurity>
  <Lines>843</Lines>
  <Paragraphs>237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118759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11</cp:revision>
  <dcterms:created xsi:type="dcterms:W3CDTF">2025-11-18T06:28:00Z</dcterms:created>
  <dcterms:modified xsi:type="dcterms:W3CDTF">2025-11-18T09:39:00Z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