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F2255" w14:textId="77777777" w:rsidR="00475A32" w:rsidRPr="000638FF" w:rsidRDefault="00475A32" w:rsidP="00475A32">
      <w:pPr>
        <w:spacing w:after="0" w:line="240" w:lineRule="auto"/>
        <w:jc w:val="center"/>
        <w:rPr>
          <w:rFonts w:ascii="Times New Roman" w:eastAsia="Times New Roman" w:hAnsi="Times New Roman" w:cs="Times New Roman"/>
          <w:color w:val="000000"/>
          <w:sz w:val="24"/>
          <w:szCs w:val="24"/>
          <w:lang w:eastAsia="en-GB"/>
        </w:rPr>
      </w:pPr>
      <w:r w:rsidRPr="000638FF">
        <w:rPr>
          <w:rFonts w:ascii="Times New Roman" w:eastAsia="Times New Roman" w:hAnsi="Times New Roman" w:cs="Times New Roman"/>
          <w:b/>
          <w:bCs/>
          <w:color w:val="000000"/>
          <w:sz w:val="24"/>
          <w:szCs w:val="24"/>
          <w:lang w:val="lt-LT" w:eastAsia="en-GB"/>
        </w:rPr>
        <w:t>ČERPINĖS STOGŲ DANGOS</w:t>
      </w:r>
    </w:p>
    <w:p w14:paraId="09A4F717" w14:textId="77777777" w:rsidR="00475A32" w:rsidRPr="000638FF" w:rsidRDefault="00475A32" w:rsidP="00475A32">
      <w:pPr>
        <w:spacing w:after="0" w:line="240" w:lineRule="auto"/>
        <w:rPr>
          <w:rFonts w:ascii="Times New Roman" w:eastAsia="Times New Roman" w:hAnsi="Times New Roman" w:cs="Times New Roman"/>
          <w:color w:val="000000"/>
          <w:sz w:val="24"/>
          <w:szCs w:val="24"/>
          <w:lang w:eastAsia="en-GB"/>
        </w:rPr>
      </w:pPr>
      <w:r w:rsidRPr="000638FF">
        <w:rPr>
          <w:rFonts w:ascii="Times New Roman" w:eastAsia="Times New Roman" w:hAnsi="Times New Roman" w:cs="Times New Roman"/>
          <w:color w:val="000000"/>
          <w:sz w:val="24"/>
          <w:szCs w:val="24"/>
          <w:lang w:val="lt-LT" w:eastAsia="en-GB"/>
        </w:rPr>
        <w:t> </w:t>
      </w:r>
    </w:p>
    <w:p w14:paraId="18A7E987"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0" w:name="part_a9aa27dedb47457083176d3080991c70"/>
      <w:bookmarkEnd w:id="0"/>
      <w:r w:rsidRPr="000638FF">
        <w:rPr>
          <w:rFonts w:ascii="Times New Roman" w:eastAsia="Times New Roman" w:hAnsi="Times New Roman" w:cs="Times New Roman"/>
          <w:color w:val="000000"/>
          <w:sz w:val="24"/>
          <w:szCs w:val="24"/>
          <w:lang w:val="lt-LT" w:eastAsia="en-GB"/>
        </w:rPr>
        <w:t>1. Čerpinės stogų dangos buvo naudojamos dar antikiniais laikais. Jos turi daug teigiamų savybių: didelis ilgaamžiškumas, atsparumas ugniai, atmosferos ir cheminiams poveikiams, mažos eksploatacinės išlaidos. Dauguma čerpių rūšių prie grebėstų tvirtinami tik vienu kraštu ir turi pakankamą judėjimo laisvę. Todėl čerpiniai stogai mažai jautrūs įvairioms pastato konstrukcijų deformacijoms, kurios atsiranda dėl nevienodo pastato sėdimo, temperatūros pokyčių, vėjo ir sniego apkrovų, transporto judėjimo ir t. t.</w:t>
      </w:r>
    </w:p>
    <w:p w14:paraId="7CB68E0C"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1" w:name="part_085c0c244de2461b8c8346bf49a52e82"/>
      <w:bookmarkEnd w:id="1"/>
      <w:r w:rsidRPr="000638FF">
        <w:rPr>
          <w:rFonts w:ascii="Times New Roman" w:eastAsia="Times New Roman" w:hAnsi="Times New Roman" w:cs="Times New Roman"/>
          <w:color w:val="000000"/>
          <w:sz w:val="24"/>
          <w:szCs w:val="24"/>
          <w:lang w:val="lt-LT" w:eastAsia="en-GB"/>
        </w:rPr>
        <w:t>2. Per ilgą čerpių istoriją keitėsi jų dydžiai, forma, dengimo technologija. Pagrindiniai keraminių čerpių tipai pateikti šio reglamento 2 priede. Pagal esminius klojimo technologijų skirtumus čerpes galima suskirstyti į dvi grupes:</w:t>
      </w:r>
    </w:p>
    <w:p w14:paraId="0274506F"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2" w:name="part_85cd7ed3b76140c08c177097d78bf25b"/>
      <w:bookmarkEnd w:id="2"/>
      <w:r w:rsidRPr="000638FF">
        <w:rPr>
          <w:rFonts w:ascii="Times New Roman" w:eastAsia="Times New Roman" w:hAnsi="Times New Roman" w:cs="Times New Roman"/>
          <w:color w:val="000000"/>
          <w:sz w:val="24"/>
          <w:szCs w:val="24"/>
          <w:lang w:val="lt-LT" w:eastAsia="en-GB"/>
        </w:rPr>
        <w:t xml:space="preserve">2.1. 1 grupė – išlikusios nuo antikos laikų plokščios trapecinės ir </w:t>
      </w:r>
      <w:proofErr w:type="spellStart"/>
      <w:r w:rsidRPr="000638FF">
        <w:rPr>
          <w:rFonts w:ascii="Times New Roman" w:eastAsia="Times New Roman" w:hAnsi="Times New Roman" w:cs="Times New Roman"/>
          <w:color w:val="000000"/>
          <w:sz w:val="24"/>
          <w:szCs w:val="24"/>
          <w:lang w:val="lt-LT" w:eastAsia="en-GB"/>
        </w:rPr>
        <w:t>lovinės</w:t>
      </w:r>
      <w:proofErr w:type="spellEnd"/>
      <w:r w:rsidRPr="000638FF">
        <w:rPr>
          <w:rFonts w:ascii="Times New Roman" w:eastAsia="Times New Roman" w:hAnsi="Times New Roman" w:cs="Times New Roman"/>
          <w:color w:val="000000"/>
          <w:sz w:val="24"/>
          <w:szCs w:val="24"/>
          <w:lang w:val="lt-LT" w:eastAsia="en-GB"/>
        </w:rPr>
        <w:t xml:space="preserve"> totoriškos čerpės. Jos neturi apatiniame paviršiuje danties, kuriuo dauguma čerpių yra kabinamos už grebėstų krašto;</w:t>
      </w:r>
    </w:p>
    <w:p w14:paraId="433E5F5B"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3" w:name="part_2185834451b94f62b55ece3dd8c78b77"/>
      <w:bookmarkEnd w:id="3"/>
      <w:r w:rsidRPr="000638FF">
        <w:rPr>
          <w:rFonts w:ascii="Times New Roman" w:eastAsia="Times New Roman" w:hAnsi="Times New Roman" w:cs="Times New Roman"/>
          <w:color w:val="000000"/>
          <w:sz w:val="24"/>
          <w:szCs w:val="24"/>
          <w:lang w:val="lt-LT" w:eastAsia="en-GB"/>
        </w:rPr>
        <w:t xml:space="preserve">2.2. 2 grupė – plokščios, </w:t>
      </w:r>
      <w:proofErr w:type="spellStart"/>
      <w:r w:rsidRPr="000638FF">
        <w:rPr>
          <w:rFonts w:ascii="Times New Roman" w:eastAsia="Times New Roman" w:hAnsi="Times New Roman" w:cs="Times New Roman"/>
          <w:color w:val="000000"/>
          <w:sz w:val="24"/>
          <w:szCs w:val="24"/>
          <w:lang w:val="lt-LT" w:eastAsia="en-GB"/>
        </w:rPr>
        <w:t>lovinės</w:t>
      </w:r>
      <w:proofErr w:type="spellEnd"/>
      <w:r w:rsidRPr="000638FF">
        <w:rPr>
          <w:rFonts w:ascii="Times New Roman" w:eastAsia="Times New Roman" w:hAnsi="Times New Roman" w:cs="Times New Roman"/>
          <w:color w:val="000000"/>
          <w:sz w:val="24"/>
          <w:szCs w:val="24"/>
          <w:lang w:val="lt-LT" w:eastAsia="en-GB"/>
        </w:rPr>
        <w:t xml:space="preserve">, banguotos (olandiškos), </w:t>
      </w:r>
      <w:proofErr w:type="spellStart"/>
      <w:r w:rsidRPr="000638FF">
        <w:rPr>
          <w:rFonts w:ascii="Times New Roman" w:eastAsia="Times New Roman" w:hAnsi="Times New Roman" w:cs="Times New Roman"/>
          <w:color w:val="000000"/>
          <w:sz w:val="24"/>
          <w:szCs w:val="24"/>
          <w:lang w:val="lt-LT" w:eastAsia="en-GB"/>
        </w:rPr>
        <w:t>užkaitinės</w:t>
      </w:r>
      <w:proofErr w:type="spellEnd"/>
      <w:r w:rsidRPr="000638FF">
        <w:rPr>
          <w:rFonts w:ascii="Times New Roman" w:eastAsia="Times New Roman" w:hAnsi="Times New Roman" w:cs="Times New Roman"/>
          <w:color w:val="000000"/>
          <w:sz w:val="24"/>
          <w:szCs w:val="24"/>
          <w:lang w:val="lt-LT" w:eastAsia="en-GB"/>
        </w:rPr>
        <w:t xml:space="preserve"> štampuotos (</w:t>
      </w:r>
      <w:proofErr w:type="spellStart"/>
      <w:r w:rsidRPr="000638FF">
        <w:rPr>
          <w:rFonts w:ascii="Times New Roman" w:eastAsia="Times New Roman" w:hAnsi="Times New Roman" w:cs="Times New Roman"/>
          <w:color w:val="000000"/>
          <w:sz w:val="24"/>
          <w:szCs w:val="24"/>
          <w:lang w:val="lt-LT" w:eastAsia="en-GB"/>
        </w:rPr>
        <w:t>marselio</w:t>
      </w:r>
      <w:proofErr w:type="spellEnd"/>
      <w:r w:rsidRPr="000638FF">
        <w:rPr>
          <w:rFonts w:ascii="Times New Roman" w:eastAsia="Times New Roman" w:hAnsi="Times New Roman" w:cs="Times New Roman"/>
          <w:color w:val="000000"/>
          <w:sz w:val="24"/>
          <w:szCs w:val="24"/>
          <w:lang w:val="lt-LT" w:eastAsia="en-GB"/>
        </w:rPr>
        <w:t>) čerpės tokį dantį turi.</w:t>
      </w:r>
    </w:p>
    <w:p w14:paraId="4ADD0645"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4" w:name="part_b134294f0db74a3fa0ec695dd1705074"/>
      <w:bookmarkEnd w:id="4"/>
      <w:r w:rsidRPr="000638FF">
        <w:rPr>
          <w:rFonts w:ascii="Times New Roman" w:eastAsia="Times New Roman" w:hAnsi="Times New Roman" w:cs="Times New Roman"/>
          <w:color w:val="000000"/>
          <w:sz w:val="24"/>
          <w:szCs w:val="24"/>
          <w:lang w:val="lt-LT" w:eastAsia="en-GB"/>
        </w:rPr>
        <w:t>3. Pirmos grupės čerpės klojamos virš ištiso pakloto ant kalkinio skiedinio sluoksnio. Ruošiant skiedinį į jį papildomai įvedamos įvairios plaušinės medžiagos. Sudėjus pirmas čerpių eiles, ant jų uždedama antra eilė čerpių, kurios apverstos 180° ir kaip gaubtai perdengia apatinės eilės siūles (šio reglamento 2 priedas, p. 1.3, p. 1.5). Viršutinės eilės čerpės sulaikomos vietoje tik trinties jėgų dėka.</w:t>
      </w:r>
    </w:p>
    <w:p w14:paraId="1C46583D"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5" w:name="part_3e1c8d0255e2430b8e66bf7d91076283"/>
      <w:bookmarkEnd w:id="5"/>
      <w:r w:rsidRPr="000638FF">
        <w:rPr>
          <w:rFonts w:ascii="Times New Roman" w:eastAsia="Times New Roman" w:hAnsi="Times New Roman" w:cs="Times New Roman"/>
          <w:color w:val="000000"/>
          <w:sz w:val="24"/>
          <w:szCs w:val="24"/>
          <w:lang w:val="lt-LT" w:eastAsia="en-GB"/>
        </w:rPr>
        <w:t>4. Antros grupės čerpės klojamos virš grebėstų iš 50x50 mm arba 40x60 mm tašelių. Viršutinis čerpės kraštas dantimis užkabinamas už grebėsto krašto, o priekinė čerpės dalis už auselės gali būti pririšta su viela prie sekančio (žemesnio) grebėsto. Bet ir šios grupės įvairių čerpių dangų klojimo technologijos skiriasi tarpusavyje.</w:t>
      </w:r>
    </w:p>
    <w:p w14:paraId="51B3E776" w14:textId="77777777" w:rsidR="00475A32" w:rsidRPr="000638FF" w:rsidRDefault="00475A32" w:rsidP="00475A32">
      <w:pPr>
        <w:spacing w:after="0" w:line="240" w:lineRule="auto"/>
        <w:jc w:val="center"/>
        <w:rPr>
          <w:rFonts w:ascii="Times New Roman" w:eastAsia="Times New Roman" w:hAnsi="Times New Roman" w:cs="Times New Roman"/>
          <w:color w:val="000000"/>
          <w:sz w:val="24"/>
          <w:szCs w:val="24"/>
          <w:lang w:eastAsia="en-GB"/>
        </w:rPr>
      </w:pPr>
      <w:bookmarkStart w:id="6" w:name="part_d977f803010d4a9a843ead08dc2526eb"/>
      <w:bookmarkEnd w:id="6"/>
    </w:p>
    <w:p w14:paraId="7DC388C2" w14:textId="77777777" w:rsidR="00475A32" w:rsidRPr="000638FF" w:rsidRDefault="00475A32" w:rsidP="00475A32">
      <w:pPr>
        <w:spacing w:after="0" w:line="240" w:lineRule="auto"/>
        <w:rPr>
          <w:rFonts w:ascii="Times New Roman" w:eastAsia="Times New Roman" w:hAnsi="Times New Roman" w:cs="Times New Roman"/>
          <w:color w:val="000000"/>
          <w:sz w:val="24"/>
          <w:szCs w:val="24"/>
          <w:lang w:eastAsia="en-GB"/>
        </w:rPr>
      </w:pPr>
      <w:r w:rsidRPr="000638FF">
        <w:rPr>
          <w:rFonts w:ascii="Times New Roman" w:eastAsia="Times New Roman" w:hAnsi="Times New Roman" w:cs="Times New Roman"/>
          <w:color w:val="000000"/>
          <w:sz w:val="24"/>
          <w:szCs w:val="24"/>
          <w:lang w:val="lt-LT" w:eastAsia="en-GB"/>
        </w:rPr>
        <w:t> </w:t>
      </w:r>
    </w:p>
    <w:p w14:paraId="51627416"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7" w:name="part_abaedf9279c34203a82e6a014daabf98"/>
      <w:bookmarkEnd w:id="7"/>
      <w:r w:rsidRPr="000638FF">
        <w:rPr>
          <w:rFonts w:ascii="Times New Roman" w:eastAsia="Times New Roman" w:hAnsi="Times New Roman" w:cs="Times New Roman"/>
          <w:color w:val="000000"/>
          <w:sz w:val="24"/>
          <w:szCs w:val="24"/>
          <w:lang w:val="lt-LT" w:eastAsia="en-GB"/>
        </w:rPr>
        <w:t xml:space="preserve">8. Banguotos (S – formos arba olandiškos) čerpės anksčiau buvo naudojamos gana plačiai. Kartais jos naudojamos ir dabartinėje statyboje, nors pagal visus parametrus nusileidžia </w:t>
      </w:r>
      <w:proofErr w:type="spellStart"/>
      <w:r w:rsidRPr="000638FF">
        <w:rPr>
          <w:rFonts w:ascii="Times New Roman" w:eastAsia="Times New Roman" w:hAnsi="Times New Roman" w:cs="Times New Roman"/>
          <w:color w:val="000000"/>
          <w:sz w:val="24"/>
          <w:szCs w:val="24"/>
          <w:lang w:val="lt-LT" w:eastAsia="en-GB"/>
        </w:rPr>
        <w:t>užkaitinėms</w:t>
      </w:r>
      <w:proofErr w:type="spellEnd"/>
      <w:r w:rsidRPr="000638FF">
        <w:rPr>
          <w:rFonts w:ascii="Times New Roman" w:eastAsia="Times New Roman" w:hAnsi="Times New Roman" w:cs="Times New Roman"/>
          <w:color w:val="000000"/>
          <w:sz w:val="24"/>
          <w:szCs w:val="24"/>
          <w:lang w:val="lt-LT" w:eastAsia="en-GB"/>
        </w:rPr>
        <w:t>:</w:t>
      </w:r>
    </w:p>
    <w:p w14:paraId="490C4257"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8" w:name="part_8b043cb5e9c34e76870031e179567f7f"/>
      <w:bookmarkEnd w:id="8"/>
      <w:r w:rsidRPr="000638FF">
        <w:rPr>
          <w:rFonts w:ascii="Times New Roman" w:eastAsia="Times New Roman" w:hAnsi="Times New Roman" w:cs="Times New Roman"/>
          <w:color w:val="000000"/>
          <w:sz w:val="24"/>
          <w:szCs w:val="24"/>
          <w:lang w:val="lt-LT" w:eastAsia="en-GB"/>
        </w:rPr>
        <w:t xml:space="preserve">8.1. minimalus stogų iš banguotų čerpių nuolydis – 40°, o naudojant čerpes su trumpai nupjautais kampais ir padidintu iki 90 mm eilių užleidimu – 35°. Dangos apkrova (be grebėstų) – 0,50 </w:t>
      </w:r>
      <w:proofErr w:type="spellStart"/>
      <w:r w:rsidRPr="000638FF">
        <w:rPr>
          <w:rFonts w:ascii="Times New Roman" w:eastAsia="Times New Roman" w:hAnsi="Times New Roman" w:cs="Times New Roman"/>
          <w:color w:val="000000"/>
          <w:sz w:val="24"/>
          <w:szCs w:val="24"/>
          <w:lang w:val="lt-LT" w:eastAsia="en-GB"/>
        </w:rPr>
        <w:t>kN</w:t>
      </w:r>
      <w:proofErr w:type="spellEnd"/>
      <w:r w:rsidRPr="000638FF">
        <w:rPr>
          <w:rFonts w:ascii="Times New Roman" w:eastAsia="Times New Roman" w:hAnsi="Times New Roman" w:cs="Times New Roman"/>
          <w:color w:val="000000"/>
          <w:sz w:val="24"/>
          <w:szCs w:val="24"/>
          <w:lang w:val="lt-LT" w:eastAsia="en-GB"/>
        </w:rPr>
        <w:t>/m</w:t>
      </w:r>
      <w:r w:rsidRPr="000638FF">
        <w:rPr>
          <w:rFonts w:ascii="Times New Roman" w:eastAsia="Times New Roman" w:hAnsi="Times New Roman" w:cs="Times New Roman"/>
          <w:color w:val="000000"/>
          <w:sz w:val="24"/>
          <w:szCs w:val="24"/>
          <w:vertAlign w:val="superscript"/>
          <w:lang w:val="lt-LT" w:eastAsia="en-GB"/>
        </w:rPr>
        <w:t>2</w:t>
      </w:r>
      <w:r w:rsidRPr="000638FF">
        <w:rPr>
          <w:rFonts w:ascii="Times New Roman" w:eastAsia="Times New Roman" w:hAnsi="Times New Roman" w:cs="Times New Roman"/>
          <w:color w:val="000000"/>
          <w:sz w:val="24"/>
          <w:szCs w:val="24"/>
          <w:lang w:val="lt-LT" w:eastAsia="en-GB"/>
        </w:rPr>
        <w:t xml:space="preserve">, o su užsandarinimo skiediniu – 0,60 </w:t>
      </w:r>
      <w:proofErr w:type="spellStart"/>
      <w:r w:rsidRPr="000638FF">
        <w:rPr>
          <w:rFonts w:ascii="Times New Roman" w:eastAsia="Times New Roman" w:hAnsi="Times New Roman" w:cs="Times New Roman"/>
          <w:color w:val="000000"/>
          <w:sz w:val="24"/>
          <w:szCs w:val="24"/>
          <w:lang w:val="lt-LT" w:eastAsia="en-GB"/>
        </w:rPr>
        <w:t>kN</w:t>
      </w:r>
      <w:proofErr w:type="spellEnd"/>
      <w:r w:rsidRPr="000638FF">
        <w:rPr>
          <w:rFonts w:ascii="Times New Roman" w:eastAsia="Times New Roman" w:hAnsi="Times New Roman" w:cs="Times New Roman"/>
          <w:color w:val="000000"/>
          <w:sz w:val="24"/>
          <w:szCs w:val="24"/>
          <w:lang w:val="lt-LT" w:eastAsia="en-GB"/>
        </w:rPr>
        <w:t>/m</w:t>
      </w:r>
      <w:r w:rsidRPr="000638FF">
        <w:rPr>
          <w:rFonts w:ascii="Times New Roman" w:eastAsia="Times New Roman" w:hAnsi="Times New Roman" w:cs="Times New Roman"/>
          <w:color w:val="000000"/>
          <w:sz w:val="24"/>
          <w:szCs w:val="24"/>
          <w:vertAlign w:val="superscript"/>
          <w:lang w:val="lt-LT" w:eastAsia="en-GB"/>
        </w:rPr>
        <w:t>2</w:t>
      </w:r>
      <w:r w:rsidRPr="000638FF">
        <w:rPr>
          <w:rFonts w:ascii="Times New Roman" w:eastAsia="Times New Roman" w:hAnsi="Times New Roman" w:cs="Times New Roman"/>
          <w:color w:val="000000"/>
          <w:sz w:val="24"/>
          <w:szCs w:val="24"/>
          <w:lang w:val="lt-LT" w:eastAsia="en-GB"/>
        </w:rPr>
        <w:t>;</w:t>
      </w:r>
    </w:p>
    <w:p w14:paraId="7659CEFB"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9" w:name="part_ddb4c207d06a437e922e3b64cd1dba0b"/>
      <w:bookmarkEnd w:id="9"/>
      <w:r w:rsidRPr="000638FF">
        <w:rPr>
          <w:rFonts w:ascii="Times New Roman" w:eastAsia="Times New Roman" w:hAnsi="Times New Roman" w:cs="Times New Roman"/>
          <w:color w:val="000000"/>
          <w:sz w:val="24"/>
          <w:szCs w:val="24"/>
          <w:lang w:val="lt-LT" w:eastAsia="en-GB"/>
        </w:rPr>
        <w:t>8.2. danga klojama virš grebėstų iš 50x50 mm tašelių. Atstumas tarp grebėstų – apie 330 mm;</w:t>
      </w:r>
    </w:p>
    <w:p w14:paraId="6E66690B"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10" w:name="part_0166df1c52f143dd9bde9d234e56ceec"/>
      <w:bookmarkEnd w:id="10"/>
      <w:r w:rsidRPr="000638FF">
        <w:rPr>
          <w:rFonts w:ascii="Times New Roman" w:eastAsia="Times New Roman" w:hAnsi="Times New Roman" w:cs="Times New Roman"/>
          <w:color w:val="000000"/>
          <w:sz w:val="24"/>
          <w:szCs w:val="24"/>
          <w:lang w:val="lt-LT" w:eastAsia="en-GB"/>
        </w:rPr>
        <w:t>8.3. banguotos čerpės gaminamos su dviem nupjautais kampais: dešiniu viršutiniu ir kairiu apatiniu (reglamento 2 priedas, p 1.8). Yra dvi čerpių modifikacijos, kurios skiriasi kampų nupjovimo būdais: ilgas (reglamento 2 priedas) ir trumpas. Be to, atbrailos kampo užbaigimui bei frontono krašto (kairės pusės) formavimui gaminamos platesnės 2 bangų čerpės (reglamento 2 priedas, p. 1.8);</w:t>
      </w:r>
    </w:p>
    <w:p w14:paraId="69D8C08E"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11" w:name="part_6b9abcc1ebc1454c8c4030b3197338b1"/>
      <w:bookmarkEnd w:id="11"/>
      <w:r w:rsidRPr="000638FF">
        <w:rPr>
          <w:rFonts w:ascii="Times New Roman" w:eastAsia="Times New Roman" w:hAnsi="Times New Roman" w:cs="Times New Roman"/>
          <w:color w:val="000000"/>
          <w:sz w:val="24"/>
          <w:szCs w:val="24"/>
          <w:lang w:val="lt-LT" w:eastAsia="en-GB"/>
        </w:rPr>
        <w:t>8.4. banguotos čerpės klojamos horizontaliomis eilėmis tik iš dešinės į kairę. Čerpių klojimo nuoseklumas pateiktas 2 paveiksle (a). Pirma klojama čerpė A. Po jos su užleidimu dedama čerpė B. Ant jų dedamos sekančios eilės čerpė C, kuri dedama paliekant 3 mm tarpą tarp nupjauto apatinio čerpės kampo ir čerpės B nupjauto viršutinio kampo. Paskutinė klojama čerpė D. Eilių užleidimas: su ilgu kampų nupjovimu – 70–80 mm, su trumpu kampų nupjovimu – 80–90 mm;</w:t>
      </w:r>
    </w:p>
    <w:p w14:paraId="3B6007A4" w14:textId="77777777" w:rsidR="00475A32" w:rsidRPr="000638FF" w:rsidRDefault="00475A32" w:rsidP="00475A32">
      <w:pPr>
        <w:spacing w:after="0" w:line="240" w:lineRule="auto"/>
        <w:jc w:val="both"/>
        <w:rPr>
          <w:rFonts w:ascii="Times New Roman" w:eastAsia="Times New Roman" w:hAnsi="Times New Roman" w:cs="Times New Roman"/>
          <w:color w:val="000000"/>
          <w:sz w:val="24"/>
          <w:szCs w:val="24"/>
          <w:lang w:eastAsia="en-GB"/>
        </w:rPr>
      </w:pPr>
      <w:r w:rsidRPr="000638FF">
        <w:rPr>
          <w:rFonts w:ascii="Times New Roman" w:eastAsia="Times New Roman" w:hAnsi="Times New Roman" w:cs="Times New Roman"/>
          <w:color w:val="000000"/>
          <w:sz w:val="24"/>
          <w:szCs w:val="24"/>
          <w:lang w:val="lt-LT" w:eastAsia="en-GB"/>
        </w:rPr>
        <w:t> </w:t>
      </w:r>
    </w:p>
    <w:p w14:paraId="6E11E250" w14:textId="77777777" w:rsidR="00475A32" w:rsidRPr="000638FF" w:rsidRDefault="00475A32" w:rsidP="00475A32">
      <w:pPr>
        <w:spacing w:after="0" w:line="240" w:lineRule="auto"/>
        <w:jc w:val="center"/>
        <w:rPr>
          <w:rFonts w:ascii="Times New Roman" w:eastAsia="Times New Roman" w:hAnsi="Times New Roman" w:cs="Times New Roman"/>
          <w:color w:val="000000"/>
          <w:sz w:val="24"/>
          <w:szCs w:val="24"/>
          <w:lang w:eastAsia="en-GB"/>
        </w:rPr>
      </w:pPr>
      <w:r w:rsidRPr="000638FF">
        <w:rPr>
          <w:rFonts w:ascii="Times New Roman" w:eastAsia="Times New Roman" w:hAnsi="Times New Roman" w:cs="Times New Roman"/>
          <w:noProof/>
          <w:color w:val="000000"/>
          <w:sz w:val="24"/>
          <w:szCs w:val="24"/>
          <w:lang w:val="lt-LT" w:eastAsia="en-GB"/>
        </w:rPr>
        <w:lastRenderedPageBreak/>
        <w:drawing>
          <wp:inline distT="0" distB="0" distL="0" distR="0" wp14:anchorId="52C9EDAC" wp14:editId="27AFC6F6">
            <wp:extent cx="4114800" cy="2266950"/>
            <wp:effectExtent l="0" t="0" r="0" b="0"/>
            <wp:docPr id="1" name="Paveikslėlis 1" descr="hol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lf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0" cy="2266950"/>
                    </a:xfrm>
                    <a:prstGeom prst="rect">
                      <a:avLst/>
                    </a:prstGeom>
                    <a:noFill/>
                    <a:ln>
                      <a:noFill/>
                    </a:ln>
                  </pic:spPr>
                </pic:pic>
              </a:graphicData>
            </a:graphic>
          </wp:inline>
        </w:drawing>
      </w:r>
    </w:p>
    <w:p w14:paraId="3F23F8B2" w14:textId="77777777" w:rsidR="00475A32" w:rsidRPr="000638FF" w:rsidRDefault="00475A32" w:rsidP="00475A32">
      <w:pPr>
        <w:spacing w:after="0" w:line="240" w:lineRule="auto"/>
        <w:jc w:val="both"/>
        <w:rPr>
          <w:rFonts w:ascii="Times New Roman" w:eastAsia="Times New Roman" w:hAnsi="Times New Roman" w:cs="Times New Roman"/>
          <w:color w:val="000000"/>
          <w:sz w:val="24"/>
          <w:szCs w:val="24"/>
          <w:lang w:eastAsia="en-GB"/>
        </w:rPr>
      </w:pPr>
      <w:r w:rsidRPr="000638FF">
        <w:rPr>
          <w:rFonts w:ascii="Times New Roman" w:eastAsia="Times New Roman" w:hAnsi="Times New Roman" w:cs="Times New Roman"/>
          <w:color w:val="000000"/>
          <w:sz w:val="24"/>
          <w:szCs w:val="24"/>
          <w:lang w:val="lt-LT" w:eastAsia="en-GB"/>
        </w:rPr>
        <w:t> </w:t>
      </w:r>
    </w:p>
    <w:p w14:paraId="62089237" w14:textId="77777777" w:rsidR="00475A32" w:rsidRPr="000638FF" w:rsidRDefault="00475A32" w:rsidP="00475A32">
      <w:pPr>
        <w:spacing w:after="0" w:line="240" w:lineRule="auto"/>
        <w:ind w:left="855" w:hanging="342"/>
        <w:jc w:val="both"/>
        <w:rPr>
          <w:rFonts w:ascii="Times New Roman" w:eastAsia="Times New Roman" w:hAnsi="Times New Roman" w:cs="Times New Roman"/>
          <w:color w:val="000000"/>
          <w:sz w:val="24"/>
          <w:szCs w:val="24"/>
          <w:lang w:eastAsia="en-GB"/>
        </w:rPr>
      </w:pPr>
      <w:bookmarkStart w:id="12" w:name="part_e8e23cccfce145188bfcc11c84e0edf9"/>
      <w:bookmarkEnd w:id="12"/>
      <w:r w:rsidRPr="000638FF">
        <w:rPr>
          <w:rFonts w:ascii="Times New Roman" w:eastAsia="Times New Roman" w:hAnsi="Times New Roman" w:cs="Times New Roman"/>
          <w:color w:val="000000"/>
          <w:sz w:val="24"/>
          <w:szCs w:val="24"/>
          <w:lang w:val="lt-LT" w:eastAsia="en-GB"/>
        </w:rPr>
        <w:t>a) čerpių A, B, C, D klojimo                                        b) bendras vaizdas</w:t>
      </w:r>
    </w:p>
    <w:p w14:paraId="7DDE21BE" w14:textId="77777777" w:rsidR="00475A32" w:rsidRPr="000638FF" w:rsidRDefault="00475A32" w:rsidP="00475A32">
      <w:pPr>
        <w:spacing w:after="0" w:line="240" w:lineRule="auto"/>
        <w:ind w:left="855" w:hanging="342"/>
        <w:jc w:val="both"/>
        <w:rPr>
          <w:rFonts w:ascii="Times New Roman" w:eastAsia="Times New Roman" w:hAnsi="Times New Roman" w:cs="Times New Roman"/>
          <w:color w:val="000000"/>
          <w:sz w:val="24"/>
          <w:szCs w:val="24"/>
          <w:lang w:eastAsia="en-GB"/>
        </w:rPr>
      </w:pPr>
      <w:r w:rsidRPr="000638FF">
        <w:rPr>
          <w:rFonts w:ascii="Times New Roman" w:eastAsia="Times New Roman" w:hAnsi="Times New Roman" w:cs="Times New Roman"/>
          <w:color w:val="000000"/>
          <w:sz w:val="24"/>
          <w:szCs w:val="24"/>
          <w:lang w:val="lt-LT" w:eastAsia="en-GB"/>
        </w:rPr>
        <w:t>nuoseklumas</w:t>
      </w:r>
    </w:p>
    <w:p w14:paraId="4DC16717" w14:textId="77777777" w:rsidR="00475A32" w:rsidRPr="000638FF" w:rsidRDefault="00475A32" w:rsidP="00475A32">
      <w:pPr>
        <w:spacing w:after="0" w:line="240" w:lineRule="auto"/>
        <w:rPr>
          <w:rFonts w:ascii="Times New Roman" w:eastAsia="Times New Roman" w:hAnsi="Times New Roman" w:cs="Times New Roman"/>
          <w:color w:val="000000"/>
          <w:sz w:val="24"/>
          <w:szCs w:val="24"/>
          <w:lang w:eastAsia="en-GB"/>
        </w:rPr>
      </w:pPr>
      <w:r w:rsidRPr="000638FF">
        <w:rPr>
          <w:rFonts w:ascii="Times New Roman" w:eastAsia="Times New Roman" w:hAnsi="Times New Roman" w:cs="Times New Roman"/>
          <w:color w:val="000000"/>
          <w:sz w:val="24"/>
          <w:szCs w:val="24"/>
          <w:lang w:val="lt-LT" w:eastAsia="en-GB"/>
        </w:rPr>
        <w:t> </w:t>
      </w:r>
    </w:p>
    <w:p w14:paraId="0F9CBAF2" w14:textId="77777777" w:rsidR="00475A32" w:rsidRPr="000638FF" w:rsidRDefault="00475A32" w:rsidP="00475A32">
      <w:pPr>
        <w:spacing w:after="0" w:line="240" w:lineRule="auto"/>
        <w:jc w:val="center"/>
        <w:rPr>
          <w:rFonts w:ascii="Times New Roman" w:eastAsia="Times New Roman" w:hAnsi="Times New Roman" w:cs="Times New Roman"/>
          <w:color w:val="000000"/>
          <w:sz w:val="24"/>
          <w:szCs w:val="24"/>
          <w:lang w:eastAsia="en-GB"/>
        </w:rPr>
      </w:pPr>
      <w:r w:rsidRPr="000638FF">
        <w:rPr>
          <w:rFonts w:ascii="Times New Roman" w:eastAsia="Times New Roman" w:hAnsi="Times New Roman" w:cs="Times New Roman"/>
          <w:color w:val="000000"/>
          <w:sz w:val="24"/>
          <w:szCs w:val="24"/>
          <w:lang w:val="lt-LT" w:eastAsia="en-GB"/>
        </w:rPr>
        <w:t>2 pav. Dangos iš banguotų čerpių klojimas</w:t>
      </w:r>
    </w:p>
    <w:p w14:paraId="0ABC8460"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13" w:name="part_d982ae314c7647c2833de6ee4496797e"/>
      <w:bookmarkEnd w:id="13"/>
      <w:r w:rsidRPr="000638FF">
        <w:rPr>
          <w:rFonts w:ascii="Times New Roman" w:eastAsia="Times New Roman" w:hAnsi="Times New Roman" w:cs="Times New Roman"/>
          <w:color w:val="000000"/>
          <w:sz w:val="24"/>
          <w:szCs w:val="24"/>
          <w:lang w:val="lt-LT" w:eastAsia="en-GB"/>
        </w:rPr>
        <w:t>8.5. banguotos čerpės neturi auselių vielai užkabinti, todėl turi tvirtintis papildomai prie grebėstų specialiomis metalinėmis kabėmis. Tvirtinimas atliekamas laikantis statybos techninio reglamento STR 2.05.02:2008 „Statinių konstrukcijos. Stogai“ reikalavimų;</w:t>
      </w:r>
    </w:p>
    <w:p w14:paraId="7D2EFBA9"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14" w:name="part_8daf55e712c845008a4c440c77e27e8c"/>
      <w:bookmarkEnd w:id="14"/>
      <w:r w:rsidRPr="000638FF">
        <w:rPr>
          <w:rFonts w:ascii="Times New Roman" w:eastAsia="Times New Roman" w:hAnsi="Times New Roman" w:cs="Times New Roman"/>
          <w:color w:val="000000"/>
          <w:sz w:val="24"/>
          <w:szCs w:val="24"/>
          <w:lang w:val="lt-LT" w:eastAsia="en-GB"/>
        </w:rPr>
        <w:t>8.6. banguotų čerpių dangos yra lengvai prapučiamos. Todėl iš pastogės pusės turi būti įrengtas papildomas hidroizoliacijos sluoksnis arba čerpių siūlės užtaisytos kalkiniu skiediniu;</w:t>
      </w:r>
    </w:p>
    <w:p w14:paraId="0E7989B8"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15" w:name="part_12f4cf86ac694766aae7f8d9a412a433"/>
      <w:bookmarkEnd w:id="15"/>
      <w:r w:rsidRPr="000638FF">
        <w:rPr>
          <w:rFonts w:ascii="Times New Roman" w:eastAsia="Times New Roman" w:hAnsi="Times New Roman" w:cs="Times New Roman"/>
          <w:color w:val="000000"/>
          <w:sz w:val="24"/>
          <w:szCs w:val="24"/>
          <w:lang w:val="lt-LT" w:eastAsia="en-GB"/>
        </w:rPr>
        <w:t xml:space="preserve">8.7. stogo kraigas ir briaunos uždengiamos </w:t>
      </w:r>
      <w:proofErr w:type="spellStart"/>
      <w:r w:rsidRPr="000638FF">
        <w:rPr>
          <w:rFonts w:ascii="Times New Roman" w:eastAsia="Times New Roman" w:hAnsi="Times New Roman" w:cs="Times New Roman"/>
          <w:color w:val="000000"/>
          <w:sz w:val="24"/>
          <w:szCs w:val="24"/>
          <w:lang w:val="lt-LT" w:eastAsia="en-GB"/>
        </w:rPr>
        <w:t>kraiginėmis</w:t>
      </w:r>
      <w:proofErr w:type="spellEnd"/>
      <w:r w:rsidRPr="000638FF">
        <w:rPr>
          <w:rFonts w:ascii="Times New Roman" w:eastAsia="Times New Roman" w:hAnsi="Times New Roman" w:cs="Times New Roman"/>
          <w:color w:val="000000"/>
          <w:sz w:val="24"/>
          <w:szCs w:val="24"/>
          <w:lang w:val="lt-LT" w:eastAsia="en-GB"/>
        </w:rPr>
        <w:t xml:space="preserve"> čerpėmis ant skiedinio.</w:t>
      </w:r>
    </w:p>
    <w:p w14:paraId="67A50D1E"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16" w:name="part_c3fcc961f7694d6ba2308739f55bf3bc"/>
      <w:bookmarkEnd w:id="16"/>
      <w:r w:rsidRPr="000638FF">
        <w:rPr>
          <w:rFonts w:ascii="Times New Roman" w:eastAsia="Times New Roman" w:hAnsi="Times New Roman" w:cs="Times New Roman"/>
          <w:color w:val="000000"/>
          <w:sz w:val="24"/>
          <w:szCs w:val="24"/>
          <w:lang w:val="lt-LT" w:eastAsia="en-GB"/>
        </w:rPr>
        <w:t>9. Čerpinių stogų latakų prijungimų ir kitų stogo detalių įrengimas atliekamas pagal statybos techninio reglamento STR 2.05.02:2008 „Statinių konstrukcijos. Stogai“ reikalavimus.</w:t>
      </w:r>
    </w:p>
    <w:p w14:paraId="41F5175B" w14:textId="77777777" w:rsidR="00475A32" w:rsidRPr="000638FF" w:rsidRDefault="00475A32" w:rsidP="00475A32">
      <w:pPr>
        <w:spacing w:after="0" w:line="240" w:lineRule="auto"/>
        <w:ind w:firstLine="567"/>
        <w:jc w:val="both"/>
        <w:rPr>
          <w:rFonts w:ascii="Times New Roman" w:eastAsia="Times New Roman" w:hAnsi="Times New Roman" w:cs="Times New Roman"/>
          <w:color w:val="000000"/>
          <w:sz w:val="24"/>
          <w:szCs w:val="24"/>
          <w:lang w:eastAsia="en-GB"/>
        </w:rPr>
      </w:pPr>
      <w:bookmarkStart w:id="17" w:name="part_dfde7b8f56af4fce9021b7efcbbe678b"/>
      <w:bookmarkEnd w:id="17"/>
      <w:r w:rsidRPr="000638FF">
        <w:rPr>
          <w:rFonts w:ascii="Times New Roman" w:eastAsia="Times New Roman" w:hAnsi="Times New Roman" w:cs="Times New Roman"/>
          <w:color w:val="000000"/>
          <w:sz w:val="24"/>
          <w:szCs w:val="24"/>
          <w:lang w:val="lt-LT" w:eastAsia="en-GB"/>
        </w:rPr>
        <w:t>10. Čerpinių stogų dengimui reikalingas įprastas stogdengių įrankių komplektas, kuris naudojamas stogams iš šiuolaikinių čerpių dengti.</w:t>
      </w:r>
    </w:p>
    <w:p w14:paraId="728DE7A1" w14:textId="77777777" w:rsidR="00475A32" w:rsidRPr="000638FF" w:rsidRDefault="00475A32" w:rsidP="00475A32">
      <w:pPr>
        <w:spacing w:after="0" w:line="240" w:lineRule="auto"/>
        <w:jc w:val="both"/>
        <w:rPr>
          <w:rFonts w:ascii="Times New Roman" w:eastAsia="Times New Roman" w:hAnsi="Times New Roman" w:cs="Times New Roman"/>
          <w:color w:val="000000"/>
          <w:sz w:val="24"/>
          <w:szCs w:val="24"/>
          <w:lang w:eastAsia="en-GB"/>
        </w:rPr>
      </w:pPr>
      <w:r w:rsidRPr="000638FF">
        <w:rPr>
          <w:rFonts w:ascii="Times New Roman" w:eastAsia="Times New Roman" w:hAnsi="Times New Roman" w:cs="Times New Roman"/>
          <w:color w:val="000000"/>
          <w:sz w:val="24"/>
          <w:szCs w:val="24"/>
          <w:lang w:val="lt-LT" w:eastAsia="en-GB"/>
        </w:rPr>
        <w:t> </w:t>
      </w:r>
    </w:p>
    <w:p w14:paraId="48FC0911" w14:textId="77777777" w:rsidR="00475A32" w:rsidRPr="000638FF" w:rsidRDefault="00475A32" w:rsidP="00475A32">
      <w:pPr>
        <w:spacing w:after="0" w:line="240" w:lineRule="auto"/>
        <w:jc w:val="center"/>
        <w:rPr>
          <w:rFonts w:ascii="Times New Roman" w:eastAsia="Times New Roman" w:hAnsi="Times New Roman" w:cs="Times New Roman"/>
          <w:color w:val="000000"/>
          <w:sz w:val="24"/>
          <w:szCs w:val="24"/>
          <w:lang w:eastAsia="en-GB"/>
        </w:rPr>
      </w:pPr>
      <w:bookmarkStart w:id="18" w:name="part_6c10600480324ebea44376f151bbcb78"/>
      <w:bookmarkEnd w:id="18"/>
      <w:r w:rsidRPr="000638FF">
        <w:rPr>
          <w:rFonts w:ascii="Times New Roman" w:eastAsia="Times New Roman" w:hAnsi="Times New Roman" w:cs="Times New Roman"/>
          <w:color w:val="000000"/>
          <w:sz w:val="24"/>
          <w:szCs w:val="24"/>
          <w:lang w:val="lt-LT" w:eastAsia="en-GB"/>
        </w:rPr>
        <w:t>_________________</w:t>
      </w:r>
    </w:p>
    <w:p w14:paraId="07F4BB81" w14:textId="77777777" w:rsidR="003C52EF" w:rsidRDefault="003C52EF"/>
    <w:sectPr w:rsidR="003C5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32"/>
    <w:rsid w:val="003C52EF"/>
    <w:rsid w:val="00475A32"/>
    <w:rsid w:val="00902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B71F"/>
  <w15:chartTrackingRefBased/>
  <w15:docId w15:val="{55B50F83-E31C-46F7-B6FD-3D44CC3C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5A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2670</Words>
  <Characters>1523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Lietuvos liaudies buities muziejus</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RuslanasPC</dc:creator>
  <cp:keywords/>
  <dc:description/>
  <cp:lastModifiedBy>Erika Morkūnienė</cp:lastModifiedBy>
  <cp:revision>2</cp:revision>
  <dcterms:created xsi:type="dcterms:W3CDTF">2025-11-18T12:06:00Z</dcterms:created>
  <dcterms:modified xsi:type="dcterms:W3CDTF">2025-11-18T12:06:00Z</dcterms:modified>
</cp:coreProperties>
</file>