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3DF2A" w14:textId="77777777" w:rsidR="00A732B2" w:rsidRPr="007C5A87" w:rsidRDefault="00A732B2" w:rsidP="00A732B2">
      <w:pPr>
        <w:ind w:right="-43"/>
        <w:jc w:val="right"/>
        <w:rPr>
          <w:rFonts w:asciiTheme="minorHAnsi" w:hAnsiTheme="minorHAnsi" w:cstheme="minorHAnsi"/>
        </w:rPr>
      </w:pPr>
      <w:r w:rsidRPr="007C5A87">
        <w:rPr>
          <w:rFonts w:asciiTheme="minorHAnsi" w:hAnsiTheme="minorHAnsi" w:cstheme="minorHAnsi"/>
        </w:rPr>
        <w:t>Pirkimo sąlygų</w:t>
      </w:r>
    </w:p>
    <w:p w14:paraId="21453596" w14:textId="77777777" w:rsidR="00A732B2" w:rsidRPr="007C5A87" w:rsidRDefault="00A732B2" w:rsidP="00A732B2">
      <w:pPr>
        <w:ind w:right="-43"/>
        <w:jc w:val="right"/>
        <w:rPr>
          <w:rFonts w:asciiTheme="minorHAnsi" w:hAnsiTheme="minorHAnsi" w:cstheme="minorHAnsi"/>
          <w:b/>
        </w:rPr>
      </w:pPr>
      <w:r w:rsidRPr="007C5A87">
        <w:rPr>
          <w:rFonts w:asciiTheme="minorHAnsi" w:hAnsiTheme="minorHAnsi" w:cstheme="minorHAnsi"/>
        </w:rPr>
        <w:t>2 priedas</w:t>
      </w:r>
    </w:p>
    <w:p w14:paraId="77258179" w14:textId="77777777" w:rsidR="00A732B2" w:rsidRPr="00A732B2" w:rsidRDefault="00A732B2" w:rsidP="00A732B2">
      <w:pPr>
        <w:ind w:right="-43"/>
        <w:jc w:val="center"/>
        <w:rPr>
          <w:rFonts w:asciiTheme="minorHAnsi" w:hAnsiTheme="minorHAnsi" w:cstheme="minorHAnsi"/>
          <w:b/>
        </w:rPr>
      </w:pPr>
    </w:p>
    <w:p w14:paraId="74E4F1D2" w14:textId="77777777" w:rsidR="00A732B2" w:rsidRPr="00A732B2" w:rsidRDefault="00A732B2" w:rsidP="00A732B2">
      <w:pPr>
        <w:jc w:val="center"/>
        <w:rPr>
          <w:rFonts w:asciiTheme="minorHAnsi" w:eastAsia="Times New Roman" w:hAnsiTheme="minorHAnsi" w:cstheme="minorHAnsi"/>
          <w:b/>
          <w:szCs w:val="24"/>
        </w:rPr>
      </w:pPr>
      <w:r w:rsidRPr="00A732B2">
        <w:rPr>
          <w:rFonts w:asciiTheme="minorHAnsi" w:eastAsia="Times New Roman" w:hAnsiTheme="minorHAnsi" w:cstheme="minorHAnsi"/>
          <w:b/>
          <w:szCs w:val="24"/>
        </w:rPr>
        <w:t>PASIŪLYMO FORMA</w:t>
      </w:r>
    </w:p>
    <w:p w14:paraId="0E1DF0AA" w14:textId="77777777" w:rsidR="00A732B2" w:rsidRPr="00A732B2" w:rsidRDefault="00A732B2" w:rsidP="00A732B2">
      <w:pPr>
        <w:jc w:val="both"/>
        <w:rPr>
          <w:rFonts w:asciiTheme="minorHAnsi" w:hAnsiTheme="minorHAnsi" w:cstheme="minorHAnsi"/>
          <w:szCs w:val="24"/>
          <w:highlight w:val="yellow"/>
        </w:rPr>
      </w:pPr>
    </w:p>
    <w:p w14:paraId="2DA66879" w14:textId="77777777" w:rsidR="00A732B2" w:rsidRPr="00A732B2" w:rsidRDefault="00A732B2" w:rsidP="00A732B2">
      <w:pPr>
        <w:jc w:val="center"/>
        <w:rPr>
          <w:rFonts w:asciiTheme="minorHAnsi" w:hAnsiTheme="minorHAnsi" w:cstheme="minorHAnsi"/>
          <w:b/>
          <w:bCs/>
        </w:rPr>
      </w:pPr>
      <w:r w:rsidRPr="00A732B2">
        <w:rPr>
          <w:rFonts w:asciiTheme="minorHAnsi" w:eastAsia="Times New Roman" w:hAnsiTheme="minorHAnsi" w:cstheme="minorHAnsi"/>
          <w:b/>
          <w:szCs w:val="24"/>
          <w:lang w:eastAsia="lt-LT"/>
        </w:rPr>
        <w:t xml:space="preserve">PRETENDENTŲ Į TEISĖJUS IR TEISĖJŲ ASMENINIŲ KOMPETENCIJŲ VERTINIMO PASLAUGŲ </w:t>
      </w:r>
      <w:r w:rsidRPr="00A732B2">
        <w:rPr>
          <w:rFonts w:asciiTheme="minorHAnsi" w:hAnsiTheme="minorHAnsi" w:cstheme="minorHAnsi"/>
          <w:b/>
          <w:bCs/>
        </w:rPr>
        <w:t>PIRKIMAS</w:t>
      </w:r>
    </w:p>
    <w:p w14:paraId="6402C511" w14:textId="77777777" w:rsidR="00A732B2" w:rsidRPr="00A732B2" w:rsidRDefault="00A732B2" w:rsidP="00A732B2">
      <w:pPr>
        <w:jc w:val="center"/>
        <w:rPr>
          <w:rFonts w:asciiTheme="minorHAnsi" w:hAnsiTheme="minorHAnsi" w:cstheme="minorHAnsi"/>
          <w:b/>
          <w:bCs/>
        </w:rPr>
      </w:pPr>
    </w:p>
    <w:p w14:paraId="594F1895" w14:textId="77777777" w:rsidR="00A732B2" w:rsidRPr="00A732B2" w:rsidRDefault="00A732B2" w:rsidP="00A732B2">
      <w:pPr>
        <w:jc w:val="center"/>
        <w:rPr>
          <w:rFonts w:asciiTheme="minorHAnsi" w:eastAsia="Times New Roman" w:hAnsiTheme="minorHAnsi" w:cstheme="minorHAnsi"/>
          <w:szCs w:val="24"/>
        </w:rPr>
      </w:pPr>
      <w:r w:rsidRPr="00A732B2">
        <w:rPr>
          <w:rFonts w:asciiTheme="minorHAnsi" w:eastAsia="Times New Roman" w:hAnsiTheme="minorHAnsi" w:cstheme="minorHAnsi"/>
          <w:szCs w:val="24"/>
        </w:rPr>
        <w:t>________________</w:t>
      </w:r>
    </w:p>
    <w:p w14:paraId="4A6EEC30" w14:textId="77777777" w:rsidR="00A732B2" w:rsidRPr="00A732B2" w:rsidRDefault="00A732B2" w:rsidP="00A732B2">
      <w:pPr>
        <w:jc w:val="center"/>
        <w:rPr>
          <w:rFonts w:asciiTheme="minorHAnsi" w:eastAsia="Times New Roman" w:hAnsiTheme="minorHAnsi" w:cstheme="minorHAnsi"/>
          <w:szCs w:val="24"/>
        </w:rPr>
      </w:pPr>
      <w:r w:rsidRPr="00A732B2">
        <w:rPr>
          <w:rFonts w:asciiTheme="minorHAnsi" w:eastAsia="Times New Roman" w:hAnsiTheme="minorHAnsi" w:cstheme="minorHAnsi"/>
          <w:szCs w:val="24"/>
        </w:rPr>
        <w:t>(Data)</w:t>
      </w:r>
    </w:p>
    <w:p w14:paraId="1C67C209" w14:textId="77777777" w:rsidR="00A732B2" w:rsidRPr="00A732B2" w:rsidRDefault="00A732B2" w:rsidP="00A732B2">
      <w:pPr>
        <w:jc w:val="center"/>
        <w:rPr>
          <w:rFonts w:asciiTheme="minorHAnsi" w:eastAsia="Times New Roman" w:hAnsiTheme="minorHAnsi" w:cstheme="minorHAnsi"/>
          <w:szCs w:val="24"/>
        </w:rPr>
      </w:pPr>
      <w:r w:rsidRPr="00A732B2">
        <w:rPr>
          <w:rFonts w:asciiTheme="minorHAnsi" w:eastAsia="Times New Roman" w:hAnsiTheme="minorHAnsi" w:cstheme="minorHAnsi"/>
          <w:szCs w:val="24"/>
        </w:rPr>
        <w:t>____________________________</w:t>
      </w:r>
    </w:p>
    <w:p w14:paraId="538B8984" w14:textId="77777777" w:rsidR="00A732B2" w:rsidRPr="00A732B2" w:rsidRDefault="00A732B2" w:rsidP="00A732B2">
      <w:pPr>
        <w:jc w:val="center"/>
        <w:rPr>
          <w:rFonts w:asciiTheme="minorHAnsi" w:eastAsia="Times New Roman" w:hAnsiTheme="minorHAnsi" w:cstheme="minorHAnsi"/>
          <w:szCs w:val="24"/>
        </w:rPr>
      </w:pPr>
      <w:r w:rsidRPr="00A732B2">
        <w:rPr>
          <w:rFonts w:asciiTheme="minorHAnsi" w:eastAsia="Times New Roman" w:hAnsiTheme="minorHAnsi" w:cstheme="minorHAnsi"/>
          <w:szCs w:val="24"/>
        </w:rPr>
        <w:t>(Vieta)</w:t>
      </w:r>
    </w:p>
    <w:p w14:paraId="2B277A46" w14:textId="77777777" w:rsidR="00A732B2" w:rsidRPr="00A732B2" w:rsidRDefault="00A732B2" w:rsidP="00A732B2">
      <w:pPr>
        <w:jc w:val="center"/>
        <w:rPr>
          <w:rFonts w:asciiTheme="minorHAnsi" w:eastAsia="Times New Roman" w:hAnsiTheme="minorHAnsi" w:cstheme="minorHAnsi"/>
          <w:szCs w:val="24"/>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A732B2" w:rsidRPr="00A732B2" w14:paraId="3815A35E" w14:textId="77777777" w:rsidTr="005D05ED">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AA9CC" w14:textId="77777777" w:rsidR="00A732B2" w:rsidRPr="00A732B2" w:rsidRDefault="00A732B2" w:rsidP="005D05ED">
            <w:pPr>
              <w:jc w:val="both"/>
              <w:rPr>
                <w:rFonts w:asciiTheme="minorHAnsi" w:eastAsia="Times New Roman" w:hAnsiTheme="minorHAnsi" w:cstheme="minorHAnsi"/>
                <w:szCs w:val="24"/>
              </w:rPr>
            </w:pPr>
            <w:r w:rsidRPr="00A732B2">
              <w:rPr>
                <w:rFonts w:asciiTheme="minorHAnsi" w:eastAsia="Times New Roman" w:hAnsiTheme="minorHAnsi" w:cstheme="minorHAnsi"/>
                <w:szCs w:val="24"/>
              </w:rPr>
              <w:t>Paslaugų teikėjo pavadinimas</w:t>
            </w:r>
          </w:p>
          <w:p w14:paraId="76A0ACD4" w14:textId="77777777" w:rsidR="00A732B2" w:rsidRPr="00A732B2" w:rsidRDefault="00A732B2" w:rsidP="005D05ED">
            <w:pPr>
              <w:jc w:val="both"/>
              <w:rPr>
                <w:rFonts w:asciiTheme="minorHAnsi" w:hAnsiTheme="minorHAnsi" w:cstheme="minorHAnsi"/>
                <w:szCs w:val="24"/>
              </w:rPr>
            </w:pPr>
            <w:r w:rsidRPr="00A732B2">
              <w:rPr>
                <w:rFonts w:asciiTheme="minorHAnsi" w:eastAsia="Times New Roman" w:hAnsiTheme="minorHAnsi" w:cstheme="minorHAnsi"/>
                <w:i/>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34A4A" w14:textId="77777777" w:rsidR="00A732B2" w:rsidRPr="00A732B2" w:rsidRDefault="00A732B2" w:rsidP="005D05ED">
            <w:pPr>
              <w:jc w:val="both"/>
              <w:rPr>
                <w:rFonts w:asciiTheme="minorHAnsi" w:eastAsia="Times New Roman" w:hAnsiTheme="minorHAnsi" w:cstheme="minorHAnsi"/>
                <w:szCs w:val="24"/>
              </w:rPr>
            </w:pPr>
          </w:p>
        </w:tc>
      </w:tr>
      <w:tr w:rsidR="00A732B2" w:rsidRPr="00A732B2" w14:paraId="314FE111" w14:textId="77777777" w:rsidTr="005D05ED">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9269D" w14:textId="77777777" w:rsidR="00A732B2" w:rsidRPr="00A732B2" w:rsidRDefault="00A732B2" w:rsidP="005D05ED">
            <w:pPr>
              <w:jc w:val="both"/>
              <w:rPr>
                <w:rFonts w:asciiTheme="minorHAnsi" w:eastAsia="Times New Roman" w:hAnsiTheme="minorHAnsi" w:cstheme="minorHAnsi"/>
                <w:szCs w:val="24"/>
              </w:rPr>
            </w:pPr>
            <w:r w:rsidRPr="00A732B2">
              <w:rPr>
                <w:rFonts w:asciiTheme="minorHAnsi" w:eastAsia="Times New Roman" w:hAnsiTheme="minorHAnsi" w:cstheme="minorHAnsi"/>
                <w:szCs w:val="24"/>
              </w:rPr>
              <w:t>Paslaugų teikėjo adresas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B2A3B" w14:textId="77777777" w:rsidR="00A732B2" w:rsidRPr="00A732B2" w:rsidRDefault="00A732B2" w:rsidP="005D05ED">
            <w:pPr>
              <w:jc w:val="both"/>
              <w:rPr>
                <w:rFonts w:asciiTheme="minorHAnsi" w:eastAsia="Times New Roman" w:hAnsiTheme="minorHAnsi" w:cstheme="minorHAnsi"/>
                <w:szCs w:val="24"/>
              </w:rPr>
            </w:pPr>
          </w:p>
        </w:tc>
      </w:tr>
      <w:tr w:rsidR="00A732B2" w:rsidRPr="00A732B2" w14:paraId="6C0D8AB1" w14:textId="77777777" w:rsidTr="005D05ED">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A1587" w14:textId="77777777" w:rsidR="00A732B2" w:rsidRPr="00A732B2" w:rsidRDefault="00A732B2" w:rsidP="005D05ED">
            <w:pPr>
              <w:jc w:val="both"/>
              <w:rPr>
                <w:rFonts w:asciiTheme="minorHAnsi" w:eastAsia="Times New Roman" w:hAnsiTheme="minorHAnsi" w:cstheme="minorHAnsi"/>
                <w:szCs w:val="24"/>
              </w:rPr>
            </w:pPr>
            <w:r w:rsidRPr="00A732B2">
              <w:rPr>
                <w:rFonts w:asciiTheme="minorHAnsi" w:eastAsia="Times New Roman" w:hAnsiTheme="minorHAnsi" w:cstheme="minorHAnsi"/>
                <w:szCs w:val="24"/>
              </w:rPr>
              <w:t>Įmonės kodas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8B967" w14:textId="77777777" w:rsidR="00A732B2" w:rsidRPr="00A732B2" w:rsidRDefault="00A732B2" w:rsidP="005D05ED">
            <w:pPr>
              <w:jc w:val="both"/>
              <w:rPr>
                <w:rFonts w:asciiTheme="minorHAnsi" w:eastAsia="Times New Roman" w:hAnsiTheme="minorHAnsi" w:cstheme="minorHAnsi"/>
                <w:szCs w:val="24"/>
              </w:rPr>
            </w:pPr>
          </w:p>
        </w:tc>
      </w:tr>
      <w:tr w:rsidR="00A732B2" w:rsidRPr="00A732B2" w14:paraId="48F6448C" w14:textId="77777777" w:rsidTr="005D05ED">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EA62E" w14:textId="77777777" w:rsidR="00A732B2" w:rsidRPr="00A732B2" w:rsidRDefault="00A732B2" w:rsidP="005D05ED">
            <w:pPr>
              <w:jc w:val="both"/>
              <w:rPr>
                <w:rFonts w:asciiTheme="minorHAnsi" w:eastAsia="Times New Roman" w:hAnsiTheme="minorHAnsi" w:cstheme="minorHAnsi"/>
                <w:szCs w:val="24"/>
              </w:rPr>
            </w:pPr>
            <w:r w:rsidRPr="00A732B2">
              <w:rPr>
                <w:rFonts w:asciiTheme="minorHAnsi" w:eastAsia="Times New Roman" w:hAnsiTheme="minorHAnsi" w:cstheme="minorHAnsi"/>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A128C" w14:textId="77777777" w:rsidR="00A732B2" w:rsidRPr="00A732B2" w:rsidRDefault="00A732B2" w:rsidP="005D05ED">
            <w:pPr>
              <w:jc w:val="both"/>
              <w:rPr>
                <w:rFonts w:asciiTheme="minorHAnsi" w:eastAsia="Times New Roman" w:hAnsiTheme="minorHAnsi" w:cstheme="minorHAnsi"/>
                <w:szCs w:val="24"/>
              </w:rPr>
            </w:pPr>
          </w:p>
        </w:tc>
      </w:tr>
      <w:tr w:rsidR="00A732B2" w:rsidRPr="00A732B2" w14:paraId="2F789655" w14:textId="77777777" w:rsidTr="005D05ED">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097D6" w14:textId="77777777" w:rsidR="00A732B2" w:rsidRPr="00A732B2" w:rsidRDefault="00A732B2" w:rsidP="005D05ED">
            <w:pPr>
              <w:jc w:val="both"/>
              <w:rPr>
                <w:rFonts w:asciiTheme="minorHAnsi" w:eastAsia="Times New Roman" w:hAnsiTheme="minorHAnsi" w:cstheme="minorHAnsi"/>
                <w:szCs w:val="24"/>
              </w:rPr>
            </w:pPr>
            <w:r w:rsidRPr="00A732B2">
              <w:rPr>
                <w:rFonts w:asciiTheme="minorHAnsi" w:eastAsia="Times New Roman" w:hAnsiTheme="minorHAnsi" w:cstheme="minorHAnsi"/>
                <w:szCs w:val="24"/>
              </w:rPr>
              <w:t>Telefono numeris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DB293" w14:textId="77777777" w:rsidR="00A732B2" w:rsidRPr="00A732B2" w:rsidRDefault="00A732B2" w:rsidP="005D05ED">
            <w:pPr>
              <w:jc w:val="both"/>
              <w:rPr>
                <w:rFonts w:asciiTheme="minorHAnsi" w:eastAsia="Times New Roman" w:hAnsiTheme="minorHAnsi" w:cstheme="minorHAnsi"/>
                <w:szCs w:val="24"/>
              </w:rPr>
            </w:pPr>
          </w:p>
        </w:tc>
      </w:tr>
      <w:tr w:rsidR="00A732B2" w:rsidRPr="00A732B2" w14:paraId="0488C1D3" w14:textId="77777777" w:rsidTr="005D05ED">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C080E" w14:textId="77777777" w:rsidR="00A732B2" w:rsidRPr="00A732B2" w:rsidRDefault="00A732B2" w:rsidP="005D05ED">
            <w:pPr>
              <w:jc w:val="both"/>
              <w:rPr>
                <w:rFonts w:asciiTheme="minorHAnsi" w:eastAsia="Times New Roman" w:hAnsiTheme="minorHAnsi" w:cstheme="minorHAnsi"/>
                <w:szCs w:val="24"/>
              </w:rPr>
            </w:pPr>
            <w:r w:rsidRPr="00A732B2">
              <w:rPr>
                <w:rFonts w:asciiTheme="minorHAnsi" w:eastAsia="Times New Roman" w:hAnsiTheme="minorHAnsi" w:cstheme="minorHAnsi"/>
                <w:szCs w:val="24"/>
              </w:rPr>
              <w:t>El. pašto adresas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DDE5E" w14:textId="77777777" w:rsidR="00A732B2" w:rsidRPr="00A732B2" w:rsidRDefault="00A732B2" w:rsidP="005D05ED">
            <w:pPr>
              <w:jc w:val="both"/>
              <w:rPr>
                <w:rFonts w:asciiTheme="minorHAnsi" w:eastAsia="Times New Roman" w:hAnsiTheme="minorHAnsi" w:cstheme="minorHAnsi"/>
                <w:szCs w:val="24"/>
              </w:rPr>
            </w:pPr>
          </w:p>
        </w:tc>
      </w:tr>
    </w:tbl>
    <w:p w14:paraId="0D8070EE" w14:textId="77777777" w:rsidR="00A732B2" w:rsidRPr="00A732B2" w:rsidRDefault="00A732B2" w:rsidP="00A732B2">
      <w:pPr>
        <w:ind w:firstLine="720"/>
        <w:jc w:val="both"/>
        <w:rPr>
          <w:rFonts w:asciiTheme="minorHAnsi" w:eastAsia="Times New Roman" w:hAnsiTheme="minorHAnsi" w:cstheme="minorHAnsi"/>
          <w:szCs w:val="24"/>
        </w:rPr>
      </w:pPr>
    </w:p>
    <w:p w14:paraId="1379138F" w14:textId="77777777" w:rsidR="00A732B2" w:rsidRPr="00A732B2" w:rsidRDefault="00A732B2" w:rsidP="00A732B2">
      <w:pPr>
        <w:ind w:firstLine="720"/>
        <w:jc w:val="both"/>
        <w:rPr>
          <w:rFonts w:asciiTheme="minorHAnsi" w:eastAsia="Times New Roman" w:hAnsiTheme="minorHAnsi" w:cstheme="minorHAnsi"/>
          <w:szCs w:val="24"/>
        </w:rPr>
      </w:pPr>
      <w:r w:rsidRPr="00A732B2">
        <w:rPr>
          <w:rFonts w:asciiTheme="minorHAnsi" w:eastAsia="Times New Roman" w:hAnsiTheme="minorHAnsi" w:cstheme="minorHAnsi"/>
          <w:szCs w:val="24"/>
        </w:rPr>
        <w:t>1. Šiuo pasiūlymu pažymime, kad sutinkame su visomis Pirkimo sąlygomis, nustatytomis:</w:t>
      </w:r>
    </w:p>
    <w:p w14:paraId="26F01829" w14:textId="77777777" w:rsidR="00A732B2" w:rsidRPr="00A732B2" w:rsidRDefault="00A732B2" w:rsidP="00A732B2">
      <w:pPr>
        <w:widowControl w:val="0"/>
        <w:numPr>
          <w:ilvl w:val="0"/>
          <w:numId w:val="1"/>
        </w:numPr>
        <w:autoSpaceDE w:val="0"/>
        <w:jc w:val="both"/>
        <w:rPr>
          <w:rFonts w:asciiTheme="minorHAnsi" w:eastAsia="Times New Roman" w:hAnsiTheme="minorHAnsi" w:cstheme="minorHAnsi"/>
          <w:szCs w:val="24"/>
        </w:rPr>
      </w:pPr>
      <w:r w:rsidRPr="00A732B2">
        <w:rPr>
          <w:rFonts w:asciiTheme="minorHAnsi" w:eastAsia="Times New Roman" w:hAnsiTheme="minorHAnsi" w:cstheme="minorHAnsi"/>
          <w:szCs w:val="24"/>
        </w:rPr>
        <w:t>atviro konkurso sąlygose;</w:t>
      </w:r>
    </w:p>
    <w:p w14:paraId="63DBB41C" w14:textId="77777777" w:rsidR="00A732B2" w:rsidRPr="00A732B2" w:rsidRDefault="00A732B2" w:rsidP="00A732B2">
      <w:pPr>
        <w:widowControl w:val="0"/>
        <w:numPr>
          <w:ilvl w:val="0"/>
          <w:numId w:val="2"/>
        </w:numPr>
        <w:autoSpaceDE w:val="0"/>
        <w:jc w:val="both"/>
        <w:rPr>
          <w:rFonts w:asciiTheme="minorHAnsi" w:eastAsia="Times New Roman" w:hAnsiTheme="minorHAnsi" w:cstheme="minorHAnsi"/>
          <w:szCs w:val="24"/>
        </w:rPr>
      </w:pPr>
      <w:r w:rsidRPr="00A732B2">
        <w:rPr>
          <w:rFonts w:asciiTheme="minorHAnsi" w:eastAsia="Times New Roman" w:hAnsiTheme="minorHAnsi" w:cstheme="minorHAnsi"/>
          <w:szCs w:val="24"/>
        </w:rPr>
        <w:t>kituose pirkimo dokumentuose.</w:t>
      </w:r>
    </w:p>
    <w:p w14:paraId="7E99807E" w14:textId="77777777" w:rsidR="00A732B2" w:rsidRPr="00A732B2" w:rsidRDefault="00A732B2" w:rsidP="00A732B2">
      <w:pPr>
        <w:ind w:left="57" w:firstLine="684"/>
        <w:jc w:val="both"/>
        <w:rPr>
          <w:rFonts w:asciiTheme="minorHAnsi" w:eastAsia="Times New Roman" w:hAnsiTheme="minorHAnsi" w:cstheme="minorHAnsi"/>
          <w:bCs/>
          <w:szCs w:val="24"/>
        </w:rPr>
      </w:pPr>
    </w:p>
    <w:p w14:paraId="61E3584F" w14:textId="6DAD78E2" w:rsidR="00A732B2" w:rsidRPr="00A732B2" w:rsidRDefault="00A732B2" w:rsidP="00A732B2">
      <w:pPr>
        <w:ind w:left="57" w:firstLine="684"/>
        <w:jc w:val="both"/>
        <w:rPr>
          <w:rFonts w:asciiTheme="minorHAnsi" w:hAnsiTheme="minorHAnsi" w:cstheme="minorHAnsi"/>
          <w:szCs w:val="24"/>
        </w:rPr>
      </w:pPr>
      <w:r w:rsidRPr="00A732B2">
        <w:rPr>
          <w:rFonts w:asciiTheme="minorHAnsi" w:eastAsia="Times New Roman" w:hAnsiTheme="minorHAnsi" w:cstheme="minorHAnsi"/>
          <w:color w:val="000000"/>
          <w:szCs w:val="24"/>
        </w:rPr>
        <w:t xml:space="preserve">2. Atsižvelgdami į konkurso sąlygose išdėstytas sąlygas, teikiame savo pasiūlymą </w:t>
      </w:r>
      <w:r w:rsidRPr="00A732B2">
        <w:rPr>
          <w:rFonts w:asciiTheme="minorHAnsi" w:eastAsia="Times New Roman" w:hAnsiTheme="minorHAnsi" w:cstheme="minorHAnsi"/>
          <w:b/>
          <w:bCs/>
          <w:color w:val="000000" w:themeColor="text1"/>
          <w:szCs w:val="24"/>
        </w:rPr>
        <w:t>pretendentų į laisvas arba atsilaisvinančias apylinkės teismo teisėjų vietas bei teisėjų karjeros siekiančių asmenų asmeninių būdo ir pažintinių savybių ir asmeninių kompetencijų vertinimo</w:t>
      </w:r>
      <w:r w:rsidRPr="00A732B2">
        <w:rPr>
          <w:rFonts w:asciiTheme="minorHAnsi" w:hAnsiTheme="minorHAnsi" w:cstheme="minorHAnsi"/>
          <w:b/>
          <w:bCs/>
        </w:rPr>
        <w:t xml:space="preserve"> </w:t>
      </w:r>
      <w:r w:rsidRPr="00A732B2">
        <w:rPr>
          <w:rFonts w:asciiTheme="minorHAnsi" w:hAnsiTheme="minorHAnsi" w:cstheme="minorHAnsi"/>
          <w:b/>
          <w:szCs w:val="24"/>
        </w:rPr>
        <w:t>paslaugoms</w:t>
      </w:r>
      <w:r w:rsidRPr="00A732B2">
        <w:rPr>
          <w:rFonts w:asciiTheme="minorHAnsi" w:eastAsia="Times New Roman" w:hAnsiTheme="minorHAnsi" w:cstheme="minorHAnsi"/>
          <w:szCs w:val="24"/>
        </w:rPr>
        <w:t xml:space="preserve"> pirkti </w:t>
      </w:r>
      <w:r w:rsidRPr="00A732B2">
        <w:rPr>
          <w:rFonts w:asciiTheme="minorHAnsi" w:eastAsia="Times New Roman" w:hAnsiTheme="minorHAnsi" w:cstheme="minorHAnsi"/>
          <w:spacing w:val="-4"/>
          <w:szCs w:val="24"/>
        </w:rPr>
        <w:t>CVP IS priemonėmis</w:t>
      </w:r>
      <w:r w:rsidRPr="00A732B2">
        <w:rPr>
          <w:rFonts w:asciiTheme="minorHAnsi" w:eastAsia="Times New Roman" w:hAnsiTheme="minorHAnsi" w:cstheme="minorHAnsi"/>
          <w:szCs w:val="24"/>
        </w:rPr>
        <w:t xml:space="preserve">. </w:t>
      </w:r>
    </w:p>
    <w:p w14:paraId="69BFB653" w14:textId="77777777" w:rsidR="00A732B2" w:rsidRPr="00A732B2" w:rsidRDefault="00A732B2" w:rsidP="00A732B2">
      <w:pPr>
        <w:ind w:left="57" w:firstLine="684"/>
        <w:jc w:val="both"/>
        <w:rPr>
          <w:rFonts w:asciiTheme="minorHAnsi" w:eastAsia="Times New Roman" w:hAnsiTheme="minorHAnsi" w:cstheme="minorHAnsi"/>
          <w:szCs w:val="24"/>
        </w:rPr>
      </w:pPr>
    </w:p>
    <w:p w14:paraId="104FDF1C" w14:textId="6544DDF7" w:rsidR="00A732B2" w:rsidRPr="00A732B2" w:rsidRDefault="00A732B2" w:rsidP="00A732B2">
      <w:pPr>
        <w:ind w:firstLine="720"/>
        <w:jc w:val="both"/>
        <w:rPr>
          <w:rFonts w:asciiTheme="minorHAnsi" w:eastAsia="Times New Roman" w:hAnsiTheme="minorHAnsi" w:cstheme="minorHAnsi"/>
          <w:szCs w:val="24"/>
        </w:rPr>
      </w:pPr>
      <w:r w:rsidRPr="00A732B2">
        <w:rPr>
          <w:rFonts w:asciiTheme="minorHAnsi" w:eastAsia="Times New Roman" w:hAnsiTheme="minorHAnsi" w:cstheme="minorHAnsi"/>
          <w:szCs w:val="24"/>
        </w:rPr>
        <w:t>Siūlomos paslaugų savybės tokios:</w:t>
      </w:r>
    </w:p>
    <w:tbl>
      <w:tblPr>
        <w:tblW w:w="5003" w:type="pct"/>
        <w:tblInd w:w="-5" w:type="dxa"/>
        <w:tblCellMar>
          <w:left w:w="10" w:type="dxa"/>
          <w:right w:w="10" w:type="dxa"/>
        </w:tblCellMar>
        <w:tblLook w:val="0000" w:firstRow="0" w:lastRow="0" w:firstColumn="0" w:lastColumn="0" w:noHBand="0" w:noVBand="0"/>
      </w:tblPr>
      <w:tblGrid>
        <w:gridCol w:w="697"/>
        <w:gridCol w:w="132"/>
        <w:gridCol w:w="5018"/>
        <w:gridCol w:w="4121"/>
      </w:tblGrid>
      <w:tr w:rsidR="00A732B2" w:rsidRPr="00A732B2" w14:paraId="1322D571" w14:textId="77777777" w:rsidTr="005D05ED">
        <w:tc>
          <w:tcPr>
            <w:tcW w:w="2933"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EFBAD" w14:textId="77777777" w:rsidR="00A732B2" w:rsidRPr="00A732B2" w:rsidRDefault="00A732B2" w:rsidP="005D05ED">
            <w:pPr>
              <w:tabs>
                <w:tab w:val="left" w:pos="1254"/>
              </w:tabs>
              <w:jc w:val="center"/>
              <w:rPr>
                <w:rFonts w:asciiTheme="minorHAnsi" w:eastAsia="Times New Roman" w:hAnsiTheme="minorHAnsi" w:cstheme="minorHAnsi"/>
                <w:b/>
                <w:szCs w:val="24"/>
              </w:rPr>
            </w:pPr>
            <w:r w:rsidRPr="00A732B2">
              <w:rPr>
                <w:rFonts w:asciiTheme="minorHAnsi" w:eastAsia="Times New Roman" w:hAnsiTheme="minorHAnsi" w:cstheme="minorHAnsi"/>
                <w:b/>
                <w:szCs w:val="24"/>
              </w:rPr>
              <w:t>Vertinimo kriterijus</w:t>
            </w:r>
          </w:p>
        </w:tc>
        <w:tc>
          <w:tcPr>
            <w:tcW w:w="20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A1921" w14:textId="5D1F3370" w:rsidR="00A732B2" w:rsidRPr="00A732B2" w:rsidRDefault="00A732B2" w:rsidP="005D05ED">
            <w:pPr>
              <w:tabs>
                <w:tab w:val="left" w:pos="1254"/>
              </w:tabs>
              <w:jc w:val="center"/>
              <w:rPr>
                <w:rFonts w:asciiTheme="minorHAnsi" w:eastAsia="Times New Roman" w:hAnsiTheme="minorHAnsi" w:cstheme="minorHAnsi"/>
                <w:szCs w:val="24"/>
              </w:rPr>
            </w:pPr>
            <w:r w:rsidRPr="00A732B2">
              <w:rPr>
                <w:rFonts w:asciiTheme="minorHAnsi" w:hAnsiTheme="minorHAnsi" w:cstheme="minorHAnsi"/>
                <w:b/>
                <w:szCs w:val="24"/>
              </w:rPr>
              <w:t xml:space="preserve">Pagrindinės siūlomų paslaugų techninės charakteristikos </w:t>
            </w:r>
            <w:r w:rsidRPr="00A732B2">
              <w:rPr>
                <w:rFonts w:asciiTheme="minorHAnsi" w:hAnsiTheme="minorHAnsi" w:cstheme="minorHAnsi"/>
                <w:szCs w:val="24"/>
              </w:rPr>
              <w:t>(nurodomi paslaugų teikėjo techninio pasiūlymo puslapiai</w:t>
            </w:r>
            <w:r w:rsidR="005464A6">
              <w:rPr>
                <w:rFonts w:asciiTheme="minorHAnsi" w:hAnsiTheme="minorHAnsi" w:cstheme="minorHAnsi"/>
                <w:szCs w:val="24"/>
              </w:rPr>
              <w:t>, dokumentai, kur reikiama informacija</w:t>
            </w:r>
            <w:r w:rsidRPr="00A732B2">
              <w:rPr>
                <w:rFonts w:asciiTheme="minorHAnsi" w:hAnsiTheme="minorHAnsi" w:cstheme="minorHAnsi"/>
                <w:szCs w:val="24"/>
              </w:rPr>
              <w:t>)</w:t>
            </w:r>
          </w:p>
        </w:tc>
      </w:tr>
      <w:tr w:rsidR="00A732B2" w:rsidRPr="00A732B2" w14:paraId="3EEDA0EC" w14:textId="77777777" w:rsidTr="005D05ED">
        <w:tc>
          <w:tcPr>
            <w:tcW w:w="2933"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30A58" w14:textId="77777777" w:rsidR="00A732B2" w:rsidRPr="00A732B2" w:rsidRDefault="00A732B2" w:rsidP="005D05ED">
            <w:pPr>
              <w:ind w:left="57" w:right="57"/>
              <w:rPr>
                <w:rFonts w:asciiTheme="minorHAnsi" w:eastAsia="Times New Roman" w:hAnsiTheme="minorHAnsi" w:cstheme="minorHAnsi"/>
                <w:b/>
                <w:szCs w:val="24"/>
              </w:rPr>
            </w:pPr>
            <w:r w:rsidRPr="00A732B2">
              <w:rPr>
                <w:rFonts w:asciiTheme="minorHAnsi" w:hAnsiTheme="minorHAnsi" w:cstheme="minorHAnsi"/>
                <w:b/>
                <w:bCs/>
                <w:szCs w:val="24"/>
              </w:rPr>
              <w:t>Antras kriterijus. Specialistų patirtis metais (</w:t>
            </w:r>
            <w:r w:rsidRPr="00A732B2">
              <w:rPr>
                <w:rFonts w:asciiTheme="minorHAnsi" w:hAnsiTheme="minorHAnsi" w:cstheme="minorHAnsi"/>
                <w:b/>
                <w:bCs/>
                <w:i/>
                <w:iCs/>
                <w:szCs w:val="24"/>
              </w:rPr>
              <w:t>T</w:t>
            </w:r>
            <w:r w:rsidRPr="00A732B2">
              <w:rPr>
                <w:rFonts w:asciiTheme="minorHAnsi" w:hAnsiTheme="minorHAnsi" w:cstheme="minorHAnsi"/>
                <w:b/>
                <w:bCs/>
                <w:i/>
                <w:iCs/>
                <w:szCs w:val="24"/>
                <w:vertAlign w:val="subscript"/>
              </w:rPr>
              <w:t>1</w:t>
            </w:r>
            <w:r w:rsidRPr="00A732B2">
              <w:rPr>
                <w:rFonts w:asciiTheme="minorHAnsi" w:hAnsiTheme="minorHAnsi" w:cstheme="minorHAnsi"/>
                <w:b/>
                <w:bCs/>
                <w:szCs w:val="24"/>
              </w:rPr>
              <w:t>)</w:t>
            </w:r>
          </w:p>
        </w:tc>
        <w:tc>
          <w:tcPr>
            <w:tcW w:w="20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0B7F3" w14:textId="77777777" w:rsidR="00A732B2" w:rsidRPr="00A732B2" w:rsidRDefault="00A732B2" w:rsidP="005D05ED">
            <w:pPr>
              <w:tabs>
                <w:tab w:val="left" w:pos="1254"/>
              </w:tabs>
              <w:jc w:val="center"/>
              <w:rPr>
                <w:rFonts w:asciiTheme="minorHAnsi" w:eastAsia="Times New Roman" w:hAnsiTheme="minorHAnsi" w:cstheme="minorHAnsi"/>
                <w:szCs w:val="24"/>
              </w:rPr>
            </w:pPr>
          </w:p>
        </w:tc>
      </w:tr>
      <w:tr w:rsidR="00A732B2" w:rsidRPr="00A732B2" w14:paraId="7BDF5E7B" w14:textId="77777777" w:rsidTr="005D05ED">
        <w:tc>
          <w:tcPr>
            <w:tcW w:w="416" w:type="pct"/>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D4347B0" w14:textId="77777777" w:rsidR="00A732B2" w:rsidRPr="00A732B2" w:rsidRDefault="00A732B2" w:rsidP="005D05ED">
            <w:pPr>
              <w:jc w:val="both"/>
              <w:rPr>
                <w:rFonts w:asciiTheme="minorHAnsi" w:hAnsiTheme="minorHAnsi" w:cstheme="minorHAnsi"/>
                <w:szCs w:val="24"/>
              </w:rPr>
            </w:pPr>
            <w:r w:rsidRPr="00A732B2">
              <w:rPr>
                <w:rFonts w:asciiTheme="minorHAnsi" w:hAnsiTheme="minorHAnsi" w:cstheme="minorHAnsi"/>
                <w:szCs w:val="24"/>
              </w:rPr>
              <w:t>1.</w:t>
            </w:r>
          </w:p>
        </w:tc>
        <w:tc>
          <w:tcPr>
            <w:tcW w:w="2517" w:type="pct"/>
            <w:tcBorders>
              <w:top w:val="single" w:sz="4" w:space="0" w:color="000000"/>
              <w:left w:val="single" w:sz="4" w:space="0" w:color="auto"/>
              <w:bottom w:val="single" w:sz="4" w:space="0" w:color="000000"/>
              <w:right w:val="single" w:sz="4" w:space="0" w:color="000000"/>
            </w:tcBorders>
          </w:tcPr>
          <w:p w14:paraId="59220F7D" w14:textId="77777777" w:rsidR="00A732B2" w:rsidRPr="00A732B2" w:rsidRDefault="00A732B2" w:rsidP="005D05ED">
            <w:pPr>
              <w:ind w:left="57" w:right="57"/>
              <w:jc w:val="both"/>
              <w:rPr>
                <w:rFonts w:asciiTheme="minorHAnsi" w:hAnsiTheme="minorHAnsi" w:cstheme="minorHAnsi"/>
                <w:sz w:val="20"/>
              </w:rPr>
            </w:pPr>
            <w:r w:rsidRPr="00A732B2">
              <w:rPr>
                <w:rFonts w:asciiTheme="minorHAnsi" w:hAnsiTheme="minorHAnsi" w:cstheme="minorHAnsi"/>
                <w:sz w:val="20"/>
              </w:rPr>
              <w:t>Vertinama tiekėjo sutarčiai paskirtų specialistų patirtis metais. Vertinama tik papildoma patirtis, kuria tiekėjas nesiremia grįsdamas atitiktį minimaliems kvalifikacijos reikalavimams. Vis dėlto, vertinami specialistai turi būti tie patys, kurie nurodomi grindžiant tiekėjo atitiktį minimaliems tiekėjų kvalifikacijos reikalavimams.</w:t>
            </w:r>
          </w:p>
        </w:tc>
        <w:tc>
          <w:tcPr>
            <w:tcW w:w="20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7C845" w14:textId="77777777" w:rsidR="00A732B2" w:rsidRDefault="00A732B2" w:rsidP="005D05ED">
            <w:pPr>
              <w:pStyle w:val="Pagrindinistekstas"/>
              <w:spacing w:after="0"/>
              <w:rPr>
                <w:rFonts w:asciiTheme="minorHAnsi" w:hAnsiTheme="minorHAnsi" w:cstheme="minorHAnsi"/>
                <w:szCs w:val="24"/>
              </w:rPr>
            </w:pPr>
          </w:p>
          <w:p w14:paraId="3C1142C6" w14:textId="77777777" w:rsidR="00B441E7" w:rsidRDefault="00B441E7" w:rsidP="005D05ED">
            <w:pPr>
              <w:pStyle w:val="Pagrindinistekstas"/>
              <w:spacing w:after="0"/>
              <w:rPr>
                <w:rFonts w:asciiTheme="minorHAnsi" w:hAnsiTheme="minorHAnsi" w:cstheme="minorHAnsi"/>
                <w:szCs w:val="24"/>
              </w:rPr>
            </w:pPr>
          </w:p>
          <w:p w14:paraId="70425E7D" w14:textId="77777777" w:rsidR="00B441E7" w:rsidRDefault="00B441E7" w:rsidP="005D05ED">
            <w:pPr>
              <w:pStyle w:val="Pagrindinistekstas"/>
              <w:spacing w:after="0"/>
              <w:rPr>
                <w:rFonts w:asciiTheme="minorHAnsi" w:hAnsiTheme="minorHAnsi" w:cstheme="minorHAnsi"/>
                <w:szCs w:val="24"/>
              </w:rPr>
            </w:pPr>
          </w:p>
          <w:p w14:paraId="6C37CC19" w14:textId="77777777" w:rsidR="00B441E7" w:rsidRDefault="00B441E7" w:rsidP="005D05ED">
            <w:pPr>
              <w:pStyle w:val="Pagrindinistekstas"/>
              <w:spacing w:after="0"/>
              <w:rPr>
                <w:rFonts w:asciiTheme="minorHAnsi" w:hAnsiTheme="minorHAnsi" w:cstheme="minorHAnsi"/>
                <w:szCs w:val="24"/>
              </w:rPr>
            </w:pPr>
          </w:p>
          <w:p w14:paraId="45D9208C" w14:textId="77777777" w:rsidR="00B441E7" w:rsidRDefault="00B441E7" w:rsidP="005D05ED">
            <w:pPr>
              <w:pStyle w:val="Pagrindinistekstas"/>
              <w:spacing w:after="0"/>
              <w:rPr>
                <w:rFonts w:asciiTheme="minorHAnsi" w:hAnsiTheme="minorHAnsi" w:cstheme="minorHAnsi"/>
                <w:szCs w:val="24"/>
              </w:rPr>
            </w:pPr>
          </w:p>
          <w:p w14:paraId="7D7D05CB" w14:textId="77777777" w:rsidR="00B441E7" w:rsidRDefault="00B441E7" w:rsidP="005D05ED">
            <w:pPr>
              <w:pStyle w:val="Pagrindinistekstas"/>
              <w:spacing w:after="0"/>
              <w:rPr>
                <w:rFonts w:asciiTheme="minorHAnsi" w:hAnsiTheme="minorHAnsi" w:cstheme="minorHAnsi"/>
                <w:szCs w:val="24"/>
              </w:rPr>
            </w:pPr>
          </w:p>
          <w:p w14:paraId="0AB9257A" w14:textId="77777777" w:rsidR="00B441E7" w:rsidRPr="00A732B2" w:rsidRDefault="00B441E7" w:rsidP="005D05ED">
            <w:pPr>
              <w:pStyle w:val="Pagrindinistekstas"/>
              <w:spacing w:after="0"/>
              <w:rPr>
                <w:rFonts w:asciiTheme="minorHAnsi" w:hAnsiTheme="minorHAnsi" w:cstheme="minorHAnsi"/>
                <w:szCs w:val="24"/>
              </w:rPr>
            </w:pPr>
          </w:p>
        </w:tc>
      </w:tr>
      <w:tr w:rsidR="00A732B2" w:rsidRPr="00A732B2" w14:paraId="14C0C4BB" w14:textId="77777777" w:rsidTr="005D05ED">
        <w:tc>
          <w:tcPr>
            <w:tcW w:w="2933" w:type="pct"/>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338987C" w14:textId="77777777" w:rsidR="00A732B2" w:rsidRPr="00A732B2" w:rsidRDefault="00A732B2" w:rsidP="005D05ED">
            <w:pPr>
              <w:jc w:val="both"/>
              <w:rPr>
                <w:rFonts w:asciiTheme="minorHAnsi" w:hAnsiTheme="minorHAnsi" w:cstheme="minorHAnsi"/>
                <w:b/>
                <w:szCs w:val="24"/>
              </w:rPr>
            </w:pPr>
            <w:r w:rsidRPr="00A732B2">
              <w:rPr>
                <w:rFonts w:asciiTheme="minorHAnsi" w:hAnsiTheme="minorHAnsi" w:cstheme="minorHAnsi"/>
                <w:b/>
                <w:bCs/>
                <w:szCs w:val="24"/>
              </w:rPr>
              <w:lastRenderedPageBreak/>
              <w:t>Trečias kriterijus. Specialistų skaičius (</w:t>
            </w:r>
            <w:r w:rsidRPr="00A732B2">
              <w:rPr>
                <w:rFonts w:asciiTheme="minorHAnsi" w:hAnsiTheme="minorHAnsi" w:cstheme="minorHAnsi"/>
                <w:b/>
                <w:bCs/>
                <w:i/>
                <w:iCs/>
                <w:szCs w:val="24"/>
              </w:rPr>
              <w:t>T</w:t>
            </w:r>
            <w:r w:rsidRPr="00A732B2">
              <w:rPr>
                <w:rFonts w:asciiTheme="minorHAnsi" w:hAnsiTheme="minorHAnsi" w:cstheme="minorHAnsi"/>
                <w:b/>
                <w:bCs/>
                <w:i/>
                <w:iCs/>
                <w:szCs w:val="24"/>
                <w:vertAlign w:val="subscript"/>
                <w:lang w:val="en-US"/>
              </w:rPr>
              <w:t>2</w:t>
            </w:r>
            <w:r w:rsidRPr="00A732B2">
              <w:rPr>
                <w:rFonts w:asciiTheme="minorHAnsi" w:hAnsiTheme="minorHAnsi" w:cstheme="minorHAnsi"/>
                <w:b/>
                <w:bCs/>
                <w:szCs w:val="24"/>
              </w:rPr>
              <w:t>)</w:t>
            </w:r>
          </w:p>
        </w:tc>
        <w:tc>
          <w:tcPr>
            <w:tcW w:w="2067" w:type="pct"/>
            <w:tcBorders>
              <w:top w:val="single" w:sz="4" w:space="0" w:color="000000"/>
              <w:left w:val="single" w:sz="4" w:space="0" w:color="auto"/>
              <w:bottom w:val="single" w:sz="4" w:space="0" w:color="000000"/>
              <w:right w:val="single" w:sz="4" w:space="0" w:color="000000"/>
            </w:tcBorders>
          </w:tcPr>
          <w:p w14:paraId="6D3E9400" w14:textId="77777777" w:rsidR="00A732B2" w:rsidRPr="00A732B2" w:rsidRDefault="00A732B2" w:rsidP="005D05ED">
            <w:pPr>
              <w:jc w:val="both"/>
              <w:rPr>
                <w:rFonts w:asciiTheme="minorHAnsi" w:hAnsiTheme="minorHAnsi" w:cstheme="minorHAnsi"/>
                <w:b/>
                <w:szCs w:val="24"/>
              </w:rPr>
            </w:pPr>
          </w:p>
        </w:tc>
      </w:tr>
      <w:tr w:rsidR="00A732B2" w:rsidRPr="00A732B2" w14:paraId="5623ED23" w14:textId="77777777" w:rsidTr="005D05ED">
        <w:tc>
          <w:tcPr>
            <w:tcW w:w="350"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247EFCF" w14:textId="77777777" w:rsidR="00A732B2" w:rsidRPr="00A732B2" w:rsidRDefault="00A732B2" w:rsidP="005D05ED">
            <w:pPr>
              <w:jc w:val="both"/>
              <w:rPr>
                <w:rFonts w:asciiTheme="minorHAnsi" w:hAnsiTheme="minorHAnsi" w:cstheme="minorHAnsi"/>
                <w:szCs w:val="24"/>
              </w:rPr>
            </w:pPr>
            <w:r w:rsidRPr="00A732B2">
              <w:rPr>
                <w:rFonts w:asciiTheme="minorHAnsi" w:hAnsiTheme="minorHAnsi" w:cstheme="minorHAnsi"/>
                <w:szCs w:val="24"/>
              </w:rPr>
              <w:t>2.</w:t>
            </w:r>
          </w:p>
        </w:tc>
        <w:tc>
          <w:tcPr>
            <w:tcW w:w="2583" w:type="pct"/>
            <w:gridSpan w:val="2"/>
            <w:tcBorders>
              <w:top w:val="single" w:sz="4" w:space="0" w:color="000000"/>
              <w:left w:val="single" w:sz="4" w:space="0" w:color="auto"/>
              <w:bottom w:val="single" w:sz="4" w:space="0" w:color="000000"/>
              <w:right w:val="single" w:sz="4" w:space="0" w:color="000000"/>
            </w:tcBorders>
          </w:tcPr>
          <w:p w14:paraId="5CC7A2AD" w14:textId="77777777" w:rsidR="00A732B2" w:rsidRPr="00A732B2" w:rsidRDefault="00A732B2" w:rsidP="005D05ED">
            <w:pPr>
              <w:ind w:left="57" w:right="57"/>
              <w:jc w:val="both"/>
              <w:rPr>
                <w:rFonts w:asciiTheme="minorHAnsi" w:hAnsiTheme="minorHAnsi" w:cstheme="minorHAnsi"/>
                <w:sz w:val="20"/>
                <w:szCs w:val="20"/>
              </w:rPr>
            </w:pPr>
            <w:r w:rsidRPr="00A732B2">
              <w:rPr>
                <w:rFonts w:asciiTheme="minorHAnsi" w:hAnsiTheme="minorHAnsi" w:cstheme="minorHAnsi"/>
                <w:sz w:val="20"/>
              </w:rPr>
              <w:t>Vertinamas tiekėjo specialistų skaičius. Vertinamas specialistų skaičius, kurie nurodomi grindžiant tiekėjo atitiktį minimaliems tiekėjų kvalifikacijos reikalavimams.</w:t>
            </w:r>
          </w:p>
        </w:tc>
        <w:tc>
          <w:tcPr>
            <w:tcW w:w="20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8B5D0" w14:textId="77777777" w:rsidR="00A732B2" w:rsidRPr="00A732B2" w:rsidRDefault="00A732B2" w:rsidP="005D05ED">
            <w:pPr>
              <w:pStyle w:val="Pagrindinistekstas"/>
              <w:spacing w:after="0"/>
              <w:rPr>
                <w:rFonts w:asciiTheme="minorHAnsi" w:hAnsiTheme="minorHAnsi" w:cstheme="minorHAnsi"/>
                <w:szCs w:val="24"/>
              </w:rPr>
            </w:pPr>
          </w:p>
        </w:tc>
      </w:tr>
    </w:tbl>
    <w:p w14:paraId="3B4D4C3B" w14:textId="77777777" w:rsidR="00A732B2" w:rsidRPr="00A732B2" w:rsidRDefault="00A732B2" w:rsidP="00A732B2">
      <w:pPr>
        <w:ind w:left="57" w:firstLine="684"/>
        <w:jc w:val="both"/>
        <w:rPr>
          <w:rFonts w:asciiTheme="minorHAnsi" w:eastAsia="Times New Roman" w:hAnsiTheme="minorHAnsi" w:cstheme="minorHAnsi"/>
          <w:szCs w:val="24"/>
        </w:rPr>
      </w:pPr>
    </w:p>
    <w:p w14:paraId="1F723838" w14:textId="77777777" w:rsidR="00A732B2" w:rsidRPr="00A732B2" w:rsidRDefault="00A732B2" w:rsidP="00A732B2">
      <w:pPr>
        <w:ind w:firstLine="720"/>
        <w:jc w:val="both"/>
        <w:rPr>
          <w:rFonts w:asciiTheme="minorHAnsi" w:eastAsia="Times New Roman" w:hAnsiTheme="minorHAnsi" w:cstheme="minorHAnsi"/>
          <w:b/>
          <w:bCs/>
          <w:szCs w:val="24"/>
        </w:rPr>
      </w:pPr>
    </w:p>
    <w:p w14:paraId="7BE38C70" w14:textId="77777777" w:rsidR="00A732B2" w:rsidRPr="00A732B2" w:rsidRDefault="00A732B2" w:rsidP="00A732B2">
      <w:pPr>
        <w:ind w:firstLine="720"/>
        <w:jc w:val="both"/>
        <w:rPr>
          <w:rFonts w:asciiTheme="minorHAnsi" w:eastAsia="Times New Roman" w:hAnsiTheme="minorHAnsi" w:cstheme="minorHAnsi"/>
          <w:b/>
          <w:bCs/>
          <w:szCs w:val="24"/>
        </w:rPr>
      </w:pPr>
    </w:p>
    <w:p w14:paraId="638FAB8E" w14:textId="77777777" w:rsidR="00A732B2" w:rsidRPr="00A732B2" w:rsidRDefault="00A732B2" w:rsidP="00A732B2">
      <w:pPr>
        <w:ind w:firstLine="720"/>
        <w:jc w:val="both"/>
        <w:rPr>
          <w:rFonts w:asciiTheme="minorHAnsi" w:eastAsia="Times New Roman" w:hAnsiTheme="minorHAnsi" w:cstheme="minorHAnsi"/>
          <w:b/>
          <w:bCs/>
          <w:szCs w:val="24"/>
        </w:rPr>
      </w:pPr>
    </w:p>
    <w:p w14:paraId="19B564FE" w14:textId="77777777" w:rsidR="00A732B2" w:rsidRPr="00A732B2" w:rsidRDefault="00A732B2" w:rsidP="00A732B2">
      <w:pPr>
        <w:ind w:firstLine="720"/>
        <w:jc w:val="both"/>
        <w:rPr>
          <w:rFonts w:asciiTheme="minorHAnsi" w:eastAsia="Times New Roman" w:hAnsiTheme="minorHAnsi" w:cstheme="minorHAnsi"/>
          <w:b/>
          <w:bCs/>
          <w:szCs w:val="24"/>
        </w:rPr>
      </w:pPr>
    </w:p>
    <w:p w14:paraId="5EF02828" w14:textId="77777777" w:rsidR="00A732B2" w:rsidRPr="00A732B2" w:rsidRDefault="00A732B2" w:rsidP="00A732B2">
      <w:pPr>
        <w:ind w:firstLine="720"/>
        <w:jc w:val="both"/>
        <w:rPr>
          <w:rFonts w:asciiTheme="minorHAnsi" w:eastAsia="Times New Roman" w:hAnsiTheme="minorHAnsi" w:cstheme="minorHAnsi"/>
          <w:b/>
          <w:bCs/>
          <w:szCs w:val="24"/>
        </w:rPr>
      </w:pPr>
      <w:r w:rsidRPr="00A732B2">
        <w:rPr>
          <w:rFonts w:asciiTheme="minorHAnsi" w:eastAsia="Times New Roman" w:hAnsiTheme="minorHAnsi" w:cstheme="minorHAnsi"/>
          <w:b/>
          <w:bCs/>
          <w:szCs w:val="24"/>
        </w:rPr>
        <w:t>Siūlomų paslaugų kaina:</w:t>
      </w:r>
    </w:p>
    <w:p w14:paraId="3E41761A" w14:textId="77777777" w:rsidR="00A732B2" w:rsidRPr="00A732B2" w:rsidRDefault="00A732B2" w:rsidP="00A732B2">
      <w:pPr>
        <w:ind w:firstLine="720"/>
        <w:jc w:val="both"/>
        <w:rPr>
          <w:rFonts w:asciiTheme="minorHAnsi" w:eastAsia="Times New Roman" w:hAnsiTheme="minorHAnsi" w:cstheme="minorHAnsi"/>
          <w:szCs w:val="24"/>
        </w:rPr>
      </w:pPr>
    </w:p>
    <w:tbl>
      <w:tblPr>
        <w:tblW w:w="95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276"/>
        <w:gridCol w:w="1656"/>
        <w:gridCol w:w="1475"/>
        <w:gridCol w:w="1498"/>
      </w:tblGrid>
      <w:tr w:rsidR="00A732B2" w:rsidRPr="00A732B2" w14:paraId="22221C73" w14:textId="77777777" w:rsidTr="005D05ED">
        <w:trPr>
          <w:trHeight w:val="915"/>
        </w:trPr>
        <w:tc>
          <w:tcPr>
            <w:tcW w:w="3686" w:type="dxa"/>
          </w:tcPr>
          <w:p w14:paraId="705C88AD" w14:textId="77777777" w:rsidR="00A732B2" w:rsidRPr="00A732B2" w:rsidRDefault="00A732B2" w:rsidP="005D05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bCs/>
                <w:lang w:eastAsia="lt-LT"/>
              </w:rPr>
            </w:pPr>
            <w:r w:rsidRPr="00A732B2">
              <w:rPr>
                <w:rFonts w:asciiTheme="minorHAnsi" w:hAnsiTheme="minorHAnsi" w:cstheme="minorHAnsi"/>
                <w:b/>
                <w:bCs/>
                <w:lang w:eastAsia="lt-LT"/>
              </w:rPr>
              <w:t>Paslaugos pavadinimas</w:t>
            </w:r>
          </w:p>
        </w:tc>
        <w:tc>
          <w:tcPr>
            <w:tcW w:w="1276" w:type="dxa"/>
          </w:tcPr>
          <w:p w14:paraId="28F44EC2" w14:textId="77777777" w:rsidR="00A732B2" w:rsidRPr="00A732B2" w:rsidRDefault="00A732B2" w:rsidP="005D05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bCs/>
                <w:lang w:eastAsia="lt-LT"/>
              </w:rPr>
            </w:pPr>
            <w:r w:rsidRPr="00A732B2">
              <w:rPr>
                <w:rFonts w:asciiTheme="minorHAnsi" w:hAnsiTheme="minorHAnsi" w:cstheme="minorHAnsi"/>
                <w:b/>
                <w:bCs/>
                <w:lang w:eastAsia="lt-LT"/>
              </w:rPr>
              <w:t>Paslaugų mato vnt.</w:t>
            </w:r>
          </w:p>
        </w:tc>
        <w:tc>
          <w:tcPr>
            <w:tcW w:w="1656" w:type="dxa"/>
          </w:tcPr>
          <w:p w14:paraId="3F7E3055" w14:textId="77777777" w:rsidR="00A732B2" w:rsidRPr="00A732B2" w:rsidRDefault="00A732B2" w:rsidP="005D05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bCs/>
                <w:lang w:eastAsia="lt-LT"/>
              </w:rPr>
            </w:pPr>
            <w:r w:rsidRPr="00A732B2">
              <w:rPr>
                <w:rFonts w:asciiTheme="minorHAnsi" w:hAnsiTheme="minorHAnsi" w:cstheme="minorHAnsi"/>
                <w:b/>
                <w:bCs/>
                <w:lang w:eastAsia="lt-LT"/>
              </w:rPr>
              <w:t>1 valandos kaina, Eur be PVM</w:t>
            </w:r>
          </w:p>
        </w:tc>
        <w:tc>
          <w:tcPr>
            <w:tcW w:w="1475" w:type="dxa"/>
          </w:tcPr>
          <w:p w14:paraId="67110E22" w14:textId="77777777" w:rsidR="00A732B2" w:rsidRPr="00A732B2" w:rsidRDefault="00A732B2" w:rsidP="005D05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bCs/>
                <w:lang w:eastAsia="lt-LT"/>
              </w:rPr>
            </w:pPr>
            <w:r w:rsidRPr="00A732B2">
              <w:rPr>
                <w:rFonts w:asciiTheme="minorHAnsi" w:hAnsiTheme="minorHAnsi" w:cstheme="minorHAnsi"/>
                <w:b/>
                <w:bCs/>
                <w:lang w:eastAsia="lt-LT"/>
              </w:rPr>
              <w:t>Maksimalus valandų skaičius</w:t>
            </w:r>
          </w:p>
          <w:p w14:paraId="145825B7" w14:textId="77777777" w:rsidR="00A732B2" w:rsidRPr="00A732B2" w:rsidRDefault="00A732B2" w:rsidP="005D05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bCs/>
                <w:lang w:eastAsia="lt-LT"/>
              </w:rPr>
            </w:pPr>
          </w:p>
        </w:tc>
        <w:tc>
          <w:tcPr>
            <w:tcW w:w="1498" w:type="dxa"/>
          </w:tcPr>
          <w:p w14:paraId="14AB9E85" w14:textId="77777777" w:rsidR="00A732B2" w:rsidRPr="00A732B2" w:rsidRDefault="00A732B2" w:rsidP="005D05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bCs/>
                <w:lang w:eastAsia="lt-LT"/>
              </w:rPr>
            </w:pPr>
            <w:r w:rsidRPr="00A732B2">
              <w:rPr>
                <w:rFonts w:asciiTheme="minorHAnsi" w:hAnsiTheme="minorHAnsi" w:cstheme="minorHAnsi"/>
                <w:b/>
                <w:bCs/>
                <w:lang w:eastAsia="lt-LT"/>
              </w:rPr>
              <w:t>Bendra kaina,</w:t>
            </w:r>
          </w:p>
          <w:p w14:paraId="16ED2145" w14:textId="77777777" w:rsidR="00A732B2" w:rsidRPr="00A732B2" w:rsidRDefault="00A732B2" w:rsidP="005D05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bCs/>
                <w:lang w:eastAsia="lt-LT"/>
              </w:rPr>
            </w:pPr>
            <w:r w:rsidRPr="00A732B2">
              <w:rPr>
                <w:rFonts w:asciiTheme="minorHAnsi" w:hAnsiTheme="minorHAnsi" w:cstheme="minorHAnsi"/>
                <w:b/>
                <w:bCs/>
                <w:lang w:eastAsia="lt-LT"/>
              </w:rPr>
              <w:t>Eur be PVM</w:t>
            </w:r>
          </w:p>
        </w:tc>
      </w:tr>
      <w:tr w:rsidR="00A732B2" w:rsidRPr="00A732B2" w14:paraId="7A1B1FE9" w14:textId="77777777" w:rsidTr="005D05ED">
        <w:trPr>
          <w:trHeight w:val="1436"/>
        </w:trPr>
        <w:tc>
          <w:tcPr>
            <w:tcW w:w="3686" w:type="dxa"/>
          </w:tcPr>
          <w:p w14:paraId="11AA2D17" w14:textId="77777777" w:rsidR="00A732B2" w:rsidRPr="00A732B2" w:rsidRDefault="00A732B2" w:rsidP="005D05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lang w:eastAsia="lt-LT"/>
              </w:rPr>
            </w:pPr>
            <w:r w:rsidRPr="00A732B2">
              <w:rPr>
                <w:rFonts w:asciiTheme="minorHAnsi" w:hAnsiTheme="minorHAnsi" w:cstheme="minorHAnsi"/>
                <w:color w:val="000000"/>
                <w:sz w:val="20"/>
                <w:szCs w:val="20"/>
              </w:rPr>
              <w:t>Ekspertų paslaugos, skirtos pretendentų į laisvas arba atsilaisvinančias apylinkės teismo teisėjų vietas bei teisėjų karjeros siekiančių asmenų asmeninių būdo ir pažintinių savybių ir asmeninių kompetencijų įvertinimui</w:t>
            </w:r>
          </w:p>
        </w:tc>
        <w:tc>
          <w:tcPr>
            <w:tcW w:w="1276" w:type="dxa"/>
          </w:tcPr>
          <w:p w14:paraId="48907F81" w14:textId="77777777" w:rsidR="00A732B2" w:rsidRPr="00A732B2" w:rsidRDefault="00A732B2" w:rsidP="005D05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lang w:eastAsia="lt-LT"/>
              </w:rPr>
            </w:pPr>
            <w:r w:rsidRPr="00A732B2">
              <w:rPr>
                <w:rFonts w:asciiTheme="minorHAnsi" w:hAnsiTheme="minorHAnsi" w:cstheme="minorHAnsi"/>
                <w:lang w:eastAsia="lt-LT"/>
              </w:rPr>
              <w:t>Valanda</w:t>
            </w:r>
          </w:p>
        </w:tc>
        <w:tc>
          <w:tcPr>
            <w:tcW w:w="1656" w:type="dxa"/>
          </w:tcPr>
          <w:p w14:paraId="6A7861E2" w14:textId="77777777" w:rsidR="00A732B2" w:rsidRPr="00A732B2" w:rsidRDefault="00A732B2" w:rsidP="005D05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lang w:eastAsia="lt-LT"/>
              </w:rPr>
            </w:pPr>
          </w:p>
        </w:tc>
        <w:tc>
          <w:tcPr>
            <w:tcW w:w="1475" w:type="dxa"/>
          </w:tcPr>
          <w:p w14:paraId="27501C21" w14:textId="41B536E9" w:rsidR="00A732B2" w:rsidRPr="00A732B2" w:rsidRDefault="0096277E" w:rsidP="005D05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lang w:eastAsia="lt-LT"/>
              </w:rPr>
            </w:pPr>
            <w:r>
              <w:rPr>
                <w:rFonts w:asciiTheme="minorHAnsi" w:hAnsiTheme="minorHAnsi" w:cstheme="minorHAnsi"/>
                <w:lang w:eastAsia="lt-LT"/>
              </w:rPr>
              <w:t>800</w:t>
            </w:r>
          </w:p>
        </w:tc>
        <w:tc>
          <w:tcPr>
            <w:tcW w:w="1498" w:type="dxa"/>
          </w:tcPr>
          <w:p w14:paraId="4753EF96" w14:textId="77777777" w:rsidR="00A732B2" w:rsidRPr="00A732B2" w:rsidRDefault="00A732B2" w:rsidP="005D05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lang w:eastAsia="lt-LT"/>
              </w:rPr>
            </w:pPr>
          </w:p>
        </w:tc>
      </w:tr>
      <w:tr w:rsidR="00A732B2" w:rsidRPr="00A732B2" w14:paraId="0FFE4423" w14:textId="77777777" w:rsidTr="005D05ED">
        <w:trPr>
          <w:trHeight w:val="293"/>
        </w:trPr>
        <w:tc>
          <w:tcPr>
            <w:tcW w:w="8093" w:type="dxa"/>
            <w:gridSpan w:val="4"/>
          </w:tcPr>
          <w:p w14:paraId="7DA4265A" w14:textId="77777777" w:rsidR="00A732B2" w:rsidRPr="00A732B2" w:rsidRDefault="00A732B2" w:rsidP="005D05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HAnsi" w:hAnsiTheme="minorHAnsi" w:cstheme="minorHAnsi"/>
                <w:lang w:eastAsia="lt-LT"/>
              </w:rPr>
            </w:pPr>
            <w:r w:rsidRPr="00A732B2">
              <w:rPr>
                <w:rFonts w:asciiTheme="minorHAnsi" w:hAnsiTheme="minorHAnsi" w:cstheme="minorHAnsi"/>
                <w:iCs/>
                <w:lang w:eastAsia="lt-LT"/>
              </w:rPr>
              <w:t>PVM:</w:t>
            </w:r>
          </w:p>
        </w:tc>
        <w:tc>
          <w:tcPr>
            <w:tcW w:w="1498" w:type="dxa"/>
          </w:tcPr>
          <w:p w14:paraId="1D603C84" w14:textId="77777777" w:rsidR="00A732B2" w:rsidRPr="00A732B2" w:rsidRDefault="00A732B2" w:rsidP="005D05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lang w:eastAsia="lt-LT"/>
              </w:rPr>
            </w:pPr>
          </w:p>
        </w:tc>
      </w:tr>
      <w:tr w:rsidR="00A732B2" w:rsidRPr="00A732B2" w14:paraId="447EC7D4" w14:textId="77777777" w:rsidTr="005D05ED">
        <w:trPr>
          <w:trHeight w:val="293"/>
        </w:trPr>
        <w:tc>
          <w:tcPr>
            <w:tcW w:w="8093" w:type="dxa"/>
            <w:gridSpan w:val="4"/>
          </w:tcPr>
          <w:p w14:paraId="28889E53" w14:textId="77777777" w:rsidR="00A732B2" w:rsidRPr="00A732B2" w:rsidRDefault="00A732B2" w:rsidP="005D05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HAnsi" w:hAnsiTheme="minorHAnsi" w:cstheme="minorHAnsi"/>
                <w:lang w:eastAsia="lt-LT"/>
              </w:rPr>
            </w:pPr>
            <w:r w:rsidRPr="00A732B2">
              <w:rPr>
                <w:rFonts w:asciiTheme="minorHAnsi" w:hAnsiTheme="minorHAnsi" w:cstheme="minorHAnsi"/>
                <w:iCs/>
                <w:lang w:eastAsia="lt-LT"/>
              </w:rPr>
              <w:t>Bendra suma su PVM:</w:t>
            </w:r>
          </w:p>
        </w:tc>
        <w:tc>
          <w:tcPr>
            <w:tcW w:w="1498" w:type="dxa"/>
          </w:tcPr>
          <w:p w14:paraId="1C2EA50E" w14:textId="77777777" w:rsidR="00A732B2" w:rsidRPr="00A732B2" w:rsidRDefault="00A732B2" w:rsidP="005D05E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lang w:eastAsia="lt-LT"/>
              </w:rPr>
            </w:pPr>
          </w:p>
        </w:tc>
      </w:tr>
    </w:tbl>
    <w:p w14:paraId="4EC4DD44" w14:textId="77777777" w:rsidR="00A732B2" w:rsidRPr="00A732B2" w:rsidRDefault="00A732B2" w:rsidP="00A732B2">
      <w:pPr>
        <w:jc w:val="both"/>
        <w:rPr>
          <w:rFonts w:asciiTheme="minorHAnsi" w:eastAsia="Times New Roman" w:hAnsiTheme="minorHAnsi" w:cstheme="minorHAnsi"/>
          <w:szCs w:val="24"/>
        </w:rPr>
      </w:pPr>
    </w:p>
    <w:p w14:paraId="71695DF4" w14:textId="77777777" w:rsidR="00A732B2" w:rsidRPr="00A732B2" w:rsidRDefault="00A732B2" w:rsidP="00A732B2">
      <w:pPr>
        <w:jc w:val="both"/>
        <w:rPr>
          <w:rFonts w:asciiTheme="minorHAnsi" w:hAnsiTheme="minorHAnsi" w:cstheme="minorHAnsi"/>
          <w:szCs w:val="24"/>
        </w:rPr>
      </w:pPr>
      <w:r w:rsidRPr="00A732B2">
        <w:rPr>
          <w:rFonts w:asciiTheme="minorHAnsi" w:eastAsia="Times New Roman" w:hAnsiTheme="minorHAnsi" w:cstheme="minorHAnsi"/>
          <w:b/>
          <w:bCs/>
          <w:szCs w:val="24"/>
        </w:rPr>
        <w:t>Bendra pasiūlymo kaina iš viso</w:t>
      </w:r>
      <w:r w:rsidRPr="00A732B2">
        <w:rPr>
          <w:rFonts w:asciiTheme="minorHAnsi" w:eastAsia="Times New Roman" w:hAnsiTheme="minorHAnsi" w:cstheme="minorHAnsi"/>
          <w:szCs w:val="24"/>
        </w:rPr>
        <w:t xml:space="preserve"> </w:t>
      </w:r>
      <w:r w:rsidRPr="00A732B2">
        <w:rPr>
          <w:rFonts w:asciiTheme="minorHAnsi" w:eastAsia="Times New Roman" w:hAnsiTheme="minorHAnsi" w:cstheme="minorHAnsi"/>
          <w:szCs w:val="24"/>
          <w:u w:val="single"/>
        </w:rPr>
        <w:t xml:space="preserve">                                      </w:t>
      </w:r>
      <w:r w:rsidRPr="00A732B2">
        <w:rPr>
          <w:rFonts w:asciiTheme="minorHAnsi" w:eastAsia="Times New Roman" w:hAnsiTheme="minorHAnsi" w:cstheme="minorHAnsi"/>
          <w:szCs w:val="24"/>
        </w:rPr>
        <w:t xml:space="preserve"> Eur </w:t>
      </w:r>
      <w:r w:rsidRPr="00A732B2">
        <w:rPr>
          <w:rFonts w:asciiTheme="minorHAnsi" w:eastAsia="Times New Roman" w:hAnsiTheme="minorHAnsi" w:cstheme="minorHAnsi"/>
          <w:i/>
          <w:szCs w:val="24"/>
        </w:rPr>
        <w:t>su/be (palikti reikalingą)</w:t>
      </w:r>
      <w:r w:rsidRPr="00A732B2">
        <w:rPr>
          <w:rFonts w:asciiTheme="minorHAnsi" w:eastAsia="Times New Roman" w:hAnsiTheme="minorHAnsi" w:cstheme="minorHAnsi"/>
          <w:szCs w:val="24"/>
        </w:rPr>
        <w:t xml:space="preserve"> PVM (</w:t>
      </w:r>
      <w:r w:rsidRPr="00A732B2">
        <w:rPr>
          <w:rFonts w:asciiTheme="minorHAnsi" w:eastAsia="Times New Roman" w:hAnsiTheme="minorHAnsi" w:cstheme="minorHAnsi"/>
          <w:i/>
          <w:szCs w:val="24"/>
        </w:rPr>
        <w:t>žodžiais</w:t>
      </w:r>
      <w:r w:rsidRPr="00A732B2">
        <w:rPr>
          <w:rFonts w:asciiTheme="minorHAnsi" w:eastAsia="Times New Roman" w:hAnsiTheme="minorHAnsi" w:cstheme="minorHAnsi"/>
          <w:szCs w:val="24"/>
        </w:rPr>
        <w:t>).</w:t>
      </w:r>
    </w:p>
    <w:p w14:paraId="72465B30" w14:textId="77777777" w:rsidR="00A732B2" w:rsidRPr="00A732B2" w:rsidRDefault="00A732B2" w:rsidP="00A732B2">
      <w:pPr>
        <w:jc w:val="both"/>
        <w:rPr>
          <w:rFonts w:asciiTheme="minorHAnsi" w:eastAsia="Times New Roman" w:hAnsiTheme="minorHAnsi" w:cstheme="minorHAnsi"/>
          <w:szCs w:val="24"/>
        </w:rPr>
      </w:pPr>
      <w:r w:rsidRPr="00A732B2">
        <w:rPr>
          <w:rFonts w:asciiTheme="minorHAnsi" w:eastAsia="Times New Roman" w:hAnsiTheme="minorHAnsi" w:cstheme="minorHAnsi"/>
          <w:szCs w:val="24"/>
        </w:rPr>
        <w:t>Į pasiūlymo kainą įskaičiuotos visos išlaidos ir visi mokesčiai, taip pat ir PVM, kuris sudaro</w:t>
      </w:r>
    </w:p>
    <w:p w14:paraId="102542E4" w14:textId="77777777" w:rsidR="00A732B2" w:rsidRPr="00A732B2" w:rsidRDefault="00A732B2" w:rsidP="00A732B2">
      <w:pPr>
        <w:jc w:val="both"/>
        <w:rPr>
          <w:rFonts w:asciiTheme="minorHAnsi" w:eastAsia="Times New Roman" w:hAnsiTheme="minorHAnsi" w:cstheme="minorHAnsi"/>
          <w:szCs w:val="24"/>
        </w:rPr>
      </w:pPr>
      <w:r w:rsidRPr="00A732B2">
        <w:rPr>
          <w:rFonts w:asciiTheme="minorHAnsi" w:eastAsia="Times New Roman" w:hAnsiTheme="minorHAnsi" w:cstheme="minorHAnsi"/>
          <w:szCs w:val="24"/>
          <w:u w:val="single"/>
        </w:rPr>
        <w:t xml:space="preserve">                           </w:t>
      </w:r>
      <w:r w:rsidRPr="00A732B2">
        <w:rPr>
          <w:rFonts w:asciiTheme="minorHAnsi" w:eastAsia="Times New Roman" w:hAnsiTheme="minorHAnsi" w:cstheme="minorHAnsi"/>
          <w:szCs w:val="24"/>
        </w:rPr>
        <w:t>Eur.</w:t>
      </w:r>
    </w:p>
    <w:p w14:paraId="0083E173" w14:textId="77777777" w:rsidR="00A732B2" w:rsidRPr="00A732B2" w:rsidRDefault="00A732B2" w:rsidP="00A732B2">
      <w:pPr>
        <w:jc w:val="both"/>
        <w:rPr>
          <w:rFonts w:asciiTheme="minorHAnsi" w:eastAsia="Times New Roman" w:hAnsiTheme="minorHAnsi" w:cstheme="minorHAnsi"/>
          <w:szCs w:val="24"/>
        </w:rPr>
      </w:pPr>
    </w:p>
    <w:p w14:paraId="5E6CAA3A" w14:textId="77777777" w:rsidR="00A732B2" w:rsidRPr="00A732B2" w:rsidRDefault="00A732B2" w:rsidP="00A732B2">
      <w:pPr>
        <w:jc w:val="both"/>
        <w:rPr>
          <w:rFonts w:asciiTheme="minorHAnsi" w:eastAsia="Times New Roman" w:hAnsiTheme="minorHAnsi" w:cstheme="minorHAnsi"/>
          <w:szCs w:val="24"/>
        </w:rPr>
      </w:pPr>
      <w:r w:rsidRPr="00A732B2">
        <w:rPr>
          <w:rFonts w:asciiTheme="minorHAnsi" w:eastAsia="Times New Roman" w:hAnsiTheme="minorHAnsi" w:cstheme="minorHAnsi"/>
          <w:szCs w:val="24"/>
        </w:rPr>
        <w:t>Jei suma skaičiais neatitinka sumos žodžiais, teisinga laikoma suma žodžiais.</w:t>
      </w:r>
    </w:p>
    <w:p w14:paraId="09CB6EC8" w14:textId="77777777" w:rsidR="00A732B2" w:rsidRPr="00A732B2" w:rsidRDefault="00A732B2" w:rsidP="00A732B2">
      <w:pPr>
        <w:jc w:val="both"/>
        <w:rPr>
          <w:rFonts w:asciiTheme="minorHAnsi" w:eastAsia="Times New Roman" w:hAnsiTheme="minorHAnsi" w:cstheme="minorHAnsi"/>
          <w:szCs w:val="24"/>
        </w:rPr>
      </w:pPr>
    </w:p>
    <w:p w14:paraId="5C65A953" w14:textId="77777777" w:rsidR="00A732B2" w:rsidRPr="00A732B2" w:rsidRDefault="00A732B2" w:rsidP="00A732B2">
      <w:pPr>
        <w:ind w:left="57" w:firstLine="684"/>
        <w:jc w:val="both"/>
        <w:rPr>
          <w:rFonts w:asciiTheme="minorHAnsi" w:hAnsiTheme="minorHAnsi" w:cstheme="minorHAnsi"/>
          <w:szCs w:val="24"/>
        </w:rPr>
      </w:pPr>
      <w:r w:rsidRPr="00A732B2">
        <w:rPr>
          <w:rFonts w:asciiTheme="minorHAnsi" w:eastAsia="Times New Roman" w:hAnsiTheme="minorHAnsi" w:cstheme="minorHAnsi"/>
          <w:szCs w:val="24"/>
        </w:rPr>
        <w:t xml:space="preserve">3. Ryšiams su perkančiąją organizacijai palaikyti skiriame ___________________ (nurodyti asmens vardą, pavardę, pareigas, kontaktinius telefonus). </w:t>
      </w:r>
    </w:p>
    <w:p w14:paraId="431DB79C" w14:textId="77777777" w:rsidR="00A732B2" w:rsidRPr="00A732B2" w:rsidRDefault="00A732B2" w:rsidP="00A732B2">
      <w:pPr>
        <w:ind w:firstLine="720"/>
        <w:jc w:val="both"/>
        <w:rPr>
          <w:rFonts w:asciiTheme="minorHAnsi" w:eastAsia="Times New Roman" w:hAnsiTheme="minorHAnsi" w:cstheme="minorHAnsi"/>
          <w:szCs w:val="24"/>
        </w:rPr>
      </w:pPr>
    </w:p>
    <w:p w14:paraId="6619A912" w14:textId="77777777" w:rsidR="00A732B2" w:rsidRPr="00A732B2" w:rsidRDefault="00A732B2" w:rsidP="00A732B2">
      <w:pPr>
        <w:ind w:firstLine="720"/>
        <w:jc w:val="both"/>
        <w:rPr>
          <w:rFonts w:asciiTheme="minorHAnsi" w:eastAsia="Times New Roman" w:hAnsiTheme="minorHAnsi" w:cstheme="minorHAnsi"/>
          <w:bCs/>
          <w:szCs w:val="24"/>
        </w:rPr>
      </w:pPr>
      <w:r w:rsidRPr="00A732B2">
        <w:rPr>
          <w:rFonts w:asciiTheme="minorHAnsi" w:eastAsia="Times New Roman" w:hAnsiTheme="minorHAnsi" w:cstheme="minorHAnsi"/>
          <w:bCs/>
          <w:szCs w:val="24"/>
        </w:rPr>
        <w:t xml:space="preserve">4. Vykdant sutartį </w:t>
      </w:r>
      <w:r w:rsidRPr="00A732B2">
        <w:rPr>
          <w:rFonts w:asciiTheme="minorHAnsi" w:eastAsia="Times New Roman" w:hAnsiTheme="minorHAnsi" w:cstheme="minorHAnsi"/>
          <w:b/>
          <w:bCs/>
          <w:szCs w:val="24"/>
        </w:rPr>
        <w:t>pasitelksiu šiuos subtiekėjus</w:t>
      </w:r>
      <w:r w:rsidRPr="00A732B2">
        <w:rPr>
          <w:rFonts w:asciiTheme="minorHAnsi" w:eastAsia="Times New Roman" w:hAnsiTheme="minorHAnsi" w:cstheme="minorHAnsi"/>
          <w:bCs/>
          <w:szCs w:val="24"/>
        </w:rPr>
        <w:t xml:space="preserve"> (subteikėjus) *:</w:t>
      </w:r>
    </w:p>
    <w:tbl>
      <w:tblPr>
        <w:tblW w:w="9889" w:type="dxa"/>
        <w:tblInd w:w="108" w:type="dxa"/>
        <w:tblLayout w:type="fixed"/>
        <w:tblCellMar>
          <w:left w:w="10" w:type="dxa"/>
          <w:right w:w="10" w:type="dxa"/>
        </w:tblCellMar>
        <w:tblLook w:val="0000" w:firstRow="0" w:lastRow="0" w:firstColumn="0" w:lastColumn="0" w:noHBand="0" w:noVBand="0"/>
      </w:tblPr>
      <w:tblGrid>
        <w:gridCol w:w="880"/>
        <w:gridCol w:w="9009"/>
      </w:tblGrid>
      <w:tr w:rsidR="00A732B2" w:rsidRPr="00A732B2" w14:paraId="05F91D81" w14:textId="77777777" w:rsidTr="00A732B2">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809BC" w14:textId="77777777" w:rsidR="00A732B2" w:rsidRPr="00A732B2" w:rsidRDefault="00A732B2" w:rsidP="005D05ED">
            <w:pPr>
              <w:jc w:val="center"/>
              <w:rPr>
                <w:rFonts w:asciiTheme="minorHAnsi" w:eastAsia="Times New Roman" w:hAnsiTheme="minorHAnsi" w:cstheme="minorHAnsi"/>
                <w:szCs w:val="24"/>
              </w:rPr>
            </w:pPr>
            <w:proofErr w:type="spellStart"/>
            <w:r w:rsidRPr="00A732B2">
              <w:rPr>
                <w:rFonts w:asciiTheme="minorHAnsi" w:eastAsia="Times New Roman" w:hAnsiTheme="minorHAnsi" w:cstheme="minorHAnsi"/>
                <w:szCs w:val="24"/>
              </w:rPr>
              <w:t>Eil.Nr</w:t>
            </w:r>
            <w:proofErr w:type="spellEnd"/>
            <w:r w:rsidRPr="00A732B2">
              <w:rPr>
                <w:rFonts w:asciiTheme="minorHAnsi" w:eastAsia="Times New Roman" w:hAnsiTheme="minorHAnsi" w:cstheme="minorHAnsi"/>
                <w:szCs w:val="24"/>
              </w:rPr>
              <w:t>.</w:t>
            </w:r>
          </w:p>
        </w:tc>
        <w:tc>
          <w:tcPr>
            <w:tcW w:w="9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A1DE0" w14:textId="77777777" w:rsidR="00A732B2" w:rsidRPr="00A732B2" w:rsidRDefault="00A732B2" w:rsidP="005D05ED">
            <w:pPr>
              <w:jc w:val="center"/>
              <w:rPr>
                <w:rFonts w:asciiTheme="minorHAnsi" w:eastAsia="Times New Roman" w:hAnsiTheme="minorHAnsi" w:cstheme="minorHAnsi"/>
                <w:szCs w:val="24"/>
              </w:rPr>
            </w:pPr>
            <w:r w:rsidRPr="00A732B2">
              <w:rPr>
                <w:rFonts w:asciiTheme="minorHAnsi" w:eastAsia="Times New Roman" w:hAnsiTheme="minorHAnsi" w:cstheme="minorHAnsi"/>
                <w:szCs w:val="24"/>
              </w:rPr>
              <w:t>Subtiekėjo (subteikėjo) pavadinimas ir pirkimo sutarties dalis, kuriai pasitelkiamas</w:t>
            </w:r>
          </w:p>
        </w:tc>
      </w:tr>
      <w:tr w:rsidR="00A732B2" w:rsidRPr="00A732B2" w14:paraId="3FC64B90" w14:textId="77777777" w:rsidTr="00A732B2">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D97EF" w14:textId="77777777" w:rsidR="00A732B2" w:rsidRPr="00A732B2" w:rsidRDefault="00A732B2" w:rsidP="005D05ED">
            <w:pPr>
              <w:jc w:val="both"/>
              <w:rPr>
                <w:rFonts w:asciiTheme="minorHAnsi" w:eastAsia="Times New Roman" w:hAnsiTheme="minorHAnsi" w:cstheme="minorHAnsi"/>
                <w:szCs w:val="24"/>
              </w:rPr>
            </w:pPr>
          </w:p>
        </w:tc>
        <w:tc>
          <w:tcPr>
            <w:tcW w:w="9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A7CE5" w14:textId="77777777" w:rsidR="00A732B2" w:rsidRPr="00A732B2" w:rsidRDefault="00A732B2" w:rsidP="005D05ED">
            <w:pPr>
              <w:jc w:val="both"/>
              <w:rPr>
                <w:rFonts w:asciiTheme="minorHAnsi" w:eastAsia="Times New Roman" w:hAnsiTheme="minorHAnsi" w:cstheme="minorHAnsi"/>
                <w:szCs w:val="24"/>
              </w:rPr>
            </w:pPr>
          </w:p>
        </w:tc>
      </w:tr>
      <w:tr w:rsidR="00A732B2" w:rsidRPr="00A732B2" w14:paraId="2196D035" w14:textId="77777777" w:rsidTr="00A732B2">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D9C38" w14:textId="77777777" w:rsidR="00A732B2" w:rsidRPr="00A732B2" w:rsidRDefault="00A732B2" w:rsidP="005D05ED">
            <w:pPr>
              <w:jc w:val="both"/>
              <w:rPr>
                <w:rFonts w:asciiTheme="minorHAnsi" w:eastAsia="Times New Roman" w:hAnsiTheme="minorHAnsi" w:cstheme="minorHAnsi"/>
                <w:szCs w:val="24"/>
              </w:rPr>
            </w:pPr>
          </w:p>
        </w:tc>
        <w:tc>
          <w:tcPr>
            <w:tcW w:w="9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EE010" w14:textId="77777777" w:rsidR="00A732B2" w:rsidRPr="00A732B2" w:rsidRDefault="00A732B2" w:rsidP="005D05ED">
            <w:pPr>
              <w:jc w:val="both"/>
              <w:rPr>
                <w:rFonts w:asciiTheme="minorHAnsi" w:eastAsia="Times New Roman" w:hAnsiTheme="minorHAnsi" w:cstheme="minorHAnsi"/>
                <w:szCs w:val="24"/>
              </w:rPr>
            </w:pPr>
          </w:p>
        </w:tc>
      </w:tr>
    </w:tbl>
    <w:p w14:paraId="31BE479D" w14:textId="77777777" w:rsidR="00A732B2" w:rsidRPr="00A732B2" w:rsidRDefault="00A732B2" w:rsidP="00A732B2">
      <w:pPr>
        <w:ind w:firstLine="720"/>
        <w:jc w:val="both"/>
        <w:rPr>
          <w:rFonts w:asciiTheme="minorHAnsi" w:eastAsia="Times New Roman" w:hAnsiTheme="minorHAnsi" w:cstheme="minorHAnsi"/>
          <w:bCs/>
          <w:szCs w:val="24"/>
        </w:rPr>
      </w:pPr>
      <w:r w:rsidRPr="00A732B2">
        <w:rPr>
          <w:rFonts w:asciiTheme="minorHAnsi" w:eastAsia="Times New Roman" w:hAnsiTheme="minorHAnsi" w:cstheme="minorHAnsi"/>
          <w:bCs/>
          <w:szCs w:val="24"/>
        </w:rPr>
        <w:t>*Pildyti tuomet, jei sutarties vykdymui bus pasitelkti subtiekėjai (subteikėjai).</w:t>
      </w:r>
    </w:p>
    <w:p w14:paraId="6BCE1B03" w14:textId="77777777" w:rsidR="00A732B2" w:rsidRPr="00A732B2" w:rsidRDefault="00A732B2" w:rsidP="00A732B2">
      <w:pPr>
        <w:ind w:firstLine="720"/>
        <w:jc w:val="both"/>
        <w:rPr>
          <w:rFonts w:asciiTheme="minorHAnsi" w:eastAsia="Times New Roman" w:hAnsiTheme="minorHAnsi" w:cstheme="minorHAnsi"/>
          <w:bCs/>
          <w:szCs w:val="24"/>
        </w:rPr>
      </w:pPr>
    </w:p>
    <w:p w14:paraId="5CEF3F25" w14:textId="77777777" w:rsidR="00A732B2" w:rsidRPr="00A732B2" w:rsidRDefault="00A732B2" w:rsidP="00A732B2">
      <w:pPr>
        <w:ind w:firstLine="720"/>
        <w:jc w:val="both"/>
        <w:rPr>
          <w:rFonts w:asciiTheme="minorHAnsi" w:eastAsia="Times New Roman" w:hAnsiTheme="minorHAnsi" w:cstheme="minorHAnsi"/>
          <w:bCs/>
          <w:szCs w:val="24"/>
        </w:rPr>
      </w:pPr>
      <w:r w:rsidRPr="00A732B2">
        <w:rPr>
          <w:rFonts w:asciiTheme="minorHAnsi" w:eastAsia="Times New Roman" w:hAnsiTheme="minorHAnsi" w:cstheme="minorHAnsi"/>
          <w:bCs/>
          <w:szCs w:val="24"/>
        </w:rPr>
        <w:t xml:space="preserve">5. </w:t>
      </w:r>
      <w:r w:rsidRPr="00A732B2">
        <w:rPr>
          <w:rFonts w:asciiTheme="minorHAnsi" w:eastAsia="Times New Roman" w:hAnsiTheme="minorHAnsi" w:cstheme="minorHAnsi"/>
          <w:b/>
          <w:bCs/>
          <w:szCs w:val="24"/>
        </w:rPr>
        <w:t>Remsiuosi šių ūkio subjektų pajėgumais</w:t>
      </w:r>
      <w:r w:rsidRPr="00A732B2">
        <w:rPr>
          <w:rFonts w:asciiTheme="minorHAnsi" w:eastAsia="Times New Roman" w:hAnsiTheme="minorHAnsi" w:cstheme="minorHAnsi"/>
          <w:bCs/>
          <w:szCs w:val="24"/>
        </w:rPr>
        <w:t xml:space="preserve"> **:</w:t>
      </w:r>
    </w:p>
    <w:tbl>
      <w:tblPr>
        <w:tblW w:w="9889" w:type="dxa"/>
        <w:tblInd w:w="108" w:type="dxa"/>
        <w:tblLayout w:type="fixed"/>
        <w:tblCellMar>
          <w:left w:w="10" w:type="dxa"/>
          <w:right w:w="10" w:type="dxa"/>
        </w:tblCellMar>
        <w:tblLook w:val="0000" w:firstRow="0" w:lastRow="0" w:firstColumn="0" w:lastColumn="0" w:noHBand="0" w:noVBand="0"/>
      </w:tblPr>
      <w:tblGrid>
        <w:gridCol w:w="880"/>
        <w:gridCol w:w="9009"/>
      </w:tblGrid>
      <w:tr w:rsidR="00A732B2" w:rsidRPr="00A732B2" w14:paraId="1E366071" w14:textId="77777777" w:rsidTr="00A732B2">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64E6C" w14:textId="77777777" w:rsidR="00A732B2" w:rsidRPr="00A732B2" w:rsidRDefault="00A732B2" w:rsidP="005D05ED">
            <w:pPr>
              <w:jc w:val="center"/>
              <w:rPr>
                <w:rFonts w:asciiTheme="minorHAnsi" w:eastAsia="Times New Roman" w:hAnsiTheme="minorHAnsi" w:cstheme="minorHAnsi"/>
                <w:szCs w:val="24"/>
              </w:rPr>
            </w:pPr>
            <w:proofErr w:type="spellStart"/>
            <w:r w:rsidRPr="00A732B2">
              <w:rPr>
                <w:rFonts w:asciiTheme="minorHAnsi" w:eastAsia="Times New Roman" w:hAnsiTheme="minorHAnsi" w:cstheme="minorHAnsi"/>
                <w:szCs w:val="24"/>
              </w:rPr>
              <w:t>Eil.Nr</w:t>
            </w:r>
            <w:proofErr w:type="spellEnd"/>
            <w:r w:rsidRPr="00A732B2">
              <w:rPr>
                <w:rFonts w:asciiTheme="minorHAnsi" w:eastAsia="Times New Roman" w:hAnsiTheme="minorHAnsi" w:cstheme="minorHAnsi"/>
                <w:szCs w:val="24"/>
              </w:rPr>
              <w:t>.</w:t>
            </w:r>
          </w:p>
        </w:tc>
        <w:tc>
          <w:tcPr>
            <w:tcW w:w="9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B7939" w14:textId="77777777" w:rsidR="00A732B2" w:rsidRPr="00A732B2" w:rsidRDefault="00A732B2" w:rsidP="005D05ED">
            <w:pPr>
              <w:jc w:val="center"/>
              <w:rPr>
                <w:rFonts w:asciiTheme="minorHAnsi" w:eastAsia="Times New Roman" w:hAnsiTheme="minorHAnsi" w:cstheme="minorHAnsi"/>
                <w:szCs w:val="24"/>
              </w:rPr>
            </w:pPr>
            <w:r w:rsidRPr="00A732B2">
              <w:rPr>
                <w:rFonts w:asciiTheme="minorHAnsi" w:eastAsia="Times New Roman" w:hAnsiTheme="minorHAnsi" w:cstheme="minorHAnsi"/>
                <w:szCs w:val="24"/>
              </w:rPr>
              <w:t xml:space="preserve">Nurodomas ūkio subjekto pavadinimas ir kokiems reikalavimams pagrįsti remiamasi jų pajėgumais </w:t>
            </w:r>
          </w:p>
        </w:tc>
      </w:tr>
      <w:tr w:rsidR="00A732B2" w:rsidRPr="00A732B2" w14:paraId="71032DFD" w14:textId="77777777" w:rsidTr="00A732B2">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E95A3" w14:textId="77777777" w:rsidR="00A732B2" w:rsidRPr="00A732B2" w:rsidRDefault="00A732B2" w:rsidP="005D05ED">
            <w:pPr>
              <w:jc w:val="both"/>
              <w:rPr>
                <w:rFonts w:asciiTheme="minorHAnsi" w:eastAsia="Times New Roman" w:hAnsiTheme="minorHAnsi" w:cstheme="minorHAnsi"/>
                <w:szCs w:val="24"/>
              </w:rPr>
            </w:pPr>
          </w:p>
        </w:tc>
        <w:tc>
          <w:tcPr>
            <w:tcW w:w="9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F45BC" w14:textId="77777777" w:rsidR="00A732B2" w:rsidRPr="00A732B2" w:rsidRDefault="00A732B2" w:rsidP="005D05ED">
            <w:pPr>
              <w:jc w:val="both"/>
              <w:rPr>
                <w:rFonts w:asciiTheme="minorHAnsi" w:eastAsia="Times New Roman" w:hAnsiTheme="minorHAnsi" w:cstheme="minorHAnsi"/>
                <w:szCs w:val="24"/>
              </w:rPr>
            </w:pPr>
          </w:p>
        </w:tc>
      </w:tr>
      <w:tr w:rsidR="00A732B2" w:rsidRPr="00A732B2" w14:paraId="19177500" w14:textId="77777777" w:rsidTr="00A732B2">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823F2" w14:textId="77777777" w:rsidR="00A732B2" w:rsidRPr="00A732B2" w:rsidRDefault="00A732B2" w:rsidP="005D05ED">
            <w:pPr>
              <w:jc w:val="both"/>
              <w:rPr>
                <w:rFonts w:asciiTheme="minorHAnsi" w:eastAsia="Times New Roman" w:hAnsiTheme="minorHAnsi" w:cstheme="minorHAnsi"/>
                <w:szCs w:val="24"/>
              </w:rPr>
            </w:pPr>
          </w:p>
        </w:tc>
        <w:tc>
          <w:tcPr>
            <w:tcW w:w="9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7B715" w14:textId="77777777" w:rsidR="00A732B2" w:rsidRPr="00A732B2" w:rsidRDefault="00A732B2" w:rsidP="005D05ED">
            <w:pPr>
              <w:jc w:val="both"/>
              <w:rPr>
                <w:rFonts w:asciiTheme="minorHAnsi" w:eastAsia="Times New Roman" w:hAnsiTheme="minorHAnsi" w:cstheme="minorHAnsi"/>
                <w:szCs w:val="24"/>
              </w:rPr>
            </w:pPr>
          </w:p>
        </w:tc>
      </w:tr>
    </w:tbl>
    <w:p w14:paraId="33F048B5" w14:textId="77777777" w:rsidR="00A732B2" w:rsidRPr="00A732B2" w:rsidRDefault="00A732B2" w:rsidP="00A732B2">
      <w:pPr>
        <w:ind w:firstLine="720"/>
        <w:jc w:val="both"/>
        <w:rPr>
          <w:rFonts w:asciiTheme="minorHAnsi" w:eastAsia="Times New Roman" w:hAnsiTheme="minorHAnsi" w:cstheme="minorHAnsi"/>
          <w:bCs/>
          <w:szCs w:val="24"/>
        </w:rPr>
      </w:pPr>
      <w:r w:rsidRPr="00A732B2">
        <w:rPr>
          <w:rFonts w:asciiTheme="minorHAnsi" w:eastAsia="Times New Roman" w:hAnsiTheme="minorHAnsi" w:cstheme="minorHAnsi"/>
          <w:bCs/>
          <w:szCs w:val="24"/>
        </w:rPr>
        <w:lastRenderedPageBreak/>
        <w:t>**Pildyti tuomet, jei bus remiamasi ūkio subjektų pajėgumais.</w:t>
      </w:r>
    </w:p>
    <w:p w14:paraId="24221B14" w14:textId="77777777" w:rsidR="00A732B2" w:rsidRPr="00A732B2" w:rsidRDefault="00A732B2" w:rsidP="00A732B2">
      <w:pPr>
        <w:ind w:firstLine="720"/>
        <w:jc w:val="both"/>
        <w:rPr>
          <w:rFonts w:asciiTheme="minorHAnsi" w:eastAsia="Times New Roman" w:hAnsiTheme="minorHAnsi" w:cstheme="minorHAnsi"/>
          <w:szCs w:val="24"/>
        </w:rPr>
      </w:pPr>
    </w:p>
    <w:p w14:paraId="4B758124" w14:textId="77777777" w:rsidR="00A732B2" w:rsidRPr="00A732B2" w:rsidRDefault="00A732B2" w:rsidP="00A732B2">
      <w:pPr>
        <w:pStyle w:val="Sraopastraipa"/>
        <w:numPr>
          <w:ilvl w:val="0"/>
          <w:numId w:val="3"/>
        </w:numPr>
        <w:contextualSpacing w:val="0"/>
        <w:jc w:val="both"/>
        <w:rPr>
          <w:rFonts w:asciiTheme="minorHAnsi" w:eastAsia="Times New Roman" w:hAnsiTheme="minorHAnsi" w:cstheme="minorHAnsi"/>
          <w:bCs/>
          <w:szCs w:val="24"/>
        </w:rPr>
      </w:pPr>
      <w:r w:rsidRPr="00A732B2">
        <w:rPr>
          <w:rFonts w:asciiTheme="minorHAnsi" w:eastAsia="Times New Roman" w:hAnsiTheme="minorHAnsi" w:cstheme="minorHAnsi"/>
          <w:b/>
          <w:bCs/>
          <w:szCs w:val="24"/>
        </w:rPr>
        <w:t xml:space="preserve">Pasitelksiu šiuos </w:t>
      </w:r>
      <w:proofErr w:type="spellStart"/>
      <w:r w:rsidRPr="00A732B2">
        <w:rPr>
          <w:rFonts w:asciiTheme="minorHAnsi" w:eastAsia="Times New Roman" w:hAnsiTheme="minorHAnsi" w:cstheme="minorHAnsi"/>
          <w:b/>
          <w:bCs/>
          <w:szCs w:val="24"/>
        </w:rPr>
        <w:t>kvazisubtiekėjus</w:t>
      </w:r>
      <w:proofErr w:type="spellEnd"/>
      <w:r w:rsidRPr="00A732B2">
        <w:rPr>
          <w:rFonts w:asciiTheme="minorHAnsi" w:eastAsia="Times New Roman" w:hAnsiTheme="minorHAnsi" w:cstheme="minorHAnsi"/>
          <w:bCs/>
          <w:szCs w:val="24"/>
        </w:rPr>
        <w:t xml:space="preserve"> ***:</w:t>
      </w:r>
    </w:p>
    <w:tbl>
      <w:tblPr>
        <w:tblW w:w="9889" w:type="dxa"/>
        <w:tblInd w:w="108" w:type="dxa"/>
        <w:tblLayout w:type="fixed"/>
        <w:tblCellMar>
          <w:left w:w="10" w:type="dxa"/>
          <w:right w:w="10" w:type="dxa"/>
        </w:tblCellMar>
        <w:tblLook w:val="0000" w:firstRow="0" w:lastRow="0" w:firstColumn="0" w:lastColumn="0" w:noHBand="0" w:noVBand="0"/>
      </w:tblPr>
      <w:tblGrid>
        <w:gridCol w:w="880"/>
        <w:gridCol w:w="9009"/>
      </w:tblGrid>
      <w:tr w:rsidR="00A732B2" w:rsidRPr="00A732B2" w14:paraId="5A0CB2C3" w14:textId="77777777" w:rsidTr="00A732B2">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828BA" w14:textId="77777777" w:rsidR="00A732B2" w:rsidRPr="00A732B2" w:rsidRDefault="00A732B2" w:rsidP="005D05ED">
            <w:pPr>
              <w:jc w:val="center"/>
              <w:rPr>
                <w:rFonts w:asciiTheme="minorHAnsi" w:eastAsia="Times New Roman" w:hAnsiTheme="minorHAnsi" w:cstheme="minorHAnsi"/>
                <w:szCs w:val="24"/>
              </w:rPr>
            </w:pPr>
            <w:proofErr w:type="spellStart"/>
            <w:r w:rsidRPr="00A732B2">
              <w:rPr>
                <w:rFonts w:asciiTheme="minorHAnsi" w:eastAsia="Times New Roman" w:hAnsiTheme="minorHAnsi" w:cstheme="minorHAnsi"/>
                <w:szCs w:val="24"/>
              </w:rPr>
              <w:t>Eil.Nr</w:t>
            </w:r>
            <w:proofErr w:type="spellEnd"/>
            <w:r w:rsidRPr="00A732B2">
              <w:rPr>
                <w:rFonts w:asciiTheme="minorHAnsi" w:eastAsia="Times New Roman" w:hAnsiTheme="minorHAnsi" w:cstheme="minorHAnsi"/>
                <w:szCs w:val="24"/>
              </w:rPr>
              <w:t>.</w:t>
            </w:r>
          </w:p>
        </w:tc>
        <w:tc>
          <w:tcPr>
            <w:tcW w:w="9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F61ED" w14:textId="77777777" w:rsidR="00A732B2" w:rsidRPr="00A732B2" w:rsidRDefault="00A732B2" w:rsidP="005D05ED">
            <w:pPr>
              <w:jc w:val="center"/>
              <w:rPr>
                <w:rFonts w:asciiTheme="minorHAnsi" w:eastAsia="Times New Roman" w:hAnsiTheme="minorHAnsi" w:cstheme="minorHAnsi"/>
                <w:szCs w:val="24"/>
              </w:rPr>
            </w:pPr>
            <w:r w:rsidRPr="00A732B2">
              <w:rPr>
                <w:rFonts w:asciiTheme="minorHAnsi" w:eastAsia="Times New Roman" w:hAnsiTheme="minorHAnsi" w:cstheme="minorHAnsi"/>
                <w:szCs w:val="24"/>
              </w:rPr>
              <w:t xml:space="preserve">Nurodomas </w:t>
            </w:r>
            <w:proofErr w:type="spellStart"/>
            <w:r w:rsidRPr="00A732B2">
              <w:rPr>
                <w:rFonts w:asciiTheme="minorHAnsi" w:eastAsia="Times New Roman" w:hAnsiTheme="minorHAnsi" w:cstheme="minorHAnsi"/>
                <w:szCs w:val="24"/>
              </w:rPr>
              <w:t>kvazisubtiekėjo</w:t>
            </w:r>
            <w:proofErr w:type="spellEnd"/>
            <w:r w:rsidRPr="00A732B2">
              <w:rPr>
                <w:rFonts w:asciiTheme="minorHAnsi" w:eastAsia="Times New Roman" w:hAnsiTheme="minorHAnsi" w:cstheme="minorHAnsi"/>
                <w:szCs w:val="24"/>
              </w:rPr>
              <w:t xml:space="preserve"> vardas ir pavardė</w:t>
            </w:r>
          </w:p>
        </w:tc>
      </w:tr>
      <w:tr w:rsidR="00A732B2" w:rsidRPr="00A732B2" w14:paraId="7E1362C4" w14:textId="77777777" w:rsidTr="00A732B2">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2D1BC" w14:textId="77777777" w:rsidR="00A732B2" w:rsidRPr="00A732B2" w:rsidRDefault="00A732B2" w:rsidP="005D05ED">
            <w:pPr>
              <w:jc w:val="both"/>
              <w:rPr>
                <w:rFonts w:asciiTheme="minorHAnsi" w:eastAsia="Times New Roman" w:hAnsiTheme="minorHAnsi" w:cstheme="minorHAnsi"/>
                <w:szCs w:val="24"/>
              </w:rPr>
            </w:pPr>
          </w:p>
        </w:tc>
        <w:tc>
          <w:tcPr>
            <w:tcW w:w="9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4EC8B" w14:textId="77777777" w:rsidR="00A732B2" w:rsidRPr="00A732B2" w:rsidRDefault="00A732B2" w:rsidP="005D05ED">
            <w:pPr>
              <w:jc w:val="both"/>
              <w:rPr>
                <w:rFonts w:asciiTheme="minorHAnsi" w:eastAsia="Times New Roman" w:hAnsiTheme="minorHAnsi" w:cstheme="minorHAnsi"/>
                <w:szCs w:val="24"/>
              </w:rPr>
            </w:pPr>
          </w:p>
        </w:tc>
      </w:tr>
      <w:tr w:rsidR="00A732B2" w:rsidRPr="00A732B2" w14:paraId="576ABAAC" w14:textId="77777777" w:rsidTr="00A732B2">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0E3FA" w14:textId="77777777" w:rsidR="00A732B2" w:rsidRPr="00A732B2" w:rsidRDefault="00A732B2" w:rsidP="005D05ED">
            <w:pPr>
              <w:jc w:val="both"/>
              <w:rPr>
                <w:rFonts w:asciiTheme="minorHAnsi" w:eastAsia="Times New Roman" w:hAnsiTheme="minorHAnsi" w:cstheme="minorHAnsi"/>
                <w:szCs w:val="24"/>
              </w:rPr>
            </w:pPr>
          </w:p>
        </w:tc>
        <w:tc>
          <w:tcPr>
            <w:tcW w:w="9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6C184" w14:textId="77777777" w:rsidR="00A732B2" w:rsidRPr="00A732B2" w:rsidRDefault="00A732B2" w:rsidP="005D05ED">
            <w:pPr>
              <w:jc w:val="both"/>
              <w:rPr>
                <w:rFonts w:asciiTheme="minorHAnsi" w:eastAsia="Times New Roman" w:hAnsiTheme="minorHAnsi" w:cstheme="minorHAnsi"/>
                <w:szCs w:val="24"/>
              </w:rPr>
            </w:pPr>
          </w:p>
        </w:tc>
      </w:tr>
    </w:tbl>
    <w:p w14:paraId="34882A88" w14:textId="77777777" w:rsidR="00A732B2" w:rsidRPr="00A732B2" w:rsidRDefault="00A732B2" w:rsidP="00A732B2">
      <w:pPr>
        <w:ind w:firstLine="720"/>
        <w:jc w:val="both"/>
        <w:rPr>
          <w:rFonts w:asciiTheme="minorHAnsi" w:eastAsia="Times New Roman" w:hAnsiTheme="minorHAnsi" w:cstheme="minorHAnsi"/>
          <w:bCs/>
          <w:szCs w:val="24"/>
        </w:rPr>
      </w:pPr>
      <w:r w:rsidRPr="00A732B2">
        <w:rPr>
          <w:rFonts w:asciiTheme="minorHAnsi" w:eastAsia="Times New Roman" w:hAnsiTheme="minorHAnsi" w:cstheme="minorHAnsi"/>
          <w:bCs/>
          <w:szCs w:val="24"/>
        </w:rPr>
        <w:t xml:space="preserve">***Pildyti tuomet, jei pasitelkiami </w:t>
      </w:r>
      <w:proofErr w:type="spellStart"/>
      <w:r w:rsidRPr="00A732B2">
        <w:rPr>
          <w:rFonts w:asciiTheme="minorHAnsi" w:eastAsia="Times New Roman" w:hAnsiTheme="minorHAnsi" w:cstheme="minorHAnsi"/>
          <w:bCs/>
          <w:szCs w:val="24"/>
        </w:rPr>
        <w:t>kvazisubtiekėjai</w:t>
      </w:r>
      <w:proofErr w:type="spellEnd"/>
      <w:r w:rsidRPr="00A732B2">
        <w:rPr>
          <w:rFonts w:asciiTheme="minorHAnsi" w:eastAsia="Times New Roman" w:hAnsiTheme="minorHAnsi" w:cstheme="minorHAnsi"/>
          <w:bCs/>
          <w:szCs w:val="24"/>
        </w:rPr>
        <w:t xml:space="preserve"> (asmenys, kuriuos laimėjimo atveju ketinama įdarbinti).</w:t>
      </w:r>
    </w:p>
    <w:p w14:paraId="66D47946" w14:textId="77777777" w:rsidR="00A732B2" w:rsidRPr="00A732B2" w:rsidRDefault="00A732B2" w:rsidP="00A732B2">
      <w:pPr>
        <w:ind w:firstLine="720"/>
        <w:jc w:val="both"/>
        <w:rPr>
          <w:rFonts w:asciiTheme="minorHAnsi" w:eastAsia="Times New Roman" w:hAnsiTheme="minorHAnsi" w:cstheme="minorHAnsi"/>
          <w:szCs w:val="24"/>
        </w:rPr>
      </w:pPr>
    </w:p>
    <w:p w14:paraId="7E93914E" w14:textId="77777777" w:rsidR="00A732B2" w:rsidRPr="00520CD4" w:rsidRDefault="00A732B2" w:rsidP="00A732B2">
      <w:pPr>
        <w:ind w:firstLine="720"/>
        <w:jc w:val="both"/>
        <w:rPr>
          <w:rFonts w:asciiTheme="minorHAnsi" w:hAnsiTheme="minorHAnsi" w:cstheme="minorHAnsi"/>
        </w:rPr>
      </w:pPr>
      <w:r w:rsidRPr="00A732B2">
        <w:rPr>
          <w:rFonts w:asciiTheme="minorHAnsi" w:eastAsia="Times New Roman" w:hAnsiTheme="minorHAnsi" w:cstheme="minorHAnsi"/>
          <w:szCs w:val="24"/>
        </w:rPr>
        <w:t xml:space="preserve">7. </w:t>
      </w:r>
      <w:r w:rsidRPr="00520CD4">
        <w:rPr>
          <w:rFonts w:asciiTheme="minorHAnsi" w:hAnsiTheme="minorHAnsi" w:cstheme="minorHAnsi"/>
        </w:rPr>
        <w:t>Dėl VPĮ 46 str. 2</w:t>
      </w:r>
      <w:r w:rsidRPr="00520CD4">
        <w:rPr>
          <w:rFonts w:asciiTheme="minorHAnsi" w:hAnsiTheme="minorHAnsi" w:cstheme="minorHAnsi"/>
          <w:vertAlign w:val="superscript"/>
        </w:rPr>
        <w:t>1 </w:t>
      </w:r>
      <w:r w:rsidRPr="00520CD4">
        <w:rPr>
          <w:rFonts w:asciiTheme="minorHAnsi" w:hAnsiTheme="minorHAnsi" w:cstheme="minorHAnsi"/>
        </w:rPr>
        <w:t>d. nurodyto tiekėjų pašalinimo pagrindo: ar ekonominės veiklos vykdytojas yra neatlikęs jam teismo sprendimu paskirtos baudžiamojo poveikio priemonės – uždraudimo juridiniam asmeniui dalyvauti viešuosiuose pirkimuose?</w:t>
      </w:r>
      <w:r w:rsidRPr="00520CD4">
        <w:rPr>
          <w:rFonts w:asciiTheme="minorHAnsi" w:hAnsiTheme="minorHAnsi" w:cstheme="minorHAnsi"/>
          <w:b/>
          <w:bCs/>
          <w:lang w:val="en-US"/>
        </w:rPr>
        <w:t xml:space="preserve"> ****</w:t>
      </w:r>
    </w:p>
    <w:tbl>
      <w:tblPr>
        <w:tblStyle w:val="Lentelstinklelis"/>
        <w:tblW w:w="0" w:type="auto"/>
        <w:jc w:val="center"/>
        <w:tblLook w:val="04A0" w:firstRow="1" w:lastRow="0" w:firstColumn="1" w:lastColumn="0" w:noHBand="0" w:noVBand="1"/>
      </w:tblPr>
      <w:tblGrid>
        <w:gridCol w:w="846"/>
        <w:gridCol w:w="1134"/>
        <w:gridCol w:w="562"/>
        <w:gridCol w:w="1139"/>
      </w:tblGrid>
      <w:tr w:rsidR="00A732B2" w:rsidRPr="00520CD4" w14:paraId="3808011E" w14:textId="77777777" w:rsidTr="005D05ED">
        <w:trPr>
          <w:jc w:val="center"/>
        </w:trPr>
        <w:tc>
          <w:tcPr>
            <w:tcW w:w="846" w:type="dxa"/>
          </w:tcPr>
          <w:p w14:paraId="7E3A4CD3" w14:textId="77777777" w:rsidR="00A732B2" w:rsidRPr="00520CD4" w:rsidRDefault="00A732B2" w:rsidP="005D05ED">
            <w:pPr>
              <w:jc w:val="center"/>
              <w:rPr>
                <w:rFonts w:asciiTheme="minorHAnsi" w:hAnsiTheme="minorHAnsi" w:cstheme="minorHAnsi"/>
                <w:b/>
                <w:bCs/>
              </w:rPr>
            </w:pPr>
            <w:r w:rsidRPr="00520CD4">
              <w:rPr>
                <w:rFonts w:asciiTheme="minorHAnsi" w:hAnsiTheme="minorHAnsi" w:cstheme="minorHAnsi"/>
                <w:b/>
                <w:bCs/>
              </w:rPr>
              <w:t>Taip:</w:t>
            </w:r>
          </w:p>
        </w:tc>
        <w:tc>
          <w:tcPr>
            <w:tcW w:w="1134" w:type="dxa"/>
          </w:tcPr>
          <w:p w14:paraId="1DA245A6" w14:textId="77777777" w:rsidR="00A732B2" w:rsidRPr="00520CD4" w:rsidRDefault="00A732B2" w:rsidP="005D05ED">
            <w:pPr>
              <w:rPr>
                <w:rFonts w:asciiTheme="minorHAnsi" w:hAnsiTheme="minorHAnsi" w:cstheme="minorHAnsi"/>
              </w:rPr>
            </w:pPr>
          </w:p>
        </w:tc>
        <w:tc>
          <w:tcPr>
            <w:tcW w:w="562" w:type="dxa"/>
          </w:tcPr>
          <w:p w14:paraId="7556A2AE" w14:textId="77777777" w:rsidR="00A732B2" w:rsidRPr="00520CD4" w:rsidRDefault="00A732B2" w:rsidP="005D05ED">
            <w:pPr>
              <w:rPr>
                <w:rFonts w:asciiTheme="minorHAnsi" w:hAnsiTheme="minorHAnsi" w:cstheme="minorHAnsi"/>
                <w:b/>
                <w:bCs/>
              </w:rPr>
            </w:pPr>
            <w:r w:rsidRPr="00520CD4">
              <w:rPr>
                <w:rFonts w:asciiTheme="minorHAnsi" w:hAnsiTheme="minorHAnsi" w:cstheme="minorHAnsi"/>
                <w:b/>
                <w:bCs/>
              </w:rPr>
              <w:t>Ne:</w:t>
            </w:r>
          </w:p>
        </w:tc>
        <w:tc>
          <w:tcPr>
            <w:tcW w:w="1139" w:type="dxa"/>
          </w:tcPr>
          <w:p w14:paraId="17ABE1F4" w14:textId="77777777" w:rsidR="00A732B2" w:rsidRPr="00520CD4" w:rsidRDefault="00A732B2" w:rsidP="005D05ED">
            <w:pPr>
              <w:rPr>
                <w:rFonts w:asciiTheme="minorHAnsi" w:hAnsiTheme="minorHAnsi" w:cstheme="minorHAnsi"/>
              </w:rPr>
            </w:pPr>
          </w:p>
        </w:tc>
      </w:tr>
    </w:tbl>
    <w:p w14:paraId="261FAD92" w14:textId="77777777" w:rsidR="00A732B2" w:rsidRPr="00520CD4" w:rsidRDefault="00A732B2" w:rsidP="00A732B2">
      <w:pPr>
        <w:tabs>
          <w:tab w:val="num" w:pos="720"/>
        </w:tabs>
        <w:rPr>
          <w:rFonts w:asciiTheme="minorHAnsi" w:hAnsiTheme="minorHAnsi" w:cstheme="minorHAnsi"/>
          <w:bCs/>
          <w:sz w:val="20"/>
          <w:szCs w:val="20"/>
        </w:rPr>
      </w:pPr>
      <w:r w:rsidRPr="00520CD4">
        <w:rPr>
          <w:rFonts w:asciiTheme="minorHAnsi" w:hAnsiTheme="minorHAnsi" w:cstheme="minorHAnsi"/>
          <w:bCs/>
        </w:rPr>
        <w:tab/>
      </w:r>
      <w:r w:rsidRPr="00520CD4">
        <w:rPr>
          <w:rFonts w:asciiTheme="minorHAnsi" w:hAnsiTheme="minorHAnsi" w:cstheme="minorHAnsi"/>
          <w:bCs/>
          <w:sz w:val="20"/>
          <w:szCs w:val="20"/>
        </w:rPr>
        <w:t>****Tais atvejais, kai tiekėjui teismas nėra paskyręs šios baudžiamojo poveikio priemonės arba jeigu ją būtų paskyręs, tačiau tiekėjas jau būtų ją atlikęs ( t. y. terminas jau būtų pasibaigęs), tai reiškia, kad tiekėjui ši sąlyga yra netaikoma, todėl tiekėjai žymi „Ne“.</w:t>
      </w:r>
    </w:p>
    <w:p w14:paraId="5B951638" w14:textId="2852936E" w:rsidR="00A732B2" w:rsidRPr="00A732B2" w:rsidRDefault="00A732B2" w:rsidP="00A732B2">
      <w:pPr>
        <w:ind w:firstLine="720"/>
        <w:jc w:val="both"/>
        <w:rPr>
          <w:rFonts w:asciiTheme="minorHAnsi" w:eastAsia="Times New Roman" w:hAnsiTheme="minorHAnsi" w:cstheme="minorHAnsi"/>
          <w:szCs w:val="24"/>
        </w:rPr>
      </w:pPr>
    </w:p>
    <w:p w14:paraId="01823E96" w14:textId="77777777" w:rsidR="00A732B2" w:rsidRPr="00A732B2" w:rsidRDefault="00A732B2" w:rsidP="00A732B2">
      <w:pPr>
        <w:overflowPunct w:val="0"/>
        <w:autoSpaceDE w:val="0"/>
        <w:ind w:firstLine="720"/>
        <w:jc w:val="both"/>
        <w:rPr>
          <w:rFonts w:asciiTheme="minorHAnsi" w:hAnsiTheme="minorHAnsi" w:cstheme="minorHAnsi"/>
          <w:szCs w:val="24"/>
        </w:rPr>
      </w:pPr>
      <w:r w:rsidRPr="00A732B2">
        <w:rPr>
          <w:rFonts w:asciiTheme="minorHAnsi" w:eastAsia="Times New Roman" w:hAnsiTheme="minorHAnsi" w:cstheme="minorHAnsi"/>
          <w:szCs w:val="24"/>
        </w:rPr>
        <w:t xml:space="preserve">8. Šiame pasiūlyme yra pateikta ir ši konfidenciali informacija </w:t>
      </w:r>
      <w:r w:rsidRPr="00A732B2">
        <w:rPr>
          <w:rFonts w:asciiTheme="minorHAnsi" w:eastAsia="Times New Roman" w:hAnsiTheme="minorHAnsi" w:cstheme="minorHAnsi"/>
          <w:i/>
          <w:iCs/>
          <w:szCs w:val="24"/>
        </w:rPr>
        <w:t>(p</w:t>
      </w:r>
      <w:r w:rsidRPr="00A732B2">
        <w:rPr>
          <w:rFonts w:asciiTheme="minorHAnsi" w:eastAsia="Times New Roman" w:hAnsiTheme="minorHAnsi" w:cstheme="minorHAnsi"/>
          <w:bCs/>
          <w:i/>
          <w:szCs w:val="24"/>
        </w:rPr>
        <w:t>ildyti tuomet, jei bus pateikta konfidenciali informacija pagal Viešųjų pirkimų įstatymo 20 straipsnį):</w:t>
      </w:r>
    </w:p>
    <w:p w14:paraId="7CA7A49B" w14:textId="77777777" w:rsidR="00A732B2" w:rsidRPr="00A732B2" w:rsidRDefault="00A732B2" w:rsidP="00A732B2">
      <w:pPr>
        <w:jc w:val="both"/>
        <w:rPr>
          <w:rFonts w:asciiTheme="minorHAnsi" w:eastAsia="Times New Roman" w:hAnsiTheme="minorHAnsi" w:cstheme="minorHAnsi"/>
          <w:szCs w:val="24"/>
        </w:rPr>
      </w:pPr>
    </w:p>
    <w:tbl>
      <w:tblPr>
        <w:tblW w:w="9567" w:type="dxa"/>
        <w:tblInd w:w="288" w:type="dxa"/>
        <w:tblLayout w:type="fixed"/>
        <w:tblCellMar>
          <w:left w:w="10" w:type="dxa"/>
          <w:right w:w="10" w:type="dxa"/>
        </w:tblCellMar>
        <w:tblLook w:val="0000" w:firstRow="0" w:lastRow="0" w:firstColumn="0" w:lastColumn="0" w:noHBand="0" w:noVBand="0"/>
      </w:tblPr>
      <w:tblGrid>
        <w:gridCol w:w="898"/>
        <w:gridCol w:w="4180"/>
        <w:gridCol w:w="4489"/>
      </w:tblGrid>
      <w:tr w:rsidR="00A732B2" w:rsidRPr="00A732B2" w14:paraId="0F7CAA94" w14:textId="77777777" w:rsidTr="005D05ED">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2BD47" w14:textId="77777777" w:rsidR="00A732B2" w:rsidRPr="00A732B2" w:rsidRDefault="00A732B2" w:rsidP="005D05ED">
            <w:pPr>
              <w:jc w:val="center"/>
              <w:rPr>
                <w:rFonts w:asciiTheme="minorHAnsi" w:eastAsia="Times New Roman" w:hAnsiTheme="minorHAnsi" w:cstheme="minorHAnsi"/>
                <w:szCs w:val="24"/>
              </w:rPr>
            </w:pPr>
            <w:r w:rsidRPr="00A732B2">
              <w:rPr>
                <w:rFonts w:asciiTheme="minorHAnsi" w:eastAsia="Times New Roman" w:hAnsiTheme="minorHAnsi" w:cstheme="minorHAnsi"/>
                <w:szCs w:val="24"/>
              </w:rPr>
              <w:t xml:space="preserve">Eil. Nr. </w:t>
            </w: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4329F" w14:textId="77777777" w:rsidR="00A732B2" w:rsidRPr="00A732B2" w:rsidRDefault="00A732B2" w:rsidP="005D05ED">
            <w:pPr>
              <w:jc w:val="center"/>
              <w:rPr>
                <w:rFonts w:asciiTheme="minorHAnsi" w:eastAsia="Times New Roman" w:hAnsiTheme="minorHAnsi" w:cstheme="minorHAnsi"/>
                <w:szCs w:val="24"/>
              </w:rPr>
            </w:pPr>
            <w:r w:rsidRPr="00A732B2">
              <w:rPr>
                <w:rFonts w:asciiTheme="minorHAnsi" w:eastAsia="Times New Roman" w:hAnsiTheme="minorHAnsi" w:cstheme="minorHAnsi"/>
                <w:szCs w:val="24"/>
              </w:rPr>
              <w:t>Pateikto dokumento pavadinimas</w:t>
            </w: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6D1D5" w14:textId="77777777" w:rsidR="00A732B2" w:rsidRPr="00A732B2" w:rsidRDefault="00A732B2" w:rsidP="005D05ED">
            <w:pPr>
              <w:jc w:val="center"/>
              <w:rPr>
                <w:rFonts w:asciiTheme="minorHAnsi" w:eastAsia="Times New Roman" w:hAnsiTheme="minorHAnsi" w:cstheme="minorHAnsi"/>
                <w:szCs w:val="24"/>
              </w:rPr>
            </w:pPr>
            <w:r w:rsidRPr="00A732B2">
              <w:rPr>
                <w:rFonts w:asciiTheme="minorHAnsi" w:eastAsia="Times New Roman" w:hAnsiTheme="minorHAnsi" w:cstheme="minorHAnsi"/>
                <w:szCs w:val="24"/>
              </w:rPr>
              <w:t>Pateikto dokumento puslapis (-</w:t>
            </w:r>
            <w:proofErr w:type="spellStart"/>
            <w:r w:rsidRPr="00A732B2">
              <w:rPr>
                <w:rFonts w:asciiTheme="minorHAnsi" w:eastAsia="Times New Roman" w:hAnsiTheme="minorHAnsi" w:cstheme="minorHAnsi"/>
                <w:szCs w:val="24"/>
              </w:rPr>
              <w:t>iai</w:t>
            </w:r>
            <w:proofErr w:type="spellEnd"/>
            <w:r w:rsidRPr="00A732B2">
              <w:rPr>
                <w:rFonts w:asciiTheme="minorHAnsi" w:eastAsia="Times New Roman" w:hAnsiTheme="minorHAnsi" w:cstheme="minorHAnsi"/>
                <w:szCs w:val="24"/>
              </w:rPr>
              <w:t xml:space="preserve">). </w:t>
            </w:r>
          </w:p>
        </w:tc>
      </w:tr>
      <w:tr w:rsidR="00A732B2" w:rsidRPr="00A732B2" w14:paraId="6FC086C7" w14:textId="77777777" w:rsidTr="005D05ED">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8AD35" w14:textId="77777777" w:rsidR="00A732B2" w:rsidRPr="00A732B2" w:rsidRDefault="00A732B2" w:rsidP="005D05ED">
            <w:pPr>
              <w:jc w:val="both"/>
              <w:rPr>
                <w:rFonts w:asciiTheme="minorHAnsi" w:eastAsia="Times New Roman" w:hAnsiTheme="minorHAnsi" w:cstheme="minorHAnsi"/>
                <w:szCs w:val="24"/>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9A1FF" w14:textId="77777777" w:rsidR="00A732B2" w:rsidRPr="00A732B2" w:rsidRDefault="00A732B2" w:rsidP="005D05ED">
            <w:pPr>
              <w:jc w:val="both"/>
              <w:rPr>
                <w:rFonts w:asciiTheme="minorHAnsi" w:eastAsia="Times New Roman" w:hAnsiTheme="minorHAnsi" w:cstheme="minorHAnsi"/>
                <w:szCs w:val="24"/>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88203" w14:textId="77777777" w:rsidR="00A732B2" w:rsidRPr="00A732B2" w:rsidRDefault="00A732B2" w:rsidP="005D05ED">
            <w:pPr>
              <w:jc w:val="both"/>
              <w:rPr>
                <w:rFonts w:asciiTheme="minorHAnsi" w:eastAsia="Times New Roman" w:hAnsiTheme="minorHAnsi" w:cstheme="minorHAnsi"/>
                <w:szCs w:val="24"/>
              </w:rPr>
            </w:pPr>
          </w:p>
        </w:tc>
      </w:tr>
      <w:tr w:rsidR="00A732B2" w:rsidRPr="00A732B2" w14:paraId="6A4A8A43" w14:textId="77777777" w:rsidTr="005D05ED">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F6A64" w14:textId="77777777" w:rsidR="00A732B2" w:rsidRPr="00A732B2" w:rsidRDefault="00A732B2" w:rsidP="005D05ED">
            <w:pPr>
              <w:jc w:val="both"/>
              <w:rPr>
                <w:rFonts w:asciiTheme="minorHAnsi" w:eastAsia="Times New Roman" w:hAnsiTheme="minorHAnsi" w:cstheme="minorHAnsi"/>
                <w:szCs w:val="24"/>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15FF6" w14:textId="77777777" w:rsidR="00A732B2" w:rsidRPr="00A732B2" w:rsidRDefault="00A732B2" w:rsidP="005D05ED">
            <w:pPr>
              <w:tabs>
                <w:tab w:val="left" w:pos="1296"/>
                <w:tab w:val="center" w:pos="4819"/>
                <w:tab w:val="right" w:pos="9638"/>
              </w:tabs>
              <w:rPr>
                <w:rFonts w:asciiTheme="minorHAnsi" w:eastAsia="Times New Roman" w:hAnsiTheme="minorHAnsi" w:cstheme="minorHAnsi"/>
                <w:szCs w:val="24"/>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B2DD8" w14:textId="77777777" w:rsidR="00A732B2" w:rsidRPr="00A732B2" w:rsidRDefault="00A732B2" w:rsidP="005D05ED">
            <w:pPr>
              <w:jc w:val="both"/>
              <w:rPr>
                <w:rFonts w:asciiTheme="minorHAnsi" w:eastAsia="Times New Roman" w:hAnsiTheme="minorHAnsi" w:cstheme="minorHAnsi"/>
                <w:szCs w:val="24"/>
              </w:rPr>
            </w:pPr>
          </w:p>
        </w:tc>
      </w:tr>
      <w:tr w:rsidR="00A732B2" w:rsidRPr="00A732B2" w14:paraId="31FCA482" w14:textId="77777777" w:rsidTr="005D05ED">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72187" w14:textId="77777777" w:rsidR="00A732B2" w:rsidRPr="00A732B2" w:rsidRDefault="00A732B2" w:rsidP="005D05ED">
            <w:pPr>
              <w:jc w:val="both"/>
              <w:rPr>
                <w:rFonts w:asciiTheme="minorHAnsi" w:eastAsia="Times New Roman" w:hAnsiTheme="minorHAnsi" w:cstheme="minorHAnsi"/>
                <w:szCs w:val="24"/>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E152E" w14:textId="77777777" w:rsidR="00A732B2" w:rsidRPr="00A732B2" w:rsidRDefault="00A732B2" w:rsidP="005D05ED">
            <w:pPr>
              <w:jc w:val="both"/>
              <w:rPr>
                <w:rFonts w:asciiTheme="minorHAnsi" w:eastAsia="Times New Roman" w:hAnsiTheme="minorHAnsi" w:cstheme="minorHAnsi"/>
                <w:szCs w:val="24"/>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F5715" w14:textId="77777777" w:rsidR="00A732B2" w:rsidRPr="00A732B2" w:rsidRDefault="00A732B2" w:rsidP="005D05ED">
            <w:pPr>
              <w:jc w:val="both"/>
              <w:rPr>
                <w:rFonts w:asciiTheme="minorHAnsi" w:eastAsia="Times New Roman" w:hAnsiTheme="minorHAnsi" w:cstheme="minorHAnsi"/>
                <w:szCs w:val="24"/>
              </w:rPr>
            </w:pPr>
          </w:p>
        </w:tc>
      </w:tr>
    </w:tbl>
    <w:p w14:paraId="443FEE03" w14:textId="77777777" w:rsidR="00A732B2" w:rsidRPr="00A732B2" w:rsidRDefault="00A732B2" w:rsidP="00A732B2">
      <w:pPr>
        <w:jc w:val="both"/>
        <w:rPr>
          <w:rFonts w:asciiTheme="minorHAnsi" w:eastAsia="Times New Roman" w:hAnsiTheme="minorHAnsi" w:cstheme="minorHAnsi"/>
          <w:szCs w:val="24"/>
        </w:rPr>
      </w:pPr>
    </w:p>
    <w:p w14:paraId="639ABA4F" w14:textId="77777777" w:rsidR="00A732B2" w:rsidRPr="00A732B2" w:rsidRDefault="00A732B2" w:rsidP="00A732B2">
      <w:pPr>
        <w:ind w:right="-108"/>
        <w:jc w:val="both"/>
        <w:rPr>
          <w:rFonts w:asciiTheme="minorHAnsi" w:eastAsia="Times New Roman" w:hAnsiTheme="minorHAnsi" w:cstheme="minorHAnsi"/>
          <w:szCs w:val="24"/>
        </w:rPr>
      </w:pPr>
      <w:r w:rsidRPr="00A732B2">
        <w:rPr>
          <w:rFonts w:asciiTheme="minorHAnsi" w:eastAsia="Times New Roman" w:hAnsiTheme="minorHAnsi" w:cstheme="minorHAnsi"/>
          <w:szCs w:val="24"/>
        </w:rPr>
        <w:t xml:space="preserve">Pasiūlymas galioja iki </w:t>
      </w:r>
      <w:r w:rsidRPr="00A732B2">
        <w:rPr>
          <w:rFonts w:asciiTheme="minorHAnsi" w:eastAsia="Times New Roman" w:hAnsiTheme="minorHAnsi" w:cstheme="minorHAnsi"/>
          <w:i/>
          <w:szCs w:val="24"/>
        </w:rPr>
        <w:t>termino, nustatyto pirkimo dokumentuose</w:t>
      </w:r>
      <w:r w:rsidRPr="00A732B2">
        <w:rPr>
          <w:rFonts w:asciiTheme="minorHAnsi" w:eastAsia="Times New Roman" w:hAnsiTheme="minorHAnsi" w:cstheme="minorHAnsi"/>
          <w:szCs w:val="24"/>
        </w:rPr>
        <w:t>.</w:t>
      </w:r>
    </w:p>
    <w:p w14:paraId="41EA6501" w14:textId="77777777" w:rsidR="00A732B2" w:rsidRPr="00A732B2" w:rsidRDefault="00A732B2" w:rsidP="00A732B2">
      <w:pPr>
        <w:ind w:right="-108"/>
        <w:jc w:val="both"/>
        <w:rPr>
          <w:rFonts w:asciiTheme="minorHAnsi" w:eastAsia="Times New Roman" w:hAnsiTheme="minorHAnsi" w:cstheme="minorHAnsi"/>
          <w:szCs w:val="24"/>
        </w:rPr>
      </w:pPr>
    </w:p>
    <w:p w14:paraId="5831BE50" w14:textId="77777777" w:rsidR="00A732B2" w:rsidRPr="00A732B2" w:rsidRDefault="00A732B2" w:rsidP="00A732B2">
      <w:pPr>
        <w:ind w:right="-108"/>
        <w:jc w:val="both"/>
        <w:rPr>
          <w:rFonts w:asciiTheme="minorHAnsi" w:eastAsia="Times New Roman" w:hAnsiTheme="minorHAnsi" w:cstheme="minorHAnsi"/>
          <w:szCs w:val="24"/>
          <w:lang w:val="pt-PT" w:eastAsia="lt-LT"/>
        </w:rPr>
      </w:pPr>
    </w:p>
    <w:p w14:paraId="075EF2EF" w14:textId="77777777" w:rsidR="00A732B2" w:rsidRPr="00A732B2" w:rsidRDefault="00A732B2" w:rsidP="00A732B2">
      <w:pPr>
        <w:ind w:right="-108"/>
        <w:jc w:val="both"/>
        <w:rPr>
          <w:rFonts w:asciiTheme="minorHAnsi" w:eastAsia="Times New Roman" w:hAnsiTheme="minorHAnsi" w:cstheme="minorHAnsi"/>
          <w:szCs w:val="24"/>
          <w:lang w:eastAsia="lt-LT"/>
        </w:rPr>
      </w:pPr>
      <w:r w:rsidRPr="00A732B2">
        <w:rPr>
          <w:rFonts w:asciiTheme="minorHAnsi" w:eastAsia="Times New Roman" w:hAnsiTheme="minorHAnsi" w:cstheme="minorHAnsi"/>
          <w:szCs w:val="24"/>
          <w:lang w:eastAsia="lt-LT"/>
        </w:rPr>
        <w:t>Pasirašydamas pasiūlymą, deklaruoju, jog visų kartu su pasiūlymu teikiamų dokumentų kopijos yra tikros.</w:t>
      </w:r>
    </w:p>
    <w:p w14:paraId="609A7591" w14:textId="77777777" w:rsidR="00A732B2" w:rsidRPr="00A732B2" w:rsidRDefault="00A732B2" w:rsidP="00A732B2">
      <w:pPr>
        <w:ind w:right="-108"/>
        <w:jc w:val="both"/>
        <w:rPr>
          <w:rFonts w:asciiTheme="minorHAnsi" w:eastAsia="Times New Roman" w:hAnsiTheme="minorHAnsi" w:cstheme="minorHAnsi"/>
          <w:szCs w:val="24"/>
        </w:rPr>
      </w:pPr>
    </w:p>
    <w:tbl>
      <w:tblPr>
        <w:tblStyle w:val="Lentelstinklelis"/>
        <w:tblW w:w="102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66"/>
        <w:gridCol w:w="365"/>
        <w:gridCol w:w="4748"/>
        <w:gridCol w:w="547"/>
      </w:tblGrid>
      <w:tr w:rsidR="00A732B2" w:rsidRPr="00A732B2" w14:paraId="2969F837" w14:textId="77777777" w:rsidTr="005D05ED">
        <w:trPr>
          <w:trHeight w:val="322"/>
        </w:trPr>
        <w:tc>
          <w:tcPr>
            <w:tcW w:w="4566" w:type="dxa"/>
          </w:tcPr>
          <w:p w14:paraId="209D251A" w14:textId="77777777" w:rsidR="00A732B2" w:rsidRPr="00A732B2" w:rsidRDefault="00A732B2" w:rsidP="005D05ED">
            <w:pPr>
              <w:jc w:val="both"/>
              <w:rPr>
                <w:rFonts w:asciiTheme="minorHAnsi" w:eastAsia="Times New Roman" w:hAnsiTheme="minorHAnsi" w:cstheme="minorHAnsi"/>
                <w:szCs w:val="24"/>
              </w:rPr>
            </w:pPr>
          </w:p>
        </w:tc>
        <w:tc>
          <w:tcPr>
            <w:tcW w:w="365" w:type="dxa"/>
            <w:tcBorders>
              <w:top w:val="nil"/>
              <w:bottom w:val="nil"/>
            </w:tcBorders>
          </w:tcPr>
          <w:p w14:paraId="47A51FBA" w14:textId="77777777" w:rsidR="00A732B2" w:rsidRPr="00A732B2" w:rsidRDefault="00A732B2" w:rsidP="005D05ED">
            <w:pPr>
              <w:jc w:val="both"/>
              <w:rPr>
                <w:rFonts w:asciiTheme="minorHAnsi" w:eastAsia="Times New Roman" w:hAnsiTheme="minorHAnsi" w:cstheme="minorHAnsi"/>
                <w:szCs w:val="24"/>
              </w:rPr>
            </w:pPr>
            <w:r w:rsidRPr="00A732B2">
              <w:rPr>
                <w:rFonts w:asciiTheme="minorHAnsi" w:eastAsia="Times New Roman" w:hAnsiTheme="minorHAnsi" w:cstheme="minorHAnsi"/>
                <w:szCs w:val="24"/>
              </w:rPr>
              <w:t xml:space="preserve">                 </w:t>
            </w:r>
          </w:p>
        </w:tc>
        <w:tc>
          <w:tcPr>
            <w:tcW w:w="4748" w:type="dxa"/>
          </w:tcPr>
          <w:p w14:paraId="24BEEEC6" w14:textId="77777777" w:rsidR="00A732B2" w:rsidRPr="00A732B2" w:rsidRDefault="00A732B2" w:rsidP="005D05ED">
            <w:pPr>
              <w:jc w:val="both"/>
              <w:rPr>
                <w:rFonts w:asciiTheme="minorHAnsi" w:eastAsia="Times New Roman" w:hAnsiTheme="minorHAnsi" w:cstheme="minorHAnsi"/>
                <w:szCs w:val="24"/>
              </w:rPr>
            </w:pPr>
          </w:p>
        </w:tc>
        <w:tc>
          <w:tcPr>
            <w:tcW w:w="547" w:type="dxa"/>
            <w:tcBorders>
              <w:top w:val="nil"/>
              <w:bottom w:val="nil"/>
            </w:tcBorders>
          </w:tcPr>
          <w:p w14:paraId="4BDAF15A" w14:textId="77777777" w:rsidR="00A732B2" w:rsidRPr="00A732B2" w:rsidRDefault="00A732B2" w:rsidP="005D05ED">
            <w:pPr>
              <w:jc w:val="both"/>
              <w:rPr>
                <w:rFonts w:asciiTheme="minorHAnsi" w:eastAsia="Times New Roman" w:hAnsiTheme="minorHAnsi" w:cstheme="minorHAnsi"/>
                <w:szCs w:val="24"/>
              </w:rPr>
            </w:pPr>
          </w:p>
        </w:tc>
      </w:tr>
      <w:tr w:rsidR="00A732B2" w:rsidRPr="00A732B2" w14:paraId="75DA5903" w14:textId="77777777" w:rsidTr="005D05ED">
        <w:trPr>
          <w:trHeight w:val="633"/>
        </w:trPr>
        <w:tc>
          <w:tcPr>
            <w:tcW w:w="4566" w:type="dxa"/>
          </w:tcPr>
          <w:p w14:paraId="61642CBF" w14:textId="77777777" w:rsidR="00A732B2" w:rsidRPr="00A732B2" w:rsidRDefault="00A732B2" w:rsidP="005D05ED">
            <w:pPr>
              <w:rPr>
                <w:rFonts w:asciiTheme="minorHAnsi" w:eastAsia="Times New Roman" w:hAnsiTheme="minorHAnsi" w:cstheme="minorHAnsi"/>
                <w:szCs w:val="24"/>
              </w:rPr>
            </w:pPr>
            <w:r w:rsidRPr="00A732B2">
              <w:rPr>
                <w:rFonts w:asciiTheme="minorHAnsi" w:eastAsia="Times New Roman" w:hAnsiTheme="minorHAnsi" w:cstheme="minorHAnsi"/>
                <w:szCs w:val="24"/>
              </w:rPr>
              <w:t>Pasiūlymą pasirašančio asmens pareigos</w:t>
            </w:r>
          </w:p>
        </w:tc>
        <w:tc>
          <w:tcPr>
            <w:tcW w:w="365" w:type="dxa"/>
            <w:tcBorders>
              <w:top w:val="nil"/>
              <w:bottom w:val="nil"/>
            </w:tcBorders>
          </w:tcPr>
          <w:p w14:paraId="5B158243" w14:textId="77777777" w:rsidR="00A732B2" w:rsidRPr="00A732B2" w:rsidRDefault="00A732B2" w:rsidP="005D05ED">
            <w:pPr>
              <w:jc w:val="both"/>
              <w:rPr>
                <w:rFonts w:asciiTheme="minorHAnsi" w:eastAsia="Times New Roman" w:hAnsiTheme="minorHAnsi" w:cstheme="minorHAnsi"/>
                <w:szCs w:val="24"/>
              </w:rPr>
            </w:pPr>
          </w:p>
        </w:tc>
        <w:tc>
          <w:tcPr>
            <w:tcW w:w="4748" w:type="dxa"/>
          </w:tcPr>
          <w:p w14:paraId="63332D3D" w14:textId="77777777" w:rsidR="00A732B2" w:rsidRPr="00A732B2" w:rsidRDefault="00A732B2" w:rsidP="005D05ED">
            <w:pPr>
              <w:jc w:val="center"/>
              <w:rPr>
                <w:rFonts w:asciiTheme="minorHAnsi" w:eastAsia="Times New Roman" w:hAnsiTheme="minorHAnsi" w:cstheme="minorHAnsi"/>
                <w:szCs w:val="24"/>
              </w:rPr>
            </w:pPr>
            <w:r w:rsidRPr="00A732B2">
              <w:rPr>
                <w:rFonts w:asciiTheme="minorHAnsi" w:eastAsia="Times New Roman" w:hAnsiTheme="minorHAnsi" w:cstheme="minorHAnsi"/>
                <w:szCs w:val="24"/>
              </w:rPr>
              <w:t>Vardas pavardė</w:t>
            </w:r>
          </w:p>
        </w:tc>
        <w:tc>
          <w:tcPr>
            <w:tcW w:w="547" w:type="dxa"/>
            <w:tcBorders>
              <w:top w:val="nil"/>
              <w:bottom w:val="nil"/>
            </w:tcBorders>
          </w:tcPr>
          <w:p w14:paraId="3D5B6264" w14:textId="77777777" w:rsidR="00A732B2" w:rsidRPr="00A732B2" w:rsidRDefault="00A732B2" w:rsidP="005D05ED">
            <w:pPr>
              <w:jc w:val="both"/>
              <w:rPr>
                <w:rFonts w:asciiTheme="minorHAnsi" w:eastAsia="Times New Roman" w:hAnsiTheme="minorHAnsi" w:cstheme="minorHAnsi"/>
                <w:szCs w:val="24"/>
              </w:rPr>
            </w:pPr>
          </w:p>
        </w:tc>
      </w:tr>
    </w:tbl>
    <w:p w14:paraId="7E6309ED" w14:textId="16D6ED71" w:rsidR="00A732B2" w:rsidRPr="00A732B2" w:rsidRDefault="00A732B2" w:rsidP="0096277E">
      <w:pPr>
        <w:spacing w:after="160"/>
        <w:jc w:val="center"/>
        <w:rPr>
          <w:rFonts w:asciiTheme="minorHAnsi" w:hAnsiTheme="minorHAnsi" w:cstheme="minorHAnsi"/>
        </w:rPr>
      </w:pPr>
    </w:p>
    <w:sectPr w:rsidR="00A732B2" w:rsidRPr="00A732B2">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C2D1C"/>
    <w:multiLevelType w:val="hybridMultilevel"/>
    <w:tmpl w:val="2812A72E"/>
    <w:lvl w:ilvl="0" w:tplc="03785FE8">
      <w:start w:val="6"/>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0358268">
    <w:abstractNumId w:val="1"/>
  </w:num>
  <w:num w:numId="2" w16cid:durableId="1471171619">
    <w:abstractNumId w:val="2"/>
  </w:num>
  <w:num w:numId="3" w16cid:durableId="1936135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B2"/>
    <w:rsid w:val="00016337"/>
    <w:rsid w:val="00017833"/>
    <w:rsid w:val="0020028C"/>
    <w:rsid w:val="0028523B"/>
    <w:rsid w:val="00412972"/>
    <w:rsid w:val="004445A6"/>
    <w:rsid w:val="005464A6"/>
    <w:rsid w:val="007C5A87"/>
    <w:rsid w:val="0096277E"/>
    <w:rsid w:val="009C2D38"/>
    <w:rsid w:val="00A732B2"/>
    <w:rsid w:val="00B44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75E10"/>
  <w15:chartTrackingRefBased/>
  <w15:docId w15:val="{35D0349C-E41A-4601-8D56-017E16DD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732B2"/>
    <w:pPr>
      <w:spacing w:after="0" w:line="240" w:lineRule="auto"/>
    </w:pPr>
    <w:rPr>
      <w:rFonts w:ascii="Times New Roman" w:eastAsia="Calibri" w:hAnsi="Times New Roman" w:cs="Times New Roman"/>
      <w:kern w:val="0"/>
      <w:szCs w:val="22"/>
      <w:lang w:val="lt-LT"/>
      <w14:ligatures w14:val="none"/>
    </w:rPr>
  </w:style>
  <w:style w:type="paragraph" w:styleId="Antrat1">
    <w:name w:val="heading 1"/>
    <w:basedOn w:val="prastasis"/>
    <w:next w:val="prastasis"/>
    <w:link w:val="Antrat1Diagrama"/>
    <w:uiPriority w:val="9"/>
    <w:qFormat/>
    <w:rsid w:val="00A732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732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732B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732B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732B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732B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732B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732B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732B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732B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732B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732B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732B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732B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732B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732B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732B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732B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732B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732B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732B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732B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732B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732B2"/>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732B2"/>
    <w:pPr>
      <w:ind w:left="720"/>
      <w:contextualSpacing/>
    </w:pPr>
  </w:style>
  <w:style w:type="character" w:styleId="Rykuspabraukimas">
    <w:name w:val="Intense Emphasis"/>
    <w:basedOn w:val="Numatytasispastraiposriftas"/>
    <w:uiPriority w:val="21"/>
    <w:qFormat/>
    <w:rsid w:val="00A732B2"/>
    <w:rPr>
      <w:i/>
      <w:iCs/>
      <w:color w:val="2F5496" w:themeColor="accent1" w:themeShade="BF"/>
    </w:rPr>
  </w:style>
  <w:style w:type="paragraph" w:styleId="Iskirtacitata">
    <w:name w:val="Intense Quote"/>
    <w:basedOn w:val="prastasis"/>
    <w:next w:val="prastasis"/>
    <w:link w:val="IskirtacitataDiagrama"/>
    <w:uiPriority w:val="30"/>
    <w:qFormat/>
    <w:rsid w:val="00A732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732B2"/>
    <w:rPr>
      <w:i/>
      <w:iCs/>
      <w:color w:val="2F5496" w:themeColor="accent1" w:themeShade="BF"/>
    </w:rPr>
  </w:style>
  <w:style w:type="character" w:styleId="Rykinuoroda">
    <w:name w:val="Intense Reference"/>
    <w:basedOn w:val="Numatytasispastraiposriftas"/>
    <w:uiPriority w:val="32"/>
    <w:qFormat/>
    <w:rsid w:val="00A732B2"/>
    <w:rPr>
      <w:b/>
      <w:bCs/>
      <w:smallCaps/>
      <w:color w:val="2F5496" w:themeColor="accent1" w:themeShade="BF"/>
      <w:spacing w:val="5"/>
    </w:rPr>
  </w:style>
  <w:style w:type="paragraph" w:styleId="Pagrindinistekstas">
    <w:name w:val="Body Text"/>
    <w:aliases w:val="Char, Char,body indent, ändrad,Body single,EHPT,Body Text2,ändrad,Standard paragraph,body text,contents,bt,Corps de texte,body tesx,heading_txt,bodytxy2..., Char Char Char Diagrama Diagrama Diagrama Diagrama Diagrama,b"/>
    <w:basedOn w:val="prastasis"/>
    <w:link w:val="PagrindinistekstasDiagrama1"/>
    <w:rsid w:val="00A732B2"/>
    <w:pPr>
      <w:spacing w:after="120"/>
    </w:pPr>
  </w:style>
  <w:style w:type="character" w:customStyle="1" w:styleId="PagrindinistekstasDiagrama">
    <w:name w:val="Pagrindinis tekstas Diagrama"/>
    <w:basedOn w:val="Numatytasispastraiposriftas"/>
    <w:uiPriority w:val="99"/>
    <w:semiHidden/>
    <w:rsid w:val="00A732B2"/>
    <w:rPr>
      <w:rFonts w:ascii="Times New Roman" w:eastAsia="Calibri" w:hAnsi="Times New Roman" w:cs="Times New Roman"/>
      <w:kern w:val="0"/>
      <w:szCs w:val="22"/>
      <w:lang w:val="lt-LT"/>
      <w14:ligatures w14:val="none"/>
    </w:rPr>
  </w:style>
  <w:style w:type="table" w:styleId="Lentelstinklelis">
    <w:name w:val="Table Grid"/>
    <w:basedOn w:val="prastojilentel"/>
    <w:uiPriority w:val="59"/>
    <w:rsid w:val="00A732B2"/>
    <w:pPr>
      <w:spacing w:after="0" w:line="240" w:lineRule="auto"/>
    </w:pPr>
    <w:rPr>
      <w:rFonts w:ascii="Calibri" w:eastAsia="Calibri" w:hAnsi="Calibri" w:cs="Times New Roman"/>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732B2"/>
  </w:style>
  <w:style w:type="character" w:customStyle="1" w:styleId="PagrindinistekstasDiagrama1">
    <w:name w:val="Pagrindinis tekstas Diagrama1"/>
    <w:aliases w:val="Char Diagrama, Char Diagrama,body indent Diagrama, ändrad Diagrama,Body single Diagrama,EHPT Diagrama,Body Text2 Diagrama,ändrad Diagrama,Standard paragraph Diagrama,body text Diagrama,contents Diagrama,bt Diagrama"/>
    <w:basedOn w:val="Numatytasispastraiposriftas"/>
    <w:link w:val="Pagrindinistekstas"/>
    <w:rsid w:val="00A732B2"/>
    <w:rPr>
      <w:rFonts w:ascii="Times New Roman" w:eastAsia="Calibri" w:hAnsi="Times New Roman" w:cs="Times New Roman"/>
      <w:kern w:val="0"/>
      <w:szCs w:val="22"/>
      <w:lang w:val="lt-LT"/>
      <w14:ligatures w14:val="none"/>
    </w:rPr>
  </w:style>
  <w:style w:type="paragraph" w:styleId="Pataisymai">
    <w:name w:val="Revision"/>
    <w:hidden/>
    <w:uiPriority w:val="99"/>
    <w:semiHidden/>
    <w:rsid w:val="005464A6"/>
    <w:pPr>
      <w:spacing w:after="0" w:line="240" w:lineRule="auto"/>
    </w:pPr>
    <w:rPr>
      <w:rFonts w:ascii="Times New Roman" w:eastAsia="Calibri" w:hAnsi="Times New Roman" w:cs="Times New Roman"/>
      <w:kern w:val="0"/>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ms.licencijos2023.1@gmail.com</dc:creator>
  <cp:keywords/>
  <dc:description/>
  <cp:lastModifiedBy>ms.licencijos2023.1@gmail.com</cp:lastModifiedBy>
  <cp:revision>4</cp:revision>
  <dcterms:created xsi:type="dcterms:W3CDTF">2025-11-18T18:57:00Z</dcterms:created>
  <dcterms:modified xsi:type="dcterms:W3CDTF">2025-11-18T19:50:00Z</dcterms:modified>
</cp:coreProperties>
</file>