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D92E" w14:textId="4B13C367" w:rsidR="00112319" w:rsidRPr="00000FC8" w:rsidRDefault="00112319" w:rsidP="00112319">
      <w:pPr>
        <w:pStyle w:val="Antrat1"/>
        <w:spacing w:before="0"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000FC8">
        <w:rPr>
          <w:rFonts w:ascii="Times New Roman" w:hAnsi="Times New Roman" w:cs="Times New Roman"/>
          <w:sz w:val="24"/>
          <w:szCs w:val="24"/>
        </w:rPr>
        <w:t xml:space="preserve">Specialiųjų  pirkimo sąlygų </w:t>
      </w:r>
      <w:r w:rsidR="006704A4">
        <w:rPr>
          <w:rFonts w:ascii="Times New Roman" w:hAnsi="Times New Roman" w:cs="Times New Roman"/>
          <w:sz w:val="24"/>
          <w:szCs w:val="24"/>
        </w:rPr>
        <w:t>4</w:t>
      </w:r>
      <w:r w:rsidRPr="00000FC8">
        <w:rPr>
          <w:rFonts w:ascii="Times New Roman" w:hAnsi="Times New Roman" w:cs="Times New Roman"/>
          <w:sz w:val="24"/>
          <w:szCs w:val="24"/>
        </w:rPr>
        <w:t xml:space="preserve"> priedas</w:t>
      </w:r>
    </w:p>
    <w:p w14:paraId="4326BC63" w14:textId="77777777" w:rsidR="00112319" w:rsidRDefault="00112319" w:rsidP="00112319">
      <w:pPr>
        <w:spacing w:after="240"/>
        <w:rPr>
          <w:rFonts w:ascii="Times New Roman" w:hAnsi="Times New Roman" w:cs="Times New Roman"/>
          <w:sz w:val="24"/>
          <w:szCs w:val="24"/>
        </w:rPr>
      </w:pPr>
    </w:p>
    <w:p w14:paraId="3FEEA3E1" w14:textId="77777777" w:rsidR="0089233E" w:rsidRPr="00D16D72" w:rsidRDefault="0089233E" w:rsidP="0089233E">
      <w:pPr>
        <w:ind w:left="360"/>
        <w:jc w:val="center"/>
        <w:rPr>
          <w:rFonts w:ascii="Times New Roman" w:hAnsi="Times New Roman" w:cs="Times New Roman"/>
          <w:b/>
          <w:bCs/>
          <w:sz w:val="28"/>
          <w:szCs w:val="28"/>
        </w:rPr>
      </w:pPr>
      <w:r w:rsidRPr="00D16D72">
        <w:rPr>
          <w:rFonts w:ascii="Times New Roman" w:hAnsi="Times New Roman" w:cs="Times New Roman"/>
          <w:b/>
          <w:bCs/>
          <w:sz w:val="28"/>
          <w:szCs w:val="28"/>
        </w:rPr>
        <w:t>ATVIRO KONKURSO (SUPAPRASTINTO PIRKIMO) „RATINIO TRAKTORIAUS PIRKIMAS“</w:t>
      </w:r>
    </w:p>
    <w:p w14:paraId="78A72977" w14:textId="639A2E52" w:rsidR="0089233E" w:rsidRPr="00D16D72" w:rsidRDefault="00D16D72" w:rsidP="00112319">
      <w:pPr>
        <w:spacing w:after="240"/>
        <w:jc w:val="center"/>
        <w:rPr>
          <w:rFonts w:ascii="Times New Roman" w:eastAsia="Arial" w:hAnsi="Times New Roman" w:cs="Times New Roman"/>
          <w:b/>
          <w:bCs/>
          <w:smallCaps/>
          <w:color w:val="404040"/>
          <w:sz w:val="24"/>
          <w:szCs w:val="24"/>
        </w:rPr>
      </w:pPr>
      <w:r w:rsidRPr="00D16D72">
        <w:rPr>
          <w:rFonts w:ascii="Times New Roman" w:eastAsia="Arial" w:hAnsi="Times New Roman" w:cs="Times New Roman"/>
          <w:b/>
          <w:bCs/>
          <w:smallCaps/>
          <w:color w:val="404040"/>
          <w:sz w:val="24"/>
          <w:szCs w:val="24"/>
        </w:rPr>
        <w:t>„</w:t>
      </w:r>
      <w:r w:rsidRPr="00D16D72">
        <w:rPr>
          <w:rFonts w:ascii="Times New Roman" w:hAnsi="Times New Roman" w:cs="Times New Roman"/>
          <w:b/>
          <w:bCs/>
          <w:sz w:val="24"/>
          <w:szCs w:val="24"/>
        </w:rPr>
        <w:t>Tiekėjų kvalifikacijos reikalavimai ir reikalaujami kokybės bei aplinkos apsaugos vadybos sistemų standartai</w:t>
      </w:r>
      <w:r w:rsidRPr="00D16D72">
        <w:rPr>
          <w:rFonts w:ascii="Times New Roman" w:eastAsia="Arial" w:hAnsi="Times New Roman" w:cs="Times New Roman"/>
          <w:b/>
          <w:bCs/>
          <w:smallCaps/>
          <w:color w:val="404040"/>
          <w:sz w:val="24"/>
          <w:szCs w:val="24"/>
        </w:rPr>
        <w:t>“</w:t>
      </w:r>
    </w:p>
    <w:p w14:paraId="7089DA0D" w14:textId="766EF7A2" w:rsidR="00272F0C" w:rsidRPr="00272F0C" w:rsidRDefault="00272F0C" w:rsidP="0089233E">
      <w:pPr>
        <w:pStyle w:val="ListParagraph"/>
        <w:numPr>
          <w:ilvl w:val="0"/>
          <w:numId w:val="2"/>
        </w:num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Nu</w:t>
      </w:r>
      <w:r w:rsidRPr="009A5CF4">
        <w:rPr>
          <w:rFonts w:ascii="Times New Roman" w:eastAsia="Arial" w:hAnsi="Times New Roman" w:cs="Times New Roman"/>
          <w:sz w:val="24"/>
          <w:szCs w:val="24"/>
        </w:rPr>
        <w:t xml:space="preserve">statomi šie </w:t>
      </w:r>
      <w:r>
        <w:rPr>
          <w:rFonts w:ascii="Times New Roman" w:eastAsia="Arial" w:hAnsi="Times New Roman" w:cs="Times New Roman"/>
          <w:sz w:val="24"/>
          <w:szCs w:val="24"/>
        </w:rPr>
        <w:t>re</w:t>
      </w:r>
      <w:r w:rsidR="00112319" w:rsidRPr="009A5CF4">
        <w:rPr>
          <w:rFonts w:ascii="Times New Roman" w:eastAsia="Arial" w:hAnsi="Times New Roman" w:cs="Times New Roman"/>
          <w:sz w:val="24"/>
          <w:szCs w:val="24"/>
        </w:rPr>
        <w:t>ikalavimai</w:t>
      </w:r>
      <w:r>
        <w:rPr>
          <w:rFonts w:ascii="Times New Roman" w:eastAsia="Arial" w:hAnsi="Times New Roman" w:cs="Times New Roman"/>
          <w:sz w:val="24"/>
          <w:szCs w:val="24"/>
        </w:rPr>
        <w:t xml:space="preserve"> </w:t>
      </w:r>
      <w:r w:rsidR="00112319" w:rsidRPr="009A5CF4">
        <w:rPr>
          <w:rFonts w:ascii="Times New Roman" w:eastAsia="Arial" w:hAnsi="Times New Roman" w:cs="Times New Roman"/>
          <w:sz w:val="24"/>
          <w:szCs w:val="24"/>
        </w:rPr>
        <w:t>tiekėjo kvalifikacijai</w:t>
      </w:r>
      <w:r w:rsidR="009A5CF4" w:rsidRPr="009A5CF4">
        <w:rPr>
          <w:rFonts w:ascii="Times New Roman" w:eastAsia="Arial" w:hAnsi="Times New Roman" w:cs="Times New Roman"/>
          <w:sz w:val="24"/>
          <w:szCs w:val="24"/>
        </w:rPr>
        <w:t>:</w:t>
      </w:r>
    </w:p>
    <w:tbl>
      <w:tblPr>
        <w:tblStyle w:val="TableGrid"/>
        <w:tblW w:w="0" w:type="auto"/>
        <w:tblInd w:w="-5" w:type="dxa"/>
        <w:tblLook w:val="04A0" w:firstRow="1" w:lastRow="0" w:firstColumn="1" w:lastColumn="0" w:noHBand="0" w:noVBand="1"/>
      </w:tblPr>
      <w:tblGrid>
        <w:gridCol w:w="709"/>
        <w:gridCol w:w="2835"/>
        <w:gridCol w:w="6089"/>
      </w:tblGrid>
      <w:tr w:rsidR="00272F0C" w:rsidRPr="00272F0C" w14:paraId="59D40FE9" w14:textId="77777777" w:rsidTr="00D16D72">
        <w:tc>
          <w:tcPr>
            <w:tcW w:w="709" w:type="dxa"/>
          </w:tcPr>
          <w:p w14:paraId="737F27EB" w14:textId="77777777" w:rsidR="00272F0C" w:rsidRPr="00272F0C" w:rsidRDefault="00272F0C" w:rsidP="00272F0C">
            <w:pPr>
              <w:spacing w:line="240" w:lineRule="auto"/>
              <w:ind w:firstLine="0"/>
              <w:jc w:val="left"/>
              <w:rPr>
                <w:rFonts w:ascii="Times New Roman" w:eastAsia="Times New Roman" w:hAnsi="Times New Roman" w:cs="Times New Roman"/>
                <w:sz w:val="24"/>
                <w:szCs w:val="24"/>
              </w:rPr>
            </w:pPr>
            <w:r w:rsidRPr="00272F0C">
              <w:rPr>
                <w:rFonts w:ascii="Times New Roman" w:eastAsia="Times New Roman" w:hAnsi="Times New Roman" w:cs="Times New Roman"/>
                <w:sz w:val="24"/>
                <w:szCs w:val="24"/>
              </w:rPr>
              <w:t>Eil.</w:t>
            </w:r>
          </w:p>
          <w:p w14:paraId="702B64AB" w14:textId="77777777" w:rsidR="00272F0C" w:rsidRPr="00272F0C" w:rsidRDefault="00272F0C" w:rsidP="00272F0C">
            <w:pPr>
              <w:spacing w:line="240" w:lineRule="auto"/>
              <w:ind w:firstLine="0"/>
              <w:contextualSpacing/>
              <w:jc w:val="left"/>
              <w:rPr>
                <w:rFonts w:ascii="Times New Roman" w:eastAsia="Times New Roman" w:hAnsi="Times New Roman" w:cs="Times New Roman"/>
                <w:color w:val="000000"/>
                <w:sz w:val="24"/>
                <w:szCs w:val="24"/>
              </w:rPr>
            </w:pPr>
            <w:r w:rsidRPr="00272F0C">
              <w:rPr>
                <w:rFonts w:ascii="Times New Roman" w:eastAsia="Times New Roman" w:hAnsi="Times New Roman" w:cs="Times New Roman"/>
                <w:sz w:val="24"/>
                <w:szCs w:val="24"/>
              </w:rPr>
              <w:t>Nr.</w:t>
            </w:r>
          </w:p>
        </w:tc>
        <w:tc>
          <w:tcPr>
            <w:tcW w:w="2835" w:type="dxa"/>
            <w:vAlign w:val="center"/>
          </w:tcPr>
          <w:p w14:paraId="4BC1EF87" w14:textId="77777777" w:rsidR="00272F0C" w:rsidRPr="00272F0C" w:rsidRDefault="00272F0C" w:rsidP="00272F0C">
            <w:pPr>
              <w:spacing w:line="240" w:lineRule="auto"/>
              <w:ind w:firstLine="0"/>
              <w:contextualSpacing/>
              <w:jc w:val="center"/>
              <w:rPr>
                <w:rFonts w:ascii="Times New Roman" w:eastAsia="Times New Roman" w:hAnsi="Times New Roman" w:cs="Times New Roman"/>
                <w:color w:val="000000"/>
                <w:sz w:val="24"/>
                <w:szCs w:val="24"/>
              </w:rPr>
            </w:pPr>
            <w:r w:rsidRPr="00272F0C">
              <w:rPr>
                <w:rFonts w:ascii="Times New Roman" w:eastAsia="Times New Roman" w:hAnsi="Times New Roman" w:cs="Times New Roman"/>
                <w:sz w:val="24"/>
                <w:szCs w:val="24"/>
              </w:rPr>
              <w:t>Reikalavimai</w:t>
            </w:r>
          </w:p>
        </w:tc>
        <w:tc>
          <w:tcPr>
            <w:tcW w:w="6089" w:type="dxa"/>
            <w:vAlign w:val="center"/>
          </w:tcPr>
          <w:p w14:paraId="6A0EEE2C" w14:textId="77777777" w:rsidR="00272F0C" w:rsidRPr="00272F0C" w:rsidRDefault="00272F0C" w:rsidP="00272F0C">
            <w:pPr>
              <w:spacing w:line="240" w:lineRule="auto"/>
              <w:ind w:firstLine="0"/>
              <w:contextualSpacing/>
              <w:jc w:val="center"/>
              <w:rPr>
                <w:rFonts w:ascii="Times New Roman" w:eastAsia="Times New Roman" w:hAnsi="Times New Roman" w:cs="Times New Roman"/>
                <w:color w:val="000000"/>
                <w:sz w:val="24"/>
                <w:szCs w:val="24"/>
              </w:rPr>
            </w:pPr>
            <w:r w:rsidRPr="00272F0C">
              <w:rPr>
                <w:rFonts w:ascii="Times New Roman" w:eastAsia="Times New Roman" w:hAnsi="Times New Roman" w:cs="Times New Roman"/>
                <w:sz w:val="24"/>
                <w:szCs w:val="24"/>
              </w:rPr>
              <w:t>Pateikiami dokumentai ir informacija</w:t>
            </w:r>
          </w:p>
        </w:tc>
      </w:tr>
      <w:tr w:rsidR="00272F0C" w:rsidRPr="00272F0C" w14:paraId="6E2C45C6" w14:textId="77777777" w:rsidTr="00D16D72">
        <w:tc>
          <w:tcPr>
            <w:tcW w:w="709" w:type="dxa"/>
          </w:tcPr>
          <w:p w14:paraId="37733623" w14:textId="77777777" w:rsidR="00272F0C" w:rsidRPr="00272F0C" w:rsidRDefault="00272F0C" w:rsidP="00272F0C">
            <w:pPr>
              <w:spacing w:line="240" w:lineRule="auto"/>
              <w:ind w:firstLine="0"/>
              <w:contextualSpacing/>
              <w:jc w:val="left"/>
              <w:rPr>
                <w:rFonts w:ascii="Times New Roman" w:eastAsia="Times New Roman" w:hAnsi="Times New Roman" w:cs="Times New Roman"/>
                <w:color w:val="000000"/>
                <w:sz w:val="24"/>
                <w:szCs w:val="24"/>
              </w:rPr>
            </w:pPr>
            <w:r w:rsidRPr="00272F0C">
              <w:rPr>
                <w:rFonts w:ascii="Times New Roman" w:eastAsia="Times New Roman" w:hAnsi="Times New Roman" w:cs="Times New Roman"/>
                <w:color w:val="000000"/>
                <w:sz w:val="24"/>
                <w:szCs w:val="24"/>
              </w:rPr>
              <w:t>1.</w:t>
            </w:r>
          </w:p>
        </w:tc>
        <w:tc>
          <w:tcPr>
            <w:tcW w:w="2835" w:type="dxa"/>
          </w:tcPr>
          <w:p w14:paraId="59F0A40C" w14:textId="77777777" w:rsidR="00272F0C" w:rsidRPr="00272F0C" w:rsidRDefault="00272F0C" w:rsidP="00272F0C">
            <w:pPr>
              <w:spacing w:line="240" w:lineRule="auto"/>
              <w:ind w:firstLine="0"/>
              <w:jc w:val="left"/>
              <w:rPr>
                <w:rFonts w:ascii="Times New Roman" w:eastAsia="Times New Roman" w:hAnsi="Times New Roman" w:cs="Times New Roman"/>
                <w:color w:val="000000"/>
                <w:sz w:val="24"/>
                <w:szCs w:val="24"/>
              </w:rPr>
            </w:pPr>
            <w:r w:rsidRPr="00272F0C">
              <w:rPr>
                <w:rFonts w:ascii="Times New Roman" w:eastAsia="Times New Roman" w:hAnsi="Times New Roman" w:cs="Times New Roman"/>
                <w:color w:val="000000"/>
                <w:sz w:val="24"/>
                <w:szCs w:val="24"/>
              </w:rPr>
              <w:t>Tiekėjas turi teisę verstis ta veikla, kuri reikalinga pirkimo sutarčiai įvykdyti.</w:t>
            </w:r>
          </w:p>
        </w:tc>
        <w:tc>
          <w:tcPr>
            <w:tcW w:w="6089" w:type="dxa"/>
          </w:tcPr>
          <w:p w14:paraId="7FD23733" w14:textId="77777777" w:rsidR="00272F0C" w:rsidRPr="00272F0C" w:rsidRDefault="00272F0C" w:rsidP="00272F0C">
            <w:pPr>
              <w:tabs>
                <w:tab w:val="center" w:pos="4320"/>
                <w:tab w:val="right" w:pos="8640"/>
              </w:tabs>
              <w:spacing w:line="240" w:lineRule="auto"/>
              <w:ind w:firstLine="0"/>
              <w:rPr>
                <w:rFonts w:ascii="Times New Roman" w:eastAsia="Times New Roman" w:hAnsi="Times New Roman" w:cs="Times New Roman"/>
                <w:sz w:val="24"/>
                <w:szCs w:val="24"/>
              </w:rPr>
            </w:pPr>
            <w:r w:rsidRPr="00272F0C">
              <w:rPr>
                <w:rFonts w:ascii="Times New Roman" w:eastAsia="Times New Roman" w:hAnsi="Times New Roman" w:cs="Times New Roman"/>
                <w:sz w:val="24"/>
                <w:szCs w:val="24"/>
              </w:rPr>
              <w:t>PATEIKIAMA:</w:t>
            </w:r>
          </w:p>
          <w:p w14:paraId="0BAB845C" w14:textId="651DBF85" w:rsidR="00272F0C" w:rsidRPr="00272F0C" w:rsidRDefault="00272F0C" w:rsidP="00272F0C">
            <w:pPr>
              <w:tabs>
                <w:tab w:val="center" w:pos="4320"/>
                <w:tab w:val="right" w:pos="8640"/>
              </w:tabs>
              <w:spacing w:line="240" w:lineRule="auto"/>
              <w:ind w:firstLine="0"/>
              <w:rPr>
                <w:rFonts w:ascii="Times New Roman" w:eastAsia="Times New Roman" w:hAnsi="Times New Roman" w:cs="Times New Roman"/>
                <w:sz w:val="24"/>
                <w:szCs w:val="24"/>
              </w:rPr>
            </w:pPr>
            <w:r w:rsidRPr="00272F0C">
              <w:rPr>
                <w:rFonts w:ascii="Times New Roman" w:eastAsia="Times New Roman" w:hAnsi="Times New Roman" w:cs="Times New Roman"/>
                <w:sz w:val="24"/>
                <w:szCs w:val="24"/>
              </w:rPr>
              <w:t>Lietuvos Respublikoje registruoto tiekėjo (juridinio asmens) Lietuvos Respublikos</w:t>
            </w:r>
            <w:r w:rsidR="0089233E">
              <w:rPr>
                <w:rFonts w:ascii="Times New Roman" w:eastAsia="Times New Roman" w:hAnsi="Times New Roman" w:cs="Times New Roman"/>
                <w:sz w:val="24"/>
                <w:szCs w:val="24"/>
              </w:rPr>
              <w:t xml:space="preserve"> </w:t>
            </w:r>
            <w:r w:rsidRPr="00272F0C">
              <w:rPr>
                <w:rFonts w:ascii="Times New Roman" w:eastAsia="Times New Roman" w:hAnsi="Times New Roman" w:cs="Times New Roman"/>
                <w:sz w:val="24"/>
                <w:szCs w:val="24"/>
              </w:rPr>
              <w:t>juridinių asmenų registro išplėstinio išrašo</w:t>
            </w:r>
            <w:r w:rsidR="0089233E">
              <w:rPr>
                <w:rFonts w:ascii="Times New Roman" w:eastAsia="Times New Roman" w:hAnsi="Times New Roman" w:cs="Times New Roman"/>
                <w:sz w:val="24"/>
                <w:szCs w:val="24"/>
              </w:rPr>
              <w:t xml:space="preserve"> </w:t>
            </w:r>
            <w:r w:rsidRPr="00272F0C">
              <w:rPr>
                <w:rFonts w:ascii="Times New Roman" w:eastAsia="Times New Roman" w:hAnsi="Times New Roman" w:cs="Times New Roman"/>
                <w:sz w:val="24"/>
                <w:szCs w:val="24"/>
              </w:rPr>
              <w:t>kopija ar įstatų (aktualios įstatų redakcijos)</w:t>
            </w:r>
            <w:r w:rsidR="0089233E">
              <w:rPr>
                <w:rFonts w:ascii="Times New Roman" w:eastAsia="Times New Roman" w:hAnsi="Times New Roman" w:cs="Times New Roman"/>
                <w:sz w:val="24"/>
                <w:szCs w:val="24"/>
              </w:rPr>
              <w:t xml:space="preserve"> </w:t>
            </w:r>
            <w:r w:rsidRPr="00272F0C">
              <w:rPr>
                <w:rFonts w:ascii="Times New Roman" w:eastAsia="Times New Roman" w:hAnsi="Times New Roman" w:cs="Times New Roman"/>
                <w:sz w:val="24"/>
                <w:szCs w:val="24"/>
              </w:rPr>
              <w:t>atitinkamos dalies kopija;</w:t>
            </w:r>
          </w:p>
          <w:p w14:paraId="4E017671" w14:textId="77777777" w:rsidR="00272F0C" w:rsidRPr="00272F0C" w:rsidRDefault="00272F0C" w:rsidP="00272F0C">
            <w:pPr>
              <w:tabs>
                <w:tab w:val="center" w:pos="4320"/>
                <w:tab w:val="right" w:pos="8640"/>
              </w:tabs>
              <w:spacing w:line="240" w:lineRule="auto"/>
              <w:ind w:firstLine="0"/>
              <w:rPr>
                <w:rFonts w:ascii="Times New Roman" w:eastAsia="Times New Roman" w:hAnsi="Times New Roman" w:cs="Times New Roman"/>
                <w:sz w:val="24"/>
                <w:szCs w:val="24"/>
              </w:rPr>
            </w:pPr>
            <w:r w:rsidRPr="00272F0C">
              <w:rPr>
                <w:rFonts w:ascii="Times New Roman" w:eastAsia="Times New Roman" w:hAnsi="Times New Roman" w:cs="Times New Roman"/>
                <w:sz w:val="24"/>
                <w:szCs w:val="24"/>
              </w:rPr>
              <w:t>tiekėjo (fizinio asmens) teisę verstis atitinkama veikla patvirtinančių dokumentų (pavyzdžiui, verslo liudijimo) ar kitų dokumentų, kuriuose būtų nurodyta tiekėjo vykdoma veikla, kopijos;</w:t>
            </w:r>
          </w:p>
          <w:p w14:paraId="2929AFA8" w14:textId="77777777" w:rsidR="00272F0C" w:rsidRPr="00272F0C" w:rsidRDefault="00272F0C" w:rsidP="00272F0C">
            <w:pPr>
              <w:tabs>
                <w:tab w:val="center" w:pos="4320"/>
                <w:tab w:val="right" w:pos="8640"/>
              </w:tabs>
              <w:spacing w:line="240" w:lineRule="auto"/>
              <w:ind w:firstLine="0"/>
              <w:rPr>
                <w:rFonts w:ascii="Times New Roman" w:eastAsia="Times New Roman" w:hAnsi="Times New Roman" w:cs="Times New Roman"/>
                <w:sz w:val="24"/>
                <w:szCs w:val="24"/>
              </w:rPr>
            </w:pPr>
            <w:r w:rsidRPr="00272F0C">
              <w:rPr>
                <w:rFonts w:ascii="Times New Roman" w:eastAsia="Times New Roman" w:hAnsi="Times New Roman" w:cs="Times New Roman"/>
                <w:sz w:val="24"/>
                <w:szCs w:val="24"/>
              </w:rPr>
              <w:t>užsienio šalies tiekėjo teisę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veikla, reikalinga Sutarčiai įvykdyti.</w:t>
            </w:r>
          </w:p>
          <w:p w14:paraId="3F449B5F" w14:textId="77777777" w:rsidR="00272F0C" w:rsidRPr="00272F0C" w:rsidRDefault="00272F0C" w:rsidP="00272F0C">
            <w:pPr>
              <w:tabs>
                <w:tab w:val="left" w:pos="993"/>
              </w:tabs>
              <w:spacing w:line="240" w:lineRule="auto"/>
              <w:ind w:firstLine="0"/>
              <w:jc w:val="left"/>
              <w:rPr>
                <w:rFonts w:ascii="Times New Roman" w:eastAsia="Times New Roman" w:hAnsi="Times New Roman" w:cs="Times New Roman"/>
                <w:i/>
                <w:color w:val="000000"/>
                <w:sz w:val="24"/>
                <w:szCs w:val="24"/>
              </w:rPr>
            </w:pPr>
          </w:p>
          <w:p w14:paraId="46094F19" w14:textId="77777777" w:rsidR="00272F0C" w:rsidRPr="00272F0C" w:rsidRDefault="00272F0C" w:rsidP="00272F0C">
            <w:pPr>
              <w:tabs>
                <w:tab w:val="left" w:pos="993"/>
              </w:tabs>
              <w:spacing w:line="240" w:lineRule="auto"/>
              <w:ind w:firstLine="0"/>
              <w:jc w:val="left"/>
              <w:rPr>
                <w:rFonts w:ascii="Times New Roman" w:eastAsia="Times New Roman" w:hAnsi="Times New Roman" w:cs="Times New Roman"/>
                <w:i/>
                <w:color w:val="000000"/>
                <w:sz w:val="24"/>
                <w:szCs w:val="24"/>
              </w:rPr>
            </w:pPr>
            <w:r w:rsidRPr="00272F0C">
              <w:rPr>
                <w:rFonts w:ascii="Times New Roman" w:eastAsia="Times New Roman" w:hAnsi="Times New Roman" w:cs="Times New Roman"/>
                <w:i/>
                <w:color w:val="000000"/>
                <w:sz w:val="24"/>
                <w:szCs w:val="24"/>
              </w:rPr>
              <w:t>(Pateikiama skaitmeninė dokumento kopija.)</w:t>
            </w:r>
          </w:p>
        </w:tc>
      </w:tr>
    </w:tbl>
    <w:p w14:paraId="2791F230" w14:textId="703D08DC" w:rsidR="00112319" w:rsidRPr="009A5CF4" w:rsidRDefault="00112319" w:rsidP="009A5CF4">
      <w:pPr>
        <w:spacing w:line="240" w:lineRule="auto"/>
        <w:ind w:left="567" w:firstLine="0"/>
        <w:rPr>
          <w:rFonts w:ascii="Times New Roman" w:eastAsia="Arial" w:hAnsi="Times New Roman" w:cs="Times New Roman"/>
          <w:sz w:val="24"/>
          <w:szCs w:val="24"/>
        </w:rPr>
      </w:pPr>
    </w:p>
    <w:p w14:paraId="2504F25B" w14:textId="77777777" w:rsidR="00112319" w:rsidRPr="00000FC8" w:rsidRDefault="00112319" w:rsidP="00112319">
      <w:pPr>
        <w:spacing w:line="240" w:lineRule="auto"/>
        <w:ind w:firstLine="567"/>
        <w:rPr>
          <w:rFonts w:ascii="Times New Roman" w:eastAsia="Arial" w:hAnsi="Times New Roman" w:cs="Times New Roman"/>
          <w:sz w:val="24"/>
          <w:szCs w:val="24"/>
        </w:rPr>
      </w:pPr>
      <w:r w:rsidRPr="00000FC8">
        <w:rPr>
          <w:rFonts w:ascii="Times New Roman" w:eastAsia="Arial" w:hAnsi="Times New Roman" w:cs="Times New Roman"/>
          <w:sz w:val="24"/>
          <w:szCs w:val="24"/>
        </w:rPr>
        <w:t>2.</w:t>
      </w:r>
      <w:r w:rsidRPr="00000FC8">
        <w:rPr>
          <w:rFonts w:ascii="Times New Roman" w:eastAsia="Calibri" w:hAnsi="Times New Roman" w:cs="Times New Roman"/>
          <w:sz w:val="24"/>
          <w:szCs w:val="24"/>
        </w:rPr>
        <w:t xml:space="preserve">Jeigu tiekėjo kvalifikacija dėl teisės verstis atitinkama veikla nebuvo tikrinama arba tikrinama ne visa apimtimi, tiekėjas perkančiajam subjektui įsipareigoja, kad pirkimo sutartį vykdys tik tokią teisę turintys asmenys. </w:t>
      </w:r>
    </w:p>
    <w:p w14:paraId="49D25B82" w14:textId="77777777" w:rsidR="00112319" w:rsidRPr="00000FC8" w:rsidRDefault="00112319" w:rsidP="00112319">
      <w:pPr>
        <w:spacing w:line="240" w:lineRule="auto"/>
        <w:ind w:left="567" w:firstLine="0"/>
        <w:rPr>
          <w:rFonts w:ascii="Times New Roman" w:eastAsia="Arial" w:hAnsi="Times New Roman" w:cs="Times New Roman"/>
          <w:sz w:val="24"/>
          <w:szCs w:val="24"/>
        </w:rPr>
      </w:pPr>
      <w:r w:rsidRPr="00000FC8">
        <w:rPr>
          <w:rFonts w:ascii="Times New Roman" w:eastAsia="Arial" w:hAnsi="Times New Roman" w:cs="Times New Roman"/>
          <w:sz w:val="24"/>
          <w:szCs w:val="24"/>
        </w:rPr>
        <w:t>3. Perkantysis subjektas nereikalauja, kad tiekėjai laikytųsi kokybės vadybos sistemos ir (arba) aplinkos apsaugos vadybos sistemos standartų.</w:t>
      </w:r>
    </w:p>
    <w:p w14:paraId="260D6AE3" w14:textId="77777777" w:rsidR="00112319" w:rsidRPr="00000FC8" w:rsidRDefault="00112319" w:rsidP="00112319">
      <w:pPr>
        <w:tabs>
          <w:tab w:val="left" w:pos="567"/>
        </w:tabs>
        <w:spacing w:line="240" w:lineRule="auto"/>
        <w:ind w:firstLine="0"/>
        <w:rPr>
          <w:rFonts w:ascii="Times New Roman" w:eastAsia="Arial" w:hAnsi="Times New Roman" w:cs="Times New Roman"/>
          <w:b/>
          <w:smallCaps/>
        </w:rPr>
      </w:pPr>
      <w:r w:rsidRPr="00DB62DE">
        <w:rPr>
          <w:rFonts w:ascii="Times New Roman" w:eastAsia="Arial" w:hAnsi="Times New Roman" w:cs="Times New Roman"/>
          <w:i/>
          <w:color w:val="FF0000"/>
        </w:rPr>
        <w:tab/>
      </w:r>
    </w:p>
    <w:p w14:paraId="6BCA4614" w14:textId="77777777" w:rsidR="00112319" w:rsidRPr="009907E7" w:rsidRDefault="00112319" w:rsidP="00112319">
      <w:pPr>
        <w:spacing w:after="160" w:line="276" w:lineRule="auto"/>
        <w:ind w:firstLine="0"/>
        <w:jc w:val="center"/>
        <w:rPr>
          <w:rFonts w:ascii="Times New Roman" w:eastAsia="Arial" w:hAnsi="Times New Roman" w:cs="Times New Roman"/>
          <w:smallCaps/>
          <w:sz w:val="24"/>
          <w:szCs w:val="24"/>
        </w:rPr>
      </w:pPr>
      <w:r w:rsidRPr="009907E7">
        <w:rPr>
          <w:rFonts w:ascii="Times New Roman" w:eastAsia="Arial" w:hAnsi="Times New Roman" w:cs="Times New Roman"/>
          <w:smallCaps/>
          <w:sz w:val="24"/>
          <w:szCs w:val="24"/>
        </w:rPr>
        <w:t>__________</w:t>
      </w:r>
    </w:p>
    <w:p w14:paraId="2DE8000B" w14:textId="77777777" w:rsidR="004C26BB" w:rsidRDefault="004C26BB"/>
    <w:sectPr w:rsidR="004C26BB" w:rsidSect="00112319">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2F1"/>
    <w:multiLevelType w:val="hybridMultilevel"/>
    <w:tmpl w:val="F1C230F2"/>
    <w:lvl w:ilvl="0" w:tplc="77CC3D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70083576"/>
    <w:multiLevelType w:val="hybridMultilevel"/>
    <w:tmpl w:val="FD3A2798"/>
    <w:lvl w:ilvl="0" w:tplc="0E9495B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837774711">
    <w:abstractNumId w:val="0"/>
  </w:num>
  <w:num w:numId="2" w16cid:durableId="17939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19"/>
    <w:rsid w:val="00112319"/>
    <w:rsid w:val="00124018"/>
    <w:rsid w:val="00145855"/>
    <w:rsid w:val="00272F0C"/>
    <w:rsid w:val="004C26BB"/>
    <w:rsid w:val="005804F5"/>
    <w:rsid w:val="006704A4"/>
    <w:rsid w:val="007E60BD"/>
    <w:rsid w:val="0082700C"/>
    <w:rsid w:val="0089233E"/>
    <w:rsid w:val="009A5CF4"/>
    <w:rsid w:val="00A420E9"/>
    <w:rsid w:val="00B4630E"/>
    <w:rsid w:val="00C16AE5"/>
    <w:rsid w:val="00C53AA3"/>
    <w:rsid w:val="00CC71EC"/>
    <w:rsid w:val="00D16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8960"/>
  <w15:chartTrackingRefBased/>
  <w15:docId w15:val="{83B5EA63-7F6B-49DA-9EEF-1162750A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19"/>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12319"/>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12319"/>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12319"/>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12319"/>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112319"/>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112319"/>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112319"/>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112319"/>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112319"/>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319"/>
    <w:rPr>
      <w:rFonts w:eastAsiaTheme="majorEastAsia" w:cstheme="majorBidi"/>
      <w:color w:val="272727" w:themeColor="text1" w:themeTint="D8"/>
    </w:rPr>
  </w:style>
  <w:style w:type="paragraph" w:styleId="Title">
    <w:name w:val="Title"/>
    <w:basedOn w:val="Normal"/>
    <w:next w:val="Normal"/>
    <w:link w:val="TitleChar"/>
    <w:uiPriority w:val="10"/>
    <w:qFormat/>
    <w:rsid w:val="00112319"/>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12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319"/>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12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319"/>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112319"/>
    <w:rPr>
      <w:i/>
      <w:iCs/>
      <w:color w:val="404040" w:themeColor="text1" w:themeTint="BF"/>
    </w:rPr>
  </w:style>
  <w:style w:type="paragraph" w:styleId="ListParagraph">
    <w:name w:val="List Paragraph"/>
    <w:basedOn w:val="Normal"/>
    <w:uiPriority w:val="34"/>
    <w:qFormat/>
    <w:rsid w:val="00112319"/>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112319"/>
    <w:rPr>
      <w:i/>
      <w:iCs/>
      <w:color w:val="2F5496" w:themeColor="accent1" w:themeShade="BF"/>
    </w:rPr>
  </w:style>
  <w:style w:type="paragraph" w:styleId="IntenseQuote">
    <w:name w:val="Intense Quote"/>
    <w:basedOn w:val="Normal"/>
    <w:next w:val="Normal"/>
    <w:link w:val="IntenseQuoteChar"/>
    <w:uiPriority w:val="30"/>
    <w:qFormat/>
    <w:rsid w:val="00112319"/>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112319"/>
    <w:rPr>
      <w:i/>
      <w:iCs/>
      <w:color w:val="2F5496" w:themeColor="accent1" w:themeShade="BF"/>
    </w:rPr>
  </w:style>
  <w:style w:type="character" w:styleId="IntenseReference">
    <w:name w:val="Intense Reference"/>
    <w:basedOn w:val="DefaultParagraphFont"/>
    <w:uiPriority w:val="32"/>
    <w:qFormat/>
    <w:rsid w:val="00112319"/>
    <w:rPr>
      <w:b/>
      <w:bCs/>
      <w:smallCaps/>
      <w:color w:val="2F5496" w:themeColor="accent1" w:themeShade="BF"/>
      <w:spacing w:val="5"/>
    </w:rPr>
  </w:style>
  <w:style w:type="paragraph" w:customStyle="1" w:styleId="Antrat1">
    <w:name w:val="Antraštė1"/>
    <w:basedOn w:val="Normal"/>
    <w:next w:val="BodyText"/>
    <w:qFormat/>
    <w:rsid w:val="00112319"/>
    <w:pPr>
      <w:keepNext/>
      <w:widowControl w:val="0"/>
      <w:suppressAutoHyphens/>
      <w:spacing w:before="240" w:after="120" w:line="240" w:lineRule="auto"/>
      <w:ind w:firstLine="0"/>
      <w:jc w:val="left"/>
    </w:pPr>
    <w:rPr>
      <w:rFonts w:ascii="Arial" w:eastAsia="Microsoft YaHei" w:hAnsi="Arial" w:cs="Mangal"/>
      <w:kern w:val="1"/>
      <w:sz w:val="28"/>
      <w:szCs w:val="28"/>
      <w:lang w:eastAsia="zh-CN" w:bidi="hi-IN"/>
    </w:rPr>
  </w:style>
  <w:style w:type="paragraph" w:styleId="BodyText">
    <w:name w:val="Body Text"/>
    <w:basedOn w:val="Normal"/>
    <w:link w:val="BodyTextChar"/>
    <w:uiPriority w:val="99"/>
    <w:semiHidden/>
    <w:unhideWhenUsed/>
    <w:rsid w:val="00112319"/>
    <w:pPr>
      <w:spacing w:after="120"/>
    </w:pPr>
  </w:style>
  <w:style w:type="character" w:customStyle="1" w:styleId="BodyTextChar">
    <w:name w:val="Body Text Char"/>
    <w:basedOn w:val="DefaultParagraphFont"/>
    <w:link w:val="BodyText"/>
    <w:uiPriority w:val="99"/>
    <w:semiHidden/>
    <w:rsid w:val="00112319"/>
    <w:rPr>
      <w:rFonts w:eastAsiaTheme="minorEastAsia"/>
      <w:kern w:val="0"/>
      <w:sz w:val="21"/>
      <w:szCs w:val="21"/>
      <w:lang w:eastAsia="lt-LT"/>
      <w14:ligatures w14:val="none"/>
    </w:rPr>
  </w:style>
  <w:style w:type="table" w:styleId="TableGrid">
    <w:name w:val="Table Grid"/>
    <w:basedOn w:val="TableNormal"/>
    <w:uiPriority w:val="39"/>
    <w:rsid w:val="00272F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1090</Words>
  <Characters>622</Characters>
  <Application>Microsoft Office Word</Application>
  <DocSecurity>0</DocSecurity>
  <Lines>5</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Pukelienė</dc:creator>
  <cp:keywords/>
  <dc:description/>
  <cp:lastModifiedBy>Jolita Pukelienė</cp:lastModifiedBy>
  <cp:revision>2</cp:revision>
  <dcterms:created xsi:type="dcterms:W3CDTF">2025-11-16T18:34:00Z</dcterms:created>
  <dcterms:modified xsi:type="dcterms:W3CDTF">2025-11-16T18:34:00Z</dcterms:modified>
</cp:coreProperties>
</file>