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72699B" w:rsidRDefault="00360A21" w:rsidP="000A2E1F">
          <w:pPr>
            <w:spacing w:after="120"/>
            <w:contextualSpacing/>
            <w:rPr>
              <w:rFonts w:cstheme="minorHAnsi"/>
              <w:b/>
              <w:bCs/>
              <w:sz w:val="24"/>
              <w:szCs w:val="24"/>
            </w:rPr>
          </w:pPr>
        </w:p>
        <w:p w14:paraId="7BE4BE4D" w14:textId="77777777" w:rsidR="00C27BDC" w:rsidRPr="0072699B" w:rsidRDefault="00C27BDC" w:rsidP="00C27BDC">
          <w:pPr>
            <w:widowControl w:val="0"/>
            <w:contextualSpacing/>
            <w:jc w:val="center"/>
            <w:rPr>
              <w:rFonts w:cstheme="minorHAnsi"/>
              <w:b/>
              <w:bCs/>
              <w:sz w:val="24"/>
              <w:szCs w:val="24"/>
            </w:rPr>
          </w:pPr>
          <w:r w:rsidRPr="0072699B">
            <w:rPr>
              <w:rFonts w:cstheme="minorHAnsi"/>
              <w:b/>
              <w:bCs/>
              <w:sz w:val="24"/>
              <w:szCs w:val="24"/>
            </w:rPr>
            <w:t>UTENOS RAJONO SAVIVALDYBĖS ADMINISTRACIJA</w:t>
          </w:r>
        </w:p>
        <w:p w14:paraId="11658923" w14:textId="77777777" w:rsidR="00C27BDC" w:rsidRPr="0072699B" w:rsidRDefault="00C27BDC" w:rsidP="00C27BDC">
          <w:pPr>
            <w:widowControl w:val="0"/>
            <w:jc w:val="center"/>
            <w:rPr>
              <w:rFonts w:cstheme="minorHAnsi"/>
              <w:b/>
              <w:bCs/>
              <w:sz w:val="24"/>
              <w:szCs w:val="24"/>
            </w:rPr>
          </w:pPr>
          <w:r w:rsidRPr="0072699B">
            <w:rPr>
              <w:rFonts w:cstheme="minorHAnsi"/>
              <w:b/>
              <w:bCs/>
              <w:sz w:val="24"/>
              <w:szCs w:val="24"/>
            </w:rPr>
            <w:t>Įstaigos kodas 188710442</w:t>
          </w:r>
        </w:p>
        <w:p w14:paraId="7F4AAC3F" w14:textId="77777777" w:rsidR="00C27BDC" w:rsidRPr="0072699B" w:rsidRDefault="00C27BDC" w:rsidP="00C27BDC">
          <w:pPr>
            <w:widowControl w:val="0"/>
            <w:contextualSpacing/>
            <w:jc w:val="center"/>
            <w:rPr>
              <w:rFonts w:cstheme="minorHAnsi"/>
              <w:sz w:val="24"/>
              <w:szCs w:val="24"/>
            </w:rPr>
          </w:pPr>
        </w:p>
        <w:p w14:paraId="46315E48" w14:textId="77777777" w:rsidR="00C32E53" w:rsidRPr="0072699B" w:rsidRDefault="00C32E53" w:rsidP="007334EA">
          <w:pPr>
            <w:spacing w:after="120"/>
            <w:ind w:left="567"/>
            <w:contextualSpacing/>
            <w:jc w:val="center"/>
            <w:rPr>
              <w:rFonts w:cstheme="minorHAnsi"/>
              <w:color w:val="00B050"/>
              <w:sz w:val="24"/>
              <w:szCs w:val="24"/>
            </w:rPr>
          </w:pPr>
        </w:p>
        <w:p w14:paraId="4B92F888" w14:textId="77777777" w:rsidR="00C32E53" w:rsidRPr="0072699B" w:rsidRDefault="00C32E53" w:rsidP="007334EA">
          <w:pPr>
            <w:spacing w:after="120"/>
            <w:ind w:left="567"/>
            <w:contextualSpacing/>
            <w:jc w:val="center"/>
            <w:rPr>
              <w:rFonts w:cstheme="minorHAnsi"/>
              <w:color w:val="00B050"/>
              <w:sz w:val="24"/>
              <w:szCs w:val="24"/>
            </w:rPr>
          </w:pPr>
        </w:p>
        <w:p w14:paraId="47B8E29B" w14:textId="1ADA2B87" w:rsidR="00D526C8" w:rsidRPr="0072699B" w:rsidRDefault="00D526C8" w:rsidP="007334EA">
          <w:pPr>
            <w:spacing w:after="120"/>
            <w:ind w:left="567"/>
            <w:contextualSpacing/>
            <w:jc w:val="center"/>
            <w:rPr>
              <w:rFonts w:cstheme="minorHAnsi"/>
              <w:sz w:val="24"/>
              <w:szCs w:val="24"/>
            </w:rPr>
          </w:pPr>
        </w:p>
        <w:p w14:paraId="47EF0C37" w14:textId="19126F9D" w:rsidR="00D526C8" w:rsidRPr="0072699B" w:rsidRDefault="00D526C8" w:rsidP="007334EA">
          <w:pPr>
            <w:spacing w:after="120"/>
            <w:ind w:left="567"/>
            <w:contextualSpacing/>
            <w:jc w:val="center"/>
            <w:rPr>
              <w:rFonts w:cstheme="minorHAnsi"/>
              <w:sz w:val="24"/>
              <w:szCs w:val="24"/>
            </w:rPr>
          </w:pPr>
        </w:p>
        <w:p w14:paraId="1B8E37BE" w14:textId="77777777" w:rsidR="007914B2" w:rsidRPr="0072699B" w:rsidRDefault="007914B2" w:rsidP="007334EA">
          <w:pPr>
            <w:spacing w:after="120"/>
            <w:ind w:left="567"/>
            <w:contextualSpacing/>
            <w:jc w:val="center"/>
            <w:rPr>
              <w:rFonts w:cstheme="minorHAnsi"/>
              <w:sz w:val="24"/>
              <w:szCs w:val="24"/>
            </w:rPr>
          </w:pPr>
        </w:p>
        <w:p w14:paraId="7350A7E2" w14:textId="78457EBC" w:rsidR="00D526C8" w:rsidRPr="0072699B" w:rsidRDefault="00D526C8" w:rsidP="007334EA">
          <w:pPr>
            <w:spacing w:after="120"/>
            <w:ind w:left="567"/>
            <w:contextualSpacing/>
            <w:jc w:val="center"/>
            <w:rPr>
              <w:rFonts w:cstheme="minorHAnsi"/>
              <w:sz w:val="24"/>
              <w:szCs w:val="24"/>
            </w:rPr>
          </w:pPr>
        </w:p>
        <w:p w14:paraId="1D1BF965" w14:textId="579CF6C3" w:rsidR="00D526C8" w:rsidRPr="006A6C19" w:rsidRDefault="00C006CB" w:rsidP="001A2892">
          <w:pPr>
            <w:spacing w:after="120"/>
            <w:ind w:left="567"/>
            <w:contextualSpacing/>
            <w:jc w:val="center"/>
            <w:rPr>
              <w:rFonts w:ascii="Calibri" w:hAnsi="Calibri" w:cs="Calibri"/>
              <w:b/>
              <w:sz w:val="24"/>
              <w:szCs w:val="24"/>
            </w:rPr>
          </w:pPr>
          <w:r w:rsidRPr="0072699B">
            <w:rPr>
              <w:rFonts w:cstheme="minorHAnsi"/>
              <w:b/>
              <w:bCs/>
              <w:sz w:val="24"/>
              <w:szCs w:val="24"/>
            </w:rPr>
            <w:t xml:space="preserve">MAŽOS VERTĖS </w:t>
          </w:r>
          <w:r w:rsidR="00D526C8" w:rsidRPr="0072699B">
            <w:rPr>
              <w:rFonts w:cstheme="minorHAnsi"/>
              <w:b/>
              <w:bCs/>
              <w:sz w:val="24"/>
              <w:szCs w:val="24"/>
            </w:rPr>
            <w:t>VIEŠOJO PIRKIMO</w:t>
          </w:r>
          <w:r w:rsidR="00DF516E" w:rsidRPr="0072699B">
            <w:rPr>
              <w:rFonts w:cstheme="minorHAnsi"/>
              <w:b/>
              <w:sz w:val="24"/>
              <w:szCs w:val="24"/>
            </w:rPr>
            <w:br/>
          </w:r>
          <w:r w:rsidR="00DF516E" w:rsidRPr="006A6C19">
            <w:rPr>
              <w:rFonts w:ascii="Calibri" w:hAnsi="Calibri" w:cs="Calibri"/>
              <w:b/>
              <w:sz w:val="24"/>
              <w:szCs w:val="24"/>
            </w:rPr>
            <w:t>„</w:t>
          </w:r>
          <w:r w:rsidR="006A6C19" w:rsidRPr="006A6C19">
            <w:rPr>
              <w:rFonts w:ascii="Calibri" w:eastAsia="Times New Roman" w:hAnsi="Calibri" w:cs="Calibri"/>
              <w:b/>
              <w:sz w:val="24"/>
              <w:szCs w:val="24"/>
              <w:lang w:eastAsia="ar-SA"/>
            </w:rPr>
            <w:t>VAIKŲ ŽAIDIMO AIKŠTELĖS ELEMENTAI SU ĮRENGIMU LOPŠELYJE-DARŽELYJE "VARPELIS" PAGAL PROJEKTĄ „IKIMOKYKLINIO UGDYMO PRIEINAMUMO DIDINIMAS UTENOS R. SAVIVALDYBĖJE</w:t>
          </w:r>
          <w:r w:rsidR="006A6C19" w:rsidRPr="006A6C19">
            <w:rPr>
              <w:rFonts w:ascii="Calibri" w:hAnsi="Calibri" w:cs="Calibri"/>
              <w:b/>
              <w:sz w:val="24"/>
              <w:szCs w:val="24"/>
            </w:rPr>
            <w:t>“</w:t>
          </w:r>
        </w:p>
        <w:p w14:paraId="18ACC6AD" w14:textId="4361F64B" w:rsidR="00D526C8" w:rsidRPr="0072699B" w:rsidRDefault="00DF1318" w:rsidP="001A2892">
          <w:pPr>
            <w:spacing w:after="120"/>
            <w:ind w:left="567"/>
            <w:contextualSpacing/>
            <w:jc w:val="center"/>
            <w:rPr>
              <w:rFonts w:cstheme="minorHAnsi"/>
              <w:b/>
              <w:bCs/>
              <w:sz w:val="24"/>
              <w:szCs w:val="24"/>
            </w:rPr>
          </w:pPr>
          <w:r w:rsidRPr="006A6C19">
            <w:rPr>
              <w:rFonts w:cstheme="minorHAnsi"/>
              <w:b/>
              <w:sz w:val="24"/>
              <w:szCs w:val="24"/>
            </w:rPr>
            <w:t>SKELBIAM</w:t>
          </w:r>
          <w:r w:rsidR="0019623B" w:rsidRPr="006A6C19">
            <w:rPr>
              <w:rFonts w:cstheme="minorHAnsi"/>
              <w:b/>
              <w:sz w:val="24"/>
              <w:szCs w:val="24"/>
            </w:rPr>
            <w:t>OS APKLAUSOS</w:t>
          </w:r>
          <w:r w:rsidR="00D526C8" w:rsidRPr="006A6C19">
            <w:rPr>
              <w:rFonts w:cstheme="minorHAnsi"/>
              <w:b/>
              <w:sz w:val="24"/>
              <w:szCs w:val="24"/>
            </w:rPr>
            <w:t xml:space="preserve"> </w:t>
          </w:r>
          <w:r w:rsidR="00E861F5" w:rsidRPr="006A6C19">
            <w:rPr>
              <w:rFonts w:cstheme="minorHAnsi"/>
              <w:b/>
              <w:sz w:val="24"/>
              <w:szCs w:val="24"/>
            </w:rPr>
            <w:t xml:space="preserve">SPECIALIOSIOS </w:t>
          </w:r>
          <w:r w:rsidR="00D526C8" w:rsidRPr="006A6C19">
            <w:rPr>
              <w:rFonts w:cstheme="minorHAnsi"/>
              <w:b/>
              <w:sz w:val="24"/>
              <w:szCs w:val="24"/>
            </w:rPr>
            <w:t>SĄLYGOS</w:t>
          </w:r>
          <w:r w:rsidR="00110582" w:rsidRPr="0072699B">
            <w:rPr>
              <w:rFonts w:cstheme="minorHAnsi"/>
              <w:b/>
              <w:bCs/>
              <w:sz w:val="24"/>
              <w:szCs w:val="24"/>
            </w:rPr>
            <w:t xml:space="preserve"> </w:t>
          </w:r>
        </w:p>
        <w:p w14:paraId="517C01D9" w14:textId="1D2C3109" w:rsidR="001C24BC" w:rsidRPr="0072699B" w:rsidRDefault="00D53BF4" w:rsidP="001A2892">
          <w:pPr>
            <w:spacing w:after="120"/>
            <w:ind w:left="567"/>
            <w:contextualSpacing/>
            <w:jc w:val="center"/>
            <w:rPr>
              <w:rFonts w:cstheme="minorHAnsi"/>
              <w:sz w:val="24"/>
              <w:szCs w:val="24"/>
            </w:rPr>
          </w:pPr>
          <w:r w:rsidRPr="0072699B">
            <w:rPr>
              <w:rFonts w:cstheme="minorHAnsi"/>
              <w:b/>
              <w:bCs/>
              <w:sz w:val="24"/>
              <w:szCs w:val="24"/>
            </w:rPr>
            <w:t>V</w:t>
          </w:r>
          <w:r w:rsidR="00755F3B" w:rsidRPr="0072699B">
            <w:rPr>
              <w:rFonts w:cstheme="minorHAnsi"/>
              <w:b/>
              <w:bCs/>
              <w:sz w:val="24"/>
              <w:szCs w:val="24"/>
            </w:rPr>
            <w:t>ersija</w:t>
          </w:r>
          <w:r w:rsidRPr="0072699B">
            <w:rPr>
              <w:rFonts w:cstheme="minorHAnsi"/>
              <w:b/>
              <w:bCs/>
              <w:sz w:val="24"/>
              <w:szCs w:val="24"/>
            </w:rPr>
            <w:t xml:space="preserve"> Nr. </w:t>
          </w:r>
          <w:r w:rsidR="00C1309B" w:rsidRPr="0072699B">
            <w:rPr>
              <w:rFonts w:cstheme="minorHAnsi"/>
              <w:b/>
              <w:bCs/>
              <w:sz w:val="24"/>
              <w:szCs w:val="24"/>
            </w:rPr>
            <w:t>1</w:t>
          </w:r>
          <w:r w:rsidR="005F13F0" w:rsidRPr="0072699B">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72699B" w:rsidRDefault="00173FBA" w:rsidP="00581B14">
              <w:pPr>
                <w:pStyle w:val="Turinioantrat"/>
                <w:tabs>
                  <w:tab w:val="left" w:pos="6555"/>
                </w:tabs>
                <w:rPr>
                  <w:rFonts w:asciiTheme="minorHAnsi" w:hAnsiTheme="minorHAnsi" w:cstheme="minorHAnsi"/>
                  <w:sz w:val="24"/>
                  <w:szCs w:val="24"/>
                </w:rPr>
              </w:pPr>
              <w:r w:rsidRPr="0072699B">
                <w:rPr>
                  <w:rFonts w:asciiTheme="minorHAnsi" w:hAnsiTheme="minorHAnsi" w:cstheme="minorHAnsi"/>
                  <w:sz w:val="24"/>
                  <w:szCs w:val="24"/>
                </w:rPr>
                <w:t>T</w:t>
              </w:r>
              <w:r w:rsidR="00F42EC8" w:rsidRPr="0072699B">
                <w:rPr>
                  <w:rFonts w:asciiTheme="minorHAnsi" w:hAnsiTheme="minorHAnsi" w:cstheme="minorHAnsi"/>
                  <w:sz w:val="24"/>
                  <w:szCs w:val="24"/>
                </w:rPr>
                <w:t>URINYS</w:t>
              </w:r>
              <w:r w:rsidR="00581B14" w:rsidRPr="0072699B">
                <w:rPr>
                  <w:rFonts w:asciiTheme="minorHAnsi" w:hAnsiTheme="minorHAnsi" w:cstheme="minorHAnsi"/>
                  <w:sz w:val="24"/>
                  <w:szCs w:val="24"/>
                </w:rPr>
                <w:tab/>
              </w:r>
            </w:p>
            <w:p w14:paraId="5E3DDD71" w14:textId="4B1A7874" w:rsidR="004D71CA" w:rsidRDefault="00173FBA">
              <w:pPr>
                <w:pStyle w:val="Turinys1"/>
                <w:rPr>
                  <w:noProof/>
                  <w:kern w:val="2"/>
                  <w:sz w:val="24"/>
                  <w:szCs w:val="24"/>
                  <w14:ligatures w14:val="standardContextual"/>
                </w:rPr>
              </w:pPr>
              <w:r w:rsidRPr="0072699B">
                <w:rPr>
                  <w:rFonts w:cstheme="minorHAnsi"/>
                  <w:sz w:val="24"/>
                  <w:szCs w:val="24"/>
                </w:rPr>
                <w:fldChar w:fldCharType="begin"/>
              </w:r>
              <w:r w:rsidRPr="0072699B">
                <w:rPr>
                  <w:rFonts w:cstheme="minorHAnsi"/>
                  <w:sz w:val="24"/>
                  <w:szCs w:val="24"/>
                </w:rPr>
                <w:instrText xml:space="preserve"> TOC \o "1-3" \h \z \u </w:instrText>
              </w:r>
              <w:r w:rsidRPr="0072699B">
                <w:rPr>
                  <w:rFonts w:cstheme="minorHAnsi"/>
                  <w:sz w:val="24"/>
                  <w:szCs w:val="24"/>
                </w:rPr>
                <w:fldChar w:fldCharType="separate"/>
              </w:r>
              <w:hyperlink w:anchor="_Toc214045445" w:history="1">
                <w:r w:rsidR="004D71CA" w:rsidRPr="00E34448">
                  <w:rPr>
                    <w:rStyle w:val="Hipersaitas"/>
                    <w:rFonts w:cstheme="minorHAnsi"/>
                    <w:b/>
                    <w:bCs/>
                    <w:noProof/>
                  </w:rPr>
                  <w:t>1.</w:t>
                </w:r>
                <w:r w:rsidR="004D71CA">
                  <w:rPr>
                    <w:noProof/>
                    <w:kern w:val="2"/>
                    <w:sz w:val="24"/>
                    <w:szCs w:val="24"/>
                    <w14:ligatures w14:val="standardContextual"/>
                  </w:rPr>
                  <w:tab/>
                </w:r>
                <w:r w:rsidR="004D71CA" w:rsidRPr="00E34448">
                  <w:rPr>
                    <w:rStyle w:val="Hipersaitas"/>
                    <w:rFonts w:cstheme="minorHAnsi"/>
                    <w:b/>
                    <w:bCs/>
                    <w:noProof/>
                  </w:rPr>
                  <w:t>Bendra informacija</w:t>
                </w:r>
                <w:r w:rsidR="004D71CA">
                  <w:rPr>
                    <w:noProof/>
                    <w:webHidden/>
                  </w:rPr>
                  <w:tab/>
                </w:r>
                <w:r w:rsidR="004D71CA">
                  <w:rPr>
                    <w:noProof/>
                    <w:webHidden/>
                  </w:rPr>
                  <w:fldChar w:fldCharType="begin"/>
                </w:r>
                <w:r w:rsidR="004D71CA">
                  <w:rPr>
                    <w:noProof/>
                    <w:webHidden/>
                  </w:rPr>
                  <w:instrText xml:space="preserve"> PAGEREF _Toc214045445 \h </w:instrText>
                </w:r>
                <w:r w:rsidR="004D71CA">
                  <w:rPr>
                    <w:noProof/>
                    <w:webHidden/>
                  </w:rPr>
                </w:r>
                <w:r w:rsidR="004D71CA">
                  <w:rPr>
                    <w:noProof/>
                    <w:webHidden/>
                  </w:rPr>
                  <w:fldChar w:fldCharType="separate"/>
                </w:r>
                <w:r w:rsidR="004D71CA">
                  <w:rPr>
                    <w:noProof/>
                    <w:webHidden/>
                  </w:rPr>
                  <w:t>2</w:t>
                </w:r>
                <w:r w:rsidR="004D71CA">
                  <w:rPr>
                    <w:noProof/>
                    <w:webHidden/>
                  </w:rPr>
                  <w:fldChar w:fldCharType="end"/>
                </w:r>
              </w:hyperlink>
            </w:p>
            <w:p w14:paraId="0665285F" w14:textId="7B366287" w:rsidR="004D71CA" w:rsidRDefault="004D71CA">
              <w:pPr>
                <w:pStyle w:val="Turinys1"/>
                <w:rPr>
                  <w:noProof/>
                  <w:kern w:val="2"/>
                  <w:sz w:val="24"/>
                  <w:szCs w:val="24"/>
                  <w14:ligatures w14:val="standardContextual"/>
                </w:rPr>
              </w:pPr>
              <w:hyperlink w:anchor="_Toc214045446" w:history="1">
                <w:r w:rsidRPr="00E34448">
                  <w:rPr>
                    <w:rStyle w:val="Hipersaitas"/>
                    <w:rFonts w:eastAsia="Calibri" w:cstheme="minorHAnsi"/>
                    <w:b/>
                    <w:bCs/>
                    <w:noProof/>
                  </w:rPr>
                  <w:t>2.</w:t>
                </w:r>
                <w:r>
                  <w:rPr>
                    <w:noProof/>
                    <w:kern w:val="2"/>
                    <w:sz w:val="24"/>
                    <w:szCs w:val="24"/>
                    <w14:ligatures w14:val="standardContextual"/>
                  </w:rPr>
                  <w:tab/>
                </w:r>
                <w:r w:rsidRPr="00E34448">
                  <w:rPr>
                    <w:rStyle w:val="Hipersaitas"/>
                    <w:rFonts w:cstheme="minorHAnsi"/>
                    <w:b/>
                    <w:bCs/>
                    <w:noProof/>
                  </w:rPr>
                  <w:t>Pirkimo objektas</w:t>
                </w:r>
                <w:r>
                  <w:rPr>
                    <w:noProof/>
                    <w:webHidden/>
                  </w:rPr>
                  <w:tab/>
                </w:r>
                <w:r>
                  <w:rPr>
                    <w:noProof/>
                    <w:webHidden/>
                  </w:rPr>
                  <w:fldChar w:fldCharType="begin"/>
                </w:r>
                <w:r>
                  <w:rPr>
                    <w:noProof/>
                    <w:webHidden/>
                  </w:rPr>
                  <w:instrText xml:space="preserve"> PAGEREF _Toc214045446 \h </w:instrText>
                </w:r>
                <w:r>
                  <w:rPr>
                    <w:noProof/>
                    <w:webHidden/>
                  </w:rPr>
                </w:r>
                <w:r>
                  <w:rPr>
                    <w:noProof/>
                    <w:webHidden/>
                  </w:rPr>
                  <w:fldChar w:fldCharType="separate"/>
                </w:r>
                <w:r>
                  <w:rPr>
                    <w:noProof/>
                    <w:webHidden/>
                  </w:rPr>
                  <w:t>2</w:t>
                </w:r>
                <w:r>
                  <w:rPr>
                    <w:noProof/>
                    <w:webHidden/>
                  </w:rPr>
                  <w:fldChar w:fldCharType="end"/>
                </w:r>
              </w:hyperlink>
            </w:p>
            <w:p w14:paraId="71CA82B3" w14:textId="642EC3B4" w:rsidR="004D71CA" w:rsidRDefault="004D71CA">
              <w:pPr>
                <w:pStyle w:val="Turinys1"/>
                <w:rPr>
                  <w:noProof/>
                  <w:kern w:val="2"/>
                  <w:sz w:val="24"/>
                  <w:szCs w:val="24"/>
                  <w14:ligatures w14:val="standardContextual"/>
                </w:rPr>
              </w:pPr>
              <w:hyperlink w:anchor="_Toc214045447" w:history="1">
                <w:r w:rsidRPr="00E34448">
                  <w:rPr>
                    <w:rStyle w:val="Hipersaitas"/>
                    <w:rFonts w:eastAsia="Calibri" w:cstheme="minorHAnsi"/>
                    <w:b/>
                    <w:bCs/>
                    <w:noProof/>
                  </w:rPr>
                  <w:t>3.</w:t>
                </w:r>
                <w:r>
                  <w:rPr>
                    <w:noProof/>
                    <w:kern w:val="2"/>
                    <w:sz w:val="24"/>
                    <w:szCs w:val="24"/>
                    <w14:ligatures w14:val="standardContextual"/>
                  </w:rPr>
                  <w:tab/>
                </w:r>
                <w:r w:rsidRPr="00E34448">
                  <w:rPr>
                    <w:rStyle w:val="Hipersaitas"/>
                    <w:rFonts w:cstheme="minorHAnsi"/>
                    <w:b/>
                    <w:bCs/>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_Toc214045447 \h </w:instrText>
                </w:r>
                <w:r>
                  <w:rPr>
                    <w:noProof/>
                    <w:webHidden/>
                  </w:rPr>
                </w:r>
                <w:r>
                  <w:rPr>
                    <w:noProof/>
                    <w:webHidden/>
                  </w:rPr>
                  <w:fldChar w:fldCharType="separate"/>
                </w:r>
                <w:r>
                  <w:rPr>
                    <w:noProof/>
                    <w:webHidden/>
                  </w:rPr>
                  <w:t>3</w:t>
                </w:r>
                <w:r>
                  <w:rPr>
                    <w:noProof/>
                    <w:webHidden/>
                  </w:rPr>
                  <w:fldChar w:fldCharType="end"/>
                </w:r>
              </w:hyperlink>
            </w:p>
            <w:p w14:paraId="01050418" w14:textId="1239354F" w:rsidR="004D71CA" w:rsidRDefault="004D71CA">
              <w:pPr>
                <w:pStyle w:val="Turinys1"/>
                <w:rPr>
                  <w:noProof/>
                  <w:kern w:val="2"/>
                  <w:sz w:val="24"/>
                  <w:szCs w:val="24"/>
                  <w14:ligatures w14:val="standardContextual"/>
                </w:rPr>
              </w:pPr>
              <w:hyperlink w:anchor="_Toc214045448" w:history="1">
                <w:r w:rsidRPr="00E34448">
                  <w:rPr>
                    <w:rStyle w:val="Hipersaitas"/>
                    <w:rFonts w:eastAsia="Calibri" w:cstheme="minorHAnsi"/>
                    <w:b/>
                    <w:bCs/>
                    <w:noProof/>
                  </w:rPr>
                  <w:t>4.</w:t>
                </w:r>
                <w:r>
                  <w:rPr>
                    <w:noProof/>
                    <w:kern w:val="2"/>
                    <w:sz w:val="24"/>
                    <w:szCs w:val="24"/>
                    <w14:ligatures w14:val="standardContextual"/>
                  </w:rPr>
                  <w:tab/>
                </w:r>
                <w:r w:rsidRPr="00E34448">
                  <w:rPr>
                    <w:rStyle w:val="Hipersaitas"/>
                    <w:rFonts w:cstheme="minorHAnsi"/>
                    <w:b/>
                    <w:bCs/>
                    <w:noProof/>
                  </w:rPr>
                  <w:t>Reikalavimai, susiję su nacionaliniu saugumu</w:t>
                </w:r>
                <w:r>
                  <w:rPr>
                    <w:noProof/>
                    <w:webHidden/>
                  </w:rPr>
                  <w:tab/>
                </w:r>
                <w:r>
                  <w:rPr>
                    <w:noProof/>
                    <w:webHidden/>
                  </w:rPr>
                  <w:fldChar w:fldCharType="begin"/>
                </w:r>
                <w:r>
                  <w:rPr>
                    <w:noProof/>
                    <w:webHidden/>
                  </w:rPr>
                  <w:instrText xml:space="preserve"> PAGEREF _Toc214045448 \h </w:instrText>
                </w:r>
                <w:r>
                  <w:rPr>
                    <w:noProof/>
                    <w:webHidden/>
                  </w:rPr>
                </w:r>
                <w:r>
                  <w:rPr>
                    <w:noProof/>
                    <w:webHidden/>
                  </w:rPr>
                  <w:fldChar w:fldCharType="separate"/>
                </w:r>
                <w:r>
                  <w:rPr>
                    <w:noProof/>
                    <w:webHidden/>
                  </w:rPr>
                  <w:t>3</w:t>
                </w:r>
                <w:r>
                  <w:rPr>
                    <w:noProof/>
                    <w:webHidden/>
                  </w:rPr>
                  <w:fldChar w:fldCharType="end"/>
                </w:r>
              </w:hyperlink>
            </w:p>
            <w:p w14:paraId="387AB1F5" w14:textId="2F45BAD9" w:rsidR="004D71CA" w:rsidRDefault="004D71CA">
              <w:pPr>
                <w:pStyle w:val="Turinys1"/>
                <w:rPr>
                  <w:noProof/>
                  <w:kern w:val="2"/>
                  <w:sz w:val="24"/>
                  <w:szCs w:val="24"/>
                  <w14:ligatures w14:val="standardContextual"/>
                </w:rPr>
              </w:pPr>
              <w:hyperlink w:anchor="_Toc214045449" w:history="1">
                <w:r w:rsidRPr="00E34448">
                  <w:rPr>
                    <w:rStyle w:val="Hipersaitas"/>
                    <w:rFonts w:eastAsia="Calibri" w:cstheme="minorHAnsi"/>
                    <w:b/>
                    <w:bCs/>
                    <w:noProof/>
                  </w:rPr>
                  <w:t>5.</w:t>
                </w:r>
                <w:r>
                  <w:rPr>
                    <w:noProof/>
                    <w:kern w:val="2"/>
                    <w:sz w:val="24"/>
                    <w:szCs w:val="24"/>
                    <w14:ligatures w14:val="standardContextual"/>
                  </w:rPr>
                  <w:tab/>
                </w:r>
                <w:r w:rsidRPr="00E34448">
                  <w:rPr>
                    <w:rStyle w:val="Hipersaitas"/>
                    <w:rFonts w:cstheme="minorHAnsi"/>
                    <w:b/>
                    <w:bCs/>
                    <w:noProof/>
                  </w:rPr>
                  <w:t>Specialieji reikalavimai pasiūlymų rengimui ir pateikimui</w:t>
                </w:r>
                <w:r>
                  <w:rPr>
                    <w:noProof/>
                    <w:webHidden/>
                  </w:rPr>
                  <w:tab/>
                </w:r>
                <w:r>
                  <w:rPr>
                    <w:noProof/>
                    <w:webHidden/>
                  </w:rPr>
                  <w:fldChar w:fldCharType="begin"/>
                </w:r>
                <w:r>
                  <w:rPr>
                    <w:noProof/>
                    <w:webHidden/>
                  </w:rPr>
                  <w:instrText xml:space="preserve"> PAGEREF _Toc214045449 \h </w:instrText>
                </w:r>
                <w:r>
                  <w:rPr>
                    <w:noProof/>
                    <w:webHidden/>
                  </w:rPr>
                </w:r>
                <w:r>
                  <w:rPr>
                    <w:noProof/>
                    <w:webHidden/>
                  </w:rPr>
                  <w:fldChar w:fldCharType="separate"/>
                </w:r>
                <w:r>
                  <w:rPr>
                    <w:noProof/>
                    <w:webHidden/>
                  </w:rPr>
                  <w:t>3</w:t>
                </w:r>
                <w:r>
                  <w:rPr>
                    <w:noProof/>
                    <w:webHidden/>
                  </w:rPr>
                  <w:fldChar w:fldCharType="end"/>
                </w:r>
              </w:hyperlink>
            </w:p>
            <w:p w14:paraId="5609E868" w14:textId="103A3B1D" w:rsidR="004D71CA" w:rsidRDefault="004D71CA">
              <w:pPr>
                <w:pStyle w:val="Turinys1"/>
                <w:rPr>
                  <w:noProof/>
                  <w:kern w:val="2"/>
                  <w:sz w:val="24"/>
                  <w:szCs w:val="24"/>
                  <w14:ligatures w14:val="standardContextual"/>
                </w:rPr>
              </w:pPr>
              <w:hyperlink w:anchor="_Toc214045450" w:history="1">
                <w:r w:rsidRPr="00E34448">
                  <w:rPr>
                    <w:rStyle w:val="Hipersaitas"/>
                    <w:rFonts w:cstheme="minorHAnsi"/>
                    <w:b/>
                    <w:bCs/>
                    <w:noProof/>
                  </w:rPr>
                  <w:t>6. Pasiūlymo galiojimo užtikrinimas</w:t>
                </w:r>
                <w:r>
                  <w:rPr>
                    <w:noProof/>
                    <w:webHidden/>
                  </w:rPr>
                  <w:tab/>
                </w:r>
                <w:r>
                  <w:rPr>
                    <w:noProof/>
                    <w:webHidden/>
                  </w:rPr>
                  <w:fldChar w:fldCharType="begin"/>
                </w:r>
                <w:r>
                  <w:rPr>
                    <w:noProof/>
                    <w:webHidden/>
                  </w:rPr>
                  <w:instrText xml:space="preserve"> PAGEREF _Toc214045450 \h </w:instrText>
                </w:r>
                <w:r>
                  <w:rPr>
                    <w:noProof/>
                    <w:webHidden/>
                  </w:rPr>
                </w:r>
                <w:r>
                  <w:rPr>
                    <w:noProof/>
                    <w:webHidden/>
                  </w:rPr>
                  <w:fldChar w:fldCharType="separate"/>
                </w:r>
                <w:r>
                  <w:rPr>
                    <w:noProof/>
                    <w:webHidden/>
                  </w:rPr>
                  <w:t>5</w:t>
                </w:r>
                <w:r>
                  <w:rPr>
                    <w:noProof/>
                    <w:webHidden/>
                  </w:rPr>
                  <w:fldChar w:fldCharType="end"/>
                </w:r>
              </w:hyperlink>
            </w:p>
            <w:p w14:paraId="5525D25E" w14:textId="3A19DF12" w:rsidR="004D71CA" w:rsidRDefault="004D71CA">
              <w:pPr>
                <w:pStyle w:val="Turinys1"/>
                <w:rPr>
                  <w:noProof/>
                  <w:kern w:val="2"/>
                  <w:sz w:val="24"/>
                  <w:szCs w:val="24"/>
                  <w14:ligatures w14:val="standardContextual"/>
                </w:rPr>
              </w:pPr>
              <w:hyperlink w:anchor="_Toc214045451" w:history="1">
                <w:r w:rsidRPr="00E34448">
                  <w:rPr>
                    <w:rStyle w:val="Hipersaitas"/>
                    <w:rFonts w:cstheme="minorHAnsi"/>
                    <w:b/>
                    <w:bCs/>
                    <w:noProof/>
                  </w:rPr>
                  <w:t>7.</w:t>
                </w:r>
                <w:r>
                  <w:rPr>
                    <w:noProof/>
                    <w:kern w:val="2"/>
                    <w:sz w:val="24"/>
                    <w:szCs w:val="24"/>
                    <w14:ligatures w14:val="standardContextual"/>
                  </w:rPr>
                  <w:tab/>
                </w:r>
                <w:r w:rsidRPr="00E34448">
                  <w:rPr>
                    <w:rStyle w:val="Hipersaitas"/>
                    <w:rFonts w:cstheme="minorHAnsi"/>
                    <w:b/>
                    <w:bCs/>
                    <w:noProof/>
                  </w:rPr>
                  <w:t>Pasiūlymų vertinimas</w:t>
                </w:r>
                <w:r>
                  <w:rPr>
                    <w:noProof/>
                    <w:webHidden/>
                  </w:rPr>
                  <w:tab/>
                </w:r>
                <w:r>
                  <w:rPr>
                    <w:noProof/>
                    <w:webHidden/>
                  </w:rPr>
                  <w:fldChar w:fldCharType="begin"/>
                </w:r>
                <w:r>
                  <w:rPr>
                    <w:noProof/>
                    <w:webHidden/>
                  </w:rPr>
                  <w:instrText xml:space="preserve"> PAGEREF _Toc214045451 \h </w:instrText>
                </w:r>
                <w:r>
                  <w:rPr>
                    <w:noProof/>
                    <w:webHidden/>
                  </w:rPr>
                </w:r>
                <w:r>
                  <w:rPr>
                    <w:noProof/>
                    <w:webHidden/>
                  </w:rPr>
                  <w:fldChar w:fldCharType="separate"/>
                </w:r>
                <w:r>
                  <w:rPr>
                    <w:noProof/>
                    <w:webHidden/>
                  </w:rPr>
                  <w:t>5</w:t>
                </w:r>
                <w:r>
                  <w:rPr>
                    <w:noProof/>
                    <w:webHidden/>
                  </w:rPr>
                  <w:fldChar w:fldCharType="end"/>
                </w:r>
              </w:hyperlink>
            </w:p>
            <w:p w14:paraId="27045244" w14:textId="56571B1A" w:rsidR="004D71CA" w:rsidRDefault="004D71CA">
              <w:pPr>
                <w:pStyle w:val="Turinys1"/>
                <w:rPr>
                  <w:noProof/>
                  <w:kern w:val="2"/>
                  <w:sz w:val="24"/>
                  <w:szCs w:val="24"/>
                  <w14:ligatures w14:val="standardContextual"/>
                </w:rPr>
              </w:pPr>
              <w:hyperlink w:anchor="_Toc214045452" w:history="1">
                <w:r w:rsidRPr="00E34448">
                  <w:rPr>
                    <w:rStyle w:val="Hipersaitas"/>
                    <w:rFonts w:cstheme="minorHAnsi"/>
                    <w:b/>
                    <w:bCs/>
                    <w:noProof/>
                  </w:rPr>
                  <w:t>8. Sutarties sudarymas</w:t>
                </w:r>
                <w:r>
                  <w:rPr>
                    <w:noProof/>
                    <w:webHidden/>
                  </w:rPr>
                  <w:tab/>
                </w:r>
                <w:r>
                  <w:rPr>
                    <w:noProof/>
                    <w:webHidden/>
                  </w:rPr>
                  <w:fldChar w:fldCharType="begin"/>
                </w:r>
                <w:r>
                  <w:rPr>
                    <w:noProof/>
                    <w:webHidden/>
                  </w:rPr>
                  <w:instrText xml:space="preserve"> PAGEREF _Toc214045452 \h </w:instrText>
                </w:r>
                <w:r>
                  <w:rPr>
                    <w:noProof/>
                    <w:webHidden/>
                  </w:rPr>
                </w:r>
                <w:r>
                  <w:rPr>
                    <w:noProof/>
                    <w:webHidden/>
                  </w:rPr>
                  <w:fldChar w:fldCharType="separate"/>
                </w:r>
                <w:r>
                  <w:rPr>
                    <w:noProof/>
                    <w:webHidden/>
                  </w:rPr>
                  <w:t>5</w:t>
                </w:r>
                <w:r>
                  <w:rPr>
                    <w:noProof/>
                    <w:webHidden/>
                  </w:rPr>
                  <w:fldChar w:fldCharType="end"/>
                </w:r>
              </w:hyperlink>
            </w:p>
            <w:p w14:paraId="6BD4C6AE" w14:textId="2A89DBD0" w:rsidR="004D71CA" w:rsidRDefault="004D71CA">
              <w:pPr>
                <w:pStyle w:val="Turinys1"/>
                <w:rPr>
                  <w:noProof/>
                  <w:kern w:val="2"/>
                  <w:sz w:val="24"/>
                  <w:szCs w:val="24"/>
                  <w14:ligatures w14:val="standardContextual"/>
                </w:rPr>
              </w:pPr>
              <w:hyperlink w:anchor="_Toc214045453" w:history="1">
                <w:r w:rsidRPr="00E34448">
                  <w:rPr>
                    <w:rStyle w:val="Hipersaitas"/>
                    <w:rFonts w:cstheme="minorHAnsi"/>
                    <w:noProof/>
                  </w:rPr>
                  <w:t>Pirkimo sąlygų 1 priedas „Reikalavimai tiekėjams“</w:t>
                </w:r>
                <w:r>
                  <w:rPr>
                    <w:noProof/>
                    <w:webHidden/>
                  </w:rPr>
                  <w:tab/>
                </w:r>
                <w:r>
                  <w:rPr>
                    <w:noProof/>
                    <w:webHidden/>
                  </w:rPr>
                  <w:fldChar w:fldCharType="begin"/>
                </w:r>
                <w:r>
                  <w:rPr>
                    <w:noProof/>
                    <w:webHidden/>
                  </w:rPr>
                  <w:instrText xml:space="preserve"> PAGEREF _Toc214045453 \h </w:instrText>
                </w:r>
                <w:r>
                  <w:rPr>
                    <w:noProof/>
                    <w:webHidden/>
                  </w:rPr>
                </w:r>
                <w:r>
                  <w:rPr>
                    <w:noProof/>
                    <w:webHidden/>
                  </w:rPr>
                  <w:fldChar w:fldCharType="separate"/>
                </w:r>
                <w:r>
                  <w:rPr>
                    <w:noProof/>
                    <w:webHidden/>
                  </w:rPr>
                  <w:t>6</w:t>
                </w:r>
                <w:r>
                  <w:rPr>
                    <w:noProof/>
                    <w:webHidden/>
                  </w:rPr>
                  <w:fldChar w:fldCharType="end"/>
                </w:r>
              </w:hyperlink>
            </w:p>
            <w:p w14:paraId="5CD6E217" w14:textId="14BE455A" w:rsidR="004D71CA" w:rsidRDefault="004D71CA">
              <w:pPr>
                <w:pStyle w:val="Turinys1"/>
                <w:rPr>
                  <w:noProof/>
                  <w:kern w:val="2"/>
                  <w:sz w:val="24"/>
                  <w:szCs w:val="24"/>
                  <w14:ligatures w14:val="standardContextual"/>
                </w:rPr>
              </w:pPr>
              <w:hyperlink w:anchor="_Toc214045454" w:history="1">
                <w:r w:rsidRPr="00E34448">
                  <w:rPr>
                    <w:rStyle w:val="Hipersaitas"/>
                    <w:rFonts w:cstheme="minorHAnsi"/>
                    <w:noProof/>
                  </w:rPr>
                  <w:t>Pirkimo sąlygų 2 priedas „Techninė specifikacija“</w:t>
                </w:r>
                <w:r>
                  <w:rPr>
                    <w:noProof/>
                    <w:webHidden/>
                  </w:rPr>
                  <w:tab/>
                </w:r>
                <w:r>
                  <w:rPr>
                    <w:noProof/>
                    <w:webHidden/>
                  </w:rPr>
                  <w:fldChar w:fldCharType="begin"/>
                </w:r>
                <w:r>
                  <w:rPr>
                    <w:noProof/>
                    <w:webHidden/>
                  </w:rPr>
                  <w:instrText xml:space="preserve"> PAGEREF _Toc214045454 \h </w:instrText>
                </w:r>
                <w:r>
                  <w:rPr>
                    <w:noProof/>
                    <w:webHidden/>
                  </w:rPr>
                </w:r>
                <w:r>
                  <w:rPr>
                    <w:noProof/>
                    <w:webHidden/>
                  </w:rPr>
                  <w:fldChar w:fldCharType="separate"/>
                </w:r>
                <w:r>
                  <w:rPr>
                    <w:noProof/>
                    <w:webHidden/>
                  </w:rPr>
                  <w:t>7</w:t>
                </w:r>
                <w:r>
                  <w:rPr>
                    <w:noProof/>
                    <w:webHidden/>
                  </w:rPr>
                  <w:fldChar w:fldCharType="end"/>
                </w:r>
              </w:hyperlink>
            </w:p>
            <w:p w14:paraId="3AAC8750" w14:textId="1536F936" w:rsidR="004D71CA" w:rsidRDefault="004D71CA">
              <w:pPr>
                <w:pStyle w:val="Turinys1"/>
                <w:rPr>
                  <w:noProof/>
                  <w:kern w:val="2"/>
                  <w:sz w:val="24"/>
                  <w:szCs w:val="24"/>
                  <w14:ligatures w14:val="standardContextual"/>
                </w:rPr>
              </w:pPr>
              <w:hyperlink w:anchor="_Toc214045455" w:history="1">
                <w:r w:rsidRPr="00E34448">
                  <w:rPr>
                    <w:rStyle w:val="Hipersaitas"/>
                    <w:rFonts w:cstheme="minorHAnsi"/>
                    <w:noProof/>
                  </w:rPr>
                  <w:t>Pirkimo sąlygų 3 priedas „Pasiūlymo forma“</w:t>
                </w:r>
                <w:r>
                  <w:rPr>
                    <w:noProof/>
                    <w:webHidden/>
                  </w:rPr>
                  <w:tab/>
                </w:r>
                <w:r>
                  <w:rPr>
                    <w:noProof/>
                    <w:webHidden/>
                  </w:rPr>
                  <w:fldChar w:fldCharType="begin"/>
                </w:r>
                <w:r>
                  <w:rPr>
                    <w:noProof/>
                    <w:webHidden/>
                  </w:rPr>
                  <w:instrText xml:space="preserve"> PAGEREF _Toc214045455 \h </w:instrText>
                </w:r>
                <w:r>
                  <w:rPr>
                    <w:noProof/>
                    <w:webHidden/>
                  </w:rPr>
                </w:r>
                <w:r>
                  <w:rPr>
                    <w:noProof/>
                    <w:webHidden/>
                  </w:rPr>
                  <w:fldChar w:fldCharType="separate"/>
                </w:r>
                <w:r>
                  <w:rPr>
                    <w:noProof/>
                    <w:webHidden/>
                  </w:rPr>
                  <w:t>14</w:t>
                </w:r>
                <w:r>
                  <w:rPr>
                    <w:noProof/>
                    <w:webHidden/>
                  </w:rPr>
                  <w:fldChar w:fldCharType="end"/>
                </w:r>
              </w:hyperlink>
            </w:p>
            <w:p w14:paraId="07CFE4AD" w14:textId="0BB0768D" w:rsidR="004D71CA" w:rsidRDefault="004D71CA">
              <w:pPr>
                <w:pStyle w:val="Turinys1"/>
                <w:rPr>
                  <w:noProof/>
                  <w:kern w:val="2"/>
                  <w:sz w:val="24"/>
                  <w:szCs w:val="24"/>
                  <w14:ligatures w14:val="standardContextual"/>
                </w:rPr>
              </w:pPr>
              <w:hyperlink w:anchor="_Toc214045456" w:history="1">
                <w:r w:rsidRPr="00E34448">
                  <w:rPr>
                    <w:rStyle w:val="Hipersaitas"/>
                    <w:rFonts w:cstheme="minorHAnsi"/>
                    <w:noProof/>
                  </w:rPr>
                  <w:t>Pirkimo sąlygų 4 priedas „Pasiūlymų vertinimo kriterijai ir sąlygos“</w:t>
                </w:r>
                <w:r>
                  <w:rPr>
                    <w:noProof/>
                    <w:webHidden/>
                  </w:rPr>
                  <w:tab/>
                </w:r>
                <w:r>
                  <w:rPr>
                    <w:noProof/>
                    <w:webHidden/>
                  </w:rPr>
                  <w:fldChar w:fldCharType="begin"/>
                </w:r>
                <w:r>
                  <w:rPr>
                    <w:noProof/>
                    <w:webHidden/>
                  </w:rPr>
                  <w:instrText xml:space="preserve"> PAGEREF _Toc214045456 \h </w:instrText>
                </w:r>
                <w:r>
                  <w:rPr>
                    <w:noProof/>
                    <w:webHidden/>
                  </w:rPr>
                </w:r>
                <w:r>
                  <w:rPr>
                    <w:noProof/>
                    <w:webHidden/>
                  </w:rPr>
                  <w:fldChar w:fldCharType="separate"/>
                </w:r>
                <w:r>
                  <w:rPr>
                    <w:noProof/>
                    <w:webHidden/>
                  </w:rPr>
                  <w:t>25</w:t>
                </w:r>
                <w:r>
                  <w:rPr>
                    <w:noProof/>
                    <w:webHidden/>
                  </w:rPr>
                  <w:fldChar w:fldCharType="end"/>
                </w:r>
              </w:hyperlink>
            </w:p>
            <w:p w14:paraId="4D8487CE" w14:textId="7B12C901" w:rsidR="004D71CA" w:rsidRDefault="004D71CA">
              <w:pPr>
                <w:pStyle w:val="Turinys1"/>
                <w:rPr>
                  <w:noProof/>
                  <w:kern w:val="2"/>
                  <w:sz w:val="24"/>
                  <w:szCs w:val="24"/>
                  <w14:ligatures w14:val="standardContextual"/>
                </w:rPr>
              </w:pPr>
              <w:hyperlink w:anchor="_Toc214045457" w:history="1">
                <w:r w:rsidRPr="00E34448">
                  <w:rPr>
                    <w:rStyle w:val="Hipersaitas"/>
                    <w:rFonts w:cstheme="minorHAnsi"/>
                    <w:noProof/>
                  </w:rPr>
                  <w:t>Pirkimo sąlygų 5 priedas „Sutarties projektas“</w:t>
                </w:r>
                <w:r>
                  <w:rPr>
                    <w:noProof/>
                    <w:webHidden/>
                  </w:rPr>
                  <w:tab/>
                </w:r>
                <w:r>
                  <w:rPr>
                    <w:noProof/>
                    <w:webHidden/>
                  </w:rPr>
                  <w:fldChar w:fldCharType="begin"/>
                </w:r>
                <w:r>
                  <w:rPr>
                    <w:noProof/>
                    <w:webHidden/>
                  </w:rPr>
                  <w:instrText xml:space="preserve"> PAGEREF _Toc214045457 \h </w:instrText>
                </w:r>
                <w:r>
                  <w:rPr>
                    <w:noProof/>
                    <w:webHidden/>
                  </w:rPr>
                </w:r>
                <w:r>
                  <w:rPr>
                    <w:noProof/>
                    <w:webHidden/>
                  </w:rPr>
                  <w:fldChar w:fldCharType="separate"/>
                </w:r>
                <w:r>
                  <w:rPr>
                    <w:noProof/>
                    <w:webHidden/>
                  </w:rPr>
                  <w:t>26</w:t>
                </w:r>
                <w:r>
                  <w:rPr>
                    <w:noProof/>
                    <w:webHidden/>
                  </w:rPr>
                  <w:fldChar w:fldCharType="end"/>
                </w:r>
              </w:hyperlink>
            </w:p>
            <w:p w14:paraId="705AC432" w14:textId="5B335A17" w:rsidR="004D71CA" w:rsidRDefault="004D71CA">
              <w:pPr>
                <w:pStyle w:val="Turinys1"/>
                <w:rPr>
                  <w:noProof/>
                  <w:kern w:val="2"/>
                  <w:sz w:val="24"/>
                  <w:szCs w:val="24"/>
                  <w14:ligatures w14:val="standardContextual"/>
                </w:rPr>
              </w:pPr>
              <w:hyperlink w:anchor="_Toc214045458" w:history="1">
                <w:r w:rsidRPr="00E34448">
                  <w:rPr>
                    <w:rStyle w:val="Hipersaitas"/>
                    <w:rFonts w:eastAsia="Calibri" w:cstheme="minorHAnsi"/>
                    <w:noProof/>
                  </w:rPr>
                  <w:t>Pirkimo sąlygų 6 priedas „</w:t>
                </w:r>
                <w:r w:rsidRPr="00E34448">
                  <w:rPr>
                    <w:rStyle w:val="Hipersaitas"/>
                    <w:rFonts w:cstheme="minorHAnsi"/>
                    <w:noProof/>
                  </w:rPr>
                  <w:t>Pažyma apie pasitelkiamus subrangovus/subtiekėjus/kvazisubtiekėjus</w:t>
                </w:r>
                <w:r w:rsidRPr="00E34448">
                  <w:rPr>
                    <w:rStyle w:val="Hipersaitas"/>
                    <w:rFonts w:eastAsia="Calibri" w:cstheme="minorHAnsi"/>
                    <w:noProof/>
                  </w:rPr>
                  <w:t>“</w:t>
                </w:r>
                <w:r>
                  <w:rPr>
                    <w:noProof/>
                    <w:webHidden/>
                  </w:rPr>
                  <w:tab/>
                </w:r>
                <w:r>
                  <w:rPr>
                    <w:noProof/>
                    <w:webHidden/>
                  </w:rPr>
                  <w:fldChar w:fldCharType="begin"/>
                </w:r>
                <w:r>
                  <w:rPr>
                    <w:noProof/>
                    <w:webHidden/>
                  </w:rPr>
                  <w:instrText xml:space="preserve"> PAGEREF _Toc214045458 \h </w:instrText>
                </w:r>
                <w:r>
                  <w:rPr>
                    <w:noProof/>
                    <w:webHidden/>
                  </w:rPr>
                </w:r>
                <w:r>
                  <w:rPr>
                    <w:noProof/>
                    <w:webHidden/>
                  </w:rPr>
                  <w:fldChar w:fldCharType="separate"/>
                </w:r>
                <w:r>
                  <w:rPr>
                    <w:noProof/>
                    <w:webHidden/>
                  </w:rPr>
                  <w:t>60</w:t>
                </w:r>
                <w:r>
                  <w:rPr>
                    <w:noProof/>
                    <w:webHidden/>
                  </w:rPr>
                  <w:fldChar w:fldCharType="end"/>
                </w:r>
              </w:hyperlink>
            </w:p>
            <w:p w14:paraId="6525B49D" w14:textId="0A80C27F" w:rsidR="004D71CA" w:rsidRDefault="004D71CA">
              <w:pPr>
                <w:pStyle w:val="Turinys1"/>
                <w:rPr>
                  <w:noProof/>
                  <w:kern w:val="2"/>
                  <w:sz w:val="24"/>
                  <w:szCs w:val="24"/>
                  <w14:ligatures w14:val="standardContextual"/>
                </w:rPr>
              </w:pPr>
              <w:hyperlink w:anchor="_Toc214045459" w:history="1">
                <w:r w:rsidRPr="00E34448">
                  <w:rPr>
                    <w:rStyle w:val="Hipersaitas"/>
                    <w:rFonts w:eastAsia="Calibri" w:cstheme="minorHAnsi"/>
                    <w:noProof/>
                  </w:rPr>
                  <w:t xml:space="preserve">Pirkimo sąlygų </w:t>
                </w:r>
                <w:r w:rsidRPr="00E34448">
                  <w:rPr>
                    <w:rStyle w:val="Hipersaitas"/>
                    <w:rFonts w:eastAsia="Calibri" w:cstheme="minorHAnsi"/>
                    <w:noProof/>
                    <w:lang w:val="en-US"/>
                  </w:rPr>
                  <w:t>7</w:t>
                </w:r>
                <w:r w:rsidRPr="00E34448">
                  <w:rPr>
                    <w:rStyle w:val="Hipersaitas"/>
                    <w:rFonts w:eastAsia="Calibri" w:cstheme="minorHAnsi"/>
                    <w:noProof/>
                  </w:rPr>
                  <w:t xml:space="preserve"> priedas „</w:t>
                </w:r>
                <w:r w:rsidRPr="00E34448">
                  <w:rPr>
                    <w:rStyle w:val="Hipersaitas"/>
                    <w:rFonts w:cstheme="minorHAnsi"/>
                    <w:noProof/>
                  </w:rPr>
                  <w:t>Tiek</w:t>
                </w:r>
                <w:r w:rsidRPr="00E34448">
                  <w:rPr>
                    <w:rStyle w:val="Hipersaitas"/>
                    <w:rFonts w:cstheme="minorHAnsi"/>
                    <w:noProof/>
                    <w:lang w:val="en-US"/>
                  </w:rPr>
                  <w:t>ėjo deklaracija</w:t>
                </w:r>
                <w:r w:rsidRPr="00E34448">
                  <w:rPr>
                    <w:rStyle w:val="Hipersaitas"/>
                    <w:rFonts w:eastAsia="Calibri" w:cstheme="minorHAnsi"/>
                    <w:noProof/>
                  </w:rPr>
                  <w:t>“</w:t>
                </w:r>
                <w:r>
                  <w:rPr>
                    <w:noProof/>
                    <w:webHidden/>
                  </w:rPr>
                  <w:tab/>
                </w:r>
                <w:r>
                  <w:rPr>
                    <w:noProof/>
                    <w:webHidden/>
                  </w:rPr>
                  <w:fldChar w:fldCharType="begin"/>
                </w:r>
                <w:r>
                  <w:rPr>
                    <w:noProof/>
                    <w:webHidden/>
                  </w:rPr>
                  <w:instrText xml:space="preserve"> PAGEREF _Toc214045459 \h </w:instrText>
                </w:r>
                <w:r>
                  <w:rPr>
                    <w:noProof/>
                    <w:webHidden/>
                  </w:rPr>
                </w:r>
                <w:r>
                  <w:rPr>
                    <w:noProof/>
                    <w:webHidden/>
                  </w:rPr>
                  <w:fldChar w:fldCharType="separate"/>
                </w:r>
                <w:r>
                  <w:rPr>
                    <w:noProof/>
                    <w:webHidden/>
                  </w:rPr>
                  <w:t>61</w:t>
                </w:r>
                <w:r>
                  <w:rPr>
                    <w:noProof/>
                    <w:webHidden/>
                  </w:rPr>
                  <w:fldChar w:fldCharType="end"/>
                </w:r>
              </w:hyperlink>
            </w:p>
            <w:p w14:paraId="728ECE03" w14:textId="39B6A313" w:rsidR="004D71CA" w:rsidRDefault="004D71CA">
              <w:pPr>
                <w:pStyle w:val="Turinys1"/>
                <w:rPr>
                  <w:noProof/>
                  <w:kern w:val="2"/>
                  <w:sz w:val="24"/>
                  <w:szCs w:val="24"/>
                  <w14:ligatures w14:val="standardContextual"/>
                </w:rPr>
              </w:pPr>
              <w:hyperlink w:anchor="_Toc214045460" w:history="1">
                <w:r w:rsidRPr="00E34448">
                  <w:rPr>
                    <w:rStyle w:val="Hipersaitas"/>
                    <w:rFonts w:eastAsia="Calibri" w:cstheme="minorHAnsi"/>
                    <w:noProof/>
                  </w:rPr>
                  <w:t xml:space="preserve">Pirkimo sąlygų </w:t>
                </w:r>
                <w:r w:rsidRPr="00E34448">
                  <w:rPr>
                    <w:rStyle w:val="Hipersaitas"/>
                    <w:rFonts w:eastAsia="Calibri" w:cstheme="minorHAnsi"/>
                    <w:noProof/>
                    <w:lang w:val="en-US"/>
                  </w:rPr>
                  <w:t>8</w:t>
                </w:r>
                <w:r w:rsidRPr="00E34448">
                  <w:rPr>
                    <w:rStyle w:val="Hipersaitas"/>
                    <w:rFonts w:eastAsia="Calibri" w:cstheme="minorHAnsi"/>
                    <w:noProof/>
                  </w:rPr>
                  <w:t xml:space="preserve"> priedas „</w:t>
                </w:r>
                <w:r w:rsidRPr="00E34448">
                  <w:rPr>
                    <w:rStyle w:val="Hipersaitas"/>
                    <w:rFonts w:cstheme="minorHAnsi"/>
                    <w:noProof/>
                  </w:rPr>
                  <w:t>Terminai</w:t>
                </w:r>
                <w:r w:rsidRPr="00E34448">
                  <w:rPr>
                    <w:rStyle w:val="Hipersaitas"/>
                    <w:rFonts w:eastAsia="Calibri" w:cstheme="minorHAnsi"/>
                    <w:noProof/>
                  </w:rPr>
                  <w:t>“</w:t>
                </w:r>
                <w:r>
                  <w:rPr>
                    <w:noProof/>
                    <w:webHidden/>
                  </w:rPr>
                  <w:tab/>
                </w:r>
                <w:r>
                  <w:rPr>
                    <w:noProof/>
                    <w:webHidden/>
                  </w:rPr>
                  <w:fldChar w:fldCharType="begin"/>
                </w:r>
                <w:r>
                  <w:rPr>
                    <w:noProof/>
                    <w:webHidden/>
                  </w:rPr>
                  <w:instrText xml:space="preserve"> PAGEREF _Toc214045460 \h </w:instrText>
                </w:r>
                <w:r>
                  <w:rPr>
                    <w:noProof/>
                    <w:webHidden/>
                  </w:rPr>
                </w:r>
                <w:r>
                  <w:rPr>
                    <w:noProof/>
                    <w:webHidden/>
                  </w:rPr>
                  <w:fldChar w:fldCharType="separate"/>
                </w:r>
                <w:r>
                  <w:rPr>
                    <w:noProof/>
                    <w:webHidden/>
                  </w:rPr>
                  <w:t>62</w:t>
                </w:r>
                <w:r>
                  <w:rPr>
                    <w:noProof/>
                    <w:webHidden/>
                  </w:rPr>
                  <w:fldChar w:fldCharType="end"/>
                </w:r>
              </w:hyperlink>
            </w:p>
            <w:p w14:paraId="7ACF4EEF" w14:textId="5DAB5A62" w:rsidR="00173FBA" w:rsidRPr="0072699B" w:rsidRDefault="00173FBA">
              <w:pPr>
                <w:rPr>
                  <w:rFonts w:cstheme="minorHAnsi"/>
                  <w:sz w:val="24"/>
                  <w:szCs w:val="24"/>
                </w:rPr>
              </w:pPr>
              <w:r w:rsidRPr="0072699B">
                <w:rPr>
                  <w:rFonts w:cstheme="minorHAnsi"/>
                  <w:noProof/>
                  <w:sz w:val="24"/>
                  <w:szCs w:val="24"/>
                </w:rPr>
                <w:fldChar w:fldCharType="end"/>
              </w:r>
            </w:p>
          </w:sdtContent>
        </w:sdt>
        <w:p w14:paraId="7E8074B3" w14:textId="4C816312" w:rsidR="00173FBA" w:rsidRPr="0072699B" w:rsidRDefault="00173FBA" w:rsidP="007334EA">
          <w:pPr>
            <w:spacing w:after="120"/>
            <w:ind w:left="567"/>
            <w:contextualSpacing/>
            <w:rPr>
              <w:rFonts w:cstheme="minorHAnsi"/>
              <w:sz w:val="24"/>
              <w:szCs w:val="24"/>
            </w:rPr>
          </w:pPr>
        </w:p>
        <w:p w14:paraId="1AC291EB" w14:textId="356498D2" w:rsidR="00173FBA" w:rsidRPr="0072699B" w:rsidRDefault="00173FBA" w:rsidP="007334EA">
          <w:pPr>
            <w:spacing w:after="120"/>
            <w:ind w:left="567"/>
            <w:contextualSpacing/>
            <w:rPr>
              <w:rFonts w:cstheme="minorHAnsi"/>
              <w:sz w:val="24"/>
              <w:szCs w:val="24"/>
            </w:rPr>
          </w:pPr>
        </w:p>
        <w:p w14:paraId="6F478FD2" w14:textId="27655BD5" w:rsidR="00173FBA" w:rsidRPr="0072699B" w:rsidRDefault="00173FBA" w:rsidP="00A84437">
          <w:pPr>
            <w:spacing w:after="120"/>
            <w:ind w:left="567"/>
            <w:contextualSpacing/>
            <w:jc w:val="center"/>
            <w:rPr>
              <w:rFonts w:cstheme="minorHAnsi"/>
              <w:sz w:val="24"/>
              <w:szCs w:val="24"/>
            </w:rPr>
          </w:pPr>
        </w:p>
        <w:p w14:paraId="7680CD9F" w14:textId="465D4565" w:rsidR="00173FBA" w:rsidRPr="0072699B" w:rsidRDefault="00173FBA" w:rsidP="007334EA">
          <w:pPr>
            <w:spacing w:after="120"/>
            <w:ind w:left="567"/>
            <w:contextualSpacing/>
            <w:rPr>
              <w:rFonts w:cstheme="minorHAnsi"/>
              <w:sz w:val="24"/>
              <w:szCs w:val="24"/>
            </w:rPr>
          </w:pPr>
        </w:p>
        <w:p w14:paraId="033C1E9E" w14:textId="346F4E98" w:rsidR="00173FBA" w:rsidRPr="0072699B" w:rsidRDefault="00173FBA" w:rsidP="007334EA">
          <w:pPr>
            <w:spacing w:after="120"/>
            <w:ind w:left="567"/>
            <w:contextualSpacing/>
            <w:rPr>
              <w:rFonts w:cstheme="minorHAnsi"/>
              <w:sz w:val="24"/>
              <w:szCs w:val="24"/>
            </w:rPr>
          </w:pPr>
        </w:p>
        <w:p w14:paraId="2D26E3BB" w14:textId="47FB447D" w:rsidR="00173FBA" w:rsidRPr="0072699B" w:rsidRDefault="00173FBA" w:rsidP="007334EA">
          <w:pPr>
            <w:spacing w:after="120"/>
            <w:ind w:left="567"/>
            <w:contextualSpacing/>
            <w:rPr>
              <w:rFonts w:cstheme="minorHAnsi"/>
              <w:sz w:val="24"/>
              <w:szCs w:val="24"/>
            </w:rPr>
          </w:pPr>
        </w:p>
        <w:p w14:paraId="0D7F5B29" w14:textId="69D8EF03" w:rsidR="00173FBA" w:rsidRPr="0072699B" w:rsidRDefault="00173FBA" w:rsidP="007334EA">
          <w:pPr>
            <w:spacing w:after="120"/>
            <w:ind w:left="567"/>
            <w:contextualSpacing/>
            <w:rPr>
              <w:rFonts w:cstheme="minorHAnsi"/>
              <w:sz w:val="24"/>
              <w:szCs w:val="24"/>
            </w:rPr>
          </w:pPr>
        </w:p>
        <w:p w14:paraId="42562BFE" w14:textId="7EE28A4F" w:rsidR="00173FBA" w:rsidRPr="0072699B" w:rsidRDefault="00173FBA" w:rsidP="007334EA">
          <w:pPr>
            <w:spacing w:after="120"/>
            <w:ind w:left="567"/>
            <w:contextualSpacing/>
            <w:rPr>
              <w:rFonts w:cstheme="minorHAnsi"/>
              <w:sz w:val="24"/>
              <w:szCs w:val="24"/>
            </w:rPr>
          </w:pPr>
        </w:p>
        <w:p w14:paraId="53E0ED23" w14:textId="76F63C0A" w:rsidR="00173FBA" w:rsidRPr="0072699B" w:rsidRDefault="00173FBA" w:rsidP="007334EA">
          <w:pPr>
            <w:spacing w:after="120"/>
            <w:ind w:left="567"/>
            <w:contextualSpacing/>
            <w:rPr>
              <w:rFonts w:cstheme="minorHAnsi"/>
              <w:sz w:val="24"/>
              <w:szCs w:val="24"/>
            </w:rPr>
          </w:pPr>
        </w:p>
        <w:p w14:paraId="5F6A5427" w14:textId="0D2B3436" w:rsidR="00173FBA" w:rsidRPr="0072699B" w:rsidRDefault="00173FBA" w:rsidP="007334EA">
          <w:pPr>
            <w:spacing w:after="120"/>
            <w:ind w:left="567"/>
            <w:contextualSpacing/>
            <w:rPr>
              <w:rFonts w:cstheme="minorHAnsi"/>
              <w:sz w:val="24"/>
              <w:szCs w:val="24"/>
            </w:rPr>
          </w:pPr>
        </w:p>
        <w:p w14:paraId="4D7EBF80" w14:textId="12858112" w:rsidR="00173FBA" w:rsidRPr="0072699B" w:rsidRDefault="00173FBA" w:rsidP="007334EA">
          <w:pPr>
            <w:spacing w:after="120"/>
            <w:ind w:left="567"/>
            <w:contextualSpacing/>
            <w:rPr>
              <w:rFonts w:cstheme="minorHAnsi"/>
              <w:sz w:val="24"/>
              <w:szCs w:val="24"/>
            </w:rPr>
          </w:pPr>
        </w:p>
        <w:p w14:paraId="26B554C6" w14:textId="1582037A" w:rsidR="00173FBA" w:rsidRPr="0072699B" w:rsidRDefault="00173FBA" w:rsidP="007334EA">
          <w:pPr>
            <w:spacing w:after="120"/>
            <w:ind w:left="567"/>
            <w:contextualSpacing/>
            <w:rPr>
              <w:rFonts w:cstheme="minorHAnsi"/>
              <w:sz w:val="24"/>
              <w:szCs w:val="24"/>
            </w:rPr>
          </w:pPr>
        </w:p>
        <w:p w14:paraId="37CC271A" w14:textId="2E04EABC" w:rsidR="00173FBA" w:rsidRPr="0072699B" w:rsidRDefault="00173FBA" w:rsidP="007334EA">
          <w:pPr>
            <w:spacing w:after="120"/>
            <w:ind w:left="567"/>
            <w:contextualSpacing/>
            <w:rPr>
              <w:rFonts w:cstheme="minorHAnsi"/>
              <w:sz w:val="24"/>
              <w:szCs w:val="24"/>
            </w:rPr>
          </w:pPr>
        </w:p>
        <w:p w14:paraId="0DAE036B" w14:textId="67C5E088" w:rsidR="00173FBA" w:rsidRPr="0072699B" w:rsidRDefault="00173FBA" w:rsidP="007334EA">
          <w:pPr>
            <w:spacing w:after="120"/>
            <w:ind w:left="567"/>
            <w:contextualSpacing/>
            <w:rPr>
              <w:rFonts w:cstheme="minorHAnsi"/>
              <w:sz w:val="24"/>
              <w:szCs w:val="24"/>
            </w:rPr>
          </w:pPr>
        </w:p>
        <w:p w14:paraId="2D43B83E" w14:textId="19FFFF83" w:rsidR="00173FBA" w:rsidRPr="0072699B" w:rsidRDefault="00173FBA" w:rsidP="007334EA">
          <w:pPr>
            <w:spacing w:after="120"/>
            <w:ind w:left="567"/>
            <w:contextualSpacing/>
            <w:rPr>
              <w:rFonts w:cstheme="minorHAnsi"/>
              <w:sz w:val="24"/>
              <w:szCs w:val="24"/>
            </w:rPr>
          </w:pPr>
        </w:p>
        <w:p w14:paraId="0CFA0807" w14:textId="6F12BA4C" w:rsidR="00173FBA" w:rsidRPr="0072699B" w:rsidRDefault="00173FBA" w:rsidP="007334EA">
          <w:pPr>
            <w:spacing w:after="120"/>
            <w:ind w:left="567"/>
            <w:contextualSpacing/>
            <w:rPr>
              <w:rFonts w:cstheme="minorHAnsi"/>
              <w:sz w:val="24"/>
              <w:szCs w:val="24"/>
            </w:rPr>
          </w:pPr>
        </w:p>
        <w:p w14:paraId="3C81F9EF" w14:textId="615E1745" w:rsidR="00173FBA" w:rsidRPr="0072699B" w:rsidRDefault="00173FBA" w:rsidP="007334EA">
          <w:pPr>
            <w:spacing w:after="120"/>
            <w:ind w:left="567"/>
            <w:contextualSpacing/>
            <w:rPr>
              <w:rFonts w:cstheme="minorHAnsi"/>
              <w:sz w:val="24"/>
              <w:szCs w:val="24"/>
            </w:rPr>
          </w:pPr>
        </w:p>
        <w:p w14:paraId="71AF9CE9" w14:textId="79239798" w:rsidR="00173FBA" w:rsidRPr="0072699B" w:rsidRDefault="00173FBA" w:rsidP="007334EA">
          <w:pPr>
            <w:spacing w:after="120"/>
            <w:ind w:left="567"/>
            <w:contextualSpacing/>
            <w:rPr>
              <w:rFonts w:cstheme="minorHAnsi"/>
              <w:sz w:val="24"/>
              <w:szCs w:val="24"/>
            </w:rPr>
          </w:pPr>
        </w:p>
        <w:p w14:paraId="657B9349" w14:textId="50CE351B" w:rsidR="00173FBA" w:rsidRPr="0072699B" w:rsidRDefault="00173FBA" w:rsidP="007334EA">
          <w:pPr>
            <w:spacing w:after="120"/>
            <w:ind w:left="567"/>
            <w:contextualSpacing/>
            <w:rPr>
              <w:rFonts w:cstheme="minorHAnsi"/>
              <w:sz w:val="24"/>
              <w:szCs w:val="24"/>
            </w:rPr>
          </w:pPr>
        </w:p>
        <w:p w14:paraId="11D821A1" w14:textId="2B8EE8A5" w:rsidR="00173FBA" w:rsidRPr="0072699B" w:rsidRDefault="00173FBA" w:rsidP="007334EA">
          <w:pPr>
            <w:spacing w:after="120"/>
            <w:ind w:left="567"/>
            <w:contextualSpacing/>
            <w:rPr>
              <w:rFonts w:cstheme="minorHAnsi"/>
              <w:sz w:val="24"/>
              <w:szCs w:val="24"/>
            </w:rPr>
          </w:pPr>
        </w:p>
        <w:p w14:paraId="247FBC8A" w14:textId="5370AF42" w:rsidR="00173FBA" w:rsidRPr="0072699B" w:rsidRDefault="00173FBA" w:rsidP="007334EA">
          <w:pPr>
            <w:spacing w:after="120"/>
            <w:ind w:left="567"/>
            <w:contextualSpacing/>
            <w:rPr>
              <w:rFonts w:cstheme="minorHAnsi"/>
              <w:sz w:val="24"/>
              <w:szCs w:val="24"/>
            </w:rPr>
          </w:pPr>
        </w:p>
        <w:p w14:paraId="25004880" w14:textId="16EA21F5" w:rsidR="00173FBA" w:rsidRPr="0072699B" w:rsidRDefault="00173FBA" w:rsidP="007334EA">
          <w:pPr>
            <w:spacing w:after="120"/>
            <w:ind w:left="567"/>
            <w:contextualSpacing/>
            <w:rPr>
              <w:rFonts w:cstheme="minorHAnsi"/>
              <w:sz w:val="24"/>
              <w:szCs w:val="24"/>
            </w:rPr>
          </w:pPr>
        </w:p>
        <w:p w14:paraId="2F25641C" w14:textId="487E512D" w:rsidR="00173FBA" w:rsidRPr="0072699B" w:rsidRDefault="00173FBA" w:rsidP="007334EA">
          <w:pPr>
            <w:spacing w:after="120"/>
            <w:ind w:left="567"/>
            <w:contextualSpacing/>
            <w:rPr>
              <w:rFonts w:cstheme="minorHAnsi"/>
              <w:sz w:val="24"/>
              <w:szCs w:val="24"/>
            </w:rPr>
          </w:pPr>
        </w:p>
        <w:p w14:paraId="40E7DC49" w14:textId="19FAA115" w:rsidR="00173FBA" w:rsidRPr="0072699B" w:rsidRDefault="00173FBA" w:rsidP="00517D3A">
          <w:pPr>
            <w:spacing w:after="120"/>
            <w:contextualSpacing/>
            <w:rPr>
              <w:rFonts w:cstheme="minorHAnsi"/>
              <w:sz w:val="24"/>
              <w:szCs w:val="24"/>
            </w:rPr>
          </w:pPr>
        </w:p>
        <w:p w14:paraId="4FE0F2DE" w14:textId="77777777" w:rsidR="009D58AB" w:rsidRPr="0072699B" w:rsidRDefault="009D58AB" w:rsidP="00517D3A">
          <w:pPr>
            <w:spacing w:after="120"/>
            <w:contextualSpacing/>
            <w:rPr>
              <w:rFonts w:cstheme="minorHAnsi"/>
              <w:sz w:val="24"/>
              <w:szCs w:val="24"/>
            </w:rPr>
          </w:pPr>
        </w:p>
        <w:p w14:paraId="2F205330" w14:textId="36DDA7B3" w:rsidR="0051611C" w:rsidRPr="0072699B" w:rsidRDefault="005C1F02"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72699B"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214045445"/>
      <w:bookmarkStart w:id="6" w:name="_Ref39666794"/>
      <w:bookmarkStart w:id="7" w:name="_Ref39666796"/>
      <w:bookmarkStart w:id="8" w:name="_Toc48053171"/>
      <w:r w:rsidRPr="0072699B">
        <w:rPr>
          <w:rFonts w:asciiTheme="minorHAnsi" w:hAnsiTheme="minorHAnsi" w:cstheme="minorHAnsi"/>
          <w:b/>
          <w:bCs/>
          <w:color w:val="auto"/>
          <w:sz w:val="24"/>
          <w:szCs w:val="24"/>
        </w:rPr>
        <w:lastRenderedPageBreak/>
        <w:t>Bendra informacij</w:t>
      </w:r>
      <w:r w:rsidR="00B076FD" w:rsidRPr="0072699B">
        <w:rPr>
          <w:rFonts w:asciiTheme="minorHAnsi" w:hAnsiTheme="minorHAnsi" w:cstheme="minorHAnsi"/>
          <w:b/>
          <w:bCs/>
          <w:color w:val="auto"/>
          <w:sz w:val="24"/>
          <w:szCs w:val="24"/>
        </w:rPr>
        <w:t>a</w:t>
      </w:r>
      <w:bookmarkEnd w:id="5"/>
      <w:r w:rsidR="6B81CCAC" w:rsidRPr="0072699B">
        <w:rPr>
          <w:rFonts w:asciiTheme="minorHAnsi" w:hAnsiTheme="minorHAnsi" w:cstheme="minorHAnsi"/>
          <w:b/>
          <w:bCs/>
          <w:color w:val="auto"/>
          <w:sz w:val="24"/>
          <w:szCs w:val="24"/>
        </w:rPr>
        <w:t xml:space="preserve"> </w:t>
      </w:r>
    </w:p>
    <w:p w14:paraId="698C5E70" w14:textId="490FD0EB" w:rsidR="00746BAF" w:rsidRPr="0072699B" w:rsidRDefault="00746BAF" w:rsidP="00746BAF">
      <w:pPr>
        <w:rPr>
          <w:rFonts w:cstheme="minorHAnsi"/>
          <w:sz w:val="24"/>
          <w:szCs w:val="24"/>
        </w:rPr>
      </w:pPr>
    </w:p>
    <w:p w14:paraId="018B5370" w14:textId="5CB8F84A" w:rsidR="003466A6" w:rsidRPr="0072699B" w:rsidRDefault="003466A6" w:rsidP="00492469">
      <w:pPr>
        <w:pStyle w:val="Sraopastraipa"/>
        <w:widowControl w:val="0"/>
        <w:numPr>
          <w:ilvl w:val="0"/>
          <w:numId w:val="10"/>
        </w:numPr>
        <w:ind w:left="0" w:firstLine="709"/>
        <w:rPr>
          <w:rFonts w:cstheme="minorHAnsi"/>
          <w:sz w:val="24"/>
          <w:szCs w:val="24"/>
        </w:rPr>
      </w:pPr>
      <w:r w:rsidRPr="0072699B">
        <w:rPr>
          <w:rFonts w:cstheme="minorHAnsi"/>
          <w:sz w:val="24"/>
          <w:szCs w:val="24"/>
        </w:rPr>
        <w:t xml:space="preserve">Perkančioji organizacija – </w:t>
      </w:r>
      <w:r w:rsidRPr="0072699B">
        <w:rPr>
          <w:rFonts w:eastAsia="Calibri" w:cstheme="minorHAnsi"/>
          <w:sz w:val="24"/>
          <w:szCs w:val="24"/>
        </w:rPr>
        <w:t xml:space="preserve">Utenos rajono savivaldybės administracija, įstaigos kodas </w:t>
      </w:r>
      <w:r w:rsidRPr="0072699B">
        <w:rPr>
          <w:rFonts w:cstheme="minorHAnsi"/>
          <w:sz w:val="24"/>
          <w:szCs w:val="24"/>
        </w:rPr>
        <w:t>188710442</w:t>
      </w:r>
      <w:r w:rsidRPr="0072699B">
        <w:rPr>
          <w:rFonts w:eastAsia="Calibri" w:cstheme="minorHAnsi"/>
          <w:sz w:val="24"/>
          <w:szCs w:val="24"/>
        </w:rPr>
        <w:t xml:space="preserve">, adresas: </w:t>
      </w:r>
      <w:proofErr w:type="spellStart"/>
      <w:r w:rsidRPr="0072699B">
        <w:rPr>
          <w:rFonts w:eastAsia="Calibri" w:cstheme="minorHAnsi"/>
          <w:sz w:val="24"/>
          <w:szCs w:val="24"/>
        </w:rPr>
        <w:t>Utenio</w:t>
      </w:r>
      <w:proofErr w:type="spellEnd"/>
      <w:r w:rsidRPr="0072699B">
        <w:rPr>
          <w:rFonts w:eastAsia="Calibri" w:cstheme="minorHAnsi"/>
          <w:sz w:val="24"/>
          <w:szCs w:val="24"/>
        </w:rPr>
        <w:t xml:space="preserve"> a. 4, Utena, darbo laikas: I-IV – 8.00-17.00 val., V – 8.00-15.45 val. </w:t>
      </w:r>
      <w:r w:rsidRPr="0072699B">
        <w:rPr>
          <w:rFonts w:eastAsiaTheme="minorHAnsi" w:cstheme="minorHAnsi"/>
          <w:sz w:val="24"/>
          <w:szCs w:val="24"/>
          <w:lang w:eastAsia="en-US"/>
        </w:rPr>
        <w:t>Perkančioji organizacija nėra PVM mokėtoja.</w:t>
      </w:r>
    </w:p>
    <w:p w14:paraId="590CAA0E" w14:textId="77777777" w:rsidR="003466A6" w:rsidRPr="0072699B"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72699B">
        <w:rPr>
          <w:rFonts w:eastAsia="Calibri" w:cstheme="minorHAnsi"/>
          <w:sz w:val="24"/>
          <w:szCs w:val="24"/>
        </w:rPr>
        <w:t xml:space="preserve">Pirkimą </w:t>
      </w:r>
      <w:r w:rsidRPr="0072699B">
        <w:rPr>
          <w:rFonts w:cstheme="minorHAnsi"/>
          <w:sz w:val="24"/>
          <w:szCs w:val="24"/>
        </w:rPr>
        <w:t>perkančiosios organizacijos</w:t>
      </w:r>
      <w:r w:rsidRPr="0072699B">
        <w:rPr>
          <w:rFonts w:eastAsia="Calibri" w:cstheme="minorHAnsi"/>
          <w:sz w:val="24"/>
          <w:szCs w:val="24"/>
        </w:rPr>
        <w:t xml:space="preserve"> vardu atlieka Utenos rajono savivaldybės administracijos Centralizuotų pirkimų skyrius. Sutartį pasirašys </w:t>
      </w:r>
      <w:r w:rsidRPr="0072699B">
        <w:rPr>
          <w:rFonts w:cstheme="minorHAnsi"/>
          <w:sz w:val="24"/>
          <w:szCs w:val="24"/>
        </w:rPr>
        <w:t>perkančioji organizacija</w:t>
      </w:r>
      <w:r w:rsidRPr="0072699B">
        <w:rPr>
          <w:rFonts w:eastAsia="Calibri" w:cstheme="minorHAnsi"/>
          <w:sz w:val="24"/>
          <w:szCs w:val="24"/>
        </w:rPr>
        <w:t>.</w:t>
      </w:r>
    </w:p>
    <w:p w14:paraId="55E4C808" w14:textId="5E448792" w:rsidR="003466A6" w:rsidRPr="0072699B"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72699B">
        <w:rPr>
          <w:rFonts w:cstheme="minorHAnsi"/>
          <w:sz w:val="24"/>
          <w:szCs w:val="24"/>
        </w:rPr>
        <w:t>Pirkimas</w:t>
      </w:r>
      <w:r w:rsidR="00DF516E" w:rsidRPr="0072699B">
        <w:rPr>
          <w:rFonts w:cstheme="minorHAnsi"/>
          <w:sz w:val="24"/>
          <w:szCs w:val="24"/>
        </w:rPr>
        <w:t xml:space="preserve"> </w:t>
      </w:r>
      <w:r w:rsidRPr="006A6C19">
        <w:rPr>
          <w:rFonts w:ascii="Calibri" w:hAnsi="Calibri" w:cs="Calibri"/>
          <w:b/>
          <w:bCs/>
          <w:sz w:val="24"/>
          <w:szCs w:val="24"/>
        </w:rPr>
        <w:t>„</w:t>
      </w:r>
      <w:r w:rsidR="006A6C19" w:rsidRPr="006A6C19">
        <w:rPr>
          <w:rFonts w:ascii="Calibri" w:eastAsia="Times New Roman" w:hAnsi="Calibri" w:cs="Calibri"/>
          <w:bCs/>
          <w:sz w:val="24"/>
          <w:szCs w:val="24"/>
          <w:lang w:eastAsia="ar-SA"/>
        </w:rPr>
        <w:t>Vaikų žaidimo aikštelės elementai su įrengimu lopšelyje-darželyje "Varpelis" pagal projektą „Ikimokyklinio ugdymo prieinamumo didinimas Utenos r. savivaldybėje</w:t>
      </w:r>
      <w:r w:rsidRPr="006A6C19">
        <w:rPr>
          <w:rFonts w:ascii="Calibri" w:hAnsi="Calibri" w:cs="Calibri"/>
          <w:b/>
          <w:bCs/>
          <w:sz w:val="24"/>
          <w:szCs w:val="24"/>
        </w:rPr>
        <w:t>“</w:t>
      </w:r>
      <w:r w:rsidRPr="0072699B">
        <w:rPr>
          <w:rFonts w:eastAsia="Calibri" w:cstheme="minorHAnsi"/>
          <w:bCs/>
          <w:sz w:val="24"/>
          <w:szCs w:val="24"/>
        </w:rPr>
        <w:t xml:space="preserve"> </w:t>
      </w:r>
      <w:r w:rsidRPr="0072699B">
        <w:rPr>
          <w:rFonts w:cstheme="minorHAnsi"/>
          <w:sz w:val="24"/>
          <w:szCs w:val="24"/>
        </w:rPr>
        <w:t xml:space="preserve">neatliekamas naudojantis centralizuotų pirkimų katalogu, nes kataloge nėra </w:t>
      </w:r>
      <w:r w:rsidR="0023622B">
        <w:rPr>
          <w:rFonts w:cstheme="minorHAnsi"/>
          <w:sz w:val="24"/>
          <w:szCs w:val="24"/>
        </w:rPr>
        <w:t>prekių</w:t>
      </w:r>
      <w:r w:rsidR="0023622B" w:rsidRPr="0072699B">
        <w:rPr>
          <w:rFonts w:cstheme="minorHAnsi"/>
          <w:sz w:val="24"/>
          <w:szCs w:val="24"/>
        </w:rPr>
        <w:t xml:space="preserve"> </w:t>
      </w:r>
      <w:r w:rsidRPr="0072699B">
        <w:rPr>
          <w:rFonts w:cstheme="minorHAnsi"/>
          <w:sz w:val="24"/>
          <w:szCs w:val="24"/>
        </w:rPr>
        <w:t>pozicijos, atitinkančios perkančiosios organizacijos techninį pirkimo objekto aprašymą (techninę specifikaciją).</w:t>
      </w:r>
    </w:p>
    <w:p w14:paraId="52EA068B" w14:textId="5C94616C" w:rsidR="00C71C6F" w:rsidRPr="0072699B" w:rsidRDefault="00091F01" w:rsidP="00492469">
      <w:pPr>
        <w:pStyle w:val="Sraopastraipa"/>
        <w:numPr>
          <w:ilvl w:val="0"/>
          <w:numId w:val="10"/>
        </w:numPr>
        <w:ind w:left="0" w:firstLine="709"/>
        <w:rPr>
          <w:rFonts w:cstheme="minorHAnsi"/>
          <w:sz w:val="24"/>
          <w:szCs w:val="24"/>
        </w:rPr>
      </w:pPr>
      <w:r w:rsidRPr="0072699B">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72699B">
            <w:rPr>
              <w:rFonts w:cstheme="minorHAnsi"/>
              <w:sz w:val="24"/>
              <w:szCs w:val="24"/>
            </w:rPr>
            <w:t>yra</w:t>
          </w:r>
        </w:sdtContent>
      </w:sdt>
      <w:r w:rsidR="00F00F4C" w:rsidRPr="0072699B">
        <w:rPr>
          <w:rFonts w:cstheme="minorHAnsi"/>
          <w:sz w:val="24"/>
          <w:szCs w:val="24"/>
        </w:rPr>
        <w:t xml:space="preserve"> </w:t>
      </w:r>
      <w:r w:rsidR="009C7C4B" w:rsidRPr="0072699B">
        <w:rPr>
          <w:rFonts w:cstheme="minorHAnsi"/>
          <w:sz w:val="24"/>
          <w:szCs w:val="24"/>
        </w:rPr>
        <w:t>ne</w:t>
      </w:r>
      <w:r w:rsidRPr="0072699B">
        <w:rPr>
          <w:rFonts w:cstheme="minorHAnsi"/>
          <w:sz w:val="24"/>
          <w:szCs w:val="24"/>
        </w:rPr>
        <w:t xml:space="preserve">sudaroma. </w:t>
      </w:r>
    </w:p>
    <w:p w14:paraId="1D2846E6" w14:textId="4DA3BF49" w:rsidR="005A7E70" w:rsidRPr="0072699B" w:rsidRDefault="00290EDB" w:rsidP="00492469">
      <w:pPr>
        <w:pStyle w:val="Sraopastraipa"/>
        <w:widowControl w:val="0"/>
        <w:numPr>
          <w:ilvl w:val="0"/>
          <w:numId w:val="10"/>
        </w:numPr>
        <w:ind w:left="0" w:firstLine="709"/>
        <w:rPr>
          <w:rFonts w:cstheme="minorHAnsi"/>
          <w:sz w:val="24"/>
          <w:szCs w:val="24"/>
        </w:rPr>
      </w:pPr>
      <w:r w:rsidRPr="0072699B">
        <w:rPr>
          <w:rFonts w:cstheme="minorHAnsi"/>
          <w:sz w:val="24"/>
          <w:szCs w:val="24"/>
        </w:rPr>
        <w:t>Vadovaujantis 2011 m. birželio 28 d. Lietuvos Respublikos aplinkos ministro įsakym</w:t>
      </w:r>
      <w:r w:rsidR="00DB7864">
        <w:rPr>
          <w:rFonts w:cstheme="minorHAnsi"/>
          <w:sz w:val="24"/>
          <w:szCs w:val="24"/>
        </w:rPr>
        <w:t>u</w:t>
      </w:r>
      <w:r w:rsidRPr="0072699B">
        <w:rPr>
          <w:rFonts w:cstheme="minorHAnsi"/>
          <w:sz w:val="24"/>
          <w:szCs w:val="24"/>
        </w:rPr>
        <w:t xml:space="preserve"> „Dėl aplinkos apsaugos kriterijų taikymo, vykdant žaliuosius pirkimus, tvarkos aprašo patvirtinimo“ Nr. D1-508 </w:t>
      </w:r>
      <w:r w:rsidR="008F2FE1">
        <w:rPr>
          <w:rFonts w:cstheme="minorHAnsi"/>
          <w:sz w:val="24"/>
          <w:szCs w:val="24"/>
        </w:rPr>
        <w:t>tvarkos aprašo</w:t>
      </w:r>
      <w:r w:rsidRPr="0072699B">
        <w:rPr>
          <w:rFonts w:cstheme="minorHAnsi"/>
          <w:sz w:val="24"/>
          <w:szCs w:val="24"/>
        </w:rPr>
        <w:t xml:space="preserve"> 4.4.4 papunkčiu, perkančioji organizacija savarankiškai nustato aplinkos apsaugos kriterijų pagal 4.4.4.4 papunktyje nustatytą aplinkosauginį principą: vaikų žaidimų elementai turi būti saugūs naudoti, pagaminti iš tvirtų ir lengvai prižiūrimų medžiagų,</w:t>
      </w:r>
      <w:r w:rsidR="005B4F2C" w:rsidRPr="005B4F2C">
        <w:t xml:space="preserve"> </w:t>
      </w:r>
      <w:r w:rsidR="005B4F2C" w:rsidRPr="005B4F2C">
        <w:rPr>
          <w:rFonts w:cstheme="minorHAnsi"/>
          <w:sz w:val="24"/>
          <w:szCs w:val="24"/>
        </w:rPr>
        <w:t>nurodytų techninėje specifikacijoje (užduotyje),</w:t>
      </w:r>
      <w:r w:rsidRPr="0072699B">
        <w:rPr>
          <w:rFonts w:cstheme="minorHAnsi"/>
          <w:sz w:val="24"/>
          <w:szCs w:val="24"/>
        </w:rPr>
        <w:t xml:space="preserve"> jiems sulūžus jie turi būti pakeičiami lengvai be papildomų specialistų ar specialių priemonių </w:t>
      </w:r>
      <w:r w:rsidR="00FA0BAE" w:rsidRPr="0072699B">
        <w:rPr>
          <w:rFonts w:eastAsia="Calibri" w:cstheme="minorHAnsi"/>
          <w:sz w:val="24"/>
          <w:szCs w:val="24"/>
          <w:lang w:eastAsia="en-US"/>
        </w:rPr>
        <w:t>(</w:t>
      </w:r>
      <w:r w:rsidR="00DF4D4B" w:rsidRPr="0072699B">
        <w:rPr>
          <w:rFonts w:eastAsia="Calibri" w:cstheme="minorHAnsi"/>
          <w:sz w:val="24"/>
          <w:szCs w:val="24"/>
          <w:lang w:eastAsia="en-US"/>
        </w:rPr>
        <w:t>Pirkimo sąlygų priedas Nr.</w:t>
      </w:r>
      <w:r w:rsidR="001D0412">
        <w:rPr>
          <w:rFonts w:eastAsia="Calibri" w:cstheme="minorHAnsi"/>
          <w:sz w:val="24"/>
          <w:szCs w:val="24"/>
          <w:lang w:eastAsia="en-US"/>
        </w:rPr>
        <w:t xml:space="preserve"> </w:t>
      </w:r>
      <w:r w:rsidR="004E7B6F" w:rsidRPr="0072699B">
        <w:rPr>
          <w:rFonts w:eastAsia="Calibri" w:cstheme="minorHAnsi"/>
          <w:sz w:val="24"/>
          <w:szCs w:val="24"/>
          <w:lang w:eastAsia="en-US"/>
        </w:rPr>
        <w:t>2</w:t>
      </w:r>
      <w:r w:rsidR="00DF4D4B" w:rsidRPr="0072699B">
        <w:rPr>
          <w:rFonts w:eastAsia="Calibri" w:cstheme="minorHAnsi"/>
          <w:sz w:val="24"/>
          <w:szCs w:val="24"/>
          <w:lang w:eastAsia="en-US"/>
        </w:rPr>
        <w:t xml:space="preserve"> „</w:t>
      </w:r>
      <w:r w:rsidR="004E7B6F" w:rsidRPr="0072699B">
        <w:rPr>
          <w:rFonts w:eastAsia="Calibri" w:cstheme="minorHAnsi"/>
          <w:sz w:val="24"/>
          <w:szCs w:val="24"/>
          <w:lang w:eastAsia="en-US"/>
        </w:rPr>
        <w:t>Techninė specifikacija</w:t>
      </w:r>
      <w:r w:rsidR="00DF4D4B" w:rsidRPr="0072699B">
        <w:rPr>
          <w:rFonts w:eastAsia="Calibri" w:cstheme="minorHAnsi"/>
          <w:sz w:val="24"/>
          <w:szCs w:val="24"/>
          <w:lang w:eastAsia="en-US"/>
        </w:rPr>
        <w:t>”</w:t>
      </w:r>
      <w:r w:rsidR="00FA0BAE" w:rsidRPr="0072699B">
        <w:rPr>
          <w:rFonts w:eastAsia="Calibri" w:cstheme="minorHAnsi"/>
          <w:sz w:val="24"/>
          <w:szCs w:val="24"/>
          <w:lang w:eastAsia="en-US"/>
        </w:rPr>
        <w:t xml:space="preserve"> </w:t>
      </w:r>
      <w:r w:rsidR="00AA0BBF" w:rsidRPr="0072699B">
        <w:rPr>
          <w:rFonts w:eastAsia="Calibri" w:cstheme="minorHAnsi"/>
          <w:sz w:val="24"/>
          <w:szCs w:val="24"/>
          <w:lang w:val="en-US" w:eastAsia="en-US"/>
        </w:rPr>
        <w:t>14</w:t>
      </w:r>
      <w:r w:rsidR="00C2595D" w:rsidRPr="0072699B">
        <w:rPr>
          <w:rFonts w:eastAsia="Calibri" w:cstheme="minorHAnsi"/>
          <w:sz w:val="24"/>
          <w:szCs w:val="24"/>
          <w:lang w:eastAsia="en-US"/>
        </w:rPr>
        <w:t xml:space="preserve"> </w:t>
      </w:r>
      <w:r w:rsidR="00495A05" w:rsidRPr="0072699B">
        <w:rPr>
          <w:rFonts w:eastAsia="Calibri" w:cstheme="minorHAnsi"/>
          <w:sz w:val="24"/>
          <w:szCs w:val="24"/>
          <w:lang w:eastAsia="en-US"/>
        </w:rPr>
        <w:t>p.).</w:t>
      </w:r>
      <w:r w:rsidR="00D763AE" w:rsidRPr="0072699B">
        <w:rPr>
          <w:rFonts w:eastAsia="Calibri" w:cstheme="minorHAnsi"/>
          <w:sz w:val="24"/>
          <w:szCs w:val="24"/>
          <w:lang w:eastAsia="en-US"/>
        </w:rPr>
        <w:t xml:space="preserve"> </w:t>
      </w:r>
      <w:r w:rsidR="00CA0634" w:rsidRPr="00CA0634">
        <w:t xml:space="preserve"> </w:t>
      </w:r>
      <w:r w:rsidR="00D81393">
        <w:rPr>
          <w:rFonts w:eastAsia="Calibri" w:cstheme="minorHAnsi"/>
          <w:sz w:val="24"/>
          <w:szCs w:val="24"/>
          <w:lang w:eastAsia="en-US"/>
        </w:rPr>
        <w:t xml:space="preserve">Ar prekės atitinka </w:t>
      </w:r>
      <w:r w:rsidR="00CA0634" w:rsidRPr="00CA0634">
        <w:rPr>
          <w:rFonts w:eastAsia="Calibri" w:cstheme="minorHAnsi"/>
          <w:sz w:val="24"/>
          <w:szCs w:val="24"/>
          <w:lang w:eastAsia="en-US"/>
        </w:rPr>
        <w:t>aplinkos apsaugos kriterij</w:t>
      </w:r>
      <w:r w:rsidR="009D762A">
        <w:rPr>
          <w:rFonts w:eastAsia="Calibri" w:cstheme="minorHAnsi"/>
          <w:sz w:val="24"/>
          <w:szCs w:val="24"/>
          <w:lang w:eastAsia="en-US"/>
        </w:rPr>
        <w:t>us</w:t>
      </w:r>
      <w:r w:rsidR="00CA0634" w:rsidRPr="00CA0634">
        <w:rPr>
          <w:rFonts w:eastAsia="Calibri" w:cstheme="minorHAnsi"/>
          <w:sz w:val="24"/>
          <w:szCs w:val="24"/>
          <w:lang w:eastAsia="en-US"/>
        </w:rPr>
        <w:t xml:space="preserve"> bus tikrinam</w:t>
      </w:r>
      <w:r w:rsidR="009D762A">
        <w:rPr>
          <w:rFonts w:eastAsia="Calibri" w:cstheme="minorHAnsi"/>
          <w:sz w:val="24"/>
          <w:szCs w:val="24"/>
          <w:lang w:eastAsia="en-US"/>
        </w:rPr>
        <w:t>a</w:t>
      </w:r>
      <w:r w:rsidR="00CA0634" w:rsidRPr="00CA0634">
        <w:rPr>
          <w:rFonts w:eastAsia="Calibri" w:cstheme="minorHAnsi"/>
          <w:sz w:val="24"/>
          <w:szCs w:val="24"/>
          <w:lang w:eastAsia="en-US"/>
        </w:rPr>
        <w:t xml:space="preserve"> sutarties vykdymo metu.</w:t>
      </w:r>
    </w:p>
    <w:p w14:paraId="15179C0E" w14:textId="507542FE" w:rsidR="00257685" w:rsidRPr="0072699B" w:rsidRDefault="4B7098B6" w:rsidP="00492469">
      <w:pPr>
        <w:pStyle w:val="Sraopastraipa"/>
        <w:numPr>
          <w:ilvl w:val="0"/>
          <w:numId w:val="10"/>
        </w:numPr>
        <w:ind w:left="0" w:firstLine="709"/>
        <w:rPr>
          <w:rFonts w:cstheme="minorHAnsi"/>
          <w:color w:val="7030A0"/>
          <w:sz w:val="24"/>
          <w:szCs w:val="24"/>
        </w:rPr>
      </w:pPr>
      <w:r w:rsidRPr="0072699B">
        <w:rPr>
          <w:rFonts w:eastAsia="Arial" w:cstheme="minorHAnsi"/>
          <w:sz w:val="24"/>
          <w:szCs w:val="24"/>
        </w:rPr>
        <w:t>Bendrosios</w:t>
      </w:r>
      <w:r w:rsidR="00931CA2" w:rsidRPr="0072699B">
        <w:rPr>
          <w:rFonts w:eastAsia="Arial" w:cstheme="minorHAnsi"/>
          <w:sz w:val="24"/>
          <w:szCs w:val="24"/>
        </w:rPr>
        <w:t xml:space="preserve"> pirkimo</w:t>
      </w:r>
      <w:r w:rsidRPr="0072699B">
        <w:rPr>
          <w:rFonts w:eastAsia="Arial" w:cstheme="minorHAnsi"/>
          <w:sz w:val="24"/>
          <w:szCs w:val="24"/>
        </w:rPr>
        <w:t xml:space="preserve"> sąlygos yra neatskiriama ši</w:t>
      </w:r>
      <w:r w:rsidR="00931CA2" w:rsidRPr="0072699B">
        <w:rPr>
          <w:rFonts w:eastAsia="Arial" w:cstheme="minorHAnsi"/>
          <w:sz w:val="24"/>
          <w:szCs w:val="24"/>
        </w:rPr>
        <w:t>ų</w:t>
      </w:r>
      <w:r w:rsidRPr="0072699B">
        <w:rPr>
          <w:rFonts w:eastAsia="Arial" w:cstheme="minorHAnsi"/>
          <w:sz w:val="24"/>
          <w:szCs w:val="24"/>
        </w:rPr>
        <w:t xml:space="preserve"> pirkimo sąlygų dalis.</w:t>
      </w:r>
    </w:p>
    <w:p w14:paraId="4ED932F3" w14:textId="2CE07367" w:rsidR="00FB3C75" w:rsidRPr="0072699B" w:rsidRDefault="00244994"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9" w:name="_Toc214045446"/>
      <w:r w:rsidRPr="0072699B">
        <w:rPr>
          <w:rFonts w:asciiTheme="minorHAnsi" w:hAnsiTheme="minorHAnsi" w:cstheme="minorHAnsi"/>
          <w:b/>
          <w:bCs/>
          <w:color w:val="auto"/>
          <w:sz w:val="24"/>
          <w:szCs w:val="24"/>
        </w:rPr>
        <w:t>Pirkimo objektas</w:t>
      </w:r>
      <w:bookmarkEnd w:id="9"/>
    </w:p>
    <w:p w14:paraId="7D847502" w14:textId="77777777" w:rsidR="00FB3C75" w:rsidRPr="0072699B" w:rsidRDefault="00FB3C75" w:rsidP="00E62E95">
      <w:pPr>
        <w:rPr>
          <w:rFonts w:cstheme="minorHAnsi"/>
          <w:sz w:val="24"/>
          <w:szCs w:val="24"/>
        </w:rPr>
      </w:pPr>
    </w:p>
    <w:p w14:paraId="7B313334" w14:textId="2BD661EE" w:rsidR="00593EEC" w:rsidRPr="00994940" w:rsidRDefault="00593EEC" w:rsidP="00492469">
      <w:pPr>
        <w:pStyle w:val="Betarp"/>
        <w:widowControl w:val="0"/>
        <w:numPr>
          <w:ilvl w:val="1"/>
          <w:numId w:val="7"/>
        </w:numPr>
        <w:ind w:left="0" w:firstLine="709"/>
        <w:contextualSpacing/>
        <w:rPr>
          <w:rFonts w:cstheme="minorHAnsi"/>
          <w:sz w:val="24"/>
          <w:szCs w:val="24"/>
        </w:rPr>
      </w:pPr>
      <w:r w:rsidRPr="0072699B">
        <w:rPr>
          <w:rFonts w:eastAsia="Calibri" w:cstheme="minorHAnsi"/>
          <w:sz w:val="24"/>
          <w:szCs w:val="24"/>
        </w:rPr>
        <w:t>Perkančioji organizacija numato įsigyti</w:t>
      </w:r>
      <w:r w:rsidR="00540C7D" w:rsidRPr="0072699B">
        <w:rPr>
          <w:rFonts w:cstheme="minorHAnsi"/>
          <w:sz w:val="24"/>
          <w:szCs w:val="24"/>
        </w:rPr>
        <w:t xml:space="preserve"> </w:t>
      </w:r>
      <w:r w:rsidR="00CB5EC7" w:rsidRPr="0072699B">
        <w:rPr>
          <w:rFonts w:cstheme="minorHAnsi"/>
          <w:sz w:val="24"/>
          <w:szCs w:val="24"/>
        </w:rPr>
        <w:t>mažosios architektūros, vaikų žaidimų ir sporto elementus su montavimu</w:t>
      </w:r>
      <w:r w:rsidR="00175175" w:rsidRPr="0072699B">
        <w:rPr>
          <w:rFonts w:cstheme="minorHAnsi"/>
          <w:sz w:val="24"/>
          <w:szCs w:val="24"/>
        </w:rPr>
        <w:t xml:space="preserve">, </w:t>
      </w:r>
      <w:r w:rsidRPr="0072699B">
        <w:rPr>
          <w:rFonts w:cstheme="minorHAnsi"/>
          <w:sz w:val="24"/>
          <w:szCs w:val="24"/>
        </w:rPr>
        <w:t>pagal BVPŽ priskiriam</w:t>
      </w:r>
      <w:r w:rsidR="00A36650" w:rsidRPr="0072699B">
        <w:rPr>
          <w:rFonts w:cstheme="minorHAnsi"/>
          <w:sz w:val="24"/>
          <w:szCs w:val="24"/>
        </w:rPr>
        <w:t>ą</w:t>
      </w:r>
      <w:r w:rsidRPr="0072699B">
        <w:rPr>
          <w:rFonts w:cstheme="minorHAnsi"/>
          <w:sz w:val="24"/>
          <w:szCs w:val="24"/>
        </w:rPr>
        <w:t xml:space="preserve"> </w:t>
      </w:r>
      <w:proofErr w:type="spellStart"/>
      <w:r w:rsidR="00DF5922">
        <w:rPr>
          <w:rFonts w:cstheme="minorHAnsi"/>
          <w:sz w:val="24"/>
          <w:szCs w:val="24"/>
        </w:rPr>
        <w:t>pagridiniam</w:t>
      </w:r>
      <w:proofErr w:type="spellEnd"/>
      <w:r w:rsidR="00DF5922">
        <w:rPr>
          <w:rFonts w:cstheme="minorHAnsi"/>
          <w:sz w:val="24"/>
          <w:szCs w:val="24"/>
        </w:rPr>
        <w:t xml:space="preserve"> prekių </w:t>
      </w:r>
      <w:r w:rsidRPr="0072699B">
        <w:rPr>
          <w:rFonts w:cstheme="minorHAnsi"/>
          <w:sz w:val="24"/>
          <w:szCs w:val="24"/>
        </w:rPr>
        <w:t xml:space="preserve">kodui </w:t>
      </w:r>
      <w:r w:rsidR="00014A4A" w:rsidRPr="00014A4A">
        <w:rPr>
          <w:rFonts w:cstheme="minorHAnsi"/>
          <w:sz w:val="24"/>
          <w:szCs w:val="24"/>
        </w:rPr>
        <w:t xml:space="preserve">37535200-9 </w:t>
      </w:r>
      <w:r w:rsidR="00014A4A">
        <w:rPr>
          <w:rFonts w:cstheme="minorHAnsi"/>
          <w:sz w:val="24"/>
          <w:szCs w:val="24"/>
        </w:rPr>
        <w:t>„</w:t>
      </w:r>
      <w:r w:rsidR="00014A4A" w:rsidRPr="00014A4A">
        <w:rPr>
          <w:rFonts w:cstheme="minorHAnsi"/>
          <w:sz w:val="24"/>
          <w:szCs w:val="24"/>
        </w:rPr>
        <w:t>Žaidimų aikštelės įrenginiai</w:t>
      </w:r>
      <w:r w:rsidR="00014A4A">
        <w:rPr>
          <w:rFonts w:cstheme="minorHAnsi"/>
          <w:sz w:val="24"/>
          <w:szCs w:val="24"/>
        </w:rPr>
        <w:t>“</w:t>
      </w:r>
      <w:r w:rsidR="00CB5EC7" w:rsidRPr="0072699B">
        <w:rPr>
          <w:rFonts w:cstheme="minorHAnsi"/>
          <w:sz w:val="24"/>
          <w:szCs w:val="24"/>
        </w:rPr>
        <w:t xml:space="preserve">, </w:t>
      </w:r>
      <w:r w:rsidR="00244E7D" w:rsidRPr="00994940">
        <w:rPr>
          <w:rFonts w:cstheme="minorHAnsi"/>
          <w:sz w:val="24"/>
          <w:szCs w:val="24"/>
        </w:rPr>
        <w:t>p</w:t>
      </w:r>
      <w:r w:rsidR="00244E7D" w:rsidRPr="00994940">
        <w:rPr>
          <w:rFonts w:eastAsia="Calibri" w:cstheme="minorHAnsi"/>
          <w:sz w:val="24"/>
          <w:szCs w:val="24"/>
        </w:rPr>
        <w:t>apildomas BVPŽ darbų kodas 45000000-7 „Statybos darbai”.</w:t>
      </w:r>
    </w:p>
    <w:p w14:paraId="298647E8" w14:textId="2E829E07" w:rsidR="00593EEC" w:rsidRPr="0072699B" w:rsidRDefault="00593EEC" w:rsidP="00492469">
      <w:pPr>
        <w:pStyle w:val="Betarp"/>
        <w:widowControl w:val="0"/>
        <w:numPr>
          <w:ilvl w:val="1"/>
          <w:numId w:val="7"/>
        </w:numPr>
        <w:ind w:left="0" w:firstLine="709"/>
        <w:contextualSpacing/>
        <w:rPr>
          <w:rFonts w:cstheme="minorHAnsi"/>
          <w:sz w:val="24"/>
          <w:szCs w:val="24"/>
        </w:rPr>
      </w:pPr>
      <w:r w:rsidRPr="0072699B">
        <w:rPr>
          <w:rFonts w:cstheme="minorHAnsi"/>
          <w:sz w:val="24"/>
          <w:szCs w:val="24"/>
        </w:rPr>
        <w:t xml:space="preserve">Pirkimo objektas į dalis neskaidomas. Pirkimo apimtys, reikalavimai ir techninė specifikacija apibrėžti specialiųjų pirkimo sąlygų </w:t>
      </w:r>
      <w:r w:rsidR="0071097E" w:rsidRPr="0072699B">
        <w:rPr>
          <w:rFonts w:cstheme="minorHAnsi"/>
          <w:sz w:val="24"/>
          <w:szCs w:val="24"/>
        </w:rPr>
        <w:t>2</w:t>
      </w:r>
      <w:r w:rsidRPr="0072699B">
        <w:rPr>
          <w:rFonts w:cstheme="minorHAnsi"/>
          <w:sz w:val="24"/>
          <w:szCs w:val="24"/>
        </w:rPr>
        <w:t xml:space="preserve"> ir </w:t>
      </w:r>
      <w:r w:rsidR="001B0E28" w:rsidRPr="0072699B">
        <w:rPr>
          <w:rFonts w:cstheme="minorHAnsi"/>
          <w:sz w:val="24"/>
          <w:szCs w:val="24"/>
        </w:rPr>
        <w:t>5</w:t>
      </w:r>
      <w:r w:rsidRPr="0072699B">
        <w:rPr>
          <w:rFonts w:cstheme="minorHAnsi"/>
          <w:sz w:val="24"/>
          <w:szCs w:val="24"/>
        </w:rPr>
        <w:t xml:space="preserve"> prieduose.</w:t>
      </w:r>
    </w:p>
    <w:p w14:paraId="1F81460E" w14:textId="76E9AC32" w:rsidR="00593EEC" w:rsidRPr="0072699B" w:rsidRDefault="00593EEC" w:rsidP="00492469">
      <w:pPr>
        <w:pStyle w:val="Sraopastraipa"/>
        <w:widowControl w:val="0"/>
        <w:numPr>
          <w:ilvl w:val="1"/>
          <w:numId w:val="7"/>
        </w:numPr>
        <w:ind w:left="0" w:firstLine="709"/>
        <w:rPr>
          <w:rFonts w:cstheme="minorHAnsi"/>
          <w:sz w:val="24"/>
          <w:szCs w:val="24"/>
        </w:rPr>
      </w:pPr>
      <w:r w:rsidRPr="0072699B">
        <w:rPr>
          <w:rFonts w:cstheme="minorHAnsi"/>
          <w:sz w:val="24"/>
          <w:szCs w:val="24"/>
        </w:rPr>
        <w:t xml:space="preserve">Jeigu apibūdinant pirkimo objektą techninėje specifikacijoje </w:t>
      </w:r>
      <w:r w:rsidR="00E50344">
        <w:rPr>
          <w:rFonts w:cstheme="minorHAnsi"/>
          <w:sz w:val="24"/>
          <w:szCs w:val="24"/>
        </w:rPr>
        <w:t>ar kituose pirkimo dokumentuose</w:t>
      </w:r>
      <w:r w:rsidR="007468D8">
        <w:rPr>
          <w:rFonts w:cstheme="minorHAnsi"/>
          <w:sz w:val="24"/>
          <w:szCs w:val="24"/>
        </w:rPr>
        <w:t xml:space="preserve"> </w:t>
      </w:r>
      <w:r w:rsidRPr="0072699B">
        <w:rPr>
          <w:rFonts w:cstheme="minorHAnsi"/>
          <w:sz w:val="24"/>
          <w:szCs w:val="24"/>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5A866124" w:rsidR="00593EEC" w:rsidRDefault="00593EEC" w:rsidP="00492469">
      <w:pPr>
        <w:pStyle w:val="Sraopastraipa"/>
        <w:widowControl w:val="0"/>
        <w:numPr>
          <w:ilvl w:val="1"/>
          <w:numId w:val="7"/>
        </w:numPr>
        <w:ind w:left="0" w:firstLine="709"/>
        <w:rPr>
          <w:rFonts w:cstheme="minorHAnsi"/>
          <w:sz w:val="24"/>
          <w:szCs w:val="24"/>
        </w:rPr>
      </w:pPr>
      <w:r w:rsidRPr="0072699B">
        <w:rPr>
          <w:rFonts w:cstheme="minorHAnsi"/>
          <w:sz w:val="24"/>
          <w:szCs w:val="24"/>
        </w:rPr>
        <w:t xml:space="preserve">Jeigu apibūdinant pirkimo objektą techninėje specifikacijoje </w:t>
      </w:r>
      <w:r w:rsidR="007468D8">
        <w:rPr>
          <w:rFonts w:cstheme="minorHAnsi"/>
          <w:sz w:val="24"/>
          <w:szCs w:val="24"/>
        </w:rPr>
        <w:t xml:space="preserve">ar kituose pirkimo dokumentuose </w:t>
      </w:r>
      <w:r w:rsidRPr="0072699B">
        <w:rPr>
          <w:rFonts w:cstheme="minorHAnsi"/>
          <w:sz w:val="24"/>
          <w:szCs w:val="24"/>
        </w:rPr>
        <w:t xml:space="preserve">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67114FE" w14:textId="77777777" w:rsidR="001D0412" w:rsidRPr="0072699B" w:rsidRDefault="001D0412" w:rsidP="001D0412">
      <w:pPr>
        <w:pStyle w:val="Sraopastraipa"/>
        <w:widowControl w:val="0"/>
        <w:ind w:left="709"/>
        <w:rPr>
          <w:rFonts w:cstheme="minorHAnsi"/>
          <w:sz w:val="24"/>
          <w:szCs w:val="24"/>
        </w:rPr>
      </w:pPr>
    </w:p>
    <w:p w14:paraId="0CEA2D40" w14:textId="7FD38B57" w:rsidR="00FB3C75" w:rsidRPr="0072699B"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214045447"/>
      <w:r w:rsidRPr="0072699B">
        <w:rPr>
          <w:rFonts w:asciiTheme="minorHAnsi" w:hAnsiTheme="minorHAnsi" w:cstheme="minorHAnsi"/>
          <w:b/>
          <w:bCs/>
          <w:color w:val="auto"/>
          <w:sz w:val="24"/>
          <w:szCs w:val="24"/>
        </w:rPr>
        <w:lastRenderedPageBreak/>
        <w:t>Tiekėjų pašalinimo pagrindai</w:t>
      </w:r>
      <w:r w:rsidR="00E201D8" w:rsidRPr="0072699B">
        <w:rPr>
          <w:rFonts w:asciiTheme="minorHAnsi" w:hAnsiTheme="minorHAnsi" w:cstheme="minorHAnsi"/>
          <w:b/>
          <w:bCs/>
          <w:color w:val="auto"/>
          <w:sz w:val="24"/>
          <w:szCs w:val="24"/>
        </w:rPr>
        <w:t>, kvalifikacijos reikalavimai ir reikalaujami kokybės vadybos sistemos ir (ar</w:t>
      </w:r>
      <w:r w:rsidR="00817AB9" w:rsidRPr="0072699B">
        <w:rPr>
          <w:rFonts w:asciiTheme="minorHAnsi" w:hAnsiTheme="minorHAnsi" w:cstheme="minorHAnsi"/>
          <w:b/>
          <w:bCs/>
          <w:color w:val="auto"/>
          <w:sz w:val="24"/>
          <w:szCs w:val="24"/>
        </w:rPr>
        <w:t>ba</w:t>
      </w:r>
      <w:r w:rsidR="00E201D8" w:rsidRPr="0072699B">
        <w:rPr>
          <w:rFonts w:asciiTheme="minorHAnsi" w:hAnsiTheme="minorHAnsi" w:cstheme="minorHAnsi"/>
          <w:b/>
          <w:bCs/>
          <w:color w:val="auto"/>
          <w:sz w:val="24"/>
          <w:szCs w:val="24"/>
        </w:rPr>
        <w:t xml:space="preserve">) </w:t>
      </w:r>
      <w:r w:rsidR="00817AB9" w:rsidRPr="0072699B">
        <w:rPr>
          <w:rFonts w:asciiTheme="minorHAnsi" w:hAnsiTheme="minorHAnsi" w:cstheme="minorHAnsi"/>
          <w:b/>
          <w:bCs/>
          <w:color w:val="auto"/>
          <w:sz w:val="24"/>
          <w:szCs w:val="24"/>
        </w:rPr>
        <w:t>aplinkos apsaugos vadybos sistemos standartai</w:t>
      </w:r>
      <w:bookmarkEnd w:id="10"/>
      <w:r w:rsidR="00817AB9" w:rsidRPr="0072699B">
        <w:rPr>
          <w:rFonts w:asciiTheme="minorHAnsi" w:hAnsiTheme="minorHAnsi" w:cstheme="minorHAnsi"/>
          <w:b/>
          <w:bCs/>
          <w:color w:val="auto"/>
          <w:sz w:val="24"/>
          <w:szCs w:val="24"/>
        </w:rPr>
        <w:t xml:space="preserve"> </w:t>
      </w:r>
    </w:p>
    <w:p w14:paraId="0ED6AD78" w14:textId="723DA34A" w:rsidR="00FB3C75" w:rsidRPr="0072699B" w:rsidRDefault="00FB3C75" w:rsidP="00E62E95">
      <w:pPr>
        <w:rPr>
          <w:rFonts w:cstheme="minorHAnsi"/>
          <w:sz w:val="24"/>
          <w:szCs w:val="24"/>
        </w:rPr>
      </w:pPr>
    </w:p>
    <w:p w14:paraId="3E340D3F" w14:textId="77777777" w:rsidR="00E042C2" w:rsidRPr="00E042C2" w:rsidRDefault="00E042C2" w:rsidP="00E042C2">
      <w:pPr>
        <w:pStyle w:val="Sraopastraipa"/>
        <w:ind w:left="0" w:firstLine="709"/>
        <w:rPr>
          <w:rFonts w:cstheme="minorHAnsi"/>
          <w:sz w:val="24"/>
          <w:szCs w:val="24"/>
        </w:rPr>
      </w:pPr>
      <w:r w:rsidRPr="00E042C2">
        <w:rPr>
          <w:rFonts w:cstheme="minorHAnsi"/>
          <w:sz w:val="24"/>
          <w:szCs w:val="24"/>
        </w:rPr>
        <w:t>3.1. Tiekėjams nustatomi kvalifikacijos reikalavimai ir jų atitiktį patvirtinantys dokumentai nurodyti specialiųjų pirkimo sąlygų 1 priede „Reikalavimai tiekėjams“ 1 lentelėje. Šiame pirkime tiekėjams pašalinimo pagrindai netaikomi.</w:t>
      </w:r>
    </w:p>
    <w:p w14:paraId="6DECF0D7" w14:textId="1E3CD365" w:rsidR="00E042C2" w:rsidRPr="00E042C2" w:rsidRDefault="00E042C2" w:rsidP="00E042C2">
      <w:pPr>
        <w:pStyle w:val="Sraopastraipa"/>
        <w:ind w:left="0" w:firstLine="709"/>
        <w:rPr>
          <w:rFonts w:cstheme="minorHAnsi"/>
          <w:sz w:val="24"/>
          <w:szCs w:val="24"/>
        </w:rPr>
      </w:pPr>
      <w:r w:rsidRPr="00E042C2">
        <w:rPr>
          <w:rFonts w:cstheme="minorHAnsi"/>
          <w:sz w:val="24"/>
          <w:szCs w:val="24"/>
        </w:rPr>
        <w:t xml:space="preserve">3.2. Tiekėjams </w:t>
      </w:r>
      <w:r w:rsidR="00EB74C3">
        <w:rPr>
          <w:rFonts w:cstheme="minorHAnsi"/>
          <w:sz w:val="24"/>
          <w:szCs w:val="24"/>
        </w:rPr>
        <w:t>ne</w:t>
      </w:r>
      <w:r w:rsidRPr="00E042C2">
        <w:rPr>
          <w:rFonts w:cstheme="minorHAnsi"/>
          <w:sz w:val="24"/>
          <w:szCs w:val="24"/>
        </w:rPr>
        <w:t>nustatomi reikalavimai dėl aplinkos apsaugos vadybos sistemos standartų</w:t>
      </w:r>
      <w:r w:rsidR="00EB74C3">
        <w:rPr>
          <w:rFonts w:cstheme="minorHAnsi"/>
          <w:sz w:val="24"/>
          <w:szCs w:val="24"/>
        </w:rPr>
        <w:t>.</w:t>
      </w:r>
    </w:p>
    <w:p w14:paraId="35E068D5" w14:textId="202ADBAE" w:rsidR="00E042C2" w:rsidRPr="00E042C2" w:rsidRDefault="00E042C2" w:rsidP="00E042C2">
      <w:pPr>
        <w:pStyle w:val="Sraopastraipa"/>
        <w:ind w:left="0" w:firstLine="709"/>
        <w:rPr>
          <w:rFonts w:cstheme="minorHAnsi"/>
          <w:sz w:val="24"/>
          <w:szCs w:val="24"/>
        </w:rPr>
      </w:pPr>
      <w:r w:rsidRPr="00E042C2">
        <w:rPr>
          <w:rFonts w:cstheme="minorHAnsi"/>
          <w:sz w:val="24"/>
          <w:szCs w:val="24"/>
        </w:rPr>
        <w:t xml:space="preserve">3.3. Tiekėjas teikdamas pasiūlymą turi pateikti Tiekėjo deklaraciją dėl atitikties kvalifikacijos reikalavimams pagal specialiųjų pirkimo sąlygų 7 priedą. </w:t>
      </w:r>
    </w:p>
    <w:p w14:paraId="7D228F9D" w14:textId="77777777" w:rsidR="00E042C2" w:rsidRPr="00E042C2" w:rsidRDefault="00E042C2" w:rsidP="00E042C2">
      <w:pPr>
        <w:pStyle w:val="Sraopastraipa"/>
        <w:ind w:left="0" w:firstLine="709"/>
        <w:rPr>
          <w:rFonts w:cstheme="minorHAnsi"/>
          <w:sz w:val="24"/>
          <w:szCs w:val="24"/>
        </w:rPr>
      </w:pPr>
      <w:r w:rsidRPr="00E042C2">
        <w:rPr>
          <w:rFonts w:cstheme="minorHAnsi"/>
          <w:sz w:val="24"/>
          <w:szCs w:val="24"/>
        </w:rPr>
        <w:t>3.4. Tiekėjas, teikdamas pasiūlymą, įsipareigoja, kad sutartį vykdys tik teisę verstis atitinkama veikla turintys asmenys.</w:t>
      </w:r>
    </w:p>
    <w:p w14:paraId="31EC6AE1" w14:textId="77777777" w:rsidR="00E042C2" w:rsidRPr="00E042C2" w:rsidRDefault="00E042C2" w:rsidP="00E042C2">
      <w:pPr>
        <w:pStyle w:val="Sraopastraipa"/>
        <w:ind w:left="0" w:firstLine="709"/>
        <w:rPr>
          <w:rFonts w:eastAsia="Arial" w:cstheme="minorHAnsi"/>
          <w:sz w:val="24"/>
          <w:szCs w:val="24"/>
        </w:rPr>
      </w:pPr>
      <w:r w:rsidRPr="00E042C2">
        <w:rPr>
          <w:rFonts w:eastAsia="Arial" w:cstheme="minorHAnsi"/>
          <w:sz w:val="24"/>
          <w:szCs w:val="24"/>
        </w:rPr>
        <w:t>3.5. Tiekėjas, kai jis yra juridinis asmuo, kita organizacija ar jos struktūrinis padalinys, teikdamas pasirašytą pasiūlymą, parengtą pagal specialiųjų pirkimo sąlygų 3 priede pateiktą pasiūlymo formą, patvirtina, kad neturi pašalinimo pagrindo pagal VPĮ 46 straipsnio 2</w:t>
      </w:r>
      <w:r w:rsidRPr="00E042C2">
        <w:rPr>
          <w:rFonts w:eastAsia="Arial" w:cstheme="minorHAnsi"/>
          <w:sz w:val="24"/>
          <w:szCs w:val="24"/>
          <w:vertAlign w:val="superscript"/>
        </w:rPr>
        <w:t>1</w:t>
      </w:r>
      <w:r w:rsidRPr="00E042C2">
        <w:rPr>
          <w:rFonts w:eastAsia="Arial" w:cstheme="minorHAnsi"/>
          <w:sz w:val="24"/>
          <w:szCs w:val="24"/>
        </w:rPr>
        <w:t xml:space="preserve"> dalį (Perkančioji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72699B"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1" w:name="_Toc214045448"/>
      <w:r w:rsidRPr="0072699B">
        <w:rPr>
          <w:rFonts w:asciiTheme="minorHAnsi" w:hAnsiTheme="minorHAnsi" w:cstheme="minorHAnsi"/>
          <w:b/>
          <w:bCs/>
          <w:color w:val="auto"/>
          <w:sz w:val="24"/>
          <w:szCs w:val="24"/>
        </w:rPr>
        <w:t>Reikalavima</w:t>
      </w:r>
      <w:r w:rsidR="00202139" w:rsidRPr="0072699B">
        <w:rPr>
          <w:rFonts w:asciiTheme="minorHAnsi" w:hAnsiTheme="minorHAnsi" w:cstheme="minorHAnsi"/>
          <w:b/>
          <w:bCs/>
          <w:color w:val="auto"/>
          <w:sz w:val="24"/>
          <w:szCs w:val="24"/>
        </w:rPr>
        <w:t xml:space="preserve">i, </w:t>
      </w:r>
      <w:r w:rsidRPr="0072699B">
        <w:rPr>
          <w:rFonts w:asciiTheme="minorHAnsi" w:hAnsiTheme="minorHAnsi" w:cstheme="minorHAnsi"/>
          <w:b/>
          <w:bCs/>
          <w:color w:val="auto"/>
          <w:sz w:val="24"/>
          <w:szCs w:val="24"/>
        </w:rPr>
        <w:t>susiję su nacionaliniu saugumu</w:t>
      </w:r>
      <w:bookmarkEnd w:id="11"/>
      <w:r w:rsidRPr="0072699B">
        <w:rPr>
          <w:rFonts w:asciiTheme="minorHAnsi" w:hAnsiTheme="minorHAnsi" w:cstheme="minorHAnsi"/>
          <w:b/>
          <w:bCs/>
          <w:color w:val="auto"/>
          <w:sz w:val="24"/>
          <w:szCs w:val="24"/>
        </w:rPr>
        <w:t xml:space="preserve"> </w:t>
      </w:r>
    </w:p>
    <w:p w14:paraId="0A3E7F23" w14:textId="2800E67D" w:rsidR="00894FEF" w:rsidRPr="0072699B" w:rsidRDefault="00894FEF" w:rsidP="009F7690">
      <w:pPr>
        <w:pStyle w:val="Sraopastraipa"/>
        <w:spacing w:line="20" w:lineRule="atLeast"/>
        <w:ind w:left="697"/>
        <w:rPr>
          <w:rFonts w:cstheme="minorHAnsi"/>
          <w:sz w:val="24"/>
          <w:szCs w:val="24"/>
        </w:rPr>
      </w:pPr>
    </w:p>
    <w:p w14:paraId="1B0EF89E" w14:textId="408D9318" w:rsidR="0008378B" w:rsidRPr="0072699B" w:rsidRDefault="00F84C15" w:rsidP="00E042C2">
      <w:pPr>
        <w:ind w:firstLine="709"/>
        <w:rPr>
          <w:rFonts w:cstheme="minorHAnsi"/>
          <w:iCs/>
          <w:sz w:val="24"/>
          <w:szCs w:val="24"/>
        </w:rPr>
      </w:pPr>
      <w:r w:rsidRPr="0072699B">
        <w:rPr>
          <w:rFonts w:cstheme="minorHAnsi"/>
          <w:iCs/>
          <w:sz w:val="24"/>
          <w:szCs w:val="24"/>
        </w:rPr>
        <w:t xml:space="preserve">4.1. </w:t>
      </w:r>
      <w:r w:rsidR="0067547A" w:rsidRPr="0072699B">
        <w:rPr>
          <w:rFonts w:cstheme="minorHAnsi"/>
          <w:iCs/>
          <w:sz w:val="24"/>
          <w:szCs w:val="24"/>
        </w:rPr>
        <w:t xml:space="preserve">Perkančioji organizacija šiame pirkime </w:t>
      </w:r>
      <w:r w:rsidR="004B12A0">
        <w:rPr>
          <w:rFonts w:cstheme="minorHAnsi"/>
          <w:iCs/>
          <w:sz w:val="24"/>
          <w:szCs w:val="24"/>
        </w:rPr>
        <w:t>nekelia</w:t>
      </w:r>
      <w:r w:rsidR="004B12A0" w:rsidRPr="0072699B">
        <w:rPr>
          <w:rFonts w:cstheme="minorHAnsi"/>
          <w:iCs/>
          <w:sz w:val="24"/>
          <w:szCs w:val="24"/>
        </w:rPr>
        <w:t xml:space="preserve"> </w:t>
      </w:r>
      <w:r w:rsidR="00EF49CD">
        <w:rPr>
          <w:rFonts w:cstheme="minorHAnsi"/>
          <w:iCs/>
          <w:sz w:val="24"/>
          <w:szCs w:val="24"/>
        </w:rPr>
        <w:t>reikalavimų</w:t>
      </w:r>
      <w:r w:rsidR="0067547A" w:rsidRPr="0072699B">
        <w:rPr>
          <w:rFonts w:cstheme="minorHAnsi"/>
          <w:iCs/>
          <w:sz w:val="24"/>
          <w:szCs w:val="24"/>
        </w:rPr>
        <w:t>, susijusių su nacionaliniu saugumu.</w:t>
      </w:r>
    </w:p>
    <w:p w14:paraId="490591E3" w14:textId="2F56872A" w:rsidR="006D3202" w:rsidRPr="0072699B"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2" w:name="_Toc214045449"/>
      <w:r w:rsidRPr="0072699B">
        <w:rPr>
          <w:rFonts w:asciiTheme="minorHAnsi" w:hAnsiTheme="minorHAnsi" w:cstheme="minorHAnsi"/>
          <w:b/>
          <w:bCs/>
          <w:color w:val="auto"/>
          <w:sz w:val="24"/>
          <w:szCs w:val="24"/>
        </w:rPr>
        <w:t>Specialieji reikalavimai pasiūlymų rengimui ir pateikimui</w:t>
      </w:r>
      <w:bookmarkEnd w:id="6"/>
      <w:bookmarkEnd w:id="7"/>
      <w:bookmarkEnd w:id="8"/>
      <w:bookmarkEnd w:id="12"/>
    </w:p>
    <w:p w14:paraId="5971D0C7" w14:textId="77777777" w:rsidR="00E861F5" w:rsidRPr="0072699B" w:rsidRDefault="00E861F5" w:rsidP="00257685">
      <w:pPr>
        <w:rPr>
          <w:rFonts w:cstheme="minorHAnsi"/>
          <w:b/>
          <w:bCs/>
          <w:sz w:val="24"/>
          <w:szCs w:val="24"/>
        </w:rPr>
      </w:pPr>
    </w:p>
    <w:p w14:paraId="16EDA9CE" w14:textId="265F9E61" w:rsidR="00C37D6A" w:rsidRPr="0072699B" w:rsidRDefault="00C37D6A" w:rsidP="00394E6D">
      <w:pPr>
        <w:pStyle w:val="Sraopastraipa"/>
        <w:ind w:left="0" w:firstLine="709"/>
        <w:rPr>
          <w:rFonts w:cstheme="minorHAnsi"/>
          <w:sz w:val="24"/>
          <w:szCs w:val="24"/>
        </w:rPr>
      </w:pPr>
      <w:r w:rsidRPr="004A63DA">
        <w:rPr>
          <w:rFonts w:ascii="Calibri" w:hAnsi="Calibri" w:cs="Calibri"/>
          <w:sz w:val="24"/>
          <w:szCs w:val="24"/>
        </w:rPr>
        <w:t>5.1.</w:t>
      </w:r>
      <w:r w:rsidRPr="0072699B">
        <w:rPr>
          <w:rFonts w:cstheme="minorHAnsi"/>
          <w:sz w:val="24"/>
          <w:szCs w:val="24"/>
        </w:rPr>
        <w:t xml:space="preserve"> </w:t>
      </w:r>
      <w:r w:rsidRPr="0072699B">
        <w:rPr>
          <w:rFonts w:cstheme="minorHAnsi"/>
          <w:b/>
          <w:bCs/>
          <w:sz w:val="24"/>
          <w:szCs w:val="24"/>
        </w:rPr>
        <w:t>CVP IS pasiūlymo lango eilutėje „Prisegti dokumentus“ pateikiamas</w:t>
      </w:r>
      <w:r w:rsidRPr="0072699B">
        <w:rPr>
          <w:rFonts w:cstheme="minorHAnsi"/>
          <w:sz w:val="24"/>
          <w:szCs w:val="24"/>
        </w:rPr>
        <w:t xml:space="preserve"> tiekėjo pasirašytas pasiūlymas, parengtas pagal specialiųjų priede pateiktą pasiūlymo formą ir pasiūlymo formoje nurodyti ir kiti, tiekėjo nuomone, būtini dokumentai (jų kopijos).</w:t>
      </w:r>
    </w:p>
    <w:p w14:paraId="369811B0" w14:textId="50DF13F4" w:rsidR="00C37D6A" w:rsidRPr="0072699B" w:rsidRDefault="00C37D6A" w:rsidP="0072699B">
      <w:pPr>
        <w:pStyle w:val="Sraopastraipa"/>
        <w:ind w:left="0" w:firstLine="709"/>
        <w:rPr>
          <w:rFonts w:cstheme="minorHAnsi"/>
          <w:sz w:val="24"/>
          <w:szCs w:val="24"/>
          <w:u w:val="single"/>
        </w:rPr>
      </w:pPr>
      <w:r w:rsidRPr="0072699B">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sidRPr="0072699B">
        <w:rPr>
          <w:rFonts w:cstheme="minorHAnsi"/>
          <w:sz w:val="24"/>
          <w:szCs w:val="24"/>
        </w:rPr>
        <w:t>Perkančiajai organizacijai</w:t>
      </w:r>
      <w:r w:rsidRPr="0072699B">
        <w:rPr>
          <w:rFonts w:cstheme="minorHAnsi"/>
          <w:sz w:val="24"/>
          <w:szCs w:val="24"/>
        </w:rPr>
        <w:t xml:space="preserve"> kilus abejonių dėl dokumentų tikrumo, ji turi teisę reikalauti pateikti dokumentų originalus.</w:t>
      </w:r>
      <w:r w:rsidRPr="0072699B">
        <w:rPr>
          <w:rFonts w:eastAsia="Calibri" w:cstheme="minorHAnsi"/>
          <w:sz w:val="24"/>
          <w:szCs w:val="24"/>
        </w:rPr>
        <w:t xml:space="preserve"> Gali būti:</w:t>
      </w:r>
    </w:p>
    <w:p w14:paraId="02EB5C37" w14:textId="77777777" w:rsidR="00C37D6A" w:rsidRPr="0072699B" w:rsidRDefault="00C37D6A" w:rsidP="00C37D6A">
      <w:pPr>
        <w:ind w:firstLine="709"/>
        <w:rPr>
          <w:rFonts w:cstheme="minorHAnsi"/>
          <w:sz w:val="24"/>
          <w:szCs w:val="24"/>
        </w:rPr>
      </w:pPr>
      <w:r w:rsidRPr="0072699B">
        <w:rPr>
          <w:rFonts w:eastAsia="Calibri" w:cstheme="minorHAnsi"/>
          <w:sz w:val="24"/>
          <w:szCs w:val="24"/>
        </w:rPr>
        <w:t>5.2.1. pateikiami kvalifikuotu elektroniniu parašu pasirašyti elektroninėmis priemonėmis suformuoti dokumentai;</w:t>
      </w:r>
    </w:p>
    <w:p w14:paraId="1A3D6434" w14:textId="77777777" w:rsidR="00C37D6A" w:rsidRPr="0072699B" w:rsidRDefault="00C37D6A" w:rsidP="006406E7">
      <w:pPr>
        <w:pStyle w:val="Sraopastraipa"/>
        <w:ind w:left="0" w:firstLine="709"/>
        <w:rPr>
          <w:rFonts w:cstheme="minorHAnsi"/>
          <w:sz w:val="24"/>
          <w:szCs w:val="24"/>
        </w:rPr>
      </w:pPr>
      <w:r w:rsidRPr="0072699B">
        <w:rPr>
          <w:rFonts w:eastAsia="Calibri" w:cstheme="minorHAnsi"/>
          <w:sz w:val="24"/>
          <w:szCs w:val="24"/>
        </w:rPr>
        <w:t>5.2.2. skaitmeninės dokumentų kopijos (fiziniu parašu tvirtinami dokumentai turi būti pateikiami pasirašyti ir nuskenuoti).</w:t>
      </w:r>
    </w:p>
    <w:p w14:paraId="4039D78A" w14:textId="45C3C0E3" w:rsidR="00C37D6A" w:rsidRPr="0072699B" w:rsidRDefault="00C37D6A" w:rsidP="0072699B">
      <w:pPr>
        <w:pStyle w:val="Sraopastraipa"/>
        <w:ind w:left="0" w:firstLine="709"/>
        <w:rPr>
          <w:rFonts w:eastAsia="Arial" w:cstheme="minorHAnsi"/>
          <w:sz w:val="24"/>
          <w:szCs w:val="24"/>
        </w:rPr>
      </w:pPr>
      <w:r w:rsidRPr="0072699B">
        <w:rPr>
          <w:rFonts w:eastAsia="Arial" w:cstheme="minorHAnsi"/>
          <w:sz w:val="24"/>
          <w:szCs w:val="24"/>
        </w:rPr>
        <w:t xml:space="preserve">5.3. </w:t>
      </w:r>
      <w:r w:rsidR="0075014C" w:rsidRPr="0072699B">
        <w:rPr>
          <w:rFonts w:eastAsia="Arial" w:cstheme="minorHAnsi"/>
          <w:sz w:val="24"/>
          <w:szCs w:val="24"/>
        </w:rPr>
        <w:t>Visas p</w:t>
      </w:r>
      <w:r w:rsidRPr="0072699B">
        <w:rPr>
          <w:rFonts w:eastAsia="Arial" w:cstheme="minorHAnsi"/>
          <w:sz w:val="24"/>
          <w:szCs w:val="24"/>
        </w:rPr>
        <w:t>asiūlymas turi būti parengtas lietuvių kalba.</w:t>
      </w:r>
      <w:r w:rsidRPr="0072699B">
        <w:rPr>
          <w:rFonts w:cstheme="minorHAnsi"/>
          <w:sz w:val="24"/>
          <w:szCs w:val="24"/>
        </w:rPr>
        <w:t xml:space="preserve"> </w:t>
      </w:r>
      <w:r w:rsidRPr="0072699B">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72699B" w:rsidRDefault="00C37D6A" w:rsidP="0072699B">
      <w:pPr>
        <w:pStyle w:val="Sraopastraipa"/>
        <w:ind w:left="0" w:firstLine="709"/>
        <w:rPr>
          <w:rFonts w:eastAsia="Arial" w:cstheme="minorHAnsi"/>
          <w:sz w:val="24"/>
          <w:szCs w:val="24"/>
        </w:rPr>
      </w:pPr>
      <w:r w:rsidRPr="0072699B">
        <w:rPr>
          <w:rFonts w:eastAsia="Times New Roman" w:cstheme="minorHAnsi"/>
          <w:bCs/>
          <w:sz w:val="24"/>
          <w:szCs w:val="24"/>
        </w:rPr>
        <w:t>5.4. Visą pasiūlymą sudaro CVP IS priemonėmis pateiktų duomenų visuma:</w:t>
      </w:r>
    </w:p>
    <w:p w14:paraId="7A19216E" w14:textId="4A9CC9B4"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Arial" w:cstheme="minorHAnsi"/>
          <w:sz w:val="24"/>
          <w:szCs w:val="24"/>
        </w:rPr>
        <w:t xml:space="preserve">5.4.1. </w:t>
      </w:r>
      <w:r w:rsidRPr="0072699B">
        <w:rPr>
          <w:rFonts w:eastAsia="Times New Roman" w:cstheme="minorHAnsi"/>
          <w:bCs/>
          <w:sz w:val="24"/>
          <w:szCs w:val="24"/>
        </w:rPr>
        <w:t>pasirašytas pasiūlymas, parengtas pagal šių specialiųjų pirkimo sąlygų  priede (3 priedas) pateiktą formą;</w:t>
      </w:r>
    </w:p>
    <w:p w14:paraId="312461DD"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 xml:space="preserve">5.4.2. </w:t>
      </w:r>
      <w:r w:rsidRPr="0072699B">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lastRenderedPageBreak/>
        <w:t xml:space="preserve">5.4.3. </w:t>
      </w:r>
      <w:r w:rsidRPr="0072699B">
        <w:rPr>
          <w:rFonts w:eastAsia="Times New Roman" w:cstheme="minorHAnsi"/>
          <w:sz w:val="24"/>
          <w:szCs w:val="24"/>
        </w:rPr>
        <w:t>kitų ūkio subjektų/subtiekėjų/</w:t>
      </w:r>
      <w:proofErr w:type="spellStart"/>
      <w:r w:rsidRPr="0072699B">
        <w:rPr>
          <w:rFonts w:eastAsia="Times New Roman" w:cstheme="minorHAnsi"/>
          <w:sz w:val="24"/>
          <w:szCs w:val="24"/>
        </w:rPr>
        <w:t>kvazisubtiekėjų</w:t>
      </w:r>
      <w:proofErr w:type="spellEnd"/>
      <w:r w:rsidRPr="0072699B">
        <w:rPr>
          <w:rFonts w:eastAsia="Times New Roman" w:cstheme="minorHAnsi"/>
          <w:sz w:val="24"/>
          <w:szCs w:val="24"/>
        </w:rPr>
        <w:t xml:space="preserve"> išteklių prieinamumą patvirtinantys dokumentai, jei tokie subjektai pasitelkiami (pateikiamas skenuotas dokumentas elektroninėje formoje);</w:t>
      </w:r>
    </w:p>
    <w:p w14:paraId="19B70CDB"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 xml:space="preserve">5.4.4. </w:t>
      </w:r>
      <w:r w:rsidRPr="0072699B">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72699B">
        <w:rPr>
          <w:rFonts w:eastAsia="Times New Roman" w:cstheme="minorHAnsi"/>
          <w:bCs/>
          <w:sz w:val="24"/>
          <w:szCs w:val="24"/>
        </w:rPr>
        <w:t>;</w:t>
      </w:r>
    </w:p>
    <w:p w14:paraId="08B57C3C" w14:textId="207D5E9F"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5.4.5. pažyma apie pasitelkiamus subtiekėjus/subrangovus/</w:t>
      </w:r>
      <w:proofErr w:type="spellStart"/>
      <w:r w:rsidRPr="0072699B">
        <w:rPr>
          <w:rFonts w:eastAsia="Times New Roman" w:cstheme="minorHAnsi"/>
          <w:bCs/>
          <w:sz w:val="24"/>
          <w:szCs w:val="24"/>
        </w:rPr>
        <w:t>kvazisubtiekėjus</w:t>
      </w:r>
      <w:proofErr w:type="spellEnd"/>
      <w:r w:rsidRPr="0072699B">
        <w:rPr>
          <w:rFonts w:eastAsia="Times New Roman" w:cstheme="minorHAnsi"/>
          <w:bCs/>
          <w:sz w:val="24"/>
          <w:szCs w:val="24"/>
        </w:rPr>
        <w:t xml:space="preserve"> (jeigu jie pirkimo metu yra pasitelkiami), pirkimo sąlygų priedas (6 priedas)</w:t>
      </w:r>
      <w:r w:rsidR="00175B25" w:rsidRPr="0072699B">
        <w:rPr>
          <w:rFonts w:eastAsia="Times New Roman" w:cstheme="minorHAnsi"/>
          <w:bCs/>
          <w:sz w:val="24"/>
          <w:szCs w:val="24"/>
        </w:rPr>
        <w:t>;</w:t>
      </w:r>
    </w:p>
    <w:p w14:paraId="7E5B7AE0" w14:textId="31AB43D7" w:rsidR="008A56DA" w:rsidRPr="008A56DA" w:rsidRDefault="008A56DA" w:rsidP="008A56DA">
      <w:pPr>
        <w:pStyle w:val="Sraopastraipa"/>
        <w:widowControl w:val="0"/>
        <w:numPr>
          <w:ilvl w:val="2"/>
          <w:numId w:val="21"/>
        </w:numPr>
        <w:rPr>
          <w:rFonts w:eastAsia="Times New Roman" w:cstheme="minorHAnsi"/>
          <w:b/>
          <w:bCs/>
          <w:sz w:val="24"/>
          <w:szCs w:val="24"/>
        </w:rPr>
      </w:pPr>
      <w:r w:rsidRPr="008A56DA">
        <w:rPr>
          <w:rFonts w:eastAsia="Times New Roman" w:cstheme="minorHAnsi"/>
          <w:b/>
          <w:bCs/>
          <w:sz w:val="24"/>
          <w:szCs w:val="24"/>
        </w:rPr>
        <w:t xml:space="preserve"> Jeigu tiekėjo siūlomos prekės:</w:t>
      </w:r>
    </w:p>
    <w:p w14:paraId="1685ECDF" w14:textId="37714A64" w:rsidR="008A56DA" w:rsidRPr="00244E7D" w:rsidRDefault="008A56DA" w:rsidP="008A56DA">
      <w:pPr>
        <w:widowControl w:val="0"/>
        <w:ind w:left="-142" w:firstLine="851"/>
        <w:contextualSpacing/>
        <w:rPr>
          <w:rFonts w:eastAsia="Times New Roman" w:cstheme="minorHAnsi"/>
          <w:b/>
          <w:bCs/>
          <w:sz w:val="24"/>
          <w:szCs w:val="24"/>
        </w:rPr>
      </w:pPr>
      <w:r>
        <w:rPr>
          <w:rFonts w:eastAsia="Times New Roman" w:cstheme="minorHAnsi"/>
          <w:b/>
          <w:bCs/>
          <w:sz w:val="24"/>
          <w:szCs w:val="24"/>
          <w:u w:val="single"/>
        </w:rPr>
        <w:t xml:space="preserve">- </w:t>
      </w:r>
      <w:r w:rsidRPr="00244E7D">
        <w:rPr>
          <w:rFonts w:eastAsia="Times New Roman" w:cstheme="minorHAnsi"/>
          <w:b/>
          <w:bCs/>
          <w:sz w:val="24"/>
          <w:szCs w:val="24"/>
          <w:u w:val="single"/>
        </w:rPr>
        <w:t>yra pagamintos (sukurtos)</w:t>
      </w:r>
      <w:r w:rsidRPr="00244E7D">
        <w:rPr>
          <w:rFonts w:eastAsia="Times New Roman" w:cstheme="minorHAnsi"/>
          <w:b/>
          <w:bCs/>
          <w:sz w:val="24"/>
          <w:szCs w:val="24"/>
        </w:rPr>
        <w:t xml:space="preserve">, įrodant siūlomų prekių atitiktį šios techninės specifikacijos reikalavimams, kartu su pasiūlymu pateikiami prekių gamintojo dokumentai </w:t>
      </w:r>
      <w:r w:rsidRPr="00244E7D">
        <w:rPr>
          <w:rFonts w:eastAsia="Times New Roman" w:cstheme="minorHAnsi"/>
          <w:sz w:val="24"/>
          <w:szCs w:val="24"/>
        </w:rPr>
        <w:t>(techninės specifikacijos, katalogų, bukletų kopijos, kaip papildoma informacija pateiktiems dokumentams - internetinės nuorodos į prekių gamintojo puslapius, atitinkamą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techninės specifikacijos reikalavimą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patvirtinanti (-</w:t>
      </w:r>
      <w:proofErr w:type="spellStart"/>
      <w:r w:rsidRPr="00244E7D">
        <w:rPr>
          <w:rFonts w:eastAsia="Times New Roman" w:cstheme="minorHAnsi"/>
          <w:sz w:val="24"/>
          <w:szCs w:val="24"/>
        </w:rPr>
        <w:t>čios</w:t>
      </w:r>
      <w:proofErr w:type="spellEnd"/>
      <w:r w:rsidRPr="00244E7D">
        <w:rPr>
          <w:rFonts w:eastAsia="Times New Roman" w:cstheme="minorHAnsi"/>
          <w:sz w:val="24"/>
          <w:szCs w:val="24"/>
        </w:rPr>
        <w:t>) momentinė (-ės) ekrano kopija (-</w:t>
      </w:r>
      <w:proofErr w:type="spellStart"/>
      <w:r w:rsidRPr="00244E7D">
        <w:rPr>
          <w:rFonts w:eastAsia="Times New Roman" w:cstheme="minorHAnsi"/>
          <w:sz w:val="24"/>
          <w:szCs w:val="24"/>
        </w:rPr>
        <w:t>os</w:t>
      </w:r>
      <w:proofErr w:type="spellEnd"/>
      <w:r w:rsidRPr="00244E7D">
        <w:rPr>
          <w:rFonts w:eastAsia="Times New Roman" w:cstheme="minorHAnsi"/>
          <w:sz w:val="24"/>
          <w:szCs w:val="24"/>
        </w:rPr>
        <w:t>)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(tokiu atveju momentinėje ekrano kopijoje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xml:space="preserve">) turi būti matoma informacija, kad kopija padaryta iš prekių gamintojo tinklalapio) ir pan.) lietuvių arba anglų kalba. Tuo atveju, jeigu pateiktoje prekių gamintojo dokumentacijoje nėra reikalaujamos prekių charakteristikas patvirtinančios informacijos, tiekėjas privalo pateikti prekių gamintojo arba jo įgalioto atstovo (tiekėjo deklaracija nėra lygiavertis dokumentas) raštiškus patvirtinimus (pvz., prekių gamintojo atitikties deklaraciją ar eksploatacinių savybių deklaraciją) ar kitus atitiktį reikalavimams įrodančius dokumentus (informaciją), kad perkančioji organizacija galėtų įsitikinti siūlomų </w:t>
      </w:r>
      <w:proofErr w:type="spellStart"/>
      <w:r w:rsidRPr="00244E7D">
        <w:rPr>
          <w:rFonts w:eastAsia="Times New Roman" w:cstheme="minorHAnsi"/>
          <w:sz w:val="24"/>
          <w:szCs w:val="24"/>
        </w:rPr>
        <w:t>prkių</w:t>
      </w:r>
      <w:proofErr w:type="spellEnd"/>
      <w:r w:rsidRPr="00244E7D">
        <w:rPr>
          <w:rFonts w:eastAsia="Times New Roman" w:cstheme="minorHAnsi"/>
          <w:sz w:val="24"/>
          <w:szCs w:val="24"/>
        </w:rPr>
        <w:t xml:space="preserve"> atitiktimi nustatytiems reikalavimams;</w:t>
      </w:r>
    </w:p>
    <w:p w14:paraId="16A9E9CB" w14:textId="7CA370AA" w:rsidR="00175B25" w:rsidRDefault="008A56DA" w:rsidP="008A56DA">
      <w:pPr>
        <w:suppressAutoHyphens/>
        <w:ind w:firstLine="709"/>
        <w:textAlignment w:val="baseline"/>
        <w:rPr>
          <w:rFonts w:cstheme="minorHAnsi"/>
          <w:sz w:val="24"/>
          <w:szCs w:val="24"/>
        </w:rPr>
      </w:pPr>
      <w:r>
        <w:rPr>
          <w:rFonts w:eastAsia="Times New Roman" w:cstheme="minorHAnsi"/>
          <w:b/>
          <w:bCs/>
          <w:sz w:val="24"/>
          <w:szCs w:val="24"/>
          <w:u w:val="single"/>
        </w:rPr>
        <w:t xml:space="preserve">- </w:t>
      </w:r>
      <w:r w:rsidRPr="00244E7D">
        <w:rPr>
          <w:rFonts w:eastAsia="Times New Roman" w:cstheme="minorHAnsi"/>
          <w:b/>
          <w:bCs/>
          <w:sz w:val="24"/>
          <w:szCs w:val="24"/>
          <w:u w:val="single"/>
        </w:rPr>
        <w:t>nėra pagamintos (sukurtos)</w:t>
      </w:r>
      <w:r w:rsidRPr="00244E7D">
        <w:rPr>
          <w:rFonts w:eastAsia="Times New Roman" w:cstheme="minorHAnsi"/>
          <w:b/>
          <w:bCs/>
          <w:sz w:val="24"/>
          <w:szCs w:val="24"/>
        </w:rPr>
        <w:t>, kartu su pasiūlymu jis turi pateikti siūlomų prekių gamintojo (-ų) raštiškus patvirtinimus dėl prekių atitikties reikalavimams (atitikties deklaracijas ar pan.) konkretūs įrodantys dokumentai turės būti pateikiami sutarties vykdymo met</w:t>
      </w:r>
      <w:r w:rsidRPr="008A56DA">
        <w:rPr>
          <w:rFonts w:eastAsia="Times New Roman" w:cstheme="minorHAnsi"/>
          <w:b/>
          <w:bCs/>
          <w:sz w:val="24"/>
          <w:szCs w:val="24"/>
        </w:rPr>
        <w:t>u</w:t>
      </w:r>
      <w:r w:rsidR="00376F98" w:rsidRPr="008A56DA">
        <w:rPr>
          <w:rFonts w:cstheme="minorHAnsi"/>
          <w:sz w:val="24"/>
          <w:szCs w:val="24"/>
        </w:rPr>
        <w:t>.</w:t>
      </w:r>
    </w:p>
    <w:p w14:paraId="2750217B" w14:textId="5AAD0610" w:rsidR="00BD57F9" w:rsidRPr="00F2052D" w:rsidRDefault="00BD57F9" w:rsidP="00BD57F9">
      <w:pPr>
        <w:suppressAutoHyphens/>
        <w:ind w:firstLine="709"/>
        <w:textAlignment w:val="baseline"/>
        <w:rPr>
          <w:rFonts w:eastAsia="Times New Roman" w:cstheme="minorHAnsi"/>
          <w:bCs/>
          <w:sz w:val="24"/>
          <w:szCs w:val="24"/>
        </w:rPr>
      </w:pPr>
      <w:r>
        <w:rPr>
          <w:rFonts w:cstheme="minorHAnsi"/>
          <w:sz w:val="24"/>
          <w:szCs w:val="24"/>
        </w:rPr>
        <w:t>5.4.7. t</w:t>
      </w:r>
      <w:r w:rsidRPr="00D47C70">
        <w:rPr>
          <w:rFonts w:cstheme="minorHAnsi"/>
          <w:sz w:val="24"/>
          <w:szCs w:val="24"/>
        </w:rPr>
        <w:t xml:space="preserve">iekėjo deklaracija pagal šių specialiųjų sąlygų </w:t>
      </w:r>
      <w:r>
        <w:rPr>
          <w:rFonts w:cstheme="minorHAnsi"/>
          <w:sz w:val="24"/>
          <w:szCs w:val="24"/>
        </w:rPr>
        <w:t>7</w:t>
      </w:r>
      <w:r w:rsidRPr="006E26B1">
        <w:rPr>
          <w:rFonts w:cstheme="minorHAnsi"/>
          <w:sz w:val="24"/>
          <w:szCs w:val="24"/>
        </w:rPr>
        <w:t xml:space="preserve"> priede pateiktą</w:t>
      </w:r>
      <w:r w:rsidRPr="00D47C70">
        <w:rPr>
          <w:rFonts w:cstheme="minorHAnsi"/>
          <w:sz w:val="24"/>
          <w:szCs w:val="24"/>
        </w:rPr>
        <w:t xml:space="preserve"> form</w:t>
      </w:r>
      <w:r>
        <w:rPr>
          <w:rFonts w:cstheme="minorHAnsi"/>
          <w:sz w:val="24"/>
          <w:szCs w:val="24"/>
        </w:rPr>
        <w:t>ą;</w:t>
      </w:r>
    </w:p>
    <w:p w14:paraId="1D747B34" w14:textId="722C75D7" w:rsidR="003F257F" w:rsidRPr="002F6CF7" w:rsidRDefault="00BD57F9" w:rsidP="002F6CF7">
      <w:pPr>
        <w:widowControl w:val="0"/>
        <w:tabs>
          <w:tab w:val="left" w:pos="1418"/>
        </w:tabs>
        <w:ind w:firstLine="709"/>
        <w:rPr>
          <w:rFonts w:cstheme="minorHAnsi"/>
          <w:bCs/>
          <w:sz w:val="24"/>
          <w:szCs w:val="24"/>
        </w:rPr>
      </w:pPr>
      <w:r>
        <w:rPr>
          <w:rFonts w:eastAsia="Times New Roman" w:cstheme="minorHAnsi"/>
          <w:bCs/>
          <w:sz w:val="24"/>
          <w:szCs w:val="24"/>
          <w:lang w:val="en-US"/>
        </w:rPr>
        <w:t xml:space="preserve">5.4.8. </w:t>
      </w:r>
      <w:r w:rsidR="002F6CF7">
        <w:rPr>
          <w:rFonts w:cstheme="minorHAnsi"/>
          <w:bCs/>
          <w:sz w:val="24"/>
          <w:szCs w:val="24"/>
        </w:rPr>
        <w:t>k</w:t>
      </w:r>
      <w:r w:rsidR="002F6CF7" w:rsidRPr="009C4D92">
        <w:rPr>
          <w:rFonts w:cstheme="minorHAnsi"/>
          <w:bCs/>
          <w:sz w:val="24"/>
          <w:szCs w:val="24"/>
        </w:rPr>
        <w:t xml:space="preserve">valifikaciją pagrindžiantys dokumentai, nurodyti šių </w:t>
      </w:r>
      <w:r w:rsidR="002F6CF7" w:rsidRPr="00FD6F55">
        <w:rPr>
          <w:rFonts w:cstheme="minorHAnsi"/>
          <w:bCs/>
          <w:sz w:val="24"/>
          <w:szCs w:val="24"/>
        </w:rPr>
        <w:t xml:space="preserve">specialiųjų sąlygų </w:t>
      </w:r>
      <w:r w:rsidR="002F6CF7">
        <w:rPr>
          <w:rFonts w:cstheme="minorHAnsi"/>
          <w:bCs/>
          <w:sz w:val="24"/>
          <w:szCs w:val="24"/>
        </w:rPr>
        <w:t>1</w:t>
      </w:r>
      <w:r w:rsidR="002F6CF7" w:rsidRPr="00FD6F55">
        <w:rPr>
          <w:rFonts w:cstheme="minorHAnsi"/>
          <w:bCs/>
          <w:sz w:val="24"/>
          <w:szCs w:val="24"/>
        </w:rPr>
        <w:t xml:space="preserve"> priede</w:t>
      </w:r>
      <w:r w:rsidR="002F6CF7" w:rsidRPr="009C4D92">
        <w:rPr>
          <w:rFonts w:cstheme="minorHAnsi"/>
          <w:bCs/>
          <w:sz w:val="24"/>
          <w:szCs w:val="24"/>
        </w:rPr>
        <w:t xml:space="preserve"> (prašomi tik iš laimėtojo)</w:t>
      </w:r>
      <w:r w:rsidR="002F6CF7">
        <w:rPr>
          <w:rFonts w:cstheme="minorHAnsi"/>
          <w:bCs/>
          <w:sz w:val="24"/>
          <w:szCs w:val="24"/>
        </w:rPr>
        <w:t>.</w:t>
      </w:r>
    </w:p>
    <w:p w14:paraId="424700C4" w14:textId="77777777" w:rsidR="00C37D6A" w:rsidRPr="0072699B" w:rsidRDefault="00C37D6A" w:rsidP="00244E7D">
      <w:pPr>
        <w:pStyle w:val="Sraopastraipa"/>
        <w:ind w:left="0" w:firstLine="709"/>
        <w:rPr>
          <w:rFonts w:cstheme="minorHAnsi"/>
          <w:sz w:val="24"/>
          <w:szCs w:val="24"/>
        </w:rPr>
      </w:pPr>
      <w:r w:rsidRPr="0072699B">
        <w:rPr>
          <w:rFonts w:cstheme="minorHAnsi"/>
          <w:sz w:val="24"/>
          <w:szCs w:val="24"/>
        </w:rPr>
        <w:t>5.5. Pasiūlymuose nurodytos kainos bus vertinamos eurais</w:t>
      </w:r>
      <w:r w:rsidRPr="0072699B">
        <w:rPr>
          <w:rFonts w:eastAsia="Calibri" w:cstheme="minorHAnsi"/>
          <w:sz w:val="24"/>
          <w:szCs w:val="24"/>
        </w:rPr>
        <w:t>.</w:t>
      </w:r>
      <w:r w:rsidRPr="0072699B">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18F599B" w14:textId="7FA14270" w:rsidR="00C37184" w:rsidRPr="0072699B" w:rsidRDefault="00C37D6A" w:rsidP="00691399">
      <w:pPr>
        <w:pStyle w:val="Sraopastraipa"/>
        <w:spacing w:after="160"/>
        <w:ind w:left="0" w:firstLine="710"/>
        <w:rPr>
          <w:rFonts w:eastAsia="Arial" w:cstheme="minorHAnsi"/>
          <w:sz w:val="24"/>
          <w:szCs w:val="24"/>
        </w:rPr>
      </w:pPr>
      <w:r w:rsidRPr="0072699B">
        <w:rPr>
          <w:rFonts w:eastAsia="Arial" w:cstheme="minorHAnsi"/>
          <w:sz w:val="24"/>
          <w:szCs w:val="24"/>
        </w:rPr>
        <w:t xml:space="preserve">5.6. Bendra pasiūlymo kaina (sąnaudos) su PVM  turi būti nurodoma dviejų skaitmenų po kablelio tikslumu. Šią kainą sudarančios kainos sudedamosios dalys gali būti išreikšti </w:t>
      </w:r>
      <w:r w:rsidR="00C37184" w:rsidRPr="0072699B">
        <w:rPr>
          <w:rFonts w:eastAsia="Arial" w:cstheme="minorHAnsi"/>
          <w:sz w:val="24"/>
          <w:szCs w:val="24"/>
        </w:rPr>
        <w:t>dviejų skaitmenų po kablelio tikslumu.</w:t>
      </w:r>
    </w:p>
    <w:p w14:paraId="44C55E21" w14:textId="54C26AFD" w:rsidR="00C37D6A" w:rsidRPr="0072699B" w:rsidRDefault="00C37D6A" w:rsidP="00691399">
      <w:pPr>
        <w:pStyle w:val="Sraopastraipa"/>
        <w:spacing w:after="160"/>
        <w:ind w:left="0" w:firstLine="710"/>
        <w:rPr>
          <w:rFonts w:cstheme="minorHAnsi"/>
          <w:sz w:val="24"/>
          <w:szCs w:val="24"/>
        </w:rPr>
      </w:pPr>
      <w:r w:rsidRPr="0072699B">
        <w:rPr>
          <w:rFonts w:eastAsia="Arial" w:cstheme="minorHAnsi"/>
          <w:sz w:val="24"/>
          <w:szCs w:val="24"/>
        </w:rPr>
        <w:t xml:space="preserve">5.7. Tiekėjų pasiūlymuose nurodytos kainos bus vertinamos </w:t>
      </w:r>
      <w:r w:rsidRPr="0072699B">
        <w:rPr>
          <w:rFonts w:cstheme="minorHAnsi"/>
          <w:sz w:val="24"/>
          <w:szCs w:val="24"/>
        </w:rPr>
        <w:t>ir lyginamos su visais mokesčiais, įskaitant PVM.</w:t>
      </w:r>
    </w:p>
    <w:p w14:paraId="4AC2116E" w14:textId="00AB962D" w:rsidR="00CD457C" w:rsidRPr="0072699B" w:rsidRDefault="00CD457C" w:rsidP="00691399">
      <w:pPr>
        <w:rPr>
          <w:rFonts w:eastAsia="Arial" w:cstheme="minorHAnsi"/>
          <w:vanish/>
          <w:color w:val="7030A0"/>
          <w:sz w:val="24"/>
          <w:szCs w:val="24"/>
        </w:rPr>
      </w:pPr>
    </w:p>
    <w:p w14:paraId="76771895" w14:textId="77777777" w:rsidR="00F527B1" w:rsidRPr="0072699B" w:rsidRDefault="00F527B1" w:rsidP="00F77A5D">
      <w:pPr>
        <w:pStyle w:val="paragrafesrasas2lygis"/>
        <w:spacing w:line="240" w:lineRule="auto"/>
        <w:rPr>
          <w:rFonts w:asciiTheme="minorHAnsi" w:hAnsiTheme="minorHAnsi" w:cstheme="minorHAnsi"/>
          <w:sz w:val="24"/>
          <w:szCs w:val="24"/>
        </w:rPr>
      </w:pPr>
    </w:p>
    <w:p w14:paraId="3946E33E" w14:textId="60B711B9" w:rsidR="00F527B1" w:rsidRPr="0072699B" w:rsidRDefault="00E85882" w:rsidP="003F5D40">
      <w:pPr>
        <w:pStyle w:val="Antrat1"/>
        <w:spacing w:before="0" w:after="0" w:line="300" w:lineRule="auto"/>
        <w:ind w:left="357"/>
        <w:rPr>
          <w:rFonts w:asciiTheme="minorHAnsi" w:hAnsiTheme="minorHAnsi" w:cstheme="minorHAnsi"/>
          <w:b/>
          <w:bCs/>
          <w:color w:val="auto"/>
          <w:sz w:val="24"/>
          <w:szCs w:val="24"/>
        </w:rPr>
      </w:pPr>
      <w:bookmarkStart w:id="13" w:name="_Toc214045450"/>
      <w:r w:rsidRPr="0072699B">
        <w:rPr>
          <w:rFonts w:asciiTheme="minorHAnsi" w:hAnsiTheme="minorHAnsi" w:cstheme="minorHAnsi"/>
          <w:b/>
          <w:bCs/>
          <w:color w:val="auto"/>
          <w:sz w:val="24"/>
          <w:szCs w:val="24"/>
        </w:rPr>
        <w:t>6</w:t>
      </w:r>
      <w:r w:rsidR="003F5D40" w:rsidRPr="0072699B">
        <w:rPr>
          <w:rFonts w:asciiTheme="minorHAnsi" w:hAnsiTheme="minorHAnsi" w:cstheme="minorHAnsi"/>
          <w:b/>
          <w:bCs/>
          <w:color w:val="auto"/>
          <w:sz w:val="24"/>
          <w:szCs w:val="24"/>
        </w:rPr>
        <w:t xml:space="preserve">. </w:t>
      </w:r>
      <w:r w:rsidR="00E62E95" w:rsidRPr="0072699B">
        <w:rPr>
          <w:rFonts w:asciiTheme="minorHAnsi" w:hAnsiTheme="minorHAnsi" w:cstheme="minorHAnsi"/>
          <w:b/>
          <w:bCs/>
          <w:color w:val="auto"/>
          <w:sz w:val="24"/>
          <w:szCs w:val="24"/>
        </w:rPr>
        <w:t>Pasiūlymo galiojimo užtikrinimas</w:t>
      </w:r>
      <w:bookmarkEnd w:id="13"/>
    </w:p>
    <w:p w14:paraId="7A210472" w14:textId="77777777" w:rsidR="003D73C2" w:rsidRPr="0072699B" w:rsidRDefault="003D73C2" w:rsidP="00C17335">
      <w:pPr>
        <w:rPr>
          <w:rFonts w:cstheme="minorHAnsi"/>
          <w:i/>
          <w:iCs/>
          <w:color w:val="7030A0"/>
          <w:sz w:val="24"/>
          <w:szCs w:val="24"/>
        </w:rPr>
      </w:pPr>
    </w:p>
    <w:p w14:paraId="7203423F" w14:textId="13525E4C" w:rsidR="00F527B1" w:rsidRPr="0072699B" w:rsidRDefault="007F65C2" w:rsidP="00653209">
      <w:pPr>
        <w:pStyle w:val="Sraopastraipa"/>
        <w:ind w:left="0" w:firstLine="709"/>
        <w:rPr>
          <w:rFonts w:eastAsia="Calibri" w:cstheme="minorHAnsi"/>
          <w:sz w:val="24"/>
          <w:szCs w:val="24"/>
        </w:rPr>
      </w:pPr>
      <w:r w:rsidRPr="0072699B">
        <w:rPr>
          <w:rFonts w:cstheme="minorHAnsi"/>
          <w:sz w:val="24"/>
          <w:szCs w:val="24"/>
        </w:rPr>
        <w:t>6</w:t>
      </w:r>
      <w:r w:rsidR="003F5D40" w:rsidRPr="0072699B">
        <w:rPr>
          <w:rFonts w:cstheme="minorHAnsi"/>
          <w:sz w:val="24"/>
          <w:szCs w:val="24"/>
        </w:rPr>
        <w:t xml:space="preserve">.1. </w:t>
      </w:r>
      <w:r w:rsidR="00504AD9" w:rsidRPr="0072699B">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72699B" w:rsidRDefault="00A6371A" w:rsidP="00F77A5D">
      <w:pPr>
        <w:pStyle w:val="Sraopastraipa"/>
        <w:ind w:left="0" w:firstLine="567"/>
        <w:rPr>
          <w:rFonts w:cstheme="minorHAnsi"/>
          <w:b/>
          <w:bCs/>
          <w:sz w:val="24"/>
          <w:szCs w:val="24"/>
        </w:rPr>
      </w:pPr>
    </w:p>
    <w:p w14:paraId="5D02D1AD" w14:textId="3AE4111A" w:rsidR="00831133" w:rsidRPr="0072699B"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4" w:name="_Toc15392775"/>
      <w:bookmarkStart w:id="15" w:name="_Toc214045451"/>
      <w:r w:rsidRPr="0072699B">
        <w:rPr>
          <w:rFonts w:asciiTheme="minorHAnsi" w:hAnsiTheme="minorHAnsi" w:cstheme="minorHAnsi"/>
          <w:b/>
          <w:bCs/>
          <w:color w:val="auto"/>
          <w:sz w:val="24"/>
          <w:szCs w:val="24"/>
        </w:rPr>
        <w:lastRenderedPageBreak/>
        <w:t>P</w:t>
      </w:r>
      <w:bookmarkEnd w:id="14"/>
      <w:r w:rsidR="00E62E95" w:rsidRPr="0072699B">
        <w:rPr>
          <w:rFonts w:asciiTheme="minorHAnsi" w:hAnsiTheme="minorHAnsi" w:cstheme="minorHAnsi"/>
          <w:b/>
          <w:bCs/>
          <w:color w:val="auto"/>
          <w:sz w:val="24"/>
          <w:szCs w:val="24"/>
        </w:rPr>
        <w:t xml:space="preserve">asiūlymų </w:t>
      </w:r>
      <w:r w:rsidR="00A84437" w:rsidRPr="0072699B">
        <w:rPr>
          <w:rFonts w:asciiTheme="minorHAnsi" w:hAnsiTheme="minorHAnsi" w:cstheme="minorHAnsi"/>
          <w:b/>
          <w:bCs/>
          <w:color w:val="auto"/>
          <w:sz w:val="24"/>
          <w:szCs w:val="24"/>
        </w:rPr>
        <w:t>vertinimas</w:t>
      </w:r>
      <w:bookmarkEnd w:id="15"/>
    </w:p>
    <w:p w14:paraId="0C1B0E3A" w14:textId="488E1547" w:rsidR="00E85882" w:rsidRPr="0072699B" w:rsidRDefault="00653209" w:rsidP="00653209">
      <w:pPr>
        <w:ind w:firstLine="709"/>
        <w:rPr>
          <w:rFonts w:cstheme="minorHAnsi"/>
          <w:vanish/>
          <w:sz w:val="24"/>
          <w:szCs w:val="24"/>
        </w:rPr>
      </w:pPr>
      <w:r>
        <w:rPr>
          <w:rFonts w:cstheme="minorHAnsi"/>
          <w:sz w:val="24"/>
          <w:szCs w:val="24"/>
        </w:rPr>
        <w:t xml:space="preserve"> </w:t>
      </w:r>
    </w:p>
    <w:p w14:paraId="2DFF0A66" w14:textId="1D62AB45" w:rsidR="00CD2CC2" w:rsidRPr="0072699B" w:rsidRDefault="005A4255" w:rsidP="00A90124">
      <w:pPr>
        <w:pStyle w:val="Sraopastraipa"/>
        <w:ind w:left="0" w:firstLine="567"/>
        <w:rPr>
          <w:rFonts w:eastAsia="Calibri" w:cstheme="minorHAnsi"/>
          <w:sz w:val="24"/>
          <w:szCs w:val="24"/>
        </w:rPr>
      </w:pPr>
      <w:r w:rsidRPr="0072699B">
        <w:rPr>
          <w:rFonts w:eastAsia="Calibri" w:cstheme="minorHAnsi"/>
          <w:sz w:val="24"/>
          <w:szCs w:val="24"/>
        </w:rPr>
        <w:t>7</w:t>
      </w:r>
      <w:r w:rsidR="0010148D" w:rsidRPr="0072699B">
        <w:rPr>
          <w:rFonts w:eastAsia="Calibri" w:cstheme="minorHAnsi"/>
          <w:sz w:val="24"/>
          <w:szCs w:val="24"/>
        </w:rPr>
        <w:t>.1.</w:t>
      </w:r>
      <w:r w:rsidR="00CD2CC2" w:rsidRPr="0072699B">
        <w:rPr>
          <w:rFonts w:eastAsia="Calibri" w:cstheme="minorHAnsi"/>
          <w:sz w:val="24"/>
          <w:szCs w:val="24"/>
        </w:rPr>
        <w:t xml:space="preserve"> </w:t>
      </w:r>
      <w:r w:rsidR="3CB1384C" w:rsidRPr="0072699B">
        <w:rPr>
          <w:rFonts w:cstheme="minorHAnsi"/>
          <w:sz w:val="24"/>
          <w:szCs w:val="24"/>
        </w:rPr>
        <w:t>P</w:t>
      </w:r>
      <w:r w:rsidR="000B220A" w:rsidRPr="0072699B">
        <w:rPr>
          <w:rFonts w:cstheme="minorHAnsi"/>
          <w:sz w:val="24"/>
          <w:szCs w:val="24"/>
        </w:rPr>
        <w:t>erkančioji organizacija</w:t>
      </w:r>
      <w:r w:rsidR="00831133" w:rsidRPr="0072699B">
        <w:rPr>
          <w:rFonts w:eastAsia="Calibri" w:cstheme="minorHAnsi"/>
          <w:sz w:val="24"/>
          <w:szCs w:val="24"/>
        </w:rPr>
        <w:t xml:space="preserve"> ekonomiškai naudingiausią </w:t>
      </w:r>
      <w:r w:rsidR="000B220A" w:rsidRPr="0072699B">
        <w:rPr>
          <w:rFonts w:eastAsia="Calibri" w:cstheme="minorHAnsi"/>
          <w:sz w:val="24"/>
          <w:szCs w:val="24"/>
        </w:rPr>
        <w:t>p</w:t>
      </w:r>
      <w:r w:rsidR="00831133" w:rsidRPr="0072699B">
        <w:rPr>
          <w:rFonts w:eastAsia="Calibri" w:cstheme="minorHAnsi"/>
          <w:sz w:val="24"/>
          <w:szCs w:val="24"/>
        </w:rPr>
        <w:t xml:space="preserve">asiūlymą išrenka pagal </w:t>
      </w:r>
      <w:r w:rsidR="000B220A" w:rsidRPr="0072699B">
        <w:rPr>
          <w:rFonts w:eastAsia="Calibri" w:cstheme="minorHAnsi"/>
          <w:sz w:val="24"/>
          <w:szCs w:val="24"/>
        </w:rPr>
        <w:t>tiekėjo p</w:t>
      </w:r>
      <w:r w:rsidR="00831133" w:rsidRPr="0072699B">
        <w:rPr>
          <w:rFonts w:eastAsia="Calibri" w:cstheme="minorHAnsi"/>
          <w:sz w:val="24"/>
          <w:szCs w:val="24"/>
        </w:rPr>
        <w:t>asiūlyme nurodytą kainą, kuri turi būti apskaičiuota ir nurodyta taip, kaip reikalaujama</w:t>
      </w:r>
      <w:r w:rsidR="00023019" w:rsidRPr="0072699B">
        <w:rPr>
          <w:rFonts w:eastAsia="Calibri" w:cstheme="minorHAnsi"/>
          <w:sz w:val="24"/>
          <w:szCs w:val="24"/>
        </w:rPr>
        <w:t xml:space="preserve"> </w:t>
      </w:r>
      <w:r w:rsidR="00DE012A" w:rsidRPr="0072699B">
        <w:rPr>
          <w:rFonts w:eastAsia="Calibri" w:cstheme="minorHAnsi"/>
          <w:sz w:val="24"/>
          <w:szCs w:val="24"/>
        </w:rPr>
        <w:t xml:space="preserve">specialiųjų </w:t>
      </w:r>
      <w:r w:rsidR="00023019" w:rsidRPr="0072699B">
        <w:rPr>
          <w:rFonts w:eastAsia="Calibri" w:cstheme="minorHAnsi"/>
          <w:sz w:val="24"/>
          <w:szCs w:val="24"/>
        </w:rPr>
        <w:t>p</w:t>
      </w:r>
      <w:r w:rsidR="00DE051B" w:rsidRPr="0072699B">
        <w:rPr>
          <w:rFonts w:eastAsia="Calibri" w:cstheme="minorHAnsi"/>
          <w:sz w:val="24"/>
          <w:szCs w:val="24"/>
        </w:rPr>
        <w:t xml:space="preserve">irkimo sąlygų priede </w:t>
      </w:r>
      <w:r w:rsidR="009A3790" w:rsidRPr="0072699B">
        <w:rPr>
          <w:rFonts w:eastAsia="Calibri" w:cstheme="minorHAnsi"/>
          <w:sz w:val="24"/>
          <w:szCs w:val="24"/>
        </w:rPr>
        <w:t>(</w:t>
      </w:r>
      <w:r w:rsidR="00CA61AD" w:rsidRPr="0072699B">
        <w:rPr>
          <w:rFonts w:eastAsia="Calibri" w:cstheme="minorHAnsi"/>
          <w:sz w:val="24"/>
          <w:szCs w:val="24"/>
        </w:rPr>
        <w:t>3</w:t>
      </w:r>
      <w:r w:rsidR="00DE051B" w:rsidRPr="0072699B">
        <w:rPr>
          <w:rFonts w:eastAsia="Calibri" w:cstheme="minorHAnsi"/>
          <w:sz w:val="24"/>
          <w:szCs w:val="24"/>
        </w:rPr>
        <w:t xml:space="preserve"> priedas</w:t>
      </w:r>
      <w:r w:rsidR="009A3790" w:rsidRPr="0072699B">
        <w:rPr>
          <w:rFonts w:eastAsia="Calibri" w:cstheme="minorHAnsi"/>
          <w:sz w:val="24"/>
          <w:szCs w:val="24"/>
        </w:rPr>
        <w:t>)</w:t>
      </w:r>
      <w:r w:rsidR="00831133" w:rsidRPr="0072699B">
        <w:rPr>
          <w:rFonts w:eastAsia="Calibri" w:cstheme="minorHAnsi"/>
          <w:sz w:val="24"/>
          <w:szCs w:val="24"/>
        </w:rPr>
        <w:t>.</w:t>
      </w:r>
    </w:p>
    <w:p w14:paraId="5F28C774" w14:textId="708DE0D6" w:rsidR="00F5411E" w:rsidRPr="0072699B" w:rsidRDefault="00660FD8" w:rsidP="00653209">
      <w:pPr>
        <w:pStyle w:val="Sraopastraipa"/>
        <w:ind w:left="0" w:firstLine="709"/>
        <w:rPr>
          <w:rFonts w:cstheme="minorHAnsi"/>
          <w:sz w:val="24"/>
          <w:szCs w:val="24"/>
        </w:rPr>
      </w:pPr>
      <w:r w:rsidRPr="0072699B">
        <w:rPr>
          <w:rFonts w:cstheme="minorHAnsi"/>
          <w:color w:val="000000" w:themeColor="text1"/>
          <w:sz w:val="24"/>
          <w:szCs w:val="24"/>
        </w:rPr>
        <w:t>7</w:t>
      </w:r>
      <w:r w:rsidR="001404CC" w:rsidRPr="0072699B">
        <w:rPr>
          <w:rFonts w:cstheme="minorHAnsi"/>
          <w:color w:val="000000" w:themeColor="text1"/>
          <w:sz w:val="24"/>
          <w:szCs w:val="24"/>
        </w:rPr>
        <w:t xml:space="preserve">.2. </w:t>
      </w:r>
      <w:r w:rsidR="00D734C6" w:rsidRPr="0072699B">
        <w:rPr>
          <w:rFonts w:cstheme="minorHAnsi"/>
          <w:color w:val="000000" w:themeColor="text1"/>
          <w:sz w:val="24"/>
          <w:szCs w:val="24"/>
        </w:rPr>
        <w:t xml:space="preserve">Laimėjusiu </w:t>
      </w:r>
      <w:r w:rsidR="00996FBB" w:rsidRPr="0072699B">
        <w:rPr>
          <w:rFonts w:cstheme="minorHAnsi"/>
          <w:color w:val="000000" w:themeColor="text1"/>
          <w:sz w:val="24"/>
          <w:szCs w:val="24"/>
        </w:rPr>
        <w:t>p</w:t>
      </w:r>
      <w:r w:rsidR="005D7D8C" w:rsidRPr="0072699B">
        <w:rPr>
          <w:rFonts w:cstheme="minorHAnsi"/>
          <w:color w:val="000000" w:themeColor="text1"/>
          <w:sz w:val="24"/>
          <w:szCs w:val="24"/>
        </w:rPr>
        <w:t>asiūlymu</w:t>
      </w:r>
      <w:r w:rsidR="00D734C6" w:rsidRPr="0072699B">
        <w:rPr>
          <w:rFonts w:cstheme="minorHAnsi"/>
          <w:color w:val="000000" w:themeColor="text1"/>
          <w:sz w:val="24"/>
          <w:szCs w:val="24"/>
        </w:rPr>
        <w:t xml:space="preserve"> galės būti pripažintas tik 1 (vienas) </w:t>
      </w:r>
      <w:r w:rsidR="005D7D8C" w:rsidRPr="0072699B">
        <w:rPr>
          <w:rFonts w:cstheme="minorHAnsi"/>
          <w:color w:val="000000" w:themeColor="text1"/>
          <w:sz w:val="24"/>
          <w:szCs w:val="24"/>
        </w:rPr>
        <w:t xml:space="preserve">ekonomiškai naudingiausias </w:t>
      </w:r>
      <w:r w:rsidR="00A36CC9" w:rsidRPr="0072699B">
        <w:rPr>
          <w:rFonts w:cstheme="minorHAnsi"/>
          <w:color w:val="000000" w:themeColor="text1"/>
          <w:sz w:val="24"/>
          <w:szCs w:val="24"/>
        </w:rPr>
        <w:t>p</w:t>
      </w:r>
      <w:r w:rsidR="005D7D8C" w:rsidRPr="0072699B">
        <w:rPr>
          <w:rFonts w:cstheme="minorHAnsi"/>
          <w:color w:val="000000" w:themeColor="text1"/>
          <w:sz w:val="24"/>
          <w:szCs w:val="24"/>
        </w:rPr>
        <w:t>asiūlymas, esantis pasiūlymų eilės pirmojoje vietoje</w:t>
      </w:r>
      <w:r w:rsidR="00D734C6" w:rsidRPr="0072699B">
        <w:rPr>
          <w:rFonts w:cstheme="minorHAnsi"/>
          <w:color w:val="000000" w:themeColor="text1"/>
          <w:sz w:val="24"/>
          <w:szCs w:val="24"/>
        </w:rPr>
        <w:t xml:space="preserve">. </w:t>
      </w:r>
    </w:p>
    <w:p w14:paraId="4CFAC41F" w14:textId="7C50CE56" w:rsidR="00D83C57" w:rsidRPr="0072699B"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6" w:name="_Ref39425999"/>
      <w:bookmarkStart w:id="17" w:name="_Ref39426005"/>
      <w:bookmarkStart w:id="18" w:name="_Toc126333937"/>
      <w:bookmarkStart w:id="19" w:name="_Toc214045452"/>
      <w:r w:rsidRPr="0072699B">
        <w:rPr>
          <w:rFonts w:asciiTheme="minorHAnsi" w:hAnsiTheme="minorHAnsi" w:cstheme="minorHAnsi"/>
          <w:b/>
          <w:bCs/>
          <w:sz w:val="24"/>
          <w:szCs w:val="24"/>
        </w:rPr>
        <w:t>8. Sutarties sudarymas</w:t>
      </w:r>
      <w:bookmarkEnd w:id="16"/>
      <w:bookmarkEnd w:id="17"/>
      <w:bookmarkEnd w:id="18"/>
      <w:bookmarkEnd w:id="19"/>
    </w:p>
    <w:p w14:paraId="4B42B3B3" w14:textId="00116B3B" w:rsidR="00D83C57" w:rsidRPr="0072699B" w:rsidRDefault="00D83C57" w:rsidP="000003B6">
      <w:pPr>
        <w:ind w:left="284" w:hanging="284"/>
        <w:rPr>
          <w:rFonts w:cstheme="minorHAnsi"/>
          <w:color w:val="000000" w:themeColor="text1"/>
          <w:sz w:val="24"/>
          <w:szCs w:val="24"/>
        </w:rPr>
      </w:pPr>
    </w:p>
    <w:p w14:paraId="4006AD6A" w14:textId="3345E7B3" w:rsidR="00D83C57" w:rsidRPr="0072699B" w:rsidRDefault="000003B6" w:rsidP="006C7DED">
      <w:pPr>
        <w:pStyle w:val="Sraopastraipa"/>
        <w:ind w:left="0" w:firstLine="709"/>
        <w:rPr>
          <w:rFonts w:cstheme="minorHAnsi"/>
          <w:color w:val="000000" w:themeColor="text1"/>
          <w:sz w:val="24"/>
          <w:szCs w:val="24"/>
        </w:rPr>
      </w:pPr>
      <w:r w:rsidRPr="0072699B">
        <w:rPr>
          <w:rFonts w:cstheme="minorHAnsi"/>
          <w:color w:val="000000" w:themeColor="text1"/>
          <w:sz w:val="24"/>
          <w:szCs w:val="24"/>
        </w:rPr>
        <w:t xml:space="preserve">8.1. </w:t>
      </w:r>
      <w:r w:rsidR="00D83C57" w:rsidRPr="0072699B">
        <w:rPr>
          <w:rFonts w:cstheme="minorHAnsi"/>
          <w:color w:val="000000" w:themeColor="text1"/>
          <w:sz w:val="24"/>
          <w:szCs w:val="24"/>
        </w:rPr>
        <w:t>Ši pirkimo procedūra atliekama siekiant sudaryti sutartį su tiekėju, kurio pasiūlymas, vadovaujantis pirkimo sąlygose</w:t>
      </w:r>
      <w:r w:rsidR="00D83C57" w:rsidRPr="0072699B">
        <w:rPr>
          <w:rFonts w:cstheme="minorHAnsi"/>
          <w:color w:val="0070C0"/>
          <w:sz w:val="24"/>
          <w:szCs w:val="24"/>
        </w:rPr>
        <w:t xml:space="preserve"> </w:t>
      </w:r>
      <w:r w:rsidR="00D83C57" w:rsidRPr="0072699B">
        <w:rPr>
          <w:rFonts w:cstheme="minorHAnsi"/>
          <w:color w:val="000000" w:themeColor="text1"/>
          <w:sz w:val="24"/>
          <w:szCs w:val="24"/>
        </w:rPr>
        <w:t xml:space="preserve">nustatyta tvarka, bus pripažintas </w:t>
      </w:r>
      <w:proofErr w:type="spellStart"/>
      <w:r w:rsidR="00D83C57" w:rsidRPr="0072699B">
        <w:rPr>
          <w:rFonts w:cstheme="minorHAnsi"/>
          <w:color w:val="000000" w:themeColor="text1"/>
          <w:sz w:val="24"/>
          <w:szCs w:val="24"/>
        </w:rPr>
        <w:t>laimėjęs</w:t>
      </w:r>
      <w:r w:rsidR="002542BA">
        <w:rPr>
          <w:rFonts w:cstheme="minorHAnsi"/>
          <w:color w:val="000000" w:themeColor="text1"/>
          <w:sz w:val="24"/>
          <w:szCs w:val="24"/>
        </w:rPr>
        <w:t>.</w:t>
      </w:r>
      <w:r w:rsidR="00D83C57" w:rsidRPr="0072699B">
        <w:rPr>
          <w:rFonts w:cstheme="minorHAnsi"/>
          <w:sz w:val="24"/>
          <w:szCs w:val="24"/>
        </w:rPr>
        <w:t>Sutarties</w:t>
      </w:r>
      <w:proofErr w:type="spellEnd"/>
      <w:r w:rsidR="00D83C57" w:rsidRPr="0072699B">
        <w:rPr>
          <w:rFonts w:cstheme="minorHAnsi"/>
          <w:sz w:val="24"/>
          <w:szCs w:val="24"/>
        </w:rPr>
        <w:t xml:space="preserve"> sąlygos pateikiamos</w:t>
      </w:r>
      <w:r w:rsidR="00F56579" w:rsidRPr="0072699B">
        <w:rPr>
          <w:rFonts w:cstheme="minorHAnsi"/>
          <w:sz w:val="24"/>
          <w:szCs w:val="24"/>
        </w:rPr>
        <w:t xml:space="preserve"> specialiųjų pirkimo sąlygų</w:t>
      </w:r>
      <w:r w:rsidR="00D83C57" w:rsidRPr="0072699B">
        <w:rPr>
          <w:rFonts w:cstheme="minorHAnsi"/>
          <w:sz w:val="24"/>
          <w:szCs w:val="24"/>
        </w:rPr>
        <w:t xml:space="preserve"> </w:t>
      </w:r>
      <w:r w:rsidR="00CA61AD" w:rsidRPr="0072699B">
        <w:rPr>
          <w:rFonts w:cstheme="minorHAnsi"/>
          <w:sz w:val="24"/>
          <w:szCs w:val="24"/>
        </w:rPr>
        <w:t>5</w:t>
      </w:r>
      <w:r w:rsidR="00F56579" w:rsidRPr="0072699B">
        <w:rPr>
          <w:rFonts w:cstheme="minorHAnsi"/>
          <w:color w:val="00B050"/>
          <w:sz w:val="24"/>
          <w:szCs w:val="24"/>
        </w:rPr>
        <w:t xml:space="preserve"> </w:t>
      </w:r>
      <w:r w:rsidR="00F56579" w:rsidRPr="0072699B">
        <w:rPr>
          <w:rFonts w:cstheme="minorHAnsi"/>
          <w:sz w:val="24"/>
          <w:szCs w:val="24"/>
        </w:rPr>
        <w:t xml:space="preserve">priede. </w:t>
      </w:r>
    </w:p>
    <w:p w14:paraId="10559D25" w14:textId="77777777" w:rsidR="00F5411E" w:rsidRPr="0072699B" w:rsidRDefault="00F5411E" w:rsidP="00F77A5D">
      <w:pPr>
        <w:pStyle w:val="Betarp"/>
        <w:contextualSpacing/>
        <w:rPr>
          <w:rFonts w:cstheme="minorHAnsi"/>
          <w:color w:val="00B050"/>
          <w:sz w:val="24"/>
          <w:szCs w:val="24"/>
        </w:rPr>
      </w:pPr>
    </w:p>
    <w:p w14:paraId="52A29528" w14:textId="77777777" w:rsidR="004149C5" w:rsidRPr="0072699B" w:rsidRDefault="004149C5" w:rsidP="00244E7D">
      <w:pPr>
        <w:rPr>
          <w:rFonts w:cstheme="minorHAnsi"/>
          <w:sz w:val="24"/>
          <w:szCs w:val="24"/>
        </w:rPr>
      </w:pPr>
    </w:p>
    <w:p w14:paraId="153550C3" w14:textId="77777777" w:rsidR="00691399" w:rsidRPr="0072699B" w:rsidRDefault="00691399" w:rsidP="00112F92">
      <w:pPr>
        <w:ind w:left="7314"/>
        <w:rPr>
          <w:rFonts w:cstheme="minorHAnsi"/>
          <w:sz w:val="24"/>
          <w:szCs w:val="24"/>
        </w:rPr>
      </w:pPr>
    </w:p>
    <w:p w14:paraId="6CB59DA7" w14:textId="038A7F70" w:rsidR="00112F92" w:rsidRPr="00403B18" w:rsidRDefault="006A61FA" w:rsidP="00403B18">
      <w:pPr>
        <w:pStyle w:val="Antrat1"/>
        <w:ind w:firstLine="397"/>
        <w:jc w:val="right"/>
        <w:rPr>
          <w:rFonts w:asciiTheme="minorHAnsi" w:hAnsiTheme="minorHAnsi" w:cstheme="minorHAnsi"/>
          <w:sz w:val="24"/>
          <w:szCs w:val="24"/>
        </w:rPr>
      </w:pPr>
      <w:r w:rsidRPr="0072699B">
        <w:rPr>
          <w:rFonts w:asciiTheme="minorHAnsi" w:hAnsiTheme="minorHAnsi" w:cstheme="minorHAnsi"/>
          <w:sz w:val="24"/>
          <w:szCs w:val="24"/>
        </w:rPr>
        <w:br w:type="page"/>
      </w:r>
      <w:bookmarkStart w:id="20" w:name="_Toc214045453"/>
      <w:r w:rsidR="00112F92" w:rsidRPr="0072699B">
        <w:rPr>
          <w:rFonts w:asciiTheme="minorHAnsi" w:hAnsiTheme="minorHAnsi" w:cstheme="minorHAnsi"/>
          <w:sz w:val="24"/>
          <w:szCs w:val="24"/>
        </w:rPr>
        <w:lastRenderedPageBreak/>
        <w:t xml:space="preserve">Pirkimo sąlygų </w:t>
      </w:r>
      <w:r w:rsidR="0075005A" w:rsidRPr="0072699B">
        <w:rPr>
          <w:rFonts w:asciiTheme="minorHAnsi" w:hAnsiTheme="minorHAnsi" w:cstheme="minorHAnsi"/>
          <w:sz w:val="24"/>
          <w:szCs w:val="24"/>
        </w:rPr>
        <w:t>1</w:t>
      </w:r>
      <w:r w:rsidR="00112F92" w:rsidRPr="0072699B">
        <w:rPr>
          <w:rFonts w:asciiTheme="minorHAnsi" w:hAnsiTheme="minorHAnsi" w:cstheme="minorHAnsi"/>
          <w:sz w:val="24"/>
          <w:szCs w:val="24"/>
        </w:rPr>
        <w:t xml:space="preserve"> priedas „</w:t>
      </w:r>
      <w:r w:rsidR="00E25392">
        <w:rPr>
          <w:rFonts w:asciiTheme="minorHAnsi" w:hAnsiTheme="minorHAnsi" w:cstheme="minorHAnsi"/>
          <w:sz w:val="24"/>
          <w:szCs w:val="24"/>
        </w:rPr>
        <w:t>Reikalavimai tiekėjams</w:t>
      </w:r>
      <w:r w:rsidR="00112F92" w:rsidRPr="0072699B">
        <w:rPr>
          <w:rFonts w:asciiTheme="minorHAnsi" w:hAnsiTheme="minorHAnsi" w:cstheme="minorHAnsi"/>
          <w:sz w:val="24"/>
          <w:szCs w:val="24"/>
        </w:rPr>
        <w:t>“</w:t>
      </w:r>
      <w:bookmarkEnd w:id="20"/>
    </w:p>
    <w:p w14:paraId="53B88E46" w14:textId="77777777" w:rsidR="00CB5C94" w:rsidRPr="0072699B" w:rsidRDefault="00CB5C94" w:rsidP="00112F92">
      <w:pPr>
        <w:spacing w:after="240"/>
        <w:rPr>
          <w:rFonts w:cstheme="minorHAnsi"/>
          <w:smallCaps/>
          <w:color w:val="404040"/>
          <w:sz w:val="24"/>
          <w:szCs w:val="24"/>
        </w:rPr>
      </w:pPr>
    </w:p>
    <w:p w14:paraId="7FFB7BDB" w14:textId="0FD10A05" w:rsidR="00245421" w:rsidRPr="0072699B" w:rsidRDefault="00112F92" w:rsidP="00245421">
      <w:pPr>
        <w:spacing w:after="240"/>
        <w:jc w:val="center"/>
        <w:rPr>
          <w:rFonts w:eastAsia="Arial" w:cstheme="minorHAnsi"/>
          <w:smallCaps/>
          <w:color w:val="404040"/>
          <w:sz w:val="24"/>
          <w:szCs w:val="24"/>
        </w:rPr>
      </w:pPr>
      <w:r w:rsidRPr="0072699B">
        <w:rPr>
          <w:rFonts w:eastAsia="Arial" w:cstheme="minorHAnsi"/>
          <w:smallCaps/>
          <w:color w:val="404040"/>
          <w:sz w:val="24"/>
          <w:szCs w:val="24"/>
        </w:rPr>
        <w:t xml:space="preserve">TIEKĖJŲ KVALIFIKACIJOS REIKALAVIMAI </w:t>
      </w:r>
      <w:bookmarkStart w:id="21" w:name="ketvpriedas"/>
      <w:bookmarkStart w:id="22" w:name="_Toc85439812"/>
    </w:p>
    <w:p w14:paraId="75CA430D" w14:textId="77777777" w:rsidR="00BA77C2" w:rsidRPr="0072699B" w:rsidRDefault="00BA77C2" w:rsidP="00BA77C2">
      <w:pPr>
        <w:widowControl w:val="0"/>
        <w:rPr>
          <w:rFonts w:eastAsiaTheme="minorHAnsi" w:cstheme="minorHAnsi"/>
          <w:sz w:val="24"/>
          <w:szCs w:val="24"/>
          <w:lang w:eastAsia="en-US"/>
        </w:rPr>
      </w:pPr>
    </w:p>
    <w:p w14:paraId="06CB5900" w14:textId="77777777" w:rsidR="00AA183A" w:rsidRPr="00AA183A" w:rsidRDefault="00AA183A" w:rsidP="00AA183A">
      <w:pPr>
        <w:rPr>
          <w:rFonts w:eastAsiaTheme="minorHAnsi" w:cstheme="minorHAnsi"/>
          <w:sz w:val="24"/>
          <w:szCs w:val="24"/>
          <w:lang w:eastAsia="en-US"/>
        </w:rPr>
      </w:pPr>
      <w:r w:rsidRPr="00AA183A">
        <w:rPr>
          <w:rFonts w:eastAsiaTheme="minorHAnsi" w:cstheme="minorHAnsi"/>
          <w:sz w:val="24"/>
          <w:szCs w:val="24"/>
          <w:lang w:eastAsia="en-US"/>
        </w:rPr>
        <w:t xml:space="preserve">1. Tiekėjo kvalifikacija turi atitikti šio priedo 1 lentelėje </w:t>
      </w:r>
      <w:r w:rsidRPr="00AA183A">
        <w:rPr>
          <w:rFonts w:eastAsiaTheme="minorHAnsi" w:cstheme="minorHAnsi"/>
          <w:i/>
          <w:iCs/>
          <w:sz w:val="24"/>
          <w:szCs w:val="24"/>
          <w:lang w:eastAsia="en-US"/>
        </w:rPr>
        <w:t>„</w:t>
      </w:r>
      <w:r w:rsidRPr="00AA183A">
        <w:rPr>
          <w:rFonts w:eastAsiaTheme="minorHAnsi" w:cstheme="minorHAnsi"/>
          <w:b/>
          <w:bCs/>
          <w:i/>
          <w:iCs/>
          <w:sz w:val="24"/>
          <w:szCs w:val="24"/>
          <w:lang w:eastAsia="en-US"/>
        </w:rPr>
        <w:t>Techninis ir profesinis pajėgumas</w:t>
      </w:r>
      <w:r w:rsidRPr="00AA183A">
        <w:rPr>
          <w:rFonts w:eastAsiaTheme="minorHAnsi" w:cstheme="minorHAnsi"/>
          <w:b/>
          <w:bCs/>
          <w:sz w:val="24"/>
          <w:szCs w:val="24"/>
          <w:lang w:eastAsia="en-US"/>
        </w:rPr>
        <w:t>”</w:t>
      </w:r>
      <w:r w:rsidRPr="00AA183A">
        <w:rPr>
          <w:rFonts w:eastAsiaTheme="minorHAnsi" w:cstheme="minorHAnsi"/>
          <w:sz w:val="24"/>
          <w:szCs w:val="24"/>
          <w:lang w:eastAsia="en-US"/>
        </w:rPr>
        <w:t xml:space="preserve"> nustatytus reikalavimus kvalifikacijai. </w:t>
      </w:r>
    </w:p>
    <w:p w14:paraId="4222057B" w14:textId="77777777" w:rsidR="00AA183A" w:rsidRPr="00AA183A" w:rsidRDefault="00AA183A" w:rsidP="00AA183A">
      <w:pPr>
        <w:rPr>
          <w:rFonts w:eastAsiaTheme="minorHAnsi" w:cstheme="minorHAnsi"/>
          <w:sz w:val="24"/>
          <w:szCs w:val="24"/>
          <w:lang w:eastAsia="en-US"/>
        </w:rPr>
      </w:pPr>
      <w:r w:rsidRPr="00AA183A">
        <w:rPr>
          <w:rFonts w:eastAsiaTheme="minorHAnsi" w:cstheme="minorHAnsi"/>
          <w:sz w:val="24"/>
          <w:szCs w:val="24"/>
          <w:lang w:eastAsia="en-US"/>
        </w:rPr>
        <w:t>2. Jeigu pasiūlymą teikia ūkio subjektų grupė – 1 lentelės „</w:t>
      </w:r>
      <w:r w:rsidRPr="00AA183A">
        <w:rPr>
          <w:rFonts w:eastAsiaTheme="minorHAnsi" w:cstheme="minorHAnsi"/>
          <w:b/>
          <w:bCs/>
          <w:i/>
          <w:iCs/>
          <w:sz w:val="24"/>
          <w:szCs w:val="24"/>
          <w:lang w:eastAsia="en-US"/>
        </w:rPr>
        <w:t>Techninis ir profesinis pajėgumas</w:t>
      </w:r>
      <w:r w:rsidRPr="00AA183A">
        <w:rPr>
          <w:rFonts w:eastAsiaTheme="minorHAnsi" w:cstheme="minorHAnsi"/>
          <w:sz w:val="24"/>
          <w:szCs w:val="24"/>
          <w:lang w:eastAsia="en-US"/>
        </w:rPr>
        <w:t xml:space="preserve">”  </w:t>
      </w:r>
      <w:r w:rsidRPr="00AA183A">
        <w:rPr>
          <w:rFonts w:eastAsiaTheme="minorHAnsi" w:cstheme="minorHAnsi"/>
          <w:iCs/>
          <w:sz w:val="24"/>
          <w:szCs w:val="24"/>
          <w:lang w:eastAsia="en-US"/>
        </w:rPr>
        <w:t>reikalavimą turi atitikti visi ūkio subjektų grupės nariai kartu (ūkio subjektų grupės narių turima patirtis sumuojama), atsižvelgiant į jų prisiimamus įsipareigojimus.</w:t>
      </w:r>
    </w:p>
    <w:p w14:paraId="2E39072B" w14:textId="77777777" w:rsidR="00AA183A" w:rsidRPr="00AA183A" w:rsidRDefault="00AA183A" w:rsidP="00AA183A">
      <w:pPr>
        <w:rPr>
          <w:rFonts w:eastAsiaTheme="minorHAnsi" w:cstheme="minorHAnsi"/>
          <w:sz w:val="24"/>
          <w:szCs w:val="24"/>
          <w:lang w:eastAsia="en-US"/>
        </w:rPr>
      </w:pPr>
      <w:r w:rsidRPr="00AA183A">
        <w:rPr>
          <w:rFonts w:eastAsiaTheme="minorHAnsi" w:cstheme="minorHAnsi"/>
          <w:sz w:val="24"/>
          <w:szCs w:val="24"/>
          <w:lang w:eastAsia="en-US"/>
        </w:rPr>
        <w:t>3. Kad atitiktų 1 lentelės „</w:t>
      </w:r>
      <w:r w:rsidRPr="00AA183A">
        <w:rPr>
          <w:rFonts w:eastAsiaTheme="minorHAnsi" w:cstheme="minorHAnsi"/>
          <w:b/>
          <w:bCs/>
          <w:i/>
          <w:iCs/>
          <w:sz w:val="24"/>
          <w:szCs w:val="24"/>
          <w:lang w:eastAsia="en-US"/>
        </w:rPr>
        <w:t>Techninis ir profesinis pajėgumas</w:t>
      </w:r>
      <w:r w:rsidRPr="00AA183A">
        <w:rPr>
          <w:rFonts w:eastAsiaTheme="minorHAnsi" w:cstheme="minorHAnsi"/>
          <w:sz w:val="24"/>
          <w:szCs w:val="24"/>
          <w:lang w:eastAsia="en-US"/>
        </w:rPr>
        <w:t xml:space="preserve"> ” reikalavimą, tiekėjas gali remtis kitų ūkio subjektų pajėgumais tik tuo atveju, jeigu tie subjektai patys vykdys tą pirkimo sutarties dalį, kuriai reikia jų turimų pajėgumų. </w:t>
      </w:r>
    </w:p>
    <w:p w14:paraId="5CD4BB09" w14:textId="77777777" w:rsidR="00AA183A" w:rsidRPr="00AA183A" w:rsidRDefault="00AA183A" w:rsidP="00AA183A">
      <w:pPr>
        <w:rPr>
          <w:rFonts w:eastAsiaTheme="minorHAnsi" w:cstheme="minorHAnsi"/>
          <w:sz w:val="24"/>
          <w:szCs w:val="24"/>
          <w:lang w:eastAsia="en-US"/>
        </w:rPr>
      </w:pPr>
      <w:r w:rsidRPr="00AA183A">
        <w:rPr>
          <w:rFonts w:eastAsiaTheme="minorHAnsi" w:cstheme="minorHAnsi"/>
          <w:sz w:val="24"/>
          <w:szCs w:val="24"/>
          <w:lang w:eastAsia="en-US"/>
        </w:rPr>
        <w:t>4. Subtiekėjai, kuriuos tiekėjas pasitelks pirkimo sutarties vykdymui (kurių pajėgumais tiekėjas nesiremia, kad atitiktų nustatytus kvalifikacijos reikalavimus), privalo turėti teisę verstis ta veikla, kuriai jis pasitelkiamas. 1 lentelės „</w:t>
      </w:r>
      <w:r w:rsidRPr="00AA183A">
        <w:rPr>
          <w:rFonts w:eastAsiaTheme="minorHAnsi" w:cstheme="minorHAnsi"/>
          <w:b/>
          <w:bCs/>
          <w:i/>
          <w:iCs/>
          <w:sz w:val="24"/>
          <w:szCs w:val="24"/>
          <w:lang w:eastAsia="en-US"/>
        </w:rPr>
        <w:t>Techninis ir profesinis pajėgumas</w:t>
      </w:r>
      <w:r w:rsidRPr="00AA183A">
        <w:rPr>
          <w:rFonts w:eastAsiaTheme="minorHAnsi" w:cstheme="minorHAnsi"/>
          <w:sz w:val="24"/>
          <w:szCs w:val="24"/>
          <w:lang w:eastAsia="en-US"/>
        </w:rPr>
        <w:t xml:space="preserve">” reikalavimas subtiekėjams nenustatomas. </w:t>
      </w:r>
    </w:p>
    <w:p w14:paraId="68182DDF" w14:textId="77777777" w:rsidR="00AA183A" w:rsidRPr="00AA183A" w:rsidRDefault="00AA183A" w:rsidP="00AA183A">
      <w:pPr>
        <w:rPr>
          <w:rFonts w:eastAsiaTheme="minorHAnsi" w:cstheme="minorHAnsi"/>
          <w:sz w:val="24"/>
          <w:szCs w:val="24"/>
          <w:lang w:eastAsia="en-US"/>
        </w:rPr>
      </w:pPr>
    </w:p>
    <w:p w14:paraId="02A4A98B" w14:textId="77777777" w:rsidR="00AA183A" w:rsidRPr="00AA183A" w:rsidRDefault="00AA183A" w:rsidP="00AA183A">
      <w:pPr>
        <w:rPr>
          <w:rFonts w:eastAsiaTheme="minorHAnsi" w:cstheme="minorHAnsi"/>
          <w:sz w:val="24"/>
          <w:szCs w:val="24"/>
          <w:lang w:eastAsia="en-US"/>
        </w:rPr>
      </w:pPr>
      <w:r w:rsidRPr="00AA183A">
        <w:rPr>
          <w:rFonts w:eastAsiaTheme="minorHAnsi" w:cstheme="minorHAnsi"/>
          <w:b/>
          <w:bCs/>
          <w:sz w:val="24"/>
          <w:szCs w:val="24"/>
          <w:lang w:eastAsia="en-US"/>
        </w:rPr>
        <w:t>1 lentelė. „</w:t>
      </w:r>
      <w:r w:rsidRPr="00AA183A">
        <w:rPr>
          <w:rFonts w:eastAsiaTheme="minorHAnsi" w:cstheme="minorHAnsi"/>
          <w:b/>
          <w:bCs/>
          <w:i/>
          <w:iCs/>
          <w:sz w:val="24"/>
          <w:szCs w:val="24"/>
          <w:lang w:eastAsia="en-US"/>
        </w:rPr>
        <w:t>Techninis ir profesinis pajėgumas</w:t>
      </w:r>
      <w:r w:rsidRPr="00AA183A">
        <w:rPr>
          <w:rFonts w:eastAsiaTheme="minorHAnsi" w:cstheme="minorHAnsi"/>
          <w:b/>
          <w:bCs/>
          <w:sz w:val="24"/>
          <w:szCs w:val="24"/>
          <w:lang w:eastAsia="en-US"/>
        </w:rPr>
        <w:t xml:space="preserve"> ”</w:t>
      </w:r>
    </w:p>
    <w:tbl>
      <w:tblPr>
        <w:tblW w:w="9945" w:type="dxa"/>
        <w:tblInd w:w="108" w:type="dxa"/>
        <w:tblLayout w:type="fixed"/>
        <w:tblCellMar>
          <w:left w:w="10" w:type="dxa"/>
          <w:right w:w="10" w:type="dxa"/>
        </w:tblCellMar>
        <w:tblLook w:val="04A0" w:firstRow="1" w:lastRow="0" w:firstColumn="1" w:lastColumn="0" w:noHBand="0" w:noVBand="1"/>
      </w:tblPr>
      <w:tblGrid>
        <w:gridCol w:w="596"/>
        <w:gridCol w:w="4250"/>
        <w:gridCol w:w="5099"/>
      </w:tblGrid>
      <w:tr w:rsidR="00AA183A" w:rsidRPr="00AA183A" w14:paraId="2DB70112" w14:textId="77777777">
        <w:trPr>
          <w:trHeight w:val="638"/>
        </w:trPr>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08F1B2" w14:textId="6BD697DB" w:rsidR="00AA183A" w:rsidRPr="00AA183A" w:rsidRDefault="00AA183A" w:rsidP="00AA183A">
            <w:pPr>
              <w:rPr>
                <w:rFonts w:eastAsiaTheme="minorHAnsi" w:cstheme="minorHAnsi"/>
                <w:b/>
                <w:sz w:val="24"/>
                <w:szCs w:val="24"/>
                <w:lang w:eastAsia="en-US"/>
              </w:rPr>
            </w:pPr>
            <w:r w:rsidRPr="00AA183A">
              <w:rPr>
                <w:rFonts w:eastAsiaTheme="minorHAnsi" w:cstheme="minorHAnsi"/>
                <w:b/>
                <w:sz w:val="24"/>
                <w:szCs w:val="24"/>
                <w:lang w:eastAsia="en-US"/>
              </w:rPr>
              <w:t xml:space="preserve">Eil. </w:t>
            </w:r>
          </w:p>
          <w:p w14:paraId="2C2CF5FC" w14:textId="09B8676C" w:rsidR="00AA183A" w:rsidRPr="00AA183A" w:rsidRDefault="00AA183A" w:rsidP="00AA183A">
            <w:pPr>
              <w:rPr>
                <w:rFonts w:eastAsiaTheme="minorHAnsi" w:cstheme="minorHAnsi"/>
                <w:b/>
                <w:sz w:val="24"/>
                <w:szCs w:val="24"/>
                <w:lang w:eastAsia="en-US"/>
              </w:rPr>
            </w:pPr>
            <w:proofErr w:type="spellStart"/>
            <w:r w:rsidRPr="00AA183A">
              <w:rPr>
                <w:rFonts w:eastAsiaTheme="minorHAnsi" w:cstheme="minorHAnsi"/>
                <w:b/>
                <w:sz w:val="24"/>
                <w:szCs w:val="24"/>
                <w:lang w:eastAsia="en-US"/>
              </w:rPr>
              <w:t>Nr</w:t>
            </w:r>
            <w:proofErr w:type="spellEnd"/>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E5977D" w14:textId="77777777" w:rsidR="00AA183A" w:rsidRPr="00AA183A" w:rsidRDefault="00AA183A" w:rsidP="00AA183A">
            <w:pPr>
              <w:rPr>
                <w:rFonts w:eastAsiaTheme="minorHAnsi" w:cstheme="minorHAnsi"/>
                <w:b/>
                <w:sz w:val="24"/>
                <w:szCs w:val="24"/>
                <w:lang w:eastAsia="en-US"/>
              </w:rPr>
            </w:pPr>
            <w:r w:rsidRPr="00AA183A">
              <w:rPr>
                <w:rFonts w:eastAsiaTheme="minorHAnsi" w:cstheme="minorHAnsi"/>
                <w:b/>
                <w:sz w:val="24"/>
                <w:szCs w:val="24"/>
                <w:lang w:eastAsia="en-US"/>
              </w:rPr>
              <w:t>Kvalifikacijos reikalavimai</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F16B88" w14:textId="77777777" w:rsidR="00AA183A" w:rsidRPr="00AA183A" w:rsidRDefault="00AA183A" w:rsidP="00AA183A">
            <w:pPr>
              <w:rPr>
                <w:rFonts w:eastAsiaTheme="minorHAnsi" w:cstheme="minorHAnsi"/>
                <w:b/>
                <w:sz w:val="24"/>
                <w:szCs w:val="24"/>
                <w:lang w:eastAsia="en-US"/>
              </w:rPr>
            </w:pPr>
            <w:r w:rsidRPr="00AA183A">
              <w:rPr>
                <w:rFonts w:eastAsiaTheme="minorHAnsi" w:cstheme="minorHAnsi"/>
                <w:b/>
                <w:sz w:val="24"/>
                <w:szCs w:val="24"/>
                <w:lang w:eastAsia="en-US"/>
              </w:rPr>
              <w:t>Kvalifikacijos reikalavimus įrodantys dokumentai</w:t>
            </w:r>
          </w:p>
        </w:tc>
      </w:tr>
      <w:tr w:rsidR="00AA183A" w:rsidRPr="00AA183A" w14:paraId="2E537CED" w14:textId="77777777">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0E003" w14:textId="77777777" w:rsidR="00AA183A" w:rsidRPr="00AA183A" w:rsidRDefault="00AA183A" w:rsidP="00AA183A">
            <w:pPr>
              <w:rPr>
                <w:rFonts w:eastAsiaTheme="minorHAnsi" w:cstheme="minorHAnsi"/>
                <w:sz w:val="24"/>
                <w:szCs w:val="24"/>
                <w:lang w:val="en-GB" w:eastAsia="en-US"/>
              </w:rPr>
            </w:pPr>
            <w:r w:rsidRPr="00AA183A">
              <w:rPr>
                <w:rFonts w:eastAsiaTheme="minorHAnsi" w:cstheme="minorHAnsi"/>
                <w:sz w:val="24"/>
                <w:szCs w:val="24"/>
                <w:lang w:val="en-GB" w:eastAsia="en-US"/>
              </w:rPr>
              <w:t>1.</w:t>
            </w:r>
          </w:p>
          <w:p w14:paraId="7C8EB013" w14:textId="77777777" w:rsidR="00AA183A" w:rsidRPr="00AA183A" w:rsidRDefault="00AA183A" w:rsidP="00AA183A">
            <w:pPr>
              <w:rPr>
                <w:rFonts w:eastAsiaTheme="minorHAnsi" w:cstheme="minorHAnsi"/>
                <w:sz w:val="24"/>
                <w:szCs w:val="24"/>
                <w:lang w:val="en-GB" w:eastAsia="en-US"/>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5B2B4" w14:textId="329C6BF2" w:rsidR="00AA183A" w:rsidRPr="00AA183A" w:rsidRDefault="00C63141" w:rsidP="00AA183A">
            <w:pPr>
              <w:rPr>
                <w:rFonts w:eastAsiaTheme="minorHAnsi" w:cstheme="minorHAnsi"/>
                <w:sz w:val="24"/>
                <w:szCs w:val="24"/>
                <w:lang w:eastAsia="en-US"/>
              </w:rPr>
            </w:pPr>
            <w:r w:rsidRPr="00C63141">
              <w:rPr>
                <w:rFonts w:eastAsiaTheme="minorHAnsi" w:cstheme="minorHAnsi"/>
                <w:sz w:val="24"/>
                <w:szCs w:val="24"/>
                <w:lang w:eastAsia="en-US"/>
              </w:rPr>
              <w:t xml:space="preserve">Tiekėjas per paskutinius 5 metus iki pasiūlymų pateikimo termino pabaigos savo jėgomis pagal vieną ar daugiau sutarčių yra sumontavęs vaikų žaidimo elementų, kurių vertė yra ne mažesnė kaip 12 500 </w:t>
            </w:r>
            <w:proofErr w:type="spellStart"/>
            <w:r w:rsidRPr="00C63141">
              <w:rPr>
                <w:rFonts w:eastAsiaTheme="minorHAnsi" w:cstheme="minorHAnsi"/>
                <w:sz w:val="24"/>
                <w:szCs w:val="24"/>
                <w:lang w:eastAsia="en-US"/>
              </w:rPr>
              <w:t>eur</w:t>
            </w:r>
            <w:proofErr w:type="spellEnd"/>
            <w:r w:rsidRPr="00C63141">
              <w:rPr>
                <w:rFonts w:eastAsiaTheme="minorHAnsi" w:cstheme="minorHAnsi"/>
                <w:sz w:val="24"/>
                <w:szCs w:val="24"/>
                <w:lang w:eastAsia="en-US"/>
              </w:rPr>
              <w:t xml:space="preserve"> be PVM perkamų prekių vertės</w:t>
            </w:r>
            <w:r w:rsidR="00AA183A" w:rsidRPr="00AA183A">
              <w:rPr>
                <w:rFonts w:eastAsiaTheme="minorHAnsi" w:cstheme="minorHAnsi"/>
                <w:sz w:val="24"/>
                <w:szCs w:val="24"/>
                <w:lang w:eastAsia="en-US"/>
              </w:rPr>
              <w:t>.</w:t>
            </w:r>
          </w:p>
          <w:p w14:paraId="6C2DF258" w14:textId="77777777" w:rsidR="00C63141" w:rsidRDefault="00C63141" w:rsidP="00AA183A">
            <w:pPr>
              <w:rPr>
                <w:rFonts w:eastAsiaTheme="minorHAnsi" w:cstheme="minorHAnsi"/>
                <w:sz w:val="24"/>
                <w:szCs w:val="24"/>
                <w:lang w:eastAsia="en-US"/>
              </w:rPr>
            </w:pPr>
          </w:p>
          <w:p w14:paraId="76BFB4C3" w14:textId="77777777" w:rsidR="00AA183A" w:rsidRPr="00AA183A" w:rsidRDefault="00AA183A" w:rsidP="00A90124">
            <w:pPr>
              <w:rPr>
                <w:rFonts w:eastAsiaTheme="minorHAnsi" w:cstheme="minorHAnsi"/>
                <w:sz w:val="24"/>
                <w:szCs w:val="24"/>
                <w:lang w:eastAsia="en-US"/>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9480" w14:textId="77777777" w:rsidR="00AA183A" w:rsidRPr="00AA183A" w:rsidRDefault="00AA183A" w:rsidP="00AA183A">
            <w:pPr>
              <w:rPr>
                <w:rFonts w:eastAsiaTheme="minorHAnsi" w:cstheme="minorHAnsi"/>
                <w:sz w:val="24"/>
                <w:szCs w:val="24"/>
                <w:lang w:eastAsia="en-US"/>
              </w:rPr>
            </w:pPr>
            <w:proofErr w:type="spellStart"/>
            <w:r w:rsidRPr="00AA183A">
              <w:rPr>
                <w:rFonts w:eastAsiaTheme="minorHAnsi" w:cstheme="minorHAnsi"/>
                <w:sz w:val="24"/>
                <w:szCs w:val="24"/>
                <w:lang w:eastAsia="en-US"/>
              </w:rPr>
              <w:t>Pateikima</w:t>
            </w:r>
            <w:proofErr w:type="spellEnd"/>
            <w:r w:rsidRPr="00AA183A">
              <w:rPr>
                <w:rFonts w:eastAsiaTheme="minorHAnsi" w:cstheme="minorHAnsi"/>
                <w:sz w:val="24"/>
                <w:szCs w:val="24"/>
                <w:lang w:eastAsia="en-US"/>
              </w:rPr>
              <w:t>:</w:t>
            </w:r>
          </w:p>
          <w:p w14:paraId="53A64FE2" w14:textId="73DC9CD0" w:rsidR="00AA183A" w:rsidRPr="00AA183A" w:rsidRDefault="00332B9D" w:rsidP="00AA183A">
            <w:pPr>
              <w:rPr>
                <w:rFonts w:eastAsiaTheme="minorHAnsi" w:cstheme="minorHAnsi"/>
                <w:sz w:val="24"/>
                <w:szCs w:val="24"/>
                <w:lang w:eastAsia="en-US"/>
              </w:rPr>
            </w:pPr>
            <w:r w:rsidRPr="00332B9D">
              <w:rPr>
                <w:rFonts w:eastAsiaTheme="minorHAnsi" w:cstheme="minorHAnsi"/>
                <w:sz w:val="24"/>
                <w:szCs w:val="24"/>
                <w:lang w:eastAsia="en-US"/>
              </w:rPr>
              <w:t>Per paskutinius 5 metus iki pasiūlymų pateikimo termino pabaigos sumontuotų vaikų žaidimo elementų objektų sąrašas, jame nurodant sutarties, pagal kurią prekės buvo sumontuotos, registracijos datą, registracijos numerį ir sutarties objektą.</w:t>
            </w:r>
          </w:p>
        </w:tc>
      </w:tr>
    </w:tbl>
    <w:p w14:paraId="051F671B" w14:textId="77777777" w:rsidR="00641C8C" w:rsidRPr="0072699B" w:rsidRDefault="00641C8C" w:rsidP="00641C8C">
      <w:pPr>
        <w:rPr>
          <w:rFonts w:cstheme="minorHAnsi"/>
          <w:sz w:val="24"/>
          <w:szCs w:val="24"/>
        </w:rPr>
      </w:pPr>
    </w:p>
    <w:p w14:paraId="19527056" w14:textId="77777777" w:rsidR="000842EB" w:rsidRPr="00451BC9" w:rsidRDefault="00F169BD" w:rsidP="000842EB">
      <w:pPr>
        <w:widowControl w:val="0"/>
        <w:rPr>
          <w:rFonts w:cstheme="minorHAnsi"/>
          <w:sz w:val="24"/>
          <w:szCs w:val="24"/>
          <w:lang w:val="en-US"/>
        </w:rPr>
      </w:pPr>
      <w:r w:rsidRPr="00F169BD">
        <w:rPr>
          <w:rFonts w:cstheme="minorHAnsi"/>
          <w:sz w:val="24"/>
          <w:szCs w:val="24"/>
        </w:rPr>
        <w:t>5.</w:t>
      </w:r>
      <w:r>
        <w:rPr>
          <w:rFonts w:cstheme="minorHAnsi"/>
          <w:sz w:val="24"/>
          <w:szCs w:val="24"/>
        </w:rPr>
        <w:t xml:space="preserve"> </w:t>
      </w:r>
      <w:r w:rsidR="000842EB" w:rsidRPr="00EE3D6B">
        <w:rPr>
          <w:rFonts w:cstheme="minorHAnsi"/>
          <w:sz w:val="24"/>
          <w:szCs w:val="24"/>
        </w:rPr>
        <w:t>Perkančiajai organizacijai patikrinus pasiūlymus ir išrinkus galimą laimėtoją, tik jo yra prašom</w:t>
      </w:r>
      <w:r w:rsidR="000842EB">
        <w:rPr>
          <w:rFonts w:cstheme="minorHAnsi"/>
          <w:sz w:val="24"/>
          <w:szCs w:val="24"/>
        </w:rPr>
        <w:t>a</w:t>
      </w:r>
      <w:r w:rsidR="000842EB" w:rsidRPr="00EE3D6B">
        <w:rPr>
          <w:rFonts w:cstheme="minorHAnsi"/>
          <w:sz w:val="24"/>
          <w:szCs w:val="24"/>
        </w:rPr>
        <w:t xml:space="preserve"> </w:t>
      </w:r>
      <w:r w:rsidR="000842EB">
        <w:rPr>
          <w:rFonts w:cstheme="minorHAnsi"/>
          <w:sz w:val="24"/>
          <w:szCs w:val="24"/>
        </w:rPr>
        <w:t xml:space="preserve">pateikti </w:t>
      </w:r>
      <w:r w:rsidR="000842EB" w:rsidRPr="00EE3D6B">
        <w:rPr>
          <w:rFonts w:cstheme="minorHAnsi"/>
          <w:sz w:val="24"/>
          <w:szCs w:val="24"/>
        </w:rPr>
        <w:t>dokument</w:t>
      </w:r>
      <w:r w:rsidR="000842EB">
        <w:rPr>
          <w:rFonts w:cstheme="minorHAnsi"/>
          <w:sz w:val="24"/>
          <w:szCs w:val="24"/>
        </w:rPr>
        <w:t>ai</w:t>
      </w:r>
      <w:r w:rsidR="000842EB" w:rsidRPr="00EE3D6B">
        <w:rPr>
          <w:rFonts w:cstheme="minorHAnsi"/>
          <w:sz w:val="24"/>
          <w:szCs w:val="24"/>
        </w:rPr>
        <w:t>, patvirtinan</w:t>
      </w:r>
      <w:r w:rsidR="000842EB">
        <w:rPr>
          <w:rFonts w:cstheme="minorHAnsi"/>
          <w:sz w:val="24"/>
          <w:szCs w:val="24"/>
        </w:rPr>
        <w:t xml:space="preserve">tys </w:t>
      </w:r>
      <w:r w:rsidR="000842EB" w:rsidRPr="00EE3D6B">
        <w:rPr>
          <w:rFonts w:cstheme="minorHAnsi"/>
          <w:sz w:val="24"/>
          <w:szCs w:val="24"/>
        </w:rPr>
        <w:t>dalyvio kvalifikaciją</w:t>
      </w:r>
      <w:r w:rsidR="000842EB">
        <w:rPr>
          <w:rFonts w:cstheme="minorHAnsi"/>
          <w:sz w:val="24"/>
          <w:szCs w:val="24"/>
        </w:rPr>
        <w:t xml:space="preserve">, </w:t>
      </w:r>
      <w:r w:rsidR="000842EB" w:rsidRPr="00451BC9">
        <w:rPr>
          <w:rFonts w:cstheme="minorHAnsi"/>
          <w:sz w:val="24"/>
          <w:szCs w:val="24"/>
          <w:lang w:val="en-US"/>
        </w:rPr>
        <w:t xml:space="preserve">kai </w:t>
      </w:r>
      <w:proofErr w:type="spellStart"/>
      <w:r w:rsidR="000842EB" w:rsidRPr="00451BC9">
        <w:rPr>
          <w:rFonts w:cstheme="minorHAnsi"/>
          <w:sz w:val="24"/>
          <w:szCs w:val="24"/>
          <w:lang w:val="en-US"/>
        </w:rPr>
        <w:t>nėra</w:t>
      </w:r>
      <w:proofErr w:type="spellEnd"/>
      <w:r w:rsidR="000842EB" w:rsidRPr="00451BC9">
        <w:rPr>
          <w:rFonts w:cstheme="minorHAnsi"/>
          <w:sz w:val="24"/>
          <w:szCs w:val="24"/>
          <w:lang w:val="en-US"/>
        </w:rPr>
        <w:t xml:space="preserve"> </w:t>
      </w:r>
      <w:proofErr w:type="spellStart"/>
      <w:r w:rsidR="000842EB" w:rsidRPr="00451BC9">
        <w:rPr>
          <w:rFonts w:cstheme="minorHAnsi"/>
          <w:sz w:val="24"/>
          <w:szCs w:val="24"/>
          <w:lang w:val="en-US"/>
        </w:rPr>
        <w:t>galimybės</w:t>
      </w:r>
      <w:proofErr w:type="spellEnd"/>
      <w:r w:rsidR="000842EB" w:rsidRPr="00451BC9">
        <w:rPr>
          <w:rFonts w:cstheme="minorHAnsi"/>
          <w:sz w:val="24"/>
          <w:szCs w:val="24"/>
          <w:lang w:val="en-US"/>
        </w:rPr>
        <w:t xml:space="preserve"> </w:t>
      </w:r>
      <w:proofErr w:type="spellStart"/>
      <w:r w:rsidR="000842EB" w:rsidRPr="00451BC9">
        <w:rPr>
          <w:rFonts w:cstheme="minorHAnsi"/>
          <w:sz w:val="24"/>
          <w:szCs w:val="24"/>
          <w:lang w:val="en-US"/>
        </w:rPr>
        <w:t>prisijungti</w:t>
      </w:r>
      <w:proofErr w:type="spellEnd"/>
      <w:r w:rsidR="000842EB" w:rsidRPr="00451BC9">
        <w:rPr>
          <w:rFonts w:cstheme="minorHAnsi"/>
          <w:sz w:val="24"/>
          <w:szCs w:val="24"/>
          <w:lang w:val="en-US"/>
        </w:rPr>
        <w:t xml:space="preserve"> </w:t>
      </w:r>
      <w:proofErr w:type="spellStart"/>
      <w:r w:rsidR="000842EB" w:rsidRPr="00451BC9">
        <w:rPr>
          <w:rFonts w:cstheme="minorHAnsi"/>
          <w:sz w:val="24"/>
          <w:szCs w:val="24"/>
          <w:lang w:val="en-US"/>
        </w:rPr>
        <w:t>prie</w:t>
      </w:r>
      <w:proofErr w:type="spellEnd"/>
      <w:r w:rsidR="000842EB" w:rsidRPr="00451BC9">
        <w:rPr>
          <w:rFonts w:cstheme="minorHAnsi"/>
          <w:sz w:val="24"/>
          <w:szCs w:val="24"/>
          <w:lang w:val="en-US"/>
        </w:rPr>
        <w:t xml:space="preserve"> </w:t>
      </w:r>
      <w:proofErr w:type="spellStart"/>
      <w:r w:rsidR="000842EB" w:rsidRPr="00451BC9">
        <w:rPr>
          <w:rFonts w:cstheme="minorHAnsi"/>
          <w:sz w:val="24"/>
          <w:szCs w:val="24"/>
          <w:lang w:val="en-US"/>
        </w:rPr>
        <w:t>registro</w:t>
      </w:r>
      <w:proofErr w:type="spellEnd"/>
      <w:r w:rsidR="000842EB">
        <w:rPr>
          <w:rFonts w:cstheme="minorHAnsi"/>
          <w:sz w:val="24"/>
          <w:szCs w:val="24"/>
          <w:lang w:val="en-US"/>
        </w:rPr>
        <w:t>.</w:t>
      </w:r>
    </w:p>
    <w:p w14:paraId="0AAC5449" w14:textId="77777777" w:rsidR="000842EB" w:rsidRPr="00FA6AB3" w:rsidRDefault="000842EB" w:rsidP="000842EB">
      <w:pPr>
        <w:widowControl w:val="0"/>
        <w:rPr>
          <w:rFonts w:cstheme="minorHAnsi"/>
          <w:smallCaps/>
          <w:sz w:val="24"/>
          <w:szCs w:val="24"/>
        </w:rPr>
      </w:pPr>
    </w:p>
    <w:p w14:paraId="7C9888E6" w14:textId="102A1B1C" w:rsidR="00641C8C" w:rsidRPr="00290984" w:rsidRDefault="00641C8C" w:rsidP="00F169BD">
      <w:pPr>
        <w:rPr>
          <w:rFonts w:cstheme="minorHAnsi"/>
          <w:sz w:val="24"/>
          <w:szCs w:val="24"/>
        </w:rPr>
      </w:pPr>
    </w:p>
    <w:p w14:paraId="711731CF" w14:textId="77777777" w:rsidR="00641C8C" w:rsidRPr="0072699B" w:rsidRDefault="00641C8C" w:rsidP="00641C8C">
      <w:pPr>
        <w:rPr>
          <w:rFonts w:cstheme="minorHAnsi"/>
          <w:sz w:val="24"/>
          <w:szCs w:val="24"/>
        </w:rPr>
      </w:pPr>
    </w:p>
    <w:p w14:paraId="77FEF2EC" w14:textId="77777777" w:rsidR="00641C8C" w:rsidRPr="0072699B" w:rsidRDefault="00641C8C" w:rsidP="00641C8C">
      <w:pPr>
        <w:rPr>
          <w:rFonts w:cstheme="minorHAnsi"/>
          <w:sz w:val="24"/>
          <w:szCs w:val="24"/>
        </w:rPr>
      </w:pPr>
    </w:p>
    <w:p w14:paraId="2422197F" w14:textId="77777777" w:rsidR="00641C8C" w:rsidRPr="0072699B" w:rsidRDefault="00641C8C" w:rsidP="00641C8C">
      <w:pPr>
        <w:rPr>
          <w:rFonts w:cstheme="minorHAnsi"/>
          <w:sz w:val="24"/>
          <w:szCs w:val="24"/>
        </w:rPr>
      </w:pPr>
    </w:p>
    <w:p w14:paraId="5F14F848" w14:textId="77777777" w:rsidR="00641C8C" w:rsidRPr="0072699B" w:rsidRDefault="00641C8C" w:rsidP="00641C8C">
      <w:pPr>
        <w:rPr>
          <w:rFonts w:cstheme="minorHAnsi"/>
          <w:sz w:val="24"/>
          <w:szCs w:val="24"/>
        </w:rPr>
      </w:pPr>
    </w:p>
    <w:p w14:paraId="3482755D" w14:textId="77777777" w:rsidR="00641C8C" w:rsidRPr="0072699B" w:rsidRDefault="00641C8C" w:rsidP="00BA77C2">
      <w:pPr>
        <w:rPr>
          <w:rFonts w:cstheme="minorHAnsi"/>
          <w:sz w:val="24"/>
          <w:szCs w:val="24"/>
        </w:rPr>
      </w:pPr>
    </w:p>
    <w:p w14:paraId="78FA1078" w14:textId="77777777" w:rsidR="00B07609" w:rsidRPr="0072699B" w:rsidRDefault="00B07609" w:rsidP="00BA77C2">
      <w:pPr>
        <w:rPr>
          <w:rFonts w:cstheme="minorHAnsi"/>
          <w:sz w:val="24"/>
          <w:szCs w:val="24"/>
        </w:rPr>
      </w:pPr>
    </w:p>
    <w:p w14:paraId="192B5EFB" w14:textId="77777777" w:rsidR="00B07609" w:rsidRPr="0072699B" w:rsidRDefault="00B07609" w:rsidP="00BA77C2">
      <w:pPr>
        <w:rPr>
          <w:rFonts w:cstheme="minorHAnsi"/>
          <w:sz w:val="24"/>
          <w:szCs w:val="24"/>
        </w:rPr>
      </w:pPr>
    </w:p>
    <w:p w14:paraId="5D72668F" w14:textId="77777777" w:rsidR="00B07609" w:rsidRPr="0072699B" w:rsidRDefault="00B07609" w:rsidP="00BA77C2">
      <w:pPr>
        <w:rPr>
          <w:rFonts w:cstheme="minorHAnsi"/>
          <w:sz w:val="24"/>
          <w:szCs w:val="24"/>
        </w:rPr>
      </w:pPr>
    </w:p>
    <w:bookmarkEnd w:id="21"/>
    <w:bookmarkEnd w:id="22"/>
    <w:p w14:paraId="05D5DEB3" w14:textId="34538482" w:rsidR="00D642D1" w:rsidRPr="0072699B" w:rsidRDefault="00D642D1" w:rsidP="00A90124">
      <w:pPr>
        <w:tabs>
          <w:tab w:val="left" w:pos="8438"/>
        </w:tabs>
        <w:rPr>
          <w:rFonts w:cstheme="minorHAnsi"/>
          <w:sz w:val="24"/>
          <w:szCs w:val="24"/>
        </w:rPr>
      </w:pPr>
    </w:p>
    <w:p w14:paraId="3C08AEBF" w14:textId="2CB70F62" w:rsidR="001774A9" w:rsidRPr="0072699B" w:rsidRDefault="002B23C5" w:rsidP="00D642D1">
      <w:pPr>
        <w:pStyle w:val="Antrat1"/>
        <w:jc w:val="right"/>
        <w:rPr>
          <w:rFonts w:asciiTheme="minorHAnsi" w:hAnsiTheme="minorHAnsi" w:cstheme="minorHAnsi"/>
          <w:sz w:val="24"/>
          <w:szCs w:val="24"/>
        </w:rPr>
      </w:pPr>
      <w:bookmarkStart w:id="23" w:name="_Toc214045454"/>
      <w:r w:rsidRPr="0072699B">
        <w:rPr>
          <w:rFonts w:asciiTheme="minorHAnsi" w:hAnsiTheme="minorHAnsi" w:cstheme="minorHAnsi"/>
          <w:sz w:val="24"/>
          <w:szCs w:val="24"/>
        </w:rPr>
        <w:lastRenderedPageBreak/>
        <w:t>Pirkimo sąlygų 2 priedas „Techninė specifikacija“</w:t>
      </w:r>
      <w:bookmarkEnd w:id="23"/>
    </w:p>
    <w:p w14:paraId="4F53E05D" w14:textId="77777777" w:rsidR="00A86AE7" w:rsidRPr="0072699B" w:rsidRDefault="00A86AE7" w:rsidP="002B23C5">
      <w:pPr>
        <w:ind w:left="7314"/>
        <w:rPr>
          <w:rFonts w:cstheme="minorHAnsi"/>
          <w:sz w:val="24"/>
          <w:szCs w:val="24"/>
        </w:rPr>
      </w:pPr>
    </w:p>
    <w:p w14:paraId="6B916FD0" w14:textId="77777777" w:rsidR="00240B6D" w:rsidRPr="00125589" w:rsidRDefault="00240B6D" w:rsidP="00240B6D">
      <w:pPr>
        <w:widowControl w:val="0"/>
        <w:suppressAutoHyphens/>
        <w:rPr>
          <w:rFonts w:cstheme="minorHAnsi"/>
          <w:sz w:val="24"/>
          <w:szCs w:val="24"/>
          <w:lang w:eastAsia="ar-SA"/>
        </w:rPr>
      </w:pPr>
      <w:bookmarkStart w:id="24" w:name="_Hlk86825377"/>
      <w:bookmarkStart w:id="25" w:name="_Ref38540913"/>
      <w:bookmarkStart w:id="26" w:name="_Ref38898051"/>
      <w:bookmarkStart w:id="27" w:name="_Ref38901392"/>
      <w:bookmarkStart w:id="28" w:name="_Toc48053189"/>
      <w:bookmarkStart w:id="29" w:name="_Toc85706892"/>
    </w:p>
    <w:p w14:paraId="6E5C49F1" w14:textId="1A43956B" w:rsidR="006A1D65" w:rsidRPr="00125589" w:rsidRDefault="006A1D65" w:rsidP="006A1D65">
      <w:pPr>
        <w:rPr>
          <w:rFonts w:cstheme="minorHAnsi"/>
          <w:b/>
          <w:sz w:val="24"/>
          <w:szCs w:val="24"/>
          <w:lang w:eastAsia="ar-SA"/>
        </w:rPr>
      </w:pPr>
    </w:p>
    <w:p w14:paraId="4B0C9E96" w14:textId="7E51E664" w:rsidR="00403B18" w:rsidRPr="00403B18" w:rsidRDefault="00403B18" w:rsidP="00403B18">
      <w:pPr>
        <w:numPr>
          <w:ilvl w:val="0"/>
          <w:numId w:val="23"/>
        </w:numPr>
        <w:jc w:val="center"/>
        <w:rPr>
          <w:rFonts w:ascii="Calibri" w:eastAsia="Times New Roman" w:hAnsi="Calibri" w:cs="Calibri"/>
          <w:b/>
          <w:sz w:val="24"/>
          <w:szCs w:val="24"/>
          <w:lang w:eastAsia="ar-SA"/>
        </w:rPr>
      </w:pPr>
      <w:r w:rsidRPr="00403B18">
        <w:rPr>
          <w:rFonts w:ascii="Times New Roman" w:eastAsia="Times New Roman" w:hAnsi="Times New Roman" w:cs="Times New Roman"/>
          <w:b/>
          <w:sz w:val="22"/>
          <w:szCs w:val="22"/>
          <w:lang w:eastAsia="ar-SA"/>
        </w:rPr>
        <w:t>„</w:t>
      </w:r>
      <w:r w:rsidRPr="00290984">
        <w:rPr>
          <w:rFonts w:ascii="Times New Roman" w:eastAsia="Times New Roman" w:hAnsi="Times New Roman" w:cs="Times New Roman"/>
          <w:b/>
          <w:sz w:val="24"/>
          <w:szCs w:val="24"/>
          <w:lang w:eastAsia="ar-SA"/>
        </w:rPr>
        <w:t>VAIKŲ ŽAIDIMO AIKŠTELĖS ELEMENTAI SU ĮRENGIMU LOPŠELYJE-DARŽELYJE "VARPELIS" PAGAL PR</w:t>
      </w:r>
      <w:r w:rsidR="00D12F33" w:rsidRPr="00290984">
        <w:rPr>
          <w:rFonts w:ascii="Times New Roman" w:eastAsia="Times New Roman" w:hAnsi="Times New Roman" w:cs="Times New Roman"/>
          <w:b/>
          <w:sz w:val="24"/>
          <w:szCs w:val="24"/>
          <w:lang w:eastAsia="ar-SA"/>
        </w:rPr>
        <w:t>OJEKTĄ</w:t>
      </w:r>
      <w:r w:rsidRPr="00290984">
        <w:rPr>
          <w:rFonts w:ascii="Times New Roman" w:eastAsia="Times New Roman" w:hAnsi="Times New Roman" w:cs="Times New Roman"/>
          <w:b/>
          <w:sz w:val="24"/>
          <w:szCs w:val="24"/>
          <w:lang w:eastAsia="ar-SA"/>
        </w:rPr>
        <w:t xml:space="preserve"> IKIMOKYKLINIO UGDYMO PRIEINAMUMO DIDINIMAS UTENOS R. SAVIVALDYBĖJE”  TECHNINĖ SPECIFIKACIJA (UŽDUOTIS)</w:t>
      </w:r>
    </w:p>
    <w:p w14:paraId="3E2CCE56" w14:textId="77777777" w:rsidR="00403B18" w:rsidRPr="00403B18" w:rsidRDefault="00403B18" w:rsidP="00403B18">
      <w:pPr>
        <w:jc w:val="left"/>
        <w:rPr>
          <w:rFonts w:ascii="Calibri" w:eastAsia="Times New Roman" w:hAnsi="Calibri" w:cs="Calibri"/>
          <w:b/>
          <w:sz w:val="24"/>
          <w:szCs w:val="24"/>
          <w:lang w:eastAsia="ar-SA"/>
        </w:rPr>
      </w:pPr>
    </w:p>
    <w:p w14:paraId="57F49E05" w14:textId="00AC9902" w:rsidR="00403B18" w:rsidRPr="00403B18" w:rsidRDefault="00403B18" w:rsidP="00403B18">
      <w:pPr>
        <w:numPr>
          <w:ilvl w:val="0"/>
          <w:numId w:val="24"/>
        </w:numPr>
        <w:tabs>
          <w:tab w:val="left" w:pos="426"/>
        </w:tabs>
        <w:ind w:left="426" w:hanging="426"/>
        <w:jc w:val="left"/>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Pavadinimas: </w:t>
      </w:r>
      <w:bookmarkStart w:id="30" w:name="_Hlk211514079"/>
      <w:r w:rsidRPr="00403B18">
        <w:rPr>
          <w:rFonts w:ascii="Calibri" w:eastAsia="Times New Roman" w:hAnsi="Calibri" w:cs="Calibri"/>
          <w:bCs/>
          <w:sz w:val="24"/>
          <w:szCs w:val="24"/>
          <w:lang w:eastAsia="ar-SA"/>
        </w:rPr>
        <w:t>Vaikų žaidimo aikštelės elementai su įrengimu lopšelyje-darželyje "Varpelis" pagal pr</w:t>
      </w:r>
      <w:r w:rsidR="00D12F33" w:rsidRPr="00D521AF">
        <w:rPr>
          <w:rFonts w:ascii="Calibri" w:eastAsia="Times New Roman" w:hAnsi="Calibri" w:cs="Calibri"/>
          <w:bCs/>
          <w:sz w:val="24"/>
          <w:szCs w:val="24"/>
          <w:lang w:eastAsia="ar-SA"/>
        </w:rPr>
        <w:t xml:space="preserve">ojektą </w:t>
      </w:r>
      <w:r w:rsidRPr="00403B18">
        <w:rPr>
          <w:rFonts w:ascii="Calibri" w:eastAsia="Times New Roman" w:hAnsi="Calibri" w:cs="Calibri"/>
          <w:bCs/>
          <w:sz w:val="24"/>
          <w:szCs w:val="24"/>
          <w:lang w:eastAsia="ar-SA"/>
        </w:rPr>
        <w:t>„Ikimokyklinio ugdymo prieinamumo didinimas Utenos r. savivaldybėje“.</w:t>
      </w:r>
    </w:p>
    <w:bookmarkEnd w:id="30"/>
    <w:p w14:paraId="5E5F0B6B" w14:textId="77777777" w:rsidR="00403B18" w:rsidRPr="00403B18" w:rsidRDefault="00403B18" w:rsidP="00403B18">
      <w:pPr>
        <w:numPr>
          <w:ilvl w:val="0"/>
          <w:numId w:val="24"/>
        </w:numPr>
        <w:tabs>
          <w:tab w:val="left" w:pos="284"/>
        </w:tabs>
        <w:ind w:left="0" w:firstLine="0"/>
        <w:jc w:val="left"/>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  Pirkėjas:  Utenos rajono savivaldybės administracija, </w:t>
      </w:r>
      <w:proofErr w:type="spellStart"/>
      <w:r w:rsidRPr="00403B18">
        <w:rPr>
          <w:rFonts w:ascii="Calibri" w:eastAsia="Times New Roman" w:hAnsi="Calibri" w:cs="Calibri"/>
          <w:bCs/>
          <w:sz w:val="24"/>
          <w:szCs w:val="24"/>
          <w:lang w:eastAsia="ar-SA"/>
        </w:rPr>
        <w:t>Utenio</w:t>
      </w:r>
      <w:proofErr w:type="spellEnd"/>
      <w:r w:rsidRPr="00403B18">
        <w:rPr>
          <w:rFonts w:ascii="Calibri" w:eastAsia="Times New Roman" w:hAnsi="Calibri" w:cs="Calibri"/>
          <w:bCs/>
          <w:sz w:val="24"/>
          <w:szCs w:val="24"/>
          <w:lang w:eastAsia="ar-SA"/>
        </w:rPr>
        <w:t xml:space="preserve"> a. 4, LT- 28503, Utena. </w:t>
      </w:r>
    </w:p>
    <w:p w14:paraId="7F45ED65" w14:textId="77777777" w:rsidR="00403B18" w:rsidRPr="00403B18" w:rsidRDefault="00403B18" w:rsidP="00403B18">
      <w:pPr>
        <w:numPr>
          <w:ilvl w:val="0"/>
          <w:numId w:val="25"/>
        </w:numPr>
        <w:tabs>
          <w:tab w:val="left" w:pos="284"/>
        </w:tabs>
        <w:jc w:val="left"/>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  Atlikimo vieta –  </w:t>
      </w:r>
      <w:r w:rsidRPr="00403B18">
        <w:rPr>
          <w:rFonts w:ascii="Calibri" w:eastAsia="Times New Roman" w:hAnsi="Calibri" w:cs="Calibri"/>
          <w:sz w:val="24"/>
          <w:szCs w:val="24"/>
          <w:lang w:eastAsia="ar-SA"/>
        </w:rPr>
        <w:t>Aušros g. 58, Utena.</w:t>
      </w:r>
    </w:p>
    <w:p w14:paraId="38B1409D" w14:textId="77777777" w:rsidR="00403B18" w:rsidRPr="00403B18" w:rsidRDefault="00403B18" w:rsidP="00403B18">
      <w:pPr>
        <w:numPr>
          <w:ilvl w:val="0"/>
          <w:numId w:val="25"/>
        </w:numPr>
        <w:tabs>
          <w:tab w:val="left" w:pos="284"/>
        </w:tabs>
        <w:jc w:val="left"/>
        <w:rPr>
          <w:rFonts w:ascii="Calibri" w:eastAsia="Times New Roman" w:hAnsi="Calibri" w:cs="Calibri"/>
          <w:bCs/>
          <w:sz w:val="24"/>
          <w:szCs w:val="24"/>
          <w:lang w:eastAsia="ar-SA"/>
        </w:rPr>
      </w:pPr>
      <w:r w:rsidRPr="00403B18">
        <w:rPr>
          <w:rFonts w:ascii="Calibri" w:eastAsia="Times New Roman" w:hAnsi="Calibri" w:cs="Calibri"/>
          <w:sz w:val="24"/>
          <w:szCs w:val="24"/>
          <w:lang w:eastAsia="ar-SA"/>
        </w:rPr>
        <w:t xml:space="preserve"> </w:t>
      </w:r>
      <w:r w:rsidRPr="00403B18">
        <w:rPr>
          <w:rFonts w:ascii="Calibri" w:eastAsia="Times New Roman" w:hAnsi="Calibri" w:cs="Calibri"/>
          <w:bCs/>
          <w:sz w:val="24"/>
          <w:szCs w:val="24"/>
          <w:lang w:eastAsia="ar-SA"/>
        </w:rPr>
        <w:t xml:space="preserve">Tikslas: nurodytoje teritorijoje atvežti ir sumontuoti </w:t>
      </w:r>
      <w:bookmarkStart w:id="31" w:name="_Hlk196641012"/>
      <w:r w:rsidRPr="00403B18">
        <w:rPr>
          <w:rFonts w:ascii="Calibri" w:eastAsia="Times New Roman" w:hAnsi="Calibri" w:cs="Calibri"/>
          <w:bCs/>
          <w:sz w:val="24"/>
          <w:szCs w:val="24"/>
          <w:lang w:eastAsia="ar-SA"/>
        </w:rPr>
        <w:t>vaikų žaidimų elementus</w:t>
      </w:r>
      <w:bookmarkEnd w:id="31"/>
      <w:r w:rsidRPr="00403B18">
        <w:rPr>
          <w:rFonts w:ascii="Calibri" w:eastAsia="Times New Roman" w:hAnsi="Calibri" w:cs="Calibri"/>
          <w:bCs/>
          <w:sz w:val="24"/>
          <w:szCs w:val="24"/>
          <w:lang w:eastAsia="ar-SA"/>
        </w:rPr>
        <w:t>.</w:t>
      </w:r>
    </w:p>
    <w:p w14:paraId="0308A9DF" w14:textId="77777777" w:rsidR="00403B18" w:rsidRPr="00403B18" w:rsidRDefault="00403B18" w:rsidP="00403B18">
      <w:pPr>
        <w:numPr>
          <w:ilvl w:val="0"/>
          <w:numId w:val="25"/>
        </w:numPr>
        <w:jc w:val="left"/>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Prekių charakteristikos: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6"/>
        <w:gridCol w:w="4536"/>
        <w:gridCol w:w="1382"/>
      </w:tblGrid>
      <w:tr w:rsidR="00403B18" w:rsidRPr="00403B18" w14:paraId="3DF13226" w14:textId="77777777" w:rsidTr="00C1700A">
        <w:trPr>
          <w:jc w:val="center"/>
        </w:trPr>
        <w:tc>
          <w:tcPr>
            <w:tcW w:w="3576" w:type="dxa"/>
            <w:tcBorders>
              <w:top w:val="single" w:sz="4" w:space="0" w:color="auto"/>
              <w:left w:val="single" w:sz="4" w:space="0" w:color="auto"/>
              <w:bottom w:val="single" w:sz="4" w:space="0" w:color="auto"/>
              <w:right w:val="single" w:sz="4" w:space="0" w:color="auto"/>
            </w:tcBorders>
            <w:hideMark/>
          </w:tcPr>
          <w:p w14:paraId="7E697386"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Vaikų žaidimo įrenginių pavadinimas</w:t>
            </w:r>
          </w:p>
        </w:tc>
        <w:tc>
          <w:tcPr>
            <w:tcW w:w="4536" w:type="dxa"/>
            <w:tcBorders>
              <w:top w:val="single" w:sz="4" w:space="0" w:color="auto"/>
              <w:left w:val="single" w:sz="4" w:space="0" w:color="auto"/>
              <w:bottom w:val="single" w:sz="4" w:space="0" w:color="auto"/>
              <w:right w:val="single" w:sz="4" w:space="0" w:color="auto"/>
            </w:tcBorders>
            <w:hideMark/>
          </w:tcPr>
          <w:p w14:paraId="2E81DFA2"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Mažosios architektūros ir vaikų žaidimo įrenginių vizualizacija (preliminari nuotrauka)</w:t>
            </w:r>
          </w:p>
        </w:tc>
        <w:tc>
          <w:tcPr>
            <w:tcW w:w="1382" w:type="dxa"/>
            <w:tcBorders>
              <w:top w:val="single" w:sz="4" w:space="0" w:color="auto"/>
              <w:left w:val="single" w:sz="4" w:space="0" w:color="auto"/>
              <w:bottom w:val="single" w:sz="4" w:space="0" w:color="auto"/>
              <w:right w:val="single" w:sz="4" w:space="0" w:color="auto"/>
            </w:tcBorders>
            <w:hideMark/>
          </w:tcPr>
          <w:p w14:paraId="476D0F4F"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Vaikų žaidimo įrenginių kiekis</w:t>
            </w:r>
          </w:p>
        </w:tc>
      </w:tr>
      <w:tr w:rsidR="00403B18" w:rsidRPr="00403B18" w14:paraId="3E05A008" w14:textId="77777777" w:rsidTr="00C1700A">
        <w:trPr>
          <w:trHeight w:val="284"/>
          <w:jc w:val="center"/>
        </w:trPr>
        <w:tc>
          <w:tcPr>
            <w:tcW w:w="3576" w:type="dxa"/>
            <w:tcBorders>
              <w:top w:val="single" w:sz="4" w:space="0" w:color="auto"/>
              <w:left w:val="single" w:sz="4" w:space="0" w:color="auto"/>
              <w:bottom w:val="single" w:sz="4" w:space="0" w:color="auto"/>
              <w:right w:val="single" w:sz="4" w:space="0" w:color="auto"/>
            </w:tcBorders>
          </w:tcPr>
          <w:p w14:paraId="691DBD95" w14:textId="77777777" w:rsidR="00403B18" w:rsidRPr="00403B18" w:rsidRDefault="00403B18" w:rsidP="00D12F33">
            <w:pPr>
              <w:numPr>
                <w:ilvl w:val="0"/>
                <w:numId w:val="26"/>
              </w:numPr>
              <w:ind w:left="313"/>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Švytuoklinės supynės</w:t>
            </w:r>
          </w:p>
          <w:p w14:paraId="34FEFEE8"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Įrenginio specifikacija:</w:t>
            </w:r>
          </w:p>
          <w:p w14:paraId="3585D4D6"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Ilgis: 6,00 m ± 30 cm</w:t>
            </w:r>
          </w:p>
          <w:p w14:paraId="6A42E550"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Plotis: 2,10 m ± 30 cm</w:t>
            </w:r>
          </w:p>
          <w:p w14:paraId="23642A85"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Aukštis: 2,20 m ± 30 cm</w:t>
            </w:r>
          </w:p>
          <w:p w14:paraId="54BFFED7" w14:textId="77777777" w:rsidR="00403B18" w:rsidRPr="00403B18" w:rsidRDefault="00403B18" w:rsidP="00D12F33">
            <w:pPr>
              <w:rPr>
                <w:rFonts w:ascii="Calibri" w:eastAsia="Times New Roman" w:hAnsi="Calibri" w:cs="Calibri"/>
                <w:bCs/>
                <w:sz w:val="24"/>
                <w:szCs w:val="24"/>
                <w:lang w:eastAsia="ar-SA"/>
              </w:rPr>
            </w:pPr>
          </w:p>
          <w:p w14:paraId="64A065BB"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Medžiagos:</w:t>
            </w:r>
          </w:p>
          <w:p w14:paraId="786B98C9"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Giluminiu būdu impregnuota, klijuota/laminuota mediena. </w:t>
            </w:r>
          </w:p>
          <w:p w14:paraId="52D15FC3"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Stulpas iš milteliniu būdu dažyto metalo.</w:t>
            </w:r>
          </w:p>
          <w:p w14:paraId="4553A8B6"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Stulpų viršus uždengtas plastikine</w:t>
            </w:r>
          </w:p>
          <w:p w14:paraId="357C2509"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detale apsaugai nuo kritulių poveikio.</w:t>
            </w:r>
          </w:p>
          <w:p w14:paraId="76A598B7"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Skersinė viršutinė dalis - cinkuotas ir milteliais dengtas plienas.</w:t>
            </w:r>
          </w:p>
          <w:p w14:paraId="49E0AB80" w14:textId="5682961B"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Sėdynė dengta minkšta EPDM guma</w:t>
            </w:r>
            <w:r w:rsidR="00C83831">
              <w:rPr>
                <w:rFonts w:ascii="Calibri" w:eastAsia="Times New Roman" w:hAnsi="Calibri" w:cs="Calibri"/>
                <w:bCs/>
                <w:sz w:val="24"/>
                <w:szCs w:val="24"/>
                <w:lang w:eastAsia="ar-SA"/>
              </w:rPr>
              <w:t xml:space="preserve"> arba lygiavertė</w:t>
            </w:r>
            <w:r w:rsidRPr="00403B18">
              <w:rPr>
                <w:rFonts w:ascii="Calibri" w:eastAsia="Times New Roman" w:hAnsi="Calibri" w:cs="Calibri"/>
                <w:bCs/>
                <w:sz w:val="24"/>
                <w:szCs w:val="24"/>
                <w:lang w:eastAsia="ar-SA"/>
              </w:rPr>
              <w:t>.</w:t>
            </w:r>
          </w:p>
          <w:p w14:paraId="4B2033A0" w14:textId="6B487C7C"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Apvali „paukščio lizdo“ krepšys - supynė, suformuota iš plienu armuoto polipropileno</w:t>
            </w:r>
            <w:r w:rsidR="00C83831">
              <w:rPr>
                <w:rFonts w:ascii="Calibri" w:eastAsia="Times New Roman" w:hAnsi="Calibri" w:cs="Calibri"/>
                <w:bCs/>
                <w:sz w:val="24"/>
                <w:szCs w:val="24"/>
                <w:lang w:eastAsia="ar-SA"/>
              </w:rPr>
              <w:t xml:space="preserve"> arba lygiavertės medžiagos</w:t>
            </w:r>
            <w:r w:rsidRPr="00403B18">
              <w:rPr>
                <w:rFonts w:ascii="Calibri" w:eastAsia="Times New Roman" w:hAnsi="Calibri" w:cs="Calibri"/>
                <w:bCs/>
                <w:sz w:val="24"/>
                <w:szCs w:val="24"/>
                <w:lang w:eastAsia="ar-SA"/>
              </w:rPr>
              <w:t xml:space="preserve"> virvės žiedo.</w:t>
            </w:r>
          </w:p>
          <w:p w14:paraId="2D697112"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Sėdynė ir krepšys prie konstrukcijos tvirtinama ne plonesnėmis kaip Ø 5 mm skersmens nerūdijančio plieno grandinėmis.</w:t>
            </w:r>
          </w:p>
          <w:p w14:paraId="41238140"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lastRenderedPageBreak/>
              <w:t>Supynės įbetonuojamos.</w:t>
            </w:r>
          </w:p>
          <w:p w14:paraId="0A22598F"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Nerūdijančio plieno, cinkuoti varžtai uždengti plastikiniais dekoratyviniais dangteliais.</w:t>
            </w:r>
          </w:p>
          <w:p w14:paraId="62D2663D"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Visos aštrios briaunos užapvalintos. </w:t>
            </w:r>
          </w:p>
          <w:p w14:paraId="3CA92134"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Viso įrenginio medžiagos turi būti pritaikytos temperatūrų svyravimui, Lietuvos klimatinėms sąlygoms.</w:t>
            </w:r>
          </w:p>
        </w:tc>
        <w:tc>
          <w:tcPr>
            <w:tcW w:w="4536" w:type="dxa"/>
            <w:tcBorders>
              <w:top w:val="single" w:sz="4" w:space="0" w:color="auto"/>
              <w:left w:val="single" w:sz="4" w:space="0" w:color="auto"/>
              <w:bottom w:val="single" w:sz="4" w:space="0" w:color="auto"/>
              <w:right w:val="single" w:sz="4" w:space="0" w:color="auto"/>
            </w:tcBorders>
          </w:tcPr>
          <w:p w14:paraId="3F6BA913"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noProof/>
                <w:sz w:val="24"/>
                <w:szCs w:val="24"/>
                <w:lang w:eastAsia="ar-SA"/>
              </w:rPr>
              <w:lastRenderedPageBreak/>
              <w:drawing>
                <wp:inline distT="0" distB="0" distL="0" distR="0" wp14:anchorId="680E6A89" wp14:editId="0C19EF87">
                  <wp:extent cx="2743200" cy="1521460"/>
                  <wp:effectExtent l="0" t="0" r="0" b="2540"/>
                  <wp:docPr id="1957981372" name="Paveikslėlis 8" descr="Paveikslėlis, kuriame yra sūpynės, žaidimų aikšt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81372" name="Paveikslėlis 8" descr="Paveikslėlis, kuriame yra sūpynės, žaidimų aikštelė&#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521460"/>
                          </a:xfrm>
                          <a:prstGeom prst="rect">
                            <a:avLst/>
                          </a:prstGeom>
                          <a:noFill/>
                          <a:ln>
                            <a:noFill/>
                          </a:ln>
                        </pic:spPr>
                      </pic:pic>
                    </a:graphicData>
                  </a:graphic>
                </wp:inline>
              </w:drawing>
            </w:r>
          </w:p>
          <w:p w14:paraId="204207EF" w14:textId="77777777" w:rsidR="00403B18" w:rsidRPr="00403B18" w:rsidRDefault="00403B18" w:rsidP="00D12F33">
            <w:pPr>
              <w:rPr>
                <w:rFonts w:ascii="Calibri" w:eastAsia="Times New Roman" w:hAnsi="Calibri" w:cs="Calibri"/>
                <w:b/>
                <w:sz w:val="24"/>
                <w:szCs w:val="24"/>
                <w:lang w:eastAsia="ar-SA"/>
              </w:rPr>
            </w:pPr>
          </w:p>
          <w:p w14:paraId="203720FC" w14:textId="77777777" w:rsidR="00403B18" w:rsidRPr="00403B18" w:rsidRDefault="00403B18" w:rsidP="00D12F33">
            <w:pPr>
              <w:rPr>
                <w:rFonts w:ascii="Calibri" w:eastAsia="Times New Roman" w:hAnsi="Calibri" w:cs="Calibri"/>
                <w:b/>
                <w:sz w:val="24"/>
                <w:szCs w:val="24"/>
                <w:lang w:eastAsia="ar-SA"/>
              </w:rPr>
            </w:pPr>
          </w:p>
          <w:p w14:paraId="7DF9301F"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BB80787"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1 vnt.</w:t>
            </w:r>
          </w:p>
        </w:tc>
      </w:tr>
      <w:tr w:rsidR="00403B18" w:rsidRPr="00403B18" w14:paraId="2AA28E29" w14:textId="77777777" w:rsidTr="00C1700A">
        <w:trPr>
          <w:jc w:val="center"/>
        </w:trPr>
        <w:tc>
          <w:tcPr>
            <w:tcW w:w="3576" w:type="dxa"/>
            <w:tcBorders>
              <w:top w:val="single" w:sz="4" w:space="0" w:color="auto"/>
              <w:left w:val="single" w:sz="4" w:space="0" w:color="auto"/>
              <w:bottom w:val="single" w:sz="4" w:space="0" w:color="auto"/>
              <w:right w:val="single" w:sz="4" w:space="0" w:color="auto"/>
            </w:tcBorders>
          </w:tcPr>
          <w:p w14:paraId="78D93283" w14:textId="77777777" w:rsidR="00403B18" w:rsidRPr="00403B18" w:rsidRDefault="00403B18" w:rsidP="00D12F33">
            <w:pPr>
              <w:numPr>
                <w:ilvl w:val="0"/>
                <w:numId w:val="26"/>
              </w:numPr>
              <w:ind w:left="455"/>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Dvivietės spyruoklinės supynės</w:t>
            </w:r>
          </w:p>
          <w:p w14:paraId="3F73C31A"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Įrenginio specifikacija:</w:t>
            </w:r>
          </w:p>
          <w:p w14:paraId="57108B7E"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Ilgis: 3,00 m ± 50 cm</w:t>
            </w:r>
          </w:p>
          <w:p w14:paraId="30C452D1"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Plotis: 0,30 m ± 10 cm</w:t>
            </w:r>
          </w:p>
          <w:p w14:paraId="76A9E0EF"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Aukštis: 0,80 m ± 30 cm</w:t>
            </w:r>
          </w:p>
          <w:p w14:paraId="6E2715D3" w14:textId="77777777" w:rsidR="00403B18" w:rsidRPr="00403B18" w:rsidRDefault="00403B18" w:rsidP="00D12F33">
            <w:pPr>
              <w:rPr>
                <w:rFonts w:ascii="Calibri" w:eastAsia="Times New Roman" w:hAnsi="Calibri" w:cs="Calibri"/>
                <w:bCs/>
                <w:sz w:val="24"/>
                <w:szCs w:val="24"/>
                <w:lang w:eastAsia="ar-SA"/>
              </w:rPr>
            </w:pPr>
          </w:p>
          <w:p w14:paraId="6C7D3A28"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Medžiagos:</w:t>
            </w:r>
          </w:p>
          <w:p w14:paraId="1B2D1023"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Įrenginio konstrukcija, spyruoklė ir supamoji dalis – cinkuotas ir dažytas plienas. </w:t>
            </w:r>
          </w:p>
          <w:p w14:paraId="2AD0CF14"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Konstrukcija įbetonuojama. </w:t>
            </w:r>
          </w:p>
          <w:p w14:paraId="27A50D3B" w14:textId="77777777" w:rsidR="00403B18" w:rsidRPr="00403B18" w:rsidRDefault="00403B18" w:rsidP="00D12F33">
            <w:pPr>
              <w:rPr>
                <w:rFonts w:ascii="Calibri" w:eastAsia="Times New Roman" w:hAnsi="Calibri" w:cs="Calibri"/>
                <w:bCs/>
                <w:sz w:val="24"/>
                <w:szCs w:val="24"/>
                <w:lang w:eastAsia="ar-SA"/>
              </w:rPr>
            </w:pPr>
          </w:p>
          <w:p w14:paraId="01F9578B" w14:textId="156AF2FC"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Sėdimoji dalis – HDPE plastikas</w:t>
            </w:r>
            <w:r w:rsidR="00C83831">
              <w:rPr>
                <w:rFonts w:ascii="Calibri" w:eastAsia="Times New Roman" w:hAnsi="Calibri" w:cs="Calibri"/>
                <w:bCs/>
                <w:sz w:val="24"/>
                <w:szCs w:val="24"/>
                <w:lang w:eastAsia="ar-SA"/>
              </w:rPr>
              <w:t xml:space="preserve"> arba lygiavertis</w:t>
            </w:r>
            <w:r w:rsidRPr="00403B18">
              <w:rPr>
                <w:rFonts w:ascii="Calibri" w:eastAsia="Times New Roman" w:hAnsi="Calibri" w:cs="Calibri"/>
                <w:bCs/>
                <w:sz w:val="24"/>
                <w:szCs w:val="24"/>
                <w:lang w:eastAsia="ar-SA"/>
              </w:rPr>
              <w:t>.</w:t>
            </w:r>
          </w:p>
          <w:p w14:paraId="55A0316F" w14:textId="7165D0E3"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Rankenos – HDPE plastikas</w:t>
            </w:r>
            <w:r w:rsidR="00C83831">
              <w:rPr>
                <w:rFonts w:ascii="Calibri" w:eastAsia="Times New Roman" w:hAnsi="Calibri" w:cs="Calibri"/>
                <w:bCs/>
                <w:sz w:val="24"/>
                <w:szCs w:val="24"/>
                <w:lang w:eastAsia="ar-SA"/>
              </w:rPr>
              <w:t xml:space="preserve"> arba lygiavertis</w:t>
            </w:r>
            <w:r w:rsidRPr="00403B18">
              <w:rPr>
                <w:rFonts w:ascii="Calibri" w:eastAsia="Times New Roman" w:hAnsi="Calibri" w:cs="Calibri"/>
                <w:bCs/>
                <w:sz w:val="24"/>
                <w:szCs w:val="24"/>
                <w:lang w:eastAsia="ar-SA"/>
              </w:rPr>
              <w:t xml:space="preserve"> arba cinkuotas dažytas plienas.</w:t>
            </w:r>
          </w:p>
          <w:p w14:paraId="7D95432B" w14:textId="77777777" w:rsidR="00403B18" w:rsidRPr="00403B18" w:rsidRDefault="00403B18" w:rsidP="00D12F33">
            <w:pPr>
              <w:rPr>
                <w:rFonts w:ascii="Calibri" w:eastAsia="Times New Roman" w:hAnsi="Calibri" w:cs="Calibri"/>
                <w:bCs/>
                <w:sz w:val="24"/>
                <w:szCs w:val="24"/>
                <w:lang w:eastAsia="ar-SA"/>
              </w:rPr>
            </w:pPr>
          </w:p>
          <w:p w14:paraId="623EC347"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Nerūdijančio plieno varžtai uždengti plastikiniais</w:t>
            </w:r>
          </w:p>
          <w:p w14:paraId="1CD661F9"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dekoratyviniais dangteliais.</w:t>
            </w:r>
          </w:p>
          <w:p w14:paraId="67794580"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Visos aštrios briaunos užapvalintos.</w:t>
            </w:r>
          </w:p>
          <w:p w14:paraId="326C3A9C"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Viso įrenginio medžiagos turi būti pritaikytos temperatūrų svyravimui, Lietuvos klimatinėms sąlygoms.</w:t>
            </w:r>
          </w:p>
        </w:tc>
        <w:tc>
          <w:tcPr>
            <w:tcW w:w="4536" w:type="dxa"/>
            <w:tcBorders>
              <w:top w:val="single" w:sz="4" w:space="0" w:color="auto"/>
              <w:left w:val="single" w:sz="4" w:space="0" w:color="auto"/>
              <w:bottom w:val="single" w:sz="4" w:space="0" w:color="auto"/>
              <w:right w:val="single" w:sz="4" w:space="0" w:color="auto"/>
            </w:tcBorders>
          </w:tcPr>
          <w:p w14:paraId="7D1136DA"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noProof/>
                <w:sz w:val="24"/>
                <w:szCs w:val="24"/>
                <w:lang w:eastAsia="ar-SA"/>
              </w:rPr>
              <w:drawing>
                <wp:inline distT="0" distB="0" distL="0" distR="0" wp14:anchorId="5A06B4C8" wp14:editId="4E5232F9">
                  <wp:extent cx="2743200" cy="2243455"/>
                  <wp:effectExtent l="0" t="0" r="0" b="4445"/>
                  <wp:docPr id="692593264" name="Paveikslėlis 7" descr="Paveikslėlis, kuriame yra žaislas, anim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3264" name="Paveikslėlis 7" descr="Paveikslėlis, kuriame yra žaislas, animacija&#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243455"/>
                          </a:xfrm>
                          <a:prstGeom prst="rect">
                            <a:avLst/>
                          </a:prstGeom>
                          <a:noFill/>
                          <a:ln>
                            <a:noFill/>
                          </a:ln>
                        </pic:spPr>
                      </pic:pic>
                    </a:graphicData>
                  </a:graphic>
                </wp:inline>
              </w:drawing>
            </w:r>
          </w:p>
          <w:p w14:paraId="187254A4" w14:textId="77777777" w:rsidR="00403B18" w:rsidRPr="00403B18" w:rsidRDefault="00403B18" w:rsidP="00D12F33">
            <w:pPr>
              <w:rPr>
                <w:rFonts w:ascii="Calibri" w:eastAsia="Times New Roman" w:hAnsi="Calibri" w:cs="Calibri"/>
                <w:b/>
                <w:sz w:val="24"/>
                <w:szCs w:val="24"/>
                <w:lang w:eastAsia="ar-SA"/>
              </w:rPr>
            </w:pPr>
          </w:p>
          <w:p w14:paraId="7525CC66" w14:textId="77777777" w:rsidR="00403B18" w:rsidRPr="00403B18" w:rsidRDefault="00403B18" w:rsidP="00D12F33">
            <w:pPr>
              <w:rPr>
                <w:rFonts w:ascii="Calibri" w:eastAsia="Times New Roman" w:hAnsi="Calibri" w:cs="Calibri"/>
                <w:b/>
                <w:sz w:val="24"/>
                <w:szCs w:val="24"/>
                <w:lang w:eastAsia="ar-SA"/>
              </w:rPr>
            </w:pPr>
          </w:p>
          <w:p w14:paraId="461F676E"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tcPr>
          <w:p w14:paraId="3DCFC2E6" w14:textId="77777777" w:rsidR="00403B18" w:rsidRPr="00403B18" w:rsidRDefault="00403B18" w:rsidP="00D12F33">
            <w:pPr>
              <w:rPr>
                <w:rFonts w:ascii="Calibri" w:eastAsia="Times New Roman" w:hAnsi="Calibri" w:cs="Calibri"/>
                <w:b/>
                <w:sz w:val="24"/>
                <w:szCs w:val="24"/>
                <w:lang w:eastAsia="ar-SA"/>
              </w:rPr>
            </w:pPr>
          </w:p>
          <w:p w14:paraId="6674C685"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1 vnt.</w:t>
            </w:r>
          </w:p>
          <w:p w14:paraId="28F0DBC5" w14:textId="77777777" w:rsidR="00403B18" w:rsidRPr="00403B18" w:rsidRDefault="00403B18" w:rsidP="00D12F33">
            <w:pPr>
              <w:rPr>
                <w:rFonts w:ascii="Calibri" w:eastAsia="Times New Roman" w:hAnsi="Calibri" w:cs="Calibri"/>
                <w:b/>
                <w:sz w:val="24"/>
                <w:szCs w:val="24"/>
                <w:lang w:eastAsia="ar-SA"/>
              </w:rPr>
            </w:pPr>
          </w:p>
          <w:p w14:paraId="3B2BED48" w14:textId="77777777" w:rsidR="00403B18" w:rsidRPr="00403B18" w:rsidRDefault="00403B18" w:rsidP="00D12F33">
            <w:pPr>
              <w:rPr>
                <w:rFonts w:ascii="Calibri" w:eastAsia="Times New Roman" w:hAnsi="Calibri" w:cs="Calibri"/>
                <w:b/>
                <w:sz w:val="24"/>
                <w:szCs w:val="24"/>
                <w:lang w:eastAsia="ar-SA"/>
              </w:rPr>
            </w:pPr>
          </w:p>
          <w:p w14:paraId="1F3ABF65" w14:textId="77777777" w:rsidR="00403B18" w:rsidRPr="00403B18" w:rsidRDefault="00403B18" w:rsidP="00D12F33">
            <w:pPr>
              <w:rPr>
                <w:rFonts w:ascii="Calibri" w:eastAsia="Times New Roman" w:hAnsi="Calibri" w:cs="Calibri"/>
                <w:b/>
                <w:sz w:val="24"/>
                <w:szCs w:val="24"/>
                <w:lang w:eastAsia="ar-SA"/>
              </w:rPr>
            </w:pPr>
          </w:p>
          <w:p w14:paraId="2BCD502C" w14:textId="77777777" w:rsidR="00403B18" w:rsidRPr="00403B18" w:rsidRDefault="00403B18" w:rsidP="00D12F33">
            <w:pPr>
              <w:rPr>
                <w:rFonts w:ascii="Calibri" w:eastAsia="Times New Roman" w:hAnsi="Calibri" w:cs="Calibri"/>
                <w:b/>
                <w:sz w:val="24"/>
                <w:szCs w:val="24"/>
                <w:lang w:eastAsia="ar-SA"/>
              </w:rPr>
            </w:pPr>
          </w:p>
          <w:p w14:paraId="7E897096" w14:textId="77777777" w:rsidR="00403B18" w:rsidRPr="00403B18" w:rsidRDefault="00403B18" w:rsidP="00D12F33">
            <w:pPr>
              <w:rPr>
                <w:rFonts w:ascii="Calibri" w:eastAsia="Times New Roman" w:hAnsi="Calibri" w:cs="Calibri"/>
                <w:b/>
                <w:sz w:val="24"/>
                <w:szCs w:val="24"/>
                <w:lang w:eastAsia="ar-SA"/>
              </w:rPr>
            </w:pPr>
          </w:p>
          <w:p w14:paraId="79B12B11" w14:textId="77777777" w:rsidR="00403B18" w:rsidRPr="00403B18" w:rsidRDefault="00403B18" w:rsidP="00D12F33">
            <w:pPr>
              <w:rPr>
                <w:rFonts w:ascii="Calibri" w:eastAsia="Times New Roman" w:hAnsi="Calibri" w:cs="Calibri"/>
                <w:b/>
                <w:sz w:val="24"/>
                <w:szCs w:val="24"/>
                <w:lang w:eastAsia="ar-SA"/>
              </w:rPr>
            </w:pPr>
          </w:p>
          <w:p w14:paraId="1CCE1FB1" w14:textId="77777777" w:rsidR="00403B18" w:rsidRPr="00403B18" w:rsidRDefault="00403B18" w:rsidP="00D12F33">
            <w:pPr>
              <w:rPr>
                <w:rFonts w:ascii="Calibri" w:eastAsia="Times New Roman" w:hAnsi="Calibri" w:cs="Calibri"/>
                <w:b/>
                <w:sz w:val="24"/>
                <w:szCs w:val="24"/>
                <w:lang w:eastAsia="ar-SA"/>
              </w:rPr>
            </w:pPr>
          </w:p>
        </w:tc>
      </w:tr>
      <w:tr w:rsidR="00403B18" w:rsidRPr="00403B18" w14:paraId="0D235FB2" w14:textId="77777777" w:rsidTr="00C1700A">
        <w:trPr>
          <w:jc w:val="center"/>
        </w:trPr>
        <w:tc>
          <w:tcPr>
            <w:tcW w:w="3576" w:type="dxa"/>
            <w:tcBorders>
              <w:top w:val="single" w:sz="4" w:space="0" w:color="auto"/>
              <w:left w:val="single" w:sz="4" w:space="0" w:color="auto"/>
              <w:bottom w:val="single" w:sz="4" w:space="0" w:color="auto"/>
              <w:right w:val="single" w:sz="4" w:space="0" w:color="auto"/>
            </w:tcBorders>
          </w:tcPr>
          <w:p w14:paraId="393491F6" w14:textId="77777777" w:rsidR="00403B18" w:rsidRPr="00403B18" w:rsidRDefault="00403B18" w:rsidP="00D12F33">
            <w:pPr>
              <w:numPr>
                <w:ilvl w:val="0"/>
                <w:numId w:val="26"/>
              </w:numPr>
              <w:ind w:left="313"/>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lastRenderedPageBreak/>
              <w:t>Žaidimų kompleksas</w:t>
            </w:r>
          </w:p>
          <w:p w14:paraId="30D066C1"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Įrenginio specifikacija:</w:t>
            </w:r>
          </w:p>
          <w:p w14:paraId="4602D287"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Ilgis: 3,50 m ± 1 m</w:t>
            </w:r>
          </w:p>
          <w:p w14:paraId="75536BC4"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Plotis: 3,00 m ± 1 m</w:t>
            </w:r>
          </w:p>
          <w:p w14:paraId="1C5A3F88"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Aukštis: 3,00 m ± 50 cm</w:t>
            </w:r>
          </w:p>
          <w:p w14:paraId="4D440BAA" w14:textId="77777777" w:rsidR="00403B18" w:rsidRPr="00403B18" w:rsidRDefault="00403B18" w:rsidP="00D12F33">
            <w:pPr>
              <w:rPr>
                <w:rFonts w:ascii="Calibri" w:eastAsia="Times New Roman" w:hAnsi="Calibri" w:cs="Calibri"/>
                <w:bCs/>
                <w:sz w:val="24"/>
                <w:szCs w:val="24"/>
                <w:lang w:eastAsia="ar-SA"/>
              </w:rPr>
            </w:pPr>
          </w:p>
          <w:p w14:paraId="5CF6E448" w14:textId="77777777" w:rsidR="005C5489" w:rsidRDefault="005C5489" w:rsidP="00D12F33">
            <w:pPr>
              <w:rPr>
                <w:rFonts w:ascii="Calibri" w:eastAsia="Times New Roman" w:hAnsi="Calibri" w:cs="Calibri"/>
                <w:bCs/>
                <w:sz w:val="24"/>
                <w:szCs w:val="24"/>
                <w:lang w:eastAsia="ar-SA"/>
              </w:rPr>
            </w:pPr>
          </w:p>
          <w:p w14:paraId="468048A2" w14:textId="14D57BB1"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Medžiagos ir specifikacija:</w:t>
            </w:r>
          </w:p>
          <w:p w14:paraId="426F3A74"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Žaidimų kompleksas susideda iš dviejų stogelių, praėjimo tiltelio, dviejų poilsio aikštelių, kopėtėlių su turėklais, čiuožynės, laipiojimo sienelės, ne mažiau kaip 8 atramų (stovų).</w:t>
            </w:r>
          </w:p>
          <w:p w14:paraId="4022588B" w14:textId="77777777" w:rsidR="00403B18" w:rsidRPr="00403B18" w:rsidRDefault="00403B18" w:rsidP="00D12F33">
            <w:pPr>
              <w:rPr>
                <w:rFonts w:ascii="Calibri" w:eastAsia="Times New Roman" w:hAnsi="Calibri" w:cs="Calibri"/>
                <w:bCs/>
                <w:sz w:val="24"/>
                <w:szCs w:val="24"/>
                <w:lang w:eastAsia="ar-SA"/>
              </w:rPr>
            </w:pPr>
          </w:p>
          <w:p w14:paraId="00ABB5A0"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Medžiagos:</w:t>
            </w:r>
          </w:p>
          <w:p w14:paraId="56636888"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Kompleksas įbetonuojamas.</w:t>
            </w:r>
          </w:p>
          <w:p w14:paraId="3EAE0618" w14:textId="3862A782"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Komplekso atramos giluminiu būdu impregnuota klijuota/laminuota mediena arba HDPE</w:t>
            </w:r>
            <w:r w:rsidR="00C83831">
              <w:rPr>
                <w:rFonts w:ascii="Calibri" w:eastAsia="Times New Roman" w:hAnsi="Calibri" w:cs="Calibri"/>
                <w:bCs/>
                <w:sz w:val="24"/>
                <w:szCs w:val="24"/>
                <w:lang w:eastAsia="ar-SA"/>
              </w:rPr>
              <w:t xml:space="preserve"> arba lygiavertė medžiaga</w:t>
            </w:r>
            <w:r w:rsidRPr="00403B18">
              <w:rPr>
                <w:rFonts w:ascii="Calibri" w:eastAsia="Times New Roman" w:hAnsi="Calibri" w:cs="Calibri"/>
                <w:bCs/>
                <w:sz w:val="24"/>
                <w:szCs w:val="24"/>
                <w:lang w:eastAsia="ar-SA"/>
              </w:rPr>
              <w:t>.</w:t>
            </w:r>
          </w:p>
          <w:p w14:paraId="352CA01C"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Komplekso laiptai iš plastiku dengtos laminuotos medienos.</w:t>
            </w:r>
          </w:p>
          <w:p w14:paraId="0C072067"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Čiuožykla nerūdijančio plieno, su apsauginiais šoniniais </w:t>
            </w:r>
            <w:proofErr w:type="spellStart"/>
            <w:r w:rsidRPr="00403B18">
              <w:rPr>
                <w:rFonts w:ascii="Calibri" w:eastAsia="Times New Roman" w:hAnsi="Calibri" w:cs="Calibri"/>
                <w:bCs/>
                <w:sz w:val="24"/>
                <w:szCs w:val="24"/>
                <w:lang w:eastAsia="ar-SA"/>
              </w:rPr>
              <w:t>borteliais</w:t>
            </w:r>
            <w:proofErr w:type="spellEnd"/>
            <w:r w:rsidRPr="00403B18">
              <w:rPr>
                <w:rFonts w:ascii="Calibri" w:eastAsia="Times New Roman" w:hAnsi="Calibri" w:cs="Calibri"/>
                <w:bCs/>
                <w:sz w:val="24"/>
                <w:szCs w:val="24"/>
                <w:lang w:eastAsia="ar-SA"/>
              </w:rPr>
              <w:t>.</w:t>
            </w:r>
          </w:p>
          <w:p w14:paraId="0872B4D0" w14:textId="4593D90D"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Laipiojimo sienelės HDPE plokštė</w:t>
            </w:r>
            <w:r w:rsidR="00C83831">
              <w:rPr>
                <w:rFonts w:ascii="Calibri" w:eastAsia="Times New Roman" w:hAnsi="Calibri" w:cs="Calibri"/>
                <w:bCs/>
                <w:sz w:val="24"/>
                <w:szCs w:val="24"/>
                <w:lang w:eastAsia="ar-SA"/>
              </w:rPr>
              <w:t xml:space="preserve"> arba lygiavertė medžiaga</w:t>
            </w:r>
            <w:r w:rsidRPr="00403B18">
              <w:rPr>
                <w:rFonts w:ascii="Calibri" w:eastAsia="Times New Roman" w:hAnsi="Calibri" w:cs="Calibri"/>
                <w:bCs/>
                <w:sz w:val="24"/>
                <w:szCs w:val="24"/>
                <w:lang w:eastAsia="ar-SA"/>
              </w:rPr>
              <w:t>.</w:t>
            </w:r>
          </w:p>
          <w:p w14:paraId="338F352D"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Skersiniai vamzdžiai iš cinkuotas ir milteliniu būdu dengto plieno.</w:t>
            </w:r>
          </w:p>
          <w:p w14:paraId="17F7E03C"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Nerūdijančio plieno varžtai uždengti plastikiniais apsauginiais-dekoratyviniais</w:t>
            </w:r>
          </w:p>
          <w:p w14:paraId="1B620BF5"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dangteliais.</w:t>
            </w:r>
          </w:p>
          <w:p w14:paraId="1B716549"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Visos aštrios briaunos užapvalintos. </w:t>
            </w:r>
          </w:p>
          <w:p w14:paraId="68476C98"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Viso įrenginio medžiagos turi būti pritaikytos temperatūrų svyravimui, Lietuvos klimatinėms sąlygoms.</w:t>
            </w:r>
          </w:p>
        </w:tc>
        <w:tc>
          <w:tcPr>
            <w:tcW w:w="4536" w:type="dxa"/>
            <w:tcBorders>
              <w:top w:val="single" w:sz="4" w:space="0" w:color="auto"/>
              <w:left w:val="single" w:sz="4" w:space="0" w:color="auto"/>
              <w:bottom w:val="single" w:sz="4" w:space="0" w:color="auto"/>
              <w:right w:val="single" w:sz="4" w:space="0" w:color="auto"/>
            </w:tcBorders>
          </w:tcPr>
          <w:p w14:paraId="171E0393"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noProof/>
                <w:sz w:val="24"/>
                <w:szCs w:val="24"/>
                <w:lang w:eastAsia="ar-SA"/>
              </w:rPr>
              <w:drawing>
                <wp:inline distT="0" distB="0" distL="0" distR="0" wp14:anchorId="427A5DE3" wp14:editId="4545DA96">
                  <wp:extent cx="2743200" cy="2078990"/>
                  <wp:effectExtent l="0" t="0" r="0" b="0"/>
                  <wp:docPr id="653389160" name="Paveikslėlis 6" descr="Paveikslėlis, kuriame yra žaidimų aikštelė, Lauko žaidimų įranga, karstymosi tinkl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89160" name="Paveikslėlis 6" descr="Paveikslėlis, kuriame yra žaidimų aikštelė, Lauko žaidimų įranga, karstymosi tinklai&#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78990"/>
                          </a:xfrm>
                          <a:prstGeom prst="rect">
                            <a:avLst/>
                          </a:prstGeom>
                          <a:noFill/>
                          <a:ln>
                            <a:noFill/>
                          </a:ln>
                        </pic:spPr>
                      </pic:pic>
                    </a:graphicData>
                  </a:graphic>
                </wp:inline>
              </w:drawing>
            </w:r>
          </w:p>
          <w:p w14:paraId="757BD7A5" w14:textId="77777777" w:rsidR="00403B18" w:rsidRPr="00403B18" w:rsidRDefault="00403B18" w:rsidP="00D12F33">
            <w:pPr>
              <w:rPr>
                <w:rFonts w:ascii="Calibri" w:eastAsia="Times New Roman" w:hAnsi="Calibri" w:cs="Calibri"/>
                <w:b/>
                <w:sz w:val="24"/>
                <w:szCs w:val="24"/>
                <w:lang w:eastAsia="ar-SA"/>
              </w:rPr>
            </w:pPr>
          </w:p>
          <w:p w14:paraId="2B0CCC74" w14:textId="77777777" w:rsidR="00403B18" w:rsidRPr="00403B18" w:rsidRDefault="00403B18" w:rsidP="00D12F33">
            <w:pPr>
              <w:rPr>
                <w:rFonts w:ascii="Calibri" w:eastAsia="Times New Roman" w:hAnsi="Calibri" w:cs="Calibri"/>
                <w:b/>
                <w:sz w:val="24"/>
                <w:szCs w:val="24"/>
                <w:lang w:eastAsia="ar-SA"/>
              </w:rPr>
            </w:pPr>
          </w:p>
          <w:p w14:paraId="250C4D31"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3FA1C7A"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1 vnt.</w:t>
            </w:r>
          </w:p>
        </w:tc>
      </w:tr>
      <w:tr w:rsidR="00403B18" w:rsidRPr="00403B18" w14:paraId="205D5C82" w14:textId="77777777" w:rsidTr="00C1700A">
        <w:trPr>
          <w:jc w:val="center"/>
        </w:trPr>
        <w:tc>
          <w:tcPr>
            <w:tcW w:w="3576" w:type="dxa"/>
            <w:tcBorders>
              <w:top w:val="single" w:sz="4" w:space="0" w:color="auto"/>
              <w:left w:val="single" w:sz="4" w:space="0" w:color="auto"/>
              <w:bottom w:val="single" w:sz="4" w:space="0" w:color="auto"/>
              <w:right w:val="single" w:sz="4" w:space="0" w:color="auto"/>
            </w:tcBorders>
          </w:tcPr>
          <w:p w14:paraId="211AEE4E" w14:textId="77777777" w:rsidR="00403B18" w:rsidRPr="00403B18" w:rsidRDefault="00403B18" w:rsidP="00D12F33">
            <w:pPr>
              <w:widowControl w:val="0"/>
              <w:numPr>
                <w:ilvl w:val="0"/>
                <w:numId w:val="26"/>
              </w:numPr>
              <w:autoSpaceDE w:val="0"/>
              <w:autoSpaceDN w:val="0"/>
              <w:adjustRightInd w:val="0"/>
              <w:ind w:left="313" w:hanging="283"/>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lastRenderedPageBreak/>
              <w:t>Keturvietės spyruoklinės supynės</w:t>
            </w:r>
          </w:p>
          <w:p w14:paraId="2134FA7C" w14:textId="77777777" w:rsidR="00403B18" w:rsidRPr="00403B18" w:rsidRDefault="00403B18" w:rsidP="00D12F33">
            <w:pPr>
              <w:rPr>
                <w:rFonts w:ascii="Calibri" w:eastAsia="Times New Roman" w:hAnsi="Calibri" w:cs="Calibri"/>
                <w:b/>
                <w:sz w:val="24"/>
                <w:szCs w:val="24"/>
                <w:lang w:eastAsia="ar-SA"/>
              </w:rPr>
            </w:pPr>
          </w:p>
          <w:p w14:paraId="087A19DA"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Įrenginio specifikacija:</w:t>
            </w:r>
          </w:p>
          <w:p w14:paraId="4F3E7984"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Ilgis x Plotis: 1,10 m x 1,10 m  ± 20 cm</w:t>
            </w:r>
          </w:p>
          <w:p w14:paraId="2AC89512"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 - Aukštis: 0,60 m ± 20 cm</w:t>
            </w:r>
          </w:p>
          <w:p w14:paraId="6C0B9E64" w14:textId="77777777" w:rsidR="00403B18" w:rsidRPr="00403B18" w:rsidRDefault="00403B18" w:rsidP="00D12F33">
            <w:pPr>
              <w:rPr>
                <w:rFonts w:ascii="Calibri" w:eastAsia="Times New Roman" w:hAnsi="Calibri" w:cs="Calibri"/>
                <w:bCs/>
                <w:sz w:val="24"/>
                <w:szCs w:val="24"/>
                <w:lang w:eastAsia="ar-SA"/>
              </w:rPr>
            </w:pPr>
          </w:p>
          <w:p w14:paraId="14C84DC7"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Medžiagos:</w:t>
            </w:r>
          </w:p>
          <w:p w14:paraId="635C910D"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Įrenginio konstrukcija, spyruoklė – cinkuotas ir dažytas plienas. </w:t>
            </w:r>
          </w:p>
          <w:p w14:paraId="71357DAE"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Konstrukcija įbetonuojama. </w:t>
            </w:r>
          </w:p>
          <w:p w14:paraId="2C2373DF" w14:textId="77777777" w:rsidR="00403B18" w:rsidRPr="00403B18" w:rsidRDefault="00403B18" w:rsidP="00D12F33">
            <w:pPr>
              <w:rPr>
                <w:rFonts w:ascii="Calibri" w:eastAsia="Times New Roman" w:hAnsi="Calibri" w:cs="Calibri"/>
                <w:bCs/>
                <w:sz w:val="24"/>
                <w:szCs w:val="24"/>
                <w:lang w:eastAsia="ar-SA"/>
              </w:rPr>
            </w:pPr>
          </w:p>
          <w:p w14:paraId="67210EFF" w14:textId="0D982285"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Sėdimoji dalis – HDPE plastikas</w:t>
            </w:r>
            <w:r w:rsidR="00C83831">
              <w:rPr>
                <w:rFonts w:ascii="Calibri" w:eastAsia="Times New Roman" w:hAnsi="Calibri" w:cs="Calibri"/>
                <w:bCs/>
                <w:sz w:val="24"/>
                <w:szCs w:val="24"/>
                <w:lang w:eastAsia="ar-SA"/>
              </w:rPr>
              <w:t xml:space="preserve"> arba lygiavertė medžiaga</w:t>
            </w:r>
            <w:r w:rsidRPr="00403B18">
              <w:rPr>
                <w:rFonts w:ascii="Calibri" w:eastAsia="Times New Roman" w:hAnsi="Calibri" w:cs="Calibri"/>
                <w:bCs/>
                <w:sz w:val="24"/>
                <w:szCs w:val="24"/>
                <w:lang w:eastAsia="ar-SA"/>
              </w:rPr>
              <w:t>.</w:t>
            </w:r>
          </w:p>
          <w:p w14:paraId="7A49366F" w14:textId="7FA33A44"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Rankenos – HDPE plastikas</w:t>
            </w:r>
            <w:r w:rsidR="00C83831">
              <w:rPr>
                <w:rFonts w:ascii="Calibri" w:eastAsia="Times New Roman" w:hAnsi="Calibri" w:cs="Calibri"/>
                <w:bCs/>
                <w:sz w:val="24"/>
                <w:szCs w:val="24"/>
                <w:lang w:eastAsia="ar-SA"/>
              </w:rPr>
              <w:t xml:space="preserve"> arba lygiavertė medžiaga</w:t>
            </w:r>
            <w:r w:rsidRPr="00403B18">
              <w:rPr>
                <w:rFonts w:ascii="Calibri" w:eastAsia="Times New Roman" w:hAnsi="Calibri" w:cs="Calibri"/>
                <w:bCs/>
                <w:sz w:val="24"/>
                <w:szCs w:val="24"/>
                <w:lang w:eastAsia="ar-SA"/>
              </w:rPr>
              <w:t xml:space="preserve"> arba cinkuotas dažytas plienas.</w:t>
            </w:r>
          </w:p>
          <w:p w14:paraId="65BA2C72" w14:textId="77777777" w:rsidR="00403B18" w:rsidRPr="00403B18" w:rsidRDefault="00403B18" w:rsidP="00D12F33">
            <w:pPr>
              <w:rPr>
                <w:rFonts w:ascii="Calibri" w:eastAsia="Times New Roman" w:hAnsi="Calibri" w:cs="Calibri"/>
                <w:bCs/>
                <w:sz w:val="24"/>
                <w:szCs w:val="24"/>
                <w:lang w:eastAsia="ar-SA"/>
              </w:rPr>
            </w:pPr>
          </w:p>
          <w:p w14:paraId="3247EF73"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Nerūdijančio plieno varžtai uždengti plastikiniais</w:t>
            </w:r>
          </w:p>
          <w:p w14:paraId="0CB9E70C"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dekoratyviniais dangteliais.</w:t>
            </w:r>
          </w:p>
          <w:p w14:paraId="52E169C9"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Visos aštrios briaunos užapvalintos.</w:t>
            </w:r>
          </w:p>
          <w:p w14:paraId="2CA4273A"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Viso įrenginio medžiagos turi būti pritaikytos temperatūrų svyravimui, Lietuvos klimatinėms sąlygoms.</w:t>
            </w:r>
          </w:p>
        </w:tc>
        <w:tc>
          <w:tcPr>
            <w:tcW w:w="4536" w:type="dxa"/>
            <w:tcBorders>
              <w:top w:val="single" w:sz="4" w:space="0" w:color="auto"/>
              <w:left w:val="single" w:sz="4" w:space="0" w:color="auto"/>
              <w:bottom w:val="single" w:sz="4" w:space="0" w:color="auto"/>
              <w:right w:val="single" w:sz="4" w:space="0" w:color="auto"/>
            </w:tcBorders>
          </w:tcPr>
          <w:p w14:paraId="3081A26E" w14:textId="77777777" w:rsidR="00403B18" w:rsidRPr="00403B18" w:rsidRDefault="00403B18" w:rsidP="00D12F33">
            <w:pPr>
              <w:rPr>
                <w:rFonts w:ascii="Calibri" w:eastAsia="Times New Roman" w:hAnsi="Calibri" w:cs="Calibri"/>
                <w:noProof/>
                <w:sz w:val="24"/>
                <w:szCs w:val="24"/>
                <w:lang w:eastAsia="ar-SA"/>
              </w:rPr>
            </w:pPr>
            <w:r w:rsidRPr="00403B18">
              <w:rPr>
                <w:rFonts w:ascii="Calibri" w:eastAsia="Times New Roman" w:hAnsi="Calibri" w:cs="Calibri"/>
                <w:noProof/>
                <w:sz w:val="24"/>
                <w:szCs w:val="24"/>
                <w:lang w:eastAsia="ar-SA"/>
              </w:rPr>
              <w:drawing>
                <wp:inline distT="0" distB="0" distL="0" distR="0" wp14:anchorId="5C05CA8D" wp14:editId="23DF95EB">
                  <wp:extent cx="2743200" cy="1628775"/>
                  <wp:effectExtent l="0" t="0" r="0" b="9525"/>
                  <wp:docPr id="1320859731" name="Paveikslėlis 5" descr="Paveikslėlis, kuriame yra animacija, iliustracija, kūrybiškum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59731" name="Paveikslėlis 5" descr="Paveikslėlis, kuriame yra animacija, iliustracija, kūrybiškumas, dizaina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628775"/>
                          </a:xfrm>
                          <a:prstGeom prst="rect">
                            <a:avLst/>
                          </a:prstGeom>
                          <a:noFill/>
                          <a:ln>
                            <a:noFill/>
                          </a:ln>
                        </pic:spPr>
                      </pic:pic>
                    </a:graphicData>
                  </a:graphic>
                </wp:inline>
              </w:drawing>
            </w:r>
          </w:p>
          <w:p w14:paraId="78411EF0"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tcPr>
          <w:p w14:paraId="754CDA3D"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 xml:space="preserve">1 </w:t>
            </w:r>
            <w:proofErr w:type="spellStart"/>
            <w:r w:rsidRPr="00403B18">
              <w:rPr>
                <w:rFonts w:ascii="Calibri" w:eastAsia="Times New Roman" w:hAnsi="Calibri" w:cs="Calibri"/>
                <w:b/>
                <w:sz w:val="24"/>
                <w:szCs w:val="24"/>
                <w:lang w:eastAsia="ar-SA"/>
              </w:rPr>
              <w:t>vnt</w:t>
            </w:r>
            <w:proofErr w:type="spellEnd"/>
          </w:p>
        </w:tc>
      </w:tr>
      <w:tr w:rsidR="00403B18" w:rsidRPr="00403B18" w14:paraId="3BA5ABAD" w14:textId="77777777" w:rsidTr="00C1700A">
        <w:trPr>
          <w:jc w:val="center"/>
        </w:trPr>
        <w:tc>
          <w:tcPr>
            <w:tcW w:w="3576" w:type="dxa"/>
            <w:tcBorders>
              <w:top w:val="single" w:sz="4" w:space="0" w:color="auto"/>
              <w:left w:val="single" w:sz="4" w:space="0" w:color="auto"/>
              <w:bottom w:val="single" w:sz="4" w:space="0" w:color="auto"/>
              <w:right w:val="single" w:sz="4" w:space="0" w:color="auto"/>
            </w:tcBorders>
          </w:tcPr>
          <w:p w14:paraId="38B2B4EE" w14:textId="77777777" w:rsidR="00403B18" w:rsidRPr="00403B18" w:rsidRDefault="00403B18" w:rsidP="00D12F33">
            <w:pPr>
              <w:widowControl w:val="0"/>
              <w:numPr>
                <w:ilvl w:val="0"/>
                <w:numId w:val="26"/>
              </w:numPr>
              <w:autoSpaceDE w:val="0"/>
              <w:autoSpaceDN w:val="0"/>
              <w:adjustRightInd w:val="0"/>
              <w:ind w:left="313" w:hanging="283"/>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Uždaroma smėlio dėžė</w:t>
            </w:r>
          </w:p>
          <w:p w14:paraId="3AD3CFCD"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Įrenginio specifikacija:</w:t>
            </w:r>
          </w:p>
          <w:p w14:paraId="6AD7ADEF"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Ilgis: 3,70 m ±  20 cm</w:t>
            </w:r>
          </w:p>
          <w:p w14:paraId="6F388815"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Plotis: 2,05 m ± 10 cm</w:t>
            </w:r>
          </w:p>
          <w:p w14:paraId="66C97AF2"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Aukštis: 0,30 m ± 10 cm</w:t>
            </w:r>
          </w:p>
          <w:p w14:paraId="5A7E96B7" w14:textId="77777777" w:rsidR="00403B18" w:rsidRPr="00403B18" w:rsidRDefault="00403B18" w:rsidP="00D12F33">
            <w:pPr>
              <w:ind w:left="313"/>
              <w:rPr>
                <w:rFonts w:ascii="Calibri" w:eastAsia="Times New Roman" w:hAnsi="Calibri" w:cs="Calibri"/>
                <w:b/>
                <w:sz w:val="24"/>
                <w:szCs w:val="24"/>
                <w:lang w:eastAsia="ar-SA"/>
              </w:rPr>
            </w:pPr>
          </w:p>
          <w:p w14:paraId="4568CD89"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Smėlio dėžė turi būti uždaroma iš dviejų pusių. </w:t>
            </w:r>
          </w:p>
          <w:p w14:paraId="60A1DF8D" w14:textId="7EB6D4FD"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Konstrukcijos rėmas iš 7 cm x 7 cm ± 3 cm HDPE plokštės arba laminuotos ir impregnuotos medienos</w:t>
            </w:r>
            <w:r w:rsidR="00C83831">
              <w:rPr>
                <w:rFonts w:ascii="Calibri" w:eastAsia="Times New Roman" w:hAnsi="Calibri" w:cs="Calibri"/>
                <w:bCs/>
                <w:sz w:val="24"/>
                <w:szCs w:val="24"/>
                <w:lang w:eastAsia="ar-SA"/>
              </w:rPr>
              <w:t xml:space="preserve"> arba lygiavertė medžiaga</w:t>
            </w:r>
            <w:r w:rsidRPr="00403B18">
              <w:rPr>
                <w:rFonts w:ascii="Calibri" w:eastAsia="Times New Roman" w:hAnsi="Calibri" w:cs="Calibri"/>
                <w:bCs/>
                <w:sz w:val="24"/>
                <w:szCs w:val="24"/>
                <w:lang w:eastAsia="ar-SA"/>
              </w:rPr>
              <w:t>.</w:t>
            </w:r>
          </w:p>
          <w:p w14:paraId="3D0A1BCF"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Visos aštrios briaunos užapvalintos.</w:t>
            </w:r>
          </w:p>
          <w:p w14:paraId="47D9AA24"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Viso įrenginio medžiagos turi būti pritaikytos temperatūrų </w:t>
            </w:r>
            <w:r w:rsidRPr="00403B18">
              <w:rPr>
                <w:rFonts w:ascii="Calibri" w:eastAsia="Times New Roman" w:hAnsi="Calibri" w:cs="Calibri"/>
                <w:bCs/>
                <w:sz w:val="24"/>
                <w:szCs w:val="24"/>
                <w:lang w:eastAsia="ar-SA"/>
              </w:rPr>
              <w:lastRenderedPageBreak/>
              <w:t>svyravimui, Lietuvos klimatinėms sąlygoms.</w:t>
            </w:r>
          </w:p>
        </w:tc>
        <w:tc>
          <w:tcPr>
            <w:tcW w:w="4536" w:type="dxa"/>
            <w:tcBorders>
              <w:top w:val="single" w:sz="4" w:space="0" w:color="auto"/>
              <w:left w:val="single" w:sz="4" w:space="0" w:color="auto"/>
              <w:bottom w:val="single" w:sz="4" w:space="0" w:color="auto"/>
              <w:right w:val="single" w:sz="4" w:space="0" w:color="auto"/>
            </w:tcBorders>
          </w:tcPr>
          <w:p w14:paraId="04610E09" w14:textId="77777777" w:rsidR="00403B18" w:rsidRPr="00403B18" w:rsidRDefault="00403B18" w:rsidP="00D12F33">
            <w:pPr>
              <w:rPr>
                <w:rFonts w:ascii="Calibri" w:eastAsia="Times New Roman" w:hAnsi="Calibri" w:cs="Calibri"/>
                <w:noProof/>
                <w:sz w:val="24"/>
                <w:szCs w:val="24"/>
                <w:lang w:eastAsia="ar-SA"/>
              </w:rPr>
            </w:pPr>
            <w:r w:rsidRPr="00403B18">
              <w:rPr>
                <w:rFonts w:ascii="Calibri" w:eastAsia="Times New Roman" w:hAnsi="Calibri" w:cs="Calibri"/>
                <w:noProof/>
                <w:sz w:val="24"/>
                <w:szCs w:val="24"/>
                <w:lang w:eastAsia="ar-SA"/>
              </w:rPr>
              <w:lastRenderedPageBreak/>
              <w:drawing>
                <wp:inline distT="0" distB="0" distL="0" distR="0" wp14:anchorId="3E0C43D9" wp14:editId="7793AD47">
                  <wp:extent cx="2443480" cy="1786255"/>
                  <wp:effectExtent l="0" t="0" r="0" b="4445"/>
                  <wp:docPr id="2112540785" name="Paveikslėlis 4" descr="Paveikslėlis, kuriame yra medini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40785" name="Paveikslėlis 4" descr="Paveikslėlis, kuriame yra medinis, vidaus&#10;&#10;Dirbtinio intelekto sugeneruotas turinys gali būti neteising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3480" cy="1786255"/>
                          </a:xfrm>
                          <a:prstGeom prst="rect">
                            <a:avLst/>
                          </a:prstGeom>
                          <a:noFill/>
                          <a:ln>
                            <a:noFill/>
                          </a:ln>
                        </pic:spPr>
                      </pic:pic>
                    </a:graphicData>
                  </a:graphic>
                </wp:inline>
              </w:drawing>
            </w:r>
          </w:p>
          <w:p w14:paraId="1A64126A" w14:textId="77777777" w:rsidR="00403B18" w:rsidRPr="00403B18" w:rsidRDefault="00403B18" w:rsidP="00D12F33">
            <w:pPr>
              <w:rPr>
                <w:rFonts w:ascii="Calibri" w:eastAsia="Times New Roman" w:hAnsi="Calibri" w:cs="Calibri"/>
                <w:noProof/>
                <w:sz w:val="24"/>
                <w:szCs w:val="24"/>
                <w:lang w:eastAsia="ar-SA"/>
              </w:rPr>
            </w:pPr>
            <w:r w:rsidRPr="00403B18">
              <w:rPr>
                <w:rFonts w:ascii="Calibri" w:eastAsia="Times New Roman" w:hAnsi="Calibri" w:cs="Calibr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tcPr>
          <w:p w14:paraId="0C232741"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1 vnt.</w:t>
            </w:r>
          </w:p>
        </w:tc>
      </w:tr>
      <w:tr w:rsidR="00403B18" w:rsidRPr="00403B18" w14:paraId="3F2FE13D" w14:textId="77777777" w:rsidTr="00C1700A">
        <w:trPr>
          <w:jc w:val="center"/>
        </w:trPr>
        <w:tc>
          <w:tcPr>
            <w:tcW w:w="3576" w:type="dxa"/>
            <w:tcBorders>
              <w:top w:val="single" w:sz="4" w:space="0" w:color="auto"/>
              <w:left w:val="single" w:sz="4" w:space="0" w:color="auto"/>
              <w:bottom w:val="single" w:sz="4" w:space="0" w:color="auto"/>
              <w:right w:val="single" w:sz="4" w:space="0" w:color="auto"/>
            </w:tcBorders>
          </w:tcPr>
          <w:p w14:paraId="5DB7D520" w14:textId="77777777" w:rsidR="00403B18" w:rsidRPr="00403B18" w:rsidRDefault="00403B18" w:rsidP="00D12F33">
            <w:pPr>
              <w:widowControl w:val="0"/>
              <w:numPr>
                <w:ilvl w:val="0"/>
                <w:numId w:val="26"/>
              </w:numPr>
              <w:autoSpaceDE w:val="0"/>
              <w:autoSpaceDN w:val="0"/>
              <w:adjustRightInd w:val="0"/>
              <w:ind w:left="313" w:hanging="283"/>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Korėta danga - 156 m</w:t>
            </w:r>
            <w:r w:rsidRPr="00403B18">
              <w:rPr>
                <w:rFonts w:ascii="Calibri" w:eastAsia="Times New Roman" w:hAnsi="Calibri" w:cs="Calibri"/>
                <w:b/>
                <w:sz w:val="24"/>
                <w:szCs w:val="24"/>
                <w:vertAlign w:val="superscript"/>
                <w:lang w:eastAsia="ar-SA"/>
              </w:rPr>
              <w:t>2</w:t>
            </w:r>
          </w:p>
          <w:p w14:paraId="70781F30" w14:textId="77777777" w:rsidR="00403B18" w:rsidRPr="00403B18" w:rsidRDefault="00403B18" w:rsidP="00D12F33">
            <w:pPr>
              <w:rPr>
                <w:rFonts w:ascii="Calibri" w:eastAsia="Times New Roman" w:hAnsi="Calibri" w:cs="Calibri"/>
                <w:b/>
                <w:sz w:val="24"/>
                <w:szCs w:val="24"/>
                <w:lang w:eastAsia="ar-SA"/>
              </w:rPr>
            </w:pPr>
          </w:p>
          <w:p w14:paraId="4B516A39"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Dangos spalva – juoda.</w:t>
            </w:r>
          </w:p>
          <w:p w14:paraId="0D64FB3B" w14:textId="77777777" w:rsidR="00403B18" w:rsidRPr="00403B18" w:rsidRDefault="00403B18" w:rsidP="00D12F33">
            <w:pPr>
              <w:rPr>
                <w:rFonts w:ascii="Calibri" w:eastAsia="Times New Roman" w:hAnsi="Calibri" w:cs="Calibri"/>
                <w:sz w:val="24"/>
                <w:szCs w:val="24"/>
                <w:lang w:eastAsia="en-US"/>
              </w:rPr>
            </w:pPr>
            <w:r w:rsidRPr="00403B18">
              <w:rPr>
                <w:rFonts w:ascii="Calibri" w:eastAsia="Times New Roman" w:hAnsi="Calibri" w:cs="Calibri"/>
                <w:sz w:val="24"/>
                <w:szCs w:val="24"/>
                <w:lang w:eastAsia="en-US"/>
              </w:rPr>
              <w:t xml:space="preserve">Danga su žeme tvirtinama plastikiniais </w:t>
            </w:r>
            <w:proofErr w:type="spellStart"/>
            <w:r w:rsidRPr="00403B18">
              <w:rPr>
                <w:rFonts w:ascii="Calibri" w:eastAsia="Times New Roman" w:hAnsi="Calibri" w:cs="Calibri"/>
                <w:sz w:val="24"/>
                <w:szCs w:val="24"/>
                <w:lang w:eastAsia="en-US"/>
              </w:rPr>
              <w:t>vynukais</w:t>
            </w:r>
            <w:proofErr w:type="spellEnd"/>
            <w:r w:rsidRPr="00403B18">
              <w:rPr>
                <w:rFonts w:ascii="Calibri" w:eastAsia="Times New Roman" w:hAnsi="Calibri" w:cs="Calibri"/>
                <w:sz w:val="24"/>
                <w:szCs w:val="24"/>
                <w:lang w:eastAsia="en-US"/>
              </w:rPr>
              <w:t>.</w:t>
            </w:r>
          </w:p>
          <w:p w14:paraId="7606B6D6" w14:textId="77777777" w:rsidR="00403B18" w:rsidRPr="00403B18" w:rsidRDefault="00403B18" w:rsidP="00D12F33">
            <w:pPr>
              <w:rPr>
                <w:rFonts w:ascii="Calibri" w:eastAsia="Times New Roman" w:hAnsi="Calibri" w:cs="Calibri"/>
                <w:sz w:val="24"/>
                <w:szCs w:val="24"/>
                <w:lang w:eastAsia="en-US"/>
              </w:rPr>
            </w:pPr>
            <w:r w:rsidRPr="00403B18">
              <w:rPr>
                <w:rFonts w:ascii="Calibri" w:eastAsia="Times New Roman" w:hAnsi="Calibri" w:cs="Calibri"/>
                <w:sz w:val="24"/>
                <w:szCs w:val="24"/>
                <w:lang w:eastAsia="en-US"/>
              </w:rPr>
              <w:t>Po danga įrengiamas geotekstilės sluoksnis.</w:t>
            </w:r>
          </w:p>
          <w:p w14:paraId="7AA1169E" w14:textId="77777777" w:rsidR="00403B18" w:rsidRPr="00403B18" w:rsidRDefault="00403B18" w:rsidP="00D12F33">
            <w:pPr>
              <w:rPr>
                <w:rFonts w:ascii="Calibri" w:eastAsia="Times New Roman" w:hAnsi="Calibri" w:cs="Calibri"/>
                <w:sz w:val="24"/>
                <w:szCs w:val="24"/>
                <w:lang w:eastAsia="en-US"/>
              </w:rPr>
            </w:pPr>
            <w:r w:rsidRPr="00403B18">
              <w:rPr>
                <w:rFonts w:ascii="Calibri" w:eastAsia="Times New Roman" w:hAnsi="Calibri" w:cs="Calibri"/>
                <w:sz w:val="24"/>
                <w:szCs w:val="24"/>
                <w:lang w:eastAsia="en-US"/>
              </w:rPr>
              <w:t>Prieš klojant dangą – aikštelė išlyginama, išrenkami akmenys, grumstai ir kiti nelygumai.</w:t>
            </w:r>
          </w:p>
          <w:p w14:paraId="10ED9460" w14:textId="77777777" w:rsidR="00403B18" w:rsidRPr="00403B18" w:rsidRDefault="00403B18" w:rsidP="00D12F33">
            <w:pPr>
              <w:rPr>
                <w:rFonts w:ascii="Calibri" w:eastAsia="Times New Roman" w:hAnsi="Calibri" w:cs="Calibri"/>
                <w:b/>
                <w:sz w:val="24"/>
                <w:szCs w:val="24"/>
                <w:lang w:eastAsia="ar-SA"/>
              </w:rPr>
            </w:pPr>
          </w:p>
        </w:tc>
        <w:tc>
          <w:tcPr>
            <w:tcW w:w="4536" w:type="dxa"/>
            <w:tcBorders>
              <w:top w:val="single" w:sz="4" w:space="0" w:color="auto"/>
              <w:left w:val="single" w:sz="4" w:space="0" w:color="auto"/>
              <w:bottom w:val="single" w:sz="4" w:space="0" w:color="auto"/>
              <w:right w:val="single" w:sz="4" w:space="0" w:color="auto"/>
            </w:tcBorders>
          </w:tcPr>
          <w:p w14:paraId="0561ECC9" w14:textId="77777777" w:rsidR="00403B18" w:rsidRPr="00403B18" w:rsidRDefault="00403B18" w:rsidP="00D12F33">
            <w:pPr>
              <w:rPr>
                <w:rFonts w:ascii="Calibri" w:eastAsia="Times New Roman" w:hAnsi="Calibri" w:cs="Calibri"/>
                <w:noProof/>
                <w:sz w:val="24"/>
                <w:szCs w:val="24"/>
                <w:lang w:eastAsia="ar-SA"/>
              </w:rPr>
            </w:pPr>
            <w:r w:rsidRPr="00403B18">
              <w:rPr>
                <w:rFonts w:ascii="Calibri" w:eastAsia="Times New Roman" w:hAnsi="Calibri" w:cs="Calibri"/>
                <w:noProof/>
                <w:sz w:val="24"/>
                <w:szCs w:val="24"/>
                <w:lang w:eastAsia="en-US"/>
              </w:rPr>
              <w:drawing>
                <wp:inline distT="0" distB="0" distL="0" distR="0" wp14:anchorId="776B67A3" wp14:editId="6E73D950">
                  <wp:extent cx="2628900" cy="2357755"/>
                  <wp:effectExtent l="0" t="0" r="0" b="4445"/>
                  <wp:docPr id="1678564806" name="Paveikslėlis 3" descr="Paveikslėlis, kuriame yra grotelės, Kanalizacijos anga, raša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grotelės, Kanalizacijos anga, rašas, žolė&#10;&#10;Automatiškai sugeneruotas aprašym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2357755"/>
                          </a:xfrm>
                          <a:prstGeom prst="rect">
                            <a:avLst/>
                          </a:prstGeom>
                          <a:noFill/>
                          <a:ln>
                            <a:noFill/>
                          </a:ln>
                        </pic:spPr>
                      </pic:pic>
                    </a:graphicData>
                  </a:graphic>
                </wp:inline>
              </w:drawing>
            </w:r>
          </w:p>
          <w:p w14:paraId="18C5A08E" w14:textId="77777777" w:rsidR="00403B18" w:rsidRPr="00403B18" w:rsidRDefault="00403B18" w:rsidP="00D12F33">
            <w:pPr>
              <w:rPr>
                <w:rFonts w:ascii="Calibri" w:eastAsia="Times New Roman" w:hAnsi="Calibri" w:cs="Calibri"/>
                <w:noProof/>
                <w:sz w:val="24"/>
                <w:szCs w:val="24"/>
                <w:lang w:eastAsia="ar-SA"/>
              </w:rPr>
            </w:pPr>
            <w:r w:rsidRPr="00403B18">
              <w:rPr>
                <w:rFonts w:ascii="Calibri" w:eastAsia="Times New Roman" w:hAnsi="Calibri" w:cs="Calibr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tcPr>
          <w:p w14:paraId="70AD30A3"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156 m</w:t>
            </w:r>
            <w:r w:rsidRPr="00403B18">
              <w:rPr>
                <w:rFonts w:ascii="Calibri" w:eastAsia="Times New Roman" w:hAnsi="Calibri" w:cs="Calibri"/>
                <w:b/>
                <w:sz w:val="24"/>
                <w:szCs w:val="24"/>
                <w:vertAlign w:val="superscript"/>
                <w:lang w:eastAsia="ar-SA"/>
              </w:rPr>
              <w:t>2</w:t>
            </w:r>
          </w:p>
        </w:tc>
      </w:tr>
      <w:tr w:rsidR="00403B18" w:rsidRPr="00403B18" w14:paraId="47659B56" w14:textId="77777777" w:rsidTr="00C1700A">
        <w:trPr>
          <w:jc w:val="center"/>
        </w:trPr>
        <w:tc>
          <w:tcPr>
            <w:tcW w:w="3576" w:type="dxa"/>
            <w:tcBorders>
              <w:top w:val="single" w:sz="4" w:space="0" w:color="auto"/>
              <w:left w:val="single" w:sz="4" w:space="0" w:color="auto"/>
              <w:bottom w:val="single" w:sz="4" w:space="0" w:color="auto"/>
              <w:right w:val="single" w:sz="4" w:space="0" w:color="auto"/>
            </w:tcBorders>
          </w:tcPr>
          <w:p w14:paraId="2AE0BD19" w14:textId="77777777" w:rsidR="00403B18" w:rsidRPr="00403B18" w:rsidRDefault="00403B18" w:rsidP="00D12F33">
            <w:pPr>
              <w:numPr>
                <w:ilvl w:val="0"/>
                <w:numId w:val="26"/>
              </w:numPr>
              <w:ind w:left="455"/>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Informacinė lentelė</w:t>
            </w:r>
          </w:p>
          <w:p w14:paraId="0AC33D0E"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Įrenginio specifikacija:</w:t>
            </w:r>
          </w:p>
          <w:p w14:paraId="7F09F4CF"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Ilgis: 0,50 m ± 20 cm</w:t>
            </w:r>
          </w:p>
          <w:p w14:paraId="3C01A847" w14:textId="5FD79568"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Plotis: 0</w:t>
            </w:r>
            <w:r w:rsidR="00AF2B5E">
              <w:rPr>
                <w:rFonts w:ascii="Calibri" w:eastAsia="Times New Roman" w:hAnsi="Calibri" w:cs="Calibri"/>
                <w:bCs/>
                <w:sz w:val="24"/>
                <w:szCs w:val="24"/>
                <w:lang w:eastAsia="ar-SA"/>
              </w:rPr>
              <w:t>,10</w:t>
            </w:r>
            <w:r w:rsidRPr="00403B18">
              <w:rPr>
                <w:rFonts w:ascii="Calibri" w:eastAsia="Times New Roman" w:hAnsi="Calibri" w:cs="Calibri"/>
                <w:bCs/>
                <w:sz w:val="24"/>
                <w:szCs w:val="24"/>
                <w:lang w:eastAsia="ar-SA"/>
              </w:rPr>
              <w:t xml:space="preserve"> m ± 5 cm</w:t>
            </w:r>
          </w:p>
          <w:p w14:paraId="26A18808"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Aukštis: 1,70 m ± 20 cm</w:t>
            </w:r>
          </w:p>
          <w:p w14:paraId="1DEC6563" w14:textId="77777777" w:rsidR="00403B18" w:rsidRPr="00403B18" w:rsidRDefault="00403B18" w:rsidP="00D12F33">
            <w:pPr>
              <w:rPr>
                <w:rFonts w:ascii="Calibri" w:eastAsia="Times New Roman" w:hAnsi="Calibri" w:cs="Calibri"/>
                <w:bCs/>
                <w:sz w:val="24"/>
                <w:szCs w:val="24"/>
                <w:lang w:eastAsia="ar-SA"/>
              </w:rPr>
            </w:pPr>
          </w:p>
          <w:p w14:paraId="10FA4F93"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Medžiagos:</w:t>
            </w:r>
          </w:p>
          <w:p w14:paraId="6DCB6E40"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Giluminiu būdu impregnuota, klijuota/laminuota mediena. Stulpo viršus uždengtas plastikine</w:t>
            </w:r>
          </w:p>
          <w:p w14:paraId="305181C4"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detale apsaugai nuo kritulių poveikio.</w:t>
            </w:r>
          </w:p>
          <w:p w14:paraId="41EC0110"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Stovas įbetonuojamas.</w:t>
            </w:r>
          </w:p>
          <w:p w14:paraId="15F199E2"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Lentelė – iš gamtinėms sąlygoms atsparios medžiagos.</w:t>
            </w:r>
          </w:p>
          <w:p w14:paraId="70A9291F" w14:textId="77777777" w:rsidR="00403B18" w:rsidRPr="00403B18" w:rsidRDefault="00403B18" w:rsidP="00D12F33">
            <w:pPr>
              <w:rPr>
                <w:rFonts w:ascii="Calibri" w:eastAsia="Times New Roman" w:hAnsi="Calibri" w:cs="Calibri"/>
                <w:bCs/>
                <w:sz w:val="24"/>
                <w:szCs w:val="24"/>
                <w:lang w:eastAsia="ar-SA"/>
              </w:rPr>
            </w:pPr>
          </w:p>
          <w:p w14:paraId="249B890B"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Lentelėje pateikiama ši informacija: bendrasis telefono numeris, kuriuo galima skambinti įvykus nelaimei; telefono numeris, kuriuo galima skambinti techninės priežiūros personalui;</w:t>
            </w:r>
          </w:p>
          <w:p w14:paraId="7DE52B5B"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kokio amžiaus vaikams žaidimų</w:t>
            </w:r>
          </w:p>
          <w:p w14:paraId="5BBD4362"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Cs/>
                <w:sz w:val="24"/>
                <w:szCs w:val="24"/>
                <w:lang w:eastAsia="ar-SA"/>
              </w:rPr>
              <w:t xml:space="preserve">aikštelė skirta; kita reikalinga informacija. (Detali įrenginio informacija ir išvaizda iš anksto suderinama su Pirkėju). </w:t>
            </w:r>
          </w:p>
        </w:tc>
        <w:tc>
          <w:tcPr>
            <w:tcW w:w="4536" w:type="dxa"/>
            <w:tcBorders>
              <w:top w:val="single" w:sz="4" w:space="0" w:color="auto"/>
              <w:left w:val="single" w:sz="4" w:space="0" w:color="auto"/>
              <w:bottom w:val="single" w:sz="4" w:space="0" w:color="auto"/>
              <w:right w:val="single" w:sz="4" w:space="0" w:color="auto"/>
            </w:tcBorders>
            <w:hideMark/>
          </w:tcPr>
          <w:p w14:paraId="06CEF43A"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noProof/>
                <w:sz w:val="24"/>
                <w:szCs w:val="24"/>
                <w:lang w:eastAsia="ar-SA"/>
              </w:rPr>
              <w:drawing>
                <wp:inline distT="0" distB="0" distL="0" distR="0" wp14:anchorId="6D64D110" wp14:editId="4FB54E85">
                  <wp:extent cx="1943100" cy="4314825"/>
                  <wp:effectExtent l="0" t="0" r="0" b="9525"/>
                  <wp:docPr id="1270334603" name="Paveikslėlis 2" descr="Paveikslėlis, kuriame yra tekstas, įrankis, plaktu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34603" name="Paveikslėlis 2" descr="Paveikslėlis, kuriame yra tekstas, įrankis, plaktukas&#10;&#10;Dirbtinio intelekto sugeneruotas turinys gali būti neteising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4314825"/>
                          </a:xfrm>
                          <a:prstGeom prst="rect">
                            <a:avLst/>
                          </a:prstGeom>
                          <a:noFill/>
                          <a:ln>
                            <a:noFill/>
                          </a:ln>
                        </pic:spPr>
                      </pic:pic>
                    </a:graphicData>
                  </a:graphic>
                </wp:inline>
              </w:drawing>
            </w:r>
          </w:p>
          <w:p w14:paraId="4C7BFE95"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BE265BB" w14:textId="77777777" w:rsidR="00403B18" w:rsidRPr="00403B18" w:rsidRDefault="00403B18" w:rsidP="00D12F33">
            <w:pPr>
              <w:rPr>
                <w:rFonts w:ascii="Calibri" w:eastAsia="Times New Roman" w:hAnsi="Calibri" w:cs="Calibri"/>
                <w:b/>
                <w:sz w:val="24"/>
                <w:szCs w:val="24"/>
                <w:lang w:eastAsia="ar-SA"/>
              </w:rPr>
            </w:pPr>
            <w:r w:rsidRPr="00403B18">
              <w:rPr>
                <w:rFonts w:ascii="Calibri" w:eastAsia="Times New Roman" w:hAnsi="Calibri" w:cs="Calibri"/>
                <w:b/>
                <w:sz w:val="24"/>
                <w:szCs w:val="24"/>
                <w:lang w:eastAsia="ar-SA"/>
              </w:rPr>
              <w:t>1 vnt.</w:t>
            </w:r>
          </w:p>
        </w:tc>
      </w:tr>
    </w:tbl>
    <w:p w14:paraId="20051B5E" w14:textId="77777777" w:rsidR="00403B18" w:rsidRPr="00403B18" w:rsidRDefault="00403B18" w:rsidP="00D12F33">
      <w:pPr>
        <w:rPr>
          <w:rFonts w:ascii="Calibri" w:eastAsia="Times New Roman" w:hAnsi="Calibri" w:cs="Calibri"/>
          <w:b/>
          <w:sz w:val="24"/>
          <w:szCs w:val="24"/>
          <w:lang w:eastAsia="ar-SA"/>
        </w:rPr>
      </w:pPr>
    </w:p>
    <w:p w14:paraId="7EF7B8EA"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Vaikų žaidimo elementai turi būti įrengiami pagal gamintojo instrukcijas, nurodymus bei rekomendacijas. Vaikų žaidimo elementai turi būti patikimai įtvirtinti, saugūs naudotis vaikams ir suaugusiems, atitikti </w:t>
      </w:r>
      <w:r w:rsidRPr="00403B18">
        <w:rPr>
          <w:rFonts w:ascii="Calibri" w:eastAsia="Times New Roman" w:hAnsi="Calibri" w:cs="Calibri"/>
          <w:bCs/>
          <w:sz w:val="24"/>
          <w:szCs w:val="24"/>
          <w:lang w:eastAsia="ar-SA"/>
        </w:rPr>
        <w:lastRenderedPageBreak/>
        <w:t>Lietuvos higienos normas HN 131:2023 „Vaikų žaidimų aikštelės ir patalpos. Bendrieji sveikatos saugos reikalavimai“.</w:t>
      </w:r>
    </w:p>
    <w:p w14:paraId="007DEC10"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Prieš pristatant įrangą Tiekėjas turi suderinti spalvinius žaidimų elementų variantus su Pirkėju.</w:t>
      </w:r>
    </w:p>
    <w:p w14:paraId="79D5C972"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Prieš perduodant naudoti vaikų žaidimų elementus Pirkėjui, Tiekėjas turės patikrinti (įvertinti) žaidimų elementų atitiktis Lietuvos standartams LST EN 1176-2018 „Žaidimų aikštelių įranga ir dangos“ ar tapačių standartų reikalavimams. Patikrinimą (įvertinimą) turi atlikti įstaiga, akredituota Lietuvos standarto LST EN ISO/IEC 17020:2012 „Atitikties įvertinimas. Reikalavimai, keliami įvairių tipų kontrolės įstaigų veiklai“ atitikčiai kaip A tipo kontrolės įstaiga. Tiekėjas Pirkėjui perduoda   šios įstaigos išduotą kontrolės ataskaitą arba kontrolės sertifikatą.</w:t>
      </w:r>
    </w:p>
    <w:p w14:paraId="199E1DFE"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Tikslius matavimus, apmatavimus susijusius su žaidimo elementų išdėstymu ir įrengimu atlieka Tiekėjas ir juos įvertina bendroje pasiūlymo kainoje. Atsižvelgiant į elementų apsaugos zonas, Tiekėjas parengia elementų išdėstymo teritorijoje schemą ir pateikia ją derinti Pirkėjui. </w:t>
      </w:r>
    </w:p>
    <w:p w14:paraId="61F156CA"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Siūlomi vaikų žaidimų elementai turi būti nauji, negalima siūlyti naudotų arba naudotų ir atnaujintų žaidimo elementų.</w:t>
      </w:r>
    </w:p>
    <w:p w14:paraId="029B6219"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Tiekėjas turi įvykdyti visus Techninės specifikacijos (užduoties) reikalavimus, įskaitant ir bet kokius kitus darbus, kurie nėra tiksliai apibrėžti Techninėje specifikacijoje (užduotyje), tačiau yra neatsiejamai susiję su Tiekėjo įvykdytinais Techninėje specifikacijoje (užduotyje) nurodytais darbais.</w:t>
      </w:r>
    </w:p>
    <w:p w14:paraId="1E0EFCFA"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Visi atvežami į įrenginių montavimo vietą gaminiai bei įrengimai turi turėti pasus ir būti firminiame įpakavime. Medžiagos, gaminiai bei įrengimai turi būti sertifikuoti Lietuvos Respublikoje. Jei tokių nėra - importinėms turi būti užsienio šalių sertifikatai, vietinėms - įmonės paruošti standartai.</w:t>
      </w:r>
    </w:p>
    <w:p w14:paraId="400BB686" w14:textId="0C6569B3"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Vadovaujantis 2011 m. birželio 28 d. Lietuvos Respublikos aplinkos ministro įsakymo „Dėl aplinkos apsaugos kriterijų taikymo, vykdant žaliuosius pirkimus, tvarkos aprašo patvirtinimo“ Nr. D1-508  4.4.4 papunkčiu, perkančioji organizacija savarankiškai  nustato aplinkos apsaugos kriterijų pagal 4.4.4.4 papunktyje nustatytą aplinkosauginį principą: vaikų žaidimų elementai turi būti saugūs naudoti, pagaminti iš tvirtų ir lengvai prižiūrimų medžiagų, </w:t>
      </w:r>
      <w:r w:rsidR="005B4F2C" w:rsidRPr="005B4F2C">
        <w:rPr>
          <w:rFonts w:ascii="Calibri" w:eastAsia="Times New Roman" w:hAnsi="Calibri" w:cs="Calibri"/>
          <w:bCs/>
          <w:sz w:val="24"/>
          <w:szCs w:val="24"/>
          <w:lang w:eastAsia="ar-SA"/>
        </w:rPr>
        <w:t xml:space="preserve">nurodytų </w:t>
      </w:r>
      <w:r w:rsidR="00140B1E">
        <w:rPr>
          <w:rFonts w:ascii="Calibri" w:eastAsia="Times New Roman" w:hAnsi="Calibri" w:cs="Calibri"/>
          <w:bCs/>
          <w:sz w:val="24"/>
          <w:szCs w:val="24"/>
          <w:lang w:eastAsia="ar-SA"/>
        </w:rPr>
        <w:t xml:space="preserve">šios </w:t>
      </w:r>
      <w:r w:rsidR="005B4F2C" w:rsidRPr="005B4F2C">
        <w:rPr>
          <w:rFonts w:ascii="Calibri" w:eastAsia="Times New Roman" w:hAnsi="Calibri" w:cs="Calibri"/>
          <w:bCs/>
          <w:sz w:val="24"/>
          <w:szCs w:val="24"/>
          <w:lang w:eastAsia="ar-SA"/>
        </w:rPr>
        <w:t>techninė</w:t>
      </w:r>
      <w:r w:rsidR="00140B1E">
        <w:rPr>
          <w:rFonts w:ascii="Calibri" w:eastAsia="Times New Roman" w:hAnsi="Calibri" w:cs="Calibri"/>
          <w:bCs/>
          <w:sz w:val="24"/>
          <w:szCs w:val="24"/>
          <w:lang w:eastAsia="ar-SA"/>
        </w:rPr>
        <w:t>s</w:t>
      </w:r>
      <w:r w:rsidR="005B4F2C" w:rsidRPr="005B4F2C">
        <w:rPr>
          <w:rFonts w:ascii="Calibri" w:eastAsia="Times New Roman" w:hAnsi="Calibri" w:cs="Calibri"/>
          <w:bCs/>
          <w:sz w:val="24"/>
          <w:szCs w:val="24"/>
          <w:lang w:eastAsia="ar-SA"/>
        </w:rPr>
        <w:t xml:space="preserve"> specifikacijo</w:t>
      </w:r>
      <w:r w:rsidR="00140B1E">
        <w:rPr>
          <w:rFonts w:ascii="Calibri" w:eastAsia="Times New Roman" w:hAnsi="Calibri" w:cs="Calibri"/>
          <w:bCs/>
          <w:sz w:val="24"/>
          <w:szCs w:val="24"/>
          <w:lang w:eastAsia="ar-SA"/>
        </w:rPr>
        <w:t>s</w:t>
      </w:r>
      <w:r w:rsidR="005B4F2C" w:rsidRPr="005B4F2C">
        <w:rPr>
          <w:rFonts w:ascii="Calibri" w:eastAsia="Times New Roman" w:hAnsi="Calibri" w:cs="Calibri"/>
          <w:bCs/>
          <w:sz w:val="24"/>
          <w:szCs w:val="24"/>
          <w:lang w:eastAsia="ar-SA"/>
        </w:rPr>
        <w:t xml:space="preserve"> (užduo</w:t>
      </w:r>
      <w:r w:rsidR="00140B1E">
        <w:rPr>
          <w:rFonts w:ascii="Calibri" w:eastAsia="Times New Roman" w:hAnsi="Calibri" w:cs="Calibri"/>
          <w:bCs/>
          <w:sz w:val="24"/>
          <w:szCs w:val="24"/>
          <w:lang w:eastAsia="ar-SA"/>
        </w:rPr>
        <w:t>ties</w:t>
      </w:r>
      <w:r w:rsidR="005B4F2C" w:rsidRPr="005B4F2C">
        <w:rPr>
          <w:rFonts w:ascii="Calibri" w:eastAsia="Times New Roman" w:hAnsi="Calibri" w:cs="Calibri"/>
          <w:bCs/>
          <w:sz w:val="24"/>
          <w:szCs w:val="24"/>
          <w:lang w:eastAsia="ar-SA"/>
        </w:rPr>
        <w:t>),</w:t>
      </w:r>
      <w:r w:rsidR="005B4F2C">
        <w:rPr>
          <w:rFonts w:ascii="Calibri" w:eastAsia="Times New Roman" w:hAnsi="Calibri" w:cs="Calibri"/>
          <w:bCs/>
          <w:sz w:val="24"/>
          <w:szCs w:val="24"/>
          <w:lang w:eastAsia="ar-SA"/>
        </w:rPr>
        <w:t xml:space="preserve"> </w:t>
      </w:r>
      <w:r w:rsidR="00140B1E">
        <w:rPr>
          <w:rFonts w:ascii="Calibri" w:eastAsia="Times New Roman" w:hAnsi="Calibri" w:cs="Calibri"/>
          <w:bCs/>
          <w:sz w:val="24"/>
          <w:szCs w:val="24"/>
          <w:lang w:eastAsia="ar-SA"/>
        </w:rPr>
        <w:t>5 punkto lentelėje</w:t>
      </w:r>
      <w:r w:rsidR="00C4247F">
        <w:rPr>
          <w:rFonts w:ascii="Calibri" w:eastAsia="Times New Roman" w:hAnsi="Calibri" w:cs="Calibri"/>
          <w:bCs/>
          <w:sz w:val="24"/>
          <w:szCs w:val="24"/>
          <w:lang w:eastAsia="ar-SA"/>
        </w:rPr>
        <w:t xml:space="preserve">, </w:t>
      </w:r>
      <w:r w:rsidRPr="00403B18">
        <w:rPr>
          <w:rFonts w:ascii="Calibri" w:eastAsia="Times New Roman" w:hAnsi="Calibri" w:cs="Calibri"/>
          <w:bCs/>
          <w:sz w:val="24"/>
          <w:szCs w:val="24"/>
          <w:lang w:eastAsia="ar-SA"/>
        </w:rPr>
        <w:t xml:space="preserve">jiems sulūžus jie turi būti pakeičiami lengvai be papildomų specialistų ar specialių priemonių. </w:t>
      </w:r>
    </w:p>
    <w:p w14:paraId="1C6609E6"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Galutinį vaikų žaidimų elementų </w:t>
      </w:r>
      <w:proofErr w:type="spellStart"/>
      <w:r w:rsidRPr="00403B18">
        <w:rPr>
          <w:rFonts w:ascii="Calibri" w:eastAsia="Times New Roman" w:hAnsi="Calibri" w:cs="Calibri"/>
          <w:bCs/>
          <w:sz w:val="24"/>
          <w:szCs w:val="24"/>
          <w:lang w:eastAsia="ar-SA"/>
        </w:rPr>
        <w:t>spalviškumą</w:t>
      </w:r>
      <w:proofErr w:type="spellEnd"/>
      <w:r w:rsidRPr="00403B18">
        <w:rPr>
          <w:rFonts w:ascii="Calibri" w:eastAsia="Times New Roman" w:hAnsi="Calibri" w:cs="Calibri"/>
          <w:bCs/>
          <w:sz w:val="24"/>
          <w:szCs w:val="24"/>
          <w:lang w:eastAsia="ar-SA"/>
        </w:rPr>
        <w:t xml:space="preserve"> derinti su Pirkėju.</w:t>
      </w:r>
    </w:p>
    <w:p w14:paraId="11968085"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Tiekėjas, sumontavęs visus įrenginius ir elementus, turi palikti teritoriją sutvarkytą.</w:t>
      </w:r>
    </w:p>
    <w:p w14:paraId="55CD1820"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Tiekėjas garantuoja prekių pristatymą ir sumontavimą ne vėliau kaip per 6 mėn. nuo Sutarties įsigaliojimo dienos.</w:t>
      </w:r>
    </w:p>
    <w:p w14:paraId="38236B1A"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Pabaigus prekių įrengimo darbus, Tiekėjas su Pirkėju pasirašo Prekių perdavimo – priėmimo aktą.</w:t>
      </w:r>
    </w:p>
    <w:p w14:paraId="41D0985D"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 Garantija prekėms – ne trumpiau kaip 2 metai.</w:t>
      </w:r>
    </w:p>
    <w:p w14:paraId="7A721268" w14:textId="77777777" w:rsidR="00403B18" w:rsidRPr="00403B18" w:rsidRDefault="00403B18" w:rsidP="00D12F33">
      <w:pPr>
        <w:numPr>
          <w:ilvl w:val="0"/>
          <w:numId w:val="25"/>
        </w:num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Pastaba. Jeigu techninėje specifikacijoje (užduotyje) nurodytas konkretus modelis ar šaltinis, konkretus procesas ar prekės ženklas, patentas, tipai, konkreti kilmė ar gamyba – gali būti pateikiamas lygiavertis objektas nurodytajam. Lygiavertiškumo įrodymas yra Tiekėjo pareiga.</w:t>
      </w:r>
    </w:p>
    <w:p w14:paraId="05390BD5" w14:textId="77777777" w:rsidR="00403B18" w:rsidRPr="00403B18" w:rsidRDefault="00403B18" w:rsidP="00D12F33">
      <w:pPr>
        <w:rPr>
          <w:rFonts w:ascii="Calibri" w:eastAsia="Times New Roman" w:hAnsi="Calibri" w:cs="Calibri"/>
          <w:bCs/>
          <w:sz w:val="24"/>
          <w:szCs w:val="24"/>
          <w:lang w:eastAsia="ar-SA"/>
        </w:rPr>
      </w:pPr>
    </w:p>
    <w:p w14:paraId="78879B27" w14:textId="77777777" w:rsidR="00403B18" w:rsidRPr="00403B18" w:rsidRDefault="00403B18" w:rsidP="00D12F33">
      <w:pPr>
        <w:rPr>
          <w:rFonts w:ascii="Calibri" w:eastAsia="Times New Roman" w:hAnsi="Calibri" w:cs="Calibri"/>
          <w:bCs/>
          <w:sz w:val="24"/>
          <w:szCs w:val="24"/>
          <w:lang w:eastAsia="ar-SA"/>
        </w:rPr>
      </w:pPr>
    </w:p>
    <w:p w14:paraId="055830E4"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PRIDEDAMA: 1. Elementų išdėstymo preliminari vieta, 1 lapas.</w:t>
      </w:r>
    </w:p>
    <w:p w14:paraId="0CF1E153" w14:textId="77777777" w:rsidR="00403B18" w:rsidRPr="00403B18" w:rsidRDefault="00403B18" w:rsidP="00D12F33">
      <w:pPr>
        <w:rPr>
          <w:rFonts w:ascii="Calibri" w:eastAsia="Times New Roman" w:hAnsi="Calibri" w:cs="Calibri"/>
          <w:bCs/>
          <w:sz w:val="24"/>
          <w:szCs w:val="24"/>
          <w:lang w:eastAsia="ar-SA"/>
        </w:rPr>
      </w:pPr>
    </w:p>
    <w:p w14:paraId="365DD5FD" w14:textId="77777777" w:rsidR="00403B18" w:rsidRPr="00403B18" w:rsidRDefault="00403B18" w:rsidP="00D12F33">
      <w:pPr>
        <w:rPr>
          <w:rFonts w:ascii="Calibri" w:eastAsia="Times New Roman" w:hAnsi="Calibri" w:cs="Calibri"/>
          <w:bCs/>
          <w:sz w:val="24"/>
          <w:szCs w:val="24"/>
          <w:lang w:eastAsia="ar-SA"/>
        </w:rPr>
      </w:pPr>
    </w:p>
    <w:p w14:paraId="48E72486"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Statybos ir infrastruktūros plėtros                                                            Nerijus Malinauskas</w:t>
      </w:r>
    </w:p>
    <w:p w14:paraId="66710BCF"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skyriaus vedėjas</w:t>
      </w:r>
      <w:r w:rsidRPr="00403B18">
        <w:rPr>
          <w:rFonts w:ascii="Calibri" w:eastAsia="Times New Roman" w:hAnsi="Calibri" w:cs="Calibri"/>
          <w:bCs/>
          <w:sz w:val="24"/>
          <w:szCs w:val="24"/>
          <w:lang w:eastAsia="ar-SA"/>
        </w:rPr>
        <w:tab/>
      </w:r>
      <w:r w:rsidRPr="00403B18">
        <w:rPr>
          <w:rFonts w:ascii="Calibri" w:eastAsia="Times New Roman" w:hAnsi="Calibri" w:cs="Calibri"/>
          <w:bCs/>
          <w:sz w:val="24"/>
          <w:szCs w:val="24"/>
          <w:lang w:eastAsia="ar-SA"/>
        </w:rPr>
        <w:tab/>
      </w:r>
      <w:r w:rsidRPr="00403B18">
        <w:rPr>
          <w:rFonts w:ascii="Calibri" w:eastAsia="Times New Roman" w:hAnsi="Calibri" w:cs="Calibri"/>
          <w:bCs/>
          <w:sz w:val="24"/>
          <w:szCs w:val="24"/>
          <w:lang w:eastAsia="ar-SA"/>
        </w:rPr>
        <w:tab/>
      </w:r>
      <w:r w:rsidRPr="00403B18">
        <w:rPr>
          <w:rFonts w:ascii="Calibri" w:eastAsia="Times New Roman" w:hAnsi="Calibri" w:cs="Calibri"/>
          <w:bCs/>
          <w:sz w:val="24"/>
          <w:szCs w:val="24"/>
          <w:lang w:eastAsia="ar-SA"/>
        </w:rPr>
        <w:tab/>
      </w:r>
      <w:r w:rsidRPr="00403B18">
        <w:rPr>
          <w:rFonts w:ascii="Calibri" w:eastAsia="Times New Roman" w:hAnsi="Calibri" w:cs="Calibri"/>
          <w:bCs/>
          <w:sz w:val="24"/>
          <w:szCs w:val="24"/>
          <w:lang w:eastAsia="ar-SA"/>
        </w:rPr>
        <w:tab/>
      </w:r>
    </w:p>
    <w:p w14:paraId="19DEE9F4"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ab/>
      </w:r>
    </w:p>
    <w:p w14:paraId="17C202BF"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 xml:space="preserve">Parengė: </w:t>
      </w:r>
    </w:p>
    <w:p w14:paraId="08F00958" w14:textId="77777777" w:rsidR="00403B18" w:rsidRPr="00403B18" w:rsidRDefault="00403B18" w:rsidP="00D12F33">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Statybos ir infrastruktūros plėtros                                                             Urtė Navarskienė</w:t>
      </w:r>
    </w:p>
    <w:p w14:paraId="60407712" w14:textId="56A34B5F" w:rsidR="00D12F33" w:rsidRPr="004006C9" w:rsidRDefault="00403B18" w:rsidP="00154BB6">
      <w:pPr>
        <w:rPr>
          <w:rFonts w:ascii="Calibri" w:eastAsia="Times New Roman" w:hAnsi="Calibri" w:cs="Calibri"/>
          <w:bCs/>
          <w:sz w:val="24"/>
          <w:szCs w:val="24"/>
          <w:lang w:eastAsia="ar-SA"/>
        </w:rPr>
      </w:pPr>
      <w:r w:rsidRPr="00403B18">
        <w:rPr>
          <w:rFonts w:ascii="Calibri" w:eastAsia="Times New Roman" w:hAnsi="Calibri" w:cs="Calibri"/>
          <w:bCs/>
          <w:sz w:val="24"/>
          <w:szCs w:val="24"/>
          <w:lang w:eastAsia="ar-SA"/>
        </w:rPr>
        <w:t>skyriaus savivaldybės vyr. specialistė</w:t>
      </w:r>
    </w:p>
    <w:p w14:paraId="3277809C" w14:textId="77777777" w:rsidR="00D12F33" w:rsidRDefault="00D12F33" w:rsidP="00154BB6">
      <w:pPr>
        <w:rPr>
          <w:rFonts w:cstheme="minorHAnsi"/>
          <w:b/>
          <w:sz w:val="24"/>
          <w:szCs w:val="24"/>
          <w:lang w:eastAsia="ar-SA"/>
        </w:rPr>
      </w:pPr>
    </w:p>
    <w:p w14:paraId="5AE268B4" w14:textId="77777777" w:rsidR="00D12F33" w:rsidRPr="00125589" w:rsidRDefault="00D12F33" w:rsidP="00154BB6">
      <w:pPr>
        <w:rPr>
          <w:rFonts w:cstheme="minorHAnsi"/>
          <w:b/>
          <w:sz w:val="24"/>
          <w:szCs w:val="24"/>
          <w:lang w:eastAsia="ar-SA"/>
        </w:rPr>
      </w:pPr>
    </w:p>
    <w:p w14:paraId="28626682" w14:textId="5CB8BA04" w:rsidR="00782B91" w:rsidRPr="00D12F33" w:rsidRDefault="00D12F33" w:rsidP="00782B91">
      <w:pPr>
        <w:jc w:val="right"/>
        <w:rPr>
          <w:rFonts w:ascii="Calibri" w:hAnsi="Calibri" w:cs="Calibri"/>
          <w:sz w:val="24"/>
          <w:szCs w:val="24"/>
        </w:rPr>
      </w:pPr>
      <w:r w:rsidRPr="00D12F33">
        <w:rPr>
          <w:rFonts w:ascii="Calibri" w:hAnsi="Calibri" w:cs="Calibri"/>
          <w:sz w:val="24"/>
          <w:szCs w:val="24"/>
        </w:rPr>
        <w:t xml:space="preserve">Techninės specifikacijos </w:t>
      </w:r>
      <w:r w:rsidR="00782B91" w:rsidRPr="00D12F33">
        <w:rPr>
          <w:rFonts w:ascii="Calibri" w:hAnsi="Calibri" w:cs="Calibri"/>
          <w:sz w:val="24"/>
          <w:szCs w:val="24"/>
        </w:rPr>
        <w:t>Priedas Nr. 1</w:t>
      </w:r>
    </w:p>
    <w:p w14:paraId="62033F66" w14:textId="77777777" w:rsidR="00782B91" w:rsidRPr="00125589" w:rsidRDefault="00782B91" w:rsidP="00782B91">
      <w:pPr>
        <w:rPr>
          <w:rFonts w:cstheme="minorHAnsi"/>
          <w:sz w:val="24"/>
          <w:szCs w:val="24"/>
        </w:rPr>
      </w:pPr>
    </w:p>
    <w:p w14:paraId="31A41268" w14:textId="77777777" w:rsidR="00782B91" w:rsidRPr="00125589" w:rsidRDefault="00782B91" w:rsidP="00782B91">
      <w:pPr>
        <w:rPr>
          <w:rFonts w:cstheme="minorHAnsi"/>
          <w:sz w:val="24"/>
          <w:szCs w:val="24"/>
        </w:rPr>
      </w:pPr>
    </w:p>
    <w:p w14:paraId="28311D84" w14:textId="4DE85A2A" w:rsidR="00782B91" w:rsidRPr="001A507F" w:rsidRDefault="001A507F" w:rsidP="001A507F">
      <w:pPr>
        <w:jc w:val="center"/>
        <w:rPr>
          <w:rFonts w:ascii="Times New Roman" w:eastAsia="Times New Roman" w:hAnsi="Times New Roman" w:cs="Times New Roman"/>
          <w:b/>
          <w:bCs/>
          <w:sz w:val="22"/>
          <w:szCs w:val="22"/>
          <w:lang w:eastAsia="en-US"/>
        </w:rPr>
      </w:pPr>
      <w:r w:rsidRPr="001A507F">
        <w:rPr>
          <w:rFonts w:ascii="Times New Roman" w:eastAsia="Times New Roman" w:hAnsi="Times New Roman" w:cs="Times New Roman"/>
          <w:b/>
          <w:bCs/>
          <w:sz w:val="22"/>
          <w:szCs w:val="22"/>
          <w:lang w:eastAsia="en-US"/>
        </w:rPr>
        <w:t>NUMATOMA ŽAIDIMO ELEMENTŲ PASTATYMO PRELIMINARI VIETA</w:t>
      </w:r>
    </w:p>
    <w:p w14:paraId="3D4CD450" w14:textId="77777777" w:rsidR="00782B91" w:rsidRPr="00125589" w:rsidRDefault="00782B91" w:rsidP="00154BB6">
      <w:pPr>
        <w:rPr>
          <w:rFonts w:cstheme="minorHAnsi"/>
          <w:b/>
          <w:sz w:val="24"/>
          <w:szCs w:val="24"/>
          <w:lang w:eastAsia="ar-SA"/>
        </w:rPr>
      </w:pPr>
    </w:p>
    <w:p w14:paraId="03B3969F" w14:textId="0017D9CB" w:rsidR="00154BB6" w:rsidRPr="00125589" w:rsidRDefault="006F009F" w:rsidP="001A507F">
      <w:pPr>
        <w:jc w:val="center"/>
        <w:rPr>
          <w:rFonts w:cstheme="minorHAnsi"/>
          <w:b/>
          <w:sz w:val="24"/>
          <w:szCs w:val="24"/>
          <w:lang w:eastAsia="ar-SA"/>
        </w:rPr>
      </w:pPr>
      <w:r w:rsidRPr="00EF712E">
        <w:rPr>
          <w:noProof/>
          <w:sz w:val="22"/>
          <w:szCs w:val="22"/>
        </w:rPr>
        <w:drawing>
          <wp:inline distT="0" distB="0" distL="0" distR="0" wp14:anchorId="2E0AEE9B" wp14:editId="76ABB35D">
            <wp:extent cx="6120130" cy="3909060"/>
            <wp:effectExtent l="0" t="0" r="0" b="0"/>
            <wp:docPr id="37574733" name="Paveikslėlis 1" descr="Paveikslėlis, kuriame yra Fotografija iš oro, Vaizdas iš paukščio skrydžio, Miesto erdvių dizaina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4733" name="Paveikslėlis 1" descr="Paveikslėlis, kuriame yra Fotografija iš oro, Vaizdas iš paukščio skrydžio, Miesto erdvių dizainas, iš oro&#10;&#10;Dirbtinio intelekto sugeneruotas turinys gali būti neteisin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909060"/>
                    </a:xfrm>
                    <a:prstGeom prst="rect">
                      <a:avLst/>
                    </a:prstGeom>
                    <a:noFill/>
                    <a:ln>
                      <a:noFill/>
                    </a:ln>
                  </pic:spPr>
                </pic:pic>
              </a:graphicData>
            </a:graphic>
          </wp:inline>
        </w:drawing>
      </w:r>
    </w:p>
    <w:p w14:paraId="1BA61427" w14:textId="77777777" w:rsidR="00154BB6" w:rsidRPr="00125589" w:rsidRDefault="00154BB6" w:rsidP="00154BB6">
      <w:pPr>
        <w:rPr>
          <w:rFonts w:cstheme="minorHAnsi"/>
          <w:b/>
          <w:sz w:val="24"/>
          <w:szCs w:val="24"/>
          <w:lang w:eastAsia="ar-SA"/>
        </w:rPr>
      </w:pPr>
    </w:p>
    <w:p w14:paraId="4D5FCD18" w14:textId="77777777" w:rsidR="00154BB6" w:rsidRPr="00125589" w:rsidRDefault="00154BB6" w:rsidP="00154BB6">
      <w:pPr>
        <w:rPr>
          <w:rFonts w:cstheme="minorHAnsi"/>
          <w:b/>
          <w:sz w:val="24"/>
          <w:szCs w:val="24"/>
          <w:lang w:eastAsia="ar-SA"/>
        </w:rPr>
      </w:pPr>
    </w:p>
    <w:p w14:paraId="6F4C0302" w14:textId="77777777" w:rsidR="00154BB6" w:rsidRPr="00125589" w:rsidRDefault="00154BB6" w:rsidP="00154BB6">
      <w:pPr>
        <w:rPr>
          <w:rFonts w:cstheme="minorHAnsi"/>
          <w:b/>
          <w:sz w:val="24"/>
          <w:szCs w:val="24"/>
          <w:lang w:eastAsia="ar-SA"/>
        </w:rPr>
      </w:pPr>
    </w:p>
    <w:p w14:paraId="521C5624" w14:textId="77777777" w:rsidR="00154BB6" w:rsidRPr="00125589" w:rsidRDefault="00154BB6" w:rsidP="00154BB6">
      <w:pPr>
        <w:rPr>
          <w:rFonts w:cstheme="minorHAnsi"/>
          <w:b/>
          <w:sz w:val="24"/>
          <w:szCs w:val="24"/>
          <w:lang w:eastAsia="ar-SA"/>
        </w:rPr>
      </w:pPr>
    </w:p>
    <w:p w14:paraId="24218B01" w14:textId="77777777" w:rsidR="00154BB6" w:rsidRPr="00125589" w:rsidRDefault="00154BB6" w:rsidP="00154BB6">
      <w:pPr>
        <w:rPr>
          <w:rFonts w:cstheme="minorHAnsi"/>
          <w:b/>
          <w:sz w:val="24"/>
          <w:szCs w:val="24"/>
          <w:lang w:eastAsia="ar-SA"/>
        </w:rPr>
      </w:pPr>
    </w:p>
    <w:p w14:paraId="35DE7CBB" w14:textId="77777777" w:rsidR="00154BB6" w:rsidRPr="00125589" w:rsidRDefault="00154BB6" w:rsidP="00154BB6">
      <w:pPr>
        <w:rPr>
          <w:rFonts w:cstheme="minorHAnsi"/>
          <w:b/>
          <w:sz w:val="24"/>
          <w:szCs w:val="24"/>
          <w:lang w:eastAsia="ar-SA"/>
        </w:rPr>
      </w:pPr>
    </w:p>
    <w:p w14:paraId="3363E3D5" w14:textId="77777777" w:rsidR="00154BB6" w:rsidRPr="00125589" w:rsidRDefault="00154BB6" w:rsidP="00154BB6">
      <w:pPr>
        <w:rPr>
          <w:rFonts w:cstheme="minorHAnsi"/>
          <w:b/>
          <w:sz w:val="24"/>
          <w:szCs w:val="24"/>
          <w:lang w:eastAsia="ar-SA"/>
        </w:rPr>
      </w:pPr>
    </w:p>
    <w:p w14:paraId="6B6704CC" w14:textId="77777777" w:rsidR="00154BB6" w:rsidRPr="00125589" w:rsidRDefault="00154BB6" w:rsidP="00154BB6">
      <w:pPr>
        <w:rPr>
          <w:rFonts w:cstheme="minorHAnsi"/>
          <w:b/>
          <w:sz w:val="24"/>
          <w:szCs w:val="24"/>
          <w:lang w:eastAsia="ar-SA"/>
        </w:rPr>
      </w:pPr>
    </w:p>
    <w:p w14:paraId="6A2FF560" w14:textId="77777777" w:rsidR="00154BB6" w:rsidRPr="00125589" w:rsidRDefault="00154BB6" w:rsidP="00154BB6">
      <w:pPr>
        <w:rPr>
          <w:rFonts w:cstheme="minorHAnsi"/>
          <w:b/>
          <w:sz w:val="24"/>
          <w:szCs w:val="24"/>
          <w:lang w:eastAsia="ar-SA"/>
        </w:rPr>
      </w:pPr>
    </w:p>
    <w:p w14:paraId="3F61D4D2" w14:textId="77777777" w:rsidR="00154BB6" w:rsidRPr="00125589" w:rsidRDefault="00154BB6" w:rsidP="00154BB6">
      <w:pPr>
        <w:rPr>
          <w:rFonts w:cstheme="minorHAnsi"/>
          <w:b/>
          <w:sz w:val="24"/>
          <w:szCs w:val="24"/>
          <w:lang w:eastAsia="ar-SA"/>
        </w:rPr>
      </w:pPr>
    </w:p>
    <w:p w14:paraId="272E5395" w14:textId="3E98C40D" w:rsidR="00154BB6" w:rsidRPr="00125589" w:rsidRDefault="00154BB6" w:rsidP="00154BB6">
      <w:pPr>
        <w:rPr>
          <w:rFonts w:cstheme="minorHAnsi"/>
          <w:b/>
          <w:sz w:val="24"/>
          <w:szCs w:val="24"/>
          <w:lang w:eastAsia="ar-SA"/>
        </w:rPr>
      </w:pPr>
    </w:p>
    <w:p w14:paraId="3749460F" w14:textId="77777777" w:rsidR="00154BB6" w:rsidRPr="00125589" w:rsidRDefault="00154BB6" w:rsidP="00154BB6">
      <w:pPr>
        <w:rPr>
          <w:rFonts w:cstheme="minorHAnsi"/>
          <w:b/>
          <w:sz w:val="24"/>
          <w:szCs w:val="24"/>
          <w:lang w:eastAsia="ar-SA"/>
        </w:rPr>
      </w:pPr>
    </w:p>
    <w:p w14:paraId="11117981" w14:textId="77777777" w:rsidR="00154BB6" w:rsidRPr="00125589" w:rsidRDefault="00154BB6" w:rsidP="00154BB6">
      <w:pPr>
        <w:rPr>
          <w:rFonts w:cstheme="minorHAnsi"/>
          <w:b/>
          <w:sz w:val="24"/>
          <w:szCs w:val="24"/>
          <w:lang w:eastAsia="ar-SA"/>
        </w:rPr>
      </w:pPr>
    </w:p>
    <w:p w14:paraId="666F0B59" w14:textId="77777777" w:rsidR="00154BB6" w:rsidRPr="00125589" w:rsidRDefault="00154BB6" w:rsidP="00154BB6">
      <w:pPr>
        <w:rPr>
          <w:rFonts w:cstheme="minorHAnsi"/>
          <w:b/>
          <w:sz w:val="24"/>
          <w:szCs w:val="24"/>
          <w:lang w:eastAsia="ar-SA"/>
        </w:rPr>
      </w:pPr>
    </w:p>
    <w:p w14:paraId="4D134C18" w14:textId="77777777" w:rsidR="00154BB6" w:rsidRPr="00125589" w:rsidRDefault="00154BB6" w:rsidP="00154BB6">
      <w:pPr>
        <w:rPr>
          <w:rFonts w:cstheme="minorHAnsi"/>
          <w:b/>
          <w:sz w:val="24"/>
          <w:szCs w:val="24"/>
          <w:lang w:eastAsia="ar-SA"/>
        </w:rPr>
      </w:pPr>
    </w:p>
    <w:p w14:paraId="785B0ABC" w14:textId="77777777" w:rsidR="00154BB6" w:rsidRPr="00125589" w:rsidRDefault="00154BB6" w:rsidP="00154BB6">
      <w:pPr>
        <w:rPr>
          <w:rFonts w:cstheme="minorHAnsi"/>
          <w:b/>
          <w:sz w:val="24"/>
          <w:szCs w:val="24"/>
          <w:lang w:eastAsia="ar-SA"/>
        </w:rPr>
      </w:pPr>
    </w:p>
    <w:p w14:paraId="51E8594A" w14:textId="77777777" w:rsidR="00D50DC0" w:rsidRDefault="00D50DC0" w:rsidP="00A959C9">
      <w:pPr>
        <w:spacing w:after="200" w:line="276" w:lineRule="auto"/>
        <w:rPr>
          <w:rFonts w:cstheme="minorHAnsi"/>
          <w:sz w:val="24"/>
          <w:szCs w:val="24"/>
          <w:lang w:eastAsia="ar-SA"/>
        </w:rPr>
      </w:pPr>
    </w:p>
    <w:p w14:paraId="4B5F5245" w14:textId="77777777" w:rsidR="008215D8" w:rsidRPr="00125589" w:rsidRDefault="008215D8" w:rsidP="00A959C9">
      <w:pPr>
        <w:spacing w:after="200" w:line="276" w:lineRule="auto"/>
        <w:rPr>
          <w:rFonts w:cstheme="minorHAnsi"/>
          <w:sz w:val="24"/>
          <w:szCs w:val="24"/>
          <w:lang w:eastAsia="ar-SA"/>
        </w:rPr>
      </w:pPr>
    </w:p>
    <w:p w14:paraId="12DA495F" w14:textId="478A437F" w:rsidR="00506996" w:rsidRPr="00125589" w:rsidRDefault="00506996" w:rsidP="00D642D1">
      <w:pPr>
        <w:pStyle w:val="Antrat1"/>
        <w:jc w:val="right"/>
        <w:rPr>
          <w:rFonts w:asciiTheme="minorHAnsi" w:eastAsia="Arial" w:hAnsiTheme="minorHAnsi" w:cstheme="minorHAnsi"/>
          <w:b/>
          <w:smallCaps/>
          <w:sz w:val="24"/>
          <w:szCs w:val="24"/>
        </w:rPr>
      </w:pPr>
      <w:bookmarkStart w:id="32" w:name="_Toc214045455"/>
      <w:r w:rsidRPr="00125589">
        <w:rPr>
          <w:rFonts w:asciiTheme="minorHAnsi" w:hAnsiTheme="minorHAnsi" w:cstheme="minorHAnsi"/>
          <w:sz w:val="24"/>
          <w:szCs w:val="24"/>
        </w:rPr>
        <w:t xml:space="preserve">Pirkimo sąlygų </w:t>
      </w:r>
      <w:r w:rsidR="00135C67" w:rsidRPr="00125589">
        <w:rPr>
          <w:rFonts w:asciiTheme="minorHAnsi" w:hAnsiTheme="minorHAnsi" w:cstheme="minorHAnsi"/>
          <w:sz w:val="24"/>
          <w:szCs w:val="24"/>
        </w:rPr>
        <w:t>3</w:t>
      </w:r>
      <w:r w:rsidRPr="00125589">
        <w:rPr>
          <w:rFonts w:asciiTheme="minorHAnsi" w:hAnsiTheme="minorHAnsi" w:cstheme="minorHAnsi"/>
          <w:sz w:val="24"/>
          <w:szCs w:val="24"/>
        </w:rPr>
        <w:t xml:space="preserve"> priedas „Pasiūlymo forma“</w:t>
      </w:r>
      <w:bookmarkEnd w:id="32"/>
    </w:p>
    <w:bookmarkEnd w:id="24"/>
    <w:bookmarkEnd w:id="25"/>
    <w:bookmarkEnd w:id="26"/>
    <w:bookmarkEnd w:id="27"/>
    <w:bookmarkEnd w:id="28"/>
    <w:bookmarkEnd w:id="29"/>
    <w:p w14:paraId="02BDD29E" w14:textId="77777777" w:rsidR="00CB5907" w:rsidRDefault="00CB5907" w:rsidP="00CB5907">
      <w:pPr>
        <w:rPr>
          <w:rFonts w:cstheme="minorHAnsi"/>
          <w:b/>
          <w:bCs/>
          <w:smallCaps/>
          <w:sz w:val="24"/>
          <w:szCs w:val="24"/>
        </w:rPr>
      </w:pPr>
    </w:p>
    <w:p w14:paraId="2556A5A0" w14:textId="77777777" w:rsidR="00753B31" w:rsidRPr="00125589" w:rsidRDefault="00753B31" w:rsidP="00CB5907">
      <w:pPr>
        <w:rPr>
          <w:rFonts w:cstheme="minorHAnsi"/>
          <w:b/>
          <w:bCs/>
          <w:smallCaps/>
          <w:sz w:val="24"/>
          <w:szCs w:val="24"/>
        </w:rPr>
      </w:pPr>
    </w:p>
    <w:p w14:paraId="3AE4BF02" w14:textId="77777777" w:rsidR="001F691B" w:rsidRPr="00125589" w:rsidRDefault="001F691B" w:rsidP="001F691B">
      <w:pPr>
        <w:jc w:val="center"/>
        <w:rPr>
          <w:rFonts w:cstheme="minorHAnsi"/>
          <w:b/>
          <w:sz w:val="24"/>
          <w:szCs w:val="24"/>
        </w:rPr>
      </w:pPr>
      <w:r w:rsidRPr="00125589">
        <w:rPr>
          <w:rFonts w:cstheme="minorHAnsi"/>
          <w:b/>
          <w:sz w:val="24"/>
          <w:szCs w:val="24"/>
        </w:rPr>
        <w:t>PASIŪLYMAS MAŽOS VERTĖS PIRKIMUI SKELBIAMOS APKLAUSOS BŪDU</w:t>
      </w:r>
    </w:p>
    <w:p w14:paraId="748093E7" w14:textId="78CF3881" w:rsidR="001F691B" w:rsidRPr="004337E7" w:rsidRDefault="00DF516E" w:rsidP="001F691B">
      <w:pPr>
        <w:jc w:val="center"/>
        <w:rPr>
          <w:rFonts w:ascii="Calibri" w:eastAsia="Arial" w:hAnsi="Calibri" w:cs="Calibri"/>
          <w:b/>
          <w:sz w:val="24"/>
          <w:szCs w:val="24"/>
          <w:lang w:eastAsia="ar-SA"/>
        </w:rPr>
      </w:pPr>
      <w:r w:rsidRPr="00125589">
        <w:rPr>
          <w:rFonts w:cstheme="minorHAnsi"/>
          <w:b/>
          <w:sz w:val="24"/>
          <w:szCs w:val="24"/>
        </w:rPr>
        <w:t xml:space="preserve"> „</w:t>
      </w:r>
      <w:r w:rsidR="004337E7" w:rsidRPr="004337E7">
        <w:rPr>
          <w:rFonts w:ascii="Calibri" w:eastAsia="Times New Roman" w:hAnsi="Calibri" w:cs="Calibri"/>
          <w:b/>
          <w:sz w:val="24"/>
          <w:szCs w:val="24"/>
          <w:lang w:eastAsia="ar-SA"/>
        </w:rPr>
        <w:t>VAIKŲ ŽAIDIMO AIKŠTELĖS ELEMENTAI SU ĮRENGIMU LOPŠELYJE-DARŽELYJE "VARPELIS" PAGAL PR</w:t>
      </w:r>
      <w:r w:rsidR="008C6404">
        <w:rPr>
          <w:rFonts w:ascii="Calibri" w:eastAsia="Times New Roman" w:hAnsi="Calibri" w:cs="Calibri"/>
          <w:b/>
          <w:sz w:val="24"/>
          <w:szCs w:val="24"/>
          <w:lang w:eastAsia="ar-SA"/>
        </w:rPr>
        <w:t>OJEKTĄ</w:t>
      </w:r>
      <w:r w:rsidR="004337E7" w:rsidRPr="004337E7">
        <w:rPr>
          <w:rFonts w:ascii="Calibri" w:eastAsia="Times New Roman" w:hAnsi="Calibri" w:cs="Calibri"/>
          <w:b/>
          <w:sz w:val="24"/>
          <w:szCs w:val="24"/>
          <w:lang w:eastAsia="ar-SA"/>
        </w:rPr>
        <w:t xml:space="preserve"> IKIMOKYKLINIO UGDYMO PRIEINAMUMO DIDINIMAS UTENOS R. SAVIVALDYBĖJE</w:t>
      </w:r>
      <w:r w:rsidRPr="004337E7">
        <w:rPr>
          <w:rFonts w:ascii="Calibri" w:hAnsi="Calibri" w:cs="Calibri"/>
          <w:b/>
          <w:sz w:val="24"/>
          <w:szCs w:val="24"/>
        </w:rPr>
        <w:t xml:space="preserve">“ </w:t>
      </w:r>
    </w:p>
    <w:p w14:paraId="03B6FF81" w14:textId="77777777" w:rsidR="001F691B" w:rsidRPr="00125589" w:rsidRDefault="001F691B" w:rsidP="001F691B">
      <w:pPr>
        <w:jc w:val="center"/>
        <w:rPr>
          <w:rFonts w:cstheme="minorHAnsi"/>
          <w:bCs/>
          <w:sz w:val="24"/>
          <w:szCs w:val="24"/>
        </w:rPr>
      </w:pPr>
      <w:r w:rsidRPr="00125589">
        <w:rPr>
          <w:rFonts w:cstheme="minorHAnsi"/>
          <w:bCs/>
          <w:sz w:val="24"/>
          <w:szCs w:val="24"/>
        </w:rPr>
        <w:t>(Data)</w:t>
      </w:r>
    </w:p>
    <w:p w14:paraId="1E74B1A3" w14:textId="77777777" w:rsidR="001F691B" w:rsidRPr="00125589" w:rsidRDefault="001F691B" w:rsidP="001F691B">
      <w:pPr>
        <w:shd w:val="clear" w:color="auto" w:fill="FFFFFF"/>
        <w:jc w:val="center"/>
        <w:rPr>
          <w:rFonts w:cstheme="minorHAnsi"/>
          <w:bCs/>
          <w:sz w:val="24"/>
          <w:szCs w:val="24"/>
        </w:rPr>
      </w:pPr>
      <w:r w:rsidRPr="00125589">
        <w:rPr>
          <w:rFonts w:cstheme="minorHAnsi"/>
          <w:bCs/>
          <w:sz w:val="24"/>
          <w:szCs w:val="24"/>
        </w:rPr>
        <w:t>____________</w:t>
      </w:r>
    </w:p>
    <w:p w14:paraId="7DCF6F69" w14:textId="77777777" w:rsidR="001F691B" w:rsidRPr="00125589" w:rsidRDefault="001F691B" w:rsidP="001F691B">
      <w:pPr>
        <w:shd w:val="clear" w:color="auto" w:fill="FFFFFF"/>
        <w:jc w:val="center"/>
        <w:rPr>
          <w:rFonts w:cstheme="minorHAnsi"/>
          <w:bCs/>
          <w:sz w:val="24"/>
          <w:szCs w:val="24"/>
        </w:rPr>
      </w:pPr>
      <w:r w:rsidRPr="00125589">
        <w:rPr>
          <w:rFonts w:cstheme="minorHAnsi"/>
          <w:bCs/>
          <w:sz w:val="24"/>
          <w:szCs w:val="24"/>
        </w:rPr>
        <w:t>(Sudarymo vieta)</w:t>
      </w:r>
    </w:p>
    <w:p w14:paraId="19F20E00" w14:textId="77777777" w:rsidR="001F691B" w:rsidRPr="00125589"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125589"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60FDD67" w14:textId="77777777" w:rsidR="001F691B" w:rsidRPr="00125589" w:rsidRDefault="001F691B" w:rsidP="00F55F2B">
            <w:pPr>
              <w:ind w:hanging="23"/>
              <w:rPr>
                <w:rFonts w:cstheme="minorHAnsi"/>
                <w:sz w:val="24"/>
                <w:szCs w:val="24"/>
              </w:rPr>
            </w:pPr>
            <w:r w:rsidRPr="00125589">
              <w:rPr>
                <w:rFonts w:cstheme="minorHAnsi"/>
                <w:sz w:val="24"/>
                <w:szCs w:val="24"/>
              </w:rPr>
              <w:t>Tiekėjo pavadinimas /</w:t>
            </w:r>
            <w:r w:rsidRPr="00125589">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tcPr>
          <w:p w14:paraId="59ADBC97" w14:textId="77777777" w:rsidR="001F691B" w:rsidRPr="00125589" w:rsidRDefault="001F691B" w:rsidP="00DB2453">
            <w:pPr>
              <w:jc w:val="center"/>
              <w:rPr>
                <w:rFonts w:cstheme="minorHAnsi"/>
                <w:sz w:val="24"/>
                <w:szCs w:val="24"/>
              </w:rPr>
            </w:pPr>
          </w:p>
        </w:tc>
      </w:tr>
      <w:tr w:rsidR="001F691B" w:rsidRPr="00125589"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2EBCD0EC" w14:textId="77777777" w:rsidR="001F691B" w:rsidRPr="00125589" w:rsidRDefault="001F691B" w:rsidP="00F55F2B">
            <w:pPr>
              <w:rPr>
                <w:rFonts w:cstheme="minorHAnsi"/>
                <w:sz w:val="24"/>
                <w:szCs w:val="24"/>
              </w:rPr>
            </w:pPr>
            <w:r w:rsidRPr="00125589">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tcPr>
          <w:p w14:paraId="1CA7A99B" w14:textId="77777777" w:rsidR="001F691B" w:rsidRPr="00125589" w:rsidRDefault="001F691B" w:rsidP="00DB2453">
            <w:pPr>
              <w:rPr>
                <w:rFonts w:cstheme="minorHAnsi"/>
                <w:sz w:val="24"/>
                <w:szCs w:val="24"/>
              </w:rPr>
            </w:pPr>
          </w:p>
        </w:tc>
      </w:tr>
      <w:tr w:rsidR="001F691B" w:rsidRPr="00125589"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2B8F5207" w14:textId="77777777" w:rsidR="001F691B" w:rsidRPr="00125589" w:rsidRDefault="001F691B" w:rsidP="00F55F2B">
            <w:pPr>
              <w:ind w:hanging="23"/>
              <w:rPr>
                <w:rFonts w:cstheme="minorHAnsi"/>
                <w:sz w:val="24"/>
                <w:szCs w:val="24"/>
              </w:rPr>
            </w:pPr>
            <w:r w:rsidRPr="00125589">
              <w:rPr>
                <w:rFonts w:cstheme="minorHAnsi"/>
                <w:sz w:val="24"/>
                <w:szCs w:val="24"/>
              </w:rPr>
              <w:t>Tiekėjo adresas /</w:t>
            </w:r>
            <w:r w:rsidRPr="00125589">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tcPr>
          <w:p w14:paraId="344AA85E" w14:textId="77777777" w:rsidR="001F691B" w:rsidRPr="00125589" w:rsidRDefault="001F691B" w:rsidP="00DB2453">
            <w:pPr>
              <w:rPr>
                <w:rFonts w:cstheme="minorHAnsi"/>
                <w:sz w:val="24"/>
                <w:szCs w:val="24"/>
              </w:rPr>
            </w:pPr>
          </w:p>
        </w:tc>
      </w:tr>
      <w:tr w:rsidR="001F691B" w:rsidRPr="00125589"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74612184" w14:textId="77777777" w:rsidR="001F691B" w:rsidRPr="00125589" w:rsidRDefault="001F691B" w:rsidP="00F55F2B">
            <w:pPr>
              <w:ind w:hanging="23"/>
              <w:rPr>
                <w:rFonts w:cstheme="minorHAnsi"/>
                <w:sz w:val="24"/>
                <w:szCs w:val="24"/>
              </w:rPr>
            </w:pPr>
            <w:r w:rsidRPr="00125589">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4D4FB7D1" w14:textId="77777777" w:rsidR="001F691B" w:rsidRPr="00125589" w:rsidRDefault="001F691B" w:rsidP="00DB2453">
            <w:pPr>
              <w:rPr>
                <w:rFonts w:cstheme="minorHAnsi"/>
                <w:sz w:val="24"/>
                <w:szCs w:val="24"/>
              </w:rPr>
            </w:pPr>
          </w:p>
        </w:tc>
      </w:tr>
      <w:tr w:rsidR="001F691B" w:rsidRPr="00125589"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21EA209D" w14:textId="77777777" w:rsidR="001F691B" w:rsidRPr="00125589" w:rsidRDefault="001F691B" w:rsidP="00F55F2B">
            <w:pPr>
              <w:ind w:hanging="23"/>
              <w:rPr>
                <w:rFonts w:cstheme="minorHAnsi"/>
                <w:sz w:val="24"/>
                <w:szCs w:val="24"/>
              </w:rPr>
            </w:pPr>
            <w:r w:rsidRPr="00125589">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2DF1FB2E" w14:textId="77777777" w:rsidR="001F691B" w:rsidRPr="00125589" w:rsidRDefault="001F691B" w:rsidP="00DB2453">
            <w:pPr>
              <w:jc w:val="center"/>
              <w:rPr>
                <w:rFonts w:cstheme="minorHAnsi"/>
                <w:sz w:val="24"/>
                <w:szCs w:val="24"/>
              </w:rPr>
            </w:pPr>
          </w:p>
        </w:tc>
      </w:tr>
      <w:tr w:rsidR="001F691B" w:rsidRPr="00125589"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DB52D0F" w14:textId="77777777" w:rsidR="001F691B" w:rsidRPr="00125589" w:rsidRDefault="001F691B" w:rsidP="00DB2453">
            <w:pPr>
              <w:rPr>
                <w:rFonts w:cstheme="minorHAnsi"/>
                <w:sz w:val="24"/>
                <w:szCs w:val="24"/>
              </w:rPr>
            </w:pPr>
            <w:r w:rsidRPr="00125589">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tcPr>
          <w:p w14:paraId="0A8E7092" w14:textId="77777777" w:rsidR="001F691B" w:rsidRPr="00125589" w:rsidRDefault="001F691B" w:rsidP="00DB2453">
            <w:pPr>
              <w:rPr>
                <w:rFonts w:cstheme="minorHAnsi"/>
                <w:sz w:val="24"/>
                <w:szCs w:val="24"/>
              </w:rPr>
            </w:pPr>
          </w:p>
        </w:tc>
      </w:tr>
      <w:tr w:rsidR="001F691B" w:rsidRPr="00125589"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364618AA" w14:textId="77777777" w:rsidR="001F691B" w:rsidRPr="00125589" w:rsidRDefault="001F691B" w:rsidP="00DB2453">
            <w:pPr>
              <w:rPr>
                <w:rFonts w:cstheme="minorHAnsi"/>
                <w:sz w:val="24"/>
                <w:szCs w:val="24"/>
              </w:rPr>
            </w:pPr>
            <w:r w:rsidRPr="00125589">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tcPr>
          <w:p w14:paraId="3A2D0DEC" w14:textId="77777777" w:rsidR="001F691B" w:rsidRPr="00125589" w:rsidRDefault="001F691B" w:rsidP="00DB2453">
            <w:pPr>
              <w:rPr>
                <w:rFonts w:cstheme="minorHAnsi"/>
                <w:sz w:val="24"/>
                <w:szCs w:val="24"/>
              </w:rPr>
            </w:pPr>
          </w:p>
        </w:tc>
      </w:tr>
    </w:tbl>
    <w:p w14:paraId="43706F9D" w14:textId="77777777" w:rsidR="001F691B" w:rsidRPr="00125589" w:rsidRDefault="001F691B" w:rsidP="001F691B">
      <w:pPr>
        <w:rPr>
          <w:rFonts w:eastAsia="Arial Unicode MS" w:cstheme="minorHAnsi"/>
          <w:sz w:val="24"/>
          <w:szCs w:val="24"/>
        </w:rPr>
      </w:pPr>
      <w:r w:rsidRPr="00125589">
        <w:rPr>
          <w:rFonts w:eastAsia="Arial Unicode MS" w:cstheme="minorHAnsi"/>
          <w:sz w:val="24"/>
          <w:szCs w:val="24"/>
        </w:rPr>
        <w:t xml:space="preserve"> Šiuo pasiūlymu pažymime, kad sutinkame su visomis pirkimo dokumentų sąlygomis, nustatytomis:</w:t>
      </w:r>
    </w:p>
    <w:p w14:paraId="4B76B3E0" w14:textId="77777777" w:rsidR="001F691B" w:rsidRPr="00125589" w:rsidRDefault="001F691B" w:rsidP="001F691B">
      <w:pPr>
        <w:tabs>
          <w:tab w:val="left" w:pos="720"/>
        </w:tabs>
        <w:ind w:firstLine="520"/>
        <w:rPr>
          <w:rFonts w:eastAsia="Arial Unicode MS" w:cstheme="minorHAnsi"/>
          <w:sz w:val="24"/>
          <w:szCs w:val="24"/>
        </w:rPr>
      </w:pPr>
      <w:r w:rsidRPr="00125589">
        <w:rPr>
          <w:rFonts w:eastAsia="Arial Unicode MS" w:cstheme="minorHAnsi"/>
          <w:sz w:val="24"/>
          <w:szCs w:val="24"/>
        </w:rPr>
        <w:t>1) mažos vertės pirkimo dokumentuose;</w:t>
      </w:r>
    </w:p>
    <w:p w14:paraId="23DF6A0D" w14:textId="77777777" w:rsidR="001F691B" w:rsidRPr="00125589" w:rsidRDefault="001F691B" w:rsidP="001F691B">
      <w:pPr>
        <w:tabs>
          <w:tab w:val="left" w:pos="720"/>
        </w:tabs>
        <w:ind w:firstLine="520"/>
        <w:rPr>
          <w:rFonts w:eastAsia="Arial Unicode MS" w:cstheme="minorHAnsi"/>
          <w:sz w:val="24"/>
          <w:szCs w:val="24"/>
        </w:rPr>
      </w:pPr>
      <w:r w:rsidRPr="00125589">
        <w:rPr>
          <w:rFonts w:eastAsia="Arial Unicode MS" w:cstheme="minorHAnsi"/>
          <w:sz w:val="24"/>
          <w:szCs w:val="24"/>
        </w:rPr>
        <w:t>2) kituose pirkimo dokumentuose (jų paaiškinimuose, patikslinimuose)</w:t>
      </w:r>
    </w:p>
    <w:p w14:paraId="039AB87A" w14:textId="77777777" w:rsidR="00F85FA0" w:rsidRPr="00125589" w:rsidRDefault="00F85FA0" w:rsidP="002F4387">
      <w:pPr>
        <w:suppressAutoHyphens/>
        <w:autoSpaceDN w:val="0"/>
        <w:spacing w:line="276" w:lineRule="auto"/>
        <w:textAlignment w:val="baseline"/>
        <w:rPr>
          <w:rFonts w:eastAsia="Calibri" w:cstheme="minorHAnsi"/>
          <w:i/>
          <w:spacing w:val="-2"/>
          <w:sz w:val="24"/>
          <w:szCs w:val="24"/>
          <w:lang w:eastAsia="en-US"/>
        </w:rPr>
      </w:pPr>
    </w:p>
    <w:p w14:paraId="6E18AA3F" w14:textId="3150CB79" w:rsidR="002F4387" w:rsidRPr="00125589" w:rsidRDefault="00F85FA0" w:rsidP="002F4387">
      <w:pPr>
        <w:suppressAutoHyphens/>
        <w:autoSpaceDN w:val="0"/>
        <w:spacing w:line="276" w:lineRule="auto"/>
        <w:textAlignment w:val="baseline"/>
        <w:rPr>
          <w:rFonts w:eastAsia="Calibri" w:cstheme="minorHAnsi"/>
          <w:b/>
          <w:bCs/>
          <w:i/>
          <w:spacing w:val="-2"/>
          <w:sz w:val="24"/>
          <w:szCs w:val="24"/>
          <w:lang w:eastAsia="en-US"/>
        </w:rPr>
      </w:pPr>
      <w:r w:rsidRPr="00125589">
        <w:rPr>
          <w:rFonts w:eastAsia="Calibri" w:cstheme="minorHAnsi"/>
          <w:b/>
          <w:bCs/>
          <w:i/>
          <w:spacing w:val="-2"/>
          <w:sz w:val="24"/>
          <w:szCs w:val="24"/>
          <w:lang w:eastAsia="en-US"/>
        </w:rPr>
        <w:t>Mes siūlome:</w:t>
      </w:r>
    </w:p>
    <w:p w14:paraId="434DEDAC" w14:textId="30E3A654" w:rsidR="002F4387" w:rsidRPr="00125589" w:rsidRDefault="00F56A3D" w:rsidP="00F85FA0">
      <w:pPr>
        <w:widowControl w:val="0"/>
        <w:suppressAutoHyphens/>
        <w:autoSpaceDN w:val="0"/>
        <w:jc w:val="right"/>
        <w:textAlignment w:val="baseline"/>
        <w:rPr>
          <w:rFonts w:eastAsia="Times New Roman" w:cstheme="minorHAnsi"/>
          <w:b/>
          <w:bCs/>
          <w:i/>
          <w:sz w:val="24"/>
          <w:szCs w:val="24"/>
          <w:lang w:eastAsia="en-US"/>
        </w:rPr>
      </w:pPr>
      <w:r w:rsidRPr="00125589">
        <w:rPr>
          <w:rFonts w:eastAsia="Calibri" w:cstheme="minorHAnsi"/>
          <w:b/>
          <w:bCs/>
          <w:i/>
          <w:sz w:val="24"/>
          <w:szCs w:val="24"/>
          <w:lang w:eastAsia="en-US"/>
        </w:rPr>
        <w:t>Lentelė 1</w:t>
      </w:r>
    </w:p>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3535"/>
        <w:gridCol w:w="1843"/>
        <w:gridCol w:w="1984"/>
        <w:gridCol w:w="2813"/>
      </w:tblGrid>
      <w:tr w:rsidR="00E505AB" w:rsidRPr="00125589" w14:paraId="3D319A90" w14:textId="77777777" w:rsidTr="00104B60">
        <w:trPr>
          <w:trHeight w:val="935"/>
          <w:jc w:val="center"/>
        </w:trPr>
        <w:tc>
          <w:tcPr>
            <w:tcW w:w="571" w:type="dxa"/>
            <w:vAlign w:val="center"/>
          </w:tcPr>
          <w:p w14:paraId="25DF47D9" w14:textId="77777777" w:rsidR="00E505AB" w:rsidRPr="00125589" w:rsidRDefault="00E505AB" w:rsidP="00ED381B">
            <w:pPr>
              <w:jc w:val="center"/>
              <w:rPr>
                <w:rFonts w:eastAsia="Calibri" w:cstheme="minorHAnsi"/>
                <w:b/>
                <w:sz w:val="24"/>
                <w:szCs w:val="24"/>
              </w:rPr>
            </w:pPr>
            <w:r w:rsidRPr="00125589">
              <w:rPr>
                <w:rFonts w:eastAsia="Calibri" w:cstheme="minorHAnsi"/>
                <w:b/>
                <w:sz w:val="24"/>
                <w:szCs w:val="24"/>
              </w:rPr>
              <w:t>Eil. Nr.</w:t>
            </w:r>
          </w:p>
        </w:tc>
        <w:tc>
          <w:tcPr>
            <w:tcW w:w="3535" w:type="dxa"/>
            <w:vAlign w:val="center"/>
          </w:tcPr>
          <w:p w14:paraId="01D4179E" w14:textId="77777777" w:rsidR="00E505AB" w:rsidRPr="00125589" w:rsidRDefault="00E505AB" w:rsidP="00ED381B">
            <w:pPr>
              <w:jc w:val="center"/>
              <w:rPr>
                <w:rFonts w:eastAsia="Calibri" w:cstheme="minorHAnsi"/>
                <w:b/>
                <w:sz w:val="24"/>
                <w:szCs w:val="24"/>
              </w:rPr>
            </w:pPr>
            <w:r w:rsidRPr="00125589">
              <w:rPr>
                <w:rFonts w:eastAsia="Calibri" w:cstheme="minorHAnsi"/>
                <w:b/>
                <w:sz w:val="24"/>
                <w:szCs w:val="24"/>
              </w:rPr>
              <w:t>Pirkimo objekto pavadinimas</w:t>
            </w:r>
          </w:p>
        </w:tc>
        <w:tc>
          <w:tcPr>
            <w:tcW w:w="1843" w:type="dxa"/>
          </w:tcPr>
          <w:p w14:paraId="51A95ADB" w14:textId="77777777" w:rsidR="00614966" w:rsidRPr="00125589" w:rsidRDefault="00614966" w:rsidP="00ED381B">
            <w:pPr>
              <w:jc w:val="center"/>
              <w:rPr>
                <w:rFonts w:eastAsia="Calibri" w:cstheme="minorHAnsi"/>
                <w:b/>
                <w:sz w:val="24"/>
                <w:szCs w:val="24"/>
              </w:rPr>
            </w:pPr>
          </w:p>
          <w:p w14:paraId="6DCD0218" w14:textId="5B9A833B" w:rsidR="00E505AB" w:rsidRPr="00125589" w:rsidRDefault="00E505AB" w:rsidP="00ED381B">
            <w:pPr>
              <w:jc w:val="center"/>
              <w:rPr>
                <w:rFonts w:eastAsia="Calibri" w:cstheme="minorHAnsi"/>
                <w:b/>
                <w:sz w:val="24"/>
                <w:szCs w:val="24"/>
              </w:rPr>
            </w:pPr>
            <w:r w:rsidRPr="00125589">
              <w:rPr>
                <w:rFonts w:eastAsia="Calibri" w:cstheme="minorHAnsi"/>
                <w:b/>
                <w:sz w:val="24"/>
                <w:szCs w:val="24"/>
              </w:rPr>
              <w:t>Pasiūlymo kaina,</w:t>
            </w:r>
          </w:p>
          <w:p w14:paraId="6CD6407C" w14:textId="77777777" w:rsidR="00E505AB" w:rsidRPr="00125589" w:rsidRDefault="00E505AB" w:rsidP="00ED381B">
            <w:pPr>
              <w:jc w:val="center"/>
              <w:rPr>
                <w:rFonts w:eastAsia="Calibri" w:cstheme="minorHAnsi"/>
                <w:b/>
                <w:sz w:val="24"/>
                <w:szCs w:val="24"/>
              </w:rPr>
            </w:pPr>
            <w:r w:rsidRPr="00125589">
              <w:rPr>
                <w:rFonts w:eastAsia="Calibri" w:cstheme="minorHAnsi"/>
                <w:b/>
                <w:sz w:val="24"/>
                <w:szCs w:val="24"/>
              </w:rPr>
              <w:t>Eur be PVM</w:t>
            </w:r>
          </w:p>
          <w:p w14:paraId="7274D94B" w14:textId="77777777" w:rsidR="00E505AB" w:rsidRPr="00125589" w:rsidRDefault="00E505AB" w:rsidP="00ED381B">
            <w:pPr>
              <w:jc w:val="center"/>
              <w:rPr>
                <w:rFonts w:eastAsia="Calibri" w:cstheme="minorHAnsi"/>
                <w:b/>
                <w:sz w:val="24"/>
                <w:szCs w:val="24"/>
              </w:rPr>
            </w:pPr>
          </w:p>
        </w:tc>
        <w:tc>
          <w:tcPr>
            <w:tcW w:w="1984" w:type="dxa"/>
          </w:tcPr>
          <w:p w14:paraId="32C021F2" w14:textId="7731728E" w:rsidR="00E505AB" w:rsidRPr="00125589" w:rsidRDefault="00EF5587" w:rsidP="00ED381B">
            <w:pPr>
              <w:jc w:val="center"/>
              <w:rPr>
                <w:rFonts w:eastAsia="SimSun" w:cstheme="minorHAnsi"/>
                <w:b/>
                <w:sz w:val="24"/>
                <w:szCs w:val="24"/>
              </w:rPr>
            </w:pPr>
            <w:r w:rsidRPr="00125589">
              <w:rPr>
                <w:rFonts w:eastAsia="Times New Roman" w:cstheme="minorHAnsi"/>
                <w:b/>
                <w:sz w:val="24"/>
                <w:szCs w:val="24"/>
              </w:rPr>
              <w:t xml:space="preserve">                                               PVM sudaro (.... %) Eur</w:t>
            </w:r>
          </w:p>
        </w:tc>
        <w:tc>
          <w:tcPr>
            <w:tcW w:w="2813" w:type="dxa"/>
            <w:vAlign w:val="center"/>
          </w:tcPr>
          <w:p w14:paraId="129D722B" w14:textId="1C38C270" w:rsidR="00E505AB" w:rsidRPr="00125589" w:rsidRDefault="00614966" w:rsidP="00ED381B">
            <w:pPr>
              <w:jc w:val="center"/>
              <w:rPr>
                <w:rFonts w:eastAsia="Calibri" w:cstheme="minorHAnsi"/>
                <w:b/>
                <w:i/>
                <w:sz w:val="24"/>
                <w:szCs w:val="24"/>
              </w:rPr>
            </w:pPr>
            <w:r w:rsidRPr="00125589">
              <w:rPr>
                <w:rFonts w:cstheme="minorHAnsi"/>
                <w:b/>
                <w:sz w:val="24"/>
                <w:szCs w:val="24"/>
              </w:rPr>
              <w:t>Bendra pasiūlymo kaina, Eur su PVM</w:t>
            </w:r>
            <w:r w:rsidRPr="00125589">
              <w:rPr>
                <w:rFonts w:eastAsia="Calibri" w:cstheme="minorHAnsi"/>
                <w:b/>
                <w:i/>
                <w:sz w:val="24"/>
                <w:szCs w:val="24"/>
              </w:rPr>
              <w:t xml:space="preserve"> </w:t>
            </w:r>
          </w:p>
        </w:tc>
      </w:tr>
      <w:tr w:rsidR="00E505AB" w:rsidRPr="00125589" w14:paraId="621FA6A7" w14:textId="77777777" w:rsidTr="00104B60">
        <w:trPr>
          <w:trHeight w:val="384"/>
          <w:jc w:val="center"/>
        </w:trPr>
        <w:tc>
          <w:tcPr>
            <w:tcW w:w="571" w:type="dxa"/>
            <w:vAlign w:val="center"/>
          </w:tcPr>
          <w:p w14:paraId="33034FF8" w14:textId="77777777" w:rsidR="00E505AB" w:rsidRPr="00125589" w:rsidRDefault="00E505AB" w:rsidP="00ED381B">
            <w:pPr>
              <w:jc w:val="center"/>
              <w:rPr>
                <w:rFonts w:eastAsia="Calibri" w:cstheme="minorHAnsi"/>
                <w:i/>
                <w:sz w:val="24"/>
                <w:szCs w:val="24"/>
              </w:rPr>
            </w:pPr>
          </w:p>
          <w:p w14:paraId="211FA5C7" w14:textId="77777777" w:rsidR="00E505AB" w:rsidRPr="00125589" w:rsidRDefault="00E505AB" w:rsidP="00ED381B">
            <w:pPr>
              <w:jc w:val="center"/>
              <w:rPr>
                <w:rFonts w:eastAsia="Calibri" w:cstheme="minorHAnsi"/>
                <w:i/>
                <w:sz w:val="24"/>
                <w:szCs w:val="24"/>
              </w:rPr>
            </w:pPr>
            <w:r w:rsidRPr="00125589">
              <w:rPr>
                <w:rFonts w:eastAsia="Calibri" w:cstheme="minorHAnsi"/>
                <w:i/>
                <w:sz w:val="24"/>
                <w:szCs w:val="24"/>
              </w:rPr>
              <w:t>1</w:t>
            </w:r>
          </w:p>
        </w:tc>
        <w:tc>
          <w:tcPr>
            <w:tcW w:w="3535" w:type="dxa"/>
            <w:vAlign w:val="center"/>
          </w:tcPr>
          <w:p w14:paraId="56277E1C" w14:textId="77777777" w:rsidR="00E505AB" w:rsidRPr="00125589" w:rsidRDefault="00E505AB" w:rsidP="00ED381B">
            <w:pPr>
              <w:jc w:val="center"/>
              <w:rPr>
                <w:rFonts w:eastAsia="Calibri" w:cstheme="minorHAnsi"/>
                <w:i/>
                <w:sz w:val="24"/>
                <w:szCs w:val="24"/>
              </w:rPr>
            </w:pPr>
          </w:p>
          <w:p w14:paraId="441DE890" w14:textId="77777777" w:rsidR="00E505AB" w:rsidRPr="00125589" w:rsidRDefault="00E505AB" w:rsidP="00ED381B">
            <w:pPr>
              <w:jc w:val="center"/>
              <w:rPr>
                <w:rFonts w:eastAsia="Calibri" w:cstheme="minorHAnsi"/>
                <w:i/>
                <w:sz w:val="24"/>
                <w:szCs w:val="24"/>
              </w:rPr>
            </w:pPr>
            <w:r w:rsidRPr="00125589">
              <w:rPr>
                <w:rFonts w:eastAsia="Calibri" w:cstheme="minorHAnsi"/>
                <w:i/>
                <w:sz w:val="24"/>
                <w:szCs w:val="24"/>
              </w:rPr>
              <w:t>2</w:t>
            </w:r>
          </w:p>
        </w:tc>
        <w:tc>
          <w:tcPr>
            <w:tcW w:w="1843" w:type="dxa"/>
          </w:tcPr>
          <w:p w14:paraId="1407FAB2" w14:textId="77777777" w:rsidR="00E505AB" w:rsidRPr="00125589" w:rsidRDefault="00E505AB" w:rsidP="00ED381B">
            <w:pPr>
              <w:jc w:val="center"/>
              <w:rPr>
                <w:rFonts w:eastAsia="Calibri" w:cstheme="minorHAnsi"/>
                <w:i/>
                <w:sz w:val="24"/>
                <w:szCs w:val="24"/>
              </w:rPr>
            </w:pPr>
          </w:p>
          <w:p w14:paraId="11293238" w14:textId="2D6F828E" w:rsidR="00E505AB" w:rsidRPr="00125589" w:rsidRDefault="00104B60" w:rsidP="00ED381B">
            <w:pPr>
              <w:jc w:val="center"/>
              <w:rPr>
                <w:rFonts w:eastAsia="Calibri" w:cstheme="minorHAnsi"/>
                <w:i/>
                <w:sz w:val="24"/>
                <w:szCs w:val="24"/>
              </w:rPr>
            </w:pPr>
            <w:r w:rsidRPr="00125589">
              <w:rPr>
                <w:rFonts w:eastAsia="Calibri" w:cstheme="minorHAnsi"/>
                <w:i/>
                <w:sz w:val="24"/>
                <w:szCs w:val="24"/>
              </w:rPr>
              <w:t>3</w:t>
            </w:r>
          </w:p>
        </w:tc>
        <w:tc>
          <w:tcPr>
            <w:tcW w:w="1984" w:type="dxa"/>
          </w:tcPr>
          <w:p w14:paraId="772EC65E" w14:textId="7C1EDB2C" w:rsidR="00E505AB" w:rsidRPr="00125589" w:rsidRDefault="00E505AB" w:rsidP="00ED381B">
            <w:pPr>
              <w:jc w:val="center"/>
              <w:rPr>
                <w:rFonts w:eastAsia="Calibri" w:cstheme="minorHAnsi"/>
                <w:i/>
                <w:sz w:val="24"/>
                <w:szCs w:val="24"/>
              </w:rPr>
            </w:pPr>
          </w:p>
          <w:p w14:paraId="129FB03B" w14:textId="46CB18CD" w:rsidR="00104B60" w:rsidRPr="00125589" w:rsidRDefault="00104B60" w:rsidP="00ED381B">
            <w:pPr>
              <w:jc w:val="center"/>
              <w:rPr>
                <w:rFonts w:eastAsia="Calibri" w:cstheme="minorHAnsi"/>
                <w:i/>
                <w:sz w:val="24"/>
                <w:szCs w:val="24"/>
              </w:rPr>
            </w:pPr>
            <w:r w:rsidRPr="00125589">
              <w:rPr>
                <w:rFonts w:eastAsia="Calibri" w:cstheme="minorHAnsi"/>
                <w:i/>
                <w:sz w:val="24"/>
                <w:szCs w:val="24"/>
              </w:rPr>
              <w:t>4</w:t>
            </w:r>
          </w:p>
        </w:tc>
        <w:tc>
          <w:tcPr>
            <w:tcW w:w="2813" w:type="dxa"/>
            <w:vAlign w:val="center"/>
          </w:tcPr>
          <w:p w14:paraId="7478409E" w14:textId="4AC8C0F7" w:rsidR="00E505AB" w:rsidRPr="00125589" w:rsidRDefault="00E505AB" w:rsidP="00ED381B">
            <w:pPr>
              <w:jc w:val="center"/>
              <w:rPr>
                <w:rFonts w:eastAsia="Calibri" w:cstheme="minorHAnsi"/>
                <w:i/>
                <w:sz w:val="24"/>
                <w:szCs w:val="24"/>
              </w:rPr>
            </w:pPr>
          </w:p>
          <w:p w14:paraId="4453E908" w14:textId="77777777" w:rsidR="00E505AB" w:rsidRPr="00125589" w:rsidRDefault="00E505AB" w:rsidP="00ED381B">
            <w:pPr>
              <w:jc w:val="center"/>
              <w:rPr>
                <w:rFonts w:eastAsia="Calibri" w:cstheme="minorHAnsi"/>
                <w:i/>
                <w:sz w:val="24"/>
                <w:szCs w:val="24"/>
              </w:rPr>
            </w:pPr>
            <w:r w:rsidRPr="00125589">
              <w:rPr>
                <w:rFonts w:eastAsia="Calibri" w:cstheme="minorHAnsi"/>
                <w:i/>
                <w:sz w:val="24"/>
                <w:szCs w:val="24"/>
              </w:rPr>
              <w:t>5</w:t>
            </w:r>
          </w:p>
        </w:tc>
      </w:tr>
      <w:tr w:rsidR="00E505AB" w:rsidRPr="00125589" w14:paraId="68DECD3D" w14:textId="77777777" w:rsidTr="00104B60">
        <w:trPr>
          <w:trHeight w:val="493"/>
          <w:jc w:val="center"/>
        </w:trPr>
        <w:tc>
          <w:tcPr>
            <w:tcW w:w="571" w:type="dxa"/>
          </w:tcPr>
          <w:p w14:paraId="73495132" w14:textId="77777777" w:rsidR="00E505AB" w:rsidRPr="00125589" w:rsidRDefault="00E505AB" w:rsidP="00ED381B">
            <w:pPr>
              <w:jc w:val="center"/>
              <w:rPr>
                <w:rFonts w:eastAsia="Calibri" w:cstheme="minorHAnsi"/>
                <w:sz w:val="24"/>
                <w:szCs w:val="24"/>
              </w:rPr>
            </w:pPr>
            <w:r w:rsidRPr="00125589">
              <w:rPr>
                <w:rFonts w:eastAsia="Calibri" w:cstheme="minorHAnsi"/>
                <w:sz w:val="24"/>
                <w:szCs w:val="24"/>
              </w:rPr>
              <w:t>1.</w:t>
            </w:r>
          </w:p>
        </w:tc>
        <w:tc>
          <w:tcPr>
            <w:tcW w:w="3535" w:type="dxa"/>
          </w:tcPr>
          <w:p w14:paraId="5EBCE705" w14:textId="3361714A" w:rsidR="00E505AB" w:rsidRPr="00125589" w:rsidRDefault="008C6404" w:rsidP="00ED381B">
            <w:pPr>
              <w:jc w:val="center"/>
              <w:rPr>
                <w:rFonts w:eastAsia="Calibri" w:cstheme="minorHAnsi"/>
                <w:sz w:val="24"/>
                <w:szCs w:val="24"/>
                <w:lang w:val="en-US"/>
              </w:rPr>
            </w:pPr>
            <w:r w:rsidRPr="00EF712E">
              <w:rPr>
                <w:b/>
                <w:sz w:val="22"/>
                <w:szCs w:val="22"/>
                <w:lang w:eastAsia="ar-SA"/>
              </w:rPr>
              <w:t>VAIKŲ ŽAIDIMO AIKŠTELĖS ELEMENTAI SU ĮRENGIMU LOPŠELYJE-DARŽELYJE "VARPELIS" PAGAL PR</w:t>
            </w:r>
            <w:r w:rsidR="006F0B0A">
              <w:rPr>
                <w:b/>
                <w:sz w:val="22"/>
                <w:szCs w:val="22"/>
                <w:lang w:val="en-US" w:eastAsia="ar-SA"/>
              </w:rPr>
              <w:t>OJEKTĄ</w:t>
            </w:r>
            <w:r w:rsidRPr="00EF712E">
              <w:rPr>
                <w:b/>
                <w:sz w:val="22"/>
                <w:szCs w:val="22"/>
                <w:lang w:eastAsia="ar-SA"/>
              </w:rPr>
              <w:t xml:space="preserve"> IKIMOKYKLINIO UGDYMO PRIEINAMUMO DIDINIMAS UTENOS R. SAVIVALDYBĖJE</w:t>
            </w:r>
          </w:p>
        </w:tc>
        <w:tc>
          <w:tcPr>
            <w:tcW w:w="1843" w:type="dxa"/>
          </w:tcPr>
          <w:p w14:paraId="271EA1E4" w14:textId="77777777" w:rsidR="00E505AB" w:rsidRPr="00125589" w:rsidRDefault="00E505AB" w:rsidP="00ED381B">
            <w:pPr>
              <w:jc w:val="center"/>
              <w:rPr>
                <w:rFonts w:eastAsia="Calibri" w:cstheme="minorHAnsi"/>
                <w:sz w:val="24"/>
                <w:szCs w:val="24"/>
              </w:rPr>
            </w:pPr>
          </w:p>
        </w:tc>
        <w:tc>
          <w:tcPr>
            <w:tcW w:w="1984" w:type="dxa"/>
          </w:tcPr>
          <w:p w14:paraId="2ABB2BD9" w14:textId="77777777" w:rsidR="00E505AB" w:rsidRPr="00125589" w:rsidRDefault="00E505AB" w:rsidP="00ED381B">
            <w:pPr>
              <w:jc w:val="center"/>
              <w:rPr>
                <w:rFonts w:eastAsia="Calibri" w:cstheme="minorHAnsi"/>
                <w:sz w:val="24"/>
                <w:szCs w:val="24"/>
              </w:rPr>
            </w:pPr>
          </w:p>
        </w:tc>
        <w:tc>
          <w:tcPr>
            <w:tcW w:w="2813" w:type="dxa"/>
          </w:tcPr>
          <w:p w14:paraId="5D358291" w14:textId="52F561F1" w:rsidR="00E505AB" w:rsidRPr="00125589" w:rsidRDefault="00E505AB" w:rsidP="00ED381B">
            <w:pPr>
              <w:jc w:val="center"/>
              <w:rPr>
                <w:rFonts w:eastAsia="Calibri" w:cstheme="minorHAnsi"/>
                <w:sz w:val="24"/>
                <w:szCs w:val="24"/>
              </w:rPr>
            </w:pPr>
          </w:p>
        </w:tc>
      </w:tr>
    </w:tbl>
    <w:p w14:paraId="52893CDD" w14:textId="77777777" w:rsidR="002F4387" w:rsidRPr="00125589" w:rsidRDefault="002F4387" w:rsidP="002F4387">
      <w:pPr>
        <w:suppressAutoHyphens/>
        <w:autoSpaceDN w:val="0"/>
        <w:jc w:val="left"/>
        <w:textAlignment w:val="baseline"/>
        <w:rPr>
          <w:rFonts w:eastAsia="Times New Roman" w:cstheme="minorHAnsi"/>
          <w:color w:val="000000"/>
          <w:kern w:val="1"/>
          <w:sz w:val="24"/>
          <w:szCs w:val="24"/>
          <w:lang w:eastAsia="en-US"/>
        </w:rPr>
      </w:pPr>
    </w:p>
    <w:p w14:paraId="0B11DA38" w14:textId="77777777" w:rsidR="008A5CE1" w:rsidRPr="00125589" w:rsidRDefault="008A5CE1" w:rsidP="002F4387">
      <w:pPr>
        <w:suppressAutoHyphens/>
        <w:autoSpaceDN w:val="0"/>
        <w:jc w:val="left"/>
        <w:textAlignment w:val="baseline"/>
        <w:rPr>
          <w:rFonts w:eastAsia="Times New Roman" w:cstheme="minorHAnsi"/>
          <w:color w:val="000000"/>
          <w:kern w:val="1"/>
          <w:sz w:val="24"/>
          <w:szCs w:val="24"/>
          <w:lang w:eastAsia="en-US"/>
        </w:rPr>
      </w:pPr>
    </w:p>
    <w:p w14:paraId="75F0CCAA" w14:textId="77777777" w:rsidR="002F4387" w:rsidRPr="00125589" w:rsidRDefault="002F4387" w:rsidP="002F4387">
      <w:pPr>
        <w:widowControl w:val="0"/>
        <w:suppressAutoHyphens/>
        <w:autoSpaceDN w:val="0"/>
        <w:textAlignment w:val="baseline"/>
        <w:rPr>
          <w:rFonts w:eastAsia="Times New Roman" w:cstheme="minorHAnsi"/>
          <w:i/>
          <w:sz w:val="24"/>
          <w:szCs w:val="24"/>
          <w:lang w:eastAsia="en-US"/>
        </w:rPr>
      </w:pPr>
      <w:r w:rsidRPr="00125589">
        <w:rPr>
          <w:rFonts w:eastAsia="Times New Roman" w:cstheme="minorHAnsi"/>
          <w:i/>
          <w:sz w:val="24"/>
          <w:szCs w:val="24"/>
          <w:lang w:eastAsia="en-US"/>
        </w:rPr>
        <w:t xml:space="preserve">Pastabos: </w:t>
      </w:r>
    </w:p>
    <w:p w14:paraId="31E8828E" w14:textId="0318045F" w:rsidR="002F4387" w:rsidRPr="00125589" w:rsidRDefault="002F4387" w:rsidP="002F4387">
      <w:pPr>
        <w:widowControl w:val="0"/>
        <w:suppressAutoHyphens/>
        <w:autoSpaceDN w:val="0"/>
        <w:textAlignment w:val="baseline"/>
        <w:rPr>
          <w:rFonts w:eastAsia="Times New Roman" w:cstheme="minorHAnsi"/>
          <w:i/>
          <w:sz w:val="24"/>
          <w:szCs w:val="24"/>
          <w:lang w:eastAsia="en-US"/>
        </w:rPr>
      </w:pPr>
      <w:r w:rsidRPr="00125589">
        <w:rPr>
          <w:rFonts w:eastAsia="Times New Roman" w:cstheme="minorHAnsi"/>
          <w:i/>
          <w:sz w:val="24"/>
          <w:szCs w:val="24"/>
          <w:lang w:eastAsia="en-US"/>
        </w:rPr>
        <w:t>- kainos pasiūlyme nurodomos, paliekant du skaitmenis po kablelio;</w:t>
      </w:r>
    </w:p>
    <w:p w14:paraId="3FE55189" w14:textId="77777777" w:rsidR="002F4387" w:rsidRPr="00125589" w:rsidRDefault="002F4387" w:rsidP="002F4387">
      <w:pPr>
        <w:tabs>
          <w:tab w:val="left" w:leader="underscore" w:pos="6293"/>
          <w:tab w:val="left" w:leader="underscore" w:pos="8453"/>
        </w:tabs>
        <w:suppressAutoHyphens/>
        <w:autoSpaceDN w:val="0"/>
        <w:textAlignment w:val="baseline"/>
        <w:rPr>
          <w:rFonts w:eastAsia="Times New Roman" w:cstheme="minorHAnsi"/>
          <w:b/>
          <w:bCs/>
          <w:sz w:val="24"/>
          <w:szCs w:val="24"/>
          <w:lang w:eastAsia="en-US"/>
        </w:rPr>
      </w:pPr>
      <w:r w:rsidRPr="00125589">
        <w:rPr>
          <w:rFonts w:eastAsia="Times New Roman" w:cstheme="minorHAnsi"/>
          <w:b/>
          <w:bCs/>
          <w:sz w:val="24"/>
          <w:szCs w:val="24"/>
          <w:lang w:eastAsia="en-US"/>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5B75C757" w14:textId="77777777" w:rsidR="002F4387" w:rsidRPr="00125589" w:rsidRDefault="002F4387" w:rsidP="002F4387">
      <w:pPr>
        <w:tabs>
          <w:tab w:val="left" w:leader="underscore" w:pos="6293"/>
          <w:tab w:val="left" w:leader="underscore" w:pos="8453"/>
        </w:tabs>
        <w:suppressAutoHyphens/>
        <w:autoSpaceDN w:val="0"/>
        <w:textAlignment w:val="baseline"/>
        <w:rPr>
          <w:rFonts w:eastAsia="Times New Roman" w:cstheme="minorHAnsi"/>
          <w:bCs/>
          <w:sz w:val="24"/>
          <w:szCs w:val="24"/>
          <w:lang w:eastAsia="en-US"/>
        </w:rPr>
      </w:pPr>
      <w:r w:rsidRPr="00125589">
        <w:rPr>
          <w:rFonts w:eastAsia="Times New Roman" w:cstheme="minorHAnsi"/>
          <w:bCs/>
          <w:sz w:val="24"/>
          <w:szCs w:val="24"/>
          <w:lang w:eastAsia="en-US"/>
        </w:rPr>
        <w:t>Taip pat mes patvirtiname, kad visa pasiūlyme pateikta informacija yra teisinga, atitinka tikrovę ir apima viską, ko reikia visiškam ir tinkamam sutarties vykdymui.</w:t>
      </w:r>
    </w:p>
    <w:p w14:paraId="4EFBD391" w14:textId="77777777" w:rsidR="00925A4D" w:rsidRPr="00125589" w:rsidRDefault="00925A4D" w:rsidP="002F4387">
      <w:pPr>
        <w:tabs>
          <w:tab w:val="left" w:leader="underscore" w:pos="6293"/>
          <w:tab w:val="left" w:leader="underscore" w:pos="8453"/>
        </w:tabs>
        <w:suppressAutoHyphens/>
        <w:autoSpaceDN w:val="0"/>
        <w:textAlignment w:val="baseline"/>
        <w:rPr>
          <w:rFonts w:eastAsia="Times New Roman" w:cstheme="minorHAnsi"/>
          <w:bCs/>
          <w:sz w:val="24"/>
          <w:szCs w:val="24"/>
          <w:lang w:eastAsia="en-US"/>
        </w:rPr>
      </w:pPr>
    </w:p>
    <w:p w14:paraId="77DB3023" w14:textId="6FFD6130" w:rsidR="00925A4D" w:rsidRPr="00125589" w:rsidRDefault="005E7F51" w:rsidP="00866EEE">
      <w:pPr>
        <w:pStyle w:val="Sraopastraipa"/>
        <w:numPr>
          <w:ilvl w:val="0"/>
          <w:numId w:val="19"/>
        </w:numPr>
        <w:suppressAutoHyphens/>
        <w:autoSpaceDN w:val="0"/>
        <w:contextualSpacing w:val="0"/>
        <w:textAlignment w:val="baseline"/>
        <w:rPr>
          <w:rFonts w:cstheme="minorHAnsi"/>
          <w:b/>
          <w:bCs/>
          <w:sz w:val="24"/>
          <w:szCs w:val="24"/>
        </w:rPr>
      </w:pPr>
      <w:r w:rsidRPr="00125589">
        <w:rPr>
          <w:rFonts w:cstheme="minorHAnsi"/>
          <w:b/>
          <w:bCs/>
          <w:sz w:val="24"/>
          <w:szCs w:val="24"/>
        </w:rPr>
        <w:t>Lentelė. Siūlomos prekės techniniai parametrai</w:t>
      </w:r>
    </w:p>
    <w:p w14:paraId="1DB16557" w14:textId="77777777" w:rsidR="005E7F51" w:rsidRPr="00125589" w:rsidRDefault="005E7F51" w:rsidP="005E7F51">
      <w:pPr>
        <w:rPr>
          <w:rFonts w:cstheme="minorHAnsi"/>
          <w:b/>
          <w:bCs/>
          <w:sz w:val="24"/>
          <w:szCs w:val="24"/>
        </w:rPr>
      </w:pPr>
    </w:p>
    <w:tbl>
      <w:tblPr>
        <w:tblStyle w:val="Lentelstinklelis"/>
        <w:tblW w:w="0" w:type="auto"/>
        <w:tblInd w:w="0" w:type="dxa"/>
        <w:tblLayout w:type="fixed"/>
        <w:tblLook w:val="04A0" w:firstRow="1" w:lastRow="0" w:firstColumn="1" w:lastColumn="0" w:noHBand="0" w:noVBand="1"/>
      </w:tblPr>
      <w:tblGrid>
        <w:gridCol w:w="538"/>
        <w:gridCol w:w="2859"/>
        <w:gridCol w:w="4253"/>
        <w:gridCol w:w="1559"/>
        <w:gridCol w:w="1581"/>
      </w:tblGrid>
      <w:tr w:rsidR="002945B7" w:rsidRPr="00125589" w14:paraId="759F1C6F" w14:textId="77777777" w:rsidTr="00A869C5">
        <w:trPr>
          <w:trHeight w:val="1591"/>
        </w:trPr>
        <w:tc>
          <w:tcPr>
            <w:tcW w:w="538" w:type="dxa"/>
          </w:tcPr>
          <w:p w14:paraId="398971AE" w14:textId="77777777" w:rsidR="002945B7" w:rsidRPr="00125589" w:rsidRDefault="002945B7" w:rsidP="00ED381B">
            <w:pPr>
              <w:rPr>
                <w:rFonts w:asciiTheme="minorHAnsi" w:cstheme="minorHAnsi"/>
                <w:b/>
                <w:bCs/>
                <w:sz w:val="24"/>
                <w:szCs w:val="24"/>
              </w:rPr>
            </w:pPr>
            <w:r w:rsidRPr="00125589">
              <w:rPr>
                <w:rFonts w:asciiTheme="minorHAnsi" w:cstheme="minorHAnsi"/>
                <w:b/>
                <w:bCs/>
                <w:sz w:val="24"/>
                <w:szCs w:val="24"/>
              </w:rPr>
              <w:t>Eil. Nr.</w:t>
            </w:r>
          </w:p>
        </w:tc>
        <w:tc>
          <w:tcPr>
            <w:tcW w:w="2859" w:type="dxa"/>
          </w:tcPr>
          <w:p w14:paraId="68DAE717" w14:textId="77777777" w:rsidR="002945B7" w:rsidRPr="00125589" w:rsidRDefault="002945B7" w:rsidP="00ED381B">
            <w:pPr>
              <w:jc w:val="center"/>
              <w:rPr>
                <w:rFonts w:asciiTheme="minorHAnsi" w:cstheme="minorHAnsi"/>
                <w:b/>
                <w:bCs/>
                <w:sz w:val="24"/>
                <w:szCs w:val="24"/>
              </w:rPr>
            </w:pPr>
          </w:p>
          <w:p w14:paraId="30E0571D" w14:textId="77777777" w:rsidR="002945B7" w:rsidRPr="00125589" w:rsidRDefault="002945B7" w:rsidP="00ED381B">
            <w:pPr>
              <w:jc w:val="center"/>
              <w:rPr>
                <w:rFonts w:asciiTheme="minorHAnsi" w:cstheme="minorHAnsi"/>
                <w:b/>
                <w:bCs/>
                <w:sz w:val="24"/>
                <w:szCs w:val="24"/>
              </w:rPr>
            </w:pPr>
            <w:r w:rsidRPr="00125589">
              <w:rPr>
                <w:rFonts w:asciiTheme="minorHAnsi" w:cstheme="minorHAnsi"/>
                <w:b/>
                <w:bCs/>
                <w:sz w:val="24"/>
                <w:szCs w:val="24"/>
              </w:rPr>
              <w:t>Techninės specifikacijos (užduoties) reikalavimai pirkimo objektui</w:t>
            </w:r>
          </w:p>
        </w:tc>
        <w:tc>
          <w:tcPr>
            <w:tcW w:w="4253" w:type="dxa"/>
          </w:tcPr>
          <w:p w14:paraId="5EF12CDB" w14:textId="77777777" w:rsidR="00790ECA" w:rsidRPr="00125589" w:rsidRDefault="00790ECA" w:rsidP="00ED381B">
            <w:pPr>
              <w:jc w:val="center"/>
              <w:rPr>
                <w:rFonts w:asciiTheme="minorHAnsi" w:eastAsia="Times New Roman" w:cstheme="minorHAnsi"/>
                <w:sz w:val="24"/>
                <w:szCs w:val="24"/>
                <w:lang w:eastAsia="lt-LT"/>
              </w:rPr>
            </w:pPr>
          </w:p>
          <w:p w14:paraId="3028CBFC" w14:textId="30D047BC" w:rsidR="002945B7" w:rsidRPr="00125589" w:rsidRDefault="00560050" w:rsidP="00ED381B">
            <w:pPr>
              <w:jc w:val="center"/>
              <w:rPr>
                <w:rFonts w:asciiTheme="minorHAnsi" w:cstheme="minorHAnsi"/>
                <w:b/>
                <w:bCs/>
                <w:i/>
                <w:iCs/>
                <w:sz w:val="24"/>
                <w:szCs w:val="24"/>
                <w:lang w:val="en-US"/>
              </w:rPr>
            </w:pPr>
            <w:r w:rsidRPr="00125589">
              <w:rPr>
                <w:rFonts w:asciiTheme="minorHAnsi" w:eastAsia="Times New Roman" w:cstheme="minorHAnsi"/>
                <w:b/>
                <w:bCs/>
                <w:sz w:val="24"/>
                <w:szCs w:val="24"/>
                <w:lang w:eastAsia="lt-LT"/>
              </w:rPr>
              <w:t xml:space="preserve">* </w:t>
            </w:r>
            <w:r w:rsidR="00790ECA" w:rsidRPr="00125589">
              <w:rPr>
                <w:rFonts w:asciiTheme="minorHAnsi" w:eastAsia="Times New Roman" w:cstheme="minorHAnsi"/>
                <w:b/>
                <w:bCs/>
                <w:sz w:val="24"/>
                <w:szCs w:val="24"/>
                <w:lang w:eastAsia="lt-LT"/>
              </w:rPr>
              <w:t>Vizualizacija yra orientacinio pobūdžio</w:t>
            </w:r>
          </w:p>
        </w:tc>
        <w:tc>
          <w:tcPr>
            <w:tcW w:w="1559" w:type="dxa"/>
          </w:tcPr>
          <w:p w14:paraId="297AD3BF" w14:textId="7482FE05" w:rsidR="002945B7" w:rsidRPr="00125589" w:rsidRDefault="002945B7" w:rsidP="00ED381B">
            <w:pPr>
              <w:jc w:val="center"/>
              <w:rPr>
                <w:rFonts w:asciiTheme="minorHAnsi" w:cstheme="minorHAnsi"/>
                <w:b/>
                <w:bCs/>
                <w:i/>
                <w:iCs/>
                <w:sz w:val="24"/>
                <w:szCs w:val="24"/>
                <w:u w:val="single"/>
              </w:rPr>
            </w:pPr>
            <w:r w:rsidRPr="00125589">
              <w:rPr>
                <w:rFonts w:asciiTheme="minorHAnsi" w:cstheme="minorHAnsi"/>
                <w:b/>
                <w:bCs/>
                <w:i/>
                <w:iCs/>
                <w:sz w:val="24"/>
                <w:szCs w:val="24"/>
              </w:rPr>
              <w:t>Tiekėjo siūlomos prekės  techniniai parametrai (</w:t>
            </w:r>
            <w:r w:rsidRPr="00125589">
              <w:rPr>
                <w:rFonts w:asciiTheme="minorHAnsi" w:cstheme="minorHAnsi"/>
                <w:b/>
                <w:bCs/>
                <w:i/>
                <w:iCs/>
                <w:sz w:val="24"/>
                <w:szCs w:val="24"/>
                <w:u w:val="single"/>
              </w:rPr>
              <w:t>Nurodyti tikslius siūlomus prekės techninius parametrus</w:t>
            </w:r>
            <w:r w:rsidR="006057A3" w:rsidRPr="00125589">
              <w:rPr>
                <w:rFonts w:asciiTheme="minorHAnsi" w:cstheme="minorHAnsi"/>
                <w:b/>
                <w:bCs/>
                <w:i/>
                <w:iCs/>
                <w:sz w:val="24"/>
                <w:szCs w:val="24"/>
                <w:u w:val="single"/>
              </w:rPr>
              <w:t xml:space="preserve"> pagal 2 stulpelio reikalavimą</w:t>
            </w:r>
            <w:r w:rsidRPr="00125589">
              <w:rPr>
                <w:rFonts w:asciiTheme="minorHAnsi" w:cstheme="minorHAnsi"/>
                <w:b/>
                <w:bCs/>
                <w:i/>
                <w:iCs/>
                <w:sz w:val="24"/>
                <w:szCs w:val="24"/>
                <w:u w:val="single"/>
              </w:rPr>
              <w:t>)</w:t>
            </w:r>
          </w:p>
          <w:p w14:paraId="681A028D" w14:textId="77777777" w:rsidR="002945B7" w:rsidRPr="00125589" w:rsidRDefault="002945B7" w:rsidP="00ED381B">
            <w:pPr>
              <w:jc w:val="center"/>
              <w:rPr>
                <w:rFonts w:asciiTheme="minorHAnsi" w:cstheme="minorHAnsi"/>
                <w:b/>
                <w:bCs/>
                <w:sz w:val="24"/>
                <w:szCs w:val="24"/>
                <w:u w:val="single"/>
              </w:rPr>
            </w:pPr>
          </w:p>
          <w:p w14:paraId="48E0D5F4" w14:textId="77777777" w:rsidR="002945B7" w:rsidRPr="00125589" w:rsidRDefault="002945B7" w:rsidP="00ED381B">
            <w:pPr>
              <w:jc w:val="center"/>
              <w:rPr>
                <w:rFonts w:asciiTheme="minorHAnsi" w:cstheme="minorHAnsi"/>
                <w:sz w:val="24"/>
                <w:szCs w:val="24"/>
              </w:rPr>
            </w:pPr>
          </w:p>
        </w:tc>
        <w:tc>
          <w:tcPr>
            <w:tcW w:w="1581" w:type="dxa"/>
          </w:tcPr>
          <w:p w14:paraId="747CDFB5" w14:textId="6D46594D" w:rsidR="002945B7" w:rsidRPr="00125589" w:rsidRDefault="00560050" w:rsidP="00ED381B">
            <w:pPr>
              <w:jc w:val="center"/>
              <w:rPr>
                <w:rFonts w:asciiTheme="minorHAnsi" w:cstheme="minorHAnsi"/>
                <w:b/>
                <w:bCs/>
                <w:i/>
                <w:iCs/>
                <w:sz w:val="24"/>
                <w:szCs w:val="24"/>
              </w:rPr>
            </w:pPr>
            <w:r w:rsidRPr="00125589">
              <w:rPr>
                <w:rFonts w:asciiTheme="minorHAnsi" w:cstheme="minorHAnsi"/>
                <w:b/>
                <w:bCs/>
                <w:i/>
                <w:iCs/>
                <w:sz w:val="24"/>
                <w:szCs w:val="24"/>
              </w:rPr>
              <w:t>**</w:t>
            </w:r>
            <w:r w:rsidR="002945B7" w:rsidRPr="00125589">
              <w:rPr>
                <w:rFonts w:asciiTheme="minorHAnsi" w:cstheme="minorHAnsi"/>
                <w:b/>
                <w:bCs/>
                <w:i/>
                <w:iCs/>
                <w:sz w:val="24"/>
                <w:szCs w:val="24"/>
              </w:rPr>
              <w:t>Pateikti pirkimo objekto technines charakteristikas patvirtinantį dokumentą</w:t>
            </w:r>
            <w:r w:rsidR="002224A5">
              <w:rPr>
                <w:rFonts w:asciiTheme="minorHAnsi" w:cstheme="minorHAnsi"/>
                <w:b/>
                <w:bCs/>
                <w:i/>
                <w:iCs/>
                <w:sz w:val="24"/>
                <w:szCs w:val="24"/>
              </w:rPr>
              <w:t xml:space="preserve">, šiame stulpelyje </w:t>
            </w:r>
            <w:r w:rsidR="002945B7" w:rsidRPr="00125589">
              <w:rPr>
                <w:rFonts w:asciiTheme="minorHAnsi" w:cstheme="minorHAnsi"/>
                <w:b/>
                <w:bCs/>
                <w:i/>
                <w:iCs/>
                <w:sz w:val="24"/>
                <w:szCs w:val="24"/>
              </w:rPr>
              <w:t>.</w:t>
            </w:r>
            <w:r w:rsidR="00244E7D" w:rsidRPr="00125589">
              <w:rPr>
                <w:rFonts w:asciiTheme="minorHAnsi" w:cstheme="minorHAnsi"/>
                <w:b/>
                <w:bCs/>
                <w:i/>
                <w:iCs/>
                <w:sz w:val="24"/>
                <w:szCs w:val="24"/>
              </w:rPr>
              <w:t xml:space="preserve"> </w:t>
            </w:r>
            <w:r w:rsidR="002224A5">
              <w:rPr>
                <w:rFonts w:asciiTheme="minorHAnsi" w:cstheme="minorHAnsi"/>
                <w:b/>
                <w:bCs/>
                <w:i/>
                <w:iCs/>
                <w:sz w:val="24"/>
                <w:szCs w:val="24"/>
              </w:rPr>
              <w:t>n</w:t>
            </w:r>
            <w:r w:rsidR="00244E7D" w:rsidRPr="00125589">
              <w:rPr>
                <w:rFonts w:asciiTheme="minorHAnsi" w:cstheme="minorHAnsi"/>
                <w:b/>
                <w:bCs/>
                <w:i/>
                <w:iCs/>
                <w:sz w:val="24"/>
                <w:szCs w:val="24"/>
              </w:rPr>
              <w:t>urodyti prekės gamintoją</w:t>
            </w:r>
            <w:r w:rsidR="00C73FC3">
              <w:rPr>
                <w:rFonts w:asciiTheme="minorHAnsi" w:cstheme="minorHAnsi"/>
                <w:b/>
                <w:bCs/>
                <w:i/>
                <w:iCs/>
                <w:sz w:val="24"/>
                <w:szCs w:val="24"/>
              </w:rPr>
              <w:t>,</w:t>
            </w:r>
            <w:r w:rsidR="00244E7D" w:rsidRPr="00125589">
              <w:rPr>
                <w:rFonts w:asciiTheme="minorHAnsi" w:cstheme="minorHAnsi"/>
                <w:b/>
                <w:bCs/>
                <w:i/>
                <w:iCs/>
                <w:sz w:val="24"/>
                <w:szCs w:val="24"/>
              </w:rPr>
              <w:t xml:space="preserve"> modelį, vizualizaciją.</w:t>
            </w:r>
          </w:p>
        </w:tc>
      </w:tr>
      <w:tr w:rsidR="002945B7" w:rsidRPr="00125589" w14:paraId="754CCE05" w14:textId="77777777" w:rsidTr="00A869C5">
        <w:tc>
          <w:tcPr>
            <w:tcW w:w="538" w:type="dxa"/>
          </w:tcPr>
          <w:p w14:paraId="7412CDED" w14:textId="768C0560" w:rsidR="002945B7" w:rsidRPr="00125589" w:rsidRDefault="00C65806" w:rsidP="00244E7D">
            <w:pPr>
              <w:jc w:val="center"/>
              <w:rPr>
                <w:rFonts w:asciiTheme="minorHAnsi" w:cstheme="minorHAnsi"/>
                <w:sz w:val="24"/>
                <w:szCs w:val="24"/>
                <w:lang w:val="en-US"/>
              </w:rPr>
            </w:pPr>
            <w:r w:rsidRPr="00125589">
              <w:rPr>
                <w:rFonts w:asciiTheme="minorHAnsi" w:cstheme="minorHAnsi"/>
                <w:sz w:val="24"/>
                <w:szCs w:val="24"/>
                <w:lang w:val="en-US"/>
              </w:rPr>
              <w:t>1</w:t>
            </w:r>
          </w:p>
        </w:tc>
        <w:tc>
          <w:tcPr>
            <w:tcW w:w="2859" w:type="dxa"/>
            <w:tcBorders>
              <w:bottom w:val="single" w:sz="4" w:space="0" w:color="000000"/>
            </w:tcBorders>
          </w:tcPr>
          <w:p w14:paraId="6DB33B0D" w14:textId="74B739FE" w:rsidR="002945B7" w:rsidRPr="00125589" w:rsidRDefault="00C65806" w:rsidP="00244E7D">
            <w:pPr>
              <w:widowControl w:val="0"/>
              <w:jc w:val="center"/>
              <w:rPr>
                <w:rFonts w:asciiTheme="minorHAnsi" w:cstheme="minorHAnsi"/>
                <w:sz w:val="24"/>
                <w:szCs w:val="24"/>
                <w:lang w:eastAsia="lt-LT"/>
              </w:rPr>
            </w:pPr>
            <w:r w:rsidRPr="00125589">
              <w:rPr>
                <w:rFonts w:asciiTheme="minorHAnsi" w:cstheme="minorHAnsi"/>
                <w:sz w:val="24"/>
                <w:szCs w:val="24"/>
              </w:rPr>
              <w:t>2</w:t>
            </w:r>
          </w:p>
        </w:tc>
        <w:tc>
          <w:tcPr>
            <w:tcW w:w="4253" w:type="dxa"/>
          </w:tcPr>
          <w:p w14:paraId="77295B0B" w14:textId="3438CADF" w:rsidR="002945B7" w:rsidRPr="00125589" w:rsidRDefault="00C65806" w:rsidP="00B236B9">
            <w:pPr>
              <w:jc w:val="center"/>
              <w:rPr>
                <w:rFonts w:asciiTheme="minorHAnsi" w:cstheme="minorHAnsi"/>
                <w:i/>
                <w:iCs/>
                <w:sz w:val="24"/>
                <w:szCs w:val="24"/>
              </w:rPr>
            </w:pPr>
            <w:r w:rsidRPr="00125589">
              <w:rPr>
                <w:rFonts w:asciiTheme="minorHAnsi" w:cstheme="minorHAnsi"/>
                <w:i/>
                <w:iCs/>
                <w:sz w:val="24"/>
                <w:szCs w:val="24"/>
              </w:rPr>
              <w:t>3</w:t>
            </w:r>
          </w:p>
        </w:tc>
        <w:tc>
          <w:tcPr>
            <w:tcW w:w="1559" w:type="dxa"/>
          </w:tcPr>
          <w:p w14:paraId="1FFAFC79" w14:textId="4B6C53A7" w:rsidR="002945B7" w:rsidRPr="00125589" w:rsidRDefault="00C65806" w:rsidP="006F2FDD">
            <w:pPr>
              <w:jc w:val="center"/>
              <w:rPr>
                <w:rFonts w:asciiTheme="minorHAnsi" w:cstheme="minorHAnsi"/>
                <w:i/>
                <w:iCs/>
                <w:sz w:val="24"/>
                <w:szCs w:val="24"/>
              </w:rPr>
            </w:pPr>
            <w:r w:rsidRPr="00125589">
              <w:rPr>
                <w:rFonts w:asciiTheme="minorHAnsi" w:cstheme="minorHAnsi"/>
                <w:i/>
                <w:iCs/>
                <w:sz w:val="24"/>
                <w:szCs w:val="24"/>
              </w:rPr>
              <w:t>4</w:t>
            </w:r>
          </w:p>
        </w:tc>
        <w:tc>
          <w:tcPr>
            <w:tcW w:w="1581" w:type="dxa"/>
          </w:tcPr>
          <w:p w14:paraId="7AB46327" w14:textId="56EA9712" w:rsidR="002945B7" w:rsidRPr="00125589" w:rsidRDefault="00C65806" w:rsidP="00244E7D">
            <w:pPr>
              <w:jc w:val="center"/>
              <w:rPr>
                <w:rFonts w:asciiTheme="minorHAnsi" w:cstheme="minorHAnsi"/>
                <w:sz w:val="24"/>
                <w:szCs w:val="24"/>
              </w:rPr>
            </w:pPr>
            <w:r w:rsidRPr="00125589">
              <w:rPr>
                <w:rFonts w:asciiTheme="minorHAnsi" w:cstheme="minorHAnsi"/>
                <w:sz w:val="24"/>
                <w:szCs w:val="24"/>
              </w:rPr>
              <w:t>5</w:t>
            </w:r>
          </w:p>
        </w:tc>
      </w:tr>
      <w:tr w:rsidR="00931A08" w:rsidRPr="00125589" w14:paraId="2AF49BE3" w14:textId="77777777" w:rsidTr="00A869C5">
        <w:trPr>
          <w:trHeight w:val="3400"/>
        </w:trPr>
        <w:tc>
          <w:tcPr>
            <w:tcW w:w="538" w:type="dxa"/>
            <w:vMerge w:val="restart"/>
          </w:tcPr>
          <w:p w14:paraId="1E888397" w14:textId="65764FFB" w:rsidR="00931A08" w:rsidRPr="00125589" w:rsidRDefault="00931A08" w:rsidP="00931A08">
            <w:pPr>
              <w:rPr>
                <w:rFonts w:asciiTheme="minorHAnsi" w:cstheme="minorHAnsi"/>
                <w:sz w:val="24"/>
                <w:szCs w:val="24"/>
              </w:rPr>
            </w:pPr>
            <w:r w:rsidRPr="00125589">
              <w:rPr>
                <w:rFonts w:asciiTheme="minorHAnsi" w:cstheme="minorHAnsi"/>
                <w:sz w:val="24"/>
                <w:szCs w:val="24"/>
              </w:rPr>
              <w:t>1.</w:t>
            </w:r>
          </w:p>
        </w:tc>
        <w:tc>
          <w:tcPr>
            <w:tcW w:w="2859" w:type="dxa"/>
            <w:tcBorders>
              <w:top w:val="single" w:sz="4" w:space="0" w:color="auto"/>
              <w:left w:val="single" w:sz="4" w:space="0" w:color="auto"/>
              <w:bottom w:val="single" w:sz="4" w:space="0" w:color="auto"/>
              <w:right w:val="single" w:sz="4" w:space="0" w:color="auto"/>
            </w:tcBorders>
          </w:tcPr>
          <w:p w14:paraId="62A4E492" w14:textId="362BBE3A" w:rsidR="00CA7EB3" w:rsidRPr="00CA7EB3" w:rsidRDefault="00CA7EB3" w:rsidP="00CA7EB3">
            <w:pPr>
              <w:tabs>
                <w:tab w:val="left" w:pos="360"/>
              </w:tabs>
              <w:spacing w:line="276" w:lineRule="auto"/>
              <w:rPr>
                <w:rFonts w:asciiTheme="minorHAnsi" w:cstheme="minorHAnsi"/>
                <w:b/>
                <w:bCs/>
                <w:sz w:val="24"/>
                <w:szCs w:val="24"/>
              </w:rPr>
            </w:pPr>
            <w:r w:rsidRPr="00CA7EB3">
              <w:rPr>
                <w:rFonts w:asciiTheme="minorHAnsi" w:cstheme="minorHAnsi"/>
                <w:b/>
                <w:bCs/>
                <w:sz w:val="24"/>
                <w:szCs w:val="24"/>
              </w:rPr>
              <w:t>Švytuoklinės supynės</w:t>
            </w:r>
            <w:r w:rsidR="006F0EF1">
              <w:rPr>
                <w:rFonts w:asciiTheme="minorHAnsi" w:cstheme="minorHAnsi"/>
                <w:b/>
                <w:bCs/>
                <w:sz w:val="24"/>
                <w:szCs w:val="24"/>
              </w:rPr>
              <w:t xml:space="preserve"> (1 vnt.) </w:t>
            </w:r>
          </w:p>
          <w:p w14:paraId="6AE1A44E" w14:textId="77777777" w:rsidR="00CA7EB3" w:rsidRPr="00CA7EB3" w:rsidRDefault="00CA7EB3" w:rsidP="00CA7EB3">
            <w:pPr>
              <w:tabs>
                <w:tab w:val="left" w:pos="360"/>
              </w:tabs>
              <w:spacing w:line="276" w:lineRule="auto"/>
              <w:rPr>
                <w:rFonts w:asciiTheme="minorHAnsi" w:cstheme="minorHAnsi"/>
                <w:sz w:val="24"/>
                <w:szCs w:val="24"/>
              </w:rPr>
            </w:pPr>
            <w:r w:rsidRPr="00CA7EB3">
              <w:rPr>
                <w:rFonts w:asciiTheme="minorHAnsi" w:cstheme="minorHAnsi"/>
                <w:sz w:val="24"/>
                <w:szCs w:val="24"/>
              </w:rPr>
              <w:t>Įrenginio specifikacija:</w:t>
            </w:r>
          </w:p>
          <w:p w14:paraId="6D693A6C" w14:textId="77777777" w:rsidR="00CA7EB3" w:rsidRPr="00CA7EB3" w:rsidRDefault="00CA7EB3" w:rsidP="00CA7EB3">
            <w:pPr>
              <w:tabs>
                <w:tab w:val="left" w:pos="360"/>
              </w:tabs>
              <w:spacing w:line="276" w:lineRule="auto"/>
              <w:rPr>
                <w:rFonts w:asciiTheme="minorHAnsi" w:cstheme="minorHAnsi"/>
                <w:sz w:val="24"/>
                <w:szCs w:val="24"/>
              </w:rPr>
            </w:pPr>
            <w:r w:rsidRPr="00CA7EB3">
              <w:rPr>
                <w:rFonts w:asciiTheme="minorHAnsi" w:cstheme="minorHAnsi"/>
                <w:sz w:val="24"/>
                <w:szCs w:val="24"/>
              </w:rPr>
              <w:t>- Ilgis: 6,00 m ± 30 cm</w:t>
            </w:r>
          </w:p>
          <w:p w14:paraId="78F32543" w14:textId="77777777" w:rsidR="00CA7EB3" w:rsidRPr="00CA7EB3" w:rsidRDefault="00CA7EB3" w:rsidP="00CA7EB3">
            <w:pPr>
              <w:tabs>
                <w:tab w:val="left" w:pos="360"/>
              </w:tabs>
              <w:spacing w:line="276" w:lineRule="auto"/>
              <w:rPr>
                <w:rFonts w:asciiTheme="minorHAnsi" w:cstheme="minorHAnsi"/>
                <w:sz w:val="24"/>
                <w:szCs w:val="24"/>
              </w:rPr>
            </w:pPr>
            <w:r w:rsidRPr="00CA7EB3">
              <w:rPr>
                <w:rFonts w:asciiTheme="minorHAnsi" w:cstheme="minorHAnsi"/>
                <w:sz w:val="24"/>
                <w:szCs w:val="24"/>
              </w:rPr>
              <w:t>- Plotis: 2,10 m ± 30 cm</w:t>
            </w:r>
          </w:p>
          <w:p w14:paraId="22E96810" w14:textId="77777777" w:rsidR="00CA7EB3" w:rsidRPr="00CA7EB3" w:rsidRDefault="00CA7EB3" w:rsidP="00CA7EB3">
            <w:pPr>
              <w:tabs>
                <w:tab w:val="left" w:pos="360"/>
              </w:tabs>
              <w:spacing w:line="276" w:lineRule="auto"/>
              <w:rPr>
                <w:rFonts w:asciiTheme="minorHAnsi" w:cstheme="minorHAnsi"/>
                <w:sz w:val="24"/>
                <w:szCs w:val="24"/>
              </w:rPr>
            </w:pPr>
            <w:r w:rsidRPr="00CA7EB3">
              <w:rPr>
                <w:rFonts w:asciiTheme="minorHAnsi" w:cstheme="minorHAnsi"/>
                <w:sz w:val="24"/>
                <w:szCs w:val="24"/>
              </w:rPr>
              <w:t>- Aukštis: 2,20 m ± 30 cm</w:t>
            </w:r>
          </w:p>
          <w:p w14:paraId="62102735" w14:textId="6B235885" w:rsidR="00931A08" w:rsidRPr="00A869C5" w:rsidRDefault="00931A08" w:rsidP="00A869C5">
            <w:pPr>
              <w:suppressAutoHyphens/>
              <w:jc w:val="left"/>
              <w:rPr>
                <w:rFonts w:ascii="Calibri" w:hAnsi="Calibri" w:cs="Calibri"/>
                <w:sz w:val="24"/>
                <w:szCs w:val="24"/>
              </w:rPr>
            </w:pPr>
          </w:p>
        </w:tc>
        <w:tc>
          <w:tcPr>
            <w:tcW w:w="4253" w:type="dxa"/>
            <w:tcBorders>
              <w:bottom w:val="single" w:sz="4" w:space="0" w:color="auto"/>
            </w:tcBorders>
          </w:tcPr>
          <w:p w14:paraId="6EA74B93" w14:textId="77777777" w:rsidR="00931A08" w:rsidRPr="00A869C5" w:rsidRDefault="00931A08" w:rsidP="00931A08">
            <w:pPr>
              <w:jc w:val="center"/>
              <w:rPr>
                <w:rFonts w:ascii="Calibri" w:eastAsia="Times New Roman" w:hAnsi="Calibri" w:cs="Calibri"/>
                <w:b/>
                <w:noProof/>
                <w:sz w:val="22"/>
                <w:szCs w:val="22"/>
                <w:lang w:eastAsia="ar-SA"/>
              </w:rPr>
            </w:pPr>
            <w:r w:rsidRPr="00A869C5">
              <w:rPr>
                <w:rFonts w:ascii="Calibri" w:eastAsia="Times New Roman" w:hAnsi="Calibri" w:cs="Calibri"/>
                <w:b/>
                <w:noProof/>
                <w:sz w:val="22"/>
                <w:szCs w:val="22"/>
                <w:lang w:eastAsia="ar-SA"/>
              </w:rPr>
              <w:drawing>
                <wp:inline distT="0" distB="0" distL="0" distR="0" wp14:anchorId="0CA56BC3" wp14:editId="4123CF70">
                  <wp:extent cx="2743200" cy="1521460"/>
                  <wp:effectExtent l="0" t="0" r="0" b="2540"/>
                  <wp:docPr id="673749237" name="Paveikslėlis 8" descr="Paveikslėlis, kuriame yra sūpynės, žaidimų aikšt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81372" name="Paveikslėlis 8" descr="Paveikslėlis, kuriame yra sūpynės, žaidimų aikštelė&#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521460"/>
                          </a:xfrm>
                          <a:prstGeom prst="rect">
                            <a:avLst/>
                          </a:prstGeom>
                          <a:noFill/>
                          <a:ln>
                            <a:noFill/>
                          </a:ln>
                        </pic:spPr>
                      </pic:pic>
                    </a:graphicData>
                  </a:graphic>
                </wp:inline>
              </w:drawing>
            </w:r>
          </w:p>
          <w:p w14:paraId="01478994" w14:textId="77777777" w:rsidR="00A869C5" w:rsidRPr="00A869C5" w:rsidRDefault="00A869C5" w:rsidP="00A869C5">
            <w:pPr>
              <w:rPr>
                <w:rFonts w:ascii="Calibri" w:hAnsi="Calibri" w:cs="Calibri"/>
                <w:sz w:val="24"/>
                <w:szCs w:val="24"/>
              </w:rPr>
            </w:pPr>
          </w:p>
          <w:p w14:paraId="2CD08630" w14:textId="77777777" w:rsidR="00A869C5" w:rsidRPr="00A869C5" w:rsidRDefault="00A869C5" w:rsidP="00A869C5">
            <w:pPr>
              <w:rPr>
                <w:rFonts w:ascii="Calibri" w:eastAsia="Times New Roman" w:hAnsi="Calibri" w:cs="Calibri"/>
                <w:b/>
                <w:noProof/>
                <w:sz w:val="22"/>
                <w:szCs w:val="22"/>
                <w:lang w:eastAsia="ar-SA"/>
              </w:rPr>
            </w:pPr>
          </w:p>
          <w:p w14:paraId="076ADD40" w14:textId="29B68C03" w:rsidR="00A869C5" w:rsidRPr="00A869C5" w:rsidRDefault="00A869C5" w:rsidP="00A869C5">
            <w:pPr>
              <w:rPr>
                <w:rFonts w:ascii="Calibri" w:eastAsia="Times New Roman" w:hAnsi="Calibri" w:cs="Calibri"/>
                <w:b/>
                <w:noProof/>
                <w:sz w:val="22"/>
                <w:szCs w:val="22"/>
                <w:lang w:eastAsia="ar-SA"/>
              </w:rPr>
            </w:pPr>
            <w:r w:rsidRPr="00A869C5">
              <w:rPr>
                <w:rFonts w:ascii="Calibri" w:eastAsia="Times New Roman" w:hAnsi="Calibri" w:cs="Calibri"/>
                <w:bCs/>
                <w:sz w:val="22"/>
                <w:szCs w:val="22"/>
                <w:lang w:eastAsia="ar-SA"/>
              </w:rPr>
              <w:t>* Vizualizacija yra orientacinio pobūdžio</w:t>
            </w:r>
          </w:p>
          <w:p w14:paraId="14691AE2" w14:textId="6464DDFF" w:rsidR="00A869C5" w:rsidRPr="00A869C5" w:rsidRDefault="00A869C5" w:rsidP="00A869C5">
            <w:pPr>
              <w:jc w:val="center"/>
              <w:rPr>
                <w:rFonts w:ascii="Calibri" w:hAnsi="Calibri" w:cs="Calibri"/>
                <w:sz w:val="24"/>
                <w:szCs w:val="24"/>
              </w:rPr>
            </w:pPr>
          </w:p>
        </w:tc>
        <w:tc>
          <w:tcPr>
            <w:tcW w:w="1559" w:type="dxa"/>
            <w:tcBorders>
              <w:bottom w:val="single" w:sz="4" w:space="0" w:color="auto"/>
            </w:tcBorders>
          </w:tcPr>
          <w:p w14:paraId="31DA8644" w14:textId="77777777" w:rsidR="00931A08" w:rsidRPr="00125589" w:rsidRDefault="00931A08" w:rsidP="00931A08">
            <w:pPr>
              <w:jc w:val="center"/>
              <w:rPr>
                <w:rFonts w:asciiTheme="minorHAnsi" w:cstheme="minorHAnsi"/>
                <w:i/>
                <w:iCs/>
                <w:color w:val="FF0000"/>
                <w:sz w:val="24"/>
                <w:szCs w:val="24"/>
              </w:rPr>
            </w:pPr>
          </w:p>
          <w:p w14:paraId="4E13A57C" w14:textId="77777777" w:rsidR="00931A08" w:rsidRPr="00125589" w:rsidRDefault="00931A08" w:rsidP="00931A08">
            <w:pPr>
              <w:jc w:val="center"/>
              <w:rPr>
                <w:rFonts w:asciiTheme="minorHAnsi" w:cstheme="minorHAnsi"/>
                <w:i/>
                <w:iCs/>
                <w:color w:val="FF0000"/>
                <w:sz w:val="24"/>
                <w:szCs w:val="24"/>
              </w:rPr>
            </w:pPr>
          </w:p>
          <w:p w14:paraId="072030AE" w14:textId="77777777" w:rsidR="00931A08" w:rsidRPr="00125589" w:rsidRDefault="00931A08" w:rsidP="00931A08">
            <w:pPr>
              <w:jc w:val="center"/>
              <w:rPr>
                <w:rFonts w:asciiTheme="minorHAnsi" w:cstheme="minorHAnsi"/>
                <w:i/>
                <w:iCs/>
                <w:color w:val="FF0000"/>
                <w:sz w:val="24"/>
                <w:szCs w:val="24"/>
              </w:rPr>
            </w:pPr>
          </w:p>
          <w:p w14:paraId="62B06E21" w14:textId="77777777" w:rsidR="00931A08" w:rsidRPr="00125589" w:rsidRDefault="00931A08" w:rsidP="00931A08">
            <w:pPr>
              <w:jc w:val="center"/>
              <w:rPr>
                <w:rFonts w:asciiTheme="minorHAnsi" w:cstheme="minorHAnsi"/>
                <w:i/>
                <w:iCs/>
                <w:color w:val="FF0000"/>
                <w:sz w:val="24"/>
                <w:szCs w:val="24"/>
              </w:rPr>
            </w:pPr>
          </w:p>
          <w:p w14:paraId="667B9CED" w14:textId="77777777" w:rsidR="00931A08" w:rsidRPr="00125589" w:rsidRDefault="00931A08" w:rsidP="00931A08">
            <w:pPr>
              <w:jc w:val="center"/>
              <w:rPr>
                <w:rFonts w:asciiTheme="minorHAnsi" w:cstheme="minorHAnsi"/>
                <w:i/>
                <w:iCs/>
                <w:color w:val="FF0000"/>
                <w:sz w:val="24"/>
                <w:szCs w:val="24"/>
              </w:rPr>
            </w:pPr>
          </w:p>
          <w:p w14:paraId="20BD1005" w14:textId="31613806"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581" w:type="dxa"/>
            <w:tcBorders>
              <w:bottom w:val="single" w:sz="4" w:space="0" w:color="auto"/>
            </w:tcBorders>
          </w:tcPr>
          <w:p w14:paraId="101C5BA6" w14:textId="77777777" w:rsidR="00931A08" w:rsidRPr="00125589" w:rsidRDefault="00931A08" w:rsidP="00931A08">
            <w:pPr>
              <w:rPr>
                <w:rFonts w:asciiTheme="minorHAnsi" w:cstheme="minorHAnsi"/>
                <w:i/>
                <w:iCs/>
                <w:color w:val="FF0000"/>
                <w:sz w:val="24"/>
                <w:szCs w:val="24"/>
              </w:rPr>
            </w:pPr>
          </w:p>
        </w:tc>
      </w:tr>
      <w:tr w:rsidR="00931A08" w:rsidRPr="00125589" w14:paraId="5F02071B" w14:textId="77777777" w:rsidTr="00A869C5">
        <w:trPr>
          <w:trHeight w:val="5340"/>
        </w:trPr>
        <w:tc>
          <w:tcPr>
            <w:tcW w:w="538" w:type="dxa"/>
            <w:vMerge/>
          </w:tcPr>
          <w:p w14:paraId="317F3331" w14:textId="77777777" w:rsidR="00931A08" w:rsidRPr="00125589" w:rsidRDefault="00931A08" w:rsidP="00931A08">
            <w:pPr>
              <w:rPr>
                <w:rFonts w:asciiTheme="minorHAnsi" w:cstheme="minorHAnsi"/>
                <w:sz w:val="24"/>
                <w:szCs w:val="24"/>
              </w:rPr>
            </w:pPr>
          </w:p>
        </w:tc>
        <w:tc>
          <w:tcPr>
            <w:tcW w:w="2859" w:type="dxa"/>
            <w:tcBorders>
              <w:top w:val="single" w:sz="4" w:space="0" w:color="auto"/>
            </w:tcBorders>
          </w:tcPr>
          <w:p w14:paraId="2A1AF28F" w14:textId="77777777" w:rsidR="00CA7EB3" w:rsidRPr="00CA7EB3" w:rsidRDefault="00CA7EB3" w:rsidP="00CA7EB3">
            <w:pPr>
              <w:tabs>
                <w:tab w:val="left" w:pos="360"/>
              </w:tabs>
              <w:spacing w:line="276" w:lineRule="auto"/>
              <w:rPr>
                <w:rFonts w:asciiTheme="minorHAnsi" w:cstheme="minorHAnsi"/>
                <w:sz w:val="24"/>
                <w:szCs w:val="24"/>
              </w:rPr>
            </w:pPr>
            <w:r w:rsidRPr="00CA7EB3">
              <w:rPr>
                <w:rFonts w:asciiTheme="minorHAnsi" w:cstheme="minorHAnsi"/>
                <w:sz w:val="24"/>
                <w:szCs w:val="24"/>
              </w:rPr>
              <w:t>Medžiagos:</w:t>
            </w:r>
          </w:p>
          <w:p w14:paraId="66D831C9" w14:textId="77777777"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 xml:space="preserve">Giluminiu būdu impregnuota, klijuota/laminuota mediena. </w:t>
            </w:r>
          </w:p>
          <w:p w14:paraId="0EFAE40F" w14:textId="77777777"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Stulpas iš milteliniu būdu dažyto metalo.</w:t>
            </w:r>
          </w:p>
          <w:p w14:paraId="4A0BC67A" w14:textId="77777777"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Stulpų viršus uždengtas plastikine</w:t>
            </w:r>
          </w:p>
          <w:p w14:paraId="40CA048C" w14:textId="77777777"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detale apsaugai nuo kritulių poveikio.</w:t>
            </w:r>
          </w:p>
          <w:p w14:paraId="211D3A9D" w14:textId="77777777"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Skersinė viršutinė dalis - cinkuotas ir milteliais dengtas plienas.</w:t>
            </w:r>
          </w:p>
          <w:p w14:paraId="795E6502" w14:textId="2FF5AE0F"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Sėdynė dengta minkšta EPDM guma</w:t>
            </w:r>
            <w:r w:rsidR="00C83831">
              <w:rPr>
                <w:rFonts w:asciiTheme="minorHAnsi" w:cstheme="minorHAnsi"/>
                <w:sz w:val="24"/>
                <w:szCs w:val="24"/>
              </w:rPr>
              <w:t xml:space="preserve"> </w:t>
            </w:r>
            <w:r w:rsidR="00C83831">
              <w:rPr>
                <w:rFonts w:ascii="Calibri" w:eastAsia="Times New Roman" w:hAnsi="Calibri" w:cs="Calibri"/>
                <w:bCs/>
                <w:sz w:val="24"/>
                <w:szCs w:val="24"/>
                <w:lang w:eastAsia="ar-SA"/>
              </w:rPr>
              <w:t>arba lygiavertė medžiaga</w:t>
            </w:r>
            <w:r w:rsidRPr="00CA7EB3">
              <w:rPr>
                <w:rFonts w:asciiTheme="minorHAnsi" w:cstheme="minorHAnsi"/>
                <w:sz w:val="24"/>
                <w:szCs w:val="24"/>
              </w:rPr>
              <w:t>.</w:t>
            </w:r>
          </w:p>
          <w:p w14:paraId="355604F9" w14:textId="6D6463C7"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 xml:space="preserve">Apvali „paukščio lizdo“ krepšys - supynė, suformuota iš plienu armuoto polipropileno </w:t>
            </w:r>
            <w:r w:rsidR="00C83831">
              <w:rPr>
                <w:rFonts w:ascii="Calibri" w:eastAsia="Times New Roman" w:hAnsi="Calibri" w:cs="Calibri"/>
                <w:bCs/>
                <w:sz w:val="24"/>
                <w:szCs w:val="24"/>
                <w:lang w:eastAsia="ar-SA"/>
              </w:rPr>
              <w:t>arba lygiavertės medžiagos</w:t>
            </w:r>
            <w:r w:rsidR="00C83831" w:rsidRPr="00CA7EB3">
              <w:rPr>
                <w:rFonts w:asciiTheme="minorHAnsi" w:cstheme="minorHAnsi"/>
                <w:sz w:val="24"/>
                <w:szCs w:val="24"/>
              </w:rPr>
              <w:t xml:space="preserve"> </w:t>
            </w:r>
            <w:r w:rsidRPr="00CA7EB3">
              <w:rPr>
                <w:rFonts w:asciiTheme="minorHAnsi" w:cstheme="minorHAnsi"/>
                <w:sz w:val="24"/>
                <w:szCs w:val="24"/>
              </w:rPr>
              <w:t>virvės žiedo.</w:t>
            </w:r>
          </w:p>
          <w:p w14:paraId="4009990D" w14:textId="77777777"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Sėdynė ir krepšys prie konstrukcijos tvirtinama ne plonesnėmis kaip Ø 5 mm skersmens nerūdijančio plieno grandinėmis.</w:t>
            </w:r>
          </w:p>
          <w:p w14:paraId="4B416455" w14:textId="77777777"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Supynės įbetonuojamos.</w:t>
            </w:r>
          </w:p>
          <w:p w14:paraId="26B2FE33" w14:textId="77777777"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Nerūdijančio plieno, cinkuoti varžtai uždengti plastikiniais dekoratyviniais dangteliais.</w:t>
            </w:r>
          </w:p>
          <w:p w14:paraId="3BCEC4E4" w14:textId="77777777" w:rsidR="00CA7EB3" w:rsidRPr="00CA7EB3"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 xml:space="preserve">Visos aštrios briaunos užapvalintos. </w:t>
            </w:r>
          </w:p>
          <w:p w14:paraId="77DB9C50" w14:textId="06643AEB" w:rsidR="00931A08" w:rsidRPr="00125589" w:rsidRDefault="00CA7EB3" w:rsidP="00CA7EB3">
            <w:pPr>
              <w:tabs>
                <w:tab w:val="left" w:pos="360"/>
              </w:tabs>
              <w:spacing w:line="276" w:lineRule="auto"/>
              <w:jc w:val="left"/>
              <w:rPr>
                <w:rFonts w:asciiTheme="minorHAnsi" w:cstheme="minorHAnsi"/>
                <w:sz w:val="24"/>
                <w:szCs w:val="24"/>
              </w:rPr>
            </w:pPr>
            <w:r w:rsidRPr="00CA7EB3">
              <w:rPr>
                <w:rFonts w:asciiTheme="minorHAnsi" w:cstheme="minorHAnsi"/>
                <w:sz w:val="24"/>
                <w:szCs w:val="24"/>
              </w:rPr>
              <w:t xml:space="preserve">Viso įrenginio medžiagos turi būti pritaikytos temperatūrų svyravimui, </w:t>
            </w:r>
            <w:r w:rsidRPr="00CA7EB3">
              <w:rPr>
                <w:rFonts w:asciiTheme="minorHAnsi" w:cstheme="minorHAnsi"/>
                <w:sz w:val="24"/>
                <w:szCs w:val="24"/>
              </w:rPr>
              <w:lastRenderedPageBreak/>
              <w:t>Lietuvos klimatinėms sąlygoms.</w:t>
            </w:r>
          </w:p>
        </w:tc>
        <w:tc>
          <w:tcPr>
            <w:tcW w:w="4253" w:type="dxa"/>
            <w:tcBorders>
              <w:top w:val="single" w:sz="4" w:space="0" w:color="auto"/>
            </w:tcBorders>
          </w:tcPr>
          <w:p w14:paraId="3F08AE23" w14:textId="77777777" w:rsidR="00931A08" w:rsidRPr="00125589" w:rsidRDefault="00931A08" w:rsidP="00931A08">
            <w:pPr>
              <w:jc w:val="center"/>
              <w:rPr>
                <w:rFonts w:asciiTheme="minorHAnsi" w:cstheme="minorHAnsi"/>
                <w:i/>
                <w:iCs/>
                <w:noProof/>
                <w:color w:val="FF0000"/>
                <w:sz w:val="24"/>
                <w:szCs w:val="24"/>
              </w:rPr>
            </w:pPr>
          </w:p>
        </w:tc>
        <w:tc>
          <w:tcPr>
            <w:tcW w:w="3140" w:type="dxa"/>
            <w:gridSpan w:val="2"/>
            <w:tcBorders>
              <w:top w:val="single" w:sz="4" w:space="0" w:color="auto"/>
            </w:tcBorders>
          </w:tcPr>
          <w:p w14:paraId="72957859" w14:textId="77777777" w:rsidR="00931A08" w:rsidRPr="00125589" w:rsidRDefault="00931A08" w:rsidP="00931A08">
            <w:pPr>
              <w:rPr>
                <w:rFonts w:asciiTheme="minorHAnsi" w:cstheme="minorHAnsi"/>
                <w:i/>
                <w:iCs/>
                <w:color w:val="FF0000"/>
                <w:sz w:val="24"/>
                <w:szCs w:val="24"/>
              </w:rPr>
            </w:pPr>
          </w:p>
          <w:p w14:paraId="326A51F9" w14:textId="77777777" w:rsidR="00931A08" w:rsidRPr="00125589" w:rsidRDefault="00931A08" w:rsidP="00931A08">
            <w:pPr>
              <w:rPr>
                <w:rFonts w:asciiTheme="minorHAnsi" w:cstheme="minorHAnsi"/>
                <w:i/>
                <w:iCs/>
                <w:color w:val="FF0000"/>
                <w:sz w:val="24"/>
                <w:szCs w:val="24"/>
              </w:rPr>
            </w:pPr>
          </w:p>
          <w:p w14:paraId="6EF12601" w14:textId="77777777" w:rsidR="00931A08" w:rsidRPr="00125589" w:rsidRDefault="00931A08" w:rsidP="00931A08">
            <w:pPr>
              <w:rPr>
                <w:rFonts w:asciiTheme="minorHAnsi" w:cstheme="minorHAnsi"/>
                <w:i/>
                <w:iCs/>
                <w:color w:val="FF0000"/>
                <w:sz w:val="24"/>
                <w:szCs w:val="24"/>
              </w:rPr>
            </w:pPr>
          </w:p>
          <w:p w14:paraId="6125EE18" w14:textId="77777777" w:rsidR="00931A08" w:rsidRPr="00125589" w:rsidRDefault="00931A08" w:rsidP="00931A08">
            <w:pPr>
              <w:rPr>
                <w:rFonts w:asciiTheme="minorHAnsi" w:cstheme="minorHAnsi"/>
                <w:i/>
                <w:iCs/>
                <w:color w:val="FF0000"/>
                <w:sz w:val="24"/>
                <w:szCs w:val="24"/>
              </w:rPr>
            </w:pPr>
          </w:p>
          <w:p w14:paraId="3BE157F9" w14:textId="77777777" w:rsidR="00931A08" w:rsidRPr="00125589" w:rsidRDefault="00931A08" w:rsidP="00931A08">
            <w:pPr>
              <w:rPr>
                <w:rFonts w:asciiTheme="minorHAnsi" w:cstheme="minorHAnsi"/>
                <w:i/>
                <w:iCs/>
                <w:color w:val="FF0000"/>
                <w:sz w:val="24"/>
                <w:szCs w:val="24"/>
              </w:rPr>
            </w:pPr>
          </w:p>
          <w:p w14:paraId="38A766EE" w14:textId="77777777" w:rsidR="00931A08" w:rsidRPr="00125589" w:rsidRDefault="00931A08" w:rsidP="00931A08">
            <w:pPr>
              <w:rPr>
                <w:rFonts w:asciiTheme="minorHAnsi" w:cstheme="minorHAnsi"/>
                <w:i/>
                <w:iCs/>
                <w:color w:val="FF0000"/>
                <w:sz w:val="24"/>
                <w:szCs w:val="24"/>
              </w:rPr>
            </w:pPr>
          </w:p>
          <w:p w14:paraId="5852E512" w14:textId="77777777" w:rsidR="00931A08" w:rsidRPr="00125589" w:rsidRDefault="00931A08" w:rsidP="00931A08">
            <w:pPr>
              <w:rPr>
                <w:rFonts w:asciiTheme="minorHAnsi" w:cstheme="minorHAnsi"/>
                <w:i/>
                <w:iCs/>
                <w:color w:val="FF0000"/>
                <w:sz w:val="24"/>
                <w:szCs w:val="24"/>
              </w:rPr>
            </w:pPr>
          </w:p>
          <w:p w14:paraId="26371DD5" w14:textId="77777777" w:rsidR="00931A08" w:rsidRPr="00125589" w:rsidRDefault="00931A08" w:rsidP="00931A08">
            <w:pPr>
              <w:rPr>
                <w:rFonts w:asciiTheme="minorHAnsi" w:cstheme="minorHAnsi"/>
                <w:i/>
                <w:iCs/>
                <w:color w:val="FF0000"/>
                <w:sz w:val="24"/>
                <w:szCs w:val="24"/>
              </w:rPr>
            </w:pPr>
          </w:p>
          <w:p w14:paraId="73EF4FE4" w14:textId="77777777" w:rsidR="00931A08" w:rsidRPr="00125589" w:rsidRDefault="00931A08" w:rsidP="00931A08">
            <w:pPr>
              <w:rPr>
                <w:rFonts w:asciiTheme="minorHAnsi" w:cstheme="minorHAnsi"/>
                <w:i/>
                <w:iCs/>
                <w:color w:val="FF0000"/>
                <w:sz w:val="24"/>
                <w:szCs w:val="24"/>
              </w:rPr>
            </w:pPr>
          </w:p>
          <w:p w14:paraId="22011CB0" w14:textId="77777777" w:rsidR="00931A08" w:rsidRPr="00125589" w:rsidRDefault="00931A08" w:rsidP="00931A08">
            <w:pPr>
              <w:rPr>
                <w:rFonts w:asciiTheme="minorHAnsi" w:cstheme="minorHAnsi"/>
                <w:i/>
                <w:iCs/>
                <w:color w:val="FF0000"/>
                <w:sz w:val="24"/>
                <w:szCs w:val="24"/>
              </w:rPr>
            </w:pPr>
          </w:p>
          <w:p w14:paraId="30F0118C" w14:textId="77777777" w:rsidR="00931A08" w:rsidRPr="00125589" w:rsidRDefault="00931A08" w:rsidP="00931A08">
            <w:pPr>
              <w:rPr>
                <w:rFonts w:asciiTheme="minorHAnsi" w:cstheme="minorHAnsi"/>
                <w:i/>
                <w:iCs/>
                <w:color w:val="FF0000"/>
                <w:sz w:val="24"/>
                <w:szCs w:val="24"/>
              </w:rPr>
            </w:pPr>
          </w:p>
          <w:p w14:paraId="526473AD" w14:textId="77777777" w:rsidR="00931A08" w:rsidRPr="00125589" w:rsidRDefault="00931A08" w:rsidP="00931A08">
            <w:pPr>
              <w:rPr>
                <w:rFonts w:asciiTheme="minorHAnsi" w:cstheme="minorHAnsi"/>
                <w:i/>
                <w:iCs/>
                <w:color w:val="FF0000"/>
                <w:sz w:val="24"/>
                <w:szCs w:val="24"/>
              </w:rPr>
            </w:pPr>
          </w:p>
          <w:p w14:paraId="5FF08FE9" w14:textId="77777777" w:rsidR="00931A08" w:rsidRPr="00125589" w:rsidRDefault="00931A08" w:rsidP="00931A08">
            <w:pPr>
              <w:rPr>
                <w:rFonts w:asciiTheme="minorHAnsi" w:cstheme="minorHAnsi"/>
                <w:i/>
                <w:iCs/>
                <w:color w:val="FF0000"/>
                <w:sz w:val="24"/>
                <w:szCs w:val="24"/>
              </w:rPr>
            </w:pPr>
          </w:p>
          <w:p w14:paraId="33498799" w14:textId="77777777" w:rsidR="00931A08" w:rsidRPr="00125589" w:rsidRDefault="00931A08" w:rsidP="00931A08">
            <w:pPr>
              <w:rPr>
                <w:rFonts w:asciiTheme="minorHAnsi" w:cstheme="minorHAnsi"/>
                <w:i/>
                <w:iCs/>
                <w:color w:val="FF0000"/>
                <w:sz w:val="24"/>
                <w:szCs w:val="24"/>
              </w:rPr>
            </w:pPr>
          </w:p>
          <w:p w14:paraId="08F5F9FC" w14:textId="77777777" w:rsidR="00931A08" w:rsidRPr="00125589" w:rsidRDefault="00931A08" w:rsidP="00931A08">
            <w:pPr>
              <w:rPr>
                <w:rFonts w:asciiTheme="minorHAnsi" w:cstheme="minorHAnsi"/>
                <w:i/>
                <w:iCs/>
                <w:color w:val="FF0000"/>
                <w:sz w:val="24"/>
                <w:szCs w:val="24"/>
              </w:rPr>
            </w:pPr>
          </w:p>
          <w:p w14:paraId="6386ADE7" w14:textId="77777777" w:rsidR="00931A08" w:rsidRPr="00125589" w:rsidRDefault="00931A08" w:rsidP="00931A08">
            <w:pPr>
              <w:rPr>
                <w:rFonts w:asciiTheme="minorHAnsi" w:cstheme="minorHAnsi"/>
                <w:i/>
                <w:iCs/>
                <w:color w:val="FF0000"/>
                <w:sz w:val="24"/>
                <w:szCs w:val="24"/>
              </w:rPr>
            </w:pPr>
          </w:p>
          <w:p w14:paraId="56358A28" w14:textId="5F83EF78"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Atitinka/Neatitinka</w:t>
            </w:r>
          </w:p>
        </w:tc>
      </w:tr>
      <w:tr w:rsidR="00931A08" w:rsidRPr="00125589" w14:paraId="69634ECE" w14:textId="77777777" w:rsidTr="00F753A5">
        <w:trPr>
          <w:trHeight w:val="4410"/>
        </w:trPr>
        <w:tc>
          <w:tcPr>
            <w:tcW w:w="538" w:type="dxa"/>
            <w:vMerge w:val="restart"/>
          </w:tcPr>
          <w:p w14:paraId="050D303B" w14:textId="4ED5C526" w:rsidR="00931A08" w:rsidRPr="00125589" w:rsidRDefault="00931A08" w:rsidP="00931A08">
            <w:pPr>
              <w:rPr>
                <w:rFonts w:asciiTheme="minorHAnsi" w:cstheme="minorHAnsi"/>
                <w:sz w:val="24"/>
                <w:szCs w:val="24"/>
              </w:rPr>
            </w:pPr>
            <w:r w:rsidRPr="00125589">
              <w:rPr>
                <w:rFonts w:asciiTheme="minorHAnsi" w:cstheme="minorHAnsi"/>
                <w:sz w:val="24"/>
                <w:szCs w:val="24"/>
              </w:rPr>
              <w:lastRenderedPageBreak/>
              <w:t>2.</w:t>
            </w:r>
          </w:p>
        </w:tc>
        <w:tc>
          <w:tcPr>
            <w:tcW w:w="2859" w:type="dxa"/>
            <w:tcBorders>
              <w:bottom w:val="single" w:sz="4" w:space="0" w:color="auto"/>
            </w:tcBorders>
          </w:tcPr>
          <w:p w14:paraId="698362B3" w14:textId="2732D9FA" w:rsidR="001C151E" w:rsidRPr="001C151E" w:rsidRDefault="001C151E" w:rsidP="001C151E">
            <w:pPr>
              <w:jc w:val="left"/>
              <w:rPr>
                <w:rFonts w:ascii="Calibri" w:hAnsi="Calibri" w:cs="Calibri"/>
                <w:b/>
                <w:sz w:val="24"/>
                <w:szCs w:val="24"/>
                <w:lang w:eastAsia="ar-SA"/>
              </w:rPr>
            </w:pPr>
            <w:r w:rsidRPr="001C151E">
              <w:rPr>
                <w:rFonts w:ascii="Calibri" w:hAnsi="Calibri" w:cs="Calibri"/>
                <w:b/>
                <w:sz w:val="24"/>
                <w:szCs w:val="24"/>
                <w:lang w:eastAsia="ar-SA"/>
              </w:rPr>
              <w:t>Dvivietės spyruoklinės supynės</w:t>
            </w:r>
            <w:r w:rsidR="006F0EF1">
              <w:rPr>
                <w:rFonts w:ascii="Calibri" w:hAnsi="Calibri" w:cs="Calibri"/>
                <w:b/>
                <w:sz w:val="24"/>
                <w:szCs w:val="24"/>
                <w:lang w:eastAsia="ar-SA"/>
              </w:rPr>
              <w:t xml:space="preserve"> (1 </w:t>
            </w:r>
            <w:proofErr w:type="spellStart"/>
            <w:r w:rsidR="006F0EF1">
              <w:rPr>
                <w:rFonts w:ascii="Calibri" w:hAnsi="Calibri" w:cs="Calibri"/>
                <w:b/>
                <w:sz w:val="24"/>
                <w:szCs w:val="24"/>
                <w:lang w:eastAsia="ar-SA"/>
              </w:rPr>
              <w:t>vnt</w:t>
            </w:r>
            <w:proofErr w:type="spellEnd"/>
            <w:r w:rsidR="006F0EF1">
              <w:rPr>
                <w:rFonts w:ascii="Calibri" w:hAnsi="Calibri" w:cs="Calibri"/>
                <w:b/>
                <w:sz w:val="24"/>
                <w:szCs w:val="24"/>
                <w:lang w:eastAsia="ar-SA"/>
              </w:rPr>
              <w:t>)</w:t>
            </w:r>
          </w:p>
          <w:p w14:paraId="706E6D27" w14:textId="77777777" w:rsidR="001C151E" w:rsidRPr="001C151E" w:rsidRDefault="001C151E" w:rsidP="001C151E">
            <w:pPr>
              <w:rPr>
                <w:rFonts w:ascii="Calibri" w:hAnsi="Calibri" w:cs="Calibri"/>
                <w:bCs/>
                <w:sz w:val="24"/>
                <w:szCs w:val="24"/>
                <w:lang w:eastAsia="ar-SA"/>
              </w:rPr>
            </w:pPr>
            <w:r w:rsidRPr="001C151E">
              <w:rPr>
                <w:rFonts w:ascii="Calibri" w:hAnsi="Calibri" w:cs="Calibri"/>
                <w:bCs/>
                <w:sz w:val="24"/>
                <w:szCs w:val="24"/>
                <w:lang w:eastAsia="ar-SA"/>
              </w:rPr>
              <w:t>Įrenginio specifikacija:</w:t>
            </w:r>
          </w:p>
          <w:p w14:paraId="575E623C" w14:textId="77777777" w:rsidR="001C151E" w:rsidRPr="001C151E" w:rsidRDefault="001C151E" w:rsidP="001C151E">
            <w:pPr>
              <w:rPr>
                <w:rFonts w:ascii="Calibri" w:hAnsi="Calibri" w:cs="Calibri"/>
                <w:bCs/>
                <w:sz w:val="24"/>
                <w:szCs w:val="24"/>
                <w:lang w:eastAsia="ar-SA"/>
              </w:rPr>
            </w:pPr>
            <w:r w:rsidRPr="001C151E">
              <w:rPr>
                <w:rFonts w:ascii="Calibri" w:hAnsi="Calibri" w:cs="Calibri"/>
                <w:bCs/>
                <w:sz w:val="24"/>
                <w:szCs w:val="24"/>
                <w:lang w:eastAsia="ar-SA"/>
              </w:rPr>
              <w:t>- Ilgis: 3,00 m ± 50 cm</w:t>
            </w:r>
          </w:p>
          <w:p w14:paraId="5AEB7562" w14:textId="77777777" w:rsidR="001C151E" w:rsidRPr="001C151E" w:rsidRDefault="001C151E" w:rsidP="001C151E">
            <w:pPr>
              <w:rPr>
                <w:rFonts w:ascii="Calibri" w:hAnsi="Calibri" w:cs="Calibri"/>
                <w:bCs/>
                <w:sz w:val="24"/>
                <w:szCs w:val="24"/>
                <w:lang w:eastAsia="ar-SA"/>
              </w:rPr>
            </w:pPr>
            <w:r w:rsidRPr="001C151E">
              <w:rPr>
                <w:rFonts w:ascii="Calibri" w:hAnsi="Calibri" w:cs="Calibri"/>
                <w:bCs/>
                <w:sz w:val="24"/>
                <w:szCs w:val="24"/>
                <w:lang w:eastAsia="ar-SA"/>
              </w:rPr>
              <w:t>- Plotis: 0,30 m ± 10 cm</w:t>
            </w:r>
          </w:p>
          <w:p w14:paraId="1603056C" w14:textId="77777777" w:rsidR="001C151E" w:rsidRPr="001C151E" w:rsidRDefault="001C151E" w:rsidP="001C151E">
            <w:pPr>
              <w:rPr>
                <w:rFonts w:ascii="Calibri" w:hAnsi="Calibri" w:cs="Calibri"/>
                <w:bCs/>
                <w:sz w:val="24"/>
                <w:szCs w:val="24"/>
                <w:lang w:eastAsia="ar-SA"/>
              </w:rPr>
            </w:pPr>
            <w:r w:rsidRPr="001C151E">
              <w:rPr>
                <w:rFonts w:ascii="Calibri" w:hAnsi="Calibri" w:cs="Calibri"/>
                <w:bCs/>
                <w:sz w:val="24"/>
                <w:szCs w:val="24"/>
                <w:lang w:eastAsia="ar-SA"/>
              </w:rPr>
              <w:t>- Aukštis: 0,80 m ± 30 cm</w:t>
            </w:r>
          </w:p>
          <w:p w14:paraId="30917CC5" w14:textId="6D7E4EFE" w:rsidR="00931A08" w:rsidRPr="001C151E" w:rsidRDefault="00931A08" w:rsidP="000E1867">
            <w:pPr>
              <w:tabs>
                <w:tab w:val="left" w:pos="360"/>
              </w:tabs>
              <w:spacing w:line="276" w:lineRule="auto"/>
              <w:ind w:left="-47"/>
              <w:rPr>
                <w:rFonts w:ascii="Calibri" w:hAnsi="Calibri" w:cs="Calibri"/>
                <w:sz w:val="24"/>
                <w:szCs w:val="24"/>
                <w:lang w:eastAsia="lt-LT"/>
              </w:rPr>
            </w:pPr>
          </w:p>
        </w:tc>
        <w:tc>
          <w:tcPr>
            <w:tcW w:w="4253" w:type="dxa"/>
            <w:tcBorders>
              <w:bottom w:val="single" w:sz="4" w:space="0" w:color="auto"/>
            </w:tcBorders>
          </w:tcPr>
          <w:p w14:paraId="3D194E1F" w14:textId="77777777" w:rsidR="00931A08" w:rsidRDefault="00622F76" w:rsidP="00931A08">
            <w:pPr>
              <w:jc w:val="center"/>
              <w:rPr>
                <w:rFonts w:eastAsia="Times New Roman" w:hAnsi="Times New Roman" w:cs="Times New Roman"/>
                <w:b/>
                <w:noProof/>
                <w:sz w:val="22"/>
                <w:szCs w:val="22"/>
                <w:lang w:eastAsia="ar-SA"/>
              </w:rPr>
            </w:pPr>
            <w:r w:rsidRPr="00622F76">
              <w:rPr>
                <w:rFonts w:eastAsia="Times New Roman" w:hAnsi="Times New Roman" w:cs="Times New Roman"/>
                <w:b/>
                <w:noProof/>
                <w:sz w:val="22"/>
                <w:szCs w:val="22"/>
                <w:lang w:eastAsia="ar-SA"/>
              </w:rPr>
              <w:drawing>
                <wp:inline distT="0" distB="0" distL="0" distR="0" wp14:anchorId="0BF41DB3" wp14:editId="2F241E44">
                  <wp:extent cx="2743200" cy="2243455"/>
                  <wp:effectExtent l="0" t="0" r="0" b="4445"/>
                  <wp:docPr id="1993496707" name="Paveikslėlis 7" descr="Paveikslėlis, kuriame yra žaislas, anim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3264" name="Paveikslėlis 7" descr="Paveikslėlis, kuriame yra žaislas, animacija&#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243455"/>
                          </a:xfrm>
                          <a:prstGeom prst="rect">
                            <a:avLst/>
                          </a:prstGeom>
                          <a:noFill/>
                          <a:ln>
                            <a:noFill/>
                          </a:ln>
                        </pic:spPr>
                      </pic:pic>
                    </a:graphicData>
                  </a:graphic>
                </wp:inline>
              </w:drawing>
            </w:r>
          </w:p>
          <w:p w14:paraId="648043AF" w14:textId="77777777" w:rsidR="00F753A5" w:rsidRDefault="00F753A5" w:rsidP="00F753A5">
            <w:pPr>
              <w:rPr>
                <w:rFonts w:eastAsia="Times New Roman" w:hAnsi="Times New Roman" w:cs="Times New Roman"/>
                <w:b/>
                <w:noProof/>
                <w:sz w:val="22"/>
                <w:szCs w:val="22"/>
                <w:lang w:eastAsia="ar-SA"/>
              </w:rPr>
            </w:pPr>
          </w:p>
          <w:p w14:paraId="5C633525" w14:textId="77777777" w:rsidR="00F753A5" w:rsidRDefault="00F753A5" w:rsidP="00F753A5">
            <w:pPr>
              <w:rPr>
                <w:rFonts w:eastAsia="Times New Roman" w:hAnsi="Times New Roman" w:cs="Times New Roman"/>
                <w:b/>
                <w:noProof/>
                <w:sz w:val="22"/>
                <w:szCs w:val="22"/>
                <w:lang w:eastAsia="ar-SA"/>
              </w:rPr>
            </w:pPr>
          </w:p>
          <w:p w14:paraId="4E53ECA9" w14:textId="3FF5CE99" w:rsidR="00F753A5" w:rsidRPr="00F753A5" w:rsidRDefault="00F753A5" w:rsidP="00F753A5">
            <w:pPr>
              <w:jc w:val="center"/>
              <w:rPr>
                <w:rFonts w:asciiTheme="minorHAnsi" w:cstheme="minorHAnsi"/>
                <w:sz w:val="22"/>
                <w:szCs w:val="22"/>
              </w:rPr>
            </w:pPr>
            <w:r w:rsidRPr="00F753A5">
              <w:rPr>
                <w:rFonts w:asciiTheme="minorHAnsi" w:cstheme="minorHAnsi"/>
                <w:sz w:val="22"/>
                <w:szCs w:val="22"/>
              </w:rPr>
              <w:t>* Vizualizacija yra orientacinio pobūdžio</w:t>
            </w:r>
          </w:p>
        </w:tc>
        <w:tc>
          <w:tcPr>
            <w:tcW w:w="1559" w:type="dxa"/>
            <w:tcBorders>
              <w:bottom w:val="single" w:sz="4" w:space="0" w:color="auto"/>
            </w:tcBorders>
          </w:tcPr>
          <w:p w14:paraId="586C5F91" w14:textId="3FD44B27"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581" w:type="dxa"/>
            <w:tcBorders>
              <w:bottom w:val="single" w:sz="4" w:space="0" w:color="auto"/>
            </w:tcBorders>
          </w:tcPr>
          <w:p w14:paraId="509B1AE3" w14:textId="77777777" w:rsidR="00931A08" w:rsidRPr="00125589" w:rsidRDefault="00931A08" w:rsidP="00931A08">
            <w:pPr>
              <w:rPr>
                <w:rFonts w:asciiTheme="minorHAnsi" w:cstheme="minorHAnsi"/>
                <w:i/>
                <w:iCs/>
                <w:color w:val="FF0000"/>
                <w:sz w:val="24"/>
                <w:szCs w:val="24"/>
              </w:rPr>
            </w:pPr>
          </w:p>
        </w:tc>
      </w:tr>
      <w:tr w:rsidR="00931A08" w:rsidRPr="00125589" w14:paraId="52585777" w14:textId="77777777" w:rsidTr="00A869C5">
        <w:trPr>
          <w:trHeight w:val="3920"/>
        </w:trPr>
        <w:tc>
          <w:tcPr>
            <w:tcW w:w="538" w:type="dxa"/>
            <w:vMerge/>
          </w:tcPr>
          <w:p w14:paraId="2C057D57" w14:textId="77777777" w:rsidR="00931A08" w:rsidRPr="00125589" w:rsidRDefault="00931A08" w:rsidP="00931A08">
            <w:pPr>
              <w:rPr>
                <w:rFonts w:asciiTheme="minorHAnsi" w:cstheme="minorHAnsi"/>
                <w:sz w:val="24"/>
                <w:szCs w:val="24"/>
              </w:rPr>
            </w:pPr>
          </w:p>
        </w:tc>
        <w:tc>
          <w:tcPr>
            <w:tcW w:w="2859" w:type="dxa"/>
            <w:tcBorders>
              <w:top w:val="single" w:sz="4" w:space="0" w:color="auto"/>
            </w:tcBorders>
          </w:tcPr>
          <w:p w14:paraId="4C99A25E" w14:textId="77777777" w:rsidR="007F7117" w:rsidRPr="007F7117" w:rsidRDefault="007F7117" w:rsidP="007F7117">
            <w:pPr>
              <w:jc w:val="left"/>
              <w:rPr>
                <w:rFonts w:ascii="Calibri" w:eastAsia="Times New Roman" w:hAnsi="Calibri" w:cs="Calibri"/>
                <w:bCs/>
                <w:sz w:val="24"/>
                <w:szCs w:val="24"/>
                <w:lang w:eastAsia="ar-SA"/>
              </w:rPr>
            </w:pPr>
            <w:r w:rsidRPr="007F7117">
              <w:rPr>
                <w:rFonts w:ascii="Calibri" w:eastAsia="Times New Roman" w:hAnsi="Calibri" w:cs="Calibri"/>
                <w:bCs/>
                <w:sz w:val="24"/>
                <w:szCs w:val="24"/>
                <w:lang w:eastAsia="ar-SA"/>
              </w:rPr>
              <w:t>Medžiagos:</w:t>
            </w:r>
          </w:p>
          <w:p w14:paraId="3CF6DD65" w14:textId="77777777" w:rsidR="007F7117" w:rsidRPr="007F7117" w:rsidRDefault="007F7117" w:rsidP="007F7117">
            <w:pPr>
              <w:jc w:val="left"/>
              <w:rPr>
                <w:rFonts w:ascii="Calibri" w:eastAsia="Times New Roman" w:hAnsi="Calibri" w:cs="Calibri"/>
                <w:bCs/>
                <w:sz w:val="24"/>
                <w:szCs w:val="24"/>
                <w:lang w:eastAsia="ar-SA"/>
              </w:rPr>
            </w:pPr>
            <w:r w:rsidRPr="007F7117">
              <w:rPr>
                <w:rFonts w:ascii="Calibri" w:eastAsia="Times New Roman" w:hAnsi="Calibri" w:cs="Calibri"/>
                <w:bCs/>
                <w:sz w:val="24"/>
                <w:szCs w:val="24"/>
                <w:lang w:eastAsia="ar-SA"/>
              </w:rPr>
              <w:t xml:space="preserve">Įrenginio konstrukcija, spyruoklė ir supamoji dalis – cinkuotas ir dažytas plienas. </w:t>
            </w:r>
          </w:p>
          <w:p w14:paraId="1CB90F34" w14:textId="3A917C99" w:rsidR="007F7117" w:rsidRPr="007F7117" w:rsidRDefault="007F7117" w:rsidP="007F7117">
            <w:pPr>
              <w:jc w:val="left"/>
              <w:rPr>
                <w:rFonts w:ascii="Calibri" w:eastAsia="Times New Roman" w:hAnsi="Calibri" w:cs="Calibri"/>
                <w:bCs/>
                <w:sz w:val="24"/>
                <w:szCs w:val="24"/>
                <w:lang w:eastAsia="ar-SA"/>
              </w:rPr>
            </w:pPr>
            <w:r w:rsidRPr="007F7117">
              <w:rPr>
                <w:rFonts w:ascii="Calibri" w:eastAsia="Times New Roman" w:hAnsi="Calibri" w:cs="Calibri"/>
                <w:bCs/>
                <w:sz w:val="24"/>
                <w:szCs w:val="24"/>
                <w:lang w:eastAsia="ar-SA"/>
              </w:rPr>
              <w:t xml:space="preserve">Konstrukcija įbetonuojama. </w:t>
            </w:r>
          </w:p>
          <w:p w14:paraId="0288FA10" w14:textId="1F10E43D" w:rsidR="007F7117" w:rsidRPr="007F7117" w:rsidRDefault="007F7117" w:rsidP="007F7117">
            <w:pPr>
              <w:jc w:val="left"/>
              <w:rPr>
                <w:rFonts w:ascii="Calibri" w:eastAsia="Times New Roman" w:hAnsi="Calibri" w:cs="Calibri"/>
                <w:bCs/>
                <w:sz w:val="24"/>
                <w:szCs w:val="24"/>
                <w:lang w:eastAsia="ar-SA"/>
              </w:rPr>
            </w:pPr>
            <w:r w:rsidRPr="007F7117">
              <w:rPr>
                <w:rFonts w:ascii="Calibri" w:eastAsia="Times New Roman" w:hAnsi="Calibri" w:cs="Calibri"/>
                <w:bCs/>
                <w:sz w:val="24"/>
                <w:szCs w:val="24"/>
                <w:lang w:eastAsia="ar-SA"/>
              </w:rPr>
              <w:t>Sėdimoji dalis – HDPE plastikas</w:t>
            </w:r>
            <w:r w:rsidR="00C83831">
              <w:rPr>
                <w:rFonts w:ascii="Calibri" w:eastAsia="Times New Roman" w:hAnsi="Calibri" w:cs="Calibri"/>
                <w:bCs/>
                <w:sz w:val="24"/>
                <w:szCs w:val="24"/>
                <w:lang w:eastAsia="ar-SA"/>
              </w:rPr>
              <w:t xml:space="preserve"> arba lygiavertė medžiaga</w:t>
            </w:r>
            <w:r w:rsidRPr="007F7117">
              <w:rPr>
                <w:rFonts w:ascii="Calibri" w:eastAsia="Times New Roman" w:hAnsi="Calibri" w:cs="Calibri"/>
                <w:bCs/>
                <w:sz w:val="24"/>
                <w:szCs w:val="24"/>
                <w:lang w:eastAsia="ar-SA"/>
              </w:rPr>
              <w:t>.</w:t>
            </w:r>
          </w:p>
          <w:p w14:paraId="509670FF" w14:textId="17C056C4" w:rsidR="007F7117" w:rsidRPr="007F7117" w:rsidRDefault="007F7117" w:rsidP="007F7117">
            <w:pPr>
              <w:jc w:val="left"/>
              <w:rPr>
                <w:rFonts w:ascii="Calibri" w:eastAsia="Times New Roman" w:hAnsi="Calibri" w:cs="Calibri"/>
                <w:bCs/>
                <w:sz w:val="24"/>
                <w:szCs w:val="24"/>
                <w:lang w:eastAsia="ar-SA"/>
              </w:rPr>
            </w:pPr>
            <w:r w:rsidRPr="007F7117">
              <w:rPr>
                <w:rFonts w:ascii="Calibri" w:eastAsia="Times New Roman" w:hAnsi="Calibri" w:cs="Calibri"/>
                <w:bCs/>
                <w:sz w:val="24"/>
                <w:szCs w:val="24"/>
                <w:lang w:eastAsia="ar-SA"/>
              </w:rPr>
              <w:t>Rankenos – HDPE plastikas arba cinkuotas dažytas plienas.</w:t>
            </w:r>
          </w:p>
          <w:p w14:paraId="3679D0F6" w14:textId="77777777" w:rsidR="007F7117" w:rsidRPr="007F7117" w:rsidRDefault="007F7117" w:rsidP="007F7117">
            <w:pPr>
              <w:jc w:val="left"/>
              <w:rPr>
                <w:rFonts w:ascii="Calibri" w:eastAsia="Times New Roman" w:hAnsi="Calibri" w:cs="Calibri"/>
                <w:bCs/>
                <w:sz w:val="24"/>
                <w:szCs w:val="24"/>
                <w:lang w:eastAsia="ar-SA"/>
              </w:rPr>
            </w:pPr>
            <w:r w:rsidRPr="007F7117">
              <w:rPr>
                <w:rFonts w:ascii="Calibri" w:eastAsia="Times New Roman" w:hAnsi="Calibri" w:cs="Calibri"/>
                <w:bCs/>
                <w:sz w:val="24"/>
                <w:szCs w:val="24"/>
                <w:lang w:eastAsia="ar-SA"/>
              </w:rPr>
              <w:t>Nerūdijančio plieno varžtai uždengti plastikiniais</w:t>
            </w:r>
          </w:p>
          <w:p w14:paraId="7A523D8A" w14:textId="77777777" w:rsidR="007F7117" w:rsidRPr="007F7117" w:rsidRDefault="007F7117" w:rsidP="007F7117">
            <w:pPr>
              <w:jc w:val="left"/>
              <w:rPr>
                <w:rFonts w:ascii="Calibri" w:eastAsia="Times New Roman" w:hAnsi="Calibri" w:cs="Calibri"/>
                <w:bCs/>
                <w:sz w:val="24"/>
                <w:szCs w:val="24"/>
                <w:lang w:eastAsia="ar-SA"/>
              </w:rPr>
            </w:pPr>
            <w:r w:rsidRPr="007F7117">
              <w:rPr>
                <w:rFonts w:ascii="Calibri" w:eastAsia="Times New Roman" w:hAnsi="Calibri" w:cs="Calibri"/>
                <w:bCs/>
                <w:sz w:val="24"/>
                <w:szCs w:val="24"/>
                <w:lang w:eastAsia="ar-SA"/>
              </w:rPr>
              <w:t>dekoratyviniais dangteliais.</w:t>
            </w:r>
          </w:p>
          <w:p w14:paraId="400FBE9C" w14:textId="77777777" w:rsidR="007F7117" w:rsidRPr="007F7117" w:rsidRDefault="007F7117" w:rsidP="007F7117">
            <w:pPr>
              <w:jc w:val="left"/>
              <w:rPr>
                <w:rFonts w:ascii="Calibri" w:eastAsia="Times New Roman" w:hAnsi="Calibri" w:cs="Calibri"/>
                <w:bCs/>
                <w:sz w:val="24"/>
                <w:szCs w:val="24"/>
                <w:lang w:eastAsia="ar-SA"/>
              </w:rPr>
            </w:pPr>
            <w:r w:rsidRPr="007F7117">
              <w:rPr>
                <w:rFonts w:ascii="Calibri" w:eastAsia="Times New Roman" w:hAnsi="Calibri" w:cs="Calibri"/>
                <w:bCs/>
                <w:sz w:val="24"/>
                <w:szCs w:val="24"/>
                <w:lang w:eastAsia="ar-SA"/>
              </w:rPr>
              <w:t>Visos aštrios briaunos užapvalintos.</w:t>
            </w:r>
          </w:p>
          <w:p w14:paraId="69A63298" w14:textId="37103AAB" w:rsidR="00931A08" w:rsidRPr="00125589" w:rsidRDefault="007F7117" w:rsidP="007F7117">
            <w:pPr>
              <w:suppressAutoHyphens/>
              <w:jc w:val="left"/>
              <w:rPr>
                <w:rFonts w:asciiTheme="minorHAnsi" w:cstheme="minorHAnsi"/>
                <w:b/>
                <w:bCs/>
                <w:sz w:val="24"/>
                <w:szCs w:val="24"/>
              </w:rPr>
            </w:pPr>
            <w:r w:rsidRPr="007F7117">
              <w:rPr>
                <w:rFonts w:ascii="Calibri" w:eastAsia="Times New Roman" w:hAnsi="Calibri" w:cs="Calibri"/>
                <w:bCs/>
                <w:sz w:val="24"/>
                <w:szCs w:val="24"/>
                <w:lang w:eastAsia="ar-SA"/>
              </w:rPr>
              <w:t>Viso įrenginio medžiagos turi būti pritaikytos temperatūrų svyravimui, Lietuvos klimatinėms sąlygoms.</w:t>
            </w:r>
          </w:p>
        </w:tc>
        <w:tc>
          <w:tcPr>
            <w:tcW w:w="4253" w:type="dxa"/>
            <w:tcBorders>
              <w:top w:val="single" w:sz="4" w:space="0" w:color="auto"/>
            </w:tcBorders>
          </w:tcPr>
          <w:p w14:paraId="27EFCFB5" w14:textId="77777777" w:rsidR="00931A08" w:rsidRPr="00125589" w:rsidRDefault="00931A08" w:rsidP="00931A08">
            <w:pPr>
              <w:jc w:val="center"/>
              <w:rPr>
                <w:rFonts w:asciiTheme="minorHAnsi" w:cstheme="minorHAnsi"/>
                <w:i/>
                <w:iCs/>
                <w:noProof/>
                <w:color w:val="FF0000"/>
                <w:sz w:val="24"/>
                <w:szCs w:val="24"/>
              </w:rPr>
            </w:pPr>
          </w:p>
        </w:tc>
        <w:tc>
          <w:tcPr>
            <w:tcW w:w="3140" w:type="dxa"/>
            <w:gridSpan w:val="2"/>
            <w:tcBorders>
              <w:top w:val="single" w:sz="4" w:space="0" w:color="auto"/>
            </w:tcBorders>
          </w:tcPr>
          <w:p w14:paraId="0BB90815" w14:textId="77777777" w:rsidR="00931A08" w:rsidRPr="00125589" w:rsidRDefault="00931A08" w:rsidP="00931A08">
            <w:pPr>
              <w:jc w:val="center"/>
              <w:rPr>
                <w:rFonts w:asciiTheme="minorHAnsi" w:cstheme="minorHAnsi"/>
                <w:i/>
                <w:iCs/>
                <w:color w:val="FF0000"/>
                <w:sz w:val="24"/>
                <w:szCs w:val="24"/>
              </w:rPr>
            </w:pPr>
          </w:p>
          <w:p w14:paraId="0F802E45" w14:textId="77777777" w:rsidR="00931A08" w:rsidRPr="00125589" w:rsidRDefault="00931A08" w:rsidP="00931A08">
            <w:pPr>
              <w:jc w:val="center"/>
              <w:rPr>
                <w:rFonts w:asciiTheme="minorHAnsi" w:cstheme="minorHAnsi"/>
                <w:i/>
                <w:iCs/>
                <w:color w:val="FF0000"/>
                <w:sz w:val="24"/>
                <w:szCs w:val="24"/>
              </w:rPr>
            </w:pPr>
          </w:p>
          <w:p w14:paraId="00062A1C" w14:textId="77777777" w:rsidR="00931A08" w:rsidRPr="00125589" w:rsidRDefault="00931A08" w:rsidP="00931A08">
            <w:pPr>
              <w:jc w:val="center"/>
              <w:rPr>
                <w:rFonts w:asciiTheme="minorHAnsi" w:cstheme="minorHAnsi"/>
                <w:i/>
                <w:iCs/>
                <w:color w:val="FF0000"/>
                <w:sz w:val="24"/>
                <w:szCs w:val="24"/>
              </w:rPr>
            </w:pPr>
          </w:p>
          <w:p w14:paraId="58459251" w14:textId="77777777" w:rsidR="00931A08" w:rsidRPr="00125589" w:rsidRDefault="00931A08" w:rsidP="00931A08">
            <w:pPr>
              <w:jc w:val="center"/>
              <w:rPr>
                <w:rFonts w:asciiTheme="minorHAnsi" w:cstheme="minorHAnsi"/>
                <w:i/>
                <w:iCs/>
                <w:color w:val="FF0000"/>
                <w:sz w:val="24"/>
                <w:szCs w:val="24"/>
              </w:rPr>
            </w:pPr>
          </w:p>
          <w:p w14:paraId="4287E0CC" w14:textId="77777777" w:rsidR="00931A08" w:rsidRPr="00125589" w:rsidRDefault="00931A08" w:rsidP="00931A08">
            <w:pPr>
              <w:jc w:val="center"/>
              <w:rPr>
                <w:rFonts w:asciiTheme="minorHAnsi" w:cstheme="minorHAnsi"/>
                <w:i/>
                <w:iCs/>
                <w:color w:val="FF0000"/>
                <w:sz w:val="24"/>
                <w:szCs w:val="24"/>
              </w:rPr>
            </w:pPr>
          </w:p>
          <w:p w14:paraId="19CDFE3E" w14:textId="77777777" w:rsidR="00931A08" w:rsidRPr="00125589" w:rsidRDefault="00931A08" w:rsidP="00931A08">
            <w:pPr>
              <w:jc w:val="center"/>
              <w:rPr>
                <w:rFonts w:asciiTheme="minorHAnsi" w:cstheme="minorHAnsi"/>
                <w:i/>
                <w:iCs/>
                <w:color w:val="FF0000"/>
                <w:sz w:val="24"/>
                <w:szCs w:val="24"/>
              </w:rPr>
            </w:pPr>
          </w:p>
          <w:p w14:paraId="3A43B3DF" w14:textId="3AF8C8E6"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Atitinka/Neatitinka</w:t>
            </w:r>
          </w:p>
        </w:tc>
      </w:tr>
      <w:tr w:rsidR="00931A08" w:rsidRPr="00125589" w14:paraId="771E2185" w14:textId="77777777" w:rsidTr="00A869C5">
        <w:trPr>
          <w:trHeight w:val="4200"/>
        </w:trPr>
        <w:tc>
          <w:tcPr>
            <w:tcW w:w="538" w:type="dxa"/>
            <w:vMerge w:val="restart"/>
          </w:tcPr>
          <w:p w14:paraId="21D31499" w14:textId="2FA907E3" w:rsidR="00931A08" w:rsidRPr="00125589" w:rsidRDefault="00931A08" w:rsidP="00931A08">
            <w:pPr>
              <w:rPr>
                <w:rFonts w:asciiTheme="minorHAnsi" w:cstheme="minorHAnsi"/>
                <w:sz w:val="24"/>
                <w:szCs w:val="24"/>
              </w:rPr>
            </w:pPr>
            <w:r w:rsidRPr="00125589">
              <w:rPr>
                <w:rFonts w:asciiTheme="minorHAnsi" w:cstheme="minorHAnsi"/>
                <w:sz w:val="24"/>
                <w:szCs w:val="24"/>
              </w:rPr>
              <w:t>3.</w:t>
            </w:r>
          </w:p>
        </w:tc>
        <w:tc>
          <w:tcPr>
            <w:tcW w:w="2859" w:type="dxa"/>
            <w:tcBorders>
              <w:bottom w:val="single" w:sz="4" w:space="0" w:color="auto"/>
            </w:tcBorders>
          </w:tcPr>
          <w:p w14:paraId="2E2E7413" w14:textId="03D87061" w:rsidR="00F9730B" w:rsidRPr="00F9730B" w:rsidRDefault="00F9730B" w:rsidP="00F9730B">
            <w:pPr>
              <w:jc w:val="left"/>
              <w:rPr>
                <w:rFonts w:ascii="Calibri" w:eastAsia="Times New Roman" w:hAnsi="Calibri" w:cs="Calibri"/>
                <w:b/>
                <w:sz w:val="24"/>
                <w:szCs w:val="24"/>
                <w:lang w:eastAsia="ar-SA"/>
              </w:rPr>
            </w:pPr>
            <w:r w:rsidRPr="00F9730B">
              <w:rPr>
                <w:rFonts w:ascii="Calibri" w:eastAsia="Times New Roman" w:hAnsi="Calibri" w:cs="Calibri"/>
                <w:b/>
                <w:sz w:val="24"/>
                <w:szCs w:val="24"/>
                <w:lang w:eastAsia="ar-SA"/>
              </w:rPr>
              <w:t xml:space="preserve">Žaidimų kompleksas (1 </w:t>
            </w:r>
            <w:proofErr w:type="spellStart"/>
            <w:r w:rsidRPr="00F9730B">
              <w:rPr>
                <w:rFonts w:ascii="Calibri" w:eastAsia="Times New Roman" w:hAnsi="Calibri" w:cs="Calibri"/>
                <w:b/>
                <w:sz w:val="24"/>
                <w:szCs w:val="24"/>
                <w:lang w:eastAsia="ar-SA"/>
              </w:rPr>
              <w:t>vnt</w:t>
            </w:r>
            <w:proofErr w:type="spellEnd"/>
            <w:r w:rsidRPr="00F9730B">
              <w:rPr>
                <w:rFonts w:ascii="Calibri" w:eastAsia="Times New Roman" w:hAnsi="Calibri" w:cs="Calibri"/>
                <w:b/>
                <w:sz w:val="24"/>
                <w:szCs w:val="24"/>
                <w:lang w:eastAsia="ar-SA"/>
              </w:rPr>
              <w:t>)</w:t>
            </w:r>
          </w:p>
          <w:p w14:paraId="4727CA27" w14:textId="77777777" w:rsidR="00F9730B" w:rsidRPr="00F9730B" w:rsidRDefault="00F9730B" w:rsidP="00F9730B">
            <w:pPr>
              <w:jc w:val="left"/>
              <w:rPr>
                <w:rFonts w:ascii="Calibri" w:eastAsia="Times New Roman" w:hAnsi="Calibri" w:cs="Calibri"/>
                <w:bCs/>
                <w:sz w:val="24"/>
                <w:szCs w:val="24"/>
                <w:lang w:eastAsia="ar-SA"/>
              </w:rPr>
            </w:pPr>
            <w:r w:rsidRPr="00F9730B">
              <w:rPr>
                <w:rFonts w:ascii="Calibri" w:eastAsia="Times New Roman" w:hAnsi="Calibri" w:cs="Calibri"/>
                <w:bCs/>
                <w:sz w:val="24"/>
                <w:szCs w:val="24"/>
                <w:lang w:eastAsia="ar-SA"/>
              </w:rPr>
              <w:t>Įrenginio specifikacija:</w:t>
            </w:r>
          </w:p>
          <w:p w14:paraId="5C831E6C" w14:textId="77777777" w:rsidR="00F9730B" w:rsidRPr="00F9730B" w:rsidRDefault="00F9730B" w:rsidP="00F9730B">
            <w:pPr>
              <w:jc w:val="left"/>
              <w:rPr>
                <w:rFonts w:ascii="Calibri" w:eastAsia="Times New Roman" w:hAnsi="Calibri" w:cs="Calibri"/>
                <w:bCs/>
                <w:sz w:val="24"/>
                <w:szCs w:val="24"/>
                <w:lang w:eastAsia="ar-SA"/>
              </w:rPr>
            </w:pPr>
            <w:r w:rsidRPr="00F9730B">
              <w:rPr>
                <w:rFonts w:ascii="Calibri" w:eastAsia="Times New Roman" w:hAnsi="Calibri" w:cs="Calibri"/>
                <w:bCs/>
                <w:sz w:val="24"/>
                <w:szCs w:val="24"/>
                <w:lang w:eastAsia="ar-SA"/>
              </w:rPr>
              <w:t>- Ilgis: 3,50 m ± 1 m</w:t>
            </w:r>
          </w:p>
          <w:p w14:paraId="2D32F06C" w14:textId="77777777" w:rsidR="00F9730B" w:rsidRPr="00F9730B" w:rsidRDefault="00F9730B" w:rsidP="00F9730B">
            <w:pPr>
              <w:jc w:val="left"/>
              <w:rPr>
                <w:rFonts w:ascii="Calibri" w:eastAsia="Times New Roman" w:hAnsi="Calibri" w:cs="Calibri"/>
                <w:bCs/>
                <w:sz w:val="24"/>
                <w:szCs w:val="24"/>
                <w:lang w:eastAsia="ar-SA"/>
              </w:rPr>
            </w:pPr>
            <w:r w:rsidRPr="00F9730B">
              <w:rPr>
                <w:rFonts w:ascii="Calibri" w:eastAsia="Times New Roman" w:hAnsi="Calibri" w:cs="Calibri"/>
                <w:bCs/>
                <w:sz w:val="24"/>
                <w:szCs w:val="24"/>
                <w:lang w:eastAsia="ar-SA"/>
              </w:rPr>
              <w:t>- Plotis: 3,00 m ± 1 m</w:t>
            </w:r>
          </w:p>
          <w:p w14:paraId="163E3B40" w14:textId="77777777" w:rsidR="00F9730B" w:rsidRPr="00F9730B" w:rsidRDefault="00F9730B" w:rsidP="00F9730B">
            <w:pPr>
              <w:jc w:val="left"/>
              <w:rPr>
                <w:rFonts w:ascii="Calibri" w:eastAsia="Times New Roman" w:hAnsi="Calibri" w:cs="Calibri"/>
                <w:bCs/>
                <w:sz w:val="24"/>
                <w:szCs w:val="24"/>
                <w:lang w:eastAsia="ar-SA"/>
              </w:rPr>
            </w:pPr>
            <w:r w:rsidRPr="00F9730B">
              <w:rPr>
                <w:rFonts w:ascii="Calibri" w:eastAsia="Times New Roman" w:hAnsi="Calibri" w:cs="Calibri"/>
                <w:bCs/>
                <w:sz w:val="24"/>
                <w:szCs w:val="24"/>
                <w:lang w:eastAsia="ar-SA"/>
              </w:rPr>
              <w:t>- Aukštis: 3,00 m ± 50 cm</w:t>
            </w:r>
          </w:p>
          <w:p w14:paraId="6F885139" w14:textId="77777777" w:rsidR="00931A08" w:rsidRPr="00F9730B" w:rsidRDefault="00931A08" w:rsidP="00931A08">
            <w:pPr>
              <w:tabs>
                <w:tab w:val="left" w:pos="360"/>
              </w:tabs>
              <w:spacing w:line="276" w:lineRule="auto"/>
              <w:rPr>
                <w:rFonts w:ascii="Calibri" w:hAnsi="Calibri" w:cs="Calibri"/>
                <w:sz w:val="24"/>
                <w:szCs w:val="24"/>
              </w:rPr>
            </w:pPr>
          </w:p>
          <w:p w14:paraId="5902CEFE" w14:textId="77777777" w:rsidR="00931A08" w:rsidRPr="00125589" w:rsidRDefault="00931A08" w:rsidP="00931A08">
            <w:pPr>
              <w:tabs>
                <w:tab w:val="left" w:pos="360"/>
              </w:tabs>
              <w:spacing w:line="276" w:lineRule="auto"/>
              <w:rPr>
                <w:rFonts w:asciiTheme="minorHAnsi" w:cstheme="minorHAnsi"/>
                <w:sz w:val="24"/>
                <w:szCs w:val="24"/>
              </w:rPr>
            </w:pPr>
          </w:p>
          <w:p w14:paraId="3250ED50" w14:textId="77777777" w:rsidR="00931A08" w:rsidRPr="00125589" w:rsidRDefault="00931A08" w:rsidP="00931A08">
            <w:pPr>
              <w:tabs>
                <w:tab w:val="left" w:pos="360"/>
              </w:tabs>
              <w:spacing w:line="276" w:lineRule="auto"/>
              <w:rPr>
                <w:rFonts w:asciiTheme="minorHAnsi" w:cstheme="minorHAnsi"/>
                <w:sz w:val="24"/>
                <w:szCs w:val="24"/>
              </w:rPr>
            </w:pPr>
          </w:p>
          <w:p w14:paraId="33FE1F4D" w14:textId="77777777" w:rsidR="00931A08" w:rsidRPr="00125589" w:rsidRDefault="00931A08" w:rsidP="00931A08">
            <w:pPr>
              <w:tabs>
                <w:tab w:val="left" w:pos="360"/>
              </w:tabs>
              <w:spacing w:line="276" w:lineRule="auto"/>
              <w:rPr>
                <w:rFonts w:asciiTheme="minorHAnsi" w:cstheme="minorHAnsi"/>
                <w:sz w:val="24"/>
                <w:szCs w:val="24"/>
              </w:rPr>
            </w:pPr>
          </w:p>
          <w:p w14:paraId="2131D61A" w14:textId="77777777" w:rsidR="00931A08" w:rsidRPr="00125589" w:rsidRDefault="00931A08" w:rsidP="00931A08">
            <w:pPr>
              <w:tabs>
                <w:tab w:val="left" w:pos="360"/>
              </w:tabs>
              <w:spacing w:line="276" w:lineRule="auto"/>
              <w:rPr>
                <w:rFonts w:asciiTheme="minorHAnsi" w:cstheme="minorHAnsi"/>
                <w:sz w:val="24"/>
                <w:szCs w:val="24"/>
              </w:rPr>
            </w:pPr>
          </w:p>
          <w:p w14:paraId="6BF7ACA1" w14:textId="77777777" w:rsidR="00931A08" w:rsidRPr="00125589" w:rsidRDefault="00931A08" w:rsidP="00931A08">
            <w:pPr>
              <w:tabs>
                <w:tab w:val="left" w:pos="360"/>
              </w:tabs>
              <w:spacing w:line="276" w:lineRule="auto"/>
              <w:rPr>
                <w:rFonts w:asciiTheme="minorHAnsi" w:cstheme="minorHAnsi"/>
                <w:sz w:val="24"/>
                <w:szCs w:val="24"/>
              </w:rPr>
            </w:pPr>
          </w:p>
          <w:p w14:paraId="6A102F80" w14:textId="77777777" w:rsidR="00931A08" w:rsidRPr="00125589" w:rsidRDefault="00931A08" w:rsidP="00931A08">
            <w:pPr>
              <w:tabs>
                <w:tab w:val="left" w:pos="360"/>
              </w:tabs>
              <w:spacing w:line="276" w:lineRule="auto"/>
              <w:rPr>
                <w:rFonts w:asciiTheme="minorHAnsi" w:cstheme="minorHAnsi"/>
                <w:sz w:val="24"/>
                <w:szCs w:val="24"/>
              </w:rPr>
            </w:pPr>
          </w:p>
          <w:p w14:paraId="184D5B17" w14:textId="60CC03BF" w:rsidR="00931A08" w:rsidRPr="00125589" w:rsidRDefault="00931A08" w:rsidP="00931A08">
            <w:pPr>
              <w:suppressAutoHyphens/>
              <w:rPr>
                <w:rFonts w:asciiTheme="minorHAnsi" w:cstheme="minorHAnsi"/>
                <w:sz w:val="24"/>
                <w:szCs w:val="24"/>
              </w:rPr>
            </w:pPr>
          </w:p>
        </w:tc>
        <w:tc>
          <w:tcPr>
            <w:tcW w:w="4253" w:type="dxa"/>
            <w:tcBorders>
              <w:bottom w:val="single" w:sz="4" w:space="0" w:color="auto"/>
            </w:tcBorders>
          </w:tcPr>
          <w:p w14:paraId="1D7428B7" w14:textId="77777777" w:rsidR="00931A08" w:rsidRDefault="00BB28F8" w:rsidP="00931A08">
            <w:pPr>
              <w:jc w:val="center"/>
              <w:rPr>
                <w:rFonts w:eastAsia="Times New Roman" w:hAnsi="Times New Roman" w:cs="Times New Roman"/>
                <w:b/>
                <w:noProof/>
                <w:sz w:val="22"/>
                <w:szCs w:val="22"/>
                <w:lang w:eastAsia="ar-SA"/>
              </w:rPr>
            </w:pPr>
            <w:r w:rsidRPr="00BB28F8">
              <w:rPr>
                <w:rFonts w:eastAsia="Times New Roman" w:hAnsi="Times New Roman" w:cs="Times New Roman"/>
                <w:b/>
                <w:noProof/>
                <w:sz w:val="22"/>
                <w:szCs w:val="22"/>
                <w:lang w:eastAsia="ar-SA"/>
              </w:rPr>
              <w:drawing>
                <wp:inline distT="0" distB="0" distL="0" distR="0" wp14:anchorId="310316DA" wp14:editId="5E9078D8">
                  <wp:extent cx="2743200" cy="2078990"/>
                  <wp:effectExtent l="0" t="0" r="0" b="0"/>
                  <wp:docPr id="200705272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78990"/>
                          </a:xfrm>
                          <a:prstGeom prst="rect">
                            <a:avLst/>
                          </a:prstGeom>
                          <a:noFill/>
                          <a:ln>
                            <a:noFill/>
                          </a:ln>
                        </pic:spPr>
                      </pic:pic>
                    </a:graphicData>
                  </a:graphic>
                </wp:inline>
              </w:drawing>
            </w:r>
          </w:p>
          <w:p w14:paraId="286A848C" w14:textId="77777777" w:rsidR="0026159C" w:rsidRPr="0026159C" w:rsidRDefault="0026159C" w:rsidP="0026159C">
            <w:pPr>
              <w:rPr>
                <w:rFonts w:asciiTheme="minorHAnsi" w:cstheme="minorHAnsi"/>
                <w:sz w:val="24"/>
                <w:szCs w:val="24"/>
              </w:rPr>
            </w:pPr>
          </w:p>
          <w:p w14:paraId="53A9931C" w14:textId="77777777" w:rsidR="0026159C" w:rsidRDefault="0026159C" w:rsidP="0026159C">
            <w:pPr>
              <w:rPr>
                <w:rFonts w:eastAsia="Times New Roman" w:hAnsi="Times New Roman" w:cs="Times New Roman"/>
                <w:b/>
                <w:noProof/>
                <w:sz w:val="22"/>
                <w:szCs w:val="22"/>
                <w:lang w:eastAsia="ar-SA"/>
              </w:rPr>
            </w:pPr>
          </w:p>
          <w:p w14:paraId="29A313EE" w14:textId="2B7D6EE4" w:rsidR="0026159C" w:rsidRPr="0026159C" w:rsidRDefault="0026159C" w:rsidP="0026159C">
            <w:pPr>
              <w:jc w:val="center"/>
              <w:rPr>
                <w:rFonts w:ascii="Calibri" w:hAnsi="Calibri" w:cs="Calibri"/>
                <w:sz w:val="24"/>
                <w:szCs w:val="24"/>
              </w:rPr>
            </w:pPr>
            <w:r w:rsidRPr="0026159C">
              <w:rPr>
                <w:rFonts w:ascii="Calibri" w:eastAsia="Times New Roman" w:hAnsi="Calibri" w:cs="Calibri"/>
                <w:bCs/>
                <w:sz w:val="22"/>
                <w:szCs w:val="22"/>
                <w:lang w:eastAsia="ar-SA"/>
              </w:rPr>
              <w:t>* Vizualizacija yra orientacinio pobūdžio</w:t>
            </w:r>
          </w:p>
        </w:tc>
        <w:tc>
          <w:tcPr>
            <w:tcW w:w="1559" w:type="dxa"/>
            <w:tcBorders>
              <w:bottom w:val="single" w:sz="4" w:space="0" w:color="auto"/>
            </w:tcBorders>
          </w:tcPr>
          <w:p w14:paraId="6AAC3CC5" w14:textId="6F7654E0"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581" w:type="dxa"/>
            <w:tcBorders>
              <w:bottom w:val="single" w:sz="4" w:space="0" w:color="auto"/>
            </w:tcBorders>
          </w:tcPr>
          <w:p w14:paraId="6CA45357" w14:textId="77777777" w:rsidR="00931A08" w:rsidRPr="00125589" w:rsidRDefault="00931A08" w:rsidP="00931A08">
            <w:pPr>
              <w:rPr>
                <w:rFonts w:asciiTheme="minorHAnsi" w:cstheme="minorHAnsi"/>
                <w:i/>
                <w:iCs/>
                <w:color w:val="FF0000"/>
                <w:sz w:val="24"/>
                <w:szCs w:val="24"/>
              </w:rPr>
            </w:pPr>
          </w:p>
        </w:tc>
      </w:tr>
      <w:tr w:rsidR="00931A08" w:rsidRPr="00125589" w14:paraId="4382E890" w14:textId="77777777" w:rsidTr="0026159C">
        <w:trPr>
          <w:trHeight w:val="866"/>
        </w:trPr>
        <w:tc>
          <w:tcPr>
            <w:tcW w:w="538" w:type="dxa"/>
            <w:vMerge/>
          </w:tcPr>
          <w:p w14:paraId="4D41A369" w14:textId="77777777" w:rsidR="00931A08" w:rsidRPr="00125589" w:rsidRDefault="00931A08" w:rsidP="00931A08">
            <w:pPr>
              <w:rPr>
                <w:rFonts w:asciiTheme="minorHAnsi" w:cstheme="minorHAnsi"/>
                <w:sz w:val="24"/>
                <w:szCs w:val="24"/>
              </w:rPr>
            </w:pPr>
          </w:p>
        </w:tc>
        <w:tc>
          <w:tcPr>
            <w:tcW w:w="2859" w:type="dxa"/>
            <w:tcBorders>
              <w:top w:val="single" w:sz="4" w:space="0" w:color="auto"/>
            </w:tcBorders>
          </w:tcPr>
          <w:p w14:paraId="731271E0" w14:textId="77777777" w:rsidR="00A77F87" w:rsidRPr="00A77F87" w:rsidRDefault="00A77F87" w:rsidP="00A77F87">
            <w:pPr>
              <w:jc w:val="left"/>
              <w:rPr>
                <w:rFonts w:asciiTheme="minorHAnsi" w:eastAsia="Times New Roman" w:cstheme="minorHAnsi"/>
                <w:bCs/>
                <w:sz w:val="24"/>
                <w:szCs w:val="24"/>
                <w:lang w:eastAsia="ar-SA"/>
              </w:rPr>
            </w:pPr>
            <w:r w:rsidRPr="00A77F87">
              <w:rPr>
                <w:rFonts w:asciiTheme="minorHAnsi" w:eastAsia="Times New Roman" w:cstheme="minorHAnsi"/>
                <w:bCs/>
                <w:sz w:val="24"/>
                <w:szCs w:val="24"/>
                <w:lang w:eastAsia="ar-SA"/>
              </w:rPr>
              <w:t>Medžiagos ir specifikacija:</w:t>
            </w:r>
          </w:p>
          <w:p w14:paraId="25A78C26" w14:textId="77777777" w:rsidR="00A77F87" w:rsidRPr="00A77F87" w:rsidRDefault="00A77F87" w:rsidP="00A77F87">
            <w:pPr>
              <w:jc w:val="left"/>
              <w:rPr>
                <w:rFonts w:asciiTheme="minorHAnsi" w:eastAsia="Times New Roman" w:cstheme="minorHAnsi"/>
                <w:bCs/>
                <w:sz w:val="24"/>
                <w:szCs w:val="24"/>
                <w:lang w:eastAsia="ar-SA"/>
              </w:rPr>
            </w:pPr>
            <w:r w:rsidRPr="00A77F87">
              <w:rPr>
                <w:rFonts w:asciiTheme="minorHAnsi" w:eastAsia="Times New Roman" w:cstheme="minorHAnsi"/>
                <w:bCs/>
                <w:sz w:val="24"/>
                <w:szCs w:val="24"/>
                <w:lang w:eastAsia="ar-SA"/>
              </w:rPr>
              <w:t xml:space="preserve">Žaidimų kompleksas susideda iš dviejų stogelių, praėjimo tiltelio, dviejų poilsio aikštelių, kopėtėlių su turėklais, čiuožynės, laipiojimo sienelės, ne </w:t>
            </w:r>
            <w:r w:rsidRPr="00A77F87">
              <w:rPr>
                <w:rFonts w:asciiTheme="minorHAnsi" w:eastAsia="Times New Roman" w:cstheme="minorHAnsi"/>
                <w:bCs/>
                <w:sz w:val="24"/>
                <w:szCs w:val="24"/>
                <w:lang w:eastAsia="ar-SA"/>
              </w:rPr>
              <w:lastRenderedPageBreak/>
              <w:t>mažiau kaip 8 atramų (stovų).</w:t>
            </w:r>
          </w:p>
          <w:p w14:paraId="27B84554" w14:textId="77777777" w:rsidR="00A77F87" w:rsidRPr="00A77F87" w:rsidRDefault="00A77F87" w:rsidP="00A77F87">
            <w:pPr>
              <w:jc w:val="left"/>
              <w:rPr>
                <w:rFonts w:asciiTheme="minorHAnsi" w:eastAsia="Times New Roman" w:cstheme="minorHAnsi"/>
                <w:bCs/>
                <w:sz w:val="24"/>
                <w:szCs w:val="24"/>
                <w:lang w:eastAsia="ar-SA"/>
              </w:rPr>
            </w:pPr>
          </w:p>
          <w:p w14:paraId="634871D8" w14:textId="77777777" w:rsidR="00A77F87" w:rsidRPr="00A77F87" w:rsidRDefault="00A77F87" w:rsidP="00A77F87">
            <w:pPr>
              <w:jc w:val="left"/>
              <w:rPr>
                <w:rFonts w:asciiTheme="minorHAnsi" w:eastAsia="Times New Roman" w:cstheme="minorHAnsi"/>
                <w:bCs/>
                <w:sz w:val="24"/>
                <w:szCs w:val="24"/>
                <w:lang w:eastAsia="ar-SA"/>
              </w:rPr>
            </w:pPr>
            <w:r w:rsidRPr="00A77F87">
              <w:rPr>
                <w:rFonts w:asciiTheme="minorHAnsi" w:eastAsia="Times New Roman" w:cstheme="minorHAnsi"/>
                <w:bCs/>
                <w:sz w:val="24"/>
                <w:szCs w:val="24"/>
                <w:lang w:eastAsia="ar-SA"/>
              </w:rPr>
              <w:t>Medžiagos:</w:t>
            </w:r>
          </w:p>
          <w:p w14:paraId="6D444C80" w14:textId="77777777" w:rsidR="00A77F87" w:rsidRPr="00A77F87" w:rsidRDefault="00A77F87" w:rsidP="00A77F87">
            <w:pPr>
              <w:jc w:val="left"/>
              <w:rPr>
                <w:rFonts w:asciiTheme="minorHAnsi" w:eastAsia="Times New Roman" w:cstheme="minorHAnsi"/>
                <w:bCs/>
                <w:sz w:val="24"/>
                <w:szCs w:val="24"/>
                <w:lang w:eastAsia="ar-SA"/>
              </w:rPr>
            </w:pPr>
            <w:r w:rsidRPr="00A77F87">
              <w:rPr>
                <w:rFonts w:asciiTheme="minorHAnsi" w:eastAsia="Times New Roman" w:cstheme="minorHAnsi"/>
                <w:bCs/>
                <w:sz w:val="24"/>
                <w:szCs w:val="24"/>
                <w:lang w:eastAsia="ar-SA"/>
              </w:rPr>
              <w:t>Kompleksas įbetonuojamas.</w:t>
            </w:r>
          </w:p>
          <w:p w14:paraId="7037ACF4" w14:textId="211FD39A" w:rsidR="00A77F87" w:rsidRPr="00A77F87" w:rsidRDefault="00A77F87" w:rsidP="00A77F87">
            <w:pPr>
              <w:jc w:val="left"/>
              <w:rPr>
                <w:rFonts w:asciiTheme="minorHAnsi" w:eastAsia="Times New Roman" w:cstheme="minorHAnsi"/>
                <w:bCs/>
                <w:sz w:val="24"/>
                <w:szCs w:val="24"/>
                <w:lang w:eastAsia="ar-SA"/>
              </w:rPr>
            </w:pPr>
            <w:r w:rsidRPr="00A77F87">
              <w:rPr>
                <w:rFonts w:asciiTheme="minorHAnsi" w:eastAsia="Times New Roman" w:cstheme="minorHAnsi"/>
                <w:bCs/>
                <w:sz w:val="24"/>
                <w:szCs w:val="24"/>
                <w:lang w:eastAsia="ar-SA"/>
              </w:rPr>
              <w:t>Komplekso atramos giluminiu būdu impregnuota klijuota/laminuota mediena arba HDPE</w:t>
            </w:r>
            <w:r w:rsidR="00C83831">
              <w:rPr>
                <w:rFonts w:asciiTheme="minorHAnsi" w:eastAsia="Times New Roman" w:cstheme="minorHAnsi"/>
                <w:bCs/>
                <w:sz w:val="24"/>
                <w:szCs w:val="24"/>
                <w:lang w:eastAsia="ar-SA"/>
              </w:rPr>
              <w:t xml:space="preserve"> </w:t>
            </w:r>
            <w:r w:rsidR="00C83831">
              <w:rPr>
                <w:rFonts w:ascii="Calibri" w:eastAsia="Times New Roman" w:hAnsi="Calibri" w:cs="Calibri"/>
                <w:bCs/>
                <w:sz w:val="24"/>
                <w:szCs w:val="24"/>
                <w:lang w:eastAsia="ar-SA"/>
              </w:rPr>
              <w:t>arba lygiavertė medžiaga</w:t>
            </w:r>
            <w:r w:rsidRPr="00A77F87">
              <w:rPr>
                <w:rFonts w:asciiTheme="minorHAnsi" w:eastAsia="Times New Roman" w:cstheme="minorHAnsi"/>
                <w:bCs/>
                <w:sz w:val="24"/>
                <w:szCs w:val="24"/>
                <w:lang w:eastAsia="ar-SA"/>
              </w:rPr>
              <w:t>.</w:t>
            </w:r>
          </w:p>
          <w:p w14:paraId="22F3008F" w14:textId="77777777" w:rsidR="00A77F87" w:rsidRPr="00A77F87" w:rsidRDefault="00A77F87" w:rsidP="00A77F87">
            <w:pPr>
              <w:jc w:val="left"/>
              <w:rPr>
                <w:rFonts w:asciiTheme="minorHAnsi" w:eastAsia="Times New Roman" w:cstheme="minorHAnsi"/>
                <w:bCs/>
                <w:sz w:val="24"/>
                <w:szCs w:val="24"/>
                <w:lang w:eastAsia="ar-SA"/>
              </w:rPr>
            </w:pPr>
            <w:r w:rsidRPr="00A77F87">
              <w:rPr>
                <w:rFonts w:asciiTheme="minorHAnsi" w:eastAsia="Times New Roman" w:cstheme="minorHAnsi"/>
                <w:bCs/>
                <w:sz w:val="24"/>
                <w:szCs w:val="24"/>
                <w:lang w:eastAsia="ar-SA"/>
              </w:rPr>
              <w:t>Komplekso laiptai iš plastiku dengtos laminuotos medienos.</w:t>
            </w:r>
          </w:p>
          <w:p w14:paraId="5F69216C" w14:textId="77777777" w:rsidR="00A77F87" w:rsidRPr="00A77F87" w:rsidRDefault="00A77F87" w:rsidP="00A77F87">
            <w:pPr>
              <w:jc w:val="left"/>
              <w:rPr>
                <w:rFonts w:asciiTheme="minorHAnsi" w:eastAsia="Times New Roman" w:cstheme="minorHAnsi"/>
                <w:bCs/>
                <w:sz w:val="24"/>
                <w:szCs w:val="24"/>
                <w:lang w:eastAsia="ar-SA"/>
              </w:rPr>
            </w:pPr>
            <w:r w:rsidRPr="00A77F87">
              <w:rPr>
                <w:rFonts w:asciiTheme="minorHAnsi" w:eastAsia="Times New Roman" w:cstheme="minorHAnsi"/>
                <w:bCs/>
                <w:sz w:val="24"/>
                <w:szCs w:val="24"/>
                <w:lang w:eastAsia="ar-SA"/>
              </w:rPr>
              <w:t xml:space="preserve">Čiuožykla nerūdijančio plieno, su apsauginiais šoniniais </w:t>
            </w:r>
            <w:proofErr w:type="spellStart"/>
            <w:r w:rsidRPr="00A77F87">
              <w:rPr>
                <w:rFonts w:asciiTheme="minorHAnsi" w:eastAsia="Times New Roman" w:cstheme="minorHAnsi"/>
                <w:bCs/>
                <w:sz w:val="24"/>
                <w:szCs w:val="24"/>
                <w:lang w:eastAsia="ar-SA"/>
              </w:rPr>
              <w:t>borteliais</w:t>
            </w:r>
            <w:proofErr w:type="spellEnd"/>
            <w:r w:rsidRPr="00A77F87">
              <w:rPr>
                <w:rFonts w:asciiTheme="minorHAnsi" w:eastAsia="Times New Roman" w:cstheme="minorHAnsi"/>
                <w:bCs/>
                <w:sz w:val="24"/>
                <w:szCs w:val="24"/>
                <w:lang w:eastAsia="ar-SA"/>
              </w:rPr>
              <w:t>.</w:t>
            </w:r>
          </w:p>
          <w:p w14:paraId="5F342445" w14:textId="2BAB9542" w:rsidR="00A77F87" w:rsidRPr="00A77F87" w:rsidRDefault="00A77F87" w:rsidP="00A77F87">
            <w:pPr>
              <w:jc w:val="left"/>
              <w:rPr>
                <w:rFonts w:asciiTheme="minorHAnsi" w:eastAsia="Times New Roman" w:cstheme="minorHAnsi"/>
                <w:bCs/>
                <w:sz w:val="24"/>
                <w:szCs w:val="24"/>
                <w:lang w:eastAsia="ar-SA"/>
              </w:rPr>
            </w:pPr>
            <w:r w:rsidRPr="00A77F87">
              <w:rPr>
                <w:rFonts w:asciiTheme="minorHAnsi" w:eastAsia="Times New Roman" w:cstheme="minorHAnsi"/>
                <w:bCs/>
                <w:sz w:val="24"/>
                <w:szCs w:val="24"/>
                <w:lang w:eastAsia="ar-SA"/>
              </w:rPr>
              <w:t>Laipiojimo sienelės HDPE plokštė</w:t>
            </w:r>
            <w:r w:rsidR="00C83831">
              <w:rPr>
                <w:rFonts w:asciiTheme="minorHAnsi" w:eastAsia="Times New Roman" w:cstheme="minorHAnsi"/>
                <w:bCs/>
                <w:sz w:val="24"/>
                <w:szCs w:val="24"/>
                <w:lang w:eastAsia="ar-SA"/>
              </w:rPr>
              <w:t xml:space="preserve"> </w:t>
            </w:r>
            <w:r w:rsidR="00C83831">
              <w:rPr>
                <w:rFonts w:ascii="Calibri" w:eastAsia="Times New Roman" w:hAnsi="Calibri" w:cs="Calibri"/>
                <w:bCs/>
                <w:sz w:val="24"/>
                <w:szCs w:val="24"/>
                <w:lang w:eastAsia="ar-SA"/>
              </w:rPr>
              <w:t>arba lygiavertė medžiaga</w:t>
            </w:r>
            <w:r w:rsidRPr="00A77F87">
              <w:rPr>
                <w:rFonts w:asciiTheme="minorHAnsi" w:eastAsia="Times New Roman" w:cstheme="minorHAnsi"/>
                <w:bCs/>
                <w:sz w:val="24"/>
                <w:szCs w:val="24"/>
                <w:lang w:eastAsia="ar-SA"/>
              </w:rPr>
              <w:t>.</w:t>
            </w:r>
          </w:p>
          <w:p w14:paraId="6E604474" w14:textId="77777777" w:rsidR="00A77F87" w:rsidRPr="00A77F87" w:rsidRDefault="00A77F87" w:rsidP="00A77F87">
            <w:pPr>
              <w:jc w:val="left"/>
              <w:rPr>
                <w:rFonts w:asciiTheme="minorHAnsi" w:eastAsia="Times New Roman" w:cstheme="minorHAnsi"/>
                <w:bCs/>
                <w:sz w:val="24"/>
                <w:szCs w:val="24"/>
                <w:lang w:eastAsia="ar-SA"/>
              </w:rPr>
            </w:pPr>
            <w:r w:rsidRPr="00A77F87">
              <w:rPr>
                <w:rFonts w:asciiTheme="minorHAnsi" w:eastAsia="Times New Roman" w:cstheme="minorHAnsi"/>
                <w:bCs/>
                <w:sz w:val="24"/>
                <w:szCs w:val="24"/>
                <w:lang w:eastAsia="ar-SA"/>
              </w:rPr>
              <w:t>Skersiniai vamzdžiai iš cinkuotas ir milteliniu būdu dengto plieno.</w:t>
            </w:r>
          </w:p>
          <w:p w14:paraId="4887A325" w14:textId="77777777" w:rsidR="0026159C" w:rsidRDefault="00A77F87" w:rsidP="0026159C">
            <w:pPr>
              <w:jc w:val="left"/>
              <w:rPr>
                <w:rFonts w:asciiTheme="minorHAnsi" w:eastAsia="Times New Roman" w:cstheme="minorHAnsi"/>
                <w:bCs/>
                <w:sz w:val="24"/>
                <w:szCs w:val="24"/>
                <w:lang w:eastAsia="ar-SA"/>
              </w:rPr>
            </w:pPr>
            <w:r w:rsidRPr="00A77F87">
              <w:rPr>
                <w:rFonts w:asciiTheme="minorHAnsi" w:eastAsia="Times New Roman" w:cstheme="minorHAnsi"/>
                <w:bCs/>
                <w:sz w:val="24"/>
                <w:szCs w:val="24"/>
                <w:lang w:eastAsia="ar-SA"/>
              </w:rPr>
              <w:t>Nerūdijančio plieno varžtai uždengti plastikiniais apsauginiais-dekoratyviniais</w:t>
            </w:r>
            <w:r>
              <w:rPr>
                <w:rFonts w:asciiTheme="minorHAnsi" w:eastAsia="Times New Roman" w:cstheme="minorHAnsi"/>
                <w:bCs/>
                <w:sz w:val="24"/>
                <w:szCs w:val="24"/>
                <w:lang w:eastAsia="ar-SA"/>
              </w:rPr>
              <w:t>.</w:t>
            </w:r>
          </w:p>
          <w:p w14:paraId="6A26D320" w14:textId="687E45FC" w:rsidR="007A6AA1" w:rsidRPr="0026159C" w:rsidRDefault="007A6AA1" w:rsidP="0026159C">
            <w:pPr>
              <w:jc w:val="left"/>
              <w:rPr>
                <w:rFonts w:asciiTheme="minorHAnsi" w:eastAsia="Times New Roman" w:cstheme="minorHAnsi"/>
                <w:bCs/>
                <w:sz w:val="24"/>
                <w:szCs w:val="24"/>
                <w:lang w:eastAsia="ar-SA"/>
              </w:rPr>
            </w:pPr>
          </w:p>
        </w:tc>
        <w:tc>
          <w:tcPr>
            <w:tcW w:w="4253" w:type="dxa"/>
            <w:tcBorders>
              <w:top w:val="single" w:sz="4" w:space="0" w:color="auto"/>
            </w:tcBorders>
          </w:tcPr>
          <w:p w14:paraId="6E7E669D" w14:textId="77777777" w:rsidR="00931A08" w:rsidRPr="00125589" w:rsidRDefault="00931A08" w:rsidP="00931A08">
            <w:pPr>
              <w:jc w:val="center"/>
              <w:rPr>
                <w:rFonts w:asciiTheme="minorHAnsi" w:cstheme="minorHAnsi"/>
                <w:i/>
                <w:iCs/>
                <w:noProof/>
                <w:color w:val="FF0000"/>
                <w:sz w:val="24"/>
                <w:szCs w:val="24"/>
              </w:rPr>
            </w:pPr>
          </w:p>
        </w:tc>
        <w:tc>
          <w:tcPr>
            <w:tcW w:w="3140" w:type="dxa"/>
            <w:gridSpan w:val="2"/>
            <w:tcBorders>
              <w:top w:val="single" w:sz="4" w:space="0" w:color="auto"/>
            </w:tcBorders>
          </w:tcPr>
          <w:p w14:paraId="2A806A43" w14:textId="77777777" w:rsidR="00931A08" w:rsidRPr="00125589" w:rsidRDefault="00931A08" w:rsidP="00931A08">
            <w:pPr>
              <w:rPr>
                <w:rFonts w:asciiTheme="minorHAnsi" w:cstheme="minorHAnsi"/>
                <w:i/>
                <w:iCs/>
                <w:color w:val="FF0000"/>
                <w:sz w:val="24"/>
                <w:szCs w:val="24"/>
              </w:rPr>
            </w:pPr>
          </w:p>
          <w:p w14:paraId="1691DB17" w14:textId="77777777" w:rsidR="00931A08" w:rsidRPr="00125589" w:rsidRDefault="00931A08" w:rsidP="00931A08">
            <w:pPr>
              <w:rPr>
                <w:rFonts w:asciiTheme="minorHAnsi" w:cstheme="minorHAnsi"/>
                <w:i/>
                <w:iCs/>
                <w:color w:val="FF0000"/>
                <w:sz w:val="24"/>
                <w:szCs w:val="24"/>
              </w:rPr>
            </w:pPr>
          </w:p>
          <w:p w14:paraId="2431A4BB" w14:textId="77777777" w:rsidR="00931A08" w:rsidRPr="00125589" w:rsidRDefault="00931A08" w:rsidP="00931A08">
            <w:pPr>
              <w:rPr>
                <w:rFonts w:asciiTheme="minorHAnsi" w:cstheme="minorHAnsi"/>
                <w:i/>
                <w:iCs/>
                <w:color w:val="FF0000"/>
                <w:sz w:val="24"/>
                <w:szCs w:val="24"/>
              </w:rPr>
            </w:pPr>
          </w:p>
          <w:p w14:paraId="7417A809" w14:textId="77777777" w:rsidR="00931A08" w:rsidRPr="00125589" w:rsidRDefault="00931A08" w:rsidP="00931A08">
            <w:pPr>
              <w:rPr>
                <w:rFonts w:asciiTheme="minorHAnsi" w:cstheme="minorHAnsi"/>
                <w:i/>
                <w:iCs/>
                <w:color w:val="FF0000"/>
                <w:sz w:val="24"/>
                <w:szCs w:val="24"/>
              </w:rPr>
            </w:pPr>
          </w:p>
          <w:p w14:paraId="02D356FD" w14:textId="77777777" w:rsidR="00931A08" w:rsidRPr="00125589" w:rsidRDefault="00931A08" w:rsidP="00931A08">
            <w:pPr>
              <w:rPr>
                <w:rFonts w:asciiTheme="minorHAnsi" w:cstheme="minorHAnsi"/>
                <w:i/>
                <w:iCs/>
                <w:color w:val="FF0000"/>
                <w:sz w:val="24"/>
                <w:szCs w:val="24"/>
              </w:rPr>
            </w:pPr>
          </w:p>
          <w:p w14:paraId="680858D6" w14:textId="77777777" w:rsidR="00931A08" w:rsidRPr="00125589" w:rsidRDefault="00931A08" w:rsidP="00931A08">
            <w:pPr>
              <w:jc w:val="center"/>
              <w:rPr>
                <w:rFonts w:asciiTheme="minorHAnsi" w:cstheme="minorHAnsi"/>
                <w:i/>
                <w:iCs/>
                <w:color w:val="FF0000"/>
                <w:sz w:val="24"/>
                <w:szCs w:val="24"/>
              </w:rPr>
            </w:pPr>
          </w:p>
          <w:p w14:paraId="0B39CD3A" w14:textId="252DF576"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Atit</w:t>
            </w:r>
            <w:r w:rsidR="009D7718">
              <w:rPr>
                <w:rFonts w:asciiTheme="minorHAnsi" w:cstheme="minorHAnsi"/>
                <w:i/>
                <w:iCs/>
                <w:color w:val="FF0000"/>
                <w:sz w:val="24"/>
                <w:szCs w:val="24"/>
              </w:rPr>
              <w:t>i</w:t>
            </w:r>
            <w:r w:rsidRPr="00125589">
              <w:rPr>
                <w:rFonts w:asciiTheme="minorHAnsi" w:cstheme="minorHAnsi"/>
                <w:i/>
                <w:iCs/>
                <w:color w:val="FF0000"/>
                <w:sz w:val="24"/>
                <w:szCs w:val="24"/>
              </w:rPr>
              <w:t>nka/Neatitinka</w:t>
            </w:r>
          </w:p>
        </w:tc>
      </w:tr>
      <w:tr w:rsidR="00931A08" w:rsidRPr="00125589" w14:paraId="3996BD22" w14:textId="77777777" w:rsidTr="00E00FCA">
        <w:trPr>
          <w:trHeight w:val="3968"/>
        </w:trPr>
        <w:tc>
          <w:tcPr>
            <w:tcW w:w="538" w:type="dxa"/>
            <w:vMerge w:val="restart"/>
          </w:tcPr>
          <w:p w14:paraId="59F8E154" w14:textId="1A5BACFF" w:rsidR="00931A08" w:rsidRPr="00125589" w:rsidRDefault="00931A08" w:rsidP="00931A08">
            <w:pPr>
              <w:rPr>
                <w:rFonts w:asciiTheme="minorHAnsi" w:cstheme="minorHAnsi"/>
                <w:sz w:val="24"/>
                <w:szCs w:val="24"/>
              </w:rPr>
            </w:pPr>
            <w:r w:rsidRPr="00125589">
              <w:rPr>
                <w:rFonts w:asciiTheme="minorHAnsi" w:cstheme="minorHAnsi"/>
                <w:sz w:val="24"/>
                <w:szCs w:val="24"/>
              </w:rPr>
              <w:t>4.</w:t>
            </w:r>
          </w:p>
        </w:tc>
        <w:tc>
          <w:tcPr>
            <w:tcW w:w="2859" w:type="dxa"/>
            <w:tcBorders>
              <w:bottom w:val="single" w:sz="4" w:space="0" w:color="auto"/>
            </w:tcBorders>
          </w:tcPr>
          <w:p w14:paraId="10D86D7C" w14:textId="420964DB" w:rsidR="00900054" w:rsidRPr="00900054" w:rsidRDefault="00900054" w:rsidP="00900054">
            <w:pPr>
              <w:widowControl w:val="0"/>
              <w:autoSpaceDE w:val="0"/>
              <w:autoSpaceDN w:val="0"/>
              <w:adjustRightInd w:val="0"/>
              <w:jc w:val="left"/>
              <w:rPr>
                <w:rFonts w:ascii="Calibri" w:eastAsia="Times New Roman" w:hAnsi="Calibri" w:cs="Calibri"/>
                <w:b/>
                <w:sz w:val="24"/>
                <w:szCs w:val="24"/>
                <w:lang w:eastAsia="ar-SA"/>
              </w:rPr>
            </w:pPr>
            <w:r w:rsidRPr="00900054">
              <w:rPr>
                <w:rFonts w:ascii="Calibri" w:eastAsia="Times New Roman" w:hAnsi="Calibri" w:cs="Calibri"/>
                <w:b/>
                <w:sz w:val="24"/>
                <w:szCs w:val="24"/>
                <w:lang w:eastAsia="ar-SA"/>
              </w:rPr>
              <w:t>Keturvietės spyruoklinės supynės</w:t>
            </w:r>
            <w:r w:rsidR="00AD0F51">
              <w:rPr>
                <w:rFonts w:ascii="Calibri" w:eastAsia="Times New Roman" w:hAnsi="Calibri" w:cs="Calibri"/>
                <w:b/>
                <w:sz w:val="24"/>
                <w:szCs w:val="24"/>
                <w:lang w:eastAsia="ar-SA"/>
              </w:rPr>
              <w:t xml:space="preserve"> (1 </w:t>
            </w:r>
            <w:proofErr w:type="spellStart"/>
            <w:r w:rsidR="00AD0F51">
              <w:rPr>
                <w:rFonts w:ascii="Calibri" w:eastAsia="Times New Roman" w:hAnsi="Calibri" w:cs="Calibri"/>
                <w:b/>
                <w:sz w:val="24"/>
                <w:szCs w:val="24"/>
                <w:lang w:eastAsia="ar-SA"/>
              </w:rPr>
              <w:t>vnt</w:t>
            </w:r>
            <w:proofErr w:type="spellEnd"/>
            <w:r w:rsidR="00AD0F51">
              <w:rPr>
                <w:rFonts w:ascii="Calibri" w:eastAsia="Times New Roman" w:hAnsi="Calibri" w:cs="Calibri"/>
                <w:b/>
                <w:sz w:val="24"/>
                <w:szCs w:val="24"/>
                <w:lang w:eastAsia="ar-SA"/>
              </w:rPr>
              <w:t>)</w:t>
            </w:r>
          </w:p>
          <w:p w14:paraId="59ECEFAF" w14:textId="77777777" w:rsidR="00900054" w:rsidRPr="00900054" w:rsidRDefault="00900054" w:rsidP="00900054">
            <w:pPr>
              <w:jc w:val="left"/>
              <w:rPr>
                <w:rFonts w:ascii="Calibri" w:eastAsia="Times New Roman" w:hAnsi="Calibri" w:cs="Calibri"/>
                <w:b/>
                <w:sz w:val="24"/>
                <w:szCs w:val="24"/>
                <w:lang w:eastAsia="ar-SA"/>
              </w:rPr>
            </w:pPr>
          </w:p>
          <w:p w14:paraId="71B3EAE8" w14:textId="77777777" w:rsidR="00900054" w:rsidRPr="00900054" w:rsidRDefault="00900054" w:rsidP="00900054">
            <w:pPr>
              <w:jc w:val="left"/>
              <w:rPr>
                <w:rFonts w:ascii="Calibri" w:eastAsia="Times New Roman" w:hAnsi="Calibri" w:cs="Calibri"/>
                <w:bCs/>
                <w:sz w:val="24"/>
                <w:szCs w:val="24"/>
                <w:lang w:eastAsia="ar-SA"/>
              </w:rPr>
            </w:pPr>
            <w:r w:rsidRPr="00900054">
              <w:rPr>
                <w:rFonts w:ascii="Calibri" w:eastAsia="Times New Roman" w:hAnsi="Calibri" w:cs="Calibri"/>
                <w:bCs/>
                <w:sz w:val="24"/>
                <w:szCs w:val="24"/>
                <w:lang w:eastAsia="ar-SA"/>
              </w:rPr>
              <w:t>Įrenginio specifikacija:</w:t>
            </w:r>
          </w:p>
          <w:p w14:paraId="1E47BA6C" w14:textId="77777777" w:rsidR="00900054" w:rsidRPr="00900054" w:rsidRDefault="00900054" w:rsidP="00900054">
            <w:pPr>
              <w:jc w:val="left"/>
              <w:rPr>
                <w:rFonts w:ascii="Calibri" w:eastAsia="Times New Roman" w:hAnsi="Calibri" w:cs="Calibri"/>
                <w:bCs/>
                <w:sz w:val="24"/>
                <w:szCs w:val="24"/>
                <w:lang w:eastAsia="ar-SA"/>
              </w:rPr>
            </w:pPr>
            <w:r w:rsidRPr="00900054">
              <w:rPr>
                <w:rFonts w:ascii="Calibri" w:eastAsia="Times New Roman" w:hAnsi="Calibri" w:cs="Calibri"/>
                <w:bCs/>
                <w:sz w:val="24"/>
                <w:szCs w:val="24"/>
                <w:lang w:eastAsia="ar-SA"/>
              </w:rPr>
              <w:t>- Ilgis x Plotis: 1,10 m x 1,10 m  ± 20 cm</w:t>
            </w:r>
          </w:p>
          <w:p w14:paraId="40C789B1" w14:textId="77777777" w:rsidR="00900054" w:rsidRPr="00900054" w:rsidRDefault="00900054" w:rsidP="00900054">
            <w:pPr>
              <w:jc w:val="left"/>
              <w:rPr>
                <w:rFonts w:ascii="Calibri" w:eastAsia="Times New Roman" w:hAnsi="Calibri" w:cs="Calibri"/>
                <w:bCs/>
                <w:sz w:val="24"/>
                <w:szCs w:val="24"/>
                <w:lang w:eastAsia="ar-SA"/>
              </w:rPr>
            </w:pPr>
            <w:r w:rsidRPr="00900054">
              <w:rPr>
                <w:rFonts w:ascii="Calibri" w:eastAsia="Times New Roman" w:hAnsi="Calibri" w:cs="Calibri"/>
                <w:bCs/>
                <w:sz w:val="24"/>
                <w:szCs w:val="24"/>
                <w:lang w:eastAsia="ar-SA"/>
              </w:rPr>
              <w:t xml:space="preserve"> - Aukštis: 0,60 m ± 20 cm</w:t>
            </w:r>
          </w:p>
          <w:p w14:paraId="1A248C79" w14:textId="77777777" w:rsidR="00931A08" w:rsidRPr="00125589" w:rsidRDefault="00931A08" w:rsidP="00931A08">
            <w:pPr>
              <w:tabs>
                <w:tab w:val="left" w:pos="360"/>
              </w:tabs>
              <w:spacing w:line="276" w:lineRule="auto"/>
              <w:ind w:left="780"/>
              <w:rPr>
                <w:rFonts w:asciiTheme="minorHAnsi" w:cstheme="minorHAnsi"/>
                <w:sz w:val="24"/>
                <w:szCs w:val="24"/>
              </w:rPr>
            </w:pPr>
          </w:p>
          <w:p w14:paraId="7ECEC310" w14:textId="77777777" w:rsidR="00931A08" w:rsidRPr="00125589" w:rsidRDefault="00931A08" w:rsidP="00931A08">
            <w:pPr>
              <w:tabs>
                <w:tab w:val="left" w:pos="360"/>
              </w:tabs>
              <w:spacing w:line="276" w:lineRule="auto"/>
              <w:ind w:left="780"/>
              <w:rPr>
                <w:rFonts w:asciiTheme="minorHAnsi" w:cstheme="minorHAnsi"/>
                <w:sz w:val="24"/>
                <w:szCs w:val="24"/>
              </w:rPr>
            </w:pPr>
          </w:p>
          <w:p w14:paraId="6A686799" w14:textId="77777777" w:rsidR="00931A08" w:rsidRPr="00125589" w:rsidRDefault="00931A08" w:rsidP="00931A08">
            <w:pPr>
              <w:tabs>
                <w:tab w:val="left" w:pos="360"/>
              </w:tabs>
              <w:spacing w:line="276" w:lineRule="auto"/>
              <w:ind w:left="780"/>
              <w:rPr>
                <w:rFonts w:asciiTheme="minorHAnsi" w:cstheme="minorHAnsi"/>
                <w:sz w:val="24"/>
                <w:szCs w:val="24"/>
              </w:rPr>
            </w:pPr>
          </w:p>
          <w:p w14:paraId="414AF827" w14:textId="77777777" w:rsidR="00931A08" w:rsidRPr="00125589" w:rsidRDefault="00931A08" w:rsidP="00931A08">
            <w:pPr>
              <w:tabs>
                <w:tab w:val="left" w:pos="360"/>
              </w:tabs>
              <w:spacing w:line="276" w:lineRule="auto"/>
              <w:ind w:left="780"/>
              <w:rPr>
                <w:rFonts w:asciiTheme="minorHAnsi" w:cstheme="minorHAnsi"/>
                <w:sz w:val="24"/>
                <w:szCs w:val="24"/>
              </w:rPr>
            </w:pPr>
          </w:p>
          <w:p w14:paraId="6448FF5F" w14:textId="4C8A3094" w:rsidR="00931A08" w:rsidRPr="00125589" w:rsidRDefault="00931A08" w:rsidP="00931A08">
            <w:pPr>
              <w:widowControl w:val="0"/>
              <w:rPr>
                <w:rFonts w:asciiTheme="minorHAnsi" w:cstheme="minorHAnsi"/>
                <w:sz w:val="24"/>
                <w:szCs w:val="24"/>
              </w:rPr>
            </w:pPr>
          </w:p>
        </w:tc>
        <w:tc>
          <w:tcPr>
            <w:tcW w:w="4253" w:type="dxa"/>
            <w:tcBorders>
              <w:bottom w:val="single" w:sz="4" w:space="0" w:color="auto"/>
            </w:tcBorders>
          </w:tcPr>
          <w:p w14:paraId="453E768A" w14:textId="77777777" w:rsidR="00931A08" w:rsidRDefault="007F0D3C" w:rsidP="00931A08">
            <w:pPr>
              <w:jc w:val="center"/>
              <w:rPr>
                <w:rFonts w:eastAsia="Times New Roman" w:hAnsi="Times New Roman" w:cs="Times New Roman"/>
                <w:noProof/>
                <w:sz w:val="22"/>
                <w:szCs w:val="22"/>
                <w:lang w:eastAsia="ar-SA"/>
              </w:rPr>
            </w:pPr>
            <w:r w:rsidRPr="007F0D3C">
              <w:rPr>
                <w:rFonts w:eastAsia="Times New Roman" w:hAnsi="Times New Roman" w:cs="Times New Roman"/>
                <w:noProof/>
                <w:sz w:val="22"/>
                <w:szCs w:val="22"/>
                <w:lang w:eastAsia="ar-SA"/>
              </w:rPr>
              <w:drawing>
                <wp:inline distT="0" distB="0" distL="0" distR="0" wp14:anchorId="22168CEC" wp14:editId="562902B7">
                  <wp:extent cx="2743200" cy="1628775"/>
                  <wp:effectExtent l="0" t="0" r="0" b="9525"/>
                  <wp:docPr id="101057976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628775"/>
                          </a:xfrm>
                          <a:prstGeom prst="rect">
                            <a:avLst/>
                          </a:prstGeom>
                          <a:noFill/>
                          <a:ln>
                            <a:noFill/>
                          </a:ln>
                        </pic:spPr>
                      </pic:pic>
                    </a:graphicData>
                  </a:graphic>
                </wp:inline>
              </w:drawing>
            </w:r>
          </w:p>
          <w:p w14:paraId="493EA7D7" w14:textId="77777777" w:rsidR="00E00FCA" w:rsidRPr="00E00FCA" w:rsidRDefault="00E00FCA" w:rsidP="00E00FCA">
            <w:pPr>
              <w:rPr>
                <w:rFonts w:asciiTheme="minorHAnsi" w:cstheme="minorHAnsi"/>
                <w:sz w:val="24"/>
                <w:szCs w:val="24"/>
              </w:rPr>
            </w:pPr>
          </w:p>
          <w:p w14:paraId="051FBDC8" w14:textId="77777777" w:rsidR="00E00FCA" w:rsidRDefault="00E00FCA" w:rsidP="00E00FCA">
            <w:pPr>
              <w:rPr>
                <w:rFonts w:eastAsia="Times New Roman" w:hAnsi="Times New Roman" w:cs="Times New Roman"/>
                <w:noProof/>
                <w:sz w:val="22"/>
                <w:szCs w:val="22"/>
                <w:lang w:eastAsia="ar-SA"/>
              </w:rPr>
            </w:pPr>
          </w:p>
          <w:p w14:paraId="0A2146B0" w14:textId="1FD9D365" w:rsidR="00E00FCA" w:rsidRPr="00E00FCA" w:rsidRDefault="00E00FCA" w:rsidP="00E00FCA">
            <w:pPr>
              <w:tabs>
                <w:tab w:val="left" w:pos="726"/>
              </w:tabs>
              <w:rPr>
                <w:rFonts w:ascii="Calibri" w:hAnsi="Calibri" w:cs="Calibri"/>
                <w:sz w:val="22"/>
                <w:szCs w:val="22"/>
              </w:rPr>
            </w:pPr>
            <w:r w:rsidRPr="00E00FCA">
              <w:rPr>
                <w:rFonts w:ascii="Calibri" w:eastAsia="Times New Roman" w:hAnsi="Calibri" w:cs="Calibri"/>
                <w:bCs/>
                <w:sz w:val="22"/>
                <w:szCs w:val="22"/>
                <w:lang w:eastAsia="ar-SA"/>
              </w:rPr>
              <w:t>* Vizualizacija yra orientacinio pobūdžio</w:t>
            </w:r>
          </w:p>
        </w:tc>
        <w:tc>
          <w:tcPr>
            <w:tcW w:w="1559" w:type="dxa"/>
            <w:tcBorders>
              <w:bottom w:val="single" w:sz="4" w:space="0" w:color="auto"/>
            </w:tcBorders>
          </w:tcPr>
          <w:p w14:paraId="5F79D718" w14:textId="6DEBCCEB"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581" w:type="dxa"/>
            <w:tcBorders>
              <w:bottom w:val="single" w:sz="4" w:space="0" w:color="auto"/>
            </w:tcBorders>
          </w:tcPr>
          <w:p w14:paraId="603DB006" w14:textId="77777777" w:rsidR="00931A08" w:rsidRPr="00125589" w:rsidRDefault="00931A08" w:rsidP="00931A08">
            <w:pPr>
              <w:rPr>
                <w:rFonts w:asciiTheme="minorHAnsi" w:cstheme="minorHAnsi"/>
                <w:i/>
                <w:iCs/>
                <w:color w:val="FF0000"/>
                <w:sz w:val="24"/>
                <w:szCs w:val="24"/>
              </w:rPr>
            </w:pPr>
          </w:p>
        </w:tc>
      </w:tr>
      <w:tr w:rsidR="00931A08" w:rsidRPr="00125589" w14:paraId="55FB67A5" w14:textId="77777777" w:rsidTr="00A869C5">
        <w:trPr>
          <w:trHeight w:val="3890"/>
        </w:trPr>
        <w:tc>
          <w:tcPr>
            <w:tcW w:w="538" w:type="dxa"/>
            <w:vMerge/>
          </w:tcPr>
          <w:p w14:paraId="1B210BFD" w14:textId="77777777" w:rsidR="00931A08" w:rsidRPr="00125589" w:rsidRDefault="00931A08" w:rsidP="00931A08">
            <w:pPr>
              <w:rPr>
                <w:rFonts w:asciiTheme="minorHAnsi" w:cstheme="minorHAnsi"/>
                <w:sz w:val="24"/>
                <w:szCs w:val="24"/>
              </w:rPr>
            </w:pPr>
          </w:p>
        </w:tc>
        <w:tc>
          <w:tcPr>
            <w:tcW w:w="2859" w:type="dxa"/>
            <w:tcBorders>
              <w:top w:val="single" w:sz="4" w:space="0" w:color="auto"/>
            </w:tcBorders>
          </w:tcPr>
          <w:p w14:paraId="59DF03A2" w14:textId="77777777" w:rsidR="00AD0F51" w:rsidRPr="008A103B" w:rsidRDefault="00AD0F51" w:rsidP="00AD0F51">
            <w:pPr>
              <w:jc w:val="left"/>
              <w:rPr>
                <w:rFonts w:ascii="Calibri" w:hAnsi="Calibri" w:cs="Calibri"/>
                <w:bCs/>
                <w:sz w:val="24"/>
                <w:szCs w:val="24"/>
                <w:lang w:eastAsia="ar-SA"/>
              </w:rPr>
            </w:pPr>
            <w:r w:rsidRPr="008A103B">
              <w:rPr>
                <w:rFonts w:ascii="Calibri" w:hAnsi="Calibri" w:cs="Calibri"/>
                <w:bCs/>
                <w:sz w:val="24"/>
                <w:szCs w:val="24"/>
                <w:lang w:eastAsia="ar-SA"/>
              </w:rPr>
              <w:t>Medžiagos:</w:t>
            </w:r>
          </w:p>
          <w:p w14:paraId="5B9B5224" w14:textId="77777777" w:rsidR="00AD0F51" w:rsidRPr="008A103B" w:rsidRDefault="00AD0F51" w:rsidP="00AD0F51">
            <w:pPr>
              <w:jc w:val="left"/>
              <w:rPr>
                <w:rFonts w:ascii="Calibri" w:hAnsi="Calibri" w:cs="Calibri"/>
                <w:bCs/>
                <w:sz w:val="24"/>
                <w:szCs w:val="24"/>
                <w:lang w:eastAsia="ar-SA"/>
              </w:rPr>
            </w:pPr>
            <w:r w:rsidRPr="008A103B">
              <w:rPr>
                <w:rFonts w:ascii="Calibri" w:hAnsi="Calibri" w:cs="Calibri"/>
                <w:bCs/>
                <w:sz w:val="24"/>
                <w:szCs w:val="24"/>
                <w:lang w:eastAsia="ar-SA"/>
              </w:rPr>
              <w:t xml:space="preserve">Įrenginio konstrukcija, spyruoklė – cinkuotas ir dažytas plienas. </w:t>
            </w:r>
          </w:p>
          <w:p w14:paraId="70AB0551" w14:textId="77777777" w:rsidR="00AD0F51" w:rsidRPr="008A103B" w:rsidRDefault="00AD0F51" w:rsidP="00AD0F51">
            <w:pPr>
              <w:jc w:val="left"/>
              <w:rPr>
                <w:rFonts w:ascii="Calibri" w:hAnsi="Calibri" w:cs="Calibri"/>
                <w:bCs/>
                <w:sz w:val="24"/>
                <w:szCs w:val="24"/>
                <w:lang w:eastAsia="ar-SA"/>
              </w:rPr>
            </w:pPr>
            <w:r w:rsidRPr="008A103B">
              <w:rPr>
                <w:rFonts w:ascii="Calibri" w:hAnsi="Calibri" w:cs="Calibri"/>
                <w:bCs/>
                <w:sz w:val="24"/>
                <w:szCs w:val="24"/>
                <w:lang w:eastAsia="ar-SA"/>
              </w:rPr>
              <w:t xml:space="preserve">Konstrukcija įbetonuojama. </w:t>
            </w:r>
          </w:p>
          <w:p w14:paraId="6BF7F740" w14:textId="77777777" w:rsidR="00AD0F51" w:rsidRPr="008A103B" w:rsidRDefault="00AD0F51" w:rsidP="00AD0F51">
            <w:pPr>
              <w:jc w:val="left"/>
              <w:rPr>
                <w:rFonts w:ascii="Calibri" w:hAnsi="Calibri" w:cs="Calibri"/>
                <w:bCs/>
                <w:sz w:val="24"/>
                <w:szCs w:val="24"/>
                <w:lang w:eastAsia="ar-SA"/>
              </w:rPr>
            </w:pPr>
          </w:p>
          <w:p w14:paraId="22D531C9" w14:textId="4B578E9E" w:rsidR="00AD0F51" w:rsidRPr="008A103B" w:rsidRDefault="00AD0F51" w:rsidP="00AD0F51">
            <w:pPr>
              <w:jc w:val="left"/>
              <w:rPr>
                <w:rFonts w:ascii="Calibri" w:hAnsi="Calibri" w:cs="Calibri"/>
                <w:bCs/>
                <w:sz w:val="24"/>
                <w:szCs w:val="24"/>
                <w:lang w:eastAsia="ar-SA"/>
              </w:rPr>
            </w:pPr>
            <w:r w:rsidRPr="008A103B">
              <w:rPr>
                <w:rFonts w:ascii="Calibri" w:hAnsi="Calibri" w:cs="Calibri"/>
                <w:bCs/>
                <w:sz w:val="24"/>
                <w:szCs w:val="24"/>
                <w:lang w:eastAsia="ar-SA"/>
              </w:rPr>
              <w:t>Sėdimoji dalis – HDPE plastikas</w:t>
            </w:r>
            <w:r w:rsidR="00C83831">
              <w:rPr>
                <w:rFonts w:ascii="Calibri" w:hAnsi="Calibri" w:cs="Calibri"/>
                <w:bCs/>
                <w:sz w:val="24"/>
                <w:szCs w:val="24"/>
                <w:lang w:eastAsia="ar-SA"/>
              </w:rPr>
              <w:t xml:space="preserve"> </w:t>
            </w:r>
            <w:r w:rsidR="00C83831">
              <w:rPr>
                <w:rFonts w:ascii="Calibri" w:eastAsia="Times New Roman" w:hAnsi="Calibri" w:cs="Calibri"/>
                <w:bCs/>
                <w:sz w:val="24"/>
                <w:szCs w:val="24"/>
                <w:lang w:eastAsia="ar-SA"/>
              </w:rPr>
              <w:t>arba lygiavertė medžiaga</w:t>
            </w:r>
            <w:r w:rsidRPr="008A103B">
              <w:rPr>
                <w:rFonts w:ascii="Calibri" w:hAnsi="Calibri" w:cs="Calibri"/>
                <w:bCs/>
                <w:sz w:val="24"/>
                <w:szCs w:val="24"/>
                <w:lang w:eastAsia="ar-SA"/>
              </w:rPr>
              <w:t>.</w:t>
            </w:r>
          </w:p>
          <w:p w14:paraId="67E3B645" w14:textId="4164A3B7" w:rsidR="00AD0F51" w:rsidRPr="008A103B" w:rsidRDefault="00AD0F51" w:rsidP="00AD0F51">
            <w:pPr>
              <w:jc w:val="left"/>
              <w:rPr>
                <w:rFonts w:ascii="Calibri" w:hAnsi="Calibri" w:cs="Calibri"/>
                <w:bCs/>
                <w:sz w:val="24"/>
                <w:szCs w:val="24"/>
                <w:lang w:eastAsia="ar-SA"/>
              </w:rPr>
            </w:pPr>
            <w:r w:rsidRPr="008A103B">
              <w:rPr>
                <w:rFonts w:ascii="Calibri" w:hAnsi="Calibri" w:cs="Calibri"/>
                <w:bCs/>
                <w:sz w:val="24"/>
                <w:szCs w:val="24"/>
                <w:lang w:eastAsia="ar-SA"/>
              </w:rPr>
              <w:t>Rankenos – HDPE plastikas</w:t>
            </w:r>
            <w:r w:rsidR="00C83831">
              <w:rPr>
                <w:rFonts w:ascii="Calibri" w:hAnsi="Calibri" w:cs="Calibri"/>
                <w:bCs/>
                <w:sz w:val="24"/>
                <w:szCs w:val="24"/>
                <w:lang w:eastAsia="ar-SA"/>
              </w:rPr>
              <w:t xml:space="preserve"> </w:t>
            </w:r>
            <w:r w:rsidR="00C83831">
              <w:rPr>
                <w:rFonts w:ascii="Calibri" w:eastAsia="Times New Roman" w:hAnsi="Calibri" w:cs="Calibri"/>
                <w:bCs/>
                <w:sz w:val="24"/>
                <w:szCs w:val="24"/>
                <w:lang w:eastAsia="ar-SA"/>
              </w:rPr>
              <w:t>arba lygiavertė medžiaga</w:t>
            </w:r>
            <w:r w:rsidRPr="008A103B">
              <w:rPr>
                <w:rFonts w:ascii="Calibri" w:hAnsi="Calibri" w:cs="Calibri"/>
                <w:bCs/>
                <w:sz w:val="24"/>
                <w:szCs w:val="24"/>
                <w:lang w:eastAsia="ar-SA"/>
              </w:rPr>
              <w:t xml:space="preserve"> arba cinkuotas dažytas plienas.</w:t>
            </w:r>
          </w:p>
          <w:p w14:paraId="25D4757F" w14:textId="77777777" w:rsidR="00AD0F51" w:rsidRPr="008A103B" w:rsidRDefault="00AD0F51" w:rsidP="00AD0F51">
            <w:pPr>
              <w:jc w:val="left"/>
              <w:rPr>
                <w:rFonts w:ascii="Calibri" w:hAnsi="Calibri" w:cs="Calibri"/>
                <w:bCs/>
                <w:sz w:val="24"/>
                <w:szCs w:val="24"/>
                <w:lang w:eastAsia="ar-SA"/>
              </w:rPr>
            </w:pPr>
          </w:p>
          <w:p w14:paraId="62AC4959" w14:textId="77777777" w:rsidR="00AD0F51" w:rsidRPr="008A103B" w:rsidRDefault="00AD0F51" w:rsidP="00AD0F51">
            <w:pPr>
              <w:jc w:val="left"/>
              <w:rPr>
                <w:rFonts w:ascii="Calibri" w:hAnsi="Calibri" w:cs="Calibri"/>
                <w:bCs/>
                <w:sz w:val="24"/>
                <w:szCs w:val="24"/>
                <w:lang w:eastAsia="ar-SA"/>
              </w:rPr>
            </w:pPr>
            <w:r w:rsidRPr="008A103B">
              <w:rPr>
                <w:rFonts w:ascii="Calibri" w:hAnsi="Calibri" w:cs="Calibri"/>
                <w:bCs/>
                <w:sz w:val="24"/>
                <w:szCs w:val="24"/>
                <w:lang w:eastAsia="ar-SA"/>
              </w:rPr>
              <w:t>Nerūdijančio plieno varžtai uždengti plastikiniais</w:t>
            </w:r>
          </w:p>
          <w:p w14:paraId="0686CEBA" w14:textId="77777777" w:rsidR="00AD0F51" w:rsidRPr="008A103B" w:rsidRDefault="00AD0F51" w:rsidP="00AD0F51">
            <w:pPr>
              <w:jc w:val="left"/>
              <w:rPr>
                <w:rFonts w:ascii="Calibri" w:hAnsi="Calibri" w:cs="Calibri"/>
                <w:bCs/>
                <w:sz w:val="24"/>
                <w:szCs w:val="24"/>
                <w:lang w:eastAsia="ar-SA"/>
              </w:rPr>
            </w:pPr>
            <w:r w:rsidRPr="008A103B">
              <w:rPr>
                <w:rFonts w:ascii="Calibri" w:hAnsi="Calibri" w:cs="Calibri"/>
                <w:bCs/>
                <w:sz w:val="24"/>
                <w:szCs w:val="24"/>
                <w:lang w:eastAsia="ar-SA"/>
              </w:rPr>
              <w:t>dekoratyviniais dangteliais.</w:t>
            </w:r>
          </w:p>
          <w:p w14:paraId="7CB55E8D" w14:textId="77777777" w:rsidR="00AD0F51" w:rsidRPr="008A103B" w:rsidRDefault="00AD0F51" w:rsidP="00AD0F51">
            <w:pPr>
              <w:jc w:val="left"/>
              <w:rPr>
                <w:rFonts w:ascii="Calibri" w:hAnsi="Calibri" w:cs="Calibri"/>
                <w:bCs/>
                <w:sz w:val="24"/>
                <w:szCs w:val="24"/>
                <w:lang w:eastAsia="ar-SA"/>
              </w:rPr>
            </w:pPr>
            <w:r w:rsidRPr="008A103B">
              <w:rPr>
                <w:rFonts w:ascii="Calibri" w:hAnsi="Calibri" w:cs="Calibri"/>
                <w:bCs/>
                <w:sz w:val="24"/>
                <w:szCs w:val="24"/>
                <w:lang w:eastAsia="ar-SA"/>
              </w:rPr>
              <w:t>Visos aštrios briaunos užapvalintos.</w:t>
            </w:r>
          </w:p>
          <w:p w14:paraId="5DD5A9CC" w14:textId="54F95523" w:rsidR="00931A08" w:rsidRPr="008A103B" w:rsidRDefault="00AD0F51" w:rsidP="00AD0F51">
            <w:pPr>
              <w:suppressAutoHyphens/>
              <w:jc w:val="left"/>
              <w:rPr>
                <w:rFonts w:asciiTheme="minorHAnsi" w:cstheme="minorHAnsi"/>
                <w:sz w:val="24"/>
                <w:szCs w:val="24"/>
              </w:rPr>
            </w:pPr>
            <w:r w:rsidRPr="008A103B">
              <w:rPr>
                <w:rFonts w:ascii="Calibri" w:hAnsi="Calibri" w:cs="Calibri"/>
                <w:bCs/>
                <w:sz w:val="24"/>
                <w:szCs w:val="24"/>
                <w:lang w:eastAsia="ar-SA"/>
              </w:rPr>
              <w:t>Viso įrenginio medžiagos turi būti pritaikytos temperatūrų svyravimui, Lietuvos klimatinėms sąlygoms.</w:t>
            </w:r>
          </w:p>
        </w:tc>
        <w:tc>
          <w:tcPr>
            <w:tcW w:w="4253" w:type="dxa"/>
            <w:tcBorders>
              <w:top w:val="single" w:sz="4" w:space="0" w:color="auto"/>
            </w:tcBorders>
          </w:tcPr>
          <w:p w14:paraId="68DFDC7C" w14:textId="77777777" w:rsidR="00931A08" w:rsidRPr="00125589" w:rsidRDefault="00931A08" w:rsidP="00931A08">
            <w:pPr>
              <w:jc w:val="center"/>
              <w:rPr>
                <w:rFonts w:asciiTheme="minorHAnsi" w:cstheme="minorHAnsi"/>
                <w:i/>
                <w:iCs/>
                <w:noProof/>
                <w:color w:val="FF0000"/>
                <w:sz w:val="24"/>
                <w:szCs w:val="24"/>
              </w:rPr>
            </w:pPr>
          </w:p>
        </w:tc>
        <w:tc>
          <w:tcPr>
            <w:tcW w:w="3140" w:type="dxa"/>
            <w:gridSpan w:val="2"/>
            <w:tcBorders>
              <w:top w:val="single" w:sz="4" w:space="0" w:color="auto"/>
            </w:tcBorders>
          </w:tcPr>
          <w:p w14:paraId="64059BEB" w14:textId="77777777" w:rsidR="00931A08" w:rsidRPr="00125589" w:rsidRDefault="00931A08" w:rsidP="00931A08">
            <w:pPr>
              <w:rPr>
                <w:rFonts w:asciiTheme="minorHAnsi" w:cstheme="minorHAnsi"/>
                <w:i/>
                <w:iCs/>
                <w:color w:val="FF0000"/>
                <w:sz w:val="24"/>
                <w:szCs w:val="24"/>
              </w:rPr>
            </w:pPr>
          </w:p>
          <w:p w14:paraId="73E30FDE" w14:textId="77777777" w:rsidR="00931A08" w:rsidRPr="00125589" w:rsidRDefault="00931A08" w:rsidP="00931A08">
            <w:pPr>
              <w:rPr>
                <w:rFonts w:asciiTheme="minorHAnsi" w:cstheme="minorHAnsi"/>
                <w:i/>
                <w:iCs/>
                <w:color w:val="FF0000"/>
                <w:sz w:val="24"/>
                <w:szCs w:val="24"/>
              </w:rPr>
            </w:pPr>
          </w:p>
          <w:p w14:paraId="255D66C3" w14:textId="77777777" w:rsidR="00931A08" w:rsidRPr="00125589" w:rsidRDefault="00931A08" w:rsidP="00931A08">
            <w:pPr>
              <w:rPr>
                <w:rFonts w:asciiTheme="minorHAnsi" w:cstheme="minorHAnsi"/>
                <w:i/>
                <w:iCs/>
                <w:color w:val="FF0000"/>
                <w:sz w:val="24"/>
                <w:szCs w:val="24"/>
              </w:rPr>
            </w:pPr>
          </w:p>
          <w:p w14:paraId="1752235A" w14:textId="77777777" w:rsidR="00931A08" w:rsidRPr="00125589" w:rsidRDefault="00931A08" w:rsidP="00931A08">
            <w:pPr>
              <w:rPr>
                <w:rFonts w:asciiTheme="minorHAnsi" w:cstheme="minorHAnsi"/>
                <w:i/>
                <w:iCs/>
                <w:color w:val="FF0000"/>
                <w:sz w:val="24"/>
                <w:szCs w:val="24"/>
              </w:rPr>
            </w:pPr>
          </w:p>
          <w:p w14:paraId="66507D0F" w14:textId="77777777" w:rsidR="00931A08" w:rsidRPr="00125589" w:rsidRDefault="00931A08" w:rsidP="00931A08">
            <w:pPr>
              <w:rPr>
                <w:rFonts w:asciiTheme="minorHAnsi" w:cstheme="minorHAnsi"/>
                <w:i/>
                <w:iCs/>
                <w:color w:val="FF0000"/>
                <w:sz w:val="24"/>
                <w:szCs w:val="24"/>
              </w:rPr>
            </w:pPr>
          </w:p>
          <w:p w14:paraId="3759C248" w14:textId="77777777" w:rsidR="00931A08" w:rsidRPr="00125589" w:rsidRDefault="00931A08" w:rsidP="00931A08">
            <w:pPr>
              <w:rPr>
                <w:rFonts w:asciiTheme="minorHAnsi" w:cstheme="minorHAnsi"/>
                <w:i/>
                <w:iCs/>
                <w:color w:val="FF0000"/>
                <w:sz w:val="24"/>
                <w:szCs w:val="24"/>
              </w:rPr>
            </w:pPr>
          </w:p>
          <w:p w14:paraId="6A614BD1" w14:textId="77777777" w:rsidR="00931A08" w:rsidRPr="00125589" w:rsidRDefault="00931A08" w:rsidP="00931A08">
            <w:pPr>
              <w:rPr>
                <w:rFonts w:asciiTheme="minorHAnsi" w:cstheme="minorHAnsi"/>
                <w:i/>
                <w:iCs/>
                <w:color w:val="FF0000"/>
                <w:sz w:val="24"/>
                <w:szCs w:val="24"/>
              </w:rPr>
            </w:pPr>
          </w:p>
          <w:p w14:paraId="5E28D003" w14:textId="77777777" w:rsidR="00931A08" w:rsidRPr="00125589" w:rsidRDefault="00931A08" w:rsidP="00931A08">
            <w:pPr>
              <w:jc w:val="center"/>
              <w:rPr>
                <w:rFonts w:asciiTheme="minorHAnsi" w:cstheme="minorHAnsi"/>
                <w:i/>
                <w:iCs/>
                <w:color w:val="FF0000"/>
                <w:sz w:val="24"/>
                <w:szCs w:val="24"/>
              </w:rPr>
            </w:pPr>
          </w:p>
          <w:p w14:paraId="657BB5D4" w14:textId="31A69181" w:rsidR="00931A08" w:rsidRPr="00125589" w:rsidRDefault="00931A08" w:rsidP="00931A08">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Atintinka</w:t>
            </w:r>
            <w:proofErr w:type="spellEnd"/>
            <w:r w:rsidRPr="00125589">
              <w:rPr>
                <w:rFonts w:asciiTheme="minorHAnsi" w:cstheme="minorHAnsi"/>
                <w:i/>
                <w:iCs/>
                <w:color w:val="FF0000"/>
                <w:sz w:val="24"/>
                <w:szCs w:val="24"/>
              </w:rPr>
              <w:t>/Neatitinka</w:t>
            </w:r>
          </w:p>
        </w:tc>
      </w:tr>
      <w:tr w:rsidR="00931A08" w:rsidRPr="00125589" w14:paraId="3E91C630" w14:textId="77777777" w:rsidTr="00FE32AD">
        <w:trPr>
          <w:trHeight w:val="725"/>
        </w:trPr>
        <w:tc>
          <w:tcPr>
            <w:tcW w:w="538" w:type="dxa"/>
            <w:vMerge w:val="restart"/>
            <w:tcBorders>
              <w:top w:val="single" w:sz="4" w:space="0" w:color="auto"/>
            </w:tcBorders>
          </w:tcPr>
          <w:p w14:paraId="66E28ADB" w14:textId="35AC696A" w:rsidR="00931A08" w:rsidRPr="00125589" w:rsidRDefault="00D972A4" w:rsidP="00931A08">
            <w:pPr>
              <w:rPr>
                <w:rFonts w:asciiTheme="minorHAnsi" w:cstheme="minorHAnsi"/>
                <w:sz w:val="24"/>
                <w:szCs w:val="24"/>
              </w:rPr>
            </w:pPr>
            <w:r>
              <w:rPr>
                <w:rFonts w:asciiTheme="minorHAnsi" w:cstheme="minorHAnsi"/>
                <w:sz w:val="24"/>
                <w:szCs w:val="24"/>
                <w:lang w:val="en-US"/>
              </w:rPr>
              <w:t>5</w:t>
            </w:r>
            <w:r w:rsidR="00931A08" w:rsidRPr="00125589">
              <w:rPr>
                <w:rFonts w:asciiTheme="minorHAnsi" w:cstheme="minorHAnsi"/>
                <w:sz w:val="24"/>
                <w:szCs w:val="24"/>
              </w:rPr>
              <w:t>.</w:t>
            </w:r>
          </w:p>
        </w:tc>
        <w:tc>
          <w:tcPr>
            <w:tcW w:w="2859" w:type="dxa"/>
            <w:tcBorders>
              <w:bottom w:val="single" w:sz="4" w:space="0" w:color="auto"/>
            </w:tcBorders>
          </w:tcPr>
          <w:p w14:paraId="2A59A29F" w14:textId="4C168B89" w:rsidR="00B014D0" w:rsidRPr="00B014D0" w:rsidRDefault="00B014D0" w:rsidP="00B014D0">
            <w:pPr>
              <w:widowControl w:val="0"/>
              <w:autoSpaceDE w:val="0"/>
              <w:autoSpaceDN w:val="0"/>
              <w:adjustRightInd w:val="0"/>
              <w:jc w:val="left"/>
              <w:rPr>
                <w:rFonts w:asciiTheme="minorHAnsi" w:cstheme="minorHAnsi"/>
                <w:b/>
                <w:sz w:val="22"/>
                <w:szCs w:val="22"/>
                <w:lang w:eastAsia="ar-SA"/>
              </w:rPr>
            </w:pPr>
            <w:r w:rsidRPr="00B014D0">
              <w:rPr>
                <w:rFonts w:asciiTheme="minorHAnsi" w:cstheme="minorHAnsi"/>
                <w:b/>
                <w:sz w:val="22"/>
                <w:szCs w:val="22"/>
                <w:lang w:eastAsia="ar-SA"/>
              </w:rPr>
              <w:t xml:space="preserve">Uždaroma smėlio dėžė (1 </w:t>
            </w:r>
            <w:proofErr w:type="spellStart"/>
            <w:r w:rsidRPr="00B014D0">
              <w:rPr>
                <w:rFonts w:asciiTheme="minorHAnsi" w:cstheme="minorHAnsi"/>
                <w:b/>
                <w:sz w:val="22"/>
                <w:szCs w:val="22"/>
                <w:lang w:eastAsia="ar-SA"/>
              </w:rPr>
              <w:t>vnt</w:t>
            </w:r>
            <w:proofErr w:type="spellEnd"/>
            <w:r w:rsidRPr="00B014D0">
              <w:rPr>
                <w:rFonts w:asciiTheme="minorHAnsi" w:cstheme="minorHAnsi"/>
                <w:b/>
                <w:sz w:val="22"/>
                <w:szCs w:val="22"/>
                <w:lang w:eastAsia="ar-SA"/>
              </w:rPr>
              <w:t>)</w:t>
            </w:r>
          </w:p>
          <w:p w14:paraId="4BC06535" w14:textId="77777777" w:rsidR="00B014D0" w:rsidRPr="00B014D0" w:rsidRDefault="00B014D0" w:rsidP="00B014D0">
            <w:pPr>
              <w:rPr>
                <w:rFonts w:asciiTheme="minorHAnsi" w:cstheme="minorHAnsi"/>
                <w:bCs/>
                <w:sz w:val="22"/>
                <w:szCs w:val="22"/>
                <w:lang w:eastAsia="ar-SA"/>
              </w:rPr>
            </w:pPr>
            <w:r w:rsidRPr="00B014D0">
              <w:rPr>
                <w:rFonts w:asciiTheme="minorHAnsi" w:cstheme="minorHAnsi"/>
                <w:bCs/>
                <w:sz w:val="22"/>
                <w:szCs w:val="22"/>
                <w:lang w:eastAsia="ar-SA"/>
              </w:rPr>
              <w:t>Įrenginio specifikacija:</w:t>
            </w:r>
          </w:p>
          <w:p w14:paraId="2EF78BFB" w14:textId="77777777" w:rsidR="00B014D0" w:rsidRPr="00B014D0" w:rsidRDefault="00B014D0" w:rsidP="00B014D0">
            <w:pPr>
              <w:rPr>
                <w:rFonts w:asciiTheme="minorHAnsi" w:cstheme="minorHAnsi"/>
                <w:bCs/>
                <w:sz w:val="22"/>
                <w:szCs w:val="22"/>
                <w:lang w:eastAsia="ar-SA"/>
              </w:rPr>
            </w:pPr>
            <w:r w:rsidRPr="00B014D0">
              <w:rPr>
                <w:rFonts w:asciiTheme="minorHAnsi" w:cstheme="minorHAnsi"/>
                <w:bCs/>
                <w:sz w:val="22"/>
                <w:szCs w:val="22"/>
                <w:lang w:eastAsia="ar-SA"/>
              </w:rPr>
              <w:t>- Ilgis: 3,70 m ±  20 cm</w:t>
            </w:r>
          </w:p>
          <w:p w14:paraId="69C1DAF9" w14:textId="77777777" w:rsidR="00B014D0" w:rsidRPr="00B014D0" w:rsidRDefault="00B014D0" w:rsidP="00B014D0">
            <w:pPr>
              <w:rPr>
                <w:rFonts w:asciiTheme="minorHAnsi" w:cstheme="minorHAnsi"/>
                <w:bCs/>
                <w:sz w:val="22"/>
                <w:szCs w:val="22"/>
                <w:lang w:eastAsia="ar-SA"/>
              </w:rPr>
            </w:pPr>
            <w:r w:rsidRPr="00B014D0">
              <w:rPr>
                <w:rFonts w:asciiTheme="minorHAnsi" w:cstheme="minorHAnsi"/>
                <w:bCs/>
                <w:sz w:val="22"/>
                <w:szCs w:val="22"/>
                <w:lang w:eastAsia="ar-SA"/>
              </w:rPr>
              <w:t>- Plotis: 2,05 m ± 10 cm</w:t>
            </w:r>
          </w:p>
          <w:p w14:paraId="21AFFC9B" w14:textId="77777777" w:rsidR="00931A08" w:rsidRDefault="00B014D0" w:rsidP="00B014D0">
            <w:pPr>
              <w:rPr>
                <w:rFonts w:asciiTheme="minorHAnsi" w:cstheme="minorHAnsi"/>
                <w:bCs/>
                <w:sz w:val="22"/>
                <w:szCs w:val="22"/>
                <w:lang w:eastAsia="ar-SA"/>
              </w:rPr>
            </w:pPr>
            <w:r w:rsidRPr="00B014D0">
              <w:rPr>
                <w:rFonts w:asciiTheme="minorHAnsi" w:cstheme="minorHAnsi"/>
                <w:bCs/>
                <w:sz w:val="22"/>
                <w:szCs w:val="22"/>
                <w:lang w:eastAsia="ar-SA"/>
              </w:rPr>
              <w:t>- Aukštis: 0,30 m ± 10 cm</w:t>
            </w:r>
          </w:p>
          <w:p w14:paraId="106D2B93" w14:textId="77777777" w:rsidR="006C66EB" w:rsidRDefault="006C66EB" w:rsidP="00B014D0">
            <w:pPr>
              <w:rPr>
                <w:rFonts w:asciiTheme="minorHAnsi" w:cstheme="minorHAnsi"/>
                <w:bCs/>
                <w:sz w:val="22"/>
                <w:szCs w:val="22"/>
                <w:lang w:eastAsia="ar-SA"/>
              </w:rPr>
            </w:pPr>
          </w:p>
          <w:p w14:paraId="34398341" w14:textId="77777777" w:rsidR="006C66EB" w:rsidRDefault="006C66EB" w:rsidP="00B014D0">
            <w:pPr>
              <w:rPr>
                <w:rFonts w:asciiTheme="minorHAnsi" w:cstheme="minorHAnsi"/>
                <w:bCs/>
                <w:sz w:val="22"/>
                <w:szCs w:val="22"/>
                <w:lang w:eastAsia="ar-SA"/>
              </w:rPr>
            </w:pPr>
          </w:p>
          <w:p w14:paraId="7D548F92" w14:textId="77777777" w:rsidR="006C66EB" w:rsidRDefault="006C66EB" w:rsidP="00B014D0">
            <w:pPr>
              <w:rPr>
                <w:rFonts w:asciiTheme="minorHAnsi" w:cstheme="minorHAnsi"/>
                <w:bCs/>
                <w:sz w:val="22"/>
                <w:szCs w:val="22"/>
                <w:lang w:eastAsia="ar-SA"/>
              </w:rPr>
            </w:pPr>
          </w:p>
          <w:p w14:paraId="2C2A48BC" w14:textId="77777777" w:rsidR="006C66EB" w:rsidRDefault="006C66EB" w:rsidP="00B014D0">
            <w:pPr>
              <w:rPr>
                <w:rFonts w:asciiTheme="minorHAnsi" w:cstheme="minorHAnsi"/>
                <w:bCs/>
                <w:sz w:val="22"/>
                <w:szCs w:val="22"/>
                <w:lang w:eastAsia="ar-SA"/>
              </w:rPr>
            </w:pPr>
          </w:p>
          <w:p w14:paraId="2A073F9B" w14:textId="77777777" w:rsidR="006C66EB" w:rsidRDefault="006C66EB" w:rsidP="00B014D0">
            <w:pPr>
              <w:rPr>
                <w:rFonts w:asciiTheme="minorHAnsi" w:cstheme="minorHAnsi"/>
                <w:bCs/>
                <w:sz w:val="22"/>
                <w:szCs w:val="22"/>
                <w:lang w:eastAsia="ar-SA"/>
              </w:rPr>
            </w:pPr>
          </w:p>
          <w:p w14:paraId="2BFD429E" w14:textId="77777777" w:rsidR="006C66EB" w:rsidRDefault="006C66EB" w:rsidP="00B014D0">
            <w:pPr>
              <w:rPr>
                <w:rFonts w:asciiTheme="minorHAnsi" w:cstheme="minorHAnsi"/>
                <w:bCs/>
                <w:sz w:val="22"/>
                <w:szCs w:val="22"/>
                <w:lang w:eastAsia="ar-SA"/>
              </w:rPr>
            </w:pPr>
          </w:p>
          <w:p w14:paraId="3D6E5243" w14:textId="473A3421" w:rsidR="006C66EB" w:rsidRPr="00B014D0" w:rsidRDefault="006C66EB" w:rsidP="00B014D0">
            <w:pPr>
              <w:rPr>
                <w:rFonts w:asciiTheme="minorHAnsi" w:cstheme="minorHAnsi"/>
                <w:bCs/>
                <w:sz w:val="22"/>
                <w:szCs w:val="22"/>
                <w:lang w:eastAsia="ar-SA"/>
              </w:rPr>
            </w:pPr>
          </w:p>
        </w:tc>
        <w:tc>
          <w:tcPr>
            <w:tcW w:w="4253" w:type="dxa"/>
            <w:tcBorders>
              <w:bottom w:val="single" w:sz="4" w:space="0" w:color="auto"/>
            </w:tcBorders>
          </w:tcPr>
          <w:p w14:paraId="0EDDB979" w14:textId="77777777" w:rsidR="00931A08" w:rsidRDefault="006C66EB" w:rsidP="00931A08">
            <w:pPr>
              <w:jc w:val="center"/>
              <w:rPr>
                <w:rFonts w:eastAsia="Times New Roman" w:hAnsi="Times New Roman" w:cs="Times New Roman"/>
                <w:noProof/>
                <w:sz w:val="22"/>
                <w:szCs w:val="22"/>
                <w:lang w:eastAsia="ar-SA"/>
              </w:rPr>
            </w:pPr>
            <w:r w:rsidRPr="006C66EB">
              <w:rPr>
                <w:rFonts w:eastAsia="Times New Roman" w:hAnsi="Times New Roman" w:cs="Times New Roman"/>
                <w:noProof/>
                <w:sz w:val="22"/>
                <w:szCs w:val="22"/>
                <w:lang w:eastAsia="ar-SA"/>
              </w:rPr>
              <w:drawing>
                <wp:inline distT="0" distB="0" distL="0" distR="0" wp14:anchorId="122DC4F9" wp14:editId="00EA4DF7">
                  <wp:extent cx="2443480" cy="1786255"/>
                  <wp:effectExtent l="0" t="0" r="0" b="4445"/>
                  <wp:docPr id="2098909825" name="Paveikslėlis 4" descr="Paveikslėlis, kuriame yra medini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40785" name="Paveikslėlis 4" descr="Paveikslėlis, kuriame yra medinis, vidaus&#10;&#10;Dirbtinio intelekto sugeneruotas turinys gali būti neteising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3480" cy="1786255"/>
                          </a:xfrm>
                          <a:prstGeom prst="rect">
                            <a:avLst/>
                          </a:prstGeom>
                          <a:noFill/>
                          <a:ln>
                            <a:noFill/>
                          </a:ln>
                        </pic:spPr>
                      </pic:pic>
                    </a:graphicData>
                  </a:graphic>
                </wp:inline>
              </w:drawing>
            </w:r>
          </w:p>
          <w:p w14:paraId="6C3B65C5" w14:textId="77777777" w:rsidR="00743EB6" w:rsidRPr="00743EB6" w:rsidRDefault="00743EB6" w:rsidP="00743EB6">
            <w:pPr>
              <w:rPr>
                <w:rFonts w:ascii="Calibri" w:eastAsia="Times New Roman" w:hAnsi="Calibri" w:cs="Calibri"/>
                <w:noProof/>
                <w:sz w:val="22"/>
                <w:szCs w:val="22"/>
                <w:lang w:eastAsia="ar-SA"/>
              </w:rPr>
            </w:pPr>
          </w:p>
          <w:p w14:paraId="697463CB" w14:textId="3934405C" w:rsidR="00743EB6" w:rsidRPr="00743EB6" w:rsidRDefault="00743EB6" w:rsidP="00743EB6">
            <w:pPr>
              <w:tabs>
                <w:tab w:val="left" w:pos="621"/>
              </w:tabs>
              <w:rPr>
                <w:rFonts w:asciiTheme="minorHAnsi" w:cstheme="minorHAnsi"/>
                <w:sz w:val="24"/>
                <w:szCs w:val="24"/>
              </w:rPr>
            </w:pPr>
            <w:r w:rsidRPr="00743EB6">
              <w:rPr>
                <w:rFonts w:ascii="Calibri" w:eastAsia="Times New Roman" w:hAnsi="Calibri" w:cs="Calibri"/>
                <w:bCs/>
                <w:sz w:val="22"/>
                <w:szCs w:val="22"/>
                <w:lang w:eastAsia="ar-SA"/>
              </w:rPr>
              <w:t>* Vizualizacija yra orientacinio pobūdžio</w:t>
            </w:r>
          </w:p>
        </w:tc>
        <w:tc>
          <w:tcPr>
            <w:tcW w:w="1559" w:type="dxa"/>
            <w:tcBorders>
              <w:bottom w:val="single" w:sz="4" w:space="0" w:color="auto"/>
            </w:tcBorders>
          </w:tcPr>
          <w:p w14:paraId="4C56A3C3" w14:textId="0DC569B1"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581" w:type="dxa"/>
            <w:tcBorders>
              <w:bottom w:val="single" w:sz="4" w:space="0" w:color="auto"/>
            </w:tcBorders>
          </w:tcPr>
          <w:p w14:paraId="32D55E5C" w14:textId="77777777" w:rsidR="00931A08" w:rsidRPr="00125589" w:rsidRDefault="00931A08" w:rsidP="00931A08">
            <w:pPr>
              <w:rPr>
                <w:rFonts w:asciiTheme="minorHAnsi" w:cstheme="minorHAnsi"/>
                <w:i/>
                <w:iCs/>
                <w:color w:val="FF0000"/>
                <w:sz w:val="24"/>
                <w:szCs w:val="24"/>
              </w:rPr>
            </w:pPr>
          </w:p>
        </w:tc>
      </w:tr>
      <w:tr w:rsidR="00931A08" w:rsidRPr="00125589" w14:paraId="2C2D0490" w14:textId="77777777" w:rsidTr="00FE32AD">
        <w:trPr>
          <w:trHeight w:val="6780"/>
        </w:trPr>
        <w:tc>
          <w:tcPr>
            <w:tcW w:w="538" w:type="dxa"/>
            <w:vMerge/>
            <w:tcBorders>
              <w:bottom w:val="single" w:sz="4" w:space="0" w:color="auto"/>
            </w:tcBorders>
          </w:tcPr>
          <w:p w14:paraId="41171EB7" w14:textId="77777777" w:rsidR="00931A08" w:rsidRPr="00125589" w:rsidRDefault="00931A08" w:rsidP="00931A08">
            <w:pPr>
              <w:rPr>
                <w:rFonts w:asciiTheme="minorHAnsi" w:cstheme="minorHAnsi"/>
                <w:sz w:val="24"/>
                <w:szCs w:val="24"/>
              </w:rPr>
            </w:pPr>
          </w:p>
        </w:tc>
        <w:tc>
          <w:tcPr>
            <w:tcW w:w="2859" w:type="dxa"/>
            <w:tcBorders>
              <w:top w:val="single" w:sz="4" w:space="0" w:color="auto"/>
            </w:tcBorders>
          </w:tcPr>
          <w:p w14:paraId="22DD843F" w14:textId="77777777" w:rsidR="007D6359" w:rsidRPr="007D6359" w:rsidRDefault="007D6359" w:rsidP="007D6359">
            <w:pPr>
              <w:jc w:val="left"/>
              <w:rPr>
                <w:rFonts w:asciiTheme="minorHAnsi" w:eastAsia="Times New Roman" w:cstheme="minorHAnsi"/>
                <w:bCs/>
                <w:sz w:val="24"/>
                <w:szCs w:val="24"/>
                <w:lang w:eastAsia="ar-SA"/>
              </w:rPr>
            </w:pPr>
            <w:r w:rsidRPr="007D6359">
              <w:rPr>
                <w:rFonts w:asciiTheme="minorHAnsi" w:eastAsia="Times New Roman" w:cstheme="minorHAnsi"/>
                <w:bCs/>
                <w:sz w:val="24"/>
                <w:szCs w:val="24"/>
                <w:lang w:eastAsia="ar-SA"/>
              </w:rPr>
              <w:t xml:space="preserve">Smėlio dėžė turi būti uždaroma iš dviejų pusių. </w:t>
            </w:r>
          </w:p>
          <w:p w14:paraId="27271870" w14:textId="71457487" w:rsidR="007D6359" w:rsidRPr="007D6359" w:rsidRDefault="007D6359" w:rsidP="007D6359">
            <w:pPr>
              <w:jc w:val="left"/>
              <w:rPr>
                <w:rFonts w:asciiTheme="minorHAnsi" w:eastAsia="Times New Roman" w:cstheme="minorHAnsi"/>
                <w:bCs/>
                <w:sz w:val="24"/>
                <w:szCs w:val="24"/>
                <w:lang w:eastAsia="ar-SA"/>
              </w:rPr>
            </w:pPr>
            <w:r w:rsidRPr="007D6359">
              <w:rPr>
                <w:rFonts w:asciiTheme="minorHAnsi" w:eastAsia="Times New Roman" w:cstheme="minorHAnsi"/>
                <w:bCs/>
                <w:sz w:val="24"/>
                <w:szCs w:val="24"/>
                <w:lang w:eastAsia="ar-SA"/>
              </w:rPr>
              <w:t>Konstrukcijos rėmas iš 7 cm x 7 cm ± 3 cm HDPE plokštės arba laminuotos ir impregnuotos medienos</w:t>
            </w:r>
            <w:r w:rsidR="00C83831">
              <w:rPr>
                <w:rFonts w:asciiTheme="minorHAnsi" w:eastAsia="Times New Roman" w:cstheme="minorHAnsi"/>
                <w:bCs/>
                <w:sz w:val="24"/>
                <w:szCs w:val="24"/>
                <w:lang w:eastAsia="ar-SA"/>
              </w:rPr>
              <w:t xml:space="preserve"> </w:t>
            </w:r>
            <w:r w:rsidR="00C83831">
              <w:rPr>
                <w:rFonts w:ascii="Calibri" w:eastAsia="Times New Roman" w:hAnsi="Calibri" w:cs="Calibri"/>
                <w:bCs/>
                <w:sz w:val="24"/>
                <w:szCs w:val="24"/>
                <w:lang w:eastAsia="ar-SA"/>
              </w:rPr>
              <w:t>arba lygiavertė medžiaga</w:t>
            </w:r>
            <w:r w:rsidRPr="007D6359">
              <w:rPr>
                <w:rFonts w:asciiTheme="minorHAnsi" w:eastAsia="Times New Roman" w:cstheme="minorHAnsi"/>
                <w:bCs/>
                <w:sz w:val="24"/>
                <w:szCs w:val="24"/>
                <w:lang w:eastAsia="ar-SA"/>
              </w:rPr>
              <w:t>.</w:t>
            </w:r>
          </w:p>
          <w:p w14:paraId="21E15954" w14:textId="77777777" w:rsidR="007D6359" w:rsidRPr="007D6359" w:rsidRDefault="007D6359" w:rsidP="007D6359">
            <w:pPr>
              <w:jc w:val="left"/>
              <w:rPr>
                <w:rFonts w:asciiTheme="minorHAnsi" w:eastAsia="Times New Roman" w:cstheme="minorHAnsi"/>
                <w:bCs/>
                <w:sz w:val="24"/>
                <w:szCs w:val="24"/>
                <w:lang w:eastAsia="ar-SA"/>
              </w:rPr>
            </w:pPr>
            <w:r w:rsidRPr="007D6359">
              <w:rPr>
                <w:rFonts w:asciiTheme="minorHAnsi" w:eastAsia="Times New Roman" w:cstheme="minorHAnsi"/>
                <w:bCs/>
                <w:sz w:val="24"/>
                <w:szCs w:val="24"/>
                <w:lang w:eastAsia="ar-SA"/>
              </w:rPr>
              <w:t>Visos aštrios briaunos užapvalintos.</w:t>
            </w:r>
          </w:p>
          <w:p w14:paraId="2F022EF1" w14:textId="5D2CC0C8" w:rsidR="00931A08" w:rsidRPr="00125589" w:rsidRDefault="007D6359" w:rsidP="007D6359">
            <w:pPr>
              <w:tabs>
                <w:tab w:val="left" w:pos="360"/>
              </w:tabs>
              <w:spacing w:line="276" w:lineRule="auto"/>
              <w:rPr>
                <w:rFonts w:asciiTheme="minorHAnsi" w:cstheme="minorHAnsi"/>
                <w:sz w:val="24"/>
                <w:szCs w:val="24"/>
              </w:rPr>
            </w:pPr>
            <w:r w:rsidRPr="007D6359">
              <w:rPr>
                <w:rFonts w:asciiTheme="minorHAnsi" w:eastAsia="Times New Roman" w:cstheme="minorHAnsi"/>
                <w:bCs/>
                <w:sz w:val="24"/>
                <w:szCs w:val="24"/>
                <w:lang w:eastAsia="ar-SA"/>
              </w:rPr>
              <w:t>Viso įrenginio medžiagos turi būti pritaikytos temperatūrų svyravimui, Lietuvos klimatinėms sąlygoms.</w:t>
            </w:r>
          </w:p>
        </w:tc>
        <w:tc>
          <w:tcPr>
            <w:tcW w:w="4253" w:type="dxa"/>
            <w:tcBorders>
              <w:top w:val="single" w:sz="4" w:space="0" w:color="auto"/>
            </w:tcBorders>
          </w:tcPr>
          <w:p w14:paraId="01CFB2F0" w14:textId="77777777" w:rsidR="00931A08" w:rsidRPr="00125589" w:rsidRDefault="00931A08" w:rsidP="00931A08">
            <w:pPr>
              <w:jc w:val="center"/>
              <w:rPr>
                <w:rFonts w:asciiTheme="minorHAnsi" w:cstheme="minorHAnsi"/>
                <w:i/>
                <w:iCs/>
                <w:noProof/>
                <w:color w:val="FF0000"/>
                <w:sz w:val="24"/>
                <w:szCs w:val="24"/>
              </w:rPr>
            </w:pPr>
          </w:p>
        </w:tc>
        <w:tc>
          <w:tcPr>
            <w:tcW w:w="3140" w:type="dxa"/>
            <w:gridSpan w:val="2"/>
            <w:tcBorders>
              <w:top w:val="single" w:sz="4" w:space="0" w:color="auto"/>
            </w:tcBorders>
          </w:tcPr>
          <w:p w14:paraId="581FAFC1" w14:textId="77777777" w:rsidR="00931A08" w:rsidRPr="00125589" w:rsidRDefault="00931A08" w:rsidP="00931A08">
            <w:pPr>
              <w:jc w:val="center"/>
              <w:rPr>
                <w:rFonts w:asciiTheme="minorHAnsi" w:cstheme="minorHAnsi"/>
                <w:i/>
                <w:iCs/>
                <w:color w:val="FF0000"/>
                <w:sz w:val="24"/>
                <w:szCs w:val="24"/>
              </w:rPr>
            </w:pPr>
          </w:p>
          <w:p w14:paraId="53EB8C16" w14:textId="77777777" w:rsidR="00931A08" w:rsidRPr="00125589" w:rsidRDefault="00931A08" w:rsidP="00931A08">
            <w:pPr>
              <w:jc w:val="center"/>
              <w:rPr>
                <w:rFonts w:asciiTheme="minorHAnsi" w:cstheme="minorHAnsi"/>
                <w:i/>
                <w:iCs/>
                <w:color w:val="FF0000"/>
                <w:sz w:val="24"/>
                <w:szCs w:val="24"/>
              </w:rPr>
            </w:pPr>
          </w:p>
          <w:p w14:paraId="14D20EAC" w14:textId="77777777" w:rsidR="00931A08" w:rsidRPr="00125589" w:rsidRDefault="00931A08" w:rsidP="00931A08">
            <w:pPr>
              <w:jc w:val="center"/>
              <w:rPr>
                <w:rFonts w:asciiTheme="minorHAnsi" w:cstheme="minorHAnsi"/>
                <w:i/>
                <w:iCs/>
                <w:color w:val="FF0000"/>
                <w:sz w:val="24"/>
                <w:szCs w:val="24"/>
              </w:rPr>
            </w:pPr>
          </w:p>
          <w:p w14:paraId="10783E9B" w14:textId="77777777" w:rsidR="00931A08" w:rsidRPr="00125589" w:rsidRDefault="00931A08" w:rsidP="00931A08">
            <w:pPr>
              <w:jc w:val="center"/>
              <w:rPr>
                <w:rFonts w:asciiTheme="minorHAnsi" w:cstheme="minorHAnsi"/>
                <w:i/>
                <w:iCs/>
                <w:color w:val="FF0000"/>
                <w:sz w:val="24"/>
                <w:szCs w:val="24"/>
              </w:rPr>
            </w:pPr>
          </w:p>
          <w:p w14:paraId="45C512F6" w14:textId="77777777" w:rsidR="00931A08" w:rsidRPr="00125589" w:rsidRDefault="00931A08" w:rsidP="00931A08">
            <w:pPr>
              <w:jc w:val="center"/>
              <w:rPr>
                <w:rFonts w:asciiTheme="minorHAnsi" w:cstheme="minorHAnsi"/>
                <w:i/>
                <w:iCs/>
                <w:color w:val="FF0000"/>
                <w:sz w:val="24"/>
                <w:szCs w:val="24"/>
              </w:rPr>
            </w:pPr>
          </w:p>
          <w:p w14:paraId="141C3FDB" w14:textId="77777777" w:rsidR="00931A08" w:rsidRPr="00125589" w:rsidRDefault="00931A08" w:rsidP="00931A08">
            <w:pPr>
              <w:jc w:val="center"/>
              <w:rPr>
                <w:rFonts w:asciiTheme="minorHAnsi" w:cstheme="minorHAnsi"/>
                <w:i/>
                <w:iCs/>
                <w:color w:val="FF0000"/>
                <w:sz w:val="24"/>
                <w:szCs w:val="24"/>
              </w:rPr>
            </w:pPr>
          </w:p>
          <w:p w14:paraId="46DD204D" w14:textId="347553CA"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Atitinka/</w:t>
            </w:r>
            <w:proofErr w:type="spellStart"/>
            <w:r w:rsidRPr="00125589">
              <w:rPr>
                <w:rFonts w:asciiTheme="minorHAnsi" w:cstheme="minorHAnsi"/>
                <w:i/>
                <w:iCs/>
                <w:color w:val="FF0000"/>
                <w:sz w:val="24"/>
                <w:szCs w:val="24"/>
              </w:rPr>
              <w:t>Neatiitnka</w:t>
            </w:r>
            <w:proofErr w:type="spellEnd"/>
          </w:p>
        </w:tc>
      </w:tr>
      <w:tr w:rsidR="00931A08" w:rsidRPr="00125589" w14:paraId="1169558B" w14:textId="77777777" w:rsidTr="00FE32AD">
        <w:trPr>
          <w:trHeight w:val="2260"/>
        </w:trPr>
        <w:tc>
          <w:tcPr>
            <w:tcW w:w="538" w:type="dxa"/>
            <w:tcBorders>
              <w:top w:val="single" w:sz="4" w:space="0" w:color="auto"/>
            </w:tcBorders>
          </w:tcPr>
          <w:p w14:paraId="0A2BF52A" w14:textId="2B41CC70" w:rsidR="00931A08" w:rsidRPr="001E0210" w:rsidRDefault="009B1929" w:rsidP="00931A08">
            <w:pPr>
              <w:rPr>
                <w:rFonts w:asciiTheme="minorHAnsi" w:cstheme="minorHAnsi"/>
                <w:sz w:val="24"/>
                <w:szCs w:val="24"/>
              </w:rPr>
            </w:pPr>
            <w:r w:rsidRPr="001E0210">
              <w:rPr>
                <w:rFonts w:asciiTheme="minorHAnsi" w:cstheme="minorHAnsi"/>
                <w:sz w:val="24"/>
                <w:szCs w:val="24"/>
              </w:rPr>
              <w:t xml:space="preserve">6. </w:t>
            </w:r>
          </w:p>
        </w:tc>
        <w:tc>
          <w:tcPr>
            <w:tcW w:w="2859" w:type="dxa"/>
            <w:tcBorders>
              <w:top w:val="single" w:sz="4" w:space="0" w:color="auto"/>
            </w:tcBorders>
          </w:tcPr>
          <w:p w14:paraId="494E69C5" w14:textId="77777777" w:rsidR="001E0210" w:rsidRPr="001E0210" w:rsidRDefault="001E0210" w:rsidP="001E0210">
            <w:pPr>
              <w:widowControl w:val="0"/>
              <w:autoSpaceDE w:val="0"/>
              <w:autoSpaceDN w:val="0"/>
              <w:adjustRightInd w:val="0"/>
              <w:jc w:val="left"/>
              <w:rPr>
                <w:rFonts w:asciiTheme="minorHAnsi" w:eastAsia="Times New Roman" w:cstheme="minorHAnsi"/>
                <w:b/>
                <w:sz w:val="24"/>
                <w:szCs w:val="24"/>
                <w:lang w:eastAsia="ar-SA"/>
              </w:rPr>
            </w:pPr>
            <w:r w:rsidRPr="001E0210">
              <w:rPr>
                <w:rFonts w:asciiTheme="minorHAnsi" w:eastAsia="Times New Roman" w:cstheme="minorHAnsi"/>
                <w:b/>
                <w:sz w:val="24"/>
                <w:szCs w:val="24"/>
                <w:lang w:eastAsia="ar-SA"/>
              </w:rPr>
              <w:t>Korėta danga - 156 m</w:t>
            </w:r>
            <w:r w:rsidRPr="001E0210">
              <w:rPr>
                <w:rFonts w:asciiTheme="minorHAnsi" w:eastAsia="Times New Roman" w:cstheme="minorHAnsi"/>
                <w:b/>
                <w:sz w:val="24"/>
                <w:szCs w:val="24"/>
                <w:vertAlign w:val="superscript"/>
                <w:lang w:eastAsia="ar-SA"/>
              </w:rPr>
              <w:t>2</w:t>
            </w:r>
          </w:p>
          <w:p w14:paraId="603C83F4" w14:textId="77777777" w:rsidR="001E0210" w:rsidRPr="001E0210" w:rsidRDefault="001E0210" w:rsidP="001E0210">
            <w:pPr>
              <w:jc w:val="left"/>
              <w:rPr>
                <w:rFonts w:asciiTheme="minorHAnsi" w:eastAsia="Times New Roman" w:cstheme="minorHAnsi"/>
                <w:b/>
                <w:sz w:val="24"/>
                <w:szCs w:val="24"/>
                <w:lang w:eastAsia="ar-SA"/>
              </w:rPr>
            </w:pPr>
          </w:p>
          <w:p w14:paraId="028C2405" w14:textId="77777777" w:rsidR="006B6688" w:rsidRDefault="006B6688" w:rsidP="001E0210">
            <w:pPr>
              <w:jc w:val="left"/>
              <w:rPr>
                <w:rFonts w:asciiTheme="minorHAnsi" w:eastAsia="Times New Roman" w:cstheme="minorHAnsi"/>
                <w:bCs/>
                <w:sz w:val="24"/>
                <w:szCs w:val="24"/>
                <w:lang w:eastAsia="ar-SA"/>
              </w:rPr>
            </w:pPr>
          </w:p>
          <w:p w14:paraId="3E19B768" w14:textId="77777777" w:rsidR="006B6688" w:rsidRDefault="006B6688" w:rsidP="001E0210">
            <w:pPr>
              <w:jc w:val="left"/>
              <w:rPr>
                <w:rFonts w:asciiTheme="minorHAnsi" w:eastAsia="Times New Roman" w:cstheme="minorHAnsi"/>
                <w:bCs/>
                <w:sz w:val="24"/>
                <w:szCs w:val="24"/>
                <w:lang w:eastAsia="ar-SA"/>
              </w:rPr>
            </w:pPr>
          </w:p>
          <w:p w14:paraId="74B48221" w14:textId="77777777" w:rsidR="006B6688" w:rsidRDefault="006B6688" w:rsidP="001E0210">
            <w:pPr>
              <w:jc w:val="left"/>
              <w:rPr>
                <w:rFonts w:asciiTheme="minorHAnsi" w:eastAsia="Times New Roman" w:cstheme="minorHAnsi"/>
                <w:bCs/>
                <w:sz w:val="24"/>
                <w:szCs w:val="24"/>
                <w:lang w:eastAsia="ar-SA"/>
              </w:rPr>
            </w:pPr>
          </w:p>
          <w:p w14:paraId="7BD7C0F6" w14:textId="77777777" w:rsidR="006B6688" w:rsidRDefault="006B6688" w:rsidP="001E0210">
            <w:pPr>
              <w:jc w:val="left"/>
              <w:rPr>
                <w:rFonts w:asciiTheme="minorHAnsi" w:eastAsia="Times New Roman" w:cstheme="minorHAnsi"/>
                <w:bCs/>
                <w:sz w:val="24"/>
                <w:szCs w:val="24"/>
                <w:lang w:eastAsia="ar-SA"/>
              </w:rPr>
            </w:pPr>
          </w:p>
          <w:p w14:paraId="27E05F9D" w14:textId="77777777" w:rsidR="006B6688" w:rsidRDefault="006B6688" w:rsidP="001E0210">
            <w:pPr>
              <w:jc w:val="left"/>
              <w:rPr>
                <w:rFonts w:asciiTheme="minorHAnsi" w:eastAsia="Times New Roman" w:cstheme="minorHAnsi"/>
                <w:bCs/>
                <w:sz w:val="24"/>
                <w:szCs w:val="24"/>
                <w:lang w:eastAsia="ar-SA"/>
              </w:rPr>
            </w:pPr>
          </w:p>
          <w:p w14:paraId="30E21D5B" w14:textId="77777777" w:rsidR="006B6688" w:rsidRDefault="006B6688" w:rsidP="001E0210">
            <w:pPr>
              <w:jc w:val="left"/>
              <w:rPr>
                <w:rFonts w:asciiTheme="minorHAnsi" w:eastAsia="Times New Roman" w:cstheme="minorHAnsi"/>
                <w:bCs/>
                <w:sz w:val="24"/>
                <w:szCs w:val="24"/>
                <w:lang w:eastAsia="ar-SA"/>
              </w:rPr>
            </w:pPr>
          </w:p>
          <w:p w14:paraId="5237279E" w14:textId="77777777" w:rsidR="006B6688" w:rsidRDefault="006B6688" w:rsidP="001E0210">
            <w:pPr>
              <w:jc w:val="left"/>
              <w:rPr>
                <w:rFonts w:asciiTheme="minorHAnsi" w:eastAsia="Times New Roman" w:cstheme="minorHAnsi"/>
                <w:bCs/>
                <w:sz w:val="24"/>
                <w:szCs w:val="24"/>
                <w:lang w:eastAsia="ar-SA"/>
              </w:rPr>
            </w:pPr>
          </w:p>
          <w:p w14:paraId="457CF1CB" w14:textId="77777777" w:rsidR="006B6688" w:rsidRDefault="006B6688" w:rsidP="001E0210">
            <w:pPr>
              <w:jc w:val="left"/>
              <w:rPr>
                <w:rFonts w:asciiTheme="minorHAnsi" w:eastAsia="Times New Roman" w:cstheme="minorHAnsi"/>
                <w:bCs/>
                <w:sz w:val="24"/>
                <w:szCs w:val="24"/>
                <w:lang w:eastAsia="ar-SA"/>
              </w:rPr>
            </w:pPr>
          </w:p>
          <w:p w14:paraId="00A9E6FB" w14:textId="77777777" w:rsidR="006B6688" w:rsidRDefault="006B6688" w:rsidP="001E0210">
            <w:pPr>
              <w:jc w:val="left"/>
              <w:rPr>
                <w:rFonts w:asciiTheme="minorHAnsi" w:eastAsia="Times New Roman" w:cstheme="minorHAnsi"/>
                <w:bCs/>
                <w:sz w:val="24"/>
                <w:szCs w:val="24"/>
                <w:lang w:eastAsia="ar-SA"/>
              </w:rPr>
            </w:pPr>
          </w:p>
          <w:p w14:paraId="023BCE2D" w14:textId="77777777" w:rsidR="006B6688" w:rsidRDefault="006B6688" w:rsidP="001E0210">
            <w:pPr>
              <w:jc w:val="left"/>
              <w:rPr>
                <w:rFonts w:asciiTheme="minorHAnsi" w:eastAsia="Times New Roman" w:cstheme="minorHAnsi"/>
                <w:bCs/>
                <w:sz w:val="24"/>
                <w:szCs w:val="24"/>
                <w:lang w:eastAsia="ar-SA"/>
              </w:rPr>
            </w:pPr>
          </w:p>
          <w:p w14:paraId="6D48542F" w14:textId="77777777" w:rsidR="006B6688" w:rsidRDefault="006B6688" w:rsidP="001E0210">
            <w:pPr>
              <w:jc w:val="left"/>
              <w:rPr>
                <w:rFonts w:asciiTheme="minorHAnsi" w:eastAsia="Times New Roman" w:cstheme="minorHAnsi"/>
                <w:bCs/>
                <w:sz w:val="24"/>
                <w:szCs w:val="24"/>
                <w:lang w:eastAsia="ar-SA"/>
              </w:rPr>
            </w:pPr>
          </w:p>
          <w:p w14:paraId="479F0D45" w14:textId="77777777" w:rsidR="006B6688" w:rsidRDefault="006B6688" w:rsidP="001E0210">
            <w:pPr>
              <w:jc w:val="left"/>
              <w:rPr>
                <w:rFonts w:asciiTheme="minorHAnsi" w:eastAsia="Times New Roman" w:cstheme="minorHAnsi"/>
                <w:bCs/>
                <w:sz w:val="24"/>
                <w:szCs w:val="24"/>
                <w:lang w:eastAsia="ar-SA"/>
              </w:rPr>
            </w:pPr>
          </w:p>
          <w:p w14:paraId="069DCE9C" w14:textId="77777777" w:rsidR="00306CBA" w:rsidRDefault="00306CBA" w:rsidP="001E0210">
            <w:pPr>
              <w:jc w:val="left"/>
              <w:rPr>
                <w:rFonts w:asciiTheme="minorHAnsi" w:eastAsia="Times New Roman" w:cstheme="minorHAnsi"/>
                <w:bCs/>
                <w:sz w:val="24"/>
                <w:szCs w:val="24"/>
                <w:lang w:eastAsia="ar-SA"/>
              </w:rPr>
            </w:pPr>
          </w:p>
          <w:p w14:paraId="39502C63" w14:textId="77777777" w:rsidR="00306CBA" w:rsidRDefault="00306CBA" w:rsidP="001E0210">
            <w:pPr>
              <w:jc w:val="left"/>
              <w:rPr>
                <w:rFonts w:asciiTheme="minorHAnsi" w:eastAsia="Times New Roman" w:cstheme="minorHAnsi"/>
                <w:bCs/>
                <w:sz w:val="24"/>
                <w:szCs w:val="24"/>
                <w:lang w:eastAsia="ar-SA"/>
              </w:rPr>
            </w:pPr>
          </w:p>
          <w:p w14:paraId="0C9F1C3C" w14:textId="6F0BF8AE" w:rsidR="001E0210" w:rsidRPr="001E0210" w:rsidRDefault="001E0210" w:rsidP="001E0210">
            <w:pPr>
              <w:jc w:val="left"/>
              <w:rPr>
                <w:rFonts w:asciiTheme="minorHAnsi" w:eastAsia="Times New Roman" w:cstheme="minorHAnsi"/>
                <w:bCs/>
                <w:sz w:val="24"/>
                <w:szCs w:val="24"/>
                <w:lang w:eastAsia="ar-SA"/>
              </w:rPr>
            </w:pPr>
            <w:r w:rsidRPr="001E0210">
              <w:rPr>
                <w:rFonts w:asciiTheme="minorHAnsi" w:eastAsia="Times New Roman" w:cstheme="minorHAnsi"/>
                <w:bCs/>
                <w:sz w:val="24"/>
                <w:szCs w:val="24"/>
                <w:lang w:eastAsia="ar-SA"/>
              </w:rPr>
              <w:t>Dangos spalva – juoda.</w:t>
            </w:r>
          </w:p>
          <w:p w14:paraId="4F0ACF2F" w14:textId="77777777" w:rsidR="001E0210" w:rsidRPr="001E0210" w:rsidRDefault="001E0210" w:rsidP="001E0210">
            <w:pPr>
              <w:jc w:val="left"/>
              <w:rPr>
                <w:rFonts w:asciiTheme="minorHAnsi" w:eastAsia="Times New Roman" w:cstheme="minorHAnsi"/>
                <w:sz w:val="24"/>
                <w:szCs w:val="24"/>
              </w:rPr>
            </w:pPr>
            <w:r w:rsidRPr="001E0210">
              <w:rPr>
                <w:rFonts w:asciiTheme="minorHAnsi" w:eastAsia="Times New Roman" w:cstheme="minorHAnsi"/>
                <w:sz w:val="24"/>
                <w:szCs w:val="24"/>
              </w:rPr>
              <w:t xml:space="preserve">Danga su žeme tvirtinama plastikiniais </w:t>
            </w:r>
            <w:proofErr w:type="spellStart"/>
            <w:r w:rsidRPr="001E0210">
              <w:rPr>
                <w:rFonts w:asciiTheme="minorHAnsi" w:eastAsia="Times New Roman" w:cstheme="minorHAnsi"/>
                <w:sz w:val="24"/>
                <w:szCs w:val="24"/>
              </w:rPr>
              <w:t>vynukais</w:t>
            </w:r>
            <w:proofErr w:type="spellEnd"/>
            <w:r w:rsidRPr="001E0210">
              <w:rPr>
                <w:rFonts w:asciiTheme="minorHAnsi" w:eastAsia="Times New Roman" w:cstheme="minorHAnsi"/>
                <w:sz w:val="24"/>
                <w:szCs w:val="24"/>
              </w:rPr>
              <w:t>.</w:t>
            </w:r>
          </w:p>
          <w:p w14:paraId="6CBB306A" w14:textId="77777777" w:rsidR="001E0210" w:rsidRPr="001E0210" w:rsidRDefault="001E0210" w:rsidP="001E0210">
            <w:pPr>
              <w:jc w:val="left"/>
              <w:rPr>
                <w:rFonts w:asciiTheme="minorHAnsi" w:eastAsia="Times New Roman" w:cstheme="minorHAnsi"/>
                <w:sz w:val="24"/>
                <w:szCs w:val="24"/>
              </w:rPr>
            </w:pPr>
            <w:r w:rsidRPr="001E0210">
              <w:rPr>
                <w:rFonts w:asciiTheme="minorHAnsi" w:eastAsia="Times New Roman" w:cstheme="minorHAnsi"/>
                <w:sz w:val="24"/>
                <w:szCs w:val="24"/>
              </w:rPr>
              <w:t>Po danga įrengiamas geotekstilės sluoksnis.</w:t>
            </w:r>
          </w:p>
          <w:p w14:paraId="643D3363" w14:textId="77777777" w:rsidR="001E0210" w:rsidRDefault="001E0210" w:rsidP="001E0210">
            <w:pPr>
              <w:jc w:val="left"/>
              <w:rPr>
                <w:rFonts w:asciiTheme="minorHAnsi" w:eastAsia="Times New Roman" w:cstheme="minorHAnsi"/>
                <w:sz w:val="24"/>
                <w:szCs w:val="24"/>
              </w:rPr>
            </w:pPr>
            <w:r w:rsidRPr="001E0210">
              <w:rPr>
                <w:rFonts w:asciiTheme="minorHAnsi" w:eastAsia="Times New Roman" w:cstheme="minorHAnsi"/>
                <w:sz w:val="24"/>
                <w:szCs w:val="24"/>
              </w:rPr>
              <w:t xml:space="preserve">Prieš klojant dangą – aikštelė išlyginama, </w:t>
            </w:r>
            <w:r w:rsidRPr="001E0210">
              <w:rPr>
                <w:rFonts w:asciiTheme="minorHAnsi" w:eastAsia="Times New Roman" w:cstheme="minorHAnsi"/>
                <w:sz w:val="24"/>
                <w:szCs w:val="24"/>
              </w:rPr>
              <w:lastRenderedPageBreak/>
              <w:t>išrenkami akmenys, grumstai ir kiti nelygumai.</w:t>
            </w:r>
          </w:p>
          <w:p w14:paraId="3F0CA07A" w14:textId="77777777" w:rsidR="006B6688" w:rsidRDefault="006B6688" w:rsidP="001E0210">
            <w:pPr>
              <w:jc w:val="left"/>
              <w:rPr>
                <w:rFonts w:asciiTheme="minorHAnsi" w:eastAsia="Times New Roman" w:cstheme="minorHAnsi"/>
                <w:sz w:val="24"/>
                <w:szCs w:val="24"/>
              </w:rPr>
            </w:pPr>
          </w:p>
          <w:p w14:paraId="00CD388C" w14:textId="77777777" w:rsidR="006B6688" w:rsidRDefault="006B6688" w:rsidP="001E0210">
            <w:pPr>
              <w:jc w:val="left"/>
              <w:rPr>
                <w:rFonts w:asciiTheme="minorHAnsi" w:eastAsia="Times New Roman" w:cstheme="minorHAnsi"/>
                <w:sz w:val="24"/>
                <w:szCs w:val="24"/>
              </w:rPr>
            </w:pPr>
          </w:p>
          <w:p w14:paraId="6201BEA5" w14:textId="77777777" w:rsidR="006B6688" w:rsidRDefault="006B6688" w:rsidP="001E0210">
            <w:pPr>
              <w:jc w:val="left"/>
              <w:rPr>
                <w:rFonts w:asciiTheme="minorHAnsi" w:eastAsia="Times New Roman" w:cstheme="minorHAnsi"/>
                <w:sz w:val="24"/>
                <w:szCs w:val="24"/>
              </w:rPr>
            </w:pPr>
          </w:p>
          <w:p w14:paraId="0E8BAE30" w14:textId="77777777" w:rsidR="006B6688" w:rsidRDefault="006B6688" w:rsidP="001E0210">
            <w:pPr>
              <w:jc w:val="left"/>
              <w:rPr>
                <w:rFonts w:asciiTheme="minorHAnsi" w:eastAsia="Times New Roman" w:cstheme="minorHAnsi"/>
                <w:sz w:val="24"/>
                <w:szCs w:val="24"/>
              </w:rPr>
            </w:pPr>
          </w:p>
          <w:p w14:paraId="4360494D" w14:textId="77777777" w:rsidR="006B6688" w:rsidRPr="001E0210" w:rsidRDefault="006B6688" w:rsidP="001E0210">
            <w:pPr>
              <w:jc w:val="left"/>
              <w:rPr>
                <w:rFonts w:asciiTheme="minorHAnsi" w:eastAsia="Times New Roman" w:cstheme="minorHAnsi"/>
                <w:sz w:val="24"/>
                <w:szCs w:val="24"/>
              </w:rPr>
            </w:pPr>
          </w:p>
          <w:p w14:paraId="5368F039" w14:textId="567EFDC1" w:rsidR="00931A08" w:rsidRPr="001E0210" w:rsidRDefault="00931A08" w:rsidP="00F11FF5">
            <w:pPr>
              <w:tabs>
                <w:tab w:val="left" w:pos="360"/>
              </w:tabs>
              <w:spacing w:line="276" w:lineRule="auto"/>
              <w:rPr>
                <w:rFonts w:asciiTheme="minorHAnsi" w:cstheme="minorHAnsi"/>
                <w:b/>
                <w:bCs/>
                <w:sz w:val="24"/>
                <w:szCs w:val="24"/>
              </w:rPr>
            </w:pPr>
          </w:p>
        </w:tc>
        <w:tc>
          <w:tcPr>
            <w:tcW w:w="4253" w:type="dxa"/>
            <w:tcBorders>
              <w:top w:val="single" w:sz="4" w:space="0" w:color="auto"/>
            </w:tcBorders>
          </w:tcPr>
          <w:p w14:paraId="039833A5" w14:textId="77777777" w:rsidR="00931A08" w:rsidRDefault="006B6688" w:rsidP="00931A08">
            <w:pPr>
              <w:jc w:val="center"/>
              <w:rPr>
                <w:rFonts w:eastAsia="Times New Roman" w:hAnsi="Times New Roman" w:cs="Times New Roman"/>
                <w:noProof/>
                <w:sz w:val="22"/>
                <w:szCs w:val="22"/>
              </w:rPr>
            </w:pPr>
            <w:r w:rsidRPr="006B6688">
              <w:rPr>
                <w:rFonts w:eastAsia="Times New Roman" w:hAnsi="Times New Roman" w:cs="Times New Roman"/>
                <w:noProof/>
                <w:sz w:val="22"/>
                <w:szCs w:val="22"/>
              </w:rPr>
              <w:lastRenderedPageBreak/>
              <w:drawing>
                <wp:inline distT="0" distB="0" distL="0" distR="0" wp14:anchorId="77317808" wp14:editId="3FD6C723">
                  <wp:extent cx="2628900" cy="2357755"/>
                  <wp:effectExtent l="0" t="0" r="0" b="4445"/>
                  <wp:docPr id="1882696605" name="Paveikslėlis 3" descr="Paveikslėlis, kuriame yra grotelės, Kanalizacijos anga, raša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grotelės, Kanalizacijos anga, rašas, žolė&#10;&#10;Automatiškai sugeneruotas aprašym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2357755"/>
                          </a:xfrm>
                          <a:prstGeom prst="rect">
                            <a:avLst/>
                          </a:prstGeom>
                          <a:noFill/>
                          <a:ln>
                            <a:noFill/>
                          </a:ln>
                        </pic:spPr>
                      </pic:pic>
                    </a:graphicData>
                  </a:graphic>
                </wp:inline>
              </w:drawing>
            </w:r>
          </w:p>
          <w:p w14:paraId="43BF9665" w14:textId="77777777" w:rsidR="00306CBA" w:rsidRDefault="00306CBA" w:rsidP="00306CBA">
            <w:pPr>
              <w:rPr>
                <w:rFonts w:eastAsia="Times New Roman" w:hAnsi="Times New Roman" w:cs="Times New Roman"/>
                <w:noProof/>
                <w:sz w:val="22"/>
                <w:szCs w:val="22"/>
              </w:rPr>
            </w:pPr>
          </w:p>
          <w:p w14:paraId="7BD49BBC" w14:textId="27F98300" w:rsidR="00306CBA" w:rsidRPr="00306CBA" w:rsidRDefault="00306CBA" w:rsidP="00306CBA">
            <w:pPr>
              <w:rPr>
                <w:rFonts w:asciiTheme="minorHAnsi" w:cstheme="minorHAnsi"/>
                <w:sz w:val="24"/>
                <w:szCs w:val="24"/>
              </w:rPr>
            </w:pPr>
            <w:r w:rsidRPr="00306CBA">
              <w:rPr>
                <w:rFonts w:eastAsia="Times New Roman" w:hAnsi="Times New Roman" w:cs="Times New Roman"/>
                <w:bCs/>
                <w:sz w:val="22"/>
                <w:szCs w:val="22"/>
                <w:lang w:eastAsia="ar-SA"/>
              </w:rPr>
              <w:t>* Vizualizacija yra orientacinio pobūdžio</w:t>
            </w:r>
          </w:p>
        </w:tc>
        <w:tc>
          <w:tcPr>
            <w:tcW w:w="3140" w:type="dxa"/>
            <w:gridSpan w:val="2"/>
            <w:tcBorders>
              <w:top w:val="single" w:sz="4" w:space="0" w:color="auto"/>
            </w:tcBorders>
          </w:tcPr>
          <w:p w14:paraId="133BAD24" w14:textId="77777777" w:rsidR="00931A08" w:rsidRPr="00125589" w:rsidRDefault="00931A08" w:rsidP="00931A08">
            <w:pPr>
              <w:jc w:val="center"/>
              <w:rPr>
                <w:rFonts w:asciiTheme="minorHAnsi" w:cstheme="minorHAnsi"/>
                <w:i/>
                <w:iCs/>
                <w:color w:val="FF0000"/>
                <w:sz w:val="24"/>
                <w:szCs w:val="24"/>
              </w:rPr>
            </w:pPr>
          </w:p>
          <w:p w14:paraId="5F22F75E" w14:textId="77777777" w:rsidR="00931A08" w:rsidRPr="00125589" w:rsidRDefault="00931A08" w:rsidP="00931A08">
            <w:pPr>
              <w:jc w:val="center"/>
              <w:rPr>
                <w:rFonts w:asciiTheme="minorHAnsi" w:cstheme="minorHAnsi"/>
                <w:i/>
                <w:iCs/>
                <w:color w:val="FF0000"/>
                <w:sz w:val="24"/>
                <w:szCs w:val="24"/>
              </w:rPr>
            </w:pPr>
          </w:p>
          <w:p w14:paraId="40E26AF6" w14:textId="77777777" w:rsidR="00931A08" w:rsidRPr="00125589" w:rsidRDefault="00931A08" w:rsidP="00931A08">
            <w:pPr>
              <w:jc w:val="center"/>
              <w:rPr>
                <w:rFonts w:asciiTheme="minorHAnsi" w:cstheme="minorHAnsi"/>
                <w:i/>
                <w:iCs/>
                <w:color w:val="FF0000"/>
                <w:sz w:val="24"/>
                <w:szCs w:val="24"/>
              </w:rPr>
            </w:pPr>
          </w:p>
          <w:p w14:paraId="0A9257BE" w14:textId="77777777" w:rsidR="00931A08" w:rsidRPr="00125589" w:rsidRDefault="00931A08" w:rsidP="00931A08">
            <w:pPr>
              <w:jc w:val="center"/>
              <w:rPr>
                <w:rFonts w:asciiTheme="minorHAnsi" w:cstheme="minorHAnsi"/>
                <w:i/>
                <w:iCs/>
                <w:color w:val="FF0000"/>
                <w:sz w:val="24"/>
                <w:szCs w:val="24"/>
              </w:rPr>
            </w:pPr>
          </w:p>
          <w:p w14:paraId="3D5BF04B" w14:textId="77777777" w:rsidR="006B6688" w:rsidRDefault="006B6688" w:rsidP="00931A08">
            <w:pPr>
              <w:jc w:val="center"/>
              <w:rPr>
                <w:rFonts w:asciiTheme="minorHAnsi" w:cstheme="minorHAnsi"/>
                <w:i/>
                <w:iCs/>
                <w:color w:val="FF0000"/>
                <w:sz w:val="24"/>
                <w:szCs w:val="24"/>
              </w:rPr>
            </w:pPr>
          </w:p>
          <w:p w14:paraId="21F35BAD" w14:textId="77777777" w:rsidR="006B6688" w:rsidRDefault="006B6688" w:rsidP="00931A08">
            <w:pPr>
              <w:jc w:val="center"/>
              <w:rPr>
                <w:rFonts w:asciiTheme="minorHAnsi" w:cstheme="minorHAnsi"/>
                <w:i/>
                <w:iCs/>
                <w:color w:val="FF0000"/>
                <w:sz w:val="24"/>
                <w:szCs w:val="24"/>
              </w:rPr>
            </w:pPr>
          </w:p>
          <w:p w14:paraId="6F9DC138" w14:textId="77777777" w:rsidR="006B6688" w:rsidRDefault="006B6688" w:rsidP="00931A08">
            <w:pPr>
              <w:jc w:val="center"/>
              <w:rPr>
                <w:rFonts w:asciiTheme="minorHAnsi" w:cstheme="minorHAnsi"/>
                <w:i/>
                <w:iCs/>
                <w:color w:val="FF0000"/>
                <w:sz w:val="24"/>
                <w:szCs w:val="24"/>
              </w:rPr>
            </w:pPr>
          </w:p>
          <w:p w14:paraId="38D38120" w14:textId="77777777" w:rsidR="006B6688" w:rsidRDefault="006B6688" w:rsidP="00931A08">
            <w:pPr>
              <w:jc w:val="center"/>
              <w:rPr>
                <w:rFonts w:asciiTheme="minorHAnsi" w:cstheme="minorHAnsi"/>
                <w:i/>
                <w:iCs/>
                <w:color w:val="FF0000"/>
                <w:sz w:val="24"/>
                <w:szCs w:val="24"/>
              </w:rPr>
            </w:pPr>
          </w:p>
          <w:p w14:paraId="125B8084" w14:textId="77777777" w:rsidR="006B6688" w:rsidRDefault="006B6688" w:rsidP="00931A08">
            <w:pPr>
              <w:jc w:val="center"/>
              <w:rPr>
                <w:rFonts w:asciiTheme="minorHAnsi" w:cstheme="minorHAnsi"/>
                <w:i/>
                <w:iCs/>
                <w:color w:val="FF0000"/>
                <w:sz w:val="24"/>
                <w:szCs w:val="24"/>
              </w:rPr>
            </w:pPr>
          </w:p>
          <w:p w14:paraId="4357B088" w14:textId="77777777" w:rsidR="006B6688" w:rsidRDefault="006B6688" w:rsidP="00931A08">
            <w:pPr>
              <w:jc w:val="center"/>
              <w:rPr>
                <w:rFonts w:asciiTheme="minorHAnsi" w:cstheme="minorHAnsi"/>
                <w:i/>
                <w:iCs/>
                <w:color w:val="FF0000"/>
                <w:sz w:val="24"/>
                <w:szCs w:val="24"/>
              </w:rPr>
            </w:pPr>
          </w:p>
          <w:p w14:paraId="53C1E9E4" w14:textId="77777777" w:rsidR="006B6688" w:rsidRDefault="006B6688" w:rsidP="00931A08">
            <w:pPr>
              <w:jc w:val="center"/>
              <w:rPr>
                <w:rFonts w:asciiTheme="minorHAnsi" w:cstheme="minorHAnsi"/>
                <w:i/>
                <w:iCs/>
                <w:color w:val="FF0000"/>
                <w:sz w:val="24"/>
                <w:szCs w:val="24"/>
              </w:rPr>
            </w:pPr>
          </w:p>
          <w:p w14:paraId="3AFDA0F0" w14:textId="77777777" w:rsidR="006B6688" w:rsidRDefault="006B6688" w:rsidP="00931A08">
            <w:pPr>
              <w:jc w:val="center"/>
              <w:rPr>
                <w:rFonts w:asciiTheme="minorHAnsi" w:cstheme="minorHAnsi"/>
                <w:i/>
                <w:iCs/>
                <w:color w:val="FF0000"/>
                <w:sz w:val="24"/>
                <w:szCs w:val="24"/>
              </w:rPr>
            </w:pPr>
          </w:p>
          <w:p w14:paraId="2A1E1636" w14:textId="77777777" w:rsidR="006B6688" w:rsidRDefault="006B6688" w:rsidP="00931A08">
            <w:pPr>
              <w:jc w:val="center"/>
              <w:rPr>
                <w:rFonts w:asciiTheme="minorHAnsi" w:cstheme="minorHAnsi"/>
                <w:i/>
                <w:iCs/>
                <w:color w:val="FF0000"/>
                <w:sz w:val="24"/>
                <w:szCs w:val="24"/>
              </w:rPr>
            </w:pPr>
          </w:p>
          <w:p w14:paraId="3A4CC781" w14:textId="77777777" w:rsidR="006B6688" w:rsidRDefault="006B6688" w:rsidP="00931A08">
            <w:pPr>
              <w:jc w:val="center"/>
              <w:rPr>
                <w:rFonts w:asciiTheme="minorHAnsi" w:cstheme="minorHAnsi"/>
                <w:i/>
                <w:iCs/>
                <w:color w:val="FF0000"/>
                <w:sz w:val="24"/>
                <w:szCs w:val="24"/>
              </w:rPr>
            </w:pPr>
          </w:p>
          <w:p w14:paraId="157D45AF" w14:textId="77777777" w:rsidR="00306CBA" w:rsidRDefault="00306CBA" w:rsidP="00931A08">
            <w:pPr>
              <w:jc w:val="center"/>
              <w:rPr>
                <w:rFonts w:asciiTheme="minorHAnsi" w:cstheme="minorHAnsi"/>
                <w:i/>
                <w:iCs/>
                <w:color w:val="FF0000"/>
                <w:sz w:val="24"/>
                <w:szCs w:val="24"/>
              </w:rPr>
            </w:pPr>
          </w:p>
          <w:p w14:paraId="14AA5609" w14:textId="77777777" w:rsidR="00306CBA" w:rsidRDefault="00306CBA" w:rsidP="00931A08">
            <w:pPr>
              <w:jc w:val="center"/>
              <w:rPr>
                <w:rFonts w:asciiTheme="minorHAnsi" w:cstheme="minorHAnsi"/>
                <w:i/>
                <w:iCs/>
                <w:color w:val="FF0000"/>
                <w:sz w:val="24"/>
                <w:szCs w:val="24"/>
              </w:rPr>
            </w:pPr>
          </w:p>
          <w:p w14:paraId="2E0D3E9C" w14:textId="77777777" w:rsidR="00306CBA" w:rsidRDefault="00306CBA" w:rsidP="00931A08">
            <w:pPr>
              <w:jc w:val="center"/>
              <w:rPr>
                <w:rFonts w:asciiTheme="minorHAnsi" w:cstheme="minorHAnsi"/>
                <w:i/>
                <w:iCs/>
                <w:color w:val="FF0000"/>
                <w:sz w:val="24"/>
                <w:szCs w:val="24"/>
              </w:rPr>
            </w:pPr>
          </w:p>
          <w:p w14:paraId="6C444072" w14:textId="65B363EC"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Atitinka/Neatitinka</w:t>
            </w:r>
          </w:p>
        </w:tc>
      </w:tr>
      <w:tr w:rsidR="00931A08" w:rsidRPr="00125589" w14:paraId="72FC863F" w14:textId="77777777" w:rsidTr="00A869C5">
        <w:trPr>
          <w:trHeight w:val="4290"/>
        </w:trPr>
        <w:tc>
          <w:tcPr>
            <w:tcW w:w="538" w:type="dxa"/>
            <w:vMerge w:val="restart"/>
          </w:tcPr>
          <w:p w14:paraId="73C31C15" w14:textId="071A29E6" w:rsidR="00931A08" w:rsidRPr="00125589" w:rsidRDefault="00306CBA" w:rsidP="00931A08">
            <w:pPr>
              <w:rPr>
                <w:rFonts w:asciiTheme="minorHAnsi" w:cstheme="minorHAnsi"/>
                <w:sz w:val="24"/>
                <w:szCs w:val="24"/>
              </w:rPr>
            </w:pPr>
            <w:r>
              <w:rPr>
                <w:rFonts w:asciiTheme="minorHAnsi" w:cstheme="minorHAnsi"/>
                <w:sz w:val="24"/>
                <w:szCs w:val="24"/>
              </w:rPr>
              <w:t>7</w:t>
            </w:r>
            <w:r w:rsidR="00931A08" w:rsidRPr="00125589">
              <w:rPr>
                <w:rFonts w:asciiTheme="minorHAnsi" w:cstheme="minorHAnsi"/>
                <w:sz w:val="24"/>
                <w:szCs w:val="24"/>
              </w:rPr>
              <w:t>.</w:t>
            </w:r>
          </w:p>
        </w:tc>
        <w:tc>
          <w:tcPr>
            <w:tcW w:w="2859" w:type="dxa"/>
            <w:tcBorders>
              <w:bottom w:val="single" w:sz="4" w:space="0" w:color="auto"/>
            </w:tcBorders>
          </w:tcPr>
          <w:p w14:paraId="6A711E9D" w14:textId="28A28455" w:rsidR="00055E18" w:rsidRPr="00055E18" w:rsidRDefault="00055E18" w:rsidP="00055E18">
            <w:pPr>
              <w:jc w:val="left"/>
              <w:rPr>
                <w:rFonts w:asciiTheme="minorHAnsi" w:eastAsia="Times New Roman" w:cstheme="minorHAnsi"/>
                <w:b/>
                <w:sz w:val="22"/>
                <w:szCs w:val="22"/>
                <w:lang w:eastAsia="ar-SA"/>
              </w:rPr>
            </w:pPr>
            <w:r w:rsidRPr="00055E18">
              <w:rPr>
                <w:rFonts w:asciiTheme="minorHAnsi" w:eastAsia="Times New Roman" w:cstheme="minorHAnsi"/>
                <w:b/>
                <w:sz w:val="22"/>
                <w:szCs w:val="22"/>
                <w:lang w:eastAsia="ar-SA"/>
              </w:rPr>
              <w:t>Informacinė lentelė</w:t>
            </w:r>
            <w:r>
              <w:rPr>
                <w:rFonts w:asciiTheme="minorHAnsi" w:eastAsia="Times New Roman" w:cstheme="minorHAnsi"/>
                <w:b/>
                <w:sz w:val="22"/>
                <w:szCs w:val="22"/>
                <w:lang w:eastAsia="ar-SA"/>
              </w:rPr>
              <w:t xml:space="preserve"> (1 </w:t>
            </w:r>
            <w:proofErr w:type="spellStart"/>
            <w:r>
              <w:rPr>
                <w:rFonts w:asciiTheme="minorHAnsi" w:eastAsia="Times New Roman" w:cstheme="minorHAnsi"/>
                <w:b/>
                <w:sz w:val="22"/>
                <w:szCs w:val="22"/>
                <w:lang w:eastAsia="ar-SA"/>
              </w:rPr>
              <w:t>vnt</w:t>
            </w:r>
            <w:proofErr w:type="spellEnd"/>
            <w:r>
              <w:rPr>
                <w:rFonts w:asciiTheme="minorHAnsi" w:eastAsia="Times New Roman" w:cstheme="minorHAnsi"/>
                <w:b/>
                <w:sz w:val="22"/>
                <w:szCs w:val="22"/>
                <w:lang w:eastAsia="ar-SA"/>
              </w:rPr>
              <w:t>)</w:t>
            </w:r>
          </w:p>
          <w:p w14:paraId="10B05AF5" w14:textId="77777777" w:rsidR="00055E18" w:rsidRPr="00055E18" w:rsidRDefault="00055E18" w:rsidP="00055E18">
            <w:pPr>
              <w:jc w:val="left"/>
              <w:rPr>
                <w:rFonts w:asciiTheme="minorHAnsi" w:eastAsia="Times New Roman" w:cstheme="minorHAnsi"/>
                <w:bCs/>
                <w:sz w:val="22"/>
                <w:szCs w:val="22"/>
                <w:lang w:eastAsia="ar-SA"/>
              </w:rPr>
            </w:pPr>
            <w:r w:rsidRPr="00055E18">
              <w:rPr>
                <w:rFonts w:asciiTheme="minorHAnsi" w:eastAsia="Times New Roman" w:cstheme="minorHAnsi"/>
                <w:bCs/>
                <w:sz w:val="22"/>
                <w:szCs w:val="22"/>
                <w:lang w:eastAsia="ar-SA"/>
              </w:rPr>
              <w:t>Įrenginio specifikacija:</w:t>
            </w:r>
          </w:p>
          <w:p w14:paraId="589E2E63" w14:textId="77777777" w:rsidR="00055E18" w:rsidRPr="00055E18" w:rsidRDefault="00055E18" w:rsidP="00055E18">
            <w:pPr>
              <w:jc w:val="left"/>
              <w:rPr>
                <w:rFonts w:asciiTheme="minorHAnsi" w:eastAsia="Times New Roman" w:cstheme="minorHAnsi"/>
                <w:bCs/>
                <w:sz w:val="22"/>
                <w:szCs w:val="22"/>
                <w:lang w:eastAsia="ar-SA"/>
              </w:rPr>
            </w:pPr>
            <w:r w:rsidRPr="00055E18">
              <w:rPr>
                <w:rFonts w:asciiTheme="minorHAnsi" w:eastAsia="Times New Roman" w:cstheme="minorHAnsi"/>
                <w:bCs/>
                <w:sz w:val="22"/>
                <w:szCs w:val="22"/>
                <w:lang w:eastAsia="ar-SA"/>
              </w:rPr>
              <w:t>- Ilgis: 0,50 m ± 20 cm</w:t>
            </w:r>
          </w:p>
          <w:p w14:paraId="47666D72" w14:textId="3AE6EF23" w:rsidR="00055E18" w:rsidRPr="00055E18" w:rsidRDefault="00055E18" w:rsidP="00055E18">
            <w:pPr>
              <w:jc w:val="left"/>
              <w:rPr>
                <w:rFonts w:asciiTheme="minorHAnsi" w:eastAsia="Times New Roman" w:cstheme="minorHAnsi"/>
                <w:bCs/>
                <w:sz w:val="22"/>
                <w:szCs w:val="22"/>
                <w:lang w:eastAsia="ar-SA"/>
              </w:rPr>
            </w:pPr>
            <w:r w:rsidRPr="00055E18">
              <w:rPr>
                <w:rFonts w:asciiTheme="minorHAnsi" w:eastAsia="Times New Roman" w:cstheme="minorHAnsi"/>
                <w:bCs/>
                <w:sz w:val="22"/>
                <w:szCs w:val="22"/>
                <w:lang w:eastAsia="ar-SA"/>
              </w:rPr>
              <w:t>- Plotis: 0,10 m ± 5 cm</w:t>
            </w:r>
          </w:p>
          <w:p w14:paraId="3F819451" w14:textId="77777777" w:rsidR="00055E18" w:rsidRPr="00055E18" w:rsidRDefault="00055E18" w:rsidP="00055E18">
            <w:pPr>
              <w:jc w:val="left"/>
              <w:rPr>
                <w:rFonts w:asciiTheme="minorHAnsi" w:eastAsia="Times New Roman" w:cstheme="minorHAnsi"/>
                <w:bCs/>
                <w:sz w:val="22"/>
                <w:szCs w:val="22"/>
                <w:lang w:eastAsia="ar-SA"/>
              </w:rPr>
            </w:pPr>
            <w:r w:rsidRPr="00055E18">
              <w:rPr>
                <w:rFonts w:asciiTheme="minorHAnsi" w:eastAsia="Times New Roman" w:cstheme="minorHAnsi"/>
                <w:bCs/>
                <w:sz w:val="22"/>
                <w:szCs w:val="22"/>
                <w:lang w:eastAsia="ar-SA"/>
              </w:rPr>
              <w:t>- Aukštis: 1,70 m ± 20 cm</w:t>
            </w:r>
          </w:p>
          <w:p w14:paraId="29D21FB0" w14:textId="77777777" w:rsidR="00931A08" w:rsidRPr="00125589" w:rsidRDefault="00931A08" w:rsidP="00931A08">
            <w:pPr>
              <w:tabs>
                <w:tab w:val="left" w:pos="360"/>
              </w:tabs>
              <w:spacing w:line="276" w:lineRule="auto"/>
              <w:rPr>
                <w:rFonts w:asciiTheme="minorHAnsi" w:cstheme="minorHAnsi"/>
                <w:sz w:val="24"/>
                <w:szCs w:val="24"/>
              </w:rPr>
            </w:pPr>
          </w:p>
          <w:p w14:paraId="5ED27D19" w14:textId="77777777" w:rsidR="00931A08" w:rsidRPr="00125589" w:rsidRDefault="00931A08" w:rsidP="00931A08">
            <w:pPr>
              <w:tabs>
                <w:tab w:val="left" w:pos="360"/>
              </w:tabs>
              <w:spacing w:line="276" w:lineRule="auto"/>
              <w:rPr>
                <w:rFonts w:asciiTheme="minorHAnsi" w:cstheme="minorHAnsi"/>
                <w:sz w:val="24"/>
                <w:szCs w:val="24"/>
              </w:rPr>
            </w:pPr>
          </w:p>
          <w:p w14:paraId="0617AC99" w14:textId="77777777" w:rsidR="00931A08" w:rsidRPr="00125589" w:rsidRDefault="00931A08" w:rsidP="00931A08">
            <w:pPr>
              <w:tabs>
                <w:tab w:val="left" w:pos="360"/>
              </w:tabs>
              <w:spacing w:line="276" w:lineRule="auto"/>
              <w:rPr>
                <w:rFonts w:asciiTheme="minorHAnsi" w:cstheme="minorHAnsi"/>
                <w:sz w:val="24"/>
                <w:szCs w:val="24"/>
              </w:rPr>
            </w:pPr>
          </w:p>
          <w:p w14:paraId="54F4B717" w14:textId="77777777" w:rsidR="00931A08" w:rsidRPr="00125589" w:rsidRDefault="00931A08" w:rsidP="00931A08">
            <w:pPr>
              <w:tabs>
                <w:tab w:val="left" w:pos="360"/>
              </w:tabs>
              <w:spacing w:line="276" w:lineRule="auto"/>
              <w:rPr>
                <w:rFonts w:asciiTheme="minorHAnsi" w:cstheme="minorHAnsi"/>
                <w:sz w:val="24"/>
                <w:szCs w:val="24"/>
              </w:rPr>
            </w:pPr>
          </w:p>
          <w:p w14:paraId="43D15779" w14:textId="77777777" w:rsidR="00931A08" w:rsidRPr="00125589" w:rsidRDefault="00931A08" w:rsidP="00931A08">
            <w:pPr>
              <w:tabs>
                <w:tab w:val="left" w:pos="360"/>
              </w:tabs>
              <w:spacing w:line="276" w:lineRule="auto"/>
              <w:rPr>
                <w:rFonts w:asciiTheme="minorHAnsi" w:cstheme="minorHAnsi"/>
                <w:sz w:val="24"/>
                <w:szCs w:val="24"/>
              </w:rPr>
            </w:pPr>
          </w:p>
          <w:p w14:paraId="456654D9" w14:textId="77777777" w:rsidR="00931A08" w:rsidRPr="00125589" w:rsidRDefault="00931A08" w:rsidP="00931A08">
            <w:pPr>
              <w:tabs>
                <w:tab w:val="left" w:pos="360"/>
              </w:tabs>
              <w:spacing w:line="276" w:lineRule="auto"/>
              <w:rPr>
                <w:rFonts w:asciiTheme="minorHAnsi" w:cstheme="minorHAnsi"/>
                <w:sz w:val="24"/>
                <w:szCs w:val="24"/>
              </w:rPr>
            </w:pPr>
          </w:p>
          <w:p w14:paraId="1F194F49" w14:textId="73C92716" w:rsidR="00931A08" w:rsidRPr="00125589" w:rsidRDefault="00931A08" w:rsidP="00931A08">
            <w:pPr>
              <w:widowControl w:val="0"/>
              <w:tabs>
                <w:tab w:val="left" w:pos="360"/>
              </w:tabs>
              <w:autoSpaceDE w:val="0"/>
              <w:autoSpaceDN w:val="0"/>
              <w:adjustRightInd w:val="0"/>
              <w:spacing w:line="276" w:lineRule="auto"/>
              <w:ind w:left="313"/>
              <w:jc w:val="left"/>
              <w:rPr>
                <w:rFonts w:asciiTheme="minorHAnsi" w:cstheme="minorHAnsi"/>
                <w:sz w:val="24"/>
                <w:szCs w:val="24"/>
              </w:rPr>
            </w:pPr>
          </w:p>
        </w:tc>
        <w:tc>
          <w:tcPr>
            <w:tcW w:w="4253" w:type="dxa"/>
            <w:tcBorders>
              <w:bottom w:val="single" w:sz="4" w:space="0" w:color="auto"/>
            </w:tcBorders>
          </w:tcPr>
          <w:p w14:paraId="7841A1F7" w14:textId="5AA7A8AB" w:rsidR="005A2E04" w:rsidRDefault="005A2E04" w:rsidP="009A3771">
            <w:pPr>
              <w:jc w:val="center"/>
              <w:rPr>
                <w:rFonts w:asciiTheme="minorHAnsi" w:cstheme="minorHAnsi"/>
                <w:i/>
                <w:iCs/>
                <w:color w:val="FF0000"/>
                <w:sz w:val="24"/>
                <w:szCs w:val="24"/>
              </w:rPr>
            </w:pPr>
            <w:r w:rsidRPr="005A2E04">
              <w:rPr>
                <w:rFonts w:eastAsia="Times New Roman" w:hAnsi="Times New Roman" w:cs="Times New Roman"/>
                <w:b/>
                <w:noProof/>
                <w:sz w:val="22"/>
                <w:szCs w:val="22"/>
                <w:lang w:eastAsia="ar-SA"/>
              </w:rPr>
              <w:drawing>
                <wp:inline distT="0" distB="0" distL="0" distR="0" wp14:anchorId="32E0C72E" wp14:editId="7445F40B">
                  <wp:extent cx="1943100" cy="4314825"/>
                  <wp:effectExtent l="0" t="0" r="0" b="9525"/>
                  <wp:docPr id="1703173202" name="Paveikslėlis 2" descr="Paveikslėlis, kuriame yra tekstas, įrankis, plaktu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34603" name="Paveikslėlis 2" descr="Paveikslėlis, kuriame yra tekstas, įrankis, plaktukas&#10;&#10;Dirbtinio intelekto sugeneruotas turinys gali būti neteising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4314825"/>
                          </a:xfrm>
                          <a:prstGeom prst="rect">
                            <a:avLst/>
                          </a:prstGeom>
                          <a:noFill/>
                          <a:ln>
                            <a:noFill/>
                          </a:ln>
                        </pic:spPr>
                      </pic:pic>
                    </a:graphicData>
                  </a:graphic>
                </wp:inline>
              </w:drawing>
            </w:r>
          </w:p>
          <w:p w14:paraId="67D31B54" w14:textId="77777777" w:rsidR="005A2E04" w:rsidRPr="003069A2" w:rsidRDefault="005A2E04" w:rsidP="00931A08">
            <w:pPr>
              <w:jc w:val="center"/>
              <w:rPr>
                <w:rFonts w:asciiTheme="minorHAnsi" w:cstheme="minorHAnsi"/>
                <w:i/>
                <w:iCs/>
                <w:color w:val="FF0000"/>
                <w:sz w:val="24"/>
                <w:szCs w:val="24"/>
              </w:rPr>
            </w:pPr>
          </w:p>
          <w:p w14:paraId="29036E86" w14:textId="5CA3F5C9" w:rsidR="005A2E04" w:rsidRPr="00125589" w:rsidRDefault="009A3771" w:rsidP="00931A08">
            <w:pPr>
              <w:jc w:val="center"/>
              <w:rPr>
                <w:rFonts w:asciiTheme="minorHAnsi" w:cstheme="minorHAnsi"/>
                <w:i/>
                <w:iCs/>
                <w:color w:val="FF0000"/>
                <w:sz w:val="24"/>
                <w:szCs w:val="24"/>
              </w:rPr>
            </w:pPr>
            <w:r w:rsidRPr="003069A2">
              <w:rPr>
                <w:rFonts w:asciiTheme="minorHAnsi" w:eastAsia="Times New Roman" w:cstheme="minorHAnsi"/>
                <w:bCs/>
                <w:sz w:val="22"/>
                <w:szCs w:val="22"/>
                <w:lang w:eastAsia="ar-SA"/>
              </w:rPr>
              <w:t>* Vizualizacija yra orientacinio pobūdžio</w:t>
            </w:r>
          </w:p>
        </w:tc>
        <w:tc>
          <w:tcPr>
            <w:tcW w:w="1559" w:type="dxa"/>
            <w:tcBorders>
              <w:bottom w:val="single" w:sz="4" w:space="0" w:color="auto"/>
            </w:tcBorders>
          </w:tcPr>
          <w:p w14:paraId="03B3DDB4" w14:textId="6ADCA226" w:rsidR="00931A08" w:rsidRPr="00125589" w:rsidRDefault="00931A08" w:rsidP="00931A08">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581" w:type="dxa"/>
            <w:tcBorders>
              <w:bottom w:val="single" w:sz="4" w:space="0" w:color="auto"/>
            </w:tcBorders>
          </w:tcPr>
          <w:p w14:paraId="264CFFC2" w14:textId="77777777" w:rsidR="00931A08" w:rsidRPr="00125589" w:rsidRDefault="00931A08" w:rsidP="00931A08">
            <w:pPr>
              <w:rPr>
                <w:rFonts w:asciiTheme="minorHAnsi" w:cstheme="minorHAnsi"/>
                <w:i/>
                <w:iCs/>
                <w:color w:val="FF0000"/>
                <w:sz w:val="24"/>
                <w:szCs w:val="24"/>
              </w:rPr>
            </w:pPr>
          </w:p>
        </w:tc>
      </w:tr>
      <w:tr w:rsidR="00931A08" w:rsidRPr="00125589" w14:paraId="20F5094E" w14:textId="77777777" w:rsidTr="00A869C5">
        <w:trPr>
          <w:trHeight w:val="5470"/>
        </w:trPr>
        <w:tc>
          <w:tcPr>
            <w:tcW w:w="538" w:type="dxa"/>
            <w:vMerge/>
          </w:tcPr>
          <w:p w14:paraId="6BBD61BA" w14:textId="77777777" w:rsidR="00931A08" w:rsidRPr="00125589" w:rsidRDefault="00931A08" w:rsidP="00931A08">
            <w:pPr>
              <w:rPr>
                <w:rFonts w:asciiTheme="minorHAnsi" w:cstheme="minorHAnsi"/>
                <w:sz w:val="24"/>
                <w:szCs w:val="24"/>
              </w:rPr>
            </w:pPr>
          </w:p>
        </w:tc>
        <w:tc>
          <w:tcPr>
            <w:tcW w:w="2859" w:type="dxa"/>
            <w:tcBorders>
              <w:top w:val="single" w:sz="4" w:space="0" w:color="auto"/>
            </w:tcBorders>
          </w:tcPr>
          <w:p w14:paraId="34DA99E8" w14:textId="77777777" w:rsidR="0092068F" w:rsidRPr="0092068F" w:rsidRDefault="0092068F" w:rsidP="0092068F">
            <w:pPr>
              <w:jc w:val="left"/>
              <w:rPr>
                <w:rFonts w:asciiTheme="minorHAnsi" w:eastAsia="Times New Roman" w:cstheme="minorHAnsi"/>
                <w:bCs/>
                <w:sz w:val="22"/>
                <w:szCs w:val="22"/>
                <w:lang w:eastAsia="ar-SA"/>
              </w:rPr>
            </w:pPr>
            <w:r w:rsidRPr="0092068F">
              <w:rPr>
                <w:rFonts w:asciiTheme="minorHAnsi" w:eastAsia="Times New Roman" w:cstheme="minorHAnsi"/>
                <w:bCs/>
                <w:sz w:val="22"/>
                <w:szCs w:val="22"/>
                <w:lang w:eastAsia="ar-SA"/>
              </w:rPr>
              <w:t>Medžiagos:</w:t>
            </w:r>
          </w:p>
          <w:p w14:paraId="414F3B96" w14:textId="77777777" w:rsidR="0092068F" w:rsidRPr="0092068F" w:rsidRDefault="0092068F" w:rsidP="0092068F">
            <w:pPr>
              <w:jc w:val="left"/>
              <w:rPr>
                <w:rFonts w:asciiTheme="minorHAnsi" w:eastAsia="Times New Roman" w:cstheme="minorHAnsi"/>
                <w:bCs/>
                <w:sz w:val="22"/>
                <w:szCs w:val="22"/>
                <w:lang w:eastAsia="ar-SA"/>
              </w:rPr>
            </w:pPr>
            <w:r w:rsidRPr="0092068F">
              <w:rPr>
                <w:rFonts w:asciiTheme="minorHAnsi" w:eastAsia="Times New Roman" w:cstheme="minorHAnsi"/>
                <w:bCs/>
                <w:sz w:val="22"/>
                <w:szCs w:val="22"/>
                <w:lang w:eastAsia="ar-SA"/>
              </w:rPr>
              <w:t>Giluminiu būdu impregnuota, klijuota/laminuota mediena. Stulpo viršus uždengtas plastikine</w:t>
            </w:r>
          </w:p>
          <w:p w14:paraId="17ADCF53" w14:textId="77777777" w:rsidR="0092068F" w:rsidRPr="0092068F" w:rsidRDefault="0092068F" w:rsidP="0092068F">
            <w:pPr>
              <w:jc w:val="left"/>
              <w:rPr>
                <w:rFonts w:asciiTheme="minorHAnsi" w:eastAsia="Times New Roman" w:cstheme="minorHAnsi"/>
                <w:bCs/>
                <w:sz w:val="22"/>
                <w:szCs w:val="22"/>
                <w:lang w:eastAsia="ar-SA"/>
              </w:rPr>
            </w:pPr>
            <w:r w:rsidRPr="0092068F">
              <w:rPr>
                <w:rFonts w:asciiTheme="minorHAnsi" w:eastAsia="Times New Roman" w:cstheme="minorHAnsi"/>
                <w:bCs/>
                <w:sz w:val="22"/>
                <w:szCs w:val="22"/>
                <w:lang w:eastAsia="ar-SA"/>
              </w:rPr>
              <w:t>detale apsaugai nuo kritulių poveikio.</w:t>
            </w:r>
          </w:p>
          <w:p w14:paraId="01F750DD" w14:textId="77777777" w:rsidR="0092068F" w:rsidRPr="0092068F" w:rsidRDefault="0092068F" w:rsidP="0092068F">
            <w:pPr>
              <w:jc w:val="left"/>
              <w:rPr>
                <w:rFonts w:asciiTheme="minorHAnsi" w:eastAsia="Times New Roman" w:cstheme="minorHAnsi"/>
                <w:bCs/>
                <w:sz w:val="22"/>
                <w:szCs w:val="22"/>
                <w:lang w:eastAsia="ar-SA"/>
              </w:rPr>
            </w:pPr>
            <w:r w:rsidRPr="0092068F">
              <w:rPr>
                <w:rFonts w:asciiTheme="minorHAnsi" w:eastAsia="Times New Roman" w:cstheme="minorHAnsi"/>
                <w:bCs/>
                <w:sz w:val="22"/>
                <w:szCs w:val="22"/>
                <w:lang w:eastAsia="ar-SA"/>
              </w:rPr>
              <w:t>Stovas įbetonuojamas.</w:t>
            </w:r>
          </w:p>
          <w:p w14:paraId="07E5DA1F" w14:textId="77777777" w:rsidR="0092068F" w:rsidRPr="0092068F" w:rsidRDefault="0092068F" w:rsidP="0092068F">
            <w:pPr>
              <w:jc w:val="left"/>
              <w:rPr>
                <w:rFonts w:asciiTheme="minorHAnsi" w:eastAsia="Times New Roman" w:cstheme="minorHAnsi"/>
                <w:bCs/>
                <w:sz w:val="22"/>
                <w:szCs w:val="22"/>
                <w:lang w:eastAsia="ar-SA"/>
              </w:rPr>
            </w:pPr>
            <w:r w:rsidRPr="0092068F">
              <w:rPr>
                <w:rFonts w:asciiTheme="minorHAnsi" w:eastAsia="Times New Roman" w:cstheme="minorHAnsi"/>
                <w:bCs/>
                <w:sz w:val="22"/>
                <w:szCs w:val="22"/>
                <w:lang w:eastAsia="ar-SA"/>
              </w:rPr>
              <w:t>Lentelė – iš gamtinėms sąlygoms atsparios medžiagos.</w:t>
            </w:r>
          </w:p>
          <w:p w14:paraId="17ED94B5" w14:textId="77777777" w:rsidR="0092068F" w:rsidRPr="0092068F" w:rsidRDefault="0092068F" w:rsidP="0092068F">
            <w:pPr>
              <w:jc w:val="left"/>
              <w:rPr>
                <w:rFonts w:asciiTheme="minorHAnsi" w:eastAsia="Times New Roman" w:cstheme="minorHAnsi"/>
                <w:bCs/>
                <w:sz w:val="22"/>
                <w:szCs w:val="22"/>
                <w:lang w:eastAsia="ar-SA"/>
              </w:rPr>
            </w:pPr>
          </w:p>
          <w:p w14:paraId="106EAC21" w14:textId="77777777" w:rsidR="0092068F" w:rsidRPr="0092068F" w:rsidRDefault="0092068F" w:rsidP="0092068F">
            <w:pPr>
              <w:jc w:val="left"/>
              <w:rPr>
                <w:rFonts w:asciiTheme="minorHAnsi" w:eastAsia="Times New Roman" w:cstheme="minorHAnsi"/>
                <w:bCs/>
                <w:sz w:val="22"/>
                <w:szCs w:val="22"/>
                <w:lang w:eastAsia="ar-SA"/>
              </w:rPr>
            </w:pPr>
            <w:r w:rsidRPr="0092068F">
              <w:rPr>
                <w:rFonts w:asciiTheme="minorHAnsi" w:eastAsia="Times New Roman" w:cstheme="minorHAnsi"/>
                <w:bCs/>
                <w:sz w:val="22"/>
                <w:szCs w:val="22"/>
                <w:lang w:eastAsia="ar-SA"/>
              </w:rPr>
              <w:t>Lentelėje pateikiama ši informacija: bendrasis telefono numeris, kuriuo galima skambinti įvykus nelaimei; telefono numeris, kuriuo galima skambinti techninės priežiūros personalui;</w:t>
            </w:r>
          </w:p>
          <w:p w14:paraId="00CE240E" w14:textId="77777777" w:rsidR="0092068F" w:rsidRPr="0092068F" w:rsidRDefault="0092068F" w:rsidP="0092068F">
            <w:pPr>
              <w:jc w:val="left"/>
              <w:rPr>
                <w:rFonts w:asciiTheme="minorHAnsi" w:eastAsia="Times New Roman" w:cstheme="minorHAnsi"/>
                <w:bCs/>
                <w:sz w:val="22"/>
                <w:szCs w:val="22"/>
                <w:lang w:eastAsia="ar-SA"/>
              </w:rPr>
            </w:pPr>
            <w:r w:rsidRPr="0092068F">
              <w:rPr>
                <w:rFonts w:asciiTheme="minorHAnsi" w:eastAsia="Times New Roman" w:cstheme="minorHAnsi"/>
                <w:bCs/>
                <w:sz w:val="22"/>
                <w:szCs w:val="22"/>
                <w:lang w:eastAsia="ar-SA"/>
              </w:rPr>
              <w:t>kokio amžiaus vaikams žaidimų</w:t>
            </w:r>
          </w:p>
          <w:p w14:paraId="5B5B04B8" w14:textId="7F49CF70" w:rsidR="00931A08" w:rsidRPr="00125589" w:rsidRDefault="0092068F" w:rsidP="0092068F">
            <w:pPr>
              <w:tabs>
                <w:tab w:val="left" w:pos="360"/>
              </w:tabs>
              <w:spacing w:line="276" w:lineRule="auto"/>
              <w:rPr>
                <w:rFonts w:asciiTheme="minorHAnsi" w:cstheme="minorHAnsi"/>
                <w:sz w:val="24"/>
                <w:szCs w:val="24"/>
              </w:rPr>
            </w:pPr>
            <w:r w:rsidRPr="0092068F">
              <w:rPr>
                <w:rFonts w:asciiTheme="minorHAnsi" w:eastAsia="Times New Roman" w:cstheme="minorHAnsi"/>
                <w:bCs/>
                <w:sz w:val="22"/>
                <w:szCs w:val="22"/>
                <w:lang w:eastAsia="ar-SA"/>
              </w:rPr>
              <w:t>aikštelė skirta; kita reikalinga informacija. (Detali įrenginio informacija ir išvaizda iš anksto suderinama su Pirkėju).</w:t>
            </w:r>
          </w:p>
        </w:tc>
        <w:tc>
          <w:tcPr>
            <w:tcW w:w="4253" w:type="dxa"/>
            <w:tcBorders>
              <w:top w:val="single" w:sz="4" w:space="0" w:color="auto"/>
            </w:tcBorders>
          </w:tcPr>
          <w:p w14:paraId="4DD0F344" w14:textId="77777777" w:rsidR="00931A08" w:rsidRPr="00125589" w:rsidRDefault="00931A08" w:rsidP="00931A08">
            <w:pPr>
              <w:jc w:val="center"/>
              <w:rPr>
                <w:rFonts w:asciiTheme="minorHAnsi" w:cstheme="minorHAnsi"/>
                <w:i/>
                <w:iCs/>
                <w:noProof/>
                <w:color w:val="FF0000"/>
                <w:sz w:val="24"/>
                <w:szCs w:val="24"/>
              </w:rPr>
            </w:pPr>
          </w:p>
        </w:tc>
        <w:tc>
          <w:tcPr>
            <w:tcW w:w="3140" w:type="dxa"/>
            <w:gridSpan w:val="2"/>
            <w:tcBorders>
              <w:top w:val="single" w:sz="4" w:space="0" w:color="auto"/>
            </w:tcBorders>
          </w:tcPr>
          <w:p w14:paraId="152DB5FF" w14:textId="77777777" w:rsidR="00931A08" w:rsidRPr="00125589" w:rsidRDefault="00931A08" w:rsidP="00931A08">
            <w:pPr>
              <w:jc w:val="center"/>
              <w:rPr>
                <w:rFonts w:asciiTheme="minorHAnsi" w:cstheme="minorHAnsi"/>
                <w:i/>
                <w:iCs/>
                <w:color w:val="FF0000"/>
                <w:sz w:val="24"/>
                <w:szCs w:val="24"/>
              </w:rPr>
            </w:pPr>
          </w:p>
          <w:p w14:paraId="7848ACC1" w14:textId="77777777" w:rsidR="00931A08" w:rsidRPr="00125589" w:rsidRDefault="00931A08" w:rsidP="00931A08">
            <w:pPr>
              <w:jc w:val="center"/>
              <w:rPr>
                <w:rFonts w:asciiTheme="minorHAnsi" w:cstheme="minorHAnsi"/>
                <w:i/>
                <w:iCs/>
                <w:color w:val="FF0000"/>
                <w:sz w:val="24"/>
                <w:szCs w:val="24"/>
              </w:rPr>
            </w:pPr>
          </w:p>
          <w:p w14:paraId="1AB227DA" w14:textId="77777777" w:rsidR="00931A08" w:rsidRPr="00125589" w:rsidRDefault="00931A08" w:rsidP="00931A08">
            <w:pPr>
              <w:jc w:val="center"/>
              <w:rPr>
                <w:rFonts w:asciiTheme="minorHAnsi" w:cstheme="minorHAnsi"/>
                <w:i/>
                <w:iCs/>
                <w:color w:val="FF0000"/>
                <w:sz w:val="24"/>
                <w:szCs w:val="24"/>
              </w:rPr>
            </w:pPr>
          </w:p>
          <w:p w14:paraId="4FD09429" w14:textId="77777777" w:rsidR="00931A08" w:rsidRPr="00125589" w:rsidRDefault="00931A08" w:rsidP="00931A08">
            <w:pPr>
              <w:jc w:val="center"/>
              <w:rPr>
                <w:rFonts w:asciiTheme="minorHAnsi" w:cstheme="minorHAnsi"/>
                <w:i/>
                <w:iCs/>
                <w:color w:val="FF0000"/>
                <w:sz w:val="24"/>
                <w:szCs w:val="24"/>
              </w:rPr>
            </w:pPr>
          </w:p>
          <w:p w14:paraId="566C9C3C" w14:textId="77777777" w:rsidR="00931A08" w:rsidRPr="00125589" w:rsidRDefault="00931A08" w:rsidP="00931A08">
            <w:pPr>
              <w:jc w:val="center"/>
              <w:rPr>
                <w:rFonts w:asciiTheme="minorHAnsi" w:cstheme="minorHAnsi"/>
                <w:i/>
                <w:iCs/>
                <w:color w:val="FF0000"/>
                <w:sz w:val="24"/>
                <w:szCs w:val="24"/>
              </w:rPr>
            </w:pPr>
          </w:p>
          <w:p w14:paraId="21819295" w14:textId="77777777" w:rsidR="00931A08" w:rsidRPr="00125589" w:rsidRDefault="00931A08" w:rsidP="00931A08">
            <w:pPr>
              <w:jc w:val="center"/>
              <w:rPr>
                <w:rFonts w:asciiTheme="minorHAnsi" w:cstheme="minorHAnsi"/>
                <w:i/>
                <w:iCs/>
                <w:color w:val="FF0000"/>
                <w:sz w:val="24"/>
                <w:szCs w:val="24"/>
              </w:rPr>
            </w:pPr>
          </w:p>
          <w:p w14:paraId="067DBE2A" w14:textId="1FB29818" w:rsidR="00931A08" w:rsidRPr="00125589" w:rsidRDefault="00931A08" w:rsidP="00931A08">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Atitnka</w:t>
            </w:r>
            <w:proofErr w:type="spellEnd"/>
            <w:r w:rsidRPr="00125589">
              <w:rPr>
                <w:rFonts w:asciiTheme="minorHAnsi" w:cstheme="minorHAnsi"/>
                <w:i/>
                <w:iCs/>
                <w:color w:val="FF0000"/>
                <w:sz w:val="24"/>
                <w:szCs w:val="24"/>
              </w:rPr>
              <w:t>/Neatitinka</w:t>
            </w:r>
          </w:p>
        </w:tc>
      </w:tr>
      <w:tr w:rsidR="0081484C" w:rsidRPr="00125589" w14:paraId="4B1937EC" w14:textId="77777777" w:rsidTr="00BD0C6C">
        <w:trPr>
          <w:trHeight w:val="1624"/>
        </w:trPr>
        <w:tc>
          <w:tcPr>
            <w:tcW w:w="3397" w:type="dxa"/>
            <w:gridSpan w:val="2"/>
          </w:tcPr>
          <w:p w14:paraId="0CE426C7" w14:textId="437B4791" w:rsidR="00BD0C6C" w:rsidRPr="00BD0C6C" w:rsidRDefault="0081484C" w:rsidP="00BD0C6C">
            <w:pPr>
              <w:tabs>
                <w:tab w:val="left" w:pos="360"/>
              </w:tabs>
              <w:spacing w:line="276" w:lineRule="auto"/>
              <w:rPr>
                <w:rFonts w:asciiTheme="minorHAnsi" w:cstheme="minorHAnsi"/>
                <w:b/>
                <w:bCs/>
                <w:sz w:val="24"/>
                <w:szCs w:val="24"/>
              </w:rPr>
            </w:pPr>
            <w:r w:rsidRPr="0081484C">
              <w:rPr>
                <w:rFonts w:asciiTheme="minorHAnsi" w:cstheme="minorHAnsi"/>
                <w:b/>
                <w:bCs/>
                <w:sz w:val="24"/>
                <w:szCs w:val="24"/>
              </w:rPr>
              <w:t xml:space="preserve">Visi </w:t>
            </w:r>
            <w:r w:rsidRPr="0081484C">
              <w:rPr>
                <w:rFonts w:asciiTheme="minorHAnsi" w:cstheme="minorHAnsi"/>
                <w:b/>
                <w:bCs/>
                <w:sz w:val="24"/>
                <w:szCs w:val="24"/>
                <w:lang w:val="en-US"/>
              </w:rPr>
              <w:t>ž</w:t>
            </w:r>
            <w:r w:rsidRPr="0081484C">
              <w:rPr>
                <w:rFonts w:asciiTheme="minorHAnsi" w:cstheme="minorHAnsi"/>
                <w:b/>
                <w:bCs/>
                <w:sz w:val="24"/>
                <w:szCs w:val="24"/>
              </w:rPr>
              <w:t>aidimų elementai turi būti sertifikuoti, atitikti EN1176:2018 standartą arba lygiavertį</w:t>
            </w:r>
            <w:r w:rsidRPr="0081484C">
              <w:rPr>
                <w:rFonts w:asciiTheme="minorHAnsi" w:cstheme="minorHAnsi"/>
                <w:b/>
                <w:bCs/>
                <w:sz w:val="24"/>
                <w:szCs w:val="24"/>
              </w:rPr>
              <w:tab/>
            </w:r>
          </w:p>
        </w:tc>
        <w:tc>
          <w:tcPr>
            <w:tcW w:w="7393" w:type="dxa"/>
            <w:gridSpan w:val="3"/>
            <w:tcBorders>
              <w:top w:val="single" w:sz="4" w:space="0" w:color="auto"/>
            </w:tcBorders>
          </w:tcPr>
          <w:p w14:paraId="27673A08" w14:textId="77777777" w:rsidR="0081484C" w:rsidRPr="00125589" w:rsidRDefault="0081484C" w:rsidP="00931A08">
            <w:pPr>
              <w:jc w:val="center"/>
              <w:rPr>
                <w:rFonts w:asciiTheme="minorHAnsi" w:cstheme="minorHAnsi"/>
                <w:i/>
                <w:iCs/>
                <w:color w:val="FF0000"/>
                <w:sz w:val="24"/>
                <w:szCs w:val="24"/>
              </w:rPr>
            </w:pPr>
          </w:p>
          <w:p w14:paraId="70381F13" w14:textId="77777777" w:rsidR="0081484C" w:rsidRPr="00125589" w:rsidRDefault="0081484C" w:rsidP="00931A08">
            <w:pPr>
              <w:jc w:val="center"/>
              <w:rPr>
                <w:rFonts w:asciiTheme="minorHAnsi" w:cstheme="minorHAnsi"/>
                <w:i/>
                <w:iCs/>
                <w:color w:val="FF0000"/>
                <w:sz w:val="24"/>
                <w:szCs w:val="24"/>
              </w:rPr>
            </w:pPr>
          </w:p>
          <w:p w14:paraId="3217836A" w14:textId="3E2A1A1A" w:rsidR="0081484C" w:rsidRPr="00125589" w:rsidRDefault="0081484C" w:rsidP="00931A08">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Atitnka</w:t>
            </w:r>
            <w:proofErr w:type="spellEnd"/>
            <w:r w:rsidRPr="00125589">
              <w:rPr>
                <w:rFonts w:asciiTheme="minorHAnsi" w:cstheme="minorHAnsi"/>
                <w:i/>
                <w:iCs/>
                <w:color w:val="FF0000"/>
                <w:sz w:val="24"/>
                <w:szCs w:val="24"/>
              </w:rPr>
              <w:t>/Neatitinka</w:t>
            </w:r>
          </w:p>
        </w:tc>
      </w:tr>
      <w:tr w:rsidR="0081484C" w:rsidRPr="00125589" w14:paraId="162FBBA5" w14:textId="77777777" w:rsidTr="00E00652">
        <w:tc>
          <w:tcPr>
            <w:tcW w:w="3397" w:type="dxa"/>
            <w:gridSpan w:val="2"/>
          </w:tcPr>
          <w:p w14:paraId="32C2554F" w14:textId="37911C05" w:rsidR="0081484C" w:rsidRPr="00125589" w:rsidRDefault="0081484C" w:rsidP="00931A08">
            <w:pPr>
              <w:rPr>
                <w:rFonts w:asciiTheme="minorHAnsi" w:cstheme="minorHAnsi"/>
                <w:sz w:val="24"/>
                <w:szCs w:val="24"/>
              </w:rPr>
            </w:pPr>
          </w:p>
          <w:p w14:paraId="1A324E1C" w14:textId="4CE61BB9" w:rsidR="0081484C" w:rsidRPr="00125589" w:rsidRDefault="0081484C" w:rsidP="00931A08">
            <w:pPr>
              <w:tabs>
                <w:tab w:val="left" w:pos="284"/>
                <w:tab w:val="left" w:pos="426"/>
                <w:tab w:val="left" w:pos="993"/>
              </w:tabs>
              <w:suppressAutoHyphens/>
              <w:autoSpaceDE w:val="0"/>
              <w:autoSpaceDN w:val="0"/>
              <w:adjustRightInd w:val="0"/>
              <w:spacing w:line="276" w:lineRule="auto"/>
              <w:rPr>
                <w:rFonts w:asciiTheme="minorHAnsi" w:cstheme="minorHAnsi"/>
                <w:b/>
                <w:bCs/>
                <w:sz w:val="24"/>
                <w:szCs w:val="24"/>
              </w:rPr>
            </w:pPr>
          </w:p>
          <w:p w14:paraId="005C4482" w14:textId="57F38227" w:rsidR="0081484C" w:rsidRPr="00BD0C6C" w:rsidRDefault="0081484C" w:rsidP="00BD0C6C">
            <w:pPr>
              <w:tabs>
                <w:tab w:val="left" w:pos="284"/>
                <w:tab w:val="left" w:pos="426"/>
                <w:tab w:val="left" w:pos="993"/>
              </w:tabs>
              <w:suppressAutoHyphens/>
              <w:autoSpaceDE w:val="0"/>
              <w:autoSpaceDN w:val="0"/>
              <w:adjustRightInd w:val="0"/>
              <w:spacing w:line="276" w:lineRule="auto"/>
              <w:rPr>
                <w:rFonts w:asciiTheme="minorHAnsi" w:cstheme="minorHAnsi"/>
                <w:b/>
                <w:bCs/>
                <w:sz w:val="24"/>
                <w:szCs w:val="24"/>
              </w:rPr>
            </w:pPr>
            <w:r w:rsidRPr="00125589">
              <w:rPr>
                <w:rFonts w:asciiTheme="minorHAnsi" w:cstheme="minorHAnsi"/>
                <w:b/>
                <w:bCs/>
                <w:sz w:val="24"/>
                <w:szCs w:val="24"/>
              </w:rPr>
              <w:t>Garantija prekėms – ne trumpiau kaip 2 metai.</w:t>
            </w:r>
          </w:p>
        </w:tc>
        <w:tc>
          <w:tcPr>
            <w:tcW w:w="7393" w:type="dxa"/>
            <w:gridSpan w:val="3"/>
          </w:tcPr>
          <w:p w14:paraId="2561A137" w14:textId="77777777" w:rsidR="0081484C" w:rsidRPr="00125589" w:rsidRDefault="0081484C" w:rsidP="00931A08">
            <w:pPr>
              <w:jc w:val="center"/>
              <w:rPr>
                <w:rFonts w:asciiTheme="minorHAnsi" w:cstheme="minorHAnsi"/>
                <w:i/>
                <w:iCs/>
                <w:color w:val="FF0000"/>
                <w:sz w:val="24"/>
                <w:szCs w:val="24"/>
              </w:rPr>
            </w:pPr>
          </w:p>
          <w:p w14:paraId="0334A878" w14:textId="74094F32" w:rsidR="0081484C" w:rsidRPr="00125589" w:rsidRDefault="0081484C" w:rsidP="00931A08">
            <w:pPr>
              <w:jc w:val="center"/>
              <w:rPr>
                <w:rFonts w:asciiTheme="minorHAnsi" w:cstheme="minorHAnsi"/>
                <w:i/>
                <w:iCs/>
                <w:color w:val="FF0000"/>
                <w:sz w:val="24"/>
                <w:szCs w:val="24"/>
              </w:rPr>
            </w:pPr>
            <w:r>
              <w:rPr>
                <w:rFonts w:asciiTheme="minorHAnsi" w:cstheme="minorHAnsi"/>
                <w:i/>
                <w:iCs/>
                <w:color w:val="FF0000"/>
                <w:sz w:val="24"/>
                <w:szCs w:val="24"/>
              </w:rPr>
              <w:t>Tikslus</w:t>
            </w:r>
          </w:p>
        </w:tc>
      </w:tr>
    </w:tbl>
    <w:p w14:paraId="7A21AADC" w14:textId="336964BC" w:rsidR="002C78FC" w:rsidRPr="00125589" w:rsidRDefault="002C78FC" w:rsidP="00CD3ED0">
      <w:pPr>
        <w:spacing w:line="254" w:lineRule="auto"/>
        <w:ind w:right="140"/>
        <w:rPr>
          <w:rFonts w:cstheme="minorHAnsi"/>
          <w:b/>
          <w:bCs/>
          <w:color w:val="000000"/>
          <w:sz w:val="24"/>
          <w:szCs w:val="24"/>
        </w:rPr>
      </w:pPr>
      <w:r w:rsidRPr="00125589">
        <w:rPr>
          <w:rFonts w:cstheme="minorHAnsi"/>
          <w:b/>
          <w:sz w:val="24"/>
          <w:szCs w:val="24"/>
        </w:rPr>
        <w:t xml:space="preserve">* </w:t>
      </w:r>
      <w:r w:rsidRPr="00125589">
        <w:rPr>
          <w:rFonts w:cstheme="minorHAnsi"/>
          <w:b/>
          <w:sz w:val="24"/>
          <w:szCs w:val="24"/>
        </w:rPr>
        <w:tab/>
      </w:r>
      <w:r w:rsidRPr="00125589">
        <w:rPr>
          <w:rFonts w:cstheme="minorHAnsi"/>
          <w:b/>
          <w:bCs/>
          <w:color w:val="000000"/>
          <w:sz w:val="24"/>
          <w:szCs w:val="24"/>
        </w:rPr>
        <w:t xml:space="preserve">Visi figūrų paveikslėliai yra </w:t>
      </w:r>
      <w:r w:rsidRPr="00125589">
        <w:rPr>
          <w:rFonts w:cstheme="minorHAnsi"/>
          <w:b/>
          <w:bCs/>
          <w:color w:val="000000"/>
          <w:sz w:val="24"/>
          <w:szCs w:val="24"/>
          <w:u w:val="single"/>
        </w:rPr>
        <w:t>orientacinio</w:t>
      </w:r>
      <w:r w:rsidRPr="00125589">
        <w:rPr>
          <w:rFonts w:cstheme="minorHAnsi"/>
          <w:b/>
          <w:bCs/>
          <w:color w:val="000000"/>
          <w:sz w:val="24"/>
          <w:szCs w:val="24"/>
        </w:rPr>
        <w:t xml:space="preserve"> pobūdžio, t. y. tiekėjui vizualiai įsivertinti pirkimo objektą ruošiant pasiūlymą. Tiekėjas turi vadovautis reikalaujamomis techninėmis </w:t>
      </w:r>
      <w:r w:rsidR="00EF55ED" w:rsidRPr="00125589">
        <w:rPr>
          <w:rFonts w:cstheme="minorHAnsi"/>
          <w:b/>
          <w:bCs/>
          <w:color w:val="000000"/>
          <w:sz w:val="24"/>
          <w:szCs w:val="24"/>
        </w:rPr>
        <w:t>prekių</w:t>
      </w:r>
      <w:r w:rsidRPr="00125589">
        <w:rPr>
          <w:rFonts w:cstheme="minorHAnsi"/>
          <w:b/>
          <w:bCs/>
          <w:color w:val="000000"/>
          <w:sz w:val="24"/>
          <w:szCs w:val="24"/>
        </w:rPr>
        <w:t xml:space="preserve"> charakteristikomis (parametrais) ir kitomis </w:t>
      </w:r>
      <w:r w:rsidRPr="00125589">
        <w:rPr>
          <w:rFonts w:eastAsia="Calibri" w:cstheme="minorHAnsi"/>
          <w:b/>
          <w:bCs/>
          <w:sz w:val="24"/>
          <w:szCs w:val="24"/>
        </w:rPr>
        <w:t>šios techninės specifikacijos nuostatomis.</w:t>
      </w:r>
    </w:p>
    <w:p w14:paraId="78A4ABF6" w14:textId="77777777" w:rsidR="002C78FC" w:rsidRPr="00125589" w:rsidRDefault="002C78FC" w:rsidP="002C78FC">
      <w:pPr>
        <w:widowControl w:val="0"/>
        <w:rPr>
          <w:rFonts w:eastAsia="Times New Roman" w:cstheme="minorHAnsi"/>
          <w:b/>
          <w:bCs/>
          <w:sz w:val="24"/>
          <w:szCs w:val="24"/>
        </w:rPr>
      </w:pPr>
      <w:r w:rsidRPr="00125589">
        <w:rPr>
          <w:rFonts w:eastAsia="Times New Roman" w:cstheme="minorHAnsi"/>
          <w:b/>
          <w:sz w:val="24"/>
          <w:szCs w:val="24"/>
        </w:rPr>
        <w:t>**</w:t>
      </w:r>
      <w:r w:rsidRPr="00125589">
        <w:rPr>
          <w:rFonts w:eastAsia="Times New Roman" w:cstheme="minorHAnsi"/>
          <w:b/>
          <w:bCs/>
          <w:sz w:val="24"/>
          <w:szCs w:val="24"/>
        </w:rPr>
        <w:t xml:space="preserve"> </w:t>
      </w:r>
      <w:bookmarkStart w:id="33" w:name="_Hlk132046323"/>
      <w:r w:rsidRPr="00125589">
        <w:rPr>
          <w:rFonts w:eastAsia="Times New Roman" w:cstheme="minorHAnsi"/>
          <w:b/>
          <w:bCs/>
          <w:sz w:val="24"/>
          <w:szCs w:val="24"/>
        </w:rPr>
        <w:t>Jeigu tiekėjo siūlomos prekės:</w:t>
      </w:r>
    </w:p>
    <w:p w14:paraId="6065E7E3" w14:textId="77777777" w:rsidR="002C78FC" w:rsidRPr="00125589" w:rsidRDefault="002C78FC" w:rsidP="00866EEE">
      <w:pPr>
        <w:widowControl w:val="0"/>
        <w:numPr>
          <w:ilvl w:val="0"/>
          <w:numId w:val="20"/>
        </w:numPr>
        <w:ind w:left="-142" w:firstLine="0"/>
        <w:contextualSpacing/>
        <w:rPr>
          <w:rFonts w:eastAsia="Times New Roman" w:cstheme="minorHAnsi"/>
          <w:b/>
          <w:bCs/>
          <w:sz w:val="24"/>
          <w:szCs w:val="24"/>
        </w:rPr>
      </w:pPr>
      <w:r w:rsidRPr="00125589">
        <w:rPr>
          <w:rFonts w:eastAsia="Times New Roman" w:cstheme="minorHAnsi"/>
          <w:b/>
          <w:bCs/>
          <w:sz w:val="24"/>
          <w:szCs w:val="24"/>
          <w:u w:val="single"/>
        </w:rPr>
        <w:t>yra pagamintos (sukurtos)</w:t>
      </w:r>
      <w:r w:rsidRPr="00125589">
        <w:rPr>
          <w:rFonts w:eastAsia="Times New Roman" w:cstheme="minorHAnsi"/>
          <w:b/>
          <w:bCs/>
          <w:sz w:val="24"/>
          <w:szCs w:val="24"/>
        </w:rPr>
        <w:t xml:space="preserve">, įrodant siūlomų prekių atitiktį šios techninės specifikacijos reikalavimams, kartu su pasiūlymu pateikiami prekių gamintojo dokumentai </w:t>
      </w:r>
      <w:r w:rsidRPr="00125589">
        <w:rPr>
          <w:rFonts w:eastAsia="Times New Roman" w:cstheme="minorHAnsi"/>
          <w:sz w:val="24"/>
          <w:szCs w:val="24"/>
        </w:rPr>
        <w:t>(techninės specifikacijos, katalogų, bukletų kopijos, kaip papildoma informacija pateiktiems dokumentams - internetinės nuorodos į prekių gamintojo puslapius, atitinkamą (-</w:t>
      </w:r>
      <w:proofErr w:type="spellStart"/>
      <w:r w:rsidRPr="00125589">
        <w:rPr>
          <w:rFonts w:eastAsia="Times New Roman" w:cstheme="minorHAnsi"/>
          <w:sz w:val="24"/>
          <w:szCs w:val="24"/>
        </w:rPr>
        <w:t>us</w:t>
      </w:r>
      <w:proofErr w:type="spellEnd"/>
      <w:r w:rsidRPr="00125589">
        <w:rPr>
          <w:rFonts w:eastAsia="Times New Roman" w:cstheme="minorHAnsi"/>
          <w:sz w:val="24"/>
          <w:szCs w:val="24"/>
        </w:rPr>
        <w:t>) techninės specifikacijos reikalavimą (-</w:t>
      </w:r>
      <w:proofErr w:type="spellStart"/>
      <w:r w:rsidRPr="00125589">
        <w:rPr>
          <w:rFonts w:eastAsia="Times New Roman" w:cstheme="minorHAnsi"/>
          <w:sz w:val="24"/>
          <w:szCs w:val="24"/>
        </w:rPr>
        <w:t>us</w:t>
      </w:r>
      <w:proofErr w:type="spellEnd"/>
      <w:r w:rsidRPr="00125589">
        <w:rPr>
          <w:rFonts w:eastAsia="Times New Roman" w:cstheme="minorHAnsi"/>
          <w:sz w:val="24"/>
          <w:szCs w:val="24"/>
        </w:rPr>
        <w:t>) patvirtinanti (-</w:t>
      </w:r>
      <w:proofErr w:type="spellStart"/>
      <w:r w:rsidRPr="00125589">
        <w:rPr>
          <w:rFonts w:eastAsia="Times New Roman" w:cstheme="minorHAnsi"/>
          <w:sz w:val="24"/>
          <w:szCs w:val="24"/>
        </w:rPr>
        <w:t>čios</w:t>
      </w:r>
      <w:proofErr w:type="spellEnd"/>
      <w:r w:rsidRPr="00125589">
        <w:rPr>
          <w:rFonts w:eastAsia="Times New Roman" w:cstheme="minorHAnsi"/>
          <w:sz w:val="24"/>
          <w:szCs w:val="24"/>
        </w:rPr>
        <w:t>) momentinė (-ės) ekrano kopija (-</w:t>
      </w:r>
      <w:proofErr w:type="spellStart"/>
      <w:r w:rsidRPr="00125589">
        <w:rPr>
          <w:rFonts w:eastAsia="Times New Roman" w:cstheme="minorHAnsi"/>
          <w:sz w:val="24"/>
          <w:szCs w:val="24"/>
        </w:rPr>
        <w:t>os</w:t>
      </w:r>
      <w:proofErr w:type="spellEnd"/>
      <w:r w:rsidRPr="00125589">
        <w:rPr>
          <w:rFonts w:eastAsia="Times New Roman" w:cstheme="minorHAnsi"/>
          <w:sz w:val="24"/>
          <w:szCs w:val="24"/>
        </w:rPr>
        <w:t>) (</w:t>
      </w:r>
      <w:proofErr w:type="spellStart"/>
      <w:r w:rsidRPr="00125589">
        <w:rPr>
          <w:rFonts w:eastAsia="Times New Roman" w:cstheme="minorHAnsi"/>
          <w:i/>
          <w:iCs/>
          <w:sz w:val="24"/>
          <w:szCs w:val="24"/>
        </w:rPr>
        <w:t>print</w:t>
      </w:r>
      <w:proofErr w:type="spellEnd"/>
      <w:r w:rsidRPr="00125589">
        <w:rPr>
          <w:rFonts w:eastAsia="Times New Roman" w:cstheme="minorHAnsi"/>
          <w:i/>
          <w:iCs/>
          <w:sz w:val="24"/>
          <w:szCs w:val="24"/>
        </w:rPr>
        <w:t xml:space="preserve"> </w:t>
      </w:r>
      <w:proofErr w:type="spellStart"/>
      <w:r w:rsidRPr="00125589">
        <w:rPr>
          <w:rFonts w:eastAsia="Times New Roman" w:cstheme="minorHAnsi"/>
          <w:i/>
          <w:iCs/>
          <w:sz w:val="24"/>
          <w:szCs w:val="24"/>
        </w:rPr>
        <w:t>screen</w:t>
      </w:r>
      <w:proofErr w:type="spellEnd"/>
      <w:r w:rsidRPr="00125589">
        <w:rPr>
          <w:rFonts w:eastAsia="Times New Roman" w:cstheme="minorHAnsi"/>
          <w:sz w:val="24"/>
          <w:szCs w:val="24"/>
        </w:rPr>
        <w:t>) (tokiu atveju momentinėje ekrano kopijoje (</w:t>
      </w:r>
      <w:proofErr w:type="spellStart"/>
      <w:r w:rsidRPr="00125589">
        <w:rPr>
          <w:rFonts w:eastAsia="Times New Roman" w:cstheme="minorHAnsi"/>
          <w:i/>
          <w:iCs/>
          <w:sz w:val="24"/>
          <w:szCs w:val="24"/>
        </w:rPr>
        <w:t>print</w:t>
      </w:r>
      <w:proofErr w:type="spellEnd"/>
      <w:r w:rsidRPr="00125589">
        <w:rPr>
          <w:rFonts w:eastAsia="Times New Roman" w:cstheme="minorHAnsi"/>
          <w:i/>
          <w:iCs/>
          <w:sz w:val="24"/>
          <w:szCs w:val="24"/>
        </w:rPr>
        <w:t xml:space="preserve"> </w:t>
      </w:r>
      <w:proofErr w:type="spellStart"/>
      <w:r w:rsidRPr="00125589">
        <w:rPr>
          <w:rFonts w:eastAsia="Times New Roman" w:cstheme="minorHAnsi"/>
          <w:i/>
          <w:iCs/>
          <w:sz w:val="24"/>
          <w:szCs w:val="24"/>
        </w:rPr>
        <w:t>screen</w:t>
      </w:r>
      <w:proofErr w:type="spellEnd"/>
      <w:r w:rsidRPr="00125589">
        <w:rPr>
          <w:rFonts w:eastAsia="Times New Roman" w:cstheme="minorHAnsi"/>
          <w:sz w:val="24"/>
          <w:szCs w:val="24"/>
        </w:rPr>
        <w:t xml:space="preserve">) turi būti matoma informacija, kad kopija padaryta iš prekių gamintojo tinklalapio) ir pan.) lietuvių arba anglų kalba. Tuo atveju, jeigu pateiktoje prekių </w:t>
      </w:r>
      <w:r w:rsidRPr="00125589">
        <w:rPr>
          <w:rFonts w:eastAsia="Times New Roman" w:cstheme="minorHAnsi"/>
          <w:sz w:val="24"/>
          <w:szCs w:val="24"/>
        </w:rPr>
        <w:lastRenderedPageBreak/>
        <w:t xml:space="preserve">gamintojo dokumentacijoje nėra reikalaujamos prekių charakteristikas patvirtinančios informacijos, tiekėjas privalo pateikti prekių gamintojo arba jo įgalioto atstovo (tiekėjo deklaracija nėra lygiavertis dokumentas) raštiškus patvirtinimus (pvz., prekių gamintojo atitikties deklaraciją ar eksploatacinių savybių deklaraciją) ar kitus atitiktį reikalavimams įrodančius dokumentus (informaciją), kad perkančioji organizacija galėtų įsitikinti siūlomų </w:t>
      </w:r>
      <w:proofErr w:type="spellStart"/>
      <w:r w:rsidRPr="00125589">
        <w:rPr>
          <w:rFonts w:eastAsia="Times New Roman" w:cstheme="minorHAnsi"/>
          <w:sz w:val="24"/>
          <w:szCs w:val="24"/>
        </w:rPr>
        <w:t>prkių</w:t>
      </w:r>
      <w:proofErr w:type="spellEnd"/>
      <w:r w:rsidRPr="00125589">
        <w:rPr>
          <w:rFonts w:eastAsia="Times New Roman" w:cstheme="minorHAnsi"/>
          <w:sz w:val="24"/>
          <w:szCs w:val="24"/>
        </w:rPr>
        <w:t xml:space="preserve"> atitiktimi nustatytiems reikalavimams;</w:t>
      </w:r>
    </w:p>
    <w:p w14:paraId="407DE27B" w14:textId="2F6081BA" w:rsidR="002C78FC" w:rsidRPr="00125589" w:rsidRDefault="002C78FC" w:rsidP="00866EEE">
      <w:pPr>
        <w:widowControl w:val="0"/>
        <w:numPr>
          <w:ilvl w:val="0"/>
          <w:numId w:val="20"/>
        </w:numPr>
        <w:tabs>
          <w:tab w:val="left" w:pos="284"/>
        </w:tabs>
        <w:ind w:left="0" w:firstLine="0"/>
        <w:contextualSpacing/>
        <w:rPr>
          <w:rFonts w:eastAsia="Times New Roman" w:cstheme="minorHAnsi"/>
          <w:b/>
          <w:bCs/>
          <w:sz w:val="24"/>
          <w:szCs w:val="24"/>
        </w:rPr>
      </w:pPr>
      <w:r w:rsidRPr="00125589">
        <w:rPr>
          <w:rFonts w:eastAsia="Times New Roman" w:cstheme="minorHAnsi"/>
          <w:b/>
          <w:bCs/>
          <w:sz w:val="24"/>
          <w:szCs w:val="24"/>
          <w:u w:val="single"/>
        </w:rPr>
        <w:t>nėra pagamintos (sukurtos)</w:t>
      </w:r>
      <w:r w:rsidRPr="00125589">
        <w:rPr>
          <w:rFonts w:eastAsia="Times New Roman" w:cstheme="minorHAnsi"/>
          <w:b/>
          <w:bCs/>
          <w:sz w:val="24"/>
          <w:szCs w:val="24"/>
        </w:rPr>
        <w:t xml:space="preserve">, </w:t>
      </w:r>
      <w:r w:rsidR="008A56DA" w:rsidRPr="00125589">
        <w:rPr>
          <w:rFonts w:eastAsia="Times New Roman" w:cstheme="minorHAnsi"/>
          <w:b/>
          <w:bCs/>
          <w:sz w:val="24"/>
          <w:szCs w:val="24"/>
        </w:rPr>
        <w:t>kartu su pasiūlymu jis turi pateikti siūlomų prekių gamintojo (-ų) raštiškus patvirtinimus dėl prekių atitikties reikalavimams (atitikties deklaracijas ar pan.) konkretūs įrodantys dokumentai turės būti pateikiami sutarties vykdymo metu</w:t>
      </w:r>
      <w:r w:rsidRPr="00125589">
        <w:rPr>
          <w:rFonts w:eastAsia="Times New Roman" w:cstheme="minorHAnsi"/>
          <w:b/>
          <w:bCs/>
          <w:sz w:val="24"/>
          <w:szCs w:val="24"/>
        </w:rPr>
        <w:t>;</w:t>
      </w:r>
    </w:p>
    <w:bookmarkEnd w:id="33"/>
    <w:p w14:paraId="49D32C61" w14:textId="77777777" w:rsidR="002C78FC" w:rsidRPr="00125589" w:rsidRDefault="002C78FC" w:rsidP="002C78FC">
      <w:pPr>
        <w:widowControl w:val="0"/>
        <w:ind w:right="140"/>
        <w:rPr>
          <w:rFonts w:eastAsia="Calibri" w:cstheme="minorHAnsi"/>
          <w:bCs/>
          <w:iCs/>
          <w:sz w:val="24"/>
          <w:szCs w:val="24"/>
        </w:rPr>
      </w:pPr>
    </w:p>
    <w:p w14:paraId="455A5E41" w14:textId="455FC964" w:rsidR="002C78FC" w:rsidRPr="00125589" w:rsidRDefault="002C78FC" w:rsidP="002C78FC">
      <w:pPr>
        <w:widowControl w:val="0"/>
        <w:ind w:right="140" w:firstLine="709"/>
        <w:rPr>
          <w:rFonts w:eastAsia="Calibri" w:cstheme="minorHAnsi"/>
          <w:b/>
          <w:bCs/>
          <w:sz w:val="24"/>
          <w:szCs w:val="24"/>
        </w:rPr>
      </w:pPr>
      <w:r w:rsidRPr="00125589">
        <w:rPr>
          <w:rFonts w:eastAsia="Times New Roman" w:cstheme="minorHAnsi"/>
          <w:b/>
          <w:bCs/>
          <w:sz w:val="24"/>
          <w:szCs w:val="24"/>
          <w:u w:val="single"/>
        </w:rPr>
        <w:t>Vykdomas žaliasis pirkimas</w:t>
      </w:r>
      <w:r w:rsidRPr="00125589">
        <w:rPr>
          <w:rFonts w:eastAsia="Times New Roman" w:cstheme="minorHAnsi"/>
          <w:sz w:val="24"/>
          <w:szCs w:val="24"/>
        </w:rPr>
        <w:t xml:space="preserve">. </w:t>
      </w:r>
      <w:r w:rsidRPr="00125589">
        <w:rPr>
          <w:rFonts w:eastAsia="Times New Roman" w:cstheme="minorHAnsi"/>
          <w:b/>
          <w:bCs/>
          <w:sz w:val="24"/>
          <w:szCs w:val="24"/>
        </w:rPr>
        <w:t xml:space="preserve">Aplinkos apsaugos kriterijai nurodyti </w:t>
      </w:r>
      <w:r w:rsidRPr="00125589">
        <w:rPr>
          <w:rFonts w:eastAsia="Calibri" w:cstheme="minorHAnsi"/>
          <w:b/>
          <w:bCs/>
          <w:sz w:val="24"/>
          <w:szCs w:val="24"/>
        </w:rPr>
        <w:t xml:space="preserve">Specialiųjų pirkimo sąlygų </w:t>
      </w:r>
      <w:r w:rsidR="00CD085A" w:rsidRPr="00125589">
        <w:rPr>
          <w:rFonts w:eastAsia="Calibri" w:cstheme="minorHAnsi"/>
          <w:b/>
          <w:bCs/>
          <w:sz w:val="24"/>
          <w:szCs w:val="24"/>
          <w:lang w:val="en-US"/>
        </w:rPr>
        <w:t>2</w:t>
      </w:r>
      <w:r w:rsidRPr="00125589">
        <w:rPr>
          <w:rFonts w:eastAsia="Calibri" w:cstheme="minorHAnsi"/>
          <w:b/>
          <w:bCs/>
          <w:sz w:val="24"/>
          <w:szCs w:val="24"/>
        </w:rPr>
        <w:t xml:space="preserve"> priede „</w:t>
      </w:r>
      <w:proofErr w:type="spellStart"/>
      <w:r w:rsidR="00CD085A" w:rsidRPr="00125589">
        <w:rPr>
          <w:rFonts w:eastAsia="Calibri" w:cstheme="minorHAnsi"/>
          <w:b/>
          <w:sz w:val="24"/>
          <w:szCs w:val="24"/>
        </w:rPr>
        <w:t>Technin</w:t>
      </w:r>
      <w:proofErr w:type="spellEnd"/>
      <w:r w:rsidR="00CD085A" w:rsidRPr="00125589">
        <w:rPr>
          <w:rFonts w:eastAsia="Calibri" w:cstheme="minorHAnsi"/>
          <w:b/>
          <w:sz w:val="24"/>
          <w:szCs w:val="24"/>
          <w:lang w:val="en-US"/>
        </w:rPr>
        <w:t xml:space="preserve">ė </w:t>
      </w:r>
      <w:proofErr w:type="spellStart"/>
      <w:r w:rsidR="00CD085A" w:rsidRPr="00125589">
        <w:rPr>
          <w:rFonts w:eastAsia="Calibri" w:cstheme="minorHAnsi"/>
          <w:b/>
          <w:sz w:val="24"/>
          <w:szCs w:val="24"/>
          <w:lang w:val="en-US"/>
        </w:rPr>
        <w:t>specifikacija</w:t>
      </w:r>
      <w:proofErr w:type="spellEnd"/>
      <w:r w:rsidRPr="00125589">
        <w:rPr>
          <w:rFonts w:eastAsia="Calibri" w:cstheme="minorHAnsi"/>
          <w:b/>
          <w:sz w:val="24"/>
          <w:szCs w:val="24"/>
        </w:rPr>
        <w:t>“</w:t>
      </w:r>
      <w:r w:rsidRPr="00125589">
        <w:rPr>
          <w:rFonts w:eastAsia="Calibri" w:cstheme="minorHAnsi"/>
          <w:b/>
          <w:bCs/>
          <w:sz w:val="24"/>
          <w:szCs w:val="24"/>
        </w:rPr>
        <w:t xml:space="preserve">, taikytini prekėms. </w:t>
      </w:r>
      <w:r w:rsidR="00A13EA8">
        <w:rPr>
          <w:rFonts w:eastAsia="Calibri" w:cstheme="minorHAnsi"/>
          <w:b/>
          <w:bCs/>
          <w:sz w:val="24"/>
          <w:szCs w:val="24"/>
        </w:rPr>
        <w:t>Ar prekės atitinka</w:t>
      </w:r>
      <w:r w:rsidRPr="00125589">
        <w:rPr>
          <w:rFonts w:eastAsia="Calibri" w:cstheme="minorHAnsi"/>
          <w:b/>
          <w:bCs/>
          <w:sz w:val="24"/>
          <w:szCs w:val="24"/>
        </w:rPr>
        <w:t xml:space="preserve"> aplinkos apsaugos kriter</w:t>
      </w:r>
      <w:r w:rsidR="00A13EA8">
        <w:rPr>
          <w:rFonts w:eastAsia="Calibri" w:cstheme="minorHAnsi"/>
          <w:b/>
          <w:bCs/>
          <w:sz w:val="24"/>
          <w:szCs w:val="24"/>
        </w:rPr>
        <w:t xml:space="preserve">ijus </w:t>
      </w:r>
      <w:r w:rsidRPr="00125589">
        <w:rPr>
          <w:rFonts w:eastAsia="Calibri" w:cstheme="minorHAnsi"/>
          <w:b/>
          <w:bCs/>
          <w:sz w:val="24"/>
          <w:szCs w:val="24"/>
        </w:rPr>
        <w:t>bus tikrinami sutarties vykdymo metu.</w:t>
      </w:r>
    </w:p>
    <w:p w14:paraId="0892D1F8" w14:textId="77777777" w:rsidR="002F4387" w:rsidRPr="00125589" w:rsidRDefault="002F4387" w:rsidP="002F4387">
      <w:pPr>
        <w:jc w:val="left"/>
        <w:rPr>
          <w:rFonts w:eastAsia="Times New Roman" w:cstheme="minorHAnsi"/>
          <w:b/>
          <w:sz w:val="24"/>
          <w:szCs w:val="24"/>
          <w:u w:val="single"/>
        </w:rPr>
      </w:pPr>
    </w:p>
    <w:p w14:paraId="70312543" w14:textId="4C4E0090" w:rsidR="002F4387" w:rsidRPr="00125589" w:rsidRDefault="002F4387" w:rsidP="002F4387">
      <w:pPr>
        <w:widowControl w:val="0"/>
        <w:suppressAutoHyphens/>
        <w:rPr>
          <w:rFonts w:eastAsia="Times New Roman" w:cstheme="minorHAnsi"/>
          <w:bCs/>
          <w:iCs/>
          <w:color w:val="000000"/>
          <w:sz w:val="24"/>
          <w:szCs w:val="24"/>
          <w:lang w:eastAsia="ar-SA"/>
        </w:rPr>
      </w:pPr>
      <w:r w:rsidRPr="00125589">
        <w:rPr>
          <w:rFonts w:eastAsia="Lucida Sans Unicode" w:cstheme="minorHAnsi"/>
          <w:color w:val="000000"/>
          <w:kern w:val="3"/>
          <w:sz w:val="24"/>
          <w:szCs w:val="24"/>
          <w:lang w:eastAsia="hi-IN" w:bidi="hi-IN"/>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125589"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6F7181" w14:textId="77777777" w:rsidR="002F4387" w:rsidRPr="00125589"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125589">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622692" w14:textId="77777777" w:rsidR="002F4387" w:rsidRPr="00125589"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125589">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6E9E89" w14:textId="77777777" w:rsidR="002F4387" w:rsidRPr="00125589"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125589">
              <w:rPr>
                <w:rFonts w:eastAsia="Lucida Sans Unicode" w:cstheme="minorHAnsi"/>
                <w:color w:val="000000"/>
                <w:kern w:val="3"/>
                <w:sz w:val="24"/>
                <w:szCs w:val="24"/>
                <w:lang w:eastAsia="hi-IN" w:bidi="hi-IN"/>
              </w:rPr>
              <w:t>Dokumento puslapių skaičius</w:t>
            </w:r>
          </w:p>
        </w:tc>
      </w:tr>
      <w:tr w:rsidR="002F4387" w:rsidRPr="00125589"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08ACEF" w14:textId="77777777" w:rsidR="002F4387" w:rsidRPr="00125589"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F3A99" w14:textId="77777777" w:rsidR="002F4387" w:rsidRPr="00125589"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7B708" w14:textId="77777777" w:rsidR="002F4387" w:rsidRPr="00125589"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125589"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2722DC" w14:textId="77777777" w:rsidR="002F4387" w:rsidRPr="00125589"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124A4" w14:textId="77777777" w:rsidR="002F4387" w:rsidRPr="00125589"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795CD" w14:textId="77777777" w:rsidR="002F4387" w:rsidRPr="00125589"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125589" w:rsidRDefault="002F4387" w:rsidP="002F4387">
      <w:pPr>
        <w:widowControl w:val="0"/>
        <w:suppressAutoHyphens/>
        <w:ind w:left="360"/>
        <w:rPr>
          <w:rFonts w:eastAsia="Times New Roman" w:cstheme="minorHAnsi"/>
          <w:sz w:val="24"/>
          <w:szCs w:val="24"/>
          <w:lang w:eastAsia="en-US"/>
        </w:rPr>
      </w:pPr>
    </w:p>
    <w:p w14:paraId="7C8491D7" w14:textId="77777777" w:rsidR="002F4387" w:rsidRPr="00125589" w:rsidRDefault="002F4387" w:rsidP="002F4387">
      <w:pPr>
        <w:widowControl w:val="0"/>
        <w:suppressAutoHyphens/>
        <w:ind w:left="360"/>
        <w:rPr>
          <w:rFonts w:eastAsia="Times New Roman" w:cstheme="minorHAnsi"/>
          <w:sz w:val="24"/>
          <w:szCs w:val="24"/>
          <w:lang w:eastAsia="en-US"/>
        </w:rPr>
      </w:pPr>
      <w:r w:rsidRPr="00125589">
        <w:rPr>
          <w:rFonts w:eastAsia="Times New Roman" w:cstheme="minorHAnsi"/>
          <w:sz w:val="24"/>
          <w:szCs w:val="24"/>
          <w:lang w:eastAsia="en-US"/>
        </w:rPr>
        <w:t xml:space="preserve">Ši pasiūlyme nurodyta informacija yra konfidenciali </w:t>
      </w:r>
      <w:r w:rsidRPr="00125589">
        <w:rPr>
          <w:rFonts w:eastAsia="Times New Roman" w:cstheme="minorHAnsi"/>
          <w:i/>
          <w:sz w:val="24"/>
          <w:szCs w:val="24"/>
          <w:lang w:eastAsia="en-US"/>
        </w:rPr>
        <w:t>/Perkančioji organizacija šios informacijos negali atskleisti tretiesiems asmenims/</w:t>
      </w:r>
      <w:r w:rsidRPr="00125589">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125589" w14:paraId="24BBF529"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DBD86D" w14:textId="77777777" w:rsidR="002F4387" w:rsidRPr="00125589"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125589">
              <w:rPr>
                <w:rFonts w:eastAsia="Lucida Sans Unicode" w:cstheme="minorHAnsi"/>
                <w:color w:val="000000"/>
                <w:kern w:val="3"/>
                <w:sz w:val="24"/>
                <w:szCs w:val="24"/>
                <w:lang w:eastAsia="hi-IN" w:bidi="hi-IN"/>
              </w:rPr>
              <w:t>Eil.Nr</w:t>
            </w:r>
            <w:proofErr w:type="spellEnd"/>
            <w:r w:rsidRPr="00125589">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0A6FB2" w14:textId="77777777" w:rsidR="002F4387" w:rsidRPr="00125589"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125589">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BA595" w14:textId="77777777" w:rsidR="002F4387" w:rsidRPr="00125589"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125589">
              <w:rPr>
                <w:rFonts w:eastAsia="Times New Roman" w:cstheme="minorHAnsi"/>
                <w:color w:val="000000"/>
                <w:kern w:val="3"/>
                <w:sz w:val="24"/>
                <w:szCs w:val="24"/>
                <w:lang w:eastAsia="hi-IN" w:bidi="hi-IN"/>
              </w:rPr>
              <w:t>Dokumentas yra įkeltas šioje CVP IS pasiūlymo lango eilutėje („Prisegti dokumentai“)</w:t>
            </w:r>
          </w:p>
        </w:tc>
      </w:tr>
      <w:tr w:rsidR="002F4387" w:rsidRPr="00125589" w14:paraId="310D7654"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59B8F56E" w14:textId="77777777" w:rsidR="002F4387" w:rsidRPr="00125589"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7AC62C1" w14:textId="77777777" w:rsidR="002F4387" w:rsidRPr="00125589"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5438F" w14:textId="77777777" w:rsidR="002F4387" w:rsidRPr="00125589"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125589" w14:paraId="5A52CC39" w14:textId="77777777" w:rsidTr="008376ED">
        <w:tc>
          <w:tcPr>
            <w:tcW w:w="567" w:type="dxa"/>
            <w:tcBorders>
              <w:left w:val="single" w:sz="4" w:space="0" w:color="000000"/>
              <w:bottom w:val="single" w:sz="4" w:space="0" w:color="000000"/>
            </w:tcBorders>
            <w:tcMar>
              <w:top w:w="0" w:type="dxa"/>
              <w:left w:w="108" w:type="dxa"/>
              <w:bottom w:w="0" w:type="dxa"/>
              <w:right w:w="108" w:type="dxa"/>
            </w:tcMar>
          </w:tcPr>
          <w:p w14:paraId="6C8142E3" w14:textId="77777777" w:rsidR="002F4387" w:rsidRPr="00125589"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tcMar>
              <w:top w:w="0" w:type="dxa"/>
              <w:left w:w="108" w:type="dxa"/>
              <w:bottom w:w="0" w:type="dxa"/>
              <w:right w:w="108" w:type="dxa"/>
            </w:tcMar>
          </w:tcPr>
          <w:p w14:paraId="35EFFE85" w14:textId="77777777" w:rsidR="002F4387" w:rsidRPr="00125589"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5303F820" w14:textId="77777777" w:rsidR="002F4387" w:rsidRPr="00125589"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3571966D" w14:textId="77777777" w:rsidR="002F4387" w:rsidRPr="00125589" w:rsidRDefault="002F4387" w:rsidP="002F4387">
      <w:pPr>
        <w:widowControl w:val="0"/>
        <w:suppressAutoHyphens/>
        <w:autoSpaceDN w:val="0"/>
        <w:ind w:firstLine="851"/>
        <w:textAlignment w:val="baseline"/>
        <w:rPr>
          <w:rFonts w:eastAsia="Times New Roman" w:cstheme="minorHAnsi"/>
          <w:sz w:val="24"/>
          <w:szCs w:val="24"/>
          <w:lang w:eastAsia="en-US"/>
        </w:rPr>
      </w:pPr>
      <w:r w:rsidRPr="00125589">
        <w:rPr>
          <w:rFonts w:eastAsia="Lucida Sans Unicode" w:cstheme="minorHAnsi"/>
          <w:kern w:val="3"/>
          <w:sz w:val="24"/>
          <w:szCs w:val="24"/>
          <w:u w:val="single"/>
          <w:lang w:eastAsia="en-US"/>
        </w:rPr>
        <w:t>Pastaba</w:t>
      </w:r>
      <w:r w:rsidRPr="00125589">
        <w:rPr>
          <w:rFonts w:eastAsia="Lucida Sans Unicode" w:cstheme="minorHAnsi"/>
          <w:kern w:val="3"/>
          <w:sz w:val="24"/>
          <w:szCs w:val="24"/>
          <w:lang w:eastAsia="en-US"/>
        </w:rPr>
        <w:t xml:space="preserve">. </w:t>
      </w:r>
      <w:r w:rsidRPr="00125589">
        <w:rPr>
          <w:rFonts w:eastAsia="Times New Roman" w:cstheme="minorHAnsi"/>
          <w:sz w:val="24"/>
          <w:szCs w:val="24"/>
        </w:rPr>
        <w:t>Tiekėjui</w:t>
      </w:r>
      <w:r w:rsidRPr="00125589">
        <w:rPr>
          <w:rFonts w:eastAsia="Times New Roman" w:cstheme="minorHAnsi"/>
          <w:sz w:val="24"/>
          <w:szCs w:val="24"/>
          <w:lang w:eastAsia="en-US"/>
        </w:rPr>
        <w:t xml:space="preserve"> nenurodžius, kokia informacija yra konfidenciali, laikoma, kad konfidencialios informacijos pasiūlyme nėra. </w:t>
      </w:r>
      <w:r w:rsidRPr="00125589">
        <w:rPr>
          <w:rFonts w:eastAsia="Times New Roman" w:cstheme="minorHAnsi"/>
          <w:sz w:val="24"/>
          <w:szCs w:val="24"/>
        </w:rPr>
        <w:t>Tiekėjas</w:t>
      </w:r>
      <w:r w:rsidRPr="00125589">
        <w:rPr>
          <w:rFonts w:eastAsia="Times New Roman" w:cstheme="minorHAnsi"/>
          <w:sz w:val="24"/>
          <w:szCs w:val="24"/>
          <w:lang w:eastAsia="en-US"/>
        </w:rPr>
        <w:t xml:space="preserve"> negali nurodyti, kad konfidenciali yra pasiūlymo kaina arba</w:t>
      </w:r>
      <w:r w:rsidRPr="00125589">
        <w:rPr>
          <w:rFonts w:eastAsia="Times New Roman" w:cstheme="minorHAnsi"/>
          <w:sz w:val="24"/>
          <w:szCs w:val="24"/>
        </w:rPr>
        <w:t>,</w:t>
      </w:r>
      <w:r w:rsidRPr="00125589">
        <w:rPr>
          <w:rFonts w:eastAsia="Times New Roman" w:cstheme="minorHAnsi"/>
          <w:sz w:val="24"/>
          <w:szCs w:val="24"/>
          <w:lang w:eastAsia="en-US"/>
        </w:rPr>
        <w:t xml:space="preserve"> kad visas pasiūlymas yra konfidencialus.</w:t>
      </w:r>
    </w:p>
    <w:p w14:paraId="049E9EE0" w14:textId="77777777" w:rsidR="002F4387" w:rsidRPr="00125589" w:rsidRDefault="002F4387" w:rsidP="002F4387">
      <w:pPr>
        <w:widowControl w:val="0"/>
        <w:suppressAutoHyphens/>
        <w:ind w:firstLine="720"/>
        <w:rPr>
          <w:rFonts w:eastAsia="Times New Roman" w:cstheme="minorHAnsi"/>
          <w:bCs/>
          <w:i/>
          <w:iCs/>
          <w:sz w:val="24"/>
          <w:szCs w:val="24"/>
        </w:rPr>
      </w:pPr>
    </w:p>
    <w:p w14:paraId="5441998B" w14:textId="77777777" w:rsidR="002F4387" w:rsidRPr="00125589" w:rsidRDefault="002F4387" w:rsidP="002F4387">
      <w:pPr>
        <w:widowControl w:val="0"/>
        <w:suppressAutoHyphens/>
        <w:ind w:firstLine="709"/>
        <w:rPr>
          <w:rFonts w:eastAsia="Times New Roman" w:cstheme="minorHAnsi"/>
          <w:b/>
          <w:bCs/>
          <w:sz w:val="24"/>
          <w:szCs w:val="24"/>
        </w:rPr>
      </w:pPr>
      <w:r w:rsidRPr="00125589">
        <w:rPr>
          <w:rFonts w:eastAsia="Times New Roman" w:cstheme="minorHAnsi"/>
          <w:b/>
          <w:bCs/>
          <w:sz w:val="24"/>
          <w:szCs w:val="24"/>
        </w:rPr>
        <w:t>Pasirašydamas šį pasiūlymą, tvirtintu, kad:</w:t>
      </w:r>
    </w:p>
    <w:p w14:paraId="73AC3CBD" w14:textId="77777777" w:rsidR="002F4387" w:rsidRPr="00125589"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125589">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125589"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125589">
        <w:rPr>
          <w:rFonts w:eastAsia="Calibri" w:cstheme="minorHAnsi"/>
          <w:sz w:val="24"/>
          <w:szCs w:val="24"/>
          <w:lang w:eastAsia="en-US"/>
        </w:rPr>
        <w:t>sutinku su pirkimo dokumentuose nustatytomis sąlygomis ir procedūromis,</w:t>
      </w:r>
    </w:p>
    <w:p w14:paraId="58C1832B" w14:textId="77777777" w:rsidR="002F4387" w:rsidRPr="00125589"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125589">
        <w:rPr>
          <w:rFonts w:eastAsia="Calibri" w:cstheme="minorHAnsi"/>
          <w:sz w:val="24"/>
          <w:szCs w:val="24"/>
          <w:lang w:eastAsia="en-US"/>
        </w:rPr>
        <w:t>pasiūlymo dokumentuose pateikti duomenys ir informacija yra teisinga ir apima viską, ko reikia tinkamam sutarties įvykdymui;</w:t>
      </w:r>
    </w:p>
    <w:p w14:paraId="7BC2CBB3" w14:textId="6037E553" w:rsidR="004007E1" w:rsidRPr="00125589" w:rsidRDefault="004007E1" w:rsidP="005C0136">
      <w:pPr>
        <w:pStyle w:val="Index"/>
        <w:numPr>
          <w:ilvl w:val="0"/>
          <w:numId w:val="9"/>
        </w:numPr>
        <w:ind w:left="0" w:firstLine="1069"/>
        <w:jc w:val="both"/>
        <w:rPr>
          <w:rFonts w:asciiTheme="minorHAnsi" w:eastAsia="Calibri" w:hAnsiTheme="minorHAnsi" w:cstheme="minorHAnsi"/>
          <w:lang w:eastAsia="en-US"/>
        </w:rPr>
      </w:pPr>
      <w:r w:rsidRPr="00125589">
        <w:rPr>
          <w:rFonts w:asciiTheme="minorHAnsi" w:eastAsia="Calibri" w:hAnsiTheme="minorHAnsi" w:cstheme="minorHAnsi"/>
          <w:lang w:eastAsia="en-US"/>
        </w:rPr>
        <w:t>neturiu pašalinimo pagrindo pagal VPĮ 46 straipsnio 2</w:t>
      </w:r>
      <w:r w:rsidRPr="00125589">
        <w:rPr>
          <w:rFonts w:asciiTheme="minorHAnsi" w:eastAsia="Calibri" w:hAnsiTheme="minorHAnsi" w:cstheme="minorHAnsi"/>
          <w:vertAlign w:val="superscript"/>
          <w:lang w:eastAsia="en-US"/>
        </w:rPr>
        <w:t>1</w:t>
      </w:r>
      <w:r w:rsidRPr="00125589">
        <w:rPr>
          <w:rFonts w:asciiTheme="minorHAnsi" w:eastAsia="Calibri" w:hAnsiTheme="minorHAnsi" w:cstheme="minorHAnsi"/>
          <w:lang w:eastAsia="en-US"/>
        </w:rPr>
        <w:t xml:space="preserve"> dalį (taikoma, kai tiekėjas yra juridinis asmuo, kita organizacija ar jos struktūrinis padalinys</w:t>
      </w:r>
      <w:r w:rsidR="00A853F7" w:rsidRPr="00125589">
        <w:rPr>
          <w:rFonts w:asciiTheme="minorHAnsi" w:eastAsia="Calibri" w:hAnsiTheme="minorHAnsi" w:cstheme="minorHAnsi"/>
          <w:lang w:eastAsia="en-US"/>
        </w:rPr>
        <w:t>;</w:t>
      </w:r>
    </w:p>
    <w:p w14:paraId="12D1EA2E" w14:textId="7ADB44FE" w:rsidR="002F4387" w:rsidRPr="00125589" w:rsidRDefault="002F4387" w:rsidP="005C0136">
      <w:pPr>
        <w:widowControl w:val="0"/>
        <w:numPr>
          <w:ilvl w:val="0"/>
          <w:numId w:val="9"/>
        </w:numPr>
        <w:suppressAutoHyphens/>
        <w:autoSpaceDN w:val="0"/>
        <w:ind w:left="0" w:firstLine="1069"/>
        <w:contextualSpacing/>
        <w:textAlignment w:val="baseline"/>
        <w:rPr>
          <w:rFonts w:eastAsia="Calibri" w:cstheme="minorHAnsi"/>
          <w:b/>
          <w:smallCaps/>
          <w:sz w:val="24"/>
          <w:szCs w:val="24"/>
          <w:lang w:eastAsia="en-US"/>
        </w:rPr>
      </w:pPr>
      <w:r w:rsidRPr="00125589">
        <w:rPr>
          <w:rFonts w:eastAsia="Calibri" w:cstheme="minorHAnsi"/>
          <w:sz w:val="24"/>
          <w:szCs w:val="24"/>
          <w:lang w:eastAsia="en-US"/>
        </w:rPr>
        <w:t xml:space="preserve">pasiūlymas galioja </w:t>
      </w:r>
      <w:r w:rsidRPr="00125589">
        <w:rPr>
          <w:rFonts w:eastAsia="Times New Roman" w:cstheme="minorHAnsi"/>
          <w:sz w:val="24"/>
          <w:szCs w:val="24"/>
          <w:lang w:eastAsia="en-US"/>
        </w:rPr>
        <w:t xml:space="preserve">ne trumpiau nei </w:t>
      </w:r>
      <w:r w:rsidR="00F87372" w:rsidRPr="00125589">
        <w:rPr>
          <w:rFonts w:eastAsia="Times New Roman" w:cstheme="minorHAnsi"/>
          <w:sz w:val="24"/>
          <w:szCs w:val="24"/>
          <w:lang w:eastAsia="en-US"/>
        </w:rPr>
        <w:t>6</w:t>
      </w:r>
      <w:r w:rsidRPr="00125589">
        <w:rPr>
          <w:rFonts w:eastAsia="Times New Roman" w:cstheme="minorHAnsi"/>
          <w:sz w:val="24"/>
          <w:szCs w:val="24"/>
          <w:lang w:eastAsia="en-US"/>
        </w:rPr>
        <w:t>0 dienų nuo pasiūlymų pateikimo galutinio termino pabaigos</w:t>
      </w:r>
      <w:r w:rsidRPr="00125589">
        <w:rPr>
          <w:rFonts w:eastAsia="Calibri" w:cstheme="minorHAnsi"/>
          <w:sz w:val="24"/>
          <w:szCs w:val="24"/>
          <w:lang w:eastAsia="en-US"/>
        </w:rPr>
        <w:t xml:space="preserve">, </w:t>
      </w:r>
      <w:proofErr w:type="spellStart"/>
      <w:r w:rsidRPr="00125589">
        <w:rPr>
          <w:rFonts w:eastAsia="Calibri" w:cstheme="minorHAnsi"/>
          <w:sz w:val="24"/>
          <w:szCs w:val="24"/>
          <w:lang w:eastAsia="en-US"/>
        </w:rPr>
        <w:t>t.y</w:t>
      </w:r>
      <w:proofErr w:type="spellEnd"/>
      <w:r w:rsidRPr="00125589">
        <w:rPr>
          <w:rFonts w:eastAsia="Calibri" w:cstheme="minorHAnsi"/>
          <w:sz w:val="24"/>
          <w:szCs w:val="24"/>
          <w:lang w:eastAsia="en-US"/>
        </w:rPr>
        <w:t xml:space="preserve">. iki ______________. </w:t>
      </w:r>
    </w:p>
    <w:p w14:paraId="1A11AD39" w14:textId="77777777" w:rsidR="002F4387" w:rsidRPr="00125589"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125589" w14:paraId="2D8435D0" w14:textId="77777777" w:rsidTr="008376ED">
        <w:trPr>
          <w:trHeight w:val="73"/>
          <w:jc w:val="right"/>
        </w:trPr>
        <w:tc>
          <w:tcPr>
            <w:tcW w:w="3588" w:type="dxa"/>
            <w:tcBorders>
              <w:top w:val="single" w:sz="4" w:space="0" w:color="auto"/>
              <w:left w:val="nil"/>
              <w:bottom w:val="nil"/>
              <w:right w:val="nil"/>
            </w:tcBorders>
          </w:tcPr>
          <w:p w14:paraId="30291CCB" w14:textId="77777777" w:rsidR="002F4387" w:rsidRPr="00125589" w:rsidRDefault="002F4387" w:rsidP="002F4387">
            <w:pPr>
              <w:suppressAutoHyphens/>
              <w:autoSpaceDN w:val="0"/>
              <w:snapToGrid w:val="0"/>
              <w:textAlignment w:val="baseline"/>
              <w:rPr>
                <w:rFonts w:eastAsia="Times New Roman" w:cstheme="minorHAnsi"/>
                <w:position w:val="6"/>
                <w:sz w:val="24"/>
                <w:szCs w:val="24"/>
                <w:lang w:eastAsia="en-US"/>
              </w:rPr>
            </w:pPr>
            <w:r w:rsidRPr="00125589">
              <w:rPr>
                <w:rFonts w:eastAsia="Times New Roman" w:cstheme="minorHAnsi"/>
                <w:position w:val="6"/>
                <w:sz w:val="24"/>
                <w:szCs w:val="24"/>
                <w:lang w:eastAsia="en-US"/>
              </w:rPr>
              <w:t>(</w:t>
            </w:r>
            <w:r w:rsidRPr="00125589">
              <w:rPr>
                <w:rFonts w:eastAsia="Times New Roman" w:cstheme="minorHAnsi"/>
                <w:i/>
                <w:position w:val="6"/>
                <w:sz w:val="24"/>
                <w:szCs w:val="24"/>
                <w:lang w:eastAsia="en-US"/>
              </w:rPr>
              <w:t>Tiekėjo arba jo įgalioto asmens pareigų pavadinimas)</w:t>
            </w:r>
          </w:p>
        </w:tc>
        <w:tc>
          <w:tcPr>
            <w:tcW w:w="300" w:type="dxa"/>
          </w:tcPr>
          <w:p w14:paraId="3442520B" w14:textId="77777777" w:rsidR="002F4387" w:rsidRPr="00125589"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tcPr>
          <w:p w14:paraId="6F522F9C" w14:textId="77777777" w:rsidR="002F4387" w:rsidRPr="00125589" w:rsidRDefault="002F4387" w:rsidP="002F4387">
            <w:pPr>
              <w:suppressAutoHyphens/>
              <w:autoSpaceDN w:val="0"/>
              <w:textAlignment w:val="baseline"/>
              <w:rPr>
                <w:rFonts w:eastAsia="Calibri" w:cstheme="minorHAnsi"/>
                <w:i/>
                <w:sz w:val="24"/>
                <w:szCs w:val="24"/>
                <w:lang w:eastAsia="en-US"/>
              </w:rPr>
            </w:pPr>
            <w:r w:rsidRPr="00125589">
              <w:rPr>
                <w:rFonts w:eastAsia="Calibri" w:cstheme="minorHAnsi"/>
                <w:i/>
                <w:position w:val="6"/>
                <w:sz w:val="24"/>
                <w:szCs w:val="24"/>
                <w:lang w:eastAsia="en-US"/>
              </w:rPr>
              <w:t>(Parašas)</w:t>
            </w:r>
          </w:p>
        </w:tc>
        <w:tc>
          <w:tcPr>
            <w:tcW w:w="236" w:type="dxa"/>
          </w:tcPr>
          <w:p w14:paraId="3EF955AE" w14:textId="77777777" w:rsidR="002F4387" w:rsidRPr="00125589"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tcPr>
          <w:p w14:paraId="7E58BE29" w14:textId="77777777" w:rsidR="002F4387" w:rsidRPr="00125589" w:rsidRDefault="002F4387" w:rsidP="002F4387">
            <w:pPr>
              <w:suppressAutoHyphens/>
              <w:autoSpaceDN w:val="0"/>
              <w:textAlignment w:val="baseline"/>
              <w:rPr>
                <w:rFonts w:eastAsia="Calibri" w:cstheme="minorHAnsi"/>
                <w:i/>
                <w:sz w:val="24"/>
                <w:szCs w:val="24"/>
                <w:lang w:eastAsia="en-US"/>
              </w:rPr>
            </w:pPr>
            <w:r w:rsidRPr="00125589">
              <w:rPr>
                <w:rFonts w:eastAsia="Calibri" w:cstheme="minorHAnsi"/>
                <w:i/>
                <w:position w:val="6"/>
                <w:sz w:val="24"/>
                <w:szCs w:val="24"/>
                <w:lang w:eastAsia="en-US"/>
              </w:rPr>
              <w:t>(Vardas ir pavardė)</w:t>
            </w:r>
          </w:p>
        </w:tc>
      </w:tr>
    </w:tbl>
    <w:p w14:paraId="61363BDD" w14:textId="2772A894" w:rsidR="002F4387" w:rsidRPr="00125589" w:rsidRDefault="002F4387" w:rsidP="00A805DA">
      <w:pPr>
        <w:rPr>
          <w:rFonts w:eastAsia="Times New Roman" w:cstheme="minorHAnsi"/>
          <w:sz w:val="24"/>
          <w:szCs w:val="24"/>
        </w:rPr>
      </w:pPr>
    </w:p>
    <w:p w14:paraId="5707BE58" w14:textId="03B549B2" w:rsidR="007D6542" w:rsidRPr="00125589" w:rsidRDefault="007D6542" w:rsidP="00D642D1">
      <w:pPr>
        <w:pStyle w:val="Antrat1"/>
        <w:jc w:val="right"/>
        <w:rPr>
          <w:rFonts w:asciiTheme="minorHAnsi" w:hAnsiTheme="minorHAnsi" w:cstheme="minorHAnsi"/>
          <w:sz w:val="24"/>
          <w:szCs w:val="24"/>
        </w:rPr>
      </w:pPr>
      <w:bookmarkStart w:id="34" w:name="_Toc214045456"/>
      <w:r w:rsidRPr="00125589">
        <w:rPr>
          <w:rFonts w:asciiTheme="minorHAnsi" w:hAnsiTheme="minorHAnsi" w:cstheme="minorHAnsi"/>
          <w:sz w:val="24"/>
          <w:szCs w:val="24"/>
        </w:rPr>
        <w:lastRenderedPageBreak/>
        <w:t xml:space="preserve">Pirkimo sąlygų </w:t>
      </w:r>
      <w:r w:rsidR="00FF28BD" w:rsidRPr="00125589">
        <w:rPr>
          <w:rFonts w:asciiTheme="minorHAnsi" w:hAnsiTheme="minorHAnsi" w:cstheme="minorHAnsi"/>
          <w:sz w:val="24"/>
          <w:szCs w:val="24"/>
        </w:rPr>
        <w:t>4</w:t>
      </w:r>
      <w:r w:rsidRPr="00125589">
        <w:rPr>
          <w:rFonts w:asciiTheme="minorHAnsi" w:hAnsiTheme="minorHAnsi" w:cstheme="minorHAnsi"/>
          <w:sz w:val="24"/>
          <w:szCs w:val="24"/>
        </w:rPr>
        <w:t xml:space="preserve"> priedas „Pasiūlymų</w:t>
      </w:r>
      <w:r w:rsidR="00004466" w:rsidRPr="00125589">
        <w:rPr>
          <w:rFonts w:asciiTheme="minorHAnsi" w:hAnsiTheme="minorHAnsi" w:cstheme="minorHAnsi"/>
          <w:sz w:val="24"/>
          <w:szCs w:val="24"/>
        </w:rPr>
        <w:t xml:space="preserve"> </w:t>
      </w:r>
      <w:r w:rsidRPr="00125589">
        <w:rPr>
          <w:rFonts w:asciiTheme="minorHAnsi" w:hAnsiTheme="minorHAnsi" w:cstheme="minorHAnsi"/>
          <w:sz w:val="24"/>
          <w:szCs w:val="24"/>
        </w:rPr>
        <w:t>vertinimo kriterijai ir sąlygos“</w:t>
      </w:r>
      <w:bookmarkEnd w:id="34"/>
    </w:p>
    <w:p w14:paraId="416EE195" w14:textId="55D0FA67" w:rsidR="00DF53CC" w:rsidRPr="00125589" w:rsidRDefault="00DF53CC" w:rsidP="007D6542">
      <w:pPr>
        <w:ind w:left="7314"/>
        <w:rPr>
          <w:rFonts w:cstheme="minorHAnsi"/>
          <w:sz w:val="24"/>
          <w:szCs w:val="24"/>
        </w:rPr>
      </w:pPr>
    </w:p>
    <w:p w14:paraId="1DCAE46B" w14:textId="77777777" w:rsidR="00A54EAE" w:rsidRPr="00125589" w:rsidRDefault="00A54EAE" w:rsidP="00A54EAE">
      <w:pPr>
        <w:jc w:val="center"/>
        <w:rPr>
          <w:rFonts w:cstheme="minorHAnsi"/>
          <w:b/>
          <w:sz w:val="24"/>
          <w:szCs w:val="24"/>
        </w:rPr>
      </w:pPr>
    </w:p>
    <w:p w14:paraId="0BA9918D" w14:textId="77777777" w:rsidR="00A54EAE" w:rsidRPr="00125589" w:rsidRDefault="00A54EAE" w:rsidP="00A54EAE">
      <w:pPr>
        <w:pStyle w:val="Paantrat"/>
        <w:jc w:val="center"/>
        <w:rPr>
          <w:rFonts w:cstheme="minorHAnsi"/>
          <w:bCs/>
          <w:smallCaps/>
          <w:sz w:val="24"/>
          <w:szCs w:val="24"/>
        </w:rPr>
      </w:pPr>
      <w:r w:rsidRPr="00125589">
        <w:rPr>
          <w:rFonts w:cstheme="minorHAnsi"/>
          <w:sz w:val="24"/>
          <w:szCs w:val="24"/>
        </w:rPr>
        <w:t>PASIŪLYMŲ VERTINIMO KRITERIJAI ir Sąlygos</w:t>
      </w:r>
    </w:p>
    <w:p w14:paraId="4D232320" w14:textId="58075711" w:rsidR="00DF53CC" w:rsidRPr="00125589" w:rsidRDefault="00DF53CC" w:rsidP="00343C91">
      <w:pPr>
        <w:ind w:left="7314"/>
        <w:rPr>
          <w:rFonts w:cstheme="minorHAnsi"/>
          <w:sz w:val="24"/>
          <w:szCs w:val="24"/>
        </w:rPr>
      </w:pPr>
    </w:p>
    <w:p w14:paraId="017BB16B" w14:textId="54EBCB5E" w:rsidR="003167A5" w:rsidRPr="00125589"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5" w:name="_Hlk128411469"/>
      <w:r w:rsidRPr="00125589">
        <w:rPr>
          <w:rFonts w:asciiTheme="minorHAnsi" w:hAnsiTheme="minorHAnsi" w:cstheme="minorHAnsi"/>
          <w:sz w:val="24"/>
          <w:szCs w:val="24"/>
        </w:rPr>
        <w:t xml:space="preserve">Komisija </w:t>
      </w:r>
      <w:r w:rsidRPr="00125589">
        <w:rPr>
          <w:rFonts w:asciiTheme="minorHAnsi" w:eastAsia="Calibri" w:hAnsiTheme="minorHAnsi" w:cstheme="minorHAnsi"/>
          <w:sz w:val="24"/>
          <w:szCs w:val="24"/>
        </w:rPr>
        <w:t xml:space="preserve">ekonomiškai naudingiausią pasiūlymą išrenka </w:t>
      </w:r>
      <w:r w:rsidRPr="00125589">
        <w:rPr>
          <w:rFonts w:asciiTheme="minorHAnsi" w:eastAsia="Calibri" w:hAnsiTheme="minorHAnsi" w:cstheme="minorHAnsi"/>
          <w:b/>
          <w:sz w:val="24"/>
          <w:szCs w:val="24"/>
        </w:rPr>
        <w:t>pagal</w:t>
      </w:r>
      <w:r w:rsidRPr="00125589">
        <w:rPr>
          <w:rFonts w:asciiTheme="minorHAnsi" w:hAnsiTheme="minorHAnsi" w:cstheme="minorHAnsi"/>
          <w:b/>
          <w:sz w:val="24"/>
          <w:szCs w:val="24"/>
        </w:rPr>
        <w:t xml:space="preserve"> kainos kriterijų</w:t>
      </w:r>
      <w:bookmarkEnd w:id="35"/>
      <w:r w:rsidR="00DF09C1">
        <w:rPr>
          <w:rFonts w:asciiTheme="minorHAnsi" w:hAnsiTheme="minorHAnsi" w:cstheme="minorHAnsi"/>
          <w:b/>
          <w:sz w:val="24"/>
          <w:szCs w:val="24"/>
        </w:rPr>
        <w:t xml:space="preserve"> (</w:t>
      </w:r>
      <w:r w:rsidR="00A13EA8">
        <w:rPr>
          <w:rFonts w:asciiTheme="minorHAnsi" w:hAnsiTheme="minorHAnsi" w:cstheme="minorHAnsi"/>
          <w:b/>
          <w:sz w:val="24"/>
          <w:szCs w:val="24"/>
        </w:rPr>
        <w:t>pasiūlym</w:t>
      </w:r>
      <w:r w:rsidR="00DF09C1">
        <w:rPr>
          <w:rFonts w:asciiTheme="minorHAnsi" w:hAnsiTheme="minorHAnsi" w:cstheme="minorHAnsi"/>
          <w:b/>
          <w:sz w:val="24"/>
          <w:szCs w:val="24"/>
        </w:rPr>
        <w:t>as</w:t>
      </w:r>
      <w:r w:rsidR="00A13EA8">
        <w:rPr>
          <w:rFonts w:asciiTheme="minorHAnsi" w:hAnsiTheme="minorHAnsi" w:cstheme="minorHAnsi"/>
          <w:b/>
          <w:sz w:val="24"/>
          <w:szCs w:val="24"/>
        </w:rPr>
        <w:t>, kurio kaina mažiausia</w:t>
      </w:r>
      <w:r w:rsidR="00DF09C1">
        <w:rPr>
          <w:rFonts w:asciiTheme="minorHAnsi" w:hAnsiTheme="minorHAnsi" w:cstheme="minorHAnsi"/>
          <w:b/>
          <w:sz w:val="24"/>
          <w:szCs w:val="24"/>
        </w:rPr>
        <w:t>)</w:t>
      </w:r>
      <w:r w:rsidR="00A13EA8">
        <w:rPr>
          <w:rFonts w:asciiTheme="minorHAnsi" w:hAnsiTheme="minorHAnsi" w:cstheme="minorHAnsi"/>
          <w:b/>
          <w:sz w:val="24"/>
          <w:szCs w:val="24"/>
        </w:rPr>
        <w:t>.</w:t>
      </w:r>
      <w:r w:rsidRPr="00125589">
        <w:rPr>
          <w:rFonts w:asciiTheme="minorHAnsi" w:hAnsiTheme="minorHAnsi" w:cstheme="minorHAnsi"/>
          <w:sz w:val="24"/>
          <w:szCs w:val="24"/>
        </w:rPr>
        <w:t xml:space="preserve"> </w:t>
      </w:r>
    </w:p>
    <w:p w14:paraId="68C4BC99" w14:textId="3086C51E" w:rsidR="007D6542" w:rsidRPr="00125589" w:rsidRDefault="009B4090" w:rsidP="009513A5">
      <w:pPr>
        <w:rPr>
          <w:rFonts w:eastAsiaTheme="minorHAnsi" w:cstheme="minorHAnsi"/>
          <w:bCs/>
          <w:iCs/>
          <w:sz w:val="24"/>
          <w:szCs w:val="24"/>
        </w:rPr>
      </w:pPr>
      <w:r w:rsidRPr="00125589">
        <w:rPr>
          <w:rFonts w:eastAsiaTheme="minorHAnsi" w:cstheme="minorHAnsi"/>
          <w:bCs/>
          <w:iCs/>
          <w:sz w:val="24"/>
          <w:szCs w:val="24"/>
        </w:rPr>
        <w:br w:type="page"/>
      </w:r>
    </w:p>
    <w:p w14:paraId="282BAFD3" w14:textId="54BF5EF9" w:rsidR="00506996" w:rsidRPr="00125589" w:rsidRDefault="00506996" w:rsidP="00D642D1">
      <w:pPr>
        <w:pStyle w:val="Antrat1"/>
        <w:jc w:val="right"/>
        <w:rPr>
          <w:rFonts w:asciiTheme="minorHAnsi" w:hAnsiTheme="minorHAnsi" w:cstheme="minorHAnsi"/>
          <w:sz w:val="24"/>
          <w:szCs w:val="24"/>
        </w:rPr>
      </w:pPr>
      <w:bookmarkStart w:id="36" w:name="_Toc214045457"/>
      <w:r w:rsidRPr="00125589">
        <w:rPr>
          <w:rFonts w:asciiTheme="minorHAnsi" w:hAnsiTheme="minorHAnsi" w:cstheme="minorHAnsi"/>
          <w:sz w:val="24"/>
          <w:szCs w:val="24"/>
        </w:rPr>
        <w:lastRenderedPageBreak/>
        <w:t xml:space="preserve">Pirkimo sąlygų </w:t>
      </w:r>
      <w:r w:rsidR="00D8377C" w:rsidRPr="00125589">
        <w:rPr>
          <w:rFonts w:asciiTheme="minorHAnsi" w:hAnsiTheme="minorHAnsi" w:cstheme="minorHAnsi"/>
          <w:sz w:val="24"/>
          <w:szCs w:val="24"/>
        </w:rPr>
        <w:t>5</w:t>
      </w:r>
      <w:r w:rsidRPr="00125589">
        <w:rPr>
          <w:rFonts w:asciiTheme="minorHAnsi" w:hAnsiTheme="minorHAnsi" w:cstheme="minorHAnsi"/>
          <w:sz w:val="24"/>
          <w:szCs w:val="24"/>
        </w:rPr>
        <w:t xml:space="preserve"> priedas „Sutarties projektas“</w:t>
      </w:r>
      <w:bookmarkEnd w:id="36"/>
    </w:p>
    <w:p w14:paraId="7E8682B3" w14:textId="77777777" w:rsidR="00E71C17" w:rsidRPr="00125589" w:rsidRDefault="00E71C17" w:rsidP="00E71C17">
      <w:pPr>
        <w:pStyle w:val="Betarp"/>
        <w:ind w:left="7200"/>
        <w:rPr>
          <w:rFonts w:cstheme="minorHAnsi"/>
          <w:sz w:val="24"/>
          <w:szCs w:val="24"/>
        </w:rPr>
      </w:pPr>
      <w:bookmarkStart w:id="37" w:name="_Hlk30065621"/>
    </w:p>
    <w:p w14:paraId="095118FF" w14:textId="77777777" w:rsidR="00E71C17" w:rsidRPr="00125589" w:rsidRDefault="00E71C17" w:rsidP="00E71C17">
      <w:pPr>
        <w:pStyle w:val="Betarp"/>
        <w:ind w:left="7200"/>
        <w:rPr>
          <w:rFonts w:cstheme="minorHAnsi"/>
          <w:sz w:val="24"/>
          <w:szCs w:val="24"/>
        </w:rPr>
      </w:pPr>
    </w:p>
    <w:p w14:paraId="0738ADCE" w14:textId="77777777" w:rsidR="00E71C17" w:rsidRPr="00125589" w:rsidRDefault="00E71C17" w:rsidP="00E71C17">
      <w:pPr>
        <w:pStyle w:val="Betarp"/>
        <w:ind w:left="7200"/>
        <w:rPr>
          <w:rFonts w:cstheme="minorHAnsi"/>
          <w:sz w:val="24"/>
          <w:szCs w:val="24"/>
        </w:rPr>
      </w:pPr>
    </w:p>
    <w:bookmarkEnd w:id="37"/>
    <w:p w14:paraId="6C7D633B"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PREKIŲ PIRKIMO</w:t>
      </w:r>
      <w:r w:rsidRPr="00EB47C1">
        <w:rPr>
          <w:rFonts w:eastAsia="Times New Roman" w:cstheme="minorHAnsi"/>
          <w:color w:val="000000"/>
          <w:sz w:val="24"/>
          <w:szCs w:val="24"/>
          <w:lang w:eastAsia="en-US"/>
        </w:rPr>
        <w:t>–</w:t>
      </w:r>
      <w:r w:rsidRPr="00EB47C1">
        <w:rPr>
          <w:rFonts w:eastAsia="Times New Roman" w:cstheme="minorHAnsi"/>
          <w:b/>
          <w:bCs/>
          <w:caps/>
          <w:color w:val="000000"/>
          <w:sz w:val="24"/>
          <w:szCs w:val="24"/>
          <w:lang w:eastAsia="en-US"/>
        </w:rPr>
        <w:t>PARDAVIMO SUTARTIES BENDROSIOS SĄLYGOS</w:t>
      </w:r>
    </w:p>
    <w:p w14:paraId="2154D24F" w14:textId="77777777" w:rsidR="00EB47C1" w:rsidRPr="00EB47C1" w:rsidRDefault="00EB47C1" w:rsidP="00EB47C1">
      <w:pPr>
        <w:spacing w:line="257" w:lineRule="atLeast"/>
        <w:jc w:val="center"/>
        <w:rPr>
          <w:rFonts w:eastAsia="Times New Roman" w:cstheme="minorHAnsi"/>
          <w:color w:val="000000"/>
          <w:sz w:val="24"/>
          <w:szCs w:val="24"/>
          <w:lang w:eastAsia="en-US"/>
        </w:rPr>
      </w:pPr>
    </w:p>
    <w:p w14:paraId="4E14EE8D"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1.  PAGRINDINĖS SĄVOKOS IR SUTARTIES AIŠKINIMAS</w:t>
      </w:r>
    </w:p>
    <w:p w14:paraId="14106680" w14:textId="77777777" w:rsidR="00EB47C1" w:rsidRPr="00EB47C1" w:rsidRDefault="00EB47C1" w:rsidP="00EB47C1">
      <w:pPr>
        <w:spacing w:line="257" w:lineRule="atLeast"/>
        <w:rPr>
          <w:rFonts w:eastAsia="Times New Roman" w:cstheme="minorHAnsi"/>
          <w:color w:val="000000"/>
          <w:sz w:val="24"/>
          <w:szCs w:val="24"/>
          <w:lang w:eastAsia="en-US"/>
        </w:rPr>
      </w:pPr>
    </w:p>
    <w:p w14:paraId="5438F6B8"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1.1. Sąvokos</w:t>
      </w:r>
    </w:p>
    <w:p w14:paraId="285DCFDB" w14:textId="77777777" w:rsidR="00EB47C1" w:rsidRPr="00EB47C1" w:rsidRDefault="00EB47C1" w:rsidP="00EB47C1">
      <w:pPr>
        <w:spacing w:line="257" w:lineRule="atLeast"/>
        <w:rPr>
          <w:rFonts w:eastAsia="Times New Roman" w:cstheme="minorHAnsi"/>
          <w:color w:val="000000"/>
          <w:sz w:val="24"/>
          <w:szCs w:val="24"/>
          <w:lang w:eastAsia="en-US"/>
        </w:rPr>
      </w:pPr>
    </w:p>
    <w:p w14:paraId="31FBC45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 Šioje Sutartyje didžiąja raide rašomos sąvokos turi paskiau nurodytas reikšmes:</w:t>
      </w:r>
    </w:p>
    <w:p w14:paraId="22A76DBC"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1.1.1.1. </w:t>
      </w:r>
      <w:r w:rsidRPr="00EB47C1">
        <w:rPr>
          <w:rFonts w:eastAsia="Times New Roman" w:cstheme="minorHAnsi"/>
          <w:b/>
          <w:bCs/>
          <w:color w:val="000000"/>
          <w:sz w:val="24"/>
          <w:szCs w:val="24"/>
          <w:lang w:eastAsia="en-US"/>
        </w:rPr>
        <w:t>Bendrosios sąlygos</w:t>
      </w:r>
      <w:r w:rsidRPr="00EB47C1">
        <w:rPr>
          <w:rFonts w:eastAsia="Times New Roman" w:cstheme="minorHAnsi"/>
          <w:color w:val="000000"/>
          <w:sz w:val="24"/>
          <w:szCs w:val="24"/>
          <w:lang w:eastAsia="en-US"/>
        </w:rPr>
        <w:t> –  Sutarties dalis, kuri vadinasi „Prekių pirkimo–pardavimo sutarties Bendrosios sąlygos“;</w:t>
      </w:r>
    </w:p>
    <w:p w14:paraId="0C29870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1.1.1.2. </w:t>
      </w:r>
      <w:r w:rsidRPr="00EB47C1">
        <w:rPr>
          <w:rFonts w:eastAsia="Times New Roman" w:cstheme="minorHAnsi"/>
          <w:b/>
          <w:bCs/>
          <w:color w:val="000000"/>
          <w:sz w:val="24"/>
          <w:szCs w:val="24"/>
          <w:lang w:eastAsia="en-US"/>
        </w:rPr>
        <w:t>Pirkėjas</w:t>
      </w:r>
      <w:r w:rsidRPr="00EB47C1">
        <w:rPr>
          <w:rFonts w:eastAsia="Times New Roman" w:cstheme="minorHAnsi"/>
          <w:color w:val="000000"/>
          <w:sz w:val="24"/>
          <w:szCs w:val="24"/>
          <w:lang w:eastAsia="en-US"/>
        </w:rPr>
        <w:t> – asmuo, kuris Specialiosiose sąlygose yra įvardytas kaip Pirkėjas, įsigyjantis Specialiosiose sąlygose ir Sutarties prieduose nurodytas Prekes;</w:t>
      </w:r>
    </w:p>
    <w:p w14:paraId="302D3D08"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1.1.1.3. </w:t>
      </w:r>
      <w:r w:rsidRPr="00EB47C1">
        <w:rPr>
          <w:rFonts w:eastAsia="Times New Roman" w:cstheme="minorHAnsi"/>
          <w:b/>
          <w:bCs/>
          <w:color w:val="000000"/>
          <w:sz w:val="24"/>
          <w:szCs w:val="24"/>
          <w:lang w:eastAsia="en-US"/>
        </w:rPr>
        <w:t>Pradinės sutarties vertė </w:t>
      </w:r>
      <w:r w:rsidRPr="00EB47C1">
        <w:rPr>
          <w:rFonts w:eastAsia="Times New Roman" w:cstheme="minorHAnsi"/>
          <w:color w:val="000000"/>
          <w:sz w:val="24"/>
          <w:szCs w:val="24"/>
          <w:lang w:eastAsia="en-US"/>
        </w:rPr>
        <w:t>– Specialiosiose sąlygose nurodyta</w:t>
      </w:r>
      <w:r w:rsidRPr="00EB47C1">
        <w:rPr>
          <w:rFonts w:eastAsia="Times New Roman" w:cstheme="minorHAnsi"/>
          <w:b/>
          <w:bCs/>
          <w:color w:val="000000"/>
          <w:sz w:val="24"/>
          <w:szCs w:val="24"/>
          <w:lang w:eastAsia="en-US"/>
        </w:rPr>
        <w:t> </w:t>
      </w:r>
      <w:r w:rsidRPr="00EB47C1">
        <w:rPr>
          <w:rFonts w:eastAsia="Times New Roman" w:cstheme="minorHAnsi"/>
          <w:color w:val="000000"/>
          <w:sz w:val="24"/>
          <w:szCs w:val="24"/>
          <w:lang w:eastAsia="en-US"/>
        </w:rPr>
        <w:t>vertė be pridėtinės vertės mokesčio (toliau – PVM);</w:t>
      </w:r>
    </w:p>
    <w:p w14:paraId="528B258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1.1.1.4. </w:t>
      </w:r>
      <w:r w:rsidRPr="00EB47C1">
        <w:rPr>
          <w:rFonts w:eastAsia="Times New Roman" w:cstheme="minorHAnsi"/>
          <w:b/>
          <w:bCs/>
          <w:color w:val="000000"/>
          <w:sz w:val="24"/>
          <w:szCs w:val="24"/>
          <w:lang w:eastAsia="en-US"/>
        </w:rPr>
        <w:t>Prekės</w:t>
      </w:r>
      <w:r w:rsidRPr="00EB47C1">
        <w:rPr>
          <w:rFonts w:eastAsia="Times New Roman" w:cstheme="minorHAnsi"/>
          <w:color w:val="000000"/>
          <w:sz w:val="24"/>
          <w:szCs w:val="24"/>
          <w:lang w:eastAsia="en-US"/>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F2CCDF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1.1.1.5. </w:t>
      </w:r>
      <w:r w:rsidRPr="00EB47C1">
        <w:rPr>
          <w:rFonts w:eastAsia="Times New Roman" w:cstheme="minorHAnsi"/>
          <w:b/>
          <w:bCs/>
          <w:color w:val="000000"/>
          <w:sz w:val="24"/>
          <w:szCs w:val="24"/>
          <w:lang w:eastAsia="en-US"/>
        </w:rPr>
        <w:t>Prekių perdavimo–priėmimo aktas </w:t>
      </w:r>
      <w:r w:rsidRPr="00EB47C1">
        <w:rPr>
          <w:rFonts w:eastAsia="Times New Roman" w:cstheme="minorHAnsi"/>
          <w:color w:val="000000"/>
          <w:sz w:val="24"/>
          <w:szCs w:val="24"/>
          <w:lang w:eastAsia="en-US"/>
        </w:rPr>
        <w:t>– dokumentas,</w:t>
      </w:r>
      <w:r w:rsidRPr="00EB47C1">
        <w:rPr>
          <w:rFonts w:eastAsia="Times New Roman" w:cstheme="minorHAnsi"/>
          <w:b/>
          <w:bCs/>
          <w:color w:val="000000"/>
          <w:sz w:val="24"/>
          <w:szCs w:val="24"/>
          <w:lang w:eastAsia="en-US"/>
        </w:rPr>
        <w:t> </w:t>
      </w:r>
      <w:r w:rsidRPr="00EB47C1">
        <w:rPr>
          <w:rFonts w:eastAsia="Times New Roman" w:cstheme="minorHAnsi"/>
          <w:color w:val="000000"/>
          <w:sz w:val="24"/>
          <w:szCs w:val="24"/>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4E76A7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1.1.1.6. </w:t>
      </w:r>
      <w:r w:rsidRPr="00EB47C1">
        <w:rPr>
          <w:rFonts w:eastAsia="Times New Roman" w:cstheme="minorHAnsi"/>
          <w:b/>
          <w:bCs/>
          <w:color w:val="000000"/>
          <w:sz w:val="24"/>
          <w:szCs w:val="24"/>
          <w:lang w:eastAsia="en-US"/>
        </w:rPr>
        <w:t>Prekių trūkumai</w:t>
      </w:r>
      <w:r w:rsidRPr="00EB47C1">
        <w:rPr>
          <w:rFonts w:eastAsia="Times New Roman" w:cstheme="minorHAnsi"/>
          <w:color w:val="000000"/>
          <w:sz w:val="24"/>
          <w:szCs w:val="24"/>
          <w:lang w:eastAsia="en-US"/>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2CEBD489"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1.1.1.7. </w:t>
      </w:r>
      <w:r w:rsidRPr="00EB47C1">
        <w:rPr>
          <w:rFonts w:eastAsia="Times New Roman" w:cstheme="minorHAnsi"/>
          <w:b/>
          <w:bCs/>
          <w:color w:val="000000"/>
          <w:sz w:val="24"/>
          <w:szCs w:val="24"/>
          <w:lang w:eastAsia="en-US"/>
        </w:rPr>
        <w:t>Sąskaita </w:t>
      </w:r>
      <w:r w:rsidRPr="00EB47C1">
        <w:rPr>
          <w:rFonts w:eastAsia="Times New Roman" w:cstheme="minorHAnsi"/>
          <w:color w:val="000000"/>
          <w:sz w:val="24"/>
          <w:szCs w:val="24"/>
          <w:lang w:eastAsia="en-US"/>
        </w:rPr>
        <w:t>–</w:t>
      </w:r>
      <w:r w:rsidRPr="00EB47C1">
        <w:rPr>
          <w:rFonts w:eastAsia="Times New Roman" w:cstheme="minorHAnsi"/>
          <w:b/>
          <w:bCs/>
          <w:color w:val="000000"/>
          <w:sz w:val="24"/>
          <w:szCs w:val="24"/>
          <w:lang w:eastAsia="en-US"/>
        </w:rPr>
        <w:t> </w:t>
      </w:r>
      <w:r w:rsidRPr="00EB47C1">
        <w:rPr>
          <w:rFonts w:eastAsia="Times New Roman" w:cstheme="minorHAnsi"/>
          <w:color w:val="000000"/>
          <w:sz w:val="24"/>
          <w:szCs w:val="24"/>
          <w:lang w:eastAsia="en-US"/>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6E4550ED"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1.1.1.8. </w:t>
      </w:r>
      <w:r w:rsidRPr="00EB47C1">
        <w:rPr>
          <w:rFonts w:eastAsia="Times New Roman" w:cstheme="minorHAnsi"/>
          <w:b/>
          <w:bCs/>
          <w:color w:val="000000"/>
          <w:sz w:val="24"/>
          <w:szCs w:val="24"/>
          <w:lang w:eastAsia="en-US"/>
        </w:rPr>
        <w:t>Specialiosios sąlygos</w:t>
      </w:r>
      <w:r w:rsidRPr="00EB47C1">
        <w:rPr>
          <w:rFonts w:eastAsia="Times New Roman" w:cstheme="minorHAnsi"/>
          <w:color w:val="000000"/>
          <w:sz w:val="24"/>
          <w:szCs w:val="24"/>
          <w:lang w:eastAsia="en-US"/>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43E8709"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1.1.1.9. </w:t>
      </w:r>
      <w:r w:rsidRPr="00EB47C1">
        <w:rPr>
          <w:rFonts w:eastAsia="Times New Roman" w:cstheme="minorHAnsi"/>
          <w:b/>
          <w:bCs/>
          <w:color w:val="000000"/>
          <w:sz w:val="24"/>
          <w:szCs w:val="24"/>
          <w:lang w:eastAsia="en-US"/>
        </w:rPr>
        <w:t>Susitarimas </w:t>
      </w:r>
      <w:r w:rsidRPr="00EB47C1">
        <w:rPr>
          <w:rFonts w:eastAsia="Times New Roman" w:cstheme="minorHAnsi"/>
          <w:color w:val="000000"/>
          <w:sz w:val="24"/>
          <w:szCs w:val="24"/>
          <w:lang w:eastAsia="en-US"/>
        </w:rPr>
        <w:t>– tai dokumentas, kurį Šalys sudaro keisdamos Sutarties sąlygas VPĮ leidžiama apimtimi;</w:t>
      </w:r>
    </w:p>
    <w:p w14:paraId="1DCF56B0" w14:textId="77777777" w:rsidR="00EB47C1" w:rsidRPr="00EB47C1" w:rsidRDefault="00EB47C1" w:rsidP="00EB47C1">
      <w:pPr>
        <w:spacing w:line="257" w:lineRule="atLeast"/>
        <w:rPr>
          <w:rFonts w:eastAsia="Times New Roman" w:cstheme="minorHAnsi"/>
          <w:sz w:val="24"/>
          <w:szCs w:val="24"/>
          <w:lang w:eastAsia="en-US"/>
        </w:rPr>
      </w:pPr>
      <w:r w:rsidRPr="00EB47C1">
        <w:rPr>
          <w:rFonts w:eastAsia="Times New Roman" w:cstheme="minorHAnsi"/>
          <w:sz w:val="24"/>
          <w:szCs w:val="24"/>
          <w:lang w:eastAsia="en-US"/>
        </w:rPr>
        <w:t>1.1.1.10. </w:t>
      </w:r>
      <w:r w:rsidRPr="00EB47C1">
        <w:rPr>
          <w:rFonts w:eastAsia="Times New Roman" w:cstheme="minorHAnsi"/>
          <w:b/>
          <w:bCs/>
          <w:sz w:val="24"/>
          <w:szCs w:val="24"/>
          <w:lang w:eastAsia="en-US"/>
        </w:rPr>
        <w:t>Sutarties kaina</w:t>
      </w:r>
      <w:r w:rsidRPr="00EB47C1">
        <w:rPr>
          <w:rFonts w:eastAsia="Times New Roman" w:cstheme="minorHAnsi"/>
          <w:sz w:val="24"/>
          <w:szCs w:val="24"/>
          <w:lang w:eastAsia="en-US"/>
        </w:rPr>
        <w:t> – pagal Sutartį Tiekėjui mokėtina suma, įskaitant visus privalomus mokesčius ir išlaidas;</w:t>
      </w:r>
    </w:p>
    <w:p w14:paraId="363D5F8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1.1.1.11. </w:t>
      </w:r>
      <w:r w:rsidRPr="00EB47C1">
        <w:rPr>
          <w:rFonts w:eastAsia="Times New Roman" w:cstheme="minorHAnsi"/>
          <w:b/>
          <w:bCs/>
          <w:color w:val="000000"/>
          <w:sz w:val="24"/>
          <w:szCs w:val="24"/>
          <w:lang w:eastAsia="en-US"/>
        </w:rPr>
        <w:t>Sutarties sąlygos </w:t>
      </w:r>
      <w:r w:rsidRPr="00EB47C1">
        <w:rPr>
          <w:rFonts w:eastAsia="Times New Roman" w:cstheme="minorHAnsi"/>
          <w:color w:val="000000"/>
          <w:sz w:val="24"/>
          <w:szCs w:val="24"/>
          <w:lang w:eastAsia="en-US"/>
        </w:rPr>
        <w:t>– Bendrosios sąlygos ir Specialiosios sąlygos kartu;</w:t>
      </w:r>
    </w:p>
    <w:p w14:paraId="6B8588DD"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1.1.1.12. </w:t>
      </w:r>
      <w:r w:rsidRPr="00EB47C1">
        <w:rPr>
          <w:rFonts w:eastAsia="Times New Roman" w:cstheme="minorHAnsi"/>
          <w:b/>
          <w:bCs/>
          <w:color w:val="000000"/>
          <w:sz w:val="24"/>
          <w:szCs w:val="24"/>
          <w:lang w:eastAsia="en-US"/>
        </w:rPr>
        <w:t>Sutartis </w:t>
      </w:r>
      <w:r w:rsidRPr="00EB47C1">
        <w:rPr>
          <w:rFonts w:eastAsia="Times New Roman" w:cstheme="minorHAnsi"/>
          <w:color w:val="000000"/>
          <w:sz w:val="24"/>
          <w:szCs w:val="24"/>
          <w:lang w:eastAsia="en-US"/>
        </w:rPr>
        <w:t>– Prekių pirkimo–pardavimo sutartis, kurią sudaro Sutarties sąlygos, Specialiosiose sąlygose išvardyti priedai ir Susitarimai;</w:t>
      </w:r>
    </w:p>
    <w:p w14:paraId="7CE07E8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1.1.1.13. </w:t>
      </w:r>
      <w:r w:rsidRPr="00EB47C1">
        <w:rPr>
          <w:rFonts w:eastAsia="Times New Roman" w:cstheme="minorHAnsi"/>
          <w:b/>
          <w:bCs/>
          <w:color w:val="000000"/>
          <w:sz w:val="24"/>
          <w:szCs w:val="24"/>
          <w:lang w:eastAsia="en-US"/>
        </w:rPr>
        <w:t>Šalis</w:t>
      </w:r>
      <w:r w:rsidRPr="00EB47C1">
        <w:rPr>
          <w:rFonts w:eastAsia="Times New Roman" w:cstheme="minorHAnsi"/>
          <w:color w:val="000000"/>
          <w:sz w:val="24"/>
          <w:szCs w:val="24"/>
          <w:lang w:eastAsia="en-US"/>
        </w:rPr>
        <w:t> – Pirkėjas arba Tiekėjas, kiekvienas atskirai, priklausomai nuo konteksto;</w:t>
      </w:r>
    </w:p>
    <w:p w14:paraId="4B6388DD"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1.1.1.14. </w:t>
      </w:r>
      <w:r w:rsidRPr="00EB47C1">
        <w:rPr>
          <w:rFonts w:eastAsia="Times New Roman" w:cstheme="minorHAnsi"/>
          <w:b/>
          <w:bCs/>
          <w:color w:val="000000"/>
          <w:sz w:val="24"/>
          <w:szCs w:val="24"/>
          <w:lang w:eastAsia="en-US"/>
        </w:rPr>
        <w:t>Šalys</w:t>
      </w:r>
      <w:r w:rsidRPr="00EB47C1">
        <w:rPr>
          <w:rFonts w:eastAsia="Times New Roman" w:cstheme="minorHAnsi"/>
          <w:color w:val="000000"/>
          <w:sz w:val="24"/>
          <w:szCs w:val="24"/>
          <w:lang w:eastAsia="en-US"/>
        </w:rPr>
        <w:t> – Pirkėjas ir Tiekėjas kartu;</w:t>
      </w:r>
    </w:p>
    <w:p w14:paraId="4486758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1.1.1.15. </w:t>
      </w:r>
      <w:r w:rsidRPr="00EB47C1">
        <w:rPr>
          <w:rFonts w:eastAsia="Times New Roman" w:cstheme="minorHAnsi"/>
          <w:b/>
          <w:bCs/>
          <w:color w:val="000000"/>
          <w:sz w:val="24"/>
          <w:szCs w:val="24"/>
          <w:lang w:eastAsia="en-US"/>
        </w:rPr>
        <w:t>Tiekėjas</w:t>
      </w:r>
      <w:r w:rsidRPr="00EB47C1">
        <w:rPr>
          <w:rFonts w:eastAsia="Times New Roman" w:cstheme="minorHAnsi"/>
          <w:color w:val="000000"/>
          <w:sz w:val="24"/>
          <w:szCs w:val="24"/>
          <w:lang w:eastAsia="en-US"/>
        </w:rPr>
        <w:t> – asmuo, kuris Specialiosiose sąlygose yra įvardytas kaip Tiekėjas, tiekiantis Specialiosiose sąlygose nurodytas Prekes;</w:t>
      </w:r>
    </w:p>
    <w:p w14:paraId="7558984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1.1.1.16. </w:t>
      </w:r>
      <w:r w:rsidRPr="00EB47C1">
        <w:rPr>
          <w:rFonts w:eastAsia="Times New Roman" w:cstheme="minorHAnsi"/>
          <w:b/>
          <w:bCs/>
          <w:color w:val="000000"/>
          <w:sz w:val="24"/>
          <w:szCs w:val="24"/>
          <w:lang w:eastAsia="en-US"/>
        </w:rPr>
        <w:t>VPĮ </w:t>
      </w:r>
      <w:r w:rsidRPr="00EB47C1">
        <w:rPr>
          <w:rFonts w:eastAsia="Times New Roman" w:cstheme="minorHAnsi"/>
          <w:color w:val="000000"/>
          <w:sz w:val="24"/>
          <w:szCs w:val="24"/>
          <w:lang w:eastAsia="en-US"/>
        </w:rPr>
        <w:t>– Lietuvos Respublikos viešųjų pirkimų įstatymas.</w:t>
      </w:r>
    </w:p>
    <w:p w14:paraId="62D7F2BA"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1.1.1.17. Kitų Sutartyje didžiąja raide rašomų sąvokų reikšmės yra nurodytos Sutarties tekste.</w:t>
      </w:r>
    </w:p>
    <w:p w14:paraId="1187B64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1.1.1.18. Sutartyje neapibrėžtos sąvokos suprantamos ir aiškinamos taip, kaip jas apibrėžia VPĮ ir kiti įstatymai bei teisės aktai, galiojantys Sutarties sudarymo ir vykdymo metu.</w:t>
      </w:r>
    </w:p>
    <w:p w14:paraId="1E69243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1.1.1.19. Kitos Sutartyje vartojamos sąvokos ir terminai turi bendrinę reikšmę arba artimiausią Sutarties pobūdžiui specialiąją reikšmę, jei Sutartyje nėra nustatyta ir paaiškinta kitokia jų reikšmė.</w:t>
      </w:r>
    </w:p>
    <w:p w14:paraId="429F9BC3" w14:textId="77777777" w:rsidR="00EB47C1" w:rsidRPr="00EB47C1" w:rsidRDefault="00EB47C1" w:rsidP="00EB47C1">
      <w:pPr>
        <w:spacing w:line="257" w:lineRule="atLeast"/>
        <w:rPr>
          <w:rFonts w:eastAsia="Times New Roman" w:cstheme="minorHAnsi"/>
          <w:color w:val="000000"/>
          <w:sz w:val="24"/>
          <w:szCs w:val="24"/>
          <w:lang w:eastAsia="en-US"/>
        </w:rPr>
      </w:pPr>
    </w:p>
    <w:p w14:paraId="002767C1"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1.2.  Sutarties aiškinimas</w:t>
      </w:r>
    </w:p>
    <w:p w14:paraId="02C3F769" w14:textId="77777777" w:rsidR="00EB47C1" w:rsidRPr="00EB47C1" w:rsidRDefault="00EB47C1" w:rsidP="00EB47C1">
      <w:pPr>
        <w:spacing w:line="257" w:lineRule="atLeast"/>
        <w:rPr>
          <w:rFonts w:eastAsia="Times New Roman" w:cstheme="minorHAnsi"/>
          <w:color w:val="000000"/>
          <w:sz w:val="24"/>
          <w:szCs w:val="24"/>
          <w:lang w:eastAsia="en-US"/>
        </w:rPr>
      </w:pPr>
    </w:p>
    <w:p w14:paraId="32F735A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1.2.1. Sutartis yra sudaryta ir turi būti aiškinama pagal Lietuvos Respublikos teisės aktus.</w:t>
      </w:r>
    </w:p>
    <w:p w14:paraId="50D182CC"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1.2.2. Jei Bendrosios sąlygos ir (ar) Specialiosios sąlygos prieštarauja VPĮ ir kitų teisės aktų reikalavimams, taikomos VPĮ ir kitų teisės aktų nuostatos.</w:t>
      </w:r>
    </w:p>
    <w:p w14:paraId="1093A8D6"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1.2.3. Diena Sutartyje reiškia kalendorinę dieną.</w:t>
      </w:r>
    </w:p>
    <w:p w14:paraId="0BC0D7F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1.2.4. Darbo diena Sutartyje reiškia bet kurią dieną, išskyrus šeštadienį, sekmadienį ir švenčių dienas Lietuvoje, nurodytas Lietuvos Respublikos darbo kodekse.</w:t>
      </w:r>
    </w:p>
    <w:p w14:paraId="0028BC87"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1.2.5. Terminai pagal Sutartį yra skaičiuojami metais, mėnesiais, savaitėmis, darbo dienomis, kalendorinėmis dienomis ir valandomis ir minutėmis.</w:t>
      </w:r>
    </w:p>
    <w:p w14:paraId="35D52C3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1.2.6. Kvalifikacija, rėmimasis kitų ūkio subjektų pajėgumais, Prekių apimtis, peržiūra suprantami taip, kaip nustatyta VPĮ bei jį įgyvendinančiuose teisės aktuose.</w:t>
      </w:r>
    </w:p>
    <w:p w14:paraId="4E0DCAB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225BD9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1.2.8. Informuoti, pranešti, įspėti arba atsakyti reiškia pateikti informaciją, pranešimą, įspėjimą arba atsakymą Bendrosiose ir (ar) Specialiosiose sąlygose nustatyta tvarka.</w:t>
      </w:r>
    </w:p>
    <w:p w14:paraId="7CE658A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1.2.9. Patvirtinti reiškia pateikti patvirtinimą raštu arba pasirašyti dokumentą be išlygų ar su išlygomis, išskyrus atvejus, kai asmuo, pasirašydamas dokumentą, nurodo, jog atsisako jį patvirtinti.</w:t>
      </w:r>
    </w:p>
    <w:p w14:paraId="2BE353D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1.2.10. </w:t>
      </w:r>
      <w:r w:rsidRPr="00EB47C1">
        <w:rPr>
          <w:rFonts w:eastAsia="Times New Roman" w:cstheme="minorHAnsi"/>
          <w:color w:val="000000"/>
          <w:sz w:val="24"/>
          <w:szCs w:val="24"/>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4B13210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1.2.11. </w:t>
      </w:r>
      <w:r w:rsidRPr="00EB47C1">
        <w:rPr>
          <w:rFonts w:eastAsia="Times New Roman" w:cstheme="minorHAnsi"/>
          <w:color w:val="000000"/>
          <w:sz w:val="24"/>
          <w:szCs w:val="24"/>
          <w:shd w:val="clear" w:color="auto" w:fill="FFFFFF"/>
          <w:lang w:eastAsia="en-US"/>
        </w:rPr>
        <w:t>Jeigu Sutartyje nurodyta reikšmė skaičiais ir žodžiais skiriasi, vadovaujamasi žodžiais nurodyta reikšme.</w:t>
      </w:r>
    </w:p>
    <w:p w14:paraId="37E650C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1.2.12. </w:t>
      </w:r>
      <w:r w:rsidRPr="00EB47C1">
        <w:rPr>
          <w:rFonts w:eastAsia="Times New Roman" w:cstheme="minorHAnsi"/>
          <w:color w:val="000000"/>
          <w:sz w:val="24"/>
          <w:szCs w:val="24"/>
          <w:shd w:val="clear" w:color="auto" w:fill="FFFFFF"/>
          <w:lang w:eastAsia="en-US"/>
        </w:rPr>
        <w:t>Jei pateikiamos nuorodos į teisės aktus, turi būti taikomos aktualios teisės aktų redakcijos, jeigu nenurodyta kitaip.</w:t>
      </w:r>
    </w:p>
    <w:p w14:paraId="19B4955E" w14:textId="77777777" w:rsidR="00EB47C1" w:rsidRPr="00EB47C1" w:rsidRDefault="00EB47C1" w:rsidP="00EB47C1">
      <w:pPr>
        <w:spacing w:line="257" w:lineRule="atLeast"/>
        <w:rPr>
          <w:rFonts w:eastAsia="Times New Roman" w:cstheme="minorHAnsi"/>
          <w:color w:val="000000"/>
          <w:sz w:val="24"/>
          <w:szCs w:val="24"/>
          <w:lang w:eastAsia="en-US"/>
        </w:rPr>
      </w:pPr>
    </w:p>
    <w:p w14:paraId="3FD2F2CB"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1.3. Dokumentų viršenybė</w:t>
      </w:r>
    </w:p>
    <w:p w14:paraId="1AB91FB4" w14:textId="77777777" w:rsidR="00EB47C1" w:rsidRPr="00EB47C1" w:rsidRDefault="00EB47C1" w:rsidP="00EB47C1">
      <w:pPr>
        <w:spacing w:line="257" w:lineRule="atLeast"/>
        <w:rPr>
          <w:rFonts w:eastAsia="Times New Roman" w:cstheme="minorHAnsi"/>
          <w:color w:val="000000"/>
          <w:sz w:val="24"/>
          <w:szCs w:val="24"/>
          <w:lang w:eastAsia="en-US"/>
        </w:rPr>
      </w:pPr>
    </w:p>
    <w:p w14:paraId="4B01FA9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1.3.1. Sutartį sudarantys dokumentai turi būti suprantami kaip papildantys vienas kitą. Bet kokio Sutarties dokumentų sąlygų neatitikimo ar neaiškumo atveju, toks neatitikimas ar neaiškumas pašalinamas dokumentus aiškinant tokia eilės tvarka:</w:t>
      </w:r>
    </w:p>
    <w:p w14:paraId="25F6F6D4" w14:textId="77777777" w:rsidR="00EB47C1" w:rsidRPr="00EB47C1" w:rsidRDefault="00EB47C1" w:rsidP="00EB47C1">
      <w:pPr>
        <w:spacing w:line="276"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1.3.1.1. Techninė specifikacija;</w:t>
      </w:r>
    </w:p>
    <w:p w14:paraId="0E67EE8C" w14:textId="77777777" w:rsidR="00EB47C1" w:rsidRPr="00EB47C1" w:rsidRDefault="00EB47C1" w:rsidP="00EB47C1">
      <w:pPr>
        <w:spacing w:line="276"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1.3.1.2. Specialiosios sąlygos;</w:t>
      </w:r>
    </w:p>
    <w:p w14:paraId="443727EF" w14:textId="77777777" w:rsidR="00EB47C1" w:rsidRPr="00EB47C1" w:rsidRDefault="00EB47C1" w:rsidP="00EB47C1">
      <w:pPr>
        <w:spacing w:line="276"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1.3.1.3. Bendrosios sąlygos;</w:t>
      </w:r>
    </w:p>
    <w:p w14:paraId="1303C2B6" w14:textId="77777777" w:rsidR="00EB47C1" w:rsidRPr="00EB47C1" w:rsidRDefault="00EB47C1" w:rsidP="00EB47C1">
      <w:pPr>
        <w:spacing w:line="276"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1.3.1.4. Pirkimo dokumentai (išskyrus techninę specifikaciją);</w:t>
      </w:r>
    </w:p>
    <w:p w14:paraId="12516D27" w14:textId="77777777" w:rsidR="00EB47C1" w:rsidRPr="00EB47C1" w:rsidRDefault="00EB47C1" w:rsidP="00EB47C1">
      <w:pPr>
        <w:spacing w:line="276"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1.3.1.5. Pasiūlymas;</w:t>
      </w:r>
    </w:p>
    <w:p w14:paraId="58D52B03" w14:textId="77777777" w:rsidR="00EB47C1" w:rsidRPr="00EB47C1" w:rsidRDefault="00EB47C1" w:rsidP="00EB47C1">
      <w:pPr>
        <w:spacing w:line="276"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1.3.1.6. Kiti Specialiosiose sąlygose išvardinti priedai.</w:t>
      </w:r>
    </w:p>
    <w:p w14:paraId="04DFF4A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1.3.2. Tuo atveju, kai Šalių Susitarimu yra keičiamos Sutarties sąlygos, naujai sutartos Sutarties sąlygos turi viršenybę prieš pakeistąsias.</w:t>
      </w:r>
    </w:p>
    <w:p w14:paraId="1EB84C2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1.3.3. Jeigu Šalys susitaria dėl Sutarties sąlygų arba priedo papildymo nauja sąlyga, neatitikimo ar neaiškumo atveju tokia sąlyga turi viršenybę atitinkamai kitų Sutarties sąlygų arba kitų to priedo sąlygų atžvilgiu.</w:t>
      </w:r>
    </w:p>
    <w:p w14:paraId="1F4D7C0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EB47C1">
        <w:rPr>
          <w:rFonts w:eastAsia="Times New Roman" w:cstheme="minorHAnsi"/>
          <w:color w:val="000000"/>
          <w:sz w:val="24"/>
          <w:szCs w:val="24"/>
          <w:vertAlign w:val="superscript"/>
          <w:lang w:eastAsia="en-US"/>
        </w:rPr>
        <w:t>1</w:t>
      </w:r>
      <w:r w:rsidRPr="00EB47C1">
        <w:rPr>
          <w:rFonts w:eastAsia="Times New Roman" w:cstheme="minorHAnsi"/>
          <w:color w:val="000000"/>
          <w:sz w:val="24"/>
          <w:szCs w:val="24"/>
          <w:lang w:eastAsia="en-US"/>
        </w:rPr>
        <w:t>).</w:t>
      </w:r>
    </w:p>
    <w:p w14:paraId="7A9D1EC4" w14:textId="77777777" w:rsidR="00EB47C1" w:rsidRPr="00EB47C1" w:rsidRDefault="00EB47C1" w:rsidP="00EB47C1">
      <w:pPr>
        <w:spacing w:line="257" w:lineRule="atLeast"/>
        <w:rPr>
          <w:rFonts w:eastAsia="Times New Roman" w:cstheme="minorHAnsi"/>
          <w:color w:val="000000"/>
          <w:sz w:val="24"/>
          <w:szCs w:val="24"/>
          <w:lang w:eastAsia="en-US"/>
        </w:rPr>
      </w:pPr>
    </w:p>
    <w:p w14:paraId="78B244CE"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2.  SUTARTIES DALYKAS</w:t>
      </w:r>
    </w:p>
    <w:p w14:paraId="6A06798F" w14:textId="77777777" w:rsidR="00EB47C1" w:rsidRPr="00EB47C1" w:rsidRDefault="00EB47C1" w:rsidP="00EB47C1">
      <w:pPr>
        <w:spacing w:line="257" w:lineRule="atLeast"/>
        <w:rPr>
          <w:rFonts w:eastAsia="Times New Roman" w:cstheme="minorHAnsi"/>
          <w:color w:val="000000"/>
          <w:sz w:val="24"/>
          <w:szCs w:val="24"/>
          <w:lang w:eastAsia="en-US"/>
        </w:rPr>
      </w:pPr>
    </w:p>
    <w:p w14:paraId="1572645A"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60809EC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4157CFB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60C9A69B" w14:textId="77777777" w:rsidR="00EB47C1" w:rsidRPr="00EB47C1" w:rsidRDefault="00EB47C1" w:rsidP="00EB47C1">
      <w:pPr>
        <w:spacing w:line="257" w:lineRule="atLeast"/>
        <w:rPr>
          <w:rFonts w:eastAsia="Times New Roman" w:cstheme="minorHAnsi"/>
          <w:color w:val="000000"/>
          <w:sz w:val="24"/>
          <w:szCs w:val="24"/>
          <w:lang w:eastAsia="en-US"/>
        </w:rPr>
      </w:pPr>
    </w:p>
    <w:p w14:paraId="33096871"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3.  TIEKĖJAS IR KITI SUTARTIES VYKDYMUI PASITELKIAMI ASMENYS</w:t>
      </w:r>
    </w:p>
    <w:p w14:paraId="0AF8929E" w14:textId="77777777" w:rsidR="00EB47C1" w:rsidRPr="00EB47C1" w:rsidRDefault="00EB47C1" w:rsidP="00EB47C1">
      <w:pPr>
        <w:spacing w:line="257" w:lineRule="atLeast"/>
        <w:jc w:val="left"/>
        <w:rPr>
          <w:rFonts w:eastAsia="Times New Roman" w:cstheme="minorHAnsi"/>
          <w:color w:val="000000"/>
          <w:sz w:val="24"/>
          <w:szCs w:val="24"/>
          <w:lang w:eastAsia="en-US"/>
        </w:rPr>
      </w:pPr>
    </w:p>
    <w:p w14:paraId="7D1D6986"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3.1.  Kvalifikacija ir kiti Tiekėjo pasiūlymu prisiimti įsipareigojimai</w:t>
      </w:r>
    </w:p>
    <w:p w14:paraId="6C66275F" w14:textId="77777777" w:rsidR="00EB47C1" w:rsidRPr="00EB47C1" w:rsidRDefault="00EB47C1" w:rsidP="00EB47C1">
      <w:pPr>
        <w:spacing w:line="257" w:lineRule="atLeast"/>
        <w:rPr>
          <w:rFonts w:eastAsia="Times New Roman" w:cstheme="minorHAnsi"/>
          <w:color w:val="000000"/>
          <w:sz w:val="24"/>
          <w:szCs w:val="24"/>
          <w:lang w:eastAsia="en-US"/>
        </w:rPr>
      </w:pPr>
    </w:p>
    <w:p w14:paraId="260164B8"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3.1.1. Tiekėjas atsako už tai, kad visą Sutarties vykdymo laikotarpį Tiekėjas būtų kompetentingas, patikimas ir pajėgus (įskaitant ūkio subjektų, kurių pajėgumais remiasi Tiekėjas, pajėgumus) įvykdyti Sutarties reikalavimus:</w:t>
      </w:r>
    </w:p>
    <w:p w14:paraId="1E81AE67"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3.1.1.1. turėtų teisę verstis ta veikla, kuri yra reikalinga Sutarčiai įvykdyti. </w:t>
      </w:r>
      <w:r w:rsidRPr="00EB47C1">
        <w:rPr>
          <w:rFonts w:eastAsia="Arial" w:cstheme="minorHAnsi"/>
          <w:kern w:val="2"/>
          <w:sz w:val="24"/>
          <w:szCs w:val="24"/>
          <w:lang w:eastAsia="en-US"/>
        </w:rPr>
        <w:t>Pirkėjui pareikalavus, Tiekėjas turi pateikti dokumentus, įrodančius, kad Sutartį vykdo tik tokią teisę turintys asmenys</w:t>
      </w:r>
      <w:r w:rsidRPr="00EB47C1">
        <w:rPr>
          <w:rFonts w:eastAsia="Times New Roman" w:cstheme="minorHAnsi"/>
          <w:color w:val="000000"/>
          <w:sz w:val="24"/>
          <w:szCs w:val="24"/>
          <w:lang w:eastAsia="en-US"/>
        </w:rPr>
        <w:t>;</w:t>
      </w:r>
    </w:p>
    <w:p w14:paraId="700C6ACD"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3.1.1.2. atitiktų tiekėjų kvalifikacijai pirkimo dokumentuose nustatytus reikalavimus bei neturėtų pirkimo dokumentuose nustatytų pašalinimo pagrindų;</w:t>
      </w:r>
    </w:p>
    <w:p w14:paraId="276A1BF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3.1.1.3. laikytųsi Tiekėjo pasiūlyme nurodytų įsipareigojimų, įskaitant, bet neapsiribojant – atitiktų pasiūlyme nurodytų kriterijų, dėl kurių jo pasiūlymas buvo išrinktas ekonomiškai naudingiausiu </w:t>
      </w:r>
      <w:r w:rsidRPr="00EB47C1">
        <w:rPr>
          <w:rFonts w:eastAsia="Arial" w:cstheme="minorHAnsi"/>
          <w:kern w:val="2"/>
          <w:sz w:val="24"/>
          <w:szCs w:val="24"/>
          <w:lang w:eastAsia="en-US"/>
        </w:rPr>
        <w:t xml:space="preserve">(toliau – </w:t>
      </w:r>
      <w:r w:rsidRPr="00EB47C1">
        <w:rPr>
          <w:rFonts w:eastAsia="Arial" w:cstheme="minorHAnsi"/>
          <w:b/>
          <w:bCs/>
          <w:kern w:val="2"/>
          <w:sz w:val="24"/>
          <w:szCs w:val="24"/>
          <w:lang w:eastAsia="en-US"/>
        </w:rPr>
        <w:t>Kokybiniai kriterijai</w:t>
      </w:r>
      <w:r w:rsidRPr="00EB47C1">
        <w:rPr>
          <w:rFonts w:eastAsia="Arial" w:cstheme="minorHAnsi"/>
          <w:kern w:val="2"/>
          <w:sz w:val="24"/>
          <w:szCs w:val="24"/>
          <w:lang w:eastAsia="en-US"/>
        </w:rPr>
        <w:t>),</w:t>
      </w:r>
      <w:r w:rsidRPr="00EB47C1">
        <w:rPr>
          <w:rFonts w:eastAsia="Times New Roman" w:cstheme="minorHAnsi"/>
          <w:color w:val="000000"/>
          <w:sz w:val="24"/>
          <w:szCs w:val="24"/>
          <w:lang w:eastAsia="en-US"/>
        </w:rPr>
        <w:t xml:space="preserve"> reikšmes ir parametrus</w:t>
      </w:r>
      <w:r w:rsidRPr="00EB47C1">
        <w:rPr>
          <w:rFonts w:eastAsia="Times New Roman" w:cstheme="minorHAnsi"/>
          <w:color w:val="000000"/>
          <w:kern w:val="2"/>
          <w:sz w:val="24"/>
          <w:szCs w:val="24"/>
          <w:lang w:eastAsia="en-US"/>
        </w:rPr>
        <w:t xml:space="preserve">. </w:t>
      </w:r>
      <w:r w:rsidRPr="00EB47C1">
        <w:rPr>
          <w:rFonts w:eastAsia="Arial" w:cstheme="minorHAnsi"/>
          <w:kern w:val="2"/>
          <w:sz w:val="24"/>
          <w:szCs w:val="24"/>
          <w:lang w:eastAsia="en-US"/>
        </w:rPr>
        <w:t>Šiame papunktyje nurodytų įsipareigojimų laikymosi tikrinimo tvarka nustatoma Specialiosiose sąlygose;</w:t>
      </w:r>
    </w:p>
    <w:p w14:paraId="2CBF459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3.1.1.4. užtikrintų nustatytų kokybės vadybos sistemos ir (arba) aplinkos apsaugos vadybos sistemos standartų taikymą, jeigu to reikalaujama pirkimo dokumentuose, ir turėtų tą patvirtinančius dokumentus;</w:t>
      </w:r>
    </w:p>
    <w:p w14:paraId="40DEA068"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3.1.1.5. </w:t>
      </w:r>
      <w:r w:rsidRPr="00EB47C1">
        <w:rPr>
          <w:rFonts w:eastAsia="Times New Roman" w:cstheme="minorHAnsi"/>
          <w:color w:val="000000"/>
          <w:sz w:val="24"/>
          <w:szCs w:val="24"/>
          <w:shd w:val="clear" w:color="auto" w:fill="FFFFFF"/>
          <w:lang w:eastAsia="en-US"/>
        </w:rPr>
        <w:t xml:space="preserve">atitiktų nacionalinio saugumo interesus </w:t>
      </w:r>
      <w:r w:rsidRPr="00EB47C1">
        <w:rPr>
          <w:rFonts w:eastAsia="Arial" w:cstheme="minorHAnsi"/>
          <w:kern w:val="2"/>
          <w:sz w:val="24"/>
          <w:szCs w:val="24"/>
          <w:lang w:eastAsia="en-US"/>
        </w:rPr>
        <w:t>bei nebūtų registruotas (nuolat gyvenantis ar turintis pilietybę) nepatikimomis laikomose valstybėse ar teritorijose</w:t>
      </w:r>
      <w:r w:rsidRPr="00EB47C1">
        <w:rPr>
          <w:rFonts w:eastAsia="Times New Roman" w:cstheme="minorHAnsi"/>
          <w:color w:val="000000"/>
          <w:sz w:val="24"/>
          <w:szCs w:val="24"/>
          <w:shd w:val="clear" w:color="auto" w:fill="FFFFFF"/>
          <w:lang w:eastAsia="en-US"/>
        </w:rPr>
        <w:t>, jei tokie reikalavimai buvo numatyti pirkimo dokumentuose</w:t>
      </w:r>
      <w:r w:rsidRPr="00EB47C1">
        <w:rPr>
          <w:rFonts w:eastAsia="Times New Roman" w:cstheme="minorHAnsi"/>
          <w:color w:val="000000"/>
          <w:sz w:val="24"/>
          <w:szCs w:val="24"/>
          <w:lang w:eastAsia="en-US"/>
        </w:rPr>
        <w:t>.</w:t>
      </w:r>
    </w:p>
    <w:p w14:paraId="37BC7FBC" w14:textId="77777777" w:rsidR="00EB47C1" w:rsidRPr="00EB47C1" w:rsidRDefault="00EB47C1" w:rsidP="00EB47C1">
      <w:pPr>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3.1.2. Tuo atveju, kai Tiekėjas yra jungtinės veiklos </w:t>
      </w:r>
      <w:r w:rsidRPr="00EB47C1">
        <w:rPr>
          <w:rFonts w:eastAsia="Arial" w:cstheme="minorHAnsi"/>
          <w:kern w:val="2"/>
          <w:sz w:val="24"/>
          <w:szCs w:val="24"/>
          <w:lang w:eastAsia="en-US"/>
        </w:rPr>
        <w:t>sutarties pagrindu veikianti tiekėjų grupė</w:t>
      </w:r>
      <w:r w:rsidRPr="00EB47C1">
        <w:rPr>
          <w:rFonts w:eastAsia="Times New Roman" w:cstheme="minorHAnsi"/>
          <w:color w:val="000000"/>
          <w:sz w:val="24"/>
          <w:szCs w:val="24"/>
          <w:lang w:eastAsia="en-US"/>
        </w:rPr>
        <w:t>, jos nariai Pirkėjui už Sutarties vykdymą atsako solidariai. </w:t>
      </w:r>
      <w:r w:rsidRPr="00EB47C1">
        <w:rPr>
          <w:rFonts w:eastAsia="Times New Roman" w:cstheme="minorHAnsi"/>
          <w:color w:val="000000"/>
          <w:sz w:val="24"/>
          <w:szCs w:val="24"/>
          <w:shd w:val="clear" w:color="auto" w:fill="FFFFFF"/>
          <w:lang w:eastAsia="en-US"/>
        </w:rPr>
        <w:t>Jeigu Tiekėjas remiasi </w:t>
      </w:r>
      <w:r w:rsidRPr="00EB47C1">
        <w:rPr>
          <w:rFonts w:eastAsia="Times New Roman" w:cstheme="minorHAnsi"/>
          <w:color w:val="000000"/>
          <w:sz w:val="24"/>
          <w:szCs w:val="24"/>
          <w:lang w:eastAsia="en-US"/>
        </w:rPr>
        <w:t>ūkio </w:t>
      </w:r>
      <w:r w:rsidRPr="00EB47C1">
        <w:rPr>
          <w:rFonts w:eastAsia="Times New Roman" w:cstheme="minorHAnsi"/>
          <w:color w:val="000000"/>
          <w:sz w:val="24"/>
          <w:szCs w:val="24"/>
          <w:shd w:val="clear" w:color="auto" w:fill="FFFFFF"/>
          <w:lang w:eastAsia="en-US"/>
        </w:rPr>
        <w:t xml:space="preserve">subjektų pajėgumais, siekdamas atitikti </w:t>
      </w:r>
      <w:r w:rsidRPr="00EB47C1">
        <w:rPr>
          <w:rFonts w:eastAsia="Times New Roman" w:cstheme="minorHAnsi"/>
          <w:color w:val="000000"/>
          <w:sz w:val="24"/>
          <w:szCs w:val="24"/>
          <w:shd w:val="clear" w:color="auto" w:fill="FFFFFF"/>
          <w:lang w:eastAsia="en-US"/>
        </w:rPr>
        <w:lastRenderedPageBreak/>
        <w:t>finansinio ir ekonominio pajėgumo reikalavimus, Tiekėjas su tokiais </w:t>
      </w:r>
      <w:r w:rsidRPr="00EB47C1">
        <w:rPr>
          <w:rFonts w:eastAsia="Times New Roman" w:cstheme="minorHAnsi"/>
          <w:color w:val="000000"/>
          <w:sz w:val="24"/>
          <w:szCs w:val="24"/>
          <w:lang w:eastAsia="en-US"/>
        </w:rPr>
        <w:t>ūkio </w:t>
      </w:r>
      <w:r w:rsidRPr="00EB47C1">
        <w:rPr>
          <w:rFonts w:eastAsia="Times New Roman" w:cstheme="minorHAnsi"/>
          <w:color w:val="000000"/>
          <w:sz w:val="24"/>
          <w:szCs w:val="24"/>
          <w:shd w:val="clear" w:color="auto" w:fill="FFFFFF"/>
          <w:lang w:eastAsia="en-US"/>
        </w:rPr>
        <w:t>subjektais už Sutarties vykdymą atsako solidariai (jeigu to buvo reikalaujama pirkimo dokumentuose).</w:t>
      </w:r>
    </w:p>
    <w:p w14:paraId="557D33DA" w14:textId="77777777" w:rsidR="00EB47C1" w:rsidRPr="00EB47C1" w:rsidRDefault="00EB47C1" w:rsidP="00EB47C1">
      <w:pPr>
        <w:rPr>
          <w:rFonts w:eastAsia="Times New Roman" w:cstheme="minorHAnsi"/>
          <w:color w:val="000000"/>
          <w:sz w:val="24"/>
          <w:szCs w:val="24"/>
          <w:lang w:eastAsia="en-US"/>
        </w:rPr>
      </w:pPr>
      <w:r w:rsidRPr="00EB47C1">
        <w:rPr>
          <w:rFonts w:eastAsia="Times New Roman" w:cstheme="minorHAnsi"/>
          <w:color w:val="000000"/>
          <w:sz w:val="24"/>
          <w:szCs w:val="24"/>
          <w:lang w:eastAsia="en-US"/>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3F3B02E5" w14:textId="77777777" w:rsidR="00EB47C1" w:rsidRPr="00EB47C1" w:rsidRDefault="00EB47C1" w:rsidP="00EB47C1">
      <w:pPr>
        <w:spacing w:line="257" w:lineRule="atLeast"/>
        <w:rPr>
          <w:rFonts w:eastAsia="Times New Roman" w:cstheme="minorHAnsi"/>
          <w:color w:val="000000"/>
          <w:sz w:val="24"/>
          <w:szCs w:val="24"/>
          <w:lang w:eastAsia="en-US"/>
        </w:rPr>
      </w:pPr>
    </w:p>
    <w:p w14:paraId="55EAD6B8"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3.2.</w:t>
      </w:r>
      <w:r w:rsidRPr="00EB47C1">
        <w:rPr>
          <w:rFonts w:eastAsia="Times New Roman" w:cstheme="minorHAnsi"/>
          <w:color w:val="000000"/>
          <w:sz w:val="24"/>
          <w:szCs w:val="24"/>
          <w:lang w:eastAsia="en-US"/>
        </w:rPr>
        <w:t xml:space="preserve">  </w:t>
      </w:r>
      <w:r w:rsidRPr="00EB47C1">
        <w:rPr>
          <w:rFonts w:eastAsia="Times New Roman" w:cstheme="minorHAnsi"/>
          <w:b/>
          <w:bCs/>
          <w:color w:val="000000"/>
          <w:sz w:val="24"/>
          <w:szCs w:val="24"/>
          <w:lang w:eastAsia="en-US"/>
        </w:rPr>
        <w:t>Subtiekėjų bei specialistų pasitelkimas ir keitimas</w:t>
      </w:r>
    </w:p>
    <w:p w14:paraId="2D3C2E48" w14:textId="77777777" w:rsidR="00EB47C1" w:rsidRPr="00EB47C1" w:rsidRDefault="00EB47C1" w:rsidP="00EB47C1">
      <w:pPr>
        <w:spacing w:line="257" w:lineRule="atLeast"/>
        <w:rPr>
          <w:rFonts w:eastAsia="Times New Roman" w:cstheme="minorHAnsi"/>
          <w:color w:val="000000"/>
          <w:sz w:val="24"/>
          <w:szCs w:val="24"/>
          <w:lang w:eastAsia="en-US"/>
        </w:rPr>
      </w:pPr>
    </w:p>
    <w:p w14:paraId="78C84709" w14:textId="77777777" w:rsidR="00EB47C1" w:rsidRPr="00EB47C1" w:rsidRDefault="00EB47C1" w:rsidP="00EB47C1">
      <w:pPr>
        <w:widowControl w:val="0"/>
        <w:pBdr>
          <w:top w:val="nil"/>
          <w:left w:val="nil"/>
          <w:bottom w:val="nil"/>
          <w:right w:val="nil"/>
          <w:between w:val="nil"/>
        </w:pBdr>
        <w:tabs>
          <w:tab w:val="left" w:pos="567"/>
          <w:tab w:val="left" w:pos="851"/>
          <w:tab w:val="left" w:pos="992"/>
          <w:tab w:val="left" w:pos="1134"/>
        </w:tabs>
        <w:rPr>
          <w:rFonts w:eastAsia="Arial" w:cstheme="minorHAnsi"/>
          <w:kern w:val="2"/>
          <w:sz w:val="24"/>
          <w:szCs w:val="24"/>
          <w:shd w:val="clear" w:color="auto" w:fill="FFFFFF"/>
          <w:lang w:eastAsia="en-US"/>
        </w:rPr>
      </w:pPr>
      <w:r w:rsidRPr="00EB47C1">
        <w:rPr>
          <w:rFonts w:eastAsia="Arial" w:cstheme="minorHAnsi"/>
          <w:kern w:val="2"/>
          <w:sz w:val="24"/>
          <w:szCs w:val="24"/>
          <w:lang w:eastAsia="en-US"/>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365A1E07" w14:textId="77777777" w:rsidR="00EB47C1" w:rsidRPr="00EB47C1" w:rsidRDefault="00EB47C1" w:rsidP="00EB47C1">
      <w:pPr>
        <w:widowControl w:val="0"/>
        <w:pBdr>
          <w:top w:val="nil"/>
          <w:left w:val="nil"/>
          <w:bottom w:val="nil"/>
          <w:right w:val="nil"/>
          <w:between w:val="nil"/>
        </w:pBdr>
        <w:tabs>
          <w:tab w:val="left" w:pos="567"/>
          <w:tab w:val="left" w:pos="851"/>
          <w:tab w:val="left" w:pos="992"/>
          <w:tab w:val="left" w:pos="1134"/>
        </w:tabs>
        <w:rPr>
          <w:rFonts w:eastAsia="Arial" w:cstheme="minorHAnsi"/>
          <w:kern w:val="2"/>
          <w:sz w:val="24"/>
          <w:szCs w:val="24"/>
          <w:shd w:val="clear" w:color="auto" w:fill="FFFFFF"/>
          <w:lang w:eastAsia="en-US"/>
        </w:rPr>
      </w:pPr>
      <w:r w:rsidRPr="00EB47C1">
        <w:rPr>
          <w:rFonts w:eastAsia="Arial" w:cstheme="minorHAnsi"/>
          <w:kern w:val="2"/>
          <w:sz w:val="24"/>
          <w:szCs w:val="24"/>
          <w:lang w:eastAsia="en-US"/>
        </w:rPr>
        <w:t>3.2.2. Sutarties vykdymui pasitelkiami subtiekėjai ir (ar) specialistai (jeigu tokie pasitelkiami) nurodomi Specialiosiose sąlygose.</w:t>
      </w:r>
    </w:p>
    <w:p w14:paraId="3A3ED2D4" w14:textId="77777777" w:rsidR="00EB47C1" w:rsidRPr="00EB47C1" w:rsidRDefault="00EB47C1" w:rsidP="00EB47C1">
      <w:pPr>
        <w:widowControl w:val="0"/>
        <w:pBdr>
          <w:top w:val="nil"/>
          <w:left w:val="nil"/>
          <w:bottom w:val="nil"/>
          <w:right w:val="nil"/>
          <w:between w:val="nil"/>
        </w:pBdr>
        <w:tabs>
          <w:tab w:val="left" w:pos="567"/>
          <w:tab w:val="left" w:pos="851"/>
          <w:tab w:val="left" w:pos="992"/>
          <w:tab w:val="left" w:pos="1134"/>
        </w:tabs>
        <w:rPr>
          <w:rFonts w:eastAsia="Arial" w:cstheme="minorHAnsi"/>
          <w:kern w:val="2"/>
          <w:sz w:val="24"/>
          <w:szCs w:val="24"/>
          <w:lang w:eastAsia="en-US"/>
        </w:rPr>
      </w:pPr>
      <w:r w:rsidRPr="00EB47C1">
        <w:rPr>
          <w:rFonts w:eastAsia="Arial" w:cstheme="minorHAnsi"/>
          <w:kern w:val="2"/>
          <w:sz w:val="24"/>
          <w:szCs w:val="24"/>
          <w:lang w:eastAsia="en-US"/>
        </w:rPr>
        <w:t>3.2.3. Tiekėjas gali keisti ir (ar) pasitelkti subtiekėjus ir (ar) specialistus šiame Sutarties poskyryje nustatytais atvejais ir tvarka.</w:t>
      </w:r>
    </w:p>
    <w:p w14:paraId="172AD227" w14:textId="77777777" w:rsidR="00EB47C1" w:rsidRPr="00EB47C1" w:rsidRDefault="00EB47C1" w:rsidP="00EB47C1">
      <w:pPr>
        <w:widowControl w:val="0"/>
        <w:pBdr>
          <w:top w:val="nil"/>
          <w:left w:val="nil"/>
          <w:bottom w:val="nil"/>
          <w:right w:val="nil"/>
          <w:between w:val="nil"/>
        </w:pBdr>
        <w:tabs>
          <w:tab w:val="left" w:pos="709"/>
          <w:tab w:val="left" w:pos="851"/>
          <w:tab w:val="left" w:pos="1134"/>
        </w:tabs>
        <w:rPr>
          <w:rFonts w:eastAsia="Cambria" w:cstheme="minorHAnsi"/>
          <w:kern w:val="2"/>
          <w:sz w:val="24"/>
          <w:szCs w:val="24"/>
          <w:shd w:val="clear" w:color="auto" w:fill="FFFFFF"/>
          <w:lang w:eastAsia="en-US"/>
        </w:rPr>
      </w:pPr>
      <w:r w:rsidRPr="00EB47C1">
        <w:rPr>
          <w:rFonts w:eastAsia="Cambria" w:cstheme="minorHAnsi"/>
          <w:kern w:val="2"/>
          <w:sz w:val="24"/>
          <w:szCs w:val="24"/>
          <w:lang w:eastAsia="en-US"/>
        </w:rPr>
        <w:t>3.2.4. Naujas subtiekėjas ar specialistas gali pradėti vykdyti jiems Tiekėjo pavestus įsipareigojimus pagal Sutartį ne anksčiau, nei bus pasirašytas Susitarimas.</w:t>
      </w:r>
    </w:p>
    <w:p w14:paraId="60CCF26A" w14:textId="77777777" w:rsidR="00EB47C1" w:rsidRPr="00EB47C1" w:rsidRDefault="00EB47C1" w:rsidP="00EB47C1">
      <w:pPr>
        <w:widowControl w:val="0"/>
        <w:pBdr>
          <w:top w:val="nil"/>
          <w:left w:val="nil"/>
          <w:bottom w:val="nil"/>
          <w:right w:val="nil"/>
          <w:between w:val="nil"/>
        </w:pBdr>
        <w:tabs>
          <w:tab w:val="left" w:pos="709"/>
          <w:tab w:val="left" w:pos="851"/>
          <w:tab w:val="left" w:pos="1134"/>
        </w:tabs>
        <w:rPr>
          <w:rFonts w:eastAsia="Cambria" w:cstheme="minorHAnsi"/>
          <w:kern w:val="2"/>
          <w:sz w:val="24"/>
          <w:szCs w:val="24"/>
          <w:lang w:eastAsia="en-US"/>
        </w:rPr>
      </w:pPr>
      <w:r w:rsidRPr="00EB47C1">
        <w:rPr>
          <w:rFonts w:eastAsia="Cambria" w:cstheme="minorHAnsi"/>
          <w:kern w:val="2"/>
          <w:sz w:val="24"/>
          <w:szCs w:val="24"/>
          <w:lang w:eastAsia="en-US"/>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EB47C1">
        <w:rPr>
          <w:rFonts w:eastAsia="Arial" w:cstheme="minorHAnsi"/>
          <w:kern w:val="2"/>
          <w:sz w:val="24"/>
          <w:szCs w:val="24"/>
          <w:lang w:eastAsia="en-US"/>
        </w:rPr>
        <w:t xml:space="preserve">nebūti registruotu (nuolat gyvenančiu ar turinčiu pilietybę) nepatikimomis laikomose valstybėse ar teritorijose </w:t>
      </w:r>
      <w:r w:rsidRPr="00EB47C1">
        <w:rPr>
          <w:rFonts w:eastAsia="Cambria" w:cstheme="minorHAnsi"/>
          <w:kern w:val="2"/>
          <w:sz w:val="24"/>
          <w:szCs w:val="24"/>
          <w:lang w:eastAsia="en-US"/>
        </w:rPr>
        <w:t>(jei taikoma) ir Tiekėjo pasiūlyme nurodytų sąlygų pirkimo dokumentuose nustatytiems Kokybiniams kriterijams pagrįsti (jei taikoma), Tiekėjui taikoma Specialiosiose sąlygose nustatyto dydžio bauda.</w:t>
      </w:r>
    </w:p>
    <w:p w14:paraId="317CBAF4" w14:textId="77777777" w:rsidR="00EB47C1" w:rsidRPr="00EB47C1" w:rsidRDefault="00EB47C1" w:rsidP="00EB47C1">
      <w:pPr>
        <w:widowControl w:val="0"/>
        <w:tabs>
          <w:tab w:val="left" w:pos="993"/>
        </w:tabs>
        <w:rPr>
          <w:rFonts w:eastAsia="Arial" w:cstheme="minorHAnsi"/>
          <w:kern w:val="2"/>
          <w:sz w:val="24"/>
          <w:szCs w:val="24"/>
          <w:shd w:val="clear" w:color="auto" w:fill="FFFFFF"/>
          <w:lang w:eastAsia="en-US"/>
        </w:rPr>
      </w:pPr>
      <w:r w:rsidRPr="00EB47C1">
        <w:rPr>
          <w:rFonts w:eastAsia="Arial" w:cstheme="minorHAnsi"/>
          <w:kern w:val="2"/>
          <w:sz w:val="24"/>
          <w:szCs w:val="24"/>
          <w:lang w:eastAsia="en-US"/>
        </w:rPr>
        <w:t xml:space="preserve">3.2.6. Tiekėjas turi teisę Sutarties vykdymui pasitelkti naujus, Specialiosiose sąlygose nenurodytus subtiekėjus, kurių pajėgumais Tiekėjas </w:t>
      </w:r>
      <w:r w:rsidRPr="00EB47C1">
        <w:rPr>
          <w:rFonts w:eastAsia="Cambria" w:cstheme="minorHAnsi"/>
          <w:kern w:val="2"/>
          <w:sz w:val="24"/>
          <w:szCs w:val="24"/>
          <w:lang w:eastAsia="en-US"/>
        </w:rPr>
        <w:t>nesirėmė pirkimo dokumentuose numatytiems kvalifikacijos reikalavimams pagrįsti.</w:t>
      </w:r>
    </w:p>
    <w:p w14:paraId="191CF271" w14:textId="77777777" w:rsidR="00EB47C1" w:rsidRPr="00EB47C1" w:rsidRDefault="00EB47C1" w:rsidP="00EB47C1">
      <w:pPr>
        <w:widowControl w:val="0"/>
        <w:tabs>
          <w:tab w:val="left" w:pos="993"/>
        </w:tabs>
        <w:rPr>
          <w:rFonts w:eastAsia="Arial" w:cstheme="minorHAnsi"/>
          <w:kern w:val="2"/>
          <w:sz w:val="24"/>
          <w:szCs w:val="24"/>
          <w:shd w:val="clear" w:color="auto" w:fill="FFFFFF"/>
          <w:lang w:eastAsia="en-US"/>
        </w:rPr>
      </w:pPr>
      <w:r w:rsidRPr="00EB47C1">
        <w:rPr>
          <w:rFonts w:eastAsia="Arial" w:cstheme="minorHAnsi"/>
          <w:kern w:val="2"/>
          <w:sz w:val="24"/>
          <w:szCs w:val="24"/>
          <w:lang w:eastAsia="en-US"/>
        </w:rPr>
        <w:t xml:space="preserve">3.2.7. Sudarius Sutartį, tačiau ne vėliau negu Sutartis pradedama vykdyti, Tiekėjas įsipareigoja Pirkėjui pranešti tuo metu žinomų subtiekėjų, kurių pajėgumais Tiekėjas </w:t>
      </w:r>
      <w:r w:rsidRPr="00EB47C1">
        <w:rPr>
          <w:rFonts w:eastAsia="Cambria" w:cstheme="minorHAnsi"/>
          <w:kern w:val="2"/>
          <w:sz w:val="24"/>
          <w:szCs w:val="24"/>
          <w:lang w:eastAsia="en-US"/>
        </w:rPr>
        <w:t>nesirėmė pirkimo dokumentuose numatytiems kvalifikacijos reikalavimams pagrįsti,</w:t>
      </w:r>
      <w:r w:rsidRPr="00EB47C1">
        <w:rPr>
          <w:rFonts w:eastAsia="Arial" w:cstheme="minorHAnsi"/>
          <w:kern w:val="2"/>
          <w:sz w:val="24"/>
          <w:szCs w:val="24"/>
          <w:lang w:eastAsia="en-US"/>
        </w:rPr>
        <w:t xml:space="preserve"> pavadinimus, juridinio asmens kodą, kontaktinius duomenis, jų atstovus.</w:t>
      </w:r>
    </w:p>
    <w:p w14:paraId="068D9DB0" w14:textId="77777777" w:rsidR="00EB47C1" w:rsidRPr="00EB47C1" w:rsidRDefault="00EB47C1" w:rsidP="00EB47C1">
      <w:pPr>
        <w:widowControl w:val="0"/>
        <w:tabs>
          <w:tab w:val="left" w:pos="993"/>
        </w:tabs>
        <w:rPr>
          <w:rFonts w:eastAsia="Cambria" w:cstheme="minorHAnsi"/>
          <w:kern w:val="2"/>
          <w:sz w:val="24"/>
          <w:szCs w:val="24"/>
          <w:shd w:val="clear" w:color="auto" w:fill="FFFFFF"/>
          <w:lang w:eastAsia="en-US"/>
        </w:rPr>
      </w:pPr>
      <w:r w:rsidRPr="00EB47C1">
        <w:rPr>
          <w:rFonts w:eastAsia="Arial" w:cstheme="minorHAnsi"/>
          <w:kern w:val="2"/>
          <w:sz w:val="24"/>
          <w:szCs w:val="24"/>
          <w:lang w:eastAsia="en-US"/>
        </w:rPr>
        <w:t>3.2.8. Tiekėjas, bet kuriuo Sutarties vykdymo metu,</w:t>
      </w:r>
      <w:r w:rsidRPr="00EB47C1">
        <w:rPr>
          <w:rFonts w:eastAsia="Cambria" w:cstheme="minorHAnsi"/>
          <w:kern w:val="2"/>
          <w:sz w:val="24"/>
          <w:szCs w:val="24"/>
          <w:lang w:eastAsia="en-US"/>
        </w:rPr>
        <w:t xml:space="preserve"> subtiekėjus, kurių pajėgumais Tiekėjas nesirėmė pirkimo dokumentuose numatytiems kvalifikacijos reikalavimams pagrįsti, gali keisti savo nuožiūra.</w:t>
      </w:r>
    </w:p>
    <w:p w14:paraId="01E72B1A" w14:textId="77777777" w:rsidR="00EB47C1" w:rsidRPr="00EB47C1" w:rsidRDefault="00EB47C1" w:rsidP="00EB47C1">
      <w:pPr>
        <w:widowControl w:val="0"/>
        <w:pBdr>
          <w:top w:val="nil"/>
          <w:left w:val="nil"/>
          <w:bottom w:val="nil"/>
          <w:right w:val="nil"/>
          <w:between w:val="nil"/>
        </w:pBdr>
        <w:tabs>
          <w:tab w:val="left" w:pos="993"/>
        </w:tabs>
        <w:rPr>
          <w:rFonts w:eastAsia="Cambria" w:cstheme="minorHAnsi"/>
          <w:kern w:val="2"/>
          <w:sz w:val="24"/>
          <w:szCs w:val="24"/>
          <w:lang w:eastAsia="en-US"/>
        </w:rPr>
      </w:pPr>
      <w:r w:rsidRPr="00EB47C1">
        <w:rPr>
          <w:rFonts w:eastAsia="Arial" w:cstheme="minorHAnsi"/>
          <w:kern w:val="2"/>
          <w:sz w:val="24"/>
          <w:szCs w:val="24"/>
          <w:lang w:eastAsia="en-US"/>
        </w:rPr>
        <w:t>3.2.9. Tiekėjas, bet kuriuo Sutarties vykdymo metu,</w:t>
      </w:r>
      <w:r w:rsidRPr="00EB47C1">
        <w:rPr>
          <w:rFonts w:eastAsia="Cambria" w:cstheme="minorHAnsi"/>
          <w:kern w:val="2"/>
          <w:sz w:val="24"/>
          <w:szCs w:val="24"/>
          <w:lang w:eastAsia="en-US"/>
        </w:rPr>
        <w:t xml:space="preserve"> ne vėliau nei prieš 5 (penkias) darbo dienas</w:t>
      </w:r>
      <w:r w:rsidRPr="00EB47C1">
        <w:rPr>
          <w:rFonts w:eastAsia="Arial" w:cstheme="minorHAnsi"/>
          <w:kern w:val="2"/>
          <w:sz w:val="24"/>
          <w:szCs w:val="24"/>
          <w:lang w:eastAsia="en-US"/>
        </w:rPr>
        <w:t xml:space="preserve"> iki numatomo naujo subtiekėjo, kurio pajėgumais Tiekėjas </w:t>
      </w:r>
      <w:r w:rsidRPr="00EB47C1">
        <w:rPr>
          <w:rFonts w:eastAsia="Cambria" w:cstheme="minorHAnsi"/>
          <w:kern w:val="2"/>
          <w:sz w:val="24"/>
          <w:szCs w:val="24"/>
          <w:lang w:eastAsia="en-US"/>
        </w:rPr>
        <w:t>nesirėmė pirkimo dokumentuose numatytiems kvalifikacijos reikalavimams pagrįsti,</w:t>
      </w:r>
      <w:r w:rsidRPr="00EB47C1">
        <w:rPr>
          <w:rFonts w:eastAsia="Arial" w:cstheme="minorHAnsi"/>
          <w:kern w:val="2"/>
          <w:sz w:val="24"/>
          <w:szCs w:val="24"/>
          <w:lang w:eastAsia="en-US"/>
        </w:rPr>
        <w:t xml:space="preserve"> pasitelkimo ir (arba) keitimo apie tai privalo informuoti </w:t>
      </w:r>
      <w:r w:rsidRPr="00EB47C1">
        <w:rPr>
          <w:rFonts w:eastAsia="Calibri" w:cstheme="minorHAnsi"/>
          <w:kern w:val="2"/>
          <w:sz w:val="24"/>
          <w:szCs w:val="24"/>
          <w:lang w:eastAsia="en-US"/>
        </w:rPr>
        <w:t>Pirkėją</w:t>
      </w:r>
      <w:r w:rsidRPr="00EB47C1">
        <w:rPr>
          <w:rFonts w:eastAsia="Arial" w:cstheme="minorHAnsi"/>
          <w:kern w:val="2"/>
          <w:sz w:val="24"/>
          <w:szCs w:val="24"/>
          <w:lang w:eastAsia="en-US"/>
        </w:rPr>
        <w:t xml:space="preserve">. </w:t>
      </w:r>
      <w:r w:rsidRPr="00EB47C1">
        <w:rPr>
          <w:rFonts w:eastAsia="Calibri" w:cstheme="minorHAnsi"/>
          <w:kern w:val="2"/>
          <w:sz w:val="24"/>
          <w:szCs w:val="24"/>
          <w:lang w:eastAsia="en-US"/>
        </w:rPr>
        <w:t xml:space="preserve">Pirkėjas (jeigu buvo taikoma pirkimo dokumentuose) turi patikrinti, ar nėra </w:t>
      </w:r>
      <w:r w:rsidRPr="00EB47C1">
        <w:rPr>
          <w:rFonts w:eastAsia="Cambria" w:cstheme="minorHAnsi"/>
          <w:kern w:val="2"/>
          <w:sz w:val="24"/>
          <w:szCs w:val="24"/>
          <w:lang w:eastAsia="en-US"/>
        </w:rPr>
        <w:t xml:space="preserve">subtiekėjo pašalinimo pagrindų ir subtiekėjo atitiktį nacionalinio saugumo interesams ir reikalavimams </w:t>
      </w:r>
      <w:r w:rsidRPr="00EB47C1">
        <w:rPr>
          <w:rFonts w:eastAsia="Arial" w:cstheme="minorHAnsi"/>
          <w:kern w:val="2"/>
          <w:sz w:val="24"/>
          <w:szCs w:val="24"/>
          <w:lang w:eastAsia="en-US"/>
        </w:rPr>
        <w:t>nebūti registruotu (nuolat gyvenančiu ar turinčiu pilietybę) nepatikimomis laikomose valstybėse ar teritorijose</w:t>
      </w:r>
      <w:r w:rsidRPr="00EB47C1">
        <w:rPr>
          <w:rFonts w:eastAsia="Cambria" w:cstheme="minorHAnsi"/>
          <w:kern w:val="2"/>
          <w:sz w:val="24"/>
          <w:szCs w:val="24"/>
          <w:lang w:eastAsia="en-US"/>
        </w:rPr>
        <w:t>. Jeigu subtiekėjo padėtis neatitinka bent vieno iš nurodytų reikalavimų, Pirkėjas reikalauja pakeisti šį subtiekėją reikalavimus atitinkančiu subtiekėju.</w:t>
      </w:r>
      <w:r w:rsidRPr="00EB47C1">
        <w:rPr>
          <w:rFonts w:eastAsia="Calibri" w:cstheme="minorHAnsi"/>
          <w:kern w:val="2"/>
          <w:sz w:val="24"/>
          <w:szCs w:val="24"/>
          <w:lang w:eastAsia="en-US"/>
        </w:rPr>
        <w:t xml:space="preserve"> </w:t>
      </w:r>
      <w:r w:rsidRPr="00EB47C1">
        <w:rPr>
          <w:rFonts w:eastAsia="Cambria" w:cstheme="minorHAnsi"/>
          <w:kern w:val="2"/>
          <w:sz w:val="24"/>
          <w:szCs w:val="24"/>
          <w:lang w:eastAsia="en-US"/>
        </w:rPr>
        <w:t>Pirkėjas</w:t>
      </w:r>
      <w:r w:rsidRPr="00EB47C1">
        <w:rPr>
          <w:rFonts w:eastAsia="Calibri" w:cstheme="minorHAnsi"/>
          <w:kern w:val="2"/>
          <w:sz w:val="24"/>
          <w:szCs w:val="24"/>
          <w:lang w:eastAsia="en-US"/>
        </w:rPr>
        <w:t xml:space="preserve"> per 5 (penkias) darbo dienas raštu informuoja Tiekėją apie sutikimą pasitelkti ir (ar) keisti naują subtiekėją, kurio pajėgumais Tiekėjas nesirėmė pirkimo dokumentuose numatytiems kvalifikacijos reikalavimams pagrįsti. </w:t>
      </w:r>
      <w:r w:rsidRPr="00EB47C1">
        <w:rPr>
          <w:rFonts w:eastAsia="Cambria" w:cstheme="minorHAnsi"/>
          <w:kern w:val="2"/>
          <w:sz w:val="24"/>
          <w:szCs w:val="24"/>
          <w:lang w:eastAsia="en-US"/>
        </w:rPr>
        <w:t>Pirkėjui sutikus, Šalys pasirašo Susitarimą, kuris laikomas neatsiejama Sutarties dalimi.</w:t>
      </w:r>
    </w:p>
    <w:p w14:paraId="1C6D46D6" w14:textId="77777777" w:rsidR="00EB47C1" w:rsidRPr="00EB47C1" w:rsidRDefault="00EB47C1" w:rsidP="00EB47C1">
      <w:pPr>
        <w:widowControl w:val="0"/>
        <w:pBdr>
          <w:top w:val="nil"/>
          <w:left w:val="nil"/>
          <w:bottom w:val="nil"/>
          <w:right w:val="nil"/>
          <w:between w:val="nil"/>
        </w:pBdr>
        <w:tabs>
          <w:tab w:val="left" w:pos="993"/>
        </w:tabs>
        <w:rPr>
          <w:rFonts w:eastAsia="Arial" w:cstheme="minorHAnsi"/>
          <w:kern w:val="2"/>
          <w:sz w:val="24"/>
          <w:szCs w:val="24"/>
          <w:shd w:val="clear" w:color="auto" w:fill="FFFFFF"/>
          <w:lang w:eastAsia="en-US"/>
        </w:rPr>
      </w:pPr>
      <w:r w:rsidRPr="00EB47C1">
        <w:rPr>
          <w:rFonts w:eastAsia="Arial" w:cstheme="minorHAnsi"/>
          <w:kern w:val="2"/>
          <w:sz w:val="24"/>
          <w:szCs w:val="24"/>
          <w:lang w:eastAsia="en-US"/>
        </w:rPr>
        <w:t>3.2.10. Subtiekėjai, kurių pajėgumais Tiekėjas rėmėsi, kad atitiktų pirkimo dokumentuose nustatytus kvalifikacijos reikalavimus, gali būti keičiami tik šiais atvejais:</w:t>
      </w:r>
    </w:p>
    <w:p w14:paraId="274330AD" w14:textId="77777777" w:rsidR="00EB47C1" w:rsidRPr="00EB47C1" w:rsidRDefault="00EB47C1" w:rsidP="00EB47C1">
      <w:pPr>
        <w:widowControl w:val="0"/>
        <w:pBdr>
          <w:top w:val="nil"/>
          <w:left w:val="nil"/>
          <w:bottom w:val="nil"/>
          <w:right w:val="nil"/>
          <w:between w:val="nil"/>
        </w:pBdr>
        <w:tabs>
          <w:tab w:val="left" w:pos="1134"/>
        </w:tabs>
        <w:rPr>
          <w:rFonts w:eastAsia="Arial" w:cstheme="minorHAnsi"/>
          <w:kern w:val="2"/>
          <w:sz w:val="24"/>
          <w:szCs w:val="24"/>
          <w:lang w:eastAsia="en-US"/>
        </w:rPr>
      </w:pPr>
      <w:r w:rsidRPr="00EB47C1">
        <w:rPr>
          <w:rFonts w:eastAsia="Cambria" w:cstheme="minorHAnsi"/>
          <w:kern w:val="2"/>
          <w:sz w:val="24"/>
          <w:szCs w:val="24"/>
          <w:lang w:eastAsia="en-US"/>
        </w:rPr>
        <w:t xml:space="preserve">3.2.10.1. kai subtiekėjui </w:t>
      </w:r>
      <w:r w:rsidRPr="00EB47C1">
        <w:rPr>
          <w:rFonts w:eastAsia="Calibri" w:cstheme="minorHAnsi"/>
          <w:kern w:val="2"/>
          <w:sz w:val="24"/>
          <w:szCs w:val="24"/>
          <w:lang w:eastAsia="en-US"/>
        </w:rPr>
        <w:t xml:space="preserve">iškelta bankroto byla, pradėtas bankroto procesas ne teismo tvarka, jis tampa nemokus </w:t>
      </w:r>
      <w:r w:rsidRPr="00EB47C1">
        <w:rPr>
          <w:rFonts w:eastAsia="Calibri" w:cstheme="minorHAnsi"/>
          <w:kern w:val="2"/>
          <w:sz w:val="24"/>
          <w:szCs w:val="24"/>
          <w:lang w:eastAsia="en-US"/>
        </w:rPr>
        <w:lastRenderedPageBreak/>
        <w:t>arba yra nemokumo tikimybė, sustabdo ūkinę veiklą ar kai įstatymuose ir kituose teisės aktuose nustatyta tvarka susidaro analogiška situacija</w:t>
      </w:r>
      <w:r w:rsidRPr="00EB47C1">
        <w:rPr>
          <w:rFonts w:eastAsia="Cambria" w:cstheme="minorHAnsi"/>
          <w:kern w:val="2"/>
          <w:sz w:val="24"/>
          <w:szCs w:val="24"/>
          <w:lang w:eastAsia="en-US"/>
        </w:rPr>
        <w:t>;</w:t>
      </w:r>
    </w:p>
    <w:p w14:paraId="57AF186A" w14:textId="77777777" w:rsidR="00EB47C1" w:rsidRPr="00EB47C1" w:rsidRDefault="00EB47C1" w:rsidP="00EB47C1">
      <w:pPr>
        <w:widowControl w:val="0"/>
        <w:pBdr>
          <w:top w:val="nil"/>
          <w:left w:val="nil"/>
          <w:bottom w:val="nil"/>
          <w:right w:val="nil"/>
          <w:between w:val="nil"/>
        </w:pBdr>
        <w:tabs>
          <w:tab w:val="left" w:pos="1134"/>
        </w:tabs>
        <w:rPr>
          <w:rFonts w:eastAsia="Arial" w:cstheme="minorHAnsi"/>
          <w:kern w:val="2"/>
          <w:sz w:val="24"/>
          <w:szCs w:val="24"/>
          <w:lang w:eastAsia="en-US"/>
        </w:rPr>
      </w:pPr>
      <w:r w:rsidRPr="00EB47C1">
        <w:rPr>
          <w:rFonts w:eastAsia="Cambria" w:cstheme="minorHAnsi"/>
          <w:kern w:val="2"/>
          <w:sz w:val="24"/>
          <w:szCs w:val="24"/>
          <w:lang w:eastAsia="en-US"/>
        </w:rPr>
        <w:t>3.2.10.2. kai subtiekėjas dėl objektyvių priežasčių (pavyzdžiui, subtiekėjui atsisakius dalyvauti Sutarties vykdyme, nutrūkus teisiniams santykiams su Tiekėju ir pan.) nebegali vykdyti visų ar dalies Sutartyje numatytų įsipareigojimų;</w:t>
      </w:r>
    </w:p>
    <w:p w14:paraId="734883DB" w14:textId="77777777" w:rsidR="00EB47C1" w:rsidRPr="00EB47C1" w:rsidRDefault="00EB47C1" w:rsidP="00EB47C1">
      <w:pPr>
        <w:widowControl w:val="0"/>
        <w:pBdr>
          <w:top w:val="nil"/>
          <w:left w:val="nil"/>
          <w:bottom w:val="nil"/>
          <w:right w:val="nil"/>
          <w:between w:val="nil"/>
        </w:pBdr>
        <w:tabs>
          <w:tab w:val="left" w:pos="1134"/>
        </w:tabs>
        <w:rPr>
          <w:rFonts w:eastAsia="Arial" w:cstheme="minorHAnsi"/>
          <w:kern w:val="2"/>
          <w:sz w:val="24"/>
          <w:szCs w:val="24"/>
          <w:lang w:eastAsia="en-US"/>
        </w:rPr>
      </w:pPr>
      <w:r w:rsidRPr="00EB47C1">
        <w:rPr>
          <w:rFonts w:eastAsia="Cambria" w:cstheme="minorHAnsi"/>
          <w:kern w:val="2"/>
          <w:sz w:val="24"/>
          <w:szCs w:val="24"/>
          <w:lang w:eastAsia="en-US"/>
        </w:rPr>
        <w:t>3.2.10.3. Tiekėjas ar subtiekėjas privalo pakeisti subtiekėją, jei paaiškėja, kad jis neatitinka jam pirkimo dokumentuose keliamų reikalavimų.</w:t>
      </w:r>
    </w:p>
    <w:p w14:paraId="3FF7513C" w14:textId="77777777" w:rsidR="00EB47C1" w:rsidRPr="00EB47C1" w:rsidRDefault="00EB47C1" w:rsidP="00EB47C1">
      <w:pPr>
        <w:widowControl w:val="0"/>
        <w:pBdr>
          <w:top w:val="nil"/>
          <w:left w:val="nil"/>
          <w:bottom w:val="nil"/>
          <w:right w:val="nil"/>
          <w:between w:val="nil"/>
        </w:pBdr>
        <w:tabs>
          <w:tab w:val="left" w:pos="993"/>
        </w:tabs>
        <w:rPr>
          <w:rFonts w:eastAsia="Cambria" w:cstheme="minorHAnsi"/>
          <w:kern w:val="2"/>
          <w:sz w:val="24"/>
          <w:szCs w:val="24"/>
          <w:lang w:eastAsia="en-US"/>
        </w:rPr>
      </w:pPr>
      <w:r w:rsidRPr="00EB47C1">
        <w:rPr>
          <w:rFonts w:eastAsia="Cambria" w:cstheme="minorHAnsi"/>
          <w:kern w:val="2"/>
          <w:sz w:val="24"/>
          <w:szCs w:val="24"/>
          <w:lang w:eastAsia="en-US"/>
        </w:rPr>
        <w:t>3.2.11. </w:t>
      </w:r>
      <w:r w:rsidRPr="00EB47C1">
        <w:rPr>
          <w:rFonts w:eastAsia="Calibri" w:cstheme="minorHAnsi"/>
          <w:kern w:val="2"/>
          <w:sz w:val="24"/>
          <w:szCs w:val="24"/>
          <w:lang w:eastAsia="en-US"/>
        </w:rPr>
        <w:tab/>
      </w:r>
      <w:r w:rsidRPr="00EB47C1">
        <w:rPr>
          <w:rFonts w:eastAsia="Cambria" w:cstheme="minorHAnsi"/>
          <w:kern w:val="2"/>
          <w:sz w:val="24"/>
          <w:szCs w:val="24"/>
          <w:lang w:eastAsia="en-US"/>
        </w:rPr>
        <w:t>Tiekėjo (ar subtiekėjų) specialistai, vykdantys Sutartį, gali būti keičiami šiais atvejais:</w:t>
      </w:r>
    </w:p>
    <w:p w14:paraId="0DF43B33" w14:textId="77777777" w:rsidR="00EB47C1" w:rsidRPr="00EB47C1" w:rsidRDefault="00EB47C1" w:rsidP="00EB47C1">
      <w:pPr>
        <w:widowControl w:val="0"/>
        <w:pBdr>
          <w:top w:val="nil"/>
          <w:left w:val="nil"/>
          <w:bottom w:val="nil"/>
          <w:right w:val="nil"/>
          <w:between w:val="nil"/>
        </w:pBdr>
        <w:tabs>
          <w:tab w:val="left" w:pos="1134"/>
        </w:tabs>
        <w:rPr>
          <w:rFonts w:eastAsia="Cambria" w:cstheme="minorHAnsi"/>
          <w:kern w:val="2"/>
          <w:sz w:val="24"/>
          <w:szCs w:val="24"/>
          <w:lang w:eastAsia="en-US"/>
        </w:rPr>
      </w:pPr>
      <w:r w:rsidRPr="00EB47C1">
        <w:rPr>
          <w:rFonts w:eastAsia="Cambria" w:cstheme="minorHAnsi"/>
          <w:kern w:val="2"/>
          <w:sz w:val="24"/>
          <w:szCs w:val="24"/>
          <w:lang w:eastAsia="en-US"/>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D8FC32E" w14:textId="77777777" w:rsidR="00EB47C1" w:rsidRPr="00EB47C1" w:rsidRDefault="00EB47C1" w:rsidP="00EB47C1">
      <w:pPr>
        <w:widowControl w:val="0"/>
        <w:pBdr>
          <w:top w:val="nil"/>
          <w:left w:val="nil"/>
          <w:bottom w:val="nil"/>
          <w:right w:val="nil"/>
          <w:between w:val="nil"/>
        </w:pBdr>
        <w:tabs>
          <w:tab w:val="left" w:pos="1134"/>
          <w:tab w:val="left" w:pos="1418"/>
        </w:tabs>
        <w:rPr>
          <w:rFonts w:eastAsia="Cambria" w:cstheme="minorHAnsi"/>
          <w:kern w:val="2"/>
          <w:sz w:val="24"/>
          <w:szCs w:val="24"/>
          <w:lang w:eastAsia="en-US"/>
        </w:rPr>
      </w:pPr>
      <w:r w:rsidRPr="00EB47C1">
        <w:rPr>
          <w:rFonts w:eastAsia="Cambria" w:cstheme="minorHAnsi"/>
          <w:kern w:val="2"/>
          <w:sz w:val="24"/>
          <w:szCs w:val="24"/>
          <w:lang w:eastAsia="en-US"/>
        </w:rPr>
        <w:t>3.2.11.2. Pirkėjo iniciatyva, jei Pirkėjas turi pagrįstų įtarimų, kad Tiekėjo Sutarties vykdymui paskirtas specialistas nekompetentingas vykdyti nustatytas pareigas;</w:t>
      </w:r>
    </w:p>
    <w:p w14:paraId="3F3FA9A2" w14:textId="77777777" w:rsidR="00EB47C1" w:rsidRPr="00EB47C1" w:rsidRDefault="00EB47C1" w:rsidP="00EB47C1">
      <w:pPr>
        <w:widowControl w:val="0"/>
        <w:pBdr>
          <w:top w:val="nil"/>
          <w:left w:val="nil"/>
          <w:bottom w:val="nil"/>
          <w:right w:val="nil"/>
          <w:between w:val="nil"/>
        </w:pBdr>
        <w:tabs>
          <w:tab w:val="left" w:pos="1134"/>
          <w:tab w:val="left" w:pos="1276"/>
        </w:tabs>
        <w:rPr>
          <w:rFonts w:eastAsia="Cambria" w:cstheme="minorHAnsi"/>
          <w:kern w:val="2"/>
          <w:sz w:val="24"/>
          <w:szCs w:val="24"/>
          <w:lang w:eastAsia="en-US"/>
        </w:rPr>
      </w:pPr>
      <w:r w:rsidRPr="00EB47C1">
        <w:rPr>
          <w:rFonts w:eastAsia="Cambria" w:cstheme="minorHAnsi"/>
          <w:kern w:val="2"/>
          <w:sz w:val="24"/>
          <w:szCs w:val="24"/>
          <w:lang w:eastAsia="en-US"/>
        </w:rPr>
        <w:t>3.2.11.3. Tiekėjas ar subtiekėjas privalo pakeisti specialistą, jei paaiškėja, kad jis neatitinka jam pirkimo dokumentuose keliamų reikalavimų.</w:t>
      </w:r>
    </w:p>
    <w:p w14:paraId="085B7150" w14:textId="77777777" w:rsidR="00EB47C1" w:rsidRPr="00EB47C1" w:rsidRDefault="00EB47C1" w:rsidP="00EB47C1">
      <w:pPr>
        <w:widowControl w:val="0"/>
        <w:pBdr>
          <w:top w:val="nil"/>
          <w:left w:val="nil"/>
          <w:bottom w:val="nil"/>
          <w:right w:val="nil"/>
          <w:between w:val="nil"/>
        </w:pBdr>
        <w:tabs>
          <w:tab w:val="left" w:pos="567"/>
          <w:tab w:val="left" w:pos="851"/>
          <w:tab w:val="left" w:pos="992"/>
        </w:tabs>
        <w:rPr>
          <w:rFonts w:eastAsia="Cambria" w:cstheme="minorHAnsi"/>
          <w:kern w:val="2"/>
          <w:sz w:val="24"/>
          <w:szCs w:val="24"/>
          <w:lang w:eastAsia="en-US"/>
        </w:rPr>
      </w:pPr>
      <w:r w:rsidRPr="00EB47C1">
        <w:rPr>
          <w:rFonts w:eastAsia="Cambria" w:cstheme="minorHAnsi"/>
          <w:color w:val="000000"/>
          <w:kern w:val="2"/>
          <w:sz w:val="24"/>
          <w:szCs w:val="24"/>
          <w:lang w:eastAsia="en-US"/>
        </w:rPr>
        <w:t xml:space="preserve">3.2.12. Naujas specialistas ir (ar) subtiekėjas Tiekėjo prašymo pakeisti specialistą ir (ar) subtiekėją pateikimo metu turi atitikti pirkimo dokumentuose specialistui ir (ar) subtiekėjui keliamus </w:t>
      </w:r>
      <w:proofErr w:type="spellStart"/>
      <w:r w:rsidRPr="00EB47C1">
        <w:rPr>
          <w:rFonts w:eastAsia="Cambria" w:cstheme="minorHAnsi"/>
          <w:color w:val="000000"/>
          <w:kern w:val="2"/>
          <w:sz w:val="24"/>
          <w:szCs w:val="24"/>
          <w:lang w:eastAsia="en-US"/>
        </w:rPr>
        <w:t>reikalavimusir</w:t>
      </w:r>
      <w:proofErr w:type="spellEnd"/>
      <w:r w:rsidRPr="00EB47C1">
        <w:rPr>
          <w:rFonts w:eastAsia="Cambria" w:cstheme="minorHAnsi"/>
          <w:color w:val="000000"/>
          <w:kern w:val="2"/>
          <w:sz w:val="24"/>
          <w:szCs w:val="24"/>
          <w:lang w:eastAsia="en-US"/>
        </w:rPr>
        <w:t xml:space="preserve"> Tiekėjo pasiūlyme nurodytas Kokybinių kriterijų reikšmes.</w:t>
      </w:r>
    </w:p>
    <w:p w14:paraId="3716CC26" w14:textId="77777777" w:rsidR="00EB47C1" w:rsidRPr="00EB47C1" w:rsidRDefault="00EB47C1" w:rsidP="00EB47C1">
      <w:pPr>
        <w:widowControl w:val="0"/>
        <w:pBdr>
          <w:top w:val="nil"/>
          <w:left w:val="nil"/>
          <w:bottom w:val="nil"/>
          <w:right w:val="nil"/>
          <w:between w:val="nil"/>
        </w:pBdr>
        <w:tabs>
          <w:tab w:val="left" w:pos="567"/>
          <w:tab w:val="left" w:pos="851"/>
          <w:tab w:val="left" w:pos="992"/>
        </w:tabs>
        <w:rPr>
          <w:rFonts w:eastAsia="Cambria" w:cstheme="minorHAnsi"/>
          <w:kern w:val="2"/>
          <w:sz w:val="24"/>
          <w:szCs w:val="24"/>
          <w:lang w:eastAsia="en-US"/>
        </w:rPr>
      </w:pPr>
      <w:r w:rsidRPr="00EB47C1">
        <w:rPr>
          <w:rFonts w:eastAsia="Cambria" w:cstheme="minorHAnsi"/>
          <w:kern w:val="2"/>
          <w:sz w:val="24"/>
          <w:szCs w:val="24"/>
          <w:lang w:eastAsia="en-US"/>
        </w:rPr>
        <w:t xml:space="preserve">3.2.13. Tiekėjas privalo ne vėliau nei prieš 5 (penkias) darbo dienas iki numatomo subtiekėjo, </w:t>
      </w:r>
      <w:r w:rsidRPr="00EB47C1">
        <w:rPr>
          <w:rFonts w:eastAsia="Arial" w:cstheme="minorHAnsi"/>
          <w:kern w:val="2"/>
          <w:sz w:val="24"/>
          <w:szCs w:val="24"/>
          <w:lang w:eastAsia="en-US"/>
        </w:rPr>
        <w:t>kurio pajėgumais Tiekėjas rėmėsi, kad atitiktų pirkimo dokumentuose nustatytus kvalifikacijos reikalavimus,</w:t>
      </w:r>
      <w:r w:rsidRPr="00EB47C1">
        <w:rPr>
          <w:rFonts w:eastAsia="Cambria" w:cstheme="minorHAnsi"/>
          <w:kern w:val="2"/>
          <w:sz w:val="24"/>
          <w:szCs w:val="24"/>
          <w:lang w:eastAsia="en-US"/>
        </w:rPr>
        <w:t xml:space="preserve"> </w:t>
      </w:r>
      <w:r w:rsidRPr="00EB47C1">
        <w:rPr>
          <w:rFonts w:eastAsia="Arial" w:cstheme="minorHAnsi"/>
          <w:kern w:val="2"/>
          <w:sz w:val="24"/>
          <w:szCs w:val="24"/>
          <w:lang w:eastAsia="en-US"/>
        </w:rPr>
        <w:t xml:space="preserve">ir (ar) specialisto </w:t>
      </w:r>
      <w:r w:rsidRPr="00EB47C1">
        <w:rPr>
          <w:rFonts w:eastAsia="Cambria" w:cstheme="minorHAnsi"/>
          <w:kern w:val="2"/>
          <w:sz w:val="24"/>
          <w:szCs w:val="24"/>
          <w:lang w:eastAsia="en-US"/>
        </w:rPr>
        <w:t>keitimo pateikti Pirkėjui šiuos dokumentus:</w:t>
      </w:r>
    </w:p>
    <w:p w14:paraId="00A2AF97" w14:textId="77777777" w:rsidR="00EB47C1" w:rsidRPr="00EB47C1" w:rsidRDefault="00EB47C1" w:rsidP="00EB47C1">
      <w:pPr>
        <w:widowControl w:val="0"/>
        <w:pBdr>
          <w:top w:val="nil"/>
          <w:left w:val="nil"/>
          <w:bottom w:val="nil"/>
          <w:right w:val="nil"/>
          <w:between w:val="nil"/>
        </w:pBdr>
        <w:tabs>
          <w:tab w:val="left" w:pos="1134"/>
        </w:tabs>
        <w:rPr>
          <w:rFonts w:eastAsia="Cambria" w:cstheme="minorHAnsi"/>
          <w:kern w:val="2"/>
          <w:sz w:val="24"/>
          <w:szCs w:val="24"/>
          <w:lang w:eastAsia="en-US"/>
        </w:rPr>
      </w:pPr>
      <w:r w:rsidRPr="00EB47C1">
        <w:rPr>
          <w:rFonts w:eastAsia="Cambria" w:cstheme="minorHAnsi"/>
          <w:kern w:val="2"/>
          <w:sz w:val="24"/>
          <w:szCs w:val="24"/>
          <w:lang w:eastAsia="en-US"/>
        </w:rPr>
        <w:t>3.2.13.1. argumentuotą rašytinį prašymą pakeisti subtiekėją ir (ar) specialistą, paaiškinant keitimo aplinkybę. Pirkėjas pasilieka teisę paprašyti įrodymų, pagrindžiančių keitimo aplinkybę;</w:t>
      </w:r>
    </w:p>
    <w:p w14:paraId="7C36E8E7" w14:textId="77777777" w:rsidR="00EB47C1" w:rsidRPr="00EB47C1" w:rsidRDefault="00EB47C1" w:rsidP="00EB47C1">
      <w:pPr>
        <w:widowControl w:val="0"/>
        <w:pBdr>
          <w:top w:val="nil"/>
          <w:left w:val="nil"/>
          <w:bottom w:val="nil"/>
          <w:right w:val="nil"/>
          <w:between w:val="nil"/>
        </w:pBdr>
        <w:tabs>
          <w:tab w:val="left" w:pos="1134"/>
        </w:tabs>
        <w:rPr>
          <w:rFonts w:eastAsia="Cambria" w:cstheme="minorHAnsi"/>
          <w:kern w:val="2"/>
          <w:sz w:val="24"/>
          <w:szCs w:val="24"/>
          <w:lang w:eastAsia="en-US"/>
        </w:rPr>
      </w:pPr>
      <w:r w:rsidRPr="00EB47C1">
        <w:rPr>
          <w:rFonts w:eastAsia="Cambria" w:cstheme="minorHAnsi"/>
          <w:kern w:val="2"/>
          <w:sz w:val="24"/>
          <w:szCs w:val="24"/>
          <w:lang w:eastAsia="en-US"/>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EB47C1">
        <w:rPr>
          <w:rFonts w:eastAsia="Arial" w:cstheme="minorHAnsi"/>
          <w:kern w:val="2"/>
          <w:sz w:val="24"/>
          <w:szCs w:val="24"/>
          <w:lang w:eastAsia="en-US"/>
        </w:rPr>
        <w:t>nacionalinio saugumo interesams bei reikalavimams</w:t>
      </w:r>
      <w:r w:rsidRPr="00EB47C1">
        <w:rPr>
          <w:rFonts w:eastAsia="Cambria" w:cstheme="minorHAnsi"/>
          <w:kern w:val="2"/>
          <w:sz w:val="24"/>
          <w:szCs w:val="24"/>
          <w:lang w:eastAsia="en-US"/>
        </w:rPr>
        <w:t xml:space="preserve"> </w:t>
      </w:r>
      <w:r w:rsidRPr="00EB47C1">
        <w:rPr>
          <w:rFonts w:eastAsia="Arial" w:cstheme="minorHAnsi"/>
          <w:kern w:val="2"/>
          <w:sz w:val="24"/>
          <w:szCs w:val="24"/>
          <w:lang w:eastAsia="en-US"/>
        </w:rPr>
        <w:t>nebūti registruotu (nuolat gyvenančiu ar turinčiu pilietybę) nepatikimomis laikomose valstybėse ar teritorijose</w:t>
      </w:r>
      <w:r w:rsidRPr="00EB47C1">
        <w:rPr>
          <w:rFonts w:eastAsia="Cambria" w:cstheme="minorHAnsi"/>
          <w:kern w:val="2"/>
          <w:sz w:val="24"/>
          <w:szCs w:val="24"/>
          <w:lang w:eastAsia="en-US"/>
        </w:rPr>
        <w:t xml:space="preserve"> (jei taikoma) įrodančius dokumentus pagal Sutarties reikalavimus.</w:t>
      </w:r>
    </w:p>
    <w:p w14:paraId="6191D6D6" w14:textId="77777777" w:rsidR="00EB47C1" w:rsidRPr="00EB47C1" w:rsidRDefault="00EB47C1" w:rsidP="00EB47C1">
      <w:pPr>
        <w:widowControl w:val="0"/>
        <w:pBdr>
          <w:top w:val="nil"/>
          <w:left w:val="nil"/>
          <w:bottom w:val="nil"/>
          <w:right w:val="nil"/>
          <w:between w:val="nil"/>
        </w:pBdr>
        <w:tabs>
          <w:tab w:val="left" w:pos="567"/>
          <w:tab w:val="left" w:pos="851"/>
          <w:tab w:val="left" w:pos="992"/>
        </w:tabs>
        <w:rPr>
          <w:rFonts w:eastAsia="Cambria" w:cstheme="minorHAnsi"/>
          <w:kern w:val="2"/>
          <w:sz w:val="24"/>
          <w:szCs w:val="24"/>
          <w:lang w:eastAsia="en-US"/>
        </w:rPr>
      </w:pPr>
      <w:r w:rsidRPr="00EB47C1">
        <w:rPr>
          <w:rFonts w:eastAsia="Cambria" w:cstheme="minorHAnsi"/>
          <w:kern w:val="2"/>
          <w:sz w:val="24"/>
          <w:szCs w:val="24"/>
          <w:lang w:eastAsia="en-US"/>
        </w:rPr>
        <w:t xml:space="preserve">3.2.14. Pirkėjas, gavęs Tiekėjo prašymą su kitais Sutartyje nurodytais dokumentais, per 5 (penkias) darbo dienas įvertina keitimo galimybę ir raštu informuoja Tiekėją apie sutikimą pakeisti subtiekėją, </w:t>
      </w:r>
      <w:r w:rsidRPr="00EB47C1">
        <w:rPr>
          <w:rFonts w:eastAsia="Arial" w:cstheme="minorHAnsi"/>
          <w:kern w:val="2"/>
          <w:sz w:val="24"/>
          <w:szCs w:val="24"/>
          <w:lang w:eastAsia="en-US"/>
        </w:rPr>
        <w:t>kurio pajėgumais Tiekėjas rėmėsi, kad atitiktų pirkimo dokumentuose nustatytus kvalifikacijos reikalavimus,</w:t>
      </w:r>
      <w:r w:rsidRPr="00EB47C1">
        <w:rPr>
          <w:rFonts w:eastAsia="Cambria" w:cstheme="minorHAnsi"/>
          <w:kern w:val="2"/>
          <w:sz w:val="24"/>
          <w:szCs w:val="24"/>
          <w:lang w:eastAsia="en-US"/>
        </w:rPr>
        <w:t xml:space="preserve"> ir (ar) specialistą. Pirkėjui sutikus, Šalys pasirašo Susitarimą, kuris laikomas neatsiejama Sutarties dalimi.</w:t>
      </w:r>
    </w:p>
    <w:p w14:paraId="32EBAAEE" w14:textId="77777777" w:rsidR="00EB47C1" w:rsidRPr="00EB47C1" w:rsidRDefault="00EB47C1" w:rsidP="00EB47C1">
      <w:pPr>
        <w:spacing w:line="257" w:lineRule="atLeast"/>
        <w:rPr>
          <w:rFonts w:eastAsia="Times New Roman" w:cstheme="minorHAnsi"/>
          <w:color w:val="000000"/>
          <w:sz w:val="24"/>
          <w:szCs w:val="24"/>
          <w:lang w:eastAsia="en-US"/>
        </w:rPr>
      </w:pPr>
    </w:p>
    <w:p w14:paraId="1609487A"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3.3. Jungtinės veiklos partnerių keitimas</w:t>
      </w:r>
    </w:p>
    <w:p w14:paraId="7D2E25E4" w14:textId="77777777" w:rsidR="00EB47C1" w:rsidRPr="00EB47C1" w:rsidRDefault="00EB47C1" w:rsidP="00EB47C1">
      <w:pPr>
        <w:spacing w:line="257" w:lineRule="atLeast"/>
        <w:rPr>
          <w:rFonts w:eastAsia="Times New Roman" w:cstheme="minorHAnsi"/>
          <w:color w:val="000000"/>
          <w:sz w:val="24"/>
          <w:szCs w:val="24"/>
          <w:lang w:eastAsia="en-US"/>
        </w:rPr>
      </w:pPr>
    </w:p>
    <w:p w14:paraId="6E709728"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shd w:val="clear" w:color="auto" w:fill="FFFFFF"/>
          <w:lang w:eastAsia="en-US"/>
        </w:rPr>
        <w:t xml:space="preserve">3.3.1. Tiekėjas, vykdantis Sutartį </w:t>
      </w:r>
      <w:r w:rsidRPr="00EB47C1">
        <w:rPr>
          <w:rFonts w:eastAsia="Cambria" w:cstheme="minorHAnsi"/>
          <w:kern w:val="2"/>
          <w:sz w:val="24"/>
          <w:szCs w:val="24"/>
          <w:lang w:eastAsia="en-US"/>
        </w:rPr>
        <w:t xml:space="preserve">kaip tiekėjų grupė, veikianti </w:t>
      </w:r>
      <w:r w:rsidRPr="00EB47C1">
        <w:rPr>
          <w:rFonts w:eastAsia="Cambria" w:cstheme="minorHAnsi"/>
          <w:kern w:val="2"/>
          <w:sz w:val="24"/>
          <w:szCs w:val="24"/>
          <w:shd w:val="clear" w:color="auto" w:fill="FFFFFF"/>
          <w:lang w:eastAsia="en-US"/>
        </w:rPr>
        <w:t>jungtinės veiklos</w:t>
      </w:r>
      <w:r w:rsidRPr="00EB47C1">
        <w:rPr>
          <w:rFonts w:eastAsia="Cambria" w:cstheme="minorHAnsi"/>
          <w:kern w:val="2"/>
          <w:sz w:val="24"/>
          <w:szCs w:val="24"/>
          <w:lang w:eastAsia="en-US"/>
        </w:rPr>
        <w:t xml:space="preserve"> sutarties</w:t>
      </w:r>
      <w:r w:rsidRPr="00EB47C1">
        <w:rPr>
          <w:rFonts w:eastAsia="Cambria" w:cstheme="minorHAnsi"/>
          <w:kern w:val="2"/>
          <w:sz w:val="24"/>
          <w:szCs w:val="24"/>
          <w:shd w:val="clear" w:color="auto" w:fill="FFFFFF"/>
          <w:lang w:eastAsia="en-US"/>
        </w:rPr>
        <w:t xml:space="preserve"> pagrindu</w:t>
      </w:r>
      <w:r w:rsidRPr="00EB47C1">
        <w:rPr>
          <w:rFonts w:eastAsia="Times New Roman" w:cstheme="minorHAnsi"/>
          <w:color w:val="000000"/>
          <w:sz w:val="24"/>
          <w:szCs w:val="24"/>
          <w:shd w:val="clear" w:color="auto" w:fill="FFFFFF"/>
          <w:lang w:eastAsia="en-US"/>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063D92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shd w:val="clear" w:color="auto" w:fill="FFFFFF"/>
          <w:lang w:eastAsia="en-US"/>
        </w:rPr>
        <w:t xml:space="preserve">3.3.2. Tiekėjas, vykdantis Sutartį </w:t>
      </w:r>
      <w:r w:rsidRPr="00EB47C1">
        <w:rPr>
          <w:rFonts w:eastAsia="Cambria" w:cstheme="minorHAnsi"/>
          <w:kern w:val="2"/>
          <w:sz w:val="24"/>
          <w:szCs w:val="24"/>
          <w:shd w:val="clear" w:color="auto" w:fill="FFFFFF"/>
          <w:lang w:eastAsia="en-US"/>
        </w:rPr>
        <w:t>kaip tiekėjų grupė</w:t>
      </w:r>
      <w:r w:rsidRPr="00EB47C1">
        <w:rPr>
          <w:rFonts w:eastAsia="Times New Roman" w:cstheme="minorHAnsi"/>
          <w:color w:val="000000"/>
          <w:sz w:val="24"/>
          <w:szCs w:val="24"/>
          <w:shd w:val="clear" w:color="auto" w:fill="FFFFFF"/>
          <w:lang w:eastAsia="en-US"/>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18DD414"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shd w:val="clear" w:color="auto" w:fill="FFFFFF"/>
          <w:lang w:eastAsia="en-US"/>
        </w:rPr>
        <w:lastRenderedPageBreak/>
        <w:t>3.3.3. Tiekėjas privalo ne vėliau nei prieš 10 (dešimt) darbo dienų iki numatomo Partnerio keitimo arba atsisakymo pateikti Pirkėjui šiuos dokumentus:</w:t>
      </w:r>
    </w:p>
    <w:p w14:paraId="790DDE4D"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shd w:val="clear" w:color="auto" w:fill="FFFFFF"/>
          <w:lang w:eastAsia="en-US"/>
        </w:rPr>
        <w:t>3.3.3.1. </w:t>
      </w:r>
      <w:r w:rsidRPr="00EB47C1">
        <w:rPr>
          <w:rFonts w:eastAsia="Cambria" w:cstheme="minorHAnsi"/>
          <w:kern w:val="2"/>
          <w:sz w:val="24"/>
          <w:szCs w:val="24"/>
          <w:shd w:val="clear" w:color="auto" w:fill="FFFFFF"/>
          <w:lang w:eastAsia="en-US"/>
        </w:rPr>
        <w:t>argumentuotą</w:t>
      </w:r>
      <w:r w:rsidRPr="00EB47C1">
        <w:rPr>
          <w:rFonts w:eastAsia="Times New Roman" w:cstheme="minorHAnsi"/>
          <w:color w:val="000000"/>
          <w:sz w:val="24"/>
          <w:szCs w:val="24"/>
          <w:shd w:val="clear" w:color="auto" w:fill="FFFFFF"/>
          <w:lang w:eastAsia="en-US"/>
        </w:rPr>
        <w:t xml:space="preserve"> prašymą pakeisti Tiekėjo sudėtį ir įrodymus, pagrindžiančius bent vieną Partnerio atsisakymo ar keitimo aplinkybę, nurodytą Sutartyje;</w:t>
      </w:r>
    </w:p>
    <w:p w14:paraId="2416246A"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shd w:val="clear" w:color="auto" w:fill="FFFFFF"/>
          <w:lang w:eastAsia="en-US"/>
        </w:rPr>
        <w:t xml:space="preserve">3.3.3.2. naujos jungtinės veiklos sutarties ar esamos jungtinės veiklos sutarties pakeitimo projektą, kuriame, jeigu Partneris pasitraukia, turi būti nurodyta, kad pasitraukiančiojo Partnerio įsipareigojimus visa apimtimi perima </w:t>
      </w:r>
      <w:r w:rsidRPr="00EB47C1">
        <w:rPr>
          <w:rFonts w:eastAsia="Cambria" w:cstheme="minorHAnsi"/>
          <w:kern w:val="2"/>
          <w:sz w:val="24"/>
          <w:szCs w:val="24"/>
          <w:shd w:val="clear" w:color="auto" w:fill="FFFFFF"/>
          <w:lang w:eastAsia="en-US"/>
        </w:rPr>
        <w:t>pasiliekantysis Partneris ir (ar) naujai pasitelktas Partneris</w:t>
      </w:r>
      <w:r w:rsidRPr="00EB47C1">
        <w:rPr>
          <w:rFonts w:eastAsia="Times New Roman" w:cstheme="minorHAnsi"/>
          <w:color w:val="000000"/>
          <w:sz w:val="24"/>
          <w:szCs w:val="24"/>
          <w:shd w:val="clear" w:color="auto" w:fill="FFFFFF"/>
          <w:lang w:eastAsia="en-US"/>
        </w:rPr>
        <w:t>;</w:t>
      </w:r>
    </w:p>
    <w:p w14:paraId="007FB47A" w14:textId="77777777" w:rsidR="00EB47C1" w:rsidRPr="00EB47C1" w:rsidRDefault="00EB47C1" w:rsidP="00EB47C1">
      <w:pPr>
        <w:rPr>
          <w:rFonts w:eastAsia="Times New Roman" w:cstheme="minorHAnsi"/>
          <w:color w:val="000000"/>
          <w:sz w:val="24"/>
          <w:szCs w:val="24"/>
          <w:lang w:eastAsia="en-US"/>
        </w:rPr>
      </w:pPr>
      <w:r w:rsidRPr="00EB47C1">
        <w:rPr>
          <w:rFonts w:eastAsia="Times New Roman" w:cstheme="minorHAnsi"/>
          <w:color w:val="000000"/>
          <w:sz w:val="24"/>
          <w:szCs w:val="24"/>
          <w:shd w:val="clear" w:color="auto" w:fill="FFFFFF"/>
          <w:lang w:eastAsia="en-US"/>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EB47C1">
        <w:rPr>
          <w:rFonts w:eastAsia="Times New Roman" w:cstheme="minorHAnsi"/>
          <w:color w:val="000000"/>
          <w:sz w:val="24"/>
          <w:szCs w:val="24"/>
          <w:lang w:eastAsia="en-US"/>
        </w:rPr>
        <w:t xml:space="preserve">nacionalinio saugumo interesams </w:t>
      </w:r>
      <w:r w:rsidRPr="00EB47C1">
        <w:rPr>
          <w:rFonts w:eastAsia="Cambria" w:cstheme="minorHAnsi"/>
          <w:kern w:val="2"/>
          <w:sz w:val="24"/>
          <w:szCs w:val="24"/>
          <w:lang w:eastAsia="en-US"/>
        </w:rPr>
        <w:t xml:space="preserve">bei reikalavimams </w:t>
      </w:r>
      <w:r w:rsidRPr="00EB47C1">
        <w:rPr>
          <w:rFonts w:eastAsia="Arial" w:cstheme="minorHAnsi"/>
          <w:kern w:val="2"/>
          <w:sz w:val="24"/>
          <w:szCs w:val="24"/>
          <w:shd w:val="clear" w:color="auto" w:fill="FFFFFF"/>
          <w:lang w:eastAsia="en-US"/>
        </w:rPr>
        <w:t>nebūti registruotu (nuolat gyvenančiu ar turinčiu pilietybę) nepatikimomis laikomose valstybėse ar teritorijose</w:t>
      </w:r>
      <w:r w:rsidRPr="00EB47C1">
        <w:rPr>
          <w:rFonts w:eastAsia="Cambria" w:cstheme="minorHAnsi"/>
          <w:kern w:val="2"/>
          <w:sz w:val="24"/>
          <w:szCs w:val="24"/>
          <w:shd w:val="clear" w:color="auto" w:fill="FFFFFF"/>
          <w:lang w:eastAsia="en-US"/>
        </w:rPr>
        <w:t xml:space="preserve"> (jei taikoma)</w:t>
      </w:r>
      <w:r w:rsidRPr="00EB47C1">
        <w:rPr>
          <w:rFonts w:eastAsia="Times New Roman" w:cstheme="minorHAnsi"/>
          <w:color w:val="000000"/>
          <w:sz w:val="24"/>
          <w:szCs w:val="24"/>
          <w:shd w:val="clear" w:color="auto" w:fill="FFFFFF"/>
          <w:lang w:eastAsia="en-US"/>
        </w:rPr>
        <w:t>.</w:t>
      </w:r>
    </w:p>
    <w:p w14:paraId="3E3B681D" w14:textId="77777777" w:rsidR="00EB47C1" w:rsidRPr="00EB47C1" w:rsidRDefault="00EB47C1" w:rsidP="00EB47C1">
      <w:pPr>
        <w:widowControl w:val="0"/>
        <w:pBdr>
          <w:top w:val="nil"/>
          <w:left w:val="nil"/>
          <w:bottom w:val="nil"/>
          <w:right w:val="nil"/>
          <w:between w:val="nil"/>
        </w:pBdr>
        <w:tabs>
          <w:tab w:val="left" w:pos="567"/>
          <w:tab w:val="left" w:pos="851"/>
          <w:tab w:val="left" w:pos="992"/>
          <w:tab w:val="left" w:pos="1134"/>
        </w:tabs>
        <w:rPr>
          <w:rFonts w:eastAsia="Cambria" w:cstheme="minorHAnsi"/>
          <w:kern w:val="2"/>
          <w:sz w:val="24"/>
          <w:szCs w:val="24"/>
          <w:shd w:val="clear" w:color="auto" w:fill="FFFFFF"/>
          <w:lang w:eastAsia="en-US"/>
        </w:rPr>
      </w:pPr>
      <w:r w:rsidRPr="00EB47C1">
        <w:rPr>
          <w:rFonts w:eastAsia="Times New Roman" w:cstheme="minorHAnsi"/>
          <w:color w:val="000000"/>
          <w:sz w:val="24"/>
          <w:szCs w:val="24"/>
          <w:shd w:val="clear" w:color="auto" w:fill="FFFFFF"/>
          <w:lang w:eastAsia="en-US"/>
        </w:rPr>
        <w:t xml:space="preserve">3.3.4. Pirkėjas, gavęs Tiekėjo prašymą su kitais Sutartyje nurodytais dokumentais, per 10 (dešimt) darbo dienų įvertina keitimo galimybes ir raštu informuoja Tiekėją </w:t>
      </w:r>
      <w:r w:rsidRPr="00EB47C1">
        <w:rPr>
          <w:rFonts w:eastAsia="Cambria" w:cstheme="minorHAnsi"/>
          <w:kern w:val="2"/>
          <w:sz w:val="24"/>
          <w:szCs w:val="24"/>
          <w:shd w:val="clear" w:color="auto" w:fill="FFFFFF"/>
          <w:lang w:eastAsia="en-US"/>
        </w:rPr>
        <w:t>apie sutikimą arba apie ne</w:t>
      </w:r>
      <w:r w:rsidRPr="00EB47C1">
        <w:rPr>
          <w:rFonts w:eastAsia="Cambria" w:cstheme="minorHAnsi"/>
          <w:kern w:val="2"/>
          <w:sz w:val="24"/>
          <w:szCs w:val="24"/>
          <w:lang w:eastAsia="en-US"/>
        </w:rPr>
        <w:t xml:space="preserve">sutikimą </w:t>
      </w:r>
      <w:r w:rsidRPr="00EB47C1">
        <w:rPr>
          <w:rFonts w:eastAsia="Cambria" w:cstheme="minorHAnsi"/>
          <w:kern w:val="2"/>
          <w:sz w:val="24"/>
          <w:szCs w:val="24"/>
          <w:shd w:val="clear" w:color="auto" w:fill="FFFFFF"/>
          <w:lang w:eastAsia="en-US"/>
        </w:rPr>
        <w:t>atsisakyti ar pakeisti Partnerį</w:t>
      </w:r>
      <w:r w:rsidRPr="00EB47C1">
        <w:rPr>
          <w:rFonts w:eastAsia="Times New Roman" w:cstheme="minorHAnsi"/>
          <w:color w:val="000000"/>
          <w:sz w:val="24"/>
          <w:szCs w:val="24"/>
          <w:shd w:val="clear" w:color="auto" w:fill="FFFFFF"/>
          <w:lang w:eastAsia="en-US"/>
        </w:rPr>
        <w:t xml:space="preserve">. Pirkėjui sutikus, Šalys pasirašo Susitarimą, kuris laikomas neatsiejama Sutarties dalimi. </w:t>
      </w:r>
      <w:r w:rsidRPr="00EB47C1">
        <w:rPr>
          <w:rFonts w:eastAsia="Cambria" w:cstheme="minorHAnsi"/>
          <w:kern w:val="2"/>
          <w:sz w:val="24"/>
          <w:szCs w:val="24"/>
          <w:shd w:val="clear" w:color="auto" w:fill="FFFFFF"/>
          <w:lang w:eastAsia="en-US"/>
        </w:rPr>
        <w:t>Prieš Susitarimo pasirašymą, Pirkėjui pateikiama naujos jungtinės veiklos sutarties ar esamos jungtinės veiklos sutarties pakeitimo kopija arba nuorašas.</w:t>
      </w:r>
    </w:p>
    <w:p w14:paraId="0815F86E" w14:textId="77777777" w:rsidR="00EB47C1" w:rsidRPr="00EB47C1" w:rsidRDefault="00EB47C1" w:rsidP="00EB47C1">
      <w:pPr>
        <w:jc w:val="left"/>
        <w:rPr>
          <w:rFonts w:eastAsia="Times New Roman" w:cstheme="minorHAnsi"/>
          <w:sz w:val="24"/>
          <w:szCs w:val="24"/>
          <w:lang w:eastAsia="en-US"/>
        </w:rPr>
      </w:pPr>
    </w:p>
    <w:p w14:paraId="4DE8555F" w14:textId="77777777" w:rsidR="00EB47C1" w:rsidRPr="00EB47C1" w:rsidRDefault="00EB47C1" w:rsidP="00EB47C1">
      <w:pPr>
        <w:spacing w:line="257" w:lineRule="atLeast"/>
        <w:rPr>
          <w:rFonts w:eastAsia="Times New Roman" w:cstheme="minorHAnsi"/>
          <w:color w:val="000000"/>
          <w:sz w:val="24"/>
          <w:szCs w:val="24"/>
          <w:lang w:eastAsia="en-US"/>
        </w:rPr>
      </w:pPr>
    </w:p>
    <w:p w14:paraId="65200D4E"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3.4.  Susitarimai dėl tiesioginio atsiskaitymo su subtiekėjais</w:t>
      </w:r>
    </w:p>
    <w:p w14:paraId="19AB437A" w14:textId="77777777" w:rsidR="00EB47C1" w:rsidRPr="00EB47C1" w:rsidRDefault="00EB47C1" w:rsidP="00EB47C1">
      <w:pPr>
        <w:spacing w:line="257" w:lineRule="atLeast"/>
        <w:rPr>
          <w:rFonts w:eastAsia="Times New Roman" w:cstheme="minorHAnsi"/>
          <w:color w:val="000000"/>
          <w:sz w:val="24"/>
          <w:szCs w:val="24"/>
          <w:lang w:eastAsia="en-US"/>
        </w:rPr>
      </w:pPr>
    </w:p>
    <w:p w14:paraId="5A48668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3.4.1. </w:t>
      </w:r>
      <w:r w:rsidRPr="00EB47C1">
        <w:rPr>
          <w:rFonts w:eastAsia="Times New Roman" w:cstheme="minorHAnsi"/>
          <w:color w:val="000000"/>
          <w:sz w:val="24"/>
          <w:szCs w:val="24"/>
          <w:shd w:val="clear" w:color="auto" w:fill="FFFFFF"/>
          <w:lang w:eastAsia="en-US"/>
        </w:rPr>
        <w:t>Subtiekėjams pageidaujant, Pirkėjas su jais atsiskaitys tiesiogiai. Pirkėjas numato tiesioginio atsiskaitymo galimybę su Sutartyje nurodytais subtiekėjais tokiomis sąlygomis ir tvarka: </w:t>
      </w:r>
    </w:p>
    <w:p w14:paraId="26912BC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3.4.1.1. </w:t>
      </w:r>
      <w:r w:rsidRPr="00EB47C1">
        <w:rPr>
          <w:rFonts w:eastAsia="Times New Roman" w:cstheme="minorHAnsi"/>
          <w:color w:val="000000"/>
          <w:sz w:val="24"/>
          <w:szCs w:val="24"/>
          <w:shd w:val="clear" w:color="auto" w:fill="FFFFFF"/>
          <w:lang w:eastAsia="en-US"/>
        </w:rPr>
        <w:t xml:space="preserve">sudarius Sutartį, Tiekėjas ne vėliau negu Sutartis pradedama vykdyti, įsipareigoja Pirkėjui raštu pateikti tuo metu žinomų subtiekėjų pavadinimus, atstovus ir jų </w:t>
      </w:r>
      <w:r w:rsidRPr="00EB47C1">
        <w:rPr>
          <w:rFonts w:eastAsia="Cambria" w:cstheme="minorHAnsi"/>
          <w:kern w:val="2"/>
          <w:sz w:val="24"/>
          <w:szCs w:val="24"/>
          <w:shd w:val="clear" w:color="auto" w:fill="FFFFFF"/>
          <w:lang w:eastAsia="en-US"/>
        </w:rPr>
        <w:t>kontaktinius duomenis</w:t>
      </w:r>
      <w:r w:rsidRPr="00EB47C1">
        <w:rPr>
          <w:rFonts w:eastAsia="Times New Roman" w:cstheme="minorHAnsi"/>
          <w:color w:val="000000"/>
          <w:sz w:val="24"/>
          <w:szCs w:val="24"/>
          <w:shd w:val="clear" w:color="auto" w:fill="FFFFFF"/>
          <w:lang w:eastAsia="en-US"/>
        </w:rPr>
        <w:t>. Pirkėjas taip pat reikalauja, kad Tiekėjas informuotų apie minėtos informacijos pasikeitimus bei</w:t>
      </w:r>
      <w:r w:rsidRPr="00EB47C1">
        <w:rPr>
          <w:rFonts w:eastAsia="Times New Roman" w:cstheme="minorHAnsi"/>
          <w:b/>
          <w:bCs/>
          <w:color w:val="5C5D5D"/>
          <w:sz w:val="24"/>
          <w:szCs w:val="24"/>
          <w:lang w:eastAsia="en-US"/>
        </w:rPr>
        <w:t> </w:t>
      </w:r>
      <w:r w:rsidRPr="00EB47C1">
        <w:rPr>
          <w:rFonts w:eastAsia="Times New Roman" w:cstheme="minorHAnsi"/>
          <w:color w:val="000000"/>
          <w:sz w:val="24"/>
          <w:szCs w:val="24"/>
          <w:shd w:val="clear" w:color="auto" w:fill="FFFFFF"/>
          <w:lang w:eastAsia="en-US"/>
        </w:rPr>
        <w:t>naujų subtiekėjų pasitelkimą visu Sutarties vykdymo metu;</w:t>
      </w:r>
    </w:p>
    <w:p w14:paraId="2A48F44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3.4.1.2. </w:t>
      </w:r>
      <w:r w:rsidRPr="00EB47C1">
        <w:rPr>
          <w:rFonts w:eastAsia="Times New Roman" w:cstheme="minorHAnsi"/>
          <w:color w:val="000000"/>
          <w:sz w:val="24"/>
          <w:szCs w:val="24"/>
          <w:shd w:val="clear" w:color="auto" w:fill="FFFFFF"/>
          <w:lang w:eastAsia="en-US"/>
        </w:rPr>
        <w:t>Pirkėjas ne vėliau kaip per 3 (tris) darbo dienas nuo Bendrųjų sąlygų 3.4.1.1 papunktyje nurodytos informacijos gavimo dienos raštu informuoja subtiekėjus apie tiesioginio atsiskaitymo galimybę;</w:t>
      </w:r>
    </w:p>
    <w:p w14:paraId="4BD09EE9"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3.4.1.3. </w:t>
      </w:r>
      <w:r w:rsidRPr="00EB47C1">
        <w:rPr>
          <w:rFonts w:eastAsia="Times New Roman" w:cstheme="minorHAnsi"/>
          <w:color w:val="000000"/>
          <w:sz w:val="24"/>
          <w:szCs w:val="24"/>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EB47C1">
        <w:rPr>
          <w:rFonts w:eastAsia="Times New Roman" w:cstheme="minorHAnsi"/>
          <w:color w:val="000000"/>
          <w:sz w:val="24"/>
          <w:szCs w:val="24"/>
          <w:shd w:val="clear" w:color="auto" w:fill="FFFFFF"/>
          <w:lang w:eastAsia="en-US"/>
        </w:rPr>
        <w:t>subtiekimo</w:t>
      </w:r>
      <w:proofErr w:type="spellEnd"/>
      <w:r w:rsidRPr="00EB47C1">
        <w:rPr>
          <w:rFonts w:eastAsia="Times New Roman" w:cstheme="minorHAnsi"/>
          <w:color w:val="000000"/>
          <w:sz w:val="24"/>
          <w:szCs w:val="24"/>
          <w:shd w:val="clear" w:color="auto" w:fill="FFFFFF"/>
          <w:lang w:eastAsia="en-US"/>
        </w:rPr>
        <w:t xml:space="preserve"> sutartyje nustatytus reikalavimus;</w:t>
      </w:r>
    </w:p>
    <w:p w14:paraId="1D6D3D4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3.4.1.4. </w:t>
      </w:r>
      <w:r w:rsidRPr="00EB47C1">
        <w:rPr>
          <w:rFonts w:eastAsia="Times New Roman" w:cstheme="minorHAnsi"/>
          <w:color w:val="000000"/>
          <w:sz w:val="24"/>
          <w:szCs w:val="24"/>
          <w:shd w:val="clear" w:color="auto" w:fill="FFFFFF"/>
          <w:lang w:eastAsia="en-US"/>
        </w:rPr>
        <w:t>tiesioginio atsiskaitymo su subtiekėjais galimybė nekeičia Tiekėjo atsakomybės dėl Sutarties įvykdymo.</w:t>
      </w:r>
    </w:p>
    <w:p w14:paraId="02D52843" w14:textId="77777777" w:rsidR="00EB47C1" w:rsidRPr="00EB47C1" w:rsidRDefault="00EB47C1" w:rsidP="00EB47C1">
      <w:pPr>
        <w:spacing w:line="257" w:lineRule="atLeast"/>
        <w:rPr>
          <w:rFonts w:eastAsia="Times New Roman" w:cstheme="minorHAnsi"/>
          <w:color w:val="000000"/>
          <w:sz w:val="24"/>
          <w:szCs w:val="24"/>
          <w:lang w:eastAsia="en-US"/>
        </w:rPr>
      </w:pPr>
    </w:p>
    <w:p w14:paraId="467646CA"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4.  ŠALIŲ BENDRADARBIAVIMAS</w:t>
      </w:r>
    </w:p>
    <w:p w14:paraId="428692EB" w14:textId="77777777" w:rsidR="00EB47C1" w:rsidRPr="00EB47C1" w:rsidRDefault="00EB47C1" w:rsidP="00EB47C1">
      <w:pPr>
        <w:spacing w:line="257" w:lineRule="atLeast"/>
        <w:rPr>
          <w:rFonts w:eastAsia="Times New Roman" w:cstheme="minorHAnsi"/>
          <w:color w:val="000000"/>
          <w:sz w:val="24"/>
          <w:szCs w:val="24"/>
          <w:lang w:eastAsia="en-US"/>
        </w:rPr>
      </w:pPr>
    </w:p>
    <w:p w14:paraId="3FBF228E"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4.1.  Šalių bendradarbiavimo pareiga</w:t>
      </w:r>
    </w:p>
    <w:p w14:paraId="229D6B9E" w14:textId="77777777" w:rsidR="00EB47C1" w:rsidRPr="00EB47C1" w:rsidRDefault="00EB47C1" w:rsidP="00EB47C1">
      <w:pPr>
        <w:spacing w:line="257" w:lineRule="atLeast"/>
        <w:jc w:val="left"/>
        <w:rPr>
          <w:rFonts w:eastAsia="Times New Roman" w:cstheme="minorHAnsi"/>
          <w:color w:val="000000"/>
          <w:sz w:val="24"/>
          <w:szCs w:val="24"/>
          <w:lang w:eastAsia="en-US"/>
        </w:rPr>
      </w:pPr>
    </w:p>
    <w:p w14:paraId="0C36519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1AE3A787"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4.1.2. Šalys įsipareigoja užtikrinti, kad viena kitai teiks dokumentus ir (ar) kitą informaciją, kurie yra būtini Šalių tinkamam įsipareigojimų įvykdymui pagal Sutartį.</w:t>
      </w:r>
    </w:p>
    <w:p w14:paraId="2A9EB1F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4.1.3. </w:t>
      </w:r>
      <w:r w:rsidRPr="00EB47C1">
        <w:rPr>
          <w:rFonts w:eastAsia="Times New Roman" w:cstheme="minorHAnsi"/>
          <w:color w:val="000000"/>
          <w:sz w:val="24"/>
          <w:szCs w:val="24"/>
          <w:shd w:val="clear" w:color="auto" w:fill="FFFFFF"/>
          <w:lang w:eastAsia="en-US"/>
        </w:rPr>
        <w:t>Jeigu Šalis susiduria su </w:t>
      </w:r>
      <w:r w:rsidRPr="00EB47C1">
        <w:rPr>
          <w:rFonts w:eastAsia="Times New Roman" w:cstheme="minorHAnsi"/>
          <w:color w:val="000000"/>
          <w:sz w:val="24"/>
          <w:szCs w:val="24"/>
          <w:lang w:eastAsia="en-US"/>
        </w:rPr>
        <w:t>S</w:t>
      </w:r>
      <w:r w:rsidRPr="00EB47C1">
        <w:rPr>
          <w:rFonts w:eastAsia="Times New Roman" w:cstheme="minorHAnsi"/>
          <w:color w:val="000000"/>
          <w:sz w:val="24"/>
          <w:szCs w:val="24"/>
          <w:shd w:val="clear" w:color="auto" w:fill="FFFFFF"/>
          <w:lang w:eastAsia="en-US"/>
        </w:rPr>
        <w:t>utarties vykdymo kliūtimi, ji turi nedelsdama, bet ne vėliau kaip per 5 (penkias) darbo dienas, įspėti kitą Šalį apie tokia</w:t>
      </w:r>
      <w:r w:rsidRPr="00EB47C1">
        <w:rPr>
          <w:rFonts w:eastAsia="Times New Roman" w:cstheme="minorHAnsi"/>
          <w:color w:val="000000"/>
          <w:sz w:val="24"/>
          <w:szCs w:val="24"/>
          <w:lang w:eastAsia="en-US"/>
        </w:rPr>
        <w:t>s</w:t>
      </w:r>
      <w:r w:rsidRPr="00EB47C1">
        <w:rPr>
          <w:rFonts w:eastAsia="Times New Roman" w:cstheme="minorHAnsi"/>
          <w:color w:val="000000"/>
          <w:sz w:val="24"/>
          <w:szCs w:val="24"/>
          <w:shd w:val="clear" w:color="auto" w:fill="FFFFFF"/>
          <w:lang w:eastAsia="en-US"/>
        </w:rPr>
        <w:t> kliūtis</w:t>
      </w:r>
      <w:r w:rsidRPr="00EB47C1">
        <w:rPr>
          <w:rFonts w:eastAsia="Times New Roman" w:cstheme="minorHAnsi"/>
          <w:color w:val="000000"/>
          <w:sz w:val="24"/>
          <w:szCs w:val="24"/>
          <w:lang w:eastAsia="en-US"/>
        </w:rPr>
        <w:t> ir imtis visų nuo jos priklausančių protingų priemonių toms kliūtims pašalinti.</w:t>
      </w:r>
    </w:p>
    <w:p w14:paraId="251D6AD4" w14:textId="77777777" w:rsidR="00EB47C1" w:rsidRPr="00EB47C1" w:rsidRDefault="00EB47C1" w:rsidP="00EB47C1">
      <w:pPr>
        <w:spacing w:line="257" w:lineRule="atLeast"/>
        <w:rPr>
          <w:rFonts w:eastAsia="Times New Roman" w:cstheme="minorHAnsi"/>
          <w:color w:val="000000"/>
          <w:sz w:val="24"/>
          <w:szCs w:val="24"/>
          <w:lang w:eastAsia="en-US"/>
        </w:rPr>
      </w:pPr>
    </w:p>
    <w:p w14:paraId="74981FA7"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4.2.  Kontaktiniai asmenys</w:t>
      </w:r>
    </w:p>
    <w:p w14:paraId="0B03454E" w14:textId="77777777" w:rsidR="00EB47C1" w:rsidRPr="00EB47C1" w:rsidRDefault="00EB47C1" w:rsidP="00EB47C1">
      <w:pPr>
        <w:spacing w:line="257" w:lineRule="atLeast"/>
        <w:rPr>
          <w:rFonts w:eastAsia="Times New Roman" w:cstheme="minorHAnsi"/>
          <w:color w:val="000000"/>
          <w:sz w:val="24"/>
          <w:szCs w:val="24"/>
          <w:lang w:eastAsia="en-US"/>
        </w:rPr>
      </w:pPr>
    </w:p>
    <w:p w14:paraId="178669BA"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1A92B46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91E9C5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7661A5A6" w14:textId="77777777" w:rsidR="00EB47C1" w:rsidRPr="00EB47C1" w:rsidRDefault="00EB47C1" w:rsidP="00EB47C1">
      <w:pPr>
        <w:spacing w:line="257" w:lineRule="atLeast"/>
        <w:rPr>
          <w:rFonts w:eastAsia="Times New Roman" w:cstheme="minorHAnsi"/>
          <w:color w:val="000000"/>
          <w:sz w:val="24"/>
          <w:szCs w:val="24"/>
          <w:lang w:eastAsia="en-US"/>
        </w:rPr>
      </w:pPr>
    </w:p>
    <w:p w14:paraId="1B1CD9E7"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5.  SUTARTIES VYKDYMO METU PATEIKIAMI DOKUMENTAI</w:t>
      </w:r>
    </w:p>
    <w:p w14:paraId="3CE02B7D" w14:textId="77777777" w:rsidR="00EB47C1" w:rsidRPr="00EB47C1" w:rsidRDefault="00EB47C1" w:rsidP="00EB47C1">
      <w:pPr>
        <w:spacing w:line="257" w:lineRule="atLeast"/>
        <w:rPr>
          <w:rFonts w:eastAsia="Times New Roman" w:cstheme="minorHAnsi"/>
          <w:color w:val="000000"/>
          <w:sz w:val="24"/>
          <w:szCs w:val="24"/>
          <w:lang w:eastAsia="en-US"/>
        </w:rPr>
      </w:pPr>
    </w:p>
    <w:p w14:paraId="7EF1399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5.1. Jeigu Tiekėjas turi parengti ir (ar) pateikti Pirkėjui Prekių naudojimo instrukcijas, jos turi būti aiškios ir detalios, kad Pirkėjas, vadovaudamasis jomis, galėtų tinkamai naudoti patiektas Prekes.</w:t>
      </w:r>
    </w:p>
    <w:p w14:paraId="073A63B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611316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5.3. Jei Prekių naudojimui būtiniems dokumentams reikalingas vertimas, su tuo susijusios išlaidos tenka Tiekėjui. Jei Tiekėjas Prekių naudojimui būtinus dokumentus verčia savarankiškai, jis atsako už šių dokumentų vertimo tikslumą.</w:t>
      </w:r>
    </w:p>
    <w:p w14:paraId="3CA25F1E" w14:textId="77777777" w:rsidR="00EB47C1" w:rsidRPr="00EB47C1" w:rsidRDefault="00EB47C1" w:rsidP="00EB47C1">
      <w:pPr>
        <w:spacing w:line="257" w:lineRule="atLeast"/>
        <w:rPr>
          <w:rFonts w:eastAsia="Times New Roman" w:cstheme="minorHAnsi"/>
          <w:color w:val="000000"/>
          <w:sz w:val="24"/>
          <w:szCs w:val="24"/>
          <w:lang w:eastAsia="en-US"/>
        </w:rPr>
      </w:pPr>
    </w:p>
    <w:p w14:paraId="3C27DC0A"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6.  PREKIŲ TIEKIMO PABAIGA IR PREKIŲ PRIĖMIMAS</w:t>
      </w:r>
    </w:p>
    <w:p w14:paraId="603132D0" w14:textId="77777777" w:rsidR="00EB47C1" w:rsidRPr="00EB47C1" w:rsidRDefault="00EB47C1" w:rsidP="00EB47C1">
      <w:pPr>
        <w:spacing w:line="257" w:lineRule="atLeast"/>
        <w:jc w:val="left"/>
        <w:rPr>
          <w:rFonts w:eastAsia="Times New Roman" w:cstheme="minorHAnsi"/>
          <w:color w:val="000000"/>
          <w:sz w:val="24"/>
          <w:szCs w:val="24"/>
          <w:lang w:eastAsia="en-US"/>
        </w:rPr>
      </w:pPr>
    </w:p>
    <w:p w14:paraId="5A7744D4"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6.1.  Prekių tiekimo pabaiga</w:t>
      </w:r>
    </w:p>
    <w:p w14:paraId="2C986F1B" w14:textId="77777777" w:rsidR="00EB47C1" w:rsidRPr="00EB47C1" w:rsidRDefault="00EB47C1" w:rsidP="00EB47C1">
      <w:pPr>
        <w:spacing w:line="257" w:lineRule="atLeast"/>
        <w:jc w:val="left"/>
        <w:rPr>
          <w:rFonts w:eastAsia="Times New Roman" w:cstheme="minorHAnsi"/>
          <w:color w:val="000000"/>
          <w:sz w:val="24"/>
          <w:szCs w:val="24"/>
          <w:lang w:eastAsia="en-US"/>
        </w:rPr>
      </w:pPr>
    </w:p>
    <w:p w14:paraId="6EEB1C79"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6.1.1. Prekių tiekimas laikomas užbaigtu, kai yra įvykdytos visos šios sąlygos:</w:t>
      </w:r>
    </w:p>
    <w:p w14:paraId="4CB03A9A"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6.1.1.1. Tiekėjas pristatė visas Prekes pagal Sutarties ir įstatymų bei kitų teisės aktų reikalavimus (ir kai suteiktos visos su Prekėmis susijusios paslaugos, jei to reikalaujama);</w:t>
      </w:r>
    </w:p>
    <w:p w14:paraId="1FC50E79"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6.1.1.2. Tiekėjas perdavė Pirkėjui visą reikalingą dokumentaciją, įskaitant naudojimo instrukcijas, sertifikatus ir garantijas (jei to reikalaujama);</w:t>
      </w:r>
    </w:p>
    <w:p w14:paraId="65C8FA57"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6.1.1.3. Tiekėjas apmokė Pirkėjo personalą, kaip naudoti Prekes (jeigu to reikalaujama);</w:t>
      </w:r>
    </w:p>
    <w:p w14:paraId="6A38D94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6.1.1.4. buvo pasirašytas Prekių perdavimo-priėmimo aktas ar Prekių perdavimo–priėmimo aktai, jei numatytas Prekių pristatymas dalimis, ar kitas Sutartyje numatytas dokumentas, nuo kurio pasirašymo laikoma, kad Prekės buvo priimtos;</w:t>
      </w:r>
    </w:p>
    <w:p w14:paraId="21F3AA4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6.1.1.5. Tiekėjas įvykdė kitas sąlygas, numatytas įstatymuose bei kituose teisės aktuose, Sutartyje ir pasiūlyme, kurios turi būti įvykdytos tam, kad būtų laikoma, jog Prekių tiekimas yra užbaigtas, ir pateikė Pirkėjui tai įrodančius dokumentus.</w:t>
      </w:r>
    </w:p>
    <w:p w14:paraId="1BD7E51F" w14:textId="77777777" w:rsidR="00EB47C1" w:rsidRPr="00EB47C1" w:rsidRDefault="00EB47C1" w:rsidP="00EB47C1">
      <w:pPr>
        <w:spacing w:line="257" w:lineRule="atLeast"/>
        <w:rPr>
          <w:rFonts w:eastAsia="Times New Roman" w:cstheme="minorHAnsi"/>
          <w:color w:val="000000"/>
          <w:sz w:val="24"/>
          <w:szCs w:val="24"/>
          <w:lang w:eastAsia="en-US"/>
        </w:rPr>
      </w:pPr>
    </w:p>
    <w:p w14:paraId="447D97C0"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6.2.  Prekių perdavimas–priėmimas</w:t>
      </w:r>
    </w:p>
    <w:p w14:paraId="21337126" w14:textId="77777777" w:rsidR="00EB47C1" w:rsidRPr="00EB47C1" w:rsidRDefault="00EB47C1" w:rsidP="00EB47C1">
      <w:pPr>
        <w:spacing w:line="257" w:lineRule="atLeast"/>
        <w:rPr>
          <w:rFonts w:eastAsia="Times New Roman" w:cstheme="minorHAnsi"/>
          <w:color w:val="000000"/>
          <w:sz w:val="24"/>
          <w:szCs w:val="24"/>
          <w:lang w:eastAsia="en-US"/>
        </w:rPr>
      </w:pPr>
    </w:p>
    <w:p w14:paraId="4D8894D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0BC22A36"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32DA1F0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6.2.3. Tiekėjui pristačius Prekes, Pirkėjas atlieka jų patikrinimą ir privalo:</w:t>
      </w:r>
    </w:p>
    <w:p w14:paraId="74E4247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6.2.3.1. ne vėliau kaip per 5 (penkias) darbo dienas nuo faktinio Prekių perdavimo priimti Prekes, pasirašydamas Prekių perdavimo–priėmimo aktą; arba</w:t>
      </w:r>
    </w:p>
    <w:p w14:paraId="6F58689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EB47C1">
        <w:rPr>
          <w:rFonts w:eastAsia="Times New Roman" w:cstheme="minorHAnsi"/>
          <w:b/>
          <w:bCs/>
          <w:color w:val="000000"/>
          <w:sz w:val="24"/>
          <w:szCs w:val="24"/>
          <w:lang w:eastAsia="en-US"/>
        </w:rPr>
        <w:t>Defektų aktas</w:t>
      </w:r>
      <w:r w:rsidRPr="00EB47C1">
        <w:rPr>
          <w:rFonts w:eastAsia="Times New Roman" w:cstheme="minorHAnsi"/>
          <w:color w:val="000000"/>
          <w:sz w:val="24"/>
          <w:szCs w:val="24"/>
          <w:lang w:eastAsia="en-US"/>
        </w:rPr>
        <w:t>); arba</w:t>
      </w:r>
    </w:p>
    <w:p w14:paraId="2DB11D88"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6.2.3.3. atsisakyti priimti Prekes ar jų dalį ir įteikti (arba išsiųsti) Defektų aktą Tiekėjui dėl netinkamų Prekių ar jų dalies. </w:t>
      </w:r>
    </w:p>
    <w:p w14:paraId="7EC6B88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6.2.4. Prekių perdavimo–priėmimo akte turi būti nurodoma data, kada Tiekėjas pristatė visas Prekes (ar atitinkamą jų dalį, kai Sutartyje numatytas pristatymas dalimis) ir pateikė visus reikiamus dokumentus.</w:t>
      </w:r>
    </w:p>
    <w:p w14:paraId="28A30ABC"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11DF9E8C"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4AD228F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6.2.7. Jeigu Pirkėjas per 5 (penkias) darbo dienas </w:t>
      </w:r>
      <w:r w:rsidRPr="00EB47C1">
        <w:rPr>
          <w:rFonts w:eastAsia="Arial" w:cstheme="minorHAnsi"/>
          <w:kern w:val="2"/>
          <w:sz w:val="24"/>
          <w:szCs w:val="24"/>
          <w:lang w:eastAsia="en-US"/>
        </w:rPr>
        <w:t xml:space="preserve">nuo Prekių perdavimo–priėmimo akto gavimo </w:t>
      </w:r>
      <w:r w:rsidRPr="00EB47C1">
        <w:rPr>
          <w:rFonts w:eastAsia="Times New Roman" w:cstheme="minorHAnsi"/>
          <w:color w:val="000000"/>
          <w:sz w:val="24"/>
          <w:szCs w:val="24"/>
          <w:lang w:eastAsia="en-US"/>
        </w:rPr>
        <w:t>nepateikia (neišsiunčia) Tiekėjui Defektų akto, laikoma, kad Pirkėjas Prekes priėmė ir joms pretenzijų neturi.</w:t>
      </w:r>
    </w:p>
    <w:p w14:paraId="7B797559"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6.2.8. Prekių praradimo ar sugadinimo ar atsitiktinio žuvimo rizika Pirkėjui iš Tiekėjo pereina nuo faktinio tokių Prekių priėmimo momento.</w:t>
      </w:r>
    </w:p>
    <w:p w14:paraId="7D97C254"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6.2.9. Pirkėjas turi teisę naudotis Prekėmis tik po Prekių perdavimo-priėmimo akto pasirašymo.</w:t>
      </w:r>
    </w:p>
    <w:p w14:paraId="4206F90A" w14:textId="77777777" w:rsid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304D2D88" w14:textId="77777777" w:rsidR="003069A2" w:rsidRDefault="003069A2" w:rsidP="00EB47C1">
      <w:pPr>
        <w:spacing w:line="257" w:lineRule="atLeast"/>
        <w:rPr>
          <w:rFonts w:eastAsia="Times New Roman" w:cstheme="minorHAnsi"/>
          <w:color w:val="000000"/>
          <w:sz w:val="24"/>
          <w:szCs w:val="24"/>
          <w:lang w:eastAsia="en-US"/>
        </w:rPr>
      </w:pPr>
    </w:p>
    <w:p w14:paraId="5E6E6A0C" w14:textId="77777777" w:rsidR="003069A2" w:rsidRDefault="003069A2" w:rsidP="00EB47C1">
      <w:pPr>
        <w:spacing w:line="257" w:lineRule="atLeast"/>
        <w:rPr>
          <w:rFonts w:eastAsia="Times New Roman" w:cstheme="minorHAnsi"/>
          <w:color w:val="000000"/>
          <w:sz w:val="24"/>
          <w:szCs w:val="24"/>
          <w:lang w:eastAsia="en-US"/>
        </w:rPr>
      </w:pPr>
    </w:p>
    <w:p w14:paraId="6019E35B" w14:textId="77777777" w:rsidR="003069A2" w:rsidRPr="00EB47C1" w:rsidRDefault="003069A2" w:rsidP="00EB47C1">
      <w:pPr>
        <w:spacing w:line="257" w:lineRule="atLeast"/>
        <w:rPr>
          <w:rFonts w:eastAsia="Times New Roman" w:cstheme="minorHAnsi"/>
          <w:color w:val="000000"/>
          <w:sz w:val="24"/>
          <w:szCs w:val="24"/>
          <w:lang w:eastAsia="en-US"/>
        </w:rPr>
      </w:pPr>
    </w:p>
    <w:p w14:paraId="208CDD76" w14:textId="77777777" w:rsidR="00EB47C1" w:rsidRPr="00EB47C1" w:rsidRDefault="00EB47C1" w:rsidP="00EB47C1">
      <w:pPr>
        <w:spacing w:line="257" w:lineRule="atLeast"/>
        <w:rPr>
          <w:rFonts w:eastAsia="Times New Roman" w:cstheme="minorHAnsi"/>
          <w:color w:val="000000"/>
          <w:sz w:val="24"/>
          <w:szCs w:val="24"/>
          <w:lang w:eastAsia="en-US"/>
        </w:rPr>
      </w:pPr>
    </w:p>
    <w:p w14:paraId="5718AFC3"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lastRenderedPageBreak/>
        <w:t>7.  TIEKĖJO GARANTINIAI ĮSIPAREIGOJIMAI</w:t>
      </w:r>
    </w:p>
    <w:p w14:paraId="691BB902" w14:textId="77777777" w:rsidR="00EB47C1" w:rsidRPr="00EB47C1" w:rsidRDefault="00EB47C1" w:rsidP="00EB47C1">
      <w:pPr>
        <w:spacing w:line="257" w:lineRule="atLeast"/>
        <w:jc w:val="left"/>
        <w:rPr>
          <w:rFonts w:eastAsia="Times New Roman" w:cstheme="minorHAnsi"/>
          <w:color w:val="000000"/>
          <w:sz w:val="24"/>
          <w:szCs w:val="24"/>
          <w:lang w:eastAsia="en-US"/>
        </w:rPr>
      </w:pPr>
    </w:p>
    <w:p w14:paraId="67957484"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7.1.  Garantiniai terminai (jei taikoma)</w:t>
      </w:r>
    </w:p>
    <w:p w14:paraId="6BA3D048" w14:textId="77777777" w:rsidR="00EB47C1" w:rsidRPr="00EB47C1" w:rsidRDefault="00EB47C1" w:rsidP="00EB47C1">
      <w:pPr>
        <w:spacing w:line="257" w:lineRule="atLeast"/>
        <w:jc w:val="left"/>
        <w:rPr>
          <w:rFonts w:eastAsia="Times New Roman" w:cstheme="minorHAnsi"/>
          <w:color w:val="000000"/>
          <w:sz w:val="24"/>
          <w:szCs w:val="24"/>
          <w:lang w:eastAsia="en-US"/>
        </w:rPr>
      </w:pPr>
    </w:p>
    <w:p w14:paraId="067A3C5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7.1.1. Prekėms taikomas teisės aktuose nustatytas ir (ar) gamintojo taikomas garantinis terminas, jeigu </w:t>
      </w:r>
      <w:r w:rsidRPr="00EB47C1">
        <w:rPr>
          <w:rFonts w:eastAsia="Times New Roman" w:cstheme="minorHAnsi"/>
          <w:color w:val="000000"/>
          <w:kern w:val="2"/>
          <w:sz w:val="24"/>
          <w:szCs w:val="24"/>
          <w:lang w:eastAsia="en-US"/>
        </w:rPr>
        <w:t>Tiekėjo pasiūlyme, t</w:t>
      </w:r>
      <w:r w:rsidRPr="00EB47C1">
        <w:rPr>
          <w:rFonts w:eastAsia="Times New Roman" w:cstheme="minorHAnsi"/>
          <w:color w:val="000000"/>
          <w:sz w:val="24"/>
          <w:szCs w:val="24"/>
          <w:lang w:eastAsia="en-US"/>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1A68A11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3AF94CB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090011DF" w14:textId="77777777" w:rsidR="00EB47C1" w:rsidRPr="00EB47C1" w:rsidRDefault="00EB47C1" w:rsidP="00EB47C1">
      <w:pPr>
        <w:spacing w:line="257" w:lineRule="atLeast"/>
        <w:rPr>
          <w:rFonts w:eastAsia="Times New Roman" w:cstheme="minorHAnsi"/>
          <w:color w:val="000000"/>
          <w:sz w:val="24"/>
          <w:szCs w:val="24"/>
          <w:lang w:eastAsia="en-US"/>
        </w:rPr>
      </w:pPr>
    </w:p>
    <w:p w14:paraId="62BA5D3E"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7.2.  Pretenzijos dėl Prekių trūkumų</w:t>
      </w:r>
    </w:p>
    <w:p w14:paraId="22980D6F" w14:textId="77777777" w:rsidR="00EB47C1" w:rsidRPr="00EB47C1" w:rsidRDefault="00EB47C1" w:rsidP="00EB47C1">
      <w:pPr>
        <w:spacing w:line="257" w:lineRule="atLeast"/>
        <w:rPr>
          <w:rFonts w:eastAsia="Times New Roman" w:cstheme="minorHAnsi"/>
          <w:color w:val="000000"/>
          <w:sz w:val="24"/>
          <w:szCs w:val="24"/>
          <w:lang w:eastAsia="en-US"/>
        </w:rPr>
      </w:pPr>
    </w:p>
    <w:p w14:paraId="3E48231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70779D18"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37D29D34" w14:textId="77777777" w:rsidR="00EB47C1" w:rsidRPr="00EB47C1" w:rsidRDefault="00EB47C1" w:rsidP="00EB47C1">
      <w:pPr>
        <w:rPr>
          <w:rFonts w:eastAsia="Times New Roman" w:cstheme="minorHAnsi"/>
          <w:sz w:val="24"/>
          <w:szCs w:val="24"/>
          <w:lang w:eastAsia="en-US"/>
        </w:rPr>
      </w:pPr>
      <w:r w:rsidRPr="00EB47C1">
        <w:rPr>
          <w:rFonts w:eastAsia="Times New Roman" w:cstheme="minorHAnsi"/>
          <w:sz w:val="24"/>
          <w:szCs w:val="24"/>
          <w:lang w:eastAsia="en-US"/>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25E5948E" w14:textId="77777777" w:rsidR="00EB47C1" w:rsidRPr="00EB47C1" w:rsidRDefault="00EB47C1" w:rsidP="00EB47C1">
      <w:pPr>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7.2.3.1. jei Prekės atitinka Sutartyje </w:t>
      </w:r>
      <w:r w:rsidRPr="00EB47C1">
        <w:rPr>
          <w:rFonts w:eastAsia="Calibri" w:cstheme="minorHAnsi"/>
          <w:kern w:val="2"/>
          <w:sz w:val="24"/>
          <w:szCs w:val="24"/>
          <w:lang w:eastAsia="en-US"/>
        </w:rPr>
        <w:t>ir įstatymuose bei kituose teisės aktuose nurodytus reikalavimus</w:t>
      </w:r>
      <w:r w:rsidRPr="00EB47C1">
        <w:rPr>
          <w:rFonts w:eastAsia="Times New Roman" w:cstheme="minorHAnsi"/>
          <w:color w:val="000000"/>
          <w:sz w:val="24"/>
          <w:szCs w:val="24"/>
          <w:lang w:eastAsia="en-US"/>
        </w:rPr>
        <w:t xml:space="preserve"> – Pirkėjas;</w:t>
      </w:r>
    </w:p>
    <w:p w14:paraId="7380DC0E" w14:textId="77777777" w:rsidR="00EB47C1" w:rsidRPr="00EB47C1" w:rsidRDefault="00EB47C1" w:rsidP="00EB47C1">
      <w:pPr>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7.2.3.2. jei Prekės neatitinka Sutartyje </w:t>
      </w:r>
      <w:r w:rsidRPr="00EB47C1">
        <w:rPr>
          <w:rFonts w:eastAsia="Calibri" w:cstheme="minorHAnsi"/>
          <w:kern w:val="2"/>
          <w:sz w:val="24"/>
          <w:szCs w:val="24"/>
          <w:lang w:eastAsia="en-US"/>
        </w:rPr>
        <w:t>ir įstatymuose bei kituose teisės aktuose nurodytų reikalavimų</w:t>
      </w:r>
      <w:r w:rsidRPr="00EB47C1">
        <w:rPr>
          <w:rFonts w:eastAsia="Times New Roman" w:cstheme="minorHAnsi"/>
          <w:color w:val="000000"/>
          <w:sz w:val="24"/>
          <w:szCs w:val="24"/>
          <w:lang w:eastAsia="en-US"/>
        </w:rPr>
        <w:t xml:space="preserve"> – Tiekėjas.</w:t>
      </w:r>
    </w:p>
    <w:p w14:paraId="31870870" w14:textId="77777777" w:rsidR="00EB47C1" w:rsidRPr="00EB47C1" w:rsidRDefault="00EB47C1" w:rsidP="00EB47C1">
      <w:pPr>
        <w:tabs>
          <w:tab w:val="left" w:pos="567"/>
          <w:tab w:val="left" w:pos="851"/>
          <w:tab w:val="left" w:pos="992"/>
          <w:tab w:val="left" w:pos="1134"/>
        </w:tabs>
        <w:rPr>
          <w:rFonts w:eastAsia="Calibri" w:cstheme="minorHAnsi"/>
          <w:kern w:val="2"/>
          <w:sz w:val="24"/>
          <w:szCs w:val="24"/>
          <w:lang w:eastAsia="en-US"/>
        </w:rPr>
      </w:pPr>
      <w:r w:rsidRPr="00EB47C1">
        <w:rPr>
          <w:rFonts w:eastAsia="Calibri" w:cstheme="minorHAnsi"/>
          <w:kern w:val="2"/>
          <w:sz w:val="24"/>
          <w:szCs w:val="24"/>
          <w:lang w:eastAsia="en-US"/>
        </w:rPr>
        <w:t>7.2.4. Ekspertizės išvados Šalims yra privalomos.</w:t>
      </w:r>
    </w:p>
    <w:p w14:paraId="245B7433" w14:textId="77777777" w:rsidR="00EB47C1" w:rsidRPr="00EB47C1" w:rsidRDefault="00EB47C1" w:rsidP="00EB47C1">
      <w:pPr>
        <w:tabs>
          <w:tab w:val="left" w:pos="567"/>
          <w:tab w:val="left" w:pos="851"/>
          <w:tab w:val="left" w:pos="992"/>
          <w:tab w:val="left" w:pos="1134"/>
        </w:tabs>
        <w:rPr>
          <w:rFonts w:eastAsia="Times New Roman" w:cstheme="minorHAnsi"/>
          <w:color w:val="000000"/>
          <w:sz w:val="24"/>
          <w:szCs w:val="24"/>
          <w:lang w:eastAsia="en-US"/>
        </w:rPr>
      </w:pPr>
      <w:r w:rsidRPr="00EB47C1">
        <w:rPr>
          <w:rFonts w:eastAsia="Calibri" w:cstheme="minorHAnsi"/>
          <w:kern w:val="2"/>
          <w:sz w:val="24"/>
          <w:szCs w:val="24"/>
          <w:lang w:eastAsia="en-US"/>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63859541" w14:textId="77777777" w:rsidR="00EB47C1" w:rsidRPr="00EB47C1" w:rsidRDefault="00EB47C1" w:rsidP="00EB47C1">
      <w:pPr>
        <w:jc w:val="left"/>
        <w:rPr>
          <w:rFonts w:eastAsia="Times New Roman" w:cstheme="minorHAnsi"/>
          <w:sz w:val="24"/>
          <w:szCs w:val="24"/>
          <w:lang w:eastAsia="en-US"/>
        </w:rPr>
      </w:pPr>
    </w:p>
    <w:p w14:paraId="16BBB875" w14:textId="77777777" w:rsidR="00EB47C1" w:rsidRPr="00EB47C1" w:rsidRDefault="00EB47C1" w:rsidP="00EB47C1">
      <w:pPr>
        <w:spacing w:line="257" w:lineRule="atLeast"/>
        <w:rPr>
          <w:rFonts w:eastAsia="Times New Roman" w:cstheme="minorHAnsi"/>
          <w:color w:val="000000"/>
          <w:sz w:val="24"/>
          <w:szCs w:val="24"/>
          <w:lang w:eastAsia="en-US"/>
        </w:rPr>
      </w:pPr>
    </w:p>
    <w:p w14:paraId="3AA00BD0"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7.3.  Prekių trūkumų šalinimas</w:t>
      </w:r>
    </w:p>
    <w:p w14:paraId="28F203F4" w14:textId="77777777" w:rsidR="00EB47C1" w:rsidRPr="00EB47C1" w:rsidRDefault="00EB47C1" w:rsidP="00EB47C1">
      <w:pPr>
        <w:spacing w:line="257" w:lineRule="atLeast"/>
        <w:rPr>
          <w:rFonts w:eastAsia="Times New Roman" w:cstheme="minorHAnsi"/>
          <w:color w:val="000000"/>
          <w:sz w:val="24"/>
          <w:szCs w:val="24"/>
          <w:lang w:eastAsia="en-US"/>
        </w:rPr>
      </w:pPr>
    </w:p>
    <w:p w14:paraId="678E75DD"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7.3.1. Tiekėjas privalo nemokamai pašalinti Prekių trūkumus, sutaisydamas Prekes ar jų dalį arba pakeisdamas Prekę nauja Preke ar jos dalimi.</w:t>
      </w:r>
    </w:p>
    <w:p w14:paraId="5F4C9166"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1772E866"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7.3.3. Sutaisytoje Prekių dalyje pakartotinai nustačius Prekių trūkumų, Tiekėjas privalo pakeisti Prekes naujomis kokybiškomis Prekėmis, nebent Pirkėjas raštu sutiktų Prekes dar kartą taisyti.</w:t>
      </w:r>
    </w:p>
    <w:p w14:paraId="2E4A4B9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7.3.4. Pašalinus Prekių trūkumus, garantinis terminas sutaisytajai Prekių daliai ar naujoms Prekėms vėl pradedamas skaičiuoti nuo tinkamai sutaisytų ar pakeistų Prekių (ar jų dalių) perdavimo Pirkėjui dienos.</w:t>
      </w:r>
    </w:p>
    <w:p w14:paraId="73421AE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4A0FA56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7.3.6. Tiekėjas, pašalinęs visus Prekių trūkumus, privalo apie tai informuoti Pirkėją.</w:t>
      </w:r>
    </w:p>
    <w:p w14:paraId="55484564"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7.3.7. Pirkėjas per 5 (penkias) darbo dienas po Tiekėjo pranešimo apie Prekių trūkumų pašalinimą gavimo privalo patikrinti trūkumus, nurodytus Defektų akte arba Pirkėjo pretenzijoje, ir raštu patvirtinti, kurie Prekių trūkumai buvo pašalinti.</w:t>
      </w:r>
    </w:p>
    <w:p w14:paraId="509AEE49" w14:textId="77777777" w:rsidR="00EB47C1" w:rsidRPr="00EB47C1" w:rsidRDefault="00EB47C1" w:rsidP="00EB47C1">
      <w:pPr>
        <w:spacing w:line="257" w:lineRule="atLeast"/>
        <w:rPr>
          <w:rFonts w:eastAsia="Times New Roman" w:cstheme="minorHAnsi"/>
          <w:color w:val="000000"/>
          <w:sz w:val="24"/>
          <w:szCs w:val="24"/>
          <w:lang w:eastAsia="en-US"/>
        </w:rPr>
      </w:pPr>
    </w:p>
    <w:p w14:paraId="62B44201"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7.4.  Pirkėjo teisės, Tiekėjui nepašalinus Prekių trūkumų</w:t>
      </w:r>
    </w:p>
    <w:p w14:paraId="38551840" w14:textId="77777777" w:rsidR="00EB47C1" w:rsidRPr="00EB47C1" w:rsidRDefault="00EB47C1" w:rsidP="00EB47C1">
      <w:pPr>
        <w:spacing w:line="257" w:lineRule="atLeast"/>
        <w:rPr>
          <w:rFonts w:eastAsia="Times New Roman" w:cstheme="minorHAnsi"/>
          <w:color w:val="000000"/>
          <w:sz w:val="24"/>
          <w:szCs w:val="24"/>
          <w:lang w:eastAsia="en-US"/>
        </w:rPr>
      </w:pPr>
    </w:p>
    <w:p w14:paraId="33901AB4"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7.4.1. Jeigu Tiekėjas atsisako pašalinti arba nepašalina Prekių trūkumų per Pirkėjo nustatytus protingus terminus, Pirkėjas turi teisę:</w:t>
      </w:r>
    </w:p>
    <w:p w14:paraId="3A5D41DC" w14:textId="77777777" w:rsidR="00EB47C1" w:rsidRPr="00EB47C1" w:rsidRDefault="00EB47C1" w:rsidP="00EB47C1">
      <w:pPr>
        <w:spacing w:line="257" w:lineRule="atLeast"/>
        <w:rPr>
          <w:rFonts w:eastAsia="Times New Roman" w:cstheme="minorHAnsi"/>
          <w:sz w:val="24"/>
          <w:szCs w:val="24"/>
          <w:lang w:eastAsia="en-US"/>
        </w:rPr>
      </w:pPr>
      <w:r w:rsidRPr="00EB47C1">
        <w:rPr>
          <w:rFonts w:eastAsia="Times New Roman" w:cstheme="minorHAnsi"/>
          <w:color w:val="000000"/>
          <w:sz w:val="24"/>
          <w:szCs w:val="24"/>
          <w:lang w:eastAsia="en-US"/>
        </w:rPr>
        <w:t xml:space="preserve">7.4.1.1. pašalinti Prekių trūkumus pats arba pasamdydamas trečiuosius asmenis, iš anksto apie tai informuodamas Tiekėją, ir pareikalauti Tiekėjo atlyginti Prekių ekspertizės bei Prekių trūkumų </w:t>
      </w:r>
      <w:r w:rsidRPr="00EB47C1">
        <w:rPr>
          <w:rFonts w:eastAsia="Times New Roman" w:cstheme="minorHAnsi"/>
          <w:sz w:val="24"/>
          <w:szCs w:val="24"/>
          <w:lang w:eastAsia="en-US"/>
        </w:rPr>
        <w:t>šalinimo išlaidas ir padengti patirtus nuostolius; arba</w:t>
      </w:r>
    </w:p>
    <w:p w14:paraId="26B45FED" w14:textId="77777777" w:rsidR="00EB47C1" w:rsidRPr="00EB47C1" w:rsidRDefault="00EB47C1" w:rsidP="00EB47C1">
      <w:pPr>
        <w:spacing w:line="257" w:lineRule="atLeast"/>
        <w:rPr>
          <w:rFonts w:eastAsia="Times New Roman" w:cstheme="minorHAnsi"/>
          <w:sz w:val="24"/>
          <w:szCs w:val="24"/>
          <w:lang w:eastAsia="en-US"/>
        </w:rPr>
      </w:pPr>
      <w:r w:rsidRPr="00EB47C1">
        <w:rPr>
          <w:rFonts w:eastAsia="Times New Roman" w:cstheme="minorHAnsi"/>
          <w:sz w:val="24"/>
          <w:szCs w:val="24"/>
          <w:lang w:eastAsia="en-US"/>
        </w:rPr>
        <w:t>7.4.1.2. reikalauti sumažinti Tiekėjui mokėtiną sumą ir grąžinti dėl šios sumos sumažinimo susidariusią permoką per 30 (trisdešimt) dienų nuo Tiekėjui nustatyto termino pašalinti Prekių trūkumus pabaigos</w:t>
      </w:r>
      <w:r w:rsidRPr="00EB47C1">
        <w:rPr>
          <w:rFonts w:eastAsia="Times New Roman" w:cstheme="minorHAnsi"/>
          <w:kern w:val="2"/>
          <w:sz w:val="24"/>
          <w:szCs w:val="24"/>
          <w:lang w:eastAsia="en-US"/>
        </w:rPr>
        <w:t>, jeigu tai neprieštarauja VPĮ įtvirtintiems principams</w:t>
      </w:r>
      <w:r w:rsidRPr="00EB47C1">
        <w:rPr>
          <w:rFonts w:eastAsia="Times New Roman" w:cstheme="minorHAnsi"/>
          <w:sz w:val="24"/>
          <w:szCs w:val="24"/>
          <w:lang w:eastAsia="en-US"/>
        </w:rPr>
        <w:t>; arba</w:t>
      </w:r>
      <w:r w:rsidRPr="00EB47C1">
        <w:rPr>
          <w:rFonts w:eastAsia="Times New Roman" w:cstheme="minorHAnsi"/>
          <w:kern w:val="2"/>
          <w:sz w:val="24"/>
          <w:szCs w:val="24"/>
          <w:lang w:eastAsia="en-US"/>
        </w:rPr>
        <w:t xml:space="preserve"> </w:t>
      </w:r>
    </w:p>
    <w:p w14:paraId="70D0DA1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sz w:val="24"/>
          <w:szCs w:val="24"/>
          <w:lang w:eastAsia="en-US"/>
        </w:rPr>
        <w:t xml:space="preserve">7.4.1.3. grąžinti Prekes Tiekėjui ir nemokėti už tokias Prekes ar reikalauti grąžinti </w:t>
      </w:r>
      <w:r w:rsidRPr="00EB47C1">
        <w:rPr>
          <w:rFonts w:eastAsia="Times New Roman" w:cstheme="minorHAnsi"/>
          <w:color w:val="000000"/>
          <w:sz w:val="24"/>
          <w:szCs w:val="24"/>
          <w:lang w:eastAsia="en-US"/>
        </w:rPr>
        <w:t>už Prekes sumokėtą sumą bei nutraukti Sutartį.</w:t>
      </w:r>
    </w:p>
    <w:p w14:paraId="174C94A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7.4.2. Tiekėjui pagal Sutartį mokėtina suma sumažinama tiek, kiek sumažėja Prekių vertė Pirkėjui dėl Prekių trūkumų, </w:t>
      </w:r>
      <w:r w:rsidRPr="00EB47C1">
        <w:rPr>
          <w:rFonts w:eastAsia="Arial" w:cstheme="minorHAnsi"/>
          <w:kern w:val="2"/>
          <w:sz w:val="24"/>
          <w:szCs w:val="24"/>
          <w:lang w:eastAsia="en-US"/>
        </w:rPr>
        <w:t>jeigu tokia Prekių vertė gali būti išskaitoma iš bendros Prekių vertės</w:t>
      </w:r>
      <w:r w:rsidRPr="00EB47C1">
        <w:rPr>
          <w:rFonts w:eastAsia="Times New Roman" w:cstheme="minorHAnsi"/>
          <w:color w:val="000000"/>
          <w:sz w:val="24"/>
          <w:szCs w:val="24"/>
          <w:lang w:eastAsia="en-US"/>
        </w:rPr>
        <w:t xml:space="preserve"> Į Prekių vertės sumažėjimą, be kita ko, įskaičiuojamos Pirkėjo išlaidos Prekių trūkumų įvertinimui ir šalinimui </w:t>
      </w:r>
      <w:r w:rsidRPr="00EB47C1">
        <w:rPr>
          <w:rFonts w:eastAsia="Arial" w:cstheme="minorHAnsi"/>
          <w:kern w:val="2"/>
          <w:sz w:val="24"/>
          <w:szCs w:val="24"/>
          <w:lang w:eastAsia="en-US"/>
        </w:rPr>
        <w:t>(jeigu tokių Prekių kaina buvo nurodyta pirkimo metu)</w:t>
      </w:r>
      <w:r w:rsidRPr="00EB47C1">
        <w:rPr>
          <w:rFonts w:eastAsia="Times New Roman" w:cstheme="minorHAnsi"/>
          <w:color w:val="000000"/>
          <w:sz w:val="24"/>
          <w:szCs w:val="24"/>
          <w:lang w:eastAsia="en-US"/>
        </w:rPr>
        <w:t>, Pirkėjo esamų ar būsimų išlaidų Prekių eksploatavimui padidėjimas (jeigu tokios išlaidos buvo vertinamos pirkimo metu).</w:t>
      </w:r>
    </w:p>
    <w:p w14:paraId="6FEEB55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7.4.3. Tiekėjas privalo patenkinti Pirkėjo pagal Bendrųjų sąlygų 7.4.4 punktą pareikštą piniginį reikalavimą per 30 (trisdešimt) dienų arba per ilgesnį Pirkėjo reikalavime nurodytą protingą terminą.</w:t>
      </w:r>
    </w:p>
    <w:p w14:paraId="33AF7DB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7.4.4. Už vėlavimą pašalinti Prekių trūkumus Pirkėjas privalo reikalauti Tiekėjo sumokėti Specialiosiose sąlygose nustatyto dydžio netesybas.</w:t>
      </w:r>
    </w:p>
    <w:p w14:paraId="6E765E18" w14:textId="77777777" w:rsidR="00EB47C1" w:rsidRPr="00EB47C1" w:rsidRDefault="00EB47C1" w:rsidP="00EB47C1">
      <w:pPr>
        <w:spacing w:line="257" w:lineRule="atLeast"/>
        <w:rPr>
          <w:rFonts w:eastAsia="Times New Roman" w:cstheme="minorHAnsi"/>
          <w:color w:val="000000"/>
          <w:sz w:val="24"/>
          <w:szCs w:val="24"/>
          <w:lang w:eastAsia="en-US"/>
        </w:rPr>
      </w:pPr>
    </w:p>
    <w:p w14:paraId="4E04BAA6"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8.  PRISTATYMO TERMINAI</w:t>
      </w:r>
    </w:p>
    <w:p w14:paraId="26795CEE" w14:textId="77777777" w:rsidR="00EB47C1" w:rsidRPr="00EB47C1" w:rsidRDefault="00EB47C1" w:rsidP="00EB47C1">
      <w:pPr>
        <w:spacing w:line="257" w:lineRule="atLeast"/>
        <w:jc w:val="left"/>
        <w:rPr>
          <w:rFonts w:eastAsia="Times New Roman" w:cstheme="minorHAnsi"/>
          <w:color w:val="000000"/>
          <w:sz w:val="24"/>
          <w:szCs w:val="24"/>
          <w:lang w:eastAsia="en-US"/>
        </w:rPr>
      </w:pPr>
    </w:p>
    <w:p w14:paraId="18EEDC26"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8.1.  Pristatymo terminai ir Prekių tiekimo grafikas</w:t>
      </w:r>
    </w:p>
    <w:p w14:paraId="1E804E6F" w14:textId="77777777" w:rsidR="00EB47C1" w:rsidRPr="00EB47C1" w:rsidRDefault="00EB47C1" w:rsidP="00EB47C1">
      <w:pPr>
        <w:spacing w:line="257" w:lineRule="atLeast"/>
        <w:rPr>
          <w:rFonts w:eastAsia="Times New Roman" w:cstheme="minorHAnsi"/>
          <w:color w:val="000000"/>
          <w:sz w:val="24"/>
          <w:szCs w:val="24"/>
          <w:lang w:eastAsia="en-US"/>
        </w:rPr>
      </w:pPr>
    </w:p>
    <w:p w14:paraId="3B4DCDB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8.1.1. Tiekėjas privalo pristatyti Prekes laikydamasis terminų, nurodytų Specialiosiose sąlygose.</w:t>
      </w:r>
    </w:p>
    <w:p w14:paraId="32DACE9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8.1.2. Jei taikytina, Pirkėjas privalo ne vėliau kaip per 14 (keturiolika) darbo dienų nuo Sutarties įsigaliojimo arba per kitą pirkimo dokumentuose nurodytą terminą parengti ir pateikti Tiekėjui suderinimui Prekių tiekimo grafiką (toliau – </w:t>
      </w:r>
      <w:r w:rsidRPr="00EB47C1">
        <w:rPr>
          <w:rFonts w:eastAsia="Times New Roman" w:cstheme="minorHAnsi"/>
          <w:b/>
          <w:bCs/>
          <w:color w:val="000000"/>
          <w:sz w:val="24"/>
          <w:szCs w:val="24"/>
          <w:lang w:eastAsia="en-US"/>
        </w:rPr>
        <w:t>Grafikas</w:t>
      </w:r>
      <w:r w:rsidRPr="00EB47C1">
        <w:rPr>
          <w:rFonts w:eastAsia="Times New Roman" w:cstheme="minorHAnsi"/>
          <w:color w:val="000000"/>
          <w:sz w:val="24"/>
          <w:szCs w:val="24"/>
          <w:lang w:eastAsia="en-US"/>
        </w:rPr>
        <w:t>).</w:t>
      </w:r>
    </w:p>
    <w:p w14:paraId="0F332A4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8.1.3. Jei aktualu, Grafike turi būti pažymėta, kurios Prekės gali būti pristatomos lygiagrečiai, o kurios gali būti pristatomos tik numatytu eiliškumu.</w:t>
      </w:r>
    </w:p>
    <w:p w14:paraId="38EAAA75" w14:textId="77777777" w:rsidR="00EB47C1" w:rsidRPr="00EB47C1" w:rsidRDefault="00EB47C1" w:rsidP="00EB47C1">
      <w:pPr>
        <w:spacing w:line="257" w:lineRule="atLeast"/>
        <w:rPr>
          <w:rFonts w:eastAsia="Times New Roman" w:cstheme="minorHAnsi"/>
          <w:color w:val="000000"/>
          <w:sz w:val="24"/>
          <w:szCs w:val="24"/>
          <w:lang w:eastAsia="en-US"/>
        </w:rPr>
      </w:pPr>
    </w:p>
    <w:p w14:paraId="1D9A2638"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8.2.  Netesybos už Prekių pristatymo vėlavimą</w:t>
      </w:r>
    </w:p>
    <w:p w14:paraId="3DB8F268" w14:textId="77777777" w:rsidR="00EB47C1" w:rsidRPr="00EB47C1" w:rsidRDefault="00EB47C1" w:rsidP="00EB47C1">
      <w:pPr>
        <w:spacing w:line="257" w:lineRule="atLeast"/>
        <w:rPr>
          <w:rFonts w:eastAsia="Times New Roman" w:cstheme="minorHAnsi"/>
          <w:color w:val="000000"/>
          <w:sz w:val="24"/>
          <w:szCs w:val="24"/>
          <w:lang w:eastAsia="en-US"/>
        </w:rPr>
      </w:pPr>
    </w:p>
    <w:p w14:paraId="7B38653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8.2.1. Jeigu Tiekėjas praleidžia Prekių pristatymo terminus, nustatytus Specialiosiose sąlygose, Tiekėjui iki Prekių pristatymo datos taikomos Specialiosiose sąlygose nurodyto dydžio netesybos.</w:t>
      </w:r>
    </w:p>
    <w:p w14:paraId="3D90866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8.2.2. Tiekėjui praleidus Prekių dalies pristatymo terminą, netesybos skaičiuojamos nuo Prekių dalies pristatymo termino pabaigos (neįskaitytinai) iki Prekių dalies pristatymo datos (įskaitytinai), nustatytos pagal Prekių perdavimo–priėmimo aktus.</w:t>
      </w:r>
    </w:p>
    <w:p w14:paraId="6C806AD7"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58FA302" w14:textId="77777777" w:rsidR="00EB47C1" w:rsidRPr="00EB47C1" w:rsidRDefault="00EB47C1" w:rsidP="00EB47C1">
      <w:pPr>
        <w:spacing w:line="257" w:lineRule="atLeast"/>
        <w:rPr>
          <w:rFonts w:eastAsia="Times New Roman" w:cstheme="minorHAnsi"/>
          <w:color w:val="000000"/>
          <w:sz w:val="24"/>
          <w:szCs w:val="24"/>
          <w:lang w:eastAsia="en-US"/>
        </w:rPr>
      </w:pPr>
    </w:p>
    <w:p w14:paraId="426D4297"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9.  PRIEVOLIŲ PAGAL SUTARTĮ ĮVYKDYMO UŽTIKRINIMO BŪDAI</w:t>
      </w:r>
    </w:p>
    <w:p w14:paraId="74A083E7" w14:textId="77777777" w:rsidR="00EB47C1" w:rsidRPr="00EB47C1" w:rsidRDefault="00EB47C1" w:rsidP="00EB47C1">
      <w:pPr>
        <w:spacing w:line="257" w:lineRule="atLeast"/>
        <w:jc w:val="left"/>
        <w:rPr>
          <w:rFonts w:eastAsia="Times New Roman" w:cstheme="minorHAnsi"/>
          <w:color w:val="000000"/>
          <w:sz w:val="24"/>
          <w:szCs w:val="24"/>
          <w:lang w:eastAsia="en-US"/>
        </w:rPr>
      </w:pPr>
    </w:p>
    <w:p w14:paraId="4CF1281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A9B8E83" w14:textId="77777777" w:rsidR="00EB47C1" w:rsidRPr="00EB47C1" w:rsidRDefault="00EB47C1" w:rsidP="00EB47C1">
      <w:pPr>
        <w:spacing w:line="257" w:lineRule="atLeast"/>
        <w:rPr>
          <w:rFonts w:eastAsia="Times New Roman" w:cstheme="minorHAnsi"/>
          <w:color w:val="000000"/>
          <w:sz w:val="24"/>
          <w:szCs w:val="24"/>
          <w:lang w:eastAsia="en-US"/>
        </w:rPr>
      </w:pPr>
    </w:p>
    <w:p w14:paraId="1CB70C1D"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10.  SUTARTIES ĮVYKDYMO UŽTIKRINIMAS (JEI TAIKOMA)</w:t>
      </w:r>
    </w:p>
    <w:p w14:paraId="355863D1" w14:textId="77777777" w:rsidR="00EB47C1" w:rsidRPr="00EB47C1" w:rsidRDefault="00EB47C1" w:rsidP="00EB47C1">
      <w:pPr>
        <w:spacing w:line="257" w:lineRule="atLeast"/>
        <w:rPr>
          <w:rFonts w:eastAsia="Times New Roman" w:cstheme="minorHAnsi"/>
          <w:color w:val="000000"/>
          <w:sz w:val="24"/>
          <w:szCs w:val="24"/>
          <w:lang w:eastAsia="en-US"/>
        </w:rPr>
      </w:pPr>
    </w:p>
    <w:p w14:paraId="1AFA140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shd w:val="clear" w:color="auto" w:fill="FFFFFF"/>
          <w:lang w:eastAsia="en-US"/>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06DE445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Pastaba.</w:t>
      </w:r>
      <w:r w:rsidRPr="00EB47C1">
        <w:rPr>
          <w:rFonts w:eastAsia="Times New Roman" w:cstheme="minorHAnsi"/>
          <w:color w:val="000000"/>
          <w:sz w:val="24"/>
          <w:szCs w:val="24"/>
          <w:lang w:eastAsia="en-US"/>
        </w:rPr>
        <w:t> </w:t>
      </w:r>
      <w:r w:rsidRPr="00EB47C1">
        <w:rPr>
          <w:rFonts w:eastAsia="Times New Roman" w:cstheme="minorHAnsi"/>
          <w:color w:val="000000"/>
          <w:sz w:val="24"/>
          <w:szCs w:val="24"/>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17F1104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EB47C1">
        <w:rPr>
          <w:rFonts w:eastAsia="Times New Roman" w:cstheme="minorHAnsi"/>
          <w:color w:val="000000"/>
          <w:sz w:val="24"/>
          <w:szCs w:val="24"/>
          <w:lang w:eastAsia="en-US"/>
        </w:rPr>
        <w:t>kartu su draudimo bendrovės laidavimo draudimo raštu turi būti pateiktas ir pasirašytas draudimo liudijimas (polisas) bei dokumentas, įrodantis, kad draudimo įmoka už išduotą laidavimo draudimo raštą yra sumokėta</w:t>
      </w:r>
      <w:r w:rsidRPr="00EB47C1">
        <w:rPr>
          <w:rFonts w:eastAsia="Times New Roman" w:cstheme="minorHAnsi"/>
          <w:color w:val="000000"/>
          <w:sz w:val="24"/>
          <w:szCs w:val="24"/>
          <w:shd w:val="clear" w:color="auto" w:fill="FFFFFF"/>
          <w:lang w:eastAsia="en-US"/>
        </w:rPr>
        <w:t xml:space="preserve">), atitinkantį Bendrųjų sąlygų 10 skyriuje nurodytas sąlygas, per Specialiosiose sąlygose nustatytą terminą (toliau – </w:t>
      </w:r>
      <w:r w:rsidRPr="00EB47C1">
        <w:rPr>
          <w:rFonts w:eastAsia="Times New Roman" w:cstheme="minorHAnsi"/>
          <w:b/>
          <w:bCs/>
          <w:color w:val="000000"/>
          <w:sz w:val="24"/>
          <w:szCs w:val="24"/>
          <w:shd w:val="clear" w:color="auto" w:fill="FFFFFF"/>
          <w:lang w:eastAsia="en-US"/>
        </w:rPr>
        <w:t>Sutarties įvykdymo užtikrinimas</w:t>
      </w:r>
      <w:r w:rsidRPr="00EB47C1">
        <w:rPr>
          <w:rFonts w:eastAsia="Times New Roman" w:cstheme="minorHAnsi"/>
          <w:color w:val="000000"/>
          <w:sz w:val="24"/>
          <w:szCs w:val="24"/>
          <w:shd w:val="clear" w:color="auto" w:fill="FFFFFF"/>
          <w:lang w:eastAsia="en-US"/>
        </w:rPr>
        <w:t>).</w:t>
      </w:r>
    </w:p>
    <w:p w14:paraId="160B517C"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B41D105"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36FC97E4"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135BCEF6"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441F71A2"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10.7. Sutarties įvykdymo užtikrinimas turi įsigalioti ne vėliau negu jo pateikimo Pirkėjui dieną. </w:t>
      </w:r>
    </w:p>
    <w:p w14:paraId="05572B86"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10.8. Sutarties įvykdymo užtikrinimo suma turi būti nurodoma ir išmokama eurais. </w:t>
      </w:r>
    </w:p>
    <w:p w14:paraId="7C2D54B8" w14:textId="77777777" w:rsidR="00EB47C1" w:rsidRPr="00EB47C1" w:rsidRDefault="00EB47C1" w:rsidP="00EB47C1">
      <w:pPr>
        <w:spacing w:line="257" w:lineRule="atLeast"/>
        <w:textAlignment w:val="baseline"/>
        <w:rPr>
          <w:rFonts w:eastAsia="Times New Roman" w:cstheme="minorHAnsi"/>
          <w:sz w:val="24"/>
          <w:szCs w:val="24"/>
          <w:lang w:eastAsia="en-US"/>
        </w:rPr>
      </w:pPr>
      <w:r w:rsidRPr="00EB47C1">
        <w:rPr>
          <w:rFonts w:eastAsia="Times New Roman" w:cstheme="minorHAnsi"/>
          <w:color w:val="000000"/>
          <w:sz w:val="24"/>
          <w:szCs w:val="24"/>
          <w:lang w:eastAsia="en-US"/>
        </w:rPr>
        <w:t xml:space="preserve">10.9. Sutarties įvykdymo užtikrinimas turi būti surašytas lietuvių arba kita kalba (esant Pirkėjo </w:t>
      </w:r>
      <w:r w:rsidRPr="00EB47C1">
        <w:rPr>
          <w:rFonts w:eastAsia="Times New Roman" w:cstheme="minorHAnsi"/>
          <w:sz w:val="24"/>
          <w:szCs w:val="24"/>
          <w:lang w:eastAsia="en-US"/>
        </w:rPr>
        <w:t>prašymui, turi būti pateiktas vertimas į lietuvių kalbą). </w:t>
      </w:r>
    </w:p>
    <w:p w14:paraId="72181B04" w14:textId="77777777" w:rsidR="00EB47C1" w:rsidRPr="00EB47C1" w:rsidRDefault="00EB47C1" w:rsidP="00EB47C1">
      <w:pPr>
        <w:spacing w:line="257" w:lineRule="atLeast"/>
        <w:textAlignment w:val="baseline"/>
        <w:rPr>
          <w:rFonts w:eastAsia="Times New Roman" w:cstheme="minorHAnsi"/>
          <w:sz w:val="24"/>
          <w:szCs w:val="24"/>
          <w:lang w:eastAsia="en-US"/>
        </w:rPr>
      </w:pPr>
      <w:r w:rsidRPr="00EB47C1">
        <w:rPr>
          <w:rFonts w:eastAsia="Times New Roman" w:cstheme="minorHAnsi"/>
          <w:sz w:val="24"/>
          <w:szCs w:val="24"/>
          <w:lang w:eastAsia="en-US"/>
        </w:rPr>
        <w:t xml:space="preserve">10.10. Sutarties įvykdymo užtikrinime nurodytas jo galiojimo terminas turi būti ne trumpesnis nei nurodytas </w:t>
      </w:r>
      <w:r w:rsidRPr="00EB47C1">
        <w:rPr>
          <w:rFonts w:eastAsia="Calibri" w:cstheme="minorHAnsi"/>
          <w:kern w:val="2"/>
          <w:sz w:val="24"/>
          <w:szCs w:val="24"/>
          <w:lang w:eastAsia="en-US"/>
        </w:rPr>
        <w:t>Specialiosiose sąlygose</w:t>
      </w:r>
      <w:r w:rsidRPr="00EB47C1">
        <w:rPr>
          <w:rFonts w:eastAsia="Times New Roman" w:cstheme="minorHAnsi"/>
          <w:sz w:val="24"/>
          <w:szCs w:val="24"/>
          <w:lang w:eastAsia="en-US"/>
        </w:rPr>
        <w:t>. </w:t>
      </w:r>
    </w:p>
    <w:p w14:paraId="21D1522E"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64A6D93"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05A8974"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4C57F417"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653C0519"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4A9C7BC1"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10.16. Pirkėjas gali pasinaudoti Sutarties įvykdymo užtikrinimu, esant bet kuriai iš žemiau nurodytų aplinkybių:  </w:t>
      </w:r>
    </w:p>
    <w:p w14:paraId="704475A0"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10.16.1. Tiekėjas neįvykdė, nevykdo arba netinkamai vykdo savo įsipareigojimus pagal Sutartį;  </w:t>
      </w:r>
    </w:p>
    <w:p w14:paraId="0D616527"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10.16.2. Tiekėjas per protingai nustatytą laikotarpį neįvykdo Pirkėjo nurodymo ištaisyti Prekių trūkumus;  </w:t>
      </w:r>
    </w:p>
    <w:p w14:paraId="6C723D8A"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75AFD60F" w14:textId="77777777" w:rsid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10.16.4. Tiekėjas be pateisinamos priežasties (ne Sutartyje nustatytais atvejais) vienašališkai nutraukia Sutartį. </w:t>
      </w:r>
    </w:p>
    <w:p w14:paraId="50C468DB" w14:textId="77777777" w:rsidR="003069A2" w:rsidRDefault="003069A2" w:rsidP="00EB47C1">
      <w:pPr>
        <w:spacing w:line="257" w:lineRule="atLeast"/>
        <w:textAlignment w:val="baseline"/>
        <w:rPr>
          <w:rFonts w:eastAsia="Times New Roman" w:cstheme="minorHAnsi"/>
          <w:color w:val="000000"/>
          <w:sz w:val="24"/>
          <w:szCs w:val="24"/>
          <w:lang w:eastAsia="en-US"/>
        </w:rPr>
      </w:pPr>
    </w:p>
    <w:p w14:paraId="444C8AA6" w14:textId="77777777" w:rsidR="003069A2" w:rsidRPr="00EB47C1" w:rsidRDefault="003069A2" w:rsidP="00EB47C1">
      <w:pPr>
        <w:spacing w:line="257" w:lineRule="atLeast"/>
        <w:textAlignment w:val="baseline"/>
        <w:rPr>
          <w:rFonts w:eastAsia="Times New Roman" w:cstheme="minorHAnsi"/>
          <w:color w:val="000000"/>
          <w:sz w:val="24"/>
          <w:szCs w:val="24"/>
          <w:lang w:eastAsia="en-US"/>
        </w:rPr>
      </w:pPr>
    </w:p>
    <w:p w14:paraId="75B3F242"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p>
    <w:p w14:paraId="1361D513"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lastRenderedPageBreak/>
        <w:t>11.  SUTARTIES KAINA IR JOS PERSKAIČIAVIMAS</w:t>
      </w:r>
    </w:p>
    <w:p w14:paraId="2B380090" w14:textId="77777777" w:rsidR="00EB47C1" w:rsidRPr="00EB47C1" w:rsidRDefault="00EB47C1" w:rsidP="00EB47C1">
      <w:pPr>
        <w:spacing w:line="257" w:lineRule="atLeast"/>
        <w:rPr>
          <w:rFonts w:eastAsia="Times New Roman" w:cstheme="minorHAnsi"/>
          <w:color w:val="000000"/>
          <w:sz w:val="24"/>
          <w:szCs w:val="24"/>
          <w:lang w:eastAsia="en-US"/>
        </w:rPr>
      </w:pPr>
    </w:p>
    <w:p w14:paraId="1E7A52C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5C76F0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11.2. Pradinės sutarties vertė yra nurodyta Specialiosiose sąlygose.</w:t>
      </w:r>
    </w:p>
    <w:p w14:paraId="5EFBDA67"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7EF68059"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11.4. Sutarties kainos peržiūra atliekama Specialiosiose sąlygose nustatyta tvarka.</w:t>
      </w:r>
    </w:p>
    <w:p w14:paraId="51A6DBDA" w14:textId="77777777" w:rsidR="00EB47C1" w:rsidRPr="00EB47C1" w:rsidRDefault="00EB47C1" w:rsidP="00EB47C1">
      <w:pPr>
        <w:spacing w:line="257" w:lineRule="atLeast"/>
        <w:rPr>
          <w:rFonts w:eastAsia="Times New Roman" w:cstheme="minorHAnsi"/>
          <w:color w:val="000000"/>
          <w:sz w:val="24"/>
          <w:szCs w:val="24"/>
          <w:lang w:eastAsia="en-US"/>
        </w:rPr>
      </w:pPr>
    </w:p>
    <w:p w14:paraId="094D2E6A"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12.  ATSISKAITYMO TVARKA</w:t>
      </w:r>
    </w:p>
    <w:p w14:paraId="70FA416A" w14:textId="77777777" w:rsidR="00EB47C1" w:rsidRPr="00EB47C1" w:rsidRDefault="00EB47C1" w:rsidP="00EB47C1">
      <w:pPr>
        <w:spacing w:line="257" w:lineRule="atLeast"/>
        <w:jc w:val="center"/>
        <w:rPr>
          <w:rFonts w:eastAsia="Times New Roman" w:cstheme="minorHAnsi"/>
          <w:color w:val="000000"/>
          <w:sz w:val="24"/>
          <w:szCs w:val="24"/>
          <w:lang w:eastAsia="en-US"/>
        </w:rPr>
      </w:pPr>
    </w:p>
    <w:p w14:paraId="4BAC8674"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12.1.  Išankstinis mokėjimas (avansas) (jei taikoma)</w:t>
      </w:r>
    </w:p>
    <w:p w14:paraId="34AEEF3A" w14:textId="77777777" w:rsidR="00EB47C1" w:rsidRPr="00EB47C1" w:rsidRDefault="00EB47C1" w:rsidP="00EB47C1">
      <w:pPr>
        <w:spacing w:line="257" w:lineRule="atLeast"/>
        <w:rPr>
          <w:rFonts w:eastAsia="Times New Roman" w:cstheme="minorHAnsi"/>
          <w:color w:val="000000"/>
          <w:sz w:val="24"/>
          <w:szCs w:val="24"/>
          <w:lang w:eastAsia="en-US"/>
        </w:rPr>
      </w:pPr>
    </w:p>
    <w:p w14:paraId="361C4ACE"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12.1.1. Bendrųjų sąlygų 12.1 poskyrio sąlygos taikomos tuo atveju, jei Specialiosiose sąlygose yra nurodyta, kad Tiekėjui mokamas išankstinis mokėjimas (avansas) (toliau – </w:t>
      </w:r>
      <w:r w:rsidRPr="00EB47C1">
        <w:rPr>
          <w:rFonts w:eastAsia="Times New Roman" w:cstheme="minorHAnsi"/>
          <w:b/>
          <w:bCs/>
          <w:color w:val="000000"/>
          <w:sz w:val="24"/>
          <w:szCs w:val="24"/>
          <w:lang w:eastAsia="en-US"/>
        </w:rPr>
        <w:t>Avansas</w:t>
      </w:r>
      <w:r w:rsidRPr="00EB47C1">
        <w:rPr>
          <w:rFonts w:eastAsia="Times New Roman" w:cstheme="minorHAnsi"/>
          <w:color w:val="000000"/>
          <w:sz w:val="24"/>
          <w:szCs w:val="24"/>
          <w:lang w:eastAsia="en-US"/>
        </w:rPr>
        <w:t>). </w:t>
      </w:r>
    </w:p>
    <w:p w14:paraId="766E864B"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12.1.2. Pirkėjas sumoka Tiekėjui </w:t>
      </w:r>
      <w:r w:rsidRPr="00EB47C1">
        <w:rPr>
          <w:rFonts w:eastAsia="Calibri" w:cstheme="minorHAnsi"/>
          <w:kern w:val="2"/>
          <w:sz w:val="24"/>
          <w:szCs w:val="24"/>
          <w:lang w:eastAsia="en-US"/>
        </w:rPr>
        <w:t>ne didesnį kaip Specialiosiose sąlygose nurodyto dydžio Avansą</w:t>
      </w:r>
      <w:r w:rsidRPr="00EB47C1">
        <w:rPr>
          <w:rFonts w:eastAsia="Times New Roman" w:cstheme="minorHAnsi"/>
          <w:color w:val="000000"/>
          <w:sz w:val="24"/>
          <w:szCs w:val="24"/>
          <w:lang w:eastAsia="en-US"/>
        </w:rPr>
        <w:t>.</w:t>
      </w:r>
    </w:p>
    <w:p w14:paraId="0922D3B3"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EB47C1">
        <w:rPr>
          <w:rFonts w:eastAsia="Times New Roman" w:cstheme="minorHAnsi"/>
          <w:b/>
          <w:bCs/>
          <w:color w:val="000000"/>
          <w:sz w:val="24"/>
          <w:szCs w:val="24"/>
          <w:lang w:eastAsia="en-US"/>
        </w:rPr>
        <w:t>Avanso užtikrinimas</w:t>
      </w:r>
      <w:r w:rsidRPr="00EB47C1">
        <w:rPr>
          <w:rFonts w:eastAsia="Times New Roman" w:cstheme="minorHAnsi"/>
          <w:color w:val="000000"/>
          <w:sz w:val="24"/>
          <w:szCs w:val="24"/>
          <w:lang w:eastAsia="en-US"/>
        </w:rPr>
        <w:t>). </w:t>
      </w:r>
    </w:p>
    <w:p w14:paraId="18203599"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Pastaba.</w:t>
      </w:r>
      <w:r w:rsidRPr="00EB47C1">
        <w:rPr>
          <w:rFonts w:eastAsia="Times New Roman" w:cstheme="minorHAnsi"/>
          <w:color w:val="000000"/>
          <w:sz w:val="24"/>
          <w:szCs w:val="24"/>
          <w:lang w:eastAsia="en-US"/>
        </w:rPr>
        <w:t> </w:t>
      </w:r>
      <w:r w:rsidRPr="00EB47C1">
        <w:rPr>
          <w:rFonts w:eastAsia="Times New Roman" w:cstheme="minorHAnsi"/>
          <w:color w:val="000000"/>
          <w:sz w:val="24"/>
          <w:szCs w:val="24"/>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EB47C1">
        <w:rPr>
          <w:rFonts w:eastAsia="Times New Roman" w:cstheme="minorHAnsi"/>
          <w:color w:val="000000"/>
          <w:sz w:val="24"/>
          <w:szCs w:val="24"/>
          <w:lang w:eastAsia="en-US"/>
        </w:rPr>
        <w:t> </w:t>
      </w:r>
      <w:r w:rsidRPr="00EB47C1">
        <w:rPr>
          <w:rFonts w:eastAsia="Times New Roman" w:cstheme="minorHAnsi"/>
          <w:color w:val="000000"/>
          <w:sz w:val="24"/>
          <w:szCs w:val="24"/>
          <w:shd w:val="clear" w:color="auto" w:fill="FFFFFF"/>
          <w:lang w:eastAsia="en-US"/>
        </w:rPr>
        <w:t>įstatymų bei kitų teisės aktų</w:t>
      </w:r>
      <w:r w:rsidRPr="00EB47C1">
        <w:rPr>
          <w:rFonts w:eastAsia="Times New Roman" w:cstheme="minorHAnsi"/>
          <w:color w:val="000000"/>
          <w:sz w:val="24"/>
          <w:szCs w:val="24"/>
          <w:lang w:eastAsia="en-US"/>
        </w:rPr>
        <w:t> </w:t>
      </w:r>
      <w:r w:rsidRPr="00EB47C1">
        <w:rPr>
          <w:rFonts w:eastAsia="Times New Roman" w:cstheme="minorHAnsi"/>
          <w:color w:val="000000"/>
          <w:sz w:val="24"/>
          <w:szCs w:val="24"/>
          <w:shd w:val="clear" w:color="auto" w:fill="FFFFFF"/>
          <w:lang w:eastAsia="en-US"/>
        </w:rPr>
        <w:t>nuostatas.</w:t>
      </w:r>
    </w:p>
    <w:p w14:paraId="26B4F192" w14:textId="77777777" w:rsidR="00EB47C1" w:rsidRPr="00EB47C1" w:rsidRDefault="00EB47C1" w:rsidP="00EB47C1">
      <w:pPr>
        <w:spacing w:line="257" w:lineRule="atLeast"/>
        <w:textAlignment w:val="baseline"/>
        <w:rPr>
          <w:rFonts w:eastAsia="Times New Roman" w:cstheme="minorHAnsi"/>
          <w:sz w:val="24"/>
          <w:szCs w:val="24"/>
          <w:lang w:eastAsia="en-US"/>
        </w:rPr>
      </w:pPr>
      <w:r w:rsidRPr="00EB47C1">
        <w:rPr>
          <w:rFonts w:eastAsia="Times New Roman" w:cstheme="minorHAnsi"/>
          <w:sz w:val="24"/>
          <w:szCs w:val="24"/>
          <w:lang w:eastAsia="en-US"/>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06A4305B"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63DFBD04"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196337DE"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12.1.7. Avanso užtikrinimo suma turi būti nurodoma ir išmokama eurais. </w:t>
      </w:r>
    </w:p>
    <w:p w14:paraId="0E630B54"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12.1.8. Avanso užtikrinimas turi būti surašytas lietuvių arba kita kalba (esant Pirkėjo prašymui, turi būti pateiktas vertimas į lietuvių kalbą). </w:t>
      </w:r>
    </w:p>
    <w:p w14:paraId="08B65A87"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12.1.9. Avanso užtikrinimas, neatitinkantis šiame Sutarties poskyryje nustatytų reikalavimų, nebus priimamas. </w:t>
      </w:r>
    </w:p>
    <w:p w14:paraId="56BBABAF"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8B62CB7"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12.1.11. Pirkėjas sumoka Tiekėjui avansą per Specialiosiose sąlygose numatytą terminą nuo išankstinio mokėjimo sąskaitos ir Avanso užtikrinimo (jei taikoma) gavimo dienos. Sumokėto avanso suma išskaitoma iš mokėtinos sumos. </w:t>
      </w:r>
    </w:p>
    <w:p w14:paraId="7FDE6801"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1248F490"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p>
    <w:p w14:paraId="13DAF814"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12.2.  Mokėjimų tvarka</w:t>
      </w:r>
    </w:p>
    <w:p w14:paraId="526BE0D8" w14:textId="77777777" w:rsidR="00EB47C1" w:rsidRPr="00EB47C1" w:rsidRDefault="00EB47C1" w:rsidP="00EB47C1">
      <w:pPr>
        <w:spacing w:line="257" w:lineRule="atLeast"/>
        <w:rPr>
          <w:rFonts w:eastAsia="Times New Roman" w:cstheme="minorHAnsi"/>
          <w:color w:val="000000"/>
          <w:sz w:val="24"/>
          <w:szCs w:val="24"/>
          <w:lang w:eastAsia="en-US"/>
        </w:rPr>
      </w:pPr>
    </w:p>
    <w:p w14:paraId="0F9DA68C"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12.2.1. Tiekėjas išrašo Sąskaitą tik Šalims pasirašius Prekių perdavimo–priėmimo aktą, jeigu kitaip nenumatyta Specialiosiose sąlygose:</w:t>
      </w:r>
    </w:p>
    <w:p w14:paraId="2E0B07CD"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12.2.1.1. elektroninę sąskaitą faktūrą, atitinkančią Europos elektroninių sąskaitų faktūrų standartą, kurio nuoroda paskelbta 2017 m. spalio 16 d. Komisijos įgyvendinimo sprendime </w:t>
      </w:r>
      <w:r w:rsidRPr="00EB47C1">
        <w:rPr>
          <w:rFonts w:eastAsia="Times New Roman" w:cstheme="minorHAnsi"/>
          <w:color w:val="467886"/>
          <w:sz w:val="24"/>
          <w:szCs w:val="24"/>
          <w:u w:val="single"/>
          <w:lang w:eastAsia="en-US"/>
        </w:rPr>
        <w:t>(ES) 2017/1870</w:t>
      </w:r>
      <w:r w:rsidRPr="00EB47C1">
        <w:rPr>
          <w:rFonts w:eastAsia="Times New Roman" w:cstheme="minorHAnsi"/>
          <w:color w:val="000000"/>
          <w:sz w:val="24"/>
          <w:szCs w:val="24"/>
          <w:lang w:eastAsia="en-US"/>
        </w:rPr>
        <w:t xml:space="preserve"> dėl nuorodos į Europos elektroninių sąskaitų faktūrų standartą ir sintaksių sąrašo paskelbimo pagal Europos Parlamento ir Tarybos direktyvą </w:t>
      </w:r>
      <w:r w:rsidRPr="00EB47C1">
        <w:rPr>
          <w:rFonts w:eastAsia="Times New Roman" w:cstheme="minorHAnsi"/>
          <w:color w:val="467886"/>
          <w:sz w:val="24"/>
          <w:szCs w:val="24"/>
          <w:u w:val="single"/>
          <w:lang w:eastAsia="en-US"/>
        </w:rPr>
        <w:t>2014/55/ES</w:t>
      </w:r>
      <w:r w:rsidRPr="00EB47C1">
        <w:rPr>
          <w:rFonts w:eastAsia="Times New Roman" w:cstheme="minorHAnsi"/>
          <w:color w:val="000000"/>
          <w:sz w:val="24"/>
          <w:szCs w:val="24"/>
          <w:lang w:eastAsia="en-US"/>
        </w:rPr>
        <w:t> (toliau – </w:t>
      </w:r>
      <w:r w:rsidRPr="00EB47C1">
        <w:rPr>
          <w:rFonts w:eastAsia="Times New Roman" w:cstheme="minorHAnsi"/>
          <w:b/>
          <w:bCs/>
          <w:color w:val="000000"/>
          <w:sz w:val="24"/>
          <w:szCs w:val="24"/>
          <w:lang w:eastAsia="en-US"/>
        </w:rPr>
        <w:t>Europos elektroninių sąskaitų faktūrų</w:t>
      </w:r>
      <w:r w:rsidRPr="00EB47C1">
        <w:rPr>
          <w:rFonts w:eastAsia="Times New Roman" w:cstheme="minorHAnsi"/>
          <w:color w:val="000000"/>
          <w:sz w:val="24"/>
          <w:szCs w:val="24"/>
          <w:lang w:eastAsia="en-US"/>
        </w:rPr>
        <w:t> </w:t>
      </w:r>
      <w:r w:rsidRPr="00EB47C1">
        <w:rPr>
          <w:rFonts w:eastAsia="Times New Roman" w:cstheme="minorHAnsi"/>
          <w:b/>
          <w:bCs/>
          <w:color w:val="000000"/>
          <w:sz w:val="24"/>
          <w:szCs w:val="24"/>
          <w:lang w:eastAsia="en-US"/>
        </w:rPr>
        <w:t>standartas</w:t>
      </w:r>
      <w:r w:rsidRPr="00EB47C1">
        <w:rPr>
          <w:rFonts w:eastAsia="Times New Roman" w:cstheme="minorHAnsi"/>
          <w:color w:val="000000"/>
          <w:sz w:val="24"/>
          <w:szCs w:val="24"/>
          <w:lang w:eastAsia="en-US"/>
        </w:rPr>
        <w:t xml:space="preserve">), Tiekėjas gali pateikti </w:t>
      </w:r>
      <w:r w:rsidRPr="00EB47C1">
        <w:rPr>
          <w:rFonts w:eastAsia="Arial" w:cstheme="minorHAnsi"/>
          <w:kern w:val="2"/>
          <w:sz w:val="24"/>
          <w:szCs w:val="24"/>
          <w:lang w:eastAsia="en-US"/>
        </w:rPr>
        <w:t>pasirinktomis priemonėmis</w:t>
      </w:r>
      <w:r w:rsidRPr="00EB47C1">
        <w:rPr>
          <w:rFonts w:eastAsia="Times New Roman" w:cstheme="minorHAnsi"/>
          <w:color w:val="000000"/>
          <w:sz w:val="24"/>
          <w:szCs w:val="24"/>
          <w:lang w:eastAsia="en-US"/>
        </w:rPr>
        <w:t>;</w:t>
      </w:r>
    </w:p>
    <w:p w14:paraId="78370D2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12.2.1.2. Europos elektroninių sąskaitų faktūrų standarto neatitinkančią elektroninę sąskaitą faktūrą Tiekėjas </w:t>
      </w:r>
      <w:r w:rsidRPr="00EB47C1">
        <w:rPr>
          <w:rFonts w:eastAsia="Arial" w:cstheme="minorHAnsi"/>
          <w:kern w:val="2"/>
          <w:sz w:val="24"/>
          <w:szCs w:val="24"/>
          <w:lang w:eastAsia="en-US"/>
        </w:rPr>
        <w:t xml:space="preserve">gali teikti tik naudodamasis Sąskaitų administravimo bendrosios informacinės sistemos (toliau – </w:t>
      </w:r>
      <w:r w:rsidRPr="00EB47C1">
        <w:rPr>
          <w:rFonts w:eastAsia="Arial" w:cstheme="minorHAnsi"/>
          <w:b/>
          <w:bCs/>
          <w:kern w:val="2"/>
          <w:sz w:val="24"/>
          <w:szCs w:val="24"/>
          <w:lang w:eastAsia="en-US"/>
        </w:rPr>
        <w:t>SABIS</w:t>
      </w:r>
      <w:r w:rsidRPr="00EB47C1">
        <w:rPr>
          <w:rFonts w:eastAsia="Arial" w:cstheme="minorHAnsi"/>
          <w:kern w:val="2"/>
          <w:sz w:val="24"/>
          <w:szCs w:val="24"/>
          <w:lang w:eastAsia="en-US"/>
        </w:rPr>
        <w:t>) priemonėmis</w:t>
      </w:r>
      <w:r w:rsidRPr="00EB47C1">
        <w:rPr>
          <w:rFonts w:eastAsia="Times New Roman" w:cstheme="minorHAnsi"/>
          <w:color w:val="000000"/>
          <w:sz w:val="24"/>
          <w:szCs w:val="24"/>
          <w:lang w:eastAsia="en-US"/>
        </w:rPr>
        <w:t>.</w:t>
      </w:r>
    </w:p>
    <w:p w14:paraId="72FF73AA"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12.2.2. Pirkėjas elektronines sąskaitas faktūras priima ir apdoroja naudodamasis informacinės sistemos SABIS priemonėmis, </w:t>
      </w:r>
      <w:r w:rsidRPr="00EB47C1">
        <w:rPr>
          <w:rFonts w:eastAsia="Arial" w:cstheme="minorHAnsi"/>
          <w:kern w:val="2"/>
          <w:sz w:val="24"/>
          <w:szCs w:val="24"/>
          <w:lang w:eastAsia="en-US"/>
        </w:rPr>
        <w:t>išskyrus jeigu mobilizacijos, karo ar nepaprastosios padėties atveju yra informacinės sistemos SABIS pažeidimų, dėl kurių negalimas Pirkėjo ir Tiekėjo bendravimas ir keitimasis informacija naudojantis SABIS</w:t>
      </w:r>
      <w:r w:rsidRPr="00EB47C1">
        <w:rPr>
          <w:rFonts w:eastAsia="Times New Roman" w:cstheme="minorHAnsi"/>
          <w:color w:val="000000"/>
          <w:sz w:val="24"/>
          <w:szCs w:val="24"/>
          <w:lang w:eastAsia="en-US"/>
        </w:rPr>
        <w:t>.</w:t>
      </w:r>
    </w:p>
    <w:p w14:paraId="4D054874"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12.2.3. Išankstinio mokėjimo sąskaitas (jeigu Specialiosiose sąlygose yra numatytas Avanso mokėjimas) Tiekėjas privalo pateikti šiame Sutarties poskyryje nustatyta tvarka.</w:t>
      </w:r>
    </w:p>
    <w:p w14:paraId="5EB9622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12.2.4. Pirkėjas atlieka mokėjimus už Prekes Specialiosiose sąlygose nustatytais terminais.</w:t>
      </w:r>
    </w:p>
    <w:p w14:paraId="08F868F7"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12.2.5. Už mokėjimų pagal Sutartį vėlavimus, Pirkėjui taikomos netesybos Specialiosiose sąlygose nustatyta tvarka.</w:t>
      </w:r>
    </w:p>
    <w:p w14:paraId="3CDF6E9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12.2.6. Jei Prekės pristatomos dalimis, aukščiau nurodyta atsiskaitymo tvarka galioja kiekvienai tokiai daliai, jei Specialiosiose sąlygose nenustatyta kitaip.</w:t>
      </w:r>
    </w:p>
    <w:p w14:paraId="62A1C2A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2B4BAC2" w14:textId="77777777" w:rsidR="00EB47C1" w:rsidRPr="00EB47C1" w:rsidRDefault="00EB47C1" w:rsidP="00EB47C1">
      <w:pPr>
        <w:spacing w:line="257" w:lineRule="atLeast"/>
        <w:rPr>
          <w:rFonts w:eastAsia="Times New Roman" w:cstheme="minorHAnsi"/>
          <w:color w:val="000000"/>
          <w:sz w:val="24"/>
          <w:szCs w:val="24"/>
          <w:lang w:eastAsia="en-US"/>
        </w:rPr>
      </w:pPr>
    </w:p>
    <w:p w14:paraId="1A6D92A0"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12.3.  Kiti atsiskaitymo klausimai</w:t>
      </w:r>
    </w:p>
    <w:p w14:paraId="789EB832" w14:textId="77777777" w:rsidR="00EB47C1" w:rsidRPr="00EB47C1" w:rsidRDefault="00EB47C1" w:rsidP="00EB47C1">
      <w:pPr>
        <w:spacing w:line="257" w:lineRule="atLeast"/>
        <w:rPr>
          <w:rFonts w:eastAsia="Times New Roman" w:cstheme="minorHAnsi"/>
          <w:color w:val="000000"/>
          <w:sz w:val="24"/>
          <w:szCs w:val="24"/>
          <w:lang w:eastAsia="en-US"/>
        </w:rPr>
      </w:pPr>
    </w:p>
    <w:p w14:paraId="7C0D5F94"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12.3.1. Pirkėjas privalo pervesti mokėjimus Tiekėjui į Tiekėjo banko sąskaitą, nurodytą Specialiosiose sąlygose.</w:t>
      </w:r>
    </w:p>
    <w:p w14:paraId="2818B61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70D630C"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12.3.3. Visi mokėjimai pagal Sutartį atliekami eurais.</w:t>
      </w:r>
    </w:p>
    <w:p w14:paraId="379D9807"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12.3.4. Už pavėluotus mokėjimus pagal Sutartį mokančioji Šalis privalo sumokėti kitai Šaliai Specialiosiose sąlygose nurodyto dydžio netesybas.</w:t>
      </w:r>
    </w:p>
    <w:p w14:paraId="33DE2820" w14:textId="77777777" w:rsidR="00EB47C1" w:rsidRPr="00EB47C1" w:rsidRDefault="00EB47C1" w:rsidP="00EB47C1">
      <w:pPr>
        <w:spacing w:line="257" w:lineRule="atLeast"/>
        <w:rPr>
          <w:rFonts w:eastAsia="Times New Roman" w:cstheme="minorHAnsi"/>
          <w:color w:val="000000"/>
          <w:sz w:val="24"/>
          <w:szCs w:val="24"/>
          <w:lang w:eastAsia="en-US"/>
        </w:rPr>
      </w:pPr>
    </w:p>
    <w:p w14:paraId="6CB61675"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13.  KONFIDENCIALI INFORMACIJA</w:t>
      </w:r>
    </w:p>
    <w:p w14:paraId="2088879C" w14:textId="77777777" w:rsidR="00EB47C1" w:rsidRPr="00EB47C1" w:rsidRDefault="00EB47C1" w:rsidP="00EB47C1">
      <w:pPr>
        <w:spacing w:line="257" w:lineRule="atLeast"/>
        <w:rPr>
          <w:rFonts w:eastAsia="Times New Roman" w:cstheme="minorHAnsi"/>
          <w:color w:val="000000"/>
          <w:sz w:val="24"/>
          <w:szCs w:val="24"/>
          <w:lang w:eastAsia="en-US"/>
        </w:rPr>
      </w:pPr>
    </w:p>
    <w:p w14:paraId="30C71DF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1D4C88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13.2.  Šalis turi teisę atskleisti kitos Šalies konfidencialią informaciją šiais atvejais:</w:t>
      </w:r>
    </w:p>
    <w:p w14:paraId="3B1E7176"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9F3841A"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2E1F90D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0C0384A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13.4. Šalis atsako:</w:t>
      </w:r>
    </w:p>
    <w:p w14:paraId="7E05F07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13.4.1. už bet kokį neteisėtą, įskaitant atsitiktinį, kitos Šalies konfidencialios informacijos ar bet kurios jos dalies atskleidimą ar perdavimą arba konfidencialios informacijos neteisėtą naudojimą;</w:t>
      </w:r>
    </w:p>
    <w:p w14:paraId="44E7A6C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13.4.2. už tai, kad nesiėmė visų protingų veiksmų, kad išsaugotų ir apsaugotų kitos Šalies konfidencialią informaciją ar bet kurią jos dalį, užkirstų kelią tolesniam jos neteisėtam atskleidimui, perdavimui ar naudojimui.</w:t>
      </w:r>
    </w:p>
    <w:p w14:paraId="05F50E9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13.5. Šalis nepagrįstai atskleidusi kitos Šalies konfidencialią informaciją privalo sumokėti kitai Šaliai Specialiosiose sąlygose nurodyto dydžio baudą.</w:t>
      </w:r>
    </w:p>
    <w:p w14:paraId="253C52A0" w14:textId="77777777" w:rsidR="00EB47C1" w:rsidRPr="00EB47C1" w:rsidRDefault="00EB47C1" w:rsidP="00EB47C1">
      <w:pPr>
        <w:spacing w:line="257" w:lineRule="atLeast"/>
        <w:rPr>
          <w:rFonts w:eastAsia="Times New Roman" w:cstheme="minorHAnsi"/>
          <w:color w:val="000000"/>
          <w:sz w:val="24"/>
          <w:szCs w:val="24"/>
          <w:lang w:eastAsia="en-US"/>
        </w:rPr>
      </w:pPr>
    </w:p>
    <w:p w14:paraId="163A9354"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14.  ASMENS DUOMENŲ APSAUGA</w:t>
      </w:r>
    </w:p>
    <w:p w14:paraId="6032B0C4" w14:textId="77777777" w:rsidR="00EB47C1" w:rsidRPr="00EB47C1" w:rsidRDefault="00EB47C1" w:rsidP="00EB47C1">
      <w:pPr>
        <w:spacing w:line="257" w:lineRule="atLeast"/>
        <w:rPr>
          <w:rFonts w:eastAsia="Times New Roman" w:cstheme="minorHAnsi"/>
          <w:color w:val="000000"/>
          <w:sz w:val="24"/>
          <w:szCs w:val="24"/>
          <w:lang w:eastAsia="en-US"/>
        </w:rPr>
      </w:pPr>
    </w:p>
    <w:p w14:paraId="13B43256"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14.1. Šalys įsipareigoja užtikrinti asmens duomenų saugumą bei asmens duomenų tvarkymą vykdyti teisėtai, vadovaujantis 2016 m. balandžio 27 d. priimto Europos Parlamento ir Tarybos reglamento </w:t>
      </w:r>
      <w:r w:rsidRPr="00EB47C1">
        <w:rPr>
          <w:rFonts w:eastAsia="Times New Roman" w:cstheme="minorHAnsi"/>
          <w:color w:val="467886"/>
          <w:sz w:val="24"/>
          <w:szCs w:val="24"/>
          <w:u w:val="single"/>
          <w:lang w:eastAsia="en-US"/>
        </w:rPr>
        <w:t>(ES) 2016/679</w:t>
      </w:r>
      <w:r w:rsidRPr="00EB47C1">
        <w:rPr>
          <w:rFonts w:eastAsia="Times New Roman" w:cstheme="minorHAnsi"/>
          <w:color w:val="000000"/>
          <w:sz w:val="24"/>
          <w:szCs w:val="24"/>
          <w:lang w:eastAsia="en-US"/>
        </w:rPr>
        <w:t> dėl fizinių asmenų apsaugos tvarkant asmens duomenis ir dėl laisvo tokių duomenų judėjimo ir kuriuo panaikinama Direktyva </w:t>
      </w:r>
      <w:r w:rsidRPr="00EB47C1">
        <w:rPr>
          <w:rFonts w:eastAsia="Times New Roman" w:cstheme="minorHAnsi"/>
          <w:color w:val="467886"/>
          <w:sz w:val="24"/>
          <w:szCs w:val="24"/>
          <w:u w:val="single"/>
          <w:lang w:eastAsia="en-US"/>
        </w:rPr>
        <w:t>95/46/EB</w:t>
      </w:r>
      <w:r w:rsidRPr="00EB47C1">
        <w:rPr>
          <w:rFonts w:eastAsia="Times New Roman" w:cstheme="minorHAnsi"/>
          <w:color w:val="000000"/>
          <w:sz w:val="24"/>
          <w:szCs w:val="24"/>
          <w:lang w:eastAsia="en-US"/>
        </w:rPr>
        <w:t> (Bendrasis duomenų apsaugos reglamentas) ir kitų teisės aktų, reglamentuojančių asmens duomenų tvarkymą, nuostatomis.</w:t>
      </w:r>
    </w:p>
    <w:p w14:paraId="02FBCCA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10E62FF5" w14:textId="77777777" w:rsidR="00EB47C1" w:rsidRPr="00EB47C1" w:rsidRDefault="00EB47C1" w:rsidP="00EB47C1">
      <w:pPr>
        <w:spacing w:line="257" w:lineRule="atLeast"/>
        <w:rPr>
          <w:rFonts w:eastAsia="Times New Roman" w:cstheme="minorHAnsi"/>
          <w:color w:val="000000"/>
          <w:sz w:val="24"/>
          <w:szCs w:val="24"/>
          <w:lang w:eastAsia="en-US"/>
        </w:rPr>
      </w:pPr>
    </w:p>
    <w:p w14:paraId="69CA79F5"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15.  INTELEKTINĖ NUOSAVYBĖ</w:t>
      </w:r>
    </w:p>
    <w:p w14:paraId="17B5A671" w14:textId="77777777" w:rsidR="00EB47C1" w:rsidRPr="00EB47C1" w:rsidRDefault="00EB47C1" w:rsidP="00EB47C1">
      <w:pPr>
        <w:spacing w:line="257" w:lineRule="atLeast"/>
        <w:rPr>
          <w:rFonts w:eastAsia="Times New Roman" w:cstheme="minorHAnsi"/>
          <w:color w:val="000000"/>
          <w:sz w:val="24"/>
          <w:szCs w:val="24"/>
          <w:lang w:eastAsia="en-US"/>
        </w:rPr>
      </w:pPr>
    </w:p>
    <w:p w14:paraId="2EBEE8E3"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w:t>
      </w:r>
      <w:r w:rsidRPr="00EB47C1">
        <w:rPr>
          <w:rFonts w:eastAsia="Times New Roman" w:cstheme="minorHAnsi"/>
          <w:color w:val="000000"/>
          <w:sz w:val="24"/>
          <w:szCs w:val="24"/>
          <w:lang w:eastAsia="en-US"/>
        </w:rPr>
        <w:lastRenderedPageBreak/>
        <w:t>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6CF909E7"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EB47C1">
        <w:rPr>
          <w:rFonts w:eastAsia="Times New Roman" w:cstheme="minorHAnsi"/>
          <w:i/>
          <w:iCs/>
          <w:color w:val="000000"/>
          <w:sz w:val="24"/>
          <w:szCs w:val="24"/>
          <w:lang w:eastAsia="en-US"/>
        </w:rPr>
        <w:t>sui</w:t>
      </w:r>
      <w:proofErr w:type="spellEnd"/>
      <w:r w:rsidRPr="00EB47C1">
        <w:rPr>
          <w:rFonts w:eastAsia="Times New Roman" w:cstheme="minorHAnsi"/>
          <w:i/>
          <w:iCs/>
          <w:color w:val="000000"/>
          <w:sz w:val="24"/>
          <w:szCs w:val="24"/>
          <w:lang w:eastAsia="en-US"/>
        </w:rPr>
        <w:t xml:space="preserve"> </w:t>
      </w:r>
      <w:proofErr w:type="spellStart"/>
      <w:r w:rsidRPr="00EB47C1">
        <w:rPr>
          <w:rFonts w:eastAsia="Times New Roman" w:cstheme="minorHAnsi"/>
          <w:i/>
          <w:iCs/>
          <w:color w:val="000000"/>
          <w:sz w:val="24"/>
          <w:szCs w:val="24"/>
          <w:lang w:eastAsia="en-US"/>
        </w:rPr>
        <w:t>generis</w:t>
      </w:r>
      <w:proofErr w:type="spellEnd"/>
      <w:r w:rsidRPr="00EB47C1">
        <w:rPr>
          <w:rFonts w:eastAsia="Times New Roman" w:cstheme="minorHAnsi"/>
          <w:color w:val="000000"/>
          <w:sz w:val="24"/>
          <w:szCs w:val="24"/>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28FDE106" w14:textId="77777777" w:rsidR="00EB47C1" w:rsidRPr="00EB47C1" w:rsidRDefault="00EB47C1" w:rsidP="00EB47C1">
      <w:pPr>
        <w:spacing w:line="257" w:lineRule="atLeast"/>
        <w:textAlignment w:val="baseline"/>
        <w:rPr>
          <w:rFonts w:eastAsia="Times New Roman" w:cstheme="minorHAnsi"/>
          <w:sz w:val="24"/>
          <w:szCs w:val="24"/>
          <w:lang w:eastAsia="en-US"/>
        </w:rPr>
      </w:pPr>
      <w:r w:rsidRPr="00EB47C1">
        <w:rPr>
          <w:rFonts w:eastAsia="Times New Roman" w:cstheme="minorHAnsi"/>
          <w:sz w:val="24"/>
          <w:szCs w:val="24"/>
          <w:lang w:eastAsia="en-US"/>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EB47C1">
        <w:rPr>
          <w:rFonts w:eastAsia="Calibri" w:cstheme="minorHAnsi"/>
          <w:kern w:val="2"/>
          <w:sz w:val="24"/>
          <w:szCs w:val="24"/>
          <w:lang w:eastAsia="en-US"/>
        </w:rPr>
        <w:t>Specialiosiose sąlygose nurodyta bauda</w:t>
      </w:r>
      <w:r w:rsidRPr="00EB47C1">
        <w:rPr>
          <w:rFonts w:eastAsia="Times New Roman" w:cstheme="minorHAnsi"/>
          <w:sz w:val="24"/>
          <w:szCs w:val="24"/>
          <w:lang w:eastAsia="en-US"/>
        </w:rPr>
        <w:t>.</w:t>
      </w:r>
    </w:p>
    <w:p w14:paraId="2EAE71A2"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p>
    <w:p w14:paraId="754A0E25"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16.  PAREIŠKIMAI IR GARANTIJOS</w:t>
      </w:r>
    </w:p>
    <w:p w14:paraId="350D876B" w14:textId="77777777" w:rsidR="00EB47C1" w:rsidRPr="00EB47C1" w:rsidRDefault="00EB47C1" w:rsidP="00EB47C1">
      <w:pPr>
        <w:spacing w:line="257" w:lineRule="atLeast"/>
        <w:rPr>
          <w:rFonts w:eastAsia="Times New Roman" w:cstheme="minorHAnsi"/>
          <w:color w:val="000000"/>
          <w:sz w:val="24"/>
          <w:szCs w:val="24"/>
          <w:lang w:eastAsia="en-US"/>
        </w:rPr>
      </w:pPr>
    </w:p>
    <w:p w14:paraId="6310F5F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16.1. Kiekviena iš Šalių pareiškia ir garantuoja kitai Šaliai, kad:</w:t>
      </w:r>
    </w:p>
    <w:p w14:paraId="1CB8629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16.1.1. yra teisėtai priimti ir galioja visi būtini sprendimai, gauti leidimai bei sutikimai, taip pat teisėtai atlikti ir galioja kiti teisiniai veiksmai, reikalingi Sutarties sudarymui, galiojimui ir vykdymui;</w:t>
      </w:r>
    </w:p>
    <w:p w14:paraId="68AA0EB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F04867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BA724D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63E6E34"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416B00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16.1.6. visi Šalies pareiškimai ir garantijos yra išsamūs ir nepalieka nutylėtų jokių aplinkybių, kurios darytų šiuos pareiškimus ar garantijas neteisingais.</w:t>
      </w:r>
    </w:p>
    <w:p w14:paraId="756B24E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2A7291A6" w14:textId="77777777" w:rsidR="00EB47C1" w:rsidRPr="00EB47C1" w:rsidRDefault="00EB47C1" w:rsidP="00EB47C1">
      <w:pPr>
        <w:rPr>
          <w:rFonts w:eastAsia="Times New Roman" w:cstheme="minorHAnsi"/>
          <w:color w:val="000000"/>
          <w:sz w:val="24"/>
          <w:szCs w:val="24"/>
          <w:shd w:val="clear" w:color="auto" w:fill="FFFFFF"/>
          <w:lang w:eastAsia="en-US"/>
        </w:rPr>
      </w:pPr>
      <w:r w:rsidRPr="00EB47C1">
        <w:rPr>
          <w:rFonts w:eastAsia="Times New Roman" w:cstheme="minorHAnsi"/>
          <w:color w:val="000000"/>
          <w:sz w:val="24"/>
          <w:szCs w:val="24"/>
          <w:shd w:val="clear" w:color="auto" w:fill="FFFFFF"/>
          <w:lang w:eastAsia="en-US"/>
        </w:rPr>
        <w:t>16.3. </w:t>
      </w:r>
      <w:r w:rsidRPr="00EB47C1">
        <w:rPr>
          <w:rFonts w:eastAsia="Times New Roman" w:cstheme="minorHAnsi"/>
          <w:color w:val="000000"/>
          <w:sz w:val="24"/>
          <w:szCs w:val="24"/>
          <w:lang w:eastAsia="en-US"/>
        </w:rPr>
        <w:t>Tiekėjas pareiškia, kad parduodamų Prekių disponavimo, valdymo ir naudojimosi teisės nėra apribotos </w:t>
      </w:r>
      <w:r w:rsidRPr="00EB47C1">
        <w:rPr>
          <w:rFonts w:eastAsia="Times New Roman" w:cstheme="minorHAnsi"/>
          <w:color w:val="000000"/>
          <w:sz w:val="24"/>
          <w:szCs w:val="24"/>
          <w:shd w:val="clear" w:color="auto" w:fill="FFFFFF"/>
          <w:lang w:eastAsia="en-US"/>
        </w:rPr>
        <w:t>ir jokie tretieji asmenys neturi pretenzijų į Sutartimi perduodamas Prekes (įkeitimai, areštai ar pan.).</w:t>
      </w:r>
    </w:p>
    <w:p w14:paraId="084A52EB" w14:textId="77777777" w:rsidR="00EB47C1" w:rsidRPr="00EB47C1" w:rsidRDefault="00EB47C1" w:rsidP="00EB47C1">
      <w:pPr>
        <w:widowControl w:val="0"/>
        <w:tabs>
          <w:tab w:val="left" w:pos="567"/>
          <w:tab w:val="left" w:pos="851"/>
          <w:tab w:val="left" w:pos="992"/>
          <w:tab w:val="left" w:pos="1134"/>
        </w:tabs>
        <w:rPr>
          <w:rFonts w:eastAsia="Calibri" w:cstheme="minorHAnsi"/>
          <w:kern w:val="2"/>
          <w:sz w:val="24"/>
          <w:szCs w:val="24"/>
          <w:lang w:eastAsia="en-US"/>
        </w:rPr>
      </w:pPr>
      <w:r w:rsidRPr="00EB47C1">
        <w:rPr>
          <w:rFonts w:eastAsia="Arial" w:cstheme="minorHAnsi"/>
          <w:kern w:val="2"/>
          <w:sz w:val="24"/>
          <w:szCs w:val="24"/>
          <w:lang w:eastAsia="en-US"/>
        </w:rPr>
        <w:t>16.4. T</w:t>
      </w:r>
      <w:r w:rsidRPr="00EB47C1">
        <w:rPr>
          <w:rFonts w:eastAsia="Calibri" w:cstheme="minorHAnsi"/>
          <w:kern w:val="2"/>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265BAB08" w14:textId="77777777" w:rsidR="00EB47C1" w:rsidRPr="00EB47C1" w:rsidRDefault="00EB47C1" w:rsidP="00EB47C1">
      <w:pPr>
        <w:jc w:val="left"/>
        <w:rPr>
          <w:rFonts w:eastAsia="Times New Roman" w:cstheme="minorHAnsi"/>
          <w:sz w:val="24"/>
          <w:szCs w:val="24"/>
          <w:lang w:eastAsia="en-US"/>
        </w:rPr>
      </w:pPr>
    </w:p>
    <w:p w14:paraId="25BD2B73" w14:textId="77777777" w:rsidR="00EB47C1" w:rsidRDefault="00EB47C1" w:rsidP="00EB47C1">
      <w:pPr>
        <w:spacing w:line="257" w:lineRule="atLeast"/>
        <w:rPr>
          <w:rFonts w:eastAsia="Times New Roman" w:cstheme="minorHAnsi"/>
          <w:color w:val="000000"/>
          <w:sz w:val="24"/>
          <w:szCs w:val="24"/>
          <w:lang w:eastAsia="en-US"/>
        </w:rPr>
      </w:pPr>
    </w:p>
    <w:p w14:paraId="645A800F" w14:textId="77777777" w:rsidR="00F97BFC" w:rsidRDefault="00F97BFC" w:rsidP="00EB47C1">
      <w:pPr>
        <w:spacing w:line="257" w:lineRule="atLeast"/>
        <w:rPr>
          <w:rFonts w:eastAsia="Times New Roman" w:cstheme="minorHAnsi"/>
          <w:color w:val="000000"/>
          <w:sz w:val="24"/>
          <w:szCs w:val="24"/>
          <w:lang w:eastAsia="en-US"/>
        </w:rPr>
      </w:pPr>
    </w:p>
    <w:p w14:paraId="4C78F3C8" w14:textId="77777777" w:rsidR="00F97BFC" w:rsidRPr="00EB47C1" w:rsidRDefault="00F97BFC" w:rsidP="00EB47C1">
      <w:pPr>
        <w:spacing w:line="257" w:lineRule="atLeast"/>
        <w:rPr>
          <w:rFonts w:eastAsia="Times New Roman" w:cstheme="minorHAnsi"/>
          <w:color w:val="000000"/>
          <w:sz w:val="24"/>
          <w:szCs w:val="24"/>
          <w:lang w:eastAsia="en-US"/>
        </w:rPr>
      </w:pPr>
    </w:p>
    <w:p w14:paraId="65389093"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lastRenderedPageBreak/>
        <w:t>17.  BENDRIEJI ATSAKOMYBĖS KLAUSIMAI</w:t>
      </w:r>
    </w:p>
    <w:p w14:paraId="460F4147" w14:textId="77777777" w:rsidR="00EB47C1" w:rsidRPr="00EB47C1" w:rsidRDefault="00EB47C1" w:rsidP="00EB47C1">
      <w:pPr>
        <w:spacing w:line="257" w:lineRule="atLeast"/>
        <w:rPr>
          <w:rFonts w:eastAsia="Times New Roman" w:cstheme="minorHAnsi"/>
          <w:color w:val="000000"/>
          <w:sz w:val="24"/>
          <w:szCs w:val="24"/>
          <w:lang w:eastAsia="en-US"/>
        </w:rPr>
      </w:pPr>
    </w:p>
    <w:p w14:paraId="52480D8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17.1. Netesybų sumokėjimas už vėlavimą ar pareigų pagal Sutartį pažeidimą neatleidžia Šalies nuo Sutartyje numatytų jos pareigų vykdymo.</w:t>
      </w:r>
    </w:p>
    <w:p w14:paraId="313B8128"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EB47C1">
        <w:rPr>
          <w:rFonts w:eastAsia="Times New Roman" w:cstheme="minorHAnsi"/>
          <w:color w:val="000000"/>
          <w:sz w:val="24"/>
          <w:szCs w:val="24"/>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52D6AD34"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0BF7D49"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17.4. Šioje Sutartyje numatytos teisių gynybos priemonės neapriboja Šalių teisės pasinaudoti kitomis teisėtomis teisių gynybos priemonėmis.</w:t>
      </w:r>
    </w:p>
    <w:p w14:paraId="1D36016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3BDFD85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157BE70A"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4D5B2527" w14:textId="77777777" w:rsidR="00EB47C1" w:rsidRPr="00EB47C1" w:rsidRDefault="00EB47C1" w:rsidP="00EB47C1">
      <w:pPr>
        <w:spacing w:line="257" w:lineRule="atLeast"/>
        <w:rPr>
          <w:rFonts w:eastAsia="Times New Roman" w:cstheme="minorHAnsi"/>
          <w:color w:val="000000"/>
          <w:sz w:val="24"/>
          <w:szCs w:val="24"/>
          <w:lang w:eastAsia="en-US"/>
        </w:rPr>
      </w:pPr>
    </w:p>
    <w:p w14:paraId="3CAD1DB0"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18.  NENUGALIMA JĖGA (FORCE MAJEURE)</w:t>
      </w:r>
    </w:p>
    <w:p w14:paraId="5858BE94" w14:textId="77777777" w:rsidR="00EB47C1" w:rsidRPr="00EB47C1" w:rsidRDefault="00EB47C1" w:rsidP="00EB47C1">
      <w:pPr>
        <w:spacing w:line="257" w:lineRule="atLeast"/>
        <w:rPr>
          <w:rFonts w:eastAsia="Times New Roman" w:cstheme="minorHAnsi"/>
          <w:color w:val="000000"/>
          <w:sz w:val="24"/>
          <w:szCs w:val="24"/>
          <w:lang w:eastAsia="en-US"/>
        </w:rPr>
      </w:pPr>
    </w:p>
    <w:p w14:paraId="5F942535"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18.1.</w:t>
      </w:r>
      <w:r w:rsidRPr="00EB47C1">
        <w:rPr>
          <w:rFonts w:eastAsia="Times New Roman" w:cstheme="minorHAnsi"/>
          <w:b/>
          <w:bCs/>
          <w:color w:val="000000"/>
          <w:sz w:val="24"/>
          <w:szCs w:val="24"/>
          <w:lang w:eastAsia="en-US"/>
        </w:rPr>
        <w:t> </w:t>
      </w:r>
      <w:r w:rsidRPr="00EB47C1">
        <w:rPr>
          <w:rFonts w:eastAsia="Times New Roman" w:cstheme="minorHAnsi"/>
          <w:color w:val="000000"/>
          <w:sz w:val="24"/>
          <w:szCs w:val="24"/>
          <w:lang w:eastAsia="en-US"/>
        </w:rPr>
        <w:t>Atsakomybė pagal Sutartį netaikoma, taip pat Šalys gali būti visiškai ar iš dalies atleistos nuo civilinės atsakomybės šiais pagrindais:</w:t>
      </w:r>
    </w:p>
    <w:p w14:paraId="51643C3E"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18.1.1. dėl nenugalimos jėgos (</w:t>
      </w:r>
      <w:r w:rsidRPr="00EB47C1">
        <w:rPr>
          <w:rFonts w:eastAsia="Times New Roman" w:cstheme="minorHAnsi"/>
          <w:i/>
          <w:iCs/>
          <w:color w:val="000000"/>
          <w:sz w:val="24"/>
          <w:szCs w:val="24"/>
          <w:lang w:eastAsia="en-US"/>
        </w:rPr>
        <w:t>force majeure</w:t>
      </w:r>
      <w:r w:rsidRPr="00EB47C1">
        <w:rPr>
          <w:rFonts w:eastAsia="Times New Roman" w:cstheme="minorHAnsi"/>
          <w:color w:val="000000"/>
          <w:sz w:val="24"/>
          <w:szCs w:val="24"/>
          <w:lang w:eastAsia="en-US"/>
        </w:rPr>
        <w:t>) – taikomos Lietuvos Respublikos civilinio kodekso 6.212 straipsnio ir Lietuvos Respublikos Vyriausybės 1996 m. liepos 15 d. nutarimu Nr. 840 „Dėl Atleidimo nuo atsakomybės esant nenugalimos jėgos (</w:t>
      </w:r>
      <w:r w:rsidRPr="00EB47C1">
        <w:rPr>
          <w:rFonts w:eastAsia="Times New Roman" w:cstheme="minorHAnsi"/>
          <w:i/>
          <w:iCs/>
          <w:color w:val="000000"/>
          <w:sz w:val="24"/>
          <w:szCs w:val="24"/>
          <w:lang w:eastAsia="en-US"/>
        </w:rPr>
        <w:t>force majeure</w:t>
      </w:r>
      <w:r w:rsidRPr="00EB47C1">
        <w:rPr>
          <w:rFonts w:eastAsia="Times New Roman" w:cstheme="minorHAnsi"/>
          <w:color w:val="000000"/>
          <w:sz w:val="24"/>
          <w:szCs w:val="24"/>
          <w:lang w:eastAsia="en-US"/>
        </w:rPr>
        <w:t>) aplinkybėms taisyklių patvirtinimo” patvirtintų taisyklių nuostatos;</w:t>
      </w:r>
    </w:p>
    <w:p w14:paraId="0D67F62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85A477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18.2.</w:t>
      </w:r>
      <w:r w:rsidRPr="00EB47C1">
        <w:rPr>
          <w:rFonts w:eastAsia="Times New Roman" w:cstheme="minorHAnsi"/>
          <w:b/>
          <w:bCs/>
          <w:color w:val="000000"/>
          <w:sz w:val="24"/>
          <w:szCs w:val="24"/>
          <w:lang w:eastAsia="en-US"/>
        </w:rPr>
        <w:t> </w:t>
      </w:r>
      <w:r w:rsidRPr="00EB47C1">
        <w:rPr>
          <w:rFonts w:eastAsia="Times New Roman" w:cstheme="minorHAnsi"/>
          <w:color w:val="000000"/>
          <w:sz w:val="24"/>
          <w:szCs w:val="24"/>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A75C879"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18.3.</w:t>
      </w:r>
      <w:r w:rsidRPr="00EB47C1">
        <w:rPr>
          <w:rFonts w:eastAsia="Times New Roman" w:cstheme="minorHAnsi"/>
          <w:b/>
          <w:bCs/>
          <w:color w:val="000000"/>
          <w:sz w:val="24"/>
          <w:szCs w:val="24"/>
          <w:lang w:eastAsia="en-US"/>
        </w:rPr>
        <w:t> </w:t>
      </w:r>
      <w:r w:rsidRPr="00EB47C1">
        <w:rPr>
          <w:rFonts w:eastAsia="Times New Roman" w:cstheme="minorHAnsi"/>
          <w:color w:val="000000"/>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398B508"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18.4. Jeigu nenugalimos jėgos (</w:t>
      </w:r>
      <w:r w:rsidRPr="00EB47C1">
        <w:rPr>
          <w:rFonts w:eastAsia="Times New Roman" w:cstheme="minorHAnsi"/>
          <w:i/>
          <w:iCs/>
          <w:color w:val="000000"/>
          <w:sz w:val="24"/>
          <w:szCs w:val="24"/>
          <w:lang w:eastAsia="en-US"/>
        </w:rPr>
        <w:t>force majeure</w:t>
      </w:r>
      <w:r w:rsidRPr="00EB47C1">
        <w:rPr>
          <w:rFonts w:eastAsia="Times New Roman" w:cstheme="minorHAnsi"/>
          <w:color w:val="000000"/>
          <w:sz w:val="24"/>
          <w:szCs w:val="24"/>
          <w:lang w:eastAsia="en-US"/>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5465BD09" w14:textId="77777777" w:rsidR="00EB47C1" w:rsidRPr="00EB47C1" w:rsidRDefault="00EB47C1" w:rsidP="00EB47C1">
      <w:pPr>
        <w:spacing w:line="257" w:lineRule="atLeast"/>
        <w:rPr>
          <w:rFonts w:eastAsia="Times New Roman" w:cstheme="minorHAnsi"/>
          <w:color w:val="000000"/>
          <w:sz w:val="24"/>
          <w:szCs w:val="24"/>
          <w:lang w:eastAsia="en-US"/>
        </w:rPr>
      </w:pPr>
    </w:p>
    <w:p w14:paraId="5E11E6E6"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19.  SUTARTIES NUOSTATŲ NEGALIOJIMAS</w:t>
      </w:r>
    </w:p>
    <w:p w14:paraId="6FD3DD38" w14:textId="77777777" w:rsidR="00EB47C1" w:rsidRPr="00EB47C1" w:rsidRDefault="00EB47C1" w:rsidP="00EB47C1">
      <w:pPr>
        <w:spacing w:line="257" w:lineRule="atLeast"/>
        <w:rPr>
          <w:rFonts w:eastAsia="Times New Roman" w:cstheme="minorHAnsi"/>
          <w:color w:val="000000"/>
          <w:sz w:val="24"/>
          <w:szCs w:val="24"/>
          <w:lang w:eastAsia="en-US"/>
        </w:rPr>
      </w:pPr>
    </w:p>
    <w:p w14:paraId="2DDA9B1D"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367D856C"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8744A91" w14:textId="77777777" w:rsidR="00EB47C1" w:rsidRPr="00EB47C1" w:rsidRDefault="00EB47C1" w:rsidP="00EB47C1">
      <w:pPr>
        <w:spacing w:line="257" w:lineRule="atLeast"/>
        <w:rPr>
          <w:rFonts w:eastAsia="Times New Roman" w:cstheme="minorHAnsi"/>
          <w:color w:val="000000"/>
          <w:sz w:val="24"/>
          <w:szCs w:val="24"/>
          <w:lang w:eastAsia="en-US"/>
        </w:rPr>
      </w:pPr>
    </w:p>
    <w:p w14:paraId="705D5758"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20.  SUTARTIES PAKEITIMAI</w:t>
      </w:r>
    </w:p>
    <w:p w14:paraId="47ECAD6D" w14:textId="77777777" w:rsidR="00EB47C1" w:rsidRPr="00EB47C1" w:rsidRDefault="00EB47C1" w:rsidP="00EB47C1">
      <w:pPr>
        <w:spacing w:line="257" w:lineRule="atLeast"/>
        <w:rPr>
          <w:rFonts w:eastAsia="Times New Roman" w:cstheme="minorHAnsi"/>
          <w:color w:val="000000"/>
          <w:sz w:val="24"/>
          <w:szCs w:val="24"/>
          <w:lang w:eastAsia="en-US"/>
        </w:rPr>
      </w:pPr>
    </w:p>
    <w:p w14:paraId="5DC5FC26" w14:textId="77777777" w:rsidR="00EB47C1" w:rsidRPr="00EB47C1" w:rsidRDefault="00EB47C1" w:rsidP="00EB47C1">
      <w:pPr>
        <w:spacing w:line="257" w:lineRule="atLeast"/>
        <w:rPr>
          <w:rFonts w:eastAsia="Times New Roman" w:cstheme="minorHAnsi"/>
          <w:sz w:val="24"/>
          <w:szCs w:val="24"/>
          <w:lang w:eastAsia="en-US"/>
        </w:rPr>
      </w:pPr>
      <w:r w:rsidRPr="00EB47C1">
        <w:rPr>
          <w:rFonts w:eastAsia="Times New Roman" w:cstheme="minorHAnsi"/>
          <w:sz w:val="24"/>
          <w:szCs w:val="24"/>
          <w:lang w:eastAsia="en-US"/>
        </w:rPr>
        <w:t>20.1. Sutarties sąlygos Sutarties galiojimo laikotarpiu negali būti keičiamos, išskyrus tokias Sutarties sąlygas, kurių keitimas numatytas Sutartyje ir (ar) galimas vadovaujantis VPĮ nuostatomis.</w:t>
      </w:r>
    </w:p>
    <w:p w14:paraId="0F67179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20.2. Sutarties pakeitimai įforminami Šalims sudarant Susitarimą.</w:t>
      </w:r>
    </w:p>
    <w:p w14:paraId="010006B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790F8488"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20.4. Susitarimai įsigalioja nuo jų sudarymo, jei Susitarime nenurodyta kitaip. Susitarimą Pirkėjas privalo paviešinti VPĮ 33 ir 86 straipsniuose nustatyta tvarka.</w:t>
      </w:r>
    </w:p>
    <w:p w14:paraId="635C499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668133A6" w14:textId="77777777" w:rsidR="00EB47C1" w:rsidRPr="00EB47C1" w:rsidRDefault="00EB47C1" w:rsidP="00EB47C1">
      <w:pPr>
        <w:spacing w:line="257" w:lineRule="atLeast"/>
        <w:rPr>
          <w:rFonts w:eastAsia="Times New Roman" w:cstheme="minorHAnsi"/>
          <w:color w:val="000000"/>
          <w:sz w:val="24"/>
          <w:szCs w:val="24"/>
          <w:lang w:eastAsia="en-US"/>
        </w:rPr>
      </w:pPr>
    </w:p>
    <w:p w14:paraId="05A74DCF"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21.  SUTARTIES SUSTABDYMAS</w:t>
      </w:r>
    </w:p>
    <w:p w14:paraId="7E60C441" w14:textId="77777777" w:rsidR="00EB47C1" w:rsidRPr="00EB47C1" w:rsidRDefault="00EB47C1" w:rsidP="00EB47C1">
      <w:pPr>
        <w:spacing w:line="257" w:lineRule="atLeast"/>
        <w:rPr>
          <w:rFonts w:eastAsia="Times New Roman" w:cstheme="minorHAnsi"/>
          <w:color w:val="000000"/>
          <w:sz w:val="24"/>
          <w:szCs w:val="24"/>
          <w:lang w:eastAsia="en-US"/>
        </w:rPr>
      </w:pPr>
    </w:p>
    <w:p w14:paraId="6155EB72" w14:textId="77777777" w:rsidR="00EB47C1" w:rsidRPr="00EB47C1" w:rsidRDefault="00EB47C1" w:rsidP="00EB47C1">
      <w:pPr>
        <w:spacing w:line="257" w:lineRule="atLeast"/>
        <w:textAlignment w:val="baseline"/>
        <w:rPr>
          <w:rFonts w:eastAsia="Times New Roman" w:cstheme="minorHAnsi"/>
          <w:sz w:val="24"/>
          <w:szCs w:val="24"/>
          <w:lang w:eastAsia="en-US"/>
        </w:rPr>
      </w:pPr>
      <w:r w:rsidRPr="00EB47C1">
        <w:rPr>
          <w:rFonts w:eastAsia="Times New Roman" w:cstheme="minorHAnsi"/>
          <w:sz w:val="24"/>
          <w:szCs w:val="24"/>
          <w:lang w:eastAsia="en-US"/>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38365BBE"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21.2. Prekių (jų dalies) tiekimas gali būti stabdomas esant bent vienai iš šių aplinkybių: </w:t>
      </w:r>
    </w:p>
    <w:p w14:paraId="186A4E02"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413F6F3B"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21.2.2. Pirkėjas Sutartyje nurodyta tvarka negali priimti Prekių (pavyzdžiui, nebaigta įrengti patalpa, kurioje turi būti įmontuojamos Prekės), o Tiekėjas dėl to negali vykdyti Sutarties; </w:t>
      </w:r>
    </w:p>
    <w:p w14:paraId="399AEF5E"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21.2.3. dėl nenumatytų prekių, paslaugų ir (ar) darbų, susijusių su perkamu objektu, kurių poreikis paaiškėjo tik vykdant Sutartį; </w:t>
      </w:r>
    </w:p>
    <w:p w14:paraId="07DDC730"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21.2.4. ne dėl Pirkėjo kaltės vėluoja kitos Pirkėjo pirkimo sutarties, turinčios tiesioginės įtakos šiai Sutarčiai, vykdymas;  </w:t>
      </w:r>
    </w:p>
    <w:p w14:paraId="622F2E57"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21.2.5. esant įrodymais pagrįstoms kliūtims ar trukdymams, sukeltiems Tiekėjui kitų trečiųjų asmenų ne dėl Tiekėjo ne laiku ar netinkamai pagal Sutarties sąlygas ir tvarką įvykdytų sutartinių įsipareigojimų; </w:t>
      </w:r>
    </w:p>
    <w:p w14:paraId="47119865"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21.2.6. pasikeitus galiojančiam teisės aktui ar įsigaliojus naujam teisės aktui, kuris turi įtakos šios Sutarties vykdymui; </w:t>
      </w:r>
    </w:p>
    <w:p w14:paraId="09103DE6"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21.2.7. sutartinių įsipareigojimų stabdymo būtinybė atsirado dėl sustabdyto / perskirstyto / negauto ir panašiai Pirkėjo Prekių pirkimui skirto finansavimo arba finansavimo trūkumo; </w:t>
      </w:r>
    </w:p>
    <w:p w14:paraId="4F2366E9"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21.2.8. dėl teisminių (arbitražinių) ginčų su Pirkėju ar trečiaisiais asmenimis, kurių dalykas yra tiesiogiai susijęs su Sutarties vykdymu. </w:t>
      </w:r>
    </w:p>
    <w:p w14:paraId="1C2FE7FE" w14:textId="77777777" w:rsidR="00EB47C1" w:rsidRPr="00EB47C1" w:rsidRDefault="00EB47C1" w:rsidP="00EB47C1">
      <w:pPr>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 xml:space="preserve">21.3. Jei Prekių (jų dalies) tiekimo stabdymas atliekamas dėl Bendrųjų sąlygų 21.2 punkte nurodytų aplinkybių ir tęsiasi ne ilgiau kaip 3 (tris) mėnesius, toks stabdymas laikomas Sutarties keitimu joje numatytomis sąlygomis </w:t>
      </w:r>
      <w:r w:rsidRPr="00EB47C1">
        <w:rPr>
          <w:rFonts w:eastAsia="Calibri" w:cstheme="minorHAnsi"/>
          <w:kern w:val="2"/>
          <w:sz w:val="24"/>
          <w:szCs w:val="24"/>
          <w:lang w:eastAsia="en-US"/>
        </w:rPr>
        <w:t>ir įforminamas Sutarties 21.6 punkte nustatyta tvarka</w:t>
      </w:r>
      <w:r w:rsidRPr="00EB47C1">
        <w:rPr>
          <w:rFonts w:eastAsia="Times New Roman" w:cstheme="minorHAnsi"/>
          <w:color w:val="000000"/>
          <w:sz w:val="24"/>
          <w:szCs w:val="24"/>
          <w:lang w:eastAsia="en-US"/>
        </w:rPr>
        <w:t>.</w:t>
      </w:r>
    </w:p>
    <w:p w14:paraId="74E3AB99" w14:textId="77777777" w:rsidR="00EB47C1" w:rsidRPr="00EB47C1" w:rsidRDefault="00EB47C1" w:rsidP="00EB47C1">
      <w:pPr>
        <w:tabs>
          <w:tab w:val="left" w:pos="567"/>
        </w:tabs>
        <w:textAlignment w:val="baseline"/>
        <w:rPr>
          <w:rFonts w:eastAsia="Calibri" w:cstheme="minorHAnsi"/>
          <w:kern w:val="2"/>
          <w:sz w:val="24"/>
          <w:szCs w:val="24"/>
          <w:lang w:eastAsia="en-US"/>
        </w:rPr>
      </w:pPr>
      <w:r w:rsidRPr="00EB47C1">
        <w:rPr>
          <w:rFonts w:eastAsia="Times New Roman" w:cstheme="minorHAnsi"/>
          <w:color w:val="000000"/>
          <w:sz w:val="24"/>
          <w:szCs w:val="24"/>
          <w:lang w:eastAsia="en-US"/>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EB47C1">
        <w:rPr>
          <w:rFonts w:eastAsia="Calibri" w:cstheme="minorHAnsi"/>
          <w:kern w:val="2"/>
          <w:sz w:val="24"/>
          <w:szCs w:val="24"/>
          <w:lang w:eastAsia="en-US"/>
        </w:rPr>
        <w:t>ir įforminamas Sutarties 21.6 punkte nustatyta tvarka.</w:t>
      </w:r>
    </w:p>
    <w:p w14:paraId="5D3B12DA" w14:textId="77777777" w:rsidR="00EB47C1" w:rsidRPr="00EB47C1" w:rsidRDefault="00EB47C1" w:rsidP="00EB47C1">
      <w:pPr>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21.5. Sutartinių įsipareigojimų vykdymas gali būti stabdomas tik Sutarties galiojimo laikotarpiu tokia tvarka:</w:t>
      </w:r>
    </w:p>
    <w:p w14:paraId="3E4F2237" w14:textId="77777777" w:rsidR="00EB47C1" w:rsidRPr="00EB47C1" w:rsidRDefault="00EB47C1" w:rsidP="00EB47C1">
      <w:pPr>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7CE07CD5" w14:textId="77777777" w:rsidR="00EB47C1" w:rsidRPr="00EB47C1" w:rsidRDefault="00EB47C1" w:rsidP="00EB47C1">
      <w:pPr>
        <w:spacing w:line="264"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4B21E3F3" w14:textId="77777777" w:rsidR="00EB47C1" w:rsidRPr="00EB47C1" w:rsidRDefault="00EB47C1" w:rsidP="00EB47C1">
      <w:pPr>
        <w:spacing w:line="264" w:lineRule="atLeast"/>
        <w:rPr>
          <w:rFonts w:eastAsia="Times New Roman" w:cstheme="minorHAnsi"/>
          <w:sz w:val="24"/>
          <w:szCs w:val="24"/>
          <w:lang w:eastAsia="en-US"/>
        </w:rPr>
      </w:pPr>
      <w:r w:rsidRPr="00EB47C1">
        <w:rPr>
          <w:rFonts w:eastAsia="Times New Roman" w:cstheme="minorHAnsi"/>
          <w:sz w:val="24"/>
          <w:szCs w:val="24"/>
          <w:lang w:eastAsia="en-US"/>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EB47C1">
        <w:rPr>
          <w:rFonts w:eastAsia="Calibri" w:cstheme="minorHAnsi"/>
          <w:kern w:val="2"/>
          <w:sz w:val="24"/>
          <w:szCs w:val="24"/>
          <w:lang w:eastAsia="en-US"/>
        </w:rPr>
        <w:t>Jei sutartinių įsipareigojimų ar jų dalies vykdymas sustabdytas</w:t>
      </w:r>
      <w:r w:rsidRPr="00EB47C1">
        <w:rPr>
          <w:rFonts w:eastAsia="Times New Roman" w:cstheme="minorHAnsi"/>
          <w:sz w:val="24"/>
          <w:szCs w:val="24"/>
          <w:lang w:eastAsia="en-US"/>
        </w:rPr>
        <w:t>, Šalys negali vykdyti jokių jiems pagal Sutartį ar Sutarties dalį priskirtų įsipareigojimų.</w:t>
      </w:r>
    </w:p>
    <w:p w14:paraId="6E32C2C2" w14:textId="77777777" w:rsidR="00EB47C1" w:rsidRPr="00EB47C1" w:rsidRDefault="00EB47C1" w:rsidP="00EB47C1">
      <w:pPr>
        <w:spacing w:line="264"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C667261" w14:textId="77777777" w:rsidR="00EB47C1" w:rsidRPr="00EB47C1" w:rsidRDefault="00EB47C1" w:rsidP="00EB47C1">
      <w:pPr>
        <w:spacing w:line="264"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21.7. Sutartinių įsipareigojimų vykdymas stabdomas ne ilgesniam kaip konkrečios, pagrįstos aplinkybės egzistavimo laikotarpiui.</w:t>
      </w:r>
    </w:p>
    <w:p w14:paraId="713ECE46" w14:textId="77777777" w:rsidR="00EB47C1" w:rsidRPr="00EB47C1" w:rsidRDefault="00EB47C1" w:rsidP="00EB47C1">
      <w:pPr>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117C47DF" w14:textId="77777777" w:rsidR="00EB47C1" w:rsidRPr="00EB47C1" w:rsidRDefault="00EB47C1" w:rsidP="00EB47C1">
      <w:pPr>
        <w:tabs>
          <w:tab w:val="left" w:pos="567"/>
        </w:tabs>
        <w:textAlignment w:val="baseline"/>
        <w:rPr>
          <w:rFonts w:eastAsia="Calibri" w:cstheme="minorHAnsi"/>
          <w:kern w:val="2"/>
          <w:sz w:val="24"/>
          <w:szCs w:val="24"/>
          <w:lang w:eastAsia="en-US"/>
        </w:rPr>
      </w:pPr>
      <w:r w:rsidRPr="00EB47C1">
        <w:rPr>
          <w:rFonts w:eastAsia="Times New Roman" w:cstheme="minorHAnsi"/>
          <w:color w:val="000000"/>
          <w:sz w:val="24"/>
          <w:szCs w:val="24"/>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EB47C1">
        <w:rPr>
          <w:rFonts w:eastAsia="Calibri" w:cstheme="minorHAnsi"/>
          <w:kern w:val="2"/>
          <w:sz w:val="24"/>
          <w:szCs w:val="24"/>
          <w:lang w:eastAsia="en-US"/>
        </w:rPr>
        <w:t>Tuo atveju, jeigu Sutartyje numatytų prievolių įvykdymo terminai atnaujinami anksčiau negu pasibaigia Šalių susitarime nurodytas sustabdymo terminas, Šalys Sutartyje numatytų prievolių įvykdymo terminų atnaujinimo datą įformina raštu.</w:t>
      </w:r>
    </w:p>
    <w:p w14:paraId="67DDF3FA" w14:textId="77777777" w:rsidR="00EB47C1" w:rsidRPr="00EB47C1" w:rsidRDefault="00EB47C1" w:rsidP="00EB47C1">
      <w:pPr>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21.10. Atnaujinus Sutarties vykdymą, neįvykdytų prievolių (jų dalies) įvykdymo terminai ir Sutarties galiojimas nukeliami tokiam terminui, kiek buvo likę laiko jų įvykdymui (Sutarties galiojimui) jų sustabdymo metu. </w:t>
      </w:r>
    </w:p>
    <w:p w14:paraId="48E59FFA" w14:textId="77777777" w:rsidR="00EB47C1" w:rsidRPr="00EB47C1" w:rsidRDefault="00EB47C1" w:rsidP="00EB47C1">
      <w:pPr>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C3711B6"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p>
    <w:p w14:paraId="57AF4F6D"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22.  SUTARTIES NUTRAUKIMAS</w:t>
      </w:r>
    </w:p>
    <w:p w14:paraId="7B870068" w14:textId="77777777" w:rsidR="00EB47C1" w:rsidRPr="00EB47C1" w:rsidRDefault="00EB47C1" w:rsidP="00EB47C1">
      <w:pPr>
        <w:spacing w:line="257" w:lineRule="atLeast"/>
        <w:rPr>
          <w:rFonts w:eastAsia="Times New Roman" w:cstheme="minorHAnsi"/>
          <w:color w:val="000000"/>
          <w:sz w:val="24"/>
          <w:szCs w:val="24"/>
          <w:lang w:eastAsia="en-US"/>
        </w:rPr>
      </w:pPr>
    </w:p>
    <w:p w14:paraId="052780A2"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Sutartis gali būti nutraukiama VPĮ 90 straipsnyje ir Sutartyje numatytais atvejais, įskaitant galimybę nutraukti Sutartį Šalių susitarimu.</w:t>
      </w:r>
    </w:p>
    <w:p w14:paraId="577E7B3A" w14:textId="77777777" w:rsidR="00EB47C1" w:rsidRPr="00EB47C1" w:rsidRDefault="00EB47C1" w:rsidP="00EB47C1">
      <w:pPr>
        <w:spacing w:line="257" w:lineRule="atLeast"/>
        <w:rPr>
          <w:rFonts w:eastAsia="Times New Roman" w:cstheme="minorHAnsi"/>
          <w:color w:val="000000"/>
          <w:sz w:val="24"/>
          <w:szCs w:val="24"/>
          <w:lang w:eastAsia="en-US"/>
        </w:rPr>
      </w:pPr>
    </w:p>
    <w:p w14:paraId="2A4A38A3"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22.1.  Pretenzijos dėl Sutarties pažeidimų</w:t>
      </w:r>
    </w:p>
    <w:p w14:paraId="7C6B9383" w14:textId="77777777" w:rsidR="00EB47C1" w:rsidRPr="00EB47C1" w:rsidRDefault="00EB47C1" w:rsidP="00EB47C1">
      <w:pPr>
        <w:spacing w:line="257" w:lineRule="atLeast"/>
        <w:rPr>
          <w:rFonts w:eastAsia="Times New Roman" w:cstheme="minorHAnsi"/>
          <w:color w:val="000000"/>
          <w:sz w:val="24"/>
          <w:szCs w:val="24"/>
          <w:lang w:eastAsia="en-US"/>
        </w:rPr>
      </w:pPr>
    </w:p>
    <w:p w14:paraId="460701AD"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15D811B5"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EB47C1">
        <w:rPr>
          <w:rFonts w:eastAsia="Times New Roman" w:cstheme="minorHAnsi"/>
          <w:b/>
          <w:bCs/>
          <w:color w:val="000000"/>
          <w:sz w:val="24"/>
          <w:szCs w:val="24"/>
          <w:lang w:eastAsia="en-US"/>
        </w:rPr>
        <w:t> </w:t>
      </w:r>
      <w:r w:rsidRPr="00EB47C1">
        <w:rPr>
          <w:rFonts w:eastAsia="Times New Roman" w:cstheme="minorHAnsi"/>
          <w:color w:val="000000"/>
          <w:sz w:val="24"/>
          <w:szCs w:val="24"/>
          <w:lang w:eastAsia="en-US"/>
        </w:rPr>
        <w:t>Tiekėjo teisė siūlyti kitą terminą nelaikoma Pirkėjo pareiga tą terminą priimti. Pretenziją gavusios Šalies pasiūlytasis terminas pakeičia terminą, nurodytą pretenzijoje, tik jeigu kita Šalis jį patvirtina. </w:t>
      </w:r>
    </w:p>
    <w:p w14:paraId="1D2C07A6"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p>
    <w:p w14:paraId="3D2E3C4D"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22.2.  Sutarties nutraukimas Pirkėjo iniciatyva</w:t>
      </w:r>
    </w:p>
    <w:p w14:paraId="31CC3D60" w14:textId="77777777" w:rsidR="00EB47C1" w:rsidRPr="00EB47C1" w:rsidRDefault="00EB47C1" w:rsidP="00EB47C1">
      <w:pPr>
        <w:spacing w:line="257" w:lineRule="atLeast"/>
        <w:rPr>
          <w:rFonts w:eastAsia="Times New Roman" w:cstheme="minorHAnsi"/>
          <w:color w:val="000000"/>
          <w:sz w:val="24"/>
          <w:szCs w:val="24"/>
          <w:lang w:eastAsia="en-US"/>
        </w:rPr>
      </w:pPr>
    </w:p>
    <w:p w14:paraId="035B58D5" w14:textId="77777777" w:rsidR="00EB47C1" w:rsidRPr="00EB47C1" w:rsidRDefault="00EB47C1" w:rsidP="00EB47C1">
      <w:pPr>
        <w:spacing w:line="257" w:lineRule="atLeast"/>
        <w:textAlignment w:val="baseline"/>
        <w:rPr>
          <w:rFonts w:eastAsia="Times New Roman" w:cstheme="minorHAnsi"/>
          <w:sz w:val="24"/>
          <w:szCs w:val="24"/>
          <w:lang w:eastAsia="en-US"/>
        </w:rPr>
      </w:pPr>
      <w:r w:rsidRPr="00EB47C1">
        <w:rPr>
          <w:rFonts w:eastAsia="Times New Roman" w:cstheme="minorHAnsi"/>
          <w:sz w:val="24"/>
          <w:szCs w:val="24"/>
          <w:lang w:eastAsia="en-US"/>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626B8565" w14:textId="77777777" w:rsidR="00EB47C1" w:rsidRPr="00EB47C1" w:rsidRDefault="00EB47C1" w:rsidP="00EB47C1">
      <w:pPr>
        <w:spacing w:line="257" w:lineRule="atLeast"/>
        <w:textAlignment w:val="baseline"/>
        <w:rPr>
          <w:rFonts w:eastAsia="Times New Roman" w:cstheme="minorHAnsi"/>
          <w:sz w:val="24"/>
          <w:szCs w:val="24"/>
          <w:lang w:eastAsia="en-US"/>
        </w:rPr>
      </w:pPr>
      <w:r w:rsidRPr="00EB47C1">
        <w:rPr>
          <w:rFonts w:eastAsia="Times New Roman" w:cstheme="minorHAnsi"/>
          <w:sz w:val="24"/>
          <w:szCs w:val="24"/>
          <w:lang w:eastAsia="en-US"/>
        </w:rPr>
        <w:t>22.2.2. Pirkėjas turi teisę vienašališkai nutraukti Sutartį ar jos dalį raštu įspėjęs Tiekėją prieš ne trumpesnį nei 10 (dešimties) dienų terminą, jeigu: </w:t>
      </w:r>
    </w:p>
    <w:p w14:paraId="51E95F5D"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22.2.2.1. Tiekėjui yra iškelta bankroto byla, pradėtas bankroto procesas ne teismo tvarka, jis tampa nemokus arba yra nemokumo tikimybė, sustabdo ūkinę veiklą ar susidaro</w:t>
      </w:r>
      <w:r w:rsidRPr="00EB47C1">
        <w:rPr>
          <w:rFonts w:eastAsia="Times New Roman" w:cstheme="minorHAnsi"/>
          <w:b/>
          <w:bCs/>
          <w:color w:val="5C5D5D"/>
          <w:sz w:val="24"/>
          <w:szCs w:val="24"/>
          <w:lang w:eastAsia="en-US"/>
        </w:rPr>
        <w:t> </w:t>
      </w:r>
      <w:r w:rsidRPr="00EB47C1">
        <w:rPr>
          <w:rFonts w:eastAsia="Times New Roman" w:cstheme="minorHAnsi"/>
          <w:color w:val="000000"/>
          <w:sz w:val="24"/>
          <w:szCs w:val="24"/>
          <w:lang w:eastAsia="en-US"/>
        </w:rPr>
        <w:t>įstatymuose ir kituose teisės aktuose nustatyta tvarka analogiška situacija</w:t>
      </w:r>
      <w:r w:rsidRPr="00EB47C1">
        <w:rPr>
          <w:rFonts w:eastAsia="Times New Roman" w:cstheme="minorHAnsi"/>
          <w:color w:val="000000"/>
          <w:sz w:val="24"/>
          <w:szCs w:val="24"/>
          <w:shd w:val="clear" w:color="auto" w:fill="FFFFFF"/>
          <w:lang w:eastAsia="en-US"/>
        </w:rPr>
        <w:t>;</w:t>
      </w:r>
      <w:r w:rsidRPr="00EB47C1">
        <w:rPr>
          <w:rFonts w:eastAsia="Times New Roman" w:cstheme="minorHAnsi"/>
          <w:color w:val="000000"/>
          <w:sz w:val="24"/>
          <w:szCs w:val="24"/>
          <w:lang w:eastAsia="en-US"/>
        </w:rPr>
        <w:t> </w:t>
      </w:r>
    </w:p>
    <w:p w14:paraId="00FC4D4D" w14:textId="77777777" w:rsidR="00EB47C1" w:rsidRPr="00EB47C1" w:rsidRDefault="00EB47C1" w:rsidP="00EB47C1">
      <w:pPr>
        <w:spacing w:line="257" w:lineRule="atLeast"/>
        <w:rPr>
          <w:rFonts w:eastAsia="Times New Roman" w:cstheme="minorHAnsi"/>
          <w:sz w:val="24"/>
          <w:szCs w:val="24"/>
          <w:lang w:eastAsia="en-US"/>
        </w:rPr>
      </w:pPr>
      <w:r w:rsidRPr="00EB47C1">
        <w:rPr>
          <w:rFonts w:eastAsia="Times New Roman" w:cstheme="minorHAnsi"/>
          <w:sz w:val="24"/>
          <w:szCs w:val="24"/>
          <w:lang w:eastAsia="en-US"/>
        </w:rPr>
        <w:t>22.2.2.2. Tiekėjo padėtis pasikeičia ir jis atitinka pirkimo dokumentuose nustatytą pašalinimo pagrindą;</w:t>
      </w:r>
    </w:p>
    <w:p w14:paraId="6A2E46A1"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sz w:val="24"/>
          <w:szCs w:val="24"/>
          <w:lang w:eastAsia="en-US"/>
        </w:rPr>
        <w:t xml:space="preserve">22.2.2.3. pasikeičia </w:t>
      </w:r>
      <w:r w:rsidRPr="00EB47C1">
        <w:rPr>
          <w:rFonts w:eastAsia="Times New Roman" w:cstheme="minorHAnsi"/>
          <w:color w:val="000000"/>
          <w:sz w:val="24"/>
          <w:szCs w:val="24"/>
          <w:lang w:eastAsia="en-US"/>
        </w:rPr>
        <w:t>teisės aktai, susiję su Sutarties objektu, Sutarties vykdymu, ar su Pirkėjo vykdoma veikla, kuriai buvo sudaryta Sutartis, ir dėl tokių pakeitimų Pirkėjas nusprendžia nutraukti Sutartį;  </w:t>
      </w:r>
    </w:p>
    <w:p w14:paraId="0C588F85"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22.2.2.4. Pirkėjas nusprendžia nebevykdyti veiklos, kurios vykdymui Sutartimi įsigyjamos Prekės ir Sutarties poreikis išnyksta; </w:t>
      </w:r>
    </w:p>
    <w:p w14:paraId="3C869804"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22.2.2.5. Pirkėjo valdymo organas priima sprendimą, dėl kurio Sutarties poreikis išnyksta; </w:t>
      </w:r>
    </w:p>
    <w:p w14:paraId="12829BDC"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22.2.2.6. pasikeičia (pablogėja) Pirkėjo finansinė padėtis ar Pirkėjas negauna arba netenka finansavimo ir dėl šios priežasties nusprendžia nutraukti Sutartį; </w:t>
      </w:r>
    </w:p>
    <w:p w14:paraId="37A2088F" w14:textId="77777777" w:rsidR="00EB47C1" w:rsidRPr="00EB47C1" w:rsidRDefault="00EB47C1" w:rsidP="00EB47C1">
      <w:pPr>
        <w:spacing w:line="257" w:lineRule="atLeast"/>
        <w:textAlignment w:val="baseline"/>
        <w:rPr>
          <w:rFonts w:eastAsia="Times New Roman" w:cstheme="minorHAnsi"/>
          <w:sz w:val="24"/>
          <w:szCs w:val="24"/>
          <w:lang w:eastAsia="en-US"/>
        </w:rPr>
      </w:pPr>
      <w:r w:rsidRPr="00EB47C1">
        <w:rPr>
          <w:rFonts w:eastAsia="Times New Roman" w:cstheme="minorHAnsi"/>
          <w:sz w:val="24"/>
          <w:szCs w:val="24"/>
          <w:lang w:eastAsia="en-US"/>
        </w:rPr>
        <w:t>22.2.2.7. keičiasi Pirkėjo organizacinė struktūra – juridinis statusas, pobūdis ar valdymo struktūra ir tai gali turėti įtakos tinkamam Sutarties įvykdymui arba Sutarties poreikiui; </w:t>
      </w:r>
    </w:p>
    <w:p w14:paraId="5E2F3448"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22.2.2.8. nebelieka perkamų Prekių poreikio; </w:t>
      </w:r>
    </w:p>
    <w:p w14:paraId="53F5A24B"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22.2.2.9. Pirkėjas iš pirkimų priežiūrą atliekančių institucijų gauna nurodymą ar rekomendaciją nutraukti Sutartį;</w:t>
      </w:r>
    </w:p>
    <w:p w14:paraId="116005EB"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22.2.2.10. Tiekėjas vėluoja pateikti Sutarties įvykdymo užtikrinimo pratęsimą ilgiau kaip 10 (dešimt) darbo dienų nuo paskutinio Sutarties įvykdymo užtikrinimo galiojimo termino pabaigos arba atsisako jį pateikti;</w:t>
      </w:r>
    </w:p>
    <w:p w14:paraId="2BCFC6B7"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22.2.2.11. Tiekėjas atsisako pašalinti arba nepašalina Prekių trūkumų per Pirkėjo nustatytus protingus terminus;</w:t>
      </w:r>
    </w:p>
    <w:p w14:paraId="5D0712C0" w14:textId="77777777" w:rsidR="00EB47C1" w:rsidRPr="00EB47C1" w:rsidRDefault="00EB47C1" w:rsidP="00EB47C1">
      <w:pPr>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22.2.2.12. Tiekėjas pažeidžia Sutartį arba įstatymus bei kitus teisės aktus ir per Pirkėjo rašytinėje pretenzijoje nurodytą terminą neištaiso pažeidimo;</w:t>
      </w:r>
    </w:p>
    <w:p w14:paraId="73673965" w14:textId="77777777" w:rsidR="00EB47C1" w:rsidRPr="00EB47C1" w:rsidRDefault="00EB47C1" w:rsidP="00EB47C1">
      <w:pPr>
        <w:tabs>
          <w:tab w:val="left" w:pos="567"/>
        </w:tabs>
        <w:textAlignment w:val="baseline"/>
        <w:rPr>
          <w:rFonts w:eastAsia="Calibri" w:cstheme="minorHAnsi"/>
          <w:kern w:val="2"/>
          <w:sz w:val="24"/>
          <w:szCs w:val="24"/>
          <w:lang w:eastAsia="en-US"/>
        </w:rPr>
      </w:pPr>
      <w:r w:rsidRPr="00EB47C1">
        <w:rPr>
          <w:rFonts w:eastAsia="Calibri" w:cstheme="minorHAnsi"/>
          <w:kern w:val="2"/>
          <w:sz w:val="24"/>
          <w:szCs w:val="24"/>
          <w:lang w:eastAsia="en-US"/>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A11DC3D" w14:textId="77777777" w:rsidR="00EB47C1" w:rsidRPr="00EB47C1" w:rsidRDefault="00EB47C1" w:rsidP="00EB47C1">
      <w:pPr>
        <w:tabs>
          <w:tab w:val="left" w:pos="567"/>
        </w:tabs>
        <w:textAlignment w:val="baseline"/>
        <w:rPr>
          <w:rFonts w:eastAsia="Calibri" w:cstheme="minorHAnsi"/>
          <w:kern w:val="2"/>
          <w:sz w:val="24"/>
          <w:szCs w:val="24"/>
          <w:lang w:eastAsia="en-US"/>
        </w:rPr>
      </w:pPr>
      <w:r w:rsidRPr="00EB47C1">
        <w:rPr>
          <w:rFonts w:eastAsia="Calibri" w:cstheme="minorHAnsi"/>
          <w:kern w:val="2"/>
          <w:sz w:val="24"/>
          <w:szCs w:val="24"/>
          <w:lang w:eastAsia="en-US"/>
        </w:rPr>
        <w:t>22.2.2.14. paaiškėja VPĮ 37 straipsnio 8 dalyje ir (ar) 47 straipsnio 8 dalyje nurodytos aplinkybės.</w:t>
      </w:r>
    </w:p>
    <w:p w14:paraId="7A3AF66F" w14:textId="77777777" w:rsidR="00EB47C1" w:rsidRPr="00EB47C1" w:rsidRDefault="00EB47C1" w:rsidP="00EB47C1">
      <w:pPr>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430CFE34"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6480F0B9"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419FCF42"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22.2.6. Pirkėjas turi teisę vienašališkai nutraukti Sutartį ir kitais Specialiosiose sąlygose (jei taikoma) ir įstatymuose bei kituose teisės aktuose įtvirtintais atvejais. </w:t>
      </w:r>
    </w:p>
    <w:p w14:paraId="2ADEFFF4"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22.2.7. Sutartis laikoma nutraukta kitą dieną po to, kai pasibaigia įspėjimo apie Sutarties nutraukimą terminas.  </w:t>
      </w:r>
    </w:p>
    <w:p w14:paraId="480DF979" w14:textId="77777777" w:rsidR="00EB47C1" w:rsidRDefault="00EB47C1" w:rsidP="00EB47C1">
      <w:pPr>
        <w:spacing w:line="257" w:lineRule="atLeast"/>
        <w:textAlignment w:val="baseline"/>
        <w:rPr>
          <w:rFonts w:eastAsia="Times New Roman" w:cstheme="minorHAnsi"/>
          <w:sz w:val="24"/>
          <w:szCs w:val="24"/>
          <w:lang w:eastAsia="en-US"/>
        </w:rPr>
      </w:pPr>
      <w:r w:rsidRPr="00EB47C1">
        <w:rPr>
          <w:rFonts w:eastAsia="Times New Roman" w:cstheme="minorHAnsi"/>
          <w:sz w:val="24"/>
          <w:szCs w:val="24"/>
          <w:lang w:eastAsia="en-US"/>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EB47C1">
        <w:rPr>
          <w:rFonts w:eastAsia="Calibri" w:cstheme="minorHAnsi"/>
          <w:kern w:val="2"/>
          <w:sz w:val="24"/>
          <w:szCs w:val="24"/>
          <w:lang w:eastAsia="en-US"/>
        </w:rPr>
        <w:t>pateikia informaciją apie pažeidimo pašalinimą ar išnykusias aplinkybes, dėl kurių buvo inicijuota Sutarties nutraukimo procedūra</w:t>
      </w:r>
      <w:r w:rsidRPr="00EB47C1">
        <w:rPr>
          <w:rFonts w:eastAsia="Times New Roman" w:cstheme="minorHAnsi"/>
          <w:sz w:val="24"/>
          <w:szCs w:val="24"/>
          <w:lang w:eastAsia="en-US"/>
        </w:rPr>
        <w:t>. </w:t>
      </w:r>
    </w:p>
    <w:p w14:paraId="79E71B68" w14:textId="77777777" w:rsidR="00F97BFC" w:rsidRPr="00EB47C1" w:rsidRDefault="00F97BFC" w:rsidP="00EB47C1">
      <w:pPr>
        <w:spacing w:line="257" w:lineRule="atLeast"/>
        <w:textAlignment w:val="baseline"/>
        <w:rPr>
          <w:rFonts w:eastAsia="Times New Roman" w:cstheme="minorHAnsi"/>
          <w:sz w:val="24"/>
          <w:szCs w:val="24"/>
          <w:lang w:eastAsia="en-US"/>
        </w:rPr>
      </w:pPr>
    </w:p>
    <w:p w14:paraId="5B287BE2"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p>
    <w:p w14:paraId="3B2580A4"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lastRenderedPageBreak/>
        <w:t>22.3.  Sutarties nutraukimas Tiekėjo iniciatyva</w:t>
      </w:r>
    </w:p>
    <w:p w14:paraId="28C4F0DE" w14:textId="77777777" w:rsidR="00EB47C1" w:rsidRPr="00EB47C1" w:rsidRDefault="00EB47C1" w:rsidP="00EB47C1">
      <w:pPr>
        <w:spacing w:line="257" w:lineRule="atLeast"/>
        <w:rPr>
          <w:rFonts w:eastAsia="Times New Roman" w:cstheme="minorHAnsi"/>
          <w:color w:val="000000"/>
          <w:sz w:val="24"/>
          <w:szCs w:val="24"/>
          <w:lang w:eastAsia="en-US"/>
        </w:rPr>
      </w:pPr>
    </w:p>
    <w:p w14:paraId="26592D99"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4636FBDB"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22.3.2. Tiekėjas turi teisę vienašališkai nutraukti Sutartį, įspėjęs Pirkėją raštu prieš ne trumpesnį nei 10 (dešimties) dienų terminą, jeigu:</w:t>
      </w:r>
    </w:p>
    <w:p w14:paraId="4668E004"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066E307"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22.3.2.2. Pirkėjas pažeidžia Sutartį arba įstatymus bei kitus teisės aktus ir per Tiekėjo rašytinėje pretenzijoje nurodytą terminą neištaiso pažeidimo, išskyrus Bendrųjų sąlygų 22.3.1 punkte nustatytą atvejį. </w:t>
      </w:r>
    </w:p>
    <w:p w14:paraId="46205AC2"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22.3.3. Jeigu Bendrųjų sąlygų 22.3.1 punkte nurodytos aplinkybės yra susijusios tik su atskira dalimi arba atskiru Susitarimu, Tiekėjas turi teisę nutraukti Sutartį tik tos dalies atžvilgiu arba nutraukti tik tokį Susitarimą. </w:t>
      </w:r>
    </w:p>
    <w:p w14:paraId="6246AECC"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22.3.4. Tiekėjas turi teisę vienašališkai nutraukti Sutartį ir kitais įstatymuose bei kituose teisės aktuose įtvirtintais atvejais. </w:t>
      </w:r>
    </w:p>
    <w:p w14:paraId="4CACBEA5"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1A1AA76C"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22.3.6. Sutartis laikoma nutraukta kitą dieną po to, kai pasibaigia įspėjimo apie Sutarties nutraukimą terminas. </w:t>
      </w:r>
    </w:p>
    <w:p w14:paraId="0B9587CB"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02873B03"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p>
    <w:p w14:paraId="18EF816A"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olor w:val="000000"/>
          <w:sz w:val="24"/>
          <w:szCs w:val="24"/>
          <w:lang w:eastAsia="en-US"/>
        </w:rPr>
        <w:t>22.4.  Šalių teisės ir pareigos Sutarties nutraukimo atveju</w:t>
      </w:r>
    </w:p>
    <w:p w14:paraId="37447024" w14:textId="77777777" w:rsidR="00EB47C1" w:rsidRPr="00EB47C1" w:rsidRDefault="00EB47C1" w:rsidP="00EB47C1">
      <w:pPr>
        <w:spacing w:line="257" w:lineRule="atLeast"/>
        <w:rPr>
          <w:rFonts w:eastAsia="Times New Roman" w:cstheme="minorHAnsi"/>
          <w:color w:val="000000"/>
          <w:sz w:val="24"/>
          <w:szCs w:val="24"/>
          <w:lang w:eastAsia="en-US"/>
        </w:rPr>
      </w:pPr>
    </w:p>
    <w:p w14:paraId="578EDB23"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22.4.1. Sutarties nutraukimas neturi įtakos ginčų nagrinėjimo tvarką nustatančių Sutarties sąlygų ir kitų Sutarties sąlygų, kurios pagal savo esmę lieka galioti ir po Sutarties nutraukimo, galiojimui. </w:t>
      </w:r>
    </w:p>
    <w:p w14:paraId="1E79A130"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22.4.2. Nutraukus Sutartį, Šalys privalo: </w:t>
      </w:r>
    </w:p>
    <w:p w14:paraId="3B296F40"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22.4.2.1. įsitikinti, jog iki Sutarties nutraukimo dienos pristatytos Prekės ir kiti atlikti veiksmai atitinka Sutarties reikalavimus ir Šalys dėl to viena kitai nebereikš pretenzijų; </w:t>
      </w:r>
    </w:p>
    <w:p w14:paraId="3F9DC8A9"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22.4.2.2. atsiskaityti už iki Sutarties nutraukimo pristatytas Prekes, atitinkančias Sutarties reikalavimus; </w:t>
      </w:r>
    </w:p>
    <w:p w14:paraId="2327D024"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r w:rsidRPr="00EB47C1">
        <w:rPr>
          <w:rFonts w:eastAsia="Times New Roman" w:cstheme="minorHAnsi"/>
          <w:color w:val="000000"/>
          <w:sz w:val="24"/>
          <w:szCs w:val="24"/>
          <w:lang w:eastAsia="en-US"/>
        </w:rPr>
        <w:t>22.4.2.3. per 10 (dešimt) dienų nuo pranešimo apie Sutarties nutraukimą gavimo dienos ar Susitarimo dėl Sutarties nutraukimo sudarymo dienos</w:t>
      </w:r>
      <w:r w:rsidRPr="00EB47C1">
        <w:rPr>
          <w:rFonts w:eastAsia="Times New Roman" w:cstheme="minorHAnsi"/>
          <w:b/>
          <w:bCs/>
          <w:color w:val="5C5D5D"/>
          <w:sz w:val="24"/>
          <w:szCs w:val="24"/>
          <w:lang w:eastAsia="en-US"/>
        </w:rPr>
        <w:t> </w:t>
      </w:r>
      <w:r w:rsidRPr="00EB47C1">
        <w:rPr>
          <w:rFonts w:eastAsia="Times New Roman" w:cstheme="minorHAnsi"/>
          <w:color w:val="000000"/>
          <w:sz w:val="24"/>
          <w:szCs w:val="24"/>
          <w:lang w:eastAsia="en-US"/>
        </w:rPr>
        <w:t>perduoti viena kitai visus dokumentus, kuriuos buvo būtina perduoti pagal Sutarties nuostatas. </w:t>
      </w:r>
    </w:p>
    <w:p w14:paraId="4968B943" w14:textId="77777777" w:rsidR="00EB47C1" w:rsidRPr="00EB47C1" w:rsidRDefault="00EB47C1" w:rsidP="00EB47C1">
      <w:pPr>
        <w:spacing w:line="257" w:lineRule="atLeast"/>
        <w:textAlignment w:val="baseline"/>
        <w:rPr>
          <w:rFonts w:eastAsia="Times New Roman" w:cstheme="minorHAnsi"/>
          <w:color w:val="000000"/>
          <w:sz w:val="24"/>
          <w:szCs w:val="24"/>
          <w:lang w:eastAsia="en-US"/>
        </w:rPr>
      </w:pPr>
    </w:p>
    <w:p w14:paraId="5198246B"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23.  PREKIŲ MODELIO AR GAMINTOJO KEITIMAS</w:t>
      </w:r>
    </w:p>
    <w:p w14:paraId="54B9F7FC" w14:textId="77777777" w:rsidR="00EB47C1" w:rsidRPr="00EB47C1" w:rsidRDefault="00EB47C1" w:rsidP="00EB47C1">
      <w:pPr>
        <w:spacing w:line="257" w:lineRule="atLeast"/>
        <w:rPr>
          <w:rFonts w:eastAsia="Times New Roman" w:cstheme="minorHAnsi"/>
          <w:color w:val="000000"/>
          <w:sz w:val="24"/>
          <w:szCs w:val="24"/>
          <w:lang w:eastAsia="en-US"/>
        </w:rPr>
      </w:pPr>
    </w:p>
    <w:p w14:paraId="7D6B5396"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aps/>
          <w:color w:val="000000"/>
          <w:sz w:val="24"/>
          <w:szCs w:val="24"/>
          <w:lang w:eastAsia="en-US"/>
        </w:rPr>
        <w:t>23.1. </w:t>
      </w:r>
      <w:r w:rsidRPr="00EB47C1">
        <w:rPr>
          <w:rFonts w:eastAsia="Times New Roman" w:cstheme="minorHAnsi"/>
          <w:color w:val="000000"/>
          <w:sz w:val="24"/>
          <w:szCs w:val="24"/>
          <w:lang w:eastAsia="en-US"/>
        </w:rPr>
        <w:t>Tiekėjas turi teisę keisti Prekių modelį ir (ar) gamintoją, jei yra visos toliau nurodytos sąlygos:</w:t>
      </w:r>
    </w:p>
    <w:p w14:paraId="1972A7EB" w14:textId="77777777" w:rsidR="00EB47C1" w:rsidRPr="00EB47C1" w:rsidRDefault="00EB47C1" w:rsidP="00EB47C1">
      <w:pPr>
        <w:spacing w:line="257" w:lineRule="atLeast"/>
        <w:rPr>
          <w:rFonts w:eastAsia="Times New Roman" w:cstheme="minorHAnsi"/>
          <w:sz w:val="24"/>
          <w:szCs w:val="24"/>
          <w:lang w:eastAsia="en-US"/>
        </w:rPr>
      </w:pPr>
      <w:r w:rsidRPr="00EB47C1">
        <w:rPr>
          <w:rFonts w:eastAsia="Times New Roman" w:cstheme="minorHAnsi"/>
          <w:sz w:val="24"/>
          <w:szCs w:val="24"/>
          <w:lang w:eastAsia="en-US"/>
        </w:rPr>
        <w:t xml:space="preserve">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w:t>
      </w:r>
      <w:r w:rsidRPr="00EB47C1">
        <w:rPr>
          <w:rFonts w:eastAsia="Times New Roman" w:cstheme="minorHAnsi"/>
          <w:sz w:val="24"/>
          <w:szCs w:val="24"/>
          <w:lang w:eastAsia="en-US"/>
        </w:rPr>
        <w:lastRenderedPageBreak/>
        <w:t>Sankcijų įstatyme ir (ar) Prekės, jų sudedamosios dalys ar (ir) gamintojas neatitinka VPĮ 45 straipsnio 2</w:t>
      </w:r>
      <w:r w:rsidRPr="00EB47C1">
        <w:rPr>
          <w:rFonts w:eastAsia="Times New Roman" w:cstheme="minorHAnsi"/>
          <w:sz w:val="24"/>
          <w:szCs w:val="24"/>
          <w:vertAlign w:val="superscript"/>
          <w:lang w:eastAsia="en-US"/>
        </w:rPr>
        <w:t>1 </w:t>
      </w:r>
      <w:r w:rsidRPr="00EB47C1">
        <w:rPr>
          <w:rFonts w:eastAsia="Times New Roman" w:cstheme="minorHAnsi"/>
          <w:sz w:val="24"/>
          <w:szCs w:val="24"/>
          <w:lang w:eastAsia="en-US"/>
        </w:rPr>
        <w:t>dalies nuostatų;</w:t>
      </w:r>
    </w:p>
    <w:p w14:paraId="5EA090C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50DE004C"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EB47C1">
        <w:rPr>
          <w:rFonts w:eastAsia="Times New Roman" w:cstheme="minorHAnsi"/>
          <w:color w:val="000000"/>
          <w:sz w:val="24"/>
          <w:szCs w:val="24"/>
          <w:shd w:val="clear" w:color="auto" w:fill="FFFFFF"/>
          <w:lang w:eastAsia="en-US"/>
        </w:rPr>
        <w:t>ir lygiavertiškumo ar geresnės kokybės nei Sutartyje nurodytos Prekės</w:t>
      </w:r>
      <w:r w:rsidRPr="00EB47C1">
        <w:rPr>
          <w:rFonts w:eastAsia="Times New Roman" w:cstheme="minorHAnsi"/>
          <w:color w:val="000000"/>
          <w:sz w:val="24"/>
          <w:szCs w:val="24"/>
          <w:lang w:eastAsia="en-US"/>
        </w:rPr>
        <w:t>;</w:t>
      </w:r>
    </w:p>
    <w:p w14:paraId="6FBE48AF"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23.1.4. Šalys sudarė rašytinį Susitarimą prie Sutarties dėl Prekių keitimo.</w:t>
      </w:r>
    </w:p>
    <w:p w14:paraId="71F7630C"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23.2. Šiame Bendrųjų sąlygų skyriuje nurodytu atveju Prekės turi būti pristatytos už ne didesnę nei pasiūlyme nurodytą kainą.</w:t>
      </w:r>
    </w:p>
    <w:p w14:paraId="3A9FBEC4" w14:textId="77777777" w:rsidR="00EB47C1" w:rsidRPr="00EB47C1" w:rsidRDefault="00EB47C1" w:rsidP="00EB47C1">
      <w:pPr>
        <w:spacing w:line="257" w:lineRule="atLeast"/>
        <w:rPr>
          <w:rFonts w:eastAsia="Times New Roman" w:cstheme="minorHAnsi"/>
          <w:color w:val="000000"/>
          <w:sz w:val="24"/>
          <w:szCs w:val="24"/>
          <w:lang w:eastAsia="en-US"/>
        </w:rPr>
      </w:pPr>
    </w:p>
    <w:p w14:paraId="1D664557"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24.  BENDRAVIMO TVARKA IR KALBA</w:t>
      </w:r>
    </w:p>
    <w:p w14:paraId="777ECFCD" w14:textId="77777777" w:rsidR="00EB47C1" w:rsidRPr="00EB47C1" w:rsidRDefault="00EB47C1" w:rsidP="00EB47C1">
      <w:pPr>
        <w:spacing w:line="257" w:lineRule="atLeast"/>
        <w:rPr>
          <w:rFonts w:eastAsia="Times New Roman" w:cstheme="minorHAnsi"/>
          <w:color w:val="000000"/>
          <w:sz w:val="24"/>
          <w:szCs w:val="24"/>
          <w:lang w:eastAsia="en-US"/>
        </w:rPr>
      </w:pPr>
    </w:p>
    <w:p w14:paraId="56F6EA53"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24.1. Sutartis sudaroma lietuvių kalba. Jeigu Sutartis ar kuris nors ją sudarantis dokumentas sudaromas kita kalba arba išverčiamas į kitą kalbą, visais atvejais </w:t>
      </w:r>
      <w:r w:rsidRPr="00EB47C1">
        <w:rPr>
          <w:rFonts w:eastAsia="Times New Roman" w:cstheme="minorHAnsi"/>
          <w:color w:val="000000"/>
          <w:sz w:val="24"/>
          <w:szCs w:val="24"/>
          <w:shd w:val="clear" w:color="auto" w:fill="FFFFFF"/>
          <w:lang w:eastAsia="en-US"/>
        </w:rPr>
        <w:t>autentišku laikomas tik lietuvių kalba parengtas Sutarties tekstas (jei yra neatitikimų, pirmenybė teikiama lietuvių kalba parengtam tekstui).</w:t>
      </w:r>
    </w:p>
    <w:p w14:paraId="59885FEC"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FD4BE8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24.3. Jeigu pranešimas yra įteikiamas asmeniškai arba siunčiamas paštu ar per kurjerį, jis turi būti įteikiamas pasirašytinai ir laikomas gautu gavimo patvirtinime nurodytą dieną.</w:t>
      </w:r>
    </w:p>
    <w:p w14:paraId="7F9EC437"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24.4. Jeigu pranešimas siunčiamas el. paštu, laikoma, kad Šalis jį gavo kitą darbo dieną.</w:t>
      </w:r>
    </w:p>
    <w:p w14:paraId="08DA7D8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24.5. Jeigu pranešimas siunčiamas keliais skirtingais būdais, laikoma, kad gavėjas jį gavo tada, kai jis gavo pirmesnįjį pranešimą.</w:t>
      </w:r>
    </w:p>
    <w:p w14:paraId="410D535E" w14:textId="77777777" w:rsidR="00EB47C1" w:rsidRPr="00EB47C1" w:rsidRDefault="00EB47C1" w:rsidP="00EB47C1">
      <w:pPr>
        <w:spacing w:line="257" w:lineRule="atLeast"/>
        <w:rPr>
          <w:rFonts w:eastAsia="Times New Roman" w:cstheme="minorHAnsi"/>
          <w:color w:val="000000"/>
          <w:sz w:val="24"/>
          <w:szCs w:val="24"/>
          <w:lang w:eastAsia="en-US"/>
        </w:rPr>
      </w:pPr>
    </w:p>
    <w:p w14:paraId="37441C02" w14:textId="77777777" w:rsidR="00EB47C1" w:rsidRPr="00EB47C1" w:rsidRDefault="00EB47C1" w:rsidP="00EB47C1">
      <w:pPr>
        <w:spacing w:line="257" w:lineRule="atLeast"/>
        <w:jc w:val="center"/>
        <w:rPr>
          <w:rFonts w:eastAsia="Times New Roman" w:cstheme="minorHAnsi"/>
          <w:color w:val="000000"/>
          <w:sz w:val="24"/>
          <w:szCs w:val="24"/>
          <w:lang w:eastAsia="en-US"/>
        </w:rPr>
      </w:pPr>
      <w:r w:rsidRPr="00EB47C1">
        <w:rPr>
          <w:rFonts w:eastAsia="Times New Roman" w:cstheme="minorHAnsi"/>
          <w:b/>
          <w:bCs/>
          <w:caps/>
          <w:color w:val="000000"/>
          <w:sz w:val="24"/>
          <w:szCs w:val="24"/>
          <w:lang w:eastAsia="en-US"/>
        </w:rPr>
        <w:t>25.  PRETENZIJOS IR GINČŲ SPRENDIMAS</w:t>
      </w:r>
    </w:p>
    <w:p w14:paraId="4AF350EB" w14:textId="77777777" w:rsidR="00EB47C1" w:rsidRPr="00EB47C1" w:rsidRDefault="00EB47C1" w:rsidP="00EB47C1">
      <w:pPr>
        <w:spacing w:line="257" w:lineRule="atLeast"/>
        <w:rPr>
          <w:rFonts w:eastAsia="Times New Roman" w:cstheme="minorHAnsi"/>
          <w:color w:val="000000"/>
          <w:sz w:val="24"/>
          <w:szCs w:val="24"/>
          <w:lang w:eastAsia="en-US"/>
        </w:rPr>
      </w:pPr>
    </w:p>
    <w:p w14:paraId="73741931"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47F75420"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76633C0B" w14:textId="77777777" w:rsidR="00EB47C1" w:rsidRPr="00EB47C1" w:rsidRDefault="00EB47C1" w:rsidP="00EB47C1">
      <w:pPr>
        <w:spacing w:line="257" w:lineRule="atLeast"/>
        <w:rPr>
          <w:rFonts w:eastAsia="Times New Roman" w:cstheme="minorHAnsi"/>
          <w:color w:val="000000"/>
          <w:sz w:val="24"/>
          <w:szCs w:val="24"/>
          <w:lang w:eastAsia="en-US"/>
        </w:rPr>
      </w:pPr>
      <w:r w:rsidRPr="00EB47C1">
        <w:rPr>
          <w:rFonts w:eastAsia="Times New Roman" w:cstheme="minorHAnsi"/>
          <w:color w:val="000000"/>
          <w:sz w:val="24"/>
          <w:szCs w:val="24"/>
          <w:lang w:eastAsia="en-US"/>
        </w:rPr>
        <w:t>25.3. Kilę ginčai nesudaro pagrindo Šalims atsisakyti vykdyti savo prievoles pagal Sutartį.</w:t>
      </w:r>
    </w:p>
    <w:p w14:paraId="58036BD4" w14:textId="77777777" w:rsidR="00EB47C1" w:rsidRPr="00EB47C1" w:rsidRDefault="00EB47C1" w:rsidP="00EB47C1">
      <w:pPr>
        <w:spacing w:line="257" w:lineRule="atLeast"/>
        <w:jc w:val="left"/>
        <w:textAlignment w:val="center"/>
        <w:rPr>
          <w:rFonts w:eastAsia="Times New Roman" w:cstheme="minorHAnsi"/>
          <w:color w:val="000000"/>
          <w:sz w:val="24"/>
          <w:szCs w:val="24"/>
          <w:lang w:eastAsia="en-US"/>
        </w:rPr>
      </w:pPr>
    </w:p>
    <w:p w14:paraId="164C8B58" w14:textId="77777777" w:rsidR="00EB47C1" w:rsidRPr="00EB47C1" w:rsidRDefault="00EB47C1" w:rsidP="00EB47C1">
      <w:pPr>
        <w:spacing w:line="257" w:lineRule="atLeast"/>
        <w:jc w:val="left"/>
        <w:textAlignment w:val="center"/>
        <w:rPr>
          <w:rFonts w:eastAsia="Times New Roman" w:cstheme="minorHAnsi"/>
          <w:color w:val="000000"/>
          <w:sz w:val="24"/>
          <w:szCs w:val="24"/>
          <w:lang w:eastAsia="en-US"/>
        </w:rPr>
      </w:pPr>
    </w:p>
    <w:p w14:paraId="118A74F4" w14:textId="77777777" w:rsidR="00EB47C1" w:rsidRDefault="00EB47C1" w:rsidP="00EB47C1">
      <w:pPr>
        <w:spacing w:line="257" w:lineRule="atLeast"/>
        <w:jc w:val="left"/>
        <w:textAlignment w:val="center"/>
        <w:rPr>
          <w:rFonts w:eastAsia="Times New Roman" w:cstheme="minorHAnsi"/>
          <w:color w:val="000000"/>
          <w:sz w:val="24"/>
          <w:szCs w:val="24"/>
          <w:lang w:eastAsia="en-US"/>
        </w:rPr>
      </w:pPr>
    </w:p>
    <w:p w14:paraId="2C5DF192" w14:textId="77777777" w:rsidR="00F97BFC" w:rsidRPr="00EB47C1" w:rsidRDefault="00F97BFC" w:rsidP="00EB47C1">
      <w:pPr>
        <w:spacing w:line="257" w:lineRule="atLeast"/>
        <w:jc w:val="left"/>
        <w:textAlignment w:val="center"/>
        <w:rPr>
          <w:rFonts w:eastAsia="Times New Roman" w:cstheme="minorHAnsi"/>
          <w:color w:val="000000"/>
          <w:sz w:val="24"/>
          <w:szCs w:val="24"/>
          <w:lang w:eastAsia="en-US"/>
        </w:rPr>
      </w:pPr>
    </w:p>
    <w:p w14:paraId="07B58125" w14:textId="77777777" w:rsidR="00EB47C1" w:rsidRPr="00EB47C1" w:rsidRDefault="00EB47C1" w:rsidP="00EB47C1">
      <w:pPr>
        <w:spacing w:line="257" w:lineRule="atLeast"/>
        <w:jc w:val="left"/>
        <w:textAlignment w:val="center"/>
        <w:rPr>
          <w:rFonts w:eastAsia="Times New Roman" w:cstheme="minorHAnsi"/>
          <w:color w:val="000000"/>
          <w:sz w:val="24"/>
          <w:szCs w:val="24"/>
          <w:lang w:eastAsia="en-US"/>
        </w:rPr>
      </w:pPr>
    </w:p>
    <w:p w14:paraId="59282D60" w14:textId="77777777" w:rsidR="00EB47C1" w:rsidRPr="00EB47C1" w:rsidRDefault="00EB47C1" w:rsidP="00EB47C1">
      <w:pPr>
        <w:spacing w:line="257" w:lineRule="atLeast"/>
        <w:jc w:val="left"/>
        <w:textAlignment w:val="center"/>
        <w:rPr>
          <w:rFonts w:eastAsia="Times New Roman" w:cstheme="minorHAnsi"/>
          <w:color w:val="000000"/>
          <w:sz w:val="24"/>
          <w:szCs w:val="24"/>
          <w:lang w:eastAsia="en-US"/>
        </w:rPr>
      </w:pPr>
    </w:p>
    <w:p w14:paraId="756199E8" w14:textId="77777777" w:rsidR="00EB47C1" w:rsidRPr="00EB47C1" w:rsidRDefault="00EB47C1" w:rsidP="00EB47C1">
      <w:pPr>
        <w:widowControl w:val="0"/>
        <w:pBdr>
          <w:top w:val="nil"/>
          <w:left w:val="nil"/>
          <w:bottom w:val="nil"/>
          <w:right w:val="nil"/>
          <w:between w:val="nil"/>
        </w:pBdr>
        <w:tabs>
          <w:tab w:val="left" w:pos="567"/>
          <w:tab w:val="left" w:pos="851"/>
        </w:tabs>
        <w:jc w:val="center"/>
        <w:rPr>
          <w:rFonts w:eastAsia="Times New Roman" w:cstheme="minorHAnsi"/>
          <w:b/>
          <w:caps/>
          <w:sz w:val="24"/>
          <w:szCs w:val="24"/>
          <w:lang w:eastAsia="en-US"/>
        </w:rPr>
      </w:pPr>
      <w:r w:rsidRPr="00EB47C1">
        <w:rPr>
          <w:rFonts w:eastAsia="Times New Roman" w:cstheme="minorHAnsi"/>
          <w:b/>
          <w:caps/>
          <w:sz w:val="24"/>
          <w:szCs w:val="24"/>
          <w:lang w:eastAsia="en-US"/>
        </w:rPr>
        <w:lastRenderedPageBreak/>
        <w:t xml:space="preserve"> pirkimo-pardavimo sutarties </w:t>
      </w:r>
      <w:r w:rsidRPr="00EB47C1">
        <w:rPr>
          <w:rFonts w:eastAsia="Times New Roman" w:cstheme="minorHAnsi"/>
          <w:b/>
          <w:bCs/>
          <w:caps/>
          <w:sz w:val="24"/>
          <w:szCs w:val="24"/>
          <w:lang w:eastAsia="en-US"/>
        </w:rPr>
        <w:t>Specialiosios</w:t>
      </w:r>
      <w:r w:rsidRPr="00EB47C1">
        <w:rPr>
          <w:rFonts w:eastAsia="Times New Roman" w:cstheme="minorHAnsi"/>
          <w:b/>
          <w:caps/>
          <w:sz w:val="24"/>
          <w:szCs w:val="24"/>
          <w:lang w:eastAsia="en-US"/>
        </w:rPr>
        <w:t xml:space="preserve"> sąlygos</w:t>
      </w:r>
    </w:p>
    <w:p w14:paraId="3C5A57E9" w14:textId="77777777" w:rsidR="00EB47C1" w:rsidRPr="00EB47C1" w:rsidRDefault="00EB47C1" w:rsidP="00EB47C1">
      <w:pPr>
        <w:widowControl w:val="0"/>
        <w:pBdr>
          <w:top w:val="nil"/>
          <w:left w:val="nil"/>
          <w:bottom w:val="nil"/>
          <w:right w:val="nil"/>
          <w:between w:val="nil"/>
        </w:pBdr>
        <w:tabs>
          <w:tab w:val="left" w:pos="567"/>
          <w:tab w:val="left" w:pos="851"/>
        </w:tabs>
        <w:jc w:val="center"/>
        <w:rPr>
          <w:rFonts w:eastAsia="Times New Roman" w:cstheme="minorHAnsi"/>
          <w:b/>
          <w:caps/>
          <w:sz w:val="24"/>
          <w:szCs w:val="24"/>
          <w:lang w:eastAsia="en-US"/>
        </w:rPr>
      </w:pPr>
    </w:p>
    <w:p w14:paraId="70EB5E95" w14:textId="77777777" w:rsidR="00EB47C1" w:rsidRPr="00EB47C1" w:rsidRDefault="00EB47C1" w:rsidP="00EB47C1">
      <w:pPr>
        <w:jc w:val="center"/>
        <w:rPr>
          <w:rFonts w:eastAsia="Times New Roman" w:cstheme="minorHAns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EB47C1" w:rsidRPr="00EB47C1" w14:paraId="4904F654" w14:textId="77777777" w:rsidTr="00877B06">
        <w:tc>
          <w:tcPr>
            <w:tcW w:w="2448" w:type="dxa"/>
          </w:tcPr>
          <w:p w14:paraId="10986B46" w14:textId="77777777" w:rsidR="00EB47C1" w:rsidRPr="00EB47C1" w:rsidRDefault="00EB47C1" w:rsidP="00EB47C1">
            <w:pP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Sutarties pavadinimas</w:t>
            </w:r>
          </w:p>
        </w:tc>
        <w:tc>
          <w:tcPr>
            <w:tcW w:w="7110" w:type="dxa"/>
            <w:gridSpan w:val="3"/>
          </w:tcPr>
          <w:p w14:paraId="42581AB2" w14:textId="77777777" w:rsidR="00EB47C1" w:rsidRPr="00EB47C1" w:rsidRDefault="00EB47C1" w:rsidP="00EB47C1">
            <w:pPr>
              <w:rPr>
                <w:rFonts w:eastAsia="Times New Roman" w:cstheme="minorHAnsi"/>
                <w:kern w:val="2"/>
                <w:sz w:val="24"/>
                <w:szCs w:val="24"/>
                <w:lang w:eastAsia="en-US"/>
              </w:rPr>
            </w:pPr>
            <w:r w:rsidRPr="00EB47C1">
              <w:rPr>
                <w:rFonts w:eastAsia="Times New Roman" w:cstheme="minorHAnsi"/>
                <w:bCs/>
                <w:sz w:val="24"/>
                <w:szCs w:val="24"/>
                <w:lang w:eastAsia="ar-SA"/>
              </w:rPr>
              <w:t>Vaikų žaidimo aikštelės elementai su įrengimu lopšelyje-darželyje "Varpelis" pagal projektą „Ikimokyklinio ugdymo prieinamumo didinimas Utenos r. savivaldybėje“.</w:t>
            </w:r>
          </w:p>
        </w:tc>
      </w:tr>
      <w:tr w:rsidR="00EB47C1" w:rsidRPr="00EB47C1" w14:paraId="128D2C26" w14:textId="77777777" w:rsidTr="00877B06">
        <w:tc>
          <w:tcPr>
            <w:tcW w:w="2448" w:type="dxa"/>
          </w:tcPr>
          <w:p w14:paraId="5E6AE249" w14:textId="77777777" w:rsidR="00EB47C1" w:rsidRPr="00EB47C1" w:rsidRDefault="00EB47C1" w:rsidP="00EB47C1">
            <w:pP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Sutarties data</w:t>
            </w:r>
          </w:p>
        </w:tc>
        <w:tc>
          <w:tcPr>
            <w:tcW w:w="2177" w:type="dxa"/>
          </w:tcPr>
          <w:p w14:paraId="4577E854" w14:textId="77777777" w:rsidR="00EB47C1" w:rsidRPr="00EB47C1" w:rsidRDefault="00EB47C1" w:rsidP="00EB47C1">
            <w:pPr>
              <w:rPr>
                <w:rFonts w:eastAsia="Times New Roman" w:cstheme="minorHAnsi"/>
                <w:kern w:val="2"/>
                <w:sz w:val="24"/>
                <w:szCs w:val="24"/>
                <w:lang w:eastAsia="en-US"/>
              </w:rPr>
            </w:pPr>
          </w:p>
        </w:tc>
        <w:tc>
          <w:tcPr>
            <w:tcW w:w="2362" w:type="dxa"/>
          </w:tcPr>
          <w:p w14:paraId="2418C83E" w14:textId="77777777" w:rsidR="00EB47C1" w:rsidRPr="00EB47C1" w:rsidRDefault="00EB47C1" w:rsidP="00EB47C1">
            <w:pP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Sutarties numeris</w:t>
            </w:r>
          </w:p>
        </w:tc>
        <w:tc>
          <w:tcPr>
            <w:tcW w:w="2571" w:type="dxa"/>
          </w:tcPr>
          <w:p w14:paraId="65C6B150" w14:textId="77777777" w:rsidR="00EB47C1" w:rsidRPr="00EB47C1" w:rsidRDefault="00EB47C1" w:rsidP="00EB47C1">
            <w:pPr>
              <w:rPr>
                <w:rFonts w:eastAsia="Times New Roman" w:cstheme="minorHAnsi"/>
                <w:kern w:val="2"/>
                <w:sz w:val="24"/>
                <w:szCs w:val="24"/>
                <w:lang w:eastAsia="en-US"/>
              </w:rPr>
            </w:pPr>
          </w:p>
        </w:tc>
      </w:tr>
    </w:tbl>
    <w:p w14:paraId="4CE3585D" w14:textId="77777777" w:rsidR="00EB47C1" w:rsidRPr="00EB47C1" w:rsidRDefault="00EB47C1" w:rsidP="00EB47C1">
      <w:pPr>
        <w:rPr>
          <w:rFonts w:eastAsia="Times New Roman" w:cstheme="minorHAns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EB47C1" w:rsidRPr="00EB47C1" w14:paraId="4D2ADD6A" w14:textId="77777777" w:rsidTr="00877B06">
        <w:tc>
          <w:tcPr>
            <w:tcW w:w="9558" w:type="dxa"/>
            <w:gridSpan w:val="3"/>
          </w:tcPr>
          <w:p w14:paraId="48C1C838"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 SUTARTIES ŠALYS</w:t>
            </w:r>
          </w:p>
        </w:tc>
      </w:tr>
      <w:tr w:rsidR="00EB47C1" w:rsidRPr="00EB47C1" w14:paraId="333FE118" w14:textId="77777777" w:rsidTr="00877B06">
        <w:tc>
          <w:tcPr>
            <w:tcW w:w="2808" w:type="dxa"/>
            <w:vMerge w:val="restart"/>
          </w:tcPr>
          <w:p w14:paraId="007D19E2" w14:textId="77777777" w:rsidR="00EB47C1" w:rsidRPr="00EB47C1" w:rsidRDefault="00EB47C1" w:rsidP="00EB47C1">
            <w:pPr>
              <w:jc w:val="center"/>
              <w:rPr>
                <w:rFonts w:eastAsia="Times New Roman" w:cstheme="minorHAnsi"/>
                <w:b/>
                <w:bCs/>
                <w:kern w:val="2"/>
                <w:sz w:val="24"/>
                <w:szCs w:val="24"/>
                <w:lang w:eastAsia="en-US"/>
              </w:rPr>
            </w:pPr>
          </w:p>
          <w:p w14:paraId="5A569591" w14:textId="77777777" w:rsidR="00EB47C1" w:rsidRPr="00EB47C1" w:rsidRDefault="00EB47C1" w:rsidP="00EB47C1">
            <w:pPr>
              <w:jc w:val="center"/>
              <w:rPr>
                <w:rFonts w:eastAsia="Times New Roman" w:cstheme="minorHAnsi"/>
                <w:b/>
                <w:bCs/>
                <w:kern w:val="2"/>
                <w:sz w:val="24"/>
                <w:szCs w:val="24"/>
                <w:lang w:eastAsia="en-US"/>
              </w:rPr>
            </w:pPr>
          </w:p>
          <w:p w14:paraId="46B4CACC" w14:textId="77777777" w:rsidR="00EB47C1" w:rsidRPr="00EB47C1" w:rsidRDefault="00EB47C1" w:rsidP="00EB47C1">
            <w:pPr>
              <w:jc w:val="center"/>
              <w:rPr>
                <w:rFonts w:eastAsia="Times New Roman" w:cstheme="minorHAnsi"/>
                <w:b/>
                <w:bCs/>
                <w:kern w:val="2"/>
                <w:sz w:val="24"/>
                <w:szCs w:val="24"/>
                <w:lang w:eastAsia="en-US"/>
              </w:rPr>
            </w:pPr>
          </w:p>
          <w:p w14:paraId="20D4C15D" w14:textId="77777777" w:rsidR="00EB47C1" w:rsidRPr="00EB47C1" w:rsidRDefault="00EB47C1" w:rsidP="00EB47C1">
            <w:pPr>
              <w:jc w:val="left"/>
              <w:rPr>
                <w:rFonts w:eastAsia="Times New Roman" w:cstheme="minorHAnsi"/>
                <w:b/>
                <w:bCs/>
                <w:kern w:val="2"/>
                <w:sz w:val="24"/>
                <w:szCs w:val="24"/>
                <w:lang w:eastAsia="en-US"/>
              </w:rPr>
            </w:pPr>
          </w:p>
          <w:p w14:paraId="1D0ACAAE"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1.1. Pirkėjas</w:t>
            </w:r>
          </w:p>
        </w:tc>
        <w:tc>
          <w:tcPr>
            <w:tcW w:w="3240" w:type="dxa"/>
          </w:tcPr>
          <w:p w14:paraId="420E2A09"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1.1.1. Pavadinimas</w:t>
            </w:r>
          </w:p>
        </w:tc>
        <w:tc>
          <w:tcPr>
            <w:tcW w:w="3510" w:type="dxa"/>
          </w:tcPr>
          <w:p w14:paraId="346F7748" w14:textId="77777777" w:rsidR="00EB47C1" w:rsidRPr="00EB47C1" w:rsidRDefault="00EB47C1" w:rsidP="00EB47C1">
            <w:pPr>
              <w:jc w:val="center"/>
              <w:rPr>
                <w:rFonts w:eastAsia="Times New Roman" w:cstheme="minorHAnsi"/>
                <w:kern w:val="2"/>
                <w:sz w:val="24"/>
                <w:szCs w:val="24"/>
                <w:lang w:eastAsia="en-US"/>
              </w:rPr>
            </w:pPr>
            <w:r w:rsidRPr="00EB47C1">
              <w:rPr>
                <w:rFonts w:eastAsia="Times New Roman" w:cstheme="minorHAnsi"/>
                <w:kern w:val="2"/>
                <w:sz w:val="24"/>
                <w:szCs w:val="24"/>
                <w:lang w:eastAsia="en-US"/>
              </w:rPr>
              <w:t>Utenos rajono savivaldybės administracija</w:t>
            </w:r>
          </w:p>
        </w:tc>
      </w:tr>
      <w:tr w:rsidR="00EB47C1" w:rsidRPr="00EB47C1" w14:paraId="2B298437" w14:textId="77777777" w:rsidTr="00877B06">
        <w:tc>
          <w:tcPr>
            <w:tcW w:w="2808" w:type="dxa"/>
            <w:vMerge/>
          </w:tcPr>
          <w:p w14:paraId="34AB2AB0" w14:textId="77777777" w:rsidR="00EB47C1" w:rsidRPr="00EB47C1" w:rsidRDefault="00EB47C1" w:rsidP="00EB47C1">
            <w:pPr>
              <w:jc w:val="left"/>
              <w:rPr>
                <w:rFonts w:eastAsia="Times New Roman" w:cstheme="minorHAnsi"/>
                <w:kern w:val="2"/>
                <w:sz w:val="24"/>
                <w:szCs w:val="24"/>
                <w:lang w:eastAsia="en-US"/>
              </w:rPr>
            </w:pPr>
          </w:p>
        </w:tc>
        <w:tc>
          <w:tcPr>
            <w:tcW w:w="3240" w:type="dxa"/>
          </w:tcPr>
          <w:p w14:paraId="25917B07"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1.1.2. Juridinio asmens kodas</w:t>
            </w:r>
          </w:p>
        </w:tc>
        <w:tc>
          <w:tcPr>
            <w:tcW w:w="3510" w:type="dxa"/>
          </w:tcPr>
          <w:p w14:paraId="59299442" w14:textId="77777777" w:rsidR="00EB47C1" w:rsidRPr="00EB47C1" w:rsidRDefault="00EB47C1" w:rsidP="00EB47C1">
            <w:pPr>
              <w:jc w:val="center"/>
              <w:rPr>
                <w:rFonts w:eastAsia="Times New Roman" w:cstheme="minorHAnsi"/>
                <w:kern w:val="2"/>
                <w:sz w:val="24"/>
                <w:szCs w:val="24"/>
                <w:lang w:eastAsia="en-US"/>
              </w:rPr>
            </w:pPr>
            <w:r w:rsidRPr="00EB47C1">
              <w:rPr>
                <w:rFonts w:eastAsia="Times New Roman" w:cstheme="minorHAnsi"/>
                <w:kern w:val="2"/>
                <w:sz w:val="24"/>
                <w:szCs w:val="24"/>
                <w:lang w:eastAsia="en-US"/>
              </w:rPr>
              <w:t>188710442</w:t>
            </w:r>
          </w:p>
        </w:tc>
      </w:tr>
      <w:tr w:rsidR="00EB47C1" w:rsidRPr="00EB47C1" w14:paraId="1F302D02" w14:textId="77777777" w:rsidTr="00877B06">
        <w:tc>
          <w:tcPr>
            <w:tcW w:w="2808" w:type="dxa"/>
            <w:vMerge/>
          </w:tcPr>
          <w:p w14:paraId="72C1FC75" w14:textId="77777777" w:rsidR="00EB47C1" w:rsidRPr="00EB47C1" w:rsidRDefault="00EB47C1" w:rsidP="00EB47C1">
            <w:pPr>
              <w:jc w:val="left"/>
              <w:rPr>
                <w:rFonts w:eastAsia="Times New Roman" w:cstheme="minorHAnsi"/>
                <w:kern w:val="2"/>
                <w:sz w:val="24"/>
                <w:szCs w:val="24"/>
                <w:lang w:eastAsia="en-US"/>
              </w:rPr>
            </w:pPr>
          </w:p>
        </w:tc>
        <w:tc>
          <w:tcPr>
            <w:tcW w:w="3240" w:type="dxa"/>
          </w:tcPr>
          <w:p w14:paraId="16FF037A"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1.1.3. Adresas</w:t>
            </w:r>
          </w:p>
        </w:tc>
        <w:tc>
          <w:tcPr>
            <w:tcW w:w="3510" w:type="dxa"/>
          </w:tcPr>
          <w:p w14:paraId="5035133F" w14:textId="77777777" w:rsidR="00EB47C1" w:rsidRPr="00EB47C1" w:rsidRDefault="00EB47C1" w:rsidP="00EB47C1">
            <w:pPr>
              <w:jc w:val="center"/>
              <w:rPr>
                <w:rFonts w:eastAsia="Times New Roman" w:cstheme="minorHAnsi"/>
                <w:kern w:val="2"/>
                <w:sz w:val="24"/>
                <w:szCs w:val="24"/>
                <w:lang w:eastAsia="en-US"/>
              </w:rPr>
            </w:pPr>
            <w:proofErr w:type="spellStart"/>
            <w:r w:rsidRPr="00EB47C1">
              <w:rPr>
                <w:rFonts w:eastAsia="Times New Roman" w:cstheme="minorHAnsi"/>
                <w:kern w:val="2"/>
                <w:sz w:val="24"/>
                <w:szCs w:val="24"/>
                <w:lang w:eastAsia="en-US"/>
              </w:rPr>
              <w:t>Utenio</w:t>
            </w:r>
            <w:proofErr w:type="spellEnd"/>
            <w:r w:rsidRPr="00EB47C1">
              <w:rPr>
                <w:rFonts w:eastAsia="Times New Roman" w:cstheme="minorHAnsi"/>
                <w:kern w:val="2"/>
                <w:sz w:val="24"/>
                <w:szCs w:val="24"/>
                <w:lang w:eastAsia="en-US"/>
              </w:rPr>
              <w:t xml:space="preserve"> a. 4, 28503 Utena</w:t>
            </w:r>
          </w:p>
        </w:tc>
      </w:tr>
      <w:tr w:rsidR="00EB47C1" w:rsidRPr="00EB47C1" w14:paraId="5D59BD60" w14:textId="77777777" w:rsidTr="00877B06">
        <w:tc>
          <w:tcPr>
            <w:tcW w:w="2808" w:type="dxa"/>
            <w:vMerge/>
          </w:tcPr>
          <w:p w14:paraId="163B6664" w14:textId="77777777" w:rsidR="00EB47C1" w:rsidRPr="00EB47C1" w:rsidRDefault="00EB47C1" w:rsidP="00EB47C1">
            <w:pPr>
              <w:jc w:val="left"/>
              <w:rPr>
                <w:rFonts w:eastAsia="Times New Roman" w:cstheme="minorHAnsi"/>
                <w:kern w:val="2"/>
                <w:sz w:val="24"/>
                <w:szCs w:val="24"/>
                <w:lang w:eastAsia="en-US"/>
              </w:rPr>
            </w:pPr>
          </w:p>
        </w:tc>
        <w:tc>
          <w:tcPr>
            <w:tcW w:w="3240" w:type="dxa"/>
          </w:tcPr>
          <w:p w14:paraId="7FD3DACC"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1.1.4. PVM mokėtojo kodas</w:t>
            </w:r>
          </w:p>
        </w:tc>
        <w:tc>
          <w:tcPr>
            <w:tcW w:w="3510" w:type="dxa"/>
          </w:tcPr>
          <w:p w14:paraId="7D7DC775" w14:textId="77777777" w:rsidR="00EB47C1" w:rsidRPr="00EB47C1" w:rsidRDefault="00EB47C1" w:rsidP="00EB47C1">
            <w:pPr>
              <w:jc w:val="center"/>
              <w:rPr>
                <w:rFonts w:eastAsia="Times New Roman" w:cstheme="minorHAnsi"/>
                <w:kern w:val="2"/>
                <w:sz w:val="24"/>
                <w:szCs w:val="24"/>
                <w:lang w:eastAsia="en-US"/>
              </w:rPr>
            </w:pPr>
            <w:r w:rsidRPr="00EB47C1">
              <w:rPr>
                <w:rFonts w:eastAsia="Times New Roman" w:cstheme="minorHAnsi"/>
                <w:kern w:val="2"/>
                <w:sz w:val="24"/>
                <w:szCs w:val="24"/>
                <w:lang w:eastAsia="en-US"/>
              </w:rPr>
              <w:t>Ne PVM mokėtoja</w:t>
            </w:r>
          </w:p>
        </w:tc>
      </w:tr>
      <w:tr w:rsidR="00EB47C1" w:rsidRPr="00EB47C1" w14:paraId="100994B6" w14:textId="77777777" w:rsidTr="00877B06">
        <w:tc>
          <w:tcPr>
            <w:tcW w:w="2808" w:type="dxa"/>
            <w:vMerge/>
          </w:tcPr>
          <w:p w14:paraId="56C2FF0A" w14:textId="77777777" w:rsidR="00EB47C1" w:rsidRPr="00EB47C1" w:rsidRDefault="00EB47C1" w:rsidP="00EB47C1">
            <w:pPr>
              <w:jc w:val="left"/>
              <w:rPr>
                <w:rFonts w:eastAsia="Times New Roman" w:cstheme="minorHAnsi"/>
                <w:kern w:val="2"/>
                <w:sz w:val="24"/>
                <w:szCs w:val="24"/>
                <w:lang w:eastAsia="en-US"/>
              </w:rPr>
            </w:pPr>
          </w:p>
        </w:tc>
        <w:tc>
          <w:tcPr>
            <w:tcW w:w="3240" w:type="dxa"/>
          </w:tcPr>
          <w:p w14:paraId="11BF0371"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1.1.5. Atsiskaitomoji sąskaita</w:t>
            </w:r>
          </w:p>
        </w:tc>
        <w:tc>
          <w:tcPr>
            <w:tcW w:w="3510" w:type="dxa"/>
          </w:tcPr>
          <w:p w14:paraId="67F3D399" w14:textId="77777777" w:rsidR="00EB47C1" w:rsidRPr="00EB47C1" w:rsidRDefault="00EB47C1" w:rsidP="00EB47C1">
            <w:pPr>
              <w:jc w:val="center"/>
              <w:rPr>
                <w:rFonts w:eastAsia="Times New Roman" w:cstheme="minorHAnsi"/>
                <w:kern w:val="2"/>
                <w:sz w:val="24"/>
                <w:szCs w:val="24"/>
                <w:lang w:eastAsia="en-US"/>
              </w:rPr>
            </w:pPr>
            <w:r w:rsidRPr="00EB47C1">
              <w:rPr>
                <w:rFonts w:eastAsia="Times New Roman" w:cstheme="minorHAnsi"/>
                <w:kern w:val="2"/>
                <w:sz w:val="24"/>
                <w:szCs w:val="24"/>
                <w:lang w:eastAsia="en-US"/>
              </w:rPr>
              <w:t>LT954010051005600727</w:t>
            </w:r>
          </w:p>
        </w:tc>
      </w:tr>
      <w:tr w:rsidR="00EB47C1" w:rsidRPr="00EB47C1" w14:paraId="6202CE6D" w14:textId="77777777" w:rsidTr="00877B06">
        <w:tc>
          <w:tcPr>
            <w:tcW w:w="2808" w:type="dxa"/>
            <w:vMerge/>
          </w:tcPr>
          <w:p w14:paraId="5A9AD4D2" w14:textId="77777777" w:rsidR="00EB47C1" w:rsidRPr="00EB47C1" w:rsidRDefault="00EB47C1" w:rsidP="00EB47C1">
            <w:pPr>
              <w:jc w:val="left"/>
              <w:rPr>
                <w:rFonts w:eastAsia="Times New Roman" w:cstheme="minorHAnsi"/>
                <w:kern w:val="2"/>
                <w:sz w:val="24"/>
                <w:szCs w:val="24"/>
                <w:lang w:eastAsia="en-US"/>
              </w:rPr>
            </w:pPr>
          </w:p>
        </w:tc>
        <w:tc>
          <w:tcPr>
            <w:tcW w:w="3240" w:type="dxa"/>
          </w:tcPr>
          <w:p w14:paraId="00E359CE"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1.1.6. Bankas, banko kodas</w:t>
            </w:r>
          </w:p>
        </w:tc>
        <w:tc>
          <w:tcPr>
            <w:tcW w:w="3510" w:type="dxa"/>
          </w:tcPr>
          <w:p w14:paraId="2CF8DB53" w14:textId="77777777" w:rsidR="00EB47C1" w:rsidRPr="00EB47C1" w:rsidRDefault="00EB47C1" w:rsidP="00EB47C1">
            <w:pPr>
              <w:jc w:val="center"/>
              <w:rPr>
                <w:rFonts w:eastAsia="Times New Roman" w:cstheme="minorHAnsi"/>
                <w:kern w:val="2"/>
                <w:sz w:val="24"/>
                <w:szCs w:val="24"/>
                <w:lang w:eastAsia="en-US"/>
              </w:rPr>
            </w:pPr>
            <w:proofErr w:type="spellStart"/>
            <w:r w:rsidRPr="00EB47C1">
              <w:rPr>
                <w:rFonts w:eastAsia="Times New Roman" w:cstheme="minorHAnsi"/>
                <w:kern w:val="2"/>
                <w:sz w:val="24"/>
                <w:szCs w:val="24"/>
                <w:lang w:eastAsia="en-US"/>
              </w:rPr>
              <w:t>Luminor</w:t>
            </w:r>
            <w:proofErr w:type="spellEnd"/>
            <w:r w:rsidRPr="00EB47C1">
              <w:rPr>
                <w:rFonts w:eastAsia="Times New Roman" w:cstheme="minorHAnsi"/>
                <w:kern w:val="2"/>
                <w:sz w:val="24"/>
                <w:szCs w:val="24"/>
                <w:lang w:eastAsia="en-US"/>
              </w:rPr>
              <w:t xml:space="preserve"> Bank AS Lietuvos skyrius, 40100</w:t>
            </w:r>
          </w:p>
        </w:tc>
      </w:tr>
      <w:tr w:rsidR="00EB47C1" w:rsidRPr="00EB47C1" w14:paraId="0384551C" w14:textId="77777777" w:rsidTr="00877B06">
        <w:tc>
          <w:tcPr>
            <w:tcW w:w="2808" w:type="dxa"/>
            <w:vMerge/>
          </w:tcPr>
          <w:p w14:paraId="20B617AF" w14:textId="77777777" w:rsidR="00EB47C1" w:rsidRPr="00EB47C1" w:rsidRDefault="00EB47C1" w:rsidP="00EB47C1">
            <w:pPr>
              <w:jc w:val="left"/>
              <w:rPr>
                <w:rFonts w:eastAsia="Times New Roman" w:cstheme="minorHAnsi"/>
                <w:kern w:val="2"/>
                <w:sz w:val="24"/>
                <w:szCs w:val="24"/>
                <w:lang w:eastAsia="en-US"/>
              </w:rPr>
            </w:pPr>
          </w:p>
        </w:tc>
        <w:tc>
          <w:tcPr>
            <w:tcW w:w="3240" w:type="dxa"/>
          </w:tcPr>
          <w:p w14:paraId="04B75BE9"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1.1.7. Telefonas</w:t>
            </w:r>
          </w:p>
        </w:tc>
        <w:tc>
          <w:tcPr>
            <w:tcW w:w="3510" w:type="dxa"/>
          </w:tcPr>
          <w:p w14:paraId="094DAA20" w14:textId="77777777" w:rsidR="00EB47C1" w:rsidRPr="00EB47C1" w:rsidRDefault="00EB47C1" w:rsidP="00EB47C1">
            <w:pPr>
              <w:jc w:val="center"/>
              <w:rPr>
                <w:rFonts w:eastAsia="Times New Roman" w:cstheme="minorHAnsi"/>
                <w:kern w:val="2"/>
                <w:sz w:val="24"/>
                <w:szCs w:val="24"/>
                <w:lang w:eastAsia="en-US"/>
              </w:rPr>
            </w:pPr>
            <w:r w:rsidRPr="00EB47C1">
              <w:rPr>
                <w:rFonts w:eastAsia="Times New Roman" w:cstheme="minorHAnsi"/>
                <w:kern w:val="2"/>
                <w:sz w:val="24"/>
                <w:szCs w:val="24"/>
                <w:lang w:eastAsia="en-US"/>
              </w:rPr>
              <w:t>+370 389 61620</w:t>
            </w:r>
          </w:p>
        </w:tc>
      </w:tr>
      <w:tr w:rsidR="00EB47C1" w:rsidRPr="00EB47C1" w14:paraId="3F7F8A72" w14:textId="77777777" w:rsidTr="00877B06">
        <w:tc>
          <w:tcPr>
            <w:tcW w:w="2808" w:type="dxa"/>
            <w:vMerge/>
          </w:tcPr>
          <w:p w14:paraId="06C1D197" w14:textId="77777777" w:rsidR="00EB47C1" w:rsidRPr="00EB47C1" w:rsidRDefault="00EB47C1" w:rsidP="00EB47C1">
            <w:pPr>
              <w:jc w:val="left"/>
              <w:rPr>
                <w:rFonts w:eastAsia="Times New Roman" w:cstheme="minorHAnsi"/>
                <w:kern w:val="2"/>
                <w:sz w:val="24"/>
                <w:szCs w:val="24"/>
                <w:lang w:eastAsia="en-US"/>
              </w:rPr>
            </w:pPr>
          </w:p>
        </w:tc>
        <w:tc>
          <w:tcPr>
            <w:tcW w:w="3240" w:type="dxa"/>
          </w:tcPr>
          <w:p w14:paraId="54924D18"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1.1.8. El. paštas</w:t>
            </w:r>
          </w:p>
        </w:tc>
        <w:tc>
          <w:tcPr>
            <w:tcW w:w="3510" w:type="dxa"/>
          </w:tcPr>
          <w:p w14:paraId="0BA47740" w14:textId="77777777" w:rsidR="00EB47C1" w:rsidRPr="00EB47C1" w:rsidRDefault="00EB47C1" w:rsidP="00EB47C1">
            <w:pPr>
              <w:jc w:val="center"/>
              <w:rPr>
                <w:rFonts w:eastAsia="Times New Roman" w:cstheme="minorHAnsi"/>
                <w:kern w:val="2"/>
                <w:sz w:val="24"/>
                <w:szCs w:val="24"/>
                <w:lang w:eastAsia="en-US"/>
              </w:rPr>
            </w:pPr>
            <w:proofErr w:type="spellStart"/>
            <w:r w:rsidRPr="00EB47C1">
              <w:rPr>
                <w:rFonts w:eastAsia="Times New Roman" w:cstheme="minorHAnsi"/>
                <w:kern w:val="2"/>
                <w:sz w:val="24"/>
                <w:szCs w:val="24"/>
                <w:lang w:eastAsia="en-US"/>
              </w:rPr>
              <w:t>info</w:t>
            </w:r>
            <w:proofErr w:type="spellEnd"/>
            <w:r w:rsidRPr="00EB47C1">
              <w:rPr>
                <w:rFonts w:eastAsia="Times New Roman" w:cstheme="minorHAnsi"/>
                <w:kern w:val="2"/>
                <w:sz w:val="24"/>
                <w:szCs w:val="24"/>
                <w:lang w:val="en-US" w:eastAsia="en-US"/>
              </w:rPr>
              <w:t>@utena.lt</w:t>
            </w:r>
          </w:p>
        </w:tc>
      </w:tr>
      <w:tr w:rsidR="00EB47C1" w:rsidRPr="00EB47C1" w14:paraId="6C1351CB" w14:textId="77777777" w:rsidTr="00877B06">
        <w:tc>
          <w:tcPr>
            <w:tcW w:w="2808" w:type="dxa"/>
            <w:vMerge/>
          </w:tcPr>
          <w:p w14:paraId="1AEF1A19" w14:textId="77777777" w:rsidR="00EB47C1" w:rsidRPr="00EB47C1" w:rsidRDefault="00EB47C1" w:rsidP="00EB47C1">
            <w:pPr>
              <w:jc w:val="left"/>
              <w:rPr>
                <w:rFonts w:eastAsia="Times New Roman" w:cstheme="minorHAnsi"/>
                <w:kern w:val="2"/>
                <w:sz w:val="24"/>
                <w:szCs w:val="24"/>
                <w:lang w:eastAsia="en-US"/>
              </w:rPr>
            </w:pPr>
          </w:p>
        </w:tc>
        <w:tc>
          <w:tcPr>
            <w:tcW w:w="3240" w:type="dxa"/>
          </w:tcPr>
          <w:p w14:paraId="61C8ED06"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1.1.9. Šalies atstovas</w:t>
            </w:r>
          </w:p>
        </w:tc>
        <w:tc>
          <w:tcPr>
            <w:tcW w:w="3510" w:type="dxa"/>
          </w:tcPr>
          <w:p w14:paraId="7439E501" w14:textId="77777777" w:rsidR="00EB47C1" w:rsidRPr="00EB47C1" w:rsidRDefault="00EB47C1" w:rsidP="00EB47C1">
            <w:pPr>
              <w:jc w:val="center"/>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Administracijos direktorius Paulius </w:t>
            </w:r>
            <w:proofErr w:type="spellStart"/>
            <w:r w:rsidRPr="00EB47C1">
              <w:rPr>
                <w:rFonts w:eastAsia="Times New Roman" w:cstheme="minorHAnsi"/>
                <w:kern w:val="2"/>
                <w:sz w:val="24"/>
                <w:szCs w:val="24"/>
                <w:lang w:eastAsia="en-US"/>
              </w:rPr>
              <w:t>Čyvas</w:t>
            </w:r>
            <w:proofErr w:type="spellEnd"/>
          </w:p>
        </w:tc>
      </w:tr>
      <w:tr w:rsidR="00EB47C1" w:rsidRPr="00EB47C1" w14:paraId="6D78661C" w14:textId="77777777" w:rsidTr="00877B06">
        <w:tc>
          <w:tcPr>
            <w:tcW w:w="2808" w:type="dxa"/>
            <w:vMerge/>
          </w:tcPr>
          <w:p w14:paraId="3C35D175" w14:textId="77777777" w:rsidR="00EB47C1" w:rsidRPr="00EB47C1" w:rsidRDefault="00EB47C1" w:rsidP="00EB47C1">
            <w:pPr>
              <w:jc w:val="left"/>
              <w:rPr>
                <w:rFonts w:eastAsia="Times New Roman" w:cstheme="minorHAnsi"/>
                <w:kern w:val="2"/>
                <w:sz w:val="24"/>
                <w:szCs w:val="24"/>
                <w:lang w:eastAsia="en-US"/>
              </w:rPr>
            </w:pPr>
          </w:p>
        </w:tc>
        <w:tc>
          <w:tcPr>
            <w:tcW w:w="3240" w:type="dxa"/>
          </w:tcPr>
          <w:p w14:paraId="77B140F4"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1.1.10. Atstovavimo pagrindas</w:t>
            </w:r>
          </w:p>
        </w:tc>
        <w:tc>
          <w:tcPr>
            <w:tcW w:w="3510" w:type="dxa"/>
          </w:tcPr>
          <w:p w14:paraId="6615CD78" w14:textId="77777777" w:rsidR="00EB47C1" w:rsidRPr="00EB47C1" w:rsidRDefault="00EB47C1" w:rsidP="00EB47C1">
            <w:pPr>
              <w:jc w:val="center"/>
              <w:rPr>
                <w:rFonts w:eastAsia="Times New Roman" w:cstheme="minorHAnsi"/>
                <w:kern w:val="2"/>
                <w:sz w:val="24"/>
                <w:szCs w:val="24"/>
                <w:lang w:eastAsia="en-US"/>
              </w:rPr>
            </w:pPr>
            <w:r w:rsidRPr="00EB47C1">
              <w:rPr>
                <w:rFonts w:eastAsia="Times New Roman" w:cstheme="minorHAnsi"/>
                <w:kern w:val="2"/>
                <w:sz w:val="24"/>
                <w:szCs w:val="24"/>
                <w:lang w:eastAsia="en-US"/>
              </w:rPr>
              <w:t>Administracijos nuostatai</w:t>
            </w:r>
          </w:p>
        </w:tc>
      </w:tr>
      <w:tr w:rsidR="00EB47C1" w:rsidRPr="00EB47C1" w14:paraId="4129B2D8" w14:textId="77777777" w:rsidTr="00877B06">
        <w:tc>
          <w:tcPr>
            <w:tcW w:w="2808" w:type="dxa"/>
            <w:vMerge w:val="restart"/>
          </w:tcPr>
          <w:p w14:paraId="3EF22121" w14:textId="77777777" w:rsidR="00EB47C1" w:rsidRPr="00EB47C1" w:rsidRDefault="00EB47C1" w:rsidP="00EB47C1">
            <w:pPr>
              <w:jc w:val="left"/>
              <w:rPr>
                <w:rFonts w:eastAsia="Times New Roman" w:cstheme="minorHAnsi"/>
                <w:b/>
                <w:bCs/>
                <w:kern w:val="2"/>
                <w:sz w:val="24"/>
                <w:szCs w:val="24"/>
                <w:lang w:eastAsia="en-US"/>
              </w:rPr>
            </w:pPr>
          </w:p>
          <w:p w14:paraId="69EDCAA0" w14:textId="77777777" w:rsidR="00EB47C1" w:rsidRPr="00EB47C1" w:rsidRDefault="00EB47C1" w:rsidP="00EB47C1">
            <w:pPr>
              <w:jc w:val="left"/>
              <w:rPr>
                <w:rFonts w:eastAsia="Times New Roman" w:cstheme="minorHAnsi"/>
                <w:b/>
                <w:bCs/>
                <w:kern w:val="2"/>
                <w:sz w:val="24"/>
                <w:szCs w:val="24"/>
                <w:lang w:eastAsia="en-US"/>
              </w:rPr>
            </w:pPr>
          </w:p>
          <w:p w14:paraId="62833B95" w14:textId="77777777" w:rsidR="00EB47C1" w:rsidRPr="00EB47C1" w:rsidRDefault="00EB47C1" w:rsidP="00EB47C1">
            <w:pPr>
              <w:jc w:val="left"/>
              <w:rPr>
                <w:rFonts w:eastAsia="Times New Roman" w:cstheme="minorHAnsi"/>
                <w:b/>
                <w:bCs/>
                <w:color w:val="FF0000"/>
                <w:kern w:val="2"/>
                <w:sz w:val="24"/>
                <w:szCs w:val="24"/>
                <w:lang w:eastAsia="en-US"/>
              </w:rPr>
            </w:pPr>
          </w:p>
          <w:p w14:paraId="5F91ACB4"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1.2. Tiekėjas</w:t>
            </w:r>
          </w:p>
          <w:p w14:paraId="729B4C9B" w14:textId="77777777" w:rsidR="00EB47C1" w:rsidRPr="00EB47C1" w:rsidRDefault="00EB47C1" w:rsidP="00EB47C1">
            <w:pPr>
              <w:jc w:val="left"/>
              <w:rPr>
                <w:rFonts w:eastAsia="Times New Roman" w:cstheme="minorHAnsi"/>
                <w:color w:val="0070C0"/>
                <w:kern w:val="2"/>
                <w:sz w:val="24"/>
                <w:szCs w:val="24"/>
                <w:lang w:eastAsia="en-US"/>
              </w:rPr>
            </w:pPr>
          </w:p>
          <w:p w14:paraId="4AD6C0A2" w14:textId="77777777" w:rsidR="00EB47C1" w:rsidRPr="00EB47C1" w:rsidRDefault="00EB47C1" w:rsidP="00EB47C1">
            <w:pPr>
              <w:jc w:val="left"/>
              <w:rPr>
                <w:rFonts w:eastAsia="Times New Roman" w:cstheme="minorHAnsi"/>
                <w:b/>
                <w:bCs/>
                <w:kern w:val="2"/>
                <w:sz w:val="24"/>
                <w:szCs w:val="24"/>
                <w:lang w:eastAsia="en-US"/>
              </w:rPr>
            </w:pPr>
          </w:p>
        </w:tc>
        <w:tc>
          <w:tcPr>
            <w:tcW w:w="3240" w:type="dxa"/>
          </w:tcPr>
          <w:p w14:paraId="2BA8D71A"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1.2.1. Pavadinimas</w:t>
            </w:r>
          </w:p>
        </w:tc>
        <w:tc>
          <w:tcPr>
            <w:tcW w:w="3510" w:type="dxa"/>
          </w:tcPr>
          <w:p w14:paraId="0750C888" w14:textId="77777777" w:rsidR="00EB47C1" w:rsidRPr="00EB47C1" w:rsidRDefault="00EB47C1" w:rsidP="00EB47C1">
            <w:pPr>
              <w:jc w:val="center"/>
              <w:rPr>
                <w:rFonts w:eastAsia="Times New Roman" w:cstheme="minorHAnsi"/>
                <w:kern w:val="2"/>
                <w:sz w:val="24"/>
                <w:szCs w:val="24"/>
                <w:lang w:eastAsia="en-US"/>
              </w:rPr>
            </w:pPr>
          </w:p>
        </w:tc>
      </w:tr>
      <w:tr w:rsidR="00EB47C1" w:rsidRPr="00EB47C1" w14:paraId="637895B4" w14:textId="77777777" w:rsidTr="00877B06">
        <w:tc>
          <w:tcPr>
            <w:tcW w:w="2808" w:type="dxa"/>
            <w:vMerge/>
          </w:tcPr>
          <w:p w14:paraId="77BECD1A" w14:textId="77777777" w:rsidR="00EB47C1" w:rsidRPr="00EB47C1" w:rsidRDefault="00EB47C1" w:rsidP="00EB47C1">
            <w:pPr>
              <w:jc w:val="left"/>
              <w:rPr>
                <w:rFonts w:eastAsia="Times New Roman" w:cstheme="minorHAnsi"/>
                <w:b/>
                <w:bCs/>
                <w:kern w:val="2"/>
                <w:sz w:val="24"/>
                <w:szCs w:val="24"/>
                <w:lang w:eastAsia="en-US"/>
              </w:rPr>
            </w:pPr>
          </w:p>
        </w:tc>
        <w:tc>
          <w:tcPr>
            <w:tcW w:w="3240" w:type="dxa"/>
          </w:tcPr>
          <w:p w14:paraId="6DCF46F8"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1.2.2. Juridinio asmens kodas</w:t>
            </w:r>
          </w:p>
        </w:tc>
        <w:tc>
          <w:tcPr>
            <w:tcW w:w="3510" w:type="dxa"/>
          </w:tcPr>
          <w:p w14:paraId="43E280EB" w14:textId="77777777" w:rsidR="00EB47C1" w:rsidRPr="00EB47C1" w:rsidRDefault="00EB47C1" w:rsidP="00EB47C1">
            <w:pPr>
              <w:jc w:val="center"/>
              <w:rPr>
                <w:rFonts w:eastAsia="Times New Roman" w:cstheme="minorHAnsi"/>
                <w:kern w:val="2"/>
                <w:sz w:val="24"/>
                <w:szCs w:val="24"/>
                <w:lang w:eastAsia="en-US"/>
              </w:rPr>
            </w:pPr>
          </w:p>
        </w:tc>
      </w:tr>
      <w:tr w:rsidR="00EB47C1" w:rsidRPr="00EB47C1" w14:paraId="37A20FED" w14:textId="77777777" w:rsidTr="00877B06">
        <w:tc>
          <w:tcPr>
            <w:tcW w:w="2808" w:type="dxa"/>
            <w:vMerge/>
          </w:tcPr>
          <w:p w14:paraId="24140E88" w14:textId="77777777" w:rsidR="00EB47C1" w:rsidRPr="00EB47C1" w:rsidRDefault="00EB47C1" w:rsidP="00EB47C1">
            <w:pPr>
              <w:jc w:val="left"/>
              <w:rPr>
                <w:rFonts w:eastAsia="Times New Roman" w:cstheme="minorHAnsi"/>
                <w:b/>
                <w:bCs/>
                <w:kern w:val="2"/>
                <w:sz w:val="24"/>
                <w:szCs w:val="24"/>
                <w:lang w:eastAsia="en-US"/>
              </w:rPr>
            </w:pPr>
          </w:p>
        </w:tc>
        <w:tc>
          <w:tcPr>
            <w:tcW w:w="3240" w:type="dxa"/>
          </w:tcPr>
          <w:p w14:paraId="307E3FB7"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1.2.3. Adresas</w:t>
            </w:r>
          </w:p>
        </w:tc>
        <w:tc>
          <w:tcPr>
            <w:tcW w:w="3510" w:type="dxa"/>
          </w:tcPr>
          <w:p w14:paraId="765F0DD1" w14:textId="77777777" w:rsidR="00EB47C1" w:rsidRPr="00EB47C1" w:rsidRDefault="00EB47C1" w:rsidP="00EB47C1">
            <w:pPr>
              <w:jc w:val="center"/>
              <w:rPr>
                <w:rFonts w:eastAsia="Times New Roman" w:cstheme="minorHAnsi"/>
                <w:kern w:val="2"/>
                <w:sz w:val="24"/>
                <w:szCs w:val="24"/>
                <w:lang w:eastAsia="en-US"/>
              </w:rPr>
            </w:pPr>
          </w:p>
        </w:tc>
      </w:tr>
      <w:tr w:rsidR="00EB47C1" w:rsidRPr="00EB47C1" w14:paraId="763BD374" w14:textId="77777777" w:rsidTr="00877B06">
        <w:tc>
          <w:tcPr>
            <w:tcW w:w="2808" w:type="dxa"/>
            <w:vMerge/>
          </w:tcPr>
          <w:p w14:paraId="5F49BA75" w14:textId="77777777" w:rsidR="00EB47C1" w:rsidRPr="00EB47C1" w:rsidRDefault="00EB47C1" w:rsidP="00EB47C1">
            <w:pPr>
              <w:jc w:val="left"/>
              <w:rPr>
                <w:rFonts w:eastAsia="Times New Roman" w:cstheme="minorHAnsi"/>
                <w:b/>
                <w:bCs/>
                <w:kern w:val="2"/>
                <w:sz w:val="24"/>
                <w:szCs w:val="24"/>
                <w:lang w:eastAsia="en-US"/>
              </w:rPr>
            </w:pPr>
          </w:p>
        </w:tc>
        <w:tc>
          <w:tcPr>
            <w:tcW w:w="3240" w:type="dxa"/>
          </w:tcPr>
          <w:p w14:paraId="2A82FFA9"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1.2.4. PVM mokėtojo kodas</w:t>
            </w:r>
          </w:p>
        </w:tc>
        <w:tc>
          <w:tcPr>
            <w:tcW w:w="3510" w:type="dxa"/>
          </w:tcPr>
          <w:p w14:paraId="7E96B21C" w14:textId="77777777" w:rsidR="00EB47C1" w:rsidRPr="00EB47C1" w:rsidRDefault="00EB47C1" w:rsidP="00EB47C1">
            <w:pPr>
              <w:jc w:val="center"/>
              <w:rPr>
                <w:rFonts w:eastAsia="Times New Roman" w:cstheme="minorHAnsi"/>
                <w:kern w:val="2"/>
                <w:sz w:val="24"/>
                <w:szCs w:val="24"/>
                <w:lang w:eastAsia="en-US"/>
              </w:rPr>
            </w:pPr>
          </w:p>
        </w:tc>
      </w:tr>
      <w:tr w:rsidR="00EB47C1" w:rsidRPr="00EB47C1" w14:paraId="526305EC" w14:textId="77777777" w:rsidTr="00877B06">
        <w:tc>
          <w:tcPr>
            <w:tcW w:w="2808" w:type="dxa"/>
            <w:vMerge/>
          </w:tcPr>
          <w:p w14:paraId="702C0FEF" w14:textId="77777777" w:rsidR="00EB47C1" w:rsidRPr="00EB47C1" w:rsidRDefault="00EB47C1" w:rsidP="00EB47C1">
            <w:pPr>
              <w:jc w:val="left"/>
              <w:rPr>
                <w:rFonts w:eastAsia="Times New Roman" w:cstheme="minorHAnsi"/>
                <w:b/>
                <w:bCs/>
                <w:kern w:val="2"/>
                <w:sz w:val="24"/>
                <w:szCs w:val="24"/>
                <w:lang w:eastAsia="en-US"/>
              </w:rPr>
            </w:pPr>
          </w:p>
        </w:tc>
        <w:tc>
          <w:tcPr>
            <w:tcW w:w="3240" w:type="dxa"/>
          </w:tcPr>
          <w:p w14:paraId="656C3B55"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1.2.5. Atsiskaitomoji sąskaita</w:t>
            </w:r>
          </w:p>
        </w:tc>
        <w:tc>
          <w:tcPr>
            <w:tcW w:w="3510" w:type="dxa"/>
          </w:tcPr>
          <w:p w14:paraId="042D214C" w14:textId="77777777" w:rsidR="00EB47C1" w:rsidRPr="00EB47C1" w:rsidRDefault="00EB47C1" w:rsidP="00EB47C1">
            <w:pPr>
              <w:jc w:val="center"/>
              <w:rPr>
                <w:rFonts w:eastAsia="Times New Roman" w:cstheme="minorHAnsi"/>
                <w:kern w:val="2"/>
                <w:sz w:val="24"/>
                <w:szCs w:val="24"/>
                <w:lang w:eastAsia="en-US"/>
              </w:rPr>
            </w:pPr>
          </w:p>
        </w:tc>
      </w:tr>
      <w:tr w:rsidR="00EB47C1" w:rsidRPr="00EB47C1" w14:paraId="794D8DEA" w14:textId="77777777" w:rsidTr="00877B06">
        <w:tc>
          <w:tcPr>
            <w:tcW w:w="2808" w:type="dxa"/>
            <w:vMerge/>
          </w:tcPr>
          <w:p w14:paraId="3BE71A1B" w14:textId="77777777" w:rsidR="00EB47C1" w:rsidRPr="00EB47C1" w:rsidRDefault="00EB47C1" w:rsidP="00EB47C1">
            <w:pPr>
              <w:jc w:val="left"/>
              <w:rPr>
                <w:rFonts w:eastAsia="Times New Roman" w:cstheme="minorHAnsi"/>
                <w:b/>
                <w:bCs/>
                <w:kern w:val="2"/>
                <w:sz w:val="24"/>
                <w:szCs w:val="24"/>
                <w:lang w:eastAsia="en-US"/>
              </w:rPr>
            </w:pPr>
          </w:p>
        </w:tc>
        <w:tc>
          <w:tcPr>
            <w:tcW w:w="3240" w:type="dxa"/>
          </w:tcPr>
          <w:p w14:paraId="2BE162D0"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1.2.6. Bankas, banko kodas</w:t>
            </w:r>
          </w:p>
        </w:tc>
        <w:tc>
          <w:tcPr>
            <w:tcW w:w="3510" w:type="dxa"/>
          </w:tcPr>
          <w:p w14:paraId="009899B6" w14:textId="77777777" w:rsidR="00EB47C1" w:rsidRPr="00EB47C1" w:rsidRDefault="00EB47C1" w:rsidP="00EB47C1">
            <w:pPr>
              <w:jc w:val="center"/>
              <w:rPr>
                <w:rFonts w:eastAsia="Times New Roman" w:cstheme="minorHAnsi"/>
                <w:kern w:val="2"/>
                <w:sz w:val="24"/>
                <w:szCs w:val="24"/>
                <w:lang w:eastAsia="en-US"/>
              </w:rPr>
            </w:pPr>
          </w:p>
        </w:tc>
      </w:tr>
      <w:tr w:rsidR="00EB47C1" w:rsidRPr="00EB47C1" w14:paraId="44FF6B86" w14:textId="77777777" w:rsidTr="00877B06">
        <w:tc>
          <w:tcPr>
            <w:tcW w:w="2808" w:type="dxa"/>
            <w:vMerge/>
          </w:tcPr>
          <w:p w14:paraId="2F4A500F" w14:textId="77777777" w:rsidR="00EB47C1" w:rsidRPr="00EB47C1" w:rsidRDefault="00EB47C1" w:rsidP="00EB47C1">
            <w:pPr>
              <w:jc w:val="left"/>
              <w:rPr>
                <w:rFonts w:eastAsia="Times New Roman" w:cstheme="minorHAnsi"/>
                <w:b/>
                <w:bCs/>
                <w:kern w:val="2"/>
                <w:sz w:val="24"/>
                <w:szCs w:val="24"/>
                <w:lang w:eastAsia="en-US"/>
              </w:rPr>
            </w:pPr>
          </w:p>
        </w:tc>
        <w:tc>
          <w:tcPr>
            <w:tcW w:w="3240" w:type="dxa"/>
          </w:tcPr>
          <w:p w14:paraId="50EE0CD1"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1.2.7. Telefonas</w:t>
            </w:r>
          </w:p>
        </w:tc>
        <w:tc>
          <w:tcPr>
            <w:tcW w:w="3510" w:type="dxa"/>
          </w:tcPr>
          <w:p w14:paraId="576E7EB3" w14:textId="77777777" w:rsidR="00EB47C1" w:rsidRPr="00EB47C1" w:rsidRDefault="00EB47C1" w:rsidP="00EB47C1">
            <w:pPr>
              <w:jc w:val="center"/>
              <w:rPr>
                <w:rFonts w:eastAsia="Times New Roman" w:cstheme="minorHAnsi"/>
                <w:kern w:val="2"/>
                <w:sz w:val="24"/>
                <w:szCs w:val="24"/>
                <w:lang w:eastAsia="en-US"/>
              </w:rPr>
            </w:pPr>
          </w:p>
        </w:tc>
      </w:tr>
      <w:tr w:rsidR="00EB47C1" w:rsidRPr="00EB47C1" w14:paraId="4D45F5EE" w14:textId="77777777" w:rsidTr="00877B06">
        <w:tc>
          <w:tcPr>
            <w:tcW w:w="2808" w:type="dxa"/>
            <w:vMerge/>
          </w:tcPr>
          <w:p w14:paraId="15CCCCFF" w14:textId="77777777" w:rsidR="00EB47C1" w:rsidRPr="00EB47C1" w:rsidRDefault="00EB47C1" w:rsidP="00EB47C1">
            <w:pPr>
              <w:jc w:val="left"/>
              <w:rPr>
                <w:rFonts w:eastAsia="Times New Roman" w:cstheme="minorHAnsi"/>
                <w:b/>
                <w:bCs/>
                <w:kern w:val="2"/>
                <w:sz w:val="24"/>
                <w:szCs w:val="24"/>
                <w:lang w:eastAsia="en-US"/>
              </w:rPr>
            </w:pPr>
          </w:p>
        </w:tc>
        <w:tc>
          <w:tcPr>
            <w:tcW w:w="3240" w:type="dxa"/>
          </w:tcPr>
          <w:p w14:paraId="6CE119E4"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1.2.8. El. paštas</w:t>
            </w:r>
          </w:p>
        </w:tc>
        <w:tc>
          <w:tcPr>
            <w:tcW w:w="3510" w:type="dxa"/>
          </w:tcPr>
          <w:p w14:paraId="12AB3611" w14:textId="77777777" w:rsidR="00EB47C1" w:rsidRPr="00EB47C1" w:rsidRDefault="00EB47C1" w:rsidP="00EB47C1">
            <w:pPr>
              <w:jc w:val="center"/>
              <w:rPr>
                <w:rFonts w:eastAsia="Times New Roman" w:cstheme="minorHAnsi"/>
                <w:kern w:val="2"/>
                <w:sz w:val="24"/>
                <w:szCs w:val="24"/>
                <w:lang w:eastAsia="en-US"/>
              </w:rPr>
            </w:pPr>
          </w:p>
        </w:tc>
      </w:tr>
      <w:tr w:rsidR="00EB47C1" w:rsidRPr="00EB47C1" w14:paraId="667D0897" w14:textId="77777777" w:rsidTr="00877B06">
        <w:tc>
          <w:tcPr>
            <w:tcW w:w="2808" w:type="dxa"/>
            <w:vMerge/>
          </w:tcPr>
          <w:p w14:paraId="0FF87771" w14:textId="77777777" w:rsidR="00EB47C1" w:rsidRPr="00EB47C1" w:rsidRDefault="00EB47C1" w:rsidP="00EB47C1">
            <w:pPr>
              <w:jc w:val="left"/>
              <w:rPr>
                <w:rFonts w:eastAsia="Times New Roman" w:cstheme="minorHAnsi"/>
                <w:b/>
                <w:bCs/>
                <w:kern w:val="2"/>
                <w:sz w:val="24"/>
                <w:szCs w:val="24"/>
                <w:lang w:eastAsia="en-US"/>
              </w:rPr>
            </w:pPr>
          </w:p>
        </w:tc>
        <w:tc>
          <w:tcPr>
            <w:tcW w:w="3240" w:type="dxa"/>
          </w:tcPr>
          <w:p w14:paraId="4A0AE492"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1.2.9. Šalies atstovas</w:t>
            </w:r>
          </w:p>
        </w:tc>
        <w:tc>
          <w:tcPr>
            <w:tcW w:w="3510" w:type="dxa"/>
          </w:tcPr>
          <w:p w14:paraId="1EEF898F" w14:textId="77777777" w:rsidR="00EB47C1" w:rsidRPr="00EB47C1" w:rsidRDefault="00EB47C1" w:rsidP="00EB47C1">
            <w:pPr>
              <w:jc w:val="center"/>
              <w:rPr>
                <w:rFonts w:eastAsia="Times New Roman" w:cstheme="minorHAnsi"/>
                <w:kern w:val="2"/>
                <w:sz w:val="24"/>
                <w:szCs w:val="24"/>
                <w:lang w:eastAsia="en-US"/>
              </w:rPr>
            </w:pPr>
          </w:p>
        </w:tc>
      </w:tr>
      <w:tr w:rsidR="00EB47C1" w:rsidRPr="00EB47C1" w14:paraId="17A1E8F3" w14:textId="77777777" w:rsidTr="00877B06">
        <w:tc>
          <w:tcPr>
            <w:tcW w:w="2808" w:type="dxa"/>
            <w:vMerge/>
          </w:tcPr>
          <w:p w14:paraId="65BF7A4C" w14:textId="77777777" w:rsidR="00EB47C1" w:rsidRPr="00EB47C1" w:rsidRDefault="00EB47C1" w:rsidP="00EB47C1">
            <w:pPr>
              <w:jc w:val="left"/>
              <w:rPr>
                <w:rFonts w:eastAsia="Times New Roman" w:cstheme="minorHAnsi"/>
                <w:b/>
                <w:bCs/>
                <w:kern w:val="2"/>
                <w:sz w:val="24"/>
                <w:szCs w:val="24"/>
                <w:lang w:eastAsia="en-US"/>
              </w:rPr>
            </w:pPr>
          </w:p>
        </w:tc>
        <w:tc>
          <w:tcPr>
            <w:tcW w:w="3240" w:type="dxa"/>
          </w:tcPr>
          <w:p w14:paraId="7DC38F98"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1.2.10. Atstovavimo pagrindas</w:t>
            </w:r>
          </w:p>
        </w:tc>
        <w:tc>
          <w:tcPr>
            <w:tcW w:w="3510" w:type="dxa"/>
          </w:tcPr>
          <w:p w14:paraId="5268C031" w14:textId="77777777" w:rsidR="00EB47C1" w:rsidRPr="00EB47C1" w:rsidRDefault="00EB47C1" w:rsidP="00EB47C1">
            <w:pPr>
              <w:jc w:val="center"/>
              <w:rPr>
                <w:rFonts w:eastAsia="Times New Roman" w:cstheme="minorHAnsi"/>
                <w:kern w:val="2"/>
                <w:sz w:val="24"/>
                <w:szCs w:val="24"/>
                <w:lang w:eastAsia="en-US"/>
              </w:rPr>
            </w:pPr>
          </w:p>
        </w:tc>
      </w:tr>
    </w:tbl>
    <w:p w14:paraId="39728141" w14:textId="77777777" w:rsidR="00EB47C1" w:rsidRPr="00EB47C1" w:rsidRDefault="00EB47C1" w:rsidP="00EB47C1">
      <w:pPr>
        <w:rPr>
          <w:rFonts w:eastAsia="Times New Roman" w:cstheme="minorHAnsi"/>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8"/>
        <w:gridCol w:w="7"/>
        <w:gridCol w:w="2080"/>
        <w:gridCol w:w="4748"/>
      </w:tblGrid>
      <w:tr w:rsidR="00EB47C1" w:rsidRPr="00EB47C1" w14:paraId="2CB6BC49" w14:textId="77777777" w:rsidTr="00877B06">
        <w:trPr>
          <w:trHeight w:val="300"/>
        </w:trPr>
        <w:tc>
          <w:tcPr>
            <w:tcW w:w="9535" w:type="dxa"/>
            <w:gridSpan w:val="5"/>
          </w:tcPr>
          <w:p w14:paraId="78D55F52"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2. ATSAKINGI ASMENYS</w:t>
            </w:r>
          </w:p>
        </w:tc>
      </w:tr>
      <w:tr w:rsidR="00EB47C1" w:rsidRPr="00EB47C1" w14:paraId="56B60085"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961FAC8"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2.1. Pirkėjo kontaktiniai asmenys, atsakingi už Sutarties vykdymą, Prekių priėmimą, Sąskaitų per informacinę sistemą SABIS priėmimą</w:t>
            </w:r>
          </w:p>
        </w:tc>
        <w:tc>
          <w:tcPr>
            <w:tcW w:w="6828" w:type="dxa"/>
            <w:gridSpan w:val="2"/>
            <w:tcBorders>
              <w:top w:val="single" w:sz="4" w:space="0" w:color="auto"/>
              <w:left w:val="single" w:sz="4" w:space="0" w:color="auto"/>
              <w:bottom w:val="single" w:sz="4" w:space="0" w:color="auto"/>
              <w:right w:val="single" w:sz="4" w:space="0" w:color="auto"/>
            </w:tcBorders>
          </w:tcPr>
          <w:p w14:paraId="3EDEC8B0" w14:textId="77777777" w:rsidR="00EB47C1" w:rsidRPr="00EB47C1" w:rsidRDefault="00EB47C1" w:rsidP="00EB47C1">
            <w:pPr>
              <w:rPr>
                <w:rFonts w:eastAsia="Times New Roman" w:cstheme="minorHAnsi"/>
                <w:color w:val="000000"/>
                <w:kern w:val="2"/>
                <w:sz w:val="24"/>
                <w:szCs w:val="24"/>
                <w:lang w:eastAsia="en-US"/>
              </w:rPr>
            </w:pPr>
            <w:r w:rsidRPr="00EB47C1">
              <w:rPr>
                <w:rFonts w:eastAsia="Times New Roman" w:cstheme="minorHAnsi"/>
                <w:color w:val="000000"/>
                <w:kern w:val="2"/>
                <w:sz w:val="24"/>
                <w:szCs w:val="24"/>
                <w:lang w:eastAsia="en-US"/>
              </w:rPr>
              <w:t>Statybos ir infrastruktūros plėtros skyriaus vyr. specialistė Urtė Navarskienė, tel. Nr. +370 389 61625,</w:t>
            </w:r>
          </w:p>
          <w:p w14:paraId="03C5CF7F" w14:textId="77777777" w:rsidR="00EB47C1" w:rsidRPr="00EB47C1" w:rsidRDefault="00EB47C1" w:rsidP="00EB47C1">
            <w:pPr>
              <w:jc w:val="left"/>
              <w:rPr>
                <w:rFonts w:eastAsia="Times New Roman" w:cstheme="minorHAnsi"/>
                <w:color w:val="4472C4"/>
                <w:kern w:val="2"/>
                <w:sz w:val="24"/>
                <w:szCs w:val="24"/>
                <w:lang w:eastAsia="en-US"/>
              </w:rPr>
            </w:pPr>
            <w:r w:rsidRPr="00EB47C1">
              <w:rPr>
                <w:rFonts w:eastAsia="Times New Roman" w:cstheme="minorHAnsi"/>
                <w:color w:val="000000"/>
                <w:kern w:val="2"/>
                <w:sz w:val="24"/>
                <w:szCs w:val="24"/>
                <w:lang w:eastAsia="en-US"/>
              </w:rPr>
              <w:t>el. p. urte.navarskiene@utena.lt</w:t>
            </w:r>
          </w:p>
        </w:tc>
      </w:tr>
      <w:tr w:rsidR="00EB47C1" w:rsidRPr="00EB47C1" w14:paraId="45CB6D21"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F3ECFCD"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2.2. Tiekėjo kontaktiniai asmenys, atsakingi už Sutarties vykdymą</w:t>
            </w:r>
          </w:p>
        </w:tc>
        <w:tc>
          <w:tcPr>
            <w:tcW w:w="6828" w:type="dxa"/>
            <w:gridSpan w:val="2"/>
            <w:tcBorders>
              <w:top w:val="single" w:sz="4" w:space="0" w:color="auto"/>
              <w:left w:val="single" w:sz="4" w:space="0" w:color="auto"/>
              <w:bottom w:val="single" w:sz="4" w:space="0" w:color="auto"/>
              <w:right w:val="single" w:sz="4" w:space="0" w:color="auto"/>
            </w:tcBorders>
          </w:tcPr>
          <w:p w14:paraId="47B6AB03" w14:textId="77777777" w:rsidR="00EB47C1" w:rsidRPr="00EB47C1" w:rsidRDefault="00EB47C1" w:rsidP="00EB47C1">
            <w:pPr>
              <w:jc w:val="left"/>
              <w:rPr>
                <w:rFonts w:eastAsia="Times New Roman" w:cstheme="minorHAnsi"/>
                <w:color w:val="4472C4"/>
                <w:kern w:val="2"/>
                <w:sz w:val="24"/>
                <w:szCs w:val="24"/>
                <w:lang w:eastAsia="en-US"/>
              </w:rPr>
            </w:pPr>
            <w:r w:rsidRPr="00EB47C1">
              <w:rPr>
                <w:rFonts w:eastAsia="Times New Roman" w:cstheme="minorHAnsi"/>
                <w:color w:val="4472C4"/>
                <w:kern w:val="2"/>
                <w:sz w:val="24"/>
                <w:szCs w:val="24"/>
                <w:lang w:eastAsia="en-US"/>
              </w:rPr>
              <w:t>(nurodyti padalinį / skyrių, pareigas, vardą, pavardę, tel., el. paštą)</w:t>
            </w:r>
          </w:p>
        </w:tc>
      </w:tr>
      <w:tr w:rsidR="00EB47C1" w:rsidRPr="00EB47C1" w14:paraId="62339EFD" w14:textId="77777777" w:rsidTr="00877B06">
        <w:trPr>
          <w:trHeight w:val="300"/>
        </w:trPr>
        <w:tc>
          <w:tcPr>
            <w:tcW w:w="9535" w:type="dxa"/>
            <w:gridSpan w:val="5"/>
          </w:tcPr>
          <w:p w14:paraId="28265911"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3. SUTARTIES DALYKAS</w:t>
            </w:r>
          </w:p>
        </w:tc>
      </w:tr>
      <w:tr w:rsidR="00EB47C1" w:rsidRPr="00EB47C1" w14:paraId="3056D4D5"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1674A7D"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lastRenderedPageBreak/>
              <w:t xml:space="preserve">3.1. Sutarties dalykas </w:t>
            </w:r>
          </w:p>
        </w:tc>
        <w:tc>
          <w:tcPr>
            <w:tcW w:w="6828" w:type="dxa"/>
            <w:gridSpan w:val="2"/>
            <w:tcBorders>
              <w:top w:val="single" w:sz="4" w:space="0" w:color="auto"/>
              <w:left w:val="single" w:sz="4" w:space="0" w:color="auto"/>
              <w:bottom w:val="single" w:sz="4" w:space="0" w:color="auto"/>
              <w:right w:val="single" w:sz="4" w:space="0" w:color="auto"/>
            </w:tcBorders>
          </w:tcPr>
          <w:p w14:paraId="22A1A3E9" w14:textId="77777777" w:rsidR="00EB47C1" w:rsidRPr="00EB47C1" w:rsidRDefault="00EB47C1" w:rsidP="00EB47C1">
            <w:pPr>
              <w:jc w:val="left"/>
              <w:rPr>
                <w:rFonts w:eastAsia="Times New Roman" w:cstheme="minorHAnsi"/>
                <w:color w:val="000000"/>
                <w:kern w:val="2"/>
                <w:sz w:val="24"/>
                <w:szCs w:val="24"/>
                <w:lang w:eastAsia="en-US"/>
              </w:rPr>
            </w:pPr>
            <w:r w:rsidRPr="00EB47C1">
              <w:rPr>
                <w:rFonts w:eastAsia="Times New Roman" w:cstheme="minorHAnsi"/>
                <w:kern w:val="2"/>
                <w:sz w:val="24"/>
                <w:szCs w:val="24"/>
                <w:lang w:eastAsia="en-US"/>
              </w:rPr>
              <w:t xml:space="preserve">Tiekėjas įsipareigoja Sutartyje numatytomis sąlygomis perduoti ir įrengti Pirkėjui vaikų žaidimo elementus </w:t>
            </w:r>
            <w:r w:rsidRPr="00EB47C1">
              <w:rPr>
                <w:rFonts w:eastAsia="Times New Roman" w:cstheme="minorHAnsi"/>
                <w:color w:val="000000"/>
                <w:kern w:val="2"/>
                <w:sz w:val="24"/>
                <w:szCs w:val="24"/>
                <w:lang w:eastAsia="en-US"/>
              </w:rPr>
              <w:t>(toliau – Prekės).</w:t>
            </w:r>
          </w:p>
          <w:p w14:paraId="2E19D6EC" w14:textId="77777777" w:rsidR="00EB47C1" w:rsidRPr="00EB47C1" w:rsidRDefault="00EB47C1" w:rsidP="00EB47C1">
            <w:pPr>
              <w:jc w:val="left"/>
              <w:rPr>
                <w:rFonts w:eastAsia="Times New Roman" w:cstheme="minorHAnsi"/>
                <w:color w:val="000000"/>
                <w:kern w:val="2"/>
                <w:sz w:val="24"/>
                <w:szCs w:val="24"/>
                <w:lang w:eastAsia="en-US"/>
              </w:rPr>
            </w:pPr>
            <w:r w:rsidRPr="00EB47C1">
              <w:rPr>
                <w:rFonts w:eastAsia="Times New Roman" w:cstheme="minorHAnsi"/>
                <w:color w:val="000000"/>
                <w:kern w:val="2"/>
                <w:sz w:val="24"/>
                <w:szCs w:val="24"/>
                <w:lang w:eastAsia="en-US"/>
              </w:rPr>
              <w:t>Išsamus Prekių aprašymas ir kiti reikalavimai tiekiamoms Prekėms nustatyti Sutarties priede Nr. 1 „Techninė specifikacija (užduotis)“ (toliau – Techninė specifikacija) ir Sutarties priede Nr. 2 „Pasiūlymas“.</w:t>
            </w:r>
          </w:p>
        </w:tc>
      </w:tr>
      <w:tr w:rsidR="00EB47C1" w:rsidRPr="00EB47C1" w14:paraId="629EF6DC"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E2FB298"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3.2. Pirkimo pavadinimas ir numeris</w:t>
            </w:r>
          </w:p>
        </w:tc>
        <w:tc>
          <w:tcPr>
            <w:tcW w:w="6828" w:type="dxa"/>
            <w:gridSpan w:val="2"/>
            <w:tcBorders>
              <w:top w:val="single" w:sz="4" w:space="0" w:color="auto"/>
              <w:left w:val="single" w:sz="4" w:space="0" w:color="auto"/>
              <w:bottom w:val="single" w:sz="4" w:space="0" w:color="auto"/>
              <w:right w:val="single" w:sz="4" w:space="0" w:color="auto"/>
            </w:tcBorders>
          </w:tcPr>
          <w:p w14:paraId="56E32212"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4A75F839"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7714C76"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3.3. Informacija apie Europos Sąjungos lėšomis finansuojamą projektą arba kitą projektą</w:t>
            </w:r>
          </w:p>
        </w:tc>
        <w:tc>
          <w:tcPr>
            <w:tcW w:w="6828" w:type="dxa"/>
            <w:gridSpan w:val="2"/>
            <w:tcBorders>
              <w:top w:val="single" w:sz="4" w:space="0" w:color="auto"/>
              <w:left w:val="single" w:sz="4" w:space="0" w:color="auto"/>
              <w:bottom w:val="single" w:sz="4" w:space="0" w:color="auto"/>
              <w:right w:val="single" w:sz="4" w:space="0" w:color="auto"/>
            </w:tcBorders>
          </w:tcPr>
          <w:p w14:paraId="208F0BFB"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Europos Sąjungos lėšomis bendrai finansuojamo projekto Nr. 29-003-P-0002,</w:t>
            </w:r>
            <w:r w:rsidRPr="00EB47C1">
              <w:rPr>
                <w:rFonts w:eastAsia="Times New Roman" w:cstheme="minorHAnsi"/>
                <w:color w:val="4472C4"/>
                <w:kern w:val="2"/>
                <w:sz w:val="24"/>
                <w:szCs w:val="24"/>
                <w:lang w:eastAsia="en-US"/>
              </w:rPr>
              <w:t xml:space="preserve"> </w:t>
            </w:r>
            <w:r w:rsidRPr="00EB47C1">
              <w:rPr>
                <w:rFonts w:eastAsia="Times New Roman" w:cstheme="minorHAnsi"/>
                <w:kern w:val="2"/>
                <w:sz w:val="24"/>
                <w:szCs w:val="24"/>
                <w:lang w:eastAsia="en-US"/>
              </w:rPr>
              <w:t>pavadinimas Ikimokyklinio ugdymo prieinamumo didinimas Utenos rajono savivaldybėje</w:t>
            </w:r>
          </w:p>
          <w:p w14:paraId="2ACB701B" w14:textId="77777777" w:rsidR="00EB47C1" w:rsidRPr="00EB47C1" w:rsidRDefault="00EB47C1" w:rsidP="00EB47C1">
            <w:pPr>
              <w:jc w:val="left"/>
              <w:rPr>
                <w:rFonts w:eastAsia="Times New Roman" w:cstheme="minorHAnsi"/>
                <w:kern w:val="2"/>
                <w:sz w:val="24"/>
                <w:szCs w:val="24"/>
                <w:lang w:val="en-US" w:eastAsia="en-US"/>
              </w:rPr>
            </w:pPr>
          </w:p>
          <w:p w14:paraId="59988011"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35099D72" w14:textId="77777777" w:rsidTr="00877B06">
        <w:trPr>
          <w:trHeight w:val="300"/>
        </w:trPr>
        <w:tc>
          <w:tcPr>
            <w:tcW w:w="9535" w:type="dxa"/>
            <w:gridSpan w:val="5"/>
          </w:tcPr>
          <w:p w14:paraId="2AC079B3"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4. PREKIŲ PRISTATYMO TERMINAI IR PREKIŲ PERDAVIMO - PRIĖMIMO TVARKA</w:t>
            </w:r>
          </w:p>
        </w:tc>
      </w:tr>
      <w:tr w:rsidR="00EB47C1" w:rsidRPr="00EB47C1" w14:paraId="4FD5EDD0"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CE9FAF3"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4.1. Prekių pristatymo terminas, kai Prekės pristatomos vienu kartu</w:t>
            </w:r>
          </w:p>
          <w:p w14:paraId="474D22A1" w14:textId="77777777" w:rsidR="00EB47C1" w:rsidRPr="00EB47C1" w:rsidRDefault="00EB47C1" w:rsidP="00EB47C1">
            <w:pPr>
              <w:jc w:val="left"/>
              <w:rPr>
                <w:rFonts w:eastAsia="Times New Roman" w:cstheme="minorHAnsi"/>
                <w:b/>
                <w:bCs/>
                <w:kern w:val="2"/>
                <w:sz w:val="24"/>
                <w:szCs w:val="24"/>
                <w:lang w:eastAsia="en-US"/>
              </w:rPr>
            </w:pPr>
          </w:p>
        </w:tc>
        <w:tc>
          <w:tcPr>
            <w:tcW w:w="6828" w:type="dxa"/>
            <w:gridSpan w:val="2"/>
            <w:tcBorders>
              <w:top w:val="single" w:sz="4" w:space="0" w:color="auto"/>
              <w:left w:val="single" w:sz="4" w:space="0" w:color="auto"/>
              <w:bottom w:val="single" w:sz="4" w:space="0" w:color="auto"/>
              <w:right w:val="single" w:sz="4" w:space="0" w:color="auto"/>
            </w:tcBorders>
          </w:tcPr>
          <w:p w14:paraId="753658F8"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Tiekėjas Prekes įsipareigoja pristatyti </w:t>
            </w:r>
            <w:r w:rsidRPr="00EB47C1">
              <w:rPr>
                <w:rFonts w:eastAsia="Times New Roman" w:cstheme="minorHAnsi"/>
                <w:b/>
                <w:bCs/>
                <w:kern w:val="2"/>
                <w:sz w:val="24"/>
                <w:szCs w:val="24"/>
                <w:lang w:eastAsia="en-US"/>
              </w:rPr>
              <w:t>ne vėliau kaip per 6</w:t>
            </w:r>
            <w:r w:rsidRPr="00EB47C1">
              <w:rPr>
                <w:rFonts w:eastAsia="Times New Roman" w:cstheme="minorHAnsi"/>
                <w:kern w:val="2"/>
                <w:sz w:val="24"/>
                <w:szCs w:val="24"/>
                <w:lang w:eastAsia="en-US"/>
              </w:rPr>
              <w:t xml:space="preserve"> mėnesius nuo Sutarties įsigaliojimo dienos šiuo adresu: </w:t>
            </w:r>
            <w:r w:rsidRPr="00EB47C1">
              <w:rPr>
                <w:rFonts w:eastAsia="Times New Roman" w:cstheme="minorHAnsi"/>
                <w:sz w:val="24"/>
                <w:szCs w:val="24"/>
                <w:lang w:eastAsia="ar-SA"/>
              </w:rPr>
              <w:t>Aušros g. 58, Utena.</w:t>
            </w:r>
          </w:p>
          <w:p w14:paraId="4100242B" w14:textId="77777777" w:rsidR="00EB47C1" w:rsidRPr="00EB47C1" w:rsidRDefault="00EB47C1" w:rsidP="00EB47C1">
            <w:pPr>
              <w:jc w:val="left"/>
              <w:rPr>
                <w:rFonts w:eastAsia="Times New Roman" w:cstheme="minorHAnsi"/>
                <w:kern w:val="2"/>
                <w:sz w:val="24"/>
                <w:szCs w:val="24"/>
                <w:lang w:eastAsia="en-US"/>
              </w:rPr>
            </w:pPr>
          </w:p>
          <w:p w14:paraId="3D786C0C" w14:textId="77777777" w:rsidR="00EB47C1" w:rsidRPr="00EB47C1" w:rsidRDefault="00EB47C1" w:rsidP="00EB47C1">
            <w:pPr>
              <w:jc w:val="left"/>
              <w:textAlignment w:val="baseline"/>
              <w:rPr>
                <w:rFonts w:eastAsia="Times New Roman" w:cstheme="minorHAnsi"/>
                <w:sz w:val="24"/>
                <w:szCs w:val="24"/>
                <w:lang w:eastAsia="en-US"/>
              </w:rPr>
            </w:pPr>
          </w:p>
        </w:tc>
      </w:tr>
      <w:tr w:rsidR="00EB47C1" w:rsidRPr="00EB47C1" w14:paraId="51500E06"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D111C27"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4.2. Prekių (ar jų dalies) pristatymo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7471EAF7"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5 darbo dienas, apie tai praneša Pirkėjui, pateikdamas minėtų aplinkybių egzistavimo įrodymus. Nurodytas aplinkybes vertina Pirkėjas. Pirkėjui sutikus, Prekių pristatymo terminas gali būti pratęsiamas tik minėtų aplinkybių egzistavimo laikotarpiui, bet ne ilgiau nei 2 mėnesių laikotarpiui.</w:t>
            </w:r>
          </w:p>
        </w:tc>
      </w:tr>
      <w:tr w:rsidR="00EB47C1" w:rsidRPr="00EB47C1" w14:paraId="21937BE0"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736E59C"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4.3. Užsakymų teikimo tvarka</w:t>
            </w:r>
          </w:p>
        </w:tc>
        <w:tc>
          <w:tcPr>
            <w:tcW w:w="6828" w:type="dxa"/>
            <w:gridSpan w:val="2"/>
            <w:tcBorders>
              <w:top w:val="single" w:sz="4" w:space="0" w:color="auto"/>
              <w:left w:val="single" w:sz="4" w:space="0" w:color="auto"/>
              <w:bottom w:val="single" w:sz="4" w:space="0" w:color="auto"/>
              <w:right w:val="single" w:sz="4" w:space="0" w:color="auto"/>
            </w:tcBorders>
          </w:tcPr>
          <w:p w14:paraId="60133496"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5BD5510E"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0A534B85"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2040888"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4.4. Dėl minimalios užsakymo vertės / apimties</w:t>
            </w:r>
          </w:p>
        </w:tc>
        <w:tc>
          <w:tcPr>
            <w:tcW w:w="6828" w:type="dxa"/>
            <w:gridSpan w:val="2"/>
            <w:tcBorders>
              <w:top w:val="single" w:sz="4" w:space="0" w:color="auto"/>
              <w:left w:val="single" w:sz="4" w:space="0" w:color="auto"/>
              <w:bottom w:val="single" w:sz="4" w:space="0" w:color="auto"/>
              <w:right w:val="single" w:sz="4" w:space="0" w:color="auto"/>
            </w:tcBorders>
          </w:tcPr>
          <w:p w14:paraId="5FC8202C"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1B871EDD" w14:textId="77777777" w:rsidR="00EB47C1" w:rsidRPr="00EB47C1" w:rsidRDefault="00EB47C1" w:rsidP="00EB47C1">
            <w:pPr>
              <w:jc w:val="left"/>
              <w:rPr>
                <w:rFonts w:eastAsia="Times New Roman" w:cstheme="minorHAnsi"/>
                <w:kern w:val="2"/>
                <w:sz w:val="24"/>
                <w:szCs w:val="24"/>
                <w:lang w:eastAsia="en-US"/>
              </w:rPr>
            </w:pPr>
          </w:p>
          <w:p w14:paraId="29B7C6D3"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2938D0BA"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884F001"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 xml:space="preserve">4.5. Kartu su Prekėmis pateikiami dokumentai </w:t>
            </w:r>
          </w:p>
        </w:tc>
        <w:tc>
          <w:tcPr>
            <w:tcW w:w="6828" w:type="dxa"/>
            <w:gridSpan w:val="2"/>
            <w:tcBorders>
              <w:top w:val="single" w:sz="4" w:space="0" w:color="auto"/>
              <w:left w:val="single" w:sz="4" w:space="0" w:color="auto"/>
              <w:bottom w:val="single" w:sz="4" w:space="0" w:color="auto"/>
              <w:right w:val="single" w:sz="4" w:space="0" w:color="auto"/>
            </w:tcBorders>
          </w:tcPr>
          <w:p w14:paraId="5EF8232A" w14:textId="77777777" w:rsidR="00EB47C1" w:rsidRPr="00EB47C1" w:rsidRDefault="00EB47C1" w:rsidP="00EB47C1">
            <w:pPr>
              <w:rPr>
                <w:rFonts w:eastAsia="Times New Roman" w:cstheme="minorHAnsi"/>
                <w:sz w:val="24"/>
                <w:szCs w:val="24"/>
                <w:lang w:eastAsia="en-US"/>
              </w:rPr>
            </w:pPr>
            <w:r w:rsidRPr="00EB47C1">
              <w:rPr>
                <w:rFonts w:eastAsia="Times New Roman" w:cstheme="minorHAnsi"/>
                <w:kern w:val="2"/>
                <w:sz w:val="24"/>
                <w:szCs w:val="24"/>
                <w:lang w:eastAsia="en-US"/>
              </w:rPr>
              <w:t>Kartu su Prekėmis pateikiamas Prekių perdavimo-priėmimo aktas ir dokumentai, pagri</w:t>
            </w:r>
            <w:r w:rsidRPr="00EB47C1">
              <w:rPr>
                <w:rFonts w:eastAsia="Times New Roman" w:cstheme="minorHAnsi"/>
                <w:sz w:val="24"/>
                <w:szCs w:val="24"/>
                <w:lang w:eastAsia="en-US"/>
              </w:rPr>
              <w:t>n</w:t>
            </w:r>
            <w:r w:rsidRPr="00EB47C1">
              <w:rPr>
                <w:rFonts w:eastAsia="Times New Roman" w:cstheme="minorHAnsi"/>
                <w:kern w:val="2"/>
                <w:sz w:val="24"/>
                <w:szCs w:val="24"/>
                <w:lang w:eastAsia="en-US"/>
              </w:rPr>
              <w:t>džiantys, kad prekės atitinka techninėje specifikacijoje (užduotyje) iškeltus reikalavimus.</w:t>
            </w:r>
          </w:p>
          <w:p w14:paraId="7069E310"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Tiekėjui nepateikus nurodytų dokumentų, laikoma, kad Prekės neatitinka Sutartyje nustatytų reikalavimų.</w:t>
            </w:r>
          </w:p>
        </w:tc>
      </w:tr>
      <w:tr w:rsidR="00EB47C1" w:rsidRPr="00EB47C1" w14:paraId="038912D2" w14:textId="77777777" w:rsidTr="00877B06">
        <w:trPr>
          <w:trHeight w:val="300"/>
        </w:trPr>
        <w:tc>
          <w:tcPr>
            <w:tcW w:w="9535" w:type="dxa"/>
            <w:gridSpan w:val="5"/>
          </w:tcPr>
          <w:p w14:paraId="03AC496A"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5. SUTARTIES KAINA IR ATSISKAITYMO TVARKA</w:t>
            </w:r>
          </w:p>
        </w:tc>
      </w:tr>
      <w:tr w:rsidR="00EB47C1" w:rsidRPr="00EB47C1" w14:paraId="52DB635F"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CA3B551"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5.1. Sutarčiai taikomas kainos apskaičiavimo būdas</w:t>
            </w:r>
          </w:p>
        </w:tc>
        <w:tc>
          <w:tcPr>
            <w:tcW w:w="6828" w:type="dxa"/>
            <w:gridSpan w:val="2"/>
            <w:tcBorders>
              <w:top w:val="single" w:sz="4" w:space="0" w:color="auto"/>
              <w:left w:val="single" w:sz="4" w:space="0" w:color="auto"/>
              <w:bottom w:val="single" w:sz="4" w:space="0" w:color="auto"/>
              <w:right w:val="single" w:sz="4" w:space="0" w:color="auto"/>
            </w:tcBorders>
          </w:tcPr>
          <w:p w14:paraId="6F6FB2A6"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Fiksuotos kainos kainodara</w:t>
            </w:r>
          </w:p>
          <w:p w14:paraId="2B257C6C" w14:textId="77777777" w:rsidR="00EB47C1" w:rsidRPr="00EB47C1" w:rsidRDefault="00EB47C1" w:rsidP="00EB47C1">
            <w:pPr>
              <w:jc w:val="left"/>
              <w:rPr>
                <w:rFonts w:eastAsia="Times New Roman" w:cstheme="minorHAnsi"/>
                <w:kern w:val="2"/>
                <w:sz w:val="24"/>
                <w:szCs w:val="24"/>
                <w:lang w:eastAsia="en-US"/>
              </w:rPr>
            </w:pPr>
          </w:p>
          <w:p w14:paraId="58230749" w14:textId="77777777" w:rsidR="00EB47C1" w:rsidRPr="00EB47C1" w:rsidRDefault="00EB47C1" w:rsidP="00EB47C1">
            <w:pPr>
              <w:jc w:val="left"/>
              <w:rPr>
                <w:rFonts w:eastAsia="Times New Roman" w:cstheme="minorHAnsi"/>
                <w:color w:val="4472C4"/>
                <w:kern w:val="2"/>
                <w:sz w:val="24"/>
                <w:szCs w:val="24"/>
                <w:lang w:eastAsia="en-US"/>
              </w:rPr>
            </w:pPr>
          </w:p>
        </w:tc>
      </w:tr>
      <w:tr w:rsidR="00EB47C1" w:rsidRPr="00EB47C1" w14:paraId="1FC1A5B9"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58003E9"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lastRenderedPageBreak/>
              <w:t xml:space="preserve">5.2. Pradinės Sutarties vertė ir Sutarties kaina, kai taikoma </w:t>
            </w:r>
            <w:r w:rsidRPr="00EB47C1">
              <w:rPr>
                <w:rFonts w:eastAsia="Times New Roman" w:cstheme="minorHAnsi"/>
                <w:b/>
                <w:bCs/>
                <w:kern w:val="2"/>
                <w:sz w:val="24"/>
                <w:szCs w:val="24"/>
                <w:u w:val="single"/>
                <w:lang w:eastAsia="en-US"/>
              </w:rPr>
              <w:t>fiksuotos kainos</w:t>
            </w:r>
            <w:r w:rsidRPr="00EB47C1">
              <w:rPr>
                <w:rFonts w:eastAsia="Times New Roman" w:cstheme="minorHAnsi"/>
                <w:b/>
                <w:bCs/>
                <w:kern w:val="2"/>
                <w:sz w:val="24"/>
                <w:szCs w:val="24"/>
                <w:lang w:eastAsia="en-US"/>
              </w:rPr>
              <w:t xml:space="preserve"> kainodara</w:t>
            </w:r>
          </w:p>
          <w:p w14:paraId="5B22D7A9" w14:textId="77777777" w:rsidR="00EB47C1" w:rsidRPr="00EB47C1" w:rsidRDefault="00EB47C1" w:rsidP="00EB47C1">
            <w:pPr>
              <w:jc w:val="left"/>
              <w:rPr>
                <w:rFonts w:eastAsia="Times New Roman" w:cstheme="minorHAnsi"/>
                <w:b/>
                <w:bCs/>
                <w:kern w:val="2"/>
                <w:sz w:val="24"/>
                <w:szCs w:val="24"/>
                <w:lang w:eastAsia="en-US"/>
              </w:rPr>
            </w:pPr>
          </w:p>
          <w:p w14:paraId="62B85C50" w14:textId="77777777" w:rsidR="00EB47C1" w:rsidRPr="00EB47C1" w:rsidRDefault="00EB47C1" w:rsidP="00EB47C1">
            <w:pPr>
              <w:jc w:val="left"/>
              <w:rPr>
                <w:rFonts w:eastAsia="Times New Roman" w:cstheme="minorHAnsi"/>
                <w:b/>
                <w:bCs/>
                <w:kern w:val="2"/>
                <w:sz w:val="24"/>
                <w:szCs w:val="24"/>
                <w:lang w:eastAsia="en-US"/>
              </w:rPr>
            </w:pPr>
          </w:p>
          <w:p w14:paraId="55BA54CF" w14:textId="77777777" w:rsidR="00EB47C1" w:rsidRPr="00EB47C1" w:rsidRDefault="00EB47C1" w:rsidP="00EB47C1">
            <w:pPr>
              <w:jc w:val="left"/>
              <w:rPr>
                <w:rFonts w:eastAsia="Times New Roman" w:cstheme="minorHAnsi"/>
                <w:b/>
                <w:bCs/>
                <w:kern w:val="2"/>
                <w:sz w:val="24"/>
                <w:szCs w:val="24"/>
                <w:lang w:eastAsia="en-US"/>
              </w:rPr>
            </w:pPr>
          </w:p>
          <w:p w14:paraId="68546AAE" w14:textId="77777777" w:rsidR="00EB47C1" w:rsidRPr="00EB47C1" w:rsidRDefault="00EB47C1" w:rsidP="00EB47C1">
            <w:pPr>
              <w:rPr>
                <w:rFonts w:eastAsia="Times New Roman" w:cstheme="minorHAnsi"/>
                <w:b/>
                <w:bCs/>
                <w:kern w:val="2"/>
                <w:sz w:val="24"/>
                <w:szCs w:val="24"/>
                <w:lang w:eastAsia="en-US"/>
              </w:rPr>
            </w:pPr>
          </w:p>
        </w:tc>
        <w:tc>
          <w:tcPr>
            <w:tcW w:w="6828" w:type="dxa"/>
            <w:gridSpan w:val="2"/>
            <w:tcBorders>
              <w:top w:val="single" w:sz="4" w:space="0" w:color="auto"/>
              <w:left w:val="single" w:sz="4" w:space="0" w:color="auto"/>
              <w:bottom w:val="single" w:sz="4" w:space="0" w:color="auto"/>
              <w:right w:val="single" w:sz="4" w:space="0" w:color="auto"/>
            </w:tcBorders>
          </w:tcPr>
          <w:p w14:paraId="098D7B1E"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Pradinės Sutarties vertė yra </w:t>
            </w:r>
            <w:r w:rsidRPr="00EB47C1">
              <w:rPr>
                <w:rFonts w:eastAsia="Times New Roman" w:cstheme="minorHAnsi"/>
                <w:color w:val="4472C4"/>
                <w:kern w:val="2"/>
                <w:sz w:val="24"/>
                <w:szCs w:val="24"/>
                <w:lang w:eastAsia="en-US"/>
              </w:rPr>
              <w:t>(nurodyti sumą skaičiais)</w:t>
            </w:r>
            <w:r w:rsidRPr="00EB47C1">
              <w:rPr>
                <w:rFonts w:eastAsia="Times New Roman" w:cstheme="minorHAnsi"/>
                <w:kern w:val="2"/>
                <w:sz w:val="24"/>
                <w:szCs w:val="24"/>
                <w:lang w:eastAsia="en-US"/>
              </w:rPr>
              <w:t xml:space="preserve"> Eur, </w:t>
            </w:r>
            <w:r w:rsidRPr="00EB47C1">
              <w:rPr>
                <w:rFonts w:eastAsia="Times New Roman" w:cstheme="minorHAnsi"/>
                <w:color w:val="4472C4"/>
                <w:kern w:val="2"/>
                <w:sz w:val="24"/>
                <w:szCs w:val="24"/>
                <w:lang w:eastAsia="en-US"/>
              </w:rPr>
              <w:t>(nurodyti sumą žodžiais)</w:t>
            </w:r>
            <w:r w:rsidRPr="00EB47C1">
              <w:rPr>
                <w:rFonts w:eastAsia="Times New Roman" w:cstheme="minorHAnsi"/>
                <w:kern w:val="2"/>
                <w:sz w:val="24"/>
                <w:szCs w:val="24"/>
                <w:lang w:eastAsia="en-US"/>
              </w:rPr>
              <w:t xml:space="preserve"> be pridėtinės vertės mokesčio (toliau – PVM). </w:t>
            </w:r>
          </w:p>
          <w:p w14:paraId="13B8E293"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PVM sudaro </w:t>
            </w:r>
            <w:r w:rsidRPr="00EB47C1">
              <w:rPr>
                <w:rFonts w:eastAsia="Times New Roman" w:cstheme="minorHAnsi"/>
                <w:color w:val="4472C4"/>
                <w:kern w:val="2"/>
                <w:sz w:val="24"/>
                <w:szCs w:val="24"/>
                <w:lang w:eastAsia="en-US"/>
              </w:rPr>
              <w:t>(nurodyti sumą skaičiais)</w:t>
            </w:r>
            <w:r w:rsidRPr="00EB47C1">
              <w:rPr>
                <w:rFonts w:eastAsia="Times New Roman" w:cstheme="minorHAnsi"/>
                <w:kern w:val="2"/>
                <w:sz w:val="24"/>
                <w:szCs w:val="24"/>
                <w:lang w:eastAsia="en-US"/>
              </w:rPr>
              <w:t xml:space="preserve"> Eur, </w:t>
            </w:r>
            <w:r w:rsidRPr="00EB47C1">
              <w:rPr>
                <w:rFonts w:eastAsia="Times New Roman" w:cstheme="minorHAnsi"/>
                <w:color w:val="4472C4"/>
                <w:kern w:val="2"/>
                <w:sz w:val="24"/>
                <w:szCs w:val="24"/>
                <w:lang w:eastAsia="en-US"/>
              </w:rPr>
              <w:t>(nurodyti sumą žodžiais)</w:t>
            </w:r>
            <w:r w:rsidRPr="00EB47C1">
              <w:rPr>
                <w:rFonts w:eastAsia="Times New Roman" w:cstheme="minorHAnsi"/>
                <w:kern w:val="2"/>
                <w:sz w:val="24"/>
                <w:szCs w:val="24"/>
                <w:lang w:eastAsia="en-US"/>
              </w:rPr>
              <w:t>.</w:t>
            </w:r>
          </w:p>
          <w:p w14:paraId="36D8EF7A"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Sutarties kaina yra </w:t>
            </w:r>
            <w:r w:rsidRPr="00EB47C1">
              <w:rPr>
                <w:rFonts w:eastAsia="Times New Roman" w:cstheme="minorHAnsi"/>
                <w:color w:val="4472C4"/>
                <w:kern w:val="2"/>
                <w:sz w:val="24"/>
                <w:szCs w:val="24"/>
                <w:lang w:eastAsia="en-US"/>
              </w:rPr>
              <w:t>(nurodyti sumą skaičiais)</w:t>
            </w:r>
            <w:r w:rsidRPr="00EB47C1">
              <w:rPr>
                <w:rFonts w:eastAsia="Times New Roman" w:cstheme="minorHAnsi"/>
                <w:kern w:val="2"/>
                <w:sz w:val="24"/>
                <w:szCs w:val="24"/>
                <w:lang w:eastAsia="en-US"/>
              </w:rPr>
              <w:t xml:space="preserve"> Eur, </w:t>
            </w:r>
            <w:r w:rsidRPr="00EB47C1">
              <w:rPr>
                <w:rFonts w:eastAsia="Times New Roman" w:cstheme="minorHAnsi"/>
                <w:color w:val="4472C4"/>
                <w:kern w:val="2"/>
                <w:sz w:val="24"/>
                <w:szCs w:val="24"/>
                <w:lang w:eastAsia="en-US"/>
              </w:rPr>
              <w:t>(nurodyti sumą žodžiais)</w:t>
            </w:r>
            <w:r w:rsidRPr="00EB47C1">
              <w:rPr>
                <w:rFonts w:eastAsia="Times New Roman" w:cstheme="minorHAnsi"/>
                <w:kern w:val="2"/>
                <w:sz w:val="24"/>
                <w:szCs w:val="24"/>
                <w:lang w:eastAsia="en-US"/>
              </w:rPr>
              <w:t xml:space="preserve"> Eur su PVM.</w:t>
            </w:r>
          </w:p>
          <w:p w14:paraId="3B67FF80" w14:textId="77777777" w:rsidR="00EB47C1" w:rsidRPr="00EB47C1" w:rsidRDefault="00EB47C1" w:rsidP="00EB47C1">
            <w:pPr>
              <w:jc w:val="left"/>
              <w:rPr>
                <w:rFonts w:eastAsia="Times New Roman" w:cstheme="minorHAnsi"/>
                <w:color w:val="FF0000"/>
                <w:kern w:val="2"/>
                <w:sz w:val="24"/>
                <w:szCs w:val="24"/>
                <w:lang w:eastAsia="en-US"/>
              </w:rPr>
            </w:pPr>
            <w:r w:rsidRPr="00EB47C1">
              <w:rPr>
                <w:rFonts w:eastAsia="Times New Roman" w:cstheme="minorHAnsi"/>
                <w:kern w:val="2"/>
                <w:sz w:val="24"/>
                <w:szCs w:val="24"/>
                <w:lang w:eastAsia="en-US"/>
              </w:rPr>
              <w:t>Šioje Sutartyje P</w:t>
            </w:r>
            <w:r w:rsidRPr="00EB47C1">
              <w:rPr>
                <w:rFonts w:eastAsia="Times New Roman" w:cstheme="minorHAnsi"/>
                <w:color w:val="000000"/>
                <w:kern w:val="2"/>
                <w:sz w:val="24"/>
                <w:szCs w:val="24"/>
                <w:lang w:eastAsia="en-US"/>
              </w:rPr>
              <w:t>radinės Sutarties vertė yra lygi Tiekėjo pasiūlymo kainai be PVM, nurodytai už visą pirkimo dokumentuose ir Sutartyje nurodytą Prekių kiekį ir (ar) apimtį.</w:t>
            </w:r>
          </w:p>
        </w:tc>
      </w:tr>
      <w:tr w:rsidR="00EB47C1" w:rsidRPr="00EB47C1" w14:paraId="4D1172AC"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2FF63FA"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 xml:space="preserve">5.3. Sutarties kainos perskaičiavimas taikant </w:t>
            </w:r>
            <w:r w:rsidRPr="00EB47C1">
              <w:rPr>
                <w:rFonts w:eastAsia="Times New Roman" w:cstheme="minorHAnsi"/>
                <w:b/>
                <w:bCs/>
                <w:kern w:val="2"/>
                <w:sz w:val="24"/>
                <w:szCs w:val="24"/>
                <w:u w:val="single"/>
                <w:lang w:eastAsia="en-US"/>
              </w:rPr>
              <w:t>peržiūros</w:t>
            </w:r>
            <w:r w:rsidRPr="00EB47C1">
              <w:rPr>
                <w:rFonts w:eastAsia="Times New Roman" w:cstheme="minorHAnsi"/>
                <w:b/>
                <w:bCs/>
                <w:kern w:val="2"/>
                <w:sz w:val="24"/>
                <w:szCs w:val="24"/>
                <w:lang w:eastAsia="en-US"/>
              </w:rPr>
              <w:t xml:space="preserve"> taisykles</w:t>
            </w:r>
          </w:p>
          <w:p w14:paraId="7AAB4961" w14:textId="77777777" w:rsidR="00EB47C1" w:rsidRPr="00EB47C1" w:rsidRDefault="00EB47C1" w:rsidP="00EB47C1">
            <w:pPr>
              <w:jc w:val="left"/>
              <w:rPr>
                <w:rFonts w:eastAsia="Times New Roman" w:cstheme="minorHAnsi"/>
                <w:kern w:val="2"/>
                <w:sz w:val="24"/>
                <w:szCs w:val="24"/>
                <w:lang w:eastAsia="en-US"/>
              </w:rPr>
            </w:pPr>
          </w:p>
        </w:tc>
        <w:tc>
          <w:tcPr>
            <w:tcW w:w="6828" w:type="dxa"/>
            <w:gridSpan w:val="2"/>
            <w:tcBorders>
              <w:top w:val="single" w:sz="4" w:space="0" w:color="auto"/>
              <w:left w:val="single" w:sz="4" w:space="0" w:color="auto"/>
              <w:bottom w:val="single" w:sz="4" w:space="0" w:color="auto"/>
              <w:right w:val="single" w:sz="4" w:space="0" w:color="auto"/>
            </w:tcBorders>
          </w:tcPr>
          <w:p w14:paraId="182B0D18"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Sutarties kaina  bus perskaičiuojama:</w:t>
            </w:r>
          </w:p>
          <w:p w14:paraId="46A21920"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5.3.1. dėl PVM tarifo pasikeitimo;</w:t>
            </w:r>
          </w:p>
          <w:p w14:paraId="53AABE6F"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5.3.2. netaikoma</w:t>
            </w:r>
          </w:p>
          <w:p w14:paraId="5858920C"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5.3.3. dėl kainų lygio pokyčio;</w:t>
            </w:r>
          </w:p>
          <w:p w14:paraId="58E7BB83" w14:textId="77777777" w:rsidR="00EB47C1" w:rsidRPr="00EB47C1" w:rsidRDefault="00EB47C1" w:rsidP="00EB47C1">
            <w:pPr>
              <w:jc w:val="left"/>
              <w:rPr>
                <w:rFonts w:eastAsia="Times New Roman" w:cstheme="minorHAnsi"/>
                <w:color w:val="FF0000"/>
                <w:kern w:val="2"/>
                <w:sz w:val="24"/>
                <w:szCs w:val="24"/>
                <w:lang w:eastAsia="en-US"/>
              </w:rPr>
            </w:pPr>
            <w:r w:rsidRPr="00EB47C1">
              <w:rPr>
                <w:rFonts w:eastAsia="Times New Roman" w:cstheme="minorHAnsi"/>
                <w:kern w:val="2"/>
                <w:sz w:val="24"/>
                <w:szCs w:val="24"/>
                <w:lang w:eastAsia="en-US"/>
              </w:rPr>
              <w:t>5.3.4. netaikoma</w:t>
            </w:r>
          </w:p>
        </w:tc>
      </w:tr>
      <w:tr w:rsidR="00EB47C1" w:rsidRPr="00EB47C1" w14:paraId="6159048C"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690168"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5.3.1. Sutarties kainos peržiūra dėl PVM tarifo pasikeitimo</w:t>
            </w:r>
          </w:p>
        </w:tc>
        <w:tc>
          <w:tcPr>
            <w:tcW w:w="6828" w:type="dxa"/>
            <w:gridSpan w:val="2"/>
            <w:tcBorders>
              <w:top w:val="single" w:sz="4" w:space="0" w:color="auto"/>
              <w:left w:val="single" w:sz="4" w:space="0" w:color="auto"/>
              <w:bottom w:val="single" w:sz="4" w:space="0" w:color="auto"/>
              <w:right w:val="single" w:sz="4" w:space="0" w:color="auto"/>
            </w:tcBorders>
          </w:tcPr>
          <w:p w14:paraId="2467D337"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Jeigu Sutarties vykdymo metu pasikeičia PVM mokėjimą reglamentuojantys teisės aktai, darantys tiesioginę įtaką Tiekėjo tiekiamų Prekių Sutartyje nurodytai kainai, Sutarties kaina perskaičiuojama nekeičiant Prekių kainos be PVM. </w:t>
            </w:r>
          </w:p>
          <w:p w14:paraId="3E1EB60E" w14:textId="77777777" w:rsidR="00EB47C1" w:rsidRPr="00EB47C1" w:rsidRDefault="00EB47C1" w:rsidP="00EB47C1">
            <w:pPr>
              <w:jc w:val="left"/>
              <w:rPr>
                <w:rFonts w:eastAsia="Times New Roman" w:cstheme="minorHAnsi"/>
                <w:kern w:val="2"/>
                <w:sz w:val="24"/>
                <w:szCs w:val="24"/>
                <w:lang w:eastAsia="en-US"/>
              </w:rPr>
            </w:pPr>
          </w:p>
          <w:p w14:paraId="3B3AFF18" w14:textId="77777777" w:rsidR="00EB47C1" w:rsidRPr="00EB47C1" w:rsidRDefault="00EB47C1" w:rsidP="00EB47C1">
            <w:pPr>
              <w:jc w:val="left"/>
              <w:rPr>
                <w:rFonts w:eastAsia="Times New Roman" w:cstheme="minorHAnsi"/>
                <w:color w:val="FF0000"/>
                <w:kern w:val="2"/>
                <w:sz w:val="24"/>
                <w:szCs w:val="24"/>
                <w:lang w:eastAsia="en-US"/>
              </w:rPr>
            </w:pPr>
            <w:r w:rsidRPr="00EB47C1">
              <w:rPr>
                <w:rFonts w:eastAsia="Times New Roman" w:cstheme="minorHAnsi"/>
                <w:kern w:val="2"/>
                <w:sz w:val="24"/>
                <w:szCs w:val="24"/>
                <w:lang w:eastAsia="en-US"/>
              </w:rPr>
              <w:t xml:space="preserve">Perskaičiavimas įforminamas Susitarimu ne vėliau kaip per </w:t>
            </w:r>
            <w:r w:rsidRPr="00EB47C1">
              <w:rPr>
                <w:rFonts w:eastAsia="Times New Roman" w:cstheme="minorHAnsi"/>
                <w:color w:val="4472C4"/>
                <w:kern w:val="2"/>
                <w:sz w:val="24"/>
                <w:szCs w:val="24"/>
                <w:lang w:eastAsia="en-US"/>
              </w:rPr>
              <w:t xml:space="preserve">15 </w:t>
            </w:r>
            <w:proofErr w:type="spellStart"/>
            <w:r w:rsidRPr="00EB47C1">
              <w:rPr>
                <w:rFonts w:eastAsia="Times New Roman" w:cstheme="minorHAnsi"/>
                <w:color w:val="4472C4"/>
                <w:kern w:val="2"/>
                <w:sz w:val="24"/>
                <w:szCs w:val="24"/>
                <w:lang w:eastAsia="en-US"/>
              </w:rPr>
              <w:t>d.d</w:t>
            </w:r>
            <w:proofErr w:type="spellEnd"/>
            <w:r w:rsidRPr="00EB47C1">
              <w:rPr>
                <w:rFonts w:eastAsia="Times New Roman" w:cstheme="minorHAnsi"/>
                <w:color w:val="4472C4"/>
                <w:kern w:val="2"/>
                <w:sz w:val="24"/>
                <w:szCs w:val="24"/>
                <w:lang w:eastAsia="en-US"/>
              </w:rPr>
              <w:t xml:space="preserve">. </w:t>
            </w:r>
            <w:r w:rsidRPr="00EB47C1">
              <w:rPr>
                <w:rFonts w:eastAsia="Times New Roman" w:cstheme="minorHAnsi"/>
                <w:kern w:val="2"/>
                <w:sz w:val="24"/>
                <w:szCs w:val="24"/>
                <w:lang w:eastAsia="en-US"/>
              </w:rPr>
              <w:t>nuo PVM mokėjimą reglamentuojančių teisės aktų pasikeitimo, kuris tampa neatskiriama Sutarties dalimi. Perskaičiuota Sutarties kaina</w:t>
            </w:r>
            <w:r w:rsidRPr="00EB47C1">
              <w:rPr>
                <w:rFonts w:eastAsia="Times New Roman" w:cstheme="minorHAnsi"/>
                <w:sz w:val="24"/>
                <w:szCs w:val="24"/>
                <w:lang w:eastAsia="en-US"/>
              </w:rPr>
              <w:t xml:space="preserve"> </w:t>
            </w:r>
            <w:r w:rsidRPr="00EB47C1">
              <w:rPr>
                <w:rFonts w:eastAsia="Times New Roman" w:cstheme="minorHAnsi"/>
                <w:kern w:val="2"/>
                <w:sz w:val="24"/>
                <w:szCs w:val="24"/>
                <w:lang w:eastAsia="en-US"/>
              </w:rPr>
              <w:t>taikoma už tą Prekių dalį, kurios bus tiekiamos nuo Šalių pasirašyto Susitarimo įsigaliojimo.</w:t>
            </w:r>
          </w:p>
        </w:tc>
      </w:tr>
      <w:tr w:rsidR="00EB47C1" w:rsidRPr="00EB47C1" w14:paraId="2C2E9AA1"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F105DFB"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b/>
                <w:bCs/>
                <w:kern w:val="2"/>
                <w:sz w:val="24"/>
                <w:szCs w:val="24"/>
                <w:lang w:eastAsia="en-US"/>
              </w:rPr>
              <w:t>5.3.2.</w:t>
            </w:r>
            <w:r w:rsidRPr="00EB47C1">
              <w:rPr>
                <w:rFonts w:eastAsia="Times New Roman" w:cstheme="minorHAnsi"/>
                <w:kern w:val="2"/>
                <w:sz w:val="24"/>
                <w:szCs w:val="24"/>
                <w:lang w:eastAsia="en-US"/>
              </w:rPr>
              <w:t> </w:t>
            </w:r>
            <w:r w:rsidRPr="00EB47C1">
              <w:rPr>
                <w:rFonts w:eastAsia="Times New Roman" w:cstheme="minorHAnsi"/>
                <w:b/>
                <w:bCs/>
                <w:kern w:val="2"/>
                <w:sz w:val="24"/>
                <w:szCs w:val="24"/>
                <w:lang w:eastAsia="en-US"/>
              </w:rPr>
              <w:t>Sutarties kainos peržiūra dėl kitų mokesčių, lemiančių Prekių kainos pokytį, pasikeitimo</w:t>
            </w:r>
          </w:p>
        </w:tc>
        <w:tc>
          <w:tcPr>
            <w:tcW w:w="6828" w:type="dxa"/>
            <w:gridSpan w:val="2"/>
            <w:tcBorders>
              <w:top w:val="single" w:sz="4" w:space="0" w:color="auto"/>
              <w:left w:val="single" w:sz="4" w:space="0" w:color="auto"/>
              <w:bottom w:val="single" w:sz="4" w:space="0" w:color="auto"/>
              <w:right w:val="single" w:sz="4" w:space="0" w:color="auto"/>
            </w:tcBorders>
          </w:tcPr>
          <w:p w14:paraId="21F227F9"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61F4415D" w14:textId="77777777" w:rsidR="00EB47C1" w:rsidRPr="00EB47C1" w:rsidRDefault="00EB47C1" w:rsidP="00EB47C1">
            <w:pPr>
              <w:jc w:val="left"/>
              <w:rPr>
                <w:rFonts w:eastAsia="Times New Roman" w:cstheme="minorHAnsi"/>
                <w:kern w:val="2"/>
                <w:sz w:val="24"/>
                <w:szCs w:val="24"/>
                <w:lang w:eastAsia="en-US"/>
              </w:rPr>
            </w:pPr>
          </w:p>
          <w:p w14:paraId="727C78AE" w14:textId="77777777" w:rsidR="00EB47C1" w:rsidRPr="00EB47C1" w:rsidRDefault="00EB47C1" w:rsidP="00EB47C1">
            <w:pPr>
              <w:jc w:val="left"/>
              <w:rPr>
                <w:rFonts w:eastAsia="Times New Roman" w:cstheme="minorHAnsi"/>
                <w:sz w:val="24"/>
                <w:szCs w:val="24"/>
                <w:lang w:eastAsia="en-US"/>
              </w:rPr>
            </w:pPr>
          </w:p>
        </w:tc>
      </w:tr>
      <w:tr w:rsidR="00EB47C1" w:rsidRPr="00EB47C1" w14:paraId="63EF4B16"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2EEF03A"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5.3.3. Sutarties kainos peržiūra dėl kainų lygio pokyčio</w:t>
            </w:r>
          </w:p>
          <w:p w14:paraId="73829D76" w14:textId="77777777" w:rsidR="00EB47C1" w:rsidRPr="00EB47C1" w:rsidRDefault="00EB47C1" w:rsidP="00EB47C1">
            <w:pPr>
              <w:jc w:val="left"/>
              <w:rPr>
                <w:rFonts w:eastAsia="Times New Roman" w:cstheme="minorHAnsi"/>
                <w:b/>
                <w:bCs/>
                <w:kern w:val="2"/>
                <w:sz w:val="24"/>
                <w:szCs w:val="24"/>
                <w:lang w:eastAsia="en-US"/>
              </w:rPr>
            </w:pPr>
          </w:p>
          <w:p w14:paraId="74DFA123" w14:textId="77777777" w:rsidR="00EB47C1" w:rsidRPr="00EB47C1" w:rsidRDefault="00EB47C1" w:rsidP="00EB47C1">
            <w:pPr>
              <w:jc w:val="left"/>
              <w:rPr>
                <w:rFonts w:eastAsia="Times New Roman" w:cstheme="minorHAnsi"/>
                <w:color w:val="4472C4"/>
                <w:kern w:val="2"/>
                <w:sz w:val="24"/>
                <w:szCs w:val="24"/>
                <w:lang w:eastAsia="en-US"/>
              </w:rPr>
            </w:pPr>
          </w:p>
          <w:p w14:paraId="4235C3DC" w14:textId="77777777" w:rsidR="00EB47C1" w:rsidRPr="00EB47C1" w:rsidRDefault="00EB47C1" w:rsidP="00EB47C1">
            <w:pPr>
              <w:jc w:val="left"/>
              <w:rPr>
                <w:rFonts w:eastAsia="Times New Roman" w:cstheme="minorHAnsi"/>
                <w:b/>
                <w:bCs/>
                <w:kern w:val="2"/>
                <w:sz w:val="24"/>
                <w:szCs w:val="24"/>
                <w:lang w:eastAsia="en-US"/>
              </w:rPr>
            </w:pPr>
          </w:p>
        </w:tc>
        <w:tc>
          <w:tcPr>
            <w:tcW w:w="6828" w:type="dxa"/>
            <w:gridSpan w:val="2"/>
            <w:tcBorders>
              <w:top w:val="single" w:sz="4" w:space="0" w:color="auto"/>
              <w:left w:val="single" w:sz="4" w:space="0" w:color="auto"/>
              <w:bottom w:val="single" w:sz="4" w:space="0" w:color="auto"/>
              <w:right w:val="single" w:sz="4" w:space="0" w:color="auto"/>
            </w:tcBorders>
          </w:tcPr>
          <w:p w14:paraId="23A7AA69" w14:textId="77777777" w:rsidR="00EB47C1" w:rsidRPr="00EB47C1" w:rsidRDefault="00EB47C1" w:rsidP="00EB47C1">
            <w:pPr>
              <w:tabs>
                <w:tab w:val="left" w:pos="567"/>
              </w:tabs>
              <w:rPr>
                <w:rFonts w:eastAsia="Times New Roman" w:cstheme="minorHAnsi"/>
                <w:sz w:val="24"/>
                <w:szCs w:val="24"/>
                <w:lang w:eastAsia="en-US"/>
              </w:rPr>
            </w:pPr>
            <w:r w:rsidRPr="00EB47C1">
              <w:rPr>
                <w:rFonts w:eastAsia="Times New Roman" w:cstheme="minorHAnsi"/>
                <w:sz w:val="24"/>
                <w:szCs w:val="24"/>
                <w:lang w:eastAsia="en-US"/>
              </w:rPr>
              <w:t>Bet kuri Sutarties šalis Sutarties galiojimo metu turi teisę inicijuoti Sutartyje numatytos kainos perskaičiavimą (keitimą) ne anksčiau kaip po 6 (šešių) mėnesių nuo Sutarties įsigaliojimo dienos), jeigu Vartojimo prekių  kainos pokytis (k), apskaičiuotas kaip nustatyta Sutarties specialiųjų sąlygų 5.3.3.3 papunktyje, viršija 5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72414FAA" w14:textId="77777777" w:rsidR="00EB47C1" w:rsidRPr="00EB47C1" w:rsidRDefault="00EB47C1" w:rsidP="00EB47C1">
            <w:pPr>
              <w:tabs>
                <w:tab w:val="left" w:pos="567"/>
              </w:tabs>
              <w:autoSpaceDN w:val="0"/>
              <w:rPr>
                <w:rFonts w:eastAsia="Times New Roman" w:cstheme="minorHAnsi"/>
                <w:sz w:val="24"/>
                <w:szCs w:val="24"/>
                <w:lang w:eastAsia="en-US"/>
              </w:rPr>
            </w:pPr>
            <w:r w:rsidRPr="00EB47C1">
              <w:rPr>
                <w:rFonts w:eastAsia="Times New Roman" w:cstheme="minorHAnsi"/>
                <w:sz w:val="24"/>
                <w:szCs w:val="24"/>
                <w:lang w:eastAsia="en-US"/>
              </w:rPr>
              <w:t>5.3.3.1 Šalys privalo papildomame susitarime nurodyti indekso reikšmę laikotarpio pradžioje ir jos nustatymo datą, indekso reikšmę laikotarpio pabaigoje ir jos nustatymo datą, kainos pokytį (k), perskaičiuotą kainą, perskaičiuotą pradinės sutarties vertę.</w:t>
            </w:r>
          </w:p>
          <w:p w14:paraId="4E9A1E93" w14:textId="77777777" w:rsidR="00EB47C1" w:rsidRPr="00EB47C1" w:rsidRDefault="00EB47C1" w:rsidP="00EB47C1">
            <w:pPr>
              <w:tabs>
                <w:tab w:val="left" w:pos="567"/>
              </w:tabs>
              <w:autoSpaceDN w:val="0"/>
              <w:rPr>
                <w:rFonts w:eastAsia="Times New Roman" w:cstheme="minorHAnsi"/>
                <w:sz w:val="24"/>
                <w:szCs w:val="24"/>
                <w:lang w:eastAsia="en-US"/>
              </w:rPr>
            </w:pPr>
            <w:r w:rsidRPr="00EB47C1">
              <w:rPr>
                <w:rFonts w:eastAsia="Times New Roman" w:cstheme="minorHAnsi"/>
                <w:sz w:val="24"/>
                <w:szCs w:val="24"/>
                <w:lang w:eastAsia="en-US"/>
              </w:rPr>
              <w:t>5.3.3.2 Perskaičiuota kaina taikoma prekėms, kurios tiekiamos ne ankščiau kaip papildomo susitarimo dėl kainos perskaičiavimo įsigaliojimo dieną.</w:t>
            </w:r>
          </w:p>
          <w:p w14:paraId="0993C3F3" w14:textId="77777777" w:rsidR="00EB47C1" w:rsidRPr="00EB47C1" w:rsidRDefault="00EB47C1" w:rsidP="00EB47C1">
            <w:pPr>
              <w:tabs>
                <w:tab w:val="left" w:pos="567"/>
              </w:tabs>
              <w:autoSpaceDN w:val="0"/>
              <w:rPr>
                <w:rFonts w:eastAsia="Times New Roman" w:cstheme="minorHAnsi"/>
                <w:sz w:val="24"/>
                <w:szCs w:val="24"/>
                <w:lang w:eastAsia="en-US"/>
              </w:rPr>
            </w:pPr>
            <w:r w:rsidRPr="00EB47C1">
              <w:rPr>
                <w:rFonts w:eastAsia="Times New Roman" w:cstheme="minorHAnsi"/>
                <w:sz w:val="24"/>
                <w:szCs w:val="24"/>
                <w:lang w:eastAsia="en-US"/>
              </w:rPr>
              <w:t>5.3.3.3  Nauja kaina apskaičiuojama pagal formulę:</w:t>
            </w:r>
          </w:p>
          <w:p w14:paraId="04D0ECE4" w14:textId="77777777" w:rsidR="00EB47C1" w:rsidRPr="00EB47C1" w:rsidRDefault="00EB47C1" w:rsidP="00EB47C1">
            <w:pPr>
              <w:tabs>
                <w:tab w:val="left" w:pos="567"/>
              </w:tabs>
              <w:autoSpaceDN w:val="0"/>
              <w:rPr>
                <w:rFonts w:eastAsia="Times New Roman" w:cstheme="minorHAnsi"/>
                <w:sz w:val="24"/>
                <w:szCs w:val="24"/>
                <w:lang w:eastAsia="en-US"/>
              </w:rPr>
            </w:pPr>
            <w:r w:rsidRPr="00EB47C1">
              <w:rPr>
                <w:rFonts w:eastAsia="Times New Roman" w:cstheme="minorHAnsi"/>
                <w:sz w:val="24"/>
                <w:szCs w:val="24"/>
                <w:lang w:eastAsia="en-US"/>
              </w:rPr>
              <w:lastRenderedPageBreak/>
              <w:t xml:space="preserve"> </w:t>
            </w:r>
            <w:r w:rsidRPr="00EB47C1">
              <w:rPr>
                <w:rFonts w:eastAsia="Times New Roman" w:cstheme="minorHAnsi"/>
                <w:noProof/>
                <w:sz w:val="24"/>
                <w:szCs w:val="24"/>
                <w:lang w:eastAsia="en-US"/>
              </w:rPr>
              <w:drawing>
                <wp:inline distT="0" distB="0" distL="0" distR="0" wp14:anchorId="0BC55EAA" wp14:editId="2DCD5A47">
                  <wp:extent cx="1012190" cy="228600"/>
                  <wp:effectExtent l="0" t="0" r="0" b="0"/>
                  <wp:docPr id="358908802" name="Paveikslėlis 358908802"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86A03.CE64373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012190" cy="228600"/>
                          </a:xfrm>
                          <a:prstGeom prst="rect">
                            <a:avLst/>
                          </a:prstGeom>
                          <a:noFill/>
                          <a:ln>
                            <a:noFill/>
                          </a:ln>
                        </pic:spPr>
                      </pic:pic>
                    </a:graphicData>
                  </a:graphic>
                </wp:inline>
              </w:drawing>
            </w:r>
            <w:r w:rsidRPr="00EB47C1">
              <w:rPr>
                <w:rFonts w:eastAsia="Times New Roman" w:cstheme="minorHAnsi"/>
                <w:sz w:val="24"/>
                <w:szCs w:val="24"/>
                <w:lang w:eastAsia="en-US"/>
              </w:rPr>
              <w:t>, kur</w:t>
            </w:r>
          </w:p>
          <w:p w14:paraId="5E1C8F5D" w14:textId="77777777" w:rsidR="00EB47C1" w:rsidRPr="00EB47C1" w:rsidRDefault="00EB47C1" w:rsidP="00EB47C1">
            <w:pPr>
              <w:tabs>
                <w:tab w:val="left" w:pos="567"/>
              </w:tabs>
              <w:autoSpaceDN w:val="0"/>
              <w:rPr>
                <w:rFonts w:eastAsia="Times New Roman" w:cstheme="minorHAnsi"/>
                <w:sz w:val="24"/>
                <w:szCs w:val="24"/>
                <w:lang w:eastAsia="en-US"/>
              </w:rPr>
            </w:pPr>
            <w:r w:rsidRPr="00EB47C1">
              <w:rPr>
                <w:rFonts w:eastAsia="Times New Roman" w:cstheme="minorHAnsi"/>
                <w:sz w:val="24"/>
                <w:szCs w:val="24"/>
                <w:lang w:eastAsia="en-US"/>
              </w:rPr>
              <w:t>a – kaina (Eur be PVM)).</w:t>
            </w:r>
          </w:p>
          <w:p w14:paraId="08B4C6E5" w14:textId="77777777" w:rsidR="00EB47C1" w:rsidRPr="00EB47C1" w:rsidRDefault="00EB47C1" w:rsidP="00EB47C1">
            <w:pPr>
              <w:tabs>
                <w:tab w:val="left" w:pos="567"/>
              </w:tabs>
              <w:autoSpaceDN w:val="0"/>
              <w:rPr>
                <w:rFonts w:eastAsia="Times New Roman" w:cstheme="minorHAnsi"/>
                <w:sz w:val="24"/>
                <w:szCs w:val="24"/>
                <w:lang w:eastAsia="en-US"/>
              </w:rPr>
            </w:pPr>
            <w:r w:rsidRPr="00EB47C1">
              <w:rPr>
                <w:rFonts w:eastAsia="Times New Roman" w:cstheme="minorHAnsi"/>
                <w:sz w:val="24"/>
                <w:szCs w:val="24"/>
                <w:lang w:eastAsia="en-US"/>
              </w:rPr>
              <w:t>a</w:t>
            </w:r>
            <w:r w:rsidRPr="00EB47C1">
              <w:rPr>
                <w:rFonts w:eastAsia="Times New Roman" w:cstheme="minorHAnsi"/>
                <w:sz w:val="24"/>
                <w:szCs w:val="24"/>
                <w:vertAlign w:val="subscript"/>
                <w:lang w:eastAsia="en-US"/>
              </w:rPr>
              <w:t>1</w:t>
            </w:r>
            <w:r w:rsidRPr="00EB47C1">
              <w:rPr>
                <w:rFonts w:eastAsia="Times New Roman" w:cstheme="minorHAnsi"/>
                <w:sz w:val="24"/>
                <w:szCs w:val="24"/>
                <w:lang w:eastAsia="en-US"/>
              </w:rPr>
              <w:t xml:space="preserve"> – perskaičiuota (pakeista) kaina (Eur be PVM).</w:t>
            </w:r>
          </w:p>
          <w:p w14:paraId="1A3EE615" w14:textId="77777777" w:rsidR="00EB47C1" w:rsidRPr="00EB47C1" w:rsidRDefault="00EB47C1" w:rsidP="00EB47C1">
            <w:pPr>
              <w:tabs>
                <w:tab w:val="left" w:pos="567"/>
              </w:tabs>
              <w:autoSpaceDN w:val="0"/>
              <w:rPr>
                <w:rFonts w:eastAsia="Times New Roman" w:cstheme="minorHAnsi"/>
                <w:sz w:val="24"/>
                <w:szCs w:val="24"/>
                <w:lang w:eastAsia="en-US"/>
              </w:rPr>
            </w:pPr>
            <w:r w:rsidRPr="00EB47C1">
              <w:rPr>
                <w:rFonts w:eastAsia="Times New Roman" w:cstheme="minorHAnsi"/>
                <w:sz w:val="24"/>
                <w:szCs w:val="24"/>
                <w:lang w:eastAsia="en-US"/>
              </w:rPr>
              <w:t xml:space="preserve">k – Pagal vartotojų kainų indeksą (pasirenkamas bendras „Vartojimo prekės ir paslaugos“ indeksas), apskaičiuotas Vartojimo prekių ir paslaugų kainų pokytis (padidėjimas arba sumažėjimas) (%). „k“ reikšmė skaičiuojama pagal formulę: </w:t>
            </w:r>
          </w:p>
          <w:p w14:paraId="7A0D7184" w14:textId="77777777" w:rsidR="00EB47C1" w:rsidRPr="00EB47C1" w:rsidRDefault="00EB47C1" w:rsidP="00EB47C1">
            <w:pPr>
              <w:suppressAutoHyphens/>
              <w:autoSpaceDN w:val="0"/>
              <w:textAlignment w:val="baseline"/>
              <w:rPr>
                <w:rFonts w:eastAsia="Calibri" w:cstheme="minorHAnsi"/>
                <w:sz w:val="24"/>
                <w:szCs w:val="24"/>
                <w:lang w:eastAsia="en-US"/>
              </w:rPr>
            </w:pPr>
            <w:r w:rsidRPr="00EB47C1">
              <w:rPr>
                <w:rFonts w:eastAsia="Times New Roman" w:cstheme="minorHAnsi"/>
                <w:sz w:val="24"/>
                <w:szCs w:val="24"/>
                <w:lang w:eastAsia="en-US"/>
              </w:rPr>
              <w:t xml:space="preserve"> </w:t>
            </w:r>
            <w:r w:rsidRPr="00EB47C1">
              <w:rPr>
                <w:rFonts w:eastAsia="Calibri" w:cstheme="minorHAnsi"/>
                <w:sz w:val="24"/>
                <w:szCs w:val="24"/>
                <w:lang w:eastAsia="en-US"/>
              </w:rPr>
              <w:t> </w:t>
            </w:r>
            <w:r w:rsidRPr="00EB47C1">
              <w:rPr>
                <w:rFonts w:eastAsia="Calibri" w:cstheme="minorHAnsi"/>
                <w:noProof/>
                <w:sz w:val="24"/>
                <w:szCs w:val="24"/>
                <w:lang w:eastAsia="en-US"/>
              </w:rPr>
              <w:drawing>
                <wp:inline distT="0" distB="0" distL="0" distR="0" wp14:anchorId="3A0D2A50" wp14:editId="261D14B5">
                  <wp:extent cx="1589405" cy="272415"/>
                  <wp:effectExtent l="0" t="0" r="0" b="0"/>
                  <wp:docPr id="1562556523" name="Paveikslėlis 1562556523"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86A03.CE64373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589405" cy="272415"/>
                          </a:xfrm>
                          <a:prstGeom prst="rect">
                            <a:avLst/>
                          </a:prstGeom>
                          <a:noFill/>
                          <a:ln>
                            <a:noFill/>
                          </a:ln>
                        </pic:spPr>
                      </pic:pic>
                    </a:graphicData>
                  </a:graphic>
                </wp:inline>
              </w:drawing>
            </w:r>
            <w:r w:rsidRPr="00EB47C1">
              <w:rPr>
                <w:rFonts w:eastAsia="Calibri" w:cstheme="minorHAnsi"/>
                <w:sz w:val="24"/>
                <w:szCs w:val="24"/>
                <w:lang w:eastAsia="en-US"/>
              </w:rPr>
              <w:t>, (proc.) kur</w:t>
            </w:r>
          </w:p>
          <w:p w14:paraId="70C8D680" w14:textId="77777777" w:rsidR="00EB47C1" w:rsidRPr="00EB47C1" w:rsidRDefault="00EB47C1" w:rsidP="00EB47C1">
            <w:pPr>
              <w:tabs>
                <w:tab w:val="left" w:pos="567"/>
              </w:tabs>
              <w:autoSpaceDN w:val="0"/>
              <w:rPr>
                <w:rFonts w:eastAsia="Times New Roman" w:cstheme="minorHAnsi"/>
                <w:sz w:val="24"/>
                <w:szCs w:val="24"/>
                <w:lang w:eastAsia="en-US"/>
              </w:rPr>
            </w:pPr>
          </w:p>
          <w:p w14:paraId="63D9EEF3" w14:textId="77777777" w:rsidR="00EB47C1" w:rsidRPr="00EB47C1" w:rsidRDefault="00EB47C1" w:rsidP="00EB47C1">
            <w:pPr>
              <w:tabs>
                <w:tab w:val="left" w:pos="567"/>
              </w:tabs>
              <w:autoSpaceDN w:val="0"/>
              <w:rPr>
                <w:rFonts w:eastAsia="Times New Roman" w:cstheme="minorHAnsi"/>
                <w:sz w:val="24"/>
                <w:szCs w:val="24"/>
                <w:lang w:eastAsia="en-US"/>
              </w:rPr>
            </w:pPr>
            <w:proofErr w:type="spellStart"/>
            <w:r w:rsidRPr="00EB47C1">
              <w:rPr>
                <w:rFonts w:eastAsia="Times New Roman" w:cstheme="minorHAnsi"/>
                <w:sz w:val="24"/>
                <w:szCs w:val="24"/>
                <w:lang w:eastAsia="en-US"/>
              </w:rPr>
              <w:t>Ind</w:t>
            </w:r>
            <w:r w:rsidRPr="00EB47C1">
              <w:rPr>
                <w:rFonts w:eastAsia="Times New Roman" w:cstheme="minorHAnsi"/>
                <w:sz w:val="24"/>
                <w:szCs w:val="24"/>
                <w:vertAlign w:val="subscript"/>
                <w:lang w:eastAsia="en-US"/>
              </w:rPr>
              <w:t>naujausias</w:t>
            </w:r>
            <w:proofErr w:type="spellEnd"/>
            <w:r w:rsidRPr="00EB47C1">
              <w:rPr>
                <w:rFonts w:eastAsia="Times New Roman" w:cstheme="minorHAnsi"/>
                <w:sz w:val="24"/>
                <w:szCs w:val="24"/>
                <w:lang w:eastAsia="en-US"/>
              </w:rPr>
              <w:t xml:space="preserve"> – kreipimosi dėl kainos perskaičiavimo išsiuntimo kitai šaliai datos naujausias paskelbtas vartojimo prekių ir paslaugų kainų indeksas (pasirenkamas bendras „Vartojimo prekės ir paslaugos“ indeksas).</w:t>
            </w:r>
          </w:p>
          <w:p w14:paraId="3AB0C342" w14:textId="77777777" w:rsidR="00EB47C1" w:rsidRPr="00EB47C1" w:rsidRDefault="00EB47C1" w:rsidP="00EB47C1">
            <w:pPr>
              <w:tabs>
                <w:tab w:val="left" w:pos="567"/>
              </w:tabs>
              <w:autoSpaceDN w:val="0"/>
              <w:rPr>
                <w:rFonts w:eastAsia="Times New Roman" w:cstheme="minorHAnsi"/>
                <w:sz w:val="24"/>
                <w:szCs w:val="24"/>
                <w:lang w:eastAsia="en-US"/>
              </w:rPr>
            </w:pPr>
            <w:proofErr w:type="spellStart"/>
            <w:r w:rsidRPr="00EB47C1">
              <w:rPr>
                <w:rFonts w:eastAsia="Times New Roman" w:cstheme="minorHAnsi"/>
                <w:sz w:val="24"/>
                <w:szCs w:val="24"/>
                <w:lang w:eastAsia="en-US"/>
              </w:rPr>
              <w:t>Ind</w:t>
            </w:r>
            <w:r w:rsidRPr="00EB47C1">
              <w:rPr>
                <w:rFonts w:eastAsia="Times New Roman" w:cstheme="minorHAnsi"/>
                <w:sz w:val="24"/>
                <w:szCs w:val="24"/>
                <w:vertAlign w:val="subscript"/>
                <w:lang w:eastAsia="en-US"/>
              </w:rPr>
              <w:t>pradžia</w:t>
            </w:r>
            <w:proofErr w:type="spellEnd"/>
            <w:r w:rsidRPr="00EB47C1">
              <w:rPr>
                <w:rFonts w:eastAsia="Times New Roman" w:cstheme="minorHAnsi"/>
                <w:sz w:val="24"/>
                <w:szCs w:val="24"/>
                <w:lang w:eastAsia="en-US"/>
              </w:rPr>
              <w:t xml:space="preserve"> – laikotarpio pradžios datos (mėnesio) vartojimo prekių ir paslaugų indeksas (pasirenkamas bendras „Vartojimo prekės ir paslaugos“ indeksas). Perskaičiavimo  laikotarpio pradžia (mėnuo) yra Sutarties įsigaliojimo dienos mėnuo. </w:t>
            </w:r>
          </w:p>
          <w:p w14:paraId="2A3F92CB" w14:textId="77777777" w:rsidR="00EB47C1" w:rsidRPr="00EB47C1" w:rsidRDefault="00EB47C1" w:rsidP="00EB47C1">
            <w:pPr>
              <w:jc w:val="left"/>
              <w:rPr>
                <w:rFonts w:eastAsia="Times New Roman" w:cstheme="minorHAnsi"/>
                <w:color w:val="4472C4"/>
                <w:kern w:val="2"/>
                <w:sz w:val="24"/>
                <w:szCs w:val="24"/>
                <w:lang w:eastAsia="en-US"/>
              </w:rPr>
            </w:pPr>
            <w:r w:rsidRPr="00EB47C1">
              <w:rPr>
                <w:rFonts w:eastAsia="Times New Roman" w:cstheme="minorHAnsi"/>
                <w:sz w:val="24"/>
                <w:szCs w:val="24"/>
                <w:lang w:eastAsia="en-US"/>
              </w:rPr>
              <w:t>5.3.3.4. Skaičiavimams indeksų reikšmės imamos keturių skaitmenų po kablelio tikslumu. Apskaičiuotas pokytis (k) tolimesniems skaičiavimams naudojamas suapvalinus iki vieno skaitmens po kablelio, o apskaičiuota kaina „a“ suapvalinama iki dviejų skaitmenų po kablelio.</w:t>
            </w:r>
          </w:p>
        </w:tc>
      </w:tr>
      <w:tr w:rsidR="00EB47C1" w:rsidRPr="00EB47C1" w14:paraId="44A0663F"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E2086EC"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lastRenderedPageBreak/>
              <w:t>5.3.4. Sutarties kainos  peržiūra dėl kainų lygio pokyčio pagal Prekių grupių kainų pokyčius</w:t>
            </w:r>
          </w:p>
        </w:tc>
        <w:tc>
          <w:tcPr>
            <w:tcW w:w="6828" w:type="dxa"/>
            <w:gridSpan w:val="2"/>
            <w:tcBorders>
              <w:top w:val="single" w:sz="4" w:space="0" w:color="auto"/>
              <w:left w:val="single" w:sz="4" w:space="0" w:color="auto"/>
              <w:bottom w:val="single" w:sz="4" w:space="0" w:color="auto"/>
              <w:right w:val="single" w:sz="4" w:space="0" w:color="auto"/>
            </w:tcBorders>
          </w:tcPr>
          <w:p w14:paraId="70E4F634"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1AC62D71" w14:textId="77777777" w:rsidR="00EB47C1" w:rsidRPr="00EB47C1" w:rsidRDefault="00EB47C1" w:rsidP="00EB47C1">
            <w:pPr>
              <w:jc w:val="left"/>
              <w:rPr>
                <w:rFonts w:eastAsia="Times New Roman" w:cstheme="minorHAnsi"/>
                <w:kern w:val="2"/>
                <w:sz w:val="24"/>
                <w:szCs w:val="24"/>
                <w:lang w:eastAsia="en-US"/>
              </w:rPr>
            </w:pPr>
          </w:p>
          <w:p w14:paraId="3FCA07F7"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1381E212"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87F5EB8"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 xml:space="preserve">5.4. Sutarties kainos apskaičiavimas taikant </w:t>
            </w:r>
            <w:r w:rsidRPr="00EB47C1">
              <w:rPr>
                <w:rFonts w:eastAsia="Times New Roman" w:cstheme="minorHAnsi"/>
                <w:b/>
                <w:bCs/>
                <w:kern w:val="2"/>
                <w:sz w:val="24"/>
                <w:szCs w:val="24"/>
                <w:u w:val="single"/>
                <w:lang w:eastAsia="en-US"/>
              </w:rPr>
              <w:t>kiekio (apimties)</w:t>
            </w:r>
            <w:r w:rsidRPr="00EB47C1">
              <w:rPr>
                <w:rFonts w:eastAsia="Times New Roman" w:cstheme="minorHAnsi"/>
                <w:b/>
                <w:bCs/>
                <w:kern w:val="2"/>
                <w:sz w:val="24"/>
                <w:szCs w:val="24"/>
                <w:lang w:eastAsia="en-US"/>
              </w:rPr>
              <w:t xml:space="preserve"> keitimo taisykles</w:t>
            </w:r>
          </w:p>
        </w:tc>
        <w:tc>
          <w:tcPr>
            <w:tcW w:w="6828" w:type="dxa"/>
            <w:gridSpan w:val="2"/>
            <w:tcBorders>
              <w:top w:val="single" w:sz="4" w:space="0" w:color="auto"/>
              <w:left w:val="single" w:sz="4" w:space="0" w:color="auto"/>
              <w:bottom w:val="single" w:sz="4" w:space="0" w:color="auto"/>
              <w:right w:val="single" w:sz="4" w:space="0" w:color="auto"/>
            </w:tcBorders>
          </w:tcPr>
          <w:p w14:paraId="29619EE6"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2119A02B" w14:textId="77777777" w:rsidR="00EB47C1" w:rsidRPr="00EB47C1" w:rsidRDefault="00EB47C1" w:rsidP="00EB47C1">
            <w:pPr>
              <w:jc w:val="left"/>
              <w:rPr>
                <w:rFonts w:eastAsia="Times New Roman" w:cstheme="minorHAnsi"/>
                <w:kern w:val="2"/>
                <w:sz w:val="24"/>
                <w:szCs w:val="24"/>
                <w:lang w:eastAsia="en-US"/>
              </w:rPr>
            </w:pPr>
          </w:p>
          <w:p w14:paraId="6F225774"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5E56A8D4"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8CA99C9"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5.5. Atsiskaitymo su Tiekėju terminas ir tvarka</w:t>
            </w:r>
          </w:p>
        </w:tc>
        <w:tc>
          <w:tcPr>
            <w:tcW w:w="6828" w:type="dxa"/>
            <w:gridSpan w:val="2"/>
            <w:tcBorders>
              <w:top w:val="single" w:sz="4" w:space="0" w:color="auto"/>
              <w:left w:val="single" w:sz="4" w:space="0" w:color="auto"/>
              <w:bottom w:val="single" w:sz="4" w:space="0" w:color="auto"/>
              <w:right w:val="single" w:sz="4" w:space="0" w:color="auto"/>
            </w:tcBorders>
          </w:tcPr>
          <w:p w14:paraId="0F7ABEA4" w14:textId="77777777" w:rsidR="00EB47C1" w:rsidRPr="00EB47C1" w:rsidRDefault="00EB47C1" w:rsidP="00EB47C1">
            <w:pPr>
              <w:suppressAutoHyphens/>
              <w:textAlignment w:val="baseline"/>
              <w:rPr>
                <w:rFonts w:eastAsia="Times New Roman" w:cstheme="minorHAnsi"/>
                <w:sz w:val="24"/>
                <w:szCs w:val="24"/>
                <w:lang w:eastAsia="en-US"/>
              </w:rPr>
            </w:pPr>
            <w:r w:rsidRPr="00EB47C1">
              <w:rPr>
                <w:rFonts w:eastAsia="Times New Roman" w:cstheme="minorHAnsi"/>
                <w:kern w:val="2"/>
                <w:sz w:val="24"/>
                <w:szCs w:val="24"/>
                <w:lang w:eastAsia="en-US"/>
              </w:rPr>
              <w:t>Pirkėjas atsiskaito su Tiekėju už</w:t>
            </w:r>
            <w:r w:rsidRPr="00EB47C1">
              <w:rPr>
                <w:rFonts w:eastAsia="Times New Roman" w:cstheme="minorHAnsi"/>
                <w:sz w:val="24"/>
                <w:szCs w:val="24"/>
                <w:lang w:eastAsia="en-US"/>
              </w:rPr>
              <w:t xml:space="preserve"> pristatytas tinkamos kokybės Prekes </w:t>
            </w:r>
            <w:r w:rsidRPr="00EB47C1">
              <w:rPr>
                <w:rFonts w:eastAsia="Times New Roman" w:cstheme="minorHAnsi"/>
                <w:kern w:val="2"/>
                <w:sz w:val="24"/>
                <w:szCs w:val="24"/>
                <w:lang w:eastAsia="en-US"/>
              </w:rPr>
              <w:t>ne vėliau kaip per 30</w:t>
            </w:r>
            <w:r w:rsidRPr="00EB47C1">
              <w:rPr>
                <w:rFonts w:eastAsia="Times New Roman" w:cstheme="minorHAnsi"/>
                <w:color w:val="4472C4"/>
                <w:kern w:val="2"/>
                <w:sz w:val="24"/>
                <w:szCs w:val="24"/>
                <w:lang w:eastAsia="en-US"/>
              </w:rPr>
              <w:t xml:space="preserve"> </w:t>
            </w:r>
            <w:r w:rsidRPr="00EB47C1">
              <w:rPr>
                <w:rFonts w:eastAsia="Times New Roman" w:cstheme="minorHAnsi"/>
                <w:sz w:val="24"/>
                <w:szCs w:val="24"/>
                <w:lang w:eastAsia="en-US"/>
              </w:rPr>
              <w:t>(trisdešimt)</w:t>
            </w:r>
            <w:r w:rsidRPr="00EB47C1">
              <w:rPr>
                <w:rFonts w:eastAsia="Times New Roman" w:cstheme="minorHAnsi"/>
                <w:kern w:val="2"/>
                <w:sz w:val="24"/>
                <w:szCs w:val="24"/>
                <w:lang w:eastAsia="en-US"/>
              </w:rPr>
              <w:t xml:space="preserve"> dienų nuo Sąskaitos gavimo dienos </w:t>
            </w:r>
            <w:r w:rsidRPr="00EB47C1">
              <w:rPr>
                <w:rFonts w:eastAsia="Times New Roman" w:cstheme="minorHAnsi"/>
                <w:sz w:val="24"/>
                <w:szCs w:val="24"/>
                <w:lang w:eastAsia="en-US"/>
              </w:rPr>
              <w:t>ir Prekių – perdavimo - priėmimo akto pasirašymo dienos. Sąskaitoje turi būti nurodytas mokėtojas, Prekės pavadinimas, kiekis, Prekės kaina su PVM ir be PVM, Sutarties data, numeris.</w:t>
            </w:r>
          </w:p>
          <w:p w14:paraId="72F04E8D" w14:textId="77777777" w:rsidR="00EB47C1" w:rsidRPr="00EB47C1" w:rsidRDefault="00EB47C1" w:rsidP="00EB47C1">
            <w:pPr>
              <w:jc w:val="left"/>
              <w:rPr>
                <w:rFonts w:eastAsia="Times New Roman" w:cstheme="minorHAnsi"/>
                <w:color w:val="4472C4"/>
                <w:kern w:val="2"/>
                <w:sz w:val="24"/>
                <w:szCs w:val="24"/>
                <w:shd w:val="clear" w:color="auto" w:fill="FFFFFF"/>
                <w:lang w:eastAsia="en-US"/>
              </w:rPr>
            </w:pPr>
            <w:r w:rsidRPr="00EB47C1">
              <w:rPr>
                <w:rFonts w:eastAsia="Times New Roman" w:cstheme="minorHAnsi"/>
                <w:color w:val="000000"/>
                <w:kern w:val="2"/>
                <w:sz w:val="24"/>
                <w:szCs w:val="24"/>
                <w:shd w:val="clear" w:color="auto" w:fill="FFFFFF"/>
                <w:lang w:eastAsia="en-US"/>
              </w:rPr>
              <w:t xml:space="preserve">Apmokėjimo sąlygos: </w:t>
            </w:r>
          </w:p>
          <w:p w14:paraId="0802612D" w14:textId="77777777" w:rsidR="00EB47C1" w:rsidRPr="00EB47C1" w:rsidRDefault="00EB47C1" w:rsidP="00EB47C1">
            <w:pPr>
              <w:jc w:val="left"/>
              <w:rPr>
                <w:rFonts w:eastAsia="Times New Roman" w:cstheme="minorHAnsi"/>
                <w:color w:val="000000"/>
                <w:kern w:val="2"/>
                <w:sz w:val="24"/>
                <w:szCs w:val="24"/>
                <w:shd w:val="clear" w:color="auto" w:fill="FFFFFF"/>
                <w:lang w:eastAsia="en-US"/>
              </w:rPr>
            </w:pPr>
            <w:r w:rsidRPr="00EB47C1">
              <w:rPr>
                <w:rFonts w:eastAsia="Times New Roman" w:cstheme="minorHAnsi"/>
                <w:kern w:val="2"/>
                <w:sz w:val="24"/>
                <w:szCs w:val="24"/>
                <w:shd w:val="clear" w:color="auto" w:fill="FFFFFF"/>
                <w:lang w:eastAsia="en-US"/>
              </w:rPr>
              <w:t xml:space="preserve">1) </w:t>
            </w:r>
            <w:r w:rsidRPr="00EB47C1">
              <w:rPr>
                <w:rFonts w:eastAsia="Times New Roman" w:cstheme="minorHAnsi"/>
                <w:sz w:val="24"/>
                <w:szCs w:val="24"/>
                <w:lang w:eastAsia="en-US"/>
              </w:rPr>
              <w:t xml:space="preserve">Pirkėjas už pristatytas tinkamos kokybės Prekes Tiekėjui atsiskaito </w:t>
            </w:r>
            <w:r w:rsidRPr="00EB47C1">
              <w:rPr>
                <w:rFonts w:eastAsia="Calibri" w:cstheme="minorHAnsi"/>
                <w:sz w:val="24"/>
                <w:szCs w:val="24"/>
                <w:lang w:eastAsia="en-US"/>
              </w:rPr>
              <w:t xml:space="preserve">vieną kartą </w:t>
            </w:r>
            <w:r w:rsidRPr="00EB47C1">
              <w:rPr>
                <w:rFonts w:eastAsia="Times New Roman" w:cstheme="minorHAnsi"/>
                <w:sz w:val="24"/>
                <w:szCs w:val="24"/>
                <w:lang w:eastAsia="en-US"/>
              </w:rPr>
              <w:t>mokėjimo pavedimu į Tiekėjo nurodytą banko sąskaitą.</w:t>
            </w:r>
          </w:p>
        </w:tc>
      </w:tr>
      <w:tr w:rsidR="00EB47C1" w:rsidRPr="00EB47C1" w14:paraId="5A836D80"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D97B0AC"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5.6. Avansas</w:t>
            </w:r>
          </w:p>
        </w:tc>
        <w:tc>
          <w:tcPr>
            <w:tcW w:w="6828" w:type="dxa"/>
            <w:gridSpan w:val="2"/>
            <w:tcBorders>
              <w:top w:val="single" w:sz="4" w:space="0" w:color="auto"/>
              <w:left w:val="single" w:sz="4" w:space="0" w:color="auto"/>
              <w:bottom w:val="single" w:sz="4" w:space="0" w:color="auto"/>
              <w:right w:val="single" w:sz="4" w:space="0" w:color="auto"/>
            </w:tcBorders>
          </w:tcPr>
          <w:p w14:paraId="7F618049"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tc>
      </w:tr>
      <w:tr w:rsidR="00EB47C1" w:rsidRPr="00EB47C1" w14:paraId="169F579C"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F0CA070"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5.7. Avanso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2273D9D5"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51787EA5"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color w:val="000000"/>
                <w:kern w:val="2"/>
                <w:sz w:val="24"/>
                <w:szCs w:val="24"/>
                <w:shd w:val="clear" w:color="auto" w:fill="FFFFFF"/>
                <w:lang w:eastAsia="en-US"/>
              </w:rPr>
              <w:t xml:space="preserve"> </w:t>
            </w:r>
          </w:p>
        </w:tc>
      </w:tr>
      <w:tr w:rsidR="00EB47C1" w:rsidRPr="00EB47C1" w14:paraId="2478B414" w14:textId="77777777" w:rsidTr="00877B06">
        <w:trPr>
          <w:trHeight w:val="300"/>
        </w:trPr>
        <w:tc>
          <w:tcPr>
            <w:tcW w:w="9535" w:type="dxa"/>
            <w:gridSpan w:val="5"/>
          </w:tcPr>
          <w:p w14:paraId="79F0C313"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6. PREKIŲ KOKYBĖ IR GARANTINIAI ĮSIPAREIGOJIMAI</w:t>
            </w:r>
          </w:p>
        </w:tc>
      </w:tr>
      <w:tr w:rsidR="00EB47C1" w:rsidRPr="00EB47C1" w14:paraId="6F2B5EDF"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5A126A0"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6.1. Garantinis terminas</w:t>
            </w:r>
          </w:p>
        </w:tc>
        <w:tc>
          <w:tcPr>
            <w:tcW w:w="6828" w:type="dxa"/>
            <w:gridSpan w:val="2"/>
            <w:tcBorders>
              <w:top w:val="single" w:sz="4" w:space="0" w:color="auto"/>
              <w:left w:val="single" w:sz="4" w:space="0" w:color="auto"/>
              <w:bottom w:val="single" w:sz="4" w:space="0" w:color="auto"/>
              <w:right w:val="single" w:sz="4" w:space="0" w:color="auto"/>
            </w:tcBorders>
          </w:tcPr>
          <w:p w14:paraId="5253AD47"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Prekėms nustatomas Tiekėjo pasiūlytas arba Prekių gamintojo taikomas Garantinis terminas, tačiau bet kokiu atveju </w:t>
            </w:r>
            <w:r w:rsidRPr="00EB47C1">
              <w:rPr>
                <w:rFonts w:eastAsia="Times New Roman" w:cstheme="minorHAnsi"/>
                <w:b/>
                <w:bCs/>
                <w:kern w:val="2"/>
                <w:sz w:val="24"/>
                <w:szCs w:val="24"/>
                <w:lang w:eastAsia="en-US"/>
              </w:rPr>
              <w:t xml:space="preserve">ne </w:t>
            </w:r>
            <w:r w:rsidRPr="00EB47C1">
              <w:rPr>
                <w:rFonts w:eastAsia="Times New Roman" w:cstheme="minorHAnsi"/>
                <w:b/>
                <w:bCs/>
                <w:kern w:val="2"/>
                <w:sz w:val="24"/>
                <w:szCs w:val="24"/>
                <w:lang w:eastAsia="en-US"/>
              </w:rPr>
              <w:lastRenderedPageBreak/>
              <w:t>trumpesnis kaip</w:t>
            </w:r>
            <w:r w:rsidRPr="00EB47C1">
              <w:rPr>
                <w:rFonts w:eastAsia="Times New Roman" w:cstheme="minorHAnsi"/>
                <w:kern w:val="2"/>
                <w:sz w:val="24"/>
                <w:szCs w:val="24"/>
                <w:lang w:eastAsia="en-US"/>
              </w:rPr>
              <w:t xml:space="preserve"> 2 m. Garantinis terminas, skaičiuojamas nuo Prekių perdavimo–priėmimo akto ar Sąskaitos (kai Prekių perdavimo–priėmimo aktas nėra pasirašomas) pasirašymo dienos.</w:t>
            </w:r>
          </w:p>
        </w:tc>
      </w:tr>
      <w:tr w:rsidR="00EB47C1" w:rsidRPr="00EB47C1" w14:paraId="4804F325"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DE3884C"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lastRenderedPageBreak/>
              <w:t>6.2. Garantinė priežiūra</w:t>
            </w:r>
          </w:p>
        </w:tc>
        <w:tc>
          <w:tcPr>
            <w:tcW w:w="6828" w:type="dxa"/>
            <w:gridSpan w:val="2"/>
            <w:tcBorders>
              <w:top w:val="single" w:sz="4" w:space="0" w:color="auto"/>
              <w:left w:val="single" w:sz="4" w:space="0" w:color="auto"/>
              <w:bottom w:val="single" w:sz="4" w:space="0" w:color="auto"/>
              <w:right w:val="single" w:sz="4" w:space="0" w:color="auto"/>
            </w:tcBorders>
          </w:tcPr>
          <w:p w14:paraId="4CF0AC0B"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tc>
      </w:tr>
      <w:tr w:rsidR="00EB47C1" w:rsidRPr="00EB47C1" w14:paraId="6297771B"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0F0A16C"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6.3. Kokybinių kriterijų įgyvendinimo ir tikrinimo tvarka</w:t>
            </w:r>
          </w:p>
        </w:tc>
        <w:tc>
          <w:tcPr>
            <w:tcW w:w="6828" w:type="dxa"/>
            <w:gridSpan w:val="2"/>
            <w:tcBorders>
              <w:top w:val="single" w:sz="4" w:space="0" w:color="auto"/>
              <w:left w:val="single" w:sz="4" w:space="0" w:color="auto"/>
              <w:bottom w:val="single" w:sz="4" w:space="0" w:color="auto"/>
              <w:right w:val="single" w:sz="4" w:space="0" w:color="auto"/>
            </w:tcBorders>
          </w:tcPr>
          <w:p w14:paraId="2A6D4A95"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Netaikoma </w:t>
            </w:r>
          </w:p>
          <w:p w14:paraId="3DD2FF43"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78EE5C60" w14:textId="77777777" w:rsidTr="00877B06">
        <w:trPr>
          <w:trHeight w:val="300"/>
        </w:trPr>
        <w:tc>
          <w:tcPr>
            <w:tcW w:w="9535" w:type="dxa"/>
            <w:gridSpan w:val="5"/>
          </w:tcPr>
          <w:p w14:paraId="67C12D29"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7. SUTARTIES VYKDYMUI PASITELKIAMI SUBTIEKĖJAI</w:t>
            </w:r>
          </w:p>
        </w:tc>
      </w:tr>
      <w:tr w:rsidR="00EB47C1" w:rsidRPr="00EB47C1" w14:paraId="00FD1C6F"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B5AD0F3"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Sutarties vykdymui pasitelkiami subtiekėjai ir (ar) specialistai</w:t>
            </w:r>
          </w:p>
        </w:tc>
        <w:tc>
          <w:tcPr>
            <w:tcW w:w="6828" w:type="dxa"/>
            <w:gridSpan w:val="2"/>
            <w:tcBorders>
              <w:top w:val="single" w:sz="4" w:space="0" w:color="auto"/>
              <w:left w:val="single" w:sz="4" w:space="0" w:color="auto"/>
              <w:bottom w:val="single" w:sz="4" w:space="0" w:color="auto"/>
              <w:right w:val="single" w:sz="4" w:space="0" w:color="auto"/>
            </w:tcBorders>
          </w:tcPr>
          <w:p w14:paraId="160EE0B5"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Sutarties vykdymui subtiekėjai ir (ar) specialistai nepasitelkiami.</w:t>
            </w:r>
          </w:p>
          <w:p w14:paraId="53CF3EEB" w14:textId="77777777" w:rsidR="00EB47C1" w:rsidRPr="00EB47C1" w:rsidRDefault="00EB47C1" w:rsidP="00EB47C1">
            <w:pPr>
              <w:jc w:val="left"/>
              <w:rPr>
                <w:rFonts w:eastAsia="Times New Roman" w:cstheme="minorHAnsi"/>
                <w:kern w:val="2"/>
                <w:sz w:val="24"/>
                <w:szCs w:val="24"/>
                <w:lang w:eastAsia="en-US"/>
              </w:rPr>
            </w:pPr>
          </w:p>
          <w:p w14:paraId="50AD9BEE"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arba</w:t>
            </w:r>
          </w:p>
          <w:p w14:paraId="2F43DC25" w14:textId="77777777" w:rsidR="00EB47C1" w:rsidRPr="00EB47C1" w:rsidRDefault="00EB47C1" w:rsidP="00EB47C1">
            <w:pPr>
              <w:jc w:val="left"/>
              <w:rPr>
                <w:rFonts w:eastAsia="Times New Roman" w:cstheme="minorHAnsi"/>
                <w:kern w:val="2"/>
                <w:sz w:val="24"/>
                <w:szCs w:val="24"/>
                <w:lang w:eastAsia="en-US"/>
              </w:rPr>
            </w:pPr>
          </w:p>
          <w:p w14:paraId="59613362"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kern w:val="2"/>
                <w:sz w:val="24"/>
                <w:szCs w:val="24"/>
                <w:lang w:eastAsia="en-US"/>
              </w:rPr>
              <w:t xml:space="preserve">Sutarties vykdymui pasitelkiami subtiekėjai ir (ar) specialistai yra nurodyti Sutarties priede Nr. </w:t>
            </w:r>
            <w:r w:rsidRPr="00EB47C1">
              <w:rPr>
                <w:rFonts w:eastAsia="Times New Roman" w:cstheme="minorHAnsi"/>
                <w:kern w:val="2"/>
                <w:sz w:val="24"/>
                <w:szCs w:val="24"/>
                <w:highlight w:val="yellow"/>
                <w:lang w:eastAsia="en-US"/>
              </w:rPr>
              <w:t>[...]</w:t>
            </w:r>
            <w:r w:rsidRPr="00EB47C1">
              <w:rPr>
                <w:rFonts w:eastAsia="Times New Roman" w:cstheme="minorHAnsi"/>
                <w:kern w:val="2"/>
                <w:sz w:val="24"/>
                <w:szCs w:val="24"/>
                <w:lang w:eastAsia="en-US"/>
              </w:rPr>
              <w:t xml:space="preserve"> „Sutarties vykdymui pasitelkiami subtiekėjai ir (ar) specialistai“.</w:t>
            </w:r>
          </w:p>
        </w:tc>
      </w:tr>
      <w:tr w:rsidR="00EB47C1" w:rsidRPr="00EB47C1" w14:paraId="56FB111A" w14:textId="77777777" w:rsidTr="00877B06">
        <w:trPr>
          <w:trHeight w:val="300"/>
        </w:trPr>
        <w:tc>
          <w:tcPr>
            <w:tcW w:w="9535" w:type="dxa"/>
            <w:gridSpan w:val="5"/>
          </w:tcPr>
          <w:p w14:paraId="09387C09"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8. PRIEVOLIŲ PAGAL SUTARTĮ ĮVYKDYMO UŽTIKRINIMAS</w:t>
            </w:r>
          </w:p>
        </w:tc>
      </w:tr>
      <w:tr w:rsidR="00EB47C1" w:rsidRPr="00EB47C1" w14:paraId="56694831"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8CC01C0"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8.1. Prievolių pagal Sutartį įvykdymo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456C091A"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Prievolių pagal Sutartį įvykdymas užtikrinamas </w:t>
            </w:r>
          </w:p>
          <w:p w14:paraId="5CA60914"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Netesybomis (delspinigiais, bauda).</w:t>
            </w:r>
          </w:p>
          <w:p w14:paraId="68B72DEA"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484C4979"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0036601"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8.2. Sutarties įvykdymo užtikrinimo galiojimo terminas</w:t>
            </w:r>
          </w:p>
        </w:tc>
        <w:tc>
          <w:tcPr>
            <w:tcW w:w="6828" w:type="dxa"/>
            <w:gridSpan w:val="2"/>
            <w:tcBorders>
              <w:top w:val="single" w:sz="4" w:space="0" w:color="auto"/>
              <w:left w:val="single" w:sz="4" w:space="0" w:color="auto"/>
              <w:bottom w:val="single" w:sz="4" w:space="0" w:color="auto"/>
              <w:right w:val="single" w:sz="4" w:space="0" w:color="auto"/>
            </w:tcBorders>
          </w:tcPr>
          <w:p w14:paraId="3D6D04E9"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1A62429A" w14:textId="77777777" w:rsidR="00EB47C1" w:rsidRPr="00EB47C1" w:rsidRDefault="00EB47C1" w:rsidP="00EB47C1">
            <w:pPr>
              <w:jc w:val="left"/>
              <w:rPr>
                <w:rFonts w:eastAsia="Times New Roman" w:cstheme="minorHAnsi"/>
                <w:kern w:val="2"/>
                <w:sz w:val="24"/>
                <w:szCs w:val="24"/>
                <w:lang w:eastAsia="en-US"/>
              </w:rPr>
            </w:pPr>
          </w:p>
          <w:p w14:paraId="46A1CD42"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1DACA136"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AB8166"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 xml:space="preserve">8.3. Sutarties įvykdymo užtikrinimo pateikimas </w:t>
            </w:r>
          </w:p>
        </w:tc>
        <w:tc>
          <w:tcPr>
            <w:tcW w:w="6828" w:type="dxa"/>
            <w:gridSpan w:val="2"/>
            <w:tcBorders>
              <w:top w:val="single" w:sz="4" w:space="0" w:color="auto"/>
              <w:left w:val="single" w:sz="4" w:space="0" w:color="auto"/>
              <w:bottom w:val="single" w:sz="4" w:space="0" w:color="auto"/>
              <w:right w:val="single" w:sz="4" w:space="0" w:color="auto"/>
            </w:tcBorders>
          </w:tcPr>
          <w:p w14:paraId="1B8FE2C0"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79FA982B"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6592191D" w14:textId="77777777" w:rsidTr="00877B06">
        <w:trPr>
          <w:trHeight w:val="300"/>
        </w:trPr>
        <w:tc>
          <w:tcPr>
            <w:tcW w:w="9535" w:type="dxa"/>
            <w:gridSpan w:val="5"/>
          </w:tcPr>
          <w:p w14:paraId="02B14433"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9. ŠALIŲ ATSAKOMYBĖ</w:t>
            </w:r>
            <w:r w:rsidRPr="00EB47C1">
              <w:rPr>
                <w:rFonts w:eastAsia="Times New Roman" w:cstheme="minorHAnsi"/>
                <w:b/>
                <w:bCs/>
                <w:kern w:val="2"/>
                <w:sz w:val="24"/>
                <w:szCs w:val="24"/>
                <w:lang w:eastAsia="en-US"/>
              </w:rPr>
              <w:tab/>
            </w:r>
          </w:p>
        </w:tc>
      </w:tr>
      <w:tr w:rsidR="00EB47C1" w:rsidRPr="00EB47C1" w14:paraId="20D88B67"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0DA5D68"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9.1. Pirkėjui taikomos netesybos už mokėjimų pagal Sutartį vėlavimą</w:t>
            </w:r>
          </w:p>
        </w:tc>
        <w:tc>
          <w:tcPr>
            <w:tcW w:w="6828" w:type="dxa"/>
            <w:gridSpan w:val="2"/>
            <w:tcBorders>
              <w:top w:val="single" w:sz="4" w:space="0" w:color="auto"/>
              <w:left w:val="single" w:sz="4" w:space="0" w:color="auto"/>
              <w:bottom w:val="single" w:sz="4" w:space="0" w:color="auto"/>
              <w:right w:val="single" w:sz="4" w:space="0" w:color="auto"/>
            </w:tcBorders>
          </w:tcPr>
          <w:p w14:paraId="443E3087" w14:textId="77777777" w:rsidR="00EB47C1" w:rsidRPr="00EB47C1" w:rsidRDefault="00EB47C1" w:rsidP="00EB47C1">
            <w:pPr>
              <w:jc w:val="left"/>
              <w:rPr>
                <w:rFonts w:eastAsia="Times New Roman" w:cstheme="minorHAnsi"/>
                <w:color w:val="FF0000"/>
                <w:kern w:val="2"/>
                <w:sz w:val="24"/>
                <w:szCs w:val="24"/>
                <w:lang w:eastAsia="en-US"/>
              </w:rPr>
            </w:pPr>
            <w:r w:rsidRPr="00EB47C1">
              <w:rPr>
                <w:rFonts w:eastAsia="Times New Roman" w:cstheme="minorHAnsi"/>
                <w:color w:val="000000"/>
                <w:kern w:val="2"/>
                <w:sz w:val="24"/>
                <w:szCs w:val="24"/>
                <w:lang w:eastAsia="en-US"/>
              </w:rPr>
              <w:t>Jei Pirkėjas, gavęs tinkamai pateiktą ir užpildytą Sąskaitą, uždelsia atsiskaityti už tinkamai Tiekėjo perduotas kokybiškas Prekes per Sutartyje nurodytą terminą, Tiekėjas nuo kitos nei nustatytas terminas dienos skaičiuoja P</w:t>
            </w:r>
            <w:r w:rsidRPr="00EB47C1">
              <w:rPr>
                <w:rFonts w:eastAsia="Times New Roman" w:cstheme="minorHAnsi"/>
                <w:kern w:val="2"/>
                <w:sz w:val="24"/>
                <w:szCs w:val="24"/>
                <w:lang w:eastAsia="en-US"/>
              </w:rPr>
              <w:t>irkėjui 0,02 (dvi šimtosios) procento dydžio delspinigius nuo neapmokėtos sumos be PVM už kiekvieną vėlavimo dieną.</w:t>
            </w:r>
          </w:p>
        </w:tc>
      </w:tr>
      <w:tr w:rsidR="00EB47C1" w:rsidRPr="00EB47C1" w14:paraId="15C1C619"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E68B886"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9.2. Tiekėjui taikomos netesybos</w:t>
            </w:r>
          </w:p>
        </w:tc>
        <w:tc>
          <w:tcPr>
            <w:tcW w:w="6828" w:type="dxa"/>
            <w:gridSpan w:val="2"/>
            <w:tcBorders>
              <w:top w:val="single" w:sz="4" w:space="0" w:color="auto"/>
              <w:left w:val="single" w:sz="4" w:space="0" w:color="auto"/>
              <w:bottom w:val="single" w:sz="4" w:space="0" w:color="auto"/>
              <w:right w:val="single" w:sz="4" w:space="0" w:color="auto"/>
            </w:tcBorders>
          </w:tcPr>
          <w:p w14:paraId="027BB8D0" w14:textId="77777777" w:rsidR="00EB47C1" w:rsidRPr="00EB47C1" w:rsidRDefault="00EB47C1" w:rsidP="00EB47C1">
            <w:pPr>
              <w:jc w:val="left"/>
              <w:rPr>
                <w:rFonts w:eastAsia="Times New Roman" w:cstheme="minorHAnsi"/>
                <w:color w:val="000000"/>
                <w:kern w:val="2"/>
                <w:sz w:val="24"/>
                <w:szCs w:val="24"/>
                <w:lang w:eastAsia="en-US"/>
              </w:rPr>
            </w:pPr>
            <w:r w:rsidRPr="00EB47C1">
              <w:rPr>
                <w:rFonts w:eastAsia="Times New Roman" w:cstheme="minorHAnsi"/>
                <w:color w:val="000000"/>
                <w:kern w:val="2"/>
                <w:sz w:val="24"/>
                <w:szCs w:val="24"/>
                <w:lang w:eastAsia="en-US"/>
              </w:rPr>
              <w:t>9.2.1. Jeigu Tiekėjas vėluoja vykdyti užsakymą, tiekti Prekes ar ištaisyti jų trūkumus</w:t>
            </w:r>
            <w:r w:rsidRPr="00EB47C1">
              <w:rPr>
                <w:rFonts w:eastAsia="Times New Roman" w:cstheme="minorHAnsi"/>
                <w:color w:val="000000"/>
                <w:sz w:val="24"/>
                <w:szCs w:val="24"/>
                <w:lang w:eastAsia="en-US"/>
              </w:rPr>
              <w:t xml:space="preserve"> </w:t>
            </w:r>
            <w:r w:rsidRPr="00EB47C1">
              <w:rPr>
                <w:rFonts w:eastAsia="Times New Roman" w:cstheme="minorHAnsi"/>
                <w:color w:val="000000"/>
                <w:kern w:val="2"/>
                <w:sz w:val="24"/>
                <w:szCs w:val="24"/>
                <w:lang w:eastAsia="en-US"/>
              </w:rPr>
              <w:t xml:space="preserve">arba nevykdo kitų sutartinių įsipareigojimų, Pirkėjas nuo kitos nei nustatytas terminas dienos Tiekėjui skaičiuoja </w:t>
            </w:r>
            <w:r w:rsidRPr="00EB47C1">
              <w:rPr>
                <w:rFonts w:eastAsia="Times New Roman" w:cstheme="minorHAnsi"/>
                <w:kern w:val="2"/>
                <w:sz w:val="24"/>
                <w:szCs w:val="24"/>
                <w:lang w:eastAsia="en-US"/>
              </w:rPr>
              <w:t xml:space="preserve">0,02 (dvi šimtosios) procento  dydžio delspinigius už kiekvieną uždelstą dieną </w:t>
            </w:r>
            <w:r w:rsidRPr="00EB47C1">
              <w:rPr>
                <w:rFonts w:eastAsia="Times New Roman" w:cstheme="minorHAnsi"/>
                <w:color w:val="000000"/>
                <w:kern w:val="2"/>
                <w:sz w:val="24"/>
                <w:szCs w:val="24"/>
                <w:lang w:eastAsia="en-US"/>
              </w:rPr>
              <w:t>nuo laiku neperduotų Prekių ar Prekių, turinčių trūkumų, kainos be PVM. </w:t>
            </w:r>
          </w:p>
          <w:p w14:paraId="5F6DA5A7" w14:textId="77777777" w:rsidR="00EB47C1" w:rsidRPr="00EB47C1" w:rsidRDefault="00EB47C1" w:rsidP="00EB47C1">
            <w:pPr>
              <w:jc w:val="left"/>
              <w:rPr>
                <w:rFonts w:eastAsia="Times New Roman" w:cstheme="minorHAnsi"/>
                <w:color w:val="000000"/>
                <w:kern w:val="2"/>
                <w:sz w:val="24"/>
                <w:szCs w:val="24"/>
                <w:lang w:eastAsia="en-US"/>
              </w:rPr>
            </w:pPr>
            <w:r w:rsidRPr="00EB47C1">
              <w:rPr>
                <w:rFonts w:eastAsia="Times New Roman" w:cstheme="minorHAnsi"/>
                <w:color w:val="000000"/>
                <w:sz w:val="24"/>
                <w:szCs w:val="24"/>
                <w:lang w:val="lt" w:eastAsia="en-US"/>
              </w:rPr>
              <w:t xml:space="preserve">9.2.2. Jeigu Tiekėjas vėluoja grąžinti dėl Tiekėjui mokėtinos sumos sumažinimo susidariusią permoką pagal Bendrųjų sąlygų 7.4.1.2 punktą, Pirkėjas nuo kitos nei nustatytas terminas dienos Tiekėjui skaičiuoja </w:t>
            </w:r>
            <w:r w:rsidRPr="00EB47C1">
              <w:rPr>
                <w:rFonts w:eastAsia="Times New Roman" w:cstheme="minorHAnsi"/>
                <w:sz w:val="24"/>
                <w:szCs w:val="24"/>
                <w:lang w:val="lt" w:eastAsia="en-US"/>
              </w:rPr>
              <w:t xml:space="preserve">0,02 (dvi šimtosios) procento dydžio delspinigius už kiekvieną uždelstą dieną nuo </w:t>
            </w:r>
            <w:r w:rsidRPr="00EB47C1">
              <w:rPr>
                <w:rFonts w:eastAsia="Times New Roman" w:cstheme="minorHAnsi"/>
                <w:color w:val="000000"/>
                <w:sz w:val="24"/>
                <w:szCs w:val="24"/>
                <w:lang w:val="lt" w:eastAsia="en-US"/>
              </w:rPr>
              <w:t>laiku negrąžintos permokos, kainos be PVM.</w:t>
            </w:r>
          </w:p>
          <w:p w14:paraId="0C78EA50" w14:textId="77777777" w:rsidR="00EB47C1" w:rsidRPr="00EB47C1" w:rsidRDefault="00EB47C1" w:rsidP="00EB47C1">
            <w:pPr>
              <w:jc w:val="left"/>
              <w:rPr>
                <w:rFonts w:eastAsia="Times New Roman" w:cstheme="minorHAnsi"/>
                <w:b/>
                <w:kern w:val="2"/>
                <w:sz w:val="24"/>
                <w:szCs w:val="24"/>
                <w:lang w:eastAsia="en-US"/>
              </w:rPr>
            </w:pPr>
            <w:r w:rsidRPr="00EB47C1">
              <w:rPr>
                <w:rFonts w:eastAsia="Times New Roman" w:cstheme="minorHAnsi"/>
                <w:color w:val="000000"/>
                <w:kern w:val="2"/>
                <w:sz w:val="24"/>
                <w:szCs w:val="24"/>
                <w:lang w:eastAsia="en-US"/>
              </w:rPr>
              <w:lastRenderedPageBreak/>
              <w:t xml:space="preserve">9.2.3. Tiekėjas privalo sumokėti Pirkėjui netesybas per 14 darbo dienų nuo Pirkėjo pareikalavimo, jeigu netesybų suma nėra </w:t>
            </w:r>
            <w:r w:rsidRPr="00EB47C1">
              <w:rPr>
                <w:rFonts w:eastAsia="Times New Roman" w:cstheme="minorHAnsi"/>
                <w:sz w:val="24"/>
                <w:szCs w:val="24"/>
                <w:lang w:eastAsia="en-US"/>
              </w:rPr>
              <w:t>išskaitoma iš Tiekėjui mokėtinos sumos.</w:t>
            </w:r>
            <w:r w:rsidRPr="00EB47C1">
              <w:rPr>
                <w:rFonts w:eastAsia="Times New Roman" w:cstheme="minorHAnsi"/>
                <w:color w:val="000000"/>
                <w:kern w:val="2"/>
                <w:sz w:val="24"/>
                <w:szCs w:val="24"/>
                <w:lang w:eastAsia="en-US"/>
              </w:rPr>
              <w:t xml:space="preserve"> </w:t>
            </w:r>
          </w:p>
        </w:tc>
      </w:tr>
      <w:tr w:rsidR="00EB47C1" w:rsidRPr="00EB47C1" w14:paraId="1A882AAC"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5D9680D"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lastRenderedPageBreak/>
              <w:t xml:space="preserve">9.3. Tiekėjui / Pirkėjui taikoma bauda nutraukus Sutartį dėl esminio Sutarties pažeidimo </w:t>
            </w:r>
            <w:r w:rsidRPr="00EB47C1">
              <w:rPr>
                <w:rFonts w:eastAsia="Times New Roman" w:cstheme="minorHAnsi"/>
                <w:b/>
                <w:kern w:val="2"/>
                <w:sz w:val="24"/>
                <w:szCs w:val="24"/>
                <w:lang w:eastAsia="en-US"/>
              </w:rPr>
              <w:t>ar nepagrįstai nutraukus Sutarties vykdymą ne Sutartyje nustatyta tvarka</w:t>
            </w:r>
          </w:p>
        </w:tc>
        <w:tc>
          <w:tcPr>
            <w:tcW w:w="6828" w:type="dxa"/>
            <w:gridSpan w:val="2"/>
            <w:tcBorders>
              <w:top w:val="single" w:sz="4" w:space="0" w:color="auto"/>
              <w:left w:val="single" w:sz="4" w:space="0" w:color="auto"/>
              <w:bottom w:val="single" w:sz="4" w:space="0" w:color="auto"/>
              <w:right w:val="single" w:sz="4" w:space="0" w:color="auto"/>
            </w:tcBorders>
          </w:tcPr>
          <w:p w14:paraId="407992B0" w14:textId="77777777" w:rsidR="00EB47C1" w:rsidRPr="00EB47C1" w:rsidRDefault="00EB47C1" w:rsidP="00EB47C1">
            <w:pPr>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Nutraukus Sutartį dėl esminio Sutarties pažeidimo, nustatyto Sutarties Specialiosiose sąlygose, mokama 10 procentų dydžio bauda nuo Pradinės Sutarties vertės be PVM, nurodytos Specialiųjų sąlygų 5.2 punkte. </w:t>
            </w:r>
          </w:p>
          <w:p w14:paraId="12FD4D38"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08C6BDED"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4D9CD57"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 xml:space="preserve">9.4. Tiekėjui taikoma bauda dėl esamų subtiekėjų ar specialistų pakeitimo / naujų subtiekėjų pasitelkimo nesilaikant Bendrosiose sąlygose nurodytos subtiekėjų ir (ar) specialistų keitimo tvarkos </w:t>
            </w:r>
          </w:p>
        </w:tc>
        <w:tc>
          <w:tcPr>
            <w:tcW w:w="6828" w:type="dxa"/>
            <w:gridSpan w:val="2"/>
            <w:tcBorders>
              <w:top w:val="single" w:sz="4" w:space="0" w:color="auto"/>
              <w:left w:val="single" w:sz="4" w:space="0" w:color="auto"/>
              <w:bottom w:val="single" w:sz="4" w:space="0" w:color="auto"/>
              <w:right w:val="single" w:sz="4" w:space="0" w:color="auto"/>
            </w:tcBorders>
          </w:tcPr>
          <w:p w14:paraId="62A78009" w14:textId="77777777" w:rsidR="00EB47C1" w:rsidRPr="00EB47C1" w:rsidRDefault="00EB47C1" w:rsidP="00EB47C1">
            <w:pPr>
              <w:jc w:val="left"/>
              <w:rPr>
                <w:rFonts w:eastAsia="Times New Roman" w:cstheme="minorHAnsi"/>
                <w:color w:val="000000"/>
                <w:kern w:val="2"/>
                <w:sz w:val="24"/>
                <w:szCs w:val="24"/>
                <w:lang w:eastAsia="en-US"/>
              </w:rPr>
            </w:pPr>
            <w:r w:rsidRPr="00EB47C1">
              <w:rPr>
                <w:rFonts w:eastAsia="Times New Roman" w:cstheme="minorHAnsi"/>
                <w:color w:val="000000"/>
                <w:kern w:val="2"/>
                <w:sz w:val="24"/>
                <w:szCs w:val="24"/>
                <w:lang w:eastAsia="en-US"/>
              </w:rPr>
              <w:t>Netaikoma</w:t>
            </w:r>
          </w:p>
          <w:p w14:paraId="4EE7B5CE" w14:textId="77777777" w:rsidR="00EB47C1" w:rsidRPr="00EB47C1" w:rsidRDefault="00EB47C1" w:rsidP="00EB47C1">
            <w:pPr>
              <w:jc w:val="left"/>
              <w:rPr>
                <w:rFonts w:eastAsia="Times New Roman" w:cstheme="minorHAnsi"/>
                <w:kern w:val="2"/>
                <w:sz w:val="24"/>
                <w:szCs w:val="24"/>
                <w:lang w:eastAsia="en-US"/>
              </w:rPr>
            </w:pPr>
          </w:p>
          <w:p w14:paraId="2A368631"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6B6BD3EF"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B70E272"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9.5. Tiekėjui taikomos baudos dėl aplinkosauginių ir (arba) socialinių kriterijų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44AC15D7" w14:textId="77777777" w:rsidR="00EB47C1" w:rsidRPr="00EB47C1" w:rsidRDefault="00EB47C1" w:rsidP="00EB47C1">
            <w:pPr>
              <w:rPr>
                <w:rFonts w:eastAsia="Times New Roman" w:cstheme="minorHAnsi"/>
                <w:color w:val="4472C4"/>
                <w:kern w:val="2"/>
                <w:sz w:val="24"/>
                <w:szCs w:val="24"/>
                <w:lang w:eastAsia="en-US"/>
              </w:rPr>
            </w:pPr>
            <w:r w:rsidRPr="00EB47C1">
              <w:rPr>
                <w:rFonts w:eastAsia="Times New Roman" w:cstheme="minorHAnsi"/>
                <w:color w:val="000000"/>
                <w:kern w:val="2"/>
                <w:sz w:val="24"/>
                <w:szCs w:val="24"/>
                <w:lang w:eastAsia="en-US"/>
              </w:rPr>
              <w:t>Nesilaikant</w:t>
            </w:r>
            <w:r w:rsidRPr="00EB47C1">
              <w:rPr>
                <w:rFonts w:eastAsia="Times New Roman" w:cstheme="minorHAnsi"/>
                <w:color w:val="4471C4"/>
                <w:kern w:val="2"/>
                <w:sz w:val="24"/>
                <w:szCs w:val="24"/>
                <w:lang w:eastAsia="en-US"/>
              </w:rPr>
              <w:t xml:space="preserve"> </w:t>
            </w:r>
            <w:r w:rsidRPr="00EB47C1">
              <w:rPr>
                <w:rFonts w:eastAsia="Times New Roman" w:cstheme="minorHAnsi"/>
                <w:kern w:val="2"/>
                <w:sz w:val="24"/>
                <w:szCs w:val="24"/>
                <w:lang w:eastAsia="en-US"/>
              </w:rPr>
              <w:t>aplinkosauginių kriterijų, nurodytų Specialiųjų sąlygų</w:t>
            </w:r>
            <w:r w:rsidRPr="00EB47C1">
              <w:rPr>
                <w:rFonts w:eastAsia="Times New Roman" w:cstheme="minorHAnsi"/>
                <w:kern w:val="2"/>
                <w:sz w:val="24"/>
                <w:szCs w:val="24"/>
                <w:lang w:val="en-US" w:eastAsia="en-US"/>
              </w:rPr>
              <w:t xml:space="preserve"> </w:t>
            </w:r>
            <w:r w:rsidRPr="00EB47C1">
              <w:rPr>
                <w:rFonts w:eastAsia="Times New Roman" w:cstheme="minorHAnsi"/>
                <w:kern w:val="2"/>
                <w:sz w:val="24"/>
                <w:szCs w:val="24"/>
                <w:lang w:eastAsia="en-US"/>
              </w:rPr>
              <w:t xml:space="preserve">12 skyriuje, bus taikoma (100) Eur (šimto eurų) bauda už kiekvieno kriterijaus pažeidimą.  </w:t>
            </w:r>
          </w:p>
          <w:p w14:paraId="18CEBE90" w14:textId="77777777" w:rsidR="00EB47C1" w:rsidRPr="00EB47C1" w:rsidRDefault="00EB47C1" w:rsidP="00EB47C1">
            <w:pPr>
              <w:jc w:val="left"/>
              <w:rPr>
                <w:rFonts w:eastAsia="Times New Roman" w:cstheme="minorHAnsi"/>
                <w:color w:val="4472C4"/>
                <w:kern w:val="2"/>
                <w:sz w:val="24"/>
                <w:szCs w:val="24"/>
                <w:lang w:eastAsia="en-US"/>
              </w:rPr>
            </w:pPr>
          </w:p>
          <w:p w14:paraId="4E714B8A" w14:textId="77777777" w:rsidR="00EB47C1" w:rsidRPr="00EB47C1" w:rsidRDefault="00EB47C1" w:rsidP="00EB47C1">
            <w:pPr>
              <w:jc w:val="left"/>
              <w:rPr>
                <w:rFonts w:eastAsia="Times New Roman" w:cstheme="minorHAnsi"/>
                <w:color w:val="4472C4"/>
                <w:kern w:val="2"/>
                <w:sz w:val="24"/>
                <w:szCs w:val="24"/>
                <w:lang w:eastAsia="en-US"/>
              </w:rPr>
            </w:pPr>
          </w:p>
        </w:tc>
      </w:tr>
      <w:tr w:rsidR="00EB47C1" w:rsidRPr="00EB47C1" w14:paraId="5CE78C8A"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2AE59C2"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9.6. Tiekėjui / Pirkėjui taikoma bauda dėl konfidencialumo reikalavimų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15B62A8A"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088AB96B" w14:textId="77777777" w:rsidR="00EB47C1" w:rsidRPr="00EB47C1" w:rsidRDefault="00EB47C1" w:rsidP="00EB47C1">
            <w:pPr>
              <w:jc w:val="left"/>
              <w:rPr>
                <w:rFonts w:eastAsia="Times New Roman" w:cstheme="minorHAnsi"/>
                <w:color w:val="4472C4"/>
                <w:kern w:val="2"/>
                <w:sz w:val="24"/>
                <w:szCs w:val="24"/>
                <w:lang w:eastAsia="en-US"/>
              </w:rPr>
            </w:pPr>
          </w:p>
          <w:p w14:paraId="4CF7E3B6" w14:textId="77777777" w:rsidR="00EB47C1" w:rsidRPr="00EB47C1" w:rsidRDefault="00EB47C1" w:rsidP="00EB47C1">
            <w:pPr>
              <w:jc w:val="left"/>
              <w:rPr>
                <w:rFonts w:eastAsia="Times New Roman" w:cstheme="minorHAnsi"/>
                <w:color w:val="4472C4"/>
                <w:kern w:val="2"/>
                <w:sz w:val="24"/>
                <w:szCs w:val="24"/>
                <w:lang w:eastAsia="en-US"/>
              </w:rPr>
            </w:pPr>
          </w:p>
        </w:tc>
      </w:tr>
      <w:tr w:rsidR="00EB47C1" w:rsidRPr="00EB47C1" w14:paraId="5EEE2F6D"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A0778A7"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 xml:space="preserve">9.7. Tiekėjui taikomos netesybos dėl pirkimo dokumentuose nustatytų Kokybinių kriterijų </w:t>
            </w:r>
            <w:proofErr w:type="spellStart"/>
            <w:r w:rsidRPr="00EB47C1">
              <w:rPr>
                <w:rFonts w:eastAsia="Times New Roman" w:cstheme="minorHAnsi"/>
                <w:b/>
                <w:bCs/>
                <w:kern w:val="2"/>
                <w:sz w:val="24"/>
                <w:szCs w:val="24"/>
                <w:lang w:eastAsia="en-US"/>
              </w:rPr>
              <w:t>nepasiekimo</w:t>
            </w:r>
            <w:proofErr w:type="spellEnd"/>
            <w:r w:rsidRPr="00EB47C1">
              <w:rPr>
                <w:rFonts w:eastAsia="Times New Roman" w:cstheme="minorHAnsi"/>
                <w:b/>
                <w:bCs/>
                <w:kern w:val="2"/>
                <w:sz w:val="24"/>
                <w:szCs w:val="24"/>
                <w:lang w:eastAsia="en-US"/>
              </w:rPr>
              <w:t xml:space="preserve"> Sutarties vykdymo metu</w:t>
            </w:r>
          </w:p>
        </w:tc>
        <w:tc>
          <w:tcPr>
            <w:tcW w:w="6828" w:type="dxa"/>
            <w:gridSpan w:val="2"/>
            <w:tcBorders>
              <w:top w:val="single" w:sz="4" w:space="0" w:color="auto"/>
              <w:left w:val="single" w:sz="4" w:space="0" w:color="auto"/>
              <w:bottom w:val="single" w:sz="4" w:space="0" w:color="auto"/>
              <w:right w:val="single" w:sz="4" w:space="0" w:color="auto"/>
            </w:tcBorders>
          </w:tcPr>
          <w:p w14:paraId="4BAC756F" w14:textId="77777777" w:rsidR="00EB47C1" w:rsidRPr="00EB47C1" w:rsidRDefault="00EB47C1" w:rsidP="00EB47C1">
            <w:pPr>
              <w:jc w:val="left"/>
              <w:rPr>
                <w:rFonts w:eastAsia="Times New Roman" w:cstheme="minorHAnsi"/>
                <w:color w:val="4472C4"/>
                <w:kern w:val="2"/>
                <w:sz w:val="24"/>
                <w:szCs w:val="24"/>
                <w:lang w:eastAsia="en-US"/>
              </w:rPr>
            </w:pPr>
            <w:r w:rsidRPr="00EB47C1">
              <w:rPr>
                <w:rFonts w:eastAsia="Times New Roman" w:cstheme="minorHAnsi"/>
                <w:kern w:val="2"/>
                <w:sz w:val="24"/>
                <w:szCs w:val="24"/>
                <w:lang w:eastAsia="en-US"/>
              </w:rPr>
              <w:t xml:space="preserve">Netaikoma </w:t>
            </w:r>
          </w:p>
          <w:p w14:paraId="32220A34" w14:textId="77777777" w:rsidR="00EB47C1" w:rsidRPr="00EB47C1" w:rsidRDefault="00EB47C1" w:rsidP="00EB47C1">
            <w:pPr>
              <w:jc w:val="left"/>
              <w:rPr>
                <w:rFonts w:eastAsia="Times New Roman" w:cstheme="minorHAnsi"/>
                <w:color w:val="4472C4"/>
                <w:kern w:val="2"/>
                <w:sz w:val="24"/>
                <w:szCs w:val="24"/>
                <w:lang w:eastAsia="en-US"/>
              </w:rPr>
            </w:pPr>
          </w:p>
        </w:tc>
      </w:tr>
      <w:tr w:rsidR="00EB47C1" w:rsidRPr="00EB47C1" w14:paraId="32505001"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29E4DD3"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9.8. Tiekėjui taikomos netesybos dėl Sutarties įvykdymo užtikrinimo nepratęsimo</w:t>
            </w:r>
          </w:p>
        </w:tc>
        <w:tc>
          <w:tcPr>
            <w:tcW w:w="6828" w:type="dxa"/>
            <w:gridSpan w:val="2"/>
            <w:tcBorders>
              <w:top w:val="single" w:sz="4" w:space="0" w:color="auto"/>
              <w:left w:val="single" w:sz="4" w:space="0" w:color="auto"/>
              <w:bottom w:val="single" w:sz="4" w:space="0" w:color="auto"/>
              <w:right w:val="single" w:sz="4" w:space="0" w:color="auto"/>
            </w:tcBorders>
          </w:tcPr>
          <w:p w14:paraId="3E1C80B4"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66824657" w14:textId="77777777" w:rsidR="00EB47C1" w:rsidRPr="00EB47C1" w:rsidRDefault="00EB47C1" w:rsidP="00EB47C1">
            <w:pPr>
              <w:jc w:val="left"/>
              <w:rPr>
                <w:rFonts w:eastAsia="Times New Roman" w:cstheme="minorHAnsi"/>
                <w:color w:val="4472C4"/>
                <w:kern w:val="2"/>
                <w:sz w:val="24"/>
                <w:szCs w:val="24"/>
                <w:lang w:eastAsia="en-US"/>
              </w:rPr>
            </w:pPr>
          </w:p>
          <w:p w14:paraId="2ED1665A" w14:textId="77777777" w:rsidR="00EB47C1" w:rsidRPr="00EB47C1" w:rsidRDefault="00EB47C1" w:rsidP="00EB47C1">
            <w:pPr>
              <w:jc w:val="left"/>
              <w:rPr>
                <w:rFonts w:eastAsia="Times New Roman" w:cstheme="minorHAnsi"/>
                <w:color w:val="4472C4"/>
                <w:kern w:val="2"/>
                <w:sz w:val="24"/>
                <w:szCs w:val="24"/>
                <w:lang w:eastAsia="en-US"/>
              </w:rPr>
            </w:pPr>
          </w:p>
        </w:tc>
      </w:tr>
      <w:tr w:rsidR="00EB47C1" w:rsidRPr="00EB47C1" w14:paraId="5EA0A1FA"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E1A10E0"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 xml:space="preserve">9.9. Tiekėjui taikoma bauda dėl Pirkėjo simbolių, pavadinimo ir ženklo reklamoje ar rinkodaroje naudojimo reikalavimų nesilaikymo </w:t>
            </w:r>
            <w:r w:rsidRPr="00EB47C1">
              <w:rPr>
                <w:rFonts w:eastAsia="Times New Roman" w:cstheme="minorHAnsi"/>
                <w:b/>
                <w:bCs/>
                <w:kern w:val="2"/>
                <w:sz w:val="24"/>
                <w:szCs w:val="24"/>
                <w:lang w:eastAsia="en-US"/>
              </w:rPr>
              <w:lastRenderedPageBreak/>
              <w:t>bei draudimo naudotis Pirkėjo sukurtais intelektiniais veiklos rezultatais nesilaikymo</w:t>
            </w:r>
          </w:p>
        </w:tc>
        <w:tc>
          <w:tcPr>
            <w:tcW w:w="6828" w:type="dxa"/>
            <w:gridSpan w:val="2"/>
            <w:tcBorders>
              <w:top w:val="single" w:sz="4" w:space="0" w:color="auto"/>
              <w:left w:val="single" w:sz="4" w:space="0" w:color="auto"/>
              <w:bottom w:val="single" w:sz="4" w:space="0" w:color="auto"/>
              <w:right w:val="single" w:sz="4" w:space="0" w:color="auto"/>
            </w:tcBorders>
          </w:tcPr>
          <w:p w14:paraId="59064B66" w14:textId="77777777" w:rsidR="00EB47C1" w:rsidRPr="00EB47C1" w:rsidRDefault="00EB47C1" w:rsidP="00EB47C1">
            <w:pPr>
              <w:spacing w:line="259" w:lineRule="auto"/>
              <w:jc w:val="left"/>
              <w:rPr>
                <w:rFonts w:eastAsia="Times New Roman" w:cstheme="minorHAnsi"/>
                <w:kern w:val="2"/>
                <w:sz w:val="24"/>
                <w:szCs w:val="24"/>
                <w:lang w:eastAsia="en-US"/>
              </w:rPr>
            </w:pPr>
            <w:r w:rsidRPr="00EB47C1">
              <w:rPr>
                <w:rFonts w:eastAsia="Times New Roman" w:cstheme="minorHAnsi"/>
                <w:kern w:val="2"/>
                <w:sz w:val="24"/>
                <w:szCs w:val="24"/>
                <w:lang w:eastAsia="en-US"/>
              </w:rPr>
              <w:lastRenderedPageBreak/>
              <w:t>Netaikoma</w:t>
            </w:r>
          </w:p>
          <w:p w14:paraId="618762B7" w14:textId="77777777" w:rsidR="00EB47C1" w:rsidRPr="00EB47C1" w:rsidRDefault="00EB47C1" w:rsidP="00EB47C1">
            <w:pPr>
              <w:spacing w:line="259" w:lineRule="auto"/>
              <w:jc w:val="left"/>
              <w:rPr>
                <w:rFonts w:eastAsia="Times New Roman" w:cstheme="minorHAnsi"/>
                <w:kern w:val="2"/>
                <w:sz w:val="24"/>
                <w:szCs w:val="24"/>
                <w:lang w:eastAsia="en-US"/>
              </w:rPr>
            </w:pPr>
          </w:p>
          <w:p w14:paraId="21E2FE71" w14:textId="77777777" w:rsidR="00EB47C1" w:rsidRPr="00EB47C1" w:rsidRDefault="00EB47C1" w:rsidP="00EB47C1">
            <w:pPr>
              <w:jc w:val="left"/>
              <w:rPr>
                <w:rFonts w:eastAsia="Times New Roman" w:cstheme="minorHAnsi"/>
                <w:sz w:val="24"/>
                <w:szCs w:val="24"/>
                <w:lang w:eastAsia="en-US"/>
              </w:rPr>
            </w:pPr>
          </w:p>
          <w:p w14:paraId="1C480779" w14:textId="77777777" w:rsidR="00EB47C1" w:rsidRPr="00EB47C1" w:rsidRDefault="00EB47C1" w:rsidP="00EB47C1">
            <w:pPr>
              <w:spacing w:line="259" w:lineRule="auto"/>
              <w:jc w:val="left"/>
              <w:rPr>
                <w:rFonts w:eastAsia="Times New Roman" w:cstheme="minorHAnsi"/>
                <w:kern w:val="2"/>
                <w:sz w:val="24"/>
                <w:szCs w:val="24"/>
                <w:lang w:eastAsia="en-US"/>
              </w:rPr>
            </w:pPr>
          </w:p>
          <w:p w14:paraId="12537F4E" w14:textId="77777777" w:rsidR="00EB47C1" w:rsidRPr="00EB47C1" w:rsidRDefault="00EB47C1" w:rsidP="00EB47C1">
            <w:pPr>
              <w:jc w:val="left"/>
              <w:rPr>
                <w:rFonts w:eastAsia="Times New Roman" w:cstheme="minorHAnsi"/>
                <w:sz w:val="24"/>
                <w:szCs w:val="24"/>
                <w:lang w:eastAsia="en-US"/>
              </w:rPr>
            </w:pPr>
          </w:p>
          <w:p w14:paraId="28479EB7" w14:textId="77777777" w:rsidR="00EB47C1" w:rsidRPr="00EB47C1" w:rsidRDefault="00EB47C1" w:rsidP="00EB47C1">
            <w:pPr>
              <w:jc w:val="left"/>
              <w:rPr>
                <w:rFonts w:eastAsia="Times New Roman" w:cstheme="minorHAnsi"/>
                <w:color w:val="4472C4"/>
                <w:kern w:val="2"/>
                <w:sz w:val="24"/>
                <w:szCs w:val="24"/>
                <w:lang w:eastAsia="en-US"/>
              </w:rPr>
            </w:pPr>
          </w:p>
        </w:tc>
      </w:tr>
      <w:tr w:rsidR="00EB47C1" w:rsidRPr="00EB47C1" w14:paraId="4E636D38"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372E94F"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lastRenderedPageBreak/>
              <w:t>9.10. Kitos netesybos</w:t>
            </w:r>
          </w:p>
        </w:tc>
        <w:tc>
          <w:tcPr>
            <w:tcW w:w="6828" w:type="dxa"/>
            <w:gridSpan w:val="2"/>
            <w:tcBorders>
              <w:top w:val="single" w:sz="4" w:space="0" w:color="auto"/>
              <w:left w:val="single" w:sz="4" w:space="0" w:color="auto"/>
              <w:bottom w:val="single" w:sz="4" w:space="0" w:color="auto"/>
              <w:right w:val="single" w:sz="4" w:space="0" w:color="auto"/>
            </w:tcBorders>
          </w:tcPr>
          <w:p w14:paraId="7A6D4E58" w14:textId="77777777" w:rsidR="00EB47C1" w:rsidRPr="00EB47C1" w:rsidRDefault="00EB47C1" w:rsidP="00EB47C1">
            <w:pPr>
              <w:jc w:val="left"/>
              <w:rPr>
                <w:rFonts w:eastAsia="Times New Roman" w:cstheme="minorHAnsi"/>
                <w:color w:val="4472C4"/>
                <w:kern w:val="2"/>
                <w:sz w:val="24"/>
                <w:szCs w:val="24"/>
                <w:lang w:eastAsia="en-US"/>
              </w:rPr>
            </w:pPr>
          </w:p>
        </w:tc>
      </w:tr>
      <w:tr w:rsidR="00EB47C1" w:rsidRPr="00EB47C1" w14:paraId="61496392" w14:textId="77777777" w:rsidTr="00877B06">
        <w:trPr>
          <w:trHeight w:val="300"/>
        </w:trPr>
        <w:tc>
          <w:tcPr>
            <w:tcW w:w="9535" w:type="dxa"/>
            <w:gridSpan w:val="5"/>
          </w:tcPr>
          <w:p w14:paraId="5761E2DF"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kern w:val="2"/>
                <w:sz w:val="24"/>
                <w:szCs w:val="24"/>
                <w:lang w:eastAsia="en-US"/>
              </w:rPr>
              <w:t>10. ESMINĖS SUTARTIES SĄLYGOS</w:t>
            </w:r>
          </w:p>
        </w:tc>
      </w:tr>
      <w:tr w:rsidR="00EB47C1" w:rsidRPr="00EB47C1" w14:paraId="734753EE" w14:textId="77777777" w:rsidTr="00877B06">
        <w:trPr>
          <w:trHeight w:val="300"/>
        </w:trPr>
        <w:tc>
          <w:tcPr>
            <w:tcW w:w="2707" w:type="dxa"/>
            <w:gridSpan w:val="3"/>
          </w:tcPr>
          <w:p w14:paraId="577DBAB8"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sz w:val="24"/>
                <w:szCs w:val="24"/>
                <w:lang w:eastAsia="en-US"/>
              </w:rPr>
              <w:t>10.1. Esminės Sutarties sąlygos</w:t>
            </w:r>
          </w:p>
        </w:tc>
        <w:tc>
          <w:tcPr>
            <w:tcW w:w="6828" w:type="dxa"/>
            <w:gridSpan w:val="2"/>
          </w:tcPr>
          <w:p w14:paraId="0D710727"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p w14:paraId="442C22A2" w14:textId="77777777" w:rsidR="00EB47C1" w:rsidRPr="00EB47C1" w:rsidRDefault="00EB47C1" w:rsidP="00EB47C1">
            <w:pPr>
              <w:jc w:val="left"/>
              <w:rPr>
                <w:rFonts w:eastAsia="Times New Roman" w:cstheme="minorHAnsi"/>
                <w:b/>
                <w:bCs/>
                <w:kern w:val="2"/>
                <w:sz w:val="24"/>
                <w:szCs w:val="24"/>
                <w:lang w:eastAsia="en-US"/>
              </w:rPr>
            </w:pPr>
          </w:p>
          <w:p w14:paraId="6C3974EB" w14:textId="77777777" w:rsidR="00EB47C1" w:rsidRPr="00EB47C1" w:rsidRDefault="00EB47C1" w:rsidP="00EB47C1">
            <w:pPr>
              <w:jc w:val="left"/>
              <w:rPr>
                <w:rFonts w:eastAsia="Times New Roman" w:cstheme="minorHAnsi"/>
                <w:b/>
                <w:bCs/>
                <w:color w:val="4472C4"/>
                <w:kern w:val="2"/>
                <w:sz w:val="24"/>
                <w:szCs w:val="24"/>
                <w:lang w:eastAsia="en-US"/>
              </w:rPr>
            </w:pPr>
          </w:p>
        </w:tc>
      </w:tr>
      <w:tr w:rsidR="00EB47C1" w:rsidRPr="00EB47C1" w14:paraId="44CB212A" w14:textId="77777777" w:rsidTr="00877B06">
        <w:trPr>
          <w:trHeight w:val="300"/>
        </w:trPr>
        <w:tc>
          <w:tcPr>
            <w:tcW w:w="2700" w:type="dxa"/>
            <w:gridSpan w:val="2"/>
          </w:tcPr>
          <w:p w14:paraId="126BB558"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10.2. Dideli arba nuolatiniai esminės Sutarties sąlygos vykdymo trūkumai</w:t>
            </w:r>
          </w:p>
        </w:tc>
        <w:tc>
          <w:tcPr>
            <w:tcW w:w="6835" w:type="dxa"/>
            <w:gridSpan w:val="3"/>
          </w:tcPr>
          <w:p w14:paraId="4918A964"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Netaikoma </w:t>
            </w:r>
          </w:p>
          <w:p w14:paraId="5227328D" w14:textId="77777777" w:rsidR="00EB47C1" w:rsidRPr="00EB47C1" w:rsidRDefault="00EB47C1" w:rsidP="00EB47C1">
            <w:pPr>
              <w:jc w:val="left"/>
              <w:rPr>
                <w:rFonts w:eastAsia="Times New Roman" w:cstheme="minorHAnsi"/>
                <w:kern w:val="2"/>
                <w:sz w:val="24"/>
                <w:szCs w:val="24"/>
                <w:lang w:eastAsia="en-US"/>
              </w:rPr>
            </w:pPr>
          </w:p>
        </w:tc>
      </w:tr>
      <w:tr w:rsidR="00EB47C1" w:rsidRPr="00EB47C1" w14:paraId="6453F41F" w14:textId="77777777" w:rsidTr="00877B06">
        <w:trPr>
          <w:trHeight w:val="300"/>
        </w:trPr>
        <w:tc>
          <w:tcPr>
            <w:tcW w:w="9535" w:type="dxa"/>
            <w:gridSpan w:val="5"/>
          </w:tcPr>
          <w:p w14:paraId="3FC42F36"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11. SUTARTIES GALIOJIMAS IR KEITIMAS</w:t>
            </w:r>
          </w:p>
        </w:tc>
      </w:tr>
      <w:tr w:rsidR="00EB47C1" w:rsidRPr="00EB47C1" w14:paraId="07DB07B9"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3C92A5F"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11.1. Sutarties sudarymas ir įsigaliojimas</w:t>
            </w:r>
          </w:p>
        </w:tc>
        <w:tc>
          <w:tcPr>
            <w:tcW w:w="6828" w:type="dxa"/>
            <w:gridSpan w:val="2"/>
            <w:tcBorders>
              <w:top w:val="single" w:sz="4" w:space="0" w:color="auto"/>
              <w:left w:val="single" w:sz="4" w:space="0" w:color="auto"/>
              <w:bottom w:val="single" w:sz="4" w:space="0" w:color="auto"/>
              <w:right w:val="single" w:sz="4" w:space="0" w:color="auto"/>
            </w:tcBorders>
          </w:tcPr>
          <w:p w14:paraId="576B4192"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Ši Sutartis laikoma sudaryta, kai (pirma) ją pasirašo abi Šalys, ir (antra) </w:t>
            </w:r>
            <w:r w:rsidRPr="00EB47C1">
              <w:rPr>
                <w:rFonts w:eastAsia="Times New Roman" w:cstheme="minorHAnsi"/>
                <w:sz w:val="24"/>
                <w:szCs w:val="24"/>
                <w:lang w:eastAsia="en-US"/>
              </w:rPr>
              <w:t>užregistruota Pirkėjo dokumentų valdymo sistemoje.</w:t>
            </w:r>
          </w:p>
          <w:p w14:paraId="48BF6DAF" w14:textId="77777777" w:rsidR="00EB47C1" w:rsidRPr="00EB47C1" w:rsidRDefault="00EB47C1" w:rsidP="00EB47C1">
            <w:pPr>
              <w:jc w:val="left"/>
              <w:rPr>
                <w:rFonts w:eastAsia="Times New Roman" w:cstheme="minorHAnsi"/>
                <w:color w:val="4472C4"/>
                <w:kern w:val="2"/>
                <w:sz w:val="24"/>
                <w:szCs w:val="24"/>
                <w:lang w:eastAsia="en-US"/>
              </w:rPr>
            </w:pPr>
            <w:r w:rsidRPr="00EB47C1">
              <w:rPr>
                <w:rFonts w:eastAsia="Times New Roman" w:cstheme="minorHAnsi"/>
                <w:kern w:val="2"/>
                <w:sz w:val="24"/>
                <w:szCs w:val="24"/>
                <w:lang w:eastAsia="en-US"/>
              </w:rPr>
              <w:t xml:space="preserve">Sutartis galioja iki visiško prievolių įvykdymo (kol bus išnaudota Pradinės Sutarties vertė, bet jos terminas negali būti ilgesnis kaip </w:t>
            </w:r>
          </w:p>
          <w:p w14:paraId="72DF9EC6" w14:textId="77777777" w:rsidR="00EB47C1" w:rsidRPr="00EB47C1" w:rsidRDefault="00EB47C1" w:rsidP="00EB47C1">
            <w:pPr>
              <w:jc w:val="left"/>
              <w:rPr>
                <w:rFonts w:eastAsia="Times New Roman" w:cstheme="minorHAnsi"/>
                <w:color w:val="4472C4"/>
                <w:kern w:val="2"/>
                <w:sz w:val="24"/>
                <w:szCs w:val="24"/>
                <w:lang w:eastAsia="en-US"/>
              </w:rPr>
            </w:pPr>
            <w:r w:rsidRPr="00EB47C1">
              <w:rPr>
                <w:rFonts w:eastAsia="Times New Roman" w:cstheme="minorHAnsi"/>
                <w:kern w:val="2"/>
                <w:sz w:val="24"/>
                <w:szCs w:val="24"/>
                <w:lang w:eastAsia="en-US"/>
              </w:rPr>
              <w:t>7 mėnesiai.</w:t>
            </w:r>
          </w:p>
        </w:tc>
      </w:tr>
      <w:tr w:rsidR="00EB47C1" w:rsidRPr="00EB47C1" w14:paraId="63359A3A" w14:textId="77777777" w:rsidTr="00877B06">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8C3E5FF"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11.2. Sutarties galiojimo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0E5B64C5"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Šalių abipusiu rašytiniu Susitarimu Sutartis tomis pačiomis sąlygomis nedidinant Sutarties kainos gali būti pratęsta 1 (vieną) kartą tokiam terminui, kokiam pratęsiamas prekių pristatymo terminas.</w:t>
            </w:r>
          </w:p>
        </w:tc>
      </w:tr>
      <w:tr w:rsidR="00EB47C1" w:rsidRPr="00EB47C1" w14:paraId="069F3645" w14:textId="77777777" w:rsidTr="00877B06">
        <w:trPr>
          <w:trHeight w:val="300"/>
        </w:trPr>
        <w:tc>
          <w:tcPr>
            <w:tcW w:w="9535" w:type="dxa"/>
            <w:gridSpan w:val="5"/>
          </w:tcPr>
          <w:p w14:paraId="1A6A99E9"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12. SUTARTIES NUTRAUKIMAS</w:t>
            </w:r>
          </w:p>
        </w:tc>
      </w:tr>
      <w:tr w:rsidR="00EB47C1" w:rsidRPr="00EB47C1" w14:paraId="784B9BB8" w14:textId="77777777" w:rsidTr="00877B06">
        <w:trPr>
          <w:trHeight w:val="300"/>
        </w:trPr>
        <w:tc>
          <w:tcPr>
            <w:tcW w:w="2532" w:type="dxa"/>
          </w:tcPr>
          <w:p w14:paraId="24F1B881"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12.1. Sutarties nutraukimo pagrindai</w:t>
            </w:r>
          </w:p>
        </w:tc>
        <w:tc>
          <w:tcPr>
            <w:tcW w:w="7003" w:type="dxa"/>
            <w:gridSpan w:val="4"/>
          </w:tcPr>
          <w:p w14:paraId="683FF29F"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Sutartis gali būti nutraukiama rašytiniu Šalių susitarimu arba vienašališkai, Bendrosiose sąlygose nustatyta tvarka.</w:t>
            </w:r>
          </w:p>
        </w:tc>
      </w:tr>
      <w:tr w:rsidR="00EB47C1" w:rsidRPr="00EB47C1" w14:paraId="749D16A1" w14:textId="77777777" w:rsidTr="00877B06">
        <w:trPr>
          <w:trHeight w:val="300"/>
        </w:trPr>
        <w:tc>
          <w:tcPr>
            <w:tcW w:w="2532" w:type="dxa"/>
          </w:tcPr>
          <w:p w14:paraId="07A1D982"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12.2. Esminiai Sutarties pažeidimai</w:t>
            </w:r>
          </w:p>
          <w:p w14:paraId="672206D9" w14:textId="77777777" w:rsidR="00EB47C1" w:rsidRPr="00EB47C1" w:rsidRDefault="00EB47C1" w:rsidP="00EB47C1">
            <w:pPr>
              <w:jc w:val="left"/>
              <w:rPr>
                <w:rFonts w:eastAsia="Times New Roman" w:cstheme="minorHAnsi"/>
                <w:b/>
                <w:bCs/>
                <w:kern w:val="2"/>
                <w:sz w:val="24"/>
                <w:szCs w:val="24"/>
                <w:lang w:eastAsia="en-US"/>
              </w:rPr>
            </w:pPr>
          </w:p>
        </w:tc>
        <w:tc>
          <w:tcPr>
            <w:tcW w:w="7003" w:type="dxa"/>
            <w:gridSpan w:val="4"/>
          </w:tcPr>
          <w:p w14:paraId="1F6D9CA2" w14:textId="77777777" w:rsidR="00EB47C1" w:rsidRPr="00EB47C1" w:rsidRDefault="00EB47C1" w:rsidP="00EB47C1">
            <w:pPr>
              <w:rPr>
                <w:rFonts w:eastAsia="Times New Roman" w:cstheme="minorHAnsi"/>
                <w:kern w:val="2"/>
                <w:sz w:val="24"/>
                <w:szCs w:val="24"/>
                <w:lang w:eastAsia="en-US"/>
              </w:rPr>
            </w:pPr>
            <w:r w:rsidRPr="00EB47C1">
              <w:rPr>
                <w:rFonts w:eastAsia="Times New Roman" w:cstheme="minorHAnsi"/>
                <w:kern w:val="2"/>
                <w:sz w:val="24"/>
                <w:szCs w:val="24"/>
                <w:lang w:eastAsia="en-US"/>
              </w:rPr>
              <w:t>12.2.1. jeigu Tiekėjas nevykdo prisiimtų įsipareigojimų už Sutartyje nustatytą Sutarties kainą;</w:t>
            </w:r>
          </w:p>
          <w:p w14:paraId="4B1EB89C" w14:textId="77777777" w:rsidR="00EB47C1" w:rsidRPr="00EB47C1" w:rsidRDefault="00EB47C1" w:rsidP="00EB47C1">
            <w:pPr>
              <w:spacing w:line="257" w:lineRule="auto"/>
              <w:rPr>
                <w:rFonts w:eastAsia="Arial" w:cstheme="minorHAnsi"/>
                <w:kern w:val="2"/>
                <w:sz w:val="24"/>
                <w:szCs w:val="24"/>
                <w:lang w:val="lt" w:eastAsia="en-US"/>
              </w:rPr>
            </w:pPr>
            <w:r w:rsidRPr="00EB47C1">
              <w:rPr>
                <w:rFonts w:eastAsia="Arial" w:cstheme="minorHAnsi"/>
                <w:kern w:val="2"/>
                <w:sz w:val="24"/>
                <w:szCs w:val="24"/>
                <w:lang w:val="lt" w:eastAsia="en-US"/>
              </w:rPr>
              <w:t>12.2.2. jeigu Tiekėjas vėluoja pristatyti Prekes daugiau nei 10 d. d. nei Sutartyje nustatytas Prekių pristatymo terminas;</w:t>
            </w:r>
          </w:p>
        </w:tc>
      </w:tr>
      <w:tr w:rsidR="00EB47C1" w:rsidRPr="00EB47C1" w14:paraId="6BB08CCA" w14:textId="77777777" w:rsidTr="00877B06">
        <w:trPr>
          <w:trHeight w:val="300"/>
        </w:trPr>
        <w:tc>
          <w:tcPr>
            <w:tcW w:w="9535" w:type="dxa"/>
            <w:gridSpan w:val="5"/>
          </w:tcPr>
          <w:p w14:paraId="497A1626" w14:textId="77777777" w:rsidR="00EB47C1" w:rsidRPr="00EB47C1" w:rsidRDefault="00EB47C1" w:rsidP="00EB47C1">
            <w:pPr>
              <w:jc w:val="center"/>
              <w:rPr>
                <w:rFonts w:eastAsia="Times New Roman" w:cstheme="minorHAnsi"/>
                <w:kern w:val="2"/>
                <w:sz w:val="24"/>
                <w:szCs w:val="24"/>
                <w:lang w:eastAsia="en-US"/>
              </w:rPr>
            </w:pPr>
            <w:r w:rsidRPr="00EB47C1">
              <w:rPr>
                <w:rFonts w:eastAsia="Times New Roman" w:cstheme="minorHAnsi"/>
                <w:b/>
                <w:bCs/>
                <w:kern w:val="2"/>
                <w:sz w:val="24"/>
                <w:szCs w:val="24"/>
                <w:lang w:eastAsia="en-US"/>
              </w:rPr>
              <w:t>13. APLINKOSAUGINIAI IR SOCIALINIAI KRITERIJAI</w:t>
            </w:r>
          </w:p>
        </w:tc>
      </w:tr>
      <w:tr w:rsidR="00EB47C1" w:rsidRPr="00EB47C1" w14:paraId="15ACFC6B" w14:textId="77777777" w:rsidTr="00877B06">
        <w:trPr>
          <w:trHeight w:val="300"/>
        </w:trPr>
        <w:tc>
          <w:tcPr>
            <w:tcW w:w="2532" w:type="dxa"/>
          </w:tcPr>
          <w:p w14:paraId="6F160B2E"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13.1. Aplinkosauginių kriterijų nustatymo teisinis pagrindas</w:t>
            </w:r>
          </w:p>
        </w:tc>
        <w:tc>
          <w:tcPr>
            <w:tcW w:w="7003" w:type="dxa"/>
            <w:gridSpan w:val="4"/>
          </w:tcPr>
          <w:p w14:paraId="3BB7CFD5" w14:textId="77777777" w:rsidR="00EB47C1" w:rsidRPr="00EB47C1" w:rsidRDefault="00EB47C1" w:rsidP="00EB47C1">
            <w:pPr>
              <w:rPr>
                <w:rFonts w:eastAsia="Times New Roman" w:cstheme="minorHAnsi"/>
                <w:bCs/>
                <w:sz w:val="24"/>
                <w:szCs w:val="24"/>
                <w:lang w:eastAsia="ar-SA"/>
              </w:rPr>
            </w:pPr>
            <w:r w:rsidRPr="00EB47C1">
              <w:rPr>
                <w:rFonts w:eastAsia="Times New Roman" w:cstheme="minorHAnsi"/>
                <w:bCs/>
                <w:sz w:val="24"/>
                <w:szCs w:val="24"/>
                <w:lang w:eastAsia="ar-SA"/>
              </w:rPr>
              <w:t xml:space="preserve">Vadovaujantis 2011 m. birželio 28 d. Lietuvos Respublikos aplinkos ministro įsakymo „Dėl aplinkos apsaugos kriterijų taikymo, vykdant žaliuosius pirkimus, tvarkos aprašo patvirtinimo“ Nr. D1-508  4.4.4 papunkčiu, perkančioji organizacija savarankiškai  nustato aplinkos apsaugos kriterijų pagal 4.4.4.4 papunktyje nustatytą aplinkosauginį principą: vaikų žaidimų elementai turi būti saugūs naudoti, pagaminti iš tvirtų ir lengvai prižiūrimų medžiagų, nurodytų techninėje specifikacijoje (užduotyje), jiems sulūžus jie turi būti pakeičiami lengvai be papildomų specialistų ar specialių priemonių. </w:t>
            </w:r>
            <w:r w:rsidRPr="00EB47C1">
              <w:rPr>
                <w:rFonts w:eastAsia="Times New Roman" w:cstheme="minorHAnsi"/>
                <w:color w:val="000000"/>
                <w:kern w:val="2"/>
                <w:sz w:val="24"/>
                <w:szCs w:val="24"/>
                <w:shd w:val="clear" w:color="auto" w:fill="FFFFFF"/>
                <w:lang w:eastAsia="en-US"/>
              </w:rPr>
              <w:t>Nustačius, kad Tiekėjas šiame punkte nustatyto kriterijaus nesilaiko, Tiekėjui taikoma Specialiųjų sąlygų 9.5 punkte nurodyto dydžio bauda.</w:t>
            </w:r>
          </w:p>
        </w:tc>
      </w:tr>
      <w:tr w:rsidR="00EB47C1" w:rsidRPr="00EB47C1" w14:paraId="5353600C" w14:textId="77777777" w:rsidTr="00877B06">
        <w:trPr>
          <w:trHeight w:val="300"/>
        </w:trPr>
        <w:tc>
          <w:tcPr>
            <w:tcW w:w="2532" w:type="dxa"/>
          </w:tcPr>
          <w:p w14:paraId="285C46C6"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13.2.  Su perkamomis Prekėmis susiję socialiniai kriterijai</w:t>
            </w:r>
          </w:p>
        </w:tc>
        <w:tc>
          <w:tcPr>
            <w:tcW w:w="7003" w:type="dxa"/>
            <w:gridSpan w:val="4"/>
          </w:tcPr>
          <w:p w14:paraId="7713F2B7" w14:textId="77777777" w:rsidR="00EB47C1" w:rsidRPr="00EB47C1" w:rsidRDefault="00EB47C1" w:rsidP="00EB47C1">
            <w:pPr>
              <w:jc w:val="left"/>
              <w:rPr>
                <w:rFonts w:eastAsia="Times New Roman" w:cstheme="minorHAnsi"/>
                <w:color w:val="0070C0"/>
                <w:kern w:val="2"/>
                <w:sz w:val="24"/>
                <w:szCs w:val="24"/>
                <w:lang w:eastAsia="en-US"/>
              </w:rPr>
            </w:pPr>
            <w:r w:rsidRPr="00EB47C1">
              <w:rPr>
                <w:rFonts w:eastAsia="Times New Roman" w:cstheme="minorHAnsi"/>
                <w:color w:val="000000"/>
                <w:kern w:val="2"/>
                <w:sz w:val="24"/>
                <w:szCs w:val="24"/>
                <w:shd w:val="clear" w:color="auto" w:fill="FFFFFF"/>
                <w:lang w:eastAsia="en-US"/>
              </w:rPr>
              <w:t>Netaikoma.</w:t>
            </w:r>
          </w:p>
        </w:tc>
      </w:tr>
      <w:tr w:rsidR="00EB47C1" w:rsidRPr="00EB47C1" w14:paraId="5506CE5D" w14:textId="77777777" w:rsidTr="00877B06">
        <w:trPr>
          <w:trHeight w:val="300"/>
        </w:trPr>
        <w:tc>
          <w:tcPr>
            <w:tcW w:w="9535" w:type="dxa"/>
            <w:gridSpan w:val="5"/>
          </w:tcPr>
          <w:p w14:paraId="40989915"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lastRenderedPageBreak/>
              <w:t xml:space="preserve">14. BENDRŲJŲ SĄLYGŲ PAKEITIMAI IR PAPILDYMAI </w:t>
            </w:r>
          </w:p>
          <w:p w14:paraId="3935839C" w14:textId="77777777" w:rsidR="00EB47C1" w:rsidRPr="00EB47C1" w:rsidRDefault="00EB47C1" w:rsidP="00EB47C1">
            <w:pPr>
              <w:jc w:val="center"/>
              <w:rPr>
                <w:rFonts w:eastAsia="Times New Roman" w:cstheme="minorHAnsi"/>
                <w:kern w:val="2"/>
                <w:sz w:val="24"/>
                <w:szCs w:val="24"/>
                <w:lang w:eastAsia="en-US"/>
              </w:rPr>
            </w:pPr>
            <w:r w:rsidRPr="00EB47C1">
              <w:rPr>
                <w:rFonts w:eastAsia="Times New Roman" w:cstheme="minorHAnsi"/>
                <w:kern w:val="2"/>
                <w:sz w:val="24"/>
                <w:szCs w:val="24"/>
                <w:lang w:eastAsia="en-US"/>
              </w:rPr>
              <w:t xml:space="preserve">(jeigu būtina dėl konkretaus Sutarties dalyko specifikos) </w:t>
            </w:r>
          </w:p>
        </w:tc>
      </w:tr>
      <w:tr w:rsidR="00EB47C1" w:rsidRPr="00EB47C1" w14:paraId="1B7182A5" w14:textId="77777777" w:rsidTr="00877B06">
        <w:trPr>
          <w:trHeight w:val="300"/>
        </w:trPr>
        <w:tc>
          <w:tcPr>
            <w:tcW w:w="2532" w:type="dxa"/>
          </w:tcPr>
          <w:p w14:paraId="0127A5B3"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 xml:space="preserve">14.1. </w:t>
            </w:r>
          </w:p>
        </w:tc>
        <w:tc>
          <w:tcPr>
            <w:tcW w:w="7003" w:type="dxa"/>
            <w:gridSpan w:val="4"/>
          </w:tcPr>
          <w:p w14:paraId="690C6452"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tc>
      </w:tr>
      <w:tr w:rsidR="00EB47C1" w:rsidRPr="00EB47C1" w14:paraId="7774B0E5" w14:textId="77777777" w:rsidTr="00877B06">
        <w:trPr>
          <w:trHeight w:val="300"/>
        </w:trPr>
        <w:tc>
          <w:tcPr>
            <w:tcW w:w="2532" w:type="dxa"/>
          </w:tcPr>
          <w:p w14:paraId="6CADC59C"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14.2.</w:t>
            </w:r>
          </w:p>
        </w:tc>
        <w:tc>
          <w:tcPr>
            <w:tcW w:w="7003" w:type="dxa"/>
            <w:gridSpan w:val="4"/>
          </w:tcPr>
          <w:p w14:paraId="6182F16C"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tc>
      </w:tr>
      <w:tr w:rsidR="00EB47C1" w:rsidRPr="00EB47C1" w14:paraId="73142A8F" w14:textId="77777777" w:rsidTr="00877B06">
        <w:trPr>
          <w:trHeight w:val="300"/>
        </w:trPr>
        <w:tc>
          <w:tcPr>
            <w:tcW w:w="2532" w:type="dxa"/>
          </w:tcPr>
          <w:p w14:paraId="52B33A46"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14.3.</w:t>
            </w:r>
          </w:p>
        </w:tc>
        <w:tc>
          <w:tcPr>
            <w:tcW w:w="7003" w:type="dxa"/>
            <w:gridSpan w:val="4"/>
          </w:tcPr>
          <w:p w14:paraId="40CF7DA6"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tc>
      </w:tr>
      <w:tr w:rsidR="00EB47C1" w:rsidRPr="00EB47C1" w14:paraId="4B0BB744" w14:textId="77777777" w:rsidTr="00877B06">
        <w:trPr>
          <w:trHeight w:val="300"/>
        </w:trPr>
        <w:tc>
          <w:tcPr>
            <w:tcW w:w="2532" w:type="dxa"/>
          </w:tcPr>
          <w:p w14:paraId="67B1A74F"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14.4.</w:t>
            </w:r>
          </w:p>
        </w:tc>
        <w:tc>
          <w:tcPr>
            <w:tcW w:w="7003" w:type="dxa"/>
            <w:gridSpan w:val="4"/>
          </w:tcPr>
          <w:p w14:paraId="256C692D"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Netaikoma</w:t>
            </w:r>
          </w:p>
        </w:tc>
      </w:tr>
      <w:tr w:rsidR="00EB47C1" w:rsidRPr="00EB47C1" w14:paraId="2338AD85" w14:textId="77777777" w:rsidTr="00877B06">
        <w:trPr>
          <w:trHeight w:val="300"/>
        </w:trPr>
        <w:tc>
          <w:tcPr>
            <w:tcW w:w="2532" w:type="dxa"/>
          </w:tcPr>
          <w:p w14:paraId="1B829654" w14:textId="77777777" w:rsidR="00EB47C1" w:rsidRPr="00EB47C1" w:rsidRDefault="00EB47C1" w:rsidP="00EB47C1">
            <w:pPr>
              <w:jc w:val="left"/>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14.5.</w:t>
            </w:r>
          </w:p>
        </w:tc>
        <w:tc>
          <w:tcPr>
            <w:tcW w:w="7003" w:type="dxa"/>
            <w:gridSpan w:val="4"/>
          </w:tcPr>
          <w:p w14:paraId="7BCDDA32"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EB47C1" w:rsidRPr="00EB47C1" w14:paraId="653D94B4" w14:textId="77777777" w:rsidTr="00877B06">
        <w:trPr>
          <w:trHeight w:val="300"/>
        </w:trPr>
        <w:tc>
          <w:tcPr>
            <w:tcW w:w="9535" w:type="dxa"/>
            <w:gridSpan w:val="5"/>
          </w:tcPr>
          <w:p w14:paraId="50659CCF"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15. SUTARTIES PRIEDAI</w:t>
            </w:r>
          </w:p>
        </w:tc>
      </w:tr>
      <w:tr w:rsidR="00EB47C1" w:rsidRPr="00EB47C1" w14:paraId="1FB32CF4" w14:textId="77777777" w:rsidTr="00877B06">
        <w:trPr>
          <w:trHeight w:val="300"/>
        </w:trPr>
        <w:tc>
          <w:tcPr>
            <w:tcW w:w="2532" w:type="dxa"/>
          </w:tcPr>
          <w:p w14:paraId="067E9FA0"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15.1. Priedas Nr. 1</w:t>
            </w:r>
          </w:p>
        </w:tc>
        <w:tc>
          <w:tcPr>
            <w:tcW w:w="7003" w:type="dxa"/>
            <w:gridSpan w:val="4"/>
          </w:tcPr>
          <w:p w14:paraId="42BE759F"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Techninė specifikacija (užduotis)</w:t>
            </w:r>
          </w:p>
        </w:tc>
      </w:tr>
      <w:tr w:rsidR="00EB47C1" w:rsidRPr="00EB47C1" w14:paraId="49749026" w14:textId="77777777" w:rsidTr="00877B06">
        <w:trPr>
          <w:trHeight w:val="300"/>
        </w:trPr>
        <w:tc>
          <w:tcPr>
            <w:tcW w:w="2532" w:type="dxa"/>
          </w:tcPr>
          <w:p w14:paraId="37D05E77"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15.2. Priedas Nr. 2</w:t>
            </w:r>
          </w:p>
        </w:tc>
        <w:tc>
          <w:tcPr>
            <w:tcW w:w="7003" w:type="dxa"/>
            <w:gridSpan w:val="4"/>
          </w:tcPr>
          <w:p w14:paraId="4FC4BC31"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Prekių priėmimo – perdavimo aktas</w:t>
            </w:r>
          </w:p>
        </w:tc>
      </w:tr>
      <w:tr w:rsidR="00EB47C1" w:rsidRPr="00EB47C1" w14:paraId="346931E3" w14:textId="77777777" w:rsidTr="00877B06">
        <w:trPr>
          <w:trHeight w:val="300"/>
        </w:trPr>
        <w:tc>
          <w:tcPr>
            <w:tcW w:w="2532" w:type="dxa"/>
          </w:tcPr>
          <w:p w14:paraId="17CACE4F"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15.3. Priedas Nr. 3</w:t>
            </w:r>
          </w:p>
        </w:tc>
        <w:tc>
          <w:tcPr>
            <w:tcW w:w="7003" w:type="dxa"/>
            <w:gridSpan w:val="4"/>
          </w:tcPr>
          <w:p w14:paraId="5A5971A2" w14:textId="77777777" w:rsidR="00EB47C1" w:rsidRPr="00EB47C1" w:rsidRDefault="00EB47C1" w:rsidP="00EB47C1">
            <w:pPr>
              <w:jc w:val="left"/>
              <w:rPr>
                <w:rFonts w:eastAsia="Times New Roman" w:cstheme="minorHAnsi"/>
                <w:kern w:val="2"/>
                <w:sz w:val="24"/>
                <w:szCs w:val="24"/>
                <w:lang w:eastAsia="en-US"/>
              </w:rPr>
            </w:pPr>
            <w:r w:rsidRPr="00EB47C1">
              <w:rPr>
                <w:rFonts w:eastAsia="Times New Roman" w:cstheme="minorHAnsi"/>
                <w:kern w:val="2"/>
                <w:sz w:val="24"/>
                <w:szCs w:val="24"/>
                <w:lang w:eastAsia="en-US"/>
              </w:rPr>
              <w:t>Pasiūlymas</w:t>
            </w:r>
          </w:p>
        </w:tc>
      </w:tr>
      <w:tr w:rsidR="00EB47C1" w:rsidRPr="00EB47C1" w14:paraId="3581F36A" w14:textId="77777777" w:rsidTr="00877B06">
        <w:trPr>
          <w:trHeight w:val="300"/>
        </w:trPr>
        <w:tc>
          <w:tcPr>
            <w:tcW w:w="2532" w:type="dxa"/>
          </w:tcPr>
          <w:p w14:paraId="42ABA9BB"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15.4. Priedas Nr. 4</w:t>
            </w:r>
          </w:p>
        </w:tc>
        <w:tc>
          <w:tcPr>
            <w:tcW w:w="7003" w:type="dxa"/>
            <w:gridSpan w:val="4"/>
          </w:tcPr>
          <w:p w14:paraId="4E9B43B9" w14:textId="77777777" w:rsidR="00EB47C1" w:rsidRPr="00EB47C1" w:rsidRDefault="00EB47C1" w:rsidP="00EB47C1">
            <w:pPr>
              <w:jc w:val="center"/>
              <w:rPr>
                <w:rFonts w:eastAsia="Times New Roman" w:cstheme="minorHAnsi"/>
                <w:b/>
                <w:bCs/>
                <w:kern w:val="2"/>
                <w:sz w:val="24"/>
                <w:szCs w:val="24"/>
                <w:lang w:eastAsia="en-US"/>
              </w:rPr>
            </w:pPr>
          </w:p>
        </w:tc>
      </w:tr>
      <w:tr w:rsidR="00EB47C1" w:rsidRPr="00EB47C1" w14:paraId="74B7572D" w14:textId="77777777" w:rsidTr="00877B06">
        <w:trPr>
          <w:trHeight w:val="300"/>
        </w:trPr>
        <w:tc>
          <w:tcPr>
            <w:tcW w:w="2532" w:type="dxa"/>
          </w:tcPr>
          <w:p w14:paraId="5563EFDD"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15.5. Priedas Nr. 5</w:t>
            </w:r>
          </w:p>
        </w:tc>
        <w:tc>
          <w:tcPr>
            <w:tcW w:w="7003" w:type="dxa"/>
            <w:gridSpan w:val="4"/>
          </w:tcPr>
          <w:p w14:paraId="75F5E0A0" w14:textId="77777777" w:rsidR="00EB47C1" w:rsidRPr="00EB47C1" w:rsidRDefault="00EB47C1" w:rsidP="00EB47C1">
            <w:pPr>
              <w:jc w:val="center"/>
              <w:rPr>
                <w:rFonts w:eastAsia="Times New Roman" w:cstheme="minorHAnsi"/>
                <w:b/>
                <w:bCs/>
                <w:kern w:val="2"/>
                <w:sz w:val="24"/>
                <w:szCs w:val="24"/>
                <w:lang w:eastAsia="en-US"/>
              </w:rPr>
            </w:pPr>
          </w:p>
        </w:tc>
      </w:tr>
      <w:tr w:rsidR="00EB47C1" w:rsidRPr="00EB47C1" w14:paraId="489BFD5D" w14:textId="77777777" w:rsidTr="00877B06">
        <w:tc>
          <w:tcPr>
            <w:tcW w:w="9535" w:type="dxa"/>
            <w:gridSpan w:val="5"/>
          </w:tcPr>
          <w:p w14:paraId="38985FB2"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16. ŠALIŲ ATSTOVŲ PARAŠAI</w:t>
            </w:r>
          </w:p>
        </w:tc>
      </w:tr>
      <w:tr w:rsidR="00EB47C1" w:rsidRPr="00EB47C1" w14:paraId="73AE7245" w14:textId="77777777" w:rsidTr="00877B06">
        <w:tc>
          <w:tcPr>
            <w:tcW w:w="4787" w:type="dxa"/>
            <w:gridSpan w:val="4"/>
            <w:tcBorders>
              <w:top w:val="single" w:sz="4" w:space="0" w:color="auto"/>
              <w:left w:val="single" w:sz="4" w:space="0" w:color="auto"/>
              <w:bottom w:val="single" w:sz="4" w:space="0" w:color="auto"/>
              <w:right w:val="single" w:sz="4" w:space="0" w:color="auto"/>
            </w:tcBorders>
          </w:tcPr>
          <w:p w14:paraId="2353C07D"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PIRKĖJAS</w:t>
            </w:r>
          </w:p>
        </w:tc>
        <w:tc>
          <w:tcPr>
            <w:tcW w:w="4748" w:type="dxa"/>
            <w:tcBorders>
              <w:top w:val="single" w:sz="4" w:space="0" w:color="auto"/>
              <w:left w:val="single" w:sz="4" w:space="0" w:color="auto"/>
              <w:bottom w:val="single" w:sz="4" w:space="0" w:color="auto"/>
              <w:right w:val="single" w:sz="4" w:space="0" w:color="auto"/>
            </w:tcBorders>
          </w:tcPr>
          <w:p w14:paraId="5F0C3DDF"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b/>
                <w:bCs/>
                <w:kern w:val="2"/>
                <w:sz w:val="24"/>
                <w:szCs w:val="24"/>
                <w:lang w:eastAsia="en-US"/>
              </w:rPr>
              <w:t>TIEKĖJAS</w:t>
            </w:r>
          </w:p>
        </w:tc>
      </w:tr>
      <w:tr w:rsidR="00EB47C1" w:rsidRPr="00EB47C1" w14:paraId="63AF0CB1" w14:textId="77777777" w:rsidTr="00877B06">
        <w:tc>
          <w:tcPr>
            <w:tcW w:w="4787" w:type="dxa"/>
            <w:gridSpan w:val="4"/>
            <w:tcBorders>
              <w:top w:val="single" w:sz="4" w:space="0" w:color="auto"/>
              <w:left w:val="single" w:sz="4" w:space="0" w:color="auto"/>
              <w:bottom w:val="single" w:sz="4" w:space="0" w:color="auto"/>
              <w:right w:val="single" w:sz="4" w:space="0" w:color="auto"/>
            </w:tcBorders>
          </w:tcPr>
          <w:p w14:paraId="0662AE3E" w14:textId="77777777" w:rsidR="00EB47C1" w:rsidRPr="00EB47C1" w:rsidRDefault="00EB47C1" w:rsidP="00EB47C1">
            <w:pPr>
              <w:jc w:val="center"/>
              <w:rPr>
                <w:rFonts w:eastAsia="Times New Roman" w:cstheme="minorHAnsi"/>
                <w:color w:val="4472C4"/>
                <w:kern w:val="2"/>
                <w:sz w:val="24"/>
                <w:szCs w:val="24"/>
                <w:lang w:eastAsia="en-US"/>
              </w:rPr>
            </w:pPr>
            <w:r w:rsidRPr="00EB47C1">
              <w:rPr>
                <w:rFonts w:eastAsia="Times New Roman" w:cstheme="minorHAnsi"/>
                <w:kern w:val="2"/>
                <w:sz w:val="24"/>
                <w:szCs w:val="24"/>
                <w:lang w:eastAsia="en-US"/>
              </w:rPr>
              <w:t xml:space="preserve">Utenos rajono savivaldybės administracijos direktorius Paulius </w:t>
            </w:r>
            <w:proofErr w:type="spellStart"/>
            <w:r w:rsidRPr="00EB47C1">
              <w:rPr>
                <w:rFonts w:eastAsia="Times New Roman" w:cstheme="minorHAnsi"/>
                <w:kern w:val="2"/>
                <w:sz w:val="24"/>
                <w:szCs w:val="24"/>
                <w:lang w:eastAsia="en-US"/>
              </w:rPr>
              <w:t>Čyvas</w:t>
            </w:r>
            <w:proofErr w:type="spellEnd"/>
          </w:p>
        </w:tc>
        <w:tc>
          <w:tcPr>
            <w:tcW w:w="4748" w:type="dxa"/>
            <w:tcBorders>
              <w:top w:val="single" w:sz="4" w:space="0" w:color="auto"/>
              <w:left w:val="single" w:sz="4" w:space="0" w:color="auto"/>
              <w:bottom w:val="single" w:sz="4" w:space="0" w:color="auto"/>
              <w:right w:val="single" w:sz="4" w:space="0" w:color="auto"/>
            </w:tcBorders>
          </w:tcPr>
          <w:p w14:paraId="12C326AA" w14:textId="77777777" w:rsidR="00EB47C1" w:rsidRPr="00EB47C1" w:rsidRDefault="00EB47C1" w:rsidP="00EB47C1">
            <w:pPr>
              <w:jc w:val="center"/>
              <w:rPr>
                <w:rFonts w:eastAsia="Times New Roman" w:cstheme="minorHAnsi"/>
                <w:b/>
                <w:bCs/>
                <w:kern w:val="2"/>
                <w:sz w:val="24"/>
                <w:szCs w:val="24"/>
                <w:lang w:eastAsia="en-US"/>
              </w:rPr>
            </w:pPr>
            <w:r w:rsidRPr="00EB47C1">
              <w:rPr>
                <w:rFonts w:eastAsia="Times New Roman" w:cstheme="minorHAnsi"/>
                <w:color w:val="4472C4"/>
                <w:kern w:val="2"/>
                <w:sz w:val="24"/>
                <w:szCs w:val="24"/>
                <w:lang w:eastAsia="en-US"/>
              </w:rPr>
              <w:t>(nurodomos atstovo pareigos, vardas, pavardė)</w:t>
            </w:r>
          </w:p>
        </w:tc>
      </w:tr>
      <w:tr w:rsidR="00EB47C1" w:rsidRPr="00EB47C1" w14:paraId="1216B06A" w14:textId="77777777" w:rsidTr="00877B06">
        <w:tc>
          <w:tcPr>
            <w:tcW w:w="4787" w:type="dxa"/>
            <w:gridSpan w:val="4"/>
            <w:tcBorders>
              <w:top w:val="single" w:sz="4" w:space="0" w:color="auto"/>
              <w:left w:val="single" w:sz="4" w:space="0" w:color="auto"/>
              <w:bottom w:val="single" w:sz="4" w:space="0" w:color="auto"/>
              <w:right w:val="single" w:sz="4" w:space="0" w:color="auto"/>
            </w:tcBorders>
          </w:tcPr>
          <w:p w14:paraId="4D86C056" w14:textId="77777777" w:rsidR="00EB47C1" w:rsidRPr="00EB47C1" w:rsidRDefault="00EB47C1" w:rsidP="00EB47C1">
            <w:pPr>
              <w:jc w:val="center"/>
              <w:rPr>
                <w:rFonts w:eastAsia="Times New Roman" w:cstheme="minorHAnsi"/>
                <w:b/>
                <w:bCs/>
                <w:color w:val="4472C4"/>
                <w:kern w:val="2"/>
                <w:sz w:val="24"/>
                <w:szCs w:val="24"/>
                <w:lang w:eastAsia="en-US"/>
              </w:rPr>
            </w:pPr>
          </w:p>
          <w:p w14:paraId="458D7B82" w14:textId="77777777" w:rsidR="00EB47C1" w:rsidRPr="00EB47C1" w:rsidRDefault="00EB47C1" w:rsidP="00EB47C1">
            <w:pPr>
              <w:jc w:val="center"/>
              <w:rPr>
                <w:rFonts w:eastAsia="Times New Roman" w:cstheme="minorHAnsi"/>
                <w:b/>
                <w:bCs/>
                <w:color w:val="4472C4"/>
                <w:kern w:val="2"/>
                <w:sz w:val="24"/>
                <w:szCs w:val="24"/>
                <w:lang w:eastAsia="en-US"/>
              </w:rPr>
            </w:pPr>
            <w:r w:rsidRPr="00EB47C1">
              <w:rPr>
                <w:rFonts w:eastAsia="Times New Roman" w:cstheme="minorHAnsi"/>
                <w:b/>
                <w:bCs/>
                <w:color w:val="4472C4"/>
                <w:kern w:val="2"/>
                <w:sz w:val="24"/>
                <w:szCs w:val="24"/>
                <w:lang w:eastAsia="en-US"/>
              </w:rPr>
              <w:t>(parašas)</w:t>
            </w:r>
          </w:p>
          <w:p w14:paraId="5FC80304" w14:textId="77777777" w:rsidR="00EB47C1" w:rsidRPr="00EB47C1" w:rsidRDefault="00EB47C1" w:rsidP="00EB47C1">
            <w:pPr>
              <w:jc w:val="center"/>
              <w:rPr>
                <w:rFonts w:eastAsia="Times New Roman" w:cstheme="minorHAnsi"/>
                <w:b/>
                <w:bCs/>
                <w:color w:val="4472C4"/>
                <w:kern w:val="2"/>
                <w:sz w:val="24"/>
                <w:szCs w:val="24"/>
                <w:lang w:eastAsia="en-US"/>
              </w:rPr>
            </w:pPr>
          </w:p>
          <w:p w14:paraId="172893A9" w14:textId="77777777" w:rsidR="00EB47C1" w:rsidRPr="00EB47C1" w:rsidRDefault="00EB47C1" w:rsidP="00EB47C1">
            <w:pPr>
              <w:jc w:val="center"/>
              <w:rPr>
                <w:rFonts w:eastAsia="Times New Roman" w:cstheme="minorHAnsi"/>
                <w:b/>
                <w:bCs/>
                <w:color w:val="4472C4"/>
                <w:kern w:val="2"/>
                <w:sz w:val="24"/>
                <w:szCs w:val="24"/>
                <w:lang w:eastAsia="en-US"/>
              </w:rPr>
            </w:pPr>
          </w:p>
        </w:tc>
        <w:tc>
          <w:tcPr>
            <w:tcW w:w="4748" w:type="dxa"/>
            <w:tcBorders>
              <w:top w:val="single" w:sz="4" w:space="0" w:color="auto"/>
              <w:left w:val="single" w:sz="4" w:space="0" w:color="auto"/>
              <w:bottom w:val="single" w:sz="4" w:space="0" w:color="auto"/>
              <w:right w:val="single" w:sz="4" w:space="0" w:color="auto"/>
            </w:tcBorders>
          </w:tcPr>
          <w:p w14:paraId="0AB580C1" w14:textId="77777777" w:rsidR="00EB47C1" w:rsidRPr="00EB47C1" w:rsidRDefault="00EB47C1" w:rsidP="00EB47C1">
            <w:pPr>
              <w:jc w:val="center"/>
              <w:rPr>
                <w:rFonts w:eastAsia="Times New Roman" w:cstheme="minorHAnsi"/>
                <w:b/>
                <w:bCs/>
                <w:color w:val="4472C4"/>
                <w:kern w:val="2"/>
                <w:sz w:val="24"/>
                <w:szCs w:val="24"/>
                <w:lang w:eastAsia="en-US"/>
              </w:rPr>
            </w:pPr>
          </w:p>
          <w:p w14:paraId="70193517" w14:textId="77777777" w:rsidR="00EB47C1" w:rsidRPr="00EB47C1" w:rsidRDefault="00EB47C1" w:rsidP="00EB47C1">
            <w:pPr>
              <w:jc w:val="center"/>
              <w:rPr>
                <w:rFonts w:eastAsia="Times New Roman" w:cstheme="minorHAnsi"/>
                <w:b/>
                <w:bCs/>
                <w:color w:val="4472C4"/>
                <w:kern w:val="2"/>
                <w:sz w:val="24"/>
                <w:szCs w:val="24"/>
                <w:lang w:eastAsia="en-US"/>
              </w:rPr>
            </w:pPr>
            <w:r w:rsidRPr="00EB47C1">
              <w:rPr>
                <w:rFonts w:eastAsia="Times New Roman" w:cstheme="minorHAnsi"/>
                <w:b/>
                <w:bCs/>
                <w:color w:val="4472C4"/>
                <w:kern w:val="2"/>
                <w:sz w:val="24"/>
                <w:szCs w:val="24"/>
                <w:lang w:eastAsia="en-US"/>
              </w:rPr>
              <w:t>(parašas)</w:t>
            </w:r>
          </w:p>
        </w:tc>
      </w:tr>
    </w:tbl>
    <w:p w14:paraId="0B7A8C22" w14:textId="77777777" w:rsidR="00EB47C1" w:rsidRPr="00EB47C1" w:rsidRDefault="00EB47C1" w:rsidP="00EB47C1">
      <w:pPr>
        <w:widowControl w:val="0"/>
        <w:pBdr>
          <w:top w:val="nil"/>
          <w:left w:val="nil"/>
          <w:bottom w:val="nil"/>
          <w:right w:val="nil"/>
          <w:between w:val="nil"/>
        </w:pBdr>
        <w:tabs>
          <w:tab w:val="left" w:pos="567"/>
          <w:tab w:val="left" w:pos="851"/>
        </w:tabs>
        <w:jc w:val="center"/>
        <w:rPr>
          <w:rFonts w:eastAsia="Times New Roman" w:cstheme="minorHAnsi"/>
          <w:b/>
          <w:bCs/>
          <w:caps/>
          <w:kern w:val="2"/>
          <w:sz w:val="24"/>
          <w:szCs w:val="24"/>
          <w:lang w:eastAsia="en-US"/>
        </w:rPr>
      </w:pPr>
    </w:p>
    <w:p w14:paraId="775E9B9C" w14:textId="77777777" w:rsidR="00EB47C1" w:rsidRPr="00EB47C1" w:rsidRDefault="00EB47C1" w:rsidP="00EB47C1">
      <w:pPr>
        <w:jc w:val="center"/>
        <w:rPr>
          <w:rFonts w:eastAsia="Times New Roman" w:cstheme="minorHAnsi"/>
          <w:sz w:val="24"/>
          <w:szCs w:val="24"/>
          <w:lang w:eastAsia="en-US"/>
        </w:rPr>
      </w:pPr>
      <w:r w:rsidRPr="00EB47C1">
        <w:rPr>
          <w:rFonts w:eastAsia="Times New Roman" w:cstheme="minorHAnsi"/>
          <w:color w:val="000000"/>
          <w:sz w:val="24"/>
          <w:szCs w:val="24"/>
          <w:lang w:eastAsia="en-US"/>
        </w:rPr>
        <w:t>_______________</w:t>
      </w:r>
    </w:p>
    <w:p w14:paraId="0384B6C6" w14:textId="77777777" w:rsidR="00EB47C1" w:rsidRPr="00EB47C1" w:rsidRDefault="00EB47C1" w:rsidP="00EB47C1">
      <w:pPr>
        <w:spacing w:line="259" w:lineRule="auto"/>
        <w:jc w:val="left"/>
        <w:rPr>
          <w:rFonts w:eastAsia="Times New Roman" w:cstheme="minorHAnsi"/>
          <w:sz w:val="24"/>
          <w:szCs w:val="24"/>
          <w:lang w:eastAsia="en-US"/>
        </w:rPr>
      </w:pPr>
    </w:p>
    <w:p w14:paraId="15646A3A" w14:textId="77777777" w:rsidR="00EB47C1" w:rsidRPr="00EB47C1" w:rsidRDefault="00EB47C1" w:rsidP="00EB47C1">
      <w:pPr>
        <w:jc w:val="left"/>
        <w:rPr>
          <w:rFonts w:eastAsia="Times New Roman" w:cstheme="minorHAnsi"/>
          <w:sz w:val="24"/>
          <w:szCs w:val="24"/>
          <w:lang w:eastAsia="en-US"/>
        </w:rPr>
      </w:pPr>
    </w:p>
    <w:p w14:paraId="484BF18F" w14:textId="77777777" w:rsidR="00EB47C1" w:rsidRPr="00EB47C1" w:rsidRDefault="00EB47C1" w:rsidP="00EB47C1">
      <w:pPr>
        <w:jc w:val="left"/>
        <w:rPr>
          <w:rFonts w:eastAsia="Times New Roman" w:cstheme="minorHAnsi"/>
          <w:sz w:val="24"/>
          <w:szCs w:val="24"/>
          <w:lang w:eastAsia="en-US"/>
        </w:rPr>
      </w:pPr>
    </w:p>
    <w:p w14:paraId="247EE786" w14:textId="77777777" w:rsidR="00EB47C1" w:rsidRPr="00EB47C1" w:rsidRDefault="00EB47C1" w:rsidP="00EB47C1">
      <w:pPr>
        <w:jc w:val="left"/>
        <w:rPr>
          <w:rFonts w:eastAsia="Times New Roman" w:cstheme="minorHAnsi"/>
          <w:sz w:val="24"/>
          <w:szCs w:val="24"/>
          <w:lang w:eastAsia="en-US"/>
        </w:rPr>
      </w:pPr>
    </w:p>
    <w:p w14:paraId="3384BAB9" w14:textId="77777777" w:rsidR="00EB47C1" w:rsidRPr="00EB47C1" w:rsidRDefault="00EB47C1" w:rsidP="00EB47C1">
      <w:pPr>
        <w:jc w:val="left"/>
        <w:rPr>
          <w:rFonts w:eastAsia="Times New Roman" w:cstheme="minorHAnsi"/>
          <w:sz w:val="24"/>
          <w:szCs w:val="24"/>
          <w:lang w:eastAsia="en-US"/>
        </w:rPr>
      </w:pPr>
    </w:p>
    <w:p w14:paraId="05FC2A25" w14:textId="77777777" w:rsidR="00EB47C1" w:rsidRPr="00EB47C1" w:rsidRDefault="00EB47C1" w:rsidP="00EB47C1">
      <w:pPr>
        <w:jc w:val="left"/>
        <w:rPr>
          <w:rFonts w:eastAsia="Times New Roman" w:cstheme="minorHAnsi"/>
          <w:sz w:val="24"/>
          <w:szCs w:val="24"/>
          <w:lang w:eastAsia="en-US"/>
        </w:rPr>
      </w:pPr>
    </w:p>
    <w:p w14:paraId="35E9863D" w14:textId="77777777" w:rsidR="00EB47C1" w:rsidRPr="00EB47C1" w:rsidRDefault="00EB47C1" w:rsidP="00EB47C1">
      <w:pPr>
        <w:jc w:val="left"/>
        <w:rPr>
          <w:rFonts w:eastAsia="Times New Roman" w:cstheme="minorHAnsi"/>
          <w:sz w:val="24"/>
          <w:szCs w:val="24"/>
          <w:lang w:eastAsia="en-US"/>
        </w:rPr>
      </w:pPr>
    </w:p>
    <w:p w14:paraId="5ACF9FDC" w14:textId="77777777" w:rsidR="00EB47C1" w:rsidRPr="00EB47C1" w:rsidRDefault="00EB47C1" w:rsidP="00EB47C1">
      <w:pPr>
        <w:jc w:val="left"/>
        <w:rPr>
          <w:rFonts w:eastAsia="Times New Roman" w:cstheme="minorHAnsi"/>
          <w:sz w:val="24"/>
          <w:szCs w:val="24"/>
          <w:lang w:eastAsia="en-US"/>
        </w:rPr>
      </w:pPr>
    </w:p>
    <w:p w14:paraId="6A34A29F" w14:textId="77777777" w:rsidR="00EB47C1" w:rsidRPr="00EB47C1" w:rsidRDefault="00EB47C1" w:rsidP="00EB47C1">
      <w:pPr>
        <w:jc w:val="left"/>
        <w:rPr>
          <w:rFonts w:eastAsia="Times New Roman" w:cstheme="minorHAnsi"/>
          <w:sz w:val="24"/>
          <w:szCs w:val="24"/>
          <w:lang w:eastAsia="en-US"/>
        </w:rPr>
      </w:pPr>
    </w:p>
    <w:p w14:paraId="004F9697" w14:textId="77777777" w:rsidR="00EB47C1" w:rsidRPr="00EB47C1" w:rsidRDefault="00EB47C1" w:rsidP="00EB47C1">
      <w:pPr>
        <w:jc w:val="left"/>
        <w:rPr>
          <w:rFonts w:eastAsia="Times New Roman" w:cstheme="minorHAnsi"/>
          <w:sz w:val="24"/>
          <w:szCs w:val="24"/>
          <w:lang w:eastAsia="en-US"/>
        </w:rPr>
      </w:pPr>
    </w:p>
    <w:p w14:paraId="0850D6C1" w14:textId="77777777" w:rsidR="00EB47C1" w:rsidRPr="00EB47C1" w:rsidRDefault="00EB47C1" w:rsidP="00EB47C1">
      <w:pPr>
        <w:jc w:val="left"/>
        <w:rPr>
          <w:rFonts w:eastAsia="Times New Roman" w:cstheme="minorHAnsi"/>
          <w:sz w:val="24"/>
          <w:szCs w:val="24"/>
          <w:lang w:eastAsia="en-US"/>
        </w:rPr>
      </w:pPr>
    </w:p>
    <w:p w14:paraId="204B70ED" w14:textId="77777777" w:rsidR="00EB47C1" w:rsidRPr="00EB47C1" w:rsidRDefault="00EB47C1" w:rsidP="00EB47C1">
      <w:pPr>
        <w:jc w:val="left"/>
        <w:rPr>
          <w:rFonts w:eastAsia="Times New Roman" w:cstheme="minorHAnsi"/>
          <w:sz w:val="24"/>
          <w:szCs w:val="24"/>
          <w:lang w:eastAsia="en-US"/>
        </w:rPr>
      </w:pPr>
    </w:p>
    <w:p w14:paraId="0937E88B" w14:textId="77777777" w:rsidR="00EB47C1" w:rsidRPr="00EB47C1" w:rsidRDefault="00EB47C1" w:rsidP="00EB47C1">
      <w:pPr>
        <w:jc w:val="left"/>
        <w:rPr>
          <w:rFonts w:eastAsia="Times New Roman" w:cstheme="minorHAnsi"/>
          <w:sz w:val="24"/>
          <w:szCs w:val="24"/>
          <w:lang w:eastAsia="en-US"/>
        </w:rPr>
      </w:pPr>
    </w:p>
    <w:p w14:paraId="40E0C66B" w14:textId="77777777" w:rsidR="00EB47C1" w:rsidRPr="00EB47C1" w:rsidRDefault="00EB47C1" w:rsidP="00EB47C1">
      <w:pPr>
        <w:jc w:val="left"/>
        <w:rPr>
          <w:rFonts w:eastAsia="Times New Roman" w:cstheme="minorHAnsi"/>
          <w:sz w:val="24"/>
          <w:szCs w:val="24"/>
          <w:lang w:eastAsia="en-US"/>
        </w:rPr>
      </w:pPr>
    </w:p>
    <w:p w14:paraId="0A28D59F" w14:textId="77777777" w:rsidR="00EB47C1" w:rsidRPr="00EB47C1" w:rsidRDefault="00EB47C1" w:rsidP="00EB47C1">
      <w:pPr>
        <w:jc w:val="left"/>
        <w:rPr>
          <w:rFonts w:eastAsia="Times New Roman" w:cstheme="minorHAnsi"/>
          <w:sz w:val="24"/>
          <w:szCs w:val="24"/>
          <w:lang w:eastAsia="en-US"/>
        </w:rPr>
      </w:pPr>
    </w:p>
    <w:p w14:paraId="5B97EF5B" w14:textId="77777777" w:rsidR="00EB47C1" w:rsidRPr="00EB47C1" w:rsidRDefault="00EB47C1" w:rsidP="00EB47C1">
      <w:pPr>
        <w:jc w:val="left"/>
        <w:rPr>
          <w:rFonts w:eastAsia="Times New Roman" w:cstheme="minorHAnsi"/>
          <w:sz w:val="24"/>
          <w:szCs w:val="24"/>
          <w:lang w:eastAsia="en-US"/>
        </w:rPr>
      </w:pPr>
    </w:p>
    <w:p w14:paraId="6EC6518B" w14:textId="77777777" w:rsidR="00EB47C1" w:rsidRPr="00EB47C1" w:rsidRDefault="00EB47C1" w:rsidP="00EB47C1">
      <w:pPr>
        <w:spacing w:line="257" w:lineRule="atLeast"/>
        <w:jc w:val="left"/>
        <w:textAlignment w:val="center"/>
        <w:rPr>
          <w:rFonts w:eastAsia="Times New Roman" w:cstheme="minorHAnsi"/>
          <w:color w:val="000000"/>
          <w:sz w:val="24"/>
          <w:szCs w:val="24"/>
          <w:lang w:eastAsia="en-US"/>
        </w:rPr>
      </w:pPr>
    </w:p>
    <w:p w14:paraId="49333962" w14:textId="77777777" w:rsidR="00EB47C1" w:rsidRPr="00EB47C1" w:rsidRDefault="00EB47C1" w:rsidP="00EB47C1">
      <w:pPr>
        <w:spacing w:line="257" w:lineRule="atLeast"/>
        <w:jc w:val="left"/>
        <w:textAlignment w:val="center"/>
        <w:rPr>
          <w:rFonts w:eastAsia="Times New Roman" w:cstheme="minorHAnsi"/>
          <w:color w:val="000000"/>
          <w:sz w:val="24"/>
          <w:szCs w:val="24"/>
          <w:lang w:eastAsia="en-US"/>
        </w:rPr>
      </w:pPr>
    </w:p>
    <w:p w14:paraId="0BF7B626" w14:textId="77777777" w:rsidR="00EB47C1" w:rsidRPr="00EB47C1" w:rsidRDefault="00EB47C1" w:rsidP="00EB47C1">
      <w:pPr>
        <w:spacing w:line="257" w:lineRule="atLeast"/>
        <w:jc w:val="left"/>
        <w:textAlignment w:val="center"/>
        <w:rPr>
          <w:rFonts w:eastAsia="Times New Roman" w:cstheme="minorHAnsi"/>
          <w:color w:val="000000"/>
          <w:sz w:val="24"/>
          <w:szCs w:val="24"/>
          <w:lang w:eastAsia="en-US"/>
        </w:rPr>
      </w:pPr>
    </w:p>
    <w:p w14:paraId="39138348" w14:textId="77777777" w:rsidR="00EB47C1" w:rsidRPr="00EB47C1" w:rsidRDefault="00EB47C1" w:rsidP="00EB47C1">
      <w:pPr>
        <w:spacing w:line="257" w:lineRule="atLeast"/>
        <w:jc w:val="left"/>
        <w:textAlignment w:val="center"/>
        <w:rPr>
          <w:rFonts w:eastAsia="Times New Roman" w:cstheme="minorHAnsi"/>
          <w:color w:val="000000"/>
          <w:sz w:val="24"/>
          <w:szCs w:val="24"/>
          <w:lang w:eastAsia="en-US"/>
        </w:rPr>
      </w:pPr>
    </w:p>
    <w:p w14:paraId="3CA032D4" w14:textId="77777777" w:rsidR="00EB47C1" w:rsidRPr="00EB47C1" w:rsidRDefault="00EB47C1" w:rsidP="00EB47C1">
      <w:pPr>
        <w:spacing w:line="257" w:lineRule="atLeast"/>
        <w:jc w:val="right"/>
        <w:textAlignment w:val="center"/>
        <w:rPr>
          <w:rFonts w:eastAsia="Times New Roman" w:cstheme="minorHAnsi"/>
          <w:color w:val="000000"/>
          <w:sz w:val="24"/>
          <w:szCs w:val="24"/>
          <w:lang w:eastAsia="en-US"/>
        </w:rPr>
      </w:pPr>
      <w:r w:rsidRPr="00EB47C1">
        <w:rPr>
          <w:rFonts w:eastAsia="Times New Roman" w:cstheme="minorHAnsi"/>
          <w:color w:val="000000"/>
          <w:sz w:val="24"/>
          <w:szCs w:val="24"/>
          <w:lang w:eastAsia="en-US"/>
        </w:rPr>
        <w:lastRenderedPageBreak/>
        <w:t>Priedas Nr. 1</w:t>
      </w:r>
    </w:p>
    <w:p w14:paraId="68CAC867" w14:textId="77777777" w:rsidR="00EB47C1" w:rsidRPr="00EB47C1" w:rsidRDefault="00EB47C1" w:rsidP="00EB47C1">
      <w:pPr>
        <w:spacing w:line="257" w:lineRule="atLeast"/>
        <w:jc w:val="right"/>
        <w:textAlignment w:val="center"/>
        <w:rPr>
          <w:rFonts w:eastAsia="Times New Roman" w:cstheme="minorHAnsi"/>
          <w:color w:val="000000"/>
          <w:sz w:val="24"/>
          <w:szCs w:val="24"/>
          <w:lang w:eastAsia="en-US"/>
        </w:rPr>
      </w:pPr>
    </w:p>
    <w:p w14:paraId="37EF49B2" w14:textId="18A5AE2E" w:rsidR="009D7C91" w:rsidRDefault="00EB47C1" w:rsidP="00B71F13">
      <w:pPr>
        <w:numPr>
          <w:ilvl w:val="0"/>
          <w:numId w:val="23"/>
        </w:numPr>
        <w:jc w:val="center"/>
        <w:rPr>
          <w:rFonts w:eastAsia="Times New Roman" w:cstheme="minorHAnsi"/>
          <w:b/>
          <w:sz w:val="24"/>
          <w:szCs w:val="24"/>
          <w:lang w:eastAsia="ar-SA"/>
        </w:rPr>
      </w:pPr>
      <w:r w:rsidRPr="00EB47C1">
        <w:rPr>
          <w:rFonts w:eastAsia="Times New Roman" w:cstheme="minorHAnsi"/>
          <w:b/>
          <w:sz w:val="24"/>
          <w:szCs w:val="24"/>
          <w:lang w:eastAsia="ar-SA"/>
        </w:rPr>
        <w:t>„VAIKŲ ŽAIDIMO AIKŠTELĖS ELEMENTAI SU ĮRENGIMU LOPŠELYJE-DARŽELYJE "VARPELIS" PAGAL PRIEMONĘ IKIMOKYKLINIO UGDYMO PRIEINAMUMO DIDINIMAS UTENOS R. SAVIVALDYBĖJE”  TECHNINĖ SPECIFIKACIJA (UŽDUOTIS)</w:t>
      </w:r>
    </w:p>
    <w:p w14:paraId="22944517" w14:textId="77777777" w:rsidR="00B71F13" w:rsidRDefault="00B71F13" w:rsidP="00B71F13">
      <w:pPr>
        <w:jc w:val="center"/>
        <w:rPr>
          <w:rFonts w:eastAsia="Times New Roman" w:cstheme="minorHAnsi"/>
          <w:b/>
          <w:sz w:val="24"/>
          <w:szCs w:val="24"/>
          <w:lang w:eastAsia="ar-SA"/>
        </w:rPr>
      </w:pPr>
    </w:p>
    <w:p w14:paraId="6F30CC0C" w14:textId="77777777" w:rsidR="00B71F13" w:rsidRDefault="00B71F13" w:rsidP="00B71F13">
      <w:pPr>
        <w:jc w:val="center"/>
        <w:rPr>
          <w:rFonts w:eastAsia="Times New Roman" w:cstheme="minorHAnsi"/>
          <w:b/>
          <w:sz w:val="24"/>
          <w:szCs w:val="24"/>
          <w:lang w:eastAsia="ar-SA"/>
        </w:rPr>
      </w:pPr>
    </w:p>
    <w:p w14:paraId="26FF0D5C" w14:textId="77777777" w:rsidR="00B71F13" w:rsidRDefault="00B71F13" w:rsidP="00B71F13">
      <w:pPr>
        <w:jc w:val="center"/>
        <w:rPr>
          <w:rFonts w:eastAsia="Times New Roman" w:cstheme="minorHAnsi"/>
          <w:b/>
          <w:sz w:val="24"/>
          <w:szCs w:val="24"/>
          <w:lang w:eastAsia="ar-SA"/>
        </w:rPr>
      </w:pPr>
    </w:p>
    <w:p w14:paraId="0104DF3D" w14:textId="77777777" w:rsidR="00B71F13" w:rsidRDefault="00B71F13" w:rsidP="00B71F13">
      <w:pPr>
        <w:jc w:val="center"/>
        <w:rPr>
          <w:rFonts w:eastAsia="Times New Roman" w:cstheme="minorHAnsi"/>
          <w:b/>
          <w:sz w:val="24"/>
          <w:szCs w:val="24"/>
          <w:lang w:eastAsia="ar-SA"/>
        </w:rPr>
      </w:pPr>
    </w:p>
    <w:p w14:paraId="75A29A53" w14:textId="77777777" w:rsidR="00B71F13" w:rsidRDefault="00B71F13" w:rsidP="00B71F13">
      <w:pPr>
        <w:jc w:val="center"/>
        <w:rPr>
          <w:rFonts w:eastAsia="Times New Roman" w:cstheme="minorHAnsi"/>
          <w:b/>
          <w:sz w:val="24"/>
          <w:szCs w:val="24"/>
          <w:lang w:eastAsia="ar-SA"/>
        </w:rPr>
      </w:pPr>
    </w:p>
    <w:p w14:paraId="0914362C" w14:textId="77777777" w:rsidR="00B71F13" w:rsidRDefault="00B71F13" w:rsidP="00B71F13">
      <w:pPr>
        <w:jc w:val="center"/>
        <w:rPr>
          <w:rFonts w:eastAsia="Times New Roman" w:cstheme="minorHAnsi"/>
          <w:b/>
          <w:sz w:val="24"/>
          <w:szCs w:val="24"/>
          <w:lang w:eastAsia="ar-SA"/>
        </w:rPr>
      </w:pPr>
    </w:p>
    <w:p w14:paraId="24A329AE" w14:textId="77777777" w:rsidR="00B71F13" w:rsidRDefault="00B71F13" w:rsidP="00B71F13">
      <w:pPr>
        <w:jc w:val="center"/>
        <w:rPr>
          <w:rFonts w:eastAsia="Times New Roman" w:cstheme="minorHAnsi"/>
          <w:b/>
          <w:sz w:val="24"/>
          <w:szCs w:val="24"/>
          <w:lang w:eastAsia="ar-SA"/>
        </w:rPr>
      </w:pPr>
    </w:p>
    <w:p w14:paraId="0C73F46B" w14:textId="77777777" w:rsidR="00B71F13" w:rsidRDefault="00B71F13" w:rsidP="00B71F13">
      <w:pPr>
        <w:jc w:val="center"/>
        <w:rPr>
          <w:rFonts w:eastAsia="Times New Roman" w:cstheme="minorHAnsi"/>
          <w:b/>
          <w:sz w:val="24"/>
          <w:szCs w:val="24"/>
          <w:lang w:eastAsia="ar-SA"/>
        </w:rPr>
      </w:pPr>
    </w:p>
    <w:p w14:paraId="29E8623E" w14:textId="77777777" w:rsidR="00B71F13" w:rsidRDefault="00B71F13" w:rsidP="00B71F13">
      <w:pPr>
        <w:jc w:val="center"/>
        <w:rPr>
          <w:rFonts w:eastAsia="Times New Roman" w:cstheme="minorHAnsi"/>
          <w:b/>
          <w:sz w:val="24"/>
          <w:szCs w:val="24"/>
          <w:lang w:eastAsia="ar-SA"/>
        </w:rPr>
      </w:pPr>
    </w:p>
    <w:p w14:paraId="4F1F208C" w14:textId="77777777" w:rsidR="00B71F13" w:rsidRDefault="00B71F13" w:rsidP="00B71F13">
      <w:pPr>
        <w:jc w:val="center"/>
        <w:rPr>
          <w:rFonts w:eastAsia="Times New Roman" w:cstheme="minorHAnsi"/>
          <w:b/>
          <w:sz w:val="24"/>
          <w:szCs w:val="24"/>
          <w:lang w:eastAsia="ar-SA"/>
        </w:rPr>
      </w:pPr>
    </w:p>
    <w:p w14:paraId="7980770B" w14:textId="77777777" w:rsidR="00B71F13" w:rsidRDefault="00B71F13" w:rsidP="00B71F13">
      <w:pPr>
        <w:jc w:val="center"/>
        <w:rPr>
          <w:rFonts w:eastAsia="Times New Roman" w:cstheme="minorHAnsi"/>
          <w:b/>
          <w:sz w:val="24"/>
          <w:szCs w:val="24"/>
          <w:lang w:eastAsia="ar-SA"/>
        </w:rPr>
      </w:pPr>
    </w:p>
    <w:p w14:paraId="20FD07B6" w14:textId="77777777" w:rsidR="00B71F13" w:rsidRDefault="00B71F13" w:rsidP="00B71F13">
      <w:pPr>
        <w:jc w:val="center"/>
        <w:rPr>
          <w:rFonts w:eastAsia="Times New Roman" w:cstheme="minorHAnsi"/>
          <w:b/>
          <w:sz w:val="24"/>
          <w:szCs w:val="24"/>
          <w:lang w:eastAsia="ar-SA"/>
        </w:rPr>
      </w:pPr>
    </w:p>
    <w:p w14:paraId="56466373" w14:textId="77777777" w:rsidR="00B71F13" w:rsidRDefault="00B71F13" w:rsidP="00B71F13">
      <w:pPr>
        <w:jc w:val="center"/>
        <w:rPr>
          <w:rFonts w:eastAsia="Times New Roman" w:cstheme="minorHAnsi"/>
          <w:b/>
          <w:sz w:val="24"/>
          <w:szCs w:val="24"/>
          <w:lang w:eastAsia="ar-SA"/>
        </w:rPr>
      </w:pPr>
    </w:p>
    <w:p w14:paraId="7E62715E" w14:textId="77777777" w:rsidR="00B71F13" w:rsidRDefault="00B71F13" w:rsidP="00B71F13">
      <w:pPr>
        <w:jc w:val="center"/>
        <w:rPr>
          <w:rFonts w:eastAsia="Times New Roman" w:cstheme="minorHAnsi"/>
          <w:b/>
          <w:sz w:val="24"/>
          <w:szCs w:val="24"/>
          <w:lang w:eastAsia="ar-SA"/>
        </w:rPr>
      </w:pPr>
    </w:p>
    <w:p w14:paraId="308869E5" w14:textId="77777777" w:rsidR="00B71F13" w:rsidRDefault="00B71F13" w:rsidP="00B71F13">
      <w:pPr>
        <w:jc w:val="center"/>
        <w:rPr>
          <w:rFonts w:eastAsia="Times New Roman" w:cstheme="minorHAnsi"/>
          <w:b/>
          <w:sz w:val="24"/>
          <w:szCs w:val="24"/>
          <w:lang w:eastAsia="ar-SA"/>
        </w:rPr>
      </w:pPr>
    </w:p>
    <w:p w14:paraId="21BF4543" w14:textId="77777777" w:rsidR="00B71F13" w:rsidRDefault="00B71F13" w:rsidP="00B71F13">
      <w:pPr>
        <w:jc w:val="center"/>
        <w:rPr>
          <w:rFonts w:eastAsia="Times New Roman" w:cstheme="minorHAnsi"/>
          <w:b/>
          <w:sz w:val="24"/>
          <w:szCs w:val="24"/>
          <w:lang w:eastAsia="ar-SA"/>
        </w:rPr>
      </w:pPr>
    </w:p>
    <w:p w14:paraId="077A8179" w14:textId="77777777" w:rsidR="00B71F13" w:rsidRDefault="00B71F13" w:rsidP="00B71F13">
      <w:pPr>
        <w:jc w:val="center"/>
        <w:rPr>
          <w:rFonts w:eastAsia="Times New Roman" w:cstheme="minorHAnsi"/>
          <w:b/>
          <w:sz w:val="24"/>
          <w:szCs w:val="24"/>
          <w:lang w:eastAsia="ar-SA"/>
        </w:rPr>
      </w:pPr>
    </w:p>
    <w:p w14:paraId="1A7785AF" w14:textId="77777777" w:rsidR="00B71F13" w:rsidRDefault="00B71F13" w:rsidP="00B71F13">
      <w:pPr>
        <w:jc w:val="center"/>
        <w:rPr>
          <w:rFonts w:eastAsia="Times New Roman" w:cstheme="minorHAnsi"/>
          <w:b/>
          <w:sz w:val="24"/>
          <w:szCs w:val="24"/>
          <w:lang w:eastAsia="ar-SA"/>
        </w:rPr>
      </w:pPr>
    </w:p>
    <w:p w14:paraId="03F86CE5" w14:textId="77777777" w:rsidR="00B71F13" w:rsidRDefault="00B71F13" w:rsidP="00B71F13">
      <w:pPr>
        <w:jc w:val="center"/>
        <w:rPr>
          <w:rFonts w:eastAsia="Times New Roman" w:cstheme="minorHAnsi"/>
          <w:b/>
          <w:sz w:val="24"/>
          <w:szCs w:val="24"/>
          <w:lang w:eastAsia="ar-SA"/>
        </w:rPr>
      </w:pPr>
    </w:p>
    <w:p w14:paraId="106AA87C" w14:textId="77777777" w:rsidR="00B71F13" w:rsidRDefault="00B71F13" w:rsidP="00B71F13">
      <w:pPr>
        <w:jc w:val="center"/>
        <w:rPr>
          <w:rFonts w:eastAsia="Times New Roman" w:cstheme="minorHAnsi"/>
          <w:b/>
          <w:sz w:val="24"/>
          <w:szCs w:val="24"/>
          <w:lang w:eastAsia="ar-SA"/>
        </w:rPr>
      </w:pPr>
    </w:p>
    <w:p w14:paraId="156F6549" w14:textId="77777777" w:rsidR="00B71F13" w:rsidRDefault="00B71F13" w:rsidP="00B71F13">
      <w:pPr>
        <w:jc w:val="center"/>
        <w:rPr>
          <w:rFonts w:eastAsia="Times New Roman" w:cstheme="minorHAnsi"/>
          <w:b/>
          <w:sz w:val="24"/>
          <w:szCs w:val="24"/>
          <w:lang w:eastAsia="ar-SA"/>
        </w:rPr>
      </w:pPr>
    </w:p>
    <w:p w14:paraId="60E8D8FB" w14:textId="77777777" w:rsidR="00B71F13" w:rsidRDefault="00B71F13" w:rsidP="00B71F13">
      <w:pPr>
        <w:jc w:val="center"/>
        <w:rPr>
          <w:rFonts w:eastAsia="Times New Roman" w:cstheme="minorHAnsi"/>
          <w:b/>
          <w:sz w:val="24"/>
          <w:szCs w:val="24"/>
          <w:lang w:eastAsia="ar-SA"/>
        </w:rPr>
      </w:pPr>
    </w:p>
    <w:p w14:paraId="234D68B6" w14:textId="77777777" w:rsidR="00B71F13" w:rsidRDefault="00B71F13" w:rsidP="00B71F13">
      <w:pPr>
        <w:jc w:val="center"/>
        <w:rPr>
          <w:rFonts w:eastAsia="Times New Roman" w:cstheme="minorHAnsi"/>
          <w:b/>
          <w:sz w:val="24"/>
          <w:szCs w:val="24"/>
          <w:lang w:eastAsia="ar-SA"/>
        </w:rPr>
      </w:pPr>
    </w:p>
    <w:p w14:paraId="60CB4C3F" w14:textId="77777777" w:rsidR="00B71F13" w:rsidRDefault="00B71F13" w:rsidP="00B71F13">
      <w:pPr>
        <w:jc w:val="center"/>
        <w:rPr>
          <w:rFonts w:eastAsia="Times New Roman" w:cstheme="minorHAnsi"/>
          <w:b/>
          <w:sz w:val="24"/>
          <w:szCs w:val="24"/>
          <w:lang w:eastAsia="ar-SA"/>
        </w:rPr>
      </w:pPr>
    </w:p>
    <w:p w14:paraId="0E42A4DD" w14:textId="77777777" w:rsidR="00B71F13" w:rsidRDefault="00B71F13" w:rsidP="00B71F13">
      <w:pPr>
        <w:jc w:val="center"/>
        <w:rPr>
          <w:rFonts w:eastAsia="Times New Roman" w:cstheme="minorHAnsi"/>
          <w:b/>
          <w:sz w:val="24"/>
          <w:szCs w:val="24"/>
          <w:lang w:eastAsia="ar-SA"/>
        </w:rPr>
      </w:pPr>
    </w:p>
    <w:p w14:paraId="09AEB658" w14:textId="77777777" w:rsidR="00B71F13" w:rsidRDefault="00B71F13" w:rsidP="00B71F13">
      <w:pPr>
        <w:jc w:val="center"/>
        <w:rPr>
          <w:rFonts w:eastAsia="Times New Roman" w:cstheme="minorHAnsi"/>
          <w:b/>
          <w:sz w:val="24"/>
          <w:szCs w:val="24"/>
          <w:lang w:eastAsia="ar-SA"/>
        </w:rPr>
      </w:pPr>
    </w:p>
    <w:p w14:paraId="29FC1885" w14:textId="77777777" w:rsidR="00B71F13" w:rsidRDefault="00B71F13" w:rsidP="00B71F13">
      <w:pPr>
        <w:jc w:val="center"/>
        <w:rPr>
          <w:rFonts w:eastAsia="Times New Roman" w:cstheme="minorHAnsi"/>
          <w:b/>
          <w:sz w:val="24"/>
          <w:szCs w:val="24"/>
          <w:lang w:eastAsia="ar-SA"/>
        </w:rPr>
      </w:pPr>
    </w:p>
    <w:p w14:paraId="5018D2CA" w14:textId="77777777" w:rsidR="00B71F13" w:rsidRDefault="00B71F13" w:rsidP="00B71F13">
      <w:pPr>
        <w:jc w:val="center"/>
        <w:rPr>
          <w:rFonts w:eastAsia="Times New Roman" w:cstheme="minorHAnsi"/>
          <w:b/>
          <w:sz w:val="24"/>
          <w:szCs w:val="24"/>
          <w:lang w:eastAsia="ar-SA"/>
        </w:rPr>
      </w:pPr>
    </w:p>
    <w:p w14:paraId="45A9B853" w14:textId="77777777" w:rsidR="00B71F13" w:rsidRDefault="00B71F13" w:rsidP="00B71F13">
      <w:pPr>
        <w:jc w:val="center"/>
        <w:rPr>
          <w:rFonts w:eastAsia="Times New Roman" w:cstheme="minorHAnsi"/>
          <w:b/>
          <w:sz w:val="24"/>
          <w:szCs w:val="24"/>
          <w:lang w:eastAsia="ar-SA"/>
        </w:rPr>
      </w:pPr>
    </w:p>
    <w:p w14:paraId="7E03BFE7" w14:textId="77777777" w:rsidR="00B71F13" w:rsidRDefault="00B71F13" w:rsidP="00B71F13">
      <w:pPr>
        <w:jc w:val="center"/>
        <w:rPr>
          <w:rFonts w:eastAsia="Times New Roman" w:cstheme="minorHAnsi"/>
          <w:b/>
          <w:sz w:val="24"/>
          <w:szCs w:val="24"/>
          <w:lang w:eastAsia="ar-SA"/>
        </w:rPr>
      </w:pPr>
    </w:p>
    <w:p w14:paraId="43F6864D" w14:textId="77777777" w:rsidR="00B71F13" w:rsidRDefault="00B71F13" w:rsidP="00B71F13">
      <w:pPr>
        <w:jc w:val="center"/>
        <w:rPr>
          <w:rFonts w:eastAsia="Times New Roman" w:cstheme="minorHAnsi"/>
          <w:b/>
          <w:sz w:val="24"/>
          <w:szCs w:val="24"/>
          <w:lang w:eastAsia="ar-SA"/>
        </w:rPr>
      </w:pPr>
    </w:p>
    <w:p w14:paraId="67FAF875" w14:textId="77777777" w:rsidR="00B71F13" w:rsidRDefault="00B71F13" w:rsidP="00B71F13">
      <w:pPr>
        <w:jc w:val="center"/>
        <w:rPr>
          <w:rFonts w:eastAsia="Times New Roman" w:cstheme="minorHAnsi"/>
          <w:b/>
          <w:sz w:val="24"/>
          <w:szCs w:val="24"/>
          <w:lang w:eastAsia="ar-SA"/>
        </w:rPr>
      </w:pPr>
    </w:p>
    <w:p w14:paraId="71749E5B" w14:textId="77777777" w:rsidR="00B71F13" w:rsidRDefault="00B71F13" w:rsidP="00B71F13">
      <w:pPr>
        <w:jc w:val="center"/>
        <w:rPr>
          <w:rFonts w:eastAsia="Times New Roman" w:cstheme="minorHAnsi"/>
          <w:b/>
          <w:sz w:val="24"/>
          <w:szCs w:val="24"/>
          <w:lang w:eastAsia="ar-SA"/>
        </w:rPr>
      </w:pPr>
    </w:p>
    <w:p w14:paraId="759F72EE" w14:textId="77777777" w:rsidR="00B71F13" w:rsidRDefault="00B71F13" w:rsidP="00B71F13">
      <w:pPr>
        <w:jc w:val="center"/>
        <w:rPr>
          <w:rFonts w:eastAsia="Times New Roman" w:cstheme="minorHAnsi"/>
          <w:b/>
          <w:sz w:val="24"/>
          <w:szCs w:val="24"/>
          <w:lang w:eastAsia="ar-SA"/>
        </w:rPr>
      </w:pPr>
    </w:p>
    <w:p w14:paraId="5461EFD1" w14:textId="77777777" w:rsidR="00B71F13" w:rsidRDefault="00B71F13" w:rsidP="00B71F13">
      <w:pPr>
        <w:jc w:val="center"/>
        <w:rPr>
          <w:rFonts w:eastAsia="Times New Roman" w:cstheme="minorHAnsi"/>
          <w:b/>
          <w:sz w:val="24"/>
          <w:szCs w:val="24"/>
          <w:lang w:eastAsia="ar-SA"/>
        </w:rPr>
      </w:pPr>
    </w:p>
    <w:p w14:paraId="69B88DC6" w14:textId="77777777" w:rsidR="00B71F13" w:rsidRDefault="00B71F13" w:rsidP="00B71F13">
      <w:pPr>
        <w:jc w:val="center"/>
        <w:rPr>
          <w:rFonts w:eastAsia="Times New Roman" w:cstheme="minorHAnsi"/>
          <w:b/>
          <w:sz w:val="24"/>
          <w:szCs w:val="24"/>
          <w:lang w:eastAsia="ar-SA"/>
        </w:rPr>
      </w:pPr>
    </w:p>
    <w:p w14:paraId="425F6EF1" w14:textId="77777777" w:rsidR="00B71F13" w:rsidRDefault="00B71F13" w:rsidP="00B71F13">
      <w:pPr>
        <w:jc w:val="center"/>
        <w:rPr>
          <w:rFonts w:eastAsia="Times New Roman" w:cstheme="minorHAnsi"/>
          <w:b/>
          <w:sz w:val="24"/>
          <w:szCs w:val="24"/>
          <w:lang w:eastAsia="ar-SA"/>
        </w:rPr>
      </w:pPr>
    </w:p>
    <w:p w14:paraId="61010609" w14:textId="77777777" w:rsidR="00B71F13" w:rsidRDefault="00B71F13" w:rsidP="00B71F13">
      <w:pPr>
        <w:jc w:val="center"/>
        <w:rPr>
          <w:rFonts w:eastAsia="Times New Roman" w:cstheme="minorHAnsi"/>
          <w:b/>
          <w:sz w:val="24"/>
          <w:szCs w:val="24"/>
          <w:lang w:eastAsia="ar-SA"/>
        </w:rPr>
      </w:pPr>
    </w:p>
    <w:p w14:paraId="7473CDE3" w14:textId="77777777" w:rsidR="00B71F13" w:rsidRDefault="00B71F13" w:rsidP="00B71F13">
      <w:pPr>
        <w:jc w:val="center"/>
        <w:rPr>
          <w:rFonts w:eastAsia="Times New Roman" w:cstheme="minorHAnsi"/>
          <w:b/>
          <w:sz w:val="24"/>
          <w:szCs w:val="24"/>
          <w:lang w:eastAsia="ar-SA"/>
        </w:rPr>
      </w:pPr>
    </w:p>
    <w:p w14:paraId="5429711C" w14:textId="77777777" w:rsidR="00B71F13" w:rsidRDefault="00B71F13" w:rsidP="00B71F13">
      <w:pPr>
        <w:jc w:val="center"/>
        <w:rPr>
          <w:rFonts w:eastAsia="Times New Roman" w:cstheme="minorHAnsi"/>
          <w:b/>
          <w:sz w:val="24"/>
          <w:szCs w:val="24"/>
          <w:lang w:eastAsia="ar-SA"/>
        </w:rPr>
      </w:pPr>
    </w:p>
    <w:p w14:paraId="77B4CEF4" w14:textId="77777777" w:rsidR="00B71F13" w:rsidRDefault="00B71F13" w:rsidP="00B71F13">
      <w:pPr>
        <w:jc w:val="center"/>
        <w:rPr>
          <w:rFonts w:eastAsia="Times New Roman" w:cstheme="minorHAnsi"/>
          <w:b/>
          <w:sz w:val="24"/>
          <w:szCs w:val="24"/>
          <w:lang w:eastAsia="ar-SA"/>
        </w:rPr>
      </w:pPr>
    </w:p>
    <w:p w14:paraId="0F31A66E" w14:textId="58054B82" w:rsidR="00B71F13" w:rsidRPr="00EB47C1" w:rsidRDefault="00B71F13" w:rsidP="00B71F13">
      <w:pPr>
        <w:spacing w:line="257" w:lineRule="atLeast"/>
        <w:jc w:val="right"/>
        <w:textAlignment w:val="center"/>
        <w:rPr>
          <w:rFonts w:eastAsia="Times New Roman" w:cstheme="minorHAnsi"/>
          <w:color w:val="000000"/>
          <w:sz w:val="24"/>
          <w:szCs w:val="24"/>
          <w:lang w:val="en-US" w:eastAsia="en-US"/>
        </w:rPr>
      </w:pPr>
      <w:r w:rsidRPr="00EB47C1">
        <w:rPr>
          <w:rFonts w:eastAsia="Times New Roman" w:cstheme="minorHAnsi"/>
          <w:color w:val="000000"/>
          <w:sz w:val="24"/>
          <w:szCs w:val="24"/>
          <w:lang w:eastAsia="en-US"/>
        </w:rPr>
        <w:lastRenderedPageBreak/>
        <w:t xml:space="preserve">Priedas Nr. </w:t>
      </w:r>
      <w:r w:rsidR="00817285">
        <w:rPr>
          <w:rFonts w:eastAsia="Times New Roman" w:cstheme="minorHAnsi"/>
          <w:color w:val="000000"/>
          <w:sz w:val="24"/>
          <w:szCs w:val="24"/>
          <w:lang w:val="en-US" w:eastAsia="en-US"/>
        </w:rPr>
        <w:t>2</w:t>
      </w:r>
    </w:p>
    <w:p w14:paraId="7F55C3C5" w14:textId="77777777" w:rsidR="00B71F13" w:rsidRDefault="00B71F13" w:rsidP="00B71F13">
      <w:pPr>
        <w:jc w:val="center"/>
        <w:rPr>
          <w:rFonts w:eastAsia="Times New Roman" w:cstheme="minorHAnsi"/>
          <w:b/>
          <w:sz w:val="24"/>
          <w:szCs w:val="24"/>
          <w:lang w:eastAsia="ar-SA"/>
        </w:rPr>
      </w:pPr>
    </w:p>
    <w:p w14:paraId="1317B2C3" w14:textId="77777777" w:rsidR="00B71F13" w:rsidRDefault="00B71F13" w:rsidP="00B71F13">
      <w:pPr>
        <w:jc w:val="center"/>
        <w:rPr>
          <w:rFonts w:eastAsia="Times New Roman" w:cstheme="minorHAnsi"/>
          <w:b/>
          <w:sz w:val="24"/>
          <w:szCs w:val="24"/>
          <w:lang w:eastAsia="ar-SA"/>
        </w:rPr>
      </w:pPr>
    </w:p>
    <w:p w14:paraId="08BADA71" w14:textId="77777777" w:rsidR="000D4A85" w:rsidRPr="000D4A85" w:rsidRDefault="000D4A85" w:rsidP="000D4A85">
      <w:pPr>
        <w:autoSpaceDE w:val="0"/>
        <w:autoSpaceDN w:val="0"/>
        <w:adjustRightInd w:val="0"/>
        <w:jc w:val="center"/>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w:t>
      </w:r>
      <w:r w:rsidRPr="000D4A85">
        <w:rPr>
          <w:rFonts w:ascii="Times New Roman" w:eastAsia="Times New Roman" w:hAnsi="Times New Roman" w:cs="Times New Roman"/>
          <w:b/>
          <w:sz w:val="22"/>
          <w:szCs w:val="22"/>
          <w:lang w:eastAsia="en-US"/>
        </w:rPr>
        <w:t>Prekių p</w:t>
      </w:r>
      <w:r w:rsidRPr="000D4A85">
        <w:rPr>
          <w:rFonts w:ascii="Times New Roman" w:eastAsia="Times New Roman" w:hAnsi="Times New Roman" w:cs="Times New Roman"/>
          <w:b/>
          <w:bCs/>
          <w:sz w:val="22"/>
          <w:szCs w:val="22"/>
          <w:lang w:eastAsia="en-US"/>
        </w:rPr>
        <w:t>erdavimo-priėmimo akto formos pavyzdys</w:t>
      </w:r>
      <w:r w:rsidRPr="000D4A85">
        <w:rPr>
          <w:rFonts w:ascii="Times New Roman" w:eastAsia="Times New Roman" w:hAnsi="Times New Roman" w:cs="Times New Roman"/>
          <w:sz w:val="22"/>
          <w:szCs w:val="22"/>
          <w:lang w:eastAsia="en-US"/>
        </w:rPr>
        <w:t>)</w:t>
      </w:r>
    </w:p>
    <w:p w14:paraId="035AC758" w14:textId="77777777" w:rsidR="000D4A85" w:rsidRPr="000D4A85" w:rsidRDefault="000D4A85" w:rsidP="000D4A85">
      <w:pPr>
        <w:suppressAutoHyphens/>
        <w:spacing w:after="200" w:line="276" w:lineRule="auto"/>
        <w:ind w:left="7200"/>
        <w:rPr>
          <w:rFonts w:ascii="Times New Roman" w:eastAsia="Arial" w:hAnsi="Times New Roman" w:cs="Times New Roman"/>
          <w:sz w:val="22"/>
          <w:szCs w:val="22"/>
          <w:lang w:eastAsia="ar-SA"/>
        </w:rPr>
      </w:pPr>
    </w:p>
    <w:p w14:paraId="4C9E277A" w14:textId="77777777" w:rsidR="000D4A85" w:rsidRPr="000D4A85" w:rsidRDefault="000D4A85" w:rsidP="000D4A85">
      <w:pPr>
        <w:suppressAutoHyphens/>
        <w:spacing w:after="200" w:line="276" w:lineRule="auto"/>
        <w:ind w:left="7200"/>
        <w:rPr>
          <w:rFonts w:ascii="Times New Roman" w:eastAsia="Arial" w:hAnsi="Times New Roman" w:cs="Times New Roman"/>
          <w:sz w:val="22"/>
          <w:szCs w:val="22"/>
          <w:lang w:eastAsia="ar-SA"/>
        </w:rPr>
      </w:pPr>
    </w:p>
    <w:tbl>
      <w:tblPr>
        <w:tblW w:w="8748" w:type="dxa"/>
        <w:tblInd w:w="98" w:type="dxa"/>
        <w:tblLook w:val="04A0" w:firstRow="1" w:lastRow="0" w:firstColumn="1" w:lastColumn="0" w:noHBand="0" w:noVBand="1"/>
      </w:tblPr>
      <w:tblGrid>
        <w:gridCol w:w="2268"/>
        <w:gridCol w:w="6480"/>
      </w:tblGrid>
      <w:tr w:rsidR="000D4A85" w:rsidRPr="000D4A85" w14:paraId="56CA10F8" w14:textId="77777777" w:rsidTr="00877B06">
        <w:tc>
          <w:tcPr>
            <w:tcW w:w="2268" w:type="dxa"/>
          </w:tcPr>
          <w:p w14:paraId="6A5D491C" w14:textId="77777777" w:rsidR="000D4A85" w:rsidRPr="000D4A85" w:rsidRDefault="000D4A85" w:rsidP="000D4A85">
            <w:pPr>
              <w:rPr>
                <w:rFonts w:ascii="Times New Roman" w:eastAsia="Times New Roman" w:hAnsi="Times New Roman" w:cs="Times New Roman"/>
                <w:sz w:val="22"/>
                <w:szCs w:val="22"/>
                <w:lang w:eastAsia="en-US"/>
              </w:rPr>
            </w:pPr>
            <w:r w:rsidRPr="000D4A85">
              <w:rPr>
                <w:rFonts w:ascii="Times New Roman" w:eastAsia="Times New Roman" w:hAnsi="Times New Roman" w:cs="Times New Roman"/>
                <w:b/>
                <w:sz w:val="22"/>
                <w:szCs w:val="22"/>
                <w:lang w:eastAsia="en-US"/>
              </w:rPr>
              <w:t>Pirkėjas:</w:t>
            </w:r>
          </w:p>
        </w:tc>
        <w:tc>
          <w:tcPr>
            <w:tcW w:w="6479" w:type="dxa"/>
          </w:tcPr>
          <w:p w14:paraId="17CAB68E"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r>
      <w:tr w:rsidR="000D4A85" w:rsidRPr="000D4A85" w14:paraId="6FB26303" w14:textId="77777777" w:rsidTr="00877B06">
        <w:tc>
          <w:tcPr>
            <w:tcW w:w="2268" w:type="dxa"/>
          </w:tcPr>
          <w:p w14:paraId="20F9DA74"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r w:rsidRPr="000D4A85">
              <w:rPr>
                <w:rFonts w:ascii="Times New Roman" w:eastAsia="Times New Roman" w:hAnsi="Times New Roman" w:cs="Times New Roman"/>
                <w:b/>
                <w:sz w:val="22"/>
                <w:szCs w:val="22"/>
                <w:lang w:eastAsia="en-US"/>
              </w:rPr>
              <w:t>Tiekėjas:</w:t>
            </w:r>
          </w:p>
        </w:tc>
        <w:tc>
          <w:tcPr>
            <w:tcW w:w="6479" w:type="dxa"/>
            <w:tcBorders>
              <w:top w:val="single" w:sz="4" w:space="0" w:color="000001"/>
            </w:tcBorders>
          </w:tcPr>
          <w:p w14:paraId="2C3E5E3F"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fldChar w:fldCharType="begin"/>
            </w:r>
            <w:r w:rsidRPr="000D4A85">
              <w:rPr>
                <w:rFonts w:ascii="Times New Roman" w:eastAsia="Times New Roman" w:hAnsi="Times New Roman" w:cs="Times New Roman"/>
                <w:sz w:val="22"/>
                <w:szCs w:val="22"/>
                <w:lang w:eastAsia="en-US"/>
              </w:rPr>
              <w:instrText>MERGEFIELD Pavadinimas</w:instrText>
            </w:r>
            <w:r w:rsidRPr="000D4A85">
              <w:rPr>
                <w:rFonts w:ascii="Times New Roman" w:eastAsia="Times New Roman" w:hAnsi="Times New Roman" w:cs="Times New Roman"/>
                <w:sz w:val="22"/>
                <w:szCs w:val="22"/>
                <w:lang w:eastAsia="en-US"/>
              </w:rPr>
              <w:fldChar w:fldCharType="end"/>
            </w:r>
            <w:r w:rsidRPr="000D4A85">
              <w:rPr>
                <w:rFonts w:ascii="Times New Roman" w:eastAsia="Times New Roman" w:hAnsi="Times New Roman" w:cs="Times New Roman"/>
                <w:sz w:val="22"/>
                <w:szCs w:val="22"/>
                <w:lang w:eastAsia="en-US"/>
              </w:rPr>
              <w:fldChar w:fldCharType="begin"/>
            </w:r>
            <w:r w:rsidRPr="000D4A85">
              <w:rPr>
                <w:rFonts w:ascii="Times New Roman" w:eastAsia="Times New Roman" w:hAnsi="Times New Roman" w:cs="Times New Roman"/>
                <w:sz w:val="22"/>
                <w:szCs w:val="22"/>
                <w:lang w:eastAsia="en-US"/>
              </w:rPr>
              <w:instrText>MERGEFIELD Kodas</w:instrText>
            </w:r>
            <w:r w:rsidRPr="000D4A85">
              <w:rPr>
                <w:rFonts w:ascii="Times New Roman" w:eastAsia="Times New Roman" w:hAnsi="Times New Roman" w:cs="Times New Roman"/>
                <w:sz w:val="22"/>
                <w:szCs w:val="22"/>
                <w:lang w:eastAsia="en-US"/>
              </w:rPr>
              <w:fldChar w:fldCharType="end"/>
            </w:r>
            <w:r w:rsidRPr="000D4A85">
              <w:rPr>
                <w:rFonts w:ascii="Times New Roman" w:eastAsia="Times New Roman" w:hAnsi="Times New Roman" w:cs="Times New Roman"/>
                <w:sz w:val="22"/>
                <w:szCs w:val="22"/>
                <w:lang w:eastAsia="en-US"/>
              </w:rPr>
              <w:fldChar w:fldCharType="begin"/>
            </w:r>
            <w:r w:rsidRPr="000D4A85">
              <w:rPr>
                <w:rFonts w:ascii="Times New Roman" w:eastAsia="Times New Roman" w:hAnsi="Times New Roman" w:cs="Times New Roman"/>
                <w:sz w:val="22"/>
                <w:szCs w:val="22"/>
                <w:lang w:eastAsia="en-US"/>
              </w:rPr>
              <w:instrText>MERGEFIELD Adresas</w:instrText>
            </w:r>
            <w:r w:rsidRPr="000D4A85">
              <w:rPr>
                <w:rFonts w:ascii="Times New Roman" w:eastAsia="Times New Roman" w:hAnsi="Times New Roman" w:cs="Times New Roman"/>
                <w:sz w:val="22"/>
                <w:szCs w:val="22"/>
                <w:lang w:eastAsia="en-US"/>
              </w:rPr>
              <w:fldChar w:fldCharType="end"/>
            </w:r>
          </w:p>
        </w:tc>
      </w:tr>
      <w:tr w:rsidR="000D4A85" w:rsidRPr="000D4A85" w14:paraId="327E4A00" w14:textId="77777777" w:rsidTr="00877B06">
        <w:tc>
          <w:tcPr>
            <w:tcW w:w="2268" w:type="dxa"/>
          </w:tcPr>
          <w:p w14:paraId="298D58E9"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r w:rsidRPr="000D4A85">
              <w:rPr>
                <w:rFonts w:ascii="Times New Roman" w:eastAsia="Times New Roman" w:hAnsi="Times New Roman" w:cs="Times New Roman"/>
                <w:b/>
                <w:sz w:val="22"/>
                <w:szCs w:val="22"/>
                <w:lang w:eastAsia="en-US"/>
              </w:rPr>
              <w:t>Objektas:</w:t>
            </w:r>
          </w:p>
        </w:tc>
        <w:tc>
          <w:tcPr>
            <w:tcW w:w="6479" w:type="dxa"/>
            <w:tcBorders>
              <w:top w:val="single" w:sz="4" w:space="0" w:color="000001"/>
              <w:bottom w:val="single" w:sz="4" w:space="0" w:color="000001"/>
            </w:tcBorders>
          </w:tcPr>
          <w:p w14:paraId="2E98AEFF"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r>
    </w:tbl>
    <w:p w14:paraId="31E9A1EA" w14:textId="77777777" w:rsidR="000D4A85" w:rsidRPr="000D4A85" w:rsidRDefault="000D4A85" w:rsidP="000D4A85">
      <w:pPr>
        <w:spacing w:line="340" w:lineRule="exact"/>
        <w:ind w:left="142"/>
        <w:rPr>
          <w:rFonts w:ascii="Times New Roman" w:eastAsia="Times New Roman" w:hAnsi="Times New Roman" w:cs="Times New Roman"/>
          <w:sz w:val="22"/>
          <w:szCs w:val="22"/>
          <w:lang w:eastAsia="en-US"/>
        </w:rPr>
      </w:pPr>
      <w:r w:rsidRPr="000D4A85">
        <w:rPr>
          <w:rFonts w:ascii="Times New Roman" w:eastAsia="Times New Roman" w:hAnsi="Times New Roman" w:cs="Times New Roman"/>
          <w:b/>
          <w:sz w:val="22"/>
          <w:szCs w:val="22"/>
          <w:lang w:eastAsia="en-US"/>
        </w:rPr>
        <w:t>Sutartis: ___________________________________________________</w:t>
      </w:r>
    </w:p>
    <w:p w14:paraId="6AF56586"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(data ir Nr.)</w:t>
      </w:r>
    </w:p>
    <w:p w14:paraId="6344A583" w14:textId="77777777" w:rsidR="000D4A85" w:rsidRPr="000D4A85" w:rsidRDefault="000D4A85" w:rsidP="000D4A85">
      <w:pPr>
        <w:spacing w:line="340" w:lineRule="exact"/>
        <w:rPr>
          <w:rFonts w:ascii="Times New Roman" w:eastAsia="Times New Roman" w:hAnsi="Times New Roman" w:cs="Times New Roman"/>
          <w:b/>
          <w:sz w:val="22"/>
          <w:szCs w:val="22"/>
          <w:lang w:eastAsia="en-US"/>
        </w:rPr>
      </w:pPr>
    </w:p>
    <w:p w14:paraId="5B8E78B7" w14:textId="77777777" w:rsidR="000D4A85" w:rsidRPr="000D4A85" w:rsidRDefault="000D4A85" w:rsidP="000D4A85">
      <w:pPr>
        <w:spacing w:line="340" w:lineRule="exact"/>
        <w:jc w:val="center"/>
        <w:rPr>
          <w:rFonts w:ascii="Times New Roman" w:eastAsia="Times New Roman" w:hAnsi="Times New Roman" w:cs="Times New Roman"/>
          <w:b/>
          <w:sz w:val="22"/>
          <w:szCs w:val="22"/>
          <w:lang w:eastAsia="en-US"/>
        </w:rPr>
      </w:pPr>
      <w:r w:rsidRPr="000D4A85">
        <w:rPr>
          <w:rFonts w:ascii="Times New Roman" w:eastAsia="Times New Roman" w:hAnsi="Times New Roman" w:cs="Times New Roman"/>
          <w:b/>
          <w:sz w:val="22"/>
          <w:szCs w:val="22"/>
          <w:lang w:eastAsia="en-US"/>
        </w:rPr>
        <w:t>PREKIŲ PERDAVIMO - PRIĖMIMO AKTAS</w:t>
      </w:r>
    </w:p>
    <w:p w14:paraId="03B9F46D" w14:textId="77777777" w:rsidR="000D4A85" w:rsidRPr="000D4A85" w:rsidRDefault="000D4A85" w:rsidP="000D4A85">
      <w:pPr>
        <w:spacing w:line="340" w:lineRule="exact"/>
        <w:jc w:val="center"/>
        <w:rPr>
          <w:rFonts w:ascii="Times New Roman" w:eastAsia="Times New Roman" w:hAnsi="Times New Roman" w:cs="Times New Roman"/>
          <w:b/>
          <w:sz w:val="22"/>
          <w:szCs w:val="22"/>
          <w:lang w:eastAsia="en-US"/>
        </w:rPr>
      </w:pPr>
      <w:r w:rsidRPr="000D4A85">
        <w:rPr>
          <w:rFonts w:ascii="Times New Roman" w:eastAsia="Times New Roman" w:hAnsi="Times New Roman" w:cs="Times New Roman"/>
          <w:b/>
          <w:sz w:val="22"/>
          <w:szCs w:val="22"/>
          <w:lang w:eastAsia="en-US"/>
        </w:rPr>
        <w:t>___________________________</w:t>
      </w:r>
    </w:p>
    <w:p w14:paraId="0FE2BB50" w14:textId="77777777" w:rsidR="000D4A85" w:rsidRPr="000D4A85" w:rsidRDefault="000D4A85" w:rsidP="000D4A85">
      <w:pPr>
        <w:spacing w:line="340" w:lineRule="exact"/>
        <w:jc w:val="center"/>
        <w:rPr>
          <w:rFonts w:ascii="Times New Roman" w:eastAsia="Times New Roman" w:hAnsi="Times New Roman" w:cs="Times New Roman"/>
          <w:b/>
          <w:sz w:val="22"/>
          <w:szCs w:val="22"/>
          <w:lang w:eastAsia="en-US"/>
        </w:rPr>
      </w:pPr>
      <w:r w:rsidRPr="000D4A85">
        <w:rPr>
          <w:rFonts w:ascii="Times New Roman" w:eastAsia="Times New Roman" w:hAnsi="Times New Roman" w:cs="Times New Roman"/>
          <w:sz w:val="22"/>
          <w:szCs w:val="22"/>
          <w:lang w:eastAsia="en-US"/>
        </w:rPr>
        <w:t>(data ir Nr.)</w:t>
      </w:r>
    </w:p>
    <w:tbl>
      <w:tblPr>
        <w:tblW w:w="3969" w:type="dxa"/>
        <w:jc w:val="center"/>
        <w:tblLook w:val="04A0" w:firstRow="1" w:lastRow="0" w:firstColumn="1" w:lastColumn="0" w:noHBand="0" w:noVBand="1"/>
      </w:tblPr>
      <w:tblGrid>
        <w:gridCol w:w="566"/>
        <w:gridCol w:w="850"/>
        <w:gridCol w:w="425"/>
        <w:gridCol w:w="1418"/>
        <w:gridCol w:w="710"/>
      </w:tblGrid>
      <w:tr w:rsidR="000D4A85" w:rsidRPr="000D4A85" w14:paraId="12E398BE" w14:textId="77777777" w:rsidTr="00877B06">
        <w:trPr>
          <w:jc w:val="center"/>
        </w:trPr>
        <w:tc>
          <w:tcPr>
            <w:tcW w:w="566" w:type="dxa"/>
          </w:tcPr>
          <w:p w14:paraId="0838AB02"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p w14:paraId="01050F06"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c>
          <w:tcPr>
            <w:tcW w:w="850" w:type="dxa"/>
            <w:tcBorders>
              <w:bottom w:val="single" w:sz="4" w:space="0" w:color="000001"/>
            </w:tcBorders>
          </w:tcPr>
          <w:p w14:paraId="3A1DFB7F"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c>
          <w:tcPr>
            <w:tcW w:w="425" w:type="dxa"/>
          </w:tcPr>
          <w:p w14:paraId="2B461852"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p w14:paraId="3B1FD748"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 xml:space="preserve">m                </w:t>
            </w:r>
          </w:p>
        </w:tc>
        <w:tc>
          <w:tcPr>
            <w:tcW w:w="1418" w:type="dxa"/>
            <w:tcBorders>
              <w:bottom w:val="single" w:sz="4" w:space="0" w:color="000001"/>
            </w:tcBorders>
          </w:tcPr>
          <w:p w14:paraId="4F92C8A9"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c>
          <w:tcPr>
            <w:tcW w:w="710" w:type="dxa"/>
          </w:tcPr>
          <w:p w14:paraId="4D28DDA0"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p w14:paraId="33CB21FC"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d.</w:t>
            </w:r>
          </w:p>
        </w:tc>
      </w:tr>
    </w:tbl>
    <w:p w14:paraId="40675C7B" w14:textId="77777777" w:rsidR="000D4A85" w:rsidRPr="000D4A85" w:rsidRDefault="000D4A85" w:rsidP="000D4A85">
      <w:pPr>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(dokumento išrašymo data)</w:t>
      </w:r>
    </w:p>
    <w:p w14:paraId="5853C202"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0D4A85" w:rsidRPr="000D4A85" w14:paraId="77240883" w14:textId="77777777" w:rsidTr="00877B06">
        <w:tc>
          <w:tcPr>
            <w:tcW w:w="6486" w:type="dxa"/>
            <w:gridSpan w:val="2"/>
            <w:tcBorders>
              <w:top w:val="single" w:sz="4" w:space="0" w:color="000001"/>
              <w:left w:val="single" w:sz="4" w:space="0" w:color="000001"/>
              <w:bottom w:val="single" w:sz="4" w:space="0" w:color="000001"/>
              <w:right w:val="single" w:sz="4" w:space="0" w:color="000001"/>
            </w:tcBorders>
            <w:vAlign w:val="center"/>
          </w:tcPr>
          <w:p w14:paraId="2046B313"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Prekės pavadinimas</w:t>
            </w:r>
          </w:p>
        </w:tc>
        <w:tc>
          <w:tcPr>
            <w:tcW w:w="1418" w:type="dxa"/>
            <w:tcBorders>
              <w:top w:val="single" w:sz="4" w:space="0" w:color="000001"/>
              <w:left w:val="single" w:sz="4" w:space="0" w:color="000001"/>
              <w:bottom w:val="single" w:sz="4" w:space="0" w:color="000001"/>
              <w:right w:val="single" w:sz="4" w:space="0" w:color="000001"/>
            </w:tcBorders>
            <w:vAlign w:val="center"/>
          </w:tcPr>
          <w:p w14:paraId="5350AC67"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 xml:space="preserve">Kiekis </w:t>
            </w:r>
          </w:p>
        </w:tc>
        <w:tc>
          <w:tcPr>
            <w:tcW w:w="1842" w:type="dxa"/>
            <w:tcBorders>
              <w:top w:val="single" w:sz="4" w:space="0" w:color="000001"/>
              <w:left w:val="single" w:sz="4" w:space="0" w:color="000001"/>
              <w:bottom w:val="single" w:sz="4" w:space="0" w:color="000001"/>
              <w:right w:val="single" w:sz="4" w:space="0" w:color="000001"/>
            </w:tcBorders>
            <w:vAlign w:val="center"/>
          </w:tcPr>
          <w:p w14:paraId="58F2D6B7"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 xml:space="preserve">Kaina, Eur </w:t>
            </w:r>
          </w:p>
        </w:tc>
      </w:tr>
      <w:tr w:rsidR="000D4A85" w:rsidRPr="000D4A85" w14:paraId="3B992FE7" w14:textId="77777777" w:rsidTr="00877B06">
        <w:tc>
          <w:tcPr>
            <w:tcW w:w="534" w:type="dxa"/>
            <w:tcBorders>
              <w:top w:val="single" w:sz="4" w:space="0" w:color="000001"/>
              <w:left w:val="single" w:sz="4" w:space="0" w:color="000001"/>
              <w:bottom w:val="single" w:sz="4" w:space="0" w:color="000001"/>
              <w:right w:val="single" w:sz="4" w:space="0" w:color="00000A"/>
            </w:tcBorders>
          </w:tcPr>
          <w:p w14:paraId="3C678838"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1.</w:t>
            </w:r>
          </w:p>
        </w:tc>
        <w:tc>
          <w:tcPr>
            <w:tcW w:w="5952" w:type="dxa"/>
            <w:tcBorders>
              <w:top w:val="single" w:sz="4" w:space="0" w:color="000001"/>
              <w:left w:val="single" w:sz="4" w:space="0" w:color="00000A"/>
              <w:bottom w:val="single" w:sz="4" w:space="0" w:color="000001"/>
              <w:right w:val="single" w:sz="4" w:space="0" w:color="000001"/>
            </w:tcBorders>
            <w:tcMar>
              <w:left w:w="5" w:type="dxa"/>
              <w:right w:w="10" w:type="dxa"/>
            </w:tcMar>
          </w:tcPr>
          <w:p w14:paraId="6AE1A548"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c>
          <w:tcPr>
            <w:tcW w:w="1418" w:type="dxa"/>
            <w:tcBorders>
              <w:top w:val="single" w:sz="4" w:space="0" w:color="000001"/>
              <w:left w:val="single" w:sz="4" w:space="0" w:color="000001"/>
              <w:bottom w:val="single" w:sz="4" w:space="0" w:color="000001"/>
              <w:right w:val="single" w:sz="4" w:space="0" w:color="000001"/>
            </w:tcBorders>
          </w:tcPr>
          <w:p w14:paraId="6D8EAC4C"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c>
          <w:tcPr>
            <w:tcW w:w="1842" w:type="dxa"/>
            <w:tcBorders>
              <w:top w:val="single" w:sz="4" w:space="0" w:color="000001"/>
              <w:left w:val="single" w:sz="4" w:space="0" w:color="000001"/>
              <w:bottom w:val="single" w:sz="4" w:space="0" w:color="000001"/>
              <w:right w:val="single" w:sz="4" w:space="0" w:color="000001"/>
            </w:tcBorders>
          </w:tcPr>
          <w:p w14:paraId="1574C43E"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r>
      <w:tr w:rsidR="000D4A85" w:rsidRPr="000D4A85" w14:paraId="71EF724F" w14:textId="77777777" w:rsidTr="00877B06">
        <w:trPr>
          <w:trHeight w:val="281"/>
        </w:trPr>
        <w:tc>
          <w:tcPr>
            <w:tcW w:w="534" w:type="dxa"/>
            <w:tcBorders>
              <w:top w:val="single" w:sz="4" w:space="0" w:color="000001"/>
              <w:left w:val="single" w:sz="4" w:space="0" w:color="000001"/>
              <w:bottom w:val="single" w:sz="4" w:space="0" w:color="000001"/>
              <w:right w:val="single" w:sz="4" w:space="0" w:color="00000A"/>
            </w:tcBorders>
          </w:tcPr>
          <w:p w14:paraId="7ECF7F4A" w14:textId="77777777" w:rsidR="000D4A85" w:rsidRPr="000D4A85" w:rsidRDefault="000D4A85" w:rsidP="000D4A85">
            <w:pPr>
              <w:spacing w:line="340" w:lineRule="exact"/>
              <w:rPr>
                <w:rFonts w:ascii="Times New Roman" w:eastAsia="Times New Roman" w:hAnsi="Times New Roman" w:cs="Times New Roman"/>
                <w:b/>
                <w:sz w:val="22"/>
                <w:szCs w:val="22"/>
                <w:lang w:eastAsia="en-US"/>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795339EF" w14:textId="77777777" w:rsidR="000D4A85" w:rsidRPr="000D4A85" w:rsidRDefault="000D4A85" w:rsidP="000D4A85">
            <w:pPr>
              <w:spacing w:line="340" w:lineRule="exact"/>
              <w:rPr>
                <w:rFonts w:ascii="Times New Roman" w:eastAsia="Times New Roman" w:hAnsi="Times New Roman" w:cs="Times New Roman"/>
                <w:b/>
                <w:sz w:val="22"/>
                <w:szCs w:val="22"/>
                <w:lang w:eastAsia="en-US"/>
              </w:rPr>
            </w:pPr>
            <w:r w:rsidRPr="000D4A85">
              <w:rPr>
                <w:rFonts w:ascii="Times New Roman" w:eastAsia="Times New Roman" w:hAnsi="Times New Roman" w:cs="Times New Roman"/>
                <w:b/>
                <w:sz w:val="22"/>
                <w:szCs w:val="22"/>
                <w:lang w:eastAsia="en-US"/>
              </w:rPr>
              <w:t>Suma:</w:t>
            </w:r>
          </w:p>
        </w:tc>
        <w:tc>
          <w:tcPr>
            <w:tcW w:w="1842" w:type="dxa"/>
            <w:tcBorders>
              <w:top w:val="single" w:sz="4" w:space="0" w:color="000001"/>
              <w:left w:val="single" w:sz="4" w:space="0" w:color="000001"/>
              <w:bottom w:val="single" w:sz="4" w:space="0" w:color="000001"/>
              <w:right w:val="single" w:sz="4" w:space="0" w:color="000001"/>
            </w:tcBorders>
          </w:tcPr>
          <w:p w14:paraId="08E27000"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r>
      <w:tr w:rsidR="000D4A85" w:rsidRPr="000D4A85" w14:paraId="32712E83" w14:textId="77777777" w:rsidTr="00877B06">
        <w:tc>
          <w:tcPr>
            <w:tcW w:w="534" w:type="dxa"/>
            <w:tcBorders>
              <w:top w:val="single" w:sz="4" w:space="0" w:color="000001"/>
              <w:left w:val="single" w:sz="4" w:space="0" w:color="000001"/>
              <w:bottom w:val="single" w:sz="4" w:space="0" w:color="000001"/>
              <w:right w:val="single" w:sz="4" w:space="0" w:color="00000A"/>
            </w:tcBorders>
          </w:tcPr>
          <w:p w14:paraId="0A013764" w14:textId="77777777" w:rsidR="000D4A85" w:rsidRPr="000D4A85" w:rsidRDefault="000D4A85" w:rsidP="000D4A85">
            <w:pPr>
              <w:spacing w:line="340" w:lineRule="exact"/>
              <w:rPr>
                <w:rFonts w:ascii="Times New Roman" w:eastAsia="Times New Roman" w:hAnsi="Times New Roman" w:cs="Times New Roman"/>
                <w:b/>
                <w:sz w:val="22"/>
                <w:szCs w:val="22"/>
                <w:lang w:eastAsia="en-US"/>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6BB6A003" w14:textId="77777777" w:rsidR="000D4A85" w:rsidRPr="000D4A85" w:rsidRDefault="000D4A85" w:rsidP="000D4A85">
            <w:pPr>
              <w:spacing w:line="340" w:lineRule="exact"/>
              <w:rPr>
                <w:rFonts w:ascii="Times New Roman" w:eastAsia="Times New Roman" w:hAnsi="Times New Roman" w:cs="Times New Roman"/>
                <w:b/>
                <w:sz w:val="22"/>
                <w:szCs w:val="22"/>
                <w:lang w:eastAsia="en-US"/>
              </w:rPr>
            </w:pPr>
            <w:r w:rsidRPr="000D4A85">
              <w:rPr>
                <w:rFonts w:ascii="Times New Roman" w:eastAsia="Times New Roman" w:hAnsi="Times New Roman" w:cs="Times New Roman"/>
                <w:b/>
                <w:sz w:val="22"/>
                <w:szCs w:val="22"/>
                <w:lang w:eastAsia="en-US"/>
              </w:rPr>
              <w:t>PVM 21%</w:t>
            </w:r>
          </w:p>
        </w:tc>
        <w:tc>
          <w:tcPr>
            <w:tcW w:w="1842" w:type="dxa"/>
            <w:tcBorders>
              <w:top w:val="single" w:sz="4" w:space="0" w:color="000001"/>
              <w:left w:val="single" w:sz="4" w:space="0" w:color="000001"/>
              <w:bottom w:val="single" w:sz="4" w:space="0" w:color="000001"/>
              <w:right w:val="single" w:sz="4" w:space="0" w:color="000001"/>
            </w:tcBorders>
          </w:tcPr>
          <w:p w14:paraId="58258521"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r>
      <w:tr w:rsidR="000D4A85" w:rsidRPr="000D4A85" w14:paraId="520CAEDC" w14:textId="77777777" w:rsidTr="00877B06">
        <w:tc>
          <w:tcPr>
            <w:tcW w:w="534" w:type="dxa"/>
            <w:tcBorders>
              <w:top w:val="single" w:sz="4" w:space="0" w:color="000001"/>
              <w:left w:val="single" w:sz="4" w:space="0" w:color="000001"/>
              <w:bottom w:val="single" w:sz="4" w:space="0" w:color="000001"/>
              <w:right w:val="single" w:sz="4" w:space="0" w:color="00000A"/>
            </w:tcBorders>
          </w:tcPr>
          <w:p w14:paraId="3B12242B" w14:textId="77777777" w:rsidR="000D4A85" w:rsidRPr="000D4A85" w:rsidRDefault="000D4A85" w:rsidP="000D4A85">
            <w:pPr>
              <w:spacing w:line="340" w:lineRule="exact"/>
              <w:rPr>
                <w:rFonts w:ascii="Times New Roman" w:eastAsia="Times New Roman" w:hAnsi="Times New Roman" w:cs="Times New Roman"/>
                <w:b/>
                <w:sz w:val="22"/>
                <w:szCs w:val="22"/>
                <w:lang w:eastAsia="en-US"/>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42025186" w14:textId="77777777" w:rsidR="000D4A85" w:rsidRPr="000D4A85" w:rsidRDefault="000D4A85" w:rsidP="000D4A85">
            <w:pPr>
              <w:spacing w:line="340" w:lineRule="exact"/>
              <w:rPr>
                <w:rFonts w:ascii="Times New Roman" w:eastAsia="Times New Roman" w:hAnsi="Times New Roman" w:cs="Times New Roman"/>
                <w:b/>
                <w:sz w:val="22"/>
                <w:szCs w:val="22"/>
                <w:lang w:eastAsia="en-US"/>
              </w:rPr>
            </w:pPr>
            <w:r w:rsidRPr="000D4A85">
              <w:rPr>
                <w:rFonts w:ascii="Times New Roman" w:eastAsia="Times New Roman" w:hAnsi="Times New Roman" w:cs="Times New Roman"/>
                <w:b/>
                <w:sz w:val="22"/>
                <w:szCs w:val="22"/>
                <w:lang w:eastAsia="en-US"/>
              </w:rPr>
              <w:t>Iš viso:</w:t>
            </w:r>
          </w:p>
        </w:tc>
        <w:tc>
          <w:tcPr>
            <w:tcW w:w="1842" w:type="dxa"/>
            <w:tcBorders>
              <w:top w:val="single" w:sz="4" w:space="0" w:color="000001"/>
              <w:left w:val="single" w:sz="4" w:space="0" w:color="000001"/>
              <w:bottom w:val="single" w:sz="4" w:space="0" w:color="000001"/>
              <w:right w:val="single" w:sz="4" w:space="0" w:color="000001"/>
            </w:tcBorders>
          </w:tcPr>
          <w:p w14:paraId="6DFE5B97"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tc>
      </w:tr>
    </w:tbl>
    <w:p w14:paraId="4B9D0344" w14:textId="77777777" w:rsidR="000D4A85" w:rsidRPr="000D4A85" w:rsidRDefault="000D4A85" w:rsidP="000D4A85">
      <w:pPr>
        <w:spacing w:line="340" w:lineRule="exact"/>
        <w:rPr>
          <w:rFonts w:ascii="Times New Roman" w:eastAsia="Times New Roman" w:hAnsi="Times New Roman" w:cs="Times New Roman"/>
          <w:sz w:val="22"/>
          <w:szCs w:val="22"/>
          <w:lang w:eastAsia="en-US"/>
        </w:rPr>
      </w:pPr>
    </w:p>
    <w:p w14:paraId="61931D45" w14:textId="77777777" w:rsidR="000D4A85" w:rsidRPr="000D4A85" w:rsidRDefault="000D4A85" w:rsidP="000D4A85">
      <w:pPr>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Suma žodžiais:</w:t>
      </w:r>
    </w:p>
    <w:p w14:paraId="63D6CA8A" w14:textId="77777777" w:rsidR="000D4A85" w:rsidRPr="000D4A85" w:rsidRDefault="000D4A85" w:rsidP="000D4A85">
      <w:pPr>
        <w:rPr>
          <w:rFonts w:ascii="Times New Roman" w:eastAsia="Times New Roman" w:hAnsi="Times New Roman" w:cs="Times New Roman"/>
          <w:sz w:val="22"/>
          <w:szCs w:val="22"/>
          <w:lang w:eastAsia="en-US"/>
        </w:rPr>
      </w:pPr>
    </w:p>
    <w:p w14:paraId="4224EE3E" w14:textId="77777777" w:rsidR="000D4A85" w:rsidRPr="000D4A85" w:rsidRDefault="000D4A85" w:rsidP="000D4A85">
      <w:pPr>
        <w:rPr>
          <w:rFonts w:ascii="Times New Roman" w:eastAsia="Times New Roman" w:hAnsi="Times New Roman" w:cs="Times New Roman"/>
          <w:sz w:val="22"/>
          <w:szCs w:val="22"/>
          <w:lang w:eastAsia="en-US"/>
        </w:rPr>
      </w:pPr>
    </w:p>
    <w:p w14:paraId="1DD49FC2" w14:textId="77777777" w:rsidR="000D4A85" w:rsidRPr="000D4A85" w:rsidRDefault="000D4A85" w:rsidP="000D4A85">
      <w:pPr>
        <w:autoSpaceDE w:val="0"/>
        <w:autoSpaceDN w:val="0"/>
        <w:adjustRightInd w:val="0"/>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Perdavė</w:t>
      </w:r>
    </w:p>
    <w:p w14:paraId="0101AA26" w14:textId="77777777" w:rsidR="000D4A85" w:rsidRPr="000D4A85" w:rsidRDefault="000D4A85" w:rsidP="000D4A85">
      <w:pPr>
        <w:autoSpaceDE w:val="0"/>
        <w:autoSpaceDN w:val="0"/>
        <w:adjustRightInd w:val="0"/>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(Pareigų pavadinimas)</w:t>
      </w:r>
      <w:r w:rsidRPr="000D4A85">
        <w:rPr>
          <w:rFonts w:ascii="Times New Roman" w:eastAsia="Times New Roman" w:hAnsi="Times New Roman" w:cs="Times New Roman"/>
          <w:sz w:val="22"/>
          <w:szCs w:val="22"/>
          <w:lang w:eastAsia="en-US"/>
        </w:rPr>
        <w:tab/>
      </w:r>
      <w:r w:rsidRPr="000D4A85">
        <w:rPr>
          <w:rFonts w:ascii="Times New Roman" w:eastAsia="Times New Roman" w:hAnsi="Times New Roman" w:cs="Times New Roman"/>
          <w:sz w:val="22"/>
          <w:szCs w:val="22"/>
          <w:lang w:eastAsia="en-US"/>
        </w:rPr>
        <w:tab/>
        <w:t>(Parašas)</w:t>
      </w:r>
      <w:r w:rsidRPr="000D4A85">
        <w:rPr>
          <w:rFonts w:ascii="Times New Roman" w:eastAsia="Times New Roman" w:hAnsi="Times New Roman" w:cs="Times New Roman"/>
          <w:sz w:val="22"/>
          <w:szCs w:val="22"/>
          <w:lang w:eastAsia="en-US"/>
        </w:rPr>
        <w:tab/>
      </w:r>
      <w:r w:rsidRPr="000D4A85">
        <w:rPr>
          <w:rFonts w:ascii="Times New Roman" w:eastAsia="Times New Roman" w:hAnsi="Times New Roman" w:cs="Times New Roman"/>
          <w:sz w:val="22"/>
          <w:szCs w:val="22"/>
          <w:lang w:eastAsia="en-US"/>
        </w:rPr>
        <w:tab/>
        <w:t xml:space="preserve">     (Vardas ir pavardė)</w:t>
      </w:r>
    </w:p>
    <w:p w14:paraId="37E93106" w14:textId="77777777" w:rsidR="000D4A85" w:rsidRPr="000D4A85" w:rsidRDefault="000D4A85" w:rsidP="000D4A85">
      <w:pPr>
        <w:autoSpaceDE w:val="0"/>
        <w:autoSpaceDN w:val="0"/>
        <w:adjustRightInd w:val="0"/>
        <w:rPr>
          <w:rFonts w:ascii="Times New Roman" w:eastAsia="Times New Roman" w:hAnsi="Times New Roman" w:cs="Times New Roman"/>
          <w:sz w:val="22"/>
          <w:szCs w:val="22"/>
          <w:lang w:eastAsia="en-US"/>
        </w:rPr>
      </w:pPr>
    </w:p>
    <w:p w14:paraId="080A7605" w14:textId="77777777" w:rsidR="000D4A85" w:rsidRPr="000D4A85" w:rsidRDefault="000D4A85" w:rsidP="000D4A85">
      <w:pPr>
        <w:autoSpaceDE w:val="0"/>
        <w:autoSpaceDN w:val="0"/>
        <w:adjustRightInd w:val="0"/>
        <w:rPr>
          <w:rFonts w:ascii="Times New Roman" w:eastAsia="Times New Roman" w:hAnsi="Times New Roman" w:cs="Times New Roman"/>
          <w:sz w:val="22"/>
          <w:szCs w:val="22"/>
          <w:lang w:eastAsia="en-US"/>
        </w:rPr>
      </w:pPr>
    </w:p>
    <w:p w14:paraId="145E5DA9" w14:textId="77777777" w:rsidR="000D4A85" w:rsidRPr="000D4A85" w:rsidRDefault="000D4A85" w:rsidP="000D4A85">
      <w:pPr>
        <w:autoSpaceDE w:val="0"/>
        <w:autoSpaceDN w:val="0"/>
        <w:adjustRightInd w:val="0"/>
        <w:rPr>
          <w:rFonts w:ascii="Times New Roman" w:eastAsia="Times New Roman" w:hAnsi="Times New Roman" w:cs="Times New Roman"/>
          <w:sz w:val="22"/>
          <w:szCs w:val="22"/>
          <w:lang w:eastAsia="en-US"/>
        </w:rPr>
      </w:pPr>
    </w:p>
    <w:p w14:paraId="033BC695" w14:textId="77777777" w:rsidR="000D4A85" w:rsidRPr="000D4A85" w:rsidRDefault="000D4A85" w:rsidP="000D4A85">
      <w:pPr>
        <w:autoSpaceDE w:val="0"/>
        <w:autoSpaceDN w:val="0"/>
        <w:adjustRightInd w:val="0"/>
        <w:rPr>
          <w:rFonts w:ascii="Times New Roman" w:eastAsia="Times New Roman" w:hAnsi="Times New Roman" w:cs="Times New Roman"/>
          <w:sz w:val="22"/>
          <w:szCs w:val="22"/>
          <w:lang w:eastAsia="en-US"/>
        </w:rPr>
      </w:pPr>
      <w:r w:rsidRPr="000D4A85">
        <w:rPr>
          <w:rFonts w:ascii="Times New Roman" w:eastAsia="Times New Roman" w:hAnsi="Times New Roman" w:cs="Times New Roman"/>
          <w:sz w:val="22"/>
          <w:szCs w:val="22"/>
          <w:lang w:eastAsia="en-US"/>
        </w:rPr>
        <w:t>Priėmė</w:t>
      </w:r>
    </w:p>
    <w:p w14:paraId="273DFFB9" w14:textId="77777777" w:rsidR="000D4A85" w:rsidRPr="000D4A85" w:rsidRDefault="000D4A85" w:rsidP="000D4A85">
      <w:pPr>
        <w:tabs>
          <w:tab w:val="left" w:pos="709"/>
        </w:tabs>
        <w:spacing w:after="200" w:line="276" w:lineRule="auto"/>
        <w:rPr>
          <w:rFonts w:ascii="Times New Roman" w:eastAsia="Times New Roman" w:hAnsi="Times New Roman" w:cs="Times New Roman"/>
          <w:sz w:val="22"/>
          <w:szCs w:val="22"/>
          <w:lang w:eastAsia="ar-SA"/>
        </w:rPr>
      </w:pPr>
      <w:r w:rsidRPr="000D4A85">
        <w:rPr>
          <w:rFonts w:ascii="Times New Roman" w:eastAsia="Times New Roman" w:hAnsi="Times New Roman" w:cs="Times New Roman"/>
          <w:sz w:val="22"/>
          <w:szCs w:val="22"/>
          <w:lang w:eastAsia="en-US"/>
        </w:rPr>
        <w:t>(Pareigų pavadinimas)</w:t>
      </w:r>
      <w:r w:rsidRPr="000D4A85">
        <w:rPr>
          <w:rFonts w:ascii="Times New Roman" w:eastAsia="Times New Roman" w:hAnsi="Times New Roman" w:cs="Times New Roman"/>
          <w:sz w:val="22"/>
          <w:szCs w:val="22"/>
          <w:lang w:eastAsia="en-US"/>
        </w:rPr>
        <w:tab/>
      </w:r>
      <w:r w:rsidRPr="000D4A85">
        <w:rPr>
          <w:rFonts w:ascii="Times New Roman" w:eastAsia="Times New Roman" w:hAnsi="Times New Roman" w:cs="Times New Roman"/>
          <w:sz w:val="22"/>
          <w:szCs w:val="22"/>
          <w:lang w:eastAsia="en-US"/>
        </w:rPr>
        <w:tab/>
        <w:t>(Parašas)</w:t>
      </w:r>
      <w:r w:rsidRPr="000D4A85">
        <w:rPr>
          <w:rFonts w:ascii="Times New Roman" w:eastAsia="Times New Roman" w:hAnsi="Times New Roman" w:cs="Times New Roman"/>
          <w:sz w:val="22"/>
          <w:szCs w:val="22"/>
          <w:lang w:eastAsia="en-US"/>
        </w:rPr>
        <w:tab/>
      </w:r>
      <w:r w:rsidRPr="000D4A85">
        <w:rPr>
          <w:rFonts w:ascii="Times New Roman" w:eastAsia="Times New Roman" w:hAnsi="Times New Roman" w:cs="Times New Roman"/>
          <w:sz w:val="22"/>
          <w:szCs w:val="22"/>
          <w:lang w:eastAsia="en-US"/>
        </w:rPr>
        <w:tab/>
        <w:t xml:space="preserve">     (Vardas ir pavardė)</w:t>
      </w:r>
    </w:p>
    <w:p w14:paraId="10881B87" w14:textId="77777777" w:rsidR="000D4A85" w:rsidRPr="000D4A85" w:rsidRDefault="000D4A85" w:rsidP="000D4A85">
      <w:pPr>
        <w:tabs>
          <w:tab w:val="left" w:pos="709"/>
        </w:tabs>
        <w:spacing w:after="200" w:line="276" w:lineRule="auto"/>
        <w:rPr>
          <w:rFonts w:ascii="Times New Roman" w:eastAsia="Times New Roman" w:hAnsi="Times New Roman" w:cs="Times New Roman"/>
          <w:b/>
          <w:sz w:val="22"/>
          <w:szCs w:val="22"/>
          <w:lang w:eastAsia="en-US"/>
        </w:rPr>
      </w:pPr>
      <w:r w:rsidRPr="000D4A85">
        <w:rPr>
          <w:rFonts w:ascii="Times New Roman" w:eastAsia="Times New Roman" w:hAnsi="Times New Roman" w:cs="Times New Roman"/>
          <w:sz w:val="22"/>
          <w:szCs w:val="22"/>
          <w:lang w:eastAsia="ar-SA"/>
        </w:rPr>
        <w:tab/>
      </w:r>
      <w:r w:rsidRPr="000D4A85">
        <w:rPr>
          <w:rFonts w:ascii="Times New Roman" w:eastAsia="Times New Roman" w:hAnsi="Times New Roman" w:cs="Times New Roman"/>
          <w:sz w:val="22"/>
          <w:szCs w:val="22"/>
          <w:lang w:eastAsia="ar-SA"/>
        </w:rPr>
        <w:tab/>
      </w:r>
      <w:r w:rsidRPr="000D4A85">
        <w:rPr>
          <w:rFonts w:ascii="Times New Roman" w:eastAsia="Times New Roman" w:hAnsi="Times New Roman" w:cs="Times New Roman"/>
          <w:sz w:val="22"/>
          <w:szCs w:val="22"/>
          <w:lang w:eastAsia="ar-SA"/>
        </w:rPr>
        <w:tab/>
      </w:r>
      <w:r w:rsidRPr="000D4A85">
        <w:rPr>
          <w:rFonts w:ascii="Times New Roman" w:eastAsia="Times New Roman" w:hAnsi="Times New Roman" w:cs="Times New Roman"/>
          <w:sz w:val="22"/>
          <w:szCs w:val="22"/>
          <w:lang w:eastAsia="ar-SA"/>
        </w:rPr>
        <w:tab/>
      </w:r>
      <w:r w:rsidRPr="000D4A85">
        <w:rPr>
          <w:rFonts w:ascii="Times New Roman" w:eastAsia="Times New Roman" w:hAnsi="Times New Roman" w:cs="Times New Roman"/>
          <w:sz w:val="22"/>
          <w:szCs w:val="22"/>
          <w:lang w:eastAsia="ar-SA"/>
        </w:rPr>
        <w:tab/>
      </w:r>
      <w:r w:rsidRPr="000D4A85">
        <w:rPr>
          <w:rFonts w:ascii="Times New Roman" w:eastAsia="Times New Roman" w:hAnsi="Times New Roman" w:cs="Times New Roman"/>
          <w:sz w:val="22"/>
          <w:szCs w:val="22"/>
          <w:lang w:eastAsia="ar-SA"/>
        </w:rPr>
        <w:tab/>
      </w:r>
      <w:r w:rsidRPr="000D4A85">
        <w:rPr>
          <w:rFonts w:ascii="Times New Roman" w:eastAsia="Times New Roman" w:hAnsi="Times New Roman" w:cs="Times New Roman"/>
          <w:sz w:val="22"/>
          <w:szCs w:val="22"/>
          <w:lang w:eastAsia="ar-SA"/>
        </w:rPr>
        <w:tab/>
      </w:r>
      <w:r w:rsidRPr="000D4A85">
        <w:rPr>
          <w:rFonts w:ascii="Times New Roman" w:eastAsia="Times New Roman" w:hAnsi="Times New Roman" w:cs="Times New Roman"/>
          <w:b/>
          <w:sz w:val="22"/>
          <w:szCs w:val="22"/>
          <w:lang w:eastAsia="en-US"/>
        </w:rPr>
        <w:t xml:space="preserve">          </w:t>
      </w:r>
    </w:p>
    <w:p w14:paraId="5094C0D1" w14:textId="77777777" w:rsidR="000D4A85" w:rsidRPr="000D4A85" w:rsidRDefault="000D4A85" w:rsidP="000D4A85">
      <w:pPr>
        <w:suppressAutoHyphens/>
        <w:spacing w:after="200" w:line="276" w:lineRule="auto"/>
        <w:ind w:left="142"/>
        <w:rPr>
          <w:rFonts w:ascii="Times New Roman" w:eastAsia="Arial" w:hAnsi="Times New Roman" w:cs="Times New Roman"/>
          <w:sz w:val="22"/>
          <w:szCs w:val="22"/>
          <w:lang w:eastAsia="ar-SA"/>
        </w:rPr>
      </w:pPr>
    </w:p>
    <w:p w14:paraId="75B5E34C" w14:textId="77777777" w:rsidR="000D4A85" w:rsidRPr="000D4A85" w:rsidRDefault="000D4A85" w:rsidP="000D4A85">
      <w:pPr>
        <w:spacing w:line="257" w:lineRule="atLeast"/>
        <w:jc w:val="left"/>
        <w:textAlignment w:val="center"/>
        <w:rPr>
          <w:rFonts w:ascii="Times New Roman" w:eastAsia="Times New Roman" w:hAnsi="Times New Roman" w:cs="Times New Roman"/>
          <w:color w:val="000000"/>
          <w:sz w:val="22"/>
          <w:szCs w:val="22"/>
          <w:lang w:eastAsia="en-US"/>
        </w:rPr>
      </w:pPr>
    </w:p>
    <w:p w14:paraId="5DDDBE7D" w14:textId="77777777" w:rsidR="000D4A85" w:rsidRPr="000D4A85" w:rsidRDefault="000D4A85" w:rsidP="000D4A85">
      <w:pPr>
        <w:spacing w:line="257" w:lineRule="atLeast"/>
        <w:jc w:val="left"/>
        <w:textAlignment w:val="center"/>
        <w:rPr>
          <w:rFonts w:ascii="Times New Roman" w:eastAsia="Times New Roman" w:hAnsi="Times New Roman" w:cs="Times New Roman"/>
          <w:color w:val="000000"/>
          <w:sz w:val="22"/>
          <w:szCs w:val="22"/>
          <w:lang w:eastAsia="en-US"/>
        </w:rPr>
      </w:pPr>
    </w:p>
    <w:p w14:paraId="1EE1A032" w14:textId="77777777" w:rsidR="000D4A85" w:rsidRPr="000D4A85" w:rsidRDefault="000D4A85" w:rsidP="000D4A85">
      <w:pPr>
        <w:spacing w:line="257" w:lineRule="atLeast"/>
        <w:jc w:val="left"/>
        <w:textAlignment w:val="center"/>
        <w:rPr>
          <w:rFonts w:ascii="Times New Roman" w:eastAsia="Times New Roman" w:hAnsi="Times New Roman" w:cs="Times New Roman"/>
          <w:color w:val="000000"/>
          <w:sz w:val="22"/>
          <w:szCs w:val="22"/>
          <w:lang w:eastAsia="en-US"/>
        </w:rPr>
      </w:pPr>
    </w:p>
    <w:p w14:paraId="74FCD414" w14:textId="77777777" w:rsidR="00B71F13" w:rsidRDefault="00B71F13" w:rsidP="00B71F13">
      <w:pPr>
        <w:jc w:val="center"/>
        <w:rPr>
          <w:rFonts w:eastAsia="Times New Roman" w:cstheme="minorHAnsi"/>
          <w:b/>
          <w:sz w:val="24"/>
          <w:szCs w:val="24"/>
          <w:lang w:eastAsia="ar-SA"/>
        </w:rPr>
      </w:pPr>
    </w:p>
    <w:p w14:paraId="45778873" w14:textId="393C8717" w:rsidR="000D4A85" w:rsidRDefault="000D4A85" w:rsidP="000D4A85">
      <w:pPr>
        <w:spacing w:line="257" w:lineRule="atLeast"/>
        <w:jc w:val="right"/>
        <w:textAlignment w:val="center"/>
        <w:rPr>
          <w:rFonts w:eastAsia="Times New Roman" w:cstheme="minorHAnsi"/>
          <w:color w:val="000000"/>
          <w:sz w:val="24"/>
          <w:szCs w:val="24"/>
          <w:lang w:val="en-US" w:eastAsia="en-US"/>
        </w:rPr>
      </w:pPr>
      <w:r w:rsidRPr="00EB47C1">
        <w:rPr>
          <w:rFonts w:eastAsia="Times New Roman" w:cstheme="minorHAnsi"/>
          <w:color w:val="000000"/>
          <w:sz w:val="24"/>
          <w:szCs w:val="24"/>
          <w:lang w:eastAsia="en-US"/>
        </w:rPr>
        <w:lastRenderedPageBreak/>
        <w:t xml:space="preserve">Priedas Nr. </w:t>
      </w:r>
      <w:r>
        <w:rPr>
          <w:rFonts w:eastAsia="Times New Roman" w:cstheme="minorHAnsi"/>
          <w:color w:val="000000"/>
          <w:sz w:val="24"/>
          <w:szCs w:val="24"/>
          <w:lang w:val="en-US" w:eastAsia="en-US"/>
        </w:rPr>
        <w:t>3</w:t>
      </w:r>
    </w:p>
    <w:p w14:paraId="35A0FD84" w14:textId="77777777" w:rsidR="000D4A85" w:rsidRDefault="000D4A85" w:rsidP="000D4A85">
      <w:pPr>
        <w:spacing w:line="257" w:lineRule="atLeast"/>
        <w:jc w:val="right"/>
        <w:textAlignment w:val="center"/>
        <w:rPr>
          <w:rFonts w:eastAsia="Times New Roman" w:cstheme="minorHAnsi"/>
          <w:color w:val="000000"/>
          <w:sz w:val="24"/>
          <w:szCs w:val="24"/>
          <w:lang w:val="en-US" w:eastAsia="en-US"/>
        </w:rPr>
      </w:pPr>
    </w:p>
    <w:p w14:paraId="06AB4477" w14:textId="77777777" w:rsidR="000D4A85" w:rsidRDefault="000D4A85" w:rsidP="000D4A85">
      <w:pPr>
        <w:spacing w:line="257" w:lineRule="atLeast"/>
        <w:jc w:val="right"/>
        <w:textAlignment w:val="center"/>
        <w:rPr>
          <w:rFonts w:eastAsia="Times New Roman" w:cstheme="minorHAnsi"/>
          <w:color w:val="000000"/>
          <w:sz w:val="24"/>
          <w:szCs w:val="24"/>
          <w:lang w:val="en-US" w:eastAsia="en-US"/>
        </w:rPr>
      </w:pPr>
    </w:p>
    <w:p w14:paraId="68243187" w14:textId="2975CEBB" w:rsidR="000D4A85" w:rsidRPr="00EB47C1" w:rsidRDefault="000D4A85" w:rsidP="000D4A85">
      <w:pPr>
        <w:spacing w:line="257" w:lineRule="atLeast"/>
        <w:jc w:val="center"/>
        <w:textAlignment w:val="center"/>
        <w:rPr>
          <w:rFonts w:eastAsia="Times New Roman" w:cstheme="minorHAnsi"/>
          <w:b/>
          <w:bCs/>
          <w:color w:val="000000"/>
          <w:sz w:val="24"/>
          <w:szCs w:val="24"/>
          <w:lang w:val="en-US" w:eastAsia="en-US"/>
        </w:rPr>
      </w:pPr>
      <w:r w:rsidRPr="000D4A85">
        <w:rPr>
          <w:rFonts w:eastAsia="Times New Roman" w:cstheme="minorHAnsi"/>
          <w:b/>
          <w:bCs/>
          <w:color w:val="000000"/>
          <w:sz w:val="24"/>
          <w:szCs w:val="24"/>
          <w:lang w:val="en-US" w:eastAsia="en-US"/>
        </w:rPr>
        <w:t>PASIŪLYMAS</w:t>
      </w:r>
    </w:p>
    <w:p w14:paraId="7B9E8911" w14:textId="77777777" w:rsidR="00B71F13" w:rsidRDefault="00B71F13" w:rsidP="00B71F13">
      <w:pPr>
        <w:jc w:val="center"/>
        <w:rPr>
          <w:rFonts w:eastAsia="Times New Roman" w:cstheme="minorHAnsi"/>
          <w:b/>
          <w:sz w:val="24"/>
          <w:szCs w:val="24"/>
          <w:lang w:eastAsia="ar-SA"/>
        </w:rPr>
      </w:pPr>
    </w:p>
    <w:p w14:paraId="0E4D7D67" w14:textId="77777777" w:rsidR="00B71F13" w:rsidRDefault="00B71F13" w:rsidP="00B71F13">
      <w:pPr>
        <w:jc w:val="center"/>
        <w:rPr>
          <w:rFonts w:eastAsia="Times New Roman" w:cstheme="minorHAnsi"/>
          <w:b/>
          <w:sz w:val="24"/>
          <w:szCs w:val="24"/>
          <w:lang w:eastAsia="ar-SA"/>
        </w:rPr>
      </w:pPr>
    </w:p>
    <w:p w14:paraId="5503BCD2" w14:textId="77777777" w:rsidR="00B71F13" w:rsidRDefault="00B71F13" w:rsidP="00B71F13">
      <w:pPr>
        <w:jc w:val="center"/>
        <w:rPr>
          <w:rFonts w:eastAsia="Times New Roman" w:cstheme="minorHAnsi"/>
          <w:b/>
          <w:sz w:val="24"/>
          <w:szCs w:val="24"/>
          <w:lang w:eastAsia="ar-SA"/>
        </w:rPr>
      </w:pPr>
    </w:p>
    <w:p w14:paraId="4133EFCD" w14:textId="77777777" w:rsidR="000D4A85" w:rsidRDefault="000D4A85" w:rsidP="00B71F13">
      <w:pPr>
        <w:jc w:val="center"/>
        <w:rPr>
          <w:rFonts w:eastAsia="Times New Roman" w:cstheme="minorHAnsi"/>
          <w:b/>
          <w:sz w:val="24"/>
          <w:szCs w:val="24"/>
          <w:lang w:eastAsia="ar-SA"/>
        </w:rPr>
      </w:pPr>
    </w:p>
    <w:p w14:paraId="4D67CD80" w14:textId="77777777" w:rsidR="000D4A85" w:rsidRDefault="000D4A85" w:rsidP="00B71F13">
      <w:pPr>
        <w:jc w:val="center"/>
        <w:rPr>
          <w:rFonts w:eastAsia="Times New Roman" w:cstheme="minorHAnsi"/>
          <w:b/>
          <w:sz w:val="24"/>
          <w:szCs w:val="24"/>
          <w:lang w:eastAsia="ar-SA"/>
        </w:rPr>
      </w:pPr>
    </w:p>
    <w:p w14:paraId="11DCEE38" w14:textId="77777777" w:rsidR="000D4A85" w:rsidRDefault="000D4A85" w:rsidP="00B71F13">
      <w:pPr>
        <w:jc w:val="center"/>
        <w:rPr>
          <w:rFonts w:eastAsia="Times New Roman" w:cstheme="minorHAnsi"/>
          <w:b/>
          <w:sz w:val="24"/>
          <w:szCs w:val="24"/>
          <w:lang w:eastAsia="ar-SA"/>
        </w:rPr>
      </w:pPr>
    </w:p>
    <w:p w14:paraId="4A2FA325" w14:textId="77777777" w:rsidR="000D4A85" w:rsidRDefault="000D4A85" w:rsidP="00B71F13">
      <w:pPr>
        <w:jc w:val="center"/>
        <w:rPr>
          <w:rFonts w:eastAsia="Times New Roman" w:cstheme="minorHAnsi"/>
          <w:b/>
          <w:sz w:val="24"/>
          <w:szCs w:val="24"/>
          <w:lang w:eastAsia="ar-SA"/>
        </w:rPr>
      </w:pPr>
    </w:p>
    <w:p w14:paraId="36BE2295" w14:textId="77777777" w:rsidR="000D4A85" w:rsidRDefault="000D4A85" w:rsidP="00B71F13">
      <w:pPr>
        <w:jc w:val="center"/>
        <w:rPr>
          <w:rFonts w:eastAsia="Times New Roman" w:cstheme="minorHAnsi"/>
          <w:b/>
          <w:sz w:val="24"/>
          <w:szCs w:val="24"/>
          <w:lang w:eastAsia="ar-SA"/>
        </w:rPr>
      </w:pPr>
    </w:p>
    <w:p w14:paraId="6854C367" w14:textId="77777777" w:rsidR="000D4A85" w:rsidRDefault="000D4A85" w:rsidP="00B71F13">
      <w:pPr>
        <w:jc w:val="center"/>
        <w:rPr>
          <w:rFonts w:eastAsia="Times New Roman" w:cstheme="minorHAnsi"/>
          <w:b/>
          <w:sz w:val="24"/>
          <w:szCs w:val="24"/>
          <w:lang w:eastAsia="ar-SA"/>
        </w:rPr>
      </w:pPr>
    </w:p>
    <w:p w14:paraId="23D6C8B8" w14:textId="77777777" w:rsidR="000D4A85" w:rsidRDefault="000D4A85" w:rsidP="00B71F13">
      <w:pPr>
        <w:jc w:val="center"/>
        <w:rPr>
          <w:rFonts w:eastAsia="Times New Roman" w:cstheme="minorHAnsi"/>
          <w:b/>
          <w:sz w:val="24"/>
          <w:szCs w:val="24"/>
          <w:lang w:eastAsia="ar-SA"/>
        </w:rPr>
      </w:pPr>
    </w:p>
    <w:p w14:paraId="61D3C12A" w14:textId="77777777" w:rsidR="000D4A85" w:rsidRDefault="000D4A85" w:rsidP="00B71F13">
      <w:pPr>
        <w:jc w:val="center"/>
        <w:rPr>
          <w:rFonts w:eastAsia="Times New Roman" w:cstheme="minorHAnsi"/>
          <w:b/>
          <w:sz w:val="24"/>
          <w:szCs w:val="24"/>
          <w:lang w:eastAsia="ar-SA"/>
        </w:rPr>
      </w:pPr>
    </w:p>
    <w:p w14:paraId="6EDD83C0" w14:textId="77777777" w:rsidR="000D4A85" w:rsidRDefault="000D4A85" w:rsidP="00B71F13">
      <w:pPr>
        <w:jc w:val="center"/>
        <w:rPr>
          <w:rFonts w:eastAsia="Times New Roman" w:cstheme="minorHAnsi"/>
          <w:b/>
          <w:sz w:val="24"/>
          <w:szCs w:val="24"/>
          <w:lang w:eastAsia="ar-SA"/>
        </w:rPr>
      </w:pPr>
    </w:p>
    <w:p w14:paraId="7E44B98F" w14:textId="77777777" w:rsidR="000D4A85" w:rsidRDefault="000D4A85" w:rsidP="00B71F13">
      <w:pPr>
        <w:jc w:val="center"/>
        <w:rPr>
          <w:rFonts w:eastAsia="Times New Roman" w:cstheme="minorHAnsi"/>
          <w:b/>
          <w:sz w:val="24"/>
          <w:szCs w:val="24"/>
          <w:lang w:eastAsia="ar-SA"/>
        </w:rPr>
      </w:pPr>
    </w:p>
    <w:p w14:paraId="7C5E6ADF" w14:textId="77777777" w:rsidR="000D4A85" w:rsidRDefault="000D4A85" w:rsidP="00B71F13">
      <w:pPr>
        <w:jc w:val="center"/>
        <w:rPr>
          <w:rFonts w:eastAsia="Times New Roman" w:cstheme="minorHAnsi"/>
          <w:b/>
          <w:sz w:val="24"/>
          <w:szCs w:val="24"/>
          <w:lang w:eastAsia="ar-SA"/>
        </w:rPr>
      </w:pPr>
    </w:p>
    <w:p w14:paraId="4F1D49F7" w14:textId="77777777" w:rsidR="000D4A85" w:rsidRDefault="000D4A85" w:rsidP="00B71F13">
      <w:pPr>
        <w:jc w:val="center"/>
        <w:rPr>
          <w:rFonts w:eastAsia="Times New Roman" w:cstheme="minorHAnsi"/>
          <w:b/>
          <w:sz w:val="24"/>
          <w:szCs w:val="24"/>
          <w:lang w:eastAsia="ar-SA"/>
        </w:rPr>
      </w:pPr>
    </w:p>
    <w:p w14:paraId="18C5D7A2" w14:textId="77777777" w:rsidR="000D4A85" w:rsidRDefault="000D4A85" w:rsidP="00B71F13">
      <w:pPr>
        <w:jc w:val="center"/>
        <w:rPr>
          <w:rFonts w:eastAsia="Times New Roman" w:cstheme="minorHAnsi"/>
          <w:b/>
          <w:sz w:val="24"/>
          <w:szCs w:val="24"/>
          <w:lang w:eastAsia="ar-SA"/>
        </w:rPr>
      </w:pPr>
    </w:p>
    <w:p w14:paraId="63754980" w14:textId="77777777" w:rsidR="000D4A85" w:rsidRDefault="000D4A85" w:rsidP="00B71F13">
      <w:pPr>
        <w:jc w:val="center"/>
        <w:rPr>
          <w:rFonts w:eastAsia="Times New Roman" w:cstheme="minorHAnsi"/>
          <w:b/>
          <w:sz w:val="24"/>
          <w:szCs w:val="24"/>
          <w:lang w:eastAsia="ar-SA"/>
        </w:rPr>
      </w:pPr>
    </w:p>
    <w:p w14:paraId="5FC4E7CA" w14:textId="77777777" w:rsidR="000D4A85" w:rsidRDefault="000D4A85" w:rsidP="00B71F13">
      <w:pPr>
        <w:jc w:val="center"/>
        <w:rPr>
          <w:rFonts w:eastAsia="Times New Roman" w:cstheme="minorHAnsi"/>
          <w:b/>
          <w:sz w:val="24"/>
          <w:szCs w:val="24"/>
          <w:lang w:eastAsia="ar-SA"/>
        </w:rPr>
      </w:pPr>
    </w:p>
    <w:p w14:paraId="49B1BC0D" w14:textId="77777777" w:rsidR="000D4A85" w:rsidRDefault="000D4A85" w:rsidP="00B71F13">
      <w:pPr>
        <w:jc w:val="center"/>
        <w:rPr>
          <w:rFonts w:eastAsia="Times New Roman" w:cstheme="minorHAnsi"/>
          <w:b/>
          <w:sz w:val="24"/>
          <w:szCs w:val="24"/>
          <w:lang w:eastAsia="ar-SA"/>
        </w:rPr>
      </w:pPr>
    </w:p>
    <w:p w14:paraId="7A739A5C" w14:textId="77777777" w:rsidR="000D4A85" w:rsidRDefault="000D4A85" w:rsidP="00B71F13">
      <w:pPr>
        <w:jc w:val="center"/>
        <w:rPr>
          <w:rFonts w:eastAsia="Times New Roman" w:cstheme="minorHAnsi"/>
          <w:b/>
          <w:sz w:val="24"/>
          <w:szCs w:val="24"/>
          <w:lang w:eastAsia="ar-SA"/>
        </w:rPr>
      </w:pPr>
    </w:p>
    <w:p w14:paraId="510EFC2A" w14:textId="77777777" w:rsidR="000D4A85" w:rsidRDefault="000D4A85" w:rsidP="00B71F13">
      <w:pPr>
        <w:jc w:val="center"/>
        <w:rPr>
          <w:rFonts w:eastAsia="Times New Roman" w:cstheme="minorHAnsi"/>
          <w:b/>
          <w:sz w:val="24"/>
          <w:szCs w:val="24"/>
          <w:lang w:eastAsia="ar-SA"/>
        </w:rPr>
      </w:pPr>
    </w:p>
    <w:p w14:paraId="02BA2D98" w14:textId="77777777" w:rsidR="000D4A85" w:rsidRDefault="000D4A85" w:rsidP="00B71F13">
      <w:pPr>
        <w:jc w:val="center"/>
        <w:rPr>
          <w:rFonts w:eastAsia="Times New Roman" w:cstheme="minorHAnsi"/>
          <w:b/>
          <w:sz w:val="24"/>
          <w:szCs w:val="24"/>
          <w:lang w:eastAsia="ar-SA"/>
        </w:rPr>
      </w:pPr>
    </w:p>
    <w:p w14:paraId="6306626F" w14:textId="77777777" w:rsidR="000D4A85" w:rsidRDefault="000D4A85" w:rsidP="00B71F13">
      <w:pPr>
        <w:jc w:val="center"/>
        <w:rPr>
          <w:rFonts w:eastAsia="Times New Roman" w:cstheme="minorHAnsi"/>
          <w:b/>
          <w:sz w:val="24"/>
          <w:szCs w:val="24"/>
          <w:lang w:eastAsia="ar-SA"/>
        </w:rPr>
      </w:pPr>
    </w:p>
    <w:p w14:paraId="6DE968C0" w14:textId="77777777" w:rsidR="000D4A85" w:rsidRDefault="000D4A85" w:rsidP="00B71F13">
      <w:pPr>
        <w:jc w:val="center"/>
        <w:rPr>
          <w:rFonts w:eastAsia="Times New Roman" w:cstheme="minorHAnsi"/>
          <w:b/>
          <w:sz w:val="24"/>
          <w:szCs w:val="24"/>
          <w:lang w:eastAsia="ar-SA"/>
        </w:rPr>
      </w:pPr>
    </w:p>
    <w:p w14:paraId="5EAD092B" w14:textId="77777777" w:rsidR="000D4A85" w:rsidRDefault="000D4A85" w:rsidP="00B71F13">
      <w:pPr>
        <w:jc w:val="center"/>
        <w:rPr>
          <w:rFonts w:eastAsia="Times New Roman" w:cstheme="minorHAnsi"/>
          <w:b/>
          <w:sz w:val="24"/>
          <w:szCs w:val="24"/>
          <w:lang w:eastAsia="ar-SA"/>
        </w:rPr>
      </w:pPr>
    </w:p>
    <w:p w14:paraId="1BE6237B" w14:textId="77777777" w:rsidR="000D4A85" w:rsidRDefault="000D4A85" w:rsidP="00B71F13">
      <w:pPr>
        <w:jc w:val="center"/>
        <w:rPr>
          <w:rFonts w:eastAsia="Times New Roman" w:cstheme="minorHAnsi"/>
          <w:b/>
          <w:sz w:val="24"/>
          <w:szCs w:val="24"/>
          <w:lang w:eastAsia="ar-SA"/>
        </w:rPr>
      </w:pPr>
    </w:p>
    <w:p w14:paraId="01C2E263" w14:textId="77777777" w:rsidR="000D4A85" w:rsidRDefault="000D4A85" w:rsidP="00B71F13">
      <w:pPr>
        <w:jc w:val="center"/>
        <w:rPr>
          <w:rFonts w:eastAsia="Times New Roman" w:cstheme="minorHAnsi"/>
          <w:b/>
          <w:sz w:val="24"/>
          <w:szCs w:val="24"/>
          <w:lang w:eastAsia="ar-SA"/>
        </w:rPr>
      </w:pPr>
    </w:p>
    <w:p w14:paraId="6D65BFCC" w14:textId="77777777" w:rsidR="000D4A85" w:rsidRDefault="000D4A85" w:rsidP="00B71F13">
      <w:pPr>
        <w:jc w:val="center"/>
        <w:rPr>
          <w:rFonts w:eastAsia="Times New Roman" w:cstheme="minorHAnsi"/>
          <w:b/>
          <w:sz w:val="24"/>
          <w:szCs w:val="24"/>
          <w:lang w:eastAsia="ar-SA"/>
        </w:rPr>
      </w:pPr>
    </w:p>
    <w:p w14:paraId="73DB22B0" w14:textId="77777777" w:rsidR="000D4A85" w:rsidRDefault="000D4A85" w:rsidP="00B71F13">
      <w:pPr>
        <w:jc w:val="center"/>
        <w:rPr>
          <w:rFonts w:eastAsia="Times New Roman" w:cstheme="minorHAnsi"/>
          <w:b/>
          <w:sz w:val="24"/>
          <w:szCs w:val="24"/>
          <w:lang w:eastAsia="ar-SA"/>
        </w:rPr>
      </w:pPr>
    </w:p>
    <w:p w14:paraId="6CF31265" w14:textId="77777777" w:rsidR="000D4A85" w:rsidRDefault="000D4A85" w:rsidP="00B71F13">
      <w:pPr>
        <w:jc w:val="center"/>
        <w:rPr>
          <w:rFonts w:eastAsia="Times New Roman" w:cstheme="minorHAnsi"/>
          <w:b/>
          <w:sz w:val="24"/>
          <w:szCs w:val="24"/>
          <w:lang w:eastAsia="ar-SA"/>
        </w:rPr>
      </w:pPr>
    </w:p>
    <w:p w14:paraId="09863931" w14:textId="77777777" w:rsidR="000D4A85" w:rsidRDefault="000D4A85" w:rsidP="00B71F13">
      <w:pPr>
        <w:jc w:val="center"/>
        <w:rPr>
          <w:rFonts w:eastAsia="Times New Roman" w:cstheme="minorHAnsi"/>
          <w:b/>
          <w:sz w:val="24"/>
          <w:szCs w:val="24"/>
          <w:lang w:eastAsia="ar-SA"/>
        </w:rPr>
      </w:pPr>
    </w:p>
    <w:p w14:paraId="06FA38A1" w14:textId="77777777" w:rsidR="000D4A85" w:rsidRDefault="000D4A85" w:rsidP="00B71F13">
      <w:pPr>
        <w:jc w:val="center"/>
        <w:rPr>
          <w:rFonts w:eastAsia="Times New Roman" w:cstheme="minorHAnsi"/>
          <w:b/>
          <w:sz w:val="24"/>
          <w:szCs w:val="24"/>
          <w:lang w:eastAsia="ar-SA"/>
        </w:rPr>
      </w:pPr>
    </w:p>
    <w:p w14:paraId="6CE63212" w14:textId="77777777" w:rsidR="000D4A85" w:rsidRDefault="000D4A85" w:rsidP="00B71F13">
      <w:pPr>
        <w:jc w:val="center"/>
        <w:rPr>
          <w:rFonts w:eastAsia="Times New Roman" w:cstheme="minorHAnsi"/>
          <w:b/>
          <w:sz w:val="24"/>
          <w:szCs w:val="24"/>
          <w:lang w:eastAsia="ar-SA"/>
        </w:rPr>
      </w:pPr>
    </w:p>
    <w:p w14:paraId="0640B327" w14:textId="77777777" w:rsidR="000D4A85" w:rsidRDefault="000D4A85" w:rsidP="00B71F13">
      <w:pPr>
        <w:jc w:val="center"/>
        <w:rPr>
          <w:rFonts w:eastAsia="Times New Roman" w:cstheme="minorHAnsi"/>
          <w:b/>
          <w:sz w:val="24"/>
          <w:szCs w:val="24"/>
          <w:lang w:eastAsia="ar-SA"/>
        </w:rPr>
      </w:pPr>
    </w:p>
    <w:p w14:paraId="6C662AE0" w14:textId="77777777" w:rsidR="000D4A85" w:rsidRDefault="000D4A85" w:rsidP="00B71F13">
      <w:pPr>
        <w:jc w:val="center"/>
        <w:rPr>
          <w:rFonts w:eastAsia="Times New Roman" w:cstheme="minorHAnsi"/>
          <w:b/>
          <w:sz w:val="24"/>
          <w:szCs w:val="24"/>
          <w:lang w:eastAsia="ar-SA"/>
        </w:rPr>
      </w:pPr>
    </w:p>
    <w:p w14:paraId="4439E199" w14:textId="77777777" w:rsidR="000D4A85" w:rsidRDefault="000D4A85" w:rsidP="00B71F13">
      <w:pPr>
        <w:jc w:val="center"/>
        <w:rPr>
          <w:rFonts w:eastAsia="Times New Roman" w:cstheme="minorHAnsi"/>
          <w:b/>
          <w:sz w:val="24"/>
          <w:szCs w:val="24"/>
          <w:lang w:eastAsia="ar-SA"/>
        </w:rPr>
      </w:pPr>
    </w:p>
    <w:p w14:paraId="72B64F15" w14:textId="77777777" w:rsidR="000D4A85" w:rsidRDefault="000D4A85" w:rsidP="00B71F13">
      <w:pPr>
        <w:jc w:val="center"/>
        <w:rPr>
          <w:rFonts w:eastAsia="Times New Roman" w:cstheme="minorHAnsi"/>
          <w:b/>
          <w:sz w:val="24"/>
          <w:szCs w:val="24"/>
          <w:lang w:eastAsia="ar-SA"/>
        </w:rPr>
      </w:pPr>
    </w:p>
    <w:p w14:paraId="70E52AC7" w14:textId="77777777" w:rsidR="000D4A85" w:rsidRDefault="000D4A85" w:rsidP="00B71F13">
      <w:pPr>
        <w:jc w:val="center"/>
        <w:rPr>
          <w:rFonts w:eastAsia="Times New Roman" w:cstheme="minorHAnsi"/>
          <w:b/>
          <w:sz w:val="24"/>
          <w:szCs w:val="24"/>
          <w:lang w:eastAsia="ar-SA"/>
        </w:rPr>
      </w:pPr>
    </w:p>
    <w:p w14:paraId="7C5A5A05" w14:textId="77777777" w:rsidR="000D4A85" w:rsidRPr="00B71F13" w:rsidRDefault="000D4A85" w:rsidP="00B71F13">
      <w:pPr>
        <w:jc w:val="center"/>
        <w:rPr>
          <w:rFonts w:eastAsia="Times New Roman" w:cstheme="minorHAnsi"/>
          <w:b/>
          <w:sz w:val="24"/>
          <w:szCs w:val="24"/>
          <w:lang w:eastAsia="ar-SA"/>
        </w:rPr>
      </w:pPr>
    </w:p>
    <w:p w14:paraId="2C761178" w14:textId="64179D9F" w:rsidR="009B4090" w:rsidRPr="00125589" w:rsidRDefault="00E438D9" w:rsidP="00FF7CB1">
      <w:pPr>
        <w:tabs>
          <w:tab w:val="left" w:pos="709"/>
        </w:tabs>
        <w:spacing w:line="276" w:lineRule="auto"/>
        <w:ind w:firstLine="697"/>
        <w:jc w:val="right"/>
        <w:rPr>
          <w:rFonts w:eastAsiaTheme="minorHAnsi" w:cstheme="minorHAnsi"/>
          <w:bCs/>
          <w:iCs/>
          <w:sz w:val="24"/>
          <w:szCs w:val="24"/>
        </w:rPr>
      </w:pPr>
      <w:r w:rsidRPr="00125589">
        <w:rPr>
          <w:rFonts w:cstheme="minorHAnsi"/>
          <w:sz w:val="24"/>
          <w:szCs w:val="24"/>
          <w:lang w:eastAsia="ar-SA"/>
        </w:rPr>
        <w:tab/>
      </w:r>
      <w:bookmarkStart w:id="38" w:name="_Toc147739116"/>
    </w:p>
    <w:p w14:paraId="41DF047C" w14:textId="0D5FD3EA" w:rsidR="004A0E0D" w:rsidRPr="00125589" w:rsidRDefault="004A0E0D" w:rsidP="00FF7CB1">
      <w:pPr>
        <w:pStyle w:val="Antrat1"/>
        <w:spacing w:before="0"/>
        <w:jc w:val="right"/>
        <w:rPr>
          <w:rFonts w:asciiTheme="minorHAnsi" w:eastAsia="Calibri" w:hAnsiTheme="minorHAnsi" w:cstheme="minorHAnsi"/>
          <w:sz w:val="24"/>
          <w:szCs w:val="24"/>
        </w:rPr>
      </w:pPr>
      <w:bookmarkStart w:id="39" w:name="_Ref39673589"/>
      <w:bookmarkStart w:id="40" w:name="_Toc183764811"/>
      <w:bookmarkStart w:id="41" w:name="_Toc188252864"/>
      <w:bookmarkStart w:id="42" w:name="_Toc214045458"/>
      <w:bookmarkEnd w:id="38"/>
      <w:r w:rsidRPr="00125589">
        <w:rPr>
          <w:rFonts w:asciiTheme="minorHAnsi" w:eastAsia="Calibri" w:hAnsiTheme="minorHAnsi" w:cstheme="minorHAnsi"/>
          <w:sz w:val="24"/>
          <w:szCs w:val="24"/>
        </w:rPr>
        <w:lastRenderedPageBreak/>
        <w:t xml:space="preserve">Pirkimo sąlygų </w:t>
      </w:r>
      <w:r w:rsidR="008309EE" w:rsidRPr="00125589">
        <w:rPr>
          <w:rFonts w:asciiTheme="minorHAnsi" w:eastAsia="Calibri" w:hAnsiTheme="minorHAnsi" w:cstheme="minorHAnsi"/>
          <w:sz w:val="24"/>
          <w:szCs w:val="24"/>
        </w:rPr>
        <w:t>6</w:t>
      </w:r>
      <w:r w:rsidRPr="00125589">
        <w:rPr>
          <w:rFonts w:asciiTheme="minorHAnsi" w:eastAsia="Calibri" w:hAnsiTheme="minorHAnsi" w:cstheme="minorHAnsi"/>
          <w:sz w:val="24"/>
          <w:szCs w:val="24"/>
        </w:rPr>
        <w:t xml:space="preserve"> priedas „</w:t>
      </w:r>
      <w:bookmarkStart w:id="43" w:name="_Hlk128411749"/>
      <w:r w:rsidRPr="00125589">
        <w:rPr>
          <w:rFonts w:asciiTheme="minorHAnsi" w:hAnsiTheme="minorHAnsi" w:cstheme="minorHAnsi"/>
          <w:sz w:val="24"/>
          <w:szCs w:val="24"/>
        </w:rPr>
        <w:t>Pažyma apie pasitelkiamus subrangovus/subtiekėjus/</w:t>
      </w:r>
      <w:proofErr w:type="spellStart"/>
      <w:r w:rsidRPr="00125589">
        <w:rPr>
          <w:rFonts w:asciiTheme="minorHAnsi" w:hAnsiTheme="minorHAnsi" w:cstheme="minorHAnsi"/>
          <w:sz w:val="24"/>
          <w:szCs w:val="24"/>
        </w:rPr>
        <w:t>kvazisubtiekėjus</w:t>
      </w:r>
      <w:bookmarkEnd w:id="43"/>
      <w:proofErr w:type="spellEnd"/>
      <w:r w:rsidRPr="00125589">
        <w:rPr>
          <w:rFonts w:asciiTheme="minorHAnsi" w:eastAsia="Calibri" w:hAnsiTheme="minorHAnsi" w:cstheme="minorHAnsi"/>
          <w:sz w:val="24"/>
          <w:szCs w:val="24"/>
        </w:rPr>
        <w:t>“</w:t>
      </w:r>
      <w:bookmarkEnd w:id="39"/>
      <w:bookmarkEnd w:id="40"/>
      <w:bookmarkEnd w:id="41"/>
      <w:bookmarkEnd w:id="42"/>
    </w:p>
    <w:p w14:paraId="23BBE13E" w14:textId="77777777" w:rsidR="004A0E0D" w:rsidRPr="00125589" w:rsidRDefault="004A0E0D" w:rsidP="004A0E0D">
      <w:pPr>
        <w:widowControl w:val="0"/>
        <w:jc w:val="center"/>
        <w:rPr>
          <w:rFonts w:cstheme="minorHAnsi"/>
          <w:b/>
          <w:sz w:val="24"/>
          <w:szCs w:val="24"/>
        </w:rPr>
      </w:pPr>
    </w:p>
    <w:p w14:paraId="79BCC9FB" w14:textId="77777777" w:rsidR="004A0E0D" w:rsidRPr="00125589" w:rsidRDefault="004A0E0D" w:rsidP="004A0E0D">
      <w:pPr>
        <w:widowControl w:val="0"/>
        <w:jc w:val="center"/>
        <w:rPr>
          <w:rFonts w:cstheme="minorHAnsi"/>
          <w:b/>
          <w:bCs/>
          <w:sz w:val="24"/>
          <w:szCs w:val="24"/>
        </w:rPr>
      </w:pPr>
      <w:r w:rsidRPr="00125589">
        <w:rPr>
          <w:rFonts w:cstheme="minorHAnsi"/>
          <w:b/>
          <w:bCs/>
          <w:sz w:val="24"/>
          <w:szCs w:val="24"/>
        </w:rPr>
        <w:t xml:space="preserve">PAŽYMA </w:t>
      </w:r>
    </w:p>
    <w:p w14:paraId="5A9DA6CE" w14:textId="2539AE8B" w:rsidR="004A0E0D" w:rsidRPr="00125589" w:rsidRDefault="004A0E0D" w:rsidP="004A0E0D">
      <w:pPr>
        <w:widowControl w:val="0"/>
        <w:jc w:val="center"/>
        <w:rPr>
          <w:rFonts w:cstheme="minorHAnsi"/>
          <w:b/>
          <w:bCs/>
          <w:sz w:val="24"/>
          <w:szCs w:val="24"/>
        </w:rPr>
      </w:pPr>
      <w:r w:rsidRPr="00125589">
        <w:rPr>
          <w:rFonts w:cstheme="minorHAnsi"/>
          <w:b/>
          <w:bCs/>
          <w:sz w:val="24"/>
          <w:szCs w:val="24"/>
        </w:rPr>
        <w:t>APIE PASITELKIAMUS SUBRANGOVUS/</w:t>
      </w:r>
      <w:r w:rsidR="00866EEE" w:rsidRPr="00125589">
        <w:rPr>
          <w:rFonts w:cstheme="minorHAnsi"/>
          <w:b/>
          <w:bCs/>
          <w:sz w:val="24"/>
          <w:szCs w:val="24"/>
        </w:rPr>
        <w:t>SUBTIEKĖJUS/</w:t>
      </w:r>
      <w:r w:rsidRPr="00125589">
        <w:rPr>
          <w:rFonts w:cstheme="minorHAnsi"/>
          <w:b/>
          <w:bCs/>
          <w:sz w:val="24"/>
          <w:szCs w:val="24"/>
        </w:rPr>
        <w:t>KVAZISUBTIEKĖJUS</w:t>
      </w:r>
    </w:p>
    <w:p w14:paraId="6D151A27" w14:textId="77777777" w:rsidR="004A0E0D" w:rsidRPr="00125589" w:rsidRDefault="004A0E0D" w:rsidP="004A0E0D">
      <w:pPr>
        <w:widowControl w:val="0"/>
        <w:jc w:val="center"/>
        <w:rPr>
          <w:rFonts w:cstheme="minorHAnsi"/>
          <w:sz w:val="24"/>
          <w:szCs w:val="24"/>
        </w:rPr>
      </w:pPr>
    </w:p>
    <w:p w14:paraId="5D994AE5" w14:textId="77777777" w:rsidR="004A0E0D" w:rsidRPr="00125589"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125589">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88"/>
        <w:gridCol w:w="4227"/>
        <w:gridCol w:w="1928"/>
        <w:gridCol w:w="2468"/>
      </w:tblGrid>
      <w:tr w:rsidR="004A0E0D" w:rsidRPr="00125589" w14:paraId="3F8DD2F8" w14:textId="77777777" w:rsidTr="00244E7D">
        <w:trPr>
          <w:jc w:val="center"/>
        </w:trPr>
        <w:tc>
          <w:tcPr>
            <w:tcW w:w="588" w:type="dxa"/>
            <w:vAlign w:val="center"/>
          </w:tcPr>
          <w:p w14:paraId="5CDB0F6D" w14:textId="77777777" w:rsidR="004A0E0D" w:rsidRPr="00125589" w:rsidRDefault="004A0E0D" w:rsidP="001156D7">
            <w:pPr>
              <w:widowControl w:val="0"/>
              <w:jc w:val="center"/>
              <w:rPr>
                <w:rFonts w:cstheme="minorHAnsi"/>
                <w:sz w:val="24"/>
                <w:szCs w:val="24"/>
              </w:rPr>
            </w:pPr>
            <w:r w:rsidRPr="00125589">
              <w:rPr>
                <w:rFonts w:cstheme="minorHAnsi"/>
                <w:sz w:val="24"/>
                <w:szCs w:val="24"/>
              </w:rPr>
              <w:t>Eil. Nr.</w:t>
            </w:r>
          </w:p>
        </w:tc>
        <w:tc>
          <w:tcPr>
            <w:tcW w:w="4227" w:type="dxa"/>
            <w:vAlign w:val="center"/>
          </w:tcPr>
          <w:p w14:paraId="5AEBB970" w14:textId="07525292" w:rsidR="004A0E0D" w:rsidRPr="00125589" w:rsidRDefault="004A0E0D" w:rsidP="001156D7">
            <w:pPr>
              <w:widowControl w:val="0"/>
              <w:jc w:val="center"/>
              <w:rPr>
                <w:rFonts w:cstheme="minorHAnsi"/>
                <w:sz w:val="24"/>
                <w:szCs w:val="24"/>
              </w:rPr>
            </w:pPr>
            <w:r w:rsidRPr="00125589">
              <w:rPr>
                <w:rFonts w:cstheme="minorHAnsi"/>
                <w:sz w:val="24"/>
                <w:szCs w:val="24"/>
              </w:rPr>
              <w:t>Darbų/Paslaugų</w:t>
            </w:r>
            <w:r w:rsidR="00866EEE" w:rsidRPr="00125589">
              <w:rPr>
                <w:rFonts w:cstheme="minorHAnsi"/>
                <w:sz w:val="24"/>
                <w:szCs w:val="24"/>
              </w:rPr>
              <w:t>/Prekių</w:t>
            </w:r>
            <w:r w:rsidRPr="00125589">
              <w:rPr>
                <w:rFonts w:cstheme="minorHAnsi"/>
                <w:sz w:val="24"/>
                <w:szCs w:val="24"/>
              </w:rPr>
              <w:t xml:space="preserve"> paskirstymas</w:t>
            </w:r>
          </w:p>
        </w:tc>
        <w:tc>
          <w:tcPr>
            <w:tcW w:w="1928" w:type="dxa"/>
            <w:vAlign w:val="center"/>
          </w:tcPr>
          <w:p w14:paraId="2035ECA9" w14:textId="4D15572B" w:rsidR="004A0E0D" w:rsidRPr="00125589" w:rsidRDefault="004A0E0D" w:rsidP="001156D7">
            <w:pPr>
              <w:widowControl w:val="0"/>
              <w:jc w:val="center"/>
              <w:rPr>
                <w:rFonts w:cstheme="minorHAnsi"/>
                <w:sz w:val="24"/>
                <w:szCs w:val="24"/>
              </w:rPr>
            </w:pPr>
            <w:r w:rsidRPr="00125589">
              <w:rPr>
                <w:rFonts w:cstheme="minorHAnsi"/>
                <w:sz w:val="24"/>
                <w:szCs w:val="24"/>
              </w:rPr>
              <w:t>Darbų/Paslaugų</w:t>
            </w:r>
            <w:r w:rsidR="00866EEE" w:rsidRPr="00125589">
              <w:rPr>
                <w:rFonts w:cstheme="minorHAnsi"/>
                <w:sz w:val="24"/>
                <w:szCs w:val="24"/>
              </w:rPr>
              <w:t>/Prekių</w:t>
            </w:r>
          </w:p>
          <w:p w14:paraId="4FC4C33F" w14:textId="77777777" w:rsidR="004A0E0D" w:rsidRPr="00125589" w:rsidRDefault="004A0E0D" w:rsidP="001156D7">
            <w:pPr>
              <w:widowControl w:val="0"/>
              <w:jc w:val="center"/>
              <w:rPr>
                <w:rFonts w:cstheme="minorHAnsi"/>
                <w:sz w:val="24"/>
                <w:szCs w:val="24"/>
              </w:rPr>
            </w:pPr>
            <w:r w:rsidRPr="00125589">
              <w:rPr>
                <w:rFonts w:cstheme="minorHAnsi"/>
                <w:sz w:val="24"/>
                <w:szCs w:val="24"/>
              </w:rPr>
              <w:t>aprašymas</w:t>
            </w:r>
          </w:p>
        </w:tc>
        <w:tc>
          <w:tcPr>
            <w:tcW w:w="2468" w:type="dxa"/>
            <w:vAlign w:val="center"/>
          </w:tcPr>
          <w:p w14:paraId="4A831609" w14:textId="77777777" w:rsidR="004A0E0D" w:rsidRPr="00125589" w:rsidRDefault="004A0E0D" w:rsidP="001156D7">
            <w:pPr>
              <w:widowControl w:val="0"/>
              <w:jc w:val="center"/>
              <w:rPr>
                <w:rFonts w:cstheme="minorHAnsi"/>
                <w:sz w:val="24"/>
                <w:szCs w:val="24"/>
              </w:rPr>
            </w:pPr>
            <w:r w:rsidRPr="00125589">
              <w:rPr>
                <w:rFonts w:cstheme="minorHAnsi"/>
                <w:sz w:val="24"/>
                <w:szCs w:val="24"/>
              </w:rPr>
              <w:t xml:space="preserve">Procentinė atliekamų </w:t>
            </w:r>
          </w:p>
          <w:p w14:paraId="21F1426B" w14:textId="2B2C0D02" w:rsidR="004A0E0D" w:rsidRPr="00125589" w:rsidRDefault="004A0E0D" w:rsidP="001156D7">
            <w:pPr>
              <w:widowControl w:val="0"/>
              <w:jc w:val="center"/>
              <w:rPr>
                <w:rFonts w:cstheme="minorHAnsi"/>
                <w:sz w:val="24"/>
                <w:szCs w:val="24"/>
              </w:rPr>
            </w:pPr>
            <w:r w:rsidRPr="00125589">
              <w:rPr>
                <w:rFonts w:cstheme="minorHAnsi"/>
                <w:sz w:val="24"/>
                <w:szCs w:val="24"/>
              </w:rPr>
              <w:t>darbų/paslaugų</w:t>
            </w:r>
            <w:r w:rsidR="00866EEE" w:rsidRPr="00125589">
              <w:rPr>
                <w:rFonts w:cstheme="minorHAnsi"/>
                <w:sz w:val="24"/>
                <w:szCs w:val="24"/>
              </w:rPr>
              <w:t>/prekių</w:t>
            </w:r>
            <w:r w:rsidRPr="00125589">
              <w:rPr>
                <w:rFonts w:cstheme="minorHAnsi"/>
                <w:sz w:val="24"/>
                <w:szCs w:val="24"/>
              </w:rPr>
              <w:t xml:space="preserve"> vertė nuo pasiūlymo kainos, %</w:t>
            </w:r>
          </w:p>
        </w:tc>
      </w:tr>
      <w:tr w:rsidR="004A0E0D" w:rsidRPr="00125589" w14:paraId="578CF7A9" w14:textId="77777777" w:rsidTr="00244E7D">
        <w:trPr>
          <w:jc w:val="center"/>
        </w:trPr>
        <w:tc>
          <w:tcPr>
            <w:tcW w:w="588" w:type="dxa"/>
          </w:tcPr>
          <w:p w14:paraId="3EE3549A" w14:textId="77777777" w:rsidR="004A0E0D" w:rsidRPr="00125589" w:rsidRDefault="004A0E0D" w:rsidP="00DB2453">
            <w:pPr>
              <w:widowControl w:val="0"/>
              <w:rPr>
                <w:rFonts w:cstheme="minorHAnsi"/>
                <w:sz w:val="24"/>
                <w:szCs w:val="24"/>
              </w:rPr>
            </w:pPr>
            <w:r w:rsidRPr="00125589">
              <w:rPr>
                <w:rFonts w:cstheme="minorHAnsi"/>
                <w:sz w:val="24"/>
                <w:szCs w:val="24"/>
              </w:rPr>
              <w:t>1.</w:t>
            </w:r>
          </w:p>
        </w:tc>
        <w:tc>
          <w:tcPr>
            <w:tcW w:w="4227" w:type="dxa"/>
            <w:vAlign w:val="center"/>
          </w:tcPr>
          <w:p w14:paraId="32316FFD" w14:textId="22BCD45E" w:rsidR="004A0E0D" w:rsidRPr="00125589" w:rsidRDefault="004A0E0D" w:rsidP="001156D7">
            <w:pPr>
              <w:widowControl w:val="0"/>
              <w:rPr>
                <w:rFonts w:cstheme="minorHAnsi"/>
                <w:sz w:val="24"/>
                <w:szCs w:val="24"/>
              </w:rPr>
            </w:pPr>
            <w:r w:rsidRPr="00125589">
              <w:rPr>
                <w:rFonts w:cstheme="minorHAnsi"/>
                <w:sz w:val="24"/>
                <w:szCs w:val="24"/>
              </w:rPr>
              <w:t>Darbai/Paslaugos</w:t>
            </w:r>
            <w:r w:rsidR="00866EEE" w:rsidRPr="00125589">
              <w:rPr>
                <w:rFonts w:cstheme="minorHAnsi"/>
                <w:sz w:val="24"/>
                <w:szCs w:val="24"/>
              </w:rPr>
              <w:t xml:space="preserve">/Prekės </w:t>
            </w:r>
            <w:r w:rsidRPr="00125589">
              <w:rPr>
                <w:rFonts w:cstheme="minorHAnsi"/>
                <w:sz w:val="24"/>
                <w:szCs w:val="24"/>
              </w:rPr>
              <w:t>pagal pirkimo sutartį, kuriuos vykdysiu</w:t>
            </w:r>
            <w:r w:rsidR="00866EEE" w:rsidRPr="00125589">
              <w:rPr>
                <w:rFonts w:cstheme="minorHAnsi"/>
                <w:sz w:val="24"/>
                <w:szCs w:val="24"/>
              </w:rPr>
              <w:t xml:space="preserve">/tieksiu </w:t>
            </w:r>
            <w:r w:rsidRPr="00125589">
              <w:rPr>
                <w:rFonts w:cstheme="minorHAnsi"/>
                <w:sz w:val="24"/>
                <w:szCs w:val="24"/>
              </w:rPr>
              <w:t>savo jėgomis</w:t>
            </w:r>
          </w:p>
        </w:tc>
        <w:tc>
          <w:tcPr>
            <w:tcW w:w="1928" w:type="dxa"/>
            <w:vAlign w:val="center"/>
          </w:tcPr>
          <w:p w14:paraId="2DA200CC" w14:textId="77777777" w:rsidR="004A0E0D" w:rsidRPr="00125589" w:rsidRDefault="004A0E0D" w:rsidP="00DB2453">
            <w:pPr>
              <w:rPr>
                <w:rFonts w:cstheme="minorHAnsi"/>
                <w:sz w:val="24"/>
                <w:szCs w:val="24"/>
              </w:rPr>
            </w:pPr>
          </w:p>
        </w:tc>
        <w:tc>
          <w:tcPr>
            <w:tcW w:w="2468" w:type="dxa"/>
            <w:vAlign w:val="center"/>
          </w:tcPr>
          <w:p w14:paraId="3B055B51" w14:textId="77777777" w:rsidR="004A0E0D" w:rsidRPr="00125589" w:rsidRDefault="004A0E0D" w:rsidP="00DB2453">
            <w:pPr>
              <w:widowControl w:val="0"/>
              <w:rPr>
                <w:rFonts w:cstheme="minorHAnsi"/>
                <w:sz w:val="24"/>
                <w:szCs w:val="24"/>
              </w:rPr>
            </w:pPr>
          </w:p>
        </w:tc>
      </w:tr>
      <w:tr w:rsidR="004A0E0D" w:rsidRPr="00125589" w14:paraId="545060B0" w14:textId="77777777" w:rsidTr="00244E7D">
        <w:trPr>
          <w:jc w:val="center"/>
        </w:trPr>
        <w:tc>
          <w:tcPr>
            <w:tcW w:w="588" w:type="dxa"/>
          </w:tcPr>
          <w:p w14:paraId="5605E1F0" w14:textId="77777777" w:rsidR="004A0E0D" w:rsidRPr="00125589" w:rsidRDefault="004A0E0D" w:rsidP="00DB2453">
            <w:pPr>
              <w:widowControl w:val="0"/>
              <w:rPr>
                <w:rFonts w:cstheme="minorHAnsi"/>
                <w:sz w:val="24"/>
                <w:szCs w:val="24"/>
              </w:rPr>
            </w:pPr>
            <w:r w:rsidRPr="00125589">
              <w:rPr>
                <w:rFonts w:cstheme="minorHAnsi"/>
                <w:sz w:val="24"/>
                <w:szCs w:val="24"/>
              </w:rPr>
              <w:t xml:space="preserve">2. </w:t>
            </w:r>
          </w:p>
        </w:tc>
        <w:tc>
          <w:tcPr>
            <w:tcW w:w="4227" w:type="dxa"/>
          </w:tcPr>
          <w:p w14:paraId="3AB9A255" w14:textId="412BCE00" w:rsidR="004A0E0D" w:rsidRPr="00125589" w:rsidRDefault="004A0E0D" w:rsidP="001156D7">
            <w:pPr>
              <w:widowControl w:val="0"/>
              <w:rPr>
                <w:rFonts w:cstheme="minorHAnsi"/>
                <w:sz w:val="24"/>
                <w:szCs w:val="24"/>
              </w:rPr>
            </w:pPr>
            <w:r w:rsidRPr="00125589">
              <w:rPr>
                <w:rFonts w:cstheme="minorHAnsi"/>
                <w:sz w:val="24"/>
                <w:szCs w:val="24"/>
              </w:rPr>
              <w:t>Darbai/Paslaugos</w:t>
            </w:r>
            <w:r w:rsidR="00866EEE" w:rsidRPr="00125589">
              <w:rPr>
                <w:rFonts w:cstheme="minorHAnsi"/>
                <w:sz w:val="24"/>
                <w:szCs w:val="24"/>
              </w:rPr>
              <w:t>/Prekės</w:t>
            </w:r>
            <w:r w:rsidRPr="00125589">
              <w:rPr>
                <w:rFonts w:cstheme="minorHAnsi"/>
                <w:sz w:val="24"/>
                <w:szCs w:val="24"/>
              </w:rPr>
              <w:t xml:space="preserve"> pagal pirkimo sutartį, kuriuos perduosiu vykdyti</w:t>
            </w:r>
            <w:r w:rsidR="00866EEE" w:rsidRPr="00125589">
              <w:rPr>
                <w:rFonts w:cstheme="minorHAnsi"/>
                <w:sz w:val="24"/>
                <w:szCs w:val="24"/>
              </w:rPr>
              <w:t xml:space="preserve">/tiekti </w:t>
            </w:r>
            <w:r w:rsidRPr="00125589">
              <w:rPr>
                <w:rFonts w:cstheme="minorHAnsi"/>
                <w:sz w:val="24"/>
                <w:szCs w:val="24"/>
              </w:rPr>
              <w:t>žinomiems subrangovams</w:t>
            </w:r>
            <w:r w:rsidR="00866EEE" w:rsidRPr="00125589">
              <w:rPr>
                <w:rFonts w:cstheme="minorHAnsi"/>
                <w:sz w:val="24"/>
                <w:szCs w:val="24"/>
              </w:rPr>
              <w:t>/subtiekėjams</w:t>
            </w:r>
            <w:r w:rsidRPr="00125589">
              <w:rPr>
                <w:rFonts w:cstheme="minorHAnsi"/>
                <w:sz w:val="24"/>
                <w:szCs w:val="24"/>
              </w:rPr>
              <w:t xml:space="preserve"> </w:t>
            </w:r>
            <w:r w:rsidRPr="00125589">
              <w:rPr>
                <w:rFonts w:cstheme="minorHAnsi"/>
                <w:i/>
                <w:sz w:val="24"/>
                <w:szCs w:val="24"/>
              </w:rPr>
              <w:t>[informacija apie žinomus subrangovus/subtiekėjus pateikiama 2 lentelėje]</w:t>
            </w:r>
          </w:p>
        </w:tc>
        <w:tc>
          <w:tcPr>
            <w:tcW w:w="1928" w:type="dxa"/>
          </w:tcPr>
          <w:p w14:paraId="7E95712A" w14:textId="77777777" w:rsidR="004A0E0D" w:rsidRPr="00125589" w:rsidRDefault="004A0E0D" w:rsidP="00DB2453">
            <w:pPr>
              <w:widowControl w:val="0"/>
              <w:rPr>
                <w:rFonts w:cstheme="minorHAnsi"/>
                <w:sz w:val="24"/>
                <w:szCs w:val="24"/>
              </w:rPr>
            </w:pPr>
          </w:p>
        </w:tc>
        <w:tc>
          <w:tcPr>
            <w:tcW w:w="2468" w:type="dxa"/>
          </w:tcPr>
          <w:p w14:paraId="462353BD" w14:textId="77777777" w:rsidR="004A0E0D" w:rsidRPr="00125589" w:rsidRDefault="004A0E0D" w:rsidP="00DB2453">
            <w:pPr>
              <w:widowControl w:val="0"/>
              <w:rPr>
                <w:rFonts w:cstheme="minorHAnsi"/>
                <w:sz w:val="24"/>
                <w:szCs w:val="24"/>
              </w:rPr>
            </w:pPr>
          </w:p>
        </w:tc>
      </w:tr>
      <w:tr w:rsidR="004A0E0D" w:rsidRPr="00125589" w14:paraId="70594209" w14:textId="77777777" w:rsidTr="00244E7D">
        <w:trPr>
          <w:jc w:val="center"/>
        </w:trPr>
        <w:tc>
          <w:tcPr>
            <w:tcW w:w="588" w:type="dxa"/>
          </w:tcPr>
          <w:p w14:paraId="2A9A106A" w14:textId="77777777" w:rsidR="004A0E0D" w:rsidRPr="00125589" w:rsidDel="005571B8" w:rsidRDefault="004A0E0D" w:rsidP="00DB2453">
            <w:pPr>
              <w:widowControl w:val="0"/>
              <w:rPr>
                <w:rFonts w:cstheme="minorHAnsi"/>
                <w:sz w:val="24"/>
                <w:szCs w:val="24"/>
              </w:rPr>
            </w:pPr>
            <w:r w:rsidRPr="00125589">
              <w:rPr>
                <w:rFonts w:cstheme="minorHAnsi"/>
                <w:sz w:val="24"/>
                <w:szCs w:val="24"/>
              </w:rPr>
              <w:t>3.</w:t>
            </w:r>
          </w:p>
        </w:tc>
        <w:tc>
          <w:tcPr>
            <w:tcW w:w="4227" w:type="dxa"/>
          </w:tcPr>
          <w:p w14:paraId="73746921" w14:textId="5C3A07E3" w:rsidR="004A0E0D" w:rsidRPr="00125589" w:rsidRDefault="004A0E0D" w:rsidP="001156D7">
            <w:pPr>
              <w:widowControl w:val="0"/>
              <w:rPr>
                <w:rFonts w:cstheme="minorHAnsi"/>
                <w:sz w:val="24"/>
                <w:szCs w:val="24"/>
              </w:rPr>
            </w:pPr>
            <w:r w:rsidRPr="00125589">
              <w:rPr>
                <w:rFonts w:cstheme="minorHAnsi"/>
                <w:sz w:val="24"/>
                <w:szCs w:val="24"/>
              </w:rPr>
              <w:t>Darbai/Paslaugos</w:t>
            </w:r>
            <w:r w:rsidR="00866EEE" w:rsidRPr="00125589">
              <w:rPr>
                <w:rFonts w:cstheme="minorHAnsi"/>
                <w:sz w:val="24"/>
                <w:szCs w:val="24"/>
              </w:rPr>
              <w:t>/Prekės</w:t>
            </w:r>
            <w:r w:rsidRPr="00125589">
              <w:rPr>
                <w:rFonts w:cstheme="minorHAnsi"/>
                <w:sz w:val="24"/>
                <w:szCs w:val="24"/>
              </w:rPr>
              <w:t xml:space="preserve"> pagal pirkimo sutartį, kuriuos perduosiu vykdyti</w:t>
            </w:r>
            <w:r w:rsidR="00866EEE" w:rsidRPr="00125589">
              <w:rPr>
                <w:rFonts w:cstheme="minorHAnsi"/>
                <w:sz w:val="24"/>
                <w:szCs w:val="24"/>
              </w:rPr>
              <w:t>/tiekti</w:t>
            </w:r>
            <w:r w:rsidRPr="00125589">
              <w:rPr>
                <w:rFonts w:cstheme="minorHAnsi"/>
                <w:sz w:val="24"/>
                <w:szCs w:val="24"/>
              </w:rPr>
              <w:t xml:space="preserve"> nežinomiems subrangovams/subtiekėjams</w:t>
            </w:r>
            <w:r w:rsidRPr="00125589" w:rsidDel="0019266E">
              <w:rPr>
                <w:rFonts w:cstheme="minorHAnsi"/>
                <w:sz w:val="24"/>
                <w:szCs w:val="24"/>
              </w:rPr>
              <w:t xml:space="preserve"> </w:t>
            </w:r>
          </w:p>
        </w:tc>
        <w:tc>
          <w:tcPr>
            <w:tcW w:w="1928" w:type="dxa"/>
          </w:tcPr>
          <w:p w14:paraId="53F200C9" w14:textId="77777777" w:rsidR="004A0E0D" w:rsidRPr="00125589" w:rsidRDefault="004A0E0D" w:rsidP="00DB2453">
            <w:pPr>
              <w:widowControl w:val="0"/>
              <w:rPr>
                <w:rFonts w:cstheme="minorHAnsi"/>
                <w:sz w:val="24"/>
                <w:szCs w:val="24"/>
              </w:rPr>
            </w:pPr>
          </w:p>
        </w:tc>
        <w:tc>
          <w:tcPr>
            <w:tcW w:w="2468" w:type="dxa"/>
          </w:tcPr>
          <w:p w14:paraId="06150B25" w14:textId="77777777" w:rsidR="004A0E0D" w:rsidRPr="00125589" w:rsidRDefault="004A0E0D" w:rsidP="00DB2453">
            <w:pPr>
              <w:widowControl w:val="0"/>
              <w:rPr>
                <w:rFonts w:cstheme="minorHAnsi"/>
                <w:sz w:val="24"/>
                <w:szCs w:val="24"/>
              </w:rPr>
            </w:pPr>
          </w:p>
        </w:tc>
      </w:tr>
      <w:tr w:rsidR="004A0E0D" w:rsidRPr="00125589" w14:paraId="02642438" w14:textId="77777777" w:rsidTr="00244E7D">
        <w:trPr>
          <w:jc w:val="center"/>
        </w:trPr>
        <w:tc>
          <w:tcPr>
            <w:tcW w:w="6743" w:type="dxa"/>
            <w:gridSpan w:val="3"/>
          </w:tcPr>
          <w:p w14:paraId="2B474AEE" w14:textId="77777777" w:rsidR="004A0E0D" w:rsidRPr="00125589" w:rsidRDefault="004A0E0D" w:rsidP="00DB2453">
            <w:pPr>
              <w:widowControl w:val="0"/>
              <w:jc w:val="right"/>
              <w:rPr>
                <w:rFonts w:cstheme="minorHAnsi"/>
                <w:sz w:val="24"/>
                <w:szCs w:val="24"/>
              </w:rPr>
            </w:pPr>
            <w:r w:rsidRPr="00125589">
              <w:rPr>
                <w:rFonts w:cstheme="minorHAnsi"/>
                <w:sz w:val="24"/>
                <w:szCs w:val="24"/>
              </w:rPr>
              <w:t xml:space="preserve">Viso: </w:t>
            </w:r>
            <w:r w:rsidRPr="00125589">
              <w:rPr>
                <w:rFonts w:cstheme="minorHAnsi"/>
                <w:i/>
                <w:sz w:val="24"/>
                <w:szCs w:val="24"/>
              </w:rPr>
              <w:t>[1-3 eilučių suma]</w:t>
            </w:r>
          </w:p>
        </w:tc>
        <w:tc>
          <w:tcPr>
            <w:tcW w:w="2468" w:type="dxa"/>
          </w:tcPr>
          <w:p w14:paraId="69126972" w14:textId="77777777" w:rsidR="004A0E0D" w:rsidRPr="00125589" w:rsidRDefault="004A0E0D" w:rsidP="00DB2453">
            <w:pPr>
              <w:widowControl w:val="0"/>
              <w:jc w:val="center"/>
              <w:rPr>
                <w:rFonts w:cstheme="minorHAnsi"/>
                <w:sz w:val="24"/>
                <w:szCs w:val="24"/>
              </w:rPr>
            </w:pPr>
            <w:r w:rsidRPr="00125589">
              <w:rPr>
                <w:rFonts w:cstheme="minorHAnsi"/>
                <w:sz w:val="24"/>
                <w:szCs w:val="24"/>
              </w:rPr>
              <w:t>100 %</w:t>
            </w:r>
          </w:p>
        </w:tc>
      </w:tr>
    </w:tbl>
    <w:p w14:paraId="56CE17BD" w14:textId="77777777" w:rsidR="004A0E0D" w:rsidRPr="00125589" w:rsidRDefault="004A0E0D" w:rsidP="004A0E0D">
      <w:pPr>
        <w:pStyle w:val="Sraopastraipa"/>
        <w:widowControl w:val="0"/>
        <w:tabs>
          <w:tab w:val="left" w:pos="567"/>
        </w:tabs>
        <w:ind w:left="0"/>
        <w:rPr>
          <w:rFonts w:eastAsia="Calibri" w:cstheme="minorHAnsi"/>
          <w:sz w:val="24"/>
          <w:szCs w:val="24"/>
        </w:rPr>
      </w:pPr>
    </w:p>
    <w:p w14:paraId="3B718BA0" w14:textId="328219FE" w:rsidR="004A0E0D" w:rsidRPr="00125589"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125589">
        <w:rPr>
          <w:rFonts w:cstheme="minorHAnsi"/>
          <w:b/>
          <w:bCs/>
          <w:sz w:val="24"/>
          <w:szCs w:val="24"/>
        </w:rPr>
        <w:t>INFORMACIJA APIE ŽINOMUS SUBRANGOVUS</w:t>
      </w:r>
      <w:r w:rsidR="00866EEE" w:rsidRPr="00125589">
        <w:rPr>
          <w:rFonts w:cstheme="minorHAnsi"/>
          <w:b/>
          <w:bCs/>
          <w:sz w:val="24"/>
          <w:szCs w:val="24"/>
        </w:rPr>
        <w:t>/SUBTIEKĖJUS</w:t>
      </w:r>
      <w:r w:rsidRPr="00125589">
        <w:rPr>
          <w:rFonts w:cstheme="minorHAnsi"/>
          <w:b/>
          <w:bCs/>
          <w:sz w:val="24"/>
          <w:szCs w:val="24"/>
        </w:rPr>
        <w:t xml:space="preserve"> IR JIEMS PERDUODAMA VYKDYTI DARBŲ DALIS</w:t>
      </w:r>
    </w:p>
    <w:p w14:paraId="0E063B11" w14:textId="3063A79E" w:rsidR="004A0E0D" w:rsidRPr="00125589" w:rsidRDefault="004A0E0D" w:rsidP="004A0E0D">
      <w:pPr>
        <w:widowControl w:val="0"/>
        <w:ind w:left="142"/>
        <w:rPr>
          <w:rFonts w:eastAsia="Calibri" w:cstheme="minorHAnsi"/>
          <w:i/>
          <w:iCs/>
          <w:sz w:val="24"/>
          <w:szCs w:val="24"/>
        </w:rPr>
      </w:pPr>
      <w:r w:rsidRPr="00125589">
        <w:rPr>
          <w:rFonts w:eastAsia="Calibri" w:cstheme="minorHAnsi"/>
          <w:i/>
          <w:iCs/>
          <w:sz w:val="24"/>
          <w:szCs w:val="24"/>
        </w:rPr>
        <w:t>(pildoma, jei tiekėjas pasitelkia subrangovus</w:t>
      </w:r>
      <w:r w:rsidR="00866EEE" w:rsidRPr="00125589">
        <w:rPr>
          <w:rFonts w:eastAsia="Calibri" w:cstheme="minorHAnsi"/>
          <w:i/>
          <w:iCs/>
          <w:sz w:val="24"/>
          <w:szCs w:val="24"/>
        </w:rPr>
        <w:t>/</w:t>
      </w:r>
      <w:proofErr w:type="spellStart"/>
      <w:r w:rsidR="00866EEE" w:rsidRPr="00125589">
        <w:rPr>
          <w:rFonts w:eastAsia="Calibri" w:cstheme="minorHAnsi"/>
          <w:i/>
          <w:iCs/>
          <w:sz w:val="24"/>
          <w:szCs w:val="24"/>
        </w:rPr>
        <w:t>subiekėjus</w:t>
      </w:r>
      <w:proofErr w:type="spellEnd"/>
      <w:r w:rsidRPr="00125589">
        <w:rPr>
          <w:rFonts w:eastAsia="Calibri" w:cstheme="minorHAnsi"/>
          <w:i/>
          <w:iCs/>
          <w:sz w:val="24"/>
          <w:szCs w:val="24"/>
        </w:rPr>
        <w:t>)</w:t>
      </w:r>
    </w:p>
    <w:tbl>
      <w:tblPr>
        <w:tblStyle w:val="Lentelstinklelis"/>
        <w:tblW w:w="0" w:type="auto"/>
        <w:tblInd w:w="288" w:type="dxa"/>
        <w:tblLook w:val="04A0" w:firstRow="1" w:lastRow="0" w:firstColumn="1" w:lastColumn="0" w:noHBand="0" w:noVBand="1"/>
      </w:tblPr>
      <w:tblGrid>
        <w:gridCol w:w="1854"/>
        <w:gridCol w:w="2501"/>
        <w:gridCol w:w="2637"/>
        <w:gridCol w:w="1833"/>
        <w:gridCol w:w="1677"/>
      </w:tblGrid>
      <w:tr w:rsidR="004A0E0D" w:rsidRPr="00125589" w14:paraId="7B220041" w14:textId="77777777" w:rsidTr="00DB2453">
        <w:tc>
          <w:tcPr>
            <w:tcW w:w="2024" w:type="dxa"/>
          </w:tcPr>
          <w:p w14:paraId="2014A8A9" w14:textId="77777777" w:rsidR="004A0E0D" w:rsidRPr="00125589" w:rsidRDefault="004A0E0D" w:rsidP="00DB2453">
            <w:pPr>
              <w:pStyle w:val="Sraopastraipa"/>
              <w:widowControl w:val="0"/>
              <w:ind w:left="0"/>
              <w:jc w:val="center"/>
              <w:rPr>
                <w:rFonts w:asciiTheme="minorHAnsi" w:eastAsia="Calibri" w:cstheme="minorHAnsi"/>
                <w:sz w:val="24"/>
                <w:szCs w:val="24"/>
              </w:rPr>
            </w:pPr>
            <w:proofErr w:type="spellStart"/>
            <w:r w:rsidRPr="00125589">
              <w:rPr>
                <w:rFonts w:asciiTheme="minorHAnsi" w:eastAsia="Calibri" w:cstheme="minorHAnsi"/>
                <w:sz w:val="24"/>
                <w:szCs w:val="24"/>
              </w:rPr>
              <w:t>Eil.Nr</w:t>
            </w:r>
            <w:proofErr w:type="spellEnd"/>
            <w:r w:rsidRPr="00125589">
              <w:rPr>
                <w:rFonts w:asciiTheme="minorHAnsi" w:eastAsia="Calibri" w:cstheme="minorHAnsi"/>
                <w:sz w:val="24"/>
                <w:szCs w:val="24"/>
              </w:rPr>
              <w:t>.</w:t>
            </w:r>
          </w:p>
        </w:tc>
        <w:tc>
          <w:tcPr>
            <w:tcW w:w="1873" w:type="dxa"/>
          </w:tcPr>
          <w:p w14:paraId="539718AF" w14:textId="77777777" w:rsidR="004A0E0D" w:rsidRPr="00125589" w:rsidRDefault="004A0E0D" w:rsidP="00DB2453">
            <w:pPr>
              <w:pStyle w:val="Sraopastraipa"/>
              <w:widowControl w:val="0"/>
              <w:ind w:left="0"/>
              <w:jc w:val="center"/>
              <w:rPr>
                <w:rFonts w:asciiTheme="minorHAnsi" w:eastAsia="Calibri" w:cstheme="minorHAnsi"/>
                <w:sz w:val="24"/>
                <w:szCs w:val="24"/>
              </w:rPr>
            </w:pPr>
            <w:r w:rsidRPr="00125589">
              <w:rPr>
                <w:rFonts w:asciiTheme="minorHAnsi" w:cstheme="minorHAnsi"/>
                <w:sz w:val="24"/>
                <w:szCs w:val="24"/>
              </w:rPr>
              <w:t>Subrangovo/Subtiekėjo pavadinimas, juridinio asmens kodas, adresas</w:t>
            </w:r>
          </w:p>
        </w:tc>
        <w:tc>
          <w:tcPr>
            <w:tcW w:w="1877" w:type="dxa"/>
          </w:tcPr>
          <w:p w14:paraId="669AE1BD" w14:textId="77777777" w:rsidR="004A0E0D" w:rsidRPr="00125589" w:rsidRDefault="004A0E0D" w:rsidP="00DB2453">
            <w:pPr>
              <w:pStyle w:val="Sraopastraipa"/>
              <w:widowControl w:val="0"/>
              <w:ind w:left="0"/>
              <w:jc w:val="center"/>
              <w:rPr>
                <w:rFonts w:asciiTheme="minorHAnsi" w:eastAsia="Calibri" w:cstheme="minorHAnsi"/>
                <w:sz w:val="24"/>
                <w:szCs w:val="24"/>
              </w:rPr>
            </w:pPr>
            <w:r w:rsidRPr="00125589">
              <w:rPr>
                <w:rFonts w:asciiTheme="minorHAnsi" w:cstheme="minorHAnsi"/>
                <w:sz w:val="24"/>
                <w:szCs w:val="24"/>
              </w:rPr>
              <w:t>Sutarties objekto dalies, perduodamos vykdyti subrangovui/subtiekėjui, aprašymas</w:t>
            </w:r>
          </w:p>
        </w:tc>
        <w:tc>
          <w:tcPr>
            <w:tcW w:w="1880" w:type="dxa"/>
          </w:tcPr>
          <w:p w14:paraId="5ED30CA4" w14:textId="77777777" w:rsidR="004A0E0D" w:rsidRPr="00125589" w:rsidRDefault="004A0E0D" w:rsidP="00DB2453">
            <w:pPr>
              <w:widowControl w:val="0"/>
              <w:ind w:hanging="19"/>
              <w:jc w:val="center"/>
              <w:rPr>
                <w:rFonts w:asciiTheme="minorHAnsi" w:cstheme="minorHAnsi"/>
                <w:sz w:val="24"/>
                <w:szCs w:val="24"/>
              </w:rPr>
            </w:pPr>
            <w:r w:rsidRPr="00125589">
              <w:rPr>
                <w:rFonts w:asciiTheme="minorHAnsi" w:cstheme="minorHAnsi"/>
                <w:sz w:val="24"/>
                <w:szCs w:val="24"/>
              </w:rPr>
              <w:t>Motyvuotas pagrįstumas, kodėl bus pasitelkiamas subrangovas/</w:t>
            </w:r>
          </w:p>
          <w:p w14:paraId="6198C884" w14:textId="77777777" w:rsidR="004A0E0D" w:rsidRPr="00125589" w:rsidRDefault="004A0E0D" w:rsidP="00DB2453">
            <w:pPr>
              <w:widowControl w:val="0"/>
              <w:jc w:val="center"/>
              <w:rPr>
                <w:rFonts w:asciiTheme="minorHAnsi" w:eastAsia="Calibri" w:cstheme="minorHAnsi"/>
                <w:sz w:val="24"/>
                <w:szCs w:val="24"/>
              </w:rPr>
            </w:pPr>
            <w:r w:rsidRPr="00125589">
              <w:rPr>
                <w:rFonts w:asciiTheme="minorHAnsi" w:cstheme="minorHAnsi"/>
                <w:sz w:val="24"/>
                <w:szCs w:val="24"/>
              </w:rPr>
              <w:t>subtiekėjas</w:t>
            </w:r>
          </w:p>
        </w:tc>
        <w:tc>
          <w:tcPr>
            <w:tcW w:w="1706" w:type="dxa"/>
          </w:tcPr>
          <w:p w14:paraId="3D516118" w14:textId="77777777" w:rsidR="004A0E0D" w:rsidRPr="00125589" w:rsidRDefault="004A0E0D" w:rsidP="00DB2453">
            <w:pPr>
              <w:pStyle w:val="Sraopastraipa"/>
              <w:widowControl w:val="0"/>
              <w:ind w:left="0" w:firstLine="215"/>
              <w:jc w:val="center"/>
              <w:rPr>
                <w:rFonts w:asciiTheme="minorHAnsi" w:cstheme="minorHAnsi"/>
                <w:sz w:val="24"/>
                <w:szCs w:val="24"/>
                <w:lang w:eastAsia="lt-LT"/>
              </w:rPr>
            </w:pPr>
            <w:r w:rsidRPr="00125589">
              <w:rPr>
                <w:rFonts w:asciiTheme="minorHAnsi" w:cstheme="minorHAnsi"/>
                <w:sz w:val="24"/>
                <w:szCs w:val="24"/>
                <w:lang w:eastAsia="lt-LT"/>
              </w:rPr>
              <w:t>Procentinė darbų/</w:t>
            </w:r>
          </w:p>
          <w:p w14:paraId="7606BA32" w14:textId="77777777" w:rsidR="004A0E0D" w:rsidRPr="00125589" w:rsidRDefault="004A0E0D" w:rsidP="00F16C05">
            <w:pPr>
              <w:pStyle w:val="Sraopastraipa"/>
              <w:widowControl w:val="0"/>
              <w:ind w:left="0" w:firstLine="35"/>
              <w:jc w:val="center"/>
              <w:rPr>
                <w:rFonts w:asciiTheme="minorHAnsi" w:eastAsia="Calibri" w:cstheme="minorHAnsi"/>
                <w:sz w:val="24"/>
                <w:szCs w:val="24"/>
              </w:rPr>
            </w:pPr>
            <w:r w:rsidRPr="00125589">
              <w:rPr>
                <w:rFonts w:asciiTheme="minorHAnsi" w:cstheme="minorHAnsi"/>
                <w:sz w:val="24"/>
                <w:szCs w:val="24"/>
                <w:lang w:eastAsia="lt-LT"/>
              </w:rPr>
              <w:t>paslaugų vertė nuo pasiūlymo kainos, %</w:t>
            </w:r>
          </w:p>
        </w:tc>
      </w:tr>
      <w:tr w:rsidR="004A0E0D" w:rsidRPr="00125589" w14:paraId="707F5774" w14:textId="77777777" w:rsidTr="00DB2453">
        <w:tc>
          <w:tcPr>
            <w:tcW w:w="2024" w:type="dxa"/>
          </w:tcPr>
          <w:p w14:paraId="6270B3A0" w14:textId="77777777" w:rsidR="004A0E0D" w:rsidRPr="00125589" w:rsidRDefault="004A0E0D" w:rsidP="009513A5">
            <w:pPr>
              <w:pStyle w:val="Sraopastraipa"/>
              <w:widowControl w:val="0"/>
              <w:ind w:left="0" w:firstLine="229"/>
              <w:jc w:val="center"/>
              <w:rPr>
                <w:rFonts w:asciiTheme="minorHAnsi" w:eastAsia="Calibri" w:cstheme="minorHAnsi"/>
                <w:i/>
                <w:iCs/>
                <w:sz w:val="24"/>
                <w:szCs w:val="24"/>
              </w:rPr>
            </w:pPr>
            <w:r w:rsidRPr="00125589">
              <w:rPr>
                <w:rFonts w:asciiTheme="minorHAnsi" w:eastAsia="Calibri" w:cstheme="minorHAnsi"/>
                <w:i/>
                <w:iCs/>
                <w:sz w:val="24"/>
                <w:szCs w:val="24"/>
              </w:rPr>
              <w:t>1.</w:t>
            </w:r>
          </w:p>
        </w:tc>
        <w:tc>
          <w:tcPr>
            <w:tcW w:w="1873" w:type="dxa"/>
          </w:tcPr>
          <w:p w14:paraId="18A7DE43"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r>
      <w:tr w:rsidR="004A0E0D" w:rsidRPr="00125589" w14:paraId="70805FB4" w14:textId="77777777" w:rsidTr="00DB2453">
        <w:tc>
          <w:tcPr>
            <w:tcW w:w="2024" w:type="dxa"/>
          </w:tcPr>
          <w:p w14:paraId="604AF972" w14:textId="77777777" w:rsidR="004A0E0D" w:rsidRPr="00125589" w:rsidRDefault="004A0E0D" w:rsidP="00DB2453">
            <w:pPr>
              <w:pStyle w:val="Sraopastraipa"/>
              <w:widowControl w:val="0"/>
              <w:ind w:left="0" w:firstLine="319"/>
              <w:jc w:val="center"/>
              <w:rPr>
                <w:rFonts w:asciiTheme="minorHAnsi" w:eastAsia="Calibri" w:cstheme="minorHAnsi"/>
                <w:i/>
                <w:iCs/>
                <w:sz w:val="24"/>
                <w:szCs w:val="24"/>
              </w:rPr>
            </w:pPr>
            <w:r w:rsidRPr="00125589">
              <w:rPr>
                <w:rFonts w:asciiTheme="minorHAnsi" w:eastAsia="Calibri" w:cstheme="minorHAnsi"/>
                <w:i/>
                <w:iCs/>
                <w:sz w:val="24"/>
                <w:szCs w:val="24"/>
              </w:rPr>
              <w:t>2.</w:t>
            </w:r>
          </w:p>
        </w:tc>
        <w:tc>
          <w:tcPr>
            <w:tcW w:w="1873" w:type="dxa"/>
          </w:tcPr>
          <w:p w14:paraId="37507171"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125589" w:rsidRDefault="004A0E0D" w:rsidP="004A0E0D">
      <w:pPr>
        <w:pStyle w:val="Sraopastraipa"/>
        <w:widowControl w:val="0"/>
        <w:ind w:left="0"/>
        <w:jc w:val="center"/>
        <w:rPr>
          <w:rFonts w:eastAsia="Calibri" w:cstheme="minorHAnsi"/>
          <w:i/>
          <w:iCs/>
          <w:sz w:val="24"/>
          <w:szCs w:val="24"/>
        </w:rPr>
      </w:pPr>
    </w:p>
    <w:p w14:paraId="642ABDED" w14:textId="77777777" w:rsidR="004A0E0D" w:rsidRPr="00125589"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125589">
        <w:rPr>
          <w:rFonts w:cstheme="minorHAnsi"/>
          <w:b/>
          <w:bCs/>
          <w:sz w:val="24"/>
          <w:szCs w:val="24"/>
        </w:rPr>
        <w:t xml:space="preserve">INFORMACIJA APIE KVAZISUBTIEKĖJUS </w:t>
      </w:r>
      <w:r w:rsidRPr="00125589">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4643"/>
      </w:tblGrid>
      <w:tr w:rsidR="004A0E0D" w:rsidRPr="00125589" w14:paraId="59ECFC50" w14:textId="77777777" w:rsidTr="00244E7D">
        <w:tc>
          <w:tcPr>
            <w:tcW w:w="2019" w:type="dxa"/>
          </w:tcPr>
          <w:p w14:paraId="56C517F2" w14:textId="77777777" w:rsidR="004A0E0D" w:rsidRPr="00125589" w:rsidRDefault="004A0E0D" w:rsidP="00DB2453">
            <w:pPr>
              <w:pStyle w:val="Sraopastraipa"/>
              <w:widowControl w:val="0"/>
              <w:ind w:left="0"/>
              <w:jc w:val="center"/>
              <w:rPr>
                <w:rFonts w:asciiTheme="minorHAnsi" w:eastAsia="Calibri" w:cstheme="minorHAnsi"/>
                <w:sz w:val="24"/>
                <w:szCs w:val="24"/>
              </w:rPr>
            </w:pPr>
            <w:proofErr w:type="spellStart"/>
            <w:r w:rsidRPr="00125589">
              <w:rPr>
                <w:rFonts w:asciiTheme="minorHAnsi" w:eastAsia="Calibri" w:cstheme="minorHAnsi"/>
                <w:sz w:val="24"/>
                <w:szCs w:val="24"/>
              </w:rPr>
              <w:t>Eil.Nr</w:t>
            </w:r>
            <w:proofErr w:type="spellEnd"/>
            <w:r w:rsidRPr="00125589">
              <w:rPr>
                <w:rFonts w:asciiTheme="minorHAnsi" w:eastAsia="Calibri" w:cstheme="minorHAnsi"/>
                <w:sz w:val="24"/>
                <w:szCs w:val="24"/>
              </w:rPr>
              <w:t>.</w:t>
            </w:r>
          </w:p>
        </w:tc>
        <w:tc>
          <w:tcPr>
            <w:tcW w:w="3818" w:type="dxa"/>
          </w:tcPr>
          <w:p w14:paraId="62347980" w14:textId="77777777" w:rsidR="004A0E0D" w:rsidRPr="00125589" w:rsidRDefault="004A0E0D" w:rsidP="00DB2453">
            <w:pPr>
              <w:pStyle w:val="Sraopastraipa"/>
              <w:widowControl w:val="0"/>
              <w:ind w:left="0"/>
              <w:jc w:val="center"/>
              <w:rPr>
                <w:rFonts w:asciiTheme="minorHAnsi" w:eastAsia="Calibri" w:cstheme="minorHAnsi"/>
                <w:sz w:val="24"/>
                <w:szCs w:val="24"/>
              </w:rPr>
            </w:pPr>
            <w:proofErr w:type="spellStart"/>
            <w:r w:rsidRPr="00125589">
              <w:rPr>
                <w:rFonts w:asciiTheme="minorHAnsi" w:cstheme="minorHAnsi"/>
                <w:sz w:val="24"/>
                <w:szCs w:val="24"/>
              </w:rPr>
              <w:t>Kvazisubtiekėjo</w:t>
            </w:r>
            <w:proofErr w:type="spellEnd"/>
            <w:r w:rsidRPr="00125589">
              <w:rPr>
                <w:rFonts w:asciiTheme="minorHAnsi" w:cstheme="minorHAnsi"/>
                <w:sz w:val="24"/>
                <w:szCs w:val="24"/>
              </w:rPr>
              <w:t xml:space="preserve"> vardas, pavardė</w:t>
            </w:r>
          </w:p>
        </w:tc>
        <w:tc>
          <w:tcPr>
            <w:tcW w:w="4643" w:type="dxa"/>
          </w:tcPr>
          <w:p w14:paraId="1226147F" w14:textId="77777777" w:rsidR="004A0E0D" w:rsidRPr="00125589" w:rsidRDefault="004A0E0D" w:rsidP="00DB2453">
            <w:pPr>
              <w:pStyle w:val="Sraopastraipa"/>
              <w:widowControl w:val="0"/>
              <w:ind w:left="0"/>
              <w:jc w:val="center"/>
              <w:rPr>
                <w:rFonts w:asciiTheme="minorHAnsi" w:eastAsia="Calibri" w:cstheme="minorHAnsi"/>
                <w:sz w:val="24"/>
                <w:szCs w:val="24"/>
              </w:rPr>
            </w:pPr>
            <w:r w:rsidRPr="00125589">
              <w:rPr>
                <w:rFonts w:asciiTheme="minorHAnsi" w:cstheme="minorHAnsi"/>
                <w:sz w:val="24"/>
                <w:szCs w:val="24"/>
              </w:rPr>
              <w:t xml:space="preserve">Kvalifikacijos reikalavimas, kuriam pasitelkiamas </w:t>
            </w:r>
            <w:proofErr w:type="spellStart"/>
            <w:r w:rsidRPr="00125589">
              <w:rPr>
                <w:rFonts w:asciiTheme="minorHAnsi" w:cstheme="minorHAnsi"/>
                <w:sz w:val="24"/>
                <w:szCs w:val="24"/>
              </w:rPr>
              <w:t>kvazisubtiekėjas</w:t>
            </w:r>
            <w:proofErr w:type="spellEnd"/>
          </w:p>
        </w:tc>
      </w:tr>
      <w:tr w:rsidR="004A0E0D" w:rsidRPr="00125589" w14:paraId="3C270482" w14:textId="77777777" w:rsidTr="00244E7D">
        <w:tc>
          <w:tcPr>
            <w:tcW w:w="2019" w:type="dxa"/>
          </w:tcPr>
          <w:p w14:paraId="73988165"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r w:rsidRPr="00125589">
              <w:rPr>
                <w:rFonts w:asciiTheme="minorHAnsi" w:eastAsia="Calibri" w:cstheme="minorHAnsi"/>
                <w:i/>
                <w:iCs/>
                <w:sz w:val="24"/>
                <w:szCs w:val="24"/>
              </w:rPr>
              <w:t>1.</w:t>
            </w:r>
          </w:p>
        </w:tc>
        <w:tc>
          <w:tcPr>
            <w:tcW w:w="3818" w:type="dxa"/>
          </w:tcPr>
          <w:p w14:paraId="3CA8F4F4"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4643" w:type="dxa"/>
          </w:tcPr>
          <w:p w14:paraId="38CA18D2"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r>
      <w:tr w:rsidR="004A0E0D" w:rsidRPr="00125589" w14:paraId="6CC7C1F6" w14:textId="77777777" w:rsidTr="00244E7D">
        <w:tc>
          <w:tcPr>
            <w:tcW w:w="2019" w:type="dxa"/>
          </w:tcPr>
          <w:p w14:paraId="3FE4CF5C"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r w:rsidRPr="00125589">
              <w:rPr>
                <w:rFonts w:asciiTheme="minorHAnsi" w:eastAsia="Calibri" w:cstheme="minorHAnsi"/>
                <w:i/>
                <w:iCs/>
                <w:sz w:val="24"/>
                <w:szCs w:val="24"/>
              </w:rPr>
              <w:t>2.</w:t>
            </w:r>
          </w:p>
        </w:tc>
        <w:tc>
          <w:tcPr>
            <w:tcW w:w="3818" w:type="dxa"/>
          </w:tcPr>
          <w:p w14:paraId="47F3D7FC"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4643" w:type="dxa"/>
          </w:tcPr>
          <w:p w14:paraId="70B1B709"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125589" w:rsidRDefault="004A0E0D" w:rsidP="004A0E0D">
      <w:pPr>
        <w:widowControl w:val="0"/>
        <w:ind w:firstLine="720"/>
        <w:jc w:val="center"/>
        <w:rPr>
          <w:rFonts w:cstheme="minorHAnsi"/>
          <w:sz w:val="24"/>
          <w:szCs w:val="24"/>
        </w:rPr>
      </w:pPr>
      <w:r w:rsidRPr="00125589">
        <w:rPr>
          <w:rFonts w:cstheme="minorHAnsi"/>
          <w:sz w:val="24"/>
          <w:szCs w:val="24"/>
        </w:rPr>
        <w:t>___________________________</w:t>
      </w:r>
    </w:p>
    <w:p w14:paraId="1BBDF519" w14:textId="5C8B72D1" w:rsidR="00916D97" w:rsidRDefault="004A0E0D" w:rsidP="00916D97">
      <w:pPr>
        <w:widowControl w:val="0"/>
        <w:jc w:val="center"/>
        <w:rPr>
          <w:rFonts w:cstheme="minorHAnsi"/>
          <w:sz w:val="24"/>
          <w:szCs w:val="24"/>
          <w:lang w:eastAsia="ar-SA"/>
        </w:rPr>
      </w:pPr>
      <w:r w:rsidRPr="00125589">
        <w:rPr>
          <w:rFonts w:cstheme="minorHAnsi"/>
          <w:sz w:val="24"/>
          <w:szCs w:val="24"/>
        </w:rPr>
        <w:t>(Tiekėjo įgalioto asmens pareigos vardas, pavardė, parašas</w:t>
      </w:r>
      <w:r w:rsidR="00FE5A35" w:rsidRPr="00125589">
        <w:rPr>
          <w:rFonts w:cstheme="minorHAnsi"/>
          <w:sz w:val="24"/>
          <w:szCs w:val="24"/>
        </w:rPr>
        <w:t>)</w:t>
      </w:r>
      <w:r w:rsidR="00FE5A35" w:rsidRPr="00125589">
        <w:rPr>
          <w:rFonts w:cstheme="minorHAnsi"/>
          <w:sz w:val="24"/>
          <w:szCs w:val="24"/>
          <w:lang w:eastAsia="ar-SA"/>
        </w:rPr>
        <w:tab/>
      </w:r>
    </w:p>
    <w:p w14:paraId="1BB0CB05" w14:textId="3CC2F116" w:rsidR="00916D97" w:rsidRPr="00916D97" w:rsidRDefault="00916D97" w:rsidP="00916D97">
      <w:pPr>
        <w:pStyle w:val="Antrat1"/>
        <w:spacing w:before="0"/>
        <w:jc w:val="right"/>
        <w:rPr>
          <w:rFonts w:asciiTheme="minorHAnsi" w:eastAsia="Calibri" w:hAnsiTheme="minorHAnsi" w:cstheme="minorHAnsi"/>
          <w:sz w:val="24"/>
          <w:szCs w:val="24"/>
        </w:rPr>
      </w:pPr>
      <w:bookmarkStart w:id="44" w:name="_Toc214045459"/>
      <w:r w:rsidRPr="00125589">
        <w:rPr>
          <w:rFonts w:asciiTheme="minorHAnsi" w:eastAsia="Calibri" w:hAnsiTheme="minorHAnsi" w:cstheme="minorHAnsi"/>
          <w:sz w:val="24"/>
          <w:szCs w:val="24"/>
        </w:rPr>
        <w:lastRenderedPageBreak/>
        <w:t xml:space="preserve">Pirkimo sąlygų </w:t>
      </w:r>
      <w:r>
        <w:rPr>
          <w:rFonts w:asciiTheme="minorHAnsi" w:eastAsia="Calibri" w:hAnsiTheme="minorHAnsi" w:cstheme="minorHAnsi"/>
          <w:sz w:val="24"/>
          <w:szCs w:val="24"/>
          <w:lang w:val="en-US"/>
        </w:rPr>
        <w:t>7</w:t>
      </w:r>
      <w:r w:rsidRPr="00125589">
        <w:rPr>
          <w:rFonts w:asciiTheme="minorHAnsi" w:eastAsia="Calibri" w:hAnsiTheme="minorHAnsi" w:cstheme="minorHAnsi"/>
          <w:sz w:val="24"/>
          <w:szCs w:val="24"/>
        </w:rPr>
        <w:t xml:space="preserve"> priedas „</w:t>
      </w:r>
      <w:r>
        <w:rPr>
          <w:rFonts w:asciiTheme="minorHAnsi" w:hAnsiTheme="minorHAnsi" w:cstheme="minorHAnsi"/>
          <w:sz w:val="24"/>
          <w:szCs w:val="24"/>
        </w:rPr>
        <w:t>Tiek</w:t>
      </w:r>
      <w:proofErr w:type="spellStart"/>
      <w:r>
        <w:rPr>
          <w:rFonts w:asciiTheme="minorHAnsi" w:hAnsiTheme="minorHAnsi" w:cstheme="minorHAnsi"/>
          <w:sz w:val="24"/>
          <w:szCs w:val="24"/>
          <w:lang w:val="en-US"/>
        </w:rPr>
        <w:t>ėjo</w:t>
      </w:r>
      <w:proofErr w:type="spellEnd"/>
      <w:r>
        <w:rPr>
          <w:rFonts w:asciiTheme="minorHAnsi" w:hAnsiTheme="minorHAnsi" w:cstheme="minorHAnsi"/>
          <w:sz w:val="24"/>
          <w:szCs w:val="24"/>
          <w:lang w:val="en-US"/>
        </w:rPr>
        <w:t xml:space="preserve"> </w:t>
      </w:r>
      <w:proofErr w:type="spellStart"/>
      <w:r>
        <w:rPr>
          <w:rFonts w:asciiTheme="minorHAnsi" w:hAnsiTheme="minorHAnsi" w:cstheme="minorHAnsi"/>
          <w:sz w:val="24"/>
          <w:szCs w:val="24"/>
          <w:lang w:val="en-US"/>
        </w:rPr>
        <w:t>deklaracija</w:t>
      </w:r>
      <w:proofErr w:type="spellEnd"/>
      <w:r w:rsidRPr="00125589">
        <w:rPr>
          <w:rFonts w:asciiTheme="minorHAnsi" w:eastAsia="Calibri" w:hAnsiTheme="minorHAnsi" w:cstheme="minorHAnsi"/>
          <w:sz w:val="24"/>
          <w:szCs w:val="24"/>
        </w:rPr>
        <w:t>“</w:t>
      </w:r>
      <w:bookmarkEnd w:id="44"/>
    </w:p>
    <w:p w14:paraId="63A92DDF" w14:textId="77777777" w:rsidR="00916D97" w:rsidRPr="00A41ADD" w:rsidRDefault="00916D97" w:rsidP="00916D97">
      <w:pPr>
        <w:widowControl w:val="0"/>
        <w:shd w:val="clear" w:color="auto" w:fill="FFFFFF"/>
        <w:autoSpaceDN w:val="0"/>
        <w:spacing w:line="256" w:lineRule="auto"/>
        <w:jc w:val="center"/>
        <w:textAlignment w:val="baseline"/>
        <w:rPr>
          <w:rFonts w:eastAsia="Calibri" w:cstheme="minorHAnsi"/>
          <w:b/>
          <w:kern w:val="2"/>
          <w:sz w:val="24"/>
          <w:szCs w:val="24"/>
          <w:lang w:eastAsia="en-US"/>
          <w14:ligatures w14:val="standardContextual"/>
        </w:rPr>
      </w:pPr>
      <w:r w:rsidRPr="00A41ADD">
        <w:rPr>
          <w:rFonts w:eastAsia="Calibri" w:cstheme="minorHAnsi"/>
          <w:b/>
          <w:kern w:val="2"/>
          <w:sz w:val="24"/>
          <w:szCs w:val="24"/>
          <w:lang w:eastAsia="en-US"/>
          <w14:ligatures w14:val="standardContextual"/>
        </w:rPr>
        <w:t>(</w:t>
      </w:r>
      <w:r w:rsidRPr="00A41ADD">
        <w:rPr>
          <w:rFonts w:eastAsia="Calibri" w:cstheme="minorHAnsi"/>
          <w:b/>
          <w:bCs/>
          <w:kern w:val="2"/>
          <w:sz w:val="24"/>
          <w:szCs w:val="24"/>
          <w:lang w:eastAsia="en-US"/>
          <w14:ligatures w14:val="standardContextual"/>
        </w:rPr>
        <w:t xml:space="preserve">Tiekėjo deklaracijos </w:t>
      </w:r>
      <w:r w:rsidRPr="00A41ADD">
        <w:rPr>
          <w:rFonts w:eastAsia="Calibri" w:cstheme="minorHAnsi"/>
          <w:b/>
          <w:kern w:val="2"/>
          <w:sz w:val="24"/>
          <w:szCs w:val="24"/>
          <w:lang w:eastAsia="en-US"/>
          <w14:ligatures w14:val="standardContextual"/>
        </w:rPr>
        <w:t>formos pavyzdys)</w:t>
      </w:r>
    </w:p>
    <w:p w14:paraId="6C51A4E4" w14:textId="77777777" w:rsidR="00916D97" w:rsidRPr="00A41ADD" w:rsidRDefault="00916D97" w:rsidP="00916D97">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Herbas arba prekių ženklas</w:t>
      </w:r>
    </w:p>
    <w:p w14:paraId="132FB9B7" w14:textId="77777777" w:rsidR="00916D97" w:rsidRPr="00A41ADD" w:rsidRDefault="00916D97" w:rsidP="00916D97">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(Tiekėjo pavadinimas)</w:t>
      </w:r>
    </w:p>
    <w:p w14:paraId="28F450C3" w14:textId="77777777" w:rsidR="00916D97" w:rsidRPr="00A41ADD" w:rsidRDefault="00916D97" w:rsidP="00916D97">
      <w:pPr>
        <w:widowControl w:val="0"/>
        <w:autoSpaceDN w:val="0"/>
        <w:spacing w:line="256" w:lineRule="auto"/>
        <w:jc w:val="center"/>
        <w:textAlignment w:val="baseline"/>
        <w:rPr>
          <w:rFonts w:eastAsia="Calibri" w:cstheme="minorHAnsi"/>
          <w:kern w:val="2"/>
          <w:sz w:val="24"/>
          <w:szCs w:val="24"/>
          <w:lang w:eastAsia="en-US"/>
          <w14:ligatures w14:val="standardContextual"/>
        </w:rPr>
      </w:pPr>
    </w:p>
    <w:p w14:paraId="3FCB13EB" w14:textId="77777777" w:rsidR="00916D97" w:rsidRPr="00A41ADD" w:rsidRDefault="00916D97" w:rsidP="00916D97">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CC7F85C" w14:textId="77777777" w:rsidR="00916D97" w:rsidRPr="00A41ADD" w:rsidRDefault="00916D97" w:rsidP="00916D97">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__________________________</w:t>
      </w:r>
    </w:p>
    <w:p w14:paraId="4E8FC108" w14:textId="77777777" w:rsidR="00916D97" w:rsidRPr="00A41ADD" w:rsidRDefault="00916D97" w:rsidP="00916D97">
      <w:pPr>
        <w:widowControl w:val="0"/>
        <w:tabs>
          <w:tab w:val="center" w:pos="2520"/>
        </w:tabs>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(Adresatas (Perkančioji organizacija))</w:t>
      </w:r>
    </w:p>
    <w:p w14:paraId="5319E50F" w14:textId="77777777" w:rsidR="00916D97" w:rsidRPr="00A41ADD" w:rsidRDefault="00916D97" w:rsidP="00916D97">
      <w:pPr>
        <w:widowControl w:val="0"/>
        <w:autoSpaceDE w:val="0"/>
        <w:textAlignment w:val="baseline"/>
        <w:rPr>
          <w:rFonts w:cstheme="minorHAnsi"/>
          <w:b/>
          <w:bCs/>
          <w:sz w:val="24"/>
          <w:szCs w:val="24"/>
        </w:rPr>
      </w:pPr>
    </w:p>
    <w:p w14:paraId="23755BAC" w14:textId="77777777" w:rsidR="00916D97" w:rsidRPr="00A41ADD" w:rsidRDefault="00916D97" w:rsidP="00916D97">
      <w:pPr>
        <w:widowControl w:val="0"/>
        <w:autoSpaceDE w:val="0"/>
        <w:jc w:val="center"/>
        <w:textAlignment w:val="baseline"/>
        <w:rPr>
          <w:rFonts w:cstheme="minorHAnsi"/>
          <w:b/>
          <w:bCs/>
          <w:sz w:val="24"/>
          <w:szCs w:val="24"/>
        </w:rPr>
      </w:pPr>
      <w:r w:rsidRPr="00A41ADD">
        <w:rPr>
          <w:rFonts w:cstheme="minorHAnsi"/>
          <w:b/>
          <w:bCs/>
          <w:sz w:val="24"/>
          <w:szCs w:val="24"/>
        </w:rPr>
        <w:t>TIEKĖJO DEKLARACIJA</w:t>
      </w:r>
    </w:p>
    <w:p w14:paraId="684AAC8D" w14:textId="77777777" w:rsidR="00916D97" w:rsidRPr="00A41ADD" w:rsidRDefault="00916D97" w:rsidP="00916D97">
      <w:pPr>
        <w:widowControl w:val="0"/>
        <w:shd w:val="clear" w:color="auto" w:fill="FFFFFF"/>
        <w:jc w:val="center"/>
        <w:textAlignment w:val="baseline"/>
        <w:rPr>
          <w:rFonts w:cstheme="minorHAnsi"/>
          <w:sz w:val="24"/>
          <w:szCs w:val="24"/>
        </w:rPr>
      </w:pPr>
      <w:r w:rsidRPr="00A41ADD">
        <w:rPr>
          <w:rFonts w:cstheme="minorHAnsi"/>
          <w:sz w:val="24"/>
          <w:szCs w:val="24"/>
        </w:rPr>
        <w:t>_____________</w:t>
      </w:r>
      <w:r w:rsidRPr="00A41ADD">
        <w:rPr>
          <w:rFonts w:cstheme="minorHAnsi"/>
          <w:b/>
          <w:bCs/>
          <w:sz w:val="24"/>
          <w:szCs w:val="24"/>
        </w:rPr>
        <w:t xml:space="preserve"> </w:t>
      </w:r>
      <w:r w:rsidRPr="00A41ADD">
        <w:rPr>
          <w:rFonts w:cstheme="minorHAnsi"/>
          <w:sz w:val="24"/>
          <w:szCs w:val="24"/>
        </w:rPr>
        <w:t>Nr.______</w:t>
      </w:r>
    </w:p>
    <w:p w14:paraId="13CA799D" w14:textId="77777777" w:rsidR="00916D97" w:rsidRPr="00A41ADD" w:rsidRDefault="00916D97" w:rsidP="00916D97">
      <w:pPr>
        <w:widowControl w:val="0"/>
        <w:shd w:val="clear" w:color="auto" w:fill="FFFFFF"/>
        <w:ind w:firstLine="1296"/>
        <w:textAlignment w:val="baseline"/>
        <w:rPr>
          <w:rFonts w:cstheme="minorHAnsi"/>
          <w:bCs/>
          <w:sz w:val="24"/>
          <w:szCs w:val="24"/>
        </w:rPr>
      </w:pPr>
      <w:r w:rsidRPr="00A41ADD">
        <w:rPr>
          <w:rFonts w:cstheme="minorHAnsi"/>
          <w:bCs/>
          <w:sz w:val="24"/>
          <w:szCs w:val="24"/>
        </w:rPr>
        <w:t xml:space="preserve">                                                                  (Data)</w:t>
      </w:r>
    </w:p>
    <w:p w14:paraId="59A82E16" w14:textId="77777777" w:rsidR="00916D97" w:rsidRPr="00A41ADD" w:rsidRDefault="00916D97" w:rsidP="00916D97">
      <w:pPr>
        <w:widowControl w:val="0"/>
        <w:shd w:val="clear" w:color="auto" w:fill="FFFFFF"/>
        <w:jc w:val="center"/>
        <w:textAlignment w:val="baseline"/>
        <w:rPr>
          <w:rFonts w:cstheme="minorHAnsi"/>
          <w:bCs/>
          <w:sz w:val="24"/>
          <w:szCs w:val="24"/>
        </w:rPr>
      </w:pPr>
      <w:r w:rsidRPr="00A41ADD">
        <w:rPr>
          <w:rFonts w:cstheme="minorHAnsi"/>
          <w:bCs/>
          <w:sz w:val="24"/>
          <w:szCs w:val="24"/>
        </w:rPr>
        <w:t>_____________</w:t>
      </w:r>
    </w:p>
    <w:p w14:paraId="23FCE8B9" w14:textId="77777777" w:rsidR="00916D97" w:rsidRPr="00A41ADD" w:rsidRDefault="00916D97" w:rsidP="00916D97">
      <w:pPr>
        <w:widowControl w:val="0"/>
        <w:shd w:val="clear" w:color="auto" w:fill="FFFFFF"/>
        <w:jc w:val="center"/>
        <w:textAlignment w:val="baseline"/>
        <w:rPr>
          <w:rFonts w:cstheme="minorHAnsi"/>
          <w:bCs/>
          <w:sz w:val="24"/>
          <w:szCs w:val="24"/>
        </w:rPr>
      </w:pPr>
      <w:r w:rsidRPr="00A41ADD">
        <w:rPr>
          <w:rFonts w:cstheme="minorHAnsi"/>
          <w:bCs/>
          <w:sz w:val="24"/>
          <w:szCs w:val="24"/>
        </w:rPr>
        <w:t>(Sudarymo vieta)</w:t>
      </w:r>
    </w:p>
    <w:tbl>
      <w:tblPr>
        <w:tblW w:w="9828" w:type="dxa"/>
        <w:tblLayout w:type="fixed"/>
        <w:tblLook w:val="0000" w:firstRow="0" w:lastRow="0" w:firstColumn="0" w:lastColumn="0" w:noHBand="0" w:noVBand="0"/>
      </w:tblPr>
      <w:tblGrid>
        <w:gridCol w:w="3261"/>
        <w:gridCol w:w="627"/>
        <w:gridCol w:w="1980"/>
        <w:gridCol w:w="701"/>
        <w:gridCol w:w="2611"/>
        <w:gridCol w:w="648"/>
      </w:tblGrid>
      <w:tr w:rsidR="00916D97" w:rsidRPr="00A41ADD" w14:paraId="09E38D4F" w14:textId="77777777" w:rsidTr="00877B06">
        <w:tc>
          <w:tcPr>
            <w:tcW w:w="9828" w:type="dxa"/>
            <w:gridSpan w:val="6"/>
          </w:tcPr>
          <w:p w14:paraId="3878B5CF" w14:textId="77777777" w:rsidR="00916D97" w:rsidRPr="00A41ADD" w:rsidRDefault="00916D97" w:rsidP="00877B06">
            <w:pPr>
              <w:widowControl w:val="0"/>
              <w:autoSpaceDE w:val="0"/>
              <w:snapToGrid w:val="0"/>
              <w:ind w:firstLine="900"/>
              <w:jc w:val="center"/>
              <w:textAlignment w:val="baseline"/>
              <w:rPr>
                <w:rFonts w:cstheme="minorHAnsi"/>
                <w:sz w:val="24"/>
                <w:szCs w:val="24"/>
              </w:rPr>
            </w:pPr>
            <w:r w:rsidRPr="00A41ADD">
              <w:rPr>
                <w:rFonts w:cstheme="minorHAnsi"/>
                <w:sz w:val="24"/>
                <w:szCs w:val="24"/>
              </w:rPr>
              <w:t>Aš, ______________________________________________________________ ,</w:t>
            </w:r>
          </w:p>
        </w:tc>
      </w:tr>
      <w:tr w:rsidR="00916D97" w:rsidRPr="00A41ADD" w14:paraId="0F672E10" w14:textId="77777777" w:rsidTr="00877B06">
        <w:tc>
          <w:tcPr>
            <w:tcW w:w="9828" w:type="dxa"/>
            <w:gridSpan w:val="6"/>
          </w:tcPr>
          <w:p w14:paraId="79B0D1A2" w14:textId="77777777" w:rsidR="00916D97" w:rsidRPr="00A41ADD" w:rsidRDefault="00916D97" w:rsidP="00877B0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(Tiekėjo vadovo ar jo įgalioto asmens pareigų pavadinimas, vardas ir pavardė)</w:t>
            </w:r>
          </w:p>
        </w:tc>
      </w:tr>
      <w:tr w:rsidR="00916D97" w:rsidRPr="00A41ADD" w14:paraId="45BE8A7C" w14:textId="77777777" w:rsidTr="00877B06">
        <w:tc>
          <w:tcPr>
            <w:tcW w:w="9828" w:type="dxa"/>
            <w:gridSpan w:val="6"/>
          </w:tcPr>
          <w:p w14:paraId="045ED92F" w14:textId="77777777" w:rsidR="00916D97" w:rsidRPr="00A41ADD" w:rsidRDefault="00916D97" w:rsidP="00877B06">
            <w:pPr>
              <w:widowControl w:val="0"/>
              <w:autoSpaceDE w:val="0"/>
              <w:snapToGrid w:val="0"/>
              <w:jc w:val="center"/>
              <w:textAlignment w:val="baseline"/>
              <w:rPr>
                <w:rFonts w:cstheme="minorHAnsi"/>
                <w:sz w:val="24"/>
                <w:szCs w:val="24"/>
              </w:rPr>
            </w:pPr>
            <w:r w:rsidRPr="00A41ADD">
              <w:rPr>
                <w:rFonts w:cstheme="minorHAnsi"/>
                <w:sz w:val="24"/>
                <w:szCs w:val="24"/>
              </w:rPr>
              <w:t>tvirtinu, kad mano vadovaujamas (-a) (atstovaujamas (-a))_____________________________ ,</w:t>
            </w:r>
          </w:p>
        </w:tc>
      </w:tr>
      <w:tr w:rsidR="00916D97" w:rsidRPr="00A41ADD" w14:paraId="035072D1" w14:textId="77777777" w:rsidTr="00877B06">
        <w:tc>
          <w:tcPr>
            <w:tcW w:w="9828" w:type="dxa"/>
            <w:gridSpan w:val="6"/>
          </w:tcPr>
          <w:p w14:paraId="39D3898B" w14:textId="77777777" w:rsidR="00916D97" w:rsidRPr="00A41ADD" w:rsidRDefault="00916D97" w:rsidP="00877B06">
            <w:pPr>
              <w:widowControl w:val="0"/>
              <w:autoSpaceDE w:val="0"/>
              <w:snapToGrid w:val="0"/>
              <w:jc w:val="center"/>
              <w:textAlignment w:val="baseline"/>
              <w:rPr>
                <w:rFonts w:cstheme="minorHAnsi"/>
                <w:position w:val="4"/>
                <w:sz w:val="24"/>
                <w:szCs w:val="24"/>
              </w:rPr>
            </w:pPr>
            <w:r w:rsidRPr="00A41ADD">
              <w:rPr>
                <w:rFonts w:cstheme="minorHAnsi"/>
                <w:position w:val="4"/>
                <w:sz w:val="24"/>
                <w:szCs w:val="24"/>
              </w:rPr>
              <w:t>(Tiekėjo pavadinimas)</w:t>
            </w:r>
          </w:p>
        </w:tc>
      </w:tr>
      <w:tr w:rsidR="00916D97" w:rsidRPr="00A41ADD" w14:paraId="0C62B42B" w14:textId="77777777" w:rsidTr="00877B06">
        <w:tc>
          <w:tcPr>
            <w:tcW w:w="9828" w:type="dxa"/>
            <w:gridSpan w:val="6"/>
          </w:tcPr>
          <w:p w14:paraId="40515CD2" w14:textId="77777777" w:rsidR="00916D97" w:rsidRPr="00A41ADD" w:rsidRDefault="00916D97" w:rsidP="00877B06">
            <w:pPr>
              <w:widowControl w:val="0"/>
              <w:autoSpaceDE w:val="0"/>
              <w:snapToGrid w:val="0"/>
              <w:jc w:val="center"/>
              <w:textAlignment w:val="baseline"/>
              <w:rPr>
                <w:rFonts w:cstheme="minorHAnsi"/>
                <w:sz w:val="24"/>
                <w:szCs w:val="24"/>
              </w:rPr>
            </w:pPr>
            <w:r w:rsidRPr="00A41ADD">
              <w:rPr>
                <w:rFonts w:cstheme="minorHAnsi"/>
                <w:sz w:val="24"/>
                <w:szCs w:val="24"/>
              </w:rPr>
              <w:t>dalyvaujantis (-i) ______________________________________________________________</w:t>
            </w:r>
          </w:p>
        </w:tc>
      </w:tr>
      <w:tr w:rsidR="00916D97" w:rsidRPr="00A41ADD" w14:paraId="2E36A6A0" w14:textId="77777777" w:rsidTr="00877B06">
        <w:tc>
          <w:tcPr>
            <w:tcW w:w="9828" w:type="dxa"/>
            <w:gridSpan w:val="6"/>
          </w:tcPr>
          <w:p w14:paraId="41A691DD" w14:textId="77777777" w:rsidR="00916D97" w:rsidRPr="00A41ADD" w:rsidRDefault="00916D97" w:rsidP="00877B0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(Perkančiosios organizacijos pavadinimas)</w:t>
            </w:r>
          </w:p>
        </w:tc>
      </w:tr>
      <w:tr w:rsidR="00916D97" w:rsidRPr="00A41ADD" w14:paraId="670518CF" w14:textId="77777777" w:rsidTr="00877B06">
        <w:tc>
          <w:tcPr>
            <w:tcW w:w="9828" w:type="dxa"/>
            <w:gridSpan w:val="6"/>
          </w:tcPr>
          <w:p w14:paraId="01A30BB7" w14:textId="77777777" w:rsidR="00916D97" w:rsidRPr="00A41ADD" w:rsidRDefault="00916D97" w:rsidP="00877B06">
            <w:pPr>
              <w:widowControl w:val="0"/>
              <w:autoSpaceDE w:val="0"/>
              <w:snapToGrid w:val="0"/>
              <w:jc w:val="center"/>
              <w:textAlignment w:val="baseline"/>
              <w:rPr>
                <w:rFonts w:cstheme="minorHAnsi"/>
                <w:sz w:val="24"/>
                <w:szCs w:val="24"/>
              </w:rPr>
            </w:pPr>
            <w:r w:rsidRPr="00A41ADD">
              <w:rPr>
                <w:rFonts w:cstheme="minorHAnsi"/>
                <w:sz w:val="24"/>
                <w:szCs w:val="24"/>
              </w:rPr>
              <w:t>atliekamame _________________________________________________________________</w:t>
            </w:r>
          </w:p>
        </w:tc>
      </w:tr>
      <w:tr w:rsidR="00916D97" w:rsidRPr="00A41ADD" w14:paraId="0FF1DCAC" w14:textId="77777777" w:rsidTr="00877B06">
        <w:tc>
          <w:tcPr>
            <w:tcW w:w="9828" w:type="dxa"/>
            <w:gridSpan w:val="6"/>
          </w:tcPr>
          <w:p w14:paraId="4995B948" w14:textId="77777777" w:rsidR="00916D97" w:rsidRPr="00A41ADD" w:rsidRDefault="00916D97" w:rsidP="00877B0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(Pirkimo objekto pavadinimas, pirkimo numeris, pirkimo būdas)</w:t>
            </w:r>
          </w:p>
        </w:tc>
      </w:tr>
      <w:tr w:rsidR="00916D97" w:rsidRPr="00A41ADD" w14:paraId="64A774BB" w14:textId="77777777" w:rsidTr="00877B06">
        <w:tc>
          <w:tcPr>
            <w:tcW w:w="9828" w:type="dxa"/>
            <w:gridSpan w:val="6"/>
          </w:tcPr>
          <w:p w14:paraId="4CAB59F9" w14:textId="77777777" w:rsidR="00916D97" w:rsidRPr="00A41ADD" w:rsidRDefault="00916D97" w:rsidP="00877B06">
            <w:pPr>
              <w:widowControl w:val="0"/>
              <w:autoSpaceDE w:val="0"/>
              <w:snapToGrid w:val="0"/>
              <w:jc w:val="center"/>
              <w:textAlignment w:val="baseline"/>
              <w:rPr>
                <w:rFonts w:cstheme="minorHAnsi"/>
                <w:sz w:val="24"/>
                <w:szCs w:val="24"/>
              </w:rPr>
            </w:pPr>
            <w:r w:rsidRPr="00A41ADD">
              <w:rPr>
                <w:rFonts w:cstheme="minorHAnsi"/>
                <w:sz w:val="24"/>
                <w:szCs w:val="24"/>
              </w:rPr>
              <w:t>___________________________________________________________________________ ,</w:t>
            </w:r>
          </w:p>
        </w:tc>
      </w:tr>
      <w:tr w:rsidR="00916D97" w:rsidRPr="00A41ADD" w14:paraId="3F3E48F6" w14:textId="77777777" w:rsidTr="00877B06">
        <w:tc>
          <w:tcPr>
            <w:tcW w:w="9828" w:type="dxa"/>
            <w:gridSpan w:val="6"/>
          </w:tcPr>
          <w:p w14:paraId="07360A85" w14:textId="77777777" w:rsidR="00916D97" w:rsidRPr="00A41ADD" w:rsidRDefault="00916D97" w:rsidP="00877B06">
            <w:pPr>
              <w:widowControl w:val="0"/>
              <w:autoSpaceDE w:val="0"/>
              <w:snapToGrid w:val="0"/>
              <w:jc w:val="center"/>
              <w:textAlignment w:val="baseline"/>
              <w:rPr>
                <w:rFonts w:cstheme="minorHAnsi"/>
                <w:sz w:val="24"/>
                <w:szCs w:val="24"/>
              </w:rPr>
            </w:pPr>
            <w:r w:rsidRPr="00A41ADD">
              <w:rPr>
                <w:rFonts w:cstheme="minorHAnsi"/>
                <w:sz w:val="24"/>
                <w:szCs w:val="24"/>
              </w:rPr>
              <w:t>skelbtame ___________________________________________________________________ ,</w:t>
            </w:r>
          </w:p>
        </w:tc>
      </w:tr>
      <w:tr w:rsidR="00916D97" w:rsidRPr="00A41ADD" w14:paraId="77D52582" w14:textId="77777777" w:rsidTr="00877B06">
        <w:trPr>
          <w:trHeight w:val="282"/>
        </w:trPr>
        <w:tc>
          <w:tcPr>
            <w:tcW w:w="9828" w:type="dxa"/>
            <w:gridSpan w:val="6"/>
          </w:tcPr>
          <w:p w14:paraId="5381EB7E" w14:textId="0CC18BA8" w:rsidR="00916D97" w:rsidRPr="00A41ADD" w:rsidRDefault="00916D97" w:rsidP="00877B0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(skelbimo data)</w:t>
            </w:r>
          </w:p>
          <w:p w14:paraId="3A3430B8" w14:textId="77777777" w:rsidR="00916D97" w:rsidRPr="00A41ADD" w:rsidRDefault="00916D97" w:rsidP="00877B06">
            <w:pPr>
              <w:widowControl w:val="0"/>
              <w:autoSpaceDE w:val="0"/>
              <w:jc w:val="center"/>
              <w:textAlignment w:val="baseline"/>
              <w:rPr>
                <w:rFonts w:cstheme="minorHAnsi"/>
                <w:b/>
                <w:sz w:val="24"/>
                <w:szCs w:val="24"/>
                <w:lang w:eastAsia="ar-SA"/>
              </w:rPr>
            </w:pPr>
          </w:p>
          <w:p w14:paraId="7F3DC48D" w14:textId="77777777" w:rsidR="00916D97" w:rsidRPr="00A41ADD" w:rsidRDefault="00916D97" w:rsidP="00877B06">
            <w:pPr>
              <w:widowControl w:val="0"/>
              <w:autoSpaceDE w:val="0"/>
              <w:jc w:val="center"/>
              <w:textAlignment w:val="baseline"/>
              <w:rPr>
                <w:rFonts w:cstheme="minorHAnsi"/>
                <w:b/>
                <w:sz w:val="24"/>
                <w:szCs w:val="24"/>
                <w:lang w:eastAsia="ar-SA"/>
              </w:rPr>
            </w:pPr>
            <w:r w:rsidRPr="00A41ADD">
              <w:rPr>
                <w:rFonts w:cstheme="minorHAnsi"/>
                <w:b/>
                <w:sz w:val="24"/>
                <w:szCs w:val="24"/>
                <w:lang w:eastAsia="ar-SA"/>
              </w:rPr>
              <w:t>Atitinka/neatitinka šį</w:t>
            </w:r>
            <w:r>
              <w:rPr>
                <w:rFonts w:cstheme="minorHAnsi"/>
                <w:b/>
                <w:sz w:val="24"/>
                <w:szCs w:val="24"/>
                <w:lang w:eastAsia="ar-SA"/>
              </w:rPr>
              <w:t xml:space="preserve"> </w:t>
            </w:r>
            <w:r w:rsidRPr="00A41ADD">
              <w:rPr>
                <w:rFonts w:cstheme="minorHAnsi"/>
                <w:b/>
                <w:sz w:val="24"/>
                <w:szCs w:val="24"/>
                <w:lang w:eastAsia="ar-SA"/>
              </w:rPr>
              <w:t>reikalavimą:</w:t>
            </w:r>
          </w:p>
          <w:p w14:paraId="4653D47C" w14:textId="71CDA41D" w:rsidR="00916D97" w:rsidRPr="00A41ADD" w:rsidRDefault="00916D97" w:rsidP="00916D97">
            <w:pPr>
              <w:widowControl w:val="0"/>
              <w:autoSpaceDE w:val="0"/>
              <w:jc w:val="center"/>
              <w:textAlignment w:val="baseline"/>
              <w:rPr>
                <w:rFonts w:cstheme="minorHAnsi"/>
                <w:i/>
                <w:sz w:val="24"/>
                <w:szCs w:val="24"/>
                <w:lang w:eastAsia="ar-SA"/>
              </w:rPr>
            </w:pPr>
            <w:r w:rsidRPr="00A41ADD">
              <w:rPr>
                <w:rFonts w:cstheme="minorHAnsi"/>
                <w:i/>
                <w:sz w:val="24"/>
                <w:szCs w:val="24"/>
                <w:lang w:eastAsia="ar-SA"/>
              </w:rPr>
              <w:t>(palikti tinkamą)</w:t>
            </w:r>
          </w:p>
          <w:tbl>
            <w:tblPr>
              <w:tblW w:w="9602" w:type="dxa"/>
              <w:tblLayout w:type="fixed"/>
              <w:tblCellMar>
                <w:left w:w="10" w:type="dxa"/>
                <w:right w:w="10" w:type="dxa"/>
              </w:tblCellMar>
              <w:tblLook w:val="0000" w:firstRow="0" w:lastRow="0" w:firstColumn="0" w:lastColumn="0" w:noHBand="0" w:noVBand="0"/>
            </w:tblPr>
            <w:tblGrid>
              <w:gridCol w:w="1020"/>
              <w:gridCol w:w="4111"/>
              <w:gridCol w:w="16"/>
              <w:gridCol w:w="4380"/>
              <w:gridCol w:w="75"/>
            </w:tblGrid>
            <w:tr w:rsidR="00916D97" w:rsidRPr="00A41ADD" w14:paraId="5C869EE4" w14:textId="77777777" w:rsidTr="00877B06">
              <w:trPr>
                <w:trHeight w:val="638"/>
              </w:trPr>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B61CE" w14:textId="77777777" w:rsidR="00916D97" w:rsidRPr="00A41ADD" w:rsidRDefault="00916D97" w:rsidP="00877B06">
                  <w:pPr>
                    <w:widowControl w:val="0"/>
                    <w:snapToGrid w:val="0"/>
                    <w:jc w:val="center"/>
                    <w:rPr>
                      <w:rFonts w:cstheme="minorHAnsi"/>
                      <w:b/>
                      <w:sz w:val="24"/>
                      <w:szCs w:val="24"/>
                    </w:rPr>
                  </w:pPr>
                  <w:r w:rsidRPr="00A41ADD">
                    <w:rPr>
                      <w:rFonts w:cstheme="minorHAnsi"/>
                      <w:b/>
                      <w:sz w:val="24"/>
                      <w:szCs w:val="24"/>
                    </w:rPr>
                    <w:t xml:space="preserve">Eil. </w:t>
                  </w:r>
                </w:p>
                <w:p w14:paraId="64B3DD9F" w14:textId="77777777" w:rsidR="00916D97" w:rsidRPr="00A41ADD" w:rsidRDefault="00916D97" w:rsidP="00877B06">
                  <w:pPr>
                    <w:widowControl w:val="0"/>
                    <w:snapToGrid w:val="0"/>
                    <w:jc w:val="center"/>
                    <w:rPr>
                      <w:rFonts w:cstheme="minorHAnsi"/>
                      <w:b/>
                      <w:sz w:val="24"/>
                      <w:szCs w:val="24"/>
                    </w:rPr>
                  </w:pPr>
                  <w:r w:rsidRPr="00A41ADD">
                    <w:rPr>
                      <w:rFonts w:cstheme="minorHAnsi"/>
                      <w:b/>
                      <w:sz w:val="24"/>
                      <w:szCs w:val="24"/>
                    </w:rPr>
                    <w:t>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A0908" w14:textId="77777777" w:rsidR="00916D97" w:rsidRPr="00A41ADD" w:rsidRDefault="00916D97" w:rsidP="00877B06">
                  <w:pPr>
                    <w:widowControl w:val="0"/>
                    <w:snapToGrid w:val="0"/>
                    <w:jc w:val="center"/>
                    <w:rPr>
                      <w:rFonts w:cstheme="minorHAnsi"/>
                      <w:b/>
                      <w:sz w:val="24"/>
                      <w:szCs w:val="24"/>
                    </w:rPr>
                  </w:pPr>
                  <w:r>
                    <w:rPr>
                      <w:rFonts w:cstheme="minorHAnsi"/>
                      <w:b/>
                      <w:sz w:val="24"/>
                      <w:szCs w:val="24"/>
                    </w:rPr>
                    <w:t>R</w:t>
                  </w:r>
                  <w:r w:rsidRPr="00A41ADD">
                    <w:rPr>
                      <w:rFonts w:cstheme="minorHAnsi"/>
                      <w:b/>
                      <w:sz w:val="24"/>
                      <w:szCs w:val="24"/>
                    </w:rPr>
                    <w:t>eikalavimas</w:t>
                  </w:r>
                </w:p>
              </w:tc>
              <w:tc>
                <w:tcPr>
                  <w:tcW w:w="44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963CE" w14:textId="77777777" w:rsidR="00916D97" w:rsidRPr="00A41ADD" w:rsidRDefault="00916D97" w:rsidP="00877B06">
                  <w:pPr>
                    <w:widowControl w:val="0"/>
                    <w:snapToGrid w:val="0"/>
                    <w:jc w:val="center"/>
                    <w:rPr>
                      <w:rFonts w:cstheme="minorHAnsi"/>
                      <w:b/>
                      <w:sz w:val="24"/>
                      <w:szCs w:val="24"/>
                    </w:rPr>
                  </w:pPr>
                  <w:r w:rsidRPr="00A41ADD">
                    <w:rPr>
                      <w:rFonts w:cstheme="minorHAnsi"/>
                      <w:b/>
                      <w:sz w:val="24"/>
                      <w:szCs w:val="24"/>
                    </w:rPr>
                    <w:t>Įrodantys dokumentai</w:t>
                  </w:r>
                </w:p>
              </w:tc>
            </w:tr>
            <w:tr w:rsidR="00916D97" w:rsidRPr="00A41ADD" w14:paraId="126F9D8B" w14:textId="77777777" w:rsidTr="007565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697"/>
              </w:trPr>
              <w:tc>
                <w:tcPr>
                  <w:tcW w:w="1020" w:type="dxa"/>
                  <w:tcBorders>
                    <w:top w:val="single" w:sz="4" w:space="0" w:color="000000"/>
                    <w:left w:val="single" w:sz="4" w:space="0" w:color="000000"/>
                    <w:bottom w:val="single" w:sz="4" w:space="0" w:color="auto"/>
                    <w:right w:val="single" w:sz="4" w:space="0" w:color="000000"/>
                  </w:tcBorders>
                </w:tcPr>
                <w:p w14:paraId="338A6E7D" w14:textId="43BE9F14" w:rsidR="00916D97" w:rsidRPr="00A41ADD" w:rsidRDefault="00916D97" w:rsidP="00916D97">
                  <w:pPr>
                    <w:widowControl w:val="0"/>
                    <w:rPr>
                      <w:rFonts w:eastAsia="Calibri" w:cstheme="minorHAnsi"/>
                      <w:sz w:val="24"/>
                      <w:szCs w:val="24"/>
                      <w:lang w:val="en-GB"/>
                    </w:rPr>
                  </w:pPr>
                  <w:r w:rsidRPr="00A41ADD">
                    <w:rPr>
                      <w:rFonts w:eastAsia="Calibri" w:cstheme="minorHAnsi"/>
                      <w:sz w:val="24"/>
                      <w:szCs w:val="24"/>
                      <w:lang w:val="en-GB"/>
                    </w:rPr>
                    <w:t>1.</w:t>
                  </w:r>
                </w:p>
              </w:tc>
              <w:tc>
                <w:tcPr>
                  <w:tcW w:w="4127" w:type="dxa"/>
                  <w:gridSpan w:val="2"/>
                  <w:tcBorders>
                    <w:top w:val="single" w:sz="4" w:space="0" w:color="000000"/>
                    <w:left w:val="single" w:sz="4" w:space="0" w:color="000000"/>
                    <w:bottom w:val="single" w:sz="4" w:space="0" w:color="000000"/>
                    <w:right w:val="single" w:sz="4" w:space="0" w:color="000000"/>
                  </w:tcBorders>
                </w:tcPr>
                <w:p w14:paraId="677956DC" w14:textId="24E790D3" w:rsidR="00916D97" w:rsidRPr="00AA183A" w:rsidRDefault="00916D97" w:rsidP="00916D97">
                  <w:pPr>
                    <w:rPr>
                      <w:rFonts w:eastAsiaTheme="minorHAnsi" w:cstheme="minorHAnsi"/>
                      <w:sz w:val="24"/>
                      <w:szCs w:val="24"/>
                      <w:lang w:eastAsia="en-US"/>
                    </w:rPr>
                  </w:pPr>
                  <w:r w:rsidRPr="00C63141">
                    <w:rPr>
                      <w:rFonts w:eastAsiaTheme="minorHAnsi" w:cstheme="minorHAnsi"/>
                      <w:sz w:val="24"/>
                      <w:szCs w:val="24"/>
                      <w:lang w:eastAsia="en-US"/>
                    </w:rPr>
                    <w:t xml:space="preserve">Tiekėjas per paskutinius </w:t>
                  </w:r>
                  <w:r w:rsidR="00C83831">
                    <w:rPr>
                      <w:rFonts w:eastAsiaTheme="minorHAnsi" w:cstheme="minorHAnsi"/>
                      <w:sz w:val="24"/>
                      <w:szCs w:val="24"/>
                      <w:lang w:eastAsia="en-US"/>
                    </w:rPr>
                    <w:t>3</w:t>
                  </w:r>
                  <w:r w:rsidRPr="00C63141">
                    <w:rPr>
                      <w:rFonts w:eastAsiaTheme="minorHAnsi" w:cstheme="minorHAnsi"/>
                      <w:sz w:val="24"/>
                      <w:szCs w:val="24"/>
                      <w:lang w:eastAsia="en-US"/>
                    </w:rPr>
                    <w:t xml:space="preserve"> metus iki pasiūlymų pateikimo termino pabaigos savo jėgomis pagal vieną ar daugiau sutarčių yra </w:t>
                  </w:r>
                  <w:r w:rsidR="00C83831">
                    <w:rPr>
                      <w:rFonts w:eastAsiaTheme="minorHAnsi" w:cstheme="minorHAnsi"/>
                      <w:sz w:val="24"/>
                      <w:szCs w:val="24"/>
                      <w:lang w:eastAsia="en-US"/>
                    </w:rPr>
                    <w:t xml:space="preserve">pristatęs ir (ar) </w:t>
                  </w:r>
                  <w:r w:rsidRPr="00C63141">
                    <w:rPr>
                      <w:rFonts w:eastAsiaTheme="minorHAnsi" w:cstheme="minorHAnsi"/>
                      <w:sz w:val="24"/>
                      <w:szCs w:val="24"/>
                      <w:lang w:eastAsia="en-US"/>
                    </w:rPr>
                    <w:t xml:space="preserve">sumontavęs vaikų žaidimo elementų, kurių vertė yra ne mažesnė kaip 12 500 </w:t>
                  </w:r>
                  <w:proofErr w:type="spellStart"/>
                  <w:r w:rsidRPr="00C63141">
                    <w:rPr>
                      <w:rFonts w:eastAsiaTheme="minorHAnsi" w:cstheme="minorHAnsi"/>
                      <w:sz w:val="24"/>
                      <w:szCs w:val="24"/>
                      <w:lang w:eastAsia="en-US"/>
                    </w:rPr>
                    <w:t>eur</w:t>
                  </w:r>
                  <w:proofErr w:type="spellEnd"/>
                  <w:r w:rsidRPr="00C63141">
                    <w:rPr>
                      <w:rFonts w:eastAsiaTheme="minorHAnsi" w:cstheme="minorHAnsi"/>
                      <w:sz w:val="24"/>
                      <w:szCs w:val="24"/>
                      <w:lang w:eastAsia="en-US"/>
                    </w:rPr>
                    <w:t xml:space="preserve"> be PVM perkamų prekių vertės</w:t>
                  </w:r>
                  <w:r w:rsidRPr="00AA183A">
                    <w:rPr>
                      <w:rFonts w:eastAsiaTheme="minorHAnsi" w:cstheme="minorHAnsi"/>
                      <w:sz w:val="24"/>
                      <w:szCs w:val="24"/>
                      <w:lang w:eastAsia="en-US"/>
                    </w:rPr>
                    <w:t>.</w:t>
                  </w:r>
                </w:p>
                <w:p w14:paraId="350615D5" w14:textId="77777777" w:rsidR="00916D97" w:rsidRDefault="00916D97" w:rsidP="00916D97">
                  <w:pPr>
                    <w:rPr>
                      <w:rFonts w:eastAsiaTheme="minorHAnsi" w:cstheme="minorHAnsi"/>
                      <w:sz w:val="24"/>
                      <w:szCs w:val="24"/>
                      <w:lang w:eastAsia="en-US"/>
                    </w:rPr>
                  </w:pPr>
                </w:p>
                <w:p w14:paraId="60BD8D32" w14:textId="0A153D0F" w:rsidR="00916D97" w:rsidRPr="00A41ADD" w:rsidRDefault="00916D97" w:rsidP="00916D97">
                  <w:pPr>
                    <w:widowControl w:val="0"/>
                    <w:rPr>
                      <w:rFonts w:cstheme="minorHAnsi"/>
                      <w:sz w:val="24"/>
                      <w:szCs w:val="24"/>
                    </w:rPr>
                  </w:pPr>
                </w:p>
              </w:tc>
              <w:tc>
                <w:tcPr>
                  <w:tcW w:w="4380" w:type="dxa"/>
                  <w:tcBorders>
                    <w:top w:val="single" w:sz="4" w:space="0" w:color="000000"/>
                    <w:left w:val="single" w:sz="4" w:space="0" w:color="000000"/>
                    <w:bottom w:val="single" w:sz="4" w:space="0" w:color="000000"/>
                    <w:right w:val="single" w:sz="4" w:space="0" w:color="000000"/>
                  </w:tcBorders>
                </w:tcPr>
                <w:p w14:paraId="45805309" w14:textId="77777777" w:rsidR="00916D97" w:rsidRPr="00AA183A" w:rsidRDefault="00916D97" w:rsidP="00916D97">
                  <w:pPr>
                    <w:rPr>
                      <w:rFonts w:eastAsiaTheme="minorHAnsi" w:cstheme="minorHAnsi"/>
                      <w:sz w:val="24"/>
                      <w:szCs w:val="24"/>
                      <w:lang w:eastAsia="en-US"/>
                    </w:rPr>
                  </w:pPr>
                  <w:proofErr w:type="spellStart"/>
                  <w:r w:rsidRPr="00AA183A">
                    <w:rPr>
                      <w:rFonts w:eastAsiaTheme="minorHAnsi" w:cstheme="minorHAnsi"/>
                      <w:sz w:val="24"/>
                      <w:szCs w:val="24"/>
                      <w:lang w:eastAsia="en-US"/>
                    </w:rPr>
                    <w:t>Pateikima</w:t>
                  </w:r>
                  <w:proofErr w:type="spellEnd"/>
                  <w:r w:rsidRPr="00AA183A">
                    <w:rPr>
                      <w:rFonts w:eastAsiaTheme="minorHAnsi" w:cstheme="minorHAnsi"/>
                      <w:sz w:val="24"/>
                      <w:szCs w:val="24"/>
                      <w:lang w:eastAsia="en-US"/>
                    </w:rPr>
                    <w:t>:</w:t>
                  </w:r>
                </w:p>
                <w:p w14:paraId="6A2B191F" w14:textId="7A8BDCC2" w:rsidR="00916D97" w:rsidRPr="00A41ADD" w:rsidRDefault="00916D97" w:rsidP="00916D97">
                  <w:pPr>
                    <w:widowControl w:val="0"/>
                    <w:rPr>
                      <w:rFonts w:eastAsia="Calibri" w:cstheme="minorHAnsi"/>
                      <w:sz w:val="24"/>
                      <w:szCs w:val="24"/>
                    </w:rPr>
                  </w:pPr>
                  <w:r w:rsidRPr="00332B9D">
                    <w:rPr>
                      <w:rFonts w:eastAsiaTheme="minorHAnsi" w:cstheme="minorHAnsi"/>
                      <w:sz w:val="24"/>
                      <w:szCs w:val="24"/>
                      <w:lang w:eastAsia="en-US"/>
                    </w:rPr>
                    <w:t xml:space="preserve">Per paskutinius </w:t>
                  </w:r>
                  <w:r w:rsidR="00C83831">
                    <w:rPr>
                      <w:rFonts w:eastAsiaTheme="minorHAnsi" w:cstheme="minorHAnsi"/>
                      <w:sz w:val="24"/>
                      <w:szCs w:val="24"/>
                      <w:lang w:eastAsia="en-US"/>
                    </w:rPr>
                    <w:t>3</w:t>
                  </w:r>
                  <w:r w:rsidRPr="00332B9D">
                    <w:rPr>
                      <w:rFonts w:eastAsiaTheme="minorHAnsi" w:cstheme="minorHAnsi"/>
                      <w:sz w:val="24"/>
                      <w:szCs w:val="24"/>
                      <w:lang w:eastAsia="en-US"/>
                    </w:rPr>
                    <w:t xml:space="preserve"> metus iki pasiūlymų pateikimo termino pabaigos sumontuotų vaikų žaidimo elementų objektų sąrašas, jame nurodant sutarties, pagal kurią prekės buvo </w:t>
                  </w:r>
                  <w:r w:rsidR="00C83831">
                    <w:rPr>
                      <w:rFonts w:eastAsiaTheme="minorHAnsi" w:cstheme="minorHAnsi"/>
                      <w:sz w:val="24"/>
                      <w:szCs w:val="24"/>
                      <w:lang w:eastAsia="en-US"/>
                    </w:rPr>
                    <w:t xml:space="preserve">pristatytos ir (ar) </w:t>
                  </w:r>
                  <w:r w:rsidRPr="00332B9D">
                    <w:rPr>
                      <w:rFonts w:eastAsiaTheme="minorHAnsi" w:cstheme="minorHAnsi"/>
                      <w:sz w:val="24"/>
                      <w:szCs w:val="24"/>
                      <w:lang w:eastAsia="en-US"/>
                    </w:rPr>
                    <w:t>sumontuotos, registracijos datą, registracijos numerį ir sutarties objektą.</w:t>
                  </w:r>
                </w:p>
              </w:tc>
            </w:tr>
          </w:tbl>
          <w:p w14:paraId="5EFBAAD2" w14:textId="77777777" w:rsidR="00916D97" w:rsidRPr="00A41ADD" w:rsidRDefault="00916D97" w:rsidP="00877B06">
            <w:pPr>
              <w:widowControl w:val="0"/>
              <w:autoSpaceDE w:val="0"/>
              <w:jc w:val="center"/>
              <w:textAlignment w:val="baseline"/>
              <w:rPr>
                <w:rFonts w:cstheme="minorHAnsi"/>
                <w:sz w:val="24"/>
                <w:szCs w:val="24"/>
              </w:rPr>
            </w:pPr>
          </w:p>
        </w:tc>
      </w:tr>
      <w:tr w:rsidR="00916D97" w:rsidRPr="00A41ADD" w14:paraId="40EA2E2A" w14:textId="77777777" w:rsidTr="00877B06">
        <w:tc>
          <w:tcPr>
            <w:tcW w:w="9828" w:type="dxa"/>
            <w:gridSpan w:val="6"/>
          </w:tcPr>
          <w:p w14:paraId="0FDD8955" w14:textId="77777777" w:rsidR="00916D97" w:rsidRPr="00A41ADD" w:rsidRDefault="00916D97" w:rsidP="00916D97">
            <w:pPr>
              <w:widowControl w:val="0"/>
              <w:autoSpaceDE w:val="0"/>
              <w:snapToGrid w:val="0"/>
              <w:textAlignment w:val="baseline"/>
              <w:rPr>
                <w:rFonts w:cstheme="minorHAnsi"/>
                <w:position w:val="6"/>
                <w:sz w:val="24"/>
                <w:szCs w:val="24"/>
              </w:rPr>
            </w:pPr>
          </w:p>
        </w:tc>
      </w:tr>
      <w:tr w:rsidR="00916D97" w:rsidRPr="00A41ADD" w14:paraId="21AF478A" w14:textId="77777777" w:rsidTr="00877B06">
        <w:trPr>
          <w:trHeight w:val="499"/>
        </w:trPr>
        <w:tc>
          <w:tcPr>
            <w:tcW w:w="3261" w:type="dxa"/>
            <w:tcBorders>
              <w:top w:val="single" w:sz="4" w:space="0" w:color="000000"/>
            </w:tcBorders>
          </w:tcPr>
          <w:p w14:paraId="72F9D083" w14:textId="77777777" w:rsidR="00916D97" w:rsidRPr="00A41ADD" w:rsidRDefault="00916D97" w:rsidP="00877B06">
            <w:pPr>
              <w:widowControl w:val="0"/>
              <w:autoSpaceDE w:val="0"/>
              <w:snapToGrid w:val="0"/>
              <w:jc w:val="center"/>
              <w:textAlignment w:val="baseline"/>
              <w:rPr>
                <w:rFonts w:cstheme="minorHAnsi"/>
                <w:position w:val="4"/>
                <w:sz w:val="24"/>
                <w:szCs w:val="24"/>
              </w:rPr>
            </w:pPr>
            <w:r w:rsidRPr="00A41ADD">
              <w:rPr>
                <w:rFonts w:cstheme="minorHAnsi"/>
                <w:position w:val="2"/>
                <w:sz w:val="24"/>
                <w:szCs w:val="24"/>
              </w:rPr>
              <w:t>(Deklaraciją sudariusio asmens pareigų pavadinimas</w:t>
            </w:r>
            <w:r w:rsidRPr="00A41ADD">
              <w:rPr>
                <w:rFonts w:cstheme="minorHAnsi"/>
                <w:position w:val="4"/>
                <w:sz w:val="24"/>
                <w:szCs w:val="24"/>
              </w:rPr>
              <w:t>)</w:t>
            </w:r>
          </w:p>
        </w:tc>
        <w:tc>
          <w:tcPr>
            <w:tcW w:w="627" w:type="dxa"/>
          </w:tcPr>
          <w:p w14:paraId="74C11A09" w14:textId="77777777" w:rsidR="00916D97" w:rsidRPr="00A41ADD" w:rsidRDefault="00916D97" w:rsidP="00877B06">
            <w:pPr>
              <w:widowControl w:val="0"/>
              <w:snapToGrid w:val="0"/>
              <w:jc w:val="center"/>
              <w:textAlignment w:val="baseline"/>
              <w:rPr>
                <w:rFonts w:cstheme="minorHAnsi"/>
                <w:sz w:val="24"/>
                <w:szCs w:val="24"/>
              </w:rPr>
            </w:pPr>
          </w:p>
        </w:tc>
        <w:tc>
          <w:tcPr>
            <w:tcW w:w="1980" w:type="dxa"/>
            <w:tcBorders>
              <w:top w:val="single" w:sz="4" w:space="0" w:color="000000"/>
            </w:tcBorders>
          </w:tcPr>
          <w:p w14:paraId="2F10D391" w14:textId="77777777" w:rsidR="00916D97" w:rsidRPr="00A41ADD" w:rsidRDefault="00916D97" w:rsidP="00877B06">
            <w:pPr>
              <w:widowControl w:val="0"/>
              <w:snapToGrid w:val="0"/>
              <w:jc w:val="center"/>
              <w:textAlignment w:val="baseline"/>
              <w:rPr>
                <w:rFonts w:cstheme="minorHAnsi"/>
                <w:i/>
                <w:sz w:val="24"/>
                <w:szCs w:val="24"/>
              </w:rPr>
            </w:pPr>
            <w:r w:rsidRPr="00A41ADD">
              <w:rPr>
                <w:rFonts w:cstheme="minorHAnsi"/>
                <w:position w:val="6"/>
                <w:sz w:val="24"/>
                <w:szCs w:val="24"/>
              </w:rPr>
              <w:t>(Parašas)</w:t>
            </w:r>
          </w:p>
        </w:tc>
        <w:tc>
          <w:tcPr>
            <w:tcW w:w="701" w:type="dxa"/>
          </w:tcPr>
          <w:p w14:paraId="339124BD" w14:textId="77777777" w:rsidR="00916D97" w:rsidRPr="00A41ADD" w:rsidRDefault="00916D97" w:rsidP="00877B06">
            <w:pPr>
              <w:widowControl w:val="0"/>
              <w:snapToGrid w:val="0"/>
              <w:jc w:val="center"/>
              <w:textAlignment w:val="baseline"/>
              <w:rPr>
                <w:rFonts w:cstheme="minorHAnsi"/>
                <w:sz w:val="24"/>
                <w:szCs w:val="24"/>
              </w:rPr>
            </w:pPr>
          </w:p>
        </w:tc>
        <w:tc>
          <w:tcPr>
            <w:tcW w:w="2611" w:type="dxa"/>
            <w:tcBorders>
              <w:top w:val="single" w:sz="4" w:space="0" w:color="000000"/>
            </w:tcBorders>
          </w:tcPr>
          <w:p w14:paraId="623B2FF0" w14:textId="77777777" w:rsidR="00916D97" w:rsidRPr="00A41ADD" w:rsidRDefault="00916D97" w:rsidP="00877B06">
            <w:pPr>
              <w:widowControl w:val="0"/>
              <w:snapToGrid w:val="0"/>
              <w:jc w:val="center"/>
              <w:textAlignment w:val="baseline"/>
              <w:rPr>
                <w:rFonts w:cstheme="minorHAnsi"/>
                <w:i/>
                <w:sz w:val="24"/>
                <w:szCs w:val="24"/>
              </w:rPr>
            </w:pPr>
            <w:r w:rsidRPr="00A41ADD">
              <w:rPr>
                <w:rFonts w:cstheme="minorHAnsi"/>
                <w:position w:val="6"/>
                <w:sz w:val="24"/>
                <w:szCs w:val="24"/>
              </w:rPr>
              <w:t>(Vardas ir pavardė)</w:t>
            </w:r>
          </w:p>
        </w:tc>
        <w:tc>
          <w:tcPr>
            <w:tcW w:w="648" w:type="dxa"/>
          </w:tcPr>
          <w:p w14:paraId="13AAFCC2" w14:textId="77777777" w:rsidR="00916D97" w:rsidRPr="00A41ADD" w:rsidRDefault="00916D97" w:rsidP="00877B06">
            <w:pPr>
              <w:widowControl w:val="0"/>
              <w:snapToGrid w:val="0"/>
              <w:jc w:val="center"/>
              <w:textAlignment w:val="baseline"/>
              <w:rPr>
                <w:rFonts w:cstheme="minorHAnsi"/>
                <w:sz w:val="24"/>
                <w:szCs w:val="24"/>
              </w:rPr>
            </w:pPr>
          </w:p>
        </w:tc>
      </w:tr>
    </w:tbl>
    <w:p w14:paraId="47716129" w14:textId="77777777" w:rsidR="00916D97" w:rsidRDefault="00916D97" w:rsidP="001775EB">
      <w:pPr>
        <w:widowControl w:val="0"/>
        <w:rPr>
          <w:rFonts w:cstheme="minorHAnsi"/>
          <w:sz w:val="24"/>
          <w:szCs w:val="24"/>
          <w:lang w:eastAsia="ar-SA"/>
        </w:rPr>
      </w:pPr>
    </w:p>
    <w:p w14:paraId="17D81348" w14:textId="59A5C487" w:rsidR="00FE5A35" w:rsidRPr="00125589" w:rsidRDefault="00FE5A35" w:rsidP="00244E7D">
      <w:pPr>
        <w:widowControl w:val="0"/>
        <w:jc w:val="center"/>
        <w:rPr>
          <w:rFonts w:eastAsiaTheme="minorHAnsi" w:cstheme="minorHAnsi"/>
          <w:bCs/>
          <w:iCs/>
          <w:sz w:val="24"/>
          <w:szCs w:val="24"/>
        </w:rPr>
      </w:pPr>
      <w:r w:rsidRPr="00125589">
        <w:rPr>
          <w:rFonts w:cstheme="minorHAnsi"/>
          <w:sz w:val="24"/>
          <w:szCs w:val="24"/>
          <w:lang w:eastAsia="ar-SA"/>
        </w:rPr>
        <w:tab/>
      </w:r>
    </w:p>
    <w:p w14:paraId="57685F76" w14:textId="4C530DD1" w:rsidR="00FE5A35" w:rsidRPr="00125589" w:rsidRDefault="00FE5A35" w:rsidP="00FE5A35">
      <w:pPr>
        <w:pStyle w:val="Antrat1"/>
        <w:spacing w:before="0"/>
        <w:jc w:val="right"/>
        <w:rPr>
          <w:rFonts w:asciiTheme="minorHAnsi" w:eastAsia="Calibri" w:hAnsiTheme="minorHAnsi" w:cstheme="minorHAnsi"/>
          <w:sz w:val="24"/>
          <w:szCs w:val="24"/>
        </w:rPr>
      </w:pPr>
      <w:bookmarkStart w:id="45" w:name="_Toc214045460"/>
      <w:r w:rsidRPr="00125589">
        <w:rPr>
          <w:rFonts w:asciiTheme="minorHAnsi" w:eastAsia="Calibri" w:hAnsiTheme="minorHAnsi" w:cstheme="minorHAnsi"/>
          <w:sz w:val="24"/>
          <w:szCs w:val="24"/>
        </w:rPr>
        <w:t xml:space="preserve">Pirkimo sąlygų </w:t>
      </w:r>
      <w:r w:rsidR="001775EB">
        <w:rPr>
          <w:rFonts w:asciiTheme="minorHAnsi" w:eastAsia="Calibri" w:hAnsiTheme="minorHAnsi" w:cstheme="minorHAnsi"/>
          <w:sz w:val="24"/>
          <w:szCs w:val="24"/>
          <w:lang w:val="en-US"/>
        </w:rPr>
        <w:t>8</w:t>
      </w:r>
      <w:r w:rsidRPr="00125589">
        <w:rPr>
          <w:rFonts w:asciiTheme="minorHAnsi" w:eastAsia="Calibri" w:hAnsiTheme="minorHAnsi" w:cstheme="minorHAnsi"/>
          <w:sz w:val="24"/>
          <w:szCs w:val="24"/>
        </w:rPr>
        <w:t xml:space="preserve"> priedas „</w:t>
      </w:r>
      <w:r w:rsidRPr="00125589">
        <w:rPr>
          <w:rFonts w:asciiTheme="minorHAnsi" w:hAnsiTheme="minorHAnsi" w:cstheme="minorHAnsi"/>
          <w:sz w:val="24"/>
          <w:szCs w:val="24"/>
        </w:rPr>
        <w:t>Terminai</w:t>
      </w:r>
      <w:r w:rsidRPr="00125589">
        <w:rPr>
          <w:rFonts w:asciiTheme="minorHAnsi" w:eastAsia="Calibri" w:hAnsiTheme="minorHAnsi" w:cstheme="minorHAnsi"/>
          <w:sz w:val="24"/>
          <w:szCs w:val="24"/>
        </w:rPr>
        <w:t>“</w:t>
      </w:r>
      <w:bookmarkEnd w:id="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20C26" w:rsidRPr="00125589" w14:paraId="11D5180A" w14:textId="77777777" w:rsidTr="00272877">
        <w:trPr>
          <w:trHeight w:val="20"/>
        </w:trPr>
        <w:tc>
          <w:tcPr>
            <w:tcW w:w="910" w:type="dxa"/>
            <w:shd w:val="clear" w:color="auto" w:fill="D9D9D9" w:themeFill="background1" w:themeFillShade="D9"/>
            <w:tcMar>
              <w:top w:w="0" w:type="dxa"/>
              <w:left w:w="108" w:type="dxa"/>
              <w:bottom w:w="0" w:type="dxa"/>
              <w:right w:w="108" w:type="dxa"/>
            </w:tcMar>
          </w:tcPr>
          <w:p w14:paraId="57BA67F7" w14:textId="77777777" w:rsidR="00D20C26" w:rsidRPr="00125589" w:rsidRDefault="00D20C26" w:rsidP="00272877">
            <w:pPr>
              <w:widowControl w:val="0"/>
              <w:rPr>
                <w:rFonts w:cstheme="minorHAnsi"/>
                <w:b/>
                <w:bCs/>
                <w:sz w:val="24"/>
                <w:szCs w:val="24"/>
              </w:rPr>
            </w:pPr>
            <w:r w:rsidRPr="00125589">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25335B14" w14:textId="77777777" w:rsidR="00D20C26" w:rsidRPr="00125589" w:rsidRDefault="00D20C26" w:rsidP="00272877">
            <w:pPr>
              <w:widowControl w:val="0"/>
              <w:rPr>
                <w:rFonts w:cstheme="minorHAnsi"/>
                <w:b/>
                <w:bCs/>
                <w:sz w:val="24"/>
                <w:szCs w:val="24"/>
              </w:rPr>
            </w:pPr>
            <w:r w:rsidRPr="00125589">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3E39DAC5" w14:textId="77777777" w:rsidR="00D20C26" w:rsidRPr="00125589" w:rsidRDefault="00D20C26" w:rsidP="00272877">
            <w:pPr>
              <w:widowControl w:val="0"/>
              <w:rPr>
                <w:rFonts w:cstheme="minorHAnsi"/>
                <w:b/>
                <w:sz w:val="24"/>
                <w:szCs w:val="24"/>
              </w:rPr>
            </w:pPr>
            <w:r w:rsidRPr="00125589">
              <w:rPr>
                <w:rFonts w:cstheme="minorHAnsi"/>
                <w:b/>
                <w:sz w:val="24"/>
                <w:szCs w:val="24"/>
              </w:rPr>
              <w:t>DATA/DIENŲ SKAIČIUS/ LAIKAS</w:t>
            </w:r>
          </w:p>
          <w:p w14:paraId="4C8A7C80" w14:textId="77777777" w:rsidR="00D20C26" w:rsidRPr="00125589" w:rsidRDefault="00D20C26" w:rsidP="00272877">
            <w:pPr>
              <w:widowControl w:val="0"/>
              <w:rPr>
                <w:rFonts w:cstheme="minorHAnsi"/>
                <w:sz w:val="24"/>
                <w:szCs w:val="24"/>
              </w:rPr>
            </w:pPr>
            <w:r w:rsidRPr="00125589">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77D71888" w14:textId="77777777" w:rsidR="00D20C26" w:rsidRPr="00125589" w:rsidRDefault="00D20C26" w:rsidP="00272877">
            <w:pPr>
              <w:widowControl w:val="0"/>
              <w:rPr>
                <w:rFonts w:cstheme="minorHAnsi"/>
                <w:b/>
                <w:sz w:val="24"/>
                <w:szCs w:val="24"/>
              </w:rPr>
            </w:pPr>
            <w:r w:rsidRPr="00125589">
              <w:rPr>
                <w:rFonts w:cstheme="minorHAnsi"/>
                <w:b/>
                <w:sz w:val="24"/>
                <w:szCs w:val="24"/>
              </w:rPr>
              <w:t>PASTABOS</w:t>
            </w:r>
          </w:p>
        </w:tc>
      </w:tr>
      <w:tr w:rsidR="00D20C26" w:rsidRPr="00125589" w14:paraId="7F596C20" w14:textId="77777777" w:rsidTr="00272877">
        <w:trPr>
          <w:trHeight w:val="20"/>
        </w:trPr>
        <w:tc>
          <w:tcPr>
            <w:tcW w:w="910" w:type="dxa"/>
            <w:tcMar>
              <w:top w:w="0" w:type="dxa"/>
              <w:left w:w="108" w:type="dxa"/>
              <w:bottom w:w="0" w:type="dxa"/>
              <w:right w:w="108" w:type="dxa"/>
            </w:tcMar>
          </w:tcPr>
          <w:p w14:paraId="3707EA36" w14:textId="77777777" w:rsidR="00D20C26" w:rsidRPr="00125589" w:rsidRDefault="00D20C26" w:rsidP="00272877">
            <w:pPr>
              <w:widowControl w:val="0"/>
              <w:rPr>
                <w:rFonts w:cstheme="minorHAnsi"/>
                <w:bCs/>
                <w:sz w:val="24"/>
                <w:szCs w:val="24"/>
              </w:rPr>
            </w:pPr>
            <w:r w:rsidRPr="00125589">
              <w:rPr>
                <w:rFonts w:cstheme="minorHAnsi"/>
                <w:bCs/>
                <w:sz w:val="24"/>
                <w:szCs w:val="24"/>
              </w:rPr>
              <w:t>1.</w:t>
            </w:r>
          </w:p>
        </w:tc>
        <w:tc>
          <w:tcPr>
            <w:tcW w:w="2464" w:type="dxa"/>
            <w:tcMar>
              <w:top w:w="0" w:type="dxa"/>
              <w:left w:w="108" w:type="dxa"/>
              <w:bottom w:w="0" w:type="dxa"/>
              <w:right w:w="108" w:type="dxa"/>
            </w:tcMar>
          </w:tcPr>
          <w:p w14:paraId="45B0E465" w14:textId="77777777" w:rsidR="00D20C26" w:rsidRPr="00125589" w:rsidRDefault="00D20C26" w:rsidP="00272877">
            <w:pPr>
              <w:widowControl w:val="0"/>
              <w:rPr>
                <w:rFonts w:cstheme="minorHAnsi"/>
                <w:sz w:val="24"/>
                <w:szCs w:val="24"/>
              </w:rPr>
            </w:pPr>
            <w:r w:rsidRPr="00125589">
              <w:rPr>
                <w:rFonts w:cstheme="minorHAnsi"/>
                <w:bCs/>
                <w:sz w:val="24"/>
                <w:szCs w:val="24"/>
              </w:rPr>
              <w:t>Pasiūlymų pateikimo terminas</w:t>
            </w:r>
          </w:p>
        </w:tc>
        <w:tc>
          <w:tcPr>
            <w:tcW w:w="3472" w:type="dxa"/>
            <w:tcMar>
              <w:top w:w="0" w:type="dxa"/>
              <w:left w:w="108" w:type="dxa"/>
              <w:bottom w:w="0" w:type="dxa"/>
              <w:right w:w="108" w:type="dxa"/>
            </w:tcMar>
          </w:tcPr>
          <w:p w14:paraId="2E36DB2C" w14:textId="77777777" w:rsidR="00D20C26" w:rsidRPr="00125589" w:rsidRDefault="00D20C26" w:rsidP="00272877">
            <w:pPr>
              <w:widowControl w:val="0"/>
              <w:rPr>
                <w:rFonts w:cstheme="minorHAnsi"/>
                <w:sz w:val="24"/>
                <w:szCs w:val="24"/>
              </w:rPr>
            </w:pPr>
            <w:r w:rsidRPr="00125589">
              <w:rPr>
                <w:rFonts w:cstheme="minorHAnsi"/>
                <w:sz w:val="24"/>
                <w:szCs w:val="24"/>
              </w:rPr>
              <w:t xml:space="preserve">nurodytas skelbime </w:t>
            </w:r>
          </w:p>
        </w:tc>
        <w:tc>
          <w:tcPr>
            <w:tcW w:w="2815" w:type="dxa"/>
            <w:tcMar>
              <w:top w:w="0" w:type="dxa"/>
              <w:left w:w="108" w:type="dxa"/>
              <w:bottom w:w="0" w:type="dxa"/>
              <w:right w:w="108" w:type="dxa"/>
            </w:tcMar>
          </w:tcPr>
          <w:p w14:paraId="0982F0B8" w14:textId="77777777" w:rsidR="00D20C26" w:rsidRPr="00125589" w:rsidRDefault="00D20C26" w:rsidP="00272877">
            <w:pPr>
              <w:widowControl w:val="0"/>
              <w:rPr>
                <w:rFonts w:cstheme="minorHAnsi"/>
                <w:iCs/>
                <w:sz w:val="24"/>
                <w:szCs w:val="24"/>
              </w:rPr>
            </w:pPr>
            <w:r w:rsidRPr="00125589">
              <w:rPr>
                <w:rFonts w:cstheme="minorHAnsi"/>
                <w:sz w:val="24"/>
                <w:szCs w:val="24"/>
              </w:rPr>
              <w:t>PO turi teisę pratęsti pasiūlymų pateikimo terminą.</w:t>
            </w:r>
          </w:p>
        </w:tc>
      </w:tr>
      <w:tr w:rsidR="00D20C26" w:rsidRPr="00125589" w14:paraId="4413CC0C" w14:textId="77777777" w:rsidTr="00272877">
        <w:trPr>
          <w:trHeight w:val="20"/>
        </w:trPr>
        <w:tc>
          <w:tcPr>
            <w:tcW w:w="910" w:type="dxa"/>
            <w:tcMar>
              <w:top w:w="0" w:type="dxa"/>
              <w:left w:w="108" w:type="dxa"/>
              <w:bottom w:w="0" w:type="dxa"/>
              <w:right w:w="108" w:type="dxa"/>
            </w:tcMar>
          </w:tcPr>
          <w:p w14:paraId="24960B0D" w14:textId="77777777" w:rsidR="00D20C26" w:rsidRPr="00125589" w:rsidRDefault="00D20C26" w:rsidP="00272877">
            <w:pPr>
              <w:widowControl w:val="0"/>
              <w:rPr>
                <w:rFonts w:cstheme="minorHAnsi"/>
                <w:bCs/>
                <w:sz w:val="24"/>
                <w:szCs w:val="24"/>
              </w:rPr>
            </w:pPr>
            <w:r w:rsidRPr="00125589">
              <w:rPr>
                <w:rFonts w:cstheme="minorHAnsi"/>
                <w:bCs/>
                <w:sz w:val="24"/>
                <w:szCs w:val="24"/>
              </w:rPr>
              <w:t>2.</w:t>
            </w:r>
          </w:p>
        </w:tc>
        <w:tc>
          <w:tcPr>
            <w:tcW w:w="2464" w:type="dxa"/>
            <w:tcMar>
              <w:top w:w="0" w:type="dxa"/>
              <w:left w:w="108" w:type="dxa"/>
              <w:bottom w:w="0" w:type="dxa"/>
              <w:right w:w="108" w:type="dxa"/>
            </w:tcMar>
          </w:tcPr>
          <w:p w14:paraId="2B32BC47" w14:textId="77777777" w:rsidR="00D20C26" w:rsidRPr="00125589" w:rsidRDefault="00D20C26" w:rsidP="00272877">
            <w:pPr>
              <w:widowControl w:val="0"/>
              <w:rPr>
                <w:rFonts w:cstheme="minorHAnsi"/>
                <w:sz w:val="24"/>
                <w:szCs w:val="24"/>
              </w:rPr>
            </w:pPr>
            <w:r w:rsidRPr="00125589">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546DBF5E" w14:textId="77777777" w:rsidR="00D20C26" w:rsidRPr="00125589" w:rsidRDefault="00D20C26" w:rsidP="00272877">
            <w:pPr>
              <w:widowControl w:val="0"/>
              <w:rPr>
                <w:rFonts w:cstheme="minorHAnsi"/>
                <w:sz w:val="24"/>
                <w:szCs w:val="24"/>
              </w:rPr>
            </w:pPr>
            <w:r w:rsidRPr="00125589">
              <w:rPr>
                <w:rFonts w:cstheme="minorHAnsi"/>
                <w:sz w:val="24"/>
                <w:szCs w:val="24"/>
              </w:rPr>
              <w:t xml:space="preserve">Likus </w:t>
            </w:r>
            <w:r w:rsidRPr="00125589">
              <w:rPr>
                <w:rFonts w:cstheme="minorHAnsi"/>
                <w:b/>
                <w:sz w:val="24"/>
                <w:szCs w:val="24"/>
              </w:rPr>
              <w:t>2 darbo dienoms</w:t>
            </w:r>
            <w:r w:rsidRPr="00125589">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11534F3F" w14:textId="77777777" w:rsidR="00D20C26" w:rsidRPr="00125589" w:rsidRDefault="00D20C26" w:rsidP="00272877">
            <w:pPr>
              <w:widowControl w:val="0"/>
              <w:rPr>
                <w:rFonts w:cstheme="minorHAnsi"/>
                <w:iCs/>
                <w:sz w:val="24"/>
                <w:szCs w:val="24"/>
              </w:rPr>
            </w:pPr>
          </w:p>
        </w:tc>
      </w:tr>
      <w:tr w:rsidR="00D20C26" w:rsidRPr="00125589" w14:paraId="56D24901" w14:textId="77777777" w:rsidTr="00272877">
        <w:trPr>
          <w:trHeight w:val="20"/>
        </w:trPr>
        <w:tc>
          <w:tcPr>
            <w:tcW w:w="910" w:type="dxa"/>
            <w:tcMar>
              <w:top w:w="0" w:type="dxa"/>
              <w:left w:w="108" w:type="dxa"/>
              <w:bottom w:w="0" w:type="dxa"/>
              <w:right w:w="108" w:type="dxa"/>
            </w:tcMar>
          </w:tcPr>
          <w:p w14:paraId="4687CFFC" w14:textId="77777777" w:rsidR="00D20C26" w:rsidRPr="00125589" w:rsidRDefault="00D20C26" w:rsidP="00272877">
            <w:pPr>
              <w:widowControl w:val="0"/>
              <w:rPr>
                <w:rFonts w:cstheme="minorHAnsi"/>
                <w:bCs/>
                <w:sz w:val="24"/>
                <w:szCs w:val="24"/>
              </w:rPr>
            </w:pPr>
            <w:r w:rsidRPr="00125589">
              <w:rPr>
                <w:rFonts w:cstheme="minorHAnsi"/>
                <w:bCs/>
                <w:sz w:val="24"/>
                <w:szCs w:val="24"/>
              </w:rPr>
              <w:t>3.</w:t>
            </w:r>
          </w:p>
        </w:tc>
        <w:tc>
          <w:tcPr>
            <w:tcW w:w="2464" w:type="dxa"/>
            <w:tcMar>
              <w:top w:w="0" w:type="dxa"/>
              <w:left w:w="108" w:type="dxa"/>
              <w:bottom w:w="0" w:type="dxa"/>
              <w:right w:w="108" w:type="dxa"/>
            </w:tcMar>
          </w:tcPr>
          <w:p w14:paraId="6342D867" w14:textId="77777777" w:rsidR="00D20C26" w:rsidRPr="00125589" w:rsidRDefault="00D20C26" w:rsidP="00272877">
            <w:pPr>
              <w:widowControl w:val="0"/>
              <w:rPr>
                <w:rFonts w:cstheme="minorHAnsi"/>
                <w:bCs/>
                <w:sz w:val="24"/>
                <w:szCs w:val="24"/>
              </w:rPr>
            </w:pPr>
            <w:r w:rsidRPr="00125589">
              <w:rPr>
                <w:rFonts w:eastAsia="Arial" w:cstheme="minorHAnsi"/>
                <w:sz w:val="24"/>
                <w:szCs w:val="24"/>
              </w:rPr>
              <w:t xml:space="preserve">Perkančioji organizacija </w:t>
            </w:r>
            <w:r w:rsidRPr="00125589">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674C9CD" w14:textId="77777777" w:rsidR="00D20C26" w:rsidRPr="00125589" w:rsidRDefault="00D20C26" w:rsidP="00272877">
            <w:pPr>
              <w:widowControl w:val="0"/>
              <w:rPr>
                <w:rFonts w:cstheme="minorHAnsi"/>
                <w:sz w:val="24"/>
                <w:szCs w:val="24"/>
              </w:rPr>
            </w:pPr>
            <w:r w:rsidRPr="00125589">
              <w:rPr>
                <w:rFonts w:cstheme="minorHAnsi"/>
                <w:bCs/>
                <w:sz w:val="24"/>
                <w:szCs w:val="24"/>
              </w:rPr>
              <w:t>Likus ne mažiau kaip</w:t>
            </w:r>
            <w:r w:rsidRPr="00125589">
              <w:rPr>
                <w:rFonts w:cstheme="minorHAnsi"/>
                <w:b/>
                <w:sz w:val="24"/>
                <w:szCs w:val="24"/>
              </w:rPr>
              <w:t xml:space="preserve"> 1 darbo dienai</w:t>
            </w:r>
            <w:r w:rsidRPr="00125589">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196E83E8" w14:textId="77777777" w:rsidR="00D20C26" w:rsidRPr="00125589" w:rsidRDefault="00D20C26" w:rsidP="00272877">
            <w:pPr>
              <w:rPr>
                <w:rFonts w:cstheme="minorHAnsi"/>
                <w:color w:val="7030A0"/>
                <w:sz w:val="24"/>
                <w:szCs w:val="24"/>
              </w:rPr>
            </w:pPr>
            <w:r w:rsidRPr="00125589">
              <w:rPr>
                <w:rFonts w:cstheme="minorHAnsi"/>
                <w:color w:val="000000"/>
                <w:sz w:val="24"/>
                <w:szCs w:val="24"/>
              </w:rPr>
              <w:t xml:space="preserve">Jei paaiškinimai ar patikslinimai teikiami perkančiosios organizacijos iniciatyva, jų pateikimo terminas nesikeičia. </w:t>
            </w:r>
          </w:p>
          <w:p w14:paraId="3FC72B3B" w14:textId="77777777" w:rsidR="00D20C26" w:rsidRPr="00125589" w:rsidRDefault="00D20C26" w:rsidP="00272877">
            <w:pPr>
              <w:widowControl w:val="0"/>
              <w:rPr>
                <w:rFonts w:cstheme="minorHAnsi"/>
                <w:iCs/>
                <w:sz w:val="24"/>
                <w:szCs w:val="24"/>
              </w:rPr>
            </w:pPr>
          </w:p>
        </w:tc>
      </w:tr>
      <w:tr w:rsidR="00D20C26" w:rsidRPr="00125589" w14:paraId="17D853E3" w14:textId="77777777" w:rsidTr="00272877">
        <w:trPr>
          <w:trHeight w:val="20"/>
        </w:trPr>
        <w:tc>
          <w:tcPr>
            <w:tcW w:w="910" w:type="dxa"/>
            <w:tcMar>
              <w:top w:w="0" w:type="dxa"/>
              <w:left w:w="108" w:type="dxa"/>
              <w:bottom w:w="0" w:type="dxa"/>
              <w:right w:w="108" w:type="dxa"/>
            </w:tcMar>
          </w:tcPr>
          <w:p w14:paraId="5C478BA5" w14:textId="77777777" w:rsidR="00D20C26" w:rsidRPr="00125589" w:rsidRDefault="00D20C26" w:rsidP="00272877">
            <w:pPr>
              <w:widowControl w:val="0"/>
              <w:rPr>
                <w:rFonts w:cstheme="minorHAnsi"/>
                <w:bCs/>
                <w:sz w:val="24"/>
                <w:szCs w:val="24"/>
              </w:rPr>
            </w:pPr>
            <w:r w:rsidRPr="00125589">
              <w:rPr>
                <w:rFonts w:cstheme="minorHAnsi"/>
                <w:bCs/>
                <w:sz w:val="24"/>
                <w:szCs w:val="24"/>
              </w:rPr>
              <w:t>4.</w:t>
            </w:r>
          </w:p>
        </w:tc>
        <w:tc>
          <w:tcPr>
            <w:tcW w:w="2464" w:type="dxa"/>
            <w:tcMar>
              <w:top w:w="0" w:type="dxa"/>
              <w:left w:w="108" w:type="dxa"/>
              <w:bottom w:w="0" w:type="dxa"/>
              <w:right w:w="108" w:type="dxa"/>
            </w:tcMar>
          </w:tcPr>
          <w:p w14:paraId="3FC52271" w14:textId="77777777" w:rsidR="00D20C26" w:rsidRPr="00125589" w:rsidRDefault="00D20C26" w:rsidP="00272877">
            <w:pPr>
              <w:widowControl w:val="0"/>
              <w:rPr>
                <w:rFonts w:cstheme="minorHAnsi"/>
                <w:sz w:val="24"/>
                <w:szCs w:val="24"/>
              </w:rPr>
            </w:pPr>
            <w:r w:rsidRPr="00125589">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8C7194D" w14:textId="77777777" w:rsidR="00D20C26" w:rsidRPr="00125589" w:rsidRDefault="00D20C26" w:rsidP="00272877">
            <w:pPr>
              <w:widowControl w:val="0"/>
              <w:rPr>
                <w:rFonts w:cstheme="minorHAnsi"/>
                <w:sz w:val="24"/>
                <w:szCs w:val="24"/>
              </w:rPr>
            </w:pPr>
            <w:r w:rsidRPr="00125589">
              <w:rPr>
                <w:rFonts w:cstheme="minorHAnsi"/>
                <w:sz w:val="24"/>
                <w:szCs w:val="24"/>
              </w:rPr>
              <w:t xml:space="preserve">Pradedamas ne anksčiau nei po </w:t>
            </w:r>
            <w:r w:rsidRPr="00125589">
              <w:rPr>
                <w:rFonts w:cstheme="minorHAnsi"/>
                <w:b/>
                <w:bCs/>
                <w:sz w:val="24"/>
                <w:szCs w:val="24"/>
              </w:rPr>
              <w:t>30</w:t>
            </w:r>
            <w:r w:rsidRPr="00125589">
              <w:rPr>
                <w:rFonts w:cstheme="minorHAnsi"/>
                <w:sz w:val="24"/>
                <w:szCs w:val="24"/>
              </w:rPr>
              <w:t xml:space="preserve"> minučių po galutinių pasiūlymų pateikimo termino pabaigos</w:t>
            </w:r>
          </w:p>
        </w:tc>
        <w:tc>
          <w:tcPr>
            <w:tcW w:w="2815" w:type="dxa"/>
            <w:tcMar>
              <w:top w:w="0" w:type="dxa"/>
              <w:left w:w="108" w:type="dxa"/>
              <w:bottom w:w="0" w:type="dxa"/>
              <w:right w:w="108" w:type="dxa"/>
            </w:tcMar>
          </w:tcPr>
          <w:p w14:paraId="5922670D" w14:textId="77777777" w:rsidR="00D20C26" w:rsidRPr="00125589" w:rsidRDefault="00D20C26" w:rsidP="00272877">
            <w:pPr>
              <w:widowControl w:val="0"/>
              <w:rPr>
                <w:rFonts w:cstheme="minorHAnsi"/>
                <w:sz w:val="24"/>
                <w:szCs w:val="24"/>
              </w:rPr>
            </w:pPr>
          </w:p>
        </w:tc>
      </w:tr>
      <w:tr w:rsidR="00D20C26" w:rsidRPr="00125589" w14:paraId="7433EFF3" w14:textId="77777777" w:rsidTr="00272877">
        <w:trPr>
          <w:trHeight w:val="20"/>
        </w:trPr>
        <w:tc>
          <w:tcPr>
            <w:tcW w:w="910" w:type="dxa"/>
            <w:tcMar>
              <w:top w:w="0" w:type="dxa"/>
              <w:left w:w="108" w:type="dxa"/>
              <w:bottom w:w="0" w:type="dxa"/>
              <w:right w:w="108" w:type="dxa"/>
            </w:tcMar>
          </w:tcPr>
          <w:p w14:paraId="6116F019" w14:textId="77777777" w:rsidR="00D20C26" w:rsidRPr="00125589" w:rsidRDefault="00D20C26" w:rsidP="00272877">
            <w:pPr>
              <w:widowControl w:val="0"/>
              <w:rPr>
                <w:rFonts w:cstheme="minorHAnsi"/>
                <w:bCs/>
                <w:sz w:val="24"/>
                <w:szCs w:val="24"/>
              </w:rPr>
            </w:pPr>
            <w:r w:rsidRPr="00125589">
              <w:rPr>
                <w:rFonts w:cstheme="minorHAnsi"/>
                <w:bCs/>
                <w:sz w:val="24"/>
                <w:szCs w:val="24"/>
              </w:rPr>
              <w:t>5.</w:t>
            </w:r>
          </w:p>
        </w:tc>
        <w:tc>
          <w:tcPr>
            <w:tcW w:w="2464" w:type="dxa"/>
            <w:tcMar>
              <w:top w:w="0" w:type="dxa"/>
              <w:left w:w="108" w:type="dxa"/>
              <w:bottom w:w="0" w:type="dxa"/>
              <w:right w:w="108" w:type="dxa"/>
            </w:tcMar>
          </w:tcPr>
          <w:p w14:paraId="4805D79B" w14:textId="77777777" w:rsidR="00D20C26" w:rsidRPr="00125589" w:rsidRDefault="00D20C26" w:rsidP="00272877">
            <w:pPr>
              <w:widowControl w:val="0"/>
              <w:rPr>
                <w:rFonts w:cstheme="minorHAnsi"/>
                <w:sz w:val="24"/>
                <w:szCs w:val="24"/>
              </w:rPr>
            </w:pPr>
            <w:r w:rsidRPr="00125589">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232D3E0F" w14:textId="1832ADDE" w:rsidR="00D20C26" w:rsidRPr="00125589" w:rsidRDefault="008A56DA" w:rsidP="00272877">
            <w:pPr>
              <w:widowControl w:val="0"/>
              <w:rPr>
                <w:rFonts w:cstheme="minorHAnsi"/>
                <w:iCs/>
                <w:sz w:val="24"/>
                <w:szCs w:val="24"/>
              </w:rPr>
            </w:pPr>
            <w:r w:rsidRPr="00125589">
              <w:rPr>
                <w:rFonts w:cstheme="minorHAnsi"/>
                <w:b/>
                <w:bCs/>
                <w:sz w:val="24"/>
                <w:szCs w:val="24"/>
              </w:rPr>
              <w:t>60</w:t>
            </w:r>
            <w:r w:rsidR="00D20C26" w:rsidRPr="00125589">
              <w:rPr>
                <w:rFonts w:cstheme="minorHAnsi"/>
                <w:b/>
                <w:bCs/>
                <w:sz w:val="24"/>
                <w:szCs w:val="24"/>
              </w:rPr>
              <w:t xml:space="preserve"> </w:t>
            </w:r>
            <w:r w:rsidR="00D20C26" w:rsidRPr="00125589">
              <w:rPr>
                <w:rFonts w:cstheme="minorHAnsi"/>
                <w:sz w:val="24"/>
                <w:szCs w:val="24"/>
              </w:rPr>
              <w:t>(</w:t>
            </w:r>
            <w:r w:rsidRPr="00125589">
              <w:rPr>
                <w:rFonts w:cstheme="minorHAnsi"/>
                <w:sz w:val="24"/>
                <w:szCs w:val="24"/>
              </w:rPr>
              <w:t>šešiasdešimt</w:t>
            </w:r>
            <w:r w:rsidR="00D20C26" w:rsidRPr="00125589">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19B29CBE" w14:textId="77777777" w:rsidR="00D20C26" w:rsidRPr="00125589" w:rsidRDefault="00D20C26" w:rsidP="00272877">
            <w:pPr>
              <w:widowControl w:val="0"/>
              <w:rPr>
                <w:rFonts w:cstheme="minorHAnsi"/>
                <w:sz w:val="24"/>
                <w:szCs w:val="24"/>
              </w:rPr>
            </w:pPr>
          </w:p>
        </w:tc>
      </w:tr>
      <w:tr w:rsidR="00D20C26" w:rsidRPr="00125589" w14:paraId="224AF476" w14:textId="77777777" w:rsidTr="00272877">
        <w:trPr>
          <w:trHeight w:val="20"/>
        </w:trPr>
        <w:tc>
          <w:tcPr>
            <w:tcW w:w="910" w:type="dxa"/>
            <w:tcMar>
              <w:top w:w="0" w:type="dxa"/>
              <w:left w:w="108" w:type="dxa"/>
              <w:bottom w:w="0" w:type="dxa"/>
              <w:right w:w="108" w:type="dxa"/>
            </w:tcMar>
          </w:tcPr>
          <w:p w14:paraId="07892FB2" w14:textId="77777777" w:rsidR="00D20C26" w:rsidRPr="00125589" w:rsidRDefault="00D20C26" w:rsidP="00272877">
            <w:pPr>
              <w:widowControl w:val="0"/>
              <w:rPr>
                <w:rFonts w:cstheme="minorHAnsi"/>
                <w:bCs/>
                <w:sz w:val="24"/>
                <w:szCs w:val="24"/>
              </w:rPr>
            </w:pPr>
            <w:r w:rsidRPr="00125589">
              <w:rPr>
                <w:rFonts w:cstheme="minorHAnsi"/>
                <w:bCs/>
                <w:sz w:val="24"/>
                <w:szCs w:val="24"/>
              </w:rPr>
              <w:t>6.</w:t>
            </w:r>
          </w:p>
        </w:tc>
        <w:tc>
          <w:tcPr>
            <w:tcW w:w="2464" w:type="dxa"/>
            <w:tcMar>
              <w:top w:w="0" w:type="dxa"/>
              <w:left w:w="108" w:type="dxa"/>
              <w:bottom w:w="0" w:type="dxa"/>
              <w:right w:w="108" w:type="dxa"/>
            </w:tcMar>
          </w:tcPr>
          <w:p w14:paraId="34F7813A" w14:textId="77777777" w:rsidR="00D20C26" w:rsidRPr="00125589" w:rsidRDefault="00D20C26" w:rsidP="00272877">
            <w:pPr>
              <w:widowControl w:val="0"/>
              <w:rPr>
                <w:rFonts w:cstheme="minorHAnsi"/>
                <w:sz w:val="24"/>
                <w:szCs w:val="24"/>
              </w:rPr>
            </w:pPr>
            <w:r w:rsidRPr="00125589">
              <w:rPr>
                <w:rFonts w:eastAsia="Arial" w:cstheme="minorHAnsi"/>
                <w:sz w:val="24"/>
                <w:szCs w:val="24"/>
              </w:rPr>
              <w:t>Perkančioji organizacija</w:t>
            </w:r>
            <w:r w:rsidRPr="00125589">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16256571" w14:textId="77777777" w:rsidR="00D20C26" w:rsidRPr="00125589" w:rsidRDefault="00D20C26" w:rsidP="00272877">
            <w:pPr>
              <w:ind w:firstLine="34"/>
              <w:rPr>
                <w:rFonts w:cstheme="minorHAnsi"/>
                <w:sz w:val="24"/>
                <w:szCs w:val="24"/>
              </w:rPr>
            </w:pPr>
            <w:r w:rsidRPr="00125589">
              <w:rPr>
                <w:rFonts w:cstheme="minorHAnsi"/>
                <w:sz w:val="24"/>
                <w:szCs w:val="24"/>
              </w:rPr>
              <w:t>NETAIKOMA</w:t>
            </w:r>
          </w:p>
          <w:p w14:paraId="33B14B96" w14:textId="77777777" w:rsidR="00D20C26" w:rsidRPr="00125589" w:rsidRDefault="00D20C26" w:rsidP="00272877">
            <w:pPr>
              <w:widowControl w:val="0"/>
              <w:rPr>
                <w:rFonts w:cstheme="minorHAnsi"/>
                <w:iCs/>
                <w:sz w:val="24"/>
                <w:szCs w:val="24"/>
              </w:rPr>
            </w:pPr>
          </w:p>
        </w:tc>
        <w:tc>
          <w:tcPr>
            <w:tcW w:w="2815" w:type="dxa"/>
            <w:tcMar>
              <w:top w:w="0" w:type="dxa"/>
              <w:left w:w="108" w:type="dxa"/>
              <w:bottom w:w="0" w:type="dxa"/>
              <w:right w:w="108" w:type="dxa"/>
            </w:tcMar>
          </w:tcPr>
          <w:p w14:paraId="33AD816D" w14:textId="77777777" w:rsidR="00D20C26" w:rsidRPr="00125589" w:rsidRDefault="00D20C26" w:rsidP="00272877">
            <w:pPr>
              <w:widowControl w:val="0"/>
              <w:rPr>
                <w:rFonts w:cstheme="minorHAnsi"/>
                <w:sz w:val="24"/>
                <w:szCs w:val="24"/>
              </w:rPr>
            </w:pPr>
          </w:p>
        </w:tc>
      </w:tr>
      <w:tr w:rsidR="00D20C26" w:rsidRPr="00125589" w14:paraId="5B820DC1" w14:textId="77777777" w:rsidTr="00272877">
        <w:trPr>
          <w:trHeight w:val="20"/>
        </w:trPr>
        <w:tc>
          <w:tcPr>
            <w:tcW w:w="910" w:type="dxa"/>
            <w:tcMar>
              <w:top w:w="0" w:type="dxa"/>
              <w:left w:w="108" w:type="dxa"/>
              <w:bottom w:w="0" w:type="dxa"/>
              <w:right w:w="108" w:type="dxa"/>
            </w:tcMar>
          </w:tcPr>
          <w:p w14:paraId="30911FBF" w14:textId="77777777" w:rsidR="00D20C26" w:rsidRPr="00125589" w:rsidRDefault="00D20C26" w:rsidP="00272877">
            <w:pPr>
              <w:widowControl w:val="0"/>
              <w:rPr>
                <w:rFonts w:cstheme="minorHAnsi"/>
                <w:bCs/>
                <w:sz w:val="24"/>
                <w:szCs w:val="24"/>
              </w:rPr>
            </w:pPr>
            <w:r w:rsidRPr="00125589">
              <w:rPr>
                <w:rFonts w:cstheme="minorHAnsi"/>
                <w:bCs/>
                <w:sz w:val="24"/>
                <w:szCs w:val="24"/>
              </w:rPr>
              <w:t>7.</w:t>
            </w:r>
          </w:p>
        </w:tc>
        <w:tc>
          <w:tcPr>
            <w:tcW w:w="2464" w:type="dxa"/>
            <w:tcMar>
              <w:top w:w="0" w:type="dxa"/>
              <w:left w:w="108" w:type="dxa"/>
              <w:bottom w:w="0" w:type="dxa"/>
              <w:right w:w="108" w:type="dxa"/>
            </w:tcMar>
          </w:tcPr>
          <w:p w14:paraId="4A7BA3CC" w14:textId="77777777" w:rsidR="00D20C26" w:rsidRPr="00125589" w:rsidRDefault="00D20C26" w:rsidP="00272877">
            <w:pPr>
              <w:widowControl w:val="0"/>
              <w:rPr>
                <w:rFonts w:cstheme="minorHAnsi"/>
                <w:sz w:val="24"/>
                <w:szCs w:val="24"/>
              </w:rPr>
            </w:pPr>
            <w:r w:rsidRPr="00125589">
              <w:rPr>
                <w:rFonts w:cstheme="minorHAnsi"/>
                <w:sz w:val="24"/>
                <w:szCs w:val="24"/>
              </w:rPr>
              <w:t>Pasiūlymo galiojimo užtikrinimas pirkimo dalyviui grąžinamas (arba atsisakoma teisių į jį) per</w:t>
            </w:r>
          </w:p>
        </w:tc>
        <w:tc>
          <w:tcPr>
            <w:tcW w:w="3472" w:type="dxa"/>
            <w:tcMar>
              <w:top w:w="0" w:type="dxa"/>
              <w:left w:w="108" w:type="dxa"/>
              <w:bottom w:w="0" w:type="dxa"/>
              <w:right w:w="108" w:type="dxa"/>
            </w:tcMar>
          </w:tcPr>
          <w:p w14:paraId="0447B8E8" w14:textId="77777777" w:rsidR="00D20C26" w:rsidRPr="00125589" w:rsidRDefault="00D20C26" w:rsidP="00272877">
            <w:pPr>
              <w:widowControl w:val="0"/>
              <w:rPr>
                <w:rFonts w:eastAsia="Arial Unicode MS" w:cstheme="minorHAnsi"/>
                <w:sz w:val="24"/>
                <w:szCs w:val="24"/>
              </w:rPr>
            </w:pPr>
            <w:r w:rsidRPr="00125589">
              <w:rPr>
                <w:rFonts w:eastAsia="Arial Unicode MS" w:cstheme="minorHAnsi"/>
                <w:sz w:val="24"/>
                <w:szCs w:val="24"/>
              </w:rPr>
              <w:t>NETAIKOMA</w:t>
            </w:r>
          </w:p>
          <w:p w14:paraId="4E8D500E" w14:textId="77777777" w:rsidR="00D20C26" w:rsidRPr="00125589" w:rsidRDefault="00D20C26" w:rsidP="00272877">
            <w:pPr>
              <w:widowControl w:val="0"/>
              <w:rPr>
                <w:rFonts w:cstheme="minorHAnsi"/>
                <w:iCs/>
                <w:sz w:val="24"/>
                <w:szCs w:val="24"/>
              </w:rPr>
            </w:pPr>
            <w:r w:rsidRPr="00125589">
              <w:rPr>
                <w:rFonts w:cstheme="minorHAnsi"/>
                <w:i/>
                <w:iCs/>
                <w:sz w:val="24"/>
                <w:szCs w:val="24"/>
              </w:rPr>
              <w:t xml:space="preserve"> </w:t>
            </w:r>
          </w:p>
        </w:tc>
        <w:tc>
          <w:tcPr>
            <w:tcW w:w="2815" w:type="dxa"/>
            <w:tcMar>
              <w:top w:w="0" w:type="dxa"/>
              <w:left w:w="108" w:type="dxa"/>
              <w:bottom w:w="0" w:type="dxa"/>
              <w:right w:w="108" w:type="dxa"/>
            </w:tcMar>
          </w:tcPr>
          <w:p w14:paraId="1E4516A2" w14:textId="77777777" w:rsidR="00D20C26" w:rsidRPr="00125589" w:rsidRDefault="00D20C26" w:rsidP="00272877">
            <w:pPr>
              <w:widowControl w:val="0"/>
              <w:rPr>
                <w:rFonts w:cstheme="minorHAnsi"/>
                <w:sz w:val="24"/>
                <w:szCs w:val="24"/>
              </w:rPr>
            </w:pPr>
          </w:p>
        </w:tc>
      </w:tr>
      <w:tr w:rsidR="00D20C26" w:rsidRPr="00125589" w14:paraId="06634A17" w14:textId="77777777" w:rsidTr="00272877">
        <w:trPr>
          <w:trHeight w:val="20"/>
        </w:trPr>
        <w:tc>
          <w:tcPr>
            <w:tcW w:w="910" w:type="dxa"/>
            <w:tcMar>
              <w:top w:w="0" w:type="dxa"/>
              <w:left w:w="108" w:type="dxa"/>
              <w:bottom w:w="0" w:type="dxa"/>
              <w:right w:w="108" w:type="dxa"/>
            </w:tcMar>
          </w:tcPr>
          <w:p w14:paraId="27569B34" w14:textId="77777777" w:rsidR="00D20C26" w:rsidRPr="00125589" w:rsidRDefault="00D20C26" w:rsidP="00272877">
            <w:pPr>
              <w:widowControl w:val="0"/>
              <w:rPr>
                <w:rFonts w:cstheme="minorHAnsi"/>
                <w:bCs/>
                <w:sz w:val="24"/>
                <w:szCs w:val="24"/>
              </w:rPr>
            </w:pPr>
            <w:r w:rsidRPr="00125589">
              <w:rPr>
                <w:rFonts w:cstheme="minorHAnsi"/>
                <w:bCs/>
                <w:sz w:val="24"/>
                <w:szCs w:val="24"/>
              </w:rPr>
              <w:lastRenderedPageBreak/>
              <w:t>8.</w:t>
            </w:r>
          </w:p>
        </w:tc>
        <w:tc>
          <w:tcPr>
            <w:tcW w:w="2464" w:type="dxa"/>
            <w:tcMar>
              <w:top w:w="0" w:type="dxa"/>
              <w:left w:w="108" w:type="dxa"/>
              <w:bottom w:w="0" w:type="dxa"/>
              <w:right w:w="108" w:type="dxa"/>
            </w:tcMar>
          </w:tcPr>
          <w:p w14:paraId="408CD78F" w14:textId="77777777" w:rsidR="00D20C26" w:rsidRPr="00125589" w:rsidRDefault="00D20C26" w:rsidP="00272877">
            <w:pPr>
              <w:widowControl w:val="0"/>
              <w:rPr>
                <w:rFonts w:cstheme="minorHAnsi"/>
                <w:bCs/>
                <w:sz w:val="24"/>
                <w:szCs w:val="24"/>
              </w:rPr>
            </w:pPr>
            <w:r w:rsidRPr="00125589">
              <w:rPr>
                <w:rFonts w:eastAsia="Arial" w:cstheme="minorHAnsi"/>
                <w:sz w:val="24"/>
                <w:szCs w:val="24"/>
              </w:rPr>
              <w:t>Perkančioji organizacija</w:t>
            </w:r>
            <w:r w:rsidRPr="00125589">
              <w:rPr>
                <w:rFonts w:cstheme="minorHAnsi"/>
                <w:sz w:val="24"/>
                <w:szCs w:val="24"/>
              </w:rPr>
              <w:t xml:space="preserve"> informuoja dalyvius apie EBVPD vertinimo rezultatus, jeigu taikoma, ne vėliau kaip per</w:t>
            </w:r>
          </w:p>
        </w:tc>
        <w:tc>
          <w:tcPr>
            <w:tcW w:w="3472" w:type="dxa"/>
            <w:tcMar>
              <w:top w:w="0" w:type="dxa"/>
              <w:left w:w="108" w:type="dxa"/>
              <w:bottom w:w="0" w:type="dxa"/>
              <w:right w:w="108" w:type="dxa"/>
            </w:tcMar>
          </w:tcPr>
          <w:p w14:paraId="76364F3B" w14:textId="77777777" w:rsidR="00D20C26" w:rsidRPr="00125589" w:rsidRDefault="00D20C26" w:rsidP="00272877">
            <w:pPr>
              <w:widowControl w:val="0"/>
              <w:rPr>
                <w:rFonts w:cstheme="minorHAnsi"/>
                <w:iCs/>
                <w:sz w:val="24"/>
                <w:szCs w:val="24"/>
              </w:rPr>
            </w:pPr>
            <w:r w:rsidRPr="00125589">
              <w:rPr>
                <w:rFonts w:eastAsia="Arial Unicode MS" w:cstheme="minorHAnsi"/>
                <w:sz w:val="24"/>
                <w:szCs w:val="24"/>
              </w:rPr>
              <w:t>NETAIKOMA</w:t>
            </w:r>
          </w:p>
        </w:tc>
        <w:tc>
          <w:tcPr>
            <w:tcW w:w="2815" w:type="dxa"/>
            <w:tcMar>
              <w:top w:w="0" w:type="dxa"/>
              <w:left w:w="108" w:type="dxa"/>
              <w:bottom w:w="0" w:type="dxa"/>
              <w:right w:w="108" w:type="dxa"/>
            </w:tcMar>
          </w:tcPr>
          <w:p w14:paraId="1C8A72D0" w14:textId="77777777" w:rsidR="00D20C26" w:rsidRPr="00125589" w:rsidRDefault="00D20C26" w:rsidP="00272877">
            <w:pPr>
              <w:widowControl w:val="0"/>
              <w:rPr>
                <w:rFonts w:cstheme="minorHAnsi"/>
                <w:sz w:val="24"/>
                <w:szCs w:val="24"/>
              </w:rPr>
            </w:pPr>
          </w:p>
        </w:tc>
      </w:tr>
      <w:tr w:rsidR="00D20C26" w:rsidRPr="00125589" w14:paraId="554D93F4" w14:textId="77777777" w:rsidTr="00272877">
        <w:trPr>
          <w:trHeight w:val="20"/>
        </w:trPr>
        <w:tc>
          <w:tcPr>
            <w:tcW w:w="910" w:type="dxa"/>
            <w:tcMar>
              <w:top w:w="0" w:type="dxa"/>
              <w:left w:w="108" w:type="dxa"/>
              <w:bottom w:w="0" w:type="dxa"/>
              <w:right w:w="108" w:type="dxa"/>
            </w:tcMar>
          </w:tcPr>
          <w:p w14:paraId="2A1E147F" w14:textId="77777777" w:rsidR="00D20C26" w:rsidRPr="00125589" w:rsidRDefault="00D20C26" w:rsidP="00272877">
            <w:pPr>
              <w:widowControl w:val="0"/>
              <w:rPr>
                <w:rFonts w:cstheme="minorHAnsi"/>
                <w:bCs/>
                <w:sz w:val="24"/>
                <w:szCs w:val="24"/>
              </w:rPr>
            </w:pPr>
            <w:r w:rsidRPr="00125589">
              <w:rPr>
                <w:rFonts w:cstheme="minorHAnsi"/>
                <w:bCs/>
                <w:sz w:val="24"/>
                <w:szCs w:val="24"/>
              </w:rPr>
              <w:t>9.</w:t>
            </w:r>
          </w:p>
        </w:tc>
        <w:tc>
          <w:tcPr>
            <w:tcW w:w="2464" w:type="dxa"/>
            <w:tcMar>
              <w:top w:w="0" w:type="dxa"/>
              <w:left w:w="108" w:type="dxa"/>
              <w:bottom w:w="0" w:type="dxa"/>
              <w:right w:w="108" w:type="dxa"/>
            </w:tcMar>
          </w:tcPr>
          <w:p w14:paraId="5F051231" w14:textId="77777777" w:rsidR="00D20C26" w:rsidRPr="00125589" w:rsidRDefault="00D20C26" w:rsidP="00272877">
            <w:pPr>
              <w:widowControl w:val="0"/>
              <w:rPr>
                <w:rFonts w:cstheme="minorHAnsi"/>
                <w:bCs/>
                <w:sz w:val="24"/>
                <w:szCs w:val="24"/>
              </w:rPr>
            </w:pPr>
            <w:r w:rsidRPr="00125589">
              <w:rPr>
                <w:rFonts w:cstheme="minorHAnsi"/>
                <w:bCs/>
                <w:sz w:val="24"/>
                <w:szCs w:val="24"/>
              </w:rPr>
              <w:t xml:space="preserve">PO pirkimo dalyviams praneša apie priimtą sprendimą nustatyti laimėjusį pasiūlymą, </w:t>
            </w:r>
            <w:r w:rsidRPr="00125589">
              <w:rPr>
                <w:rFonts w:cstheme="minorHAnsi"/>
                <w:sz w:val="24"/>
                <w:szCs w:val="24"/>
              </w:rPr>
              <w:t>dėl kurio bus sudaroma</w:t>
            </w:r>
            <w:r w:rsidRPr="00125589">
              <w:rPr>
                <w:rFonts w:cstheme="minorHAnsi"/>
                <w:bCs/>
                <w:sz w:val="24"/>
                <w:szCs w:val="24"/>
              </w:rPr>
              <w:t xml:space="preserve"> sutartis ne vėliau kaip per</w:t>
            </w:r>
          </w:p>
        </w:tc>
        <w:tc>
          <w:tcPr>
            <w:tcW w:w="3472" w:type="dxa"/>
            <w:tcMar>
              <w:top w:w="0" w:type="dxa"/>
              <w:left w:w="108" w:type="dxa"/>
              <w:bottom w:w="0" w:type="dxa"/>
              <w:right w:w="108" w:type="dxa"/>
            </w:tcMar>
          </w:tcPr>
          <w:p w14:paraId="6097DBA2" w14:textId="77777777" w:rsidR="00D20C26" w:rsidRPr="00125589" w:rsidRDefault="00D20C26" w:rsidP="00272877">
            <w:pPr>
              <w:widowControl w:val="0"/>
              <w:rPr>
                <w:rFonts w:cstheme="minorHAnsi"/>
                <w:bCs/>
                <w:sz w:val="24"/>
                <w:szCs w:val="24"/>
              </w:rPr>
            </w:pPr>
            <w:r w:rsidRPr="00125589">
              <w:rPr>
                <w:rFonts w:cstheme="minorHAnsi"/>
                <w:bCs/>
                <w:sz w:val="24"/>
                <w:szCs w:val="24"/>
              </w:rPr>
              <w:t>3 (tris) darbo dienas nuo sprendimo priėmimo dienos</w:t>
            </w:r>
          </w:p>
        </w:tc>
        <w:tc>
          <w:tcPr>
            <w:tcW w:w="2815" w:type="dxa"/>
            <w:tcMar>
              <w:top w:w="0" w:type="dxa"/>
              <w:left w:w="108" w:type="dxa"/>
              <w:bottom w:w="0" w:type="dxa"/>
              <w:right w:w="108" w:type="dxa"/>
            </w:tcMar>
          </w:tcPr>
          <w:p w14:paraId="3CD1BD07" w14:textId="77777777" w:rsidR="00D20C26" w:rsidRPr="00125589" w:rsidRDefault="00D20C26" w:rsidP="00272877">
            <w:pPr>
              <w:widowControl w:val="0"/>
              <w:rPr>
                <w:rFonts w:cstheme="minorHAnsi"/>
                <w:sz w:val="24"/>
                <w:szCs w:val="24"/>
              </w:rPr>
            </w:pPr>
          </w:p>
        </w:tc>
      </w:tr>
      <w:tr w:rsidR="00D20C26" w:rsidRPr="00125589" w14:paraId="6E3FBF4B" w14:textId="77777777" w:rsidTr="00272877">
        <w:trPr>
          <w:trHeight w:val="20"/>
        </w:trPr>
        <w:tc>
          <w:tcPr>
            <w:tcW w:w="910" w:type="dxa"/>
            <w:tcMar>
              <w:top w:w="0" w:type="dxa"/>
              <w:left w:w="108" w:type="dxa"/>
              <w:bottom w:w="0" w:type="dxa"/>
              <w:right w:w="108" w:type="dxa"/>
            </w:tcMar>
          </w:tcPr>
          <w:p w14:paraId="1C31CC63" w14:textId="77777777" w:rsidR="00D20C26" w:rsidRPr="00125589" w:rsidRDefault="00D20C26" w:rsidP="00272877">
            <w:pPr>
              <w:widowControl w:val="0"/>
              <w:rPr>
                <w:rFonts w:cstheme="minorHAnsi"/>
                <w:bCs/>
                <w:sz w:val="24"/>
                <w:szCs w:val="24"/>
              </w:rPr>
            </w:pPr>
            <w:r w:rsidRPr="00125589">
              <w:rPr>
                <w:rFonts w:cstheme="minorHAnsi"/>
                <w:bCs/>
                <w:sz w:val="24"/>
                <w:szCs w:val="24"/>
              </w:rPr>
              <w:t>10.</w:t>
            </w:r>
          </w:p>
        </w:tc>
        <w:tc>
          <w:tcPr>
            <w:tcW w:w="2464" w:type="dxa"/>
            <w:tcMar>
              <w:top w:w="0" w:type="dxa"/>
              <w:left w:w="108" w:type="dxa"/>
              <w:bottom w:w="0" w:type="dxa"/>
              <w:right w:w="108" w:type="dxa"/>
            </w:tcMar>
          </w:tcPr>
          <w:p w14:paraId="3D7AB626" w14:textId="77777777" w:rsidR="00D20C26" w:rsidRPr="00125589" w:rsidRDefault="00D20C26" w:rsidP="00272877">
            <w:pPr>
              <w:widowControl w:val="0"/>
              <w:rPr>
                <w:rFonts w:cstheme="minorHAnsi"/>
                <w:bCs/>
                <w:sz w:val="24"/>
                <w:szCs w:val="24"/>
              </w:rPr>
            </w:pPr>
            <w:r w:rsidRPr="00125589">
              <w:rPr>
                <w:rFonts w:cstheme="minorHAnsi"/>
                <w:color w:val="000000"/>
                <w:sz w:val="24"/>
                <w:szCs w:val="24"/>
                <w:shd w:val="clear" w:color="auto" w:fill="FFFFFF"/>
              </w:rPr>
              <w:t xml:space="preserve">Dalyvis turi teisę pateikti pretenziją </w:t>
            </w:r>
            <w:r w:rsidRPr="00125589">
              <w:rPr>
                <w:rFonts w:eastAsia="Arial" w:cstheme="minorHAnsi"/>
                <w:sz w:val="24"/>
                <w:szCs w:val="24"/>
              </w:rPr>
              <w:t xml:space="preserve">perkančiajai organizacijai </w:t>
            </w:r>
            <w:r w:rsidRPr="00125589">
              <w:rPr>
                <w:rFonts w:cstheme="minorHAnsi"/>
                <w:sz w:val="24"/>
                <w:szCs w:val="24"/>
                <w:shd w:val="clear" w:color="auto" w:fill="FFFFFF"/>
              </w:rPr>
              <w:t xml:space="preserve">pateikti prašymą ar </w:t>
            </w:r>
            <w:r w:rsidRPr="00125589">
              <w:rPr>
                <w:rFonts w:cstheme="minorHAnsi"/>
                <w:color w:val="000000"/>
                <w:sz w:val="24"/>
                <w:szCs w:val="24"/>
                <w:shd w:val="clear" w:color="auto" w:fill="FFFFFF"/>
              </w:rPr>
              <w:t xml:space="preserve">pareikšti ieškinį teismui </w:t>
            </w:r>
            <w:r w:rsidRPr="00125589">
              <w:rPr>
                <w:rFonts w:cstheme="minorHAnsi"/>
                <w:sz w:val="24"/>
                <w:szCs w:val="24"/>
              </w:rPr>
              <w:t>ne vėliau kaip per</w:t>
            </w:r>
          </w:p>
        </w:tc>
        <w:tc>
          <w:tcPr>
            <w:tcW w:w="3472" w:type="dxa"/>
            <w:tcMar>
              <w:top w:w="0" w:type="dxa"/>
              <w:left w:w="108" w:type="dxa"/>
              <w:bottom w:w="0" w:type="dxa"/>
              <w:right w:w="108" w:type="dxa"/>
            </w:tcMar>
          </w:tcPr>
          <w:p w14:paraId="27AAB4E2" w14:textId="77777777" w:rsidR="00D20C26" w:rsidRPr="00125589" w:rsidRDefault="00D20C26" w:rsidP="00272877">
            <w:pPr>
              <w:ind w:firstLine="34"/>
              <w:rPr>
                <w:rFonts w:cstheme="minorHAnsi"/>
                <w:sz w:val="24"/>
                <w:szCs w:val="24"/>
              </w:rPr>
            </w:pPr>
            <w:r w:rsidRPr="00125589">
              <w:rPr>
                <w:rFonts w:cstheme="minorHAnsi"/>
                <w:sz w:val="24"/>
                <w:szCs w:val="24"/>
              </w:rPr>
              <w:t>5 (penkias) darbo dienas</w:t>
            </w:r>
          </w:p>
          <w:p w14:paraId="5AEA1D37" w14:textId="77777777" w:rsidR="00D20C26" w:rsidRPr="00125589" w:rsidRDefault="00D20C26" w:rsidP="00272877">
            <w:pPr>
              <w:ind w:firstLine="34"/>
              <w:rPr>
                <w:rFonts w:cstheme="minorHAnsi"/>
                <w:sz w:val="24"/>
                <w:szCs w:val="24"/>
              </w:rPr>
            </w:pPr>
            <w:r w:rsidRPr="00125589">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626F9C06" w14:textId="77777777" w:rsidR="00D20C26" w:rsidRPr="00125589" w:rsidRDefault="00D20C26" w:rsidP="00272877">
            <w:pPr>
              <w:ind w:firstLine="34"/>
              <w:rPr>
                <w:rFonts w:cstheme="minorHAnsi"/>
                <w:sz w:val="24"/>
                <w:szCs w:val="24"/>
              </w:rPr>
            </w:pPr>
            <w:r w:rsidRPr="00125589">
              <w:rPr>
                <w:rFonts w:cstheme="minorHAnsi"/>
                <w:sz w:val="24"/>
                <w:szCs w:val="24"/>
              </w:rPr>
              <w:t xml:space="preserve">15 (penkiolika) dienų nuo pranešimo išsiuntimo tiekėjams dienos, jeigu šis pranešimas nebuvo siunčiamas elektroninėmis priemonėmis. </w:t>
            </w:r>
          </w:p>
          <w:p w14:paraId="6EC1723C" w14:textId="77777777" w:rsidR="00D20C26" w:rsidRPr="00125589" w:rsidRDefault="00D20C26" w:rsidP="00272877">
            <w:pPr>
              <w:ind w:firstLine="34"/>
              <w:rPr>
                <w:rFonts w:cstheme="minorHAnsi"/>
                <w:sz w:val="24"/>
                <w:szCs w:val="24"/>
              </w:rPr>
            </w:pPr>
          </w:p>
          <w:p w14:paraId="0E4862C2" w14:textId="77777777" w:rsidR="00D20C26" w:rsidRPr="00125589" w:rsidRDefault="00D20C26" w:rsidP="00272877">
            <w:pPr>
              <w:ind w:firstLine="34"/>
              <w:rPr>
                <w:rFonts w:cstheme="minorHAnsi"/>
                <w:sz w:val="24"/>
                <w:szCs w:val="24"/>
              </w:rPr>
            </w:pPr>
          </w:p>
          <w:p w14:paraId="0A0162CE" w14:textId="77777777" w:rsidR="00D20C26" w:rsidRPr="00125589" w:rsidRDefault="00D20C26" w:rsidP="00272877">
            <w:pPr>
              <w:widowControl w:val="0"/>
              <w:rPr>
                <w:rFonts w:cstheme="minorHAnsi"/>
                <w:sz w:val="24"/>
                <w:szCs w:val="24"/>
              </w:rPr>
            </w:pPr>
          </w:p>
        </w:tc>
        <w:tc>
          <w:tcPr>
            <w:tcW w:w="2815" w:type="dxa"/>
            <w:tcMar>
              <w:top w:w="0" w:type="dxa"/>
              <w:left w:w="108" w:type="dxa"/>
              <w:bottom w:w="0" w:type="dxa"/>
              <w:right w:w="108" w:type="dxa"/>
            </w:tcMar>
          </w:tcPr>
          <w:p w14:paraId="72382065" w14:textId="77777777" w:rsidR="00D20C26" w:rsidRPr="00125589" w:rsidRDefault="00D20C26" w:rsidP="00272877">
            <w:pPr>
              <w:widowControl w:val="0"/>
              <w:rPr>
                <w:rFonts w:cstheme="minorHAnsi"/>
                <w:bCs/>
                <w:sz w:val="24"/>
                <w:szCs w:val="24"/>
              </w:rPr>
            </w:pPr>
          </w:p>
        </w:tc>
      </w:tr>
      <w:tr w:rsidR="00D20C26" w:rsidRPr="00125589" w14:paraId="54EA2B25" w14:textId="77777777" w:rsidTr="00272877">
        <w:trPr>
          <w:trHeight w:val="20"/>
        </w:trPr>
        <w:tc>
          <w:tcPr>
            <w:tcW w:w="910" w:type="dxa"/>
            <w:tcMar>
              <w:top w:w="0" w:type="dxa"/>
              <w:left w:w="108" w:type="dxa"/>
              <w:bottom w:w="0" w:type="dxa"/>
              <w:right w:w="108" w:type="dxa"/>
            </w:tcMar>
          </w:tcPr>
          <w:p w14:paraId="1E9AA326" w14:textId="77777777" w:rsidR="00D20C26" w:rsidRPr="00125589" w:rsidRDefault="00D20C26" w:rsidP="00272877">
            <w:pPr>
              <w:widowControl w:val="0"/>
              <w:rPr>
                <w:rFonts w:cstheme="minorHAnsi"/>
                <w:sz w:val="24"/>
                <w:szCs w:val="24"/>
              </w:rPr>
            </w:pPr>
            <w:r w:rsidRPr="00125589">
              <w:rPr>
                <w:rFonts w:cstheme="minorHAnsi"/>
                <w:sz w:val="24"/>
                <w:szCs w:val="24"/>
              </w:rPr>
              <w:t>11.</w:t>
            </w:r>
          </w:p>
        </w:tc>
        <w:tc>
          <w:tcPr>
            <w:tcW w:w="2464" w:type="dxa"/>
            <w:tcMar>
              <w:top w:w="0" w:type="dxa"/>
              <w:left w:w="108" w:type="dxa"/>
              <w:bottom w:w="0" w:type="dxa"/>
              <w:right w:w="108" w:type="dxa"/>
            </w:tcMar>
          </w:tcPr>
          <w:p w14:paraId="2D71A8DF" w14:textId="77777777" w:rsidR="00D20C26" w:rsidRPr="00125589" w:rsidRDefault="00D20C26" w:rsidP="00272877">
            <w:pPr>
              <w:widowControl w:val="0"/>
              <w:rPr>
                <w:rFonts w:cstheme="minorHAnsi"/>
                <w:sz w:val="24"/>
                <w:szCs w:val="24"/>
              </w:rPr>
            </w:pPr>
            <w:r w:rsidRPr="00125589">
              <w:rPr>
                <w:rFonts w:eastAsia="Arial" w:cstheme="minorHAnsi"/>
                <w:color w:val="0078D4"/>
                <w:sz w:val="24"/>
                <w:szCs w:val="24"/>
              </w:rPr>
              <w:t xml:space="preserve"> </w:t>
            </w:r>
            <w:r w:rsidRPr="00125589">
              <w:rPr>
                <w:rFonts w:eastAsia="Arial" w:cstheme="minorHAnsi"/>
                <w:sz w:val="24"/>
                <w:szCs w:val="24"/>
              </w:rPr>
              <w:t xml:space="preserve">Perkančioji organizacija </w:t>
            </w:r>
            <w:r w:rsidRPr="00125589">
              <w:rPr>
                <w:rFonts w:cstheme="minorHAnsi"/>
                <w:sz w:val="24"/>
                <w:szCs w:val="24"/>
              </w:rPr>
              <w:t xml:space="preserve">privalo išnagrinėti dalyvio pretenziją, priimti motyvuotą sprendimą ir apie jį, taip pat apie anksčiau praneštų pirkimo procedūros terminų pasikeitimą raštu pranešti pretenziją pateikusiam dalyviui ir suinteresuotiems </w:t>
            </w:r>
            <w:r w:rsidRPr="00125589">
              <w:rPr>
                <w:rFonts w:cstheme="minorHAnsi"/>
                <w:sz w:val="24"/>
                <w:szCs w:val="24"/>
              </w:rPr>
              <w:lastRenderedPageBreak/>
              <w:t>dalyviams ne vėliau kaip per</w:t>
            </w:r>
          </w:p>
        </w:tc>
        <w:tc>
          <w:tcPr>
            <w:tcW w:w="3472" w:type="dxa"/>
            <w:tcMar>
              <w:top w:w="0" w:type="dxa"/>
              <w:left w:w="108" w:type="dxa"/>
              <w:bottom w:w="0" w:type="dxa"/>
              <w:right w:w="108" w:type="dxa"/>
            </w:tcMar>
          </w:tcPr>
          <w:p w14:paraId="7C683219" w14:textId="77777777" w:rsidR="00D20C26" w:rsidRPr="00125589" w:rsidRDefault="00D20C26" w:rsidP="00272877">
            <w:pPr>
              <w:widowControl w:val="0"/>
              <w:rPr>
                <w:rFonts w:cstheme="minorHAnsi"/>
                <w:sz w:val="24"/>
                <w:szCs w:val="24"/>
              </w:rPr>
            </w:pPr>
            <w:r w:rsidRPr="00125589">
              <w:rPr>
                <w:rFonts w:cstheme="minorHAnsi"/>
                <w:sz w:val="24"/>
                <w:szCs w:val="24"/>
              </w:rPr>
              <w:lastRenderedPageBreak/>
              <w:t>6 (šešias) darbo dienas nuo pretenzijos gavimo dienos</w:t>
            </w:r>
          </w:p>
        </w:tc>
        <w:tc>
          <w:tcPr>
            <w:tcW w:w="2815" w:type="dxa"/>
            <w:tcMar>
              <w:top w:w="0" w:type="dxa"/>
              <w:left w:w="108" w:type="dxa"/>
              <w:bottom w:w="0" w:type="dxa"/>
              <w:right w:w="108" w:type="dxa"/>
            </w:tcMar>
          </w:tcPr>
          <w:p w14:paraId="4456E709" w14:textId="77777777" w:rsidR="00D20C26" w:rsidRPr="00125589" w:rsidRDefault="00D20C26" w:rsidP="00272877">
            <w:pPr>
              <w:widowControl w:val="0"/>
              <w:rPr>
                <w:rFonts w:cstheme="minorHAnsi"/>
                <w:sz w:val="24"/>
                <w:szCs w:val="24"/>
              </w:rPr>
            </w:pPr>
          </w:p>
        </w:tc>
      </w:tr>
      <w:tr w:rsidR="00D20C26" w:rsidRPr="00125589" w14:paraId="30BFDEA6" w14:textId="77777777" w:rsidTr="00272877">
        <w:trPr>
          <w:trHeight w:val="20"/>
        </w:trPr>
        <w:tc>
          <w:tcPr>
            <w:tcW w:w="910" w:type="dxa"/>
            <w:tcMar>
              <w:top w:w="0" w:type="dxa"/>
              <w:left w:w="108" w:type="dxa"/>
              <w:bottom w:w="0" w:type="dxa"/>
              <w:right w:w="108" w:type="dxa"/>
            </w:tcMar>
          </w:tcPr>
          <w:p w14:paraId="36861358" w14:textId="77777777" w:rsidR="00D20C26" w:rsidRPr="00125589" w:rsidRDefault="00D20C26" w:rsidP="00272877">
            <w:pPr>
              <w:widowControl w:val="0"/>
              <w:rPr>
                <w:rFonts w:cstheme="minorHAnsi"/>
                <w:bCs/>
                <w:sz w:val="24"/>
                <w:szCs w:val="24"/>
              </w:rPr>
            </w:pPr>
            <w:r w:rsidRPr="00125589">
              <w:rPr>
                <w:rFonts w:cstheme="minorHAnsi"/>
                <w:bCs/>
                <w:sz w:val="24"/>
                <w:szCs w:val="24"/>
              </w:rPr>
              <w:t>12.</w:t>
            </w:r>
          </w:p>
        </w:tc>
        <w:tc>
          <w:tcPr>
            <w:tcW w:w="2464" w:type="dxa"/>
            <w:tcMar>
              <w:top w:w="0" w:type="dxa"/>
              <w:left w:w="108" w:type="dxa"/>
              <w:bottom w:w="0" w:type="dxa"/>
              <w:right w:w="108" w:type="dxa"/>
            </w:tcMar>
          </w:tcPr>
          <w:p w14:paraId="50A0D5D5" w14:textId="77777777" w:rsidR="00D20C26" w:rsidRPr="00125589" w:rsidRDefault="00D20C26" w:rsidP="00272877">
            <w:pPr>
              <w:widowControl w:val="0"/>
              <w:rPr>
                <w:rFonts w:cstheme="minorHAnsi"/>
                <w:bCs/>
                <w:sz w:val="24"/>
                <w:szCs w:val="24"/>
              </w:rPr>
            </w:pPr>
            <w:r w:rsidRPr="00125589">
              <w:rPr>
                <w:rFonts w:cstheme="minorHAnsi"/>
                <w:sz w:val="24"/>
                <w:szCs w:val="24"/>
              </w:rPr>
              <w:t xml:space="preserve">Jeigu </w:t>
            </w:r>
            <w:r w:rsidRPr="00125589">
              <w:rPr>
                <w:rFonts w:eastAsia="Arial" w:cstheme="minorHAnsi"/>
                <w:sz w:val="24"/>
                <w:szCs w:val="24"/>
              </w:rPr>
              <w:t xml:space="preserve"> perkančioji organizacija </w:t>
            </w:r>
            <w:r w:rsidRPr="00125589">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4538356E" w14:textId="77777777" w:rsidR="00D20C26" w:rsidRPr="00125589" w:rsidRDefault="00D20C26" w:rsidP="00272877">
            <w:pPr>
              <w:widowControl w:val="0"/>
              <w:rPr>
                <w:rFonts w:cstheme="minorHAnsi"/>
                <w:sz w:val="24"/>
                <w:szCs w:val="24"/>
              </w:rPr>
            </w:pPr>
            <w:r w:rsidRPr="00125589">
              <w:rPr>
                <w:rFonts w:cstheme="minorHAnsi"/>
                <w:sz w:val="24"/>
                <w:szCs w:val="24"/>
              </w:rPr>
              <w:t xml:space="preserve">per 15 (penkiolika) dienų nuo dienos, kurią </w:t>
            </w:r>
            <w:r w:rsidRPr="00125589">
              <w:rPr>
                <w:rFonts w:eastAsia="Arial" w:cstheme="minorHAnsi"/>
                <w:sz w:val="24"/>
                <w:szCs w:val="24"/>
              </w:rPr>
              <w:t xml:space="preserve">perkančioji organizacija </w:t>
            </w:r>
            <w:r w:rsidRPr="00125589">
              <w:rPr>
                <w:rFonts w:cstheme="minorHAnsi"/>
                <w:sz w:val="24"/>
                <w:szCs w:val="24"/>
              </w:rPr>
              <w:t xml:space="preserve">turėjo raštu pranešti apie priimtą sprendimą </w:t>
            </w:r>
          </w:p>
        </w:tc>
        <w:tc>
          <w:tcPr>
            <w:tcW w:w="2815" w:type="dxa"/>
            <w:tcMar>
              <w:top w:w="0" w:type="dxa"/>
              <w:left w:w="108" w:type="dxa"/>
              <w:bottom w:w="0" w:type="dxa"/>
              <w:right w:w="108" w:type="dxa"/>
            </w:tcMar>
          </w:tcPr>
          <w:p w14:paraId="186689C4" w14:textId="77777777" w:rsidR="00D20C26" w:rsidRPr="00125589" w:rsidRDefault="00D20C26" w:rsidP="00272877">
            <w:pPr>
              <w:widowControl w:val="0"/>
              <w:rPr>
                <w:rFonts w:cstheme="minorHAnsi"/>
                <w:sz w:val="24"/>
                <w:szCs w:val="24"/>
              </w:rPr>
            </w:pPr>
          </w:p>
        </w:tc>
      </w:tr>
    </w:tbl>
    <w:p w14:paraId="5B8D72C6" w14:textId="77777777" w:rsidR="00FE5A35" w:rsidRPr="00125589" w:rsidRDefault="00FE5A35" w:rsidP="00556B3D">
      <w:pPr>
        <w:widowControl w:val="0"/>
        <w:jc w:val="center"/>
        <w:rPr>
          <w:rFonts w:cstheme="minorHAnsi"/>
          <w:sz w:val="24"/>
          <w:szCs w:val="24"/>
        </w:rPr>
      </w:pPr>
    </w:p>
    <w:sectPr w:rsidR="00FE5A35" w:rsidRPr="00125589" w:rsidSect="0094708F">
      <w:headerReference w:type="default" r:id="rId23"/>
      <w:footerReference w:type="default" r:id="rId24"/>
      <w:headerReference w:type="first" r:id="rId25"/>
      <w:footerReference w:type="first" r:id="rId2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620BC" w14:textId="77777777" w:rsidR="00331E52" w:rsidRDefault="00331E52" w:rsidP="00D05666">
      <w:r>
        <w:separator/>
      </w:r>
    </w:p>
  </w:endnote>
  <w:endnote w:type="continuationSeparator" w:id="0">
    <w:p w14:paraId="7BEB2DF7" w14:textId="77777777" w:rsidR="00331E52" w:rsidRDefault="00331E52" w:rsidP="00D05666">
      <w:r>
        <w:continuationSeparator/>
      </w:r>
    </w:p>
  </w:endnote>
  <w:endnote w:type="continuationNotice" w:id="1">
    <w:p w14:paraId="6462DFED" w14:textId="77777777" w:rsidR="00331E52" w:rsidRDefault="00331E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574403"/>
      <w:docPartObj>
        <w:docPartGallery w:val="Page Numbers (Bottom of Page)"/>
        <w:docPartUnique/>
      </w:docPartObj>
    </w:sdtPr>
    <w:sdtEndPr/>
    <w:sdtContent>
      <w:p w14:paraId="28BF5C8E" w14:textId="3E530176" w:rsidR="006C2290" w:rsidRDefault="006C2290">
        <w:pPr>
          <w:pStyle w:val="Porat"/>
          <w:jc w:val="center"/>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49200" w14:textId="77777777" w:rsidR="00331E52" w:rsidRDefault="00331E52" w:rsidP="00D05666">
      <w:r>
        <w:separator/>
      </w:r>
    </w:p>
  </w:footnote>
  <w:footnote w:type="continuationSeparator" w:id="0">
    <w:p w14:paraId="2CD248DB" w14:textId="77777777" w:rsidR="00331E52" w:rsidRDefault="00331E52" w:rsidP="00D05666">
      <w:r>
        <w:continuationSeparator/>
      </w:r>
    </w:p>
  </w:footnote>
  <w:footnote w:type="continuationNotice" w:id="1">
    <w:p w14:paraId="65419C4F" w14:textId="77777777" w:rsidR="00331E52" w:rsidRDefault="00331E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3F16C58"/>
    <w:multiLevelType w:val="hybridMultilevel"/>
    <w:tmpl w:val="CAE899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0FC76DF0"/>
    <w:multiLevelType w:val="hybridMultilevel"/>
    <w:tmpl w:val="759EAF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373933"/>
    <w:multiLevelType w:val="hybridMultilevel"/>
    <w:tmpl w:val="6194DC1A"/>
    <w:lvl w:ilvl="0" w:tplc="4ECC7AB2">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0" w15:restartNumberingAfterBreak="0">
    <w:nsid w:val="243C5D6D"/>
    <w:multiLevelType w:val="hybridMultilevel"/>
    <w:tmpl w:val="759EAF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F64AE0"/>
    <w:multiLevelType w:val="multilevel"/>
    <w:tmpl w:val="6CCE92F4"/>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2" w15:restartNumberingAfterBreak="0">
    <w:nsid w:val="2BD6673B"/>
    <w:multiLevelType w:val="hybridMultilevel"/>
    <w:tmpl w:val="759E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74DB3"/>
    <w:multiLevelType w:val="hybridMultilevel"/>
    <w:tmpl w:val="2FD440E2"/>
    <w:lvl w:ilvl="0" w:tplc="8FFE6958">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A70A85"/>
    <w:multiLevelType w:val="multilevel"/>
    <w:tmpl w:val="615EAAB4"/>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6" w15:restartNumberingAfterBreak="0">
    <w:nsid w:val="49B72E74"/>
    <w:multiLevelType w:val="hybridMultilevel"/>
    <w:tmpl w:val="759EAF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F71E5A"/>
    <w:multiLevelType w:val="multilevel"/>
    <w:tmpl w:val="E9DE6638"/>
    <w:lvl w:ilvl="0">
      <w:start w:val="1"/>
      <w:numFmt w:val="decimal"/>
      <w:lvlText w:val="%1."/>
      <w:lvlJc w:val="left"/>
      <w:pPr>
        <w:ind w:left="720" w:hanging="360"/>
      </w:pPr>
    </w:lvl>
    <w:lvl w:ilvl="1">
      <w:start w:val="1"/>
      <w:numFmt w:val="decimal"/>
      <w:lvlText w:val="%1.%2."/>
      <w:lvlJc w:val="left"/>
      <w:pPr>
        <w:ind w:left="810" w:hanging="450"/>
      </w:pPr>
      <w:rPr>
        <w:b w:val="0"/>
        <w:i w:val="0"/>
        <w:sz w:val="24"/>
        <w:szCs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60421843"/>
    <w:multiLevelType w:val="hybridMultilevel"/>
    <w:tmpl w:val="A2FE8D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62D3721B"/>
    <w:multiLevelType w:val="hybridMultilevel"/>
    <w:tmpl w:val="759EAF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15:restartNumberingAfterBreak="0">
    <w:nsid w:val="6A5D508E"/>
    <w:multiLevelType w:val="hybridMultilevel"/>
    <w:tmpl w:val="759EAF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A7A1E62"/>
    <w:multiLevelType w:val="hybridMultilevel"/>
    <w:tmpl w:val="904C195E"/>
    <w:lvl w:ilvl="0" w:tplc="EE106D6E">
      <w:start w:val="2"/>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3" w15:restartNumberingAfterBreak="0">
    <w:nsid w:val="6C72200D"/>
    <w:multiLevelType w:val="multilevel"/>
    <w:tmpl w:val="FFD6513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4"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15:restartNumberingAfterBreak="0">
    <w:nsid w:val="73DE52DD"/>
    <w:multiLevelType w:val="multilevel"/>
    <w:tmpl w:val="3ECA3AD8"/>
    <w:lvl w:ilvl="0">
      <w:start w:val="1"/>
      <w:numFmt w:val="bullet"/>
      <w:lvlText w:val="●"/>
      <w:lvlJc w:val="left"/>
      <w:pPr>
        <w:ind w:left="783"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CCA1ECA"/>
    <w:multiLevelType w:val="multilevel"/>
    <w:tmpl w:val="C0400272"/>
    <w:lvl w:ilvl="0">
      <w:start w:val="5"/>
      <w:numFmt w:val="decimal"/>
      <w:lvlText w:val="%1"/>
      <w:lvlJc w:val="left"/>
      <w:pPr>
        <w:ind w:left="480" w:hanging="480"/>
      </w:pPr>
      <w:rPr>
        <w:rFonts w:hint="default"/>
        <w:b w:val="0"/>
      </w:rPr>
    </w:lvl>
    <w:lvl w:ilvl="1">
      <w:start w:val="4"/>
      <w:numFmt w:val="decimal"/>
      <w:lvlText w:val="%1.%2"/>
      <w:lvlJc w:val="left"/>
      <w:pPr>
        <w:ind w:left="834" w:hanging="480"/>
      </w:pPr>
      <w:rPr>
        <w:rFonts w:hint="default"/>
        <w:b w:val="0"/>
      </w:rPr>
    </w:lvl>
    <w:lvl w:ilvl="2">
      <w:start w:val="6"/>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28" w15:restartNumberingAfterBreak="0">
    <w:nsid w:val="7E263B45"/>
    <w:multiLevelType w:val="hybridMultilevel"/>
    <w:tmpl w:val="759EAF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2287778">
    <w:abstractNumId w:val="7"/>
  </w:num>
  <w:num w:numId="2" w16cid:durableId="1490172141">
    <w:abstractNumId w:val="20"/>
  </w:num>
  <w:num w:numId="3" w16cid:durableId="138770985">
    <w:abstractNumId w:val="14"/>
  </w:num>
  <w:num w:numId="4" w16cid:durableId="219707255">
    <w:abstractNumId w:val="26"/>
  </w:num>
  <w:num w:numId="5" w16cid:durableId="1652252092">
    <w:abstractNumId w:val="9"/>
  </w:num>
  <w:num w:numId="6" w16cid:durableId="963148996">
    <w:abstractNumId w:val="4"/>
  </w:num>
  <w:num w:numId="7" w16cid:durableId="817724215">
    <w:abstractNumId w:val="15"/>
  </w:num>
  <w:num w:numId="8" w16cid:durableId="392700324">
    <w:abstractNumId w:val="24"/>
  </w:num>
  <w:num w:numId="9" w16cid:durableId="1971472076">
    <w:abstractNumId w:val="18"/>
  </w:num>
  <w:num w:numId="10" w16cid:durableId="736785806">
    <w:abstractNumId w:val="13"/>
  </w:num>
  <w:num w:numId="11" w16cid:durableId="1972006594">
    <w:abstractNumId w:val="8"/>
  </w:num>
  <w:num w:numId="12" w16cid:durableId="258221011">
    <w:abstractNumId w:val="17"/>
  </w:num>
  <w:num w:numId="13" w16cid:durableId="1888758589">
    <w:abstractNumId w:val="23"/>
  </w:num>
  <w:num w:numId="14" w16cid:durableId="2059671071">
    <w:abstractNumId w:val="3"/>
  </w:num>
  <w:num w:numId="15" w16cid:durableId="746072598">
    <w:abstractNumId w:val="0"/>
  </w:num>
  <w:num w:numId="16" w16cid:durableId="999818437">
    <w:abstractNumId w:val="12"/>
  </w:num>
  <w:num w:numId="17" w16cid:durableId="631787289">
    <w:abstractNumId w:val="6"/>
  </w:num>
  <w:num w:numId="18" w16cid:durableId="1851792497">
    <w:abstractNumId w:val="2"/>
  </w:num>
  <w:num w:numId="19" w16cid:durableId="1617368867">
    <w:abstractNumId w:val="11"/>
  </w:num>
  <w:num w:numId="20" w16cid:durableId="137957434">
    <w:abstractNumId w:val="22"/>
  </w:num>
  <w:num w:numId="21" w16cid:durableId="115492648">
    <w:abstractNumId w:val="27"/>
  </w:num>
  <w:num w:numId="22" w16cid:durableId="1251428787">
    <w:abstractNumId w:val="16"/>
  </w:num>
  <w:num w:numId="23" w16cid:durableId="15992914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15999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21881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652722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4552794">
    <w:abstractNumId w:val="6"/>
  </w:num>
  <w:num w:numId="28" w16cid:durableId="15182259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539684">
    <w:abstractNumId w:val="25"/>
  </w:num>
  <w:num w:numId="30" w16cid:durableId="2141730432">
    <w:abstractNumId w:val="28"/>
  </w:num>
  <w:num w:numId="31" w16cid:durableId="1356344892">
    <w:abstractNumId w:val="5"/>
  </w:num>
  <w:num w:numId="32" w16cid:durableId="210193828">
    <w:abstractNumId w:val="21"/>
  </w:num>
  <w:num w:numId="33" w16cid:durableId="1484540022">
    <w:abstractNumId w:val="19"/>
  </w:num>
  <w:num w:numId="34" w16cid:durableId="1765418406">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0A1"/>
    <w:rsid w:val="0000026A"/>
    <w:rsid w:val="000003B6"/>
    <w:rsid w:val="000003D3"/>
    <w:rsid w:val="00000524"/>
    <w:rsid w:val="000005F6"/>
    <w:rsid w:val="00000F53"/>
    <w:rsid w:val="00001073"/>
    <w:rsid w:val="000010DA"/>
    <w:rsid w:val="00001CCF"/>
    <w:rsid w:val="00003568"/>
    <w:rsid w:val="000039B9"/>
    <w:rsid w:val="00003A3F"/>
    <w:rsid w:val="00003AF9"/>
    <w:rsid w:val="00004466"/>
    <w:rsid w:val="00004A08"/>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9B6"/>
    <w:rsid w:val="00012BE7"/>
    <w:rsid w:val="00013126"/>
    <w:rsid w:val="00013DC6"/>
    <w:rsid w:val="00013EF1"/>
    <w:rsid w:val="00013FF6"/>
    <w:rsid w:val="00014A4A"/>
    <w:rsid w:val="00014A61"/>
    <w:rsid w:val="0001618D"/>
    <w:rsid w:val="00016836"/>
    <w:rsid w:val="0002015B"/>
    <w:rsid w:val="00020176"/>
    <w:rsid w:val="00020C69"/>
    <w:rsid w:val="00020DD7"/>
    <w:rsid w:val="00020FD4"/>
    <w:rsid w:val="00021ECC"/>
    <w:rsid w:val="00021EFA"/>
    <w:rsid w:val="00023019"/>
    <w:rsid w:val="000238BE"/>
    <w:rsid w:val="000261FD"/>
    <w:rsid w:val="00026246"/>
    <w:rsid w:val="00026673"/>
    <w:rsid w:val="00026690"/>
    <w:rsid w:val="00026D16"/>
    <w:rsid w:val="00027CB4"/>
    <w:rsid w:val="00030220"/>
    <w:rsid w:val="00030C02"/>
    <w:rsid w:val="00030CCF"/>
    <w:rsid w:val="00030F90"/>
    <w:rsid w:val="000315EB"/>
    <w:rsid w:val="00031A62"/>
    <w:rsid w:val="000321E6"/>
    <w:rsid w:val="00032D19"/>
    <w:rsid w:val="00032FBE"/>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0F0"/>
    <w:rsid w:val="0004137F"/>
    <w:rsid w:val="000423C7"/>
    <w:rsid w:val="000428B5"/>
    <w:rsid w:val="00042D50"/>
    <w:rsid w:val="000431AC"/>
    <w:rsid w:val="00043252"/>
    <w:rsid w:val="00043C51"/>
    <w:rsid w:val="00044728"/>
    <w:rsid w:val="00044836"/>
    <w:rsid w:val="00044B63"/>
    <w:rsid w:val="00044DE7"/>
    <w:rsid w:val="0004555B"/>
    <w:rsid w:val="000455B9"/>
    <w:rsid w:val="000464E8"/>
    <w:rsid w:val="000466D2"/>
    <w:rsid w:val="00047F6B"/>
    <w:rsid w:val="00047F71"/>
    <w:rsid w:val="00047F87"/>
    <w:rsid w:val="00050C31"/>
    <w:rsid w:val="0005148B"/>
    <w:rsid w:val="00051B4E"/>
    <w:rsid w:val="00051E9D"/>
    <w:rsid w:val="00052297"/>
    <w:rsid w:val="00052365"/>
    <w:rsid w:val="0005295E"/>
    <w:rsid w:val="000543B5"/>
    <w:rsid w:val="000546BD"/>
    <w:rsid w:val="00054712"/>
    <w:rsid w:val="00055235"/>
    <w:rsid w:val="00055E18"/>
    <w:rsid w:val="000561CC"/>
    <w:rsid w:val="00056C0B"/>
    <w:rsid w:val="000571AD"/>
    <w:rsid w:val="00057346"/>
    <w:rsid w:val="000578C9"/>
    <w:rsid w:val="00057E30"/>
    <w:rsid w:val="000601F5"/>
    <w:rsid w:val="0006040C"/>
    <w:rsid w:val="000605C5"/>
    <w:rsid w:val="0006084B"/>
    <w:rsid w:val="000608EF"/>
    <w:rsid w:val="00060B51"/>
    <w:rsid w:val="00061466"/>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263"/>
    <w:rsid w:val="000738C7"/>
    <w:rsid w:val="00073C31"/>
    <w:rsid w:val="00073FA6"/>
    <w:rsid w:val="000749D7"/>
    <w:rsid w:val="00074A01"/>
    <w:rsid w:val="00074EC3"/>
    <w:rsid w:val="0007511C"/>
    <w:rsid w:val="0007559C"/>
    <w:rsid w:val="00075D27"/>
    <w:rsid w:val="00077944"/>
    <w:rsid w:val="00077D24"/>
    <w:rsid w:val="00080396"/>
    <w:rsid w:val="00080F53"/>
    <w:rsid w:val="0008241E"/>
    <w:rsid w:val="00082EA1"/>
    <w:rsid w:val="00082F6A"/>
    <w:rsid w:val="000833DF"/>
    <w:rsid w:val="0008378B"/>
    <w:rsid w:val="000842E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2C34"/>
    <w:rsid w:val="000930F0"/>
    <w:rsid w:val="000945B2"/>
    <w:rsid w:val="00095328"/>
    <w:rsid w:val="00095834"/>
    <w:rsid w:val="000959FC"/>
    <w:rsid w:val="0009724E"/>
    <w:rsid w:val="00097B80"/>
    <w:rsid w:val="000A0DFE"/>
    <w:rsid w:val="000A0F5D"/>
    <w:rsid w:val="000A1B88"/>
    <w:rsid w:val="000A1E34"/>
    <w:rsid w:val="000A2CBA"/>
    <w:rsid w:val="000A2E1F"/>
    <w:rsid w:val="000A3108"/>
    <w:rsid w:val="000A3A5E"/>
    <w:rsid w:val="000A519E"/>
    <w:rsid w:val="000A5738"/>
    <w:rsid w:val="000A5FB1"/>
    <w:rsid w:val="000A7BF8"/>
    <w:rsid w:val="000A7EC5"/>
    <w:rsid w:val="000B0BE3"/>
    <w:rsid w:val="000B0CED"/>
    <w:rsid w:val="000B1465"/>
    <w:rsid w:val="000B1DB2"/>
    <w:rsid w:val="000B220A"/>
    <w:rsid w:val="000B24B0"/>
    <w:rsid w:val="000B297F"/>
    <w:rsid w:val="000B3B74"/>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6DB"/>
    <w:rsid w:val="000C5CD0"/>
    <w:rsid w:val="000C5D95"/>
    <w:rsid w:val="000C6068"/>
    <w:rsid w:val="000C625C"/>
    <w:rsid w:val="000C6CF6"/>
    <w:rsid w:val="000C7766"/>
    <w:rsid w:val="000D0B55"/>
    <w:rsid w:val="000D13D6"/>
    <w:rsid w:val="000D18E9"/>
    <w:rsid w:val="000D26D8"/>
    <w:rsid w:val="000D412D"/>
    <w:rsid w:val="000D4406"/>
    <w:rsid w:val="000D4A85"/>
    <w:rsid w:val="000D4B9C"/>
    <w:rsid w:val="000D4C47"/>
    <w:rsid w:val="000D4E2B"/>
    <w:rsid w:val="000D5039"/>
    <w:rsid w:val="000D5C58"/>
    <w:rsid w:val="000D638A"/>
    <w:rsid w:val="000E083B"/>
    <w:rsid w:val="000E0EAE"/>
    <w:rsid w:val="000E1743"/>
    <w:rsid w:val="000E1867"/>
    <w:rsid w:val="000E196A"/>
    <w:rsid w:val="000E266E"/>
    <w:rsid w:val="000E2FD9"/>
    <w:rsid w:val="000E31D4"/>
    <w:rsid w:val="000E3448"/>
    <w:rsid w:val="000E37BD"/>
    <w:rsid w:val="000E430C"/>
    <w:rsid w:val="000E4D68"/>
    <w:rsid w:val="000E5999"/>
    <w:rsid w:val="000E5E5B"/>
    <w:rsid w:val="000E6130"/>
    <w:rsid w:val="000E6657"/>
    <w:rsid w:val="000E681E"/>
    <w:rsid w:val="000E7154"/>
    <w:rsid w:val="000E71F1"/>
    <w:rsid w:val="000E763D"/>
    <w:rsid w:val="000F01E1"/>
    <w:rsid w:val="000F1287"/>
    <w:rsid w:val="000F1809"/>
    <w:rsid w:val="000F1C45"/>
    <w:rsid w:val="000F1C8C"/>
    <w:rsid w:val="000F2282"/>
    <w:rsid w:val="000F28A5"/>
    <w:rsid w:val="000F32EB"/>
    <w:rsid w:val="000F3378"/>
    <w:rsid w:val="000F46E5"/>
    <w:rsid w:val="000F4AA3"/>
    <w:rsid w:val="000F513D"/>
    <w:rsid w:val="000F57D9"/>
    <w:rsid w:val="000F6EDF"/>
    <w:rsid w:val="000F7102"/>
    <w:rsid w:val="00100B38"/>
    <w:rsid w:val="001010F7"/>
    <w:rsid w:val="00101313"/>
    <w:rsid w:val="0010148D"/>
    <w:rsid w:val="00101C48"/>
    <w:rsid w:val="0010270D"/>
    <w:rsid w:val="00103049"/>
    <w:rsid w:val="00103CEC"/>
    <w:rsid w:val="001045C0"/>
    <w:rsid w:val="00104B60"/>
    <w:rsid w:val="00104D2F"/>
    <w:rsid w:val="00105DAD"/>
    <w:rsid w:val="00106A68"/>
    <w:rsid w:val="001072BE"/>
    <w:rsid w:val="00107A04"/>
    <w:rsid w:val="00107DDA"/>
    <w:rsid w:val="0011041E"/>
    <w:rsid w:val="00110582"/>
    <w:rsid w:val="0011128B"/>
    <w:rsid w:val="0011199A"/>
    <w:rsid w:val="001126FB"/>
    <w:rsid w:val="0011280B"/>
    <w:rsid w:val="001128FB"/>
    <w:rsid w:val="00112F92"/>
    <w:rsid w:val="0011320C"/>
    <w:rsid w:val="0011344C"/>
    <w:rsid w:val="00113B07"/>
    <w:rsid w:val="00114768"/>
    <w:rsid w:val="001156D7"/>
    <w:rsid w:val="00115BB9"/>
    <w:rsid w:val="00115DA1"/>
    <w:rsid w:val="00115E0F"/>
    <w:rsid w:val="00115F6C"/>
    <w:rsid w:val="001164F3"/>
    <w:rsid w:val="00116B9B"/>
    <w:rsid w:val="0011798C"/>
    <w:rsid w:val="00117D8E"/>
    <w:rsid w:val="001203DA"/>
    <w:rsid w:val="001207D3"/>
    <w:rsid w:val="00120F58"/>
    <w:rsid w:val="00121982"/>
    <w:rsid w:val="0012267C"/>
    <w:rsid w:val="00122E1C"/>
    <w:rsid w:val="00123597"/>
    <w:rsid w:val="00123C99"/>
    <w:rsid w:val="00124338"/>
    <w:rsid w:val="00124345"/>
    <w:rsid w:val="001244DF"/>
    <w:rsid w:val="00124FB1"/>
    <w:rsid w:val="00125082"/>
    <w:rsid w:val="001250AF"/>
    <w:rsid w:val="00125589"/>
    <w:rsid w:val="001256F0"/>
    <w:rsid w:val="00125D4A"/>
    <w:rsid w:val="0012726D"/>
    <w:rsid w:val="001275FB"/>
    <w:rsid w:val="0013010B"/>
    <w:rsid w:val="001311B7"/>
    <w:rsid w:val="0013140B"/>
    <w:rsid w:val="0013187D"/>
    <w:rsid w:val="001325C9"/>
    <w:rsid w:val="001329A7"/>
    <w:rsid w:val="0013353A"/>
    <w:rsid w:val="00133BD0"/>
    <w:rsid w:val="00133C40"/>
    <w:rsid w:val="00133D2F"/>
    <w:rsid w:val="00134825"/>
    <w:rsid w:val="001351A4"/>
    <w:rsid w:val="00135C67"/>
    <w:rsid w:val="00135EEE"/>
    <w:rsid w:val="001365CA"/>
    <w:rsid w:val="0013703C"/>
    <w:rsid w:val="001404CC"/>
    <w:rsid w:val="00140B1E"/>
    <w:rsid w:val="00140D50"/>
    <w:rsid w:val="00142352"/>
    <w:rsid w:val="001424F3"/>
    <w:rsid w:val="0014359C"/>
    <w:rsid w:val="00143940"/>
    <w:rsid w:val="00143F3F"/>
    <w:rsid w:val="0014414A"/>
    <w:rsid w:val="00144D16"/>
    <w:rsid w:val="0014541E"/>
    <w:rsid w:val="00146095"/>
    <w:rsid w:val="00146BC9"/>
    <w:rsid w:val="00147397"/>
    <w:rsid w:val="00147A63"/>
    <w:rsid w:val="00147A8C"/>
    <w:rsid w:val="00147AA0"/>
    <w:rsid w:val="00150260"/>
    <w:rsid w:val="00150492"/>
    <w:rsid w:val="0015057D"/>
    <w:rsid w:val="00150A8B"/>
    <w:rsid w:val="00152306"/>
    <w:rsid w:val="0015376E"/>
    <w:rsid w:val="001538C5"/>
    <w:rsid w:val="00153D1C"/>
    <w:rsid w:val="00154772"/>
    <w:rsid w:val="00154BB6"/>
    <w:rsid w:val="001559A6"/>
    <w:rsid w:val="00156AC9"/>
    <w:rsid w:val="001575B3"/>
    <w:rsid w:val="001578C5"/>
    <w:rsid w:val="001607EC"/>
    <w:rsid w:val="00164443"/>
    <w:rsid w:val="001647BD"/>
    <w:rsid w:val="00164862"/>
    <w:rsid w:val="00165246"/>
    <w:rsid w:val="0016665C"/>
    <w:rsid w:val="001666D5"/>
    <w:rsid w:val="00167555"/>
    <w:rsid w:val="00167A29"/>
    <w:rsid w:val="00167B99"/>
    <w:rsid w:val="00167E09"/>
    <w:rsid w:val="00171C73"/>
    <w:rsid w:val="00171FE7"/>
    <w:rsid w:val="001720E5"/>
    <w:rsid w:val="001729BD"/>
    <w:rsid w:val="00172A5C"/>
    <w:rsid w:val="00172D53"/>
    <w:rsid w:val="00172DA1"/>
    <w:rsid w:val="00173319"/>
    <w:rsid w:val="00173478"/>
    <w:rsid w:val="001735A4"/>
    <w:rsid w:val="00173AC0"/>
    <w:rsid w:val="00173ACB"/>
    <w:rsid w:val="00173E9D"/>
    <w:rsid w:val="00173FBA"/>
    <w:rsid w:val="00174EE0"/>
    <w:rsid w:val="00175175"/>
    <w:rsid w:val="0017533E"/>
    <w:rsid w:val="0017542F"/>
    <w:rsid w:val="00175B25"/>
    <w:rsid w:val="00175C5F"/>
    <w:rsid w:val="00176FD3"/>
    <w:rsid w:val="001774A9"/>
    <w:rsid w:val="001775EB"/>
    <w:rsid w:val="00177AFE"/>
    <w:rsid w:val="001801B7"/>
    <w:rsid w:val="00180340"/>
    <w:rsid w:val="00180466"/>
    <w:rsid w:val="00180507"/>
    <w:rsid w:val="001806EF"/>
    <w:rsid w:val="00180AD3"/>
    <w:rsid w:val="00181168"/>
    <w:rsid w:val="00181511"/>
    <w:rsid w:val="001816D6"/>
    <w:rsid w:val="00182E25"/>
    <w:rsid w:val="00185454"/>
    <w:rsid w:val="00185997"/>
    <w:rsid w:val="00185BC4"/>
    <w:rsid w:val="001864DB"/>
    <w:rsid w:val="00187C41"/>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DF2"/>
    <w:rsid w:val="001A1062"/>
    <w:rsid w:val="001A1301"/>
    <w:rsid w:val="001A16F5"/>
    <w:rsid w:val="001A18C1"/>
    <w:rsid w:val="001A1DD2"/>
    <w:rsid w:val="001A225E"/>
    <w:rsid w:val="001A2892"/>
    <w:rsid w:val="001A2E70"/>
    <w:rsid w:val="001A3DA0"/>
    <w:rsid w:val="001A4191"/>
    <w:rsid w:val="001A507F"/>
    <w:rsid w:val="001A5289"/>
    <w:rsid w:val="001A5FBA"/>
    <w:rsid w:val="001A6029"/>
    <w:rsid w:val="001A67B2"/>
    <w:rsid w:val="001A77FB"/>
    <w:rsid w:val="001A7B3D"/>
    <w:rsid w:val="001B0043"/>
    <w:rsid w:val="001B0E28"/>
    <w:rsid w:val="001B0E43"/>
    <w:rsid w:val="001B13F2"/>
    <w:rsid w:val="001B182C"/>
    <w:rsid w:val="001B1CD4"/>
    <w:rsid w:val="001B1D94"/>
    <w:rsid w:val="001B2226"/>
    <w:rsid w:val="001B370C"/>
    <w:rsid w:val="001B3BCE"/>
    <w:rsid w:val="001B3C7D"/>
    <w:rsid w:val="001B50F3"/>
    <w:rsid w:val="001B5CAB"/>
    <w:rsid w:val="001B7035"/>
    <w:rsid w:val="001C06BD"/>
    <w:rsid w:val="001C0B7B"/>
    <w:rsid w:val="001C11A7"/>
    <w:rsid w:val="001C151E"/>
    <w:rsid w:val="001C1AD0"/>
    <w:rsid w:val="001C1CC5"/>
    <w:rsid w:val="001C1D32"/>
    <w:rsid w:val="001C2235"/>
    <w:rsid w:val="001C24BC"/>
    <w:rsid w:val="001C256F"/>
    <w:rsid w:val="001C25C7"/>
    <w:rsid w:val="001C2EE8"/>
    <w:rsid w:val="001C305A"/>
    <w:rsid w:val="001C3A07"/>
    <w:rsid w:val="001C468D"/>
    <w:rsid w:val="001C49AE"/>
    <w:rsid w:val="001C4F12"/>
    <w:rsid w:val="001C635E"/>
    <w:rsid w:val="001C6757"/>
    <w:rsid w:val="001C75E8"/>
    <w:rsid w:val="001C7F48"/>
    <w:rsid w:val="001D0412"/>
    <w:rsid w:val="001D2E06"/>
    <w:rsid w:val="001D34D3"/>
    <w:rsid w:val="001D445F"/>
    <w:rsid w:val="001D4D41"/>
    <w:rsid w:val="001D4E49"/>
    <w:rsid w:val="001D567F"/>
    <w:rsid w:val="001D5C0C"/>
    <w:rsid w:val="001D5DDC"/>
    <w:rsid w:val="001D65F8"/>
    <w:rsid w:val="001D7492"/>
    <w:rsid w:val="001E0107"/>
    <w:rsid w:val="001E0191"/>
    <w:rsid w:val="001E0210"/>
    <w:rsid w:val="001E03FB"/>
    <w:rsid w:val="001E0EBD"/>
    <w:rsid w:val="001E250F"/>
    <w:rsid w:val="001E2BC5"/>
    <w:rsid w:val="001E2D34"/>
    <w:rsid w:val="001E4D4B"/>
    <w:rsid w:val="001E5025"/>
    <w:rsid w:val="001E52C0"/>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C60"/>
    <w:rsid w:val="0020007D"/>
    <w:rsid w:val="00200101"/>
    <w:rsid w:val="00200212"/>
    <w:rsid w:val="00200516"/>
    <w:rsid w:val="00200B47"/>
    <w:rsid w:val="00200D6E"/>
    <w:rsid w:val="00200F5D"/>
    <w:rsid w:val="00201DC4"/>
    <w:rsid w:val="00202139"/>
    <w:rsid w:val="0020230F"/>
    <w:rsid w:val="00202A46"/>
    <w:rsid w:val="00203725"/>
    <w:rsid w:val="002037C0"/>
    <w:rsid w:val="002044E1"/>
    <w:rsid w:val="002052BF"/>
    <w:rsid w:val="002058A4"/>
    <w:rsid w:val="00206179"/>
    <w:rsid w:val="00206F2A"/>
    <w:rsid w:val="00206F5F"/>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24A5"/>
    <w:rsid w:val="00222ECC"/>
    <w:rsid w:val="00223247"/>
    <w:rsid w:val="00223614"/>
    <w:rsid w:val="002256CF"/>
    <w:rsid w:val="00225BEF"/>
    <w:rsid w:val="002267CC"/>
    <w:rsid w:val="002267DE"/>
    <w:rsid w:val="00226A33"/>
    <w:rsid w:val="00226B10"/>
    <w:rsid w:val="00226F8B"/>
    <w:rsid w:val="002279BC"/>
    <w:rsid w:val="00231166"/>
    <w:rsid w:val="00233169"/>
    <w:rsid w:val="00234717"/>
    <w:rsid w:val="00234920"/>
    <w:rsid w:val="0023505D"/>
    <w:rsid w:val="00235284"/>
    <w:rsid w:val="0023622B"/>
    <w:rsid w:val="002374F8"/>
    <w:rsid w:val="00237D00"/>
    <w:rsid w:val="00237EA0"/>
    <w:rsid w:val="00237EB4"/>
    <w:rsid w:val="00240B6D"/>
    <w:rsid w:val="002415C7"/>
    <w:rsid w:val="0024180E"/>
    <w:rsid w:val="002418CE"/>
    <w:rsid w:val="0024200F"/>
    <w:rsid w:val="002428AC"/>
    <w:rsid w:val="00242987"/>
    <w:rsid w:val="002430AE"/>
    <w:rsid w:val="00243470"/>
    <w:rsid w:val="00243F64"/>
    <w:rsid w:val="00244688"/>
    <w:rsid w:val="00244994"/>
    <w:rsid w:val="00244E7D"/>
    <w:rsid w:val="00245421"/>
    <w:rsid w:val="00245C47"/>
    <w:rsid w:val="00245DEF"/>
    <w:rsid w:val="00246347"/>
    <w:rsid w:val="00246A63"/>
    <w:rsid w:val="00246F96"/>
    <w:rsid w:val="002476D5"/>
    <w:rsid w:val="0025061E"/>
    <w:rsid w:val="002510C4"/>
    <w:rsid w:val="00251356"/>
    <w:rsid w:val="00251635"/>
    <w:rsid w:val="00251D4A"/>
    <w:rsid w:val="002529EC"/>
    <w:rsid w:val="00252B1E"/>
    <w:rsid w:val="00253090"/>
    <w:rsid w:val="0025338F"/>
    <w:rsid w:val="00253D60"/>
    <w:rsid w:val="00253D8B"/>
    <w:rsid w:val="002542BA"/>
    <w:rsid w:val="00254390"/>
    <w:rsid w:val="00254461"/>
    <w:rsid w:val="00254815"/>
    <w:rsid w:val="00254895"/>
    <w:rsid w:val="002550C7"/>
    <w:rsid w:val="00255225"/>
    <w:rsid w:val="002552E9"/>
    <w:rsid w:val="00255C04"/>
    <w:rsid w:val="0025654A"/>
    <w:rsid w:val="00256A57"/>
    <w:rsid w:val="00257685"/>
    <w:rsid w:val="002601F1"/>
    <w:rsid w:val="002603C7"/>
    <w:rsid w:val="00260CEE"/>
    <w:rsid w:val="00260E03"/>
    <w:rsid w:val="0026159C"/>
    <w:rsid w:val="002616A9"/>
    <w:rsid w:val="002617A4"/>
    <w:rsid w:val="002620D1"/>
    <w:rsid w:val="00262386"/>
    <w:rsid w:val="00262D3D"/>
    <w:rsid w:val="00263E7F"/>
    <w:rsid w:val="0026424A"/>
    <w:rsid w:val="002643D2"/>
    <w:rsid w:val="002649B3"/>
    <w:rsid w:val="00264AAE"/>
    <w:rsid w:val="00264DE7"/>
    <w:rsid w:val="00265ABC"/>
    <w:rsid w:val="00266187"/>
    <w:rsid w:val="00267751"/>
    <w:rsid w:val="00267803"/>
    <w:rsid w:val="00267E9A"/>
    <w:rsid w:val="00270CE4"/>
    <w:rsid w:val="00270EFE"/>
    <w:rsid w:val="00271411"/>
    <w:rsid w:val="00271BE6"/>
    <w:rsid w:val="00271E3F"/>
    <w:rsid w:val="00272488"/>
    <w:rsid w:val="00273518"/>
    <w:rsid w:val="00273F59"/>
    <w:rsid w:val="00274B64"/>
    <w:rsid w:val="00274C8A"/>
    <w:rsid w:val="0027575B"/>
    <w:rsid w:val="00275B72"/>
    <w:rsid w:val="00276A15"/>
    <w:rsid w:val="00277655"/>
    <w:rsid w:val="00280265"/>
    <w:rsid w:val="00280AF0"/>
    <w:rsid w:val="00281309"/>
    <w:rsid w:val="00281735"/>
    <w:rsid w:val="00281EDA"/>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0C7"/>
    <w:rsid w:val="002900EB"/>
    <w:rsid w:val="002902C1"/>
    <w:rsid w:val="0029075D"/>
    <w:rsid w:val="00290984"/>
    <w:rsid w:val="00290C7E"/>
    <w:rsid w:val="00290EDB"/>
    <w:rsid w:val="002917EB"/>
    <w:rsid w:val="00291C92"/>
    <w:rsid w:val="00291DCB"/>
    <w:rsid w:val="00291EAC"/>
    <w:rsid w:val="00292169"/>
    <w:rsid w:val="0029216D"/>
    <w:rsid w:val="002926A1"/>
    <w:rsid w:val="0029404A"/>
    <w:rsid w:val="002942FB"/>
    <w:rsid w:val="002945B7"/>
    <w:rsid w:val="00294BE3"/>
    <w:rsid w:val="002970CF"/>
    <w:rsid w:val="00297490"/>
    <w:rsid w:val="002974D4"/>
    <w:rsid w:val="002A00F7"/>
    <w:rsid w:val="002A1EB6"/>
    <w:rsid w:val="002A1F15"/>
    <w:rsid w:val="002A2A1D"/>
    <w:rsid w:val="002A3B3E"/>
    <w:rsid w:val="002A3C89"/>
    <w:rsid w:val="002A4AC9"/>
    <w:rsid w:val="002A523D"/>
    <w:rsid w:val="002A55FA"/>
    <w:rsid w:val="002A58C9"/>
    <w:rsid w:val="002A58F0"/>
    <w:rsid w:val="002A62B6"/>
    <w:rsid w:val="002A63C3"/>
    <w:rsid w:val="002A6658"/>
    <w:rsid w:val="002A70E6"/>
    <w:rsid w:val="002A71C8"/>
    <w:rsid w:val="002A7A35"/>
    <w:rsid w:val="002B062F"/>
    <w:rsid w:val="002B06B9"/>
    <w:rsid w:val="002B144C"/>
    <w:rsid w:val="002B189A"/>
    <w:rsid w:val="002B19CD"/>
    <w:rsid w:val="002B23C5"/>
    <w:rsid w:val="002B3F04"/>
    <w:rsid w:val="002B42DA"/>
    <w:rsid w:val="002B45C5"/>
    <w:rsid w:val="002B4773"/>
    <w:rsid w:val="002B6B9E"/>
    <w:rsid w:val="002B76FF"/>
    <w:rsid w:val="002B7D13"/>
    <w:rsid w:val="002C14FC"/>
    <w:rsid w:val="002C2936"/>
    <w:rsid w:val="002C29E9"/>
    <w:rsid w:val="002C2DD1"/>
    <w:rsid w:val="002C350D"/>
    <w:rsid w:val="002C362D"/>
    <w:rsid w:val="002C3C04"/>
    <w:rsid w:val="002C4050"/>
    <w:rsid w:val="002C41AA"/>
    <w:rsid w:val="002C4A0A"/>
    <w:rsid w:val="002C4AE8"/>
    <w:rsid w:val="002C4B0F"/>
    <w:rsid w:val="002C50AE"/>
    <w:rsid w:val="002C5249"/>
    <w:rsid w:val="002C53E8"/>
    <w:rsid w:val="002C5A5F"/>
    <w:rsid w:val="002C648F"/>
    <w:rsid w:val="002C78FC"/>
    <w:rsid w:val="002D0A89"/>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3B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E764A"/>
    <w:rsid w:val="002F05C1"/>
    <w:rsid w:val="002F0663"/>
    <w:rsid w:val="002F0FBA"/>
    <w:rsid w:val="002F12E7"/>
    <w:rsid w:val="002F148F"/>
    <w:rsid w:val="002F1CB8"/>
    <w:rsid w:val="002F1CD9"/>
    <w:rsid w:val="002F3773"/>
    <w:rsid w:val="002F396F"/>
    <w:rsid w:val="002F4387"/>
    <w:rsid w:val="002F44C0"/>
    <w:rsid w:val="002F536E"/>
    <w:rsid w:val="002F5897"/>
    <w:rsid w:val="002F5EE2"/>
    <w:rsid w:val="002F5F47"/>
    <w:rsid w:val="002F67FD"/>
    <w:rsid w:val="002F6CF7"/>
    <w:rsid w:val="002F7D23"/>
    <w:rsid w:val="00300091"/>
    <w:rsid w:val="00300A60"/>
    <w:rsid w:val="00300FEF"/>
    <w:rsid w:val="00301185"/>
    <w:rsid w:val="0030230E"/>
    <w:rsid w:val="003025C8"/>
    <w:rsid w:val="00303458"/>
    <w:rsid w:val="003049FC"/>
    <w:rsid w:val="00304E45"/>
    <w:rsid w:val="003054B5"/>
    <w:rsid w:val="00305876"/>
    <w:rsid w:val="00306254"/>
    <w:rsid w:val="003069A2"/>
    <w:rsid w:val="00306CBA"/>
    <w:rsid w:val="00306D9F"/>
    <w:rsid w:val="00306F87"/>
    <w:rsid w:val="003074D1"/>
    <w:rsid w:val="00307FAF"/>
    <w:rsid w:val="0031000F"/>
    <w:rsid w:val="003101E1"/>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27435"/>
    <w:rsid w:val="003300F2"/>
    <w:rsid w:val="00331673"/>
    <w:rsid w:val="00331E52"/>
    <w:rsid w:val="00331ED1"/>
    <w:rsid w:val="003321B2"/>
    <w:rsid w:val="0033276B"/>
    <w:rsid w:val="003328D9"/>
    <w:rsid w:val="00332B9D"/>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2FC"/>
    <w:rsid w:val="00343407"/>
    <w:rsid w:val="00343586"/>
    <w:rsid w:val="003436A3"/>
    <w:rsid w:val="003436A8"/>
    <w:rsid w:val="0034379E"/>
    <w:rsid w:val="00343AFE"/>
    <w:rsid w:val="00343C91"/>
    <w:rsid w:val="0034460F"/>
    <w:rsid w:val="00344CAA"/>
    <w:rsid w:val="00345141"/>
    <w:rsid w:val="00345151"/>
    <w:rsid w:val="00345D84"/>
    <w:rsid w:val="003460B7"/>
    <w:rsid w:val="00346410"/>
    <w:rsid w:val="003466A6"/>
    <w:rsid w:val="003468EC"/>
    <w:rsid w:val="003477AB"/>
    <w:rsid w:val="00347ABB"/>
    <w:rsid w:val="00347D83"/>
    <w:rsid w:val="00350209"/>
    <w:rsid w:val="0035041E"/>
    <w:rsid w:val="0035091B"/>
    <w:rsid w:val="0035241D"/>
    <w:rsid w:val="00352626"/>
    <w:rsid w:val="00352C40"/>
    <w:rsid w:val="0035320F"/>
    <w:rsid w:val="003536CF"/>
    <w:rsid w:val="00354E5A"/>
    <w:rsid w:val="00355743"/>
    <w:rsid w:val="00355846"/>
    <w:rsid w:val="00355D42"/>
    <w:rsid w:val="00356CE0"/>
    <w:rsid w:val="00357BB8"/>
    <w:rsid w:val="003600F2"/>
    <w:rsid w:val="00360333"/>
    <w:rsid w:val="00360A21"/>
    <w:rsid w:val="00360DB9"/>
    <w:rsid w:val="003617F1"/>
    <w:rsid w:val="00361A7A"/>
    <w:rsid w:val="00362719"/>
    <w:rsid w:val="00362AA1"/>
    <w:rsid w:val="00362D05"/>
    <w:rsid w:val="00362DF0"/>
    <w:rsid w:val="003630A0"/>
    <w:rsid w:val="00363134"/>
    <w:rsid w:val="00365384"/>
    <w:rsid w:val="003660B8"/>
    <w:rsid w:val="003671C3"/>
    <w:rsid w:val="00367D97"/>
    <w:rsid w:val="003701DA"/>
    <w:rsid w:val="0037038D"/>
    <w:rsid w:val="00370489"/>
    <w:rsid w:val="00371433"/>
    <w:rsid w:val="003716F1"/>
    <w:rsid w:val="00372CDB"/>
    <w:rsid w:val="003741B0"/>
    <w:rsid w:val="00374650"/>
    <w:rsid w:val="00374729"/>
    <w:rsid w:val="00374A04"/>
    <w:rsid w:val="00374F82"/>
    <w:rsid w:val="00375417"/>
    <w:rsid w:val="003754D9"/>
    <w:rsid w:val="00375E4E"/>
    <w:rsid w:val="00376628"/>
    <w:rsid w:val="00376713"/>
    <w:rsid w:val="00376F9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93A"/>
    <w:rsid w:val="00386A7C"/>
    <w:rsid w:val="00387850"/>
    <w:rsid w:val="003878F0"/>
    <w:rsid w:val="00390256"/>
    <w:rsid w:val="003903FB"/>
    <w:rsid w:val="0039114B"/>
    <w:rsid w:val="003918AE"/>
    <w:rsid w:val="00391FD5"/>
    <w:rsid w:val="00392458"/>
    <w:rsid w:val="0039299B"/>
    <w:rsid w:val="003943EC"/>
    <w:rsid w:val="00394B3D"/>
    <w:rsid w:val="00394C27"/>
    <w:rsid w:val="00394E6D"/>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0933"/>
    <w:rsid w:val="003B12DE"/>
    <w:rsid w:val="003B1A1B"/>
    <w:rsid w:val="003B2617"/>
    <w:rsid w:val="003B26CD"/>
    <w:rsid w:val="003B39F9"/>
    <w:rsid w:val="003B3D2C"/>
    <w:rsid w:val="003B5568"/>
    <w:rsid w:val="003B6181"/>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4BE"/>
    <w:rsid w:val="003C45FB"/>
    <w:rsid w:val="003C4799"/>
    <w:rsid w:val="003C4C02"/>
    <w:rsid w:val="003C4C53"/>
    <w:rsid w:val="003C5AB4"/>
    <w:rsid w:val="003C5CA2"/>
    <w:rsid w:val="003C6328"/>
    <w:rsid w:val="003C6C3A"/>
    <w:rsid w:val="003C6C7B"/>
    <w:rsid w:val="003C7285"/>
    <w:rsid w:val="003C73E9"/>
    <w:rsid w:val="003C744B"/>
    <w:rsid w:val="003C7763"/>
    <w:rsid w:val="003C7AFD"/>
    <w:rsid w:val="003C7CF1"/>
    <w:rsid w:val="003D00F9"/>
    <w:rsid w:val="003D03D9"/>
    <w:rsid w:val="003D0AB2"/>
    <w:rsid w:val="003D11CB"/>
    <w:rsid w:val="003D12EA"/>
    <w:rsid w:val="003D1383"/>
    <w:rsid w:val="003D1FCA"/>
    <w:rsid w:val="003D2449"/>
    <w:rsid w:val="003D3327"/>
    <w:rsid w:val="003D35C4"/>
    <w:rsid w:val="003D3902"/>
    <w:rsid w:val="003D39EC"/>
    <w:rsid w:val="003D3D6B"/>
    <w:rsid w:val="003D3DF5"/>
    <w:rsid w:val="003D3F5F"/>
    <w:rsid w:val="003D5A05"/>
    <w:rsid w:val="003D5EC9"/>
    <w:rsid w:val="003D6258"/>
    <w:rsid w:val="003D639D"/>
    <w:rsid w:val="003D6501"/>
    <w:rsid w:val="003D68F4"/>
    <w:rsid w:val="003D73C2"/>
    <w:rsid w:val="003D7A01"/>
    <w:rsid w:val="003E06D2"/>
    <w:rsid w:val="003E0731"/>
    <w:rsid w:val="003E0A08"/>
    <w:rsid w:val="003E0D7E"/>
    <w:rsid w:val="003E0FEA"/>
    <w:rsid w:val="003E1026"/>
    <w:rsid w:val="003E1160"/>
    <w:rsid w:val="003E1371"/>
    <w:rsid w:val="003E2296"/>
    <w:rsid w:val="003E23F7"/>
    <w:rsid w:val="003E3871"/>
    <w:rsid w:val="003E3C76"/>
    <w:rsid w:val="003E436D"/>
    <w:rsid w:val="003E4C10"/>
    <w:rsid w:val="003E4DB9"/>
    <w:rsid w:val="003E4E04"/>
    <w:rsid w:val="003E4E8A"/>
    <w:rsid w:val="003E51C1"/>
    <w:rsid w:val="003E6FE5"/>
    <w:rsid w:val="003E713F"/>
    <w:rsid w:val="003F092C"/>
    <w:rsid w:val="003F0DA7"/>
    <w:rsid w:val="003F105E"/>
    <w:rsid w:val="003F139A"/>
    <w:rsid w:val="003F1531"/>
    <w:rsid w:val="003F18FD"/>
    <w:rsid w:val="003F246A"/>
    <w:rsid w:val="003F257F"/>
    <w:rsid w:val="003F2587"/>
    <w:rsid w:val="003F25CB"/>
    <w:rsid w:val="003F2E3E"/>
    <w:rsid w:val="003F3617"/>
    <w:rsid w:val="003F3EFE"/>
    <w:rsid w:val="003F3FC9"/>
    <w:rsid w:val="003F5489"/>
    <w:rsid w:val="003F54D8"/>
    <w:rsid w:val="003F5D40"/>
    <w:rsid w:val="003F6CD8"/>
    <w:rsid w:val="003F740A"/>
    <w:rsid w:val="003F7A7E"/>
    <w:rsid w:val="004003B4"/>
    <w:rsid w:val="004006C9"/>
    <w:rsid w:val="004007E1"/>
    <w:rsid w:val="00401CAD"/>
    <w:rsid w:val="00402D85"/>
    <w:rsid w:val="00402E25"/>
    <w:rsid w:val="004030B6"/>
    <w:rsid w:val="00403B18"/>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49C5"/>
    <w:rsid w:val="004152FD"/>
    <w:rsid w:val="004157B6"/>
    <w:rsid w:val="004159FF"/>
    <w:rsid w:val="00415A37"/>
    <w:rsid w:val="0041685F"/>
    <w:rsid w:val="00416D08"/>
    <w:rsid w:val="00417604"/>
    <w:rsid w:val="00424C4C"/>
    <w:rsid w:val="004252AF"/>
    <w:rsid w:val="00426E64"/>
    <w:rsid w:val="00427174"/>
    <w:rsid w:val="00427210"/>
    <w:rsid w:val="00430DB7"/>
    <w:rsid w:val="004321B5"/>
    <w:rsid w:val="0043230B"/>
    <w:rsid w:val="00432574"/>
    <w:rsid w:val="0043288C"/>
    <w:rsid w:val="00432C60"/>
    <w:rsid w:val="004332F2"/>
    <w:rsid w:val="00433339"/>
    <w:rsid w:val="0043335A"/>
    <w:rsid w:val="00433700"/>
    <w:rsid w:val="004337E7"/>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1043"/>
    <w:rsid w:val="004713B5"/>
    <w:rsid w:val="00472EF8"/>
    <w:rsid w:val="00472F7A"/>
    <w:rsid w:val="00472F8C"/>
    <w:rsid w:val="004730BE"/>
    <w:rsid w:val="0047509D"/>
    <w:rsid w:val="0047554A"/>
    <w:rsid w:val="004755D4"/>
    <w:rsid w:val="004758C1"/>
    <w:rsid w:val="00475F9B"/>
    <w:rsid w:val="0047687E"/>
    <w:rsid w:val="00477068"/>
    <w:rsid w:val="00477E28"/>
    <w:rsid w:val="0048138B"/>
    <w:rsid w:val="00482A1E"/>
    <w:rsid w:val="00482BC0"/>
    <w:rsid w:val="00483462"/>
    <w:rsid w:val="00483B9F"/>
    <w:rsid w:val="00483E10"/>
    <w:rsid w:val="004847A8"/>
    <w:rsid w:val="004847DE"/>
    <w:rsid w:val="00485E0C"/>
    <w:rsid w:val="00485E23"/>
    <w:rsid w:val="0048654D"/>
    <w:rsid w:val="004867B9"/>
    <w:rsid w:val="00486B0D"/>
    <w:rsid w:val="00487B42"/>
    <w:rsid w:val="00490809"/>
    <w:rsid w:val="00491516"/>
    <w:rsid w:val="00492469"/>
    <w:rsid w:val="00492862"/>
    <w:rsid w:val="00492CBC"/>
    <w:rsid w:val="004940CB"/>
    <w:rsid w:val="00494B5D"/>
    <w:rsid w:val="0049538A"/>
    <w:rsid w:val="004958E8"/>
    <w:rsid w:val="00495A05"/>
    <w:rsid w:val="00495F71"/>
    <w:rsid w:val="004962BC"/>
    <w:rsid w:val="00496EFB"/>
    <w:rsid w:val="00497DF3"/>
    <w:rsid w:val="004A01F5"/>
    <w:rsid w:val="004A0305"/>
    <w:rsid w:val="004A0401"/>
    <w:rsid w:val="004A0E0D"/>
    <w:rsid w:val="004A0E10"/>
    <w:rsid w:val="004A1343"/>
    <w:rsid w:val="004A13CE"/>
    <w:rsid w:val="004A1A4C"/>
    <w:rsid w:val="004A1BB5"/>
    <w:rsid w:val="004A299F"/>
    <w:rsid w:val="004A3C50"/>
    <w:rsid w:val="004A3F9F"/>
    <w:rsid w:val="004A415C"/>
    <w:rsid w:val="004A4444"/>
    <w:rsid w:val="004A4761"/>
    <w:rsid w:val="004A48CA"/>
    <w:rsid w:val="004A4C80"/>
    <w:rsid w:val="004A51B9"/>
    <w:rsid w:val="004A5A9A"/>
    <w:rsid w:val="004A6248"/>
    <w:rsid w:val="004A63DA"/>
    <w:rsid w:val="004A7485"/>
    <w:rsid w:val="004A7F0E"/>
    <w:rsid w:val="004B01D9"/>
    <w:rsid w:val="004B0E0C"/>
    <w:rsid w:val="004B12A0"/>
    <w:rsid w:val="004B1439"/>
    <w:rsid w:val="004B1C98"/>
    <w:rsid w:val="004B219C"/>
    <w:rsid w:val="004B2B8B"/>
    <w:rsid w:val="004B2DE4"/>
    <w:rsid w:val="004B2FCE"/>
    <w:rsid w:val="004B57E8"/>
    <w:rsid w:val="004B6BCA"/>
    <w:rsid w:val="004B6FBD"/>
    <w:rsid w:val="004B7455"/>
    <w:rsid w:val="004B7579"/>
    <w:rsid w:val="004B75AF"/>
    <w:rsid w:val="004C03F1"/>
    <w:rsid w:val="004C076A"/>
    <w:rsid w:val="004C0C4F"/>
    <w:rsid w:val="004C11AA"/>
    <w:rsid w:val="004C29F1"/>
    <w:rsid w:val="004C34F4"/>
    <w:rsid w:val="004C3894"/>
    <w:rsid w:val="004C40E5"/>
    <w:rsid w:val="004C42C8"/>
    <w:rsid w:val="004C4413"/>
    <w:rsid w:val="004C493F"/>
    <w:rsid w:val="004C5EE7"/>
    <w:rsid w:val="004C5F1F"/>
    <w:rsid w:val="004C70A0"/>
    <w:rsid w:val="004C7DC4"/>
    <w:rsid w:val="004C7E0B"/>
    <w:rsid w:val="004C7E53"/>
    <w:rsid w:val="004D017C"/>
    <w:rsid w:val="004D0866"/>
    <w:rsid w:val="004D1010"/>
    <w:rsid w:val="004D1673"/>
    <w:rsid w:val="004D1C72"/>
    <w:rsid w:val="004D2137"/>
    <w:rsid w:val="004D248A"/>
    <w:rsid w:val="004D2FB8"/>
    <w:rsid w:val="004D36A4"/>
    <w:rsid w:val="004D4150"/>
    <w:rsid w:val="004D4599"/>
    <w:rsid w:val="004D459D"/>
    <w:rsid w:val="004D49EB"/>
    <w:rsid w:val="004D49FC"/>
    <w:rsid w:val="004D4AFE"/>
    <w:rsid w:val="004D4F85"/>
    <w:rsid w:val="004D59EA"/>
    <w:rsid w:val="004D5AF5"/>
    <w:rsid w:val="004D71CA"/>
    <w:rsid w:val="004D7B52"/>
    <w:rsid w:val="004D7DFA"/>
    <w:rsid w:val="004E00CC"/>
    <w:rsid w:val="004E05A2"/>
    <w:rsid w:val="004E07B2"/>
    <w:rsid w:val="004E09E2"/>
    <w:rsid w:val="004E0D09"/>
    <w:rsid w:val="004E13EA"/>
    <w:rsid w:val="004E1FB0"/>
    <w:rsid w:val="004E2171"/>
    <w:rsid w:val="004E239B"/>
    <w:rsid w:val="004E2550"/>
    <w:rsid w:val="004E3415"/>
    <w:rsid w:val="004E4023"/>
    <w:rsid w:val="004E442B"/>
    <w:rsid w:val="004E4612"/>
    <w:rsid w:val="004E47F9"/>
    <w:rsid w:val="004E4C8F"/>
    <w:rsid w:val="004E6424"/>
    <w:rsid w:val="004E6952"/>
    <w:rsid w:val="004E6AD3"/>
    <w:rsid w:val="004E6DDD"/>
    <w:rsid w:val="004E6EC9"/>
    <w:rsid w:val="004E6F7E"/>
    <w:rsid w:val="004E71CB"/>
    <w:rsid w:val="004E75F4"/>
    <w:rsid w:val="004E773A"/>
    <w:rsid w:val="004E7957"/>
    <w:rsid w:val="004E7B6F"/>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DE1"/>
    <w:rsid w:val="00500FED"/>
    <w:rsid w:val="00501200"/>
    <w:rsid w:val="00501DEE"/>
    <w:rsid w:val="005020EF"/>
    <w:rsid w:val="0050218B"/>
    <w:rsid w:val="0050224F"/>
    <w:rsid w:val="005032DE"/>
    <w:rsid w:val="005033DA"/>
    <w:rsid w:val="005035B0"/>
    <w:rsid w:val="005035C3"/>
    <w:rsid w:val="00503926"/>
    <w:rsid w:val="00503A5B"/>
    <w:rsid w:val="00503E5F"/>
    <w:rsid w:val="005046D3"/>
    <w:rsid w:val="005047B8"/>
    <w:rsid w:val="00504AD9"/>
    <w:rsid w:val="0050534C"/>
    <w:rsid w:val="00506996"/>
    <w:rsid w:val="005070CC"/>
    <w:rsid w:val="005070F4"/>
    <w:rsid w:val="005107DF"/>
    <w:rsid w:val="005110A6"/>
    <w:rsid w:val="0051113D"/>
    <w:rsid w:val="005111C5"/>
    <w:rsid w:val="00511336"/>
    <w:rsid w:val="005122FE"/>
    <w:rsid w:val="0051270F"/>
    <w:rsid w:val="00512760"/>
    <w:rsid w:val="00512E53"/>
    <w:rsid w:val="0051329C"/>
    <w:rsid w:val="0051416C"/>
    <w:rsid w:val="00514325"/>
    <w:rsid w:val="00514B6E"/>
    <w:rsid w:val="0051508F"/>
    <w:rsid w:val="00515C55"/>
    <w:rsid w:val="00515ED0"/>
    <w:rsid w:val="0051611C"/>
    <w:rsid w:val="00517008"/>
    <w:rsid w:val="00517D3A"/>
    <w:rsid w:val="00517E59"/>
    <w:rsid w:val="0052003F"/>
    <w:rsid w:val="005209A8"/>
    <w:rsid w:val="00520CD2"/>
    <w:rsid w:val="005211CB"/>
    <w:rsid w:val="00521A8B"/>
    <w:rsid w:val="00522200"/>
    <w:rsid w:val="00522732"/>
    <w:rsid w:val="00522FDD"/>
    <w:rsid w:val="00523654"/>
    <w:rsid w:val="0052470F"/>
    <w:rsid w:val="00525A62"/>
    <w:rsid w:val="00525B54"/>
    <w:rsid w:val="00525FD6"/>
    <w:rsid w:val="005260FE"/>
    <w:rsid w:val="005261FD"/>
    <w:rsid w:val="0052627D"/>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FDE"/>
    <w:rsid w:val="00540094"/>
    <w:rsid w:val="00540C7D"/>
    <w:rsid w:val="00540C9A"/>
    <w:rsid w:val="0054132A"/>
    <w:rsid w:val="00541A24"/>
    <w:rsid w:val="005420ED"/>
    <w:rsid w:val="0054231A"/>
    <w:rsid w:val="00542A74"/>
    <w:rsid w:val="00542EA6"/>
    <w:rsid w:val="00543400"/>
    <w:rsid w:val="005448A6"/>
    <w:rsid w:val="005450B5"/>
    <w:rsid w:val="005464F0"/>
    <w:rsid w:val="00547265"/>
    <w:rsid w:val="00547443"/>
    <w:rsid w:val="00547F32"/>
    <w:rsid w:val="005505A6"/>
    <w:rsid w:val="005505BF"/>
    <w:rsid w:val="00550710"/>
    <w:rsid w:val="00550751"/>
    <w:rsid w:val="00550C47"/>
    <w:rsid w:val="00551B0D"/>
    <w:rsid w:val="00552B34"/>
    <w:rsid w:val="00553286"/>
    <w:rsid w:val="00553E2C"/>
    <w:rsid w:val="0055476C"/>
    <w:rsid w:val="00556B3D"/>
    <w:rsid w:val="005576C1"/>
    <w:rsid w:val="00557CBD"/>
    <w:rsid w:val="00560050"/>
    <w:rsid w:val="005605D0"/>
    <w:rsid w:val="00560AD2"/>
    <w:rsid w:val="00561265"/>
    <w:rsid w:val="00561332"/>
    <w:rsid w:val="00561DBA"/>
    <w:rsid w:val="0056238F"/>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684"/>
    <w:rsid w:val="00570722"/>
    <w:rsid w:val="005717E5"/>
    <w:rsid w:val="005717E7"/>
    <w:rsid w:val="0057188A"/>
    <w:rsid w:val="00571D6C"/>
    <w:rsid w:val="00572BCF"/>
    <w:rsid w:val="0057328C"/>
    <w:rsid w:val="005737EC"/>
    <w:rsid w:val="00573C33"/>
    <w:rsid w:val="005753B6"/>
    <w:rsid w:val="00575FE6"/>
    <w:rsid w:val="005769FF"/>
    <w:rsid w:val="005771DB"/>
    <w:rsid w:val="00577A7E"/>
    <w:rsid w:val="00580423"/>
    <w:rsid w:val="005806D2"/>
    <w:rsid w:val="005806D5"/>
    <w:rsid w:val="0058102F"/>
    <w:rsid w:val="00581B14"/>
    <w:rsid w:val="00582A71"/>
    <w:rsid w:val="00583135"/>
    <w:rsid w:val="00583195"/>
    <w:rsid w:val="00583B84"/>
    <w:rsid w:val="005846F8"/>
    <w:rsid w:val="0058525D"/>
    <w:rsid w:val="00585C84"/>
    <w:rsid w:val="00586F6C"/>
    <w:rsid w:val="005870CF"/>
    <w:rsid w:val="00587919"/>
    <w:rsid w:val="00587BAC"/>
    <w:rsid w:val="00587E05"/>
    <w:rsid w:val="00590005"/>
    <w:rsid w:val="00591FAF"/>
    <w:rsid w:val="00592624"/>
    <w:rsid w:val="00592AE4"/>
    <w:rsid w:val="00593111"/>
    <w:rsid w:val="00593816"/>
    <w:rsid w:val="00593CE3"/>
    <w:rsid w:val="00593D67"/>
    <w:rsid w:val="00593EEC"/>
    <w:rsid w:val="00594FA6"/>
    <w:rsid w:val="00595F1A"/>
    <w:rsid w:val="00595F8E"/>
    <w:rsid w:val="005964CC"/>
    <w:rsid w:val="00596895"/>
    <w:rsid w:val="00596BDA"/>
    <w:rsid w:val="00597972"/>
    <w:rsid w:val="005A07D8"/>
    <w:rsid w:val="005A0C5B"/>
    <w:rsid w:val="005A2DEB"/>
    <w:rsid w:val="005A2E04"/>
    <w:rsid w:val="005A2EF1"/>
    <w:rsid w:val="005A4255"/>
    <w:rsid w:val="005A5204"/>
    <w:rsid w:val="005A52E6"/>
    <w:rsid w:val="005A5610"/>
    <w:rsid w:val="005A7E70"/>
    <w:rsid w:val="005B0749"/>
    <w:rsid w:val="005B162E"/>
    <w:rsid w:val="005B16F4"/>
    <w:rsid w:val="005B19E4"/>
    <w:rsid w:val="005B1D8D"/>
    <w:rsid w:val="005B24C3"/>
    <w:rsid w:val="005B2628"/>
    <w:rsid w:val="005B2A1D"/>
    <w:rsid w:val="005B2C82"/>
    <w:rsid w:val="005B2D90"/>
    <w:rsid w:val="005B2D9B"/>
    <w:rsid w:val="005B2FD0"/>
    <w:rsid w:val="005B309D"/>
    <w:rsid w:val="005B34A6"/>
    <w:rsid w:val="005B383F"/>
    <w:rsid w:val="005B46C1"/>
    <w:rsid w:val="005B4F2C"/>
    <w:rsid w:val="005B57A2"/>
    <w:rsid w:val="005C0136"/>
    <w:rsid w:val="005C0258"/>
    <w:rsid w:val="005C0B37"/>
    <w:rsid w:val="005C17C2"/>
    <w:rsid w:val="005C1F02"/>
    <w:rsid w:val="005C3941"/>
    <w:rsid w:val="005C3F18"/>
    <w:rsid w:val="005C4923"/>
    <w:rsid w:val="005C5150"/>
    <w:rsid w:val="005C5489"/>
    <w:rsid w:val="005C5BD5"/>
    <w:rsid w:val="005C6C2A"/>
    <w:rsid w:val="005C6D8F"/>
    <w:rsid w:val="005C7B7A"/>
    <w:rsid w:val="005D080D"/>
    <w:rsid w:val="005D08AD"/>
    <w:rsid w:val="005D0BAB"/>
    <w:rsid w:val="005D0CCC"/>
    <w:rsid w:val="005D1EC0"/>
    <w:rsid w:val="005D280D"/>
    <w:rsid w:val="005D30B4"/>
    <w:rsid w:val="005D37DB"/>
    <w:rsid w:val="005D393D"/>
    <w:rsid w:val="005D3F11"/>
    <w:rsid w:val="005D45F1"/>
    <w:rsid w:val="005D46A9"/>
    <w:rsid w:val="005D4AB8"/>
    <w:rsid w:val="005D511B"/>
    <w:rsid w:val="005D5949"/>
    <w:rsid w:val="005D5FBB"/>
    <w:rsid w:val="005D6204"/>
    <w:rsid w:val="005D6210"/>
    <w:rsid w:val="005D7383"/>
    <w:rsid w:val="005D7A6B"/>
    <w:rsid w:val="005D7A77"/>
    <w:rsid w:val="005D7D8C"/>
    <w:rsid w:val="005D7E8D"/>
    <w:rsid w:val="005E0667"/>
    <w:rsid w:val="005E25A4"/>
    <w:rsid w:val="005E2700"/>
    <w:rsid w:val="005E29E3"/>
    <w:rsid w:val="005E2A01"/>
    <w:rsid w:val="005E2C03"/>
    <w:rsid w:val="005E3594"/>
    <w:rsid w:val="005E36FB"/>
    <w:rsid w:val="005E3B81"/>
    <w:rsid w:val="005E4667"/>
    <w:rsid w:val="005E5976"/>
    <w:rsid w:val="005E5FE0"/>
    <w:rsid w:val="005E624A"/>
    <w:rsid w:val="005E655D"/>
    <w:rsid w:val="005E7F51"/>
    <w:rsid w:val="005F0E6E"/>
    <w:rsid w:val="005F13F0"/>
    <w:rsid w:val="005F1501"/>
    <w:rsid w:val="005F28E9"/>
    <w:rsid w:val="005F2D7B"/>
    <w:rsid w:val="005F348F"/>
    <w:rsid w:val="005F35B9"/>
    <w:rsid w:val="005F3DEF"/>
    <w:rsid w:val="005F3FEB"/>
    <w:rsid w:val="005F4419"/>
    <w:rsid w:val="005F4815"/>
    <w:rsid w:val="005F4A5E"/>
    <w:rsid w:val="005F4C14"/>
    <w:rsid w:val="005F5077"/>
    <w:rsid w:val="005F55FD"/>
    <w:rsid w:val="005F5F2C"/>
    <w:rsid w:val="005F68D4"/>
    <w:rsid w:val="005F6991"/>
    <w:rsid w:val="005F70E4"/>
    <w:rsid w:val="005F72CB"/>
    <w:rsid w:val="005F7EBF"/>
    <w:rsid w:val="006003F8"/>
    <w:rsid w:val="006015A1"/>
    <w:rsid w:val="006015E1"/>
    <w:rsid w:val="00601B91"/>
    <w:rsid w:val="00601DD0"/>
    <w:rsid w:val="0060200D"/>
    <w:rsid w:val="00603E31"/>
    <w:rsid w:val="006041B7"/>
    <w:rsid w:val="006057A3"/>
    <w:rsid w:val="00605D03"/>
    <w:rsid w:val="00606CBD"/>
    <w:rsid w:val="00607C46"/>
    <w:rsid w:val="00611D54"/>
    <w:rsid w:val="00612434"/>
    <w:rsid w:val="00612488"/>
    <w:rsid w:val="00612CE6"/>
    <w:rsid w:val="00612EDD"/>
    <w:rsid w:val="00614966"/>
    <w:rsid w:val="00614A7B"/>
    <w:rsid w:val="0061536C"/>
    <w:rsid w:val="0061559E"/>
    <w:rsid w:val="006158E4"/>
    <w:rsid w:val="006158FB"/>
    <w:rsid w:val="00615A9F"/>
    <w:rsid w:val="00615C08"/>
    <w:rsid w:val="0061733E"/>
    <w:rsid w:val="0061741C"/>
    <w:rsid w:val="006178D9"/>
    <w:rsid w:val="006178F4"/>
    <w:rsid w:val="006207BC"/>
    <w:rsid w:val="00620D85"/>
    <w:rsid w:val="00621335"/>
    <w:rsid w:val="0062150E"/>
    <w:rsid w:val="0062264D"/>
    <w:rsid w:val="00622EFF"/>
    <w:rsid w:val="00622F76"/>
    <w:rsid w:val="00623F37"/>
    <w:rsid w:val="00623F56"/>
    <w:rsid w:val="006242E9"/>
    <w:rsid w:val="00624348"/>
    <w:rsid w:val="006250F6"/>
    <w:rsid w:val="00625540"/>
    <w:rsid w:val="006258F1"/>
    <w:rsid w:val="0062610E"/>
    <w:rsid w:val="006262EC"/>
    <w:rsid w:val="00626341"/>
    <w:rsid w:val="00626844"/>
    <w:rsid w:val="00626BBC"/>
    <w:rsid w:val="006274B9"/>
    <w:rsid w:val="00627808"/>
    <w:rsid w:val="0062788C"/>
    <w:rsid w:val="00627CD4"/>
    <w:rsid w:val="00630BA9"/>
    <w:rsid w:val="00630DE9"/>
    <w:rsid w:val="00630F03"/>
    <w:rsid w:val="00631E78"/>
    <w:rsid w:val="006328F5"/>
    <w:rsid w:val="00632B0E"/>
    <w:rsid w:val="006333CA"/>
    <w:rsid w:val="00633526"/>
    <w:rsid w:val="00633DAA"/>
    <w:rsid w:val="0063491E"/>
    <w:rsid w:val="006349FB"/>
    <w:rsid w:val="00634E47"/>
    <w:rsid w:val="00635013"/>
    <w:rsid w:val="006352B6"/>
    <w:rsid w:val="0063557A"/>
    <w:rsid w:val="00635976"/>
    <w:rsid w:val="00635AF4"/>
    <w:rsid w:val="00635E49"/>
    <w:rsid w:val="00636208"/>
    <w:rsid w:val="006363E1"/>
    <w:rsid w:val="006366F2"/>
    <w:rsid w:val="00636906"/>
    <w:rsid w:val="00636C9E"/>
    <w:rsid w:val="00637037"/>
    <w:rsid w:val="00640399"/>
    <w:rsid w:val="006406E7"/>
    <w:rsid w:val="00640DBD"/>
    <w:rsid w:val="0064132E"/>
    <w:rsid w:val="00641C8C"/>
    <w:rsid w:val="006423D2"/>
    <w:rsid w:val="00642683"/>
    <w:rsid w:val="0064351F"/>
    <w:rsid w:val="00643C6F"/>
    <w:rsid w:val="00643C90"/>
    <w:rsid w:val="006440AA"/>
    <w:rsid w:val="00645213"/>
    <w:rsid w:val="00645DF8"/>
    <w:rsid w:val="006460FF"/>
    <w:rsid w:val="00646974"/>
    <w:rsid w:val="006512AF"/>
    <w:rsid w:val="00651301"/>
    <w:rsid w:val="00651664"/>
    <w:rsid w:val="00651A83"/>
    <w:rsid w:val="00651E2B"/>
    <w:rsid w:val="00653069"/>
    <w:rsid w:val="00653209"/>
    <w:rsid w:val="00653A37"/>
    <w:rsid w:val="006541EB"/>
    <w:rsid w:val="006545F9"/>
    <w:rsid w:val="006553EF"/>
    <w:rsid w:val="00655D42"/>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47"/>
    <w:rsid w:val="00664184"/>
    <w:rsid w:val="00664C39"/>
    <w:rsid w:val="00664F63"/>
    <w:rsid w:val="0066500F"/>
    <w:rsid w:val="0066536E"/>
    <w:rsid w:val="006653A1"/>
    <w:rsid w:val="00665B16"/>
    <w:rsid w:val="00665D82"/>
    <w:rsid w:val="006666F6"/>
    <w:rsid w:val="00667BD8"/>
    <w:rsid w:val="00670373"/>
    <w:rsid w:val="00670606"/>
    <w:rsid w:val="00671B2B"/>
    <w:rsid w:val="00671D4E"/>
    <w:rsid w:val="00671DB5"/>
    <w:rsid w:val="00671E8F"/>
    <w:rsid w:val="006727BF"/>
    <w:rsid w:val="0067281B"/>
    <w:rsid w:val="00673131"/>
    <w:rsid w:val="00673538"/>
    <w:rsid w:val="0067547A"/>
    <w:rsid w:val="00676DDA"/>
    <w:rsid w:val="006779BA"/>
    <w:rsid w:val="00677B00"/>
    <w:rsid w:val="00677F40"/>
    <w:rsid w:val="00680281"/>
    <w:rsid w:val="00680D41"/>
    <w:rsid w:val="00681CDE"/>
    <w:rsid w:val="00681D7E"/>
    <w:rsid w:val="006824FC"/>
    <w:rsid w:val="00682AD5"/>
    <w:rsid w:val="00683ED3"/>
    <w:rsid w:val="0068448B"/>
    <w:rsid w:val="00685C49"/>
    <w:rsid w:val="006870EC"/>
    <w:rsid w:val="00687997"/>
    <w:rsid w:val="00687E47"/>
    <w:rsid w:val="0069058D"/>
    <w:rsid w:val="00690884"/>
    <w:rsid w:val="006912EA"/>
    <w:rsid w:val="00691399"/>
    <w:rsid w:val="00692635"/>
    <w:rsid w:val="00693C7B"/>
    <w:rsid w:val="00694911"/>
    <w:rsid w:val="006966D7"/>
    <w:rsid w:val="00696EED"/>
    <w:rsid w:val="00697105"/>
    <w:rsid w:val="006A02C4"/>
    <w:rsid w:val="006A0320"/>
    <w:rsid w:val="006A0559"/>
    <w:rsid w:val="006A0908"/>
    <w:rsid w:val="006A1883"/>
    <w:rsid w:val="006A19E0"/>
    <w:rsid w:val="006A1A30"/>
    <w:rsid w:val="006A1D65"/>
    <w:rsid w:val="006A24E5"/>
    <w:rsid w:val="006A2889"/>
    <w:rsid w:val="006A2DF5"/>
    <w:rsid w:val="006A3415"/>
    <w:rsid w:val="006A39B7"/>
    <w:rsid w:val="006A4AAF"/>
    <w:rsid w:val="006A4AF7"/>
    <w:rsid w:val="006A5013"/>
    <w:rsid w:val="006A5323"/>
    <w:rsid w:val="006A539D"/>
    <w:rsid w:val="006A58FD"/>
    <w:rsid w:val="006A614E"/>
    <w:rsid w:val="006A61B1"/>
    <w:rsid w:val="006A61FA"/>
    <w:rsid w:val="006A6750"/>
    <w:rsid w:val="006A675A"/>
    <w:rsid w:val="006A6A5B"/>
    <w:rsid w:val="006A6C19"/>
    <w:rsid w:val="006A7476"/>
    <w:rsid w:val="006B0550"/>
    <w:rsid w:val="006B1131"/>
    <w:rsid w:val="006B15ED"/>
    <w:rsid w:val="006B1A30"/>
    <w:rsid w:val="006B257C"/>
    <w:rsid w:val="006B2B30"/>
    <w:rsid w:val="006B3563"/>
    <w:rsid w:val="006B3FBF"/>
    <w:rsid w:val="006B4773"/>
    <w:rsid w:val="006B4B0E"/>
    <w:rsid w:val="006B4D7E"/>
    <w:rsid w:val="006B4FFA"/>
    <w:rsid w:val="006B5492"/>
    <w:rsid w:val="006B5692"/>
    <w:rsid w:val="006B56F2"/>
    <w:rsid w:val="006B6688"/>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66EB"/>
    <w:rsid w:val="006C7BE5"/>
    <w:rsid w:val="006C7DED"/>
    <w:rsid w:val="006D0977"/>
    <w:rsid w:val="006D1390"/>
    <w:rsid w:val="006D1BC0"/>
    <w:rsid w:val="006D2363"/>
    <w:rsid w:val="006D3202"/>
    <w:rsid w:val="006D3C8B"/>
    <w:rsid w:val="006D3FB5"/>
    <w:rsid w:val="006D463E"/>
    <w:rsid w:val="006D57E8"/>
    <w:rsid w:val="006D6694"/>
    <w:rsid w:val="006D67EE"/>
    <w:rsid w:val="006D6D31"/>
    <w:rsid w:val="006E04DD"/>
    <w:rsid w:val="006E05DF"/>
    <w:rsid w:val="006E086C"/>
    <w:rsid w:val="006E0E52"/>
    <w:rsid w:val="006E20A5"/>
    <w:rsid w:val="006E2477"/>
    <w:rsid w:val="006E28D7"/>
    <w:rsid w:val="006E2957"/>
    <w:rsid w:val="006E2B14"/>
    <w:rsid w:val="006E3405"/>
    <w:rsid w:val="006E42EC"/>
    <w:rsid w:val="006E533D"/>
    <w:rsid w:val="006E6528"/>
    <w:rsid w:val="006E6883"/>
    <w:rsid w:val="006E75C7"/>
    <w:rsid w:val="006E7679"/>
    <w:rsid w:val="006E78F6"/>
    <w:rsid w:val="006F009F"/>
    <w:rsid w:val="006F0B0A"/>
    <w:rsid w:val="006F0EF1"/>
    <w:rsid w:val="006F1F4B"/>
    <w:rsid w:val="006F2F71"/>
    <w:rsid w:val="006F2FDD"/>
    <w:rsid w:val="006F486C"/>
    <w:rsid w:val="006F49EC"/>
    <w:rsid w:val="006F631C"/>
    <w:rsid w:val="006F6DAA"/>
    <w:rsid w:val="006F7115"/>
    <w:rsid w:val="006F7332"/>
    <w:rsid w:val="006F73A9"/>
    <w:rsid w:val="00701959"/>
    <w:rsid w:val="00702172"/>
    <w:rsid w:val="007022FB"/>
    <w:rsid w:val="00702453"/>
    <w:rsid w:val="0070256E"/>
    <w:rsid w:val="00702588"/>
    <w:rsid w:val="00702B7B"/>
    <w:rsid w:val="00702C2C"/>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97E"/>
    <w:rsid w:val="00710F05"/>
    <w:rsid w:val="007111D1"/>
    <w:rsid w:val="007128D8"/>
    <w:rsid w:val="007128DA"/>
    <w:rsid w:val="00712E1F"/>
    <w:rsid w:val="00713645"/>
    <w:rsid w:val="00714305"/>
    <w:rsid w:val="00715222"/>
    <w:rsid w:val="0071539A"/>
    <w:rsid w:val="007154B7"/>
    <w:rsid w:val="007160DA"/>
    <w:rsid w:val="0071650A"/>
    <w:rsid w:val="00716F5E"/>
    <w:rsid w:val="00717339"/>
    <w:rsid w:val="00717909"/>
    <w:rsid w:val="00717D94"/>
    <w:rsid w:val="00717E3C"/>
    <w:rsid w:val="00720892"/>
    <w:rsid w:val="00720E2A"/>
    <w:rsid w:val="0072163C"/>
    <w:rsid w:val="0072168C"/>
    <w:rsid w:val="00721A8D"/>
    <w:rsid w:val="00721C5B"/>
    <w:rsid w:val="00721E06"/>
    <w:rsid w:val="00722B34"/>
    <w:rsid w:val="00723C3F"/>
    <w:rsid w:val="00723CD2"/>
    <w:rsid w:val="007243EB"/>
    <w:rsid w:val="00724719"/>
    <w:rsid w:val="00724B68"/>
    <w:rsid w:val="00725AB6"/>
    <w:rsid w:val="00725D1E"/>
    <w:rsid w:val="0072699B"/>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0F8"/>
    <w:rsid w:val="007422EF"/>
    <w:rsid w:val="00742F8F"/>
    <w:rsid w:val="00743205"/>
    <w:rsid w:val="00743EB6"/>
    <w:rsid w:val="0074401D"/>
    <w:rsid w:val="0074429A"/>
    <w:rsid w:val="007445D0"/>
    <w:rsid w:val="00744D22"/>
    <w:rsid w:val="00745110"/>
    <w:rsid w:val="00745317"/>
    <w:rsid w:val="0074590D"/>
    <w:rsid w:val="00746011"/>
    <w:rsid w:val="007468D8"/>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1CC"/>
    <w:rsid w:val="0075224D"/>
    <w:rsid w:val="0075257E"/>
    <w:rsid w:val="00753151"/>
    <w:rsid w:val="007538D2"/>
    <w:rsid w:val="00753948"/>
    <w:rsid w:val="00753B31"/>
    <w:rsid w:val="0075422C"/>
    <w:rsid w:val="00754305"/>
    <w:rsid w:val="00754F0F"/>
    <w:rsid w:val="007552F1"/>
    <w:rsid w:val="007553E4"/>
    <w:rsid w:val="00755E52"/>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3C39"/>
    <w:rsid w:val="007740AD"/>
    <w:rsid w:val="00774FA3"/>
    <w:rsid w:val="0077554C"/>
    <w:rsid w:val="0077625E"/>
    <w:rsid w:val="007763E1"/>
    <w:rsid w:val="00777670"/>
    <w:rsid w:val="007776FE"/>
    <w:rsid w:val="007800F0"/>
    <w:rsid w:val="007818FF"/>
    <w:rsid w:val="00781C07"/>
    <w:rsid w:val="00782B91"/>
    <w:rsid w:val="00782BF8"/>
    <w:rsid w:val="007834AA"/>
    <w:rsid w:val="00783536"/>
    <w:rsid w:val="00783C19"/>
    <w:rsid w:val="007841A1"/>
    <w:rsid w:val="00785172"/>
    <w:rsid w:val="00785F17"/>
    <w:rsid w:val="007860B6"/>
    <w:rsid w:val="007863E6"/>
    <w:rsid w:val="00786563"/>
    <w:rsid w:val="00786DEE"/>
    <w:rsid w:val="00787014"/>
    <w:rsid w:val="007872CE"/>
    <w:rsid w:val="00787601"/>
    <w:rsid w:val="00787729"/>
    <w:rsid w:val="00787DC2"/>
    <w:rsid w:val="0079007C"/>
    <w:rsid w:val="007909D9"/>
    <w:rsid w:val="00790A5E"/>
    <w:rsid w:val="00790D67"/>
    <w:rsid w:val="00790ECA"/>
    <w:rsid w:val="00790FAD"/>
    <w:rsid w:val="007912DE"/>
    <w:rsid w:val="007914B2"/>
    <w:rsid w:val="00791E5B"/>
    <w:rsid w:val="00791FC9"/>
    <w:rsid w:val="0079488E"/>
    <w:rsid w:val="007948D0"/>
    <w:rsid w:val="00796F50"/>
    <w:rsid w:val="00797526"/>
    <w:rsid w:val="007976F5"/>
    <w:rsid w:val="007A059A"/>
    <w:rsid w:val="007A0981"/>
    <w:rsid w:val="007A0F1C"/>
    <w:rsid w:val="007A130B"/>
    <w:rsid w:val="007A22A0"/>
    <w:rsid w:val="007A2762"/>
    <w:rsid w:val="007A50A9"/>
    <w:rsid w:val="007A5BDA"/>
    <w:rsid w:val="007A6AA1"/>
    <w:rsid w:val="007A6EAB"/>
    <w:rsid w:val="007A769D"/>
    <w:rsid w:val="007A7D55"/>
    <w:rsid w:val="007A7E8A"/>
    <w:rsid w:val="007B0752"/>
    <w:rsid w:val="007B12FF"/>
    <w:rsid w:val="007B185F"/>
    <w:rsid w:val="007B2A01"/>
    <w:rsid w:val="007B2E75"/>
    <w:rsid w:val="007B39E1"/>
    <w:rsid w:val="007B4DFE"/>
    <w:rsid w:val="007B564F"/>
    <w:rsid w:val="007B6219"/>
    <w:rsid w:val="007B6AEC"/>
    <w:rsid w:val="007B6E12"/>
    <w:rsid w:val="007B7157"/>
    <w:rsid w:val="007C0612"/>
    <w:rsid w:val="007C0697"/>
    <w:rsid w:val="007C1FE3"/>
    <w:rsid w:val="007C348D"/>
    <w:rsid w:val="007C3B9B"/>
    <w:rsid w:val="007C427A"/>
    <w:rsid w:val="007C483C"/>
    <w:rsid w:val="007C484E"/>
    <w:rsid w:val="007C4972"/>
    <w:rsid w:val="007C4FA1"/>
    <w:rsid w:val="007C53E8"/>
    <w:rsid w:val="007C6CFB"/>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359"/>
    <w:rsid w:val="007D644F"/>
    <w:rsid w:val="007D6542"/>
    <w:rsid w:val="007D6D1C"/>
    <w:rsid w:val="007D755A"/>
    <w:rsid w:val="007D7719"/>
    <w:rsid w:val="007D7BC5"/>
    <w:rsid w:val="007E05CD"/>
    <w:rsid w:val="007E0A52"/>
    <w:rsid w:val="007E1624"/>
    <w:rsid w:val="007E1893"/>
    <w:rsid w:val="007E2CF6"/>
    <w:rsid w:val="007E2D6B"/>
    <w:rsid w:val="007E2E3B"/>
    <w:rsid w:val="007E3D46"/>
    <w:rsid w:val="007E3D62"/>
    <w:rsid w:val="007E3E6B"/>
    <w:rsid w:val="007E4378"/>
    <w:rsid w:val="007E625C"/>
    <w:rsid w:val="007E6C65"/>
    <w:rsid w:val="007E7010"/>
    <w:rsid w:val="007F0164"/>
    <w:rsid w:val="007F0D3C"/>
    <w:rsid w:val="007F1800"/>
    <w:rsid w:val="007F1A0D"/>
    <w:rsid w:val="007F1B2E"/>
    <w:rsid w:val="007F1B84"/>
    <w:rsid w:val="007F2173"/>
    <w:rsid w:val="007F2F51"/>
    <w:rsid w:val="007F3812"/>
    <w:rsid w:val="007F3AF8"/>
    <w:rsid w:val="007F3D95"/>
    <w:rsid w:val="007F47E7"/>
    <w:rsid w:val="007F4F75"/>
    <w:rsid w:val="007F5196"/>
    <w:rsid w:val="007F6402"/>
    <w:rsid w:val="007F65C2"/>
    <w:rsid w:val="007F6F26"/>
    <w:rsid w:val="007F7117"/>
    <w:rsid w:val="007F7397"/>
    <w:rsid w:val="007F73AF"/>
    <w:rsid w:val="0080046E"/>
    <w:rsid w:val="00801424"/>
    <w:rsid w:val="0080212C"/>
    <w:rsid w:val="0080269D"/>
    <w:rsid w:val="008040CB"/>
    <w:rsid w:val="008043C9"/>
    <w:rsid w:val="00805177"/>
    <w:rsid w:val="00805475"/>
    <w:rsid w:val="00806044"/>
    <w:rsid w:val="00807185"/>
    <w:rsid w:val="008073BA"/>
    <w:rsid w:val="00807B75"/>
    <w:rsid w:val="00810237"/>
    <w:rsid w:val="00810A8A"/>
    <w:rsid w:val="00810AF3"/>
    <w:rsid w:val="008114D2"/>
    <w:rsid w:val="00813105"/>
    <w:rsid w:val="008131F9"/>
    <w:rsid w:val="00813B3B"/>
    <w:rsid w:val="00814153"/>
    <w:rsid w:val="0081425E"/>
    <w:rsid w:val="008142E7"/>
    <w:rsid w:val="0081484C"/>
    <w:rsid w:val="00814A84"/>
    <w:rsid w:val="00814F72"/>
    <w:rsid w:val="008150F0"/>
    <w:rsid w:val="00816837"/>
    <w:rsid w:val="00817285"/>
    <w:rsid w:val="008176D9"/>
    <w:rsid w:val="00817AB9"/>
    <w:rsid w:val="00820787"/>
    <w:rsid w:val="0082094F"/>
    <w:rsid w:val="008215D8"/>
    <w:rsid w:val="00821BB1"/>
    <w:rsid w:val="008221D5"/>
    <w:rsid w:val="008233DF"/>
    <w:rsid w:val="00823BF2"/>
    <w:rsid w:val="00824B31"/>
    <w:rsid w:val="0082502F"/>
    <w:rsid w:val="008253EC"/>
    <w:rsid w:val="008256DD"/>
    <w:rsid w:val="00825FEE"/>
    <w:rsid w:val="0082692A"/>
    <w:rsid w:val="00826A7E"/>
    <w:rsid w:val="008272CE"/>
    <w:rsid w:val="0082733A"/>
    <w:rsid w:val="00827AF2"/>
    <w:rsid w:val="008309EE"/>
    <w:rsid w:val="00831133"/>
    <w:rsid w:val="0083270B"/>
    <w:rsid w:val="008335C6"/>
    <w:rsid w:val="008339CC"/>
    <w:rsid w:val="00833AB8"/>
    <w:rsid w:val="00833C48"/>
    <w:rsid w:val="00834036"/>
    <w:rsid w:val="008344ED"/>
    <w:rsid w:val="008349ED"/>
    <w:rsid w:val="00834CBF"/>
    <w:rsid w:val="00834D3E"/>
    <w:rsid w:val="00834EEC"/>
    <w:rsid w:val="0083529E"/>
    <w:rsid w:val="00835378"/>
    <w:rsid w:val="00836C8F"/>
    <w:rsid w:val="00837056"/>
    <w:rsid w:val="008371EE"/>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9A8"/>
    <w:rsid w:val="00862ABA"/>
    <w:rsid w:val="00863604"/>
    <w:rsid w:val="008638DF"/>
    <w:rsid w:val="008640B1"/>
    <w:rsid w:val="00864390"/>
    <w:rsid w:val="008643DD"/>
    <w:rsid w:val="008656E1"/>
    <w:rsid w:val="00866474"/>
    <w:rsid w:val="00866E87"/>
    <w:rsid w:val="00866EEE"/>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590F"/>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0334"/>
    <w:rsid w:val="008A103B"/>
    <w:rsid w:val="008A1D5F"/>
    <w:rsid w:val="008A216D"/>
    <w:rsid w:val="008A2970"/>
    <w:rsid w:val="008A3657"/>
    <w:rsid w:val="008A37DA"/>
    <w:rsid w:val="008A3A6F"/>
    <w:rsid w:val="008A3C76"/>
    <w:rsid w:val="008A3E99"/>
    <w:rsid w:val="008A51A5"/>
    <w:rsid w:val="008A52F4"/>
    <w:rsid w:val="008A56DA"/>
    <w:rsid w:val="008A5873"/>
    <w:rsid w:val="008A5CE1"/>
    <w:rsid w:val="008A5D2E"/>
    <w:rsid w:val="008A6002"/>
    <w:rsid w:val="008A6B05"/>
    <w:rsid w:val="008A6B3A"/>
    <w:rsid w:val="008A71C4"/>
    <w:rsid w:val="008A71F6"/>
    <w:rsid w:val="008A7E15"/>
    <w:rsid w:val="008B12C0"/>
    <w:rsid w:val="008B1FB2"/>
    <w:rsid w:val="008B2E27"/>
    <w:rsid w:val="008B31B9"/>
    <w:rsid w:val="008B34B1"/>
    <w:rsid w:val="008B4851"/>
    <w:rsid w:val="008B5087"/>
    <w:rsid w:val="008B536A"/>
    <w:rsid w:val="008B5444"/>
    <w:rsid w:val="008B6309"/>
    <w:rsid w:val="008B6778"/>
    <w:rsid w:val="008B6B87"/>
    <w:rsid w:val="008B6C07"/>
    <w:rsid w:val="008B7024"/>
    <w:rsid w:val="008B7CF5"/>
    <w:rsid w:val="008C0807"/>
    <w:rsid w:val="008C08A3"/>
    <w:rsid w:val="008C11D7"/>
    <w:rsid w:val="008C142E"/>
    <w:rsid w:val="008C1D31"/>
    <w:rsid w:val="008C1E31"/>
    <w:rsid w:val="008C27A0"/>
    <w:rsid w:val="008C3328"/>
    <w:rsid w:val="008C3D60"/>
    <w:rsid w:val="008C3FB4"/>
    <w:rsid w:val="008C4071"/>
    <w:rsid w:val="008C5210"/>
    <w:rsid w:val="008C5433"/>
    <w:rsid w:val="008C5658"/>
    <w:rsid w:val="008C5B7B"/>
    <w:rsid w:val="008C61FA"/>
    <w:rsid w:val="008C6404"/>
    <w:rsid w:val="008C6767"/>
    <w:rsid w:val="008C6D60"/>
    <w:rsid w:val="008C7B15"/>
    <w:rsid w:val="008C7CA2"/>
    <w:rsid w:val="008D0054"/>
    <w:rsid w:val="008D00BD"/>
    <w:rsid w:val="008D07EC"/>
    <w:rsid w:val="008D1798"/>
    <w:rsid w:val="008D277C"/>
    <w:rsid w:val="008D2D3D"/>
    <w:rsid w:val="008D3AE8"/>
    <w:rsid w:val="008D4F6F"/>
    <w:rsid w:val="008D5C7A"/>
    <w:rsid w:val="008D66D7"/>
    <w:rsid w:val="008D6F67"/>
    <w:rsid w:val="008D704D"/>
    <w:rsid w:val="008D7A4D"/>
    <w:rsid w:val="008E0897"/>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442"/>
    <w:rsid w:val="008F1C0B"/>
    <w:rsid w:val="008F2477"/>
    <w:rsid w:val="008F2CBE"/>
    <w:rsid w:val="008F2D15"/>
    <w:rsid w:val="008F2FE1"/>
    <w:rsid w:val="008F32D0"/>
    <w:rsid w:val="008F34D6"/>
    <w:rsid w:val="008F35AA"/>
    <w:rsid w:val="008F38C8"/>
    <w:rsid w:val="008F3AED"/>
    <w:rsid w:val="008F3FAA"/>
    <w:rsid w:val="008F4D52"/>
    <w:rsid w:val="008F4F31"/>
    <w:rsid w:val="008F52B3"/>
    <w:rsid w:val="008F5556"/>
    <w:rsid w:val="008F5D7E"/>
    <w:rsid w:val="008F677F"/>
    <w:rsid w:val="008F6A15"/>
    <w:rsid w:val="008F6D6B"/>
    <w:rsid w:val="008F7226"/>
    <w:rsid w:val="008F7BC1"/>
    <w:rsid w:val="008F7CC2"/>
    <w:rsid w:val="00900054"/>
    <w:rsid w:val="009003B1"/>
    <w:rsid w:val="00901552"/>
    <w:rsid w:val="00901FB3"/>
    <w:rsid w:val="00902DD7"/>
    <w:rsid w:val="009030AA"/>
    <w:rsid w:val="009032BE"/>
    <w:rsid w:val="0090339F"/>
    <w:rsid w:val="0090375F"/>
    <w:rsid w:val="00903F2F"/>
    <w:rsid w:val="00904BC4"/>
    <w:rsid w:val="00905041"/>
    <w:rsid w:val="0090544A"/>
    <w:rsid w:val="0090570A"/>
    <w:rsid w:val="00905829"/>
    <w:rsid w:val="00905F9E"/>
    <w:rsid w:val="00907DA9"/>
    <w:rsid w:val="00907DB7"/>
    <w:rsid w:val="0091057D"/>
    <w:rsid w:val="009111CF"/>
    <w:rsid w:val="009122A7"/>
    <w:rsid w:val="00912795"/>
    <w:rsid w:val="00913EE3"/>
    <w:rsid w:val="00914D3F"/>
    <w:rsid w:val="00915034"/>
    <w:rsid w:val="0091557F"/>
    <w:rsid w:val="00915EBC"/>
    <w:rsid w:val="0091615C"/>
    <w:rsid w:val="0091687A"/>
    <w:rsid w:val="00916CA4"/>
    <w:rsid w:val="00916D97"/>
    <w:rsid w:val="00916DDB"/>
    <w:rsid w:val="00917759"/>
    <w:rsid w:val="00917931"/>
    <w:rsid w:val="0091DCB7"/>
    <w:rsid w:val="0092026D"/>
    <w:rsid w:val="00920619"/>
    <w:rsid w:val="0092068F"/>
    <w:rsid w:val="009207CE"/>
    <w:rsid w:val="00920A13"/>
    <w:rsid w:val="00920DF2"/>
    <w:rsid w:val="00921DC2"/>
    <w:rsid w:val="009220E2"/>
    <w:rsid w:val="00923A02"/>
    <w:rsid w:val="00924B58"/>
    <w:rsid w:val="00925348"/>
    <w:rsid w:val="00925A4D"/>
    <w:rsid w:val="009265B6"/>
    <w:rsid w:val="00927D63"/>
    <w:rsid w:val="00927FB2"/>
    <w:rsid w:val="00927FFC"/>
    <w:rsid w:val="009302A6"/>
    <w:rsid w:val="0093049E"/>
    <w:rsid w:val="009314BA"/>
    <w:rsid w:val="00931A08"/>
    <w:rsid w:val="00931CA2"/>
    <w:rsid w:val="00931E5B"/>
    <w:rsid w:val="0093234E"/>
    <w:rsid w:val="0093252D"/>
    <w:rsid w:val="00932BBC"/>
    <w:rsid w:val="00933845"/>
    <w:rsid w:val="00934E53"/>
    <w:rsid w:val="00935371"/>
    <w:rsid w:val="0093574F"/>
    <w:rsid w:val="00937444"/>
    <w:rsid w:val="0093767A"/>
    <w:rsid w:val="00941625"/>
    <w:rsid w:val="0094210F"/>
    <w:rsid w:val="009425A7"/>
    <w:rsid w:val="00942B80"/>
    <w:rsid w:val="00942BCA"/>
    <w:rsid w:val="009438E2"/>
    <w:rsid w:val="00945C8A"/>
    <w:rsid w:val="00946722"/>
    <w:rsid w:val="0094708F"/>
    <w:rsid w:val="009502F5"/>
    <w:rsid w:val="00950B18"/>
    <w:rsid w:val="009513A5"/>
    <w:rsid w:val="00951A4F"/>
    <w:rsid w:val="0095251F"/>
    <w:rsid w:val="00952A6D"/>
    <w:rsid w:val="00954A8F"/>
    <w:rsid w:val="00955876"/>
    <w:rsid w:val="00955BD5"/>
    <w:rsid w:val="00955C87"/>
    <w:rsid w:val="00955F2F"/>
    <w:rsid w:val="0095653E"/>
    <w:rsid w:val="00956A4E"/>
    <w:rsid w:val="00956AB5"/>
    <w:rsid w:val="00956DE7"/>
    <w:rsid w:val="00957893"/>
    <w:rsid w:val="0096018C"/>
    <w:rsid w:val="00960A92"/>
    <w:rsid w:val="00961502"/>
    <w:rsid w:val="00961943"/>
    <w:rsid w:val="00961B7E"/>
    <w:rsid w:val="00961DB7"/>
    <w:rsid w:val="0096248C"/>
    <w:rsid w:val="00963009"/>
    <w:rsid w:val="0096353F"/>
    <w:rsid w:val="009639C8"/>
    <w:rsid w:val="00963D8D"/>
    <w:rsid w:val="00963E07"/>
    <w:rsid w:val="009657AE"/>
    <w:rsid w:val="00965894"/>
    <w:rsid w:val="009666D7"/>
    <w:rsid w:val="00966703"/>
    <w:rsid w:val="00966714"/>
    <w:rsid w:val="009670AC"/>
    <w:rsid w:val="0096764F"/>
    <w:rsid w:val="009700A8"/>
    <w:rsid w:val="00970BA8"/>
    <w:rsid w:val="00971170"/>
    <w:rsid w:val="009716FC"/>
    <w:rsid w:val="00971D98"/>
    <w:rsid w:val="00973E16"/>
    <w:rsid w:val="00975017"/>
    <w:rsid w:val="00975318"/>
    <w:rsid w:val="0097609B"/>
    <w:rsid w:val="009761D3"/>
    <w:rsid w:val="0097687E"/>
    <w:rsid w:val="009773F1"/>
    <w:rsid w:val="00980928"/>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376"/>
    <w:rsid w:val="009933D6"/>
    <w:rsid w:val="00993CDB"/>
    <w:rsid w:val="00993EC5"/>
    <w:rsid w:val="00994940"/>
    <w:rsid w:val="00995FEE"/>
    <w:rsid w:val="00996076"/>
    <w:rsid w:val="00996FBB"/>
    <w:rsid w:val="009971D6"/>
    <w:rsid w:val="009975BF"/>
    <w:rsid w:val="009978CF"/>
    <w:rsid w:val="009A0886"/>
    <w:rsid w:val="009A08A5"/>
    <w:rsid w:val="009A180D"/>
    <w:rsid w:val="009A2A2B"/>
    <w:rsid w:val="009A2E1A"/>
    <w:rsid w:val="009A2F47"/>
    <w:rsid w:val="009A3771"/>
    <w:rsid w:val="009A3790"/>
    <w:rsid w:val="009A43BF"/>
    <w:rsid w:val="009A6B2F"/>
    <w:rsid w:val="009A6B3A"/>
    <w:rsid w:val="009A7D11"/>
    <w:rsid w:val="009B1929"/>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3CD1"/>
    <w:rsid w:val="009C415C"/>
    <w:rsid w:val="009C4292"/>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C4B"/>
    <w:rsid w:val="009C7D51"/>
    <w:rsid w:val="009D02CC"/>
    <w:rsid w:val="009D08A3"/>
    <w:rsid w:val="009D0DC5"/>
    <w:rsid w:val="009D1038"/>
    <w:rsid w:val="009D184C"/>
    <w:rsid w:val="009D2E13"/>
    <w:rsid w:val="009D2F4F"/>
    <w:rsid w:val="009D35B0"/>
    <w:rsid w:val="009D41AE"/>
    <w:rsid w:val="009D57A5"/>
    <w:rsid w:val="009D58AB"/>
    <w:rsid w:val="009D7222"/>
    <w:rsid w:val="009D7294"/>
    <w:rsid w:val="009D762A"/>
    <w:rsid w:val="009D7718"/>
    <w:rsid w:val="009D7770"/>
    <w:rsid w:val="009D779F"/>
    <w:rsid w:val="009D7C91"/>
    <w:rsid w:val="009E1FFB"/>
    <w:rsid w:val="009E20B7"/>
    <w:rsid w:val="009E2403"/>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2D0D"/>
    <w:rsid w:val="00A033EB"/>
    <w:rsid w:val="00A0346A"/>
    <w:rsid w:val="00A03872"/>
    <w:rsid w:val="00A03E4A"/>
    <w:rsid w:val="00A040B5"/>
    <w:rsid w:val="00A0430F"/>
    <w:rsid w:val="00A04ACA"/>
    <w:rsid w:val="00A065A2"/>
    <w:rsid w:val="00A100C8"/>
    <w:rsid w:val="00A10489"/>
    <w:rsid w:val="00A10DB9"/>
    <w:rsid w:val="00A10FCA"/>
    <w:rsid w:val="00A113C1"/>
    <w:rsid w:val="00A11848"/>
    <w:rsid w:val="00A11E57"/>
    <w:rsid w:val="00A12346"/>
    <w:rsid w:val="00A1297F"/>
    <w:rsid w:val="00A130D3"/>
    <w:rsid w:val="00A1389C"/>
    <w:rsid w:val="00A13EA8"/>
    <w:rsid w:val="00A13EAF"/>
    <w:rsid w:val="00A144B6"/>
    <w:rsid w:val="00A147C9"/>
    <w:rsid w:val="00A14833"/>
    <w:rsid w:val="00A1776F"/>
    <w:rsid w:val="00A20552"/>
    <w:rsid w:val="00A215B6"/>
    <w:rsid w:val="00A23B71"/>
    <w:rsid w:val="00A24A76"/>
    <w:rsid w:val="00A24FC3"/>
    <w:rsid w:val="00A25751"/>
    <w:rsid w:val="00A26396"/>
    <w:rsid w:val="00A26601"/>
    <w:rsid w:val="00A26794"/>
    <w:rsid w:val="00A26D56"/>
    <w:rsid w:val="00A26F11"/>
    <w:rsid w:val="00A2707D"/>
    <w:rsid w:val="00A27446"/>
    <w:rsid w:val="00A27846"/>
    <w:rsid w:val="00A27F2F"/>
    <w:rsid w:val="00A32840"/>
    <w:rsid w:val="00A32BE9"/>
    <w:rsid w:val="00A32FBD"/>
    <w:rsid w:val="00A33366"/>
    <w:rsid w:val="00A33684"/>
    <w:rsid w:val="00A363BD"/>
    <w:rsid w:val="00A36650"/>
    <w:rsid w:val="00A3699B"/>
    <w:rsid w:val="00A36CC9"/>
    <w:rsid w:val="00A36D58"/>
    <w:rsid w:val="00A37373"/>
    <w:rsid w:val="00A37CCD"/>
    <w:rsid w:val="00A37E4C"/>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548"/>
    <w:rsid w:val="00A466F1"/>
    <w:rsid w:val="00A47CF5"/>
    <w:rsid w:val="00A50B73"/>
    <w:rsid w:val="00A510B9"/>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737"/>
    <w:rsid w:val="00A60845"/>
    <w:rsid w:val="00A609AD"/>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2A73"/>
    <w:rsid w:val="00A72E4E"/>
    <w:rsid w:val="00A73595"/>
    <w:rsid w:val="00A73A39"/>
    <w:rsid w:val="00A73BF7"/>
    <w:rsid w:val="00A744AD"/>
    <w:rsid w:val="00A747AC"/>
    <w:rsid w:val="00A74B22"/>
    <w:rsid w:val="00A75E04"/>
    <w:rsid w:val="00A76EAF"/>
    <w:rsid w:val="00A76F66"/>
    <w:rsid w:val="00A77900"/>
    <w:rsid w:val="00A77F87"/>
    <w:rsid w:val="00A80545"/>
    <w:rsid w:val="00A805DA"/>
    <w:rsid w:val="00A8071F"/>
    <w:rsid w:val="00A80C02"/>
    <w:rsid w:val="00A81851"/>
    <w:rsid w:val="00A81AA2"/>
    <w:rsid w:val="00A81FB7"/>
    <w:rsid w:val="00A829C4"/>
    <w:rsid w:val="00A83F3F"/>
    <w:rsid w:val="00A84437"/>
    <w:rsid w:val="00A84786"/>
    <w:rsid w:val="00A84CA0"/>
    <w:rsid w:val="00A85128"/>
    <w:rsid w:val="00A853F7"/>
    <w:rsid w:val="00A857C4"/>
    <w:rsid w:val="00A865DA"/>
    <w:rsid w:val="00A869C5"/>
    <w:rsid w:val="00A86AE7"/>
    <w:rsid w:val="00A87F6C"/>
    <w:rsid w:val="00A90124"/>
    <w:rsid w:val="00A90309"/>
    <w:rsid w:val="00A90821"/>
    <w:rsid w:val="00A90C03"/>
    <w:rsid w:val="00A91483"/>
    <w:rsid w:val="00A91F41"/>
    <w:rsid w:val="00A92611"/>
    <w:rsid w:val="00A934E0"/>
    <w:rsid w:val="00A94866"/>
    <w:rsid w:val="00A95620"/>
    <w:rsid w:val="00A959C9"/>
    <w:rsid w:val="00A96630"/>
    <w:rsid w:val="00A9680F"/>
    <w:rsid w:val="00A96910"/>
    <w:rsid w:val="00A97192"/>
    <w:rsid w:val="00A97EF0"/>
    <w:rsid w:val="00AA05AD"/>
    <w:rsid w:val="00AA0BBF"/>
    <w:rsid w:val="00AA1198"/>
    <w:rsid w:val="00AA183A"/>
    <w:rsid w:val="00AA21D1"/>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0AA"/>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1DDF"/>
    <w:rsid w:val="00AC2788"/>
    <w:rsid w:val="00AC2A50"/>
    <w:rsid w:val="00AC32A3"/>
    <w:rsid w:val="00AC4D16"/>
    <w:rsid w:val="00AC598A"/>
    <w:rsid w:val="00AC59AF"/>
    <w:rsid w:val="00AC5EFC"/>
    <w:rsid w:val="00AC6CCC"/>
    <w:rsid w:val="00AC6F14"/>
    <w:rsid w:val="00AC7575"/>
    <w:rsid w:val="00AC7C29"/>
    <w:rsid w:val="00AD0911"/>
    <w:rsid w:val="00AD0F22"/>
    <w:rsid w:val="00AD0F51"/>
    <w:rsid w:val="00AD154E"/>
    <w:rsid w:val="00AD15A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0F2C"/>
    <w:rsid w:val="00AF1844"/>
    <w:rsid w:val="00AF2399"/>
    <w:rsid w:val="00AF2695"/>
    <w:rsid w:val="00AF2B5E"/>
    <w:rsid w:val="00AF2C02"/>
    <w:rsid w:val="00AF3747"/>
    <w:rsid w:val="00AF3BBD"/>
    <w:rsid w:val="00AF42F9"/>
    <w:rsid w:val="00AF5CF4"/>
    <w:rsid w:val="00AF6074"/>
    <w:rsid w:val="00AF62E6"/>
    <w:rsid w:val="00AF6844"/>
    <w:rsid w:val="00AF76C1"/>
    <w:rsid w:val="00AF7FB3"/>
    <w:rsid w:val="00B004F2"/>
    <w:rsid w:val="00B00C12"/>
    <w:rsid w:val="00B00E6F"/>
    <w:rsid w:val="00B012CF"/>
    <w:rsid w:val="00B014D0"/>
    <w:rsid w:val="00B01C30"/>
    <w:rsid w:val="00B028B7"/>
    <w:rsid w:val="00B04172"/>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5CC"/>
    <w:rsid w:val="00B176FD"/>
    <w:rsid w:val="00B17BD9"/>
    <w:rsid w:val="00B17DBA"/>
    <w:rsid w:val="00B17EBF"/>
    <w:rsid w:val="00B210DB"/>
    <w:rsid w:val="00B216AA"/>
    <w:rsid w:val="00B21AC4"/>
    <w:rsid w:val="00B21AC5"/>
    <w:rsid w:val="00B21EFA"/>
    <w:rsid w:val="00B221FB"/>
    <w:rsid w:val="00B22724"/>
    <w:rsid w:val="00B23192"/>
    <w:rsid w:val="00B236B9"/>
    <w:rsid w:val="00B24214"/>
    <w:rsid w:val="00B2459A"/>
    <w:rsid w:val="00B2469D"/>
    <w:rsid w:val="00B24942"/>
    <w:rsid w:val="00B24A32"/>
    <w:rsid w:val="00B24A96"/>
    <w:rsid w:val="00B252D4"/>
    <w:rsid w:val="00B25747"/>
    <w:rsid w:val="00B2670D"/>
    <w:rsid w:val="00B2694E"/>
    <w:rsid w:val="00B26D34"/>
    <w:rsid w:val="00B272EE"/>
    <w:rsid w:val="00B27D89"/>
    <w:rsid w:val="00B27E5D"/>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11DB"/>
    <w:rsid w:val="00B413C6"/>
    <w:rsid w:val="00B4460C"/>
    <w:rsid w:val="00B45175"/>
    <w:rsid w:val="00B464F8"/>
    <w:rsid w:val="00B4694C"/>
    <w:rsid w:val="00B4698A"/>
    <w:rsid w:val="00B46E5E"/>
    <w:rsid w:val="00B4722C"/>
    <w:rsid w:val="00B47C05"/>
    <w:rsid w:val="00B47EC3"/>
    <w:rsid w:val="00B50760"/>
    <w:rsid w:val="00B50A49"/>
    <w:rsid w:val="00B50E50"/>
    <w:rsid w:val="00B5221E"/>
    <w:rsid w:val="00B522AC"/>
    <w:rsid w:val="00B52705"/>
    <w:rsid w:val="00B5429E"/>
    <w:rsid w:val="00B547D2"/>
    <w:rsid w:val="00B5493F"/>
    <w:rsid w:val="00B54C37"/>
    <w:rsid w:val="00B5521E"/>
    <w:rsid w:val="00B55A65"/>
    <w:rsid w:val="00B564D9"/>
    <w:rsid w:val="00B56D81"/>
    <w:rsid w:val="00B573C4"/>
    <w:rsid w:val="00B600AE"/>
    <w:rsid w:val="00B606C9"/>
    <w:rsid w:val="00B60CB8"/>
    <w:rsid w:val="00B610A6"/>
    <w:rsid w:val="00B62973"/>
    <w:rsid w:val="00B62D48"/>
    <w:rsid w:val="00B6316B"/>
    <w:rsid w:val="00B635B2"/>
    <w:rsid w:val="00B64536"/>
    <w:rsid w:val="00B6522C"/>
    <w:rsid w:val="00B65B02"/>
    <w:rsid w:val="00B672BA"/>
    <w:rsid w:val="00B6737C"/>
    <w:rsid w:val="00B7115E"/>
    <w:rsid w:val="00B712C7"/>
    <w:rsid w:val="00B71531"/>
    <w:rsid w:val="00B71986"/>
    <w:rsid w:val="00B71B06"/>
    <w:rsid w:val="00B71F13"/>
    <w:rsid w:val="00B7290D"/>
    <w:rsid w:val="00B72BAC"/>
    <w:rsid w:val="00B741D0"/>
    <w:rsid w:val="00B74438"/>
    <w:rsid w:val="00B744D7"/>
    <w:rsid w:val="00B7494D"/>
    <w:rsid w:val="00B7560A"/>
    <w:rsid w:val="00B75AF1"/>
    <w:rsid w:val="00B7632D"/>
    <w:rsid w:val="00B76501"/>
    <w:rsid w:val="00B76FA2"/>
    <w:rsid w:val="00B7716A"/>
    <w:rsid w:val="00B772DE"/>
    <w:rsid w:val="00B774A7"/>
    <w:rsid w:val="00B80039"/>
    <w:rsid w:val="00B81E4A"/>
    <w:rsid w:val="00B82E9C"/>
    <w:rsid w:val="00B83109"/>
    <w:rsid w:val="00B8311D"/>
    <w:rsid w:val="00B831AF"/>
    <w:rsid w:val="00B83AF3"/>
    <w:rsid w:val="00B859EB"/>
    <w:rsid w:val="00B8671F"/>
    <w:rsid w:val="00B86B1F"/>
    <w:rsid w:val="00B870AD"/>
    <w:rsid w:val="00B87B17"/>
    <w:rsid w:val="00B87FE9"/>
    <w:rsid w:val="00B90511"/>
    <w:rsid w:val="00B9060D"/>
    <w:rsid w:val="00B912E5"/>
    <w:rsid w:val="00B9137D"/>
    <w:rsid w:val="00B917A8"/>
    <w:rsid w:val="00B91FB8"/>
    <w:rsid w:val="00B9241A"/>
    <w:rsid w:val="00B9278A"/>
    <w:rsid w:val="00B937E7"/>
    <w:rsid w:val="00B93A46"/>
    <w:rsid w:val="00B946B2"/>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B1636"/>
    <w:rsid w:val="00BB174C"/>
    <w:rsid w:val="00BB23CA"/>
    <w:rsid w:val="00BB28F8"/>
    <w:rsid w:val="00BB2F46"/>
    <w:rsid w:val="00BB3B0E"/>
    <w:rsid w:val="00BB3FAC"/>
    <w:rsid w:val="00BB45B4"/>
    <w:rsid w:val="00BB45DF"/>
    <w:rsid w:val="00BB4A57"/>
    <w:rsid w:val="00BB5270"/>
    <w:rsid w:val="00BB54DC"/>
    <w:rsid w:val="00BB54F0"/>
    <w:rsid w:val="00BB5FC0"/>
    <w:rsid w:val="00BB6533"/>
    <w:rsid w:val="00BB6B79"/>
    <w:rsid w:val="00BC0EC9"/>
    <w:rsid w:val="00BC1CD4"/>
    <w:rsid w:val="00BC22EF"/>
    <w:rsid w:val="00BC27F6"/>
    <w:rsid w:val="00BC2E44"/>
    <w:rsid w:val="00BC3440"/>
    <w:rsid w:val="00BC3DF9"/>
    <w:rsid w:val="00BC3EEA"/>
    <w:rsid w:val="00BC403A"/>
    <w:rsid w:val="00BC7052"/>
    <w:rsid w:val="00BC74E7"/>
    <w:rsid w:val="00BC7571"/>
    <w:rsid w:val="00BC759E"/>
    <w:rsid w:val="00BC7964"/>
    <w:rsid w:val="00BD00CF"/>
    <w:rsid w:val="00BD0C6C"/>
    <w:rsid w:val="00BD290E"/>
    <w:rsid w:val="00BD2E81"/>
    <w:rsid w:val="00BD3D5D"/>
    <w:rsid w:val="00BD4B5E"/>
    <w:rsid w:val="00BD57F9"/>
    <w:rsid w:val="00BE13D5"/>
    <w:rsid w:val="00BE1520"/>
    <w:rsid w:val="00BE1815"/>
    <w:rsid w:val="00BE1858"/>
    <w:rsid w:val="00BE24FC"/>
    <w:rsid w:val="00BE2B48"/>
    <w:rsid w:val="00BE2F9B"/>
    <w:rsid w:val="00BE3B73"/>
    <w:rsid w:val="00BE3C0E"/>
    <w:rsid w:val="00BE3EEA"/>
    <w:rsid w:val="00BE43A9"/>
    <w:rsid w:val="00BE4401"/>
    <w:rsid w:val="00BE4890"/>
    <w:rsid w:val="00BE5267"/>
    <w:rsid w:val="00BE598F"/>
    <w:rsid w:val="00BE7049"/>
    <w:rsid w:val="00BE7123"/>
    <w:rsid w:val="00BE7C72"/>
    <w:rsid w:val="00BE7D6A"/>
    <w:rsid w:val="00BF1959"/>
    <w:rsid w:val="00BF22F5"/>
    <w:rsid w:val="00BF2D10"/>
    <w:rsid w:val="00BF3638"/>
    <w:rsid w:val="00BF4594"/>
    <w:rsid w:val="00BF46C7"/>
    <w:rsid w:val="00BF4D23"/>
    <w:rsid w:val="00BF4E92"/>
    <w:rsid w:val="00BF5046"/>
    <w:rsid w:val="00BF5912"/>
    <w:rsid w:val="00BF5AEB"/>
    <w:rsid w:val="00BF5EA3"/>
    <w:rsid w:val="00BF5F45"/>
    <w:rsid w:val="00BF64AF"/>
    <w:rsid w:val="00BF6822"/>
    <w:rsid w:val="00BF6BED"/>
    <w:rsid w:val="00BF6C92"/>
    <w:rsid w:val="00BF7343"/>
    <w:rsid w:val="00BF780E"/>
    <w:rsid w:val="00C006CB"/>
    <w:rsid w:val="00C00F86"/>
    <w:rsid w:val="00C013F9"/>
    <w:rsid w:val="00C01740"/>
    <w:rsid w:val="00C01ECD"/>
    <w:rsid w:val="00C02B55"/>
    <w:rsid w:val="00C04DDA"/>
    <w:rsid w:val="00C04FFE"/>
    <w:rsid w:val="00C06A41"/>
    <w:rsid w:val="00C06CA3"/>
    <w:rsid w:val="00C075EF"/>
    <w:rsid w:val="00C07985"/>
    <w:rsid w:val="00C07B07"/>
    <w:rsid w:val="00C07FA5"/>
    <w:rsid w:val="00C10236"/>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A77"/>
    <w:rsid w:val="00C20C40"/>
    <w:rsid w:val="00C20E68"/>
    <w:rsid w:val="00C21A30"/>
    <w:rsid w:val="00C23DFD"/>
    <w:rsid w:val="00C24C1B"/>
    <w:rsid w:val="00C24F7D"/>
    <w:rsid w:val="00C25060"/>
    <w:rsid w:val="00C2595D"/>
    <w:rsid w:val="00C25FC8"/>
    <w:rsid w:val="00C26588"/>
    <w:rsid w:val="00C265EA"/>
    <w:rsid w:val="00C275A1"/>
    <w:rsid w:val="00C27BDC"/>
    <w:rsid w:val="00C3061F"/>
    <w:rsid w:val="00C30BBB"/>
    <w:rsid w:val="00C31457"/>
    <w:rsid w:val="00C314B2"/>
    <w:rsid w:val="00C31EC9"/>
    <w:rsid w:val="00C32030"/>
    <w:rsid w:val="00C32101"/>
    <w:rsid w:val="00C32505"/>
    <w:rsid w:val="00C327B5"/>
    <w:rsid w:val="00C32E53"/>
    <w:rsid w:val="00C338F5"/>
    <w:rsid w:val="00C35066"/>
    <w:rsid w:val="00C35127"/>
    <w:rsid w:val="00C357D8"/>
    <w:rsid w:val="00C37184"/>
    <w:rsid w:val="00C3734E"/>
    <w:rsid w:val="00C373EA"/>
    <w:rsid w:val="00C37D6A"/>
    <w:rsid w:val="00C37E50"/>
    <w:rsid w:val="00C42315"/>
    <w:rsid w:val="00C4247F"/>
    <w:rsid w:val="00C42A0E"/>
    <w:rsid w:val="00C44E96"/>
    <w:rsid w:val="00C458E8"/>
    <w:rsid w:val="00C468E9"/>
    <w:rsid w:val="00C476D8"/>
    <w:rsid w:val="00C47CE7"/>
    <w:rsid w:val="00C515B6"/>
    <w:rsid w:val="00C517BE"/>
    <w:rsid w:val="00C51901"/>
    <w:rsid w:val="00C51CF2"/>
    <w:rsid w:val="00C52086"/>
    <w:rsid w:val="00C54334"/>
    <w:rsid w:val="00C544C8"/>
    <w:rsid w:val="00C54B23"/>
    <w:rsid w:val="00C54D5A"/>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141"/>
    <w:rsid w:val="00C6399F"/>
    <w:rsid w:val="00C63A88"/>
    <w:rsid w:val="00C641C4"/>
    <w:rsid w:val="00C643C7"/>
    <w:rsid w:val="00C64A65"/>
    <w:rsid w:val="00C64F87"/>
    <w:rsid w:val="00C654DD"/>
    <w:rsid w:val="00C65806"/>
    <w:rsid w:val="00C65AEF"/>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2F8"/>
    <w:rsid w:val="00C725E4"/>
    <w:rsid w:val="00C73FC3"/>
    <w:rsid w:val="00C74421"/>
    <w:rsid w:val="00C748B1"/>
    <w:rsid w:val="00C74B05"/>
    <w:rsid w:val="00C757EB"/>
    <w:rsid w:val="00C75E83"/>
    <w:rsid w:val="00C7706C"/>
    <w:rsid w:val="00C77187"/>
    <w:rsid w:val="00C77938"/>
    <w:rsid w:val="00C779A4"/>
    <w:rsid w:val="00C77B51"/>
    <w:rsid w:val="00C80519"/>
    <w:rsid w:val="00C8106D"/>
    <w:rsid w:val="00C814A2"/>
    <w:rsid w:val="00C83831"/>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634"/>
    <w:rsid w:val="00CA0CC5"/>
    <w:rsid w:val="00CA1A1C"/>
    <w:rsid w:val="00CA23C1"/>
    <w:rsid w:val="00CA2B04"/>
    <w:rsid w:val="00CA2DB3"/>
    <w:rsid w:val="00CA347D"/>
    <w:rsid w:val="00CA3A0F"/>
    <w:rsid w:val="00CA3A72"/>
    <w:rsid w:val="00CA3FAE"/>
    <w:rsid w:val="00CA47CB"/>
    <w:rsid w:val="00CA5166"/>
    <w:rsid w:val="00CA61AD"/>
    <w:rsid w:val="00CA6329"/>
    <w:rsid w:val="00CA65C6"/>
    <w:rsid w:val="00CA7267"/>
    <w:rsid w:val="00CA7EB3"/>
    <w:rsid w:val="00CB1BFC"/>
    <w:rsid w:val="00CB1C73"/>
    <w:rsid w:val="00CB21ED"/>
    <w:rsid w:val="00CB237B"/>
    <w:rsid w:val="00CB3E24"/>
    <w:rsid w:val="00CB46BF"/>
    <w:rsid w:val="00CB5907"/>
    <w:rsid w:val="00CB5C1D"/>
    <w:rsid w:val="00CB5C94"/>
    <w:rsid w:val="00CB5CA0"/>
    <w:rsid w:val="00CB5EC7"/>
    <w:rsid w:val="00CB5FF7"/>
    <w:rsid w:val="00CB607B"/>
    <w:rsid w:val="00CB67D9"/>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085A"/>
    <w:rsid w:val="00CD1F1C"/>
    <w:rsid w:val="00CD2536"/>
    <w:rsid w:val="00CD2678"/>
    <w:rsid w:val="00CD26EB"/>
    <w:rsid w:val="00CD2CC2"/>
    <w:rsid w:val="00CD2FF0"/>
    <w:rsid w:val="00CD38A0"/>
    <w:rsid w:val="00CD3996"/>
    <w:rsid w:val="00CD3ED0"/>
    <w:rsid w:val="00CD457C"/>
    <w:rsid w:val="00CD46EA"/>
    <w:rsid w:val="00CD4A66"/>
    <w:rsid w:val="00CD580D"/>
    <w:rsid w:val="00CD59BA"/>
    <w:rsid w:val="00CD59E8"/>
    <w:rsid w:val="00CD5F1C"/>
    <w:rsid w:val="00CD684F"/>
    <w:rsid w:val="00CD6974"/>
    <w:rsid w:val="00CD6F81"/>
    <w:rsid w:val="00CD73FF"/>
    <w:rsid w:val="00CD78B9"/>
    <w:rsid w:val="00CE0A3E"/>
    <w:rsid w:val="00CE10A8"/>
    <w:rsid w:val="00CE1414"/>
    <w:rsid w:val="00CE275A"/>
    <w:rsid w:val="00CE2A25"/>
    <w:rsid w:val="00CE3247"/>
    <w:rsid w:val="00CE498D"/>
    <w:rsid w:val="00CE5A18"/>
    <w:rsid w:val="00CE6713"/>
    <w:rsid w:val="00CE6A57"/>
    <w:rsid w:val="00CE6AE6"/>
    <w:rsid w:val="00CE7939"/>
    <w:rsid w:val="00CF0529"/>
    <w:rsid w:val="00CF06D5"/>
    <w:rsid w:val="00CF1B69"/>
    <w:rsid w:val="00CF1D58"/>
    <w:rsid w:val="00CF2677"/>
    <w:rsid w:val="00CF2CB6"/>
    <w:rsid w:val="00CF4B8C"/>
    <w:rsid w:val="00CF63E5"/>
    <w:rsid w:val="00CF66FF"/>
    <w:rsid w:val="00CF6F7F"/>
    <w:rsid w:val="00CF705D"/>
    <w:rsid w:val="00CF7729"/>
    <w:rsid w:val="00CF7B33"/>
    <w:rsid w:val="00D004A2"/>
    <w:rsid w:val="00D010DB"/>
    <w:rsid w:val="00D02127"/>
    <w:rsid w:val="00D021AA"/>
    <w:rsid w:val="00D0232C"/>
    <w:rsid w:val="00D0274C"/>
    <w:rsid w:val="00D029A4"/>
    <w:rsid w:val="00D03CCF"/>
    <w:rsid w:val="00D0410A"/>
    <w:rsid w:val="00D04356"/>
    <w:rsid w:val="00D04642"/>
    <w:rsid w:val="00D050F2"/>
    <w:rsid w:val="00D05205"/>
    <w:rsid w:val="00D05666"/>
    <w:rsid w:val="00D06400"/>
    <w:rsid w:val="00D06939"/>
    <w:rsid w:val="00D10723"/>
    <w:rsid w:val="00D10FA6"/>
    <w:rsid w:val="00D1108A"/>
    <w:rsid w:val="00D11917"/>
    <w:rsid w:val="00D11920"/>
    <w:rsid w:val="00D11CB8"/>
    <w:rsid w:val="00D12F33"/>
    <w:rsid w:val="00D13A5A"/>
    <w:rsid w:val="00D13D09"/>
    <w:rsid w:val="00D14F47"/>
    <w:rsid w:val="00D1546A"/>
    <w:rsid w:val="00D1581F"/>
    <w:rsid w:val="00D159D2"/>
    <w:rsid w:val="00D1609F"/>
    <w:rsid w:val="00D16DF2"/>
    <w:rsid w:val="00D17439"/>
    <w:rsid w:val="00D20B5F"/>
    <w:rsid w:val="00D20C26"/>
    <w:rsid w:val="00D22226"/>
    <w:rsid w:val="00D22DBE"/>
    <w:rsid w:val="00D22DD8"/>
    <w:rsid w:val="00D2324F"/>
    <w:rsid w:val="00D232F1"/>
    <w:rsid w:val="00D2348B"/>
    <w:rsid w:val="00D237F1"/>
    <w:rsid w:val="00D249E9"/>
    <w:rsid w:val="00D255AF"/>
    <w:rsid w:val="00D25782"/>
    <w:rsid w:val="00D26F9A"/>
    <w:rsid w:val="00D278FA"/>
    <w:rsid w:val="00D3069A"/>
    <w:rsid w:val="00D31FE9"/>
    <w:rsid w:val="00D324CF"/>
    <w:rsid w:val="00D325C1"/>
    <w:rsid w:val="00D325D4"/>
    <w:rsid w:val="00D331C2"/>
    <w:rsid w:val="00D33A93"/>
    <w:rsid w:val="00D341BE"/>
    <w:rsid w:val="00D35478"/>
    <w:rsid w:val="00D354EB"/>
    <w:rsid w:val="00D35F9A"/>
    <w:rsid w:val="00D37664"/>
    <w:rsid w:val="00D3773A"/>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111"/>
    <w:rsid w:val="00D4630D"/>
    <w:rsid w:val="00D4699A"/>
    <w:rsid w:val="00D4785E"/>
    <w:rsid w:val="00D5020B"/>
    <w:rsid w:val="00D50C54"/>
    <w:rsid w:val="00D50DC0"/>
    <w:rsid w:val="00D516F9"/>
    <w:rsid w:val="00D521AF"/>
    <w:rsid w:val="00D526C8"/>
    <w:rsid w:val="00D53BF4"/>
    <w:rsid w:val="00D54149"/>
    <w:rsid w:val="00D5456D"/>
    <w:rsid w:val="00D551E2"/>
    <w:rsid w:val="00D5520A"/>
    <w:rsid w:val="00D55E0F"/>
    <w:rsid w:val="00D56B13"/>
    <w:rsid w:val="00D56D70"/>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42D1"/>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4236"/>
    <w:rsid w:val="00D75062"/>
    <w:rsid w:val="00D75609"/>
    <w:rsid w:val="00D75995"/>
    <w:rsid w:val="00D763AE"/>
    <w:rsid w:val="00D77C78"/>
    <w:rsid w:val="00D80CDF"/>
    <w:rsid w:val="00D8100D"/>
    <w:rsid w:val="00D81393"/>
    <w:rsid w:val="00D8178E"/>
    <w:rsid w:val="00D81E9E"/>
    <w:rsid w:val="00D82717"/>
    <w:rsid w:val="00D82C6D"/>
    <w:rsid w:val="00D8349A"/>
    <w:rsid w:val="00D8368E"/>
    <w:rsid w:val="00D8377C"/>
    <w:rsid w:val="00D83945"/>
    <w:rsid w:val="00D83C57"/>
    <w:rsid w:val="00D83F39"/>
    <w:rsid w:val="00D84542"/>
    <w:rsid w:val="00D85875"/>
    <w:rsid w:val="00D85943"/>
    <w:rsid w:val="00D8621D"/>
    <w:rsid w:val="00D8625D"/>
    <w:rsid w:val="00D86A7B"/>
    <w:rsid w:val="00D86CCF"/>
    <w:rsid w:val="00D904F9"/>
    <w:rsid w:val="00D90C01"/>
    <w:rsid w:val="00D90C91"/>
    <w:rsid w:val="00D91242"/>
    <w:rsid w:val="00D91250"/>
    <w:rsid w:val="00D91789"/>
    <w:rsid w:val="00D93AC0"/>
    <w:rsid w:val="00D945F8"/>
    <w:rsid w:val="00D94650"/>
    <w:rsid w:val="00D94720"/>
    <w:rsid w:val="00D94A6A"/>
    <w:rsid w:val="00D95547"/>
    <w:rsid w:val="00D96083"/>
    <w:rsid w:val="00D9669E"/>
    <w:rsid w:val="00D972A4"/>
    <w:rsid w:val="00D9748B"/>
    <w:rsid w:val="00D977CC"/>
    <w:rsid w:val="00DA05AB"/>
    <w:rsid w:val="00DA0BE3"/>
    <w:rsid w:val="00DA0E65"/>
    <w:rsid w:val="00DA1942"/>
    <w:rsid w:val="00DA1969"/>
    <w:rsid w:val="00DA22F0"/>
    <w:rsid w:val="00DA3A07"/>
    <w:rsid w:val="00DA4A0C"/>
    <w:rsid w:val="00DA4AC1"/>
    <w:rsid w:val="00DA4DC6"/>
    <w:rsid w:val="00DA5AF2"/>
    <w:rsid w:val="00DA5ED0"/>
    <w:rsid w:val="00DA62B5"/>
    <w:rsid w:val="00DA6483"/>
    <w:rsid w:val="00DA758B"/>
    <w:rsid w:val="00DB0683"/>
    <w:rsid w:val="00DB0BDF"/>
    <w:rsid w:val="00DB2296"/>
    <w:rsid w:val="00DB2857"/>
    <w:rsid w:val="00DB35AF"/>
    <w:rsid w:val="00DB36C5"/>
    <w:rsid w:val="00DB374C"/>
    <w:rsid w:val="00DB3CE2"/>
    <w:rsid w:val="00DB4B5C"/>
    <w:rsid w:val="00DB4BD9"/>
    <w:rsid w:val="00DB4CE3"/>
    <w:rsid w:val="00DB51C5"/>
    <w:rsid w:val="00DB5CA5"/>
    <w:rsid w:val="00DB6D53"/>
    <w:rsid w:val="00DB7864"/>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E02"/>
    <w:rsid w:val="00DC3F3B"/>
    <w:rsid w:val="00DC4BE0"/>
    <w:rsid w:val="00DC5173"/>
    <w:rsid w:val="00DC6585"/>
    <w:rsid w:val="00DC673E"/>
    <w:rsid w:val="00DC700C"/>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EC3"/>
    <w:rsid w:val="00DD3F69"/>
    <w:rsid w:val="00DD4B29"/>
    <w:rsid w:val="00DD4DF8"/>
    <w:rsid w:val="00DD4F0E"/>
    <w:rsid w:val="00DD6064"/>
    <w:rsid w:val="00DD6138"/>
    <w:rsid w:val="00DD6240"/>
    <w:rsid w:val="00DD649E"/>
    <w:rsid w:val="00DE012A"/>
    <w:rsid w:val="00DE051B"/>
    <w:rsid w:val="00DE0779"/>
    <w:rsid w:val="00DE0954"/>
    <w:rsid w:val="00DE0A53"/>
    <w:rsid w:val="00DE0B49"/>
    <w:rsid w:val="00DE1673"/>
    <w:rsid w:val="00DE18FF"/>
    <w:rsid w:val="00DE23CA"/>
    <w:rsid w:val="00DE2844"/>
    <w:rsid w:val="00DE290C"/>
    <w:rsid w:val="00DE293C"/>
    <w:rsid w:val="00DE2D98"/>
    <w:rsid w:val="00DE2E9E"/>
    <w:rsid w:val="00DE3558"/>
    <w:rsid w:val="00DE37BE"/>
    <w:rsid w:val="00DE3D84"/>
    <w:rsid w:val="00DE4696"/>
    <w:rsid w:val="00DE4BE1"/>
    <w:rsid w:val="00DE515C"/>
    <w:rsid w:val="00DE56AA"/>
    <w:rsid w:val="00DE5711"/>
    <w:rsid w:val="00DE6E2B"/>
    <w:rsid w:val="00DF0690"/>
    <w:rsid w:val="00DF09C1"/>
    <w:rsid w:val="00DF0C27"/>
    <w:rsid w:val="00DF1318"/>
    <w:rsid w:val="00DF144A"/>
    <w:rsid w:val="00DF1869"/>
    <w:rsid w:val="00DF194A"/>
    <w:rsid w:val="00DF1F94"/>
    <w:rsid w:val="00DF28BA"/>
    <w:rsid w:val="00DF3708"/>
    <w:rsid w:val="00DF4067"/>
    <w:rsid w:val="00DF4D4B"/>
    <w:rsid w:val="00DF500B"/>
    <w:rsid w:val="00DF516E"/>
    <w:rsid w:val="00DF53CC"/>
    <w:rsid w:val="00DF5705"/>
    <w:rsid w:val="00DF58E2"/>
    <w:rsid w:val="00DF5922"/>
    <w:rsid w:val="00DF628E"/>
    <w:rsid w:val="00DF6485"/>
    <w:rsid w:val="00DF681A"/>
    <w:rsid w:val="00DF690E"/>
    <w:rsid w:val="00DF695B"/>
    <w:rsid w:val="00DF6C8C"/>
    <w:rsid w:val="00DF75AC"/>
    <w:rsid w:val="00DF7D38"/>
    <w:rsid w:val="00DF7D95"/>
    <w:rsid w:val="00DF7FC3"/>
    <w:rsid w:val="00E00053"/>
    <w:rsid w:val="00E00224"/>
    <w:rsid w:val="00E00FCA"/>
    <w:rsid w:val="00E0152E"/>
    <w:rsid w:val="00E01599"/>
    <w:rsid w:val="00E02035"/>
    <w:rsid w:val="00E02425"/>
    <w:rsid w:val="00E0288C"/>
    <w:rsid w:val="00E03B45"/>
    <w:rsid w:val="00E0425D"/>
    <w:rsid w:val="00E042C2"/>
    <w:rsid w:val="00E04919"/>
    <w:rsid w:val="00E0493C"/>
    <w:rsid w:val="00E05E2D"/>
    <w:rsid w:val="00E0606E"/>
    <w:rsid w:val="00E076BB"/>
    <w:rsid w:val="00E078A0"/>
    <w:rsid w:val="00E078F3"/>
    <w:rsid w:val="00E10068"/>
    <w:rsid w:val="00E10741"/>
    <w:rsid w:val="00E110DE"/>
    <w:rsid w:val="00E11EE6"/>
    <w:rsid w:val="00E1204F"/>
    <w:rsid w:val="00E121DF"/>
    <w:rsid w:val="00E12502"/>
    <w:rsid w:val="00E1329C"/>
    <w:rsid w:val="00E13E63"/>
    <w:rsid w:val="00E146F6"/>
    <w:rsid w:val="00E14A86"/>
    <w:rsid w:val="00E1535F"/>
    <w:rsid w:val="00E15479"/>
    <w:rsid w:val="00E15DC1"/>
    <w:rsid w:val="00E16072"/>
    <w:rsid w:val="00E160F5"/>
    <w:rsid w:val="00E17027"/>
    <w:rsid w:val="00E17E92"/>
    <w:rsid w:val="00E201D8"/>
    <w:rsid w:val="00E206D1"/>
    <w:rsid w:val="00E20CC7"/>
    <w:rsid w:val="00E21768"/>
    <w:rsid w:val="00E217CA"/>
    <w:rsid w:val="00E218C6"/>
    <w:rsid w:val="00E21B66"/>
    <w:rsid w:val="00E2216E"/>
    <w:rsid w:val="00E2272C"/>
    <w:rsid w:val="00E24B5E"/>
    <w:rsid w:val="00E250DF"/>
    <w:rsid w:val="00E2520F"/>
    <w:rsid w:val="00E2534F"/>
    <w:rsid w:val="00E25392"/>
    <w:rsid w:val="00E25A55"/>
    <w:rsid w:val="00E25CFD"/>
    <w:rsid w:val="00E25D98"/>
    <w:rsid w:val="00E267BA"/>
    <w:rsid w:val="00E26874"/>
    <w:rsid w:val="00E2694C"/>
    <w:rsid w:val="00E26CF5"/>
    <w:rsid w:val="00E26FDA"/>
    <w:rsid w:val="00E270AB"/>
    <w:rsid w:val="00E312C2"/>
    <w:rsid w:val="00E32664"/>
    <w:rsid w:val="00E32EE3"/>
    <w:rsid w:val="00E33261"/>
    <w:rsid w:val="00E345D2"/>
    <w:rsid w:val="00E36D55"/>
    <w:rsid w:val="00E375BF"/>
    <w:rsid w:val="00E3782C"/>
    <w:rsid w:val="00E37BB8"/>
    <w:rsid w:val="00E37D44"/>
    <w:rsid w:val="00E405E7"/>
    <w:rsid w:val="00E407FC"/>
    <w:rsid w:val="00E40CE7"/>
    <w:rsid w:val="00E41860"/>
    <w:rsid w:val="00E42587"/>
    <w:rsid w:val="00E4266A"/>
    <w:rsid w:val="00E42A6B"/>
    <w:rsid w:val="00E42B7C"/>
    <w:rsid w:val="00E42E19"/>
    <w:rsid w:val="00E432C4"/>
    <w:rsid w:val="00E438D9"/>
    <w:rsid w:val="00E43E61"/>
    <w:rsid w:val="00E448B7"/>
    <w:rsid w:val="00E4584D"/>
    <w:rsid w:val="00E464A2"/>
    <w:rsid w:val="00E46A71"/>
    <w:rsid w:val="00E47BB5"/>
    <w:rsid w:val="00E50344"/>
    <w:rsid w:val="00E505AB"/>
    <w:rsid w:val="00E508D6"/>
    <w:rsid w:val="00E50B1B"/>
    <w:rsid w:val="00E50D81"/>
    <w:rsid w:val="00E50F51"/>
    <w:rsid w:val="00E50F94"/>
    <w:rsid w:val="00E5143D"/>
    <w:rsid w:val="00E51974"/>
    <w:rsid w:val="00E52B67"/>
    <w:rsid w:val="00E54B61"/>
    <w:rsid w:val="00E54BE2"/>
    <w:rsid w:val="00E55E1A"/>
    <w:rsid w:val="00E55E31"/>
    <w:rsid w:val="00E560D2"/>
    <w:rsid w:val="00E56BA8"/>
    <w:rsid w:val="00E57BC3"/>
    <w:rsid w:val="00E6008D"/>
    <w:rsid w:val="00E604C8"/>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C17"/>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25F"/>
    <w:rsid w:val="00E80C46"/>
    <w:rsid w:val="00E81834"/>
    <w:rsid w:val="00E81CD8"/>
    <w:rsid w:val="00E83154"/>
    <w:rsid w:val="00E83222"/>
    <w:rsid w:val="00E8432A"/>
    <w:rsid w:val="00E85882"/>
    <w:rsid w:val="00E85E8B"/>
    <w:rsid w:val="00E85FDD"/>
    <w:rsid w:val="00E861F5"/>
    <w:rsid w:val="00E865C4"/>
    <w:rsid w:val="00E865CE"/>
    <w:rsid w:val="00E86BCE"/>
    <w:rsid w:val="00E86C61"/>
    <w:rsid w:val="00E871A9"/>
    <w:rsid w:val="00E904F2"/>
    <w:rsid w:val="00E909CE"/>
    <w:rsid w:val="00E90D60"/>
    <w:rsid w:val="00E91223"/>
    <w:rsid w:val="00E915FB"/>
    <w:rsid w:val="00E9219A"/>
    <w:rsid w:val="00E93148"/>
    <w:rsid w:val="00E934C8"/>
    <w:rsid w:val="00E93534"/>
    <w:rsid w:val="00E93545"/>
    <w:rsid w:val="00E93F67"/>
    <w:rsid w:val="00E9431B"/>
    <w:rsid w:val="00E9470E"/>
    <w:rsid w:val="00E94E29"/>
    <w:rsid w:val="00E96E22"/>
    <w:rsid w:val="00E96FE6"/>
    <w:rsid w:val="00E97C7F"/>
    <w:rsid w:val="00EA001C"/>
    <w:rsid w:val="00EA07D7"/>
    <w:rsid w:val="00EA0CD1"/>
    <w:rsid w:val="00EA100E"/>
    <w:rsid w:val="00EA141A"/>
    <w:rsid w:val="00EA2280"/>
    <w:rsid w:val="00EA256A"/>
    <w:rsid w:val="00EA2B27"/>
    <w:rsid w:val="00EA36C4"/>
    <w:rsid w:val="00EA4970"/>
    <w:rsid w:val="00EA4DE2"/>
    <w:rsid w:val="00EA6573"/>
    <w:rsid w:val="00EA6E8F"/>
    <w:rsid w:val="00EA7388"/>
    <w:rsid w:val="00EB0E73"/>
    <w:rsid w:val="00EB15AF"/>
    <w:rsid w:val="00EB1C0F"/>
    <w:rsid w:val="00EB35C1"/>
    <w:rsid w:val="00EB3686"/>
    <w:rsid w:val="00EB3779"/>
    <w:rsid w:val="00EB381D"/>
    <w:rsid w:val="00EB47C1"/>
    <w:rsid w:val="00EB58C7"/>
    <w:rsid w:val="00EB5DC1"/>
    <w:rsid w:val="00EB6D85"/>
    <w:rsid w:val="00EB74C3"/>
    <w:rsid w:val="00EB7FCE"/>
    <w:rsid w:val="00EC03C0"/>
    <w:rsid w:val="00EC0799"/>
    <w:rsid w:val="00EC121F"/>
    <w:rsid w:val="00EC1554"/>
    <w:rsid w:val="00EC3339"/>
    <w:rsid w:val="00EC381A"/>
    <w:rsid w:val="00EC42F8"/>
    <w:rsid w:val="00EC4A1B"/>
    <w:rsid w:val="00EC6361"/>
    <w:rsid w:val="00EC6C73"/>
    <w:rsid w:val="00EC702A"/>
    <w:rsid w:val="00EC790E"/>
    <w:rsid w:val="00ED0C16"/>
    <w:rsid w:val="00ED0DC7"/>
    <w:rsid w:val="00ED11B7"/>
    <w:rsid w:val="00ED1268"/>
    <w:rsid w:val="00ED199D"/>
    <w:rsid w:val="00ED1C85"/>
    <w:rsid w:val="00ED1D2F"/>
    <w:rsid w:val="00ED2787"/>
    <w:rsid w:val="00ED2C6C"/>
    <w:rsid w:val="00ED2CE2"/>
    <w:rsid w:val="00ED315B"/>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27D"/>
    <w:rsid w:val="00EE25BF"/>
    <w:rsid w:val="00EE2914"/>
    <w:rsid w:val="00EE2C15"/>
    <w:rsid w:val="00EE2FC5"/>
    <w:rsid w:val="00EE33F3"/>
    <w:rsid w:val="00EE433A"/>
    <w:rsid w:val="00EE4477"/>
    <w:rsid w:val="00EE523A"/>
    <w:rsid w:val="00EE54B9"/>
    <w:rsid w:val="00EE600F"/>
    <w:rsid w:val="00EE68F7"/>
    <w:rsid w:val="00EE6920"/>
    <w:rsid w:val="00EE6CEE"/>
    <w:rsid w:val="00EE6E84"/>
    <w:rsid w:val="00EE7654"/>
    <w:rsid w:val="00EE7AE4"/>
    <w:rsid w:val="00EE7D60"/>
    <w:rsid w:val="00EF01FE"/>
    <w:rsid w:val="00EF13E9"/>
    <w:rsid w:val="00EF3105"/>
    <w:rsid w:val="00EF32CF"/>
    <w:rsid w:val="00EF336D"/>
    <w:rsid w:val="00EF393F"/>
    <w:rsid w:val="00EF4018"/>
    <w:rsid w:val="00EF4095"/>
    <w:rsid w:val="00EF49CD"/>
    <w:rsid w:val="00EF5587"/>
    <w:rsid w:val="00EF55ED"/>
    <w:rsid w:val="00EF6136"/>
    <w:rsid w:val="00EF67DA"/>
    <w:rsid w:val="00EF7124"/>
    <w:rsid w:val="00EF7384"/>
    <w:rsid w:val="00F00EAA"/>
    <w:rsid w:val="00F00F4C"/>
    <w:rsid w:val="00F01880"/>
    <w:rsid w:val="00F01940"/>
    <w:rsid w:val="00F01B51"/>
    <w:rsid w:val="00F01DAE"/>
    <w:rsid w:val="00F02806"/>
    <w:rsid w:val="00F02C2E"/>
    <w:rsid w:val="00F034C5"/>
    <w:rsid w:val="00F03F27"/>
    <w:rsid w:val="00F04241"/>
    <w:rsid w:val="00F0480A"/>
    <w:rsid w:val="00F0515F"/>
    <w:rsid w:val="00F05895"/>
    <w:rsid w:val="00F05F84"/>
    <w:rsid w:val="00F075A5"/>
    <w:rsid w:val="00F10CF1"/>
    <w:rsid w:val="00F10E78"/>
    <w:rsid w:val="00F10EB1"/>
    <w:rsid w:val="00F1174E"/>
    <w:rsid w:val="00F11796"/>
    <w:rsid w:val="00F11FF5"/>
    <w:rsid w:val="00F126A8"/>
    <w:rsid w:val="00F13315"/>
    <w:rsid w:val="00F13570"/>
    <w:rsid w:val="00F13FC9"/>
    <w:rsid w:val="00F158C7"/>
    <w:rsid w:val="00F166A2"/>
    <w:rsid w:val="00F169BD"/>
    <w:rsid w:val="00F16BEB"/>
    <w:rsid w:val="00F16C05"/>
    <w:rsid w:val="00F170D1"/>
    <w:rsid w:val="00F17EDA"/>
    <w:rsid w:val="00F20241"/>
    <w:rsid w:val="00F2052D"/>
    <w:rsid w:val="00F20A26"/>
    <w:rsid w:val="00F20FBA"/>
    <w:rsid w:val="00F211FE"/>
    <w:rsid w:val="00F229DE"/>
    <w:rsid w:val="00F23CAE"/>
    <w:rsid w:val="00F23F7C"/>
    <w:rsid w:val="00F2421D"/>
    <w:rsid w:val="00F24A9F"/>
    <w:rsid w:val="00F25241"/>
    <w:rsid w:val="00F277ED"/>
    <w:rsid w:val="00F31B00"/>
    <w:rsid w:val="00F325DB"/>
    <w:rsid w:val="00F33516"/>
    <w:rsid w:val="00F337F2"/>
    <w:rsid w:val="00F33852"/>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717"/>
    <w:rsid w:val="00F41AE5"/>
    <w:rsid w:val="00F41BF7"/>
    <w:rsid w:val="00F42098"/>
    <w:rsid w:val="00F42776"/>
    <w:rsid w:val="00F429B7"/>
    <w:rsid w:val="00F42CE8"/>
    <w:rsid w:val="00F42EC8"/>
    <w:rsid w:val="00F431D1"/>
    <w:rsid w:val="00F431D3"/>
    <w:rsid w:val="00F43C74"/>
    <w:rsid w:val="00F44527"/>
    <w:rsid w:val="00F44F39"/>
    <w:rsid w:val="00F45EB2"/>
    <w:rsid w:val="00F46192"/>
    <w:rsid w:val="00F46195"/>
    <w:rsid w:val="00F46943"/>
    <w:rsid w:val="00F46984"/>
    <w:rsid w:val="00F47E00"/>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A3D"/>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0B7F"/>
    <w:rsid w:val="00F7131D"/>
    <w:rsid w:val="00F718DA"/>
    <w:rsid w:val="00F7215F"/>
    <w:rsid w:val="00F72260"/>
    <w:rsid w:val="00F724EC"/>
    <w:rsid w:val="00F72559"/>
    <w:rsid w:val="00F72F1B"/>
    <w:rsid w:val="00F732E6"/>
    <w:rsid w:val="00F753A5"/>
    <w:rsid w:val="00F75592"/>
    <w:rsid w:val="00F7599F"/>
    <w:rsid w:val="00F75CF7"/>
    <w:rsid w:val="00F7680D"/>
    <w:rsid w:val="00F768B8"/>
    <w:rsid w:val="00F76B1E"/>
    <w:rsid w:val="00F77250"/>
    <w:rsid w:val="00F7725C"/>
    <w:rsid w:val="00F773A5"/>
    <w:rsid w:val="00F77A5D"/>
    <w:rsid w:val="00F77B99"/>
    <w:rsid w:val="00F80768"/>
    <w:rsid w:val="00F81F56"/>
    <w:rsid w:val="00F8218F"/>
    <w:rsid w:val="00F82C3C"/>
    <w:rsid w:val="00F83243"/>
    <w:rsid w:val="00F83398"/>
    <w:rsid w:val="00F83DB7"/>
    <w:rsid w:val="00F84093"/>
    <w:rsid w:val="00F84C15"/>
    <w:rsid w:val="00F85285"/>
    <w:rsid w:val="00F85D45"/>
    <w:rsid w:val="00F85F5F"/>
    <w:rsid w:val="00F85FA0"/>
    <w:rsid w:val="00F869FF"/>
    <w:rsid w:val="00F86D50"/>
    <w:rsid w:val="00F86F43"/>
    <w:rsid w:val="00F87024"/>
    <w:rsid w:val="00F87372"/>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9730B"/>
    <w:rsid w:val="00F97BFC"/>
    <w:rsid w:val="00FA0BAE"/>
    <w:rsid w:val="00FA0CF7"/>
    <w:rsid w:val="00FA144D"/>
    <w:rsid w:val="00FA2925"/>
    <w:rsid w:val="00FA36EB"/>
    <w:rsid w:val="00FA4B39"/>
    <w:rsid w:val="00FA56CE"/>
    <w:rsid w:val="00FA63F0"/>
    <w:rsid w:val="00FA659D"/>
    <w:rsid w:val="00FA675B"/>
    <w:rsid w:val="00FA7142"/>
    <w:rsid w:val="00FB00BA"/>
    <w:rsid w:val="00FB0339"/>
    <w:rsid w:val="00FB10F0"/>
    <w:rsid w:val="00FB1A28"/>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1A1F"/>
    <w:rsid w:val="00FC2982"/>
    <w:rsid w:val="00FC30FB"/>
    <w:rsid w:val="00FC3B33"/>
    <w:rsid w:val="00FC3EFB"/>
    <w:rsid w:val="00FC46D9"/>
    <w:rsid w:val="00FC4C61"/>
    <w:rsid w:val="00FC513E"/>
    <w:rsid w:val="00FC5449"/>
    <w:rsid w:val="00FC57F0"/>
    <w:rsid w:val="00FC5CAE"/>
    <w:rsid w:val="00FC5EA5"/>
    <w:rsid w:val="00FC674E"/>
    <w:rsid w:val="00FC6F26"/>
    <w:rsid w:val="00FD003B"/>
    <w:rsid w:val="00FD0613"/>
    <w:rsid w:val="00FD0F2E"/>
    <w:rsid w:val="00FD18A1"/>
    <w:rsid w:val="00FD1A28"/>
    <w:rsid w:val="00FD1BA9"/>
    <w:rsid w:val="00FD1E9A"/>
    <w:rsid w:val="00FD2A30"/>
    <w:rsid w:val="00FD34DC"/>
    <w:rsid w:val="00FD36E6"/>
    <w:rsid w:val="00FD404A"/>
    <w:rsid w:val="00FD442C"/>
    <w:rsid w:val="00FD5736"/>
    <w:rsid w:val="00FD694E"/>
    <w:rsid w:val="00FD6FC4"/>
    <w:rsid w:val="00FD75A0"/>
    <w:rsid w:val="00FE0385"/>
    <w:rsid w:val="00FE117E"/>
    <w:rsid w:val="00FE1B67"/>
    <w:rsid w:val="00FE252E"/>
    <w:rsid w:val="00FE2CAC"/>
    <w:rsid w:val="00FE2D0E"/>
    <w:rsid w:val="00FE32AD"/>
    <w:rsid w:val="00FE3D1F"/>
    <w:rsid w:val="00FE3D7C"/>
    <w:rsid w:val="00FE4654"/>
    <w:rsid w:val="00FE4885"/>
    <w:rsid w:val="00FE5036"/>
    <w:rsid w:val="00FE5735"/>
    <w:rsid w:val="00FE5829"/>
    <w:rsid w:val="00FE5A35"/>
    <w:rsid w:val="00FE6998"/>
    <w:rsid w:val="00FE6B95"/>
    <w:rsid w:val="00FE7908"/>
    <w:rsid w:val="00FF0550"/>
    <w:rsid w:val="00FF0594"/>
    <w:rsid w:val="00FF05F7"/>
    <w:rsid w:val="00FF116E"/>
    <w:rsid w:val="00FF203A"/>
    <w:rsid w:val="00FF28BD"/>
    <w:rsid w:val="00FF3486"/>
    <w:rsid w:val="00FF3518"/>
    <w:rsid w:val="00FF3788"/>
    <w:rsid w:val="00FF5672"/>
    <w:rsid w:val="00FF5BD4"/>
    <w:rsid w:val="00FF6252"/>
    <w:rsid w:val="00FF67ED"/>
    <w:rsid w:val="00FF685E"/>
    <w:rsid w:val="00FF6DA7"/>
    <w:rsid w:val="00FF769F"/>
    <w:rsid w:val="00FF7971"/>
    <w:rsid w:val="00FF7CB1"/>
    <w:rsid w:val="00FF7E2B"/>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3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semiHidden/>
    <w:unhideWhenUsed/>
    <w:qFormat/>
    <w:rsid w:val="00FB3D71"/>
    <w:rPr>
      <w:b/>
      <w:bCs/>
    </w:rPr>
  </w:style>
  <w:style w:type="character" w:customStyle="1" w:styleId="KomentarotemaDiagrama">
    <w:name w:val="Komentaro tema Diagrama"/>
    <w:basedOn w:val="KomentarotekstasDiagrama"/>
    <w:link w:val="Komentarotema"/>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autoRedefine/>
    <w:qFormat/>
    <w:rsid w:val="004A0E0D"/>
    <w:pPr>
      <w:numPr>
        <w:ilvl w:val="3"/>
        <w:numId w:val="8"/>
      </w:numPr>
      <w:spacing w:before="240" w:after="240"/>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qFormat/>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qFormat/>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character" w:customStyle="1" w:styleId="Pagrindinistekstas2Diagrama1">
    <w:name w:val="Pagrindinis tekstas 2 Diagrama1"/>
    <w:basedOn w:val="Numatytasispastraiposriftas"/>
    <w:uiPriority w:val="99"/>
    <w:rsid w:val="00240B6D"/>
    <w:rPr>
      <w:rFonts w:ascii="Times New Roman" w:eastAsia="Times New Roman" w:hAnsi="Times New Roman" w:cs="Times New Roman"/>
      <w:sz w:val="24"/>
      <w:szCs w:val="24"/>
    </w:rPr>
  </w:style>
  <w:style w:type="character" w:customStyle="1" w:styleId="Numatytasispastraiposriftas1">
    <w:name w:val="Numatytasis pastraipos šriftas1"/>
    <w:rsid w:val="00D50DC0"/>
  </w:style>
  <w:style w:type="paragraph" w:customStyle="1" w:styleId="prastasis1">
    <w:name w:val="Įprastasis1"/>
    <w:rsid w:val="00D50DC0"/>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character" w:customStyle="1" w:styleId="PoratDiagrama1">
    <w:name w:val="Poraštė Diagrama1"/>
    <w:basedOn w:val="Numatytasispastraiposriftas"/>
    <w:uiPriority w:val="99"/>
    <w:semiHidden/>
    <w:rsid w:val="00E71C17"/>
    <w:rPr>
      <w:rFonts w:ascii="Times New Roman" w:eastAsia="Times New Roman" w:hAnsi="Times New Roman"/>
      <w:sz w:val="24"/>
      <w:szCs w:val="24"/>
      <w:lang w:eastAsia="lt-LT"/>
    </w:rPr>
  </w:style>
  <w:style w:type="character" w:customStyle="1" w:styleId="DebesliotekstasDiagrama1">
    <w:name w:val="Debesėlio tekstas Diagrama1"/>
    <w:basedOn w:val="Numatytasispastraiposriftas"/>
    <w:uiPriority w:val="99"/>
    <w:semiHidden/>
    <w:rsid w:val="00E71C17"/>
    <w:rPr>
      <w:rFonts w:ascii="Segoe UI" w:eastAsia="Times New Roman" w:hAnsi="Segoe UI" w:cs="Segoe UI"/>
      <w:sz w:val="18"/>
      <w:szCs w:val="18"/>
      <w:lang w:eastAsia="lt-LT"/>
    </w:rPr>
  </w:style>
  <w:style w:type="character" w:customStyle="1" w:styleId="AntratsDiagrama1">
    <w:name w:val="Antraštės Diagrama1"/>
    <w:basedOn w:val="Numatytasispastraiposriftas"/>
    <w:uiPriority w:val="99"/>
    <w:semiHidden/>
    <w:rsid w:val="00E71C17"/>
    <w:rPr>
      <w:rFonts w:ascii="Times New Roman" w:eastAsia="Times New Roman" w:hAnsi="Times New Roman"/>
      <w:sz w:val="24"/>
      <w:szCs w:val="24"/>
      <w:lang w:eastAsia="lt-LT"/>
    </w:rPr>
  </w:style>
  <w:style w:type="character" w:customStyle="1" w:styleId="KomentarotekstasDiagrama1">
    <w:name w:val="Komentaro tekstas Diagrama1"/>
    <w:basedOn w:val="Numatytasispastraiposriftas"/>
    <w:uiPriority w:val="99"/>
    <w:semiHidden/>
    <w:rsid w:val="00E71C17"/>
    <w:rPr>
      <w:rFonts w:ascii="Times New Roman" w:eastAsia="Times New Roman" w:hAnsi="Times New Roman"/>
      <w:lang w:eastAsia="lt-LT"/>
    </w:rPr>
  </w:style>
  <w:style w:type="character" w:customStyle="1" w:styleId="KomentarotemaDiagrama1">
    <w:name w:val="Komentaro tema Diagrama1"/>
    <w:basedOn w:val="KomentarotekstasDiagrama1"/>
    <w:uiPriority w:val="99"/>
    <w:semiHidden/>
    <w:rsid w:val="00E71C17"/>
    <w:rPr>
      <w:rFonts w:ascii="Times New Roman" w:eastAsia="Times New Roman" w:hAnsi="Times New Roman"/>
      <w:b/>
      <w:bCs/>
      <w:lang w:eastAsia="lt-LT"/>
    </w:rPr>
  </w:style>
  <w:style w:type="numbering" w:customStyle="1" w:styleId="Sraonra1">
    <w:name w:val="Sąrašo nėra1"/>
    <w:next w:val="Sraonra"/>
    <w:uiPriority w:val="99"/>
    <w:semiHidden/>
    <w:unhideWhenUsed/>
    <w:rsid w:val="00EB47C1"/>
  </w:style>
  <w:style w:type="paragraph" w:customStyle="1" w:styleId="xmsonormal">
    <w:name w:val="x_msonormal"/>
    <w:basedOn w:val="prastasis"/>
    <w:rsid w:val="00916D97"/>
    <w:pPr>
      <w:spacing w:before="100" w:beforeAutospacing="1" w:after="100" w:afterAutospacing="1"/>
      <w:jc w:val="left"/>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6390781">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3630911">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4553824">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70220429">
      <w:bodyDiv w:val="1"/>
      <w:marLeft w:val="0"/>
      <w:marRight w:val="0"/>
      <w:marTop w:val="0"/>
      <w:marBottom w:val="0"/>
      <w:divBdr>
        <w:top w:val="none" w:sz="0" w:space="0" w:color="auto"/>
        <w:left w:val="none" w:sz="0" w:space="0" w:color="auto"/>
        <w:bottom w:val="none" w:sz="0" w:space="0" w:color="auto"/>
        <w:right w:val="none" w:sz="0" w:space="0" w:color="auto"/>
      </w:divBdr>
    </w:div>
    <w:div w:id="1209148892">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460695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55838478">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4291144">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46352193">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0282166">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cid:image002.png@01D86A03.CE64373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04.png@01D86A03.CE643730"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13126"/>
    <w:rsid w:val="0004555B"/>
    <w:rsid w:val="00055BE2"/>
    <w:rsid w:val="000855FF"/>
    <w:rsid w:val="000D72BD"/>
    <w:rsid w:val="000E1EAC"/>
    <w:rsid w:val="000E3D5E"/>
    <w:rsid w:val="000E62D1"/>
    <w:rsid w:val="00115DA1"/>
    <w:rsid w:val="001251FC"/>
    <w:rsid w:val="00127A9E"/>
    <w:rsid w:val="0013187D"/>
    <w:rsid w:val="00131923"/>
    <w:rsid w:val="00165246"/>
    <w:rsid w:val="00180AD3"/>
    <w:rsid w:val="00197EDC"/>
    <w:rsid w:val="001A6EE0"/>
    <w:rsid w:val="001E3B26"/>
    <w:rsid w:val="00222393"/>
    <w:rsid w:val="00256A57"/>
    <w:rsid w:val="00271BE6"/>
    <w:rsid w:val="00290C7E"/>
    <w:rsid w:val="00295EF8"/>
    <w:rsid w:val="002A1F15"/>
    <w:rsid w:val="002B76FF"/>
    <w:rsid w:val="002C1509"/>
    <w:rsid w:val="002F5897"/>
    <w:rsid w:val="00322788"/>
    <w:rsid w:val="00323640"/>
    <w:rsid w:val="00343A6E"/>
    <w:rsid w:val="003661A6"/>
    <w:rsid w:val="00375E4E"/>
    <w:rsid w:val="00393AEA"/>
    <w:rsid w:val="003B0933"/>
    <w:rsid w:val="003C44BE"/>
    <w:rsid w:val="003C6203"/>
    <w:rsid w:val="003D2C3D"/>
    <w:rsid w:val="003E3C76"/>
    <w:rsid w:val="003E6712"/>
    <w:rsid w:val="003F105E"/>
    <w:rsid w:val="003F7A7E"/>
    <w:rsid w:val="004019C4"/>
    <w:rsid w:val="004161F4"/>
    <w:rsid w:val="00430113"/>
    <w:rsid w:val="00460C76"/>
    <w:rsid w:val="0046126A"/>
    <w:rsid w:val="004C214A"/>
    <w:rsid w:val="004C493F"/>
    <w:rsid w:val="004D36A4"/>
    <w:rsid w:val="004D38E9"/>
    <w:rsid w:val="004E09E2"/>
    <w:rsid w:val="00542EA6"/>
    <w:rsid w:val="00565819"/>
    <w:rsid w:val="0062264D"/>
    <w:rsid w:val="006333CA"/>
    <w:rsid w:val="00636906"/>
    <w:rsid w:val="00645213"/>
    <w:rsid w:val="00652F79"/>
    <w:rsid w:val="006A4AAF"/>
    <w:rsid w:val="006D77F5"/>
    <w:rsid w:val="006E086C"/>
    <w:rsid w:val="00702453"/>
    <w:rsid w:val="007260B3"/>
    <w:rsid w:val="00731487"/>
    <w:rsid w:val="00737C4C"/>
    <w:rsid w:val="007521CC"/>
    <w:rsid w:val="0078514A"/>
    <w:rsid w:val="007A2885"/>
    <w:rsid w:val="007C7D73"/>
    <w:rsid w:val="007F25D7"/>
    <w:rsid w:val="007F2F51"/>
    <w:rsid w:val="007F6F98"/>
    <w:rsid w:val="00810A25"/>
    <w:rsid w:val="00824B31"/>
    <w:rsid w:val="00881536"/>
    <w:rsid w:val="008B6778"/>
    <w:rsid w:val="008D0054"/>
    <w:rsid w:val="008D6E2A"/>
    <w:rsid w:val="0090563C"/>
    <w:rsid w:val="00906FC8"/>
    <w:rsid w:val="00915DD0"/>
    <w:rsid w:val="00926BF1"/>
    <w:rsid w:val="009520DA"/>
    <w:rsid w:val="00964ABC"/>
    <w:rsid w:val="00975C18"/>
    <w:rsid w:val="0097687E"/>
    <w:rsid w:val="009A08A5"/>
    <w:rsid w:val="009B617B"/>
    <w:rsid w:val="009C5E39"/>
    <w:rsid w:val="009E6FBD"/>
    <w:rsid w:val="00A02E8E"/>
    <w:rsid w:val="00A03CB8"/>
    <w:rsid w:val="00A03E4A"/>
    <w:rsid w:val="00A447B7"/>
    <w:rsid w:val="00A55596"/>
    <w:rsid w:val="00A6470C"/>
    <w:rsid w:val="00A87851"/>
    <w:rsid w:val="00AB3D27"/>
    <w:rsid w:val="00AB7170"/>
    <w:rsid w:val="00AC07D5"/>
    <w:rsid w:val="00AD09B5"/>
    <w:rsid w:val="00AD33B3"/>
    <w:rsid w:val="00AF3BBD"/>
    <w:rsid w:val="00B02DFF"/>
    <w:rsid w:val="00B031BD"/>
    <w:rsid w:val="00B21AC4"/>
    <w:rsid w:val="00B2469D"/>
    <w:rsid w:val="00B24942"/>
    <w:rsid w:val="00B604DE"/>
    <w:rsid w:val="00B70DD9"/>
    <w:rsid w:val="00B7747A"/>
    <w:rsid w:val="00BB54DC"/>
    <w:rsid w:val="00BF4E92"/>
    <w:rsid w:val="00C01ECD"/>
    <w:rsid w:val="00C64F5A"/>
    <w:rsid w:val="00CA2DB3"/>
    <w:rsid w:val="00CB2BDD"/>
    <w:rsid w:val="00CC2409"/>
    <w:rsid w:val="00CD0C6B"/>
    <w:rsid w:val="00CD27B6"/>
    <w:rsid w:val="00CE6A57"/>
    <w:rsid w:val="00CE6AE6"/>
    <w:rsid w:val="00CF4C45"/>
    <w:rsid w:val="00CF4CEB"/>
    <w:rsid w:val="00D11EAC"/>
    <w:rsid w:val="00D1288B"/>
    <w:rsid w:val="00D13A5A"/>
    <w:rsid w:val="00D2795B"/>
    <w:rsid w:val="00D325D4"/>
    <w:rsid w:val="00D5439D"/>
    <w:rsid w:val="00DE1060"/>
    <w:rsid w:val="00DE23D8"/>
    <w:rsid w:val="00E17027"/>
    <w:rsid w:val="00E464CE"/>
    <w:rsid w:val="00E604C8"/>
    <w:rsid w:val="00E706A7"/>
    <w:rsid w:val="00E83A17"/>
    <w:rsid w:val="00EA4861"/>
    <w:rsid w:val="00EF51CA"/>
    <w:rsid w:val="00EF6792"/>
    <w:rsid w:val="00F02B82"/>
    <w:rsid w:val="00F41717"/>
    <w:rsid w:val="00F70B7F"/>
    <w:rsid w:val="00F81DB5"/>
    <w:rsid w:val="00FD36E6"/>
    <w:rsid w:val="00FF3788"/>
    <w:rsid w:val="00FF7E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3.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7B763-B330-45CA-A6D4-B9F5026CF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65</Pages>
  <Words>21163</Words>
  <Characters>120631</Characters>
  <Application>Microsoft Office Word</Application>
  <DocSecurity>0</DocSecurity>
  <Lines>1005</Lines>
  <Paragraphs>283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141511</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11</cp:revision>
  <cp:lastPrinted>2025-05-06T11:33:00Z</cp:lastPrinted>
  <dcterms:created xsi:type="dcterms:W3CDTF">2025-11-18T09:42:00Z</dcterms:created>
  <dcterms:modified xsi:type="dcterms:W3CDTF">2025-11-18T12:49:00Z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