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7E15" w14:textId="77777777" w:rsidR="00457605" w:rsidRPr="00AA7AE1" w:rsidRDefault="00457605" w:rsidP="00744695">
      <w:pPr>
        <w:spacing w:after="0"/>
        <w:jc w:val="right"/>
        <w:rPr>
          <w:rFonts w:ascii="Times New Roman" w:hAnsi="Times New Roman" w:cs="Times New Roman"/>
          <w:sz w:val="20"/>
          <w:szCs w:val="24"/>
        </w:rPr>
      </w:pPr>
      <w:r w:rsidRPr="00AA7AE1">
        <w:rPr>
          <w:rFonts w:ascii="Times New Roman" w:hAnsi="Times New Roman" w:cs="Times New Roman"/>
          <w:sz w:val="20"/>
          <w:szCs w:val="24"/>
        </w:rPr>
        <w:t>Pirkimo sąlygų</w:t>
      </w:r>
      <w:r w:rsidR="00744695" w:rsidRPr="00AA7AE1">
        <w:rPr>
          <w:rFonts w:ascii="Times New Roman" w:hAnsi="Times New Roman" w:cs="Times New Roman"/>
          <w:sz w:val="20"/>
          <w:szCs w:val="24"/>
        </w:rPr>
        <w:t xml:space="preserve"> </w:t>
      </w:r>
      <w:r w:rsidRPr="00AA7AE1">
        <w:rPr>
          <w:rFonts w:ascii="Times New Roman" w:hAnsi="Times New Roman" w:cs="Times New Roman"/>
          <w:sz w:val="20"/>
          <w:szCs w:val="24"/>
        </w:rPr>
        <w:t>7 priedas</w:t>
      </w:r>
    </w:p>
    <w:p w14:paraId="4092D0DB" w14:textId="77777777"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14:paraId="5B634A9B" w14:textId="77777777"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14:paraId="1A8875C4" w14:textId="77777777" w:rsidR="00457605" w:rsidRPr="009C1B10" w:rsidRDefault="00457605" w:rsidP="00AA7AE1">
      <w:pPr>
        <w:spacing w:after="0" w:line="240" w:lineRule="auto"/>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14:paraId="1A889EE1" w14:textId="77777777" w:rsidTr="00DB6F2A">
        <w:trPr>
          <w:trHeight w:val="317"/>
        </w:trPr>
        <w:tc>
          <w:tcPr>
            <w:tcW w:w="5524" w:type="dxa"/>
            <w:tcBorders>
              <w:top w:val="nil"/>
              <w:left w:val="nil"/>
              <w:bottom w:val="single" w:sz="4" w:space="0" w:color="auto"/>
              <w:right w:val="nil"/>
            </w:tcBorders>
            <w:vAlign w:val="center"/>
            <w:hideMark/>
          </w:tcPr>
          <w:p w14:paraId="001AADC2" w14:textId="77777777"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14:paraId="763922ED" w14:textId="77777777" w:rsidTr="00DB6F2A">
        <w:tc>
          <w:tcPr>
            <w:tcW w:w="5524" w:type="dxa"/>
            <w:tcBorders>
              <w:top w:val="single" w:sz="4" w:space="0" w:color="auto"/>
              <w:left w:val="nil"/>
              <w:bottom w:val="nil"/>
              <w:right w:val="nil"/>
            </w:tcBorders>
            <w:hideMark/>
          </w:tcPr>
          <w:p w14:paraId="0643E872" w14:textId="77777777"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14:paraId="08FDD55E" w14:textId="77777777" w:rsidR="00457605" w:rsidRPr="009C1B10" w:rsidRDefault="00457605" w:rsidP="00457605">
      <w:pPr>
        <w:spacing w:after="0" w:line="240" w:lineRule="auto"/>
        <w:rPr>
          <w:rFonts w:ascii="Times New Roman" w:hAnsi="Times New Roman" w:cs="Times New Roman"/>
          <w:sz w:val="24"/>
          <w:szCs w:val="24"/>
        </w:rPr>
      </w:pPr>
    </w:p>
    <w:p w14:paraId="1A56581F" w14:textId="1436B6EC" w:rsidR="00CE3E12" w:rsidRDefault="00457605" w:rsidP="00CE3E12">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14:paraId="4A42EFC3" w14:textId="77777777" w:rsidR="00CE3E12" w:rsidRPr="00CE3E12" w:rsidRDefault="00CE3E12" w:rsidP="00CE3E12"/>
    <w:p w14:paraId="5E41EB1D" w14:textId="35A3EF9E" w:rsidR="00CE3E12" w:rsidRPr="00CE3E12" w:rsidRDefault="00C36C8D" w:rsidP="00CE3E12">
      <w:pPr>
        <w:spacing w:after="0" w:line="240" w:lineRule="auto"/>
        <w:jc w:val="center"/>
        <w:rPr>
          <w:rFonts w:ascii="Times New Roman" w:hAnsi="Times New Roman" w:cs="Times New Roman"/>
          <w:b/>
          <w:sz w:val="24"/>
        </w:rPr>
      </w:pPr>
      <w:r>
        <w:rPr>
          <w:rFonts w:ascii="Times New Roman" w:hAnsi="Times New Roman" w:cs="Times New Roman"/>
          <w:b/>
          <w:sz w:val="24"/>
          <w:szCs w:val="24"/>
        </w:rPr>
        <w:t xml:space="preserve">DĖL </w:t>
      </w:r>
      <w:r w:rsidR="00A73E4D">
        <w:rPr>
          <w:rFonts w:ascii="Times New Roman" w:hAnsi="Times New Roman" w:cs="Times New Roman"/>
          <w:b/>
          <w:sz w:val="24"/>
          <w:szCs w:val="24"/>
        </w:rPr>
        <w:t>SIŪLŲ GAMINIUI</w:t>
      </w:r>
      <w:r w:rsidR="00CE3E12">
        <w:rPr>
          <w:rFonts w:ascii="Times New Roman" w:hAnsi="Times New Roman" w:cs="Times New Roman"/>
          <w:b/>
          <w:sz w:val="24"/>
          <w:szCs w:val="24"/>
        </w:rPr>
        <w:t xml:space="preserve"> IR </w:t>
      </w:r>
      <w:r w:rsidR="00A73E4D">
        <w:rPr>
          <w:rFonts w:ascii="Times New Roman" w:hAnsi="Times New Roman" w:cs="Times New Roman"/>
          <w:b/>
          <w:sz w:val="24"/>
          <w:szCs w:val="24"/>
        </w:rPr>
        <w:t>GAMINIO</w:t>
      </w:r>
      <w:r w:rsidR="00CE3E12">
        <w:rPr>
          <w:rFonts w:ascii="Times New Roman" w:hAnsi="Times New Roman" w:cs="Times New Roman"/>
          <w:b/>
          <w:sz w:val="24"/>
          <w:szCs w:val="24"/>
        </w:rPr>
        <w:t xml:space="preserve"> PAKUOTĖS</w:t>
      </w:r>
      <w:r w:rsidR="00CE3E12" w:rsidRPr="009C1B10">
        <w:rPr>
          <w:rFonts w:ascii="Times New Roman" w:hAnsi="Times New Roman" w:cs="Times New Roman"/>
          <w:b/>
          <w:sz w:val="24"/>
          <w:szCs w:val="24"/>
        </w:rPr>
        <w:t xml:space="preserve"> </w:t>
      </w:r>
      <w:r w:rsidR="00457605" w:rsidRPr="009C1B10">
        <w:rPr>
          <w:rFonts w:ascii="Times New Roman" w:hAnsi="Times New Roman" w:cs="Times New Roman"/>
          <w:b/>
          <w:sz w:val="24"/>
          <w:szCs w:val="24"/>
        </w:rPr>
        <w:t>ATITIKIMO APLINKOS APSAUGOS REIKALAVIMAMS</w:t>
      </w:r>
      <w:r w:rsidR="00CE3E12">
        <w:rPr>
          <w:rFonts w:ascii="Times New Roman" w:hAnsi="Times New Roman" w:cs="Times New Roman"/>
          <w:b/>
          <w:sz w:val="24"/>
          <w:szCs w:val="24"/>
        </w:rPr>
        <w:t xml:space="preserve"> </w:t>
      </w:r>
      <w:r w:rsidR="00CE3E12">
        <w:rPr>
          <w:rFonts w:ascii="Times New Roman" w:hAnsi="Times New Roman" w:cs="Times New Roman"/>
          <w:b/>
          <w:sz w:val="24"/>
        </w:rPr>
        <w:t>(</w:t>
      </w:r>
      <w:r w:rsidR="00CE3E12" w:rsidRPr="00CE3E12">
        <w:rPr>
          <w:rFonts w:ascii="Times New Roman" w:hAnsi="Times New Roman" w:cs="Times New Roman"/>
          <w:i/>
          <w:sz w:val="24"/>
        </w:rPr>
        <w:t>taikoma 1-ai pirkimo daliai</w:t>
      </w:r>
      <w:r w:rsidR="00CE3E12">
        <w:rPr>
          <w:rFonts w:ascii="Times New Roman" w:hAnsi="Times New Roman" w:cs="Times New Roman"/>
          <w:b/>
          <w:sz w:val="24"/>
        </w:rPr>
        <w:t>)</w:t>
      </w:r>
    </w:p>
    <w:p w14:paraId="2C5B6BCA" w14:textId="77777777" w:rsidR="00CE3E12" w:rsidRPr="00CE3E12" w:rsidRDefault="00CE3E12" w:rsidP="00CE3E12">
      <w:pPr>
        <w:spacing w:after="0" w:line="240" w:lineRule="auto"/>
        <w:jc w:val="center"/>
        <w:rPr>
          <w:rFonts w:ascii="Times New Roman" w:hAnsi="Times New Roman" w:cs="Times New Roman"/>
          <w:b/>
          <w:sz w:val="24"/>
        </w:rPr>
      </w:pPr>
      <w:r w:rsidRPr="00CE3E12">
        <w:rPr>
          <w:rFonts w:ascii="Times New Roman" w:hAnsi="Times New Roman" w:cs="Times New Roman"/>
          <w:b/>
          <w:sz w:val="24"/>
        </w:rPr>
        <w:t>DĖL GAMINIO PAKUOTĖS ATITIKIMO APLINKOS APSAUGOS REIKALAVIMAMS</w:t>
      </w:r>
      <w:r>
        <w:rPr>
          <w:rFonts w:ascii="Times New Roman" w:hAnsi="Times New Roman" w:cs="Times New Roman"/>
          <w:b/>
          <w:sz w:val="24"/>
        </w:rPr>
        <w:t xml:space="preserve"> (</w:t>
      </w:r>
      <w:r w:rsidRPr="00CE3E12">
        <w:rPr>
          <w:rFonts w:ascii="Times New Roman" w:hAnsi="Times New Roman" w:cs="Times New Roman"/>
          <w:i/>
          <w:sz w:val="24"/>
        </w:rPr>
        <w:t>taikoma 2-ai pirkimo daliai</w:t>
      </w:r>
      <w:r>
        <w:rPr>
          <w:rFonts w:ascii="Times New Roman" w:hAnsi="Times New Roman" w:cs="Times New Roman"/>
          <w:b/>
          <w:sz w:val="24"/>
        </w:rPr>
        <w:t>)</w:t>
      </w:r>
      <w:bookmarkStart w:id="0" w:name="_GoBack"/>
      <w:bookmarkEnd w:id="0"/>
    </w:p>
    <w:p w14:paraId="5070B4B5" w14:textId="2347A685"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p w14:paraId="0ED1634A" w14:textId="77777777"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14:paraId="139FB0E9" w14:textId="77777777" w:rsidTr="006B24F0">
        <w:tc>
          <w:tcPr>
            <w:tcW w:w="2835" w:type="dxa"/>
            <w:tcBorders>
              <w:top w:val="nil"/>
              <w:left w:val="nil"/>
              <w:bottom w:val="single" w:sz="4" w:space="0" w:color="auto"/>
              <w:right w:val="nil"/>
            </w:tcBorders>
          </w:tcPr>
          <w:p w14:paraId="11DAD811" w14:textId="77777777"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14:paraId="2CA9CFD6" w14:textId="77777777" w:rsidTr="006B24F0">
        <w:trPr>
          <w:trHeight w:val="116"/>
        </w:trPr>
        <w:tc>
          <w:tcPr>
            <w:tcW w:w="2835" w:type="dxa"/>
            <w:tcBorders>
              <w:top w:val="single" w:sz="4" w:space="0" w:color="auto"/>
              <w:left w:val="nil"/>
              <w:bottom w:val="nil"/>
              <w:right w:val="nil"/>
            </w:tcBorders>
            <w:hideMark/>
          </w:tcPr>
          <w:p w14:paraId="70529EFA"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14:paraId="047497B4" w14:textId="77777777" w:rsidTr="006B24F0">
        <w:tc>
          <w:tcPr>
            <w:tcW w:w="2835" w:type="dxa"/>
            <w:tcBorders>
              <w:top w:val="nil"/>
              <w:left w:val="nil"/>
              <w:bottom w:val="single" w:sz="4" w:space="0" w:color="auto"/>
              <w:right w:val="nil"/>
            </w:tcBorders>
          </w:tcPr>
          <w:p w14:paraId="099717B1" w14:textId="77777777"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14:paraId="176769DC" w14:textId="77777777" w:rsidTr="006B24F0">
        <w:tc>
          <w:tcPr>
            <w:tcW w:w="2835" w:type="dxa"/>
            <w:tcBorders>
              <w:top w:val="single" w:sz="4" w:space="0" w:color="auto"/>
              <w:left w:val="nil"/>
              <w:bottom w:val="nil"/>
              <w:right w:val="nil"/>
            </w:tcBorders>
            <w:hideMark/>
          </w:tcPr>
          <w:p w14:paraId="07EC82ED"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14:paraId="523EA58D" w14:textId="77777777" w:rsidR="00457605" w:rsidRPr="009C1B10" w:rsidRDefault="00457605">
      <w:pPr>
        <w:rPr>
          <w:rFonts w:ascii="Times New Roman" w:hAnsi="Times New Roman" w:cs="Times New Roman"/>
        </w:rPr>
      </w:pPr>
    </w:p>
    <w:p w14:paraId="486206BC" w14:textId="5399B124"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proofErr w:type="spellStart"/>
      <w:r w:rsidR="00CE3E12">
        <w:rPr>
          <w:rFonts w:ascii="Times New Roman" w:hAnsi="Times New Roman" w:cs="Times New Roman"/>
          <w:b/>
          <w:bCs/>
          <w:iCs/>
          <w:sz w:val="24"/>
          <w:szCs w:val="24"/>
        </w:rPr>
        <w:t>akselbantų</w:t>
      </w:r>
      <w:proofErr w:type="spellEnd"/>
      <w:r w:rsidR="003E2DF0">
        <w:rPr>
          <w:rFonts w:ascii="Times New Roman" w:hAnsi="Times New Roman" w:cs="Times New Roman"/>
          <w:i/>
          <w:sz w:val="24"/>
          <w:szCs w:val="24"/>
        </w:rPr>
        <w:t xml:space="preserve"> (taikoma 1-ai pirkimo daliai) </w:t>
      </w:r>
      <w:r w:rsidR="00CE3E12" w:rsidRPr="00CE3E12">
        <w:rPr>
          <w:rFonts w:ascii="Times New Roman" w:eastAsia="Times New Roman" w:hAnsi="Times New Roman" w:cs="Times New Roman"/>
          <w:sz w:val="24"/>
          <w:szCs w:val="24"/>
        </w:rPr>
        <w:t xml:space="preserve">gamybai naudojami siūlai </w:t>
      </w:r>
      <w:r w:rsidR="00EB14E1"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 xml:space="preserve">(su visais pakeitimais) </w:t>
      </w:r>
      <w:r w:rsidR="00260D5B" w:rsidRPr="00260D5B">
        <w:rPr>
          <w:rFonts w:ascii="Times New Roman" w:eastAsia="Times New Roman" w:hAnsi="Times New Roman" w:cs="Times New Roman"/>
          <w:sz w:val="24"/>
          <w:lang w:eastAsia="en-US"/>
        </w:rPr>
        <w:t>IX skyriuje „Tekstilės gaminiai“.</w:t>
      </w:r>
      <w:r w:rsidR="00565039">
        <w:rPr>
          <w:rFonts w:ascii="Times New Roman" w:eastAsia="Times New Roman" w:hAnsi="Times New Roman" w:cs="Times New Roman"/>
          <w:sz w:val="24"/>
          <w:lang w:eastAsia="en-US"/>
        </w:rPr>
        <w:t xml:space="preserve"> (</w:t>
      </w:r>
      <w:r w:rsidR="00565039" w:rsidRPr="00565039">
        <w:rPr>
          <w:rFonts w:ascii="Times New Roman" w:eastAsia="Times New Roman" w:hAnsi="Times New Roman" w:cs="Times New Roman"/>
          <w:i/>
          <w:sz w:val="24"/>
          <w:lang w:eastAsia="en-US"/>
        </w:rPr>
        <w:t>pastraipa</w:t>
      </w:r>
      <w:r w:rsidR="00565039">
        <w:rPr>
          <w:rFonts w:ascii="Times New Roman" w:eastAsia="Times New Roman" w:hAnsi="Times New Roman" w:cs="Times New Roman"/>
          <w:sz w:val="24"/>
          <w:lang w:eastAsia="en-US"/>
        </w:rPr>
        <w:t xml:space="preserve"> </w:t>
      </w:r>
      <w:r w:rsidR="00565039" w:rsidRPr="00565039">
        <w:rPr>
          <w:rFonts w:ascii="Times New Roman" w:eastAsia="Times New Roman" w:hAnsi="Times New Roman" w:cs="Times New Roman"/>
          <w:i/>
          <w:sz w:val="24"/>
          <w:lang w:eastAsia="en-US"/>
        </w:rPr>
        <w:t>pildoma jei teikiamas pasiūlymas 1-ai pirkimo daliai</w:t>
      </w:r>
      <w:r w:rsidR="00565039">
        <w:rPr>
          <w:rFonts w:ascii="Times New Roman" w:eastAsia="Times New Roman" w:hAnsi="Times New Roman" w:cs="Times New Roman"/>
          <w:sz w:val="24"/>
          <w:lang w:eastAsia="en-US"/>
        </w:rPr>
        <w:t>).</w:t>
      </w:r>
    </w:p>
    <w:p w14:paraId="73A94571" w14:textId="31514F2B" w:rsidR="00974C8E" w:rsidRDefault="00974C8E" w:rsidP="00974C8E">
      <w:pPr>
        <w:tabs>
          <w:tab w:val="left" w:pos="1134"/>
        </w:tabs>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lang w:eastAsia="en-US"/>
        </w:rPr>
        <w:tab/>
        <w:t xml:space="preserve">Patvirtiname, kad </w:t>
      </w:r>
      <w:proofErr w:type="spellStart"/>
      <w:r w:rsidR="00CE3E12" w:rsidRPr="00CE3E12">
        <w:rPr>
          <w:rFonts w:ascii="Times New Roman" w:eastAsia="Times New Roman" w:hAnsi="Times New Roman" w:cs="Times New Roman"/>
          <w:b/>
          <w:sz w:val="24"/>
          <w:lang w:eastAsia="en-US"/>
        </w:rPr>
        <w:t>akselbantų</w:t>
      </w:r>
      <w:proofErr w:type="spellEnd"/>
      <w:r w:rsidR="00CE3E12">
        <w:rPr>
          <w:rFonts w:ascii="Times New Roman" w:eastAsia="Times New Roman" w:hAnsi="Times New Roman" w:cs="Times New Roman"/>
          <w:sz w:val="24"/>
          <w:lang w:eastAsia="en-US"/>
        </w:rPr>
        <w:t xml:space="preserve"> (</w:t>
      </w:r>
      <w:r w:rsidR="00CE3E12" w:rsidRPr="00CE3E12">
        <w:rPr>
          <w:rFonts w:ascii="Times New Roman" w:eastAsia="Times New Roman" w:hAnsi="Times New Roman" w:cs="Times New Roman"/>
          <w:i/>
          <w:sz w:val="24"/>
          <w:lang w:eastAsia="en-US"/>
        </w:rPr>
        <w:t>taikoma 1-ai pirkimo daliai</w:t>
      </w:r>
      <w:r w:rsidR="00CE3E12">
        <w:rPr>
          <w:rFonts w:ascii="Times New Roman" w:eastAsia="Times New Roman" w:hAnsi="Times New Roman" w:cs="Times New Roman"/>
          <w:sz w:val="24"/>
          <w:lang w:eastAsia="en-US"/>
        </w:rPr>
        <w:t xml:space="preserve">) / </w:t>
      </w:r>
      <w:r w:rsidR="00CE3E12" w:rsidRPr="00CE3E12">
        <w:rPr>
          <w:rFonts w:ascii="Times New Roman" w:eastAsia="Times New Roman" w:hAnsi="Times New Roman" w:cs="Times New Roman"/>
          <w:b/>
          <w:sz w:val="24"/>
          <w:lang w:eastAsia="en-US"/>
        </w:rPr>
        <w:t>sagų</w:t>
      </w:r>
      <w:r w:rsidR="00CE3E12">
        <w:rPr>
          <w:rFonts w:ascii="Times New Roman" w:eastAsia="Times New Roman" w:hAnsi="Times New Roman" w:cs="Times New Roman"/>
          <w:sz w:val="24"/>
          <w:lang w:eastAsia="en-US"/>
        </w:rPr>
        <w:t xml:space="preserve"> (</w:t>
      </w:r>
      <w:r w:rsidR="00CE3E12" w:rsidRPr="00CE3E12">
        <w:rPr>
          <w:rFonts w:ascii="Times New Roman" w:eastAsia="Times New Roman" w:hAnsi="Times New Roman" w:cs="Times New Roman"/>
          <w:i/>
          <w:sz w:val="24"/>
          <w:lang w:eastAsia="en-US"/>
        </w:rPr>
        <w:t>taikoma 2-ai pirkimo daliai</w:t>
      </w:r>
      <w:r w:rsidR="00CE3E12">
        <w:rPr>
          <w:rFonts w:ascii="Times New Roman" w:eastAsia="Times New Roman" w:hAnsi="Times New Roman" w:cs="Times New Roman"/>
          <w:sz w:val="24"/>
          <w:lang w:eastAsia="en-US"/>
        </w:rPr>
        <w:t xml:space="preserve">)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w:t>
      </w:r>
      <w:r w:rsidR="00CE3E12">
        <w:rPr>
          <w:rFonts w:ascii="Times New Roman" w:eastAsia="Times New Roman" w:hAnsi="Times New Roman" w:cs="Times New Roman"/>
          <w:sz w:val="24"/>
          <w:szCs w:val="20"/>
          <w:lang w:eastAsia="en-US"/>
        </w:rPr>
        <w:t>rželio 28 d. įsakymu Nr. D1-508</w:t>
      </w:r>
      <w:r w:rsidR="00755876" w:rsidRPr="00755876">
        <w:rPr>
          <w:rFonts w:ascii="Times New Roman" w:eastAsia="Times New Roman" w:hAnsi="Times New Roman" w:cs="Times New Roman"/>
          <w:sz w:val="24"/>
          <w:szCs w:val="20"/>
          <w:lang w:eastAsia="en-US"/>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14:paraId="6D2C5C8F" w14:textId="77777777" w:rsidR="00A73E4D" w:rsidRDefault="00A73E4D" w:rsidP="00974C8E">
      <w:pPr>
        <w:tabs>
          <w:tab w:val="left" w:pos="1134"/>
        </w:tabs>
        <w:spacing w:after="0" w:line="240" w:lineRule="auto"/>
        <w:jc w:val="both"/>
        <w:rPr>
          <w:rFonts w:ascii="Times New Roman" w:eastAsia="Times New Roman" w:hAnsi="Times New Roman" w:cs="Times New Roman"/>
          <w:sz w:val="24"/>
          <w:szCs w:val="20"/>
          <w:lang w:eastAsia="en-US"/>
        </w:rPr>
      </w:pPr>
    </w:p>
    <w:p w14:paraId="3FD9F683" w14:textId="13CCDA06" w:rsidR="00974C8E" w:rsidRPr="00260D5B" w:rsidRDefault="00A73E4D" w:rsidP="00A73E4D">
      <w:pPr>
        <w:tabs>
          <w:tab w:val="left" w:pos="1134"/>
        </w:tabs>
        <w:spacing w:after="0" w:line="240" w:lineRule="auto"/>
        <w:ind w:firstLine="1134"/>
        <w:jc w:val="both"/>
        <w:rPr>
          <w:rFonts w:ascii="Times New Roman" w:hAnsi="Times New Roman" w:cs="Times New Roman"/>
          <w:color w:val="000000" w:themeColor="text1"/>
          <w:sz w:val="24"/>
          <w:szCs w:val="24"/>
        </w:rPr>
      </w:pPr>
      <w:r w:rsidRPr="00A73E4D">
        <w:rPr>
          <w:rFonts w:ascii="Times New Roman" w:eastAsia="Times New Roman" w:hAnsi="Times New Roman" w:cs="Times New Roman"/>
          <w:i/>
          <w:sz w:val="24"/>
          <w:szCs w:val="20"/>
          <w:lang w:eastAsia="en-US"/>
        </w:rPr>
        <w:t>Pastaba</w:t>
      </w:r>
      <w:r>
        <w:rPr>
          <w:rFonts w:ascii="Times New Roman" w:eastAsia="Times New Roman" w:hAnsi="Times New Roman" w:cs="Times New Roman"/>
          <w:sz w:val="24"/>
          <w:szCs w:val="20"/>
          <w:lang w:eastAsia="en-US"/>
        </w:rPr>
        <w:t xml:space="preserve">. </w:t>
      </w:r>
      <w:r w:rsidRPr="00A73E4D">
        <w:rPr>
          <w:rFonts w:ascii="Times New Roman" w:eastAsia="Times New Roman" w:hAnsi="Times New Roman" w:cs="Times New Roman"/>
          <w:sz w:val="24"/>
          <w:szCs w:val="20"/>
          <w:lang w:eastAsia="en-US"/>
        </w:rPr>
        <w:t xml:space="preserve">Pirkėjui paprašius, tiekėjas bet kuriuo sutarties vykdymo metu privalo pateikti dokumentus, pagrindžiančius atitiktį aplinkos apsaugos reikalavimams, taikomiems </w:t>
      </w:r>
      <w:proofErr w:type="spellStart"/>
      <w:r w:rsidRPr="00A73E4D">
        <w:rPr>
          <w:rFonts w:ascii="Times New Roman" w:eastAsia="Times New Roman" w:hAnsi="Times New Roman" w:cs="Times New Roman"/>
          <w:sz w:val="24"/>
          <w:szCs w:val="20"/>
          <w:lang w:eastAsia="en-US"/>
        </w:rPr>
        <w:t>akselbantų</w:t>
      </w:r>
      <w:proofErr w:type="spellEnd"/>
      <w:r w:rsidRPr="00A73E4D">
        <w:rPr>
          <w:rFonts w:ascii="Times New Roman" w:eastAsia="Times New Roman" w:hAnsi="Times New Roman" w:cs="Times New Roman"/>
          <w:sz w:val="24"/>
          <w:szCs w:val="20"/>
          <w:lang w:eastAsia="en-US"/>
        </w:rPr>
        <w:t xml:space="preserve"> siūlams (</w:t>
      </w:r>
      <w:r w:rsidRPr="00A73E4D">
        <w:rPr>
          <w:rFonts w:ascii="Times New Roman" w:eastAsia="Times New Roman" w:hAnsi="Times New Roman" w:cs="Times New Roman"/>
          <w:i/>
          <w:sz w:val="24"/>
          <w:szCs w:val="20"/>
          <w:lang w:eastAsia="en-US"/>
        </w:rPr>
        <w:t>taikoma 1-ai pirkimo daliai</w:t>
      </w:r>
      <w:r w:rsidRPr="00A73E4D">
        <w:rPr>
          <w:rFonts w:ascii="Times New Roman" w:eastAsia="Times New Roman" w:hAnsi="Times New Roman" w:cs="Times New Roman"/>
          <w:sz w:val="24"/>
          <w:szCs w:val="20"/>
          <w:lang w:eastAsia="en-US"/>
        </w:rPr>
        <w:t>) ir (ar) gaminio pakuotei (</w:t>
      </w:r>
      <w:r w:rsidRPr="00A73E4D">
        <w:rPr>
          <w:rFonts w:ascii="Times New Roman" w:eastAsia="Times New Roman" w:hAnsi="Times New Roman" w:cs="Times New Roman"/>
          <w:i/>
          <w:sz w:val="24"/>
          <w:szCs w:val="20"/>
          <w:lang w:eastAsia="en-US"/>
        </w:rPr>
        <w:t>taikoma 1-ai ir 2-ai pirkimo dal</w:t>
      </w:r>
      <w:r>
        <w:rPr>
          <w:rFonts w:ascii="Times New Roman" w:eastAsia="Times New Roman" w:hAnsi="Times New Roman" w:cs="Times New Roman"/>
          <w:i/>
          <w:sz w:val="24"/>
          <w:szCs w:val="20"/>
          <w:lang w:eastAsia="en-US"/>
        </w:rPr>
        <w:t>ims</w:t>
      </w:r>
      <w:r w:rsidRPr="00A73E4D">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w:t>
      </w:r>
    </w:p>
    <w:p w14:paraId="68BAB466" w14:textId="77777777" w:rsidR="00710FBD" w:rsidRDefault="00710FBD">
      <w:pPr>
        <w:rPr>
          <w:rFonts w:ascii="Times New Roman" w:hAnsi="Times New Roman" w:cs="Times New Roman"/>
        </w:rPr>
      </w:pPr>
    </w:p>
    <w:p w14:paraId="23AB497A" w14:textId="77777777" w:rsidR="00A73E4D" w:rsidRDefault="00A73E4D">
      <w:pPr>
        <w:rPr>
          <w:rFonts w:ascii="Times New Roman" w:hAnsi="Times New Roman" w:cs="Times New Roman"/>
        </w:rPr>
      </w:pPr>
    </w:p>
    <w:p w14:paraId="7D2EA236" w14:textId="77777777" w:rsidR="00A73E4D" w:rsidRPr="009C1B10" w:rsidRDefault="00A73E4D">
      <w:pPr>
        <w:rPr>
          <w:rFonts w:ascii="Times New Roman" w:hAnsi="Times New Roman" w:cs="Times New Roman"/>
        </w:rPr>
      </w:pPr>
    </w:p>
    <w:p w14:paraId="5DA79CFF" w14:textId="77777777"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3E2DF0"/>
    <w:rsid w:val="00457605"/>
    <w:rsid w:val="00565039"/>
    <w:rsid w:val="0059565E"/>
    <w:rsid w:val="005E3882"/>
    <w:rsid w:val="00642F18"/>
    <w:rsid w:val="0067120A"/>
    <w:rsid w:val="00710FBD"/>
    <w:rsid w:val="00744695"/>
    <w:rsid w:val="00755876"/>
    <w:rsid w:val="007B1A88"/>
    <w:rsid w:val="008A7D55"/>
    <w:rsid w:val="00915892"/>
    <w:rsid w:val="00974C8E"/>
    <w:rsid w:val="009C1B10"/>
    <w:rsid w:val="00A5498D"/>
    <w:rsid w:val="00A61C0C"/>
    <w:rsid w:val="00A73E4D"/>
    <w:rsid w:val="00A973F3"/>
    <w:rsid w:val="00AA7AE1"/>
    <w:rsid w:val="00B211CC"/>
    <w:rsid w:val="00B76543"/>
    <w:rsid w:val="00B8573E"/>
    <w:rsid w:val="00BA382D"/>
    <w:rsid w:val="00BC37A1"/>
    <w:rsid w:val="00C147BE"/>
    <w:rsid w:val="00C36C8D"/>
    <w:rsid w:val="00C66B2A"/>
    <w:rsid w:val="00CE3E12"/>
    <w:rsid w:val="00D63334"/>
    <w:rsid w:val="00E37719"/>
    <w:rsid w:val="00E92A5E"/>
    <w:rsid w:val="00EB14E1"/>
    <w:rsid w:val="00F11CF6"/>
    <w:rsid w:val="00F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D782"/>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3</cp:revision>
  <dcterms:created xsi:type="dcterms:W3CDTF">2025-11-19T09:01:00Z</dcterms:created>
  <dcterms:modified xsi:type="dcterms:W3CDTF">2025-11-19T09:24:00Z</dcterms:modified>
</cp:coreProperties>
</file>