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95D2" w14:textId="77777777" w:rsidR="00792C06"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p w14:paraId="4EB34968" w14:textId="77777777" w:rsidR="00E10284" w:rsidRPr="00E10284" w:rsidRDefault="00000000">
      <w:pPr>
        <w:spacing w:beforeAutospacing="1" w:afterAutospacing="1"/>
        <w:jc w:val="center"/>
        <w:outlineLvl w:val="4"/>
        <w:rPr>
          <w:rFonts w:ascii="Times New Roman" w:hAnsi="Times New Roman" w:cs="Times New Roman"/>
          <w:b/>
          <w:sz w:val="24"/>
          <w:szCs w:val="24"/>
        </w:rPr>
      </w:pPr>
      <w:r w:rsidRPr="00E10284">
        <w:rPr>
          <w:rStyle w:val="CharStyle7"/>
          <w:rFonts w:eastAsia="MS Gothic"/>
          <w:sz w:val="24"/>
          <w:szCs w:val="24"/>
        </w:rPr>
        <w:t xml:space="preserve">DĖL </w:t>
      </w:r>
      <w:r w:rsidRPr="00E10284">
        <w:rPr>
          <w:rStyle w:val="CharStyle7"/>
          <w:rFonts w:eastAsia="Courier New"/>
          <w:sz w:val="24"/>
          <w:szCs w:val="24"/>
        </w:rPr>
        <w:t xml:space="preserve"> </w:t>
      </w:r>
      <w:r w:rsidR="00E10284" w:rsidRPr="00E10284">
        <w:rPr>
          <w:rFonts w:ascii="Times New Roman" w:hAnsi="Times New Roman" w:cs="Times New Roman"/>
          <w:b/>
          <w:sz w:val="24"/>
          <w:szCs w:val="24"/>
        </w:rPr>
        <w:t>PAŽINTINIŲ FUNKCIJŲ LAVINIMO PROGRAMOS</w:t>
      </w:r>
    </w:p>
    <w:p w14:paraId="29137B99" w14:textId="47438D75" w:rsidR="00792C06" w:rsidRPr="00E10284" w:rsidRDefault="00E10284">
      <w:pPr>
        <w:spacing w:beforeAutospacing="1" w:afterAutospacing="1"/>
        <w:jc w:val="center"/>
        <w:outlineLvl w:val="4"/>
        <w:rPr>
          <w:rFonts w:ascii="Times New Roman" w:eastAsia="MS Gothic" w:hAnsi="Times New Roman" w:cs="Times New Roman"/>
          <w:b/>
          <w:bCs/>
          <w:sz w:val="24"/>
          <w:szCs w:val="24"/>
        </w:rPr>
      </w:pPr>
      <w:r w:rsidRPr="00E10284">
        <w:rPr>
          <w:rFonts w:ascii="Times New Roman" w:hAnsi="Times New Roman" w:cs="Times New Roman"/>
          <w:b/>
          <w:sz w:val="24"/>
          <w:szCs w:val="24"/>
        </w:rPr>
        <w:t xml:space="preserve"> SU ĮRANGA PIRKIMO</w:t>
      </w:r>
    </w:p>
    <w:p w14:paraId="6B795C0B" w14:textId="77777777" w:rsidR="00792C06" w:rsidRDefault="00792C06">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92C06" w14:paraId="71F76309" w14:textId="77777777">
        <w:tc>
          <w:tcPr>
            <w:tcW w:w="3255" w:type="dxa"/>
            <w:tcBorders>
              <w:top w:val="single" w:sz="4" w:space="0" w:color="000000"/>
              <w:left w:val="single" w:sz="4" w:space="0" w:color="000000"/>
              <w:bottom w:val="single" w:sz="4" w:space="0" w:color="000000"/>
            </w:tcBorders>
            <w:vAlign w:val="center"/>
          </w:tcPr>
          <w:p w14:paraId="29CD0C6E" w14:textId="77777777" w:rsidR="00792C06"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3A62AA4F" w14:textId="77777777" w:rsidR="00792C06"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762C6413" w14:textId="1BF907CC" w:rsidR="00792C06" w:rsidRDefault="00000000">
            <w:pPr>
              <w:pStyle w:val="a1"/>
              <w:jc w:val="both"/>
              <w:rPr>
                <w:sz w:val="22"/>
                <w:szCs w:val="22"/>
              </w:rPr>
            </w:pPr>
            <w:r>
              <w:rPr>
                <w:rStyle w:val="CharStyle11"/>
                <w:b/>
                <w:bCs/>
                <w:sz w:val="22"/>
                <w:szCs w:val="22"/>
              </w:rPr>
              <w:t>Pirkimo objektas</w:t>
            </w:r>
            <w:r>
              <w:rPr>
                <w:rStyle w:val="CharStyle11"/>
                <w:sz w:val="22"/>
                <w:szCs w:val="22"/>
              </w:rPr>
              <w:t xml:space="preserve"> – </w:t>
            </w:r>
            <w:r w:rsidR="00E10284" w:rsidRPr="00AC6C42">
              <w:rPr>
                <w:b/>
                <w:sz w:val="24"/>
                <w:szCs w:val="24"/>
              </w:rPr>
              <w:t>Pažintinių funkcijų lavinimo program</w:t>
            </w:r>
            <w:r w:rsidR="00E10284">
              <w:rPr>
                <w:b/>
                <w:sz w:val="24"/>
                <w:szCs w:val="24"/>
              </w:rPr>
              <w:t>a</w:t>
            </w:r>
            <w:r w:rsidR="00E10284" w:rsidRPr="00AC6C42">
              <w:rPr>
                <w:b/>
                <w:sz w:val="24"/>
                <w:szCs w:val="24"/>
              </w:rPr>
              <w:t xml:space="preserve"> su įranga</w:t>
            </w:r>
            <w:r w:rsidR="00E10284">
              <w:rPr>
                <w:b/>
                <w:sz w:val="24"/>
                <w:szCs w:val="24"/>
              </w:rPr>
              <w:t xml:space="preserve">. </w:t>
            </w:r>
          </w:p>
          <w:p w14:paraId="200822C4" w14:textId="77777777" w:rsidR="00792C06"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732A8866" w14:textId="77777777" w:rsidR="00792C06"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73E12D16" w14:textId="77777777" w:rsidR="00792C06" w:rsidRDefault="00000000">
            <w:pPr>
              <w:pStyle w:val="a1"/>
              <w:jc w:val="both"/>
              <w:rPr>
                <w:rStyle w:val="CharStyle11"/>
                <w:sz w:val="22"/>
                <w:szCs w:val="22"/>
              </w:rPr>
            </w:pPr>
            <w:r>
              <w:rPr>
                <w:rStyle w:val="CharStyle11"/>
                <w:b/>
                <w:bCs/>
                <w:sz w:val="22"/>
                <w:szCs w:val="22"/>
              </w:rPr>
              <w:t>CVP IS</w:t>
            </w:r>
            <w:r>
              <w:rPr>
                <w:rStyle w:val="CharStyle11"/>
                <w:sz w:val="22"/>
                <w:szCs w:val="22"/>
              </w:rPr>
              <w:t xml:space="preserve"> – Centrinė viešųjų pirkimų informacinė sistema.</w:t>
            </w:r>
          </w:p>
          <w:p w14:paraId="41BFB108" w14:textId="77777777" w:rsidR="00E10284" w:rsidRDefault="00E10284">
            <w:pPr>
              <w:pStyle w:val="a1"/>
              <w:jc w:val="both"/>
              <w:rPr>
                <w:sz w:val="22"/>
                <w:szCs w:val="22"/>
              </w:rPr>
            </w:pPr>
          </w:p>
        </w:tc>
      </w:tr>
      <w:tr w:rsidR="00792C06" w14:paraId="5388CD37" w14:textId="77777777">
        <w:tc>
          <w:tcPr>
            <w:tcW w:w="3255" w:type="dxa"/>
            <w:tcBorders>
              <w:left w:val="single" w:sz="4" w:space="0" w:color="000000"/>
              <w:bottom w:val="single" w:sz="4" w:space="0" w:color="000000"/>
            </w:tcBorders>
            <w:vAlign w:val="center"/>
          </w:tcPr>
          <w:p w14:paraId="3A9F3606" w14:textId="77777777" w:rsidR="00792C06"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27A6886A" w14:textId="77777777" w:rsidR="00792C06" w:rsidRDefault="00000000">
            <w:pPr>
              <w:pStyle w:val="a1"/>
              <w:jc w:val="both"/>
              <w:rPr>
                <w:rStyle w:val="CharStyle11"/>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p w14:paraId="08E8516F" w14:textId="77777777" w:rsidR="00E10284" w:rsidRDefault="00E10284">
            <w:pPr>
              <w:pStyle w:val="a1"/>
              <w:jc w:val="both"/>
              <w:rPr>
                <w:sz w:val="22"/>
                <w:szCs w:val="22"/>
              </w:rPr>
            </w:pPr>
          </w:p>
        </w:tc>
      </w:tr>
      <w:tr w:rsidR="00792C06" w14:paraId="456FBDCA" w14:textId="77777777">
        <w:tc>
          <w:tcPr>
            <w:tcW w:w="3255" w:type="dxa"/>
            <w:tcBorders>
              <w:left w:val="single" w:sz="4" w:space="0" w:color="000000"/>
              <w:bottom w:val="single" w:sz="4" w:space="0" w:color="000000"/>
            </w:tcBorders>
            <w:vAlign w:val="center"/>
          </w:tcPr>
          <w:p w14:paraId="4235922B" w14:textId="77777777" w:rsidR="00792C06"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4128C3B5" w14:textId="1A0690EB" w:rsidR="00792C06"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w:t>
            </w:r>
            <w:proofErr w:type="spellStart"/>
            <w:r>
              <w:rPr>
                <w:rFonts w:ascii="Times New Roman" w:hAnsi="Times New Roman" w:cs="Times New Roman"/>
                <w:sz w:val="22"/>
                <w:szCs w:val="22"/>
              </w:rPr>
              <w:t>Volkovienė</w:t>
            </w:r>
            <w:proofErr w:type="spellEnd"/>
            <w:r>
              <w:rPr>
                <w:rFonts w:ascii="Times New Roman" w:hAnsi="Times New Roman" w:cs="Times New Roman"/>
                <w:sz w:val="22"/>
                <w:szCs w:val="22"/>
              </w:rPr>
              <w:t xml:space="preserve">,  8 46 410642, </w:t>
            </w:r>
            <w:proofErr w:type="spellStart"/>
            <w:r>
              <w:rPr>
                <w:rFonts w:ascii="Times New Roman" w:hAnsi="Times New Roman" w:cs="Times New Roman"/>
                <w:sz w:val="22"/>
                <w:szCs w:val="22"/>
              </w:rPr>
              <w:t>el.p</w:t>
            </w:r>
            <w:proofErr w:type="spellEnd"/>
            <w:r>
              <w:rPr>
                <w:rFonts w:ascii="Times New Roman" w:hAnsi="Times New Roman" w:cs="Times New Roman"/>
                <w:sz w:val="22"/>
                <w:szCs w:val="22"/>
              </w:rPr>
              <w:t xml:space="preserve">. </w:t>
            </w:r>
            <w:hyperlink r:id="rId6" w:history="1">
              <w:r w:rsidR="00E10284" w:rsidRPr="00E82566">
                <w:rPr>
                  <w:rStyle w:val="Hyperlink"/>
                  <w:rFonts w:ascii="Times New Roman" w:hAnsi="Times New Roman" w:cs="Times New Roman"/>
                  <w:sz w:val="22"/>
                  <w:szCs w:val="22"/>
                </w:rPr>
                <w:t>giedre.volkoviene@kal.lt</w:t>
              </w:r>
            </w:hyperlink>
          </w:p>
          <w:p w14:paraId="1C3557A3" w14:textId="6F5CB45D" w:rsidR="00E10284" w:rsidRDefault="00E10284">
            <w:pPr>
              <w:rPr>
                <w:rFonts w:ascii="Times New Roman" w:hAnsi="Times New Roman" w:cs="Times New Roman"/>
                <w:sz w:val="22"/>
                <w:szCs w:val="22"/>
              </w:rPr>
            </w:pPr>
          </w:p>
        </w:tc>
      </w:tr>
      <w:tr w:rsidR="00792C06" w14:paraId="74DDF323" w14:textId="77777777">
        <w:tc>
          <w:tcPr>
            <w:tcW w:w="3255" w:type="dxa"/>
            <w:tcBorders>
              <w:left w:val="single" w:sz="4" w:space="0" w:color="000000"/>
              <w:bottom w:val="single" w:sz="4" w:space="0" w:color="000000"/>
            </w:tcBorders>
            <w:vAlign w:val="center"/>
          </w:tcPr>
          <w:p w14:paraId="6AD0C359" w14:textId="77777777" w:rsidR="00792C06"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tcPr>
          <w:p w14:paraId="65E32CC8" w14:textId="77777777" w:rsidR="00792C06"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739F3CF" w14:textId="77777777" w:rsidR="00792C06" w:rsidRDefault="00000000">
            <w:pPr>
              <w:pStyle w:val="a1"/>
              <w:rPr>
                <w:b/>
                <w:bCs/>
                <w:sz w:val="22"/>
                <w:szCs w:val="22"/>
              </w:rPr>
            </w:pPr>
            <w:r>
              <w:rPr>
                <w:rStyle w:val="CharStyle11"/>
                <w:b/>
                <w:bCs/>
                <w:sz w:val="22"/>
                <w:szCs w:val="22"/>
              </w:rPr>
              <w:t>Rinkos dalyvių konsultacija skelbiama iki Pirkimo pradžios.</w:t>
            </w:r>
          </w:p>
          <w:p w14:paraId="654B2F67" w14:textId="77777777" w:rsidR="00792C06"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0666F24" w14:textId="77777777" w:rsidR="00792C06"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4C2810F" w14:textId="77777777" w:rsidR="00792C06"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92C06" w14:paraId="7365B287" w14:textId="77777777">
        <w:tc>
          <w:tcPr>
            <w:tcW w:w="3255" w:type="dxa"/>
            <w:tcBorders>
              <w:left w:val="single" w:sz="4" w:space="0" w:color="000000"/>
              <w:bottom w:val="single" w:sz="4" w:space="0" w:color="000000"/>
            </w:tcBorders>
            <w:vAlign w:val="center"/>
          </w:tcPr>
          <w:p w14:paraId="01C58BFE" w14:textId="77777777" w:rsidR="00792C06" w:rsidRDefault="00000000">
            <w:pPr>
              <w:pStyle w:val="a1"/>
              <w:rPr>
                <w:sz w:val="22"/>
                <w:szCs w:val="22"/>
              </w:rPr>
            </w:pPr>
            <w:r>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12982F92" w14:textId="5B131009" w:rsidR="00792C06"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09229D">
              <w:rPr>
                <w:rStyle w:val="CharStyle11"/>
                <w:b/>
                <w:bCs/>
                <w:sz w:val="22"/>
                <w:szCs w:val="22"/>
              </w:rPr>
              <w:t>5</w:t>
            </w:r>
            <w:r>
              <w:rPr>
                <w:rStyle w:val="CharStyle11"/>
                <w:b/>
                <w:bCs/>
                <w:sz w:val="22"/>
                <w:szCs w:val="22"/>
              </w:rPr>
              <w:t xml:space="preserve"> m. </w:t>
            </w:r>
            <w:r w:rsidR="00734974">
              <w:rPr>
                <w:rStyle w:val="CharStyle11"/>
                <w:b/>
                <w:bCs/>
                <w:sz w:val="22"/>
                <w:szCs w:val="22"/>
              </w:rPr>
              <w:t xml:space="preserve">lapkričio </w:t>
            </w:r>
            <w:r>
              <w:rPr>
                <w:rStyle w:val="CharStyle11"/>
                <w:b/>
                <w:bCs/>
                <w:sz w:val="22"/>
                <w:szCs w:val="22"/>
              </w:rPr>
              <w:t xml:space="preserve">  mėn.  </w:t>
            </w:r>
            <w:r w:rsidR="00581332">
              <w:rPr>
                <w:rStyle w:val="CharStyle11"/>
                <w:b/>
                <w:bCs/>
                <w:sz w:val="22"/>
                <w:szCs w:val="22"/>
              </w:rPr>
              <w:t>2</w:t>
            </w:r>
            <w:r w:rsidR="0009229D">
              <w:rPr>
                <w:rStyle w:val="CharStyle11"/>
                <w:b/>
                <w:bCs/>
                <w:sz w:val="22"/>
                <w:szCs w:val="22"/>
              </w:rPr>
              <w:t>5</w:t>
            </w:r>
            <w:r>
              <w:rPr>
                <w:rStyle w:val="CharStyle11"/>
                <w:b/>
                <w:bCs/>
                <w:sz w:val="22"/>
                <w:szCs w:val="22"/>
              </w:rPr>
              <w:t xml:space="preserve"> d. </w:t>
            </w:r>
            <w:r w:rsidR="0019406C">
              <w:rPr>
                <w:rStyle w:val="CharStyle11"/>
                <w:b/>
                <w:bCs/>
                <w:sz w:val="22"/>
                <w:szCs w:val="22"/>
              </w:rPr>
              <w:t>1</w:t>
            </w:r>
            <w:r w:rsidR="0032736E">
              <w:rPr>
                <w:rStyle w:val="CharStyle11"/>
                <w:b/>
                <w:bCs/>
                <w:sz w:val="22"/>
                <w:szCs w:val="22"/>
              </w:rPr>
              <w:t>0</w:t>
            </w:r>
            <w:r>
              <w:rPr>
                <w:rStyle w:val="CharStyle11"/>
                <w:b/>
                <w:bCs/>
                <w:sz w:val="22"/>
                <w:szCs w:val="22"/>
              </w:rPr>
              <w:t xml:space="preserve">.00 val. </w:t>
            </w:r>
          </w:p>
        </w:tc>
      </w:tr>
      <w:tr w:rsidR="00792C06" w14:paraId="49DB6259" w14:textId="77777777">
        <w:tc>
          <w:tcPr>
            <w:tcW w:w="3255" w:type="dxa"/>
            <w:tcBorders>
              <w:top w:val="single" w:sz="4" w:space="0" w:color="000000"/>
              <w:left w:val="single" w:sz="4" w:space="0" w:color="000000"/>
              <w:bottom w:val="single" w:sz="4" w:space="0" w:color="000000"/>
            </w:tcBorders>
            <w:vAlign w:val="center"/>
          </w:tcPr>
          <w:p w14:paraId="1F7EE89F" w14:textId="77777777" w:rsidR="00792C06" w:rsidRDefault="00000000">
            <w:pPr>
              <w:pStyle w:val="a1"/>
              <w:rPr>
                <w:sz w:val="22"/>
                <w:szCs w:val="22"/>
              </w:rPr>
            </w:pPr>
            <w:r>
              <w:rPr>
                <w:rStyle w:val="CharStyle12"/>
                <w:sz w:val="22"/>
                <w:szCs w:val="22"/>
              </w:rPr>
              <w:lastRenderedPageBreak/>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tcPr>
          <w:p w14:paraId="62AECDBD" w14:textId="55695308" w:rsidR="00792C06" w:rsidRDefault="00000000">
            <w:pPr>
              <w:pStyle w:val="a1"/>
              <w:jc w:val="both"/>
              <w:rPr>
                <w:b/>
                <w:bCs/>
                <w:sz w:val="22"/>
                <w:szCs w:val="22"/>
              </w:rPr>
            </w:pPr>
            <w:r>
              <w:rPr>
                <w:rStyle w:val="CharStyle11"/>
                <w:b/>
                <w:bCs/>
                <w:sz w:val="22"/>
                <w:szCs w:val="22"/>
              </w:rPr>
              <w:t>Klausimai, pastabos ir (ar) pasiūlymai užpildžius priedus Nr. 1 ir Nr. 2 turi būti pateikti: CVP IS priemonėmis (per meniu lauk</w:t>
            </w:r>
            <w:r w:rsidR="00740472">
              <w:rPr>
                <w:rStyle w:val="CharStyle11"/>
                <w:b/>
                <w:bCs/>
                <w:sz w:val="22"/>
                <w:szCs w:val="22"/>
              </w:rPr>
              <w:t>us „Pasiūlymai</w:t>
            </w:r>
            <w:r>
              <w:rPr>
                <w:rStyle w:val="CharStyle11"/>
                <w:b/>
                <w:bCs/>
                <w:sz w:val="22"/>
                <w:szCs w:val="22"/>
              </w:rPr>
              <w:t>“</w:t>
            </w:r>
            <w:r w:rsidR="00740472">
              <w:rPr>
                <w:rStyle w:val="CharStyle11"/>
                <w:b/>
                <w:bCs/>
                <w:sz w:val="22"/>
                <w:szCs w:val="22"/>
              </w:rPr>
              <w:t xml:space="preserve"> arba „Paaiškinimai“</w:t>
            </w:r>
            <w:r>
              <w:rPr>
                <w:rStyle w:val="CharStyle11"/>
                <w:b/>
                <w:bCs/>
                <w:sz w:val="22"/>
                <w:szCs w:val="22"/>
              </w:rPr>
              <w:t xml:space="preserve">) </w:t>
            </w:r>
            <w:r>
              <w:rPr>
                <w:b/>
                <w:bCs/>
                <w:sz w:val="22"/>
                <w:szCs w:val="22"/>
              </w:rPr>
              <w:t>Viešųjų pirkimų tarnybos nustatyta tvarka.</w:t>
            </w:r>
          </w:p>
          <w:p w14:paraId="6717AB6B" w14:textId="77777777" w:rsidR="00792C06" w:rsidRDefault="00000000">
            <w:pPr>
              <w:pStyle w:val="a1"/>
              <w:jc w:val="both"/>
              <w:rPr>
                <w:b/>
                <w:bCs/>
                <w:sz w:val="22"/>
                <w:szCs w:val="22"/>
              </w:rPr>
            </w:pPr>
            <w:r>
              <w:rPr>
                <w:rStyle w:val="CharStyle11"/>
                <w:b/>
                <w:bCs/>
                <w:sz w:val="22"/>
                <w:szCs w:val="22"/>
              </w:rPr>
              <w:t>Konfidencialumas:</w:t>
            </w:r>
          </w:p>
          <w:p w14:paraId="121806F5" w14:textId="77777777" w:rsidR="00792C06" w:rsidRDefault="00000000">
            <w:pPr>
              <w:pStyle w:val="a1"/>
              <w:jc w:val="both"/>
              <w:rPr>
                <w:b/>
                <w:bCs/>
                <w:sz w:val="22"/>
                <w:szCs w:val="22"/>
              </w:rPr>
            </w:pPr>
            <w:r>
              <w:rPr>
                <w:rStyle w:val="CharStyle11"/>
                <w:b/>
                <w:bCs/>
                <w:sz w:val="22"/>
                <w:szCs w:val="22"/>
              </w:rPr>
              <w:t>Rinkos dalyvių konsultacijos metu gaunamos konsultacijos, siūlomi sprendimai ir kita iš dalyvių gaunama informacija gali būti skelbiama tik nuasmeninta.</w:t>
            </w:r>
          </w:p>
          <w:p w14:paraId="3ECFABBD" w14:textId="77777777" w:rsidR="00792C06"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C0F1398" w14:textId="77777777" w:rsidR="00792C06" w:rsidRDefault="00000000">
            <w:pPr>
              <w:jc w:val="both"/>
              <w:rPr>
                <w:rStyle w:val="CharStyle6"/>
                <w:rFonts w:eastAsia="Courier New"/>
                <w:sz w:val="22"/>
                <w:szCs w:val="22"/>
              </w:rPr>
            </w:pPr>
            <w:r>
              <w:rPr>
                <w:rStyle w:val="CharStyle6"/>
                <w:rFonts w:eastAsia="Courier New"/>
                <w:sz w:val="22"/>
                <w:szCs w:val="22"/>
              </w:rPr>
              <w:t>Rinkos dalyvių konsultacija vykdoma lietuvių kalba.</w:t>
            </w:r>
          </w:p>
          <w:p w14:paraId="3FFC371E" w14:textId="77777777" w:rsidR="00370AB4" w:rsidRDefault="00370AB4">
            <w:pPr>
              <w:jc w:val="both"/>
              <w:rPr>
                <w:rFonts w:ascii="Times New Roman" w:hAnsi="Times New Roman" w:cs="Times New Roman"/>
                <w:sz w:val="22"/>
                <w:szCs w:val="22"/>
              </w:rPr>
            </w:pPr>
          </w:p>
        </w:tc>
      </w:tr>
      <w:tr w:rsidR="00792C06" w14:paraId="5E6A24E7" w14:textId="77777777">
        <w:tc>
          <w:tcPr>
            <w:tcW w:w="3255" w:type="dxa"/>
            <w:tcBorders>
              <w:left w:val="single" w:sz="4" w:space="0" w:color="000000"/>
              <w:bottom w:val="single" w:sz="4" w:space="0" w:color="000000"/>
            </w:tcBorders>
            <w:vAlign w:val="center"/>
          </w:tcPr>
          <w:p w14:paraId="0058D21E" w14:textId="77777777" w:rsidR="00792C06" w:rsidRDefault="00000000">
            <w:pPr>
              <w:pStyle w:val="a1"/>
              <w:rPr>
                <w:sz w:val="22"/>
                <w:szCs w:val="22"/>
              </w:rPr>
            </w:pPr>
            <w:r>
              <w:rPr>
                <w:rStyle w:val="CharStyle12"/>
                <w:sz w:val="22"/>
                <w:szCs w:val="22"/>
              </w:rPr>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6A817DF2" w14:textId="77777777" w:rsidR="00792C06"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4C99DD6" w14:textId="77777777" w:rsidR="00792C06"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7C217B60" w14:textId="77777777" w:rsidR="00792C06" w:rsidRDefault="00000000">
            <w:pPr>
              <w:pStyle w:val="a1"/>
              <w:jc w:val="both"/>
              <w:rPr>
                <w:rStyle w:val="CharStyle11"/>
                <w:sz w:val="22"/>
                <w:szCs w:val="22"/>
              </w:rPr>
            </w:pPr>
            <w:r>
              <w:rPr>
                <w:rStyle w:val="CharStyle11"/>
                <w:sz w:val="22"/>
                <w:szCs w:val="22"/>
              </w:rPr>
              <w:t>Kilus klausimams, maloniai prašome kreiptis į aukščiau nurodytą kontaktinį asmenį.</w:t>
            </w:r>
          </w:p>
          <w:p w14:paraId="45B8D257" w14:textId="77777777" w:rsidR="00370AB4" w:rsidRDefault="00370AB4">
            <w:pPr>
              <w:pStyle w:val="a1"/>
              <w:jc w:val="both"/>
              <w:rPr>
                <w:sz w:val="22"/>
                <w:szCs w:val="22"/>
              </w:rPr>
            </w:pPr>
          </w:p>
        </w:tc>
      </w:tr>
      <w:tr w:rsidR="00792C06" w14:paraId="10EC5EB5" w14:textId="77777777">
        <w:tc>
          <w:tcPr>
            <w:tcW w:w="3255" w:type="dxa"/>
            <w:tcBorders>
              <w:top w:val="single" w:sz="4" w:space="0" w:color="000000"/>
              <w:left w:val="single" w:sz="4" w:space="0" w:color="000000"/>
              <w:bottom w:val="single" w:sz="4" w:space="0" w:color="000000"/>
            </w:tcBorders>
            <w:vAlign w:val="center"/>
          </w:tcPr>
          <w:p w14:paraId="29168ED5" w14:textId="77777777" w:rsidR="00792C06"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61723DD8" w14:textId="77777777" w:rsidR="00792C06"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76BB77B5" w14:textId="77777777" w:rsidR="00792C06"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6F9F449" w14:textId="77777777" w:rsidR="00792C06" w:rsidRDefault="00792C06">
      <w:pPr>
        <w:pStyle w:val="2"/>
        <w:spacing w:after="0"/>
        <w:rPr>
          <w:rStyle w:val="CharStyle14"/>
          <w:sz w:val="22"/>
          <w:szCs w:val="22"/>
        </w:rPr>
      </w:pPr>
    </w:p>
    <w:sectPr w:rsidR="00792C06">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E6A"/>
    <w:multiLevelType w:val="multilevel"/>
    <w:tmpl w:val="861C894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227898"/>
    <w:multiLevelType w:val="multilevel"/>
    <w:tmpl w:val="500C4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5233116">
    <w:abstractNumId w:val="1"/>
  </w:num>
  <w:num w:numId="2" w16cid:durableId="271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9229D"/>
    <w:rsid w:val="000D42FB"/>
    <w:rsid w:val="00106BB1"/>
    <w:rsid w:val="0017000D"/>
    <w:rsid w:val="0019406C"/>
    <w:rsid w:val="001A169E"/>
    <w:rsid w:val="001B3C9C"/>
    <w:rsid w:val="0026459C"/>
    <w:rsid w:val="00286440"/>
    <w:rsid w:val="002F34E8"/>
    <w:rsid w:val="00316853"/>
    <w:rsid w:val="0032736E"/>
    <w:rsid w:val="0035590F"/>
    <w:rsid w:val="00370AB4"/>
    <w:rsid w:val="00470BEF"/>
    <w:rsid w:val="00581332"/>
    <w:rsid w:val="00594E09"/>
    <w:rsid w:val="006425E5"/>
    <w:rsid w:val="00734974"/>
    <w:rsid w:val="00740472"/>
    <w:rsid w:val="00792C06"/>
    <w:rsid w:val="00905623"/>
    <w:rsid w:val="009F1CFE"/>
    <w:rsid w:val="00C33302"/>
    <w:rsid w:val="00E10284"/>
    <w:rsid w:val="00E95466"/>
    <w:rsid w:val="00EB54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45F"/>
  <w15:docId w15:val="{CB17D679-EB76-4752-A3FC-884E0D7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E10284"/>
    <w:rPr>
      <w:color w:val="0563C1" w:themeColor="hyperlink"/>
      <w:u w:val="single"/>
    </w:rPr>
  </w:style>
  <w:style w:type="character" w:styleId="UnresolvedMention">
    <w:name w:val="Unresolved Mention"/>
    <w:basedOn w:val="DefaultParagraphFont"/>
    <w:uiPriority w:val="99"/>
    <w:semiHidden/>
    <w:unhideWhenUsed/>
    <w:rsid w:val="00E1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edre.volkoviene@ka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6</cp:revision>
  <dcterms:created xsi:type="dcterms:W3CDTF">2025-11-19T08:35:00Z</dcterms:created>
  <dcterms:modified xsi:type="dcterms:W3CDTF">2025-11-19T09:27:00Z</dcterms:modified>
  <dc:language>lt-LT</dc:language>
</cp:coreProperties>
</file>