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BCF0F" w14:textId="5D660B53" w:rsidR="000969B6" w:rsidRPr="009F2C69" w:rsidRDefault="000969B6" w:rsidP="000969B6">
      <w:pPr>
        <w:rPr>
          <w:sz w:val="22"/>
        </w:rPr>
      </w:pPr>
      <w:r w:rsidRPr="009F2C69">
        <w:rPr>
          <w:sz w:val="22"/>
        </w:rPr>
        <w:t xml:space="preserve">TECHNINĖ SPECIFIKACIJA </w:t>
      </w:r>
    </w:p>
    <w:p w14:paraId="3DE603AE" w14:textId="77777777" w:rsidR="000969B6" w:rsidRPr="009F2C69" w:rsidRDefault="000969B6" w:rsidP="000969B6">
      <w:pPr>
        <w:rPr>
          <w:sz w:val="22"/>
        </w:rPr>
      </w:pPr>
    </w:p>
    <w:p w14:paraId="3C281103" w14:textId="77777777" w:rsidR="000969B6" w:rsidRPr="009F2C69" w:rsidRDefault="000969B6" w:rsidP="000969B6">
      <w:pPr>
        <w:rPr>
          <w:sz w:val="22"/>
        </w:rPr>
      </w:pPr>
      <w:r w:rsidRPr="009F2C69">
        <w:rPr>
          <w:sz w:val="22"/>
        </w:rPr>
        <w:t xml:space="preserve">Bendrieji reikalavimai: </w:t>
      </w:r>
    </w:p>
    <w:p w14:paraId="11726327" w14:textId="77777777" w:rsidR="000969B6" w:rsidRPr="009F2C69" w:rsidRDefault="000969B6" w:rsidP="000969B6">
      <w:pPr>
        <w:rPr>
          <w:sz w:val="22"/>
        </w:rPr>
      </w:pPr>
      <w:r w:rsidRPr="009F2C69">
        <w:rPr>
          <w:sz w:val="22"/>
        </w:rPr>
        <w:t xml:space="preserve">1.1. Visiems nurodytiems pavadinimams, standartams ir analogiškiems techniniams apibrėžimams taikoma sąlyga „arba lygiavertis“. </w:t>
      </w:r>
    </w:p>
    <w:p w14:paraId="32CCD83D" w14:textId="77777777" w:rsidR="000969B6" w:rsidRPr="009F2C69" w:rsidRDefault="000969B6" w:rsidP="000969B6">
      <w:pPr>
        <w:rPr>
          <w:sz w:val="22"/>
        </w:rPr>
      </w:pPr>
      <w:r w:rsidRPr="009F2C69">
        <w:rPr>
          <w:sz w:val="22"/>
        </w:rPr>
        <w:t xml:space="preserve">1.2. Tiekėjas, siūlantis lygiavertę prekę ar paslaugą, privalo pateikti patikimus įrodymus, kad siūlomas sprendimas atitinka lygiavertiškumo kriterijus. </w:t>
      </w:r>
    </w:p>
    <w:p w14:paraId="78F2535D" w14:textId="5E15A4AC" w:rsidR="000969B6" w:rsidRPr="009F2C69" w:rsidRDefault="000969B6" w:rsidP="000969B6">
      <w:pPr>
        <w:rPr>
          <w:sz w:val="22"/>
        </w:rPr>
      </w:pPr>
      <w:r w:rsidRPr="009F2C69">
        <w:rPr>
          <w:sz w:val="22"/>
        </w:rPr>
        <w:t xml:space="preserve">1.3. Atliekamas kvalifikavimas (IQ – </w:t>
      </w:r>
      <w:proofErr w:type="spellStart"/>
      <w:r w:rsidRPr="009F2C69">
        <w:rPr>
          <w:sz w:val="22"/>
        </w:rPr>
        <w:t>installation</w:t>
      </w:r>
      <w:proofErr w:type="spellEnd"/>
      <w:r w:rsidRPr="009F2C69">
        <w:rPr>
          <w:sz w:val="22"/>
        </w:rPr>
        <w:t xml:space="preserve"> </w:t>
      </w:r>
      <w:proofErr w:type="spellStart"/>
      <w:r w:rsidRPr="009F2C69">
        <w:rPr>
          <w:sz w:val="22"/>
        </w:rPr>
        <w:t>qualification</w:t>
      </w:r>
      <w:proofErr w:type="spellEnd"/>
      <w:r w:rsidRPr="009F2C69">
        <w:rPr>
          <w:sz w:val="22"/>
        </w:rPr>
        <w:t xml:space="preserve">, OQ – </w:t>
      </w:r>
      <w:proofErr w:type="spellStart"/>
      <w:r w:rsidRPr="009F2C69">
        <w:rPr>
          <w:sz w:val="22"/>
        </w:rPr>
        <w:t>operation</w:t>
      </w:r>
      <w:proofErr w:type="spellEnd"/>
      <w:r w:rsidRPr="009F2C69">
        <w:rPr>
          <w:sz w:val="22"/>
        </w:rPr>
        <w:t xml:space="preserve"> </w:t>
      </w:r>
      <w:proofErr w:type="spellStart"/>
      <w:r w:rsidRPr="009F2C69">
        <w:rPr>
          <w:sz w:val="22"/>
        </w:rPr>
        <w:t>qualification</w:t>
      </w:r>
      <w:proofErr w:type="spellEnd"/>
      <w:r w:rsidRPr="009F2C69">
        <w:rPr>
          <w:sz w:val="22"/>
        </w:rPr>
        <w:t xml:space="preserve">, PQ – </w:t>
      </w:r>
      <w:proofErr w:type="spellStart"/>
      <w:r w:rsidRPr="009F2C69">
        <w:rPr>
          <w:sz w:val="22"/>
        </w:rPr>
        <w:t>performance</w:t>
      </w:r>
      <w:proofErr w:type="spellEnd"/>
      <w:r w:rsidRPr="009F2C69">
        <w:rPr>
          <w:sz w:val="22"/>
        </w:rPr>
        <w:t xml:space="preserve"> </w:t>
      </w:r>
      <w:proofErr w:type="spellStart"/>
      <w:r w:rsidRPr="009F2C69">
        <w:rPr>
          <w:sz w:val="22"/>
        </w:rPr>
        <w:t>qualification</w:t>
      </w:r>
      <w:proofErr w:type="spellEnd"/>
      <w:r w:rsidRPr="009F2C69">
        <w:rPr>
          <w:sz w:val="22"/>
        </w:rPr>
        <w:t>) ir kvalifikavimo ataskaita pateikiama per 30 (trisdešimt) kalendorinių dienų nuo paslaugos užsakymo. Kvalifikavimo apimtis detalizuota Lentelėje Nr.</w:t>
      </w:r>
      <w:r w:rsidRPr="009F2C69">
        <w:rPr>
          <w:sz w:val="22"/>
        </w:rPr>
        <w:t>1</w:t>
      </w:r>
      <w:r w:rsidRPr="009F2C69">
        <w:rPr>
          <w:sz w:val="22"/>
        </w:rPr>
        <w:t xml:space="preserve"> </w:t>
      </w:r>
    </w:p>
    <w:p w14:paraId="3BEED174" w14:textId="77777777" w:rsidR="000969B6" w:rsidRPr="009F2C69" w:rsidRDefault="000969B6" w:rsidP="000969B6">
      <w:pPr>
        <w:rPr>
          <w:sz w:val="22"/>
        </w:rPr>
      </w:pPr>
      <w:r w:rsidRPr="009F2C69">
        <w:rPr>
          <w:sz w:val="22"/>
        </w:rPr>
        <w:t xml:space="preserve">1.5. Tiekėjas privalo turėti praktinės patirties, kvalifikuojant šaldymo įrangą, naudojamą biomedicinos, kraujo produktų, farmacijos ar susijusios su GMP veikla srityse. Tiekėjas turi pateikti įrodymus (pvz., užsakovų pažymas, sutartis ar priėmimo–perdavimo aktus), kad per pastaruosius 5 (penkerius) metus yra sėkmingai įvykdęs ne mažiau kaip 3 (tris) kvalifikacijos projektus (IQ, OQ, PQ) GMP aplinkoje naudojamai šaldymo ar užšaldymo įrangai. </w:t>
      </w:r>
    </w:p>
    <w:p w14:paraId="3F601B20" w14:textId="77777777" w:rsidR="000969B6" w:rsidRPr="009F2C69" w:rsidRDefault="000969B6" w:rsidP="000969B6">
      <w:pPr>
        <w:rPr>
          <w:sz w:val="22"/>
        </w:rPr>
      </w:pPr>
      <w:r w:rsidRPr="009F2C69">
        <w:rPr>
          <w:sz w:val="22"/>
        </w:rPr>
        <w:t xml:space="preserve">1.6 Kvalifikavimui atliekantis tiekėjas turi užtikrinti darbų vykdymą taip, kad jie netrukdytų įprastinei veiklai. </w:t>
      </w:r>
    </w:p>
    <w:p w14:paraId="67BAC9CF" w14:textId="39603B8C" w:rsidR="000969B6" w:rsidRPr="009F2C69" w:rsidRDefault="000969B6" w:rsidP="000969B6">
      <w:pPr>
        <w:rPr>
          <w:sz w:val="22"/>
        </w:rPr>
      </w:pPr>
      <w:r w:rsidRPr="009F2C69">
        <w:rPr>
          <w:sz w:val="22"/>
        </w:rPr>
        <w:t xml:space="preserve">1.7 Visa </w:t>
      </w:r>
      <w:r w:rsidRPr="009F2C69">
        <w:rPr>
          <w:sz w:val="22"/>
        </w:rPr>
        <w:t>kvalifikavimui</w:t>
      </w:r>
      <w:r w:rsidRPr="009F2C69">
        <w:rPr>
          <w:sz w:val="22"/>
        </w:rPr>
        <w:t xml:space="preserve"> reikalinga įranga, įrankiai ir apsaugos priemonės turi būti suteikiamos tiekėjo. </w:t>
      </w:r>
    </w:p>
    <w:p w14:paraId="4FF39976" w14:textId="77777777" w:rsidR="000969B6" w:rsidRPr="009F2C69" w:rsidRDefault="000969B6" w:rsidP="000969B6">
      <w:pPr>
        <w:rPr>
          <w:sz w:val="22"/>
        </w:rPr>
      </w:pPr>
      <w:r w:rsidRPr="009F2C69">
        <w:rPr>
          <w:sz w:val="22"/>
        </w:rPr>
        <w:t xml:space="preserve">2. Norminiai dokumentai ir metodika. </w:t>
      </w:r>
    </w:p>
    <w:p w14:paraId="45F1B489" w14:textId="77777777" w:rsidR="000969B6" w:rsidRPr="009F2C69" w:rsidRDefault="000969B6" w:rsidP="000969B6">
      <w:pPr>
        <w:rPr>
          <w:sz w:val="22"/>
        </w:rPr>
      </w:pPr>
      <w:r w:rsidRPr="009F2C69">
        <w:rPr>
          <w:sz w:val="22"/>
        </w:rPr>
        <w:t xml:space="preserve">2.1. Visi kvalifikavimo darbai turi būti atliekami vadovaujantis Geros gamybos praktikos (GMP) gairėmis – </w:t>
      </w:r>
      <w:proofErr w:type="spellStart"/>
      <w:r w:rsidRPr="009F2C69">
        <w:rPr>
          <w:sz w:val="22"/>
        </w:rPr>
        <w:t>EudraLex</w:t>
      </w:r>
      <w:proofErr w:type="spellEnd"/>
      <w:r w:rsidRPr="009F2C69">
        <w:rPr>
          <w:sz w:val="22"/>
        </w:rPr>
        <w:t xml:space="preserve"> </w:t>
      </w:r>
      <w:proofErr w:type="spellStart"/>
      <w:r w:rsidRPr="009F2C69">
        <w:rPr>
          <w:sz w:val="22"/>
        </w:rPr>
        <w:t>Volume</w:t>
      </w:r>
      <w:proofErr w:type="spellEnd"/>
      <w:r w:rsidRPr="009F2C69">
        <w:rPr>
          <w:sz w:val="22"/>
        </w:rPr>
        <w:t xml:space="preserve"> 4, Annex 15: Qualification </w:t>
      </w:r>
      <w:proofErr w:type="spellStart"/>
      <w:r w:rsidRPr="009F2C69">
        <w:rPr>
          <w:sz w:val="22"/>
        </w:rPr>
        <w:t>and</w:t>
      </w:r>
      <w:proofErr w:type="spellEnd"/>
      <w:r w:rsidRPr="009F2C69">
        <w:rPr>
          <w:sz w:val="22"/>
        </w:rPr>
        <w:t xml:space="preserve"> </w:t>
      </w:r>
      <w:proofErr w:type="spellStart"/>
      <w:r w:rsidRPr="009F2C69">
        <w:rPr>
          <w:sz w:val="22"/>
        </w:rPr>
        <w:t>Validation</w:t>
      </w:r>
      <w:proofErr w:type="spellEnd"/>
      <w:r w:rsidRPr="009F2C69">
        <w:rPr>
          <w:sz w:val="22"/>
        </w:rPr>
        <w:t xml:space="preserve">. </w:t>
      </w:r>
    </w:p>
    <w:p w14:paraId="1089038D" w14:textId="77777777" w:rsidR="000969B6" w:rsidRPr="009F2C69" w:rsidRDefault="000969B6" w:rsidP="000969B6">
      <w:pPr>
        <w:rPr>
          <w:sz w:val="22"/>
        </w:rPr>
      </w:pPr>
      <w:r w:rsidRPr="009F2C69">
        <w:rPr>
          <w:sz w:val="22"/>
        </w:rPr>
        <w:t xml:space="preserve">2.2. Kvalifikavimo procesas turi būti vykdomas nuosekliai, užtikrinant darbų atsekamumą ir dokumentacijos vientisumą. Visi bandymai ir jų įrašai turi būti atsekami – nurodant, kas ir kada atliko bandymą, kokia sąlyga buvo tikrinama ir kokie gauti rezultatai. Po kiekvieno bandymo turi būti suformuluota testavimo išvada. </w:t>
      </w:r>
    </w:p>
    <w:p w14:paraId="5A2FF528" w14:textId="77777777" w:rsidR="000969B6" w:rsidRPr="009F2C69" w:rsidRDefault="000969B6" w:rsidP="000969B6">
      <w:pPr>
        <w:rPr>
          <w:sz w:val="22"/>
        </w:rPr>
      </w:pPr>
      <w:r w:rsidRPr="009F2C69">
        <w:rPr>
          <w:sz w:val="22"/>
        </w:rPr>
        <w:t xml:space="preserve">3. Kvalifikavimo protokolai ir dokumentacija </w:t>
      </w:r>
    </w:p>
    <w:p w14:paraId="42604298" w14:textId="77777777" w:rsidR="000969B6" w:rsidRPr="009F2C69" w:rsidRDefault="000969B6" w:rsidP="000969B6">
      <w:pPr>
        <w:rPr>
          <w:sz w:val="22"/>
        </w:rPr>
      </w:pPr>
      <w:r w:rsidRPr="009F2C69">
        <w:rPr>
          <w:sz w:val="22"/>
        </w:rPr>
        <w:t xml:space="preserve">3.1. Kvalifikavimo protokolas privalo būti: parengtas ir patvirtintas prieš kvalifikacijos pradžią; pasirašytas ir patvirtintas po darbų užbaigimo; suderintas su užsakovu iš anksto. </w:t>
      </w:r>
    </w:p>
    <w:p w14:paraId="2CC1654C" w14:textId="77777777" w:rsidR="000969B6" w:rsidRPr="009F2C69" w:rsidRDefault="000969B6" w:rsidP="000969B6">
      <w:pPr>
        <w:rPr>
          <w:sz w:val="22"/>
        </w:rPr>
      </w:pPr>
      <w:r w:rsidRPr="009F2C69">
        <w:rPr>
          <w:sz w:val="22"/>
        </w:rPr>
        <w:t xml:space="preserve">3.2. Prieš atliekant matavimus kvalifikavimo atlikimo protokolai (šablonas, pildymas, tvirtinimas) yra derinami ir patvirtinami užsakovo paskirto atsakingo asmens, ir yra vertinami pagal perkančiosios organizacijos nustatomus priimtinumo kriterijus remiantis </w:t>
      </w:r>
      <w:proofErr w:type="spellStart"/>
      <w:r w:rsidRPr="009F2C69">
        <w:rPr>
          <w:sz w:val="22"/>
        </w:rPr>
        <w:t>GxP</w:t>
      </w:r>
      <w:proofErr w:type="spellEnd"/>
      <w:r w:rsidRPr="009F2C69">
        <w:rPr>
          <w:sz w:val="22"/>
        </w:rPr>
        <w:t xml:space="preserve"> reikalavimais ir vidinėmis organizacijos procedūromis. </w:t>
      </w:r>
    </w:p>
    <w:p w14:paraId="4E4789C9" w14:textId="77777777" w:rsidR="000969B6" w:rsidRPr="009F2C69" w:rsidRDefault="000969B6" w:rsidP="000969B6">
      <w:pPr>
        <w:rPr>
          <w:sz w:val="22"/>
        </w:rPr>
      </w:pPr>
      <w:r w:rsidRPr="009F2C69">
        <w:rPr>
          <w:sz w:val="22"/>
        </w:rPr>
        <w:t xml:space="preserve">3.4. Kvalifikavimo IQ, OQ, PQ  protokolai turi būti pateikiami anglų kalba. </w:t>
      </w:r>
    </w:p>
    <w:p w14:paraId="584E0E11" w14:textId="77777777" w:rsidR="000969B6" w:rsidRPr="009F2C69" w:rsidRDefault="000969B6" w:rsidP="000969B6">
      <w:pPr>
        <w:rPr>
          <w:sz w:val="22"/>
        </w:rPr>
      </w:pPr>
      <w:r w:rsidRPr="009F2C69">
        <w:rPr>
          <w:sz w:val="22"/>
        </w:rPr>
        <w:t xml:space="preserve">3.5. Protokolo turinys turi apimti (bet neapsiriboti): kvalifikavimo tikslą ir apimtį, trumpinių žodynėlį, vaidmenų paskirstymą, įrangos veiklos priimtinumo kriterijus, IQ, OQ, PQ protokolus, kvalifikavimo išvadas, nuokrypių sąrašą ir priedus. </w:t>
      </w:r>
    </w:p>
    <w:p w14:paraId="21B8C7FF" w14:textId="77777777" w:rsidR="000969B6" w:rsidRPr="009F2C69" w:rsidRDefault="000969B6" w:rsidP="000969B6">
      <w:pPr>
        <w:rPr>
          <w:sz w:val="22"/>
        </w:rPr>
      </w:pPr>
      <w:r w:rsidRPr="009F2C69">
        <w:rPr>
          <w:sz w:val="22"/>
        </w:rPr>
        <w:t xml:space="preserve">3.6. Visi įrašai (įskaitant priedus) pildomi gyvu laiku, ranka, įrašą patvirtinant atlikusio asmens parašu ar inicialais ir data. </w:t>
      </w:r>
    </w:p>
    <w:p w14:paraId="6BB56F66" w14:textId="77777777" w:rsidR="000969B6" w:rsidRPr="009F2C69" w:rsidRDefault="000969B6" w:rsidP="000969B6">
      <w:pPr>
        <w:rPr>
          <w:sz w:val="22"/>
        </w:rPr>
      </w:pPr>
      <w:r w:rsidRPr="009F2C69">
        <w:rPr>
          <w:sz w:val="22"/>
        </w:rPr>
        <w:t xml:space="preserve">4. Nuokrypių valdymas </w:t>
      </w:r>
    </w:p>
    <w:p w14:paraId="7BFC48C2" w14:textId="77777777" w:rsidR="000969B6" w:rsidRPr="009F2C69" w:rsidRDefault="000969B6" w:rsidP="000969B6">
      <w:pPr>
        <w:rPr>
          <w:sz w:val="22"/>
        </w:rPr>
      </w:pPr>
      <w:r w:rsidRPr="009F2C69">
        <w:rPr>
          <w:sz w:val="22"/>
        </w:rPr>
        <w:t xml:space="preserve">4.1. Kvalifikavimo metu nustatyti nuokrypiai (IQ, OQ, PQ etapų metu) turi būti registruojami ir įvertinami pagal reikšmingumą (kritiniai / nekritiniai). </w:t>
      </w:r>
    </w:p>
    <w:p w14:paraId="09BF9DE4" w14:textId="77777777" w:rsidR="000969B6" w:rsidRPr="009F2C69" w:rsidRDefault="000969B6" w:rsidP="000969B6">
      <w:pPr>
        <w:rPr>
          <w:sz w:val="22"/>
        </w:rPr>
      </w:pPr>
      <w:r w:rsidRPr="009F2C69">
        <w:rPr>
          <w:sz w:val="22"/>
        </w:rPr>
        <w:t xml:space="preserve">4.2. Kritiniai nuokrypiai – privalo būti uždaryti iki kito kvalifikavimo etapo pradžios. </w:t>
      </w:r>
    </w:p>
    <w:p w14:paraId="31B08A09" w14:textId="77777777" w:rsidR="000969B6" w:rsidRPr="009F2C69" w:rsidRDefault="000969B6" w:rsidP="000969B6">
      <w:pPr>
        <w:rPr>
          <w:sz w:val="22"/>
        </w:rPr>
      </w:pPr>
      <w:r w:rsidRPr="009F2C69">
        <w:rPr>
          <w:sz w:val="22"/>
        </w:rPr>
        <w:t xml:space="preserve">4.3. Nekritiniai nuokrypiai – turi būti uždaryti iki visų etapų pabaigos. </w:t>
      </w:r>
    </w:p>
    <w:p w14:paraId="5783E4C9" w14:textId="77777777" w:rsidR="000969B6" w:rsidRPr="009F2C69" w:rsidRDefault="000969B6" w:rsidP="000969B6">
      <w:pPr>
        <w:rPr>
          <w:sz w:val="22"/>
        </w:rPr>
      </w:pPr>
      <w:r w:rsidRPr="009F2C69">
        <w:rPr>
          <w:sz w:val="22"/>
        </w:rPr>
        <w:t xml:space="preserve">4.4. Kiekvienas nuokrypis turi būti išanalizuotas, išspręstas ir uždarytas iki galutinio protokolo patvirtinimo. </w:t>
      </w:r>
    </w:p>
    <w:p w14:paraId="0F7B6311" w14:textId="77777777" w:rsidR="000969B6" w:rsidRPr="009F2C69" w:rsidRDefault="000969B6" w:rsidP="000969B6">
      <w:pPr>
        <w:rPr>
          <w:sz w:val="22"/>
        </w:rPr>
      </w:pPr>
      <w:r w:rsidRPr="009F2C69">
        <w:rPr>
          <w:sz w:val="22"/>
        </w:rPr>
        <w:t xml:space="preserve">4.5. Visi nuokrypiai tiekėjo dokumentuojami protokole arba jo priede, nurodant priežastį, įvertinimą, siūlomus korekcinius veiksmus (CAPA), uždarymo datą, atsakingą asmenį. </w:t>
      </w:r>
    </w:p>
    <w:p w14:paraId="51C7A1E8" w14:textId="77777777" w:rsidR="000969B6" w:rsidRPr="009F2C69" w:rsidRDefault="000969B6" w:rsidP="000969B6">
      <w:pPr>
        <w:rPr>
          <w:sz w:val="22"/>
        </w:rPr>
      </w:pPr>
      <w:r w:rsidRPr="009F2C69">
        <w:rPr>
          <w:sz w:val="22"/>
        </w:rPr>
        <w:t xml:space="preserve">4.6. Kvalifikacijos protokolas negali būti laikomas užbaigtu ar patvirtintu, jei yra neuždarytų nuokrypių. </w:t>
      </w:r>
    </w:p>
    <w:p w14:paraId="438344E6" w14:textId="77777777" w:rsidR="000969B6" w:rsidRPr="009F2C69" w:rsidRDefault="000969B6" w:rsidP="000969B6">
      <w:pPr>
        <w:rPr>
          <w:sz w:val="22"/>
        </w:rPr>
      </w:pPr>
      <w:r w:rsidRPr="009F2C69">
        <w:rPr>
          <w:sz w:val="22"/>
        </w:rPr>
        <w:t xml:space="preserve">5. Priedai </w:t>
      </w:r>
    </w:p>
    <w:p w14:paraId="295A3C92" w14:textId="77777777" w:rsidR="000969B6" w:rsidRPr="009F2C69" w:rsidRDefault="000969B6" w:rsidP="000969B6">
      <w:pPr>
        <w:rPr>
          <w:sz w:val="22"/>
        </w:rPr>
      </w:pPr>
      <w:r w:rsidRPr="009F2C69">
        <w:rPr>
          <w:sz w:val="22"/>
        </w:rPr>
        <w:t xml:space="preserve">5.1. Prie kvalifikacijos protokolo turi būti prisegti visi priedai, pagrindžiantys atliktus bandymus ir rezultatus. </w:t>
      </w:r>
    </w:p>
    <w:p w14:paraId="76BB8C5C" w14:textId="77777777" w:rsidR="000969B6" w:rsidRPr="009F2C69" w:rsidRDefault="000969B6" w:rsidP="000969B6">
      <w:pPr>
        <w:rPr>
          <w:sz w:val="22"/>
        </w:rPr>
      </w:pPr>
      <w:r w:rsidRPr="009F2C69">
        <w:rPr>
          <w:sz w:val="22"/>
        </w:rPr>
        <w:lastRenderedPageBreak/>
        <w:t xml:space="preserve">5.2. Visi priedai turi būti: aiškiai sunumeruoti, turėti nuorodą į atitinkamą protokolo skyrių ar testą, pasirašyti atsakingo asmens (vardas, pavardė, parašas, data), įskaitomi, patvirtinti ir patikrinti. </w:t>
      </w:r>
    </w:p>
    <w:p w14:paraId="7F2D8A0C" w14:textId="62690ED6" w:rsidR="000969B6" w:rsidRPr="009F2C69" w:rsidRDefault="000969B6" w:rsidP="000969B6">
      <w:pPr>
        <w:rPr>
          <w:sz w:val="22"/>
        </w:rPr>
      </w:pPr>
      <w:r w:rsidRPr="009F2C69">
        <w:rPr>
          <w:sz w:val="22"/>
        </w:rPr>
        <w:t xml:space="preserve">5.3. Aktualūs duomenys (pvz., neatitiktys, ribinės vertės, patvirtinimai) turi būti aiškiai pažymėti (paryškinimu ar kitu būdu). </w:t>
      </w:r>
    </w:p>
    <w:p w14:paraId="1115E546" w14:textId="6FB4AE6C" w:rsidR="000969B6" w:rsidRPr="009F2C69" w:rsidRDefault="009F2C69" w:rsidP="000969B6">
      <w:pPr>
        <w:rPr>
          <w:sz w:val="22"/>
        </w:rPr>
      </w:pPr>
      <w:r w:rsidRPr="009F2C69">
        <w:rPr>
          <w:sz w:val="22"/>
        </w:rPr>
        <w:t>6</w:t>
      </w:r>
      <w:r w:rsidR="000969B6" w:rsidRPr="009F2C69">
        <w:rPr>
          <w:sz w:val="22"/>
        </w:rPr>
        <w:t xml:space="preserve">. Konfidencialumas ir duomenų apsauga </w:t>
      </w:r>
    </w:p>
    <w:p w14:paraId="5484C15D" w14:textId="320D6D94" w:rsidR="000969B6" w:rsidRPr="009F2C69" w:rsidRDefault="009F2C69" w:rsidP="000969B6">
      <w:pPr>
        <w:rPr>
          <w:sz w:val="22"/>
        </w:rPr>
      </w:pPr>
      <w:r w:rsidRPr="009F2C69">
        <w:rPr>
          <w:sz w:val="22"/>
        </w:rPr>
        <w:t>6</w:t>
      </w:r>
      <w:r w:rsidR="000969B6" w:rsidRPr="009F2C69">
        <w:rPr>
          <w:sz w:val="22"/>
        </w:rPr>
        <w:t xml:space="preserve">.1. Visa informacija, susijusi su kvalifikavimo procesu, yra konfidenciali ir negali būti naudojama kitiems tikslams. </w:t>
      </w:r>
    </w:p>
    <w:p w14:paraId="4D9C00B5" w14:textId="303676A7" w:rsidR="000969B6" w:rsidRPr="009F2C69" w:rsidRDefault="009F2C69" w:rsidP="000969B6">
      <w:pPr>
        <w:rPr>
          <w:sz w:val="22"/>
        </w:rPr>
      </w:pPr>
      <w:r w:rsidRPr="009F2C69">
        <w:rPr>
          <w:sz w:val="22"/>
        </w:rPr>
        <w:t>6</w:t>
      </w:r>
      <w:r w:rsidR="000969B6" w:rsidRPr="009F2C69">
        <w:rPr>
          <w:sz w:val="22"/>
        </w:rPr>
        <w:t xml:space="preserve">.2. Visa Kvalifikavimo metu gauta ir perduodama informacija yra konfidenciali ir tiekėjas įsipareigoja laikytis duomenų apsaugos reikalavimų pagal ISO 27001 ir ES BDAR (GDPR) reglamentą. </w:t>
      </w:r>
    </w:p>
    <w:p w14:paraId="03F58411" w14:textId="2CC1E3EA" w:rsidR="000969B6" w:rsidRPr="009F2C69" w:rsidRDefault="009F2C69" w:rsidP="000969B6">
      <w:pPr>
        <w:rPr>
          <w:sz w:val="22"/>
        </w:rPr>
      </w:pPr>
      <w:r w:rsidRPr="009F2C69">
        <w:rPr>
          <w:sz w:val="22"/>
        </w:rPr>
        <w:t>6</w:t>
      </w:r>
      <w:r w:rsidR="000969B6" w:rsidRPr="009F2C69">
        <w:rPr>
          <w:sz w:val="22"/>
        </w:rPr>
        <w:t xml:space="preserve">.3. Konfidencialumo įsipareigojimai turi būti aiškiai apibrėžti sutartyje. </w:t>
      </w:r>
    </w:p>
    <w:p w14:paraId="7E74BDD0" w14:textId="77777777" w:rsidR="009F2C69" w:rsidRPr="000969B6" w:rsidRDefault="009F2C69" w:rsidP="000969B6">
      <w:pPr>
        <w:rPr>
          <w:b/>
          <w:bCs/>
          <w:sz w:val="22"/>
        </w:rPr>
      </w:pPr>
    </w:p>
    <w:p w14:paraId="7FC080EE" w14:textId="31D2E5FA" w:rsidR="00557F6B" w:rsidRPr="00557F6B" w:rsidRDefault="00557F6B">
      <w:pPr>
        <w:rPr>
          <w:sz w:val="22"/>
        </w:rPr>
      </w:pPr>
      <w:r w:rsidRPr="00557F6B">
        <w:rPr>
          <w:b/>
          <w:bCs/>
          <w:sz w:val="22"/>
        </w:rPr>
        <w:t>Lentelė Nr. 1</w:t>
      </w:r>
      <w:r w:rsidRPr="00557F6B">
        <w:rPr>
          <w:sz w:val="22"/>
        </w:rPr>
        <w:t xml:space="preserve"> </w:t>
      </w:r>
      <w:r w:rsidRPr="00557F6B">
        <w:rPr>
          <w:b/>
          <w:bCs/>
          <w:sz w:val="22"/>
        </w:rPr>
        <w:t>Paslaug</w:t>
      </w:r>
      <w:r w:rsidRPr="00557F6B">
        <w:rPr>
          <w:b/>
          <w:bCs/>
          <w:sz w:val="22"/>
        </w:rPr>
        <w:t>os ir jų</w:t>
      </w:r>
      <w:r w:rsidRPr="00557F6B">
        <w:rPr>
          <w:b/>
          <w:bCs/>
          <w:sz w:val="22"/>
        </w:rPr>
        <w:t xml:space="preserve"> techninė specifikacija</w:t>
      </w:r>
    </w:p>
    <w:tbl>
      <w:tblPr>
        <w:tblStyle w:val="TableGrid"/>
        <w:tblW w:w="15750" w:type="dxa"/>
        <w:tblInd w:w="-455" w:type="dxa"/>
        <w:tblLook w:val="04A0" w:firstRow="1" w:lastRow="0" w:firstColumn="1" w:lastColumn="0" w:noHBand="0" w:noVBand="1"/>
      </w:tblPr>
      <w:tblGrid>
        <w:gridCol w:w="11732"/>
        <w:gridCol w:w="990"/>
        <w:gridCol w:w="1447"/>
        <w:gridCol w:w="1581"/>
      </w:tblGrid>
      <w:tr w:rsidR="009F49A5" w:rsidRPr="00557F6B" w14:paraId="3867D4B5" w14:textId="77777777" w:rsidTr="005F7E25">
        <w:tc>
          <w:tcPr>
            <w:tcW w:w="11732" w:type="dxa"/>
            <w:shd w:val="clear" w:color="auto" w:fill="D9D9D9" w:themeFill="background1" w:themeFillShade="D9"/>
            <w:vAlign w:val="center"/>
          </w:tcPr>
          <w:p w14:paraId="3F22255A" w14:textId="0BE476B3" w:rsidR="009F49A5" w:rsidRPr="00557F6B" w:rsidRDefault="009F49A5" w:rsidP="009F49A5">
            <w:pPr>
              <w:jc w:val="center"/>
              <w:rPr>
                <w:b/>
                <w:bCs/>
                <w:sz w:val="22"/>
              </w:rPr>
            </w:pPr>
            <w:r w:rsidRPr="00557F6B">
              <w:rPr>
                <w:b/>
                <w:bCs/>
                <w:sz w:val="22"/>
              </w:rPr>
              <w:t>Paslaugos techninė specifikacija</w:t>
            </w:r>
          </w:p>
        </w:tc>
        <w:tc>
          <w:tcPr>
            <w:tcW w:w="990" w:type="dxa"/>
            <w:vMerge w:val="restart"/>
            <w:shd w:val="clear" w:color="auto" w:fill="D9D9D9" w:themeFill="background1" w:themeFillShade="D9"/>
            <w:vAlign w:val="center"/>
          </w:tcPr>
          <w:p w14:paraId="198AE542" w14:textId="0B986CB8" w:rsidR="009F49A5" w:rsidRPr="00557F6B" w:rsidRDefault="009F49A5" w:rsidP="009F49A5">
            <w:pPr>
              <w:jc w:val="center"/>
              <w:rPr>
                <w:b/>
                <w:bCs/>
                <w:sz w:val="22"/>
              </w:rPr>
            </w:pPr>
            <w:r w:rsidRPr="00557F6B">
              <w:rPr>
                <w:b/>
                <w:bCs/>
                <w:sz w:val="22"/>
              </w:rPr>
              <w:t>Vienetai</w:t>
            </w:r>
          </w:p>
        </w:tc>
        <w:tc>
          <w:tcPr>
            <w:tcW w:w="1447" w:type="dxa"/>
            <w:vMerge w:val="restart"/>
            <w:shd w:val="clear" w:color="auto" w:fill="D9D9D9" w:themeFill="background1" w:themeFillShade="D9"/>
            <w:vAlign w:val="center"/>
          </w:tcPr>
          <w:p w14:paraId="4DF2BEA0" w14:textId="77777777" w:rsidR="009F49A5" w:rsidRPr="00557F6B" w:rsidRDefault="009F49A5" w:rsidP="009F49A5">
            <w:pPr>
              <w:jc w:val="center"/>
              <w:rPr>
                <w:b/>
                <w:bCs/>
                <w:sz w:val="22"/>
              </w:rPr>
            </w:pPr>
            <w:r w:rsidRPr="00557F6B">
              <w:rPr>
                <w:b/>
                <w:bCs/>
                <w:sz w:val="22"/>
              </w:rPr>
              <w:t>Preliminarus</w:t>
            </w:r>
          </w:p>
          <w:p w14:paraId="10E96BF3" w14:textId="3A6D3BB5" w:rsidR="009F49A5" w:rsidRPr="00557F6B" w:rsidRDefault="009F49A5" w:rsidP="009F49A5">
            <w:pPr>
              <w:jc w:val="center"/>
              <w:rPr>
                <w:b/>
                <w:bCs/>
                <w:sz w:val="22"/>
              </w:rPr>
            </w:pPr>
            <w:r w:rsidRPr="00557F6B">
              <w:rPr>
                <w:b/>
                <w:bCs/>
                <w:sz w:val="22"/>
              </w:rPr>
              <w:t>kiekis</w:t>
            </w:r>
          </w:p>
        </w:tc>
        <w:tc>
          <w:tcPr>
            <w:tcW w:w="1581" w:type="dxa"/>
            <w:vMerge w:val="restart"/>
            <w:shd w:val="clear" w:color="auto" w:fill="D9D9D9" w:themeFill="background1" w:themeFillShade="D9"/>
            <w:vAlign w:val="center"/>
          </w:tcPr>
          <w:p w14:paraId="1C54F1DC" w14:textId="3E8CE8E6" w:rsidR="009F49A5" w:rsidRPr="00557F6B" w:rsidRDefault="009F49A5" w:rsidP="009F49A5">
            <w:pPr>
              <w:jc w:val="center"/>
              <w:rPr>
                <w:b/>
                <w:bCs/>
                <w:sz w:val="22"/>
              </w:rPr>
            </w:pPr>
            <w:r w:rsidRPr="00557F6B">
              <w:rPr>
                <w:b/>
                <w:bCs/>
                <w:sz w:val="22"/>
              </w:rPr>
              <w:t>Tiekėjo komentaras</w:t>
            </w:r>
          </w:p>
        </w:tc>
      </w:tr>
      <w:tr w:rsidR="009F49A5" w:rsidRPr="00557F6B" w14:paraId="0F317A23" w14:textId="77777777" w:rsidTr="005F7E25">
        <w:tc>
          <w:tcPr>
            <w:tcW w:w="11732" w:type="dxa"/>
            <w:shd w:val="clear" w:color="auto" w:fill="F2F2F2" w:themeFill="background1" w:themeFillShade="F2"/>
            <w:vAlign w:val="center"/>
          </w:tcPr>
          <w:p w14:paraId="7F6516E6" w14:textId="7FB48EFB" w:rsidR="009F49A5" w:rsidRPr="00557F6B" w:rsidRDefault="009F49A5" w:rsidP="009F49A5">
            <w:pPr>
              <w:rPr>
                <w:b/>
                <w:bCs/>
                <w:sz w:val="22"/>
              </w:rPr>
            </w:pPr>
            <w:r w:rsidRPr="00557F6B">
              <w:rPr>
                <w:b/>
                <w:bCs/>
                <w:sz w:val="22"/>
              </w:rPr>
              <w:t>1.</w:t>
            </w:r>
            <w:r w:rsidRPr="00557F6B">
              <w:rPr>
                <w:b/>
                <w:bCs/>
                <w:sz w:val="22"/>
              </w:rPr>
              <w:t xml:space="preserve"> </w:t>
            </w:r>
            <w:r w:rsidRPr="00557F6B">
              <w:rPr>
                <w:b/>
                <w:bCs/>
                <w:sz w:val="22"/>
              </w:rPr>
              <w:t>+2-+8 šaldytuv</w:t>
            </w:r>
            <w:r w:rsidRPr="00557F6B">
              <w:rPr>
                <w:b/>
                <w:bCs/>
                <w:sz w:val="22"/>
              </w:rPr>
              <w:t xml:space="preserve">o kvalifikavimas </w:t>
            </w:r>
          </w:p>
        </w:tc>
        <w:tc>
          <w:tcPr>
            <w:tcW w:w="990" w:type="dxa"/>
            <w:vMerge/>
            <w:shd w:val="clear" w:color="auto" w:fill="D9D9D9" w:themeFill="background1" w:themeFillShade="D9"/>
            <w:vAlign w:val="center"/>
          </w:tcPr>
          <w:p w14:paraId="642C66EB" w14:textId="77777777" w:rsidR="009F49A5" w:rsidRPr="00557F6B" w:rsidRDefault="009F49A5" w:rsidP="009F49A5">
            <w:pPr>
              <w:jc w:val="center"/>
              <w:rPr>
                <w:b/>
                <w:bCs/>
                <w:sz w:val="22"/>
              </w:rPr>
            </w:pPr>
          </w:p>
        </w:tc>
        <w:tc>
          <w:tcPr>
            <w:tcW w:w="1447" w:type="dxa"/>
            <w:vMerge/>
            <w:shd w:val="clear" w:color="auto" w:fill="D9D9D9" w:themeFill="background1" w:themeFillShade="D9"/>
            <w:vAlign w:val="center"/>
          </w:tcPr>
          <w:p w14:paraId="16753ED5" w14:textId="77777777" w:rsidR="009F49A5" w:rsidRPr="00557F6B" w:rsidRDefault="009F49A5" w:rsidP="009F49A5">
            <w:pPr>
              <w:jc w:val="center"/>
              <w:rPr>
                <w:b/>
                <w:bCs/>
                <w:sz w:val="22"/>
              </w:rPr>
            </w:pPr>
          </w:p>
        </w:tc>
        <w:tc>
          <w:tcPr>
            <w:tcW w:w="1581" w:type="dxa"/>
            <w:vMerge/>
            <w:shd w:val="clear" w:color="auto" w:fill="D9D9D9" w:themeFill="background1" w:themeFillShade="D9"/>
            <w:vAlign w:val="center"/>
          </w:tcPr>
          <w:p w14:paraId="2AF835B7" w14:textId="77777777" w:rsidR="009F49A5" w:rsidRPr="00557F6B" w:rsidRDefault="009F49A5" w:rsidP="009F49A5">
            <w:pPr>
              <w:jc w:val="center"/>
              <w:rPr>
                <w:b/>
                <w:bCs/>
                <w:sz w:val="22"/>
              </w:rPr>
            </w:pPr>
          </w:p>
        </w:tc>
      </w:tr>
      <w:tr w:rsidR="009F49A5" w:rsidRPr="00557F6B" w14:paraId="4DF5AD67" w14:textId="77777777" w:rsidTr="005F7E25">
        <w:tc>
          <w:tcPr>
            <w:tcW w:w="11732" w:type="dxa"/>
          </w:tcPr>
          <w:p w14:paraId="1A5ECE24" w14:textId="586922B0" w:rsidR="009F49A5" w:rsidRPr="00557F6B" w:rsidRDefault="009F49A5" w:rsidP="009F49A5">
            <w:pPr>
              <w:rPr>
                <w:b/>
                <w:bCs/>
                <w:sz w:val="22"/>
              </w:rPr>
            </w:pPr>
            <w:r w:rsidRPr="00557F6B">
              <w:rPr>
                <w:b/>
                <w:bCs/>
                <w:sz w:val="22"/>
              </w:rPr>
              <w:t>Instaliavimo kvalifikavimas (</w:t>
            </w:r>
            <w:r w:rsidRPr="00557F6B">
              <w:rPr>
                <w:b/>
                <w:bCs/>
                <w:sz w:val="22"/>
                <w:lang w:val="en-US"/>
              </w:rPr>
              <w:t>Installation</w:t>
            </w:r>
            <w:r w:rsidRPr="00557F6B">
              <w:rPr>
                <w:b/>
                <w:bCs/>
                <w:sz w:val="22"/>
              </w:rPr>
              <w:t xml:space="preserve"> Qualification - IQ)</w:t>
            </w:r>
          </w:p>
          <w:p w14:paraId="4216F719" w14:textId="77777777" w:rsidR="009F49A5" w:rsidRPr="00557F6B" w:rsidRDefault="009F49A5" w:rsidP="009F49A5">
            <w:pPr>
              <w:rPr>
                <w:sz w:val="22"/>
              </w:rPr>
            </w:pPr>
            <w:r w:rsidRPr="00557F6B">
              <w:rPr>
                <w:b/>
                <w:bCs/>
                <w:sz w:val="22"/>
              </w:rPr>
              <w:t>(IQ) apimtis ne mažesnė nei</w:t>
            </w:r>
            <w:r w:rsidRPr="00557F6B">
              <w:rPr>
                <w:sz w:val="22"/>
              </w:rPr>
              <w:t>:</w:t>
            </w:r>
          </w:p>
          <w:p w14:paraId="06124085" w14:textId="77777777" w:rsidR="009F49A5" w:rsidRPr="00557F6B" w:rsidRDefault="009F49A5" w:rsidP="009F49A5">
            <w:pPr>
              <w:rPr>
                <w:b/>
                <w:bCs/>
                <w:sz w:val="22"/>
              </w:rPr>
            </w:pPr>
            <w:r w:rsidRPr="00557F6B">
              <w:rPr>
                <w:b/>
                <w:bCs/>
                <w:sz w:val="22"/>
              </w:rPr>
              <w:t xml:space="preserve">1) Techninė dokumentacija. </w:t>
            </w:r>
            <w:r w:rsidRPr="00557F6B">
              <w:rPr>
                <w:sz w:val="22"/>
              </w:rPr>
              <w:t>Fiksuojama, kad įrenginys turi visą reikiamą techninę dokumentaciją: įrenginio naudojimo instrukciją, darbo instrukciją, priežiūros instrukciją, atitikties deklaracijas, techninį pasą ir kitus būtinuosius dokumentus.</w:t>
            </w:r>
          </w:p>
          <w:p w14:paraId="0541D7E8" w14:textId="77777777" w:rsidR="009F49A5" w:rsidRPr="00557F6B" w:rsidRDefault="009F49A5" w:rsidP="009F49A5">
            <w:pPr>
              <w:rPr>
                <w:sz w:val="22"/>
              </w:rPr>
            </w:pPr>
            <w:r w:rsidRPr="00557F6B">
              <w:rPr>
                <w:b/>
                <w:bCs/>
                <w:sz w:val="22"/>
              </w:rPr>
              <w:t>2)</w:t>
            </w:r>
            <w:r w:rsidRPr="00557F6B">
              <w:rPr>
                <w:sz w:val="22"/>
              </w:rPr>
              <w:t xml:space="preserve"> </w:t>
            </w:r>
            <w:r w:rsidRPr="00557F6B">
              <w:rPr>
                <w:b/>
                <w:bCs/>
                <w:sz w:val="22"/>
              </w:rPr>
              <w:t>Atliekama termoporų kalibravimo verifikavimas.</w:t>
            </w:r>
            <w:r w:rsidRPr="00557F6B">
              <w:rPr>
                <w:sz w:val="22"/>
              </w:rPr>
              <w:t xml:space="preserve"> Nurodoma įranga, naudojama įrenginio testavimui, pateikiant jos  identifikacinius numerius ir pavadinimus. Patvirtinama, kad įranga turi galiojančią kalibravimo bandymų metu (sertifikato numerį, datą ir galiojimo laiką). Pridėti kalibravimo sertifikatų kopijas.</w:t>
            </w:r>
          </w:p>
          <w:p w14:paraId="4A048B7D" w14:textId="77777777" w:rsidR="009F49A5" w:rsidRPr="00557F6B" w:rsidRDefault="009F49A5" w:rsidP="009F49A5">
            <w:pPr>
              <w:rPr>
                <w:b/>
                <w:bCs/>
                <w:sz w:val="22"/>
              </w:rPr>
            </w:pPr>
            <w:r w:rsidRPr="00557F6B">
              <w:rPr>
                <w:b/>
                <w:bCs/>
                <w:sz w:val="22"/>
              </w:rPr>
              <w:t xml:space="preserve">3) Įrangos identifikacija – </w:t>
            </w:r>
            <w:r w:rsidRPr="00557F6B">
              <w:rPr>
                <w:sz w:val="22"/>
              </w:rPr>
              <w:t>fiksuojama įrangos gamintojas, gamybos metai tipas/modelis, gamyklinis numeris, inventorinis numeris ir įrenginio eksploatavimo vieta.</w:t>
            </w:r>
          </w:p>
          <w:p w14:paraId="2B681AB2" w14:textId="77777777" w:rsidR="009F49A5" w:rsidRPr="00557F6B" w:rsidRDefault="009F49A5" w:rsidP="009F49A5">
            <w:pPr>
              <w:rPr>
                <w:b/>
                <w:bCs/>
                <w:sz w:val="22"/>
              </w:rPr>
            </w:pPr>
            <w:r w:rsidRPr="00557F6B">
              <w:rPr>
                <w:b/>
                <w:bCs/>
                <w:sz w:val="22"/>
              </w:rPr>
              <w:t xml:space="preserve">4) Elektros tiekimo patikra -  </w:t>
            </w:r>
            <w:r w:rsidRPr="002A2205">
              <w:rPr>
                <w:sz w:val="22"/>
              </w:rPr>
              <w:t>išma</w:t>
            </w:r>
            <w:r w:rsidRPr="00557F6B">
              <w:rPr>
                <w:sz w:val="22"/>
              </w:rPr>
              <w:t>tuojama vietinio elektros lizdo, prie kurio prijungiamas įrenginys, įtampa ir užpildoma atitinkama protokolo skiltis. Įtampa turi atitikti gamintojo reikalavimus. Matavimui naudojama kalibruota įranga, pateikiamas patikros sertifikatas.  Fiksuojamas nepertraukiamos energijos šaltinis  (jeigu taikoma)</w:t>
            </w:r>
          </w:p>
          <w:p w14:paraId="53D4E1CD" w14:textId="77777777" w:rsidR="009F49A5" w:rsidRPr="00557F6B" w:rsidRDefault="009F49A5" w:rsidP="009F49A5">
            <w:pPr>
              <w:rPr>
                <w:b/>
                <w:bCs/>
                <w:sz w:val="22"/>
              </w:rPr>
            </w:pPr>
            <w:r w:rsidRPr="00557F6B">
              <w:rPr>
                <w:b/>
                <w:bCs/>
                <w:sz w:val="22"/>
              </w:rPr>
              <w:t>5) Instaliavimo patikra, kurios metu vertinama ar:</w:t>
            </w:r>
          </w:p>
          <w:p w14:paraId="28E745B9" w14:textId="77777777" w:rsidR="009F49A5" w:rsidRPr="00557F6B" w:rsidRDefault="009F49A5" w:rsidP="009F49A5">
            <w:pPr>
              <w:rPr>
                <w:sz w:val="22"/>
              </w:rPr>
            </w:pPr>
            <w:r w:rsidRPr="00557F6B">
              <w:rPr>
                <w:sz w:val="22"/>
              </w:rPr>
              <w:t>5.1) Įrenginys pastatytas ant horizontalaus, stabilaus ir tvirto paviršiaus;</w:t>
            </w:r>
          </w:p>
          <w:p w14:paraId="4B6A924A" w14:textId="77777777" w:rsidR="009F49A5" w:rsidRPr="00557F6B" w:rsidRDefault="009F49A5" w:rsidP="009F49A5">
            <w:pPr>
              <w:rPr>
                <w:sz w:val="22"/>
              </w:rPr>
            </w:pPr>
            <w:r w:rsidRPr="00557F6B">
              <w:rPr>
                <w:sz w:val="22"/>
              </w:rPr>
              <w:t>5.2) Įrenginys neturi matomų pažeidimų;</w:t>
            </w:r>
          </w:p>
          <w:p w14:paraId="527AF0AE" w14:textId="77777777" w:rsidR="009F49A5" w:rsidRPr="00557F6B" w:rsidRDefault="009F49A5" w:rsidP="009F49A5">
            <w:pPr>
              <w:rPr>
                <w:sz w:val="22"/>
              </w:rPr>
            </w:pPr>
            <w:r w:rsidRPr="00557F6B">
              <w:rPr>
                <w:sz w:val="22"/>
              </w:rPr>
              <w:t>5.3) Aplink įrenginį palikta pakankamai vietos, kad durys galėtų pilnai atsiverti neužkliudydamos kitų įrenginių ir nesudarydamos kliūties;</w:t>
            </w:r>
          </w:p>
          <w:p w14:paraId="51702E35" w14:textId="77777777" w:rsidR="009F49A5" w:rsidRPr="00557F6B" w:rsidRDefault="009F49A5" w:rsidP="009F49A5">
            <w:pPr>
              <w:rPr>
                <w:sz w:val="22"/>
              </w:rPr>
            </w:pPr>
            <w:r w:rsidRPr="00557F6B">
              <w:rPr>
                <w:sz w:val="22"/>
              </w:rPr>
              <w:t>5.4) Durų tarpinė nėra pažeista ar deformuota;</w:t>
            </w:r>
          </w:p>
          <w:p w14:paraId="57A98FC7" w14:textId="77777777" w:rsidR="009F49A5" w:rsidRPr="00557F6B" w:rsidRDefault="009F49A5" w:rsidP="009F49A5">
            <w:pPr>
              <w:rPr>
                <w:sz w:val="22"/>
              </w:rPr>
            </w:pPr>
            <w:r w:rsidRPr="00557F6B">
              <w:rPr>
                <w:sz w:val="22"/>
              </w:rPr>
              <w:t>5.5) Įrenginys pažymėtas CE ženklu</w:t>
            </w:r>
          </w:p>
          <w:p w14:paraId="1EFDAE0C" w14:textId="77777777" w:rsidR="009F49A5" w:rsidRPr="00557F6B" w:rsidRDefault="009F49A5" w:rsidP="009F49A5">
            <w:pPr>
              <w:rPr>
                <w:sz w:val="22"/>
              </w:rPr>
            </w:pPr>
            <w:r w:rsidRPr="00557F6B">
              <w:rPr>
                <w:sz w:val="22"/>
              </w:rPr>
              <w:t>5.6) Patalpos temperatūra atitinka gamintojo specifikaciją;</w:t>
            </w:r>
          </w:p>
          <w:p w14:paraId="050AB34B" w14:textId="77777777" w:rsidR="009F49A5" w:rsidRPr="00557F6B" w:rsidRDefault="009F49A5" w:rsidP="009F49A5">
            <w:pPr>
              <w:rPr>
                <w:sz w:val="22"/>
              </w:rPr>
            </w:pPr>
            <w:r w:rsidRPr="00557F6B">
              <w:rPr>
                <w:sz w:val="22"/>
              </w:rPr>
              <w:t>5.7) Maitinimo šaltinis prijungtas.</w:t>
            </w:r>
          </w:p>
          <w:p w14:paraId="068CE8D1" w14:textId="77777777" w:rsidR="009F49A5" w:rsidRPr="00557F6B" w:rsidRDefault="009F49A5" w:rsidP="009F49A5">
            <w:pPr>
              <w:rPr>
                <w:sz w:val="22"/>
              </w:rPr>
            </w:pPr>
            <w:r w:rsidRPr="00557F6B">
              <w:rPr>
                <w:sz w:val="22"/>
              </w:rPr>
              <w:t>5.8) Įjungta sistema pasiekusi nustatytus temperatūros rėžius nemeta jokių aliarmų</w:t>
            </w:r>
          </w:p>
          <w:p w14:paraId="66CC3F9D" w14:textId="77777777" w:rsidR="009F49A5" w:rsidRPr="00557F6B" w:rsidRDefault="009F49A5" w:rsidP="009F49A5">
            <w:pPr>
              <w:rPr>
                <w:sz w:val="22"/>
              </w:rPr>
            </w:pPr>
            <w:r w:rsidRPr="00557F6B">
              <w:rPr>
                <w:b/>
                <w:bCs/>
                <w:sz w:val="22"/>
              </w:rPr>
              <w:t xml:space="preserve">6) Konfigūracijos patikra - </w:t>
            </w:r>
            <w:r w:rsidRPr="00557F6B">
              <w:rPr>
                <w:sz w:val="22"/>
              </w:rPr>
              <w:t>fiksuojama įrenginio konfigūracija, tokia kaip nustatyta aukščiausia ir žemiausia temperatūra, aliarmų ribos, atitirpinimo laikas (jeigu taikoma) ir kiti veiklai svarbūs parametrai.</w:t>
            </w:r>
          </w:p>
          <w:p w14:paraId="1D0E299F" w14:textId="44B151E3" w:rsidR="009F49A5" w:rsidRPr="00557F6B" w:rsidRDefault="009F49A5" w:rsidP="009F49A5">
            <w:pPr>
              <w:rPr>
                <w:b/>
                <w:bCs/>
                <w:sz w:val="22"/>
              </w:rPr>
            </w:pPr>
            <w:r w:rsidRPr="00557F6B">
              <w:rPr>
                <w:b/>
                <w:bCs/>
                <w:sz w:val="22"/>
              </w:rPr>
              <w:lastRenderedPageBreak/>
              <w:t xml:space="preserve">7) Rezultatų vertinamas </w:t>
            </w:r>
            <w:r w:rsidRPr="00557F6B">
              <w:rPr>
                <w:sz w:val="22"/>
              </w:rPr>
              <w:t>- patvirtinama,  kad nebuvo nustatyta nuokrypių arba visi nuokrypiai yra uždaryti. Atliekamas rezultatų vertinimas bei pateikiamos išvados.</w:t>
            </w:r>
          </w:p>
        </w:tc>
        <w:tc>
          <w:tcPr>
            <w:tcW w:w="990" w:type="dxa"/>
          </w:tcPr>
          <w:p w14:paraId="16FE3B3F" w14:textId="47F87A97" w:rsidR="009F49A5" w:rsidRPr="00557F6B" w:rsidRDefault="009F49A5" w:rsidP="009F49A5">
            <w:pPr>
              <w:rPr>
                <w:b/>
                <w:bCs/>
                <w:sz w:val="22"/>
              </w:rPr>
            </w:pPr>
            <w:r w:rsidRPr="00557F6B">
              <w:rPr>
                <w:b/>
                <w:bCs/>
                <w:sz w:val="22"/>
              </w:rPr>
              <w:lastRenderedPageBreak/>
              <w:t>Vnt.</w:t>
            </w:r>
          </w:p>
        </w:tc>
        <w:tc>
          <w:tcPr>
            <w:tcW w:w="1447" w:type="dxa"/>
          </w:tcPr>
          <w:p w14:paraId="05933006" w14:textId="5DA56596" w:rsidR="009F49A5" w:rsidRPr="00557F6B" w:rsidRDefault="009F49A5" w:rsidP="009F49A5">
            <w:pPr>
              <w:rPr>
                <w:b/>
                <w:bCs/>
                <w:sz w:val="22"/>
              </w:rPr>
            </w:pPr>
            <w:r w:rsidRPr="00557F6B">
              <w:rPr>
                <w:b/>
                <w:bCs/>
                <w:sz w:val="22"/>
              </w:rPr>
              <w:t>1</w:t>
            </w:r>
          </w:p>
        </w:tc>
        <w:tc>
          <w:tcPr>
            <w:tcW w:w="1581" w:type="dxa"/>
          </w:tcPr>
          <w:p w14:paraId="01EB66C8" w14:textId="77777777" w:rsidR="009F49A5" w:rsidRPr="00557F6B" w:rsidRDefault="009F49A5" w:rsidP="009F49A5">
            <w:pPr>
              <w:rPr>
                <w:sz w:val="22"/>
              </w:rPr>
            </w:pPr>
          </w:p>
        </w:tc>
      </w:tr>
      <w:tr w:rsidR="009F49A5" w:rsidRPr="00557F6B" w14:paraId="7DEA2F00" w14:textId="77777777" w:rsidTr="005F7E25">
        <w:trPr>
          <w:trHeight w:val="251"/>
        </w:trPr>
        <w:tc>
          <w:tcPr>
            <w:tcW w:w="11732" w:type="dxa"/>
          </w:tcPr>
          <w:p w14:paraId="619F41DC" w14:textId="77777777" w:rsidR="009F49A5" w:rsidRPr="00557F6B" w:rsidRDefault="009F49A5" w:rsidP="009F49A5">
            <w:pPr>
              <w:rPr>
                <w:sz w:val="22"/>
              </w:rPr>
            </w:pPr>
            <w:r w:rsidRPr="00557F6B">
              <w:rPr>
                <w:b/>
                <w:bCs/>
                <w:sz w:val="22"/>
              </w:rPr>
              <w:t>Veikimo kvalifikavimas (</w:t>
            </w:r>
            <w:r w:rsidRPr="00557F6B">
              <w:rPr>
                <w:b/>
                <w:bCs/>
                <w:sz w:val="22"/>
                <w:lang w:val="en-US"/>
              </w:rPr>
              <w:t>Operational</w:t>
            </w:r>
            <w:r w:rsidRPr="00557F6B">
              <w:rPr>
                <w:b/>
                <w:bCs/>
                <w:sz w:val="22"/>
              </w:rPr>
              <w:t xml:space="preserve"> Qualification - OQ). (OQ) apimtis</w:t>
            </w:r>
            <w:r w:rsidRPr="00557F6B">
              <w:rPr>
                <w:sz w:val="22"/>
              </w:rPr>
              <w:t>:</w:t>
            </w:r>
          </w:p>
          <w:p w14:paraId="35AE914E" w14:textId="77777777" w:rsidR="009F49A5" w:rsidRPr="00557F6B" w:rsidRDefault="009F49A5" w:rsidP="009F49A5">
            <w:pPr>
              <w:rPr>
                <w:b/>
                <w:bCs/>
                <w:sz w:val="22"/>
              </w:rPr>
            </w:pPr>
            <w:r w:rsidRPr="00557F6B">
              <w:rPr>
                <w:b/>
                <w:bCs/>
                <w:sz w:val="22"/>
              </w:rPr>
              <w:t>1) Atliekami funkciniai bandymai.</w:t>
            </w:r>
          </w:p>
          <w:p w14:paraId="050924E5" w14:textId="77777777" w:rsidR="009F49A5" w:rsidRPr="00557F6B" w:rsidRDefault="009F49A5" w:rsidP="009F49A5">
            <w:pPr>
              <w:rPr>
                <w:sz w:val="22"/>
              </w:rPr>
            </w:pPr>
            <w:r w:rsidRPr="00557F6B">
              <w:rPr>
                <w:sz w:val="22"/>
              </w:rPr>
              <w:t>Atliekamas funkcinis testas, siekiant patvirtinti, kad įranga veikia pagal gamintojo specifikacijas ir kad įrenginio valdymas yra tinkamai funkcionalus.</w:t>
            </w:r>
          </w:p>
          <w:p w14:paraId="4AD92A93" w14:textId="77777777" w:rsidR="009F49A5" w:rsidRPr="00557F6B" w:rsidRDefault="009F49A5" w:rsidP="009F49A5">
            <w:pPr>
              <w:rPr>
                <w:b/>
                <w:bCs/>
                <w:sz w:val="22"/>
              </w:rPr>
            </w:pPr>
            <w:r w:rsidRPr="00557F6B">
              <w:rPr>
                <w:b/>
                <w:bCs/>
                <w:sz w:val="22"/>
              </w:rPr>
              <w:t>2) Atliekama aliarmų veikimo patikra.</w:t>
            </w:r>
          </w:p>
          <w:p w14:paraId="08432AE3" w14:textId="77777777" w:rsidR="009F49A5" w:rsidRPr="00557F6B" w:rsidRDefault="009F49A5" w:rsidP="009F49A5">
            <w:pPr>
              <w:rPr>
                <w:sz w:val="22"/>
              </w:rPr>
            </w:pPr>
            <w:r w:rsidRPr="00557F6B">
              <w:rPr>
                <w:sz w:val="22"/>
              </w:rPr>
              <w:t>Sugeneruoti ir patikrinti įrangos aliarmus. Suformuoti aliarmų ataskaitas. Aliarmų patikra turi apimti ne mažiau kaip šiuos aliarmus:</w:t>
            </w:r>
          </w:p>
          <w:p w14:paraId="13D10602" w14:textId="77777777" w:rsidR="009F49A5" w:rsidRPr="00557F6B" w:rsidRDefault="009F49A5" w:rsidP="009F49A5">
            <w:pPr>
              <w:rPr>
                <w:sz w:val="22"/>
              </w:rPr>
            </w:pPr>
            <w:r w:rsidRPr="00557F6B">
              <w:rPr>
                <w:sz w:val="22"/>
              </w:rPr>
              <w:t>3.1) Dingus elektros tiekimui arba išjungus maitinimo jungiklį</w:t>
            </w:r>
          </w:p>
          <w:p w14:paraId="54E02F66" w14:textId="77777777" w:rsidR="009F49A5" w:rsidRPr="00557F6B" w:rsidRDefault="009F49A5" w:rsidP="009F49A5">
            <w:pPr>
              <w:rPr>
                <w:sz w:val="22"/>
              </w:rPr>
            </w:pPr>
            <w:r w:rsidRPr="00557F6B">
              <w:rPr>
                <w:sz w:val="22"/>
              </w:rPr>
              <w:t>3.2) Aukšta temperatūra – kai kameros temperatūra viršija nustatytas ribas</w:t>
            </w:r>
          </w:p>
          <w:p w14:paraId="3787507E" w14:textId="77777777" w:rsidR="009F49A5" w:rsidRPr="00557F6B" w:rsidRDefault="009F49A5" w:rsidP="009F49A5">
            <w:pPr>
              <w:rPr>
                <w:sz w:val="22"/>
              </w:rPr>
            </w:pPr>
            <w:r w:rsidRPr="00557F6B">
              <w:rPr>
                <w:sz w:val="22"/>
              </w:rPr>
              <w:t>3.3) Žema temperatūra – kai kameros temperatūra nukrinta žemiau nustatytos ribos.</w:t>
            </w:r>
          </w:p>
          <w:p w14:paraId="5D27D5F3" w14:textId="77777777" w:rsidR="009F49A5" w:rsidRPr="00557F6B" w:rsidRDefault="009F49A5" w:rsidP="009F49A5">
            <w:pPr>
              <w:rPr>
                <w:b/>
                <w:bCs/>
                <w:sz w:val="22"/>
              </w:rPr>
            </w:pPr>
            <w:r w:rsidRPr="00557F6B">
              <w:rPr>
                <w:b/>
                <w:bCs/>
                <w:sz w:val="22"/>
              </w:rPr>
              <w:t>3) Atliekama termoporų kalibravimą.</w:t>
            </w:r>
          </w:p>
          <w:p w14:paraId="5C47C5DC" w14:textId="77777777" w:rsidR="009F49A5" w:rsidRPr="00557F6B" w:rsidRDefault="009F49A5" w:rsidP="009F49A5">
            <w:pPr>
              <w:rPr>
                <w:sz w:val="22"/>
              </w:rPr>
            </w:pPr>
            <w:r w:rsidRPr="00557F6B">
              <w:rPr>
                <w:sz w:val="22"/>
              </w:rPr>
              <w:t xml:space="preserve">Atliekamas termoporų kalibravimas ne mažiau kaip trijuose temperatūriniuose taškuose: žemiausiame, aukščiausiame ir vidurio taške. Visi matavimo duomenys turi atitikti </w:t>
            </w:r>
            <w:r w:rsidRPr="00557F6B">
              <w:rPr>
                <w:bCs/>
                <w:sz w:val="22"/>
              </w:rPr>
              <w:t xml:space="preserve">ne didesnį nei ± 5% </w:t>
            </w:r>
            <w:r w:rsidRPr="00557F6B">
              <w:rPr>
                <w:sz w:val="22"/>
              </w:rPr>
              <w:t>leistiną nuokrypį ir užtikrinti ne didesnį kaip 0,2 °C temperatūros stabilumą 3 minučių laikotarpiu.</w:t>
            </w:r>
          </w:p>
          <w:p w14:paraId="487E690E" w14:textId="26194D9F" w:rsidR="009F49A5" w:rsidRPr="00557F6B" w:rsidRDefault="009F49A5" w:rsidP="009F49A5">
            <w:pPr>
              <w:rPr>
                <w:sz w:val="22"/>
              </w:rPr>
            </w:pPr>
            <w:r w:rsidRPr="00557F6B">
              <w:rPr>
                <w:b/>
                <w:bCs/>
                <w:sz w:val="22"/>
              </w:rPr>
              <w:t>4)</w:t>
            </w:r>
            <w:r w:rsidRPr="00557F6B">
              <w:rPr>
                <w:sz w:val="22"/>
              </w:rPr>
              <w:t xml:space="preserve"> </w:t>
            </w:r>
            <w:r w:rsidRPr="00557F6B">
              <w:rPr>
                <w:b/>
                <w:bCs/>
                <w:sz w:val="22"/>
              </w:rPr>
              <w:t xml:space="preserve">Atliekamas tuščio </w:t>
            </w:r>
            <w:r w:rsidR="008B2081">
              <w:rPr>
                <w:b/>
                <w:bCs/>
                <w:sz w:val="22"/>
              </w:rPr>
              <w:t>įrenginio</w:t>
            </w:r>
            <w:r w:rsidRPr="00557F6B">
              <w:rPr>
                <w:b/>
                <w:bCs/>
                <w:sz w:val="22"/>
              </w:rPr>
              <w:t xml:space="preserve"> temperatūros pasiskirstymo testas. </w:t>
            </w:r>
            <w:r w:rsidRPr="00557F6B">
              <w:rPr>
                <w:sz w:val="22"/>
              </w:rPr>
              <w:t xml:space="preserve">Bandymas atliekamas siekiant patvirtinti, kad </w:t>
            </w:r>
            <w:r w:rsidR="008B2081">
              <w:rPr>
                <w:sz w:val="22"/>
              </w:rPr>
              <w:t>įrenginys</w:t>
            </w:r>
            <w:r w:rsidRPr="00557F6B">
              <w:rPr>
                <w:sz w:val="22"/>
              </w:rPr>
              <w:t xml:space="preserve"> gali palaikyti reikalaujamą temperatūrą tuščioje kameroje. Bandymo metu įrenginys turi palaikyti nustatytą darbinį temperatūros diapazoną (pagal gamintojo reikalavimus ir vartotojo poreikius) ir palaikyti jį nepertraukiamai dvidešimt keturias (24) valandas. Tuščioje kameroje termoporos išdėstomos pagal sudarytą brėžinį ir jame nurodytas pozicijas nurodant atstumus nuo įrenginio sienų šonų, viršaus ir apačios.</w:t>
            </w:r>
          </w:p>
          <w:p w14:paraId="349119A6" w14:textId="253A7156" w:rsidR="009F49A5" w:rsidRPr="00557F6B" w:rsidRDefault="009F49A5" w:rsidP="009F49A5">
            <w:pPr>
              <w:rPr>
                <w:sz w:val="22"/>
              </w:rPr>
            </w:pPr>
            <w:r w:rsidRPr="00557F6B">
              <w:rPr>
                <w:sz w:val="22"/>
              </w:rPr>
              <w:t xml:space="preserve">Bandymui naudojama ne mažiau kaip </w:t>
            </w:r>
            <w:r w:rsidR="00CC2A73" w:rsidRPr="00557F6B">
              <w:rPr>
                <w:sz w:val="22"/>
              </w:rPr>
              <w:t>devyniolika</w:t>
            </w:r>
            <w:r w:rsidRPr="00557F6B">
              <w:rPr>
                <w:sz w:val="22"/>
              </w:rPr>
              <w:t xml:space="preserve"> (1</w:t>
            </w:r>
            <w:r w:rsidR="00CC2A73" w:rsidRPr="00557F6B">
              <w:rPr>
                <w:sz w:val="22"/>
              </w:rPr>
              <w:t>9</w:t>
            </w:r>
            <w:r w:rsidRPr="00557F6B">
              <w:rPr>
                <w:sz w:val="22"/>
              </w:rPr>
              <w:t xml:space="preserve">) termoporų: ne mažiau kaip </w:t>
            </w:r>
            <w:r w:rsidR="00CC2A73" w:rsidRPr="00557F6B">
              <w:rPr>
                <w:sz w:val="22"/>
              </w:rPr>
              <w:t>šešiolika</w:t>
            </w:r>
            <w:r w:rsidRPr="00557F6B">
              <w:rPr>
                <w:sz w:val="22"/>
              </w:rPr>
              <w:t xml:space="preserve"> (1</w:t>
            </w:r>
            <w:r w:rsidR="00CC2A73" w:rsidRPr="00557F6B">
              <w:rPr>
                <w:sz w:val="22"/>
              </w:rPr>
              <w:t>6</w:t>
            </w:r>
            <w:r w:rsidRPr="00557F6B">
              <w:rPr>
                <w:sz w:val="22"/>
              </w:rPr>
              <w:t>) termoporų tolygiai išdėstoma kameroje per visą erdvę, viena (1) termopora tvirtinama prie vidinio įrenginio temperatūros jutiklio, viena (1) – prie temperatūros stebėsenos sistemos jutiklio ir viena (1) – kambario (aplinkos) temperatūrai stebėti. Temperatūra matuojama ne trumpiau kaip 24 valandas, temperatūrą registruojant ne ilgesniais kaip 5 minučių intervalais. Fiksuojamos maksimalios, minimalios ir vidutinės temperatūros reikšmės. Po bandymo sugeneruojama temperatūros duomenų ataskaita.</w:t>
            </w:r>
          </w:p>
          <w:p w14:paraId="7ACE05A6" w14:textId="3D91CDCC" w:rsidR="009F49A5" w:rsidRPr="00557F6B" w:rsidRDefault="009F49A5" w:rsidP="009F49A5">
            <w:pPr>
              <w:rPr>
                <w:b/>
                <w:bCs/>
                <w:sz w:val="22"/>
              </w:rPr>
            </w:pPr>
            <w:r w:rsidRPr="00557F6B">
              <w:rPr>
                <w:b/>
                <w:bCs/>
                <w:sz w:val="22"/>
              </w:rPr>
              <w:t xml:space="preserve">5) Rezultatų vertinamas </w:t>
            </w:r>
            <w:r w:rsidRPr="00557F6B">
              <w:rPr>
                <w:sz w:val="22"/>
              </w:rPr>
              <w:t>Patvirtinama,  kad bandymų metu nėra nustatyta nuokrypių arba visi nuokrypiai yra uždaryti. Atliekamas visų atliktų testų ir matavimų rezultatų vertinimas bei pateikiamos išvados</w:t>
            </w:r>
          </w:p>
        </w:tc>
        <w:tc>
          <w:tcPr>
            <w:tcW w:w="990" w:type="dxa"/>
          </w:tcPr>
          <w:p w14:paraId="2958CA80" w14:textId="15A2FAF0" w:rsidR="009F49A5" w:rsidRPr="00557F6B" w:rsidRDefault="009F49A5" w:rsidP="009F49A5">
            <w:pPr>
              <w:rPr>
                <w:b/>
                <w:bCs/>
                <w:sz w:val="22"/>
              </w:rPr>
            </w:pPr>
            <w:r w:rsidRPr="00557F6B">
              <w:rPr>
                <w:b/>
                <w:bCs/>
                <w:sz w:val="22"/>
              </w:rPr>
              <w:t>Vnt.</w:t>
            </w:r>
          </w:p>
        </w:tc>
        <w:tc>
          <w:tcPr>
            <w:tcW w:w="1447" w:type="dxa"/>
          </w:tcPr>
          <w:p w14:paraId="4E5D5582" w14:textId="28817FF6" w:rsidR="009F49A5" w:rsidRPr="00557F6B" w:rsidRDefault="009F49A5" w:rsidP="009F49A5">
            <w:pPr>
              <w:rPr>
                <w:b/>
                <w:bCs/>
                <w:sz w:val="22"/>
              </w:rPr>
            </w:pPr>
            <w:r w:rsidRPr="00557F6B">
              <w:rPr>
                <w:b/>
                <w:bCs/>
                <w:sz w:val="22"/>
              </w:rPr>
              <w:t>1</w:t>
            </w:r>
          </w:p>
        </w:tc>
        <w:tc>
          <w:tcPr>
            <w:tcW w:w="1581" w:type="dxa"/>
          </w:tcPr>
          <w:p w14:paraId="6DA6413A" w14:textId="77777777" w:rsidR="009F49A5" w:rsidRPr="00557F6B" w:rsidRDefault="009F49A5" w:rsidP="009F49A5">
            <w:pPr>
              <w:rPr>
                <w:sz w:val="22"/>
              </w:rPr>
            </w:pPr>
          </w:p>
        </w:tc>
      </w:tr>
      <w:tr w:rsidR="009F49A5" w:rsidRPr="00557F6B" w14:paraId="2A49A5F0" w14:textId="77777777" w:rsidTr="005F7E25">
        <w:trPr>
          <w:trHeight w:val="1250"/>
        </w:trPr>
        <w:tc>
          <w:tcPr>
            <w:tcW w:w="11732" w:type="dxa"/>
          </w:tcPr>
          <w:p w14:paraId="1D90D272" w14:textId="77777777" w:rsidR="009F49A5" w:rsidRPr="00557F6B" w:rsidRDefault="009F49A5" w:rsidP="009F49A5">
            <w:pPr>
              <w:rPr>
                <w:b/>
                <w:bCs/>
                <w:sz w:val="22"/>
              </w:rPr>
            </w:pPr>
            <w:r w:rsidRPr="00557F6B">
              <w:rPr>
                <w:b/>
                <w:bCs/>
                <w:sz w:val="22"/>
              </w:rPr>
              <w:t>Našumo kvalifikavimas (</w:t>
            </w:r>
            <w:r w:rsidRPr="00557F6B">
              <w:rPr>
                <w:b/>
                <w:bCs/>
                <w:sz w:val="22"/>
                <w:lang w:val="en-US"/>
              </w:rPr>
              <w:t>Performance</w:t>
            </w:r>
            <w:r w:rsidRPr="00557F6B">
              <w:rPr>
                <w:b/>
                <w:bCs/>
                <w:sz w:val="22"/>
              </w:rPr>
              <w:t xml:space="preserve"> Qualification - PQ).</w:t>
            </w:r>
          </w:p>
          <w:p w14:paraId="57E60FE4" w14:textId="77777777" w:rsidR="009F49A5" w:rsidRPr="00557F6B" w:rsidRDefault="009F49A5" w:rsidP="009F49A5">
            <w:pPr>
              <w:rPr>
                <w:sz w:val="22"/>
              </w:rPr>
            </w:pPr>
            <w:r w:rsidRPr="00557F6B">
              <w:rPr>
                <w:b/>
                <w:bCs/>
                <w:sz w:val="22"/>
              </w:rPr>
              <w:t>(PQ) apimtis ne mažesnė nei</w:t>
            </w:r>
            <w:r w:rsidRPr="00557F6B">
              <w:rPr>
                <w:sz w:val="22"/>
              </w:rPr>
              <w:t>:</w:t>
            </w:r>
          </w:p>
          <w:p w14:paraId="2FFC8BAD" w14:textId="1B3108BE" w:rsidR="009F49A5" w:rsidRPr="00557F6B" w:rsidRDefault="009F49A5" w:rsidP="009F49A5">
            <w:pPr>
              <w:rPr>
                <w:sz w:val="22"/>
              </w:rPr>
            </w:pPr>
            <w:r w:rsidRPr="00557F6B">
              <w:rPr>
                <w:sz w:val="22"/>
              </w:rPr>
              <w:t>1)</w:t>
            </w:r>
            <w:r w:rsidRPr="00557F6B">
              <w:rPr>
                <w:b/>
                <w:bCs/>
                <w:sz w:val="22"/>
              </w:rPr>
              <w:t xml:space="preserve">Temperatūros pasiskirstymo testas </w:t>
            </w:r>
            <w:r w:rsidR="008B2081">
              <w:rPr>
                <w:b/>
                <w:bCs/>
                <w:sz w:val="22"/>
              </w:rPr>
              <w:t>su užkrova</w:t>
            </w:r>
            <w:r w:rsidRPr="00557F6B">
              <w:rPr>
                <w:b/>
                <w:bCs/>
                <w:sz w:val="22"/>
              </w:rPr>
              <w:t xml:space="preserve"> (ne mažiau kaip 70 proc. Tūrio).</w:t>
            </w:r>
            <w:r w:rsidRPr="00557F6B">
              <w:rPr>
                <w:sz w:val="22"/>
              </w:rPr>
              <w:t xml:space="preserve">  Matavimo trukmė  ne mažiau 72 val. (temperatūros registravimas ne didesniais kaip 5 min. intervalais). </w:t>
            </w:r>
            <w:r w:rsidR="00CC2A73" w:rsidRPr="00557F6B">
              <w:rPr>
                <w:sz w:val="22"/>
              </w:rPr>
              <w:t xml:space="preserve">Bandymui naudojama ne mažiau kaip devyniolika (19) termoporų: ne mažiau kaip šešiolika (16) termoporų tolygiai išdėstoma kameroje per visą erdvę, viena (1) termopora tvirtinama prie vidinio įrenginio temperatūros jutiklio, viena (1) – prie temperatūros stebėsenos sistemos jutiklio ir viena (1) – kambario (aplinkos) temperatūrai stebėti. </w:t>
            </w:r>
            <w:r w:rsidRPr="00557F6B">
              <w:rPr>
                <w:sz w:val="22"/>
              </w:rPr>
              <w:t>Fiksuojamos maksimalios, minimalios ir vidutinės temperatūros reikšmės. Po bandymo sugeneruojama temperatūros duomenų ataskaita.</w:t>
            </w:r>
          </w:p>
          <w:p w14:paraId="06872A44" w14:textId="77777777" w:rsidR="009F49A5" w:rsidRPr="00557F6B" w:rsidRDefault="009F49A5" w:rsidP="009F49A5">
            <w:pPr>
              <w:rPr>
                <w:sz w:val="22"/>
              </w:rPr>
            </w:pPr>
            <w:r w:rsidRPr="00557F6B">
              <w:rPr>
                <w:b/>
                <w:bCs/>
                <w:sz w:val="22"/>
              </w:rPr>
              <w:lastRenderedPageBreak/>
              <w:t xml:space="preserve">2) Atidarytų durų testas. </w:t>
            </w:r>
            <w:r w:rsidRPr="00557F6B">
              <w:rPr>
                <w:sz w:val="22"/>
              </w:rPr>
              <w:t>Atliekamas temperatūros registravimas atidarius įrenginio duris, siekiant nustatyti, per kiek laiko temperatūra išeina iš leistinų ribų ir kurios termoporos pirmos parodo nuokrypį. Durys laikomos atidarytos 1 minutę. Uždarius duris, fiksuojamas laikas, per kurį visų daviklių išmatuota temperatūra stabilizuojasi ir vėl atitinka priimtinumo kriterijus.</w:t>
            </w:r>
          </w:p>
          <w:p w14:paraId="0A6D31F2" w14:textId="77777777" w:rsidR="009F49A5" w:rsidRPr="00557F6B" w:rsidRDefault="009F49A5" w:rsidP="009F49A5">
            <w:pPr>
              <w:rPr>
                <w:sz w:val="22"/>
              </w:rPr>
            </w:pPr>
            <w:r w:rsidRPr="00557F6B">
              <w:rPr>
                <w:b/>
                <w:bCs/>
                <w:sz w:val="22"/>
              </w:rPr>
              <w:t>3)Atliekamas elektros dingimo testas</w:t>
            </w:r>
            <w:r w:rsidRPr="00557F6B">
              <w:rPr>
                <w:sz w:val="22"/>
              </w:rPr>
              <w:t xml:space="preserve"> registruojant temperatūrą ne ilgesniais kaip 5 min. intervalais, kol bent vienas temperatūros matavimo daviklis parodo nuokrypį nuo priimtinų temperatūros ribų. Įjungus įrenginį, fiksuojamas laikas, per kurį temperatūra visose termoporose grįžta į nustatytas ribas.</w:t>
            </w:r>
          </w:p>
          <w:p w14:paraId="1A21D015" w14:textId="77777777" w:rsidR="009F49A5" w:rsidRPr="00557F6B" w:rsidRDefault="009F49A5" w:rsidP="009F49A5">
            <w:pPr>
              <w:rPr>
                <w:sz w:val="22"/>
              </w:rPr>
            </w:pPr>
            <w:r w:rsidRPr="00557F6B">
              <w:rPr>
                <w:b/>
                <w:bCs/>
                <w:sz w:val="22"/>
              </w:rPr>
              <w:t>4) Pateikti tikslias temperatūros daviklių išdėstymo schemas</w:t>
            </w:r>
            <w:r w:rsidRPr="00557F6B">
              <w:rPr>
                <w:sz w:val="22"/>
              </w:rPr>
              <w:t>, nurodant atstumus nuo įrenginio sienų šonų, viršaus ir apačios.</w:t>
            </w:r>
          </w:p>
          <w:p w14:paraId="1E386DD4" w14:textId="77777777" w:rsidR="009F49A5" w:rsidRPr="00557F6B" w:rsidRDefault="009F49A5" w:rsidP="009F49A5">
            <w:pPr>
              <w:rPr>
                <w:sz w:val="22"/>
              </w:rPr>
            </w:pPr>
            <w:r w:rsidRPr="00557F6B">
              <w:rPr>
                <w:b/>
                <w:bCs/>
                <w:sz w:val="22"/>
              </w:rPr>
              <w:t xml:space="preserve">5) Atliekama termoporų kalibravimo patikra. </w:t>
            </w:r>
            <w:r w:rsidRPr="00557F6B">
              <w:rPr>
                <w:sz w:val="22"/>
              </w:rPr>
              <w:t xml:space="preserve">Po bandymų atliekama termoporų tikslumo patikra palyginant rodmenis su sukalibruotu etalonu. Visi matavimo duomenys turi atitikti </w:t>
            </w:r>
            <w:r w:rsidRPr="00557F6B">
              <w:rPr>
                <w:bCs/>
                <w:sz w:val="22"/>
              </w:rPr>
              <w:t xml:space="preserve">ne didesnį nei ± 5% </w:t>
            </w:r>
            <w:r w:rsidRPr="00557F6B">
              <w:rPr>
                <w:sz w:val="22"/>
              </w:rPr>
              <w:t>leistiną nuokrypį ir užtikrinti ne didesnį kaip 0,2 °C temperatūros stabilumą 3 minučių laikotarpiu.</w:t>
            </w:r>
          </w:p>
          <w:p w14:paraId="2D7EADAC" w14:textId="75DA1A54" w:rsidR="009F49A5" w:rsidRPr="00557F6B" w:rsidRDefault="009F49A5" w:rsidP="009F49A5">
            <w:pPr>
              <w:rPr>
                <w:b/>
                <w:bCs/>
                <w:sz w:val="22"/>
              </w:rPr>
            </w:pPr>
            <w:r w:rsidRPr="00557F6B">
              <w:rPr>
                <w:b/>
                <w:bCs/>
                <w:sz w:val="22"/>
              </w:rPr>
              <w:t xml:space="preserve">6) Rezultatų vertinamas. </w:t>
            </w:r>
            <w:r w:rsidRPr="00557F6B">
              <w:rPr>
                <w:sz w:val="22"/>
              </w:rPr>
              <w:t>Patvirtinama,  kad bandymų metu nėra nustatyta nuokrypių arba visi nuokrypiai yra uždaryti. Atliekamas visų atliktų testų ir matavimų rezultatų vertinimas bei pateikiamos išvados</w:t>
            </w:r>
          </w:p>
        </w:tc>
        <w:tc>
          <w:tcPr>
            <w:tcW w:w="990" w:type="dxa"/>
          </w:tcPr>
          <w:p w14:paraId="371D5E40" w14:textId="1930BA23" w:rsidR="009F49A5" w:rsidRPr="00557F6B" w:rsidRDefault="009F49A5" w:rsidP="009F49A5">
            <w:pPr>
              <w:rPr>
                <w:b/>
                <w:bCs/>
                <w:sz w:val="22"/>
              </w:rPr>
            </w:pPr>
            <w:r w:rsidRPr="00557F6B">
              <w:rPr>
                <w:b/>
                <w:bCs/>
                <w:sz w:val="22"/>
              </w:rPr>
              <w:lastRenderedPageBreak/>
              <w:t>Vnt.</w:t>
            </w:r>
          </w:p>
        </w:tc>
        <w:tc>
          <w:tcPr>
            <w:tcW w:w="1447" w:type="dxa"/>
          </w:tcPr>
          <w:p w14:paraId="7CB59DE8" w14:textId="7D618FBA" w:rsidR="009F49A5" w:rsidRPr="00557F6B" w:rsidRDefault="009F49A5" w:rsidP="009F49A5">
            <w:pPr>
              <w:rPr>
                <w:b/>
                <w:bCs/>
                <w:sz w:val="22"/>
              </w:rPr>
            </w:pPr>
            <w:r w:rsidRPr="00557F6B">
              <w:rPr>
                <w:b/>
                <w:bCs/>
                <w:sz w:val="22"/>
              </w:rPr>
              <w:t>1</w:t>
            </w:r>
          </w:p>
        </w:tc>
        <w:tc>
          <w:tcPr>
            <w:tcW w:w="1581" w:type="dxa"/>
          </w:tcPr>
          <w:p w14:paraId="5E77CA43" w14:textId="77777777" w:rsidR="009F49A5" w:rsidRPr="00557F6B" w:rsidRDefault="009F49A5" w:rsidP="009F49A5">
            <w:pPr>
              <w:rPr>
                <w:sz w:val="22"/>
              </w:rPr>
            </w:pPr>
          </w:p>
        </w:tc>
      </w:tr>
      <w:tr w:rsidR="00557F6B" w:rsidRPr="00557F6B" w14:paraId="7C95E5DF" w14:textId="77777777" w:rsidTr="005F7E25">
        <w:tc>
          <w:tcPr>
            <w:tcW w:w="11732" w:type="dxa"/>
            <w:shd w:val="clear" w:color="auto" w:fill="D9D9D9" w:themeFill="background1" w:themeFillShade="D9"/>
          </w:tcPr>
          <w:p w14:paraId="63497704" w14:textId="77777777" w:rsidR="00557F6B" w:rsidRPr="00557F6B" w:rsidRDefault="00557F6B" w:rsidP="00137BF8">
            <w:pPr>
              <w:jc w:val="center"/>
              <w:rPr>
                <w:sz w:val="22"/>
              </w:rPr>
            </w:pPr>
            <w:r w:rsidRPr="00557F6B">
              <w:rPr>
                <w:b/>
                <w:bCs/>
                <w:sz w:val="22"/>
              </w:rPr>
              <w:t>Paslaugos techninė specifikacija</w:t>
            </w:r>
          </w:p>
        </w:tc>
        <w:tc>
          <w:tcPr>
            <w:tcW w:w="990" w:type="dxa"/>
            <w:vMerge w:val="restart"/>
            <w:shd w:val="clear" w:color="auto" w:fill="D9D9D9" w:themeFill="background1" w:themeFillShade="D9"/>
          </w:tcPr>
          <w:p w14:paraId="1467CFA3" w14:textId="77777777" w:rsidR="00557F6B" w:rsidRPr="00557F6B" w:rsidRDefault="00557F6B" w:rsidP="00137BF8">
            <w:pPr>
              <w:jc w:val="center"/>
              <w:rPr>
                <w:sz w:val="22"/>
              </w:rPr>
            </w:pPr>
            <w:r w:rsidRPr="00557F6B">
              <w:rPr>
                <w:b/>
                <w:bCs/>
                <w:sz w:val="22"/>
              </w:rPr>
              <w:t>Vienetai</w:t>
            </w:r>
          </w:p>
        </w:tc>
        <w:tc>
          <w:tcPr>
            <w:tcW w:w="1447" w:type="dxa"/>
            <w:vMerge w:val="restart"/>
            <w:shd w:val="clear" w:color="auto" w:fill="D9D9D9" w:themeFill="background1" w:themeFillShade="D9"/>
          </w:tcPr>
          <w:p w14:paraId="6D956B5E" w14:textId="77777777" w:rsidR="00557F6B" w:rsidRPr="00557F6B" w:rsidRDefault="00557F6B" w:rsidP="00137BF8">
            <w:pPr>
              <w:jc w:val="center"/>
              <w:rPr>
                <w:b/>
                <w:bCs/>
                <w:sz w:val="22"/>
              </w:rPr>
            </w:pPr>
            <w:r w:rsidRPr="00557F6B">
              <w:rPr>
                <w:b/>
                <w:bCs/>
                <w:sz w:val="22"/>
              </w:rPr>
              <w:t>Preliminarus</w:t>
            </w:r>
          </w:p>
          <w:p w14:paraId="1844D61C" w14:textId="77777777" w:rsidR="00557F6B" w:rsidRPr="00557F6B" w:rsidRDefault="00557F6B" w:rsidP="00137BF8">
            <w:pPr>
              <w:jc w:val="center"/>
              <w:rPr>
                <w:sz w:val="22"/>
              </w:rPr>
            </w:pPr>
            <w:r w:rsidRPr="00557F6B">
              <w:rPr>
                <w:b/>
                <w:bCs/>
                <w:sz w:val="22"/>
              </w:rPr>
              <w:t>kiekis</w:t>
            </w:r>
          </w:p>
        </w:tc>
        <w:tc>
          <w:tcPr>
            <w:tcW w:w="1581" w:type="dxa"/>
            <w:vMerge w:val="restart"/>
            <w:shd w:val="clear" w:color="auto" w:fill="D9D9D9" w:themeFill="background1" w:themeFillShade="D9"/>
          </w:tcPr>
          <w:p w14:paraId="23D6A573" w14:textId="77777777" w:rsidR="00557F6B" w:rsidRPr="00557F6B" w:rsidRDefault="00557F6B" w:rsidP="00137BF8">
            <w:pPr>
              <w:jc w:val="center"/>
              <w:rPr>
                <w:sz w:val="22"/>
              </w:rPr>
            </w:pPr>
            <w:r w:rsidRPr="00557F6B">
              <w:rPr>
                <w:b/>
                <w:bCs/>
                <w:sz w:val="22"/>
              </w:rPr>
              <w:t>Tiekėjo komentaras</w:t>
            </w:r>
          </w:p>
        </w:tc>
      </w:tr>
      <w:tr w:rsidR="00557F6B" w:rsidRPr="00557F6B" w14:paraId="6B3C375D" w14:textId="77777777" w:rsidTr="005F7E25">
        <w:tc>
          <w:tcPr>
            <w:tcW w:w="11732" w:type="dxa"/>
            <w:shd w:val="clear" w:color="auto" w:fill="F2F2F2" w:themeFill="background1" w:themeFillShade="F2"/>
          </w:tcPr>
          <w:p w14:paraId="1DA08597" w14:textId="47461CBF" w:rsidR="00557F6B" w:rsidRPr="00557F6B" w:rsidRDefault="00557F6B" w:rsidP="00137BF8">
            <w:pPr>
              <w:rPr>
                <w:sz w:val="22"/>
              </w:rPr>
            </w:pPr>
            <w:r w:rsidRPr="00557F6B">
              <w:rPr>
                <w:b/>
                <w:bCs/>
                <w:sz w:val="22"/>
              </w:rPr>
              <w:t>2. Š</w:t>
            </w:r>
            <w:r w:rsidRPr="00557F6B">
              <w:rPr>
                <w:b/>
                <w:bCs/>
                <w:sz w:val="22"/>
              </w:rPr>
              <w:t xml:space="preserve">aldiklio - </w:t>
            </w:r>
            <w:r w:rsidRPr="00557F6B">
              <w:rPr>
                <w:b/>
                <w:bCs/>
                <w:sz w:val="22"/>
              </w:rPr>
              <w:t>3</w:t>
            </w:r>
            <w:r w:rsidRPr="00557F6B">
              <w:rPr>
                <w:b/>
                <w:bCs/>
                <w:sz w:val="22"/>
              </w:rPr>
              <w:t>0 </w:t>
            </w:r>
            <w:r w:rsidRPr="00557F6B">
              <w:rPr>
                <w:rFonts w:cs="Times New Roman"/>
                <w:b/>
                <w:bCs/>
                <w:sz w:val="22"/>
              </w:rPr>
              <w:t>°</w:t>
            </w:r>
            <w:r w:rsidRPr="00557F6B">
              <w:rPr>
                <w:b/>
                <w:bCs/>
                <w:sz w:val="22"/>
              </w:rPr>
              <w:t>C kvalifikavimas</w:t>
            </w:r>
          </w:p>
        </w:tc>
        <w:tc>
          <w:tcPr>
            <w:tcW w:w="990" w:type="dxa"/>
            <w:vMerge/>
          </w:tcPr>
          <w:p w14:paraId="3231A2C9" w14:textId="77777777" w:rsidR="00557F6B" w:rsidRPr="00557F6B" w:rsidRDefault="00557F6B" w:rsidP="00137BF8">
            <w:pPr>
              <w:jc w:val="center"/>
              <w:rPr>
                <w:sz w:val="22"/>
              </w:rPr>
            </w:pPr>
          </w:p>
        </w:tc>
        <w:tc>
          <w:tcPr>
            <w:tcW w:w="1447" w:type="dxa"/>
            <w:vMerge/>
          </w:tcPr>
          <w:p w14:paraId="353EC3F3" w14:textId="77777777" w:rsidR="00557F6B" w:rsidRPr="00557F6B" w:rsidRDefault="00557F6B" w:rsidP="00137BF8">
            <w:pPr>
              <w:jc w:val="center"/>
              <w:rPr>
                <w:sz w:val="22"/>
              </w:rPr>
            </w:pPr>
          </w:p>
        </w:tc>
        <w:tc>
          <w:tcPr>
            <w:tcW w:w="1581" w:type="dxa"/>
            <w:vMerge/>
          </w:tcPr>
          <w:p w14:paraId="43F00D54" w14:textId="77777777" w:rsidR="00557F6B" w:rsidRPr="00557F6B" w:rsidRDefault="00557F6B" w:rsidP="00137BF8">
            <w:pPr>
              <w:jc w:val="center"/>
              <w:rPr>
                <w:sz w:val="22"/>
              </w:rPr>
            </w:pPr>
          </w:p>
        </w:tc>
      </w:tr>
      <w:tr w:rsidR="00557F6B" w:rsidRPr="00557F6B" w14:paraId="79390BF6" w14:textId="77777777" w:rsidTr="005F7E25">
        <w:tc>
          <w:tcPr>
            <w:tcW w:w="11732" w:type="dxa"/>
          </w:tcPr>
          <w:p w14:paraId="4B2058C8" w14:textId="77777777" w:rsidR="00557F6B" w:rsidRPr="00557F6B" w:rsidRDefault="00557F6B" w:rsidP="00557F6B">
            <w:pPr>
              <w:rPr>
                <w:b/>
                <w:bCs/>
                <w:sz w:val="22"/>
              </w:rPr>
            </w:pPr>
            <w:r w:rsidRPr="00557F6B">
              <w:rPr>
                <w:b/>
                <w:bCs/>
                <w:sz w:val="22"/>
              </w:rPr>
              <w:t>Instaliavimo kvalifikavimas (</w:t>
            </w:r>
            <w:r w:rsidRPr="00557F6B">
              <w:rPr>
                <w:b/>
                <w:bCs/>
                <w:sz w:val="22"/>
                <w:lang w:val="en-US"/>
              </w:rPr>
              <w:t>Installation</w:t>
            </w:r>
            <w:r w:rsidRPr="00557F6B">
              <w:rPr>
                <w:b/>
                <w:bCs/>
                <w:sz w:val="22"/>
              </w:rPr>
              <w:t xml:space="preserve"> Qualification - IQ).</w:t>
            </w:r>
          </w:p>
          <w:p w14:paraId="32FAD86F" w14:textId="77777777" w:rsidR="00557F6B" w:rsidRPr="00557F6B" w:rsidRDefault="00557F6B" w:rsidP="00557F6B">
            <w:pPr>
              <w:rPr>
                <w:sz w:val="22"/>
              </w:rPr>
            </w:pPr>
            <w:r w:rsidRPr="00557F6B">
              <w:rPr>
                <w:b/>
                <w:bCs/>
                <w:sz w:val="22"/>
              </w:rPr>
              <w:t>(IQ) apimtis ne mažesnė nei</w:t>
            </w:r>
            <w:r w:rsidRPr="00557F6B">
              <w:rPr>
                <w:sz w:val="22"/>
              </w:rPr>
              <w:t>:</w:t>
            </w:r>
          </w:p>
          <w:p w14:paraId="5C4DE3C1" w14:textId="77777777" w:rsidR="00557F6B" w:rsidRPr="00557F6B" w:rsidRDefault="00557F6B" w:rsidP="00557F6B">
            <w:pPr>
              <w:rPr>
                <w:b/>
                <w:bCs/>
                <w:sz w:val="22"/>
              </w:rPr>
            </w:pPr>
            <w:r w:rsidRPr="00557F6B">
              <w:rPr>
                <w:b/>
                <w:bCs/>
                <w:sz w:val="22"/>
              </w:rPr>
              <w:t xml:space="preserve">1) Techninė dokumentacija. </w:t>
            </w:r>
            <w:r w:rsidRPr="00557F6B">
              <w:rPr>
                <w:sz w:val="22"/>
              </w:rPr>
              <w:t>Fiksuojama, kad įrenginys turi visą reikiamą techninę dokumentaciją: įrenginio naudojimo instrukciją, darbo instrukciją, priežiūros instrukciją, atitikties deklaracijas, techninį pasą ir kitus būtinuosius dokumentus.</w:t>
            </w:r>
          </w:p>
          <w:p w14:paraId="33273D41" w14:textId="77777777" w:rsidR="00557F6B" w:rsidRPr="00557F6B" w:rsidRDefault="00557F6B" w:rsidP="00557F6B">
            <w:pPr>
              <w:rPr>
                <w:sz w:val="22"/>
              </w:rPr>
            </w:pPr>
            <w:r w:rsidRPr="00557F6B">
              <w:rPr>
                <w:b/>
                <w:bCs/>
                <w:sz w:val="22"/>
              </w:rPr>
              <w:t>2)</w:t>
            </w:r>
            <w:r w:rsidRPr="00557F6B">
              <w:rPr>
                <w:sz w:val="22"/>
              </w:rPr>
              <w:t xml:space="preserve"> </w:t>
            </w:r>
            <w:r w:rsidRPr="00557F6B">
              <w:rPr>
                <w:b/>
                <w:bCs/>
                <w:sz w:val="22"/>
              </w:rPr>
              <w:t>Atliekama termoporų kalibravimo verifikavimas.</w:t>
            </w:r>
            <w:r w:rsidRPr="00557F6B">
              <w:rPr>
                <w:sz w:val="22"/>
              </w:rPr>
              <w:t xml:space="preserve"> Nurodoma įranga, naudojama įrenginio testavimui, pateikiant jos  identifikacinius numerius ir pavadinimus. Patvirtinama, kad įranga turi galiojančią kalibravimo bandymų metu (sertifikato numerį, datą ir galiojimo laiką). Pridėti kalibravimo sertifikatų kopijas.</w:t>
            </w:r>
          </w:p>
          <w:p w14:paraId="0365ADCD" w14:textId="77777777" w:rsidR="00557F6B" w:rsidRPr="00557F6B" w:rsidRDefault="00557F6B" w:rsidP="00557F6B">
            <w:pPr>
              <w:rPr>
                <w:b/>
                <w:bCs/>
                <w:sz w:val="22"/>
              </w:rPr>
            </w:pPr>
            <w:r w:rsidRPr="00557F6B">
              <w:rPr>
                <w:b/>
                <w:bCs/>
                <w:sz w:val="22"/>
              </w:rPr>
              <w:t xml:space="preserve">3) Įrangos identifikacija – </w:t>
            </w:r>
            <w:r w:rsidRPr="00557F6B">
              <w:rPr>
                <w:sz w:val="22"/>
              </w:rPr>
              <w:t>fiksuojama įrangos gamintojas, gamybos metai tipas/modelis, gamyklinis numeris, inventorinis numeris ir įrenginio eksploatavimo vieta.</w:t>
            </w:r>
          </w:p>
          <w:p w14:paraId="6EC93403" w14:textId="77777777" w:rsidR="00557F6B" w:rsidRPr="00557F6B" w:rsidRDefault="00557F6B" w:rsidP="00557F6B">
            <w:pPr>
              <w:rPr>
                <w:b/>
                <w:bCs/>
                <w:sz w:val="22"/>
              </w:rPr>
            </w:pPr>
            <w:r w:rsidRPr="00557F6B">
              <w:rPr>
                <w:b/>
                <w:bCs/>
                <w:sz w:val="22"/>
              </w:rPr>
              <w:t xml:space="preserve">4) Elektros tiekimo patikra -  </w:t>
            </w:r>
            <w:r w:rsidRPr="002A2205">
              <w:rPr>
                <w:sz w:val="22"/>
              </w:rPr>
              <w:t>išma</w:t>
            </w:r>
            <w:r w:rsidRPr="00557F6B">
              <w:rPr>
                <w:sz w:val="22"/>
              </w:rPr>
              <w:t>tuojama vietinio elektros lizdo, prie kurio prijungiamas įrenginys, įtampa ir užpildoma atitinkama protokolo skiltis. Įtampa turi atitikti gamintojo reikalavimus. Matavimui naudojama kalibruota įranga, pateikiamas patikros sertifikatas.  Fiksuojamas nepertraukiamos energijos šaltinis  (jeigu taikoma)</w:t>
            </w:r>
          </w:p>
          <w:p w14:paraId="37DD4D2D" w14:textId="77777777" w:rsidR="00557F6B" w:rsidRPr="00557F6B" w:rsidRDefault="00557F6B" w:rsidP="00557F6B">
            <w:pPr>
              <w:rPr>
                <w:b/>
                <w:bCs/>
                <w:sz w:val="22"/>
              </w:rPr>
            </w:pPr>
            <w:r w:rsidRPr="00557F6B">
              <w:rPr>
                <w:b/>
                <w:bCs/>
                <w:sz w:val="22"/>
              </w:rPr>
              <w:t>5) Instaliavimo patikra, kurios metu vertinama ar:</w:t>
            </w:r>
          </w:p>
          <w:p w14:paraId="3FE69B61" w14:textId="77777777" w:rsidR="00557F6B" w:rsidRPr="00557F6B" w:rsidRDefault="00557F6B" w:rsidP="00557F6B">
            <w:pPr>
              <w:rPr>
                <w:sz w:val="22"/>
              </w:rPr>
            </w:pPr>
            <w:r w:rsidRPr="00557F6B">
              <w:rPr>
                <w:sz w:val="22"/>
              </w:rPr>
              <w:t>5.1) Įrenginys pastatytas ant horizontalaus, stabilaus ir tvirto paviršiaus;</w:t>
            </w:r>
          </w:p>
          <w:p w14:paraId="0CE39E86" w14:textId="77777777" w:rsidR="00557F6B" w:rsidRPr="00557F6B" w:rsidRDefault="00557F6B" w:rsidP="00557F6B">
            <w:pPr>
              <w:rPr>
                <w:sz w:val="22"/>
              </w:rPr>
            </w:pPr>
            <w:r w:rsidRPr="00557F6B">
              <w:rPr>
                <w:sz w:val="22"/>
              </w:rPr>
              <w:t>5.2) Įrenginys neturi matomų pažeidimų;</w:t>
            </w:r>
          </w:p>
          <w:p w14:paraId="13453CB2" w14:textId="77777777" w:rsidR="00557F6B" w:rsidRPr="00557F6B" w:rsidRDefault="00557F6B" w:rsidP="00557F6B">
            <w:pPr>
              <w:rPr>
                <w:sz w:val="22"/>
              </w:rPr>
            </w:pPr>
            <w:r w:rsidRPr="00557F6B">
              <w:rPr>
                <w:sz w:val="22"/>
              </w:rPr>
              <w:t>5.3) Aplink įrenginį palikta pakankamai vietos, kad durys galėtų pilnai atsiverti neužkliudydamos kitų įrenginių ir nesudarydamos kliūties;</w:t>
            </w:r>
          </w:p>
          <w:p w14:paraId="62362D1D" w14:textId="77777777" w:rsidR="00557F6B" w:rsidRPr="00557F6B" w:rsidRDefault="00557F6B" w:rsidP="00557F6B">
            <w:pPr>
              <w:rPr>
                <w:sz w:val="22"/>
              </w:rPr>
            </w:pPr>
            <w:r w:rsidRPr="00557F6B">
              <w:rPr>
                <w:sz w:val="22"/>
              </w:rPr>
              <w:t>5.4) Durų tarpinė nėra pažeista ar deformuota;</w:t>
            </w:r>
          </w:p>
          <w:p w14:paraId="536D9111" w14:textId="77777777" w:rsidR="00557F6B" w:rsidRPr="00557F6B" w:rsidRDefault="00557F6B" w:rsidP="00557F6B">
            <w:pPr>
              <w:rPr>
                <w:sz w:val="22"/>
              </w:rPr>
            </w:pPr>
            <w:r w:rsidRPr="00557F6B">
              <w:rPr>
                <w:sz w:val="22"/>
              </w:rPr>
              <w:t>5.5) Įrenginys pažymėtas CE ženklu</w:t>
            </w:r>
          </w:p>
          <w:p w14:paraId="2D6329B8" w14:textId="77777777" w:rsidR="00557F6B" w:rsidRPr="00557F6B" w:rsidRDefault="00557F6B" w:rsidP="00557F6B">
            <w:pPr>
              <w:rPr>
                <w:sz w:val="22"/>
              </w:rPr>
            </w:pPr>
            <w:r w:rsidRPr="00557F6B">
              <w:rPr>
                <w:sz w:val="22"/>
              </w:rPr>
              <w:t>5.6) Patalpos temperatūra atitinka gamintojo specifikaciją;</w:t>
            </w:r>
          </w:p>
          <w:p w14:paraId="50444AF0" w14:textId="77777777" w:rsidR="00557F6B" w:rsidRPr="00557F6B" w:rsidRDefault="00557F6B" w:rsidP="00557F6B">
            <w:pPr>
              <w:rPr>
                <w:sz w:val="22"/>
              </w:rPr>
            </w:pPr>
            <w:r w:rsidRPr="00557F6B">
              <w:rPr>
                <w:sz w:val="22"/>
              </w:rPr>
              <w:t>5.7) Maitinimo šaltinis prijungtas.</w:t>
            </w:r>
          </w:p>
          <w:p w14:paraId="66FBC3E2" w14:textId="77777777" w:rsidR="00557F6B" w:rsidRPr="00557F6B" w:rsidRDefault="00557F6B" w:rsidP="00557F6B">
            <w:pPr>
              <w:rPr>
                <w:sz w:val="22"/>
              </w:rPr>
            </w:pPr>
            <w:r w:rsidRPr="00557F6B">
              <w:rPr>
                <w:sz w:val="22"/>
              </w:rPr>
              <w:t>5.8) Įjungta sistema pasiekusi nustatytus temperatūros rėžius nemeta jokių aliarmų</w:t>
            </w:r>
          </w:p>
          <w:p w14:paraId="6396A81D" w14:textId="77777777" w:rsidR="00557F6B" w:rsidRPr="00557F6B" w:rsidRDefault="00557F6B" w:rsidP="00557F6B">
            <w:pPr>
              <w:rPr>
                <w:sz w:val="22"/>
              </w:rPr>
            </w:pPr>
            <w:r w:rsidRPr="00557F6B">
              <w:rPr>
                <w:b/>
                <w:bCs/>
                <w:sz w:val="22"/>
              </w:rPr>
              <w:lastRenderedPageBreak/>
              <w:t xml:space="preserve">6) Konfigūracijos patikra - </w:t>
            </w:r>
            <w:r w:rsidRPr="00557F6B">
              <w:rPr>
                <w:sz w:val="22"/>
              </w:rPr>
              <w:t>fiksuojama įrenginio konfigūracija, tokia kaip nustatyta aukščiausia ir žemiausia temperatūra, aliarmų ribos, atitirpinimo laikas (jeigu taikoma) ir kiti veiklai svarbūs parametrai.</w:t>
            </w:r>
          </w:p>
          <w:p w14:paraId="40F435B9" w14:textId="25BC59C5" w:rsidR="00557F6B" w:rsidRPr="00557F6B" w:rsidRDefault="00557F6B" w:rsidP="00557F6B">
            <w:pPr>
              <w:rPr>
                <w:sz w:val="22"/>
              </w:rPr>
            </w:pPr>
            <w:r w:rsidRPr="00557F6B">
              <w:rPr>
                <w:b/>
                <w:bCs/>
                <w:sz w:val="22"/>
              </w:rPr>
              <w:t xml:space="preserve">7) Rezultatų vertinamas </w:t>
            </w:r>
            <w:r w:rsidRPr="00557F6B">
              <w:rPr>
                <w:sz w:val="22"/>
              </w:rPr>
              <w:t>- patvirtinama,  kad nebuvo nustatyta nuokrypių arba visi nuokrypiai yra uždaryti. Atliekamas rezultatų vertinimas bei pateikiamos išvados.</w:t>
            </w:r>
          </w:p>
        </w:tc>
        <w:tc>
          <w:tcPr>
            <w:tcW w:w="990" w:type="dxa"/>
          </w:tcPr>
          <w:p w14:paraId="73BDCCB3" w14:textId="335F08C8" w:rsidR="00557F6B" w:rsidRPr="00557F6B" w:rsidRDefault="00557F6B" w:rsidP="00557F6B">
            <w:pPr>
              <w:rPr>
                <w:sz w:val="22"/>
              </w:rPr>
            </w:pPr>
            <w:r w:rsidRPr="00557F6B">
              <w:rPr>
                <w:b/>
                <w:bCs/>
                <w:sz w:val="22"/>
              </w:rPr>
              <w:lastRenderedPageBreak/>
              <w:t>Vnt.</w:t>
            </w:r>
          </w:p>
        </w:tc>
        <w:tc>
          <w:tcPr>
            <w:tcW w:w="1447" w:type="dxa"/>
          </w:tcPr>
          <w:p w14:paraId="5362EEB4" w14:textId="5FE0BB05" w:rsidR="00557F6B" w:rsidRPr="00557F6B" w:rsidRDefault="00557F6B" w:rsidP="00557F6B">
            <w:pPr>
              <w:rPr>
                <w:sz w:val="22"/>
              </w:rPr>
            </w:pPr>
            <w:r w:rsidRPr="00557F6B">
              <w:rPr>
                <w:b/>
                <w:bCs/>
                <w:sz w:val="22"/>
              </w:rPr>
              <w:t>1</w:t>
            </w:r>
          </w:p>
        </w:tc>
        <w:tc>
          <w:tcPr>
            <w:tcW w:w="1581" w:type="dxa"/>
          </w:tcPr>
          <w:p w14:paraId="156C5D03" w14:textId="77777777" w:rsidR="00557F6B" w:rsidRPr="00557F6B" w:rsidRDefault="00557F6B" w:rsidP="00557F6B">
            <w:pPr>
              <w:rPr>
                <w:sz w:val="22"/>
              </w:rPr>
            </w:pPr>
          </w:p>
        </w:tc>
      </w:tr>
      <w:tr w:rsidR="00557F6B" w:rsidRPr="00557F6B" w14:paraId="63016C87" w14:textId="77777777" w:rsidTr="005F7E25">
        <w:tc>
          <w:tcPr>
            <w:tcW w:w="11732" w:type="dxa"/>
          </w:tcPr>
          <w:p w14:paraId="45CCB05C" w14:textId="77777777" w:rsidR="00557F6B" w:rsidRPr="00557F6B" w:rsidRDefault="00557F6B" w:rsidP="00557F6B">
            <w:pPr>
              <w:rPr>
                <w:sz w:val="22"/>
              </w:rPr>
            </w:pPr>
            <w:r w:rsidRPr="00557F6B">
              <w:rPr>
                <w:b/>
                <w:bCs/>
                <w:sz w:val="22"/>
              </w:rPr>
              <w:t>Veikimo kvalifikavimas (</w:t>
            </w:r>
            <w:r w:rsidRPr="00557F6B">
              <w:rPr>
                <w:b/>
                <w:bCs/>
                <w:sz w:val="22"/>
                <w:lang w:val="en-US"/>
              </w:rPr>
              <w:t>Operational</w:t>
            </w:r>
            <w:r w:rsidRPr="00557F6B">
              <w:rPr>
                <w:b/>
                <w:bCs/>
                <w:sz w:val="22"/>
              </w:rPr>
              <w:t xml:space="preserve"> Qualification - OQ). (OQ) apimtis</w:t>
            </w:r>
            <w:r w:rsidRPr="00557F6B">
              <w:rPr>
                <w:sz w:val="22"/>
              </w:rPr>
              <w:t>:</w:t>
            </w:r>
          </w:p>
          <w:p w14:paraId="5896926F" w14:textId="77777777" w:rsidR="00557F6B" w:rsidRPr="00557F6B" w:rsidRDefault="00557F6B" w:rsidP="00557F6B">
            <w:pPr>
              <w:rPr>
                <w:b/>
                <w:bCs/>
                <w:sz w:val="22"/>
              </w:rPr>
            </w:pPr>
            <w:r w:rsidRPr="00557F6B">
              <w:rPr>
                <w:b/>
                <w:bCs/>
                <w:sz w:val="22"/>
              </w:rPr>
              <w:t>1) Atliekami funkciniai bandymai.</w:t>
            </w:r>
          </w:p>
          <w:p w14:paraId="237CA470" w14:textId="77777777" w:rsidR="00557F6B" w:rsidRPr="00557F6B" w:rsidRDefault="00557F6B" w:rsidP="00557F6B">
            <w:pPr>
              <w:rPr>
                <w:sz w:val="22"/>
              </w:rPr>
            </w:pPr>
            <w:r w:rsidRPr="00557F6B">
              <w:rPr>
                <w:sz w:val="22"/>
              </w:rPr>
              <w:t>Atliekamas funkcinis testas, siekiant patvirtinti, kad įranga veikia pagal gamintojo specifikacijas ir kad įrenginio valdymas yra tinkamai funkcionalus.</w:t>
            </w:r>
          </w:p>
          <w:p w14:paraId="7FBD16AE" w14:textId="77777777" w:rsidR="00557F6B" w:rsidRPr="00557F6B" w:rsidRDefault="00557F6B" w:rsidP="00557F6B">
            <w:pPr>
              <w:rPr>
                <w:b/>
                <w:bCs/>
                <w:sz w:val="22"/>
              </w:rPr>
            </w:pPr>
            <w:r w:rsidRPr="00557F6B">
              <w:rPr>
                <w:b/>
                <w:bCs/>
                <w:sz w:val="22"/>
              </w:rPr>
              <w:t>2) Atliekama aliarmų veikimo patikra.</w:t>
            </w:r>
          </w:p>
          <w:p w14:paraId="141C01AE" w14:textId="77777777" w:rsidR="00557F6B" w:rsidRPr="00557F6B" w:rsidRDefault="00557F6B" w:rsidP="00557F6B">
            <w:pPr>
              <w:rPr>
                <w:sz w:val="22"/>
              </w:rPr>
            </w:pPr>
            <w:r w:rsidRPr="00557F6B">
              <w:rPr>
                <w:sz w:val="22"/>
              </w:rPr>
              <w:t>Sugeneruoti ir patikrinti įrangos aliarmus. Suformuoti aliarmų ataskaitas. Aliarmų patikra turi apimti ne mažiau kaip šiuos aliarmus:</w:t>
            </w:r>
          </w:p>
          <w:p w14:paraId="11793C6B" w14:textId="77777777" w:rsidR="00557F6B" w:rsidRPr="00557F6B" w:rsidRDefault="00557F6B" w:rsidP="00557F6B">
            <w:pPr>
              <w:rPr>
                <w:sz w:val="22"/>
              </w:rPr>
            </w:pPr>
            <w:r w:rsidRPr="00557F6B">
              <w:rPr>
                <w:sz w:val="22"/>
              </w:rPr>
              <w:t>3.1) Dingus elektros tiekimui arba išjungus maitinimo jungiklį</w:t>
            </w:r>
          </w:p>
          <w:p w14:paraId="730F7DEE" w14:textId="77777777" w:rsidR="00557F6B" w:rsidRPr="00557F6B" w:rsidRDefault="00557F6B" w:rsidP="00557F6B">
            <w:pPr>
              <w:rPr>
                <w:sz w:val="22"/>
              </w:rPr>
            </w:pPr>
            <w:r w:rsidRPr="00557F6B">
              <w:rPr>
                <w:sz w:val="22"/>
              </w:rPr>
              <w:t>3.2) Aukšta temperatūra – kai kameros temperatūra viršija nustatytas ribas</w:t>
            </w:r>
          </w:p>
          <w:p w14:paraId="345F01FB" w14:textId="77777777" w:rsidR="00557F6B" w:rsidRPr="00557F6B" w:rsidRDefault="00557F6B" w:rsidP="00557F6B">
            <w:pPr>
              <w:rPr>
                <w:sz w:val="22"/>
              </w:rPr>
            </w:pPr>
            <w:r w:rsidRPr="00557F6B">
              <w:rPr>
                <w:sz w:val="22"/>
              </w:rPr>
              <w:t>3.3) Žema temperatūra – kai kameros temperatūra nukrinta žemiau nustatytos ribos.</w:t>
            </w:r>
          </w:p>
          <w:p w14:paraId="3BDBD107" w14:textId="77777777" w:rsidR="00557F6B" w:rsidRPr="00557F6B" w:rsidRDefault="00557F6B" w:rsidP="00557F6B">
            <w:pPr>
              <w:rPr>
                <w:b/>
                <w:bCs/>
                <w:sz w:val="22"/>
              </w:rPr>
            </w:pPr>
            <w:r w:rsidRPr="00557F6B">
              <w:rPr>
                <w:b/>
                <w:bCs/>
                <w:sz w:val="22"/>
              </w:rPr>
              <w:t>3) Atliekama termoporų kalibravimą.</w:t>
            </w:r>
          </w:p>
          <w:p w14:paraId="7AEEC105" w14:textId="77777777" w:rsidR="00557F6B" w:rsidRPr="00557F6B" w:rsidRDefault="00557F6B" w:rsidP="00557F6B">
            <w:pPr>
              <w:rPr>
                <w:sz w:val="22"/>
              </w:rPr>
            </w:pPr>
            <w:r w:rsidRPr="00557F6B">
              <w:rPr>
                <w:sz w:val="22"/>
              </w:rPr>
              <w:t xml:space="preserve">Atliekamas termoporų kalibravimas ne mažiau kaip trijuose temperatūriniuose taškuose: žemiausiame, aukščiausiame ir vidurio taške. Visi matavimo duomenys turi atitikti </w:t>
            </w:r>
            <w:r w:rsidRPr="00557F6B">
              <w:rPr>
                <w:bCs/>
                <w:sz w:val="22"/>
              </w:rPr>
              <w:t xml:space="preserve">ne didesnį nei ± 5% </w:t>
            </w:r>
            <w:r w:rsidRPr="00557F6B">
              <w:rPr>
                <w:sz w:val="22"/>
              </w:rPr>
              <w:t>leistiną nuokrypį ir užtikrinti ne didesnį kaip 0,2 °C temperatūros stabilumą 3 minučių laikotarpiu.</w:t>
            </w:r>
          </w:p>
          <w:p w14:paraId="346FE7F6" w14:textId="51504EE5" w:rsidR="00557F6B" w:rsidRPr="00557F6B" w:rsidRDefault="00557F6B" w:rsidP="00557F6B">
            <w:pPr>
              <w:rPr>
                <w:sz w:val="22"/>
              </w:rPr>
            </w:pPr>
            <w:r w:rsidRPr="00557F6B">
              <w:rPr>
                <w:b/>
                <w:bCs/>
                <w:sz w:val="22"/>
              </w:rPr>
              <w:t>4)</w:t>
            </w:r>
            <w:r w:rsidRPr="00557F6B">
              <w:rPr>
                <w:sz w:val="22"/>
              </w:rPr>
              <w:t xml:space="preserve"> </w:t>
            </w:r>
            <w:r w:rsidRPr="00557F6B">
              <w:rPr>
                <w:b/>
                <w:bCs/>
                <w:sz w:val="22"/>
              </w:rPr>
              <w:t xml:space="preserve">Atliekamas tuščio </w:t>
            </w:r>
            <w:r w:rsidR="008B2081">
              <w:rPr>
                <w:b/>
                <w:bCs/>
                <w:sz w:val="22"/>
              </w:rPr>
              <w:t>įrenginio</w:t>
            </w:r>
            <w:r w:rsidRPr="00557F6B">
              <w:rPr>
                <w:b/>
                <w:bCs/>
                <w:sz w:val="22"/>
              </w:rPr>
              <w:t xml:space="preserve"> temperatūros pasiskirstymo testas. </w:t>
            </w:r>
            <w:r w:rsidRPr="00557F6B">
              <w:rPr>
                <w:sz w:val="22"/>
              </w:rPr>
              <w:t xml:space="preserve">Bandymas atliekamas siekiant patvirtinti, kad </w:t>
            </w:r>
            <w:r w:rsidR="008B2081">
              <w:rPr>
                <w:sz w:val="22"/>
              </w:rPr>
              <w:t xml:space="preserve">įrenginys </w:t>
            </w:r>
            <w:r w:rsidRPr="00557F6B">
              <w:rPr>
                <w:sz w:val="22"/>
              </w:rPr>
              <w:t>gali palaikyti reikalaujamą temperatūrą tuščioje kameroje. Bandymo metu įrenginys turi palaikyti nustatytą darbinį temperatūros diapazoną (pagal gamintojo reikalavimus ir vartotojo poreikius) ir palaikyti jį nepertraukiamai dvidešimt keturias (24) valandas. Tuščioje kameroje termoporos išdėstomos pagal sudarytą brėžinį ir jame nurodytas pozicijas nurodant atstumus nuo įrenginio sienų šonų, viršaus ir apačios.</w:t>
            </w:r>
          </w:p>
          <w:p w14:paraId="442287AF" w14:textId="77777777" w:rsidR="00557F6B" w:rsidRPr="00557F6B" w:rsidRDefault="00557F6B" w:rsidP="00557F6B">
            <w:pPr>
              <w:rPr>
                <w:sz w:val="22"/>
              </w:rPr>
            </w:pPr>
            <w:r w:rsidRPr="00557F6B">
              <w:rPr>
                <w:sz w:val="22"/>
              </w:rPr>
              <w:t>Bandymui naudojama ne mažiau kaip devyniolika (19) termoporų: ne mažiau kaip šešiolika (16) termoporų tolygiai išdėstoma kameroje per visą erdvę, viena (1) termopora tvirtinama prie vidinio įrenginio temperatūros jutiklio, viena (1) – prie temperatūros stebėsenos sistemos jutiklio ir viena (1) – kambario (aplinkos) temperatūrai stebėti. Temperatūra matuojama ne trumpiau kaip 24 valandas, temperatūrą registruojant ne ilgesniais kaip 5 minučių intervalais. Fiksuojamos maksimalios, minimalios ir vidutinės temperatūros reikšmės. Po bandymo sugeneruojama temperatūros duomenų ataskaita.</w:t>
            </w:r>
          </w:p>
          <w:p w14:paraId="3E07F999" w14:textId="7BBC0AB4" w:rsidR="00557F6B" w:rsidRPr="00557F6B" w:rsidRDefault="00557F6B" w:rsidP="00557F6B">
            <w:pPr>
              <w:rPr>
                <w:sz w:val="22"/>
              </w:rPr>
            </w:pPr>
            <w:r w:rsidRPr="00557F6B">
              <w:rPr>
                <w:b/>
                <w:bCs/>
                <w:sz w:val="22"/>
              </w:rPr>
              <w:t xml:space="preserve">5) Rezultatų vertinamas </w:t>
            </w:r>
            <w:r w:rsidRPr="00557F6B">
              <w:rPr>
                <w:sz w:val="22"/>
              </w:rPr>
              <w:t>Patvirtinama,  kad bandymų metu nėra nustatyta nuokrypių arba visi nuokrypiai yra uždaryti. Atliekamas visų atliktų testų ir matavimų rezultatų vertinimas bei pateikiamos išvados</w:t>
            </w:r>
          </w:p>
        </w:tc>
        <w:tc>
          <w:tcPr>
            <w:tcW w:w="990" w:type="dxa"/>
          </w:tcPr>
          <w:p w14:paraId="52FF378D" w14:textId="730E6641" w:rsidR="00557F6B" w:rsidRPr="00557F6B" w:rsidRDefault="00557F6B" w:rsidP="00557F6B">
            <w:pPr>
              <w:rPr>
                <w:sz w:val="22"/>
              </w:rPr>
            </w:pPr>
            <w:r w:rsidRPr="00557F6B">
              <w:rPr>
                <w:b/>
                <w:bCs/>
                <w:sz w:val="22"/>
              </w:rPr>
              <w:t>Vnt.</w:t>
            </w:r>
          </w:p>
        </w:tc>
        <w:tc>
          <w:tcPr>
            <w:tcW w:w="1447" w:type="dxa"/>
          </w:tcPr>
          <w:p w14:paraId="2402F550" w14:textId="0A75D20A" w:rsidR="00557F6B" w:rsidRPr="00557F6B" w:rsidRDefault="00557F6B" w:rsidP="00557F6B">
            <w:pPr>
              <w:rPr>
                <w:sz w:val="22"/>
              </w:rPr>
            </w:pPr>
            <w:r w:rsidRPr="00557F6B">
              <w:rPr>
                <w:b/>
                <w:bCs/>
                <w:sz w:val="22"/>
              </w:rPr>
              <w:t>1</w:t>
            </w:r>
          </w:p>
        </w:tc>
        <w:tc>
          <w:tcPr>
            <w:tcW w:w="1581" w:type="dxa"/>
          </w:tcPr>
          <w:p w14:paraId="2089D6C8" w14:textId="77777777" w:rsidR="00557F6B" w:rsidRPr="00557F6B" w:rsidRDefault="00557F6B" w:rsidP="00557F6B">
            <w:pPr>
              <w:rPr>
                <w:sz w:val="22"/>
              </w:rPr>
            </w:pPr>
          </w:p>
        </w:tc>
      </w:tr>
      <w:tr w:rsidR="00557F6B" w:rsidRPr="00557F6B" w14:paraId="36073488" w14:textId="77777777" w:rsidTr="005F7E25">
        <w:tc>
          <w:tcPr>
            <w:tcW w:w="11732" w:type="dxa"/>
          </w:tcPr>
          <w:p w14:paraId="77F39C30" w14:textId="77777777" w:rsidR="00557F6B" w:rsidRPr="00557F6B" w:rsidRDefault="00557F6B" w:rsidP="00557F6B">
            <w:pPr>
              <w:rPr>
                <w:b/>
                <w:bCs/>
                <w:sz w:val="22"/>
              </w:rPr>
            </w:pPr>
            <w:r w:rsidRPr="00557F6B">
              <w:rPr>
                <w:b/>
                <w:bCs/>
                <w:sz w:val="22"/>
              </w:rPr>
              <w:t>Našumo kvalifikavimas (</w:t>
            </w:r>
            <w:r w:rsidRPr="00557F6B">
              <w:rPr>
                <w:b/>
                <w:bCs/>
                <w:sz w:val="22"/>
                <w:lang w:val="en-US"/>
              </w:rPr>
              <w:t>Performance</w:t>
            </w:r>
            <w:r w:rsidRPr="00557F6B">
              <w:rPr>
                <w:b/>
                <w:bCs/>
                <w:sz w:val="22"/>
              </w:rPr>
              <w:t xml:space="preserve"> Qualification - PQ).</w:t>
            </w:r>
          </w:p>
          <w:p w14:paraId="57BBE6EE" w14:textId="77777777" w:rsidR="00557F6B" w:rsidRPr="00557F6B" w:rsidRDefault="00557F6B" w:rsidP="00557F6B">
            <w:pPr>
              <w:rPr>
                <w:sz w:val="22"/>
              </w:rPr>
            </w:pPr>
            <w:r w:rsidRPr="00557F6B">
              <w:rPr>
                <w:b/>
                <w:bCs/>
                <w:sz w:val="22"/>
              </w:rPr>
              <w:t>(PQ) apimtis ne mažesnė nei</w:t>
            </w:r>
            <w:r w:rsidRPr="00557F6B">
              <w:rPr>
                <w:sz w:val="22"/>
              </w:rPr>
              <w:t>:</w:t>
            </w:r>
          </w:p>
          <w:p w14:paraId="5E971E49" w14:textId="340FFD49" w:rsidR="00557F6B" w:rsidRPr="00557F6B" w:rsidRDefault="00557F6B" w:rsidP="00557F6B">
            <w:pPr>
              <w:rPr>
                <w:sz w:val="22"/>
              </w:rPr>
            </w:pPr>
            <w:r w:rsidRPr="008B2081">
              <w:rPr>
                <w:b/>
                <w:bCs/>
                <w:sz w:val="22"/>
              </w:rPr>
              <w:t>1)</w:t>
            </w:r>
            <w:r w:rsidRPr="00557F6B">
              <w:rPr>
                <w:b/>
                <w:bCs/>
                <w:sz w:val="22"/>
              </w:rPr>
              <w:t xml:space="preserve">Temperatūros pasiskirstymo testas </w:t>
            </w:r>
            <w:r w:rsidR="008B2081">
              <w:rPr>
                <w:b/>
                <w:bCs/>
                <w:sz w:val="22"/>
              </w:rPr>
              <w:t>su užkrova</w:t>
            </w:r>
            <w:r w:rsidRPr="00557F6B">
              <w:rPr>
                <w:b/>
                <w:bCs/>
                <w:sz w:val="22"/>
              </w:rPr>
              <w:t xml:space="preserve"> (ne mažiau kaip 70 proc. Tūrio).</w:t>
            </w:r>
            <w:r w:rsidRPr="00557F6B">
              <w:rPr>
                <w:sz w:val="22"/>
              </w:rPr>
              <w:t xml:space="preserve">  Matavimo trukmė  ne mažiau 72 val. (temperatūros registravimas ne didesniais kaip 5 min. intervalais). Bandymui naudojama ne mažiau kaip devyniolika (19) termoporų: ne mažiau kaip šešiolika (16) termoporų tolygiai išdėstoma kameroje per visą erdvę, viena (1) termopora tvirtinama prie vidinio įrenginio temperatūros jutiklio, viena (1) – prie temperatūros stebėsenos sistemos jutiklio ir viena (1) – kambario </w:t>
            </w:r>
            <w:r w:rsidRPr="00557F6B">
              <w:rPr>
                <w:sz w:val="22"/>
              </w:rPr>
              <w:lastRenderedPageBreak/>
              <w:t>(aplinkos) temperatūrai stebėti. Fiksuojamos maksimalios, minimalios ir vidutinės temperatūros reikšmės. Po bandymo sugeneruojama temperatūros duomenų ataskaita.</w:t>
            </w:r>
          </w:p>
          <w:p w14:paraId="6671D0F3" w14:textId="77777777" w:rsidR="00557F6B" w:rsidRPr="00557F6B" w:rsidRDefault="00557F6B" w:rsidP="00557F6B">
            <w:pPr>
              <w:rPr>
                <w:sz w:val="22"/>
              </w:rPr>
            </w:pPr>
            <w:r w:rsidRPr="00557F6B">
              <w:rPr>
                <w:b/>
                <w:bCs/>
                <w:sz w:val="22"/>
              </w:rPr>
              <w:t xml:space="preserve">2) Atidarytų durų testas. </w:t>
            </w:r>
            <w:r w:rsidRPr="00557F6B">
              <w:rPr>
                <w:sz w:val="22"/>
              </w:rPr>
              <w:t>Atliekamas temperatūros registravimas atidarius įrenginio duris, siekiant nustatyti, per kiek laiko temperatūra išeina iš leistinų ribų ir kurios termoporos pirmos parodo nuokrypį. Durys laikomos atidarytos 1 minutę. Uždarius duris, fiksuojamas laikas, per kurį visų daviklių išmatuota temperatūra stabilizuojasi ir vėl atitinka priimtinumo kriterijus.</w:t>
            </w:r>
          </w:p>
          <w:p w14:paraId="3769F2D6" w14:textId="77777777" w:rsidR="00557F6B" w:rsidRPr="00557F6B" w:rsidRDefault="00557F6B" w:rsidP="00557F6B">
            <w:pPr>
              <w:rPr>
                <w:sz w:val="22"/>
              </w:rPr>
            </w:pPr>
            <w:r w:rsidRPr="00557F6B">
              <w:rPr>
                <w:b/>
                <w:bCs/>
                <w:sz w:val="22"/>
              </w:rPr>
              <w:t>3)Atliekamas elektros dingimo testas</w:t>
            </w:r>
            <w:r w:rsidRPr="00557F6B">
              <w:rPr>
                <w:sz w:val="22"/>
              </w:rPr>
              <w:t xml:space="preserve"> registruojant temperatūrą ne ilgesniais kaip 5 min. intervalais, kol bent vienas temperatūros matavimo daviklis parodo nuokrypį nuo priimtinų temperatūros ribų. Įjungus įrenginį, fiksuojamas laikas, per kurį temperatūra visose termoporose grįžta į nustatytas ribas.</w:t>
            </w:r>
          </w:p>
          <w:p w14:paraId="7695DF8B" w14:textId="77777777" w:rsidR="00557F6B" w:rsidRPr="00557F6B" w:rsidRDefault="00557F6B" w:rsidP="00557F6B">
            <w:pPr>
              <w:rPr>
                <w:sz w:val="22"/>
              </w:rPr>
            </w:pPr>
            <w:r w:rsidRPr="00557F6B">
              <w:rPr>
                <w:b/>
                <w:bCs/>
                <w:sz w:val="22"/>
              </w:rPr>
              <w:t>4) Pateikti tikslias temperatūros daviklių išdėstymo schemas</w:t>
            </w:r>
            <w:r w:rsidRPr="00557F6B">
              <w:rPr>
                <w:sz w:val="22"/>
              </w:rPr>
              <w:t>, nurodant atstumus nuo įrenginio sienų šonų, viršaus ir apačios.</w:t>
            </w:r>
          </w:p>
          <w:p w14:paraId="6EADD599" w14:textId="77777777" w:rsidR="00557F6B" w:rsidRPr="00557F6B" w:rsidRDefault="00557F6B" w:rsidP="00557F6B">
            <w:pPr>
              <w:rPr>
                <w:sz w:val="22"/>
              </w:rPr>
            </w:pPr>
            <w:r w:rsidRPr="00557F6B">
              <w:rPr>
                <w:b/>
                <w:bCs/>
                <w:sz w:val="22"/>
              </w:rPr>
              <w:t xml:space="preserve">5) Atliekama termoporų kalibravimo patikra. </w:t>
            </w:r>
            <w:r w:rsidRPr="00557F6B">
              <w:rPr>
                <w:sz w:val="22"/>
              </w:rPr>
              <w:t xml:space="preserve">Po bandymų atliekama termoporų tikslumo patikra palyginant rodmenis su sukalibruotu etalonu. Visi matavimo duomenys turi atitikti </w:t>
            </w:r>
            <w:r w:rsidRPr="00557F6B">
              <w:rPr>
                <w:bCs/>
                <w:sz w:val="22"/>
              </w:rPr>
              <w:t xml:space="preserve">ne didesnį nei ± 5% </w:t>
            </w:r>
            <w:r w:rsidRPr="00557F6B">
              <w:rPr>
                <w:sz w:val="22"/>
              </w:rPr>
              <w:t>leistiną nuokrypį ir užtikrinti ne didesnį kaip 0,2 °C temperatūros stabilumą 3 minučių laikotarpiu.</w:t>
            </w:r>
          </w:p>
          <w:p w14:paraId="38E6D64A" w14:textId="1DE84366" w:rsidR="00557F6B" w:rsidRPr="00557F6B" w:rsidRDefault="00557F6B" w:rsidP="00557F6B">
            <w:pPr>
              <w:rPr>
                <w:sz w:val="22"/>
              </w:rPr>
            </w:pPr>
            <w:r w:rsidRPr="00557F6B">
              <w:rPr>
                <w:b/>
                <w:bCs/>
                <w:sz w:val="22"/>
              </w:rPr>
              <w:t xml:space="preserve">6) Rezultatų vertinamas. </w:t>
            </w:r>
            <w:r w:rsidRPr="00557F6B">
              <w:rPr>
                <w:sz w:val="22"/>
              </w:rPr>
              <w:t>Patvirtinama,  kad bandymų metu nėra nustatyta nuokrypių arba visi nuokrypiai yra uždaryti. Atliekamas visų atliktų testų ir matavimų rezultatų vertinimas bei pateikiamos išvados</w:t>
            </w:r>
          </w:p>
        </w:tc>
        <w:tc>
          <w:tcPr>
            <w:tcW w:w="990" w:type="dxa"/>
          </w:tcPr>
          <w:p w14:paraId="0AB7B758" w14:textId="3DC28803" w:rsidR="00557F6B" w:rsidRPr="00557F6B" w:rsidRDefault="00557F6B" w:rsidP="00557F6B">
            <w:pPr>
              <w:rPr>
                <w:sz w:val="22"/>
              </w:rPr>
            </w:pPr>
            <w:r w:rsidRPr="00557F6B">
              <w:rPr>
                <w:b/>
                <w:bCs/>
                <w:sz w:val="22"/>
              </w:rPr>
              <w:lastRenderedPageBreak/>
              <w:t>Vnt.</w:t>
            </w:r>
          </w:p>
        </w:tc>
        <w:tc>
          <w:tcPr>
            <w:tcW w:w="1447" w:type="dxa"/>
          </w:tcPr>
          <w:p w14:paraId="45015202" w14:textId="6AE8BC7F" w:rsidR="00557F6B" w:rsidRPr="00557F6B" w:rsidRDefault="00557F6B" w:rsidP="00557F6B">
            <w:pPr>
              <w:rPr>
                <w:sz w:val="22"/>
              </w:rPr>
            </w:pPr>
            <w:r w:rsidRPr="00557F6B">
              <w:rPr>
                <w:b/>
                <w:bCs/>
                <w:sz w:val="22"/>
              </w:rPr>
              <w:t>1</w:t>
            </w:r>
          </w:p>
        </w:tc>
        <w:tc>
          <w:tcPr>
            <w:tcW w:w="1581" w:type="dxa"/>
          </w:tcPr>
          <w:p w14:paraId="5EB3E28D" w14:textId="77777777" w:rsidR="00557F6B" w:rsidRPr="00557F6B" w:rsidRDefault="00557F6B" w:rsidP="00557F6B">
            <w:pPr>
              <w:rPr>
                <w:sz w:val="22"/>
              </w:rPr>
            </w:pPr>
          </w:p>
        </w:tc>
      </w:tr>
      <w:tr w:rsidR="00557F6B" w:rsidRPr="00557F6B" w14:paraId="10693D6E" w14:textId="77777777" w:rsidTr="005F7E25">
        <w:tc>
          <w:tcPr>
            <w:tcW w:w="11732" w:type="dxa"/>
            <w:shd w:val="clear" w:color="auto" w:fill="D9D9D9" w:themeFill="background1" w:themeFillShade="D9"/>
            <w:vAlign w:val="center"/>
          </w:tcPr>
          <w:p w14:paraId="44DBFFB3" w14:textId="3B5ACF2B" w:rsidR="00557F6B" w:rsidRPr="00557F6B" w:rsidRDefault="00557F6B" w:rsidP="00557F6B">
            <w:pPr>
              <w:jc w:val="center"/>
              <w:rPr>
                <w:sz w:val="22"/>
              </w:rPr>
            </w:pPr>
            <w:bookmarkStart w:id="0" w:name="_Hlk214442439"/>
            <w:r w:rsidRPr="00557F6B">
              <w:rPr>
                <w:b/>
                <w:bCs/>
                <w:sz w:val="22"/>
              </w:rPr>
              <w:t>Paslaugos techninė specifikacija</w:t>
            </w:r>
          </w:p>
        </w:tc>
        <w:tc>
          <w:tcPr>
            <w:tcW w:w="990" w:type="dxa"/>
            <w:vMerge w:val="restart"/>
            <w:shd w:val="clear" w:color="auto" w:fill="D9D9D9" w:themeFill="background1" w:themeFillShade="D9"/>
            <w:vAlign w:val="center"/>
          </w:tcPr>
          <w:p w14:paraId="46ED6286" w14:textId="3DF664E7" w:rsidR="00557F6B" w:rsidRPr="00557F6B" w:rsidRDefault="00557F6B" w:rsidP="00557F6B">
            <w:pPr>
              <w:jc w:val="center"/>
              <w:rPr>
                <w:sz w:val="22"/>
              </w:rPr>
            </w:pPr>
            <w:r w:rsidRPr="00557F6B">
              <w:rPr>
                <w:b/>
                <w:bCs/>
                <w:sz w:val="22"/>
              </w:rPr>
              <w:t>Vienetai</w:t>
            </w:r>
          </w:p>
        </w:tc>
        <w:tc>
          <w:tcPr>
            <w:tcW w:w="1447" w:type="dxa"/>
            <w:vMerge w:val="restart"/>
            <w:shd w:val="clear" w:color="auto" w:fill="D9D9D9" w:themeFill="background1" w:themeFillShade="D9"/>
            <w:vAlign w:val="center"/>
          </w:tcPr>
          <w:p w14:paraId="736F42D8" w14:textId="77777777" w:rsidR="00557F6B" w:rsidRPr="00557F6B" w:rsidRDefault="00557F6B" w:rsidP="00557F6B">
            <w:pPr>
              <w:jc w:val="center"/>
              <w:rPr>
                <w:b/>
                <w:bCs/>
                <w:sz w:val="22"/>
              </w:rPr>
            </w:pPr>
            <w:r w:rsidRPr="00557F6B">
              <w:rPr>
                <w:b/>
                <w:bCs/>
                <w:sz w:val="22"/>
              </w:rPr>
              <w:t>Preliminarus</w:t>
            </w:r>
          </w:p>
          <w:p w14:paraId="1BE9891F" w14:textId="0E64433F" w:rsidR="00557F6B" w:rsidRPr="00557F6B" w:rsidRDefault="00557F6B" w:rsidP="00557F6B">
            <w:pPr>
              <w:jc w:val="center"/>
              <w:rPr>
                <w:sz w:val="22"/>
              </w:rPr>
            </w:pPr>
            <w:r w:rsidRPr="00557F6B">
              <w:rPr>
                <w:b/>
                <w:bCs/>
                <w:sz w:val="22"/>
              </w:rPr>
              <w:t>kiekis</w:t>
            </w:r>
          </w:p>
        </w:tc>
        <w:tc>
          <w:tcPr>
            <w:tcW w:w="1581" w:type="dxa"/>
            <w:vMerge w:val="restart"/>
            <w:shd w:val="clear" w:color="auto" w:fill="D9D9D9" w:themeFill="background1" w:themeFillShade="D9"/>
            <w:vAlign w:val="center"/>
          </w:tcPr>
          <w:p w14:paraId="693E26F4" w14:textId="5E8C5BFE" w:rsidR="00557F6B" w:rsidRPr="00557F6B" w:rsidRDefault="00557F6B" w:rsidP="00557F6B">
            <w:pPr>
              <w:jc w:val="center"/>
              <w:rPr>
                <w:sz w:val="22"/>
              </w:rPr>
            </w:pPr>
            <w:r w:rsidRPr="00557F6B">
              <w:rPr>
                <w:b/>
                <w:bCs/>
                <w:sz w:val="22"/>
              </w:rPr>
              <w:t>Tiekėjo komentaras</w:t>
            </w:r>
          </w:p>
        </w:tc>
      </w:tr>
      <w:bookmarkEnd w:id="0"/>
      <w:tr w:rsidR="00557F6B" w:rsidRPr="00557F6B" w14:paraId="28381608" w14:textId="77777777" w:rsidTr="005F7E25">
        <w:tc>
          <w:tcPr>
            <w:tcW w:w="11732" w:type="dxa"/>
            <w:shd w:val="clear" w:color="auto" w:fill="F2F2F2" w:themeFill="background1" w:themeFillShade="F2"/>
            <w:vAlign w:val="center"/>
          </w:tcPr>
          <w:p w14:paraId="47A4D810" w14:textId="264EE63A" w:rsidR="00557F6B" w:rsidRPr="00557F6B" w:rsidRDefault="00557F6B" w:rsidP="00557F6B">
            <w:pPr>
              <w:rPr>
                <w:sz w:val="22"/>
              </w:rPr>
            </w:pPr>
            <w:r w:rsidRPr="00557F6B">
              <w:rPr>
                <w:b/>
                <w:bCs/>
                <w:sz w:val="22"/>
              </w:rPr>
              <w:t xml:space="preserve">3. </w:t>
            </w:r>
            <w:r w:rsidRPr="00557F6B">
              <w:rPr>
                <w:b/>
                <w:bCs/>
                <w:sz w:val="22"/>
              </w:rPr>
              <w:t>Gilaus šaldymo šaldikli</w:t>
            </w:r>
            <w:r w:rsidRPr="00557F6B">
              <w:rPr>
                <w:b/>
                <w:bCs/>
                <w:sz w:val="22"/>
              </w:rPr>
              <w:t>o</w:t>
            </w:r>
            <w:r w:rsidRPr="00557F6B">
              <w:rPr>
                <w:b/>
                <w:bCs/>
                <w:sz w:val="22"/>
              </w:rPr>
              <w:t xml:space="preserve"> - 80 </w:t>
            </w:r>
            <w:r w:rsidRPr="00557F6B">
              <w:rPr>
                <w:rFonts w:cs="Times New Roman"/>
                <w:b/>
                <w:bCs/>
                <w:sz w:val="22"/>
              </w:rPr>
              <w:t>°</w:t>
            </w:r>
            <w:r w:rsidRPr="00557F6B">
              <w:rPr>
                <w:b/>
                <w:bCs/>
                <w:sz w:val="22"/>
              </w:rPr>
              <w:t>C</w:t>
            </w:r>
            <w:r w:rsidRPr="00557F6B">
              <w:rPr>
                <w:b/>
                <w:bCs/>
                <w:sz w:val="22"/>
              </w:rPr>
              <w:t xml:space="preserve"> kvalifikavimas</w:t>
            </w:r>
          </w:p>
        </w:tc>
        <w:tc>
          <w:tcPr>
            <w:tcW w:w="990" w:type="dxa"/>
            <w:vMerge/>
            <w:shd w:val="clear" w:color="auto" w:fill="D9D9D9" w:themeFill="background1" w:themeFillShade="D9"/>
            <w:vAlign w:val="center"/>
          </w:tcPr>
          <w:p w14:paraId="1A01BC26" w14:textId="5A49029F" w:rsidR="00557F6B" w:rsidRPr="00557F6B" w:rsidRDefault="00557F6B" w:rsidP="00557F6B">
            <w:pPr>
              <w:jc w:val="center"/>
              <w:rPr>
                <w:sz w:val="22"/>
              </w:rPr>
            </w:pPr>
          </w:p>
        </w:tc>
        <w:tc>
          <w:tcPr>
            <w:tcW w:w="1447" w:type="dxa"/>
            <w:vMerge/>
            <w:shd w:val="clear" w:color="auto" w:fill="D9D9D9" w:themeFill="background1" w:themeFillShade="D9"/>
            <w:vAlign w:val="center"/>
          </w:tcPr>
          <w:p w14:paraId="4F9BCB94" w14:textId="2B97A3AF" w:rsidR="00557F6B" w:rsidRPr="00557F6B" w:rsidRDefault="00557F6B" w:rsidP="00557F6B">
            <w:pPr>
              <w:jc w:val="center"/>
              <w:rPr>
                <w:sz w:val="22"/>
              </w:rPr>
            </w:pPr>
          </w:p>
        </w:tc>
        <w:tc>
          <w:tcPr>
            <w:tcW w:w="1581" w:type="dxa"/>
            <w:vMerge/>
            <w:shd w:val="clear" w:color="auto" w:fill="D9D9D9" w:themeFill="background1" w:themeFillShade="D9"/>
            <w:vAlign w:val="center"/>
          </w:tcPr>
          <w:p w14:paraId="26DDDB70" w14:textId="5A0074C4" w:rsidR="00557F6B" w:rsidRPr="00557F6B" w:rsidRDefault="00557F6B" w:rsidP="00557F6B">
            <w:pPr>
              <w:jc w:val="center"/>
              <w:rPr>
                <w:sz w:val="22"/>
              </w:rPr>
            </w:pPr>
          </w:p>
        </w:tc>
      </w:tr>
      <w:tr w:rsidR="00CC2A73" w:rsidRPr="00557F6B" w14:paraId="4F5F0085" w14:textId="77777777" w:rsidTr="005F7E25">
        <w:tc>
          <w:tcPr>
            <w:tcW w:w="11732" w:type="dxa"/>
          </w:tcPr>
          <w:p w14:paraId="2C421F48" w14:textId="16FF3B90" w:rsidR="00CC2A73" w:rsidRPr="00557F6B" w:rsidRDefault="00CC2A73" w:rsidP="00CC2A73">
            <w:pPr>
              <w:rPr>
                <w:b/>
                <w:bCs/>
                <w:sz w:val="22"/>
              </w:rPr>
            </w:pPr>
            <w:r w:rsidRPr="00557F6B">
              <w:rPr>
                <w:b/>
                <w:bCs/>
                <w:sz w:val="22"/>
              </w:rPr>
              <w:t>Instaliavimo</w:t>
            </w:r>
            <w:r w:rsidRPr="00557F6B">
              <w:rPr>
                <w:b/>
                <w:bCs/>
                <w:sz w:val="22"/>
              </w:rPr>
              <w:t xml:space="preserve"> kvalifikavimas (</w:t>
            </w:r>
            <w:r w:rsidRPr="00557F6B">
              <w:rPr>
                <w:b/>
                <w:bCs/>
                <w:sz w:val="22"/>
                <w:lang w:val="en-US"/>
              </w:rPr>
              <w:t>Installation</w:t>
            </w:r>
            <w:r w:rsidRPr="00557F6B">
              <w:rPr>
                <w:b/>
                <w:bCs/>
                <w:sz w:val="22"/>
              </w:rPr>
              <w:t xml:space="preserve"> Qualification - </w:t>
            </w:r>
            <w:r w:rsidRPr="00557F6B">
              <w:rPr>
                <w:b/>
                <w:bCs/>
                <w:sz w:val="22"/>
              </w:rPr>
              <w:t>I</w:t>
            </w:r>
            <w:r w:rsidRPr="00557F6B">
              <w:rPr>
                <w:b/>
                <w:bCs/>
                <w:sz w:val="22"/>
              </w:rPr>
              <w:t>Q).</w:t>
            </w:r>
          </w:p>
          <w:p w14:paraId="24B6AB7B" w14:textId="589CD116" w:rsidR="00CC2A73" w:rsidRPr="00557F6B" w:rsidRDefault="00CC2A73" w:rsidP="00CC2A73">
            <w:pPr>
              <w:rPr>
                <w:sz w:val="22"/>
              </w:rPr>
            </w:pPr>
            <w:r w:rsidRPr="00557F6B">
              <w:rPr>
                <w:b/>
                <w:bCs/>
                <w:sz w:val="22"/>
              </w:rPr>
              <w:t>(</w:t>
            </w:r>
            <w:r w:rsidRPr="00557F6B">
              <w:rPr>
                <w:b/>
                <w:bCs/>
                <w:sz w:val="22"/>
              </w:rPr>
              <w:t>I</w:t>
            </w:r>
            <w:r w:rsidRPr="00557F6B">
              <w:rPr>
                <w:b/>
                <w:bCs/>
                <w:sz w:val="22"/>
              </w:rPr>
              <w:t>Q) apimtis</w:t>
            </w:r>
            <w:r w:rsidRPr="00557F6B">
              <w:rPr>
                <w:b/>
                <w:bCs/>
                <w:sz w:val="22"/>
              </w:rPr>
              <w:t xml:space="preserve"> ne mažesnė nei</w:t>
            </w:r>
            <w:r w:rsidRPr="00557F6B">
              <w:rPr>
                <w:sz w:val="22"/>
              </w:rPr>
              <w:t>:</w:t>
            </w:r>
          </w:p>
          <w:p w14:paraId="19C132B3" w14:textId="1A76F846" w:rsidR="00CC2A73" w:rsidRPr="00557F6B" w:rsidRDefault="00CC2A73" w:rsidP="00CC2A73">
            <w:pPr>
              <w:rPr>
                <w:b/>
                <w:bCs/>
                <w:sz w:val="22"/>
              </w:rPr>
            </w:pPr>
            <w:r w:rsidRPr="00557F6B">
              <w:rPr>
                <w:b/>
                <w:bCs/>
                <w:sz w:val="22"/>
              </w:rPr>
              <w:t>1) Techninė</w:t>
            </w:r>
            <w:r w:rsidRPr="00557F6B">
              <w:rPr>
                <w:b/>
                <w:bCs/>
                <w:sz w:val="22"/>
              </w:rPr>
              <w:t xml:space="preserve"> dokumentacija</w:t>
            </w:r>
            <w:r w:rsidRPr="00557F6B">
              <w:rPr>
                <w:b/>
                <w:bCs/>
                <w:sz w:val="22"/>
              </w:rPr>
              <w:t xml:space="preserve">. </w:t>
            </w:r>
            <w:r w:rsidRPr="00557F6B">
              <w:rPr>
                <w:sz w:val="22"/>
              </w:rPr>
              <w:t xml:space="preserve">Fiksuojama, kad įrenginys turi visą reikiamą techninę </w:t>
            </w:r>
            <w:r w:rsidRPr="00557F6B">
              <w:rPr>
                <w:sz w:val="22"/>
              </w:rPr>
              <w:t>dokumentaciją: įrenginio</w:t>
            </w:r>
            <w:r w:rsidRPr="00557F6B">
              <w:rPr>
                <w:sz w:val="22"/>
              </w:rPr>
              <w:t xml:space="preserve"> naudojimo instrukciją, darbo instrukciją, priežiūros instrukciją, </w:t>
            </w:r>
            <w:r w:rsidRPr="00557F6B">
              <w:rPr>
                <w:sz w:val="22"/>
              </w:rPr>
              <w:t xml:space="preserve">atitikties deklaracijas, </w:t>
            </w:r>
            <w:r w:rsidRPr="00557F6B">
              <w:rPr>
                <w:sz w:val="22"/>
              </w:rPr>
              <w:t>techninį pasą ir kitus būtinuosius dokumentus.</w:t>
            </w:r>
          </w:p>
          <w:p w14:paraId="7C22B87A" w14:textId="7C53DA52" w:rsidR="00CC2A73" w:rsidRPr="00557F6B" w:rsidRDefault="00CC2A73" w:rsidP="00CC2A73">
            <w:pPr>
              <w:rPr>
                <w:sz w:val="22"/>
              </w:rPr>
            </w:pPr>
            <w:r w:rsidRPr="00557F6B">
              <w:rPr>
                <w:b/>
                <w:bCs/>
                <w:sz w:val="22"/>
              </w:rPr>
              <w:t>2</w:t>
            </w:r>
            <w:r w:rsidRPr="00557F6B">
              <w:rPr>
                <w:b/>
                <w:bCs/>
                <w:sz w:val="22"/>
              </w:rPr>
              <w:t>)</w:t>
            </w:r>
            <w:r w:rsidRPr="00557F6B">
              <w:rPr>
                <w:sz w:val="22"/>
              </w:rPr>
              <w:t xml:space="preserve"> </w:t>
            </w:r>
            <w:r w:rsidRPr="00557F6B">
              <w:rPr>
                <w:b/>
                <w:bCs/>
                <w:sz w:val="22"/>
              </w:rPr>
              <w:t>Atliekama termoporų kalibravimo verifikavimas.</w:t>
            </w:r>
            <w:r w:rsidRPr="00557F6B">
              <w:rPr>
                <w:sz w:val="22"/>
              </w:rPr>
              <w:t xml:space="preserve"> Nurodoma įranga, naudojama įrenginio testavimui, pateikiant jos  identifikacinius numerius ir pavadinimus. Patvirtinama, kad įranga turi galiojančią kalibravimo bandymų metu (sertifikato numerį, datą ir galiojimo laiką). Pridėti kalibravimo sertifikatų kopijas.</w:t>
            </w:r>
          </w:p>
          <w:p w14:paraId="3CA5E603" w14:textId="33E512D7" w:rsidR="00CC2A73" w:rsidRPr="00557F6B" w:rsidRDefault="00CC2A73" w:rsidP="00CC2A73">
            <w:pPr>
              <w:rPr>
                <w:b/>
                <w:bCs/>
                <w:sz w:val="22"/>
              </w:rPr>
            </w:pPr>
            <w:r w:rsidRPr="00557F6B">
              <w:rPr>
                <w:b/>
                <w:bCs/>
                <w:sz w:val="22"/>
              </w:rPr>
              <w:t xml:space="preserve">3) </w:t>
            </w:r>
            <w:r w:rsidRPr="00557F6B">
              <w:rPr>
                <w:b/>
                <w:bCs/>
                <w:sz w:val="22"/>
              </w:rPr>
              <w:t>Įrangos identifikacij</w:t>
            </w:r>
            <w:r w:rsidRPr="00557F6B">
              <w:rPr>
                <w:b/>
                <w:bCs/>
                <w:sz w:val="22"/>
              </w:rPr>
              <w:t xml:space="preserve">a – </w:t>
            </w:r>
            <w:r w:rsidRPr="00557F6B">
              <w:rPr>
                <w:sz w:val="22"/>
              </w:rPr>
              <w:t>f</w:t>
            </w:r>
            <w:r w:rsidRPr="00557F6B">
              <w:rPr>
                <w:sz w:val="22"/>
              </w:rPr>
              <w:t>iksuojam</w:t>
            </w:r>
            <w:r w:rsidRPr="00557F6B">
              <w:rPr>
                <w:sz w:val="22"/>
              </w:rPr>
              <w:t>a įrangos</w:t>
            </w:r>
            <w:r w:rsidRPr="00557F6B">
              <w:rPr>
                <w:sz w:val="22"/>
              </w:rPr>
              <w:t xml:space="preserve"> gamintojas,</w:t>
            </w:r>
            <w:r w:rsidRPr="00557F6B">
              <w:rPr>
                <w:sz w:val="22"/>
              </w:rPr>
              <w:t xml:space="preserve"> gamybos metai</w:t>
            </w:r>
            <w:r w:rsidRPr="00557F6B">
              <w:rPr>
                <w:sz w:val="22"/>
              </w:rPr>
              <w:t xml:space="preserve"> tipas/modelis, </w:t>
            </w:r>
            <w:r w:rsidRPr="00557F6B">
              <w:rPr>
                <w:sz w:val="22"/>
              </w:rPr>
              <w:t xml:space="preserve">gamyklinis </w:t>
            </w:r>
            <w:r w:rsidRPr="00557F6B">
              <w:rPr>
                <w:sz w:val="22"/>
              </w:rPr>
              <w:t xml:space="preserve">numeris, </w:t>
            </w:r>
            <w:r w:rsidRPr="00557F6B">
              <w:rPr>
                <w:sz w:val="22"/>
              </w:rPr>
              <w:t>inventorinis</w:t>
            </w:r>
            <w:r w:rsidRPr="00557F6B">
              <w:rPr>
                <w:sz w:val="22"/>
              </w:rPr>
              <w:t xml:space="preserve"> numeris ir įrenginio </w:t>
            </w:r>
            <w:r w:rsidRPr="00557F6B">
              <w:rPr>
                <w:sz w:val="22"/>
              </w:rPr>
              <w:t>eksploatavimo</w:t>
            </w:r>
            <w:r w:rsidRPr="00557F6B">
              <w:rPr>
                <w:sz w:val="22"/>
              </w:rPr>
              <w:t xml:space="preserve"> vieta.</w:t>
            </w:r>
          </w:p>
          <w:p w14:paraId="18491192" w14:textId="429297A9" w:rsidR="00CC2A73" w:rsidRPr="00557F6B" w:rsidRDefault="00CC2A73" w:rsidP="00CC2A73">
            <w:pPr>
              <w:rPr>
                <w:b/>
                <w:bCs/>
                <w:sz w:val="22"/>
              </w:rPr>
            </w:pPr>
            <w:r w:rsidRPr="00557F6B">
              <w:rPr>
                <w:b/>
                <w:bCs/>
                <w:sz w:val="22"/>
              </w:rPr>
              <w:t xml:space="preserve">4) </w:t>
            </w:r>
            <w:r w:rsidRPr="00557F6B">
              <w:rPr>
                <w:b/>
                <w:bCs/>
                <w:sz w:val="22"/>
              </w:rPr>
              <w:t>Elektros tiekimo patikra</w:t>
            </w:r>
            <w:r w:rsidRPr="00557F6B">
              <w:rPr>
                <w:b/>
                <w:bCs/>
                <w:sz w:val="22"/>
              </w:rPr>
              <w:t xml:space="preserve"> -  </w:t>
            </w:r>
            <w:r w:rsidRPr="002A2205">
              <w:rPr>
                <w:sz w:val="22"/>
              </w:rPr>
              <w:t>i</w:t>
            </w:r>
            <w:r w:rsidRPr="002A2205">
              <w:rPr>
                <w:sz w:val="22"/>
              </w:rPr>
              <w:t>šma</w:t>
            </w:r>
            <w:r w:rsidRPr="00557F6B">
              <w:rPr>
                <w:sz w:val="22"/>
              </w:rPr>
              <w:t>tuojama vietinio elektros lizdo, prie kurio prijungiamas įrenginys, įtampa ir užpildoma atitinkama protokolo skiltis. Įtampa turi atitikti gamintojo reikalavimus.</w:t>
            </w:r>
            <w:r w:rsidRPr="00557F6B">
              <w:rPr>
                <w:sz w:val="22"/>
              </w:rPr>
              <w:t xml:space="preserve"> Matavimui naudojama kalibruota įranga, pateikiamas patikros sertifikatas.  Fiksuojamas nepertraukiamos energijos šaltinis  (jeigu taikoma)</w:t>
            </w:r>
          </w:p>
          <w:p w14:paraId="77460F45" w14:textId="77777777" w:rsidR="00CC2A73" w:rsidRPr="00557F6B" w:rsidRDefault="00CC2A73" w:rsidP="00CC2A73">
            <w:pPr>
              <w:rPr>
                <w:b/>
                <w:bCs/>
                <w:sz w:val="22"/>
              </w:rPr>
            </w:pPr>
            <w:r w:rsidRPr="00557F6B">
              <w:rPr>
                <w:b/>
                <w:bCs/>
                <w:sz w:val="22"/>
              </w:rPr>
              <w:t>5) Instaliavimo</w:t>
            </w:r>
            <w:r w:rsidRPr="00557F6B">
              <w:rPr>
                <w:b/>
                <w:bCs/>
                <w:sz w:val="22"/>
              </w:rPr>
              <w:t xml:space="preserve"> patikra</w:t>
            </w:r>
            <w:r w:rsidRPr="00557F6B">
              <w:rPr>
                <w:b/>
                <w:bCs/>
                <w:sz w:val="22"/>
              </w:rPr>
              <w:t>, kurios metu vertinama ar:</w:t>
            </w:r>
          </w:p>
          <w:p w14:paraId="23133C3A" w14:textId="68A478A9" w:rsidR="00CC2A73" w:rsidRPr="00557F6B" w:rsidRDefault="00CC2A73" w:rsidP="00CC2A73">
            <w:pPr>
              <w:rPr>
                <w:sz w:val="22"/>
              </w:rPr>
            </w:pPr>
            <w:r w:rsidRPr="00557F6B">
              <w:rPr>
                <w:sz w:val="22"/>
              </w:rPr>
              <w:t xml:space="preserve">5.1) </w:t>
            </w:r>
            <w:r w:rsidRPr="00557F6B">
              <w:rPr>
                <w:sz w:val="22"/>
              </w:rPr>
              <w:t>Įrenginys pastatytas ant horizontalaus, stabilaus ir tvirto paviršiaus</w:t>
            </w:r>
            <w:r w:rsidRPr="00557F6B">
              <w:rPr>
                <w:sz w:val="22"/>
              </w:rPr>
              <w:t>;</w:t>
            </w:r>
          </w:p>
          <w:p w14:paraId="2269E269" w14:textId="3C3D1071" w:rsidR="00CC2A73" w:rsidRPr="00557F6B" w:rsidRDefault="00CC2A73" w:rsidP="00CC2A73">
            <w:pPr>
              <w:rPr>
                <w:sz w:val="22"/>
              </w:rPr>
            </w:pPr>
            <w:r w:rsidRPr="00557F6B">
              <w:rPr>
                <w:sz w:val="22"/>
              </w:rPr>
              <w:t xml:space="preserve">5.2) </w:t>
            </w:r>
            <w:r w:rsidRPr="00557F6B">
              <w:rPr>
                <w:sz w:val="22"/>
              </w:rPr>
              <w:t>Įrenginys neturi matomų pažeidimų</w:t>
            </w:r>
            <w:r w:rsidRPr="00557F6B">
              <w:rPr>
                <w:sz w:val="22"/>
              </w:rPr>
              <w:t>;</w:t>
            </w:r>
          </w:p>
          <w:p w14:paraId="7D98D74A" w14:textId="69FBACA6" w:rsidR="00CC2A73" w:rsidRPr="00557F6B" w:rsidRDefault="00CC2A73" w:rsidP="00CC2A73">
            <w:pPr>
              <w:rPr>
                <w:sz w:val="22"/>
              </w:rPr>
            </w:pPr>
            <w:r w:rsidRPr="00557F6B">
              <w:rPr>
                <w:sz w:val="22"/>
              </w:rPr>
              <w:t xml:space="preserve">5.3) </w:t>
            </w:r>
            <w:r w:rsidRPr="00557F6B">
              <w:rPr>
                <w:sz w:val="22"/>
              </w:rPr>
              <w:t>Aplink įrenginį palikta pakankamai vietos, kad durys galėtų pilnai atsiverti neužkliudydamos kitų įrenginių ir nesudarydamos kliūties</w:t>
            </w:r>
            <w:r w:rsidRPr="00557F6B">
              <w:rPr>
                <w:sz w:val="22"/>
              </w:rPr>
              <w:t>;</w:t>
            </w:r>
          </w:p>
          <w:p w14:paraId="637A81CA" w14:textId="2B3946CE" w:rsidR="00CC2A73" w:rsidRPr="00557F6B" w:rsidRDefault="00CC2A73" w:rsidP="00CC2A73">
            <w:pPr>
              <w:rPr>
                <w:sz w:val="22"/>
              </w:rPr>
            </w:pPr>
            <w:r w:rsidRPr="00557F6B">
              <w:rPr>
                <w:sz w:val="22"/>
              </w:rPr>
              <w:t xml:space="preserve">5.4) </w:t>
            </w:r>
            <w:r w:rsidRPr="00557F6B">
              <w:rPr>
                <w:sz w:val="22"/>
              </w:rPr>
              <w:t>Durų tarpinė nėra pažeista ar deformuota</w:t>
            </w:r>
            <w:r w:rsidRPr="00557F6B">
              <w:rPr>
                <w:sz w:val="22"/>
              </w:rPr>
              <w:t>;</w:t>
            </w:r>
          </w:p>
          <w:p w14:paraId="1C7BA8A4" w14:textId="44A981DD" w:rsidR="00CC2A73" w:rsidRPr="00557F6B" w:rsidRDefault="00CC2A73" w:rsidP="00CC2A73">
            <w:pPr>
              <w:rPr>
                <w:sz w:val="22"/>
              </w:rPr>
            </w:pPr>
            <w:r w:rsidRPr="00557F6B">
              <w:rPr>
                <w:sz w:val="22"/>
              </w:rPr>
              <w:t xml:space="preserve">5.5) </w:t>
            </w:r>
            <w:r w:rsidRPr="00557F6B">
              <w:rPr>
                <w:sz w:val="22"/>
              </w:rPr>
              <w:t>Įrenginys pažymėtas CE ženk</w:t>
            </w:r>
            <w:r w:rsidRPr="00557F6B">
              <w:rPr>
                <w:sz w:val="22"/>
              </w:rPr>
              <w:t>lu</w:t>
            </w:r>
          </w:p>
          <w:p w14:paraId="7FB92A01" w14:textId="19961B35" w:rsidR="00CC2A73" w:rsidRPr="00557F6B" w:rsidRDefault="00CC2A73" w:rsidP="00CC2A73">
            <w:pPr>
              <w:rPr>
                <w:sz w:val="22"/>
              </w:rPr>
            </w:pPr>
            <w:r w:rsidRPr="00557F6B">
              <w:rPr>
                <w:sz w:val="22"/>
              </w:rPr>
              <w:t xml:space="preserve">5.6) </w:t>
            </w:r>
            <w:r w:rsidRPr="00557F6B">
              <w:rPr>
                <w:sz w:val="22"/>
              </w:rPr>
              <w:t>Patalpos temperatūra atitinka gamintojo specifikaciją</w:t>
            </w:r>
            <w:r w:rsidRPr="00557F6B">
              <w:rPr>
                <w:sz w:val="22"/>
              </w:rPr>
              <w:t>;</w:t>
            </w:r>
          </w:p>
          <w:p w14:paraId="4D009AB1" w14:textId="756D98F2" w:rsidR="00CC2A73" w:rsidRPr="00557F6B" w:rsidRDefault="00CC2A73" w:rsidP="00CC2A73">
            <w:pPr>
              <w:rPr>
                <w:sz w:val="22"/>
              </w:rPr>
            </w:pPr>
            <w:r w:rsidRPr="00557F6B">
              <w:rPr>
                <w:sz w:val="22"/>
              </w:rPr>
              <w:t xml:space="preserve">5.7) </w:t>
            </w:r>
            <w:r w:rsidRPr="00557F6B">
              <w:rPr>
                <w:sz w:val="22"/>
              </w:rPr>
              <w:t>Maitinimo šaltinis prijungtas.</w:t>
            </w:r>
          </w:p>
          <w:p w14:paraId="51B20CDE" w14:textId="28712FFF" w:rsidR="00CC2A73" w:rsidRPr="00557F6B" w:rsidRDefault="00CC2A73" w:rsidP="00CC2A73">
            <w:pPr>
              <w:rPr>
                <w:sz w:val="22"/>
              </w:rPr>
            </w:pPr>
            <w:r w:rsidRPr="00557F6B">
              <w:rPr>
                <w:sz w:val="22"/>
              </w:rPr>
              <w:lastRenderedPageBreak/>
              <w:t>5.8) Įjungta sistema pasiekusi nustatytus temperatūros rėžius nemeta jokių aliarmų</w:t>
            </w:r>
          </w:p>
          <w:p w14:paraId="4F921B63" w14:textId="77777777" w:rsidR="00CC2A73" w:rsidRPr="00557F6B" w:rsidRDefault="00CC2A73" w:rsidP="00CC2A73">
            <w:pPr>
              <w:rPr>
                <w:sz w:val="22"/>
              </w:rPr>
            </w:pPr>
            <w:r w:rsidRPr="00557F6B">
              <w:rPr>
                <w:b/>
                <w:bCs/>
                <w:sz w:val="22"/>
              </w:rPr>
              <w:t xml:space="preserve">6) </w:t>
            </w:r>
            <w:r w:rsidRPr="00557F6B">
              <w:rPr>
                <w:b/>
                <w:bCs/>
                <w:sz w:val="22"/>
              </w:rPr>
              <w:t>Konfigūracijos patikra</w:t>
            </w:r>
            <w:r w:rsidRPr="00557F6B">
              <w:rPr>
                <w:b/>
                <w:bCs/>
                <w:sz w:val="22"/>
              </w:rPr>
              <w:t xml:space="preserve"> - </w:t>
            </w:r>
            <w:r w:rsidRPr="00557F6B">
              <w:rPr>
                <w:sz w:val="22"/>
              </w:rPr>
              <w:t>f</w:t>
            </w:r>
            <w:r w:rsidRPr="00557F6B">
              <w:rPr>
                <w:sz w:val="22"/>
              </w:rPr>
              <w:t xml:space="preserve">iksuojama įrenginio konfigūracija, tokia kaip nustatyta aukščiausia ir žemiausia temperatūra, aliarmų ribos, atitirpinimo laikas (jeigu taikoma) ir kiti </w:t>
            </w:r>
            <w:r w:rsidRPr="00557F6B">
              <w:rPr>
                <w:sz w:val="22"/>
              </w:rPr>
              <w:t xml:space="preserve">veiklai svarbūs </w:t>
            </w:r>
            <w:r w:rsidRPr="00557F6B">
              <w:rPr>
                <w:sz w:val="22"/>
              </w:rPr>
              <w:t>parametrai.</w:t>
            </w:r>
          </w:p>
          <w:p w14:paraId="33BDDB30" w14:textId="0FBA8211" w:rsidR="00CC2A73" w:rsidRPr="00557F6B" w:rsidRDefault="00CC2A73" w:rsidP="00CC2A73">
            <w:pPr>
              <w:rPr>
                <w:sz w:val="22"/>
              </w:rPr>
            </w:pPr>
            <w:r w:rsidRPr="00557F6B">
              <w:rPr>
                <w:b/>
                <w:bCs/>
                <w:sz w:val="22"/>
              </w:rPr>
              <w:t>7)</w:t>
            </w:r>
            <w:r w:rsidRPr="00557F6B">
              <w:rPr>
                <w:b/>
                <w:bCs/>
                <w:sz w:val="22"/>
              </w:rPr>
              <w:t xml:space="preserve"> Rezultatų vertinamas</w:t>
            </w:r>
            <w:r w:rsidRPr="00557F6B">
              <w:rPr>
                <w:b/>
                <w:bCs/>
                <w:sz w:val="22"/>
              </w:rPr>
              <w:t xml:space="preserve"> </w:t>
            </w:r>
            <w:r w:rsidRPr="00557F6B">
              <w:rPr>
                <w:sz w:val="22"/>
              </w:rPr>
              <w:t>-</w:t>
            </w:r>
            <w:r w:rsidRPr="00557F6B">
              <w:rPr>
                <w:sz w:val="22"/>
              </w:rPr>
              <w:t xml:space="preserve"> </w:t>
            </w:r>
            <w:r w:rsidRPr="00557F6B">
              <w:rPr>
                <w:sz w:val="22"/>
              </w:rPr>
              <w:t>p</w:t>
            </w:r>
            <w:r w:rsidRPr="00557F6B">
              <w:rPr>
                <w:sz w:val="22"/>
              </w:rPr>
              <w:t>atvirtinama,  kad n</w:t>
            </w:r>
            <w:r w:rsidRPr="00557F6B">
              <w:rPr>
                <w:sz w:val="22"/>
              </w:rPr>
              <w:t>ebuvo</w:t>
            </w:r>
            <w:r w:rsidRPr="00557F6B">
              <w:rPr>
                <w:sz w:val="22"/>
              </w:rPr>
              <w:t xml:space="preserve"> nustatyta nuokrypių arba visi nuokrypiai yra uždaryti. Atliekamas rezultatų vertinimas bei pateikiamos išvados</w:t>
            </w:r>
            <w:r w:rsidRPr="00557F6B">
              <w:rPr>
                <w:sz w:val="22"/>
              </w:rPr>
              <w:t>.</w:t>
            </w:r>
          </w:p>
        </w:tc>
        <w:tc>
          <w:tcPr>
            <w:tcW w:w="990" w:type="dxa"/>
          </w:tcPr>
          <w:p w14:paraId="3A484E09" w14:textId="04C924E1" w:rsidR="00CC2A73" w:rsidRPr="00557F6B" w:rsidRDefault="00CC2A73" w:rsidP="00CC2A73">
            <w:pPr>
              <w:rPr>
                <w:b/>
                <w:bCs/>
                <w:sz w:val="22"/>
              </w:rPr>
            </w:pPr>
            <w:r w:rsidRPr="00557F6B">
              <w:rPr>
                <w:b/>
                <w:bCs/>
                <w:sz w:val="22"/>
              </w:rPr>
              <w:lastRenderedPageBreak/>
              <w:t>Vnt.</w:t>
            </w:r>
          </w:p>
        </w:tc>
        <w:tc>
          <w:tcPr>
            <w:tcW w:w="1447" w:type="dxa"/>
          </w:tcPr>
          <w:p w14:paraId="02E67D6C" w14:textId="33988D87" w:rsidR="00CC2A73" w:rsidRPr="00557F6B" w:rsidRDefault="00CC2A73" w:rsidP="00CC2A73">
            <w:pPr>
              <w:rPr>
                <w:b/>
                <w:bCs/>
                <w:sz w:val="22"/>
              </w:rPr>
            </w:pPr>
            <w:r w:rsidRPr="00557F6B">
              <w:rPr>
                <w:b/>
                <w:bCs/>
                <w:sz w:val="22"/>
              </w:rPr>
              <w:t>1</w:t>
            </w:r>
          </w:p>
        </w:tc>
        <w:tc>
          <w:tcPr>
            <w:tcW w:w="1581" w:type="dxa"/>
          </w:tcPr>
          <w:p w14:paraId="5F665D04" w14:textId="36B85BDF" w:rsidR="00CC2A73" w:rsidRPr="00557F6B" w:rsidRDefault="00CC2A73" w:rsidP="00CC2A73">
            <w:pPr>
              <w:rPr>
                <w:sz w:val="22"/>
              </w:rPr>
            </w:pPr>
          </w:p>
        </w:tc>
      </w:tr>
      <w:tr w:rsidR="00557F6B" w:rsidRPr="00557F6B" w14:paraId="164F692F" w14:textId="77777777" w:rsidTr="005F7E25">
        <w:tc>
          <w:tcPr>
            <w:tcW w:w="11732" w:type="dxa"/>
          </w:tcPr>
          <w:p w14:paraId="58806874" w14:textId="130E27AA" w:rsidR="00557F6B" w:rsidRPr="00557F6B" w:rsidRDefault="00557F6B" w:rsidP="00557F6B">
            <w:pPr>
              <w:rPr>
                <w:sz w:val="22"/>
              </w:rPr>
            </w:pPr>
            <w:r w:rsidRPr="00557F6B">
              <w:rPr>
                <w:b/>
                <w:bCs/>
                <w:sz w:val="22"/>
              </w:rPr>
              <w:t>Veikimo k</w:t>
            </w:r>
            <w:r w:rsidRPr="00557F6B">
              <w:rPr>
                <w:b/>
                <w:bCs/>
                <w:sz w:val="22"/>
              </w:rPr>
              <w:t>valifikavimas (</w:t>
            </w:r>
            <w:r w:rsidRPr="00235FB5">
              <w:rPr>
                <w:b/>
                <w:bCs/>
                <w:sz w:val="22"/>
                <w:lang w:val="en-US"/>
              </w:rPr>
              <w:t>Operational</w:t>
            </w:r>
            <w:r w:rsidRPr="00557F6B">
              <w:rPr>
                <w:b/>
                <w:bCs/>
                <w:sz w:val="22"/>
              </w:rPr>
              <w:t xml:space="preserve"> Qualification</w:t>
            </w:r>
            <w:r w:rsidRPr="00557F6B">
              <w:rPr>
                <w:b/>
                <w:bCs/>
                <w:sz w:val="22"/>
              </w:rPr>
              <w:t xml:space="preserve"> - O</w:t>
            </w:r>
            <w:r w:rsidRPr="00557F6B">
              <w:rPr>
                <w:b/>
                <w:bCs/>
                <w:sz w:val="22"/>
              </w:rPr>
              <w:t>Q). (</w:t>
            </w:r>
            <w:r w:rsidRPr="00557F6B">
              <w:rPr>
                <w:b/>
                <w:bCs/>
                <w:sz w:val="22"/>
              </w:rPr>
              <w:t>O</w:t>
            </w:r>
            <w:r w:rsidRPr="00557F6B">
              <w:rPr>
                <w:b/>
                <w:bCs/>
                <w:sz w:val="22"/>
              </w:rPr>
              <w:t>Q) apimtis</w:t>
            </w:r>
            <w:r w:rsidRPr="00557F6B">
              <w:rPr>
                <w:sz w:val="22"/>
              </w:rPr>
              <w:t>:</w:t>
            </w:r>
          </w:p>
          <w:p w14:paraId="7B4FD130" w14:textId="2114631A" w:rsidR="00557F6B" w:rsidRPr="00557F6B" w:rsidRDefault="00557F6B" w:rsidP="00557F6B">
            <w:pPr>
              <w:rPr>
                <w:b/>
                <w:bCs/>
                <w:sz w:val="22"/>
              </w:rPr>
            </w:pPr>
            <w:r w:rsidRPr="00557F6B">
              <w:rPr>
                <w:b/>
                <w:bCs/>
                <w:sz w:val="22"/>
              </w:rPr>
              <w:t>1) Atliekami</w:t>
            </w:r>
            <w:r w:rsidRPr="00557F6B">
              <w:rPr>
                <w:b/>
                <w:bCs/>
                <w:sz w:val="22"/>
              </w:rPr>
              <w:t xml:space="preserve"> funkciniai bandymai.</w:t>
            </w:r>
          </w:p>
          <w:p w14:paraId="54E01FFF" w14:textId="7B1FF4E8" w:rsidR="00557F6B" w:rsidRPr="00557F6B" w:rsidRDefault="00557F6B" w:rsidP="00557F6B">
            <w:pPr>
              <w:rPr>
                <w:sz w:val="22"/>
              </w:rPr>
            </w:pPr>
            <w:r w:rsidRPr="00557F6B">
              <w:rPr>
                <w:sz w:val="22"/>
              </w:rPr>
              <w:t>Atliekamas funkcinis testas, siekiant patvirtinti, kad įranga veikia pagal gamintojo specifikacijas ir kad įrenginio valdymas yra tinkamai funkcionalus</w:t>
            </w:r>
            <w:r w:rsidRPr="00557F6B">
              <w:rPr>
                <w:sz w:val="22"/>
              </w:rPr>
              <w:t>.</w:t>
            </w:r>
          </w:p>
          <w:p w14:paraId="1C0D2A1B" w14:textId="3B00AED2" w:rsidR="00557F6B" w:rsidRPr="00557F6B" w:rsidRDefault="00557F6B" w:rsidP="00557F6B">
            <w:pPr>
              <w:rPr>
                <w:b/>
                <w:bCs/>
                <w:sz w:val="22"/>
              </w:rPr>
            </w:pPr>
            <w:r w:rsidRPr="00557F6B">
              <w:rPr>
                <w:b/>
                <w:bCs/>
                <w:sz w:val="22"/>
              </w:rPr>
              <w:t xml:space="preserve">2) </w:t>
            </w:r>
            <w:r w:rsidRPr="00557F6B">
              <w:rPr>
                <w:b/>
                <w:bCs/>
                <w:sz w:val="22"/>
              </w:rPr>
              <w:t>Atliekama aliarmų</w:t>
            </w:r>
            <w:r w:rsidRPr="00557F6B">
              <w:rPr>
                <w:b/>
                <w:bCs/>
                <w:sz w:val="22"/>
              </w:rPr>
              <w:t xml:space="preserve"> </w:t>
            </w:r>
            <w:r w:rsidRPr="00557F6B">
              <w:rPr>
                <w:b/>
                <w:bCs/>
                <w:sz w:val="22"/>
              </w:rPr>
              <w:t>veikimo patikra.</w:t>
            </w:r>
          </w:p>
          <w:p w14:paraId="0623BA8B" w14:textId="09F997B1" w:rsidR="00557F6B" w:rsidRPr="00557F6B" w:rsidRDefault="00557F6B" w:rsidP="00557F6B">
            <w:pPr>
              <w:rPr>
                <w:sz w:val="22"/>
              </w:rPr>
            </w:pPr>
            <w:r w:rsidRPr="00557F6B">
              <w:rPr>
                <w:sz w:val="22"/>
              </w:rPr>
              <w:t>Sug</w:t>
            </w:r>
            <w:r w:rsidRPr="00557F6B">
              <w:rPr>
                <w:sz w:val="22"/>
              </w:rPr>
              <w:t>eneruoti</w:t>
            </w:r>
            <w:r w:rsidRPr="00557F6B">
              <w:rPr>
                <w:sz w:val="22"/>
              </w:rPr>
              <w:t xml:space="preserve"> ir patikrinti</w:t>
            </w:r>
            <w:r w:rsidRPr="00557F6B">
              <w:rPr>
                <w:sz w:val="22"/>
              </w:rPr>
              <w:t xml:space="preserve"> įrangos aliarmus</w:t>
            </w:r>
            <w:r w:rsidRPr="00557F6B">
              <w:rPr>
                <w:sz w:val="22"/>
              </w:rPr>
              <w:t>. Suformuoti</w:t>
            </w:r>
            <w:r w:rsidRPr="00557F6B">
              <w:rPr>
                <w:sz w:val="22"/>
              </w:rPr>
              <w:t xml:space="preserve"> aliarmų ataskaitas. Aliarmų patikra turi apimti ne mažiau kaip šiuos aliarmus:</w:t>
            </w:r>
          </w:p>
          <w:p w14:paraId="23B80CF0" w14:textId="571E85E5" w:rsidR="00557F6B" w:rsidRPr="00557F6B" w:rsidRDefault="00557F6B" w:rsidP="00557F6B">
            <w:pPr>
              <w:rPr>
                <w:sz w:val="22"/>
              </w:rPr>
            </w:pPr>
            <w:r w:rsidRPr="00557F6B">
              <w:rPr>
                <w:sz w:val="22"/>
              </w:rPr>
              <w:t xml:space="preserve">3.1) </w:t>
            </w:r>
            <w:r w:rsidRPr="00557F6B">
              <w:rPr>
                <w:sz w:val="22"/>
              </w:rPr>
              <w:t>Dingus elektros tiekimui arba išjungus maitinimo jungiklį</w:t>
            </w:r>
          </w:p>
          <w:p w14:paraId="1678CD68" w14:textId="262A94B8" w:rsidR="00557F6B" w:rsidRPr="00557F6B" w:rsidRDefault="00557F6B" w:rsidP="00557F6B">
            <w:pPr>
              <w:rPr>
                <w:sz w:val="22"/>
              </w:rPr>
            </w:pPr>
            <w:r w:rsidRPr="00557F6B">
              <w:rPr>
                <w:sz w:val="22"/>
              </w:rPr>
              <w:t xml:space="preserve">3.2) </w:t>
            </w:r>
            <w:r w:rsidRPr="00557F6B">
              <w:rPr>
                <w:sz w:val="22"/>
              </w:rPr>
              <w:t>Aukšta temperatūra – kai kameros temperatūra viršija nustatyt</w:t>
            </w:r>
            <w:r w:rsidRPr="00557F6B">
              <w:rPr>
                <w:sz w:val="22"/>
              </w:rPr>
              <w:t>as ribas</w:t>
            </w:r>
          </w:p>
          <w:p w14:paraId="40151D88" w14:textId="658207F4" w:rsidR="00557F6B" w:rsidRPr="00557F6B" w:rsidRDefault="00557F6B" w:rsidP="00557F6B">
            <w:pPr>
              <w:rPr>
                <w:sz w:val="22"/>
              </w:rPr>
            </w:pPr>
            <w:r w:rsidRPr="00557F6B">
              <w:rPr>
                <w:sz w:val="22"/>
              </w:rPr>
              <w:t xml:space="preserve">3.3) </w:t>
            </w:r>
            <w:r w:rsidRPr="00557F6B">
              <w:rPr>
                <w:sz w:val="22"/>
              </w:rPr>
              <w:t xml:space="preserve">Žema temperatūra – kai kameros temperatūra nukrinta žemiau nustatytos </w:t>
            </w:r>
            <w:r w:rsidRPr="00557F6B">
              <w:rPr>
                <w:sz w:val="22"/>
              </w:rPr>
              <w:t>ribos</w:t>
            </w:r>
            <w:r w:rsidRPr="00557F6B">
              <w:rPr>
                <w:sz w:val="22"/>
              </w:rPr>
              <w:t>.</w:t>
            </w:r>
          </w:p>
          <w:p w14:paraId="051ACE70" w14:textId="331CD9C2" w:rsidR="00557F6B" w:rsidRPr="00557F6B" w:rsidRDefault="00557F6B" w:rsidP="00557F6B">
            <w:pPr>
              <w:rPr>
                <w:b/>
                <w:bCs/>
                <w:sz w:val="22"/>
              </w:rPr>
            </w:pPr>
            <w:r w:rsidRPr="00557F6B">
              <w:rPr>
                <w:b/>
                <w:bCs/>
                <w:sz w:val="22"/>
              </w:rPr>
              <w:t xml:space="preserve">3) </w:t>
            </w:r>
            <w:r w:rsidRPr="00557F6B">
              <w:rPr>
                <w:b/>
                <w:bCs/>
                <w:sz w:val="22"/>
              </w:rPr>
              <w:t xml:space="preserve">Atliekama termoporų </w:t>
            </w:r>
            <w:r w:rsidRPr="00557F6B">
              <w:rPr>
                <w:b/>
                <w:bCs/>
                <w:sz w:val="22"/>
              </w:rPr>
              <w:t>kalibravimą</w:t>
            </w:r>
            <w:r w:rsidRPr="00557F6B">
              <w:rPr>
                <w:b/>
                <w:bCs/>
                <w:sz w:val="22"/>
              </w:rPr>
              <w:t>.</w:t>
            </w:r>
          </w:p>
          <w:p w14:paraId="1633C499" w14:textId="77FC2C3D" w:rsidR="00557F6B" w:rsidRPr="00557F6B" w:rsidRDefault="00557F6B" w:rsidP="00557F6B">
            <w:pPr>
              <w:rPr>
                <w:sz w:val="22"/>
              </w:rPr>
            </w:pPr>
            <w:r w:rsidRPr="00557F6B">
              <w:rPr>
                <w:sz w:val="22"/>
              </w:rPr>
              <w:t xml:space="preserve">Atliekamas termoporų kalibravimas ne mažiau kaip trijuose temperatūriniuose taškuose: žemiausiame, aukščiausiame ir vidurio taške. Visi matavimo duomenys turi atitikti </w:t>
            </w:r>
            <w:r w:rsidRPr="00557F6B">
              <w:rPr>
                <w:bCs/>
                <w:sz w:val="22"/>
              </w:rPr>
              <w:t>ne didesn</w:t>
            </w:r>
            <w:r w:rsidRPr="00557F6B">
              <w:rPr>
                <w:bCs/>
                <w:sz w:val="22"/>
              </w:rPr>
              <w:t>į</w:t>
            </w:r>
            <w:r w:rsidRPr="00557F6B">
              <w:rPr>
                <w:bCs/>
                <w:sz w:val="22"/>
              </w:rPr>
              <w:t xml:space="preserve"> nei ± 5% </w:t>
            </w:r>
            <w:r w:rsidRPr="00557F6B">
              <w:rPr>
                <w:sz w:val="22"/>
              </w:rPr>
              <w:t>leistiną nuokrypį ir užtikrinti ne didesnį kaip 0,2 °C temperatūros stabilumą 3 minučių laikotarpiu.</w:t>
            </w:r>
          </w:p>
          <w:p w14:paraId="0A9D8254" w14:textId="02313C16" w:rsidR="00557F6B" w:rsidRPr="00557F6B" w:rsidRDefault="00557F6B" w:rsidP="00557F6B">
            <w:pPr>
              <w:rPr>
                <w:sz w:val="22"/>
              </w:rPr>
            </w:pPr>
            <w:r w:rsidRPr="00557F6B">
              <w:rPr>
                <w:b/>
                <w:bCs/>
                <w:sz w:val="22"/>
              </w:rPr>
              <w:t>4)</w:t>
            </w:r>
            <w:r w:rsidRPr="00557F6B">
              <w:rPr>
                <w:sz w:val="22"/>
              </w:rPr>
              <w:t xml:space="preserve"> </w:t>
            </w:r>
            <w:r w:rsidRPr="00557F6B">
              <w:rPr>
                <w:b/>
                <w:bCs/>
                <w:sz w:val="22"/>
              </w:rPr>
              <w:t xml:space="preserve">Atliekamas tuščio </w:t>
            </w:r>
            <w:r w:rsidR="008B2081">
              <w:rPr>
                <w:b/>
                <w:bCs/>
                <w:sz w:val="22"/>
              </w:rPr>
              <w:t>įrenginio</w:t>
            </w:r>
            <w:r w:rsidRPr="00557F6B">
              <w:rPr>
                <w:b/>
                <w:bCs/>
                <w:sz w:val="22"/>
              </w:rPr>
              <w:t xml:space="preserve"> temperatūros pasiskirstymo </w:t>
            </w:r>
            <w:r w:rsidRPr="00557F6B">
              <w:rPr>
                <w:b/>
                <w:bCs/>
                <w:sz w:val="22"/>
              </w:rPr>
              <w:t xml:space="preserve">testas. </w:t>
            </w:r>
            <w:r w:rsidRPr="00557F6B">
              <w:rPr>
                <w:sz w:val="22"/>
              </w:rPr>
              <w:t xml:space="preserve">Bandymas atliekamas siekiant patvirtinti, kad </w:t>
            </w:r>
            <w:r w:rsidR="008B2081">
              <w:rPr>
                <w:sz w:val="22"/>
              </w:rPr>
              <w:t>įrenginys</w:t>
            </w:r>
            <w:r w:rsidRPr="00557F6B">
              <w:rPr>
                <w:sz w:val="22"/>
              </w:rPr>
              <w:t xml:space="preserve"> gali palaikyti reikalaujamą temperatūrą tuščioje kameroje. Bandymo metu įrenginys turi </w:t>
            </w:r>
            <w:r w:rsidRPr="00557F6B">
              <w:rPr>
                <w:sz w:val="22"/>
              </w:rPr>
              <w:t>palaikyti</w:t>
            </w:r>
            <w:r w:rsidRPr="00557F6B">
              <w:rPr>
                <w:sz w:val="22"/>
              </w:rPr>
              <w:t xml:space="preserve"> nustatytą darbinį temperatūros diapazoną (pagal gamintojo reikalavimus ir vartotojo poreikius) ir palaikyti jį nepertraukiamai dvidešimt keturias (24) valandas.</w:t>
            </w:r>
            <w:r w:rsidRPr="00557F6B">
              <w:rPr>
                <w:sz w:val="22"/>
              </w:rPr>
              <w:t xml:space="preserve"> </w:t>
            </w:r>
            <w:r w:rsidRPr="00557F6B">
              <w:rPr>
                <w:sz w:val="22"/>
              </w:rPr>
              <w:t>Tuščioje kameroje termoporos išdėstomos pagal sudarytą brėžinį ir jame nurodytas pozicijas</w:t>
            </w:r>
            <w:r w:rsidRPr="00557F6B">
              <w:rPr>
                <w:sz w:val="22"/>
              </w:rPr>
              <w:t xml:space="preserve"> </w:t>
            </w:r>
            <w:r w:rsidRPr="00557F6B">
              <w:rPr>
                <w:sz w:val="22"/>
              </w:rPr>
              <w:t>nurodant atstumus nuo įrenginio sienų šonų, viršaus ir apačios.</w:t>
            </w:r>
          </w:p>
          <w:p w14:paraId="15F1F3FA" w14:textId="1799B9C0" w:rsidR="00557F6B" w:rsidRPr="00557F6B" w:rsidRDefault="00557F6B" w:rsidP="00557F6B">
            <w:pPr>
              <w:rPr>
                <w:sz w:val="22"/>
              </w:rPr>
            </w:pPr>
            <w:r w:rsidRPr="00557F6B">
              <w:rPr>
                <w:sz w:val="22"/>
              </w:rPr>
              <w:t xml:space="preserve">Bandymui naudojama ne mažiau kaip trylika (13) termoporų: ne mažiau kaip dešimt (10) termoporų tolygiai išdėstoma kameroje per visą erdvę, viena (1) termopora tvirtinama prie vidinio </w:t>
            </w:r>
            <w:r w:rsidRPr="00557F6B">
              <w:rPr>
                <w:sz w:val="22"/>
              </w:rPr>
              <w:t>įrenginio temperatūros</w:t>
            </w:r>
            <w:r w:rsidRPr="00557F6B">
              <w:rPr>
                <w:sz w:val="22"/>
              </w:rPr>
              <w:t xml:space="preserve"> jutiklio, viena (1) – prie temperatūros stebėsenos sistemos jutiklio ir viena (1) – </w:t>
            </w:r>
            <w:r w:rsidRPr="00557F6B">
              <w:rPr>
                <w:sz w:val="22"/>
              </w:rPr>
              <w:t>kambario (</w:t>
            </w:r>
            <w:r w:rsidRPr="00557F6B">
              <w:rPr>
                <w:sz w:val="22"/>
              </w:rPr>
              <w:t>aplinkos</w:t>
            </w:r>
            <w:r w:rsidRPr="00557F6B">
              <w:rPr>
                <w:sz w:val="22"/>
              </w:rPr>
              <w:t>)</w:t>
            </w:r>
            <w:r w:rsidRPr="00557F6B">
              <w:rPr>
                <w:sz w:val="22"/>
              </w:rPr>
              <w:t xml:space="preserve"> temperatūrai stebėti.</w:t>
            </w:r>
            <w:r w:rsidRPr="00557F6B">
              <w:rPr>
                <w:sz w:val="22"/>
              </w:rPr>
              <w:t xml:space="preserve"> Temperatūra m</w:t>
            </w:r>
            <w:r w:rsidRPr="00557F6B">
              <w:rPr>
                <w:sz w:val="22"/>
              </w:rPr>
              <w:t>atuojama ne trumpiau kaip 24 valandas, temperatūrą registruojant ne ilgesniais kaip 5 minučių intervalais. Fiksuojamos maksimalios, minimalios ir vidutinės temperatūros reikšmės. Po bandymo sugeneruojama temperatūros</w:t>
            </w:r>
            <w:r w:rsidRPr="00557F6B">
              <w:rPr>
                <w:sz w:val="22"/>
              </w:rPr>
              <w:t xml:space="preserve"> duomenų ataskaita.</w:t>
            </w:r>
          </w:p>
          <w:p w14:paraId="4D4C66B4" w14:textId="280B9AA0" w:rsidR="00557F6B" w:rsidRPr="00557F6B" w:rsidRDefault="00557F6B" w:rsidP="00557F6B">
            <w:pPr>
              <w:rPr>
                <w:b/>
                <w:bCs/>
                <w:sz w:val="22"/>
              </w:rPr>
            </w:pPr>
            <w:r w:rsidRPr="00557F6B">
              <w:rPr>
                <w:b/>
                <w:bCs/>
                <w:sz w:val="22"/>
              </w:rPr>
              <w:t xml:space="preserve">5) Rezultatų vertinamas </w:t>
            </w:r>
            <w:r w:rsidRPr="00557F6B">
              <w:rPr>
                <w:sz w:val="22"/>
              </w:rPr>
              <w:t>Pat</w:t>
            </w:r>
            <w:r w:rsidRPr="00557F6B">
              <w:rPr>
                <w:sz w:val="22"/>
              </w:rPr>
              <w:t>virtinama</w:t>
            </w:r>
            <w:r w:rsidRPr="00557F6B">
              <w:rPr>
                <w:sz w:val="22"/>
              </w:rPr>
              <w:t xml:space="preserve">, </w:t>
            </w:r>
            <w:r w:rsidRPr="00557F6B">
              <w:rPr>
                <w:sz w:val="22"/>
              </w:rPr>
              <w:t xml:space="preserve"> kad </w:t>
            </w:r>
            <w:r w:rsidRPr="00557F6B">
              <w:rPr>
                <w:sz w:val="22"/>
              </w:rPr>
              <w:t>bandymų metu</w:t>
            </w:r>
            <w:r w:rsidRPr="00557F6B">
              <w:rPr>
                <w:sz w:val="22"/>
              </w:rPr>
              <w:t xml:space="preserve"> nėra nustatyta nuo</w:t>
            </w:r>
            <w:r w:rsidRPr="00557F6B">
              <w:rPr>
                <w:sz w:val="22"/>
              </w:rPr>
              <w:t>krypi</w:t>
            </w:r>
            <w:r w:rsidRPr="00557F6B">
              <w:rPr>
                <w:sz w:val="22"/>
              </w:rPr>
              <w:t>ų arba visi nuokrypiai yra uždaryti.</w:t>
            </w:r>
            <w:r w:rsidRPr="00557F6B">
              <w:rPr>
                <w:sz w:val="22"/>
              </w:rPr>
              <w:t xml:space="preserve"> </w:t>
            </w:r>
            <w:r w:rsidRPr="00557F6B">
              <w:rPr>
                <w:sz w:val="22"/>
              </w:rPr>
              <w:t>Atliekamas visų</w:t>
            </w:r>
            <w:r w:rsidRPr="00557F6B">
              <w:rPr>
                <w:sz w:val="22"/>
              </w:rPr>
              <w:t xml:space="preserve"> atliktų testų ir matavimų rezultatų vertinim</w:t>
            </w:r>
            <w:r w:rsidRPr="00557F6B">
              <w:rPr>
                <w:sz w:val="22"/>
              </w:rPr>
              <w:t>as</w:t>
            </w:r>
            <w:r w:rsidRPr="00557F6B">
              <w:rPr>
                <w:sz w:val="22"/>
              </w:rPr>
              <w:t xml:space="preserve"> bei </w:t>
            </w:r>
            <w:r w:rsidRPr="00557F6B">
              <w:rPr>
                <w:sz w:val="22"/>
              </w:rPr>
              <w:t xml:space="preserve">pateikiamos </w:t>
            </w:r>
            <w:r w:rsidRPr="00557F6B">
              <w:rPr>
                <w:sz w:val="22"/>
              </w:rPr>
              <w:t>išvad</w:t>
            </w:r>
            <w:r w:rsidRPr="00557F6B">
              <w:rPr>
                <w:sz w:val="22"/>
              </w:rPr>
              <w:t>os</w:t>
            </w:r>
          </w:p>
        </w:tc>
        <w:tc>
          <w:tcPr>
            <w:tcW w:w="990" w:type="dxa"/>
          </w:tcPr>
          <w:p w14:paraId="67B3C24B" w14:textId="0B499EDA" w:rsidR="00557F6B" w:rsidRPr="00557F6B" w:rsidRDefault="00557F6B" w:rsidP="00557F6B">
            <w:pPr>
              <w:rPr>
                <w:sz w:val="22"/>
              </w:rPr>
            </w:pPr>
            <w:r w:rsidRPr="00557F6B">
              <w:rPr>
                <w:b/>
                <w:bCs/>
                <w:sz w:val="22"/>
              </w:rPr>
              <w:t>Vnt.</w:t>
            </w:r>
          </w:p>
        </w:tc>
        <w:tc>
          <w:tcPr>
            <w:tcW w:w="1447" w:type="dxa"/>
          </w:tcPr>
          <w:p w14:paraId="7631B1AD" w14:textId="225FD515" w:rsidR="00557F6B" w:rsidRPr="00557F6B" w:rsidRDefault="00557F6B" w:rsidP="00557F6B">
            <w:pPr>
              <w:rPr>
                <w:sz w:val="22"/>
              </w:rPr>
            </w:pPr>
            <w:r w:rsidRPr="00557F6B">
              <w:rPr>
                <w:b/>
                <w:bCs/>
                <w:sz w:val="22"/>
              </w:rPr>
              <w:t>1</w:t>
            </w:r>
          </w:p>
        </w:tc>
        <w:tc>
          <w:tcPr>
            <w:tcW w:w="1581" w:type="dxa"/>
          </w:tcPr>
          <w:p w14:paraId="6B7A3268" w14:textId="77777777" w:rsidR="00557F6B" w:rsidRPr="00557F6B" w:rsidRDefault="00557F6B" w:rsidP="00557F6B">
            <w:pPr>
              <w:rPr>
                <w:sz w:val="22"/>
              </w:rPr>
            </w:pPr>
          </w:p>
        </w:tc>
      </w:tr>
      <w:tr w:rsidR="00557F6B" w:rsidRPr="00557F6B" w14:paraId="684C90A1" w14:textId="77777777" w:rsidTr="005F7E25">
        <w:tc>
          <w:tcPr>
            <w:tcW w:w="11732" w:type="dxa"/>
          </w:tcPr>
          <w:p w14:paraId="7C9A2D90" w14:textId="4A981A21" w:rsidR="00557F6B" w:rsidRPr="00557F6B" w:rsidRDefault="00557F6B" w:rsidP="00557F6B">
            <w:pPr>
              <w:rPr>
                <w:b/>
                <w:bCs/>
                <w:sz w:val="22"/>
              </w:rPr>
            </w:pPr>
            <w:r w:rsidRPr="00557F6B">
              <w:rPr>
                <w:b/>
                <w:bCs/>
                <w:sz w:val="22"/>
              </w:rPr>
              <w:t>Našumo k</w:t>
            </w:r>
            <w:r w:rsidRPr="00557F6B">
              <w:rPr>
                <w:b/>
                <w:bCs/>
                <w:sz w:val="22"/>
              </w:rPr>
              <w:t>valifikavimas (</w:t>
            </w:r>
            <w:r w:rsidRPr="00557F6B">
              <w:rPr>
                <w:b/>
                <w:bCs/>
                <w:sz w:val="22"/>
                <w:lang w:val="en-US"/>
              </w:rPr>
              <w:t>Performance</w:t>
            </w:r>
            <w:r w:rsidRPr="00557F6B">
              <w:rPr>
                <w:b/>
                <w:bCs/>
                <w:sz w:val="22"/>
              </w:rPr>
              <w:t xml:space="preserve"> Qualification - </w:t>
            </w:r>
            <w:r w:rsidRPr="00557F6B">
              <w:rPr>
                <w:b/>
                <w:bCs/>
                <w:sz w:val="22"/>
              </w:rPr>
              <w:t>PQ).</w:t>
            </w:r>
          </w:p>
          <w:p w14:paraId="2624FCD9" w14:textId="482F422C" w:rsidR="00557F6B" w:rsidRPr="00557F6B" w:rsidRDefault="00557F6B" w:rsidP="00557F6B">
            <w:pPr>
              <w:rPr>
                <w:sz w:val="22"/>
              </w:rPr>
            </w:pPr>
            <w:r w:rsidRPr="00557F6B">
              <w:rPr>
                <w:b/>
                <w:bCs/>
                <w:sz w:val="22"/>
              </w:rPr>
              <w:t>(PQ) apimtis</w:t>
            </w:r>
            <w:r w:rsidRPr="00557F6B">
              <w:rPr>
                <w:b/>
                <w:bCs/>
                <w:sz w:val="22"/>
              </w:rPr>
              <w:t xml:space="preserve"> </w:t>
            </w:r>
            <w:r w:rsidRPr="00557F6B">
              <w:rPr>
                <w:b/>
                <w:bCs/>
                <w:sz w:val="22"/>
              </w:rPr>
              <w:t>ne mažesnė nei</w:t>
            </w:r>
            <w:r w:rsidRPr="00557F6B">
              <w:rPr>
                <w:sz w:val="22"/>
              </w:rPr>
              <w:t>:</w:t>
            </w:r>
          </w:p>
          <w:p w14:paraId="158A1F1F" w14:textId="20600E0F" w:rsidR="00557F6B" w:rsidRPr="00557F6B" w:rsidRDefault="00557F6B" w:rsidP="00557F6B">
            <w:pPr>
              <w:rPr>
                <w:sz w:val="22"/>
              </w:rPr>
            </w:pPr>
            <w:r w:rsidRPr="00557F6B">
              <w:rPr>
                <w:b/>
                <w:bCs/>
                <w:sz w:val="22"/>
              </w:rPr>
              <w:t xml:space="preserve">1)Temperatūros pasiskirstymo </w:t>
            </w:r>
            <w:r w:rsidRPr="00557F6B">
              <w:rPr>
                <w:b/>
                <w:bCs/>
                <w:sz w:val="22"/>
              </w:rPr>
              <w:t xml:space="preserve">testas </w:t>
            </w:r>
            <w:r w:rsidR="008B2081">
              <w:rPr>
                <w:b/>
                <w:bCs/>
                <w:sz w:val="22"/>
              </w:rPr>
              <w:t>su užkrova</w:t>
            </w:r>
            <w:r w:rsidRPr="00557F6B">
              <w:rPr>
                <w:b/>
                <w:bCs/>
                <w:sz w:val="22"/>
              </w:rPr>
              <w:t xml:space="preserve"> (ne mažiau kaip 70 proc. Tūrio)</w:t>
            </w:r>
            <w:r w:rsidRPr="00557F6B">
              <w:rPr>
                <w:b/>
                <w:bCs/>
                <w:sz w:val="22"/>
              </w:rPr>
              <w:t>.</w:t>
            </w:r>
            <w:r w:rsidRPr="00557F6B">
              <w:rPr>
                <w:sz w:val="22"/>
              </w:rPr>
              <w:t xml:space="preserve"> </w:t>
            </w:r>
            <w:r w:rsidRPr="00557F6B">
              <w:rPr>
                <w:sz w:val="22"/>
              </w:rPr>
              <w:t xml:space="preserve"> </w:t>
            </w:r>
            <w:r w:rsidRPr="00557F6B">
              <w:rPr>
                <w:sz w:val="22"/>
              </w:rPr>
              <w:t>M</w:t>
            </w:r>
            <w:r w:rsidRPr="00557F6B">
              <w:rPr>
                <w:sz w:val="22"/>
              </w:rPr>
              <w:t xml:space="preserve">atavimo trukmė </w:t>
            </w:r>
            <w:r w:rsidRPr="00557F6B">
              <w:rPr>
                <w:sz w:val="22"/>
              </w:rPr>
              <w:t xml:space="preserve"> ne mažiau </w:t>
            </w:r>
            <w:r w:rsidRPr="00557F6B">
              <w:rPr>
                <w:sz w:val="22"/>
              </w:rPr>
              <w:t xml:space="preserve">72 val. (temperatūros registravimas </w:t>
            </w:r>
            <w:r w:rsidRPr="00557F6B">
              <w:rPr>
                <w:sz w:val="22"/>
              </w:rPr>
              <w:t xml:space="preserve">ne didesniais kaip </w:t>
            </w:r>
            <w:r w:rsidRPr="00557F6B">
              <w:rPr>
                <w:sz w:val="22"/>
              </w:rPr>
              <w:t xml:space="preserve">5 min. intervalais). Bandymui naudojama ne mažiau kaip trylika (13) termoporų: ne mažiau kaip dešimt (10) termoporų tolygiai išdėstoma kameroje per visą erdvę, viena (1) termopora tvirtinama prie vidinio įrenginio temperatūros jutiklio, viena (1) – prie temperatūros stebėsenos sistemos jutiklio ir viena (1) – kambario (aplinkos) </w:t>
            </w:r>
            <w:r w:rsidRPr="00557F6B">
              <w:rPr>
                <w:sz w:val="22"/>
              </w:rPr>
              <w:lastRenderedPageBreak/>
              <w:t xml:space="preserve">temperatūrai stebėti. </w:t>
            </w:r>
            <w:r w:rsidRPr="00557F6B">
              <w:rPr>
                <w:sz w:val="22"/>
              </w:rPr>
              <w:t xml:space="preserve"> </w:t>
            </w:r>
            <w:r w:rsidRPr="00557F6B">
              <w:rPr>
                <w:sz w:val="22"/>
              </w:rPr>
              <w:t>Fiksuojamos maksimalios, minimalios ir vidutinės temperatūros reikšmės. Po bandymo sugeneruojama temperatūros duomenų ataskaita.</w:t>
            </w:r>
          </w:p>
          <w:p w14:paraId="209E4A24" w14:textId="77777777" w:rsidR="00557F6B" w:rsidRPr="00557F6B" w:rsidRDefault="00557F6B" w:rsidP="00557F6B">
            <w:pPr>
              <w:rPr>
                <w:sz w:val="22"/>
              </w:rPr>
            </w:pPr>
            <w:r w:rsidRPr="00557F6B">
              <w:rPr>
                <w:b/>
                <w:bCs/>
                <w:sz w:val="22"/>
              </w:rPr>
              <w:t>2)</w:t>
            </w:r>
            <w:r w:rsidRPr="00557F6B">
              <w:rPr>
                <w:b/>
                <w:bCs/>
                <w:sz w:val="22"/>
              </w:rPr>
              <w:t xml:space="preserve"> A</w:t>
            </w:r>
            <w:r w:rsidRPr="00557F6B">
              <w:rPr>
                <w:b/>
                <w:bCs/>
                <w:sz w:val="22"/>
              </w:rPr>
              <w:t>tidarytų durų test</w:t>
            </w:r>
            <w:r w:rsidRPr="00557F6B">
              <w:rPr>
                <w:b/>
                <w:bCs/>
                <w:sz w:val="22"/>
              </w:rPr>
              <w:t xml:space="preserve">as. </w:t>
            </w:r>
            <w:r w:rsidRPr="00557F6B">
              <w:rPr>
                <w:sz w:val="22"/>
              </w:rPr>
              <w:t>Atliekamas temperatūros registravimas atidarius įrenginio duris, siekiant nustatyti, per kiek laiko temperatūra išeina iš leistinų ribų ir kurios termoporos pirmos parodo nuokrypį. Durys laikomos atidarytos 1 minutę. Uždarius duris, fiksuojamas laikas, per kurį visų daviklių išmatuota temperatūra stabilizuojasi ir vėl atitinka priimtinumo kriterijus.</w:t>
            </w:r>
          </w:p>
          <w:p w14:paraId="474926DF" w14:textId="77777777" w:rsidR="00557F6B" w:rsidRPr="00557F6B" w:rsidRDefault="00557F6B" w:rsidP="00557F6B">
            <w:pPr>
              <w:rPr>
                <w:sz w:val="22"/>
              </w:rPr>
            </w:pPr>
            <w:r w:rsidRPr="00557F6B">
              <w:rPr>
                <w:b/>
                <w:bCs/>
                <w:sz w:val="22"/>
              </w:rPr>
              <w:t>3)Atli</w:t>
            </w:r>
            <w:r w:rsidRPr="00557F6B">
              <w:rPr>
                <w:b/>
                <w:bCs/>
                <w:sz w:val="22"/>
              </w:rPr>
              <w:t>ekamas</w:t>
            </w:r>
            <w:r w:rsidRPr="00557F6B">
              <w:rPr>
                <w:b/>
                <w:bCs/>
                <w:sz w:val="22"/>
              </w:rPr>
              <w:t xml:space="preserve"> elektros dingimo test</w:t>
            </w:r>
            <w:r w:rsidRPr="00557F6B">
              <w:rPr>
                <w:b/>
                <w:bCs/>
                <w:sz w:val="22"/>
              </w:rPr>
              <w:t>as</w:t>
            </w:r>
            <w:r w:rsidRPr="00557F6B">
              <w:rPr>
                <w:sz w:val="22"/>
              </w:rPr>
              <w:t xml:space="preserve"> </w:t>
            </w:r>
            <w:r w:rsidRPr="00557F6B">
              <w:rPr>
                <w:sz w:val="22"/>
              </w:rPr>
              <w:t>registruojant temperatūrą ne ilgesniais kaip 5 min. intervalais, kol bent vienas temperatūros matavimo daviklis parodo nuokrypį nuo priimtinų temperatūros ribų. Įjungus įrenginį, fiksuojamas laikas, per kurį temperatūra visose termoporose grįžta į nustatytas ribas.</w:t>
            </w:r>
          </w:p>
          <w:p w14:paraId="7CD66C80" w14:textId="580A782F" w:rsidR="00557F6B" w:rsidRPr="00557F6B" w:rsidRDefault="00557F6B" w:rsidP="00557F6B">
            <w:pPr>
              <w:rPr>
                <w:sz w:val="22"/>
              </w:rPr>
            </w:pPr>
            <w:r w:rsidRPr="00557F6B">
              <w:rPr>
                <w:b/>
                <w:bCs/>
                <w:sz w:val="22"/>
              </w:rPr>
              <w:t>4)</w:t>
            </w:r>
            <w:r w:rsidRPr="00557F6B">
              <w:rPr>
                <w:b/>
                <w:bCs/>
                <w:sz w:val="22"/>
              </w:rPr>
              <w:t xml:space="preserve"> </w:t>
            </w:r>
            <w:r w:rsidRPr="00557F6B">
              <w:rPr>
                <w:b/>
                <w:bCs/>
                <w:sz w:val="22"/>
              </w:rPr>
              <w:t>Pateikti tikslias temperatūros daviklių išdėstymo schemas</w:t>
            </w:r>
            <w:r w:rsidRPr="00557F6B">
              <w:rPr>
                <w:sz w:val="22"/>
              </w:rPr>
              <w:t xml:space="preserve">, nurodant atstumus nuo </w:t>
            </w:r>
            <w:r w:rsidRPr="00557F6B">
              <w:rPr>
                <w:sz w:val="22"/>
              </w:rPr>
              <w:t xml:space="preserve">įrenginio sienų </w:t>
            </w:r>
            <w:r w:rsidRPr="00557F6B">
              <w:rPr>
                <w:sz w:val="22"/>
              </w:rPr>
              <w:t>šonų, viršaus ir apačios.</w:t>
            </w:r>
          </w:p>
          <w:p w14:paraId="1AC0AD07" w14:textId="77777777" w:rsidR="00557F6B" w:rsidRPr="00557F6B" w:rsidRDefault="00557F6B" w:rsidP="00557F6B">
            <w:pPr>
              <w:rPr>
                <w:sz w:val="22"/>
              </w:rPr>
            </w:pPr>
            <w:r w:rsidRPr="00557F6B">
              <w:rPr>
                <w:b/>
                <w:bCs/>
                <w:sz w:val="22"/>
              </w:rPr>
              <w:t xml:space="preserve">5) </w:t>
            </w:r>
            <w:r w:rsidRPr="00557F6B">
              <w:rPr>
                <w:b/>
                <w:bCs/>
                <w:sz w:val="22"/>
              </w:rPr>
              <w:t>Atliekama termoporų kalibravimo patikra</w:t>
            </w:r>
            <w:r w:rsidRPr="00557F6B">
              <w:rPr>
                <w:b/>
                <w:bCs/>
                <w:sz w:val="22"/>
              </w:rPr>
              <w:t xml:space="preserve">. </w:t>
            </w:r>
            <w:r w:rsidRPr="00557F6B">
              <w:rPr>
                <w:sz w:val="22"/>
              </w:rPr>
              <w:t xml:space="preserve">Po bandymų atliekama termoporų tikslumo patikra palyginant rodmenis su sukalibruotu etalonu. Visi matavimo duomenys turi atitikti </w:t>
            </w:r>
            <w:r w:rsidRPr="00557F6B">
              <w:rPr>
                <w:bCs/>
                <w:sz w:val="22"/>
              </w:rPr>
              <w:t xml:space="preserve">ne didesnį nei ± 5% </w:t>
            </w:r>
            <w:r w:rsidRPr="00557F6B">
              <w:rPr>
                <w:sz w:val="22"/>
              </w:rPr>
              <w:t>leistiną nuokrypį ir užtikrinti ne didesnį kaip 0,2 °C temperatūros stabilumą 3 minučių laikotarpiu.</w:t>
            </w:r>
          </w:p>
          <w:p w14:paraId="450ACD55" w14:textId="6CBAB317" w:rsidR="00557F6B" w:rsidRPr="00557F6B" w:rsidRDefault="00557F6B" w:rsidP="00557F6B">
            <w:pPr>
              <w:rPr>
                <w:sz w:val="22"/>
              </w:rPr>
            </w:pPr>
            <w:r w:rsidRPr="00557F6B">
              <w:rPr>
                <w:b/>
                <w:bCs/>
                <w:sz w:val="22"/>
              </w:rPr>
              <w:t>6</w:t>
            </w:r>
            <w:r w:rsidRPr="00557F6B">
              <w:rPr>
                <w:b/>
                <w:bCs/>
                <w:sz w:val="22"/>
              </w:rPr>
              <w:t>) Rezultatų vertinamas</w:t>
            </w:r>
            <w:r w:rsidRPr="00557F6B">
              <w:rPr>
                <w:b/>
                <w:bCs/>
                <w:sz w:val="22"/>
              </w:rPr>
              <w:t xml:space="preserve">. </w:t>
            </w:r>
            <w:r w:rsidRPr="00557F6B">
              <w:rPr>
                <w:sz w:val="22"/>
              </w:rPr>
              <w:t>Patvirtinama,  kad bandymų metu nėra nustatyta nuokrypių arba visi nuokrypiai yra uždaryti. Atliekamas visų atliktų testų ir matavimų rezultatų vertinimas bei pateikiamos išvados</w:t>
            </w:r>
          </w:p>
        </w:tc>
        <w:tc>
          <w:tcPr>
            <w:tcW w:w="990" w:type="dxa"/>
          </w:tcPr>
          <w:p w14:paraId="172DF16F" w14:textId="10124C17" w:rsidR="00557F6B" w:rsidRPr="00557F6B" w:rsidRDefault="00557F6B" w:rsidP="00557F6B">
            <w:pPr>
              <w:rPr>
                <w:sz w:val="22"/>
              </w:rPr>
            </w:pPr>
            <w:r w:rsidRPr="00557F6B">
              <w:rPr>
                <w:b/>
                <w:bCs/>
                <w:sz w:val="22"/>
              </w:rPr>
              <w:lastRenderedPageBreak/>
              <w:t>Vnt.</w:t>
            </w:r>
          </w:p>
        </w:tc>
        <w:tc>
          <w:tcPr>
            <w:tcW w:w="1447" w:type="dxa"/>
          </w:tcPr>
          <w:p w14:paraId="3D817EBA" w14:textId="2B9FC76E" w:rsidR="00557F6B" w:rsidRPr="00557F6B" w:rsidRDefault="00557F6B" w:rsidP="00557F6B">
            <w:pPr>
              <w:rPr>
                <w:sz w:val="22"/>
              </w:rPr>
            </w:pPr>
            <w:r w:rsidRPr="00557F6B">
              <w:rPr>
                <w:b/>
                <w:bCs/>
                <w:sz w:val="22"/>
              </w:rPr>
              <w:t>1</w:t>
            </w:r>
          </w:p>
        </w:tc>
        <w:tc>
          <w:tcPr>
            <w:tcW w:w="1581" w:type="dxa"/>
          </w:tcPr>
          <w:p w14:paraId="5D810474" w14:textId="2BB28E5F" w:rsidR="00557F6B" w:rsidRPr="00557F6B" w:rsidRDefault="00557F6B" w:rsidP="00557F6B">
            <w:pPr>
              <w:rPr>
                <w:sz w:val="22"/>
              </w:rPr>
            </w:pPr>
          </w:p>
        </w:tc>
      </w:tr>
      <w:tr w:rsidR="00CA568E" w:rsidRPr="00557F6B" w14:paraId="386B0870" w14:textId="77777777" w:rsidTr="005F7E25">
        <w:trPr>
          <w:trHeight w:val="434"/>
        </w:trPr>
        <w:tc>
          <w:tcPr>
            <w:tcW w:w="11732" w:type="dxa"/>
            <w:tcBorders>
              <w:bottom w:val="single" w:sz="4" w:space="0" w:color="auto"/>
            </w:tcBorders>
            <w:shd w:val="clear" w:color="auto" w:fill="D9D9D9" w:themeFill="background1" w:themeFillShade="D9"/>
            <w:vAlign w:val="center"/>
          </w:tcPr>
          <w:p w14:paraId="58508FAA" w14:textId="12FF62B6" w:rsidR="00CA568E" w:rsidRPr="00CA568E" w:rsidRDefault="00CA568E" w:rsidP="00CA568E">
            <w:pPr>
              <w:jc w:val="center"/>
              <w:rPr>
                <w:sz w:val="22"/>
              </w:rPr>
            </w:pPr>
            <w:r w:rsidRPr="00CA568E">
              <w:rPr>
                <w:b/>
                <w:bCs/>
                <w:sz w:val="22"/>
              </w:rPr>
              <w:t>Paslaugos techninė specifikacija</w:t>
            </w:r>
          </w:p>
        </w:tc>
        <w:tc>
          <w:tcPr>
            <w:tcW w:w="990" w:type="dxa"/>
            <w:vMerge w:val="restart"/>
            <w:shd w:val="clear" w:color="auto" w:fill="D9D9D9" w:themeFill="background1" w:themeFillShade="D9"/>
            <w:vAlign w:val="center"/>
          </w:tcPr>
          <w:p w14:paraId="7238DE7E" w14:textId="7A382E80" w:rsidR="00CA568E" w:rsidRPr="00CA568E" w:rsidRDefault="00CA568E" w:rsidP="00CA568E">
            <w:pPr>
              <w:jc w:val="center"/>
              <w:rPr>
                <w:b/>
                <w:bCs/>
                <w:sz w:val="22"/>
              </w:rPr>
            </w:pPr>
            <w:r w:rsidRPr="00CA568E">
              <w:rPr>
                <w:b/>
                <w:bCs/>
                <w:sz w:val="22"/>
              </w:rPr>
              <w:t>Vienetai</w:t>
            </w:r>
          </w:p>
        </w:tc>
        <w:tc>
          <w:tcPr>
            <w:tcW w:w="1447" w:type="dxa"/>
            <w:vMerge w:val="restart"/>
            <w:shd w:val="clear" w:color="auto" w:fill="D9D9D9" w:themeFill="background1" w:themeFillShade="D9"/>
            <w:vAlign w:val="center"/>
          </w:tcPr>
          <w:p w14:paraId="7F7976A7" w14:textId="77777777" w:rsidR="00CA568E" w:rsidRPr="00CA568E" w:rsidRDefault="00CA568E" w:rsidP="00CA568E">
            <w:pPr>
              <w:jc w:val="center"/>
              <w:rPr>
                <w:b/>
                <w:bCs/>
                <w:sz w:val="22"/>
              </w:rPr>
            </w:pPr>
            <w:r w:rsidRPr="00CA568E">
              <w:rPr>
                <w:b/>
                <w:bCs/>
                <w:sz w:val="22"/>
              </w:rPr>
              <w:t>Preliminarus</w:t>
            </w:r>
          </w:p>
          <w:p w14:paraId="0ABC8030" w14:textId="71C9E518" w:rsidR="00CA568E" w:rsidRPr="00CA568E" w:rsidRDefault="00CA568E" w:rsidP="00CA568E">
            <w:pPr>
              <w:jc w:val="center"/>
              <w:rPr>
                <w:b/>
                <w:bCs/>
                <w:sz w:val="22"/>
              </w:rPr>
            </w:pPr>
            <w:r w:rsidRPr="00CA568E">
              <w:rPr>
                <w:b/>
                <w:bCs/>
                <w:sz w:val="22"/>
              </w:rPr>
              <w:t>kiekis</w:t>
            </w:r>
          </w:p>
        </w:tc>
        <w:tc>
          <w:tcPr>
            <w:tcW w:w="1581" w:type="dxa"/>
            <w:vMerge w:val="restart"/>
            <w:shd w:val="clear" w:color="auto" w:fill="D9D9D9" w:themeFill="background1" w:themeFillShade="D9"/>
            <w:vAlign w:val="center"/>
          </w:tcPr>
          <w:p w14:paraId="7C8E6103" w14:textId="6966B071" w:rsidR="00CA568E" w:rsidRPr="00CA568E" w:rsidRDefault="00CA568E" w:rsidP="00CA568E">
            <w:pPr>
              <w:jc w:val="center"/>
              <w:rPr>
                <w:sz w:val="22"/>
              </w:rPr>
            </w:pPr>
            <w:r w:rsidRPr="00CA568E">
              <w:rPr>
                <w:b/>
                <w:bCs/>
                <w:sz w:val="22"/>
              </w:rPr>
              <w:t>Tiekėjo komentaras</w:t>
            </w:r>
          </w:p>
        </w:tc>
      </w:tr>
      <w:tr w:rsidR="00CA568E" w:rsidRPr="00557F6B" w14:paraId="192FBE44" w14:textId="77777777" w:rsidTr="005F7E25">
        <w:trPr>
          <w:trHeight w:val="74"/>
        </w:trPr>
        <w:tc>
          <w:tcPr>
            <w:tcW w:w="11732" w:type="dxa"/>
            <w:tcBorders>
              <w:bottom w:val="single" w:sz="4" w:space="0" w:color="auto"/>
            </w:tcBorders>
            <w:shd w:val="clear" w:color="auto" w:fill="F2F2F2" w:themeFill="background1" w:themeFillShade="F2"/>
            <w:vAlign w:val="center"/>
          </w:tcPr>
          <w:p w14:paraId="74BDFB34" w14:textId="2748F73D" w:rsidR="00CA568E" w:rsidRPr="00CA568E" w:rsidRDefault="002A2205" w:rsidP="00CA568E">
            <w:pPr>
              <w:rPr>
                <w:b/>
                <w:bCs/>
                <w:sz w:val="22"/>
              </w:rPr>
            </w:pPr>
            <w:r>
              <w:rPr>
                <w:b/>
                <w:bCs/>
                <w:sz w:val="22"/>
              </w:rPr>
              <w:t xml:space="preserve">4. </w:t>
            </w:r>
            <w:r w:rsidR="00CA568E">
              <w:rPr>
                <w:b/>
                <w:bCs/>
                <w:sz w:val="22"/>
              </w:rPr>
              <w:t xml:space="preserve">CO2 Inkubatoriaus kvalifikavimas </w:t>
            </w:r>
          </w:p>
        </w:tc>
        <w:tc>
          <w:tcPr>
            <w:tcW w:w="990" w:type="dxa"/>
            <w:vMerge/>
            <w:vAlign w:val="center"/>
          </w:tcPr>
          <w:p w14:paraId="375B0256" w14:textId="77777777" w:rsidR="00CA568E" w:rsidRPr="00CA568E" w:rsidRDefault="00CA568E" w:rsidP="00CA568E">
            <w:pPr>
              <w:rPr>
                <w:b/>
                <w:bCs/>
                <w:sz w:val="22"/>
              </w:rPr>
            </w:pPr>
          </w:p>
        </w:tc>
        <w:tc>
          <w:tcPr>
            <w:tcW w:w="1447" w:type="dxa"/>
            <w:vMerge/>
            <w:vAlign w:val="center"/>
          </w:tcPr>
          <w:p w14:paraId="39756E3E" w14:textId="77777777" w:rsidR="00CA568E" w:rsidRPr="00CA568E" w:rsidRDefault="00CA568E" w:rsidP="00CA568E">
            <w:pPr>
              <w:jc w:val="center"/>
              <w:rPr>
                <w:b/>
                <w:bCs/>
                <w:sz w:val="22"/>
              </w:rPr>
            </w:pPr>
          </w:p>
        </w:tc>
        <w:tc>
          <w:tcPr>
            <w:tcW w:w="1581" w:type="dxa"/>
            <w:vMerge/>
            <w:vAlign w:val="center"/>
          </w:tcPr>
          <w:p w14:paraId="6913018F" w14:textId="77777777" w:rsidR="00CA568E" w:rsidRPr="00CA568E" w:rsidRDefault="00CA568E" w:rsidP="00CA568E">
            <w:pPr>
              <w:rPr>
                <w:b/>
                <w:bCs/>
                <w:sz w:val="22"/>
              </w:rPr>
            </w:pPr>
          </w:p>
        </w:tc>
      </w:tr>
      <w:tr w:rsidR="00BD6183" w:rsidRPr="00557F6B" w14:paraId="775EAB31" w14:textId="77777777" w:rsidTr="005F7E25">
        <w:tc>
          <w:tcPr>
            <w:tcW w:w="11732" w:type="dxa"/>
            <w:tcBorders>
              <w:top w:val="single" w:sz="4" w:space="0" w:color="auto"/>
            </w:tcBorders>
          </w:tcPr>
          <w:p w14:paraId="5FBA1CB4" w14:textId="77777777" w:rsidR="00BD6183" w:rsidRPr="00557F6B" w:rsidRDefault="00BD6183" w:rsidP="00BD6183">
            <w:pPr>
              <w:rPr>
                <w:b/>
                <w:bCs/>
                <w:sz w:val="22"/>
              </w:rPr>
            </w:pPr>
            <w:r w:rsidRPr="00557F6B">
              <w:rPr>
                <w:b/>
                <w:bCs/>
                <w:sz w:val="22"/>
              </w:rPr>
              <w:t>Instaliavimo kvalifikavimas (</w:t>
            </w:r>
            <w:r w:rsidRPr="00557F6B">
              <w:rPr>
                <w:b/>
                <w:bCs/>
                <w:sz w:val="22"/>
                <w:lang w:val="en-US"/>
              </w:rPr>
              <w:t>Installation</w:t>
            </w:r>
            <w:r w:rsidRPr="00557F6B">
              <w:rPr>
                <w:b/>
                <w:bCs/>
                <w:sz w:val="22"/>
              </w:rPr>
              <w:t xml:space="preserve"> Qualification - IQ)</w:t>
            </w:r>
          </w:p>
          <w:p w14:paraId="01EC1E07" w14:textId="77777777" w:rsidR="00BD6183" w:rsidRPr="00557F6B" w:rsidRDefault="00BD6183" w:rsidP="00BD6183">
            <w:pPr>
              <w:rPr>
                <w:sz w:val="22"/>
              </w:rPr>
            </w:pPr>
            <w:r w:rsidRPr="00557F6B">
              <w:rPr>
                <w:b/>
                <w:bCs/>
                <w:sz w:val="22"/>
              </w:rPr>
              <w:t>(IQ) apimtis ne mažesnė nei</w:t>
            </w:r>
            <w:r w:rsidRPr="00557F6B">
              <w:rPr>
                <w:sz w:val="22"/>
              </w:rPr>
              <w:t>:</w:t>
            </w:r>
          </w:p>
          <w:p w14:paraId="5A48B6F4" w14:textId="77777777" w:rsidR="00BD6183" w:rsidRPr="00557F6B" w:rsidRDefault="00BD6183" w:rsidP="00BD6183">
            <w:pPr>
              <w:rPr>
                <w:b/>
                <w:bCs/>
                <w:sz w:val="22"/>
              </w:rPr>
            </w:pPr>
            <w:r w:rsidRPr="00557F6B">
              <w:rPr>
                <w:b/>
                <w:bCs/>
                <w:sz w:val="22"/>
              </w:rPr>
              <w:t xml:space="preserve">1) Techninė dokumentacija. </w:t>
            </w:r>
            <w:r w:rsidRPr="00557F6B">
              <w:rPr>
                <w:sz w:val="22"/>
              </w:rPr>
              <w:t>Fiksuojama, kad įrenginys turi visą reikiamą techninę dokumentaciją: įrenginio naudojimo instrukciją, darbo instrukciją, priežiūros instrukciją, atitikties deklaracijas, techninį pasą ir kitus būtinuosius dokumentus.</w:t>
            </w:r>
          </w:p>
          <w:p w14:paraId="329F8244" w14:textId="77777777" w:rsidR="00BD6183" w:rsidRPr="00557F6B" w:rsidRDefault="00BD6183" w:rsidP="00BD6183">
            <w:pPr>
              <w:rPr>
                <w:sz w:val="22"/>
              </w:rPr>
            </w:pPr>
            <w:r w:rsidRPr="00557F6B">
              <w:rPr>
                <w:b/>
                <w:bCs/>
                <w:sz w:val="22"/>
              </w:rPr>
              <w:t>2)</w:t>
            </w:r>
            <w:r w:rsidRPr="00557F6B">
              <w:rPr>
                <w:sz w:val="22"/>
              </w:rPr>
              <w:t xml:space="preserve"> </w:t>
            </w:r>
            <w:r w:rsidRPr="00557F6B">
              <w:rPr>
                <w:b/>
                <w:bCs/>
                <w:sz w:val="22"/>
              </w:rPr>
              <w:t>Atliekama termoporų kalibravimo verifikavimas.</w:t>
            </w:r>
            <w:r w:rsidRPr="00557F6B">
              <w:rPr>
                <w:sz w:val="22"/>
              </w:rPr>
              <w:t xml:space="preserve"> Nurodoma įranga, naudojama įrenginio testavimui, pateikiant jos  identifikacinius numerius ir pavadinimus. Patvirtinama, kad įranga turi galiojančią kalibravimo bandymų metu (sertifikato numerį, datą ir galiojimo laiką). Pridėti kalibravimo sertifikatų kopijas.</w:t>
            </w:r>
          </w:p>
          <w:p w14:paraId="2C552A18" w14:textId="77777777" w:rsidR="00BD6183" w:rsidRPr="00557F6B" w:rsidRDefault="00BD6183" w:rsidP="00BD6183">
            <w:pPr>
              <w:rPr>
                <w:b/>
                <w:bCs/>
                <w:sz w:val="22"/>
              </w:rPr>
            </w:pPr>
            <w:r w:rsidRPr="00557F6B">
              <w:rPr>
                <w:b/>
                <w:bCs/>
                <w:sz w:val="22"/>
              </w:rPr>
              <w:t xml:space="preserve">3) Įrangos identifikacija – </w:t>
            </w:r>
            <w:r w:rsidRPr="00557F6B">
              <w:rPr>
                <w:sz w:val="22"/>
              </w:rPr>
              <w:t>fiksuojama įrangos gamintojas, gamybos metai tipas/modelis, gamyklinis numeris, inventorinis numeris ir įrenginio eksploatavimo vieta.</w:t>
            </w:r>
          </w:p>
          <w:p w14:paraId="5A3CA7D2" w14:textId="77777777" w:rsidR="00BD6183" w:rsidRPr="00557F6B" w:rsidRDefault="00BD6183" w:rsidP="00BD6183">
            <w:pPr>
              <w:rPr>
                <w:b/>
                <w:bCs/>
                <w:sz w:val="22"/>
              </w:rPr>
            </w:pPr>
            <w:r w:rsidRPr="00557F6B">
              <w:rPr>
                <w:b/>
                <w:bCs/>
                <w:sz w:val="22"/>
              </w:rPr>
              <w:t xml:space="preserve">4) Elektros tiekimo patikra -  </w:t>
            </w:r>
            <w:r w:rsidRPr="00BD6183">
              <w:rPr>
                <w:sz w:val="22"/>
              </w:rPr>
              <w:t>iš</w:t>
            </w:r>
            <w:r w:rsidRPr="00557F6B">
              <w:rPr>
                <w:sz w:val="22"/>
              </w:rPr>
              <w:t>matuojama vietinio elektros lizdo, prie kurio prijungiamas įrenginys, įtampa ir užpildoma atitinkama protokolo skiltis. Įtampa turi atitikti gamintojo reikalavimus. Matavimui naudojama kalibruota įranga, pateikiamas patikros sertifikatas.  Fiksuojamas nepertraukiamos energijos šaltinis  (jeigu taikoma)</w:t>
            </w:r>
          </w:p>
          <w:p w14:paraId="63FEF99B" w14:textId="77777777" w:rsidR="00BD6183" w:rsidRPr="00557F6B" w:rsidRDefault="00BD6183" w:rsidP="00BD6183">
            <w:pPr>
              <w:rPr>
                <w:b/>
                <w:bCs/>
                <w:sz w:val="22"/>
              </w:rPr>
            </w:pPr>
            <w:r w:rsidRPr="00557F6B">
              <w:rPr>
                <w:b/>
                <w:bCs/>
                <w:sz w:val="22"/>
              </w:rPr>
              <w:t>5) Instaliavimo patikra, kurios metu vertinama ar:</w:t>
            </w:r>
          </w:p>
          <w:p w14:paraId="47BA92BD" w14:textId="77777777" w:rsidR="00BD6183" w:rsidRPr="00557F6B" w:rsidRDefault="00BD6183" w:rsidP="00BD6183">
            <w:pPr>
              <w:rPr>
                <w:sz w:val="22"/>
              </w:rPr>
            </w:pPr>
            <w:r w:rsidRPr="00557F6B">
              <w:rPr>
                <w:sz w:val="22"/>
              </w:rPr>
              <w:t>5.1) Įrenginys pastatytas ant horizontalaus, stabilaus ir tvirto paviršiaus;</w:t>
            </w:r>
          </w:p>
          <w:p w14:paraId="5B9C37EC" w14:textId="77777777" w:rsidR="00BD6183" w:rsidRPr="00557F6B" w:rsidRDefault="00BD6183" w:rsidP="00BD6183">
            <w:pPr>
              <w:rPr>
                <w:sz w:val="22"/>
              </w:rPr>
            </w:pPr>
            <w:r w:rsidRPr="00557F6B">
              <w:rPr>
                <w:sz w:val="22"/>
              </w:rPr>
              <w:t>5.2) Įrenginys neturi matomų pažeidimų;</w:t>
            </w:r>
          </w:p>
          <w:p w14:paraId="131A3BB8" w14:textId="77777777" w:rsidR="00BD6183" w:rsidRPr="00557F6B" w:rsidRDefault="00BD6183" w:rsidP="00BD6183">
            <w:pPr>
              <w:rPr>
                <w:sz w:val="22"/>
              </w:rPr>
            </w:pPr>
            <w:r w:rsidRPr="00557F6B">
              <w:rPr>
                <w:sz w:val="22"/>
              </w:rPr>
              <w:t>5.3) Aplink įrenginį palikta pakankamai vietos, kad durys galėtų pilnai atsiverti neužkliudydamos kitų įrenginių ir nesudarydamos kliūties;</w:t>
            </w:r>
          </w:p>
          <w:p w14:paraId="7071B34B" w14:textId="77777777" w:rsidR="00BD6183" w:rsidRPr="00557F6B" w:rsidRDefault="00BD6183" w:rsidP="00BD6183">
            <w:pPr>
              <w:rPr>
                <w:sz w:val="22"/>
              </w:rPr>
            </w:pPr>
            <w:r w:rsidRPr="00557F6B">
              <w:rPr>
                <w:sz w:val="22"/>
              </w:rPr>
              <w:t>5.4) Durų tarpinė nėra pažeista ar deformuota;</w:t>
            </w:r>
          </w:p>
          <w:p w14:paraId="54F83FF4" w14:textId="77777777" w:rsidR="00BD6183" w:rsidRPr="00557F6B" w:rsidRDefault="00BD6183" w:rsidP="00BD6183">
            <w:pPr>
              <w:rPr>
                <w:sz w:val="22"/>
              </w:rPr>
            </w:pPr>
            <w:r w:rsidRPr="00557F6B">
              <w:rPr>
                <w:sz w:val="22"/>
              </w:rPr>
              <w:t>5.5) Įrenginys pažymėtas CE ženklu</w:t>
            </w:r>
          </w:p>
          <w:p w14:paraId="52BA4948" w14:textId="77777777" w:rsidR="00BD6183" w:rsidRPr="00557F6B" w:rsidRDefault="00BD6183" w:rsidP="00BD6183">
            <w:pPr>
              <w:rPr>
                <w:sz w:val="22"/>
              </w:rPr>
            </w:pPr>
            <w:r w:rsidRPr="00557F6B">
              <w:rPr>
                <w:sz w:val="22"/>
              </w:rPr>
              <w:t>5.6) Patalpos temperatūra atitinka gamintojo specifikaciją;</w:t>
            </w:r>
          </w:p>
          <w:p w14:paraId="4F9A4099" w14:textId="77777777" w:rsidR="00BD6183" w:rsidRPr="00557F6B" w:rsidRDefault="00BD6183" w:rsidP="00BD6183">
            <w:pPr>
              <w:rPr>
                <w:sz w:val="22"/>
              </w:rPr>
            </w:pPr>
            <w:r w:rsidRPr="00557F6B">
              <w:rPr>
                <w:sz w:val="22"/>
              </w:rPr>
              <w:lastRenderedPageBreak/>
              <w:t>5.7) Maitinimo šaltinis prijungtas.</w:t>
            </w:r>
          </w:p>
          <w:p w14:paraId="6BAD0792" w14:textId="77777777" w:rsidR="00BD6183" w:rsidRPr="00557F6B" w:rsidRDefault="00BD6183" w:rsidP="00BD6183">
            <w:pPr>
              <w:rPr>
                <w:sz w:val="22"/>
              </w:rPr>
            </w:pPr>
            <w:r w:rsidRPr="00557F6B">
              <w:rPr>
                <w:sz w:val="22"/>
              </w:rPr>
              <w:t>5.8) Įjungta sistema pasiekusi nustatytus temperatūros rėžius nemeta jokių aliarmų</w:t>
            </w:r>
          </w:p>
          <w:p w14:paraId="68084BA5" w14:textId="1347DE94" w:rsidR="00BD6183" w:rsidRPr="00557F6B" w:rsidRDefault="00BD6183" w:rsidP="00BD6183">
            <w:pPr>
              <w:rPr>
                <w:sz w:val="22"/>
              </w:rPr>
            </w:pPr>
            <w:r w:rsidRPr="00557F6B">
              <w:rPr>
                <w:b/>
                <w:bCs/>
                <w:sz w:val="22"/>
              </w:rPr>
              <w:t xml:space="preserve">6) Konfigūracijos patikra - </w:t>
            </w:r>
            <w:r w:rsidRPr="00557F6B">
              <w:rPr>
                <w:sz w:val="22"/>
              </w:rPr>
              <w:t>fiksuojama įrenginio konfigūracija, tokia kaip nustatyta aukščiausia ir žemiausia temperatūra,</w:t>
            </w:r>
            <w:r>
              <w:rPr>
                <w:sz w:val="22"/>
              </w:rPr>
              <w:t xml:space="preserve"> drėgmės kiekis, CO2 koncentracija</w:t>
            </w:r>
            <w:r w:rsidRPr="00557F6B">
              <w:rPr>
                <w:sz w:val="22"/>
              </w:rPr>
              <w:t xml:space="preserve"> aliarmų ribos</w:t>
            </w:r>
            <w:r>
              <w:rPr>
                <w:sz w:val="22"/>
              </w:rPr>
              <w:t xml:space="preserve"> </w:t>
            </w:r>
            <w:r w:rsidRPr="00557F6B">
              <w:rPr>
                <w:sz w:val="22"/>
              </w:rPr>
              <w:t>ir kiti veiklai svarbūs parametrai.</w:t>
            </w:r>
          </w:p>
          <w:p w14:paraId="5172AEC5" w14:textId="214AF074" w:rsidR="00BD6183" w:rsidRPr="00CA568E" w:rsidRDefault="00BD6183" w:rsidP="00BD6183">
            <w:pPr>
              <w:rPr>
                <w:sz w:val="22"/>
              </w:rPr>
            </w:pPr>
            <w:r w:rsidRPr="00557F6B">
              <w:rPr>
                <w:b/>
                <w:bCs/>
                <w:sz w:val="22"/>
              </w:rPr>
              <w:t xml:space="preserve">7) Rezultatų vertinamas </w:t>
            </w:r>
            <w:r w:rsidRPr="00557F6B">
              <w:rPr>
                <w:sz w:val="22"/>
              </w:rPr>
              <w:t>- patvirtinama,  kad nebuvo nustatyta nuokrypių arba visi nuokrypiai yra uždaryti. Atliekamas rezultatų vertinimas bei pateikiamos išvados.</w:t>
            </w:r>
          </w:p>
        </w:tc>
        <w:tc>
          <w:tcPr>
            <w:tcW w:w="990" w:type="dxa"/>
          </w:tcPr>
          <w:p w14:paraId="0C5BCC30" w14:textId="7F5E239A" w:rsidR="00BD6183" w:rsidRPr="00CA568E" w:rsidRDefault="00BD6183" w:rsidP="00BD6183">
            <w:pPr>
              <w:rPr>
                <w:b/>
                <w:bCs/>
                <w:sz w:val="22"/>
              </w:rPr>
            </w:pPr>
            <w:r w:rsidRPr="00CA568E">
              <w:rPr>
                <w:b/>
                <w:bCs/>
                <w:sz w:val="22"/>
              </w:rPr>
              <w:lastRenderedPageBreak/>
              <w:t>Vnt.</w:t>
            </w:r>
          </w:p>
        </w:tc>
        <w:tc>
          <w:tcPr>
            <w:tcW w:w="1447" w:type="dxa"/>
          </w:tcPr>
          <w:p w14:paraId="24902381" w14:textId="5988C4A1" w:rsidR="00BD6183" w:rsidRPr="00CA568E" w:rsidRDefault="00BD6183" w:rsidP="00BD6183">
            <w:pPr>
              <w:rPr>
                <w:b/>
                <w:bCs/>
                <w:sz w:val="22"/>
              </w:rPr>
            </w:pPr>
            <w:r w:rsidRPr="00CA568E">
              <w:rPr>
                <w:b/>
                <w:bCs/>
                <w:sz w:val="22"/>
              </w:rPr>
              <w:t>1</w:t>
            </w:r>
          </w:p>
        </w:tc>
        <w:tc>
          <w:tcPr>
            <w:tcW w:w="1581" w:type="dxa"/>
          </w:tcPr>
          <w:p w14:paraId="003BFF2C" w14:textId="2A6AD196" w:rsidR="00BD6183" w:rsidRPr="00CA568E" w:rsidRDefault="00BD6183" w:rsidP="00BD6183">
            <w:pPr>
              <w:rPr>
                <w:sz w:val="22"/>
              </w:rPr>
            </w:pPr>
          </w:p>
        </w:tc>
      </w:tr>
      <w:tr w:rsidR="00BD6183" w:rsidRPr="00557F6B" w14:paraId="7A5B1A8A" w14:textId="77777777" w:rsidTr="005F7E25">
        <w:tc>
          <w:tcPr>
            <w:tcW w:w="11732" w:type="dxa"/>
            <w:tcBorders>
              <w:top w:val="single" w:sz="4" w:space="0" w:color="auto"/>
            </w:tcBorders>
          </w:tcPr>
          <w:p w14:paraId="0485ACE5" w14:textId="77777777" w:rsidR="00BD6183" w:rsidRDefault="00BD6183" w:rsidP="00BD6183">
            <w:pPr>
              <w:rPr>
                <w:b/>
                <w:bCs/>
                <w:sz w:val="22"/>
              </w:rPr>
            </w:pPr>
            <w:r w:rsidRPr="00557F6B">
              <w:rPr>
                <w:b/>
                <w:bCs/>
                <w:sz w:val="22"/>
              </w:rPr>
              <w:t>Veikimo kvalifikavimas (</w:t>
            </w:r>
            <w:r w:rsidRPr="00BD6183">
              <w:rPr>
                <w:b/>
                <w:bCs/>
                <w:sz w:val="22"/>
                <w:lang w:val="en-US"/>
              </w:rPr>
              <w:t xml:space="preserve">Operational </w:t>
            </w:r>
            <w:r w:rsidRPr="00557F6B">
              <w:rPr>
                <w:b/>
                <w:bCs/>
                <w:sz w:val="22"/>
              </w:rPr>
              <w:t xml:space="preserve">Qualification - OQ). </w:t>
            </w:r>
          </w:p>
          <w:p w14:paraId="5273AB7E" w14:textId="105E162E" w:rsidR="00BD6183" w:rsidRPr="00557F6B" w:rsidRDefault="00BD6183" w:rsidP="00BD6183">
            <w:pPr>
              <w:rPr>
                <w:sz w:val="22"/>
              </w:rPr>
            </w:pPr>
            <w:r w:rsidRPr="00557F6B">
              <w:rPr>
                <w:b/>
                <w:bCs/>
                <w:sz w:val="22"/>
              </w:rPr>
              <w:t>OQ apimtis</w:t>
            </w:r>
            <w:r w:rsidRPr="00557F6B">
              <w:rPr>
                <w:sz w:val="22"/>
              </w:rPr>
              <w:t>:</w:t>
            </w:r>
          </w:p>
          <w:p w14:paraId="3A86D179" w14:textId="77777777" w:rsidR="00BD6183" w:rsidRPr="00557F6B" w:rsidRDefault="00BD6183" w:rsidP="00BD6183">
            <w:pPr>
              <w:rPr>
                <w:b/>
                <w:bCs/>
                <w:sz w:val="22"/>
              </w:rPr>
            </w:pPr>
            <w:r w:rsidRPr="00557F6B">
              <w:rPr>
                <w:b/>
                <w:bCs/>
                <w:sz w:val="22"/>
              </w:rPr>
              <w:t>1) Atliekami funkciniai bandymai.</w:t>
            </w:r>
          </w:p>
          <w:p w14:paraId="611EDA7C" w14:textId="77777777" w:rsidR="00BD6183" w:rsidRPr="00557F6B" w:rsidRDefault="00BD6183" w:rsidP="00BD6183">
            <w:pPr>
              <w:rPr>
                <w:sz w:val="22"/>
              </w:rPr>
            </w:pPr>
            <w:r w:rsidRPr="00557F6B">
              <w:rPr>
                <w:sz w:val="22"/>
              </w:rPr>
              <w:t>Atliekamas funkcinis testas, siekiant patvirtinti, kad įranga veikia pagal gamintojo specifikacijas ir kad įrenginio valdymas yra tinkamai funkcionalus.</w:t>
            </w:r>
          </w:p>
          <w:p w14:paraId="77B0A47B" w14:textId="77777777" w:rsidR="00BD6183" w:rsidRPr="00557F6B" w:rsidRDefault="00BD6183" w:rsidP="00BD6183">
            <w:pPr>
              <w:rPr>
                <w:b/>
                <w:bCs/>
                <w:sz w:val="22"/>
              </w:rPr>
            </w:pPr>
            <w:r w:rsidRPr="00557F6B">
              <w:rPr>
                <w:b/>
                <w:bCs/>
                <w:sz w:val="22"/>
              </w:rPr>
              <w:t>2) Atliekama aliarmų veikimo patikra.</w:t>
            </w:r>
          </w:p>
          <w:p w14:paraId="58D83284" w14:textId="473024B1" w:rsidR="00BD6183" w:rsidRPr="00557F6B" w:rsidRDefault="00BD6183" w:rsidP="00BD6183">
            <w:pPr>
              <w:rPr>
                <w:sz w:val="22"/>
              </w:rPr>
            </w:pPr>
            <w:r w:rsidRPr="00557F6B">
              <w:rPr>
                <w:sz w:val="22"/>
              </w:rPr>
              <w:t>Sugeneruoti ir patikrinti įrangos aliarmus. Suformuoti aliarmų ataskaitas. Aliarmų patikra turi apimti ne mažiau kaip šiuos aliarmus</w:t>
            </w:r>
            <w:r>
              <w:rPr>
                <w:sz w:val="22"/>
              </w:rPr>
              <w:t xml:space="preserve">. </w:t>
            </w:r>
          </w:p>
          <w:p w14:paraId="7916C712" w14:textId="77777777" w:rsidR="00BD6183" w:rsidRPr="00557F6B" w:rsidRDefault="00BD6183" w:rsidP="00BD6183">
            <w:pPr>
              <w:rPr>
                <w:b/>
                <w:bCs/>
                <w:sz w:val="22"/>
              </w:rPr>
            </w:pPr>
            <w:r w:rsidRPr="00557F6B">
              <w:rPr>
                <w:b/>
                <w:bCs/>
                <w:sz w:val="22"/>
              </w:rPr>
              <w:t>3) Atliekama termoporų kalibravimą.</w:t>
            </w:r>
          </w:p>
          <w:p w14:paraId="79DFE490" w14:textId="77777777" w:rsidR="00BD6183" w:rsidRPr="00557F6B" w:rsidRDefault="00BD6183" w:rsidP="00BD6183">
            <w:pPr>
              <w:rPr>
                <w:sz w:val="22"/>
              </w:rPr>
            </w:pPr>
            <w:r w:rsidRPr="00557F6B">
              <w:rPr>
                <w:sz w:val="22"/>
              </w:rPr>
              <w:t xml:space="preserve">Atliekamas termoporų kalibravimas ne mažiau kaip trijuose temperatūriniuose taškuose: žemiausiame, aukščiausiame ir vidurio taške. Visi matavimo duomenys turi atitikti </w:t>
            </w:r>
            <w:r w:rsidRPr="00557F6B">
              <w:rPr>
                <w:bCs/>
                <w:sz w:val="22"/>
              </w:rPr>
              <w:t xml:space="preserve">ne didesnį nei ± 5% </w:t>
            </w:r>
            <w:r w:rsidRPr="00557F6B">
              <w:rPr>
                <w:sz w:val="22"/>
              </w:rPr>
              <w:t>leistiną nuokrypį ir užtikrinti ne didesnį kaip 0,2 °C temperatūros stabilumą 3 minučių laikotarpiu.</w:t>
            </w:r>
          </w:p>
          <w:p w14:paraId="1D505F3A" w14:textId="644BBEB2" w:rsidR="00BD6183" w:rsidRPr="00557F6B" w:rsidRDefault="00BD6183" w:rsidP="00BD6183">
            <w:pPr>
              <w:rPr>
                <w:sz w:val="22"/>
              </w:rPr>
            </w:pPr>
            <w:r w:rsidRPr="00557F6B">
              <w:rPr>
                <w:b/>
                <w:bCs/>
                <w:sz w:val="22"/>
              </w:rPr>
              <w:t>4)</w:t>
            </w:r>
            <w:r w:rsidRPr="00557F6B">
              <w:rPr>
                <w:sz w:val="22"/>
              </w:rPr>
              <w:t xml:space="preserve"> </w:t>
            </w:r>
            <w:r w:rsidRPr="00557F6B">
              <w:rPr>
                <w:b/>
                <w:bCs/>
                <w:sz w:val="22"/>
              </w:rPr>
              <w:t xml:space="preserve">Atliekamas tuščio </w:t>
            </w:r>
            <w:r>
              <w:rPr>
                <w:b/>
                <w:bCs/>
                <w:sz w:val="22"/>
              </w:rPr>
              <w:t>įrenginio</w:t>
            </w:r>
            <w:r w:rsidRPr="00557F6B">
              <w:rPr>
                <w:b/>
                <w:bCs/>
                <w:sz w:val="22"/>
              </w:rPr>
              <w:t xml:space="preserve"> temperatūros pasiskirstymo testas. </w:t>
            </w:r>
            <w:r w:rsidRPr="00557F6B">
              <w:rPr>
                <w:sz w:val="22"/>
              </w:rPr>
              <w:t xml:space="preserve">Bandymas atliekamas siekiant patvirtinti, kad </w:t>
            </w:r>
            <w:r>
              <w:rPr>
                <w:sz w:val="22"/>
              </w:rPr>
              <w:t>įrenginys</w:t>
            </w:r>
            <w:r w:rsidRPr="00557F6B">
              <w:rPr>
                <w:sz w:val="22"/>
              </w:rPr>
              <w:t xml:space="preserve"> gali palaikyti reikalaujamą temperatūrą tuščioje </w:t>
            </w:r>
            <w:r>
              <w:rPr>
                <w:sz w:val="22"/>
              </w:rPr>
              <w:t>be užkrovos</w:t>
            </w:r>
            <w:r w:rsidRPr="00557F6B">
              <w:rPr>
                <w:sz w:val="22"/>
              </w:rPr>
              <w:t>. Bandymo metu įrenginys turi palaikyti nustatytą darbinį temperatūros diapazoną (pagal gamintojo reikalavimus ir vartotojo poreikius) ir palaikyti jį nepertraukiamai dvidešimt keturias (24) valandas. Tušči</w:t>
            </w:r>
            <w:r>
              <w:rPr>
                <w:sz w:val="22"/>
              </w:rPr>
              <w:t>ame</w:t>
            </w:r>
            <w:r w:rsidR="001E229E">
              <w:rPr>
                <w:sz w:val="22"/>
              </w:rPr>
              <w:t xml:space="preserve"> inkubatoriuje</w:t>
            </w:r>
            <w:r w:rsidRPr="00557F6B">
              <w:rPr>
                <w:sz w:val="22"/>
              </w:rPr>
              <w:t xml:space="preserve"> termoporos išdėstomos pagal sudarytą brėžinį ir jame nurodytas pozicijas nurodant atstumus nuo įrenginio sienų šonų, viršaus ir apačios.</w:t>
            </w:r>
          </w:p>
          <w:p w14:paraId="2F61F1BD" w14:textId="77777777" w:rsidR="00BD6183" w:rsidRDefault="00BD6183" w:rsidP="00BD6183">
            <w:pPr>
              <w:rPr>
                <w:sz w:val="22"/>
              </w:rPr>
            </w:pPr>
            <w:r w:rsidRPr="00557F6B">
              <w:rPr>
                <w:sz w:val="22"/>
              </w:rPr>
              <w:t>Bandymui naudojama ne mažiau kaip trylika (13) termoporų: ne mažiau kaip dešimt (10) termoporų tolygiai išdėstoma kameroje per visą erdvę, viena (1) termopora tvirtinama prie vidinio įrenginio temperatūros jutiklio, viena (1) – prie temperatūros stebėsenos sistemos jutiklio ir viena (1) – kambario (aplinkos) temperatūrai stebėti. Temperatūra matuojama ne trumpiau kaip 24 valandas, temperatūrą registruojant ne ilgesniais kaip 5 minučių intervalais. Fiksuojamos maksimalios, minimalios ir vidutinės temperatūros reikšmės. Po bandymo sugeneruojama temperatūros duomenų ataskaita.</w:t>
            </w:r>
          </w:p>
          <w:p w14:paraId="4711D503" w14:textId="7A4E4D24" w:rsidR="001E229E" w:rsidRPr="00557F6B" w:rsidRDefault="001E229E" w:rsidP="00BD6183">
            <w:pPr>
              <w:rPr>
                <w:sz w:val="22"/>
              </w:rPr>
            </w:pPr>
            <w:r w:rsidRPr="001E229E">
              <w:rPr>
                <w:b/>
                <w:bCs/>
                <w:sz w:val="22"/>
              </w:rPr>
              <w:t xml:space="preserve">5) </w:t>
            </w:r>
            <w:r w:rsidRPr="001E229E">
              <w:rPr>
                <w:b/>
                <w:bCs/>
                <w:sz w:val="22"/>
              </w:rPr>
              <w:t>Atliekamas CO₂ koncentracijos testas</w:t>
            </w:r>
            <w:r w:rsidRPr="001E229E">
              <w:rPr>
                <w:sz w:val="22"/>
              </w:rPr>
              <w:t xml:space="preserve"> siekiant nustatyti, ar faktinė koncentracija atitinka gamintojo ir vartotojo nustatytas ribas bei sutampa su </w:t>
            </w:r>
            <w:r>
              <w:rPr>
                <w:sz w:val="22"/>
              </w:rPr>
              <w:t xml:space="preserve">įrenginio </w:t>
            </w:r>
            <w:r w:rsidRPr="001E229E">
              <w:rPr>
                <w:sz w:val="22"/>
              </w:rPr>
              <w:t>ekrane rodomomis reikšmėmis. Testavimui naudojama tik kalibruota įranga</w:t>
            </w:r>
            <w:r>
              <w:rPr>
                <w:sz w:val="22"/>
              </w:rPr>
              <w:t xml:space="preserve">, pateikiamas patikros sertifikatas. </w:t>
            </w:r>
          </w:p>
          <w:p w14:paraId="57DFC984" w14:textId="735DC736" w:rsidR="00BD6183" w:rsidRPr="00CA568E" w:rsidRDefault="001E229E" w:rsidP="00BD6183">
            <w:pPr>
              <w:rPr>
                <w:sz w:val="22"/>
              </w:rPr>
            </w:pPr>
            <w:r>
              <w:rPr>
                <w:b/>
                <w:bCs/>
                <w:sz w:val="22"/>
              </w:rPr>
              <w:t>6</w:t>
            </w:r>
            <w:r w:rsidR="00BD6183" w:rsidRPr="00557F6B">
              <w:rPr>
                <w:b/>
                <w:bCs/>
                <w:sz w:val="22"/>
              </w:rPr>
              <w:t xml:space="preserve">) Rezultatų vertinamas </w:t>
            </w:r>
            <w:r w:rsidR="00BD6183" w:rsidRPr="00557F6B">
              <w:rPr>
                <w:sz w:val="22"/>
              </w:rPr>
              <w:t>Patvirtinama,  kad bandymų metu nėra nustatyta nuokrypių arba visi nuokrypiai yra uždaryti. Atliekamas visų atliktų testų ir matavimų rezultatų vertinimas bei pateikiamos išvados</w:t>
            </w:r>
          </w:p>
        </w:tc>
        <w:tc>
          <w:tcPr>
            <w:tcW w:w="990" w:type="dxa"/>
          </w:tcPr>
          <w:p w14:paraId="3F42B46E" w14:textId="37C2A9B4" w:rsidR="00BD6183" w:rsidRPr="00CA568E" w:rsidRDefault="00BD6183" w:rsidP="00BD6183">
            <w:pPr>
              <w:rPr>
                <w:b/>
                <w:bCs/>
                <w:sz w:val="22"/>
              </w:rPr>
            </w:pPr>
            <w:r w:rsidRPr="00CA568E">
              <w:rPr>
                <w:b/>
                <w:bCs/>
                <w:sz w:val="22"/>
              </w:rPr>
              <w:t>Vnt.</w:t>
            </w:r>
          </w:p>
        </w:tc>
        <w:tc>
          <w:tcPr>
            <w:tcW w:w="1447" w:type="dxa"/>
          </w:tcPr>
          <w:p w14:paraId="7D10B3E1" w14:textId="41F52C3E" w:rsidR="00BD6183" w:rsidRPr="00CA568E" w:rsidRDefault="00BD6183" w:rsidP="00BD6183">
            <w:pPr>
              <w:rPr>
                <w:b/>
                <w:bCs/>
                <w:sz w:val="22"/>
              </w:rPr>
            </w:pPr>
            <w:r w:rsidRPr="00CA568E">
              <w:rPr>
                <w:b/>
                <w:bCs/>
                <w:sz w:val="22"/>
              </w:rPr>
              <w:t>1</w:t>
            </w:r>
          </w:p>
        </w:tc>
        <w:tc>
          <w:tcPr>
            <w:tcW w:w="1581" w:type="dxa"/>
          </w:tcPr>
          <w:p w14:paraId="04D1A95D" w14:textId="77777777" w:rsidR="00BD6183" w:rsidRPr="00CA568E" w:rsidRDefault="00BD6183" w:rsidP="00BD6183">
            <w:pPr>
              <w:rPr>
                <w:sz w:val="22"/>
              </w:rPr>
            </w:pPr>
          </w:p>
        </w:tc>
      </w:tr>
      <w:tr w:rsidR="00BD6183" w:rsidRPr="00557F6B" w14:paraId="52EAB556" w14:textId="77777777" w:rsidTr="005F7E25">
        <w:tc>
          <w:tcPr>
            <w:tcW w:w="11732" w:type="dxa"/>
            <w:tcBorders>
              <w:top w:val="single" w:sz="4" w:space="0" w:color="auto"/>
            </w:tcBorders>
          </w:tcPr>
          <w:p w14:paraId="086BABC6" w14:textId="77777777" w:rsidR="00BD6183" w:rsidRPr="00557F6B" w:rsidRDefault="00BD6183" w:rsidP="00BD6183">
            <w:pPr>
              <w:rPr>
                <w:b/>
                <w:bCs/>
                <w:sz w:val="22"/>
              </w:rPr>
            </w:pPr>
            <w:r w:rsidRPr="00557F6B">
              <w:rPr>
                <w:b/>
                <w:bCs/>
                <w:sz w:val="22"/>
              </w:rPr>
              <w:t>Našumo kvalifikavimas (</w:t>
            </w:r>
            <w:r w:rsidRPr="00557F6B">
              <w:rPr>
                <w:b/>
                <w:bCs/>
                <w:sz w:val="22"/>
                <w:lang w:val="en-US"/>
              </w:rPr>
              <w:t>Performance</w:t>
            </w:r>
            <w:r w:rsidRPr="00557F6B">
              <w:rPr>
                <w:b/>
                <w:bCs/>
                <w:sz w:val="22"/>
              </w:rPr>
              <w:t xml:space="preserve"> Qualification - PQ).</w:t>
            </w:r>
          </w:p>
          <w:p w14:paraId="25A97976" w14:textId="77777777" w:rsidR="00BD6183" w:rsidRPr="00557F6B" w:rsidRDefault="00BD6183" w:rsidP="00BD6183">
            <w:pPr>
              <w:rPr>
                <w:sz w:val="22"/>
              </w:rPr>
            </w:pPr>
            <w:r w:rsidRPr="00557F6B">
              <w:rPr>
                <w:b/>
                <w:bCs/>
                <w:sz w:val="22"/>
              </w:rPr>
              <w:t>(PQ) apimtis ne mažesnė nei</w:t>
            </w:r>
            <w:r w:rsidRPr="00557F6B">
              <w:rPr>
                <w:sz w:val="22"/>
              </w:rPr>
              <w:t>:</w:t>
            </w:r>
          </w:p>
          <w:p w14:paraId="71A575FC" w14:textId="13AA70BB" w:rsidR="00BD6183" w:rsidRPr="00557F6B" w:rsidRDefault="00BD6183" w:rsidP="00BD6183">
            <w:pPr>
              <w:rPr>
                <w:sz w:val="22"/>
              </w:rPr>
            </w:pPr>
            <w:r w:rsidRPr="00557F6B">
              <w:rPr>
                <w:b/>
                <w:bCs/>
                <w:sz w:val="22"/>
              </w:rPr>
              <w:t xml:space="preserve">1)Temperatūros pasiskirstymo testas </w:t>
            </w:r>
            <w:r w:rsidR="008B2081">
              <w:rPr>
                <w:b/>
                <w:bCs/>
                <w:sz w:val="22"/>
              </w:rPr>
              <w:t>su užkrova</w:t>
            </w:r>
            <w:r w:rsidRPr="00557F6B">
              <w:rPr>
                <w:b/>
                <w:bCs/>
                <w:sz w:val="22"/>
              </w:rPr>
              <w:t xml:space="preserve"> (ne mažiau kaip 70 proc. Tūrio).</w:t>
            </w:r>
            <w:r w:rsidRPr="00557F6B">
              <w:rPr>
                <w:sz w:val="22"/>
              </w:rPr>
              <w:t xml:space="preserve">  Matavimo trukmė  ne mažiau 72 val. (temperatūros registravimas ne didesniais kaip 5 min. intervalais). Bandymui naudojama ne mažiau kaip trylika (13) termoporų: </w:t>
            </w:r>
            <w:r w:rsidRPr="00557F6B">
              <w:rPr>
                <w:sz w:val="22"/>
              </w:rPr>
              <w:lastRenderedPageBreak/>
              <w:t>ne mažiau kaip dešimt (10) termoporų tolygiai išdėstoma kameroje per visą erdvę, viena (1) termopora tvirtinama prie vidinio įrenginio temperatūros jutiklio, viena (1) – prie temperatūros stebėsenos sistemos jutiklio ir viena (1) – kambario (aplinkos) temperatūrai stebėti.  Fiksuojamos maksimalios, minimalios ir vidutinės temperatūros reikšmės. Po bandymo sugeneruojama temperatūros duomenų ataskaita.</w:t>
            </w:r>
          </w:p>
          <w:p w14:paraId="73AC47BE" w14:textId="77777777" w:rsidR="00BD6183" w:rsidRPr="00557F6B" w:rsidRDefault="00BD6183" w:rsidP="00BD6183">
            <w:pPr>
              <w:rPr>
                <w:sz w:val="22"/>
              </w:rPr>
            </w:pPr>
            <w:r w:rsidRPr="00557F6B">
              <w:rPr>
                <w:b/>
                <w:bCs/>
                <w:sz w:val="22"/>
              </w:rPr>
              <w:t xml:space="preserve">2) Atidarytų durų testas. </w:t>
            </w:r>
            <w:r w:rsidRPr="00557F6B">
              <w:rPr>
                <w:sz w:val="22"/>
              </w:rPr>
              <w:t>Atliekamas temperatūros registravimas atidarius įrenginio duris, siekiant nustatyti, per kiek laiko temperatūra išeina iš leistinų ribų ir kurios termoporos pirmos parodo nuokrypį. Durys laikomos atidarytos 1 minutę. Uždarius duris, fiksuojamas laikas, per kurį visų daviklių išmatuota temperatūra stabilizuojasi ir vėl atitinka priimtinumo kriterijus.</w:t>
            </w:r>
          </w:p>
          <w:p w14:paraId="1D1BB333" w14:textId="575CDD46" w:rsidR="00BD6183" w:rsidRPr="00557F6B" w:rsidRDefault="00BD6183" w:rsidP="00BD6183">
            <w:pPr>
              <w:rPr>
                <w:sz w:val="22"/>
              </w:rPr>
            </w:pPr>
            <w:r>
              <w:rPr>
                <w:b/>
                <w:bCs/>
                <w:sz w:val="22"/>
              </w:rPr>
              <w:t>4</w:t>
            </w:r>
            <w:r w:rsidRPr="00557F6B">
              <w:rPr>
                <w:b/>
                <w:bCs/>
                <w:sz w:val="22"/>
              </w:rPr>
              <w:t>) Pateikti tikslias temperatūros daviklių išdėstymo schemas</w:t>
            </w:r>
            <w:r w:rsidRPr="00557F6B">
              <w:rPr>
                <w:sz w:val="22"/>
              </w:rPr>
              <w:t>, nurodant atstumus nuo įrenginio sienų šonų, viršaus ir apačios.</w:t>
            </w:r>
          </w:p>
          <w:p w14:paraId="4AB66539" w14:textId="20A19BA0" w:rsidR="00BD6183" w:rsidRPr="00557F6B" w:rsidRDefault="00BD6183" w:rsidP="00BD6183">
            <w:pPr>
              <w:rPr>
                <w:sz w:val="22"/>
              </w:rPr>
            </w:pPr>
            <w:r>
              <w:rPr>
                <w:b/>
                <w:bCs/>
                <w:sz w:val="22"/>
              </w:rPr>
              <w:t>5</w:t>
            </w:r>
            <w:r w:rsidRPr="00557F6B">
              <w:rPr>
                <w:b/>
                <w:bCs/>
                <w:sz w:val="22"/>
              </w:rPr>
              <w:t xml:space="preserve">) Atliekama termoporų kalibravimo patikra. </w:t>
            </w:r>
            <w:r w:rsidRPr="00557F6B">
              <w:rPr>
                <w:sz w:val="22"/>
              </w:rPr>
              <w:t xml:space="preserve">Po bandymų atliekama termoporų tikslumo patikra palyginant rodmenis su sukalibruotu etalonu. Visi matavimo duomenys turi atitikti </w:t>
            </w:r>
            <w:r w:rsidRPr="00557F6B">
              <w:rPr>
                <w:bCs/>
                <w:sz w:val="22"/>
              </w:rPr>
              <w:t xml:space="preserve">ne didesnį nei ± 5% </w:t>
            </w:r>
            <w:r w:rsidRPr="00557F6B">
              <w:rPr>
                <w:sz w:val="22"/>
              </w:rPr>
              <w:t>leistiną nuokrypį ir užtikrinti ne didesnį kaip 0,2 °C temperatūros stabilumą 3 minučių laikotarpiu.</w:t>
            </w:r>
          </w:p>
          <w:p w14:paraId="4EAFE76E" w14:textId="5256104D" w:rsidR="00BD6183" w:rsidRPr="00CA568E" w:rsidRDefault="00BD6183" w:rsidP="00BD6183">
            <w:pPr>
              <w:rPr>
                <w:sz w:val="22"/>
              </w:rPr>
            </w:pPr>
            <w:r w:rsidRPr="00557F6B">
              <w:rPr>
                <w:b/>
                <w:bCs/>
                <w:sz w:val="22"/>
              </w:rPr>
              <w:t xml:space="preserve">6) Rezultatų vertinamas. </w:t>
            </w:r>
            <w:r w:rsidRPr="00557F6B">
              <w:rPr>
                <w:sz w:val="22"/>
              </w:rPr>
              <w:t>Patvirtinama,  kad bandymų metu nėra nustatyta nuokrypių arba visi nuokrypiai yra uždaryti. Atliekamas visų atliktų testų ir matavimų rezultatų vertinimas bei pateikiamos išvados</w:t>
            </w:r>
          </w:p>
        </w:tc>
        <w:tc>
          <w:tcPr>
            <w:tcW w:w="990" w:type="dxa"/>
          </w:tcPr>
          <w:p w14:paraId="4D4E3423" w14:textId="47BBC593" w:rsidR="00BD6183" w:rsidRPr="00CA568E" w:rsidRDefault="00BD6183" w:rsidP="00BD6183">
            <w:pPr>
              <w:rPr>
                <w:b/>
                <w:bCs/>
                <w:sz w:val="22"/>
              </w:rPr>
            </w:pPr>
            <w:r w:rsidRPr="00CA568E">
              <w:rPr>
                <w:b/>
                <w:bCs/>
                <w:sz w:val="22"/>
              </w:rPr>
              <w:lastRenderedPageBreak/>
              <w:t>Vnt.</w:t>
            </w:r>
          </w:p>
        </w:tc>
        <w:tc>
          <w:tcPr>
            <w:tcW w:w="1447" w:type="dxa"/>
          </w:tcPr>
          <w:p w14:paraId="4C330000" w14:textId="099767FB" w:rsidR="00BD6183" w:rsidRPr="00CA568E" w:rsidRDefault="00BD6183" w:rsidP="00BD6183">
            <w:pPr>
              <w:rPr>
                <w:b/>
                <w:bCs/>
                <w:sz w:val="22"/>
              </w:rPr>
            </w:pPr>
            <w:r w:rsidRPr="00CA568E">
              <w:rPr>
                <w:b/>
                <w:bCs/>
                <w:sz w:val="22"/>
              </w:rPr>
              <w:t>1</w:t>
            </w:r>
          </w:p>
        </w:tc>
        <w:tc>
          <w:tcPr>
            <w:tcW w:w="1581" w:type="dxa"/>
          </w:tcPr>
          <w:p w14:paraId="5B93DF4F" w14:textId="77777777" w:rsidR="00BD6183" w:rsidRPr="00CA568E" w:rsidRDefault="00BD6183" w:rsidP="00BD6183">
            <w:pPr>
              <w:rPr>
                <w:sz w:val="22"/>
              </w:rPr>
            </w:pPr>
          </w:p>
        </w:tc>
      </w:tr>
      <w:tr w:rsidR="00BD6183" w:rsidRPr="00CA568E" w14:paraId="61C9653F" w14:textId="77777777" w:rsidTr="005F7E25">
        <w:trPr>
          <w:trHeight w:val="434"/>
        </w:trPr>
        <w:tc>
          <w:tcPr>
            <w:tcW w:w="11732" w:type="dxa"/>
            <w:tcBorders>
              <w:bottom w:val="single" w:sz="4" w:space="0" w:color="auto"/>
            </w:tcBorders>
            <w:shd w:val="clear" w:color="auto" w:fill="D9D9D9" w:themeFill="background1" w:themeFillShade="D9"/>
            <w:vAlign w:val="center"/>
          </w:tcPr>
          <w:p w14:paraId="18B68A00" w14:textId="77777777" w:rsidR="00BD6183" w:rsidRPr="00CA568E" w:rsidRDefault="00BD6183" w:rsidP="00BD6183">
            <w:pPr>
              <w:jc w:val="center"/>
              <w:rPr>
                <w:sz w:val="22"/>
              </w:rPr>
            </w:pPr>
            <w:r w:rsidRPr="00CA568E">
              <w:rPr>
                <w:b/>
                <w:bCs/>
                <w:sz w:val="22"/>
              </w:rPr>
              <w:t>Paslaugos techninė specifikacija</w:t>
            </w:r>
          </w:p>
        </w:tc>
        <w:tc>
          <w:tcPr>
            <w:tcW w:w="990" w:type="dxa"/>
            <w:vMerge w:val="restart"/>
            <w:shd w:val="clear" w:color="auto" w:fill="D9D9D9" w:themeFill="background1" w:themeFillShade="D9"/>
            <w:vAlign w:val="center"/>
          </w:tcPr>
          <w:p w14:paraId="2DD8EA62" w14:textId="77777777" w:rsidR="00BD6183" w:rsidRPr="00CA568E" w:rsidRDefault="00BD6183" w:rsidP="00BD6183">
            <w:pPr>
              <w:jc w:val="center"/>
              <w:rPr>
                <w:b/>
                <w:bCs/>
                <w:sz w:val="22"/>
              </w:rPr>
            </w:pPr>
            <w:r w:rsidRPr="00CA568E">
              <w:rPr>
                <w:b/>
                <w:bCs/>
                <w:sz w:val="22"/>
              </w:rPr>
              <w:t>Vienetai</w:t>
            </w:r>
          </w:p>
        </w:tc>
        <w:tc>
          <w:tcPr>
            <w:tcW w:w="1447" w:type="dxa"/>
            <w:vMerge w:val="restart"/>
            <w:shd w:val="clear" w:color="auto" w:fill="D9D9D9" w:themeFill="background1" w:themeFillShade="D9"/>
            <w:vAlign w:val="center"/>
          </w:tcPr>
          <w:p w14:paraId="75A476E8" w14:textId="77777777" w:rsidR="00BD6183" w:rsidRPr="00CA568E" w:rsidRDefault="00BD6183" w:rsidP="00BD6183">
            <w:pPr>
              <w:jc w:val="center"/>
              <w:rPr>
                <w:b/>
                <w:bCs/>
                <w:sz w:val="22"/>
              </w:rPr>
            </w:pPr>
            <w:r w:rsidRPr="00CA568E">
              <w:rPr>
                <w:b/>
                <w:bCs/>
                <w:sz w:val="22"/>
              </w:rPr>
              <w:t>Preliminarus</w:t>
            </w:r>
          </w:p>
          <w:p w14:paraId="4172A328" w14:textId="77777777" w:rsidR="00BD6183" w:rsidRPr="00CA568E" w:rsidRDefault="00BD6183" w:rsidP="00BD6183">
            <w:pPr>
              <w:jc w:val="center"/>
              <w:rPr>
                <w:b/>
                <w:bCs/>
                <w:sz w:val="22"/>
              </w:rPr>
            </w:pPr>
            <w:r w:rsidRPr="00CA568E">
              <w:rPr>
                <w:b/>
                <w:bCs/>
                <w:sz w:val="22"/>
              </w:rPr>
              <w:t>kiekis</w:t>
            </w:r>
          </w:p>
        </w:tc>
        <w:tc>
          <w:tcPr>
            <w:tcW w:w="1581" w:type="dxa"/>
            <w:vMerge w:val="restart"/>
            <w:shd w:val="clear" w:color="auto" w:fill="D9D9D9" w:themeFill="background1" w:themeFillShade="D9"/>
            <w:vAlign w:val="center"/>
          </w:tcPr>
          <w:p w14:paraId="65EA1F8E" w14:textId="77777777" w:rsidR="00BD6183" w:rsidRPr="00CA568E" w:rsidRDefault="00BD6183" w:rsidP="00BD6183">
            <w:pPr>
              <w:jc w:val="center"/>
              <w:rPr>
                <w:sz w:val="22"/>
              </w:rPr>
            </w:pPr>
            <w:r w:rsidRPr="00CA568E">
              <w:rPr>
                <w:b/>
                <w:bCs/>
                <w:sz w:val="22"/>
              </w:rPr>
              <w:t>Tiekėjo komentaras</w:t>
            </w:r>
          </w:p>
        </w:tc>
      </w:tr>
      <w:tr w:rsidR="00BD6183" w:rsidRPr="00CA568E" w14:paraId="5608D9E2" w14:textId="77777777" w:rsidTr="005F7E25">
        <w:trPr>
          <w:trHeight w:val="74"/>
        </w:trPr>
        <w:tc>
          <w:tcPr>
            <w:tcW w:w="11732" w:type="dxa"/>
            <w:tcBorders>
              <w:bottom w:val="single" w:sz="4" w:space="0" w:color="auto"/>
            </w:tcBorders>
            <w:shd w:val="clear" w:color="auto" w:fill="F2F2F2" w:themeFill="background1" w:themeFillShade="F2"/>
            <w:vAlign w:val="center"/>
          </w:tcPr>
          <w:p w14:paraId="063E19DA" w14:textId="1805FDA9" w:rsidR="00BD6183" w:rsidRPr="00CA568E" w:rsidRDefault="002A2205" w:rsidP="00BD6183">
            <w:pPr>
              <w:rPr>
                <w:b/>
                <w:bCs/>
                <w:sz w:val="22"/>
              </w:rPr>
            </w:pPr>
            <w:r>
              <w:rPr>
                <w:b/>
                <w:bCs/>
                <w:sz w:val="22"/>
              </w:rPr>
              <w:t xml:space="preserve">5. </w:t>
            </w:r>
            <w:r w:rsidR="00BD6183" w:rsidRPr="00CA568E">
              <w:rPr>
                <w:b/>
                <w:bCs/>
                <w:sz w:val="22"/>
              </w:rPr>
              <w:t>Laminarinė</w:t>
            </w:r>
            <w:r w:rsidR="00BD6183" w:rsidRPr="00CA568E">
              <w:rPr>
                <w:b/>
                <w:bCs/>
                <w:sz w:val="22"/>
              </w:rPr>
              <w:t>s</w:t>
            </w:r>
            <w:r w:rsidR="00BD6183" w:rsidRPr="00CA568E">
              <w:rPr>
                <w:b/>
                <w:bCs/>
                <w:sz w:val="22"/>
              </w:rPr>
              <w:t xml:space="preserve"> traukos spint</w:t>
            </w:r>
            <w:r w:rsidR="00BD6183" w:rsidRPr="00CA568E">
              <w:rPr>
                <w:b/>
                <w:bCs/>
                <w:sz w:val="22"/>
              </w:rPr>
              <w:t xml:space="preserve">os </w:t>
            </w:r>
            <w:r w:rsidR="00BD6183" w:rsidRPr="00CA568E">
              <w:rPr>
                <w:b/>
                <w:bCs/>
                <w:sz w:val="22"/>
              </w:rPr>
              <w:t xml:space="preserve">kvalifikavimas </w:t>
            </w:r>
          </w:p>
        </w:tc>
        <w:tc>
          <w:tcPr>
            <w:tcW w:w="990" w:type="dxa"/>
            <w:vMerge/>
            <w:vAlign w:val="center"/>
          </w:tcPr>
          <w:p w14:paraId="17726C42" w14:textId="77777777" w:rsidR="00BD6183" w:rsidRPr="00CA568E" w:rsidRDefault="00BD6183" w:rsidP="00BD6183">
            <w:pPr>
              <w:rPr>
                <w:b/>
                <w:bCs/>
                <w:sz w:val="22"/>
              </w:rPr>
            </w:pPr>
          </w:p>
        </w:tc>
        <w:tc>
          <w:tcPr>
            <w:tcW w:w="1447" w:type="dxa"/>
            <w:vMerge/>
            <w:vAlign w:val="center"/>
          </w:tcPr>
          <w:p w14:paraId="1BAFCBF6" w14:textId="77777777" w:rsidR="00BD6183" w:rsidRPr="00CA568E" w:rsidRDefault="00BD6183" w:rsidP="00BD6183">
            <w:pPr>
              <w:jc w:val="center"/>
              <w:rPr>
                <w:b/>
                <w:bCs/>
                <w:sz w:val="22"/>
              </w:rPr>
            </w:pPr>
          </w:p>
        </w:tc>
        <w:tc>
          <w:tcPr>
            <w:tcW w:w="1581" w:type="dxa"/>
            <w:vMerge/>
            <w:vAlign w:val="center"/>
          </w:tcPr>
          <w:p w14:paraId="423067BF" w14:textId="77777777" w:rsidR="00BD6183" w:rsidRPr="00CA568E" w:rsidRDefault="00BD6183" w:rsidP="00BD6183">
            <w:pPr>
              <w:rPr>
                <w:b/>
                <w:bCs/>
                <w:sz w:val="22"/>
              </w:rPr>
            </w:pPr>
          </w:p>
        </w:tc>
      </w:tr>
      <w:tr w:rsidR="00BD6183" w:rsidRPr="00557F6B" w14:paraId="2C57318C" w14:textId="77777777" w:rsidTr="005F7E25">
        <w:tc>
          <w:tcPr>
            <w:tcW w:w="11732" w:type="dxa"/>
            <w:tcBorders>
              <w:top w:val="single" w:sz="4" w:space="0" w:color="auto"/>
            </w:tcBorders>
          </w:tcPr>
          <w:p w14:paraId="5C06BF79" w14:textId="77777777" w:rsidR="008E5133" w:rsidRPr="008E5133" w:rsidRDefault="008E5133" w:rsidP="008E5133">
            <w:pPr>
              <w:rPr>
                <w:sz w:val="22"/>
              </w:rPr>
            </w:pPr>
            <w:r w:rsidRPr="008E5133">
              <w:rPr>
                <w:sz w:val="22"/>
              </w:rPr>
              <w:t>Instaliavimo kvalifikavimas (</w:t>
            </w:r>
            <w:proofErr w:type="spellStart"/>
            <w:r w:rsidRPr="008E5133">
              <w:rPr>
                <w:sz w:val="22"/>
              </w:rPr>
              <w:t>Installation</w:t>
            </w:r>
            <w:proofErr w:type="spellEnd"/>
            <w:r w:rsidRPr="008E5133">
              <w:rPr>
                <w:sz w:val="22"/>
              </w:rPr>
              <w:t xml:space="preserve"> Qualification - IQ)</w:t>
            </w:r>
          </w:p>
          <w:p w14:paraId="09EC6D69" w14:textId="77777777" w:rsidR="008E5133" w:rsidRPr="008E5133" w:rsidRDefault="008E5133" w:rsidP="008E5133">
            <w:pPr>
              <w:rPr>
                <w:sz w:val="22"/>
              </w:rPr>
            </w:pPr>
            <w:r w:rsidRPr="008E5133">
              <w:rPr>
                <w:sz w:val="22"/>
              </w:rPr>
              <w:t>(IQ) apimtis ne mažesnė nei:</w:t>
            </w:r>
          </w:p>
          <w:p w14:paraId="4E2E1090" w14:textId="77777777" w:rsidR="008E5133" w:rsidRPr="008E5133" w:rsidRDefault="008E5133" w:rsidP="008E5133">
            <w:pPr>
              <w:rPr>
                <w:sz w:val="22"/>
              </w:rPr>
            </w:pPr>
            <w:r w:rsidRPr="005F7E25">
              <w:rPr>
                <w:b/>
                <w:bCs/>
                <w:sz w:val="22"/>
              </w:rPr>
              <w:t>1) Techninė dokumentacija</w:t>
            </w:r>
            <w:r w:rsidRPr="008E5133">
              <w:rPr>
                <w:sz w:val="22"/>
              </w:rPr>
              <w:t>. Fiksuojama, kad įrenginys turi visą reikiamą techninę dokumentaciją: įrenginio naudojimo instrukciją, darbo instrukciją, priežiūros instrukciją, atitikties deklaracijas, techninį pasą ir kitus būtinuosius dokumentus.</w:t>
            </w:r>
          </w:p>
          <w:p w14:paraId="583E3FB9" w14:textId="14A357B2" w:rsidR="008E5133" w:rsidRPr="008E5133" w:rsidRDefault="008E5133" w:rsidP="008E5133">
            <w:pPr>
              <w:rPr>
                <w:sz w:val="22"/>
              </w:rPr>
            </w:pPr>
            <w:r w:rsidRPr="005F7E25">
              <w:rPr>
                <w:b/>
                <w:bCs/>
                <w:sz w:val="22"/>
              </w:rPr>
              <w:t xml:space="preserve">2) Atliekama </w:t>
            </w:r>
            <w:r w:rsidRPr="005F7E25">
              <w:rPr>
                <w:b/>
                <w:bCs/>
                <w:sz w:val="22"/>
              </w:rPr>
              <w:t>matavimo įrangos tinkamumo</w:t>
            </w:r>
            <w:r w:rsidRPr="005F7E25">
              <w:rPr>
                <w:b/>
                <w:bCs/>
                <w:sz w:val="22"/>
              </w:rPr>
              <w:t xml:space="preserve"> verifikavimas</w:t>
            </w:r>
            <w:r w:rsidRPr="008E5133">
              <w:rPr>
                <w:sz w:val="22"/>
              </w:rPr>
              <w:t>. Nurodoma įranga, naudojama įrenginio testavimui, pateikiant jos  identifikacinius numerius ir pavadinimus. Patvirtinama, kad įranga turi galiojančią kalibravimo bandymų metu (sertifikato numerį, datą ir galiojimo laiką). Pridėti kalibravimo sertifikatų kopijas.</w:t>
            </w:r>
          </w:p>
          <w:p w14:paraId="671F8D1F" w14:textId="77777777" w:rsidR="008E5133" w:rsidRPr="008E5133" w:rsidRDefault="008E5133" w:rsidP="008E5133">
            <w:pPr>
              <w:rPr>
                <w:sz w:val="22"/>
              </w:rPr>
            </w:pPr>
            <w:r w:rsidRPr="005F7E25">
              <w:rPr>
                <w:b/>
                <w:bCs/>
                <w:sz w:val="22"/>
              </w:rPr>
              <w:t>3) Įrangos identifikacija</w:t>
            </w:r>
            <w:r w:rsidRPr="008E5133">
              <w:rPr>
                <w:sz w:val="22"/>
              </w:rPr>
              <w:t xml:space="preserve"> – fiksuojama įrangos gamintojas, gamybos metai tipas/modelis, gamyklinis numeris, inventorinis numeris ir įrenginio eksploatavimo vieta.</w:t>
            </w:r>
          </w:p>
          <w:p w14:paraId="4075D433" w14:textId="6B5A38DC" w:rsidR="008E5133" w:rsidRPr="008E5133" w:rsidRDefault="008E5133" w:rsidP="008E5133">
            <w:pPr>
              <w:rPr>
                <w:sz w:val="22"/>
              </w:rPr>
            </w:pPr>
            <w:r w:rsidRPr="005F7E25">
              <w:rPr>
                <w:b/>
                <w:bCs/>
                <w:sz w:val="22"/>
              </w:rPr>
              <w:t>4) Elektros tiekimo patikra</w:t>
            </w:r>
            <w:r w:rsidRPr="008E5133">
              <w:rPr>
                <w:sz w:val="22"/>
              </w:rPr>
              <w:t xml:space="preserve"> -  išmatuojama vietinio elektros lizdo, prie kurio prijungiamas įrenginys, įtampa ir užpildoma atitinkama protokolo skiltis. Įtampa turi atitikti gamintojo reikalavimus. Matavimui naudojama kalibruota įranga, pateikiamas patikros sertifikatas. </w:t>
            </w:r>
            <w:r>
              <w:rPr>
                <w:sz w:val="22"/>
              </w:rPr>
              <w:t>Į</w:t>
            </w:r>
            <w:r w:rsidRPr="008E7BA6">
              <w:rPr>
                <w:sz w:val="22"/>
              </w:rPr>
              <w:t>vertinamas elektros laidų įrengimas ir izoliacija</w:t>
            </w:r>
          </w:p>
          <w:p w14:paraId="035A7EA0" w14:textId="77777777" w:rsidR="008E5133" w:rsidRPr="008E5133" w:rsidRDefault="008E5133" w:rsidP="008E5133">
            <w:pPr>
              <w:rPr>
                <w:sz w:val="22"/>
              </w:rPr>
            </w:pPr>
            <w:r w:rsidRPr="005F7E25">
              <w:rPr>
                <w:b/>
                <w:bCs/>
                <w:sz w:val="22"/>
              </w:rPr>
              <w:t>5) Instaliavimo patikra</w:t>
            </w:r>
            <w:r w:rsidRPr="008E5133">
              <w:rPr>
                <w:sz w:val="22"/>
              </w:rPr>
              <w:t>, kurios metu vertinama ar:</w:t>
            </w:r>
          </w:p>
          <w:p w14:paraId="41B86849" w14:textId="77777777" w:rsidR="008E5133" w:rsidRPr="008E5133" w:rsidRDefault="008E5133" w:rsidP="008E5133">
            <w:pPr>
              <w:rPr>
                <w:sz w:val="22"/>
              </w:rPr>
            </w:pPr>
            <w:r w:rsidRPr="008E5133">
              <w:rPr>
                <w:sz w:val="22"/>
              </w:rPr>
              <w:t>5.1) Įrenginys pastatytas ant horizontalaus, stabilaus ir tvirto paviršiaus;</w:t>
            </w:r>
          </w:p>
          <w:p w14:paraId="47027EFD" w14:textId="59BCD746" w:rsidR="008E5133" w:rsidRPr="008E5133" w:rsidRDefault="008E5133" w:rsidP="008E5133">
            <w:pPr>
              <w:rPr>
                <w:sz w:val="22"/>
              </w:rPr>
            </w:pPr>
            <w:r w:rsidRPr="008E5133">
              <w:rPr>
                <w:sz w:val="22"/>
              </w:rPr>
              <w:t>5.2) Įrenginys neturi matomų pažeidimų;</w:t>
            </w:r>
            <w:r>
              <w:rPr>
                <w:sz w:val="22"/>
              </w:rPr>
              <w:t xml:space="preserve"> </w:t>
            </w:r>
            <w:r w:rsidRPr="008E5133">
              <w:rPr>
                <w:sz w:val="22"/>
              </w:rPr>
              <w:t xml:space="preserve">įrenginio įrengimo patikrinimas instaliavimo vietoje; išorinės ir vidinė įrenginio dalių išvaizdos patikrinimas dėl defektų, patikrinama ar visos reikalingos gamintojo deklaruojamos etiketės ant įrenginio </w:t>
            </w:r>
            <w:r>
              <w:rPr>
                <w:sz w:val="22"/>
              </w:rPr>
              <w:t>aiškiai suprantamos ir matomos</w:t>
            </w:r>
          </w:p>
          <w:p w14:paraId="45CE9CB5" w14:textId="6ACA6F02" w:rsidR="008E5133" w:rsidRPr="008E5133" w:rsidRDefault="008E5133" w:rsidP="008E5133">
            <w:pPr>
              <w:rPr>
                <w:sz w:val="22"/>
              </w:rPr>
            </w:pPr>
            <w:r w:rsidRPr="008E5133">
              <w:rPr>
                <w:sz w:val="22"/>
              </w:rPr>
              <w:t>5.</w:t>
            </w:r>
            <w:r w:rsidR="005F7E25">
              <w:rPr>
                <w:sz w:val="22"/>
              </w:rPr>
              <w:t>3</w:t>
            </w:r>
            <w:r w:rsidRPr="008E5133">
              <w:rPr>
                <w:sz w:val="22"/>
              </w:rPr>
              <w:t>) Įrenginys pažymėtas CE ženklu</w:t>
            </w:r>
          </w:p>
          <w:p w14:paraId="3DCCDF57" w14:textId="00EFFBBD" w:rsidR="005F7E25" w:rsidRDefault="008E5133" w:rsidP="008E5133">
            <w:pPr>
              <w:rPr>
                <w:sz w:val="22"/>
              </w:rPr>
            </w:pPr>
            <w:r w:rsidRPr="008E5133">
              <w:rPr>
                <w:sz w:val="22"/>
              </w:rPr>
              <w:t>5.</w:t>
            </w:r>
            <w:r w:rsidR="005F7E25">
              <w:rPr>
                <w:sz w:val="22"/>
              </w:rPr>
              <w:t>4</w:t>
            </w:r>
            <w:r w:rsidRPr="008E5133">
              <w:rPr>
                <w:sz w:val="22"/>
              </w:rPr>
              <w:t>) Patalpos temperatūra atitinka gamintojo specifikaciją;</w:t>
            </w:r>
          </w:p>
          <w:p w14:paraId="5A7F2FA6" w14:textId="3A67F61E" w:rsidR="008E5133" w:rsidRPr="008E5133" w:rsidRDefault="008E5133" w:rsidP="008E5133">
            <w:pPr>
              <w:rPr>
                <w:sz w:val="22"/>
              </w:rPr>
            </w:pPr>
            <w:r w:rsidRPr="008E5133">
              <w:rPr>
                <w:sz w:val="22"/>
              </w:rPr>
              <w:t>5.</w:t>
            </w:r>
            <w:r w:rsidR="005F7E25">
              <w:rPr>
                <w:sz w:val="22"/>
              </w:rPr>
              <w:t>5</w:t>
            </w:r>
            <w:r w:rsidRPr="008E5133">
              <w:rPr>
                <w:sz w:val="22"/>
              </w:rPr>
              <w:t>) Įjungta sistema nemeta jokių aliarmų</w:t>
            </w:r>
          </w:p>
          <w:p w14:paraId="1B617936" w14:textId="5DF13883" w:rsidR="00BD6183" w:rsidRPr="00CA568E" w:rsidRDefault="008E5133" w:rsidP="00BD6183">
            <w:pPr>
              <w:rPr>
                <w:sz w:val="22"/>
              </w:rPr>
            </w:pPr>
            <w:r w:rsidRPr="005F7E25">
              <w:rPr>
                <w:b/>
                <w:bCs/>
                <w:sz w:val="22"/>
              </w:rPr>
              <w:lastRenderedPageBreak/>
              <w:t>7) Rezultatų vertinamas</w:t>
            </w:r>
            <w:r w:rsidRPr="008E5133">
              <w:rPr>
                <w:sz w:val="22"/>
              </w:rPr>
              <w:t xml:space="preserve"> - patvirtinama,  kad nebuvo nustatyta nuokrypių arba visi nuokrypiai yra uždaryti. Atliekamas rezultatų vertinimas bei pateikiamos išvados.</w:t>
            </w:r>
          </w:p>
        </w:tc>
        <w:tc>
          <w:tcPr>
            <w:tcW w:w="990" w:type="dxa"/>
          </w:tcPr>
          <w:p w14:paraId="0573C21F" w14:textId="31D3C48B" w:rsidR="00BD6183" w:rsidRPr="00CA568E" w:rsidRDefault="00BD6183" w:rsidP="00BD6183">
            <w:pPr>
              <w:rPr>
                <w:b/>
                <w:bCs/>
                <w:sz w:val="22"/>
              </w:rPr>
            </w:pPr>
            <w:r w:rsidRPr="00CA568E">
              <w:rPr>
                <w:b/>
                <w:bCs/>
                <w:sz w:val="22"/>
              </w:rPr>
              <w:lastRenderedPageBreak/>
              <w:t>Vnt.</w:t>
            </w:r>
          </w:p>
        </w:tc>
        <w:tc>
          <w:tcPr>
            <w:tcW w:w="1447" w:type="dxa"/>
          </w:tcPr>
          <w:p w14:paraId="44EAC6E6" w14:textId="2427E3D6" w:rsidR="00BD6183" w:rsidRPr="00CA568E" w:rsidRDefault="00BD6183" w:rsidP="00BD6183">
            <w:pPr>
              <w:rPr>
                <w:b/>
                <w:bCs/>
                <w:sz w:val="22"/>
              </w:rPr>
            </w:pPr>
            <w:r w:rsidRPr="00CA568E">
              <w:rPr>
                <w:b/>
                <w:bCs/>
                <w:sz w:val="22"/>
              </w:rPr>
              <w:t>1</w:t>
            </w:r>
          </w:p>
        </w:tc>
        <w:tc>
          <w:tcPr>
            <w:tcW w:w="1581" w:type="dxa"/>
          </w:tcPr>
          <w:p w14:paraId="7DDD42C3" w14:textId="77777777" w:rsidR="00BD6183" w:rsidRPr="00CA568E" w:rsidRDefault="00BD6183" w:rsidP="00BD6183">
            <w:pPr>
              <w:rPr>
                <w:sz w:val="22"/>
              </w:rPr>
            </w:pPr>
          </w:p>
        </w:tc>
      </w:tr>
      <w:tr w:rsidR="00BD6183" w:rsidRPr="00557F6B" w14:paraId="1091B5C4" w14:textId="77777777" w:rsidTr="005F7E25">
        <w:tc>
          <w:tcPr>
            <w:tcW w:w="11732" w:type="dxa"/>
          </w:tcPr>
          <w:p w14:paraId="2563394B" w14:textId="5DD103F4" w:rsidR="008E7BA6" w:rsidRPr="00557F6B" w:rsidRDefault="008E7BA6" w:rsidP="008E7BA6">
            <w:pPr>
              <w:rPr>
                <w:b/>
                <w:bCs/>
                <w:sz w:val="22"/>
              </w:rPr>
            </w:pPr>
            <w:r>
              <w:rPr>
                <w:b/>
                <w:bCs/>
                <w:sz w:val="22"/>
              </w:rPr>
              <w:t xml:space="preserve">Veikimo ir </w:t>
            </w:r>
            <w:r w:rsidRPr="00557F6B">
              <w:rPr>
                <w:b/>
                <w:bCs/>
                <w:sz w:val="22"/>
              </w:rPr>
              <w:t xml:space="preserve">Našumo kvalifikavimas </w:t>
            </w:r>
            <w:r>
              <w:rPr>
                <w:b/>
                <w:bCs/>
                <w:sz w:val="22"/>
              </w:rPr>
              <w:t>(</w:t>
            </w:r>
            <w:r w:rsidRPr="00BD6183">
              <w:rPr>
                <w:b/>
                <w:bCs/>
                <w:sz w:val="22"/>
                <w:lang w:val="en-US"/>
              </w:rPr>
              <w:t>Operational</w:t>
            </w:r>
            <w:r>
              <w:rPr>
                <w:b/>
                <w:bCs/>
                <w:sz w:val="22"/>
                <w:lang w:val="en-US"/>
              </w:rPr>
              <w:t>/</w:t>
            </w:r>
            <w:r w:rsidRPr="00557F6B">
              <w:rPr>
                <w:b/>
                <w:bCs/>
                <w:sz w:val="22"/>
                <w:lang w:val="en-US"/>
              </w:rPr>
              <w:t>Performance</w:t>
            </w:r>
            <w:r w:rsidRPr="00557F6B">
              <w:rPr>
                <w:b/>
                <w:bCs/>
                <w:sz w:val="22"/>
              </w:rPr>
              <w:t xml:space="preserve"> Qualification - </w:t>
            </w:r>
            <w:r>
              <w:rPr>
                <w:b/>
                <w:bCs/>
                <w:sz w:val="22"/>
              </w:rPr>
              <w:t>O</w:t>
            </w:r>
            <w:r w:rsidRPr="00557F6B">
              <w:rPr>
                <w:b/>
                <w:bCs/>
                <w:sz w:val="22"/>
              </w:rPr>
              <w:t>PQ).</w:t>
            </w:r>
          </w:p>
          <w:p w14:paraId="6A99A87E" w14:textId="56B5E26F" w:rsidR="008E7BA6" w:rsidRPr="00557F6B" w:rsidRDefault="008E7BA6" w:rsidP="008E7BA6">
            <w:pPr>
              <w:rPr>
                <w:sz w:val="22"/>
              </w:rPr>
            </w:pPr>
            <w:r>
              <w:rPr>
                <w:b/>
                <w:bCs/>
                <w:sz w:val="22"/>
              </w:rPr>
              <w:t>O</w:t>
            </w:r>
            <w:r w:rsidRPr="00557F6B">
              <w:rPr>
                <w:b/>
                <w:bCs/>
                <w:sz w:val="22"/>
              </w:rPr>
              <w:t>PQ apimtis ne mažesnė nei</w:t>
            </w:r>
            <w:r w:rsidRPr="00557F6B">
              <w:rPr>
                <w:sz w:val="22"/>
              </w:rPr>
              <w:t>:</w:t>
            </w:r>
          </w:p>
          <w:p w14:paraId="3EFE5FAD" w14:textId="1E8BB892" w:rsidR="008E7BA6" w:rsidRPr="008419B7" w:rsidRDefault="008E7BA6" w:rsidP="00BD6183">
            <w:pPr>
              <w:rPr>
                <w:b/>
                <w:bCs/>
                <w:sz w:val="22"/>
              </w:rPr>
            </w:pPr>
            <w:r w:rsidRPr="008419B7">
              <w:rPr>
                <w:b/>
                <w:bCs/>
                <w:sz w:val="22"/>
              </w:rPr>
              <w:t>1)</w:t>
            </w:r>
            <w:r w:rsidR="008419B7">
              <w:rPr>
                <w:b/>
                <w:bCs/>
                <w:sz w:val="22"/>
              </w:rPr>
              <w:t xml:space="preserve"> </w:t>
            </w:r>
            <w:r w:rsidRPr="008419B7">
              <w:rPr>
                <w:b/>
                <w:bCs/>
                <w:sz w:val="22"/>
              </w:rPr>
              <w:t>Oro srauto greičio ir kiekio matavimai</w:t>
            </w:r>
            <w:r w:rsidR="008419B7">
              <w:rPr>
                <w:b/>
                <w:bCs/>
                <w:sz w:val="22"/>
              </w:rPr>
              <w:t xml:space="preserve"> </w:t>
            </w:r>
            <w:r w:rsidR="008419B7" w:rsidRPr="008419B7">
              <w:rPr>
                <w:sz w:val="22"/>
              </w:rPr>
              <w:t xml:space="preserve">– atliekamas </w:t>
            </w:r>
            <w:r w:rsidR="008419B7" w:rsidRPr="008419B7">
              <w:rPr>
                <w:sz w:val="22"/>
              </w:rPr>
              <w:t>siekiant įvertinti, ar įrenginyje</w:t>
            </w:r>
            <w:r w:rsidR="008419B7" w:rsidRPr="008419B7">
              <w:rPr>
                <w:sz w:val="22"/>
              </w:rPr>
              <w:t xml:space="preserve"> generuojamas </w:t>
            </w:r>
            <w:r w:rsidR="008419B7" w:rsidRPr="008419B7">
              <w:rPr>
                <w:sz w:val="22"/>
              </w:rPr>
              <w:t>oro judėjimas atitinka projektines ir gamintojo specifikacijas.</w:t>
            </w:r>
          </w:p>
          <w:p w14:paraId="1231CF19" w14:textId="783B2BF3" w:rsidR="008419B7" w:rsidRPr="008419B7" w:rsidRDefault="008E7BA6" w:rsidP="008419B7">
            <w:pPr>
              <w:rPr>
                <w:b/>
                <w:bCs/>
                <w:sz w:val="22"/>
              </w:rPr>
            </w:pPr>
            <w:r w:rsidRPr="008419B7">
              <w:rPr>
                <w:b/>
                <w:bCs/>
                <w:sz w:val="22"/>
              </w:rPr>
              <w:t>2)</w:t>
            </w:r>
            <w:r w:rsidR="008419B7">
              <w:rPr>
                <w:b/>
                <w:bCs/>
                <w:sz w:val="22"/>
              </w:rPr>
              <w:t xml:space="preserve"> </w:t>
            </w:r>
            <w:r w:rsidRPr="008419B7">
              <w:rPr>
                <w:b/>
                <w:bCs/>
                <w:sz w:val="22"/>
              </w:rPr>
              <w:t>Apšviestumo ir triukšmo lygio matavimai</w:t>
            </w:r>
            <w:r w:rsidR="008419B7">
              <w:rPr>
                <w:b/>
                <w:bCs/>
                <w:sz w:val="22"/>
              </w:rPr>
              <w:t xml:space="preserve"> -  </w:t>
            </w:r>
            <w:r w:rsidR="008419B7" w:rsidRPr="008419B7">
              <w:rPr>
                <w:sz w:val="22"/>
              </w:rPr>
              <w:t>v</w:t>
            </w:r>
            <w:r w:rsidR="008419B7" w:rsidRPr="008419B7">
              <w:rPr>
                <w:sz w:val="22"/>
              </w:rPr>
              <w:t>ertinama, ar darbo zona yra pakankamai apšviesta, kad būtų saugu ir ergonomiška dirbti.</w:t>
            </w:r>
            <w:r w:rsidR="008419B7" w:rsidRPr="008419B7">
              <w:rPr>
                <w:sz w:val="22"/>
              </w:rPr>
              <w:t xml:space="preserve"> </w:t>
            </w:r>
            <w:r w:rsidR="008419B7" w:rsidRPr="008419B7">
              <w:rPr>
                <w:sz w:val="22"/>
              </w:rPr>
              <w:t>Lyginama su normatyviniais reikalavimais</w:t>
            </w:r>
            <w:r w:rsidR="008419B7" w:rsidRPr="008419B7">
              <w:rPr>
                <w:sz w:val="22"/>
              </w:rPr>
              <w:t>. M</w:t>
            </w:r>
            <w:r w:rsidR="008419B7" w:rsidRPr="008419B7">
              <w:rPr>
                <w:sz w:val="22"/>
              </w:rPr>
              <w:t>atuojama bendroji akustinė tarša.</w:t>
            </w:r>
          </w:p>
          <w:p w14:paraId="362958FC" w14:textId="0E943333" w:rsidR="008E7BA6" w:rsidRPr="008419B7" w:rsidRDefault="008E7BA6" w:rsidP="00BD6183">
            <w:pPr>
              <w:rPr>
                <w:b/>
                <w:bCs/>
                <w:sz w:val="22"/>
              </w:rPr>
            </w:pPr>
            <w:r w:rsidRPr="008419B7">
              <w:rPr>
                <w:b/>
                <w:bCs/>
                <w:sz w:val="22"/>
              </w:rPr>
              <w:t>3)</w:t>
            </w:r>
            <w:r w:rsidR="008419B7">
              <w:rPr>
                <w:b/>
                <w:bCs/>
                <w:sz w:val="22"/>
              </w:rPr>
              <w:t xml:space="preserve"> </w:t>
            </w:r>
            <w:r w:rsidRPr="008419B7">
              <w:rPr>
                <w:b/>
                <w:bCs/>
                <w:sz w:val="22"/>
              </w:rPr>
              <w:t>HEPA filtrų pralaidumo tikrinimas</w:t>
            </w:r>
            <w:r w:rsidR="00A74C49">
              <w:rPr>
                <w:b/>
                <w:bCs/>
                <w:sz w:val="22"/>
              </w:rPr>
              <w:t xml:space="preserve"> – </w:t>
            </w:r>
            <w:r w:rsidR="00A74C49" w:rsidRPr="00A74C49">
              <w:rPr>
                <w:sz w:val="22"/>
              </w:rPr>
              <w:t xml:space="preserve">vertinama </w:t>
            </w:r>
            <w:r w:rsidR="00A74C49" w:rsidRPr="00A74C49">
              <w:rPr>
                <w:sz w:val="22"/>
              </w:rPr>
              <w:t>pralaidumas neviršija gamintojo nustatytų ribų</w:t>
            </w:r>
            <w:r w:rsidR="00A74C49">
              <w:rPr>
                <w:sz w:val="22"/>
              </w:rPr>
              <w:t>;</w:t>
            </w:r>
          </w:p>
          <w:p w14:paraId="70497337" w14:textId="591B0505" w:rsidR="008E7BA6" w:rsidRPr="00A74C49" w:rsidRDefault="008E7BA6" w:rsidP="00BD6183">
            <w:pPr>
              <w:rPr>
                <w:sz w:val="22"/>
              </w:rPr>
            </w:pPr>
            <w:r w:rsidRPr="008419B7">
              <w:rPr>
                <w:b/>
                <w:bCs/>
                <w:sz w:val="22"/>
              </w:rPr>
              <w:t>4)</w:t>
            </w:r>
            <w:r w:rsidR="008419B7">
              <w:rPr>
                <w:b/>
                <w:bCs/>
                <w:sz w:val="22"/>
              </w:rPr>
              <w:t xml:space="preserve"> </w:t>
            </w:r>
            <w:r w:rsidRPr="008419B7">
              <w:rPr>
                <w:b/>
                <w:bCs/>
                <w:sz w:val="22"/>
              </w:rPr>
              <w:t>Dūmų testas</w:t>
            </w:r>
            <w:r w:rsidR="00A74C49">
              <w:rPr>
                <w:b/>
                <w:bCs/>
                <w:sz w:val="22"/>
              </w:rPr>
              <w:t xml:space="preserve"> –</w:t>
            </w:r>
            <w:r w:rsidR="00A74C49" w:rsidRPr="00A74C49">
              <w:rPr>
                <w:sz w:val="22"/>
              </w:rPr>
              <w:t xml:space="preserve"> nustatomas vizualus </w:t>
            </w:r>
            <w:r w:rsidR="00A74C49" w:rsidRPr="00A74C49">
              <w:rPr>
                <w:sz w:val="22"/>
              </w:rPr>
              <w:t>oro judėjimą darbo erdvėje.</w:t>
            </w:r>
            <w:r w:rsidR="00A74C49">
              <w:rPr>
                <w:sz w:val="22"/>
              </w:rPr>
              <w:t xml:space="preserve"> </w:t>
            </w:r>
            <w:r w:rsidR="00A74C49" w:rsidRPr="00A74C49">
              <w:rPr>
                <w:sz w:val="22"/>
              </w:rPr>
              <w:t>Stebima:</w:t>
            </w:r>
            <w:r w:rsidR="00A74C49">
              <w:rPr>
                <w:sz w:val="22"/>
              </w:rPr>
              <w:t xml:space="preserve"> a</w:t>
            </w:r>
            <w:r w:rsidR="00A74C49" w:rsidRPr="00A74C49">
              <w:rPr>
                <w:sz w:val="22"/>
              </w:rPr>
              <w:t>r dūmai juda vienoda kryptimi</w:t>
            </w:r>
            <w:r w:rsidR="00A74C49">
              <w:rPr>
                <w:sz w:val="22"/>
              </w:rPr>
              <w:t>; a</w:t>
            </w:r>
            <w:r w:rsidR="00A74C49" w:rsidRPr="00A74C49">
              <w:rPr>
                <w:sz w:val="22"/>
              </w:rPr>
              <w:t>r nėra sūkurių, stagnacijos zonų</w:t>
            </w:r>
            <w:r w:rsidR="00A74C49">
              <w:rPr>
                <w:sz w:val="22"/>
              </w:rPr>
              <w:t>; a</w:t>
            </w:r>
            <w:r w:rsidR="00A74C49" w:rsidRPr="00A74C49">
              <w:rPr>
                <w:sz w:val="22"/>
              </w:rPr>
              <w:t>r oro srautas greitai ir tolygiai pašalina teršalus</w:t>
            </w:r>
            <w:r w:rsidR="00A74C49">
              <w:rPr>
                <w:sz w:val="22"/>
              </w:rPr>
              <w:t xml:space="preserve">. </w:t>
            </w:r>
            <w:r w:rsidR="00A74C49" w:rsidRPr="00A74C49">
              <w:rPr>
                <w:sz w:val="22"/>
              </w:rPr>
              <w:t xml:space="preserve">Testas fiksuojamas vaizdo įrašu. </w:t>
            </w:r>
          </w:p>
          <w:p w14:paraId="626143FB" w14:textId="44F59B21" w:rsidR="008419B7" w:rsidRPr="008419B7" w:rsidRDefault="008E7BA6" w:rsidP="00BD6183">
            <w:pPr>
              <w:rPr>
                <w:b/>
                <w:bCs/>
                <w:sz w:val="22"/>
              </w:rPr>
            </w:pPr>
            <w:r w:rsidRPr="008419B7">
              <w:rPr>
                <w:b/>
                <w:bCs/>
                <w:sz w:val="22"/>
              </w:rPr>
              <w:t>5)Temperatūros ir santykinės oro drėgmės matavimai</w:t>
            </w:r>
            <w:r w:rsidR="00704950">
              <w:rPr>
                <w:b/>
                <w:bCs/>
                <w:sz w:val="22"/>
              </w:rPr>
              <w:t xml:space="preserve"> - </w:t>
            </w:r>
            <w:r w:rsidR="00704950" w:rsidRPr="00704950">
              <w:rPr>
                <w:sz w:val="22"/>
              </w:rPr>
              <w:t>fiksuo</w:t>
            </w:r>
            <w:r w:rsidR="00704950">
              <w:rPr>
                <w:sz w:val="22"/>
              </w:rPr>
              <w:t>jama</w:t>
            </w:r>
            <w:r w:rsidR="00704950" w:rsidRPr="00704950">
              <w:rPr>
                <w:sz w:val="22"/>
              </w:rPr>
              <w:t>, kokia temperatūra ir santykinė oro drėgmė buvo patalpoje testavimo metu.</w:t>
            </w:r>
          </w:p>
          <w:p w14:paraId="5A4ED7F5" w14:textId="539A179C" w:rsidR="008419B7" w:rsidRDefault="008E7BA6" w:rsidP="008419B7">
            <w:pPr>
              <w:rPr>
                <w:b/>
                <w:bCs/>
                <w:sz w:val="22"/>
              </w:rPr>
            </w:pPr>
            <w:r w:rsidRPr="008419B7">
              <w:rPr>
                <w:b/>
                <w:bCs/>
                <w:sz w:val="22"/>
              </w:rPr>
              <w:t>6)</w:t>
            </w:r>
            <w:r w:rsidR="008419B7">
              <w:rPr>
                <w:b/>
                <w:bCs/>
                <w:sz w:val="22"/>
              </w:rPr>
              <w:t xml:space="preserve"> </w:t>
            </w:r>
            <w:r w:rsidRPr="008419B7">
              <w:rPr>
                <w:b/>
                <w:bCs/>
                <w:sz w:val="22"/>
              </w:rPr>
              <w:t>Kietų ir aerozolinių dalelių kiekio ore matavimas</w:t>
            </w:r>
            <w:r w:rsidR="008419B7">
              <w:rPr>
                <w:b/>
                <w:bCs/>
                <w:sz w:val="22"/>
              </w:rPr>
              <w:t xml:space="preserve"> </w:t>
            </w:r>
            <w:r w:rsidR="008419B7" w:rsidRPr="008419B7">
              <w:rPr>
                <w:sz w:val="22"/>
              </w:rPr>
              <w:t xml:space="preserve">– atliekamas su kalibruota įranga (pateikiamas sertifikatas). Nustatoma ar dalelių kiekis ore atitinka nustatytas ribas pagal </w:t>
            </w:r>
            <w:r w:rsidR="008419B7" w:rsidRPr="008419B7">
              <w:rPr>
                <w:sz w:val="22"/>
              </w:rPr>
              <w:t>ISO 14644-1</w:t>
            </w:r>
            <w:r w:rsidR="008419B7" w:rsidRPr="008419B7">
              <w:rPr>
                <w:sz w:val="22"/>
              </w:rPr>
              <w:t>.</w:t>
            </w:r>
          </w:p>
          <w:p w14:paraId="7637941E" w14:textId="432E17AB" w:rsidR="00BD6183" w:rsidRPr="008419B7" w:rsidRDefault="008E7BA6" w:rsidP="008419B7">
            <w:pPr>
              <w:rPr>
                <w:b/>
                <w:bCs/>
                <w:sz w:val="22"/>
              </w:rPr>
            </w:pPr>
            <w:r w:rsidRPr="008419B7">
              <w:rPr>
                <w:b/>
                <w:bCs/>
                <w:sz w:val="22"/>
              </w:rPr>
              <w:t>7) Įvertinti ir interpretuoti atliktų testų ir matavimų rezultatai, suformuluoti išvadas</w:t>
            </w:r>
            <w:r w:rsidRPr="008419B7">
              <w:rPr>
                <w:sz w:val="22"/>
              </w:rPr>
              <w:t>.</w:t>
            </w:r>
            <w:r w:rsidR="008419B7" w:rsidRPr="008419B7">
              <w:t xml:space="preserve"> </w:t>
            </w:r>
            <w:r w:rsidR="008419B7" w:rsidRPr="008419B7">
              <w:rPr>
                <w:sz w:val="22"/>
              </w:rPr>
              <w:t>Patvirtinama,  kad bandymų metu nėra nustatyta nuokrypių arba visi nuokrypiai yra uždaryti. Atliekamas visų atliktų testų ir matavimų rezultatų vertinimas bei pateikiamos išvados</w:t>
            </w:r>
          </w:p>
        </w:tc>
        <w:tc>
          <w:tcPr>
            <w:tcW w:w="990" w:type="dxa"/>
          </w:tcPr>
          <w:p w14:paraId="738B5DD0" w14:textId="54E90636" w:rsidR="00BD6183" w:rsidRPr="00CA568E" w:rsidRDefault="00BD6183" w:rsidP="00BD6183">
            <w:pPr>
              <w:rPr>
                <w:b/>
                <w:bCs/>
                <w:sz w:val="22"/>
              </w:rPr>
            </w:pPr>
            <w:r w:rsidRPr="00CA568E">
              <w:rPr>
                <w:b/>
                <w:bCs/>
                <w:sz w:val="22"/>
              </w:rPr>
              <w:t>Vnt.</w:t>
            </w:r>
          </w:p>
        </w:tc>
        <w:tc>
          <w:tcPr>
            <w:tcW w:w="1447" w:type="dxa"/>
          </w:tcPr>
          <w:p w14:paraId="449AE03C" w14:textId="3B45844A" w:rsidR="00BD6183" w:rsidRPr="00CA568E" w:rsidRDefault="00BD6183" w:rsidP="00BD6183">
            <w:pPr>
              <w:rPr>
                <w:b/>
                <w:bCs/>
                <w:sz w:val="22"/>
              </w:rPr>
            </w:pPr>
            <w:r w:rsidRPr="00CA568E">
              <w:rPr>
                <w:b/>
                <w:bCs/>
                <w:sz w:val="22"/>
              </w:rPr>
              <w:t>1</w:t>
            </w:r>
          </w:p>
        </w:tc>
        <w:tc>
          <w:tcPr>
            <w:tcW w:w="1581" w:type="dxa"/>
          </w:tcPr>
          <w:p w14:paraId="04993864" w14:textId="4DCEB458" w:rsidR="00BD6183" w:rsidRPr="00CA568E" w:rsidRDefault="00BD6183" w:rsidP="00BD6183">
            <w:pPr>
              <w:rPr>
                <w:sz w:val="22"/>
              </w:rPr>
            </w:pPr>
          </w:p>
        </w:tc>
      </w:tr>
      <w:tr w:rsidR="00BD6183" w:rsidRPr="00CA568E" w14:paraId="783686CB" w14:textId="77777777" w:rsidTr="005F7E25">
        <w:trPr>
          <w:trHeight w:val="434"/>
        </w:trPr>
        <w:tc>
          <w:tcPr>
            <w:tcW w:w="11732" w:type="dxa"/>
            <w:tcBorders>
              <w:bottom w:val="single" w:sz="4" w:space="0" w:color="auto"/>
            </w:tcBorders>
            <w:shd w:val="clear" w:color="auto" w:fill="D9D9D9" w:themeFill="background1" w:themeFillShade="D9"/>
            <w:vAlign w:val="center"/>
          </w:tcPr>
          <w:p w14:paraId="35269329" w14:textId="77777777" w:rsidR="00BD6183" w:rsidRPr="00CA568E" w:rsidRDefault="00BD6183" w:rsidP="00BD6183">
            <w:pPr>
              <w:jc w:val="center"/>
              <w:rPr>
                <w:sz w:val="22"/>
              </w:rPr>
            </w:pPr>
            <w:r w:rsidRPr="00CA568E">
              <w:rPr>
                <w:b/>
                <w:bCs/>
                <w:sz w:val="22"/>
              </w:rPr>
              <w:t>Paslaugos techninė specifikacija</w:t>
            </w:r>
          </w:p>
        </w:tc>
        <w:tc>
          <w:tcPr>
            <w:tcW w:w="990" w:type="dxa"/>
            <w:vMerge w:val="restart"/>
            <w:shd w:val="clear" w:color="auto" w:fill="D9D9D9" w:themeFill="background1" w:themeFillShade="D9"/>
            <w:vAlign w:val="center"/>
          </w:tcPr>
          <w:p w14:paraId="23E85C85" w14:textId="77777777" w:rsidR="00BD6183" w:rsidRPr="00CA568E" w:rsidRDefault="00BD6183" w:rsidP="00BD6183">
            <w:pPr>
              <w:jc w:val="center"/>
              <w:rPr>
                <w:b/>
                <w:bCs/>
                <w:sz w:val="22"/>
              </w:rPr>
            </w:pPr>
            <w:r w:rsidRPr="00CA568E">
              <w:rPr>
                <w:b/>
                <w:bCs/>
                <w:sz w:val="22"/>
              </w:rPr>
              <w:t>Vienetai</w:t>
            </w:r>
          </w:p>
        </w:tc>
        <w:tc>
          <w:tcPr>
            <w:tcW w:w="1447" w:type="dxa"/>
            <w:vMerge w:val="restart"/>
            <w:shd w:val="clear" w:color="auto" w:fill="D9D9D9" w:themeFill="background1" w:themeFillShade="D9"/>
            <w:vAlign w:val="center"/>
          </w:tcPr>
          <w:p w14:paraId="24321EE1" w14:textId="77777777" w:rsidR="00BD6183" w:rsidRPr="00CA568E" w:rsidRDefault="00BD6183" w:rsidP="00BD6183">
            <w:pPr>
              <w:jc w:val="center"/>
              <w:rPr>
                <w:b/>
                <w:bCs/>
                <w:sz w:val="22"/>
              </w:rPr>
            </w:pPr>
            <w:r w:rsidRPr="00CA568E">
              <w:rPr>
                <w:b/>
                <w:bCs/>
                <w:sz w:val="22"/>
              </w:rPr>
              <w:t>Preliminarus</w:t>
            </w:r>
          </w:p>
          <w:p w14:paraId="31D758EF" w14:textId="77777777" w:rsidR="00BD6183" w:rsidRPr="00CA568E" w:rsidRDefault="00BD6183" w:rsidP="00BD6183">
            <w:pPr>
              <w:jc w:val="center"/>
              <w:rPr>
                <w:b/>
                <w:bCs/>
                <w:sz w:val="22"/>
              </w:rPr>
            </w:pPr>
            <w:r w:rsidRPr="00CA568E">
              <w:rPr>
                <w:b/>
                <w:bCs/>
                <w:sz w:val="22"/>
              </w:rPr>
              <w:t>kiekis</w:t>
            </w:r>
          </w:p>
        </w:tc>
        <w:tc>
          <w:tcPr>
            <w:tcW w:w="1581" w:type="dxa"/>
            <w:vMerge w:val="restart"/>
            <w:shd w:val="clear" w:color="auto" w:fill="D9D9D9" w:themeFill="background1" w:themeFillShade="D9"/>
            <w:vAlign w:val="center"/>
          </w:tcPr>
          <w:p w14:paraId="2D7B8F55" w14:textId="77777777" w:rsidR="00BD6183" w:rsidRPr="00CA568E" w:rsidRDefault="00BD6183" w:rsidP="00BD6183">
            <w:pPr>
              <w:jc w:val="center"/>
              <w:rPr>
                <w:sz w:val="22"/>
              </w:rPr>
            </w:pPr>
            <w:r w:rsidRPr="00CA568E">
              <w:rPr>
                <w:b/>
                <w:bCs/>
                <w:sz w:val="22"/>
              </w:rPr>
              <w:t>Tiekėjo komentaras</w:t>
            </w:r>
          </w:p>
        </w:tc>
      </w:tr>
      <w:tr w:rsidR="00BD6183" w:rsidRPr="00CA568E" w14:paraId="03C4B347" w14:textId="77777777" w:rsidTr="005F7E25">
        <w:trPr>
          <w:trHeight w:val="74"/>
        </w:trPr>
        <w:tc>
          <w:tcPr>
            <w:tcW w:w="11732" w:type="dxa"/>
            <w:tcBorders>
              <w:bottom w:val="single" w:sz="4" w:space="0" w:color="auto"/>
            </w:tcBorders>
            <w:shd w:val="clear" w:color="auto" w:fill="F2F2F2" w:themeFill="background1" w:themeFillShade="F2"/>
            <w:vAlign w:val="center"/>
          </w:tcPr>
          <w:p w14:paraId="5EDE0E8F" w14:textId="49A177EA" w:rsidR="00BD6183" w:rsidRPr="00CA568E" w:rsidRDefault="002A2205" w:rsidP="00BD6183">
            <w:pPr>
              <w:rPr>
                <w:b/>
                <w:bCs/>
                <w:sz w:val="22"/>
              </w:rPr>
            </w:pPr>
            <w:r>
              <w:rPr>
                <w:b/>
                <w:bCs/>
                <w:sz w:val="22"/>
              </w:rPr>
              <w:t xml:space="preserve">6. </w:t>
            </w:r>
            <w:r w:rsidR="00BD6183">
              <w:rPr>
                <w:b/>
                <w:bCs/>
                <w:sz w:val="22"/>
              </w:rPr>
              <w:t>Kriosaugyklės</w:t>
            </w:r>
            <w:r w:rsidR="00BD6183" w:rsidRPr="00CA568E">
              <w:rPr>
                <w:b/>
                <w:bCs/>
                <w:sz w:val="22"/>
              </w:rPr>
              <w:t xml:space="preserve"> kvalifikavimas </w:t>
            </w:r>
          </w:p>
        </w:tc>
        <w:tc>
          <w:tcPr>
            <w:tcW w:w="990" w:type="dxa"/>
            <w:vMerge/>
            <w:vAlign w:val="center"/>
          </w:tcPr>
          <w:p w14:paraId="07E164AF" w14:textId="77777777" w:rsidR="00BD6183" w:rsidRPr="00CA568E" w:rsidRDefault="00BD6183" w:rsidP="00BD6183">
            <w:pPr>
              <w:rPr>
                <w:b/>
                <w:bCs/>
                <w:sz w:val="22"/>
              </w:rPr>
            </w:pPr>
          </w:p>
        </w:tc>
        <w:tc>
          <w:tcPr>
            <w:tcW w:w="1447" w:type="dxa"/>
            <w:vMerge/>
            <w:vAlign w:val="center"/>
          </w:tcPr>
          <w:p w14:paraId="6CE05427" w14:textId="77777777" w:rsidR="00BD6183" w:rsidRPr="00CA568E" w:rsidRDefault="00BD6183" w:rsidP="00BD6183">
            <w:pPr>
              <w:jc w:val="center"/>
              <w:rPr>
                <w:b/>
                <w:bCs/>
                <w:sz w:val="22"/>
              </w:rPr>
            </w:pPr>
          </w:p>
        </w:tc>
        <w:tc>
          <w:tcPr>
            <w:tcW w:w="1581" w:type="dxa"/>
            <w:vMerge/>
            <w:vAlign w:val="center"/>
          </w:tcPr>
          <w:p w14:paraId="7509606A" w14:textId="77777777" w:rsidR="00BD6183" w:rsidRPr="00CA568E" w:rsidRDefault="00BD6183" w:rsidP="00BD6183">
            <w:pPr>
              <w:rPr>
                <w:b/>
                <w:bCs/>
                <w:sz w:val="22"/>
              </w:rPr>
            </w:pPr>
          </w:p>
        </w:tc>
      </w:tr>
      <w:tr w:rsidR="002A2205" w:rsidRPr="00557F6B" w14:paraId="1861D27A" w14:textId="77777777" w:rsidTr="005F7E25">
        <w:tc>
          <w:tcPr>
            <w:tcW w:w="11732" w:type="dxa"/>
          </w:tcPr>
          <w:p w14:paraId="0CB31A30" w14:textId="77777777" w:rsidR="002A2205" w:rsidRPr="00557F6B" w:rsidRDefault="002A2205" w:rsidP="002A2205">
            <w:pPr>
              <w:rPr>
                <w:b/>
                <w:bCs/>
                <w:sz w:val="22"/>
              </w:rPr>
            </w:pPr>
            <w:r w:rsidRPr="00557F6B">
              <w:rPr>
                <w:b/>
                <w:bCs/>
                <w:sz w:val="22"/>
              </w:rPr>
              <w:t>Instaliavimo kvalifikavimas (</w:t>
            </w:r>
            <w:r w:rsidRPr="00557F6B">
              <w:rPr>
                <w:b/>
                <w:bCs/>
                <w:sz w:val="22"/>
                <w:lang w:val="en-US"/>
              </w:rPr>
              <w:t>Installation</w:t>
            </w:r>
            <w:r w:rsidRPr="00557F6B">
              <w:rPr>
                <w:b/>
                <w:bCs/>
                <w:sz w:val="22"/>
              </w:rPr>
              <w:t xml:space="preserve"> Qualification - IQ).</w:t>
            </w:r>
          </w:p>
          <w:p w14:paraId="4E0051E4" w14:textId="77777777" w:rsidR="002A2205" w:rsidRPr="00557F6B" w:rsidRDefault="002A2205" w:rsidP="002A2205">
            <w:pPr>
              <w:rPr>
                <w:sz w:val="22"/>
              </w:rPr>
            </w:pPr>
            <w:r w:rsidRPr="00557F6B">
              <w:rPr>
                <w:b/>
                <w:bCs/>
                <w:sz w:val="22"/>
              </w:rPr>
              <w:t>(IQ) apimtis ne mažesnė nei</w:t>
            </w:r>
            <w:r w:rsidRPr="00557F6B">
              <w:rPr>
                <w:sz w:val="22"/>
              </w:rPr>
              <w:t>:</w:t>
            </w:r>
          </w:p>
          <w:p w14:paraId="7D528957" w14:textId="77777777" w:rsidR="002A2205" w:rsidRPr="00557F6B" w:rsidRDefault="002A2205" w:rsidP="002A2205">
            <w:pPr>
              <w:rPr>
                <w:b/>
                <w:bCs/>
                <w:sz w:val="22"/>
              </w:rPr>
            </w:pPr>
            <w:r w:rsidRPr="00557F6B">
              <w:rPr>
                <w:b/>
                <w:bCs/>
                <w:sz w:val="22"/>
              </w:rPr>
              <w:t xml:space="preserve">1) Techninė dokumentacija. </w:t>
            </w:r>
            <w:r w:rsidRPr="00557F6B">
              <w:rPr>
                <w:sz w:val="22"/>
              </w:rPr>
              <w:t>Fiksuojama, kad įrenginys turi visą reikiamą techninę dokumentaciją: įrenginio naudojimo instrukciją, darbo instrukciją, priežiūros instrukciją, atitikties deklaracijas, techninį pasą ir kitus būtinuosius dokumentus.</w:t>
            </w:r>
          </w:p>
          <w:p w14:paraId="626BD5ED" w14:textId="77777777" w:rsidR="002A2205" w:rsidRPr="00557F6B" w:rsidRDefault="002A2205" w:rsidP="002A2205">
            <w:pPr>
              <w:rPr>
                <w:sz w:val="22"/>
              </w:rPr>
            </w:pPr>
            <w:r w:rsidRPr="00557F6B">
              <w:rPr>
                <w:b/>
                <w:bCs/>
                <w:sz w:val="22"/>
              </w:rPr>
              <w:t>2)</w:t>
            </w:r>
            <w:r w:rsidRPr="00557F6B">
              <w:rPr>
                <w:sz w:val="22"/>
              </w:rPr>
              <w:t xml:space="preserve"> </w:t>
            </w:r>
            <w:r w:rsidRPr="00557F6B">
              <w:rPr>
                <w:b/>
                <w:bCs/>
                <w:sz w:val="22"/>
              </w:rPr>
              <w:t>Atliekama termoporų kalibravimo verifikavimas.</w:t>
            </w:r>
            <w:r w:rsidRPr="00557F6B">
              <w:rPr>
                <w:sz w:val="22"/>
              </w:rPr>
              <w:t xml:space="preserve"> Nurodoma įranga, naudojama įrenginio testavimui, pateikiant jos  identifikacinius numerius ir pavadinimus. Patvirtinama, kad įranga turi galiojančią kalibravimo bandymų metu (sertifikato numerį, datą ir galiojimo laiką). Pridėti kalibravimo sertifikatų kopijas.</w:t>
            </w:r>
          </w:p>
          <w:p w14:paraId="5DFAC0BC" w14:textId="77777777" w:rsidR="002A2205" w:rsidRPr="00557F6B" w:rsidRDefault="002A2205" w:rsidP="002A2205">
            <w:pPr>
              <w:rPr>
                <w:b/>
                <w:bCs/>
                <w:sz w:val="22"/>
              </w:rPr>
            </w:pPr>
            <w:r w:rsidRPr="00557F6B">
              <w:rPr>
                <w:b/>
                <w:bCs/>
                <w:sz w:val="22"/>
              </w:rPr>
              <w:t xml:space="preserve">3) Įrangos identifikacija – </w:t>
            </w:r>
            <w:r w:rsidRPr="00557F6B">
              <w:rPr>
                <w:sz w:val="22"/>
              </w:rPr>
              <w:t>fiksuojama įrangos gamintojas, gamybos metai tipas/modelis, gamyklinis numeris, inventorinis numeris ir įrenginio eksploatavimo vieta.</w:t>
            </w:r>
          </w:p>
          <w:p w14:paraId="77C0CBC1" w14:textId="77777777" w:rsidR="002A2205" w:rsidRPr="00557F6B" w:rsidRDefault="002A2205" w:rsidP="002A2205">
            <w:pPr>
              <w:rPr>
                <w:b/>
                <w:bCs/>
                <w:sz w:val="22"/>
              </w:rPr>
            </w:pPr>
            <w:r w:rsidRPr="00557F6B">
              <w:rPr>
                <w:b/>
                <w:bCs/>
                <w:sz w:val="22"/>
              </w:rPr>
              <w:t xml:space="preserve">4) Elektros tiekimo patikra -  </w:t>
            </w:r>
            <w:r w:rsidRPr="002A2205">
              <w:rPr>
                <w:sz w:val="22"/>
              </w:rPr>
              <w:t>i</w:t>
            </w:r>
            <w:r w:rsidRPr="00557F6B">
              <w:rPr>
                <w:sz w:val="22"/>
              </w:rPr>
              <w:t>šmatuojama vietinio elektros lizdo, prie kurio prijungiamas įrenginys, įtampa ir užpildoma atitinkama protokolo skiltis. Įtampa turi atitikti gamintojo reikalavimus. Matavimui naudojama kalibruota įranga, pateikiamas patikros sertifikatas.  Fiksuojamas nepertraukiamos energijos šaltinis  (jeigu taikoma)</w:t>
            </w:r>
          </w:p>
          <w:p w14:paraId="3A5594B0" w14:textId="77777777" w:rsidR="002A2205" w:rsidRPr="00557F6B" w:rsidRDefault="002A2205" w:rsidP="002A2205">
            <w:pPr>
              <w:rPr>
                <w:b/>
                <w:bCs/>
                <w:sz w:val="22"/>
              </w:rPr>
            </w:pPr>
            <w:r w:rsidRPr="00557F6B">
              <w:rPr>
                <w:b/>
                <w:bCs/>
                <w:sz w:val="22"/>
              </w:rPr>
              <w:t>5) Instaliavimo patikra, kurios metu vertinama ar:</w:t>
            </w:r>
          </w:p>
          <w:p w14:paraId="0035FB3C" w14:textId="77777777" w:rsidR="002A2205" w:rsidRPr="00557F6B" w:rsidRDefault="002A2205" w:rsidP="002A2205">
            <w:pPr>
              <w:rPr>
                <w:sz w:val="22"/>
              </w:rPr>
            </w:pPr>
            <w:r w:rsidRPr="00557F6B">
              <w:rPr>
                <w:sz w:val="22"/>
              </w:rPr>
              <w:t>5.1) Įrenginys pastatytas ant horizontalaus, stabilaus ir tvirto paviršiaus;</w:t>
            </w:r>
          </w:p>
          <w:p w14:paraId="31F3D15D" w14:textId="77777777" w:rsidR="002A2205" w:rsidRPr="00557F6B" w:rsidRDefault="002A2205" w:rsidP="002A2205">
            <w:pPr>
              <w:rPr>
                <w:sz w:val="22"/>
              </w:rPr>
            </w:pPr>
            <w:r w:rsidRPr="00557F6B">
              <w:rPr>
                <w:sz w:val="22"/>
              </w:rPr>
              <w:t>5.2) Įrenginys neturi matomų pažeidimų;</w:t>
            </w:r>
          </w:p>
          <w:p w14:paraId="71B3A8D6" w14:textId="3C9E66EA" w:rsidR="002A2205" w:rsidRPr="00557F6B" w:rsidRDefault="002A2205" w:rsidP="002A2205">
            <w:pPr>
              <w:rPr>
                <w:sz w:val="22"/>
              </w:rPr>
            </w:pPr>
            <w:r w:rsidRPr="00557F6B">
              <w:rPr>
                <w:sz w:val="22"/>
              </w:rPr>
              <w:lastRenderedPageBreak/>
              <w:t xml:space="preserve">5.3) Aplink įrenginį palikta pakankamai vietos, kad </w:t>
            </w:r>
            <w:r w:rsidR="00890D30">
              <w:rPr>
                <w:sz w:val="22"/>
              </w:rPr>
              <w:t>dangtis</w:t>
            </w:r>
            <w:r w:rsidRPr="00557F6B">
              <w:rPr>
                <w:sz w:val="22"/>
              </w:rPr>
              <w:t xml:space="preserve"> galėtų pilnai atsiverti neužkliudydamos kitų įrenginių ir nesudary</w:t>
            </w:r>
            <w:r w:rsidR="00890D30">
              <w:rPr>
                <w:sz w:val="22"/>
              </w:rPr>
              <w:t xml:space="preserve">tų </w:t>
            </w:r>
            <w:r w:rsidRPr="00557F6B">
              <w:rPr>
                <w:sz w:val="22"/>
              </w:rPr>
              <w:t xml:space="preserve"> kliūties;</w:t>
            </w:r>
          </w:p>
          <w:p w14:paraId="14610FFB" w14:textId="033113EF" w:rsidR="002A2205" w:rsidRPr="00557F6B" w:rsidRDefault="002A2205" w:rsidP="002A2205">
            <w:pPr>
              <w:rPr>
                <w:sz w:val="22"/>
              </w:rPr>
            </w:pPr>
            <w:r w:rsidRPr="00557F6B">
              <w:rPr>
                <w:sz w:val="22"/>
              </w:rPr>
              <w:t xml:space="preserve">5.4) </w:t>
            </w:r>
            <w:r w:rsidR="00890D30">
              <w:rPr>
                <w:sz w:val="22"/>
              </w:rPr>
              <w:t>Dangčio užraktas n</w:t>
            </w:r>
            <w:r w:rsidRPr="00557F6B">
              <w:rPr>
                <w:sz w:val="22"/>
              </w:rPr>
              <w:t>ėra pažeista</w:t>
            </w:r>
            <w:r w:rsidR="00890D30">
              <w:rPr>
                <w:sz w:val="22"/>
              </w:rPr>
              <w:t>s</w:t>
            </w:r>
            <w:r w:rsidRPr="00557F6B">
              <w:rPr>
                <w:sz w:val="22"/>
              </w:rPr>
              <w:t xml:space="preserve"> ar deformuota;</w:t>
            </w:r>
          </w:p>
          <w:p w14:paraId="6AAEDBEF" w14:textId="77777777" w:rsidR="002A2205" w:rsidRPr="00557F6B" w:rsidRDefault="002A2205" w:rsidP="002A2205">
            <w:pPr>
              <w:rPr>
                <w:sz w:val="22"/>
              </w:rPr>
            </w:pPr>
            <w:r w:rsidRPr="00557F6B">
              <w:rPr>
                <w:sz w:val="22"/>
              </w:rPr>
              <w:t>5.5) Įrenginys pažymėtas CE ženklu</w:t>
            </w:r>
          </w:p>
          <w:p w14:paraId="5138522A" w14:textId="77777777" w:rsidR="002A2205" w:rsidRPr="00557F6B" w:rsidRDefault="002A2205" w:rsidP="002A2205">
            <w:pPr>
              <w:rPr>
                <w:sz w:val="22"/>
              </w:rPr>
            </w:pPr>
            <w:r w:rsidRPr="00557F6B">
              <w:rPr>
                <w:sz w:val="22"/>
              </w:rPr>
              <w:t>5.6) Patalpos temperatūra atitinka gamintojo specifikaciją;</w:t>
            </w:r>
          </w:p>
          <w:p w14:paraId="78B4F623" w14:textId="77777777" w:rsidR="002A2205" w:rsidRDefault="002A2205" w:rsidP="002A2205">
            <w:pPr>
              <w:rPr>
                <w:sz w:val="22"/>
              </w:rPr>
            </w:pPr>
            <w:r w:rsidRPr="00557F6B">
              <w:rPr>
                <w:sz w:val="22"/>
              </w:rPr>
              <w:t>5.7) Maitinimo šaltinis prijungtas.</w:t>
            </w:r>
          </w:p>
          <w:p w14:paraId="1AF022DA" w14:textId="3482270B" w:rsidR="00890D30" w:rsidRPr="00557F6B" w:rsidRDefault="00890D30" w:rsidP="002A2205">
            <w:pPr>
              <w:rPr>
                <w:sz w:val="22"/>
              </w:rPr>
            </w:pPr>
            <w:r>
              <w:rPr>
                <w:sz w:val="22"/>
              </w:rPr>
              <w:t>5.8) Azoto šaltinis prijungtas.</w:t>
            </w:r>
          </w:p>
          <w:p w14:paraId="51539799" w14:textId="3CC6D547" w:rsidR="002A2205" w:rsidRPr="00557F6B" w:rsidRDefault="002A2205" w:rsidP="002A2205">
            <w:pPr>
              <w:rPr>
                <w:sz w:val="22"/>
              </w:rPr>
            </w:pPr>
            <w:r w:rsidRPr="00557F6B">
              <w:rPr>
                <w:sz w:val="22"/>
              </w:rPr>
              <w:t>5.</w:t>
            </w:r>
            <w:r w:rsidR="00890D30">
              <w:rPr>
                <w:sz w:val="22"/>
              </w:rPr>
              <w:t>9</w:t>
            </w:r>
            <w:r w:rsidRPr="00557F6B">
              <w:rPr>
                <w:sz w:val="22"/>
              </w:rPr>
              <w:t>) Įjungta sistema pasiekusi nustatytus temperatūros</w:t>
            </w:r>
            <w:r w:rsidR="00890D30">
              <w:rPr>
                <w:sz w:val="22"/>
              </w:rPr>
              <w:t xml:space="preserve"> ir azoto kiekio</w:t>
            </w:r>
            <w:r w:rsidRPr="00557F6B">
              <w:rPr>
                <w:sz w:val="22"/>
              </w:rPr>
              <w:t xml:space="preserve"> rėžius </w:t>
            </w:r>
            <w:r w:rsidR="00890D30">
              <w:rPr>
                <w:sz w:val="22"/>
              </w:rPr>
              <w:t xml:space="preserve">- </w:t>
            </w:r>
            <w:r w:rsidRPr="00557F6B">
              <w:rPr>
                <w:sz w:val="22"/>
              </w:rPr>
              <w:t>nemeta jokių aliarmų</w:t>
            </w:r>
          </w:p>
          <w:p w14:paraId="0EEB9E3A" w14:textId="1F91B965" w:rsidR="002A2205" w:rsidRPr="00557F6B" w:rsidRDefault="002A2205" w:rsidP="002A2205">
            <w:pPr>
              <w:rPr>
                <w:sz w:val="22"/>
              </w:rPr>
            </w:pPr>
            <w:r w:rsidRPr="00557F6B">
              <w:rPr>
                <w:b/>
                <w:bCs/>
                <w:sz w:val="22"/>
              </w:rPr>
              <w:t xml:space="preserve">6) Konfigūracijos patikra - </w:t>
            </w:r>
            <w:r w:rsidRPr="00557F6B">
              <w:rPr>
                <w:sz w:val="22"/>
              </w:rPr>
              <w:t xml:space="preserve">fiksuojama įrenginio konfigūracija, tokia kaip nustatyta aukščiausia ir žemiausia temperatūra, </w:t>
            </w:r>
            <w:r w:rsidR="00890D30">
              <w:rPr>
                <w:sz w:val="22"/>
              </w:rPr>
              <w:t>azoto lygis, r</w:t>
            </w:r>
            <w:r w:rsidR="00890D30" w:rsidRPr="00890D30">
              <w:rPr>
                <w:sz w:val="22"/>
              </w:rPr>
              <w:t>iba, nuo kurios pradedamas automatinis pildymas</w:t>
            </w:r>
            <w:r w:rsidRPr="00557F6B">
              <w:rPr>
                <w:sz w:val="22"/>
              </w:rPr>
              <w:t>, atitirpinimo laikas (jeigu taikoma) ir kiti veiklai svarbūs parametrai.</w:t>
            </w:r>
          </w:p>
          <w:p w14:paraId="2037D00B" w14:textId="0021E227" w:rsidR="002A2205" w:rsidRPr="00CA568E" w:rsidRDefault="002A2205" w:rsidP="002A2205">
            <w:pPr>
              <w:rPr>
                <w:sz w:val="22"/>
              </w:rPr>
            </w:pPr>
            <w:r w:rsidRPr="00557F6B">
              <w:rPr>
                <w:b/>
                <w:bCs/>
                <w:sz w:val="22"/>
              </w:rPr>
              <w:t xml:space="preserve">7) Rezultatų vertinamas </w:t>
            </w:r>
            <w:r w:rsidRPr="00557F6B">
              <w:rPr>
                <w:sz w:val="22"/>
              </w:rPr>
              <w:t>- patvirtinama,  kad nebuvo nustatyta nuokrypių arba visi nuokrypiai yra uždaryti. Atliekamas rezultatų vertinimas bei pateikiamos išvados.</w:t>
            </w:r>
          </w:p>
        </w:tc>
        <w:tc>
          <w:tcPr>
            <w:tcW w:w="990" w:type="dxa"/>
          </w:tcPr>
          <w:p w14:paraId="1AE2CDBC" w14:textId="0500B11B" w:rsidR="002A2205" w:rsidRPr="00CA568E" w:rsidRDefault="002A2205" w:rsidP="002A2205">
            <w:pPr>
              <w:rPr>
                <w:sz w:val="22"/>
              </w:rPr>
            </w:pPr>
            <w:r w:rsidRPr="00CA568E">
              <w:rPr>
                <w:b/>
                <w:bCs/>
                <w:sz w:val="22"/>
              </w:rPr>
              <w:lastRenderedPageBreak/>
              <w:t>Vnt.</w:t>
            </w:r>
          </w:p>
        </w:tc>
        <w:tc>
          <w:tcPr>
            <w:tcW w:w="1447" w:type="dxa"/>
          </w:tcPr>
          <w:p w14:paraId="09FB6E95" w14:textId="06971F2C" w:rsidR="002A2205" w:rsidRPr="00CA568E" w:rsidRDefault="002A2205" w:rsidP="002A2205">
            <w:pPr>
              <w:rPr>
                <w:sz w:val="22"/>
              </w:rPr>
            </w:pPr>
            <w:r w:rsidRPr="00CA568E">
              <w:rPr>
                <w:b/>
                <w:bCs/>
                <w:sz w:val="22"/>
              </w:rPr>
              <w:t>1</w:t>
            </w:r>
          </w:p>
        </w:tc>
        <w:tc>
          <w:tcPr>
            <w:tcW w:w="1581" w:type="dxa"/>
          </w:tcPr>
          <w:p w14:paraId="0DCDEFF9" w14:textId="77777777" w:rsidR="002A2205" w:rsidRPr="00CA568E" w:rsidRDefault="002A2205" w:rsidP="002A2205">
            <w:pPr>
              <w:rPr>
                <w:sz w:val="22"/>
              </w:rPr>
            </w:pPr>
          </w:p>
        </w:tc>
      </w:tr>
      <w:tr w:rsidR="002A2205" w:rsidRPr="00557F6B" w14:paraId="7AD5501C" w14:textId="77777777" w:rsidTr="005F7E25">
        <w:tc>
          <w:tcPr>
            <w:tcW w:w="11732" w:type="dxa"/>
          </w:tcPr>
          <w:p w14:paraId="2EEDA5CC" w14:textId="77777777" w:rsidR="002A2205" w:rsidRPr="00557F6B" w:rsidRDefault="002A2205" w:rsidP="002A2205">
            <w:pPr>
              <w:rPr>
                <w:sz w:val="22"/>
              </w:rPr>
            </w:pPr>
            <w:r w:rsidRPr="00557F6B">
              <w:rPr>
                <w:b/>
                <w:bCs/>
                <w:sz w:val="22"/>
              </w:rPr>
              <w:t>Veikimo kvalifikavimas (</w:t>
            </w:r>
            <w:r w:rsidRPr="00557F6B">
              <w:rPr>
                <w:b/>
                <w:bCs/>
                <w:sz w:val="22"/>
                <w:lang w:val="en-US"/>
              </w:rPr>
              <w:t>Operational</w:t>
            </w:r>
            <w:r w:rsidRPr="00557F6B">
              <w:rPr>
                <w:b/>
                <w:bCs/>
                <w:sz w:val="22"/>
              </w:rPr>
              <w:t xml:space="preserve"> Qualification - OQ). (OQ) apimtis</w:t>
            </w:r>
            <w:r w:rsidRPr="00557F6B">
              <w:rPr>
                <w:sz w:val="22"/>
              </w:rPr>
              <w:t>:</w:t>
            </w:r>
          </w:p>
          <w:p w14:paraId="6DFE3C5B" w14:textId="77777777" w:rsidR="002A2205" w:rsidRPr="00557F6B" w:rsidRDefault="002A2205" w:rsidP="002A2205">
            <w:pPr>
              <w:rPr>
                <w:b/>
                <w:bCs/>
                <w:sz w:val="22"/>
              </w:rPr>
            </w:pPr>
            <w:r w:rsidRPr="00557F6B">
              <w:rPr>
                <w:b/>
                <w:bCs/>
                <w:sz w:val="22"/>
              </w:rPr>
              <w:t>1) Atliekami funkciniai bandymai.</w:t>
            </w:r>
          </w:p>
          <w:p w14:paraId="4D5E4E97" w14:textId="662E2C6E" w:rsidR="002A2205" w:rsidRPr="00557F6B" w:rsidRDefault="002A2205" w:rsidP="002A2205">
            <w:pPr>
              <w:rPr>
                <w:sz w:val="22"/>
              </w:rPr>
            </w:pPr>
            <w:r w:rsidRPr="00557F6B">
              <w:rPr>
                <w:sz w:val="22"/>
              </w:rPr>
              <w:t>Atliekamas funkcinis testas, siekiant patvirtinti, kad įranga veikia pagal gamintojo specifikacijas ir kad įrenginio valdymas yra tinkamai funkcionalus.</w:t>
            </w:r>
            <w:r w:rsidR="00890D30">
              <w:rPr>
                <w:sz w:val="22"/>
              </w:rPr>
              <w:t xml:space="preserve"> Įrenginys įsijungia. Įrenginys vykdo automatinį pildymais skystu azotu. Azoto tiekimas į saugyklę gali būti sustabdytas rankiniu būdu užsukus vožtuvą. Skysto azoto pildymas gali būti inicijuotas rankiniu būdu.  </w:t>
            </w:r>
          </w:p>
          <w:p w14:paraId="35F9E779" w14:textId="77777777" w:rsidR="002A2205" w:rsidRPr="00557F6B" w:rsidRDefault="002A2205" w:rsidP="002A2205">
            <w:pPr>
              <w:rPr>
                <w:b/>
                <w:bCs/>
                <w:sz w:val="22"/>
              </w:rPr>
            </w:pPr>
            <w:r w:rsidRPr="00557F6B">
              <w:rPr>
                <w:b/>
                <w:bCs/>
                <w:sz w:val="22"/>
              </w:rPr>
              <w:t>2) Atliekama aliarmų veikimo patikra.</w:t>
            </w:r>
          </w:p>
          <w:p w14:paraId="4F31E705" w14:textId="77777777" w:rsidR="002A2205" w:rsidRPr="00557F6B" w:rsidRDefault="002A2205" w:rsidP="002A2205">
            <w:pPr>
              <w:rPr>
                <w:sz w:val="22"/>
              </w:rPr>
            </w:pPr>
            <w:r w:rsidRPr="00557F6B">
              <w:rPr>
                <w:sz w:val="22"/>
              </w:rPr>
              <w:t>Sugeneruoti ir patikrinti įrangos aliarmus. Suformuoti aliarmų ataskaitas. Aliarmų patikra turi apimti ne mažiau kaip šiuos aliarmus:</w:t>
            </w:r>
          </w:p>
          <w:p w14:paraId="48789165" w14:textId="35B75675" w:rsidR="002A2205" w:rsidRPr="00557F6B" w:rsidRDefault="002A2205" w:rsidP="002A2205">
            <w:pPr>
              <w:rPr>
                <w:sz w:val="22"/>
              </w:rPr>
            </w:pPr>
            <w:r w:rsidRPr="00557F6B">
              <w:rPr>
                <w:sz w:val="22"/>
              </w:rPr>
              <w:t xml:space="preserve">3.1) </w:t>
            </w:r>
            <w:r w:rsidR="00890D30">
              <w:rPr>
                <w:sz w:val="22"/>
              </w:rPr>
              <w:t>Elektros dingimo - dingus</w:t>
            </w:r>
            <w:r w:rsidRPr="00557F6B">
              <w:rPr>
                <w:sz w:val="22"/>
              </w:rPr>
              <w:t xml:space="preserve"> elektros tiekimui arba išjungus maitinimo jungiklį</w:t>
            </w:r>
          </w:p>
          <w:p w14:paraId="546E9CB7" w14:textId="2DB33D95" w:rsidR="002A2205" w:rsidRPr="00557F6B" w:rsidRDefault="002A2205" w:rsidP="002A2205">
            <w:pPr>
              <w:rPr>
                <w:sz w:val="22"/>
              </w:rPr>
            </w:pPr>
            <w:r w:rsidRPr="00557F6B">
              <w:rPr>
                <w:sz w:val="22"/>
              </w:rPr>
              <w:t>3.2) Aukšta temperatūra – kai temperatūra viršija nustatytas ribas</w:t>
            </w:r>
          </w:p>
          <w:p w14:paraId="25DE8726" w14:textId="7C157B40" w:rsidR="00890D30" w:rsidRDefault="00890D30" w:rsidP="002A2205">
            <w:pPr>
              <w:rPr>
                <w:sz w:val="22"/>
              </w:rPr>
            </w:pPr>
            <w:r>
              <w:rPr>
                <w:sz w:val="22"/>
              </w:rPr>
              <w:t xml:space="preserve">3.3) </w:t>
            </w:r>
            <w:r w:rsidRPr="00557F6B">
              <w:rPr>
                <w:sz w:val="22"/>
              </w:rPr>
              <w:t>Aukšta</w:t>
            </w:r>
            <w:r>
              <w:rPr>
                <w:sz w:val="22"/>
              </w:rPr>
              <w:t xml:space="preserve">s azoto lygis - saugyklėje azoto lygis viršija nustatytas ribas </w:t>
            </w:r>
          </w:p>
          <w:p w14:paraId="0231FE00" w14:textId="14C8DC59" w:rsidR="00890D30" w:rsidRDefault="00890D30" w:rsidP="002A2205">
            <w:pPr>
              <w:rPr>
                <w:sz w:val="22"/>
              </w:rPr>
            </w:pPr>
            <w:r>
              <w:rPr>
                <w:sz w:val="22"/>
              </w:rPr>
              <w:t>3.5)</w:t>
            </w:r>
            <w:r w:rsidRPr="00557F6B">
              <w:rPr>
                <w:sz w:val="22"/>
              </w:rPr>
              <w:t xml:space="preserve"> </w:t>
            </w:r>
            <w:r>
              <w:rPr>
                <w:sz w:val="22"/>
              </w:rPr>
              <w:t>Žemas</w:t>
            </w:r>
            <w:r>
              <w:rPr>
                <w:sz w:val="22"/>
              </w:rPr>
              <w:t xml:space="preserve"> azoto lygis - saugyklėje azoto lygis </w:t>
            </w:r>
            <w:r>
              <w:rPr>
                <w:sz w:val="22"/>
              </w:rPr>
              <w:t xml:space="preserve">nesiekia </w:t>
            </w:r>
            <w:r>
              <w:rPr>
                <w:sz w:val="22"/>
              </w:rPr>
              <w:t>nustatyt</w:t>
            </w:r>
            <w:r>
              <w:rPr>
                <w:sz w:val="22"/>
              </w:rPr>
              <w:t>ų</w:t>
            </w:r>
            <w:r>
              <w:rPr>
                <w:sz w:val="22"/>
              </w:rPr>
              <w:t xml:space="preserve"> rib</w:t>
            </w:r>
            <w:r>
              <w:rPr>
                <w:sz w:val="22"/>
              </w:rPr>
              <w:t>ų</w:t>
            </w:r>
          </w:p>
          <w:p w14:paraId="4F50555A" w14:textId="77777777" w:rsidR="002A2205" w:rsidRPr="00557F6B" w:rsidRDefault="002A2205" w:rsidP="002A2205">
            <w:pPr>
              <w:rPr>
                <w:b/>
                <w:bCs/>
                <w:sz w:val="22"/>
              </w:rPr>
            </w:pPr>
            <w:r w:rsidRPr="00557F6B">
              <w:rPr>
                <w:b/>
                <w:bCs/>
                <w:sz w:val="22"/>
              </w:rPr>
              <w:t>3) Atliekama termoporų kalibravimą.</w:t>
            </w:r>
          </w:p>
          <w:p w14:paraId="57E73895" w14:textId="77777777" w:rsidR="002A2205" w:rsidRPr="00557F6B" w:rsidRDefault="002A2205" w:rsidP="002A2205">
            <w:pPr>
              <w:rPr>
                <w:sz w:val="22"/>
              </w:rPr>
            </w:pPr>
            <w:r w:rsidRPr="00557F6B">
              <w:rPr>
                <w:sz w:val="22"/>
              </w:rPr>
              <w:t xml:space="preserve">Atliekamas termoporų kalibravimas ne mažiau kaip trijuose temperatūriniuose taškuose: žemiausiame, aukščiausiame ir vidurio taške. Visi matavimo duomenys turi atitikti </w:t>
            </w:r>
            <w:r w:rsidRPr="00557F6B">
              <w:rPr>
                <w:bCs/>
                <w:sz w:val="22"/>
              </w:rPr>
              <w:t xml:space="preserve">ne didesnį nei ± 5% </w:t>
            </w:r>
            <w:r w:rsidRPr="00557F6B">
              <w:rPr>
                <w:sz w:val="22"/>
              </w:rPr>
              <w:t>leistiną nuokrypį ir užtikrinti ne didesnį kaip 0,2 °C temperatūros stabilumą 3 minučių laikotarpiu.</w:t>
            </w:r>
          </w:p>
          <w:p w14:paraId="5C7292A1" w14:textId="6152A22D" w:rsidR="002A2205" w:rsidRPr="00557F6B" w:rsidRDefault="002A2205" w:rsidP="002A2205">
            <w:pPr>
              <w:rPr>
                <w:sz w:val="22"/>
              </w:rPr>
            </w:pPr>
            <w:r w:rsidRPr="00557F6B">
              <w:rPr>
                <w:b/>
                <w:bCs/>
                <w:sz w:val="22"/>
              </w:rPr>
              <w:t>4)</w:t>
            </w:r>
            <w:r w:rsidRPr="00557F6B">
              <w:rPr>
                <w:sz w:val="22"/>
              </w:rPr>
              <w:t xml:space="preserve"> </w:t>
            </w:r>
            <w:r w:rsidRPr="00557F6B">
              <w:rPr>
                <w:b/>
                <w:bCs/>
                <w:sz w:val="22"/>
              </w:rPr>
              <w:t xml:space="preserve">Atliekamas tuščio </w:t>
            </w:r>
            <w:r>
              <w:rPr>
                <w:b/>
                <w:bCs/>
                <w:sz w:val="22"/>
              </w:rPr>
              <w:t>įrenginio</w:t>
            </w:r>
            <w:r w:rsidRPr="00557F6B">
              <w:rPr>
                <w:b/>
                <w:bCs/>
                <w:sz w:val="22"/>
              </w:rPr>
              <w:t xml:space="preserve"> temperatūros pasiskirstymo testas. </w:t>
            </w:r>
            <w:r w:rsidRPr="00557F6B">
              <w:rPr>
                <w:sz w:val="22"/>
              </w:rPr>
              <w:t xml:space="preserve">Bandymas atliekamas siekiant patvirtinti, kad </w:t>
            </w:r>
            <w:r>
              <w:rPr>
                <w:sz w:val="22"/>
              </w:rPr>
              <w:t xml:space="preserve">įrenginys </w:t>
            </w:r>
            <w:r w:rsidRPr="00557F6B">
              <w:rPr>
                <w:sz w:val="22"/>
              </w:rPr>
              <w:t xml:space="preserve">gali palaikyti reikalaujamą temperatūrą </w:t>
            </w:r>
            <w:r w:rsidR="00B842FA">
              <w:rPr>
                <w:sz w:val="22"/>
              </w:rPr>
              <w:t>be užkrovos.</w:t>
            </w:r>
            <w:r w:rsidRPr="00557F6B">
              <w:rPr>
                <w:sz w:val="22"/>
              </w:rPr>
              <w:t xml:space="preserve"> Bandymo metu įrenginys turi </w:t>
            </w:r>
            <w:r w:rsidR="00B842FA">
              <w:rPr>
                <w:sz w:val="22"/>
              </w:rPr>
              <w:t xml:space="preserve">pasiekti </w:t>
            </w:r>
            <w:r w:rsidRPr="00557F6B">
              <w:rPr>
                <w:sz w:val="22"/>
              </w:rPr>
              <w:t>palaikyti nustatytą darbinį temperatūros diapazoną (pagal gamintojo reikalavimus ir vartotojo poreikius) ir palaikyti jį nepertraukiamai dvidešimt keturias (24) valandas. Tuščioje kameroje termoporos išdėstomos pagal sudarytą brėžinį ir jame nurodytas pozicijas nurodant atstumus nuo įrenginio sienų šonų, viršaus ir apačios.</w:t>
            </w:r>
          </w:p>
          <w:p w14:paraId="327016E9" w14:textId="366D583C" w:rsidR="002A2205" w:rsidRPr="00557F6B" w:rsidRDefault="002A2205" w:rsidP="002A2205">
            <w:pPr>
              <w:rPr>
                <w:sz w:val="22"/>
              </w:rPr>
            </w:pPr>
            <w:r w:rsidRPr="00557F6B">
              <w:rPr>
                <w:sz w:val="22"/>
              </w:rPr>
              <w:t xml:space="preserve">Bandymui naudojama ne mažiau kaip devyniolika (19) termoporų: ne mažiau kaip šešiolika (16) termoporų tolygiai išdėstoma </w:t>
            </w:r>
            <w:r w:rsidR="00B842FA">
              <w:rPr>
                <w:sz w:val="22"/>
              </w:rPr>
              <w:t>saugyklėje</w:t>
            </w:r>
            <w:r w:rsidRPr="00557F6B">
              <w:rPr>
                <w:sz w:val="22"/>
              </w:rPr>
              <w:t xml:space="preserve"> per visą erdvę, viena (1) termopora tvirtinama prie vidinio įrenginio temperatūros jutiklio, viena (1) – prie temperatūros stebėsenos sistemos jutiklio ir viena (1) – kambario (aplinkos) temperatūrai stebėti. Temperatūra matuojama ne </w:t>
            </w:r>
            <w:r w:rsidRPr="00557F6B">
              <w:rPr>
                <w:sz w:val="22"/>
              </w:rPr>
              <w:lastRenderedPageBreak/>
              <w:t>trumpiau kaip 24 valandas, temperatūrą registruojant ne ilgesniais kaip 5 minučių intervalais. Fiksuojamos maksimalios, minimalios ir vidutinės temperatūros reikšmės. Po bandymo sugeneruojama temperatūros duomenų ataskaita.</w:t>
            </w:r>
          </w:p>
          <w:p w14:paraId="41E50C93" w14:textId="112BBC1E" w:rsidR="002A2205" w:rsidRPr="00CA568E" w:rsidRDefault="002A2205" w:rsidP="002A2205">
            <w:pPr>
              <w:rPr>
                <w:sz w:val="22"/>
              </w:rPr>
            </w:pPr>
            <w:r w:rsidRPr="00557F6B">
              <w:rPr>
                <w:b/>
                <w:bCs/>
                <w:sz w:val="22"/>
              </w:rPr>
              <w:t xml:space="preserve">5) Rezultatų vertinamas </w:t>
            </w:r>
            <w:r w:rsidRPr="00557F6B">
              <w:rPr>
                <w:sz w:val="22"/>
              </w:rPr>
              <w:t>Patvirtinama,  kad bandymų metu nėra nustatyta nuokrypių arba visi nuokrypiai yra uždaryti. Atliekamas visų atliktų testų ir matavimų rezultatų vertinimas bei pateikiamos išvados</w:t>
            </w:r>
          </w:p>
        </w:tc>
        <w:tc>
          <w:tcPr>
            <w:tcW w:w="990" w:type="dxa"/>
          </w:tcPr>
          <w:p w14:paraId="58D31151" w14:textId="6E937D99" w:rsidR="002A2205" w:rsidRPr="00CA568E" w:rsidRDefault="002A2205" w:rsidP="002A2205">
            <w:pPr>
              <w:rPr>
                <w:sz w:val="22"/>
              </w:rPr>
            </w:pPr>
            <w:r w:rsidRPr="00CA568E">
              <w:rPr>
                <w:b/>
                <w:bCs/>
                <w:sz w:val="22"/>
              </w:rPr>
              <w:lastRenderedPageBreak/>
              <w:t>Vnt.</w:t>
            </w:r>
          </w:p>
        </w:tc>
        <w:tc>
          <w:tcPr>
            <w:tcW w:w="1447" w:type="dxa"/>
          </w:tcPr>
          <w:p w14:paraId="2127040F" w14:textId="2B4653A4" w:rsidR="002A2205" w:rsidRPr="00CA568E" w:rsidRDefault="002A2205" w:rsidP="002A2205">
            <w:pPr>
              <w:rPr>
                <w:sz w:val="22"/>
              </w:rPr>
            </w:pPr>
            <w:r w:rsidRPr="00CA568E">
              <w:rPr>
                <w:b/>
                <w:bCs/>
                <w:sz w:val="22"/>
              </w:rPr>
              <w:t>1</w:t>
            </w:r>
          </w:p>
        </w:tc>
        <w:tc>
          <w:tcPr>
            <w:tcW w:w="1581" w:type="dxa"/>
          </w:tcPr>
          <w:p w14:paraId="1C9DA108" w14:textId="77777777" w:rsidR="002A2205" w:rsidRPr="00CA568E" w:rsidRDefault="002A2205" w:rsidP="002A2205">
            <w:pPr>
              <w:rPr>
                <w:sz w:val="22"/>
              </w:rPr>
            </w:pPr>
          </w:p>
        </w:tc>
      </w:tr>
      <w:tr w:rsidR="002A2205" w:rsidRPr="00557F6B" w14:paraId="653D79FC" w14:textId="77777777" w:rsidTr="005F7E25">
        <w:tc>
          <w:tcPr>
            <w:tcW w:w="11732" w:type="dxa"/>
          </w:tcPr>
          <w:p w14:paraId="55DC8BB6" w14:textId="77777777" w:rsidR="002A2205" w:rsidRPr="00557F6B" w:rsidRDefault="002A2205" w:rsidP="002A2205">
            <w:pPr>
              <w:rPr>
                <w:b/>
                <w:bCs/>
                <w:sz w:val="22"/>
              </w:rPr>
            </w:pPr>
            <w:r w:rsidRPr="00557F6B">
              <w:rPr>
                <w:b/>
                <w:bCs/>
                <w:sz w:val="22"/>
              </w:rPr>
              <w:t>Našumo kvalifikavimas (</w:t>
            </w:r>
            <w:r w:rsidRPr="00557F6B">
              <w:rPr>
                <w:b/>
                <w:bCs/>
                <w:sz w:val="22"/>
                <w:lang w:val="en-US"/>
              </w:rPr>
              <w:t>Performance</w:t>
            </w:r>
            <w:r w:rsidRPr="00557F6B">
              <w:rPr>
                <w:b/>
                <w:bCs/>
                <w:sz w:val="22"/>
              </w:rPr>
              <w:t xml:space="preserve"> Qualification - PQ).</w:t>
            </w:r>
          </w:p>
          <w:p w14:paraId="08E8A388" w14:textId="77777777" w:rsidR="002A2205" w:rsidRPr="00557F6B" w:rsidRDefault="002A2205" w:rsidP="002A2205">
            <w:pPr>
              <w:rPr>
                <w:sz w:val="22"/>
              </w:rPr>
            </w:pPr>
            <w:r w:rsidRPr="00557F6B">
              <w:rPr>
                <w:b/>
                <w:bCs/>
                <w:sz w:val="22"/>
              </w:rPr>
              <w:t>(PQ) apimtis ne mažesnė nei</w:t>
            </w:r>
            <w:r w:rsidRPr="00557F6B">
              <w:rPr>
                <w:sz w:val="22"/>
              </w:rPr>
              <w:t>:</w:t>
            </w:r>
          </w:p>
          <w:p w14:paraId="5FD646C9" w14:textId="77777777" w:rsidR="002A2205" w:rsidRPr="00557F6B" w:rsidRDefault="002A2205" w:rsidP="002A2205">
            <w:pPr>
              <w:rPr>
                <w:sz w:val="22"/>
              </w:rPr>
            </w:pPr>
            <w:r w:rsidRPr="008B2081">
              <w:rPr>
                <w:b/>
                <w:bCs/>
                <w:sz w:val="22"/>
              </w:rPr>
              <w:t>1)</w:t>
            </w:r>
            <w:r w:rsidRPr="00557F6B">
              <w:rPr>
                <w:b/>
                <w:bCs/>
                <w:sz w:val="22"/>
              </w:rPr>
              <w:t xml:space="preserve">Temperatūros pasiskirstymo testas </w:t>
            </w:r>
            <w:r>
              <w:rPr>
                <w:b/>
                <w:bCs/>
                <w:sz w:val="22"/>
              </w:rPr>
              <w:t>su užkrova</w:t>
            </w:r>
            <w:r w:rsidRPr="00557F6B">
              <w:rPr>
                <w:b/>
                <w:bCs/>
                <w:sz w:val="22"/>
              </w:rPr>
              <w:t xml:space="preserve"> (ne mažiau kaip 70 proc. Tūrio).</w:t>
            </w:r>
            <w:r w:rsidRPr="00557F6B">
              <w:rPr>
                <w:sz w:val="22"/>
              </w:rPr>
              <w:t xml:space="preserve">  Matavimo trukmė  ne mažiau 72 val. (temperatūros registravimas ne didesniais kaip 5 min. intervalais). Bandymui naudojama ne mažiau kaip devyniolika (19) termoporų: ne mažiau kaip šešiolika (16) termoporų tolygiai išdėstoma kameroje per visą erdvę, viena (1) termopora tvirtinama prie vidinio įrenginio temperatūros jutiklio, viena (1) – prie temperatūros stebėsenos sistemos jutiklio ir viena (1) – kambario (aplinkos) temperatūrai stebėti. Fiksuojamos maksimalios, minimalios ir vidutinės temperatūros reikšmės. Po bandymo sugeneruojama temperatūros duomenų ataskaita.</w:t>
            </w:r>
          </w:p>
          <w:p w14:paraId="3A667791" w14:textId="1182DB96" w:rsidR="002A2205" w:rsidRPr="00557F6B" w:rsidRDefault="002A2205" w:rsidP="002A2205">
            <w:pPr>
              <w:rPr>
                <w:sz w:val="22"/>
              </w:rPr>
            </w:pPr>
            <w:r w:rsidRPr="00557F6B">
              <w:rPr>
                <w:b/>
                <w:bCs/>
                <w:sz w:val="22"/>
              </w:rPr>
              <w:t>2) Atidarytų durų</w:t>
            </w:r>
            <w:r w:rsidR="00B842FA">
              <w:rPr>
                <w:b/>
                <w:bCs/>
                <w:sz w:val="22"/>
              </w:rPr>
              <w:t>(dangčio)</w:t>
            </w:r>
            <w:r w:rsidRPr="00557F6B">
              <w:rPr>
                <w:b/>
                <w:bCs/>
                <w:sz w:val="22"/>
              </w:rPr>
              <w:t xml:space="preserve"> testas. </w:t>
            </w:r>
            <w:r w:rsidRPr="00557F6B">
              <w:rPr>
                <w:sz w:val="22"/>
              </w:rPr>
              <w:t>Atliekamas temperatūros registravimas atidarius įrenginio duris, siekiant nustatyti, per kiek laiko temperatūra išeina iš leistinų ribų ir kurios termoporos pirmos parodo nuokrypį. Durys laikomos atidarytos 1 minutę. Uždarius duris, fiksuojamas laikas, per kurį visų daviklių išmatuota temperatūra stabilizuojasi ir vėl atitinka priimtinumo kriterijus.</w:t>
            </w:r>
          </w:p>
          <w:p w14:paraId="1FE565BE" w14:textId="3D600375" w:rsidR="00B842FA" w:rsidRPr="00557F6B" w:rsidRDefault="002A2205" w:rsidP="00B842FA">
            <w:pPr>
              <w:rPr>
                <w:sz w:val="22"/>
              </w:rPr>
            </w:pPr>
            <w:r w:rsidRPr="00557F6B">
              <w:rPr>
                <w:b/>
                <w:bCs/>
                <w:sz w:val="22"/>
              </w:rPr>
              <w:t>3)Atliekamas elektros</w:t>
            </w:r>
            <w:r w:rsidR="00B842FA">
              <w:rPr>
                <w:b/>
                <w:bCs/>
                <w:sz w:val="22"/>
              </w:rPr>
              <w:t xml:space="preserve"> ir azoto tiekimo nutraukimo testas. (Įrenginys išjungimas).</w:t>
            </w:r>
            <w:r w:rsidRPr="00557F6B">
              <w:rPr>
                <w:sz w:val="22"/>
              </w:rPr>
              <w:t xml:space="preserve"> </w:t>
            </w:r>
            <w:r w:rsidR="00B842FA" w:rsidRPr="00B842FA">
              <w:rPr>
                <w:sz w:val="22"/>
              </w:rPr>
              <w:t>Temperatūra registruojama ne ilgesniais kaip 5 minučių intervalais tol, kol bent vienas temperatūros matavimo daviklis užfiksuoja nuokrypį nuo leistinų temperatūros ribų. Įjungus įrenginį, fiksuojamas laikas, per kurį visų termoporų rodmenys grįžta į nustatytas ribas.</w:t>
            </w:r>
            <w:r w:rsidR="00B842FA">
              <w:rPr>
                <w:sz w:val="22"/>
              </w:rPr>
              <w:t xml:space="preserve"> </w:t>
            </w:r>
            <w:r w:rsidR="00B842FA" w:rsidRPr="00B842FA">
              <w:rPr>
                <w:sz w:val="22"/>
              </w:rPr>
              <w:t>Jeigu per 3 valandas temperatūra pakyla ne daugiau kaip 20 °C (vertinant termoporos, rodančios aukščiausią matuojamą temperatūrą, duomenis), bandymas nutraukiamas ir laikomas sėkmingu.</w:t>
            </w:r>
          </w:p>
          <w:p w14:paraId="63A5F939" w14:textId="77777777" w:rsidR="002A2205" w:rsidRPr="00557F6B" w:rsidRDefault="002A2205" w:rsidP="002A2205">
            <w:pPr>
              <w:rPr>
                <w:sz w:val="22"/>
              </w:rPr>
            </w:pPr>
            <w:r w:rsidRPr="00557F6B">
              <w:rPr>
                <w:b/>
                <w:bCs/>
                <w:sz w:val="22"/>
              </w:rPr>
              <w:t>4) Pateikti tikslias temperatūros daviklių išdėstymo schemas</w:t>
            </w:r>
            <w:r w:rsidRPr="00557F6B">
              <w:rPr>
                <w:sz w:val="22"/>
              </w:rPr>
              <w:t>, nurodant atstumus nuo įrenginio sienų šonų, viršaus ir apačios.</w:t>
            </w:r>
          </w:p>
          <w:p w14:paraId="7156FB1C" w14:textId="77777777" w:rsidR="002A2205" w:rsidRPr="00557F6B" w:rsidRDefault="002A2205" w:rsidP="002A2205">
            <w:pPr>
              <w:rPr>
                <w:sz w:val="22"/>
              </w:rPr>
            </w:pPr>
            <w:r w:rsidRPr="00557F6B">
              <w:rPr>
                <w:b/>
                <w:bCs/>
                <w:sz w:val="22"/>
              </w:rPr>
              <w:t xml:space="preserve">5) Atliekama termoporų kalibravimo patikra. </w:t>
            </w:r>
            <w:r w:rsidRPr="00557F6B">
              <w:rPr>
                <w:sz w:val="22"/>
              </w:rPr>
              <w:t xml:space="preserve">Po bandymų atliekama termoporų tikslumo patikra palyginant rodmenis su sukalibruotu etalonu. Visi matavimo duomenys turi atitikti </w:t>
            </w:r>
            <w:r w:rsidRPr="00557F6B">
              <w:rPr>
                <w:bCs/>
                <w:sz w:val="22"/>
              </w:rPr>
              <w:t xml:space="preserve">ne didesnį nei ± 5% </w:t>
            </w:r>
            <w:r w:rsidRPr="00557F6B">
              <w:rPr>
                <w:sz w:val="22"/>
              </w:rPr>
              <w:t>leistiną nuokrypį ir užtikrinti ne didesnį kaip 0,2 °C temperatūros stabilumą 3 minučių laikotarpiu.</w:t>
            </w:r>
          </w:p>
          <w:p w14:paraId="58B61E78" w14:textId="30EC6798" w:rsidR="002A2205" w:rsidRPr="00CA568E" w:rsidRDefault="002A2205" w:rsidP="002A2205">
            <w:pPr>
              <w:rPr>
                <w:sz w:val="22"/>
              </w:rPr>
            </w:pPr>
            <w:r w:rsidRPr="00557F6B">
              <w:rPr>
                <w:b/>
                <w:bCs/>
                <w:sz w:val="22"/>
              </w:rPr>
              <w:t xml:space="preserve">6) Rezultatų vertinamas. </w:t>
            </w:r>
            <w:r w:rsidRPr="00557F6B">
              <w:rPr>
                <w:sz w:val="22"/>
              </w:rPr>
              <w:t>Patvirtinama,  kad bandymų metu nėra nustatyta nuokrypių arba visi nuokrypiai yra uždaryti. Atliekamas visų atliktų testų ir matavimų rezultatų vertinimas bei pateikiamos išvados</w:t>
            </w:r>
          </w:p>
        </w:tc>
        <w:tc>
          <w:tcPr>
            <w:tcW w:w="990" w:type="dxa"/>
          </w:tcPr>
          <w:p w14:paraId="5DBBCC24" w14:textId="77777777" w:rsidR="002A2205" w:rsidRPr="00CA568E" w:rsidRDefault="002A2205" w:rsidP="002A2205">
            <w:pPr>
              <w:rPr>
                <w:b/>
                <w:bCs/>
                <w:sz w:val="22"/>
              </w:rPr>
            </w:pPr>
          </w:p>
        </w:tc>
        <w:tc>
          <w:tcPr>
            <w:tcW w:w="1447" w:type="dxa"/>
          </w:tcPr>
          <w:p w14:paraId="08936629" w14:textId="77777777" w:rsidR="002A2205" w:rsidRPr="00CA568E" w:rsidRDefault="002A2205" w:rsidP="002A2205">
            <w:pPr>
              <w:rPr>
                <w:b/>
                <w:bCs/>
                <w:sz w:val="22"/>
              </w:rPr>
            </w:pPr>
          </w:p>
        </w:tc>
        <w:tc>
          <w:tcPr>
            <w:tcW w:w="1581" w:type="dxa"/>
          </w:tcPr>
          <w:p w14:paraId="19C2E7A6" w14:textId="77777777" w:rsidR="002A2205" w:rsidRPr="00CA568E" w:rsidRDefault="002A2205" w:rsidP="002A2205">
            <w:pPr>
              <w:rPr>
                <w:sz w:val="22"/>
              </w:rPr>
            </w:pPr>
          </w:p>
        </w:tc>
      </w:tr>
      <w:tr w:rsidR="00BD6183" w:rsidRPr="00CA568E" w14:paraId="6BCF63D7" w14:textId="77777777" w:rsidTr="005F7E25">
        <w:trPr>
          <w:trHeight w:val="434"/>
        </w:trPr>
        <w:tc>
          <w:tcPr>
            <w:tcW w:w="11732" w:type="dxa"/>
            <w:tcBorders>
              <w:bottom w:val="single" w:sz="4" w:space="0" w:color="auto"/>
            </w:tcBorders>
            <w:shd w:val="clear" w:color="auto" w:fill="D9D9D9" w:themeFill="background1" w:themeFillShade="D9"/>
            <w:vAlign w:val="center"/>
          </w:tcPr>
          <w:p w14:paraId="356DB6B3" w14:textId="77777777" w:rsidR="00BD6183" w:rsidRPr="00CA568E" w:rsidRDefault="00BD6183" w:rsidP="00BD6183">
            <w:pPr>
              <w:jc w:val="center"/>
              <w:rPr>
                <w:sz w:val="22"/>
              </w:rPr>
            </w:pPr>
            <w:r w:rsidRPr="00CA568E">
              <w:rPr>
                <w:b/>
                <w:bCs/>
                <w:sz w:val="22"/>
              </w:rPr>
              <w:t>Paslaugos techninė specifikacija</w:t>
            </w:r>
          </w:p>
        </w:tc>
        <w:tc>
          <w:tcPr>
            <w:tcW w:w="990" w:type="dxa"/>
            <w:vMerge w:val="restart"/>
            <w:shd w:val="clear" w:color="auto" w:fill="D9D9D9" w:themeFill="background1" w:themeFillShade="D9"/>
            <w:vAlign w:val="center"/>
          </w:tcPr>
          <w:p w14:paraId="4D06BE0E" w14:textId="77777777" w:rsidR="00BD6183" w:rsidRPr="00CA568E" w:rsidRDefault="00BD6183" w:rsidP="00BD6183">
            <w:pPr>
              <w:jc w:val="center"/>
              <w:rPr>
                <w:b/>
                <w:bCs/>
                <w:sz w:val="22"/>
              </w:rPr>
            </w:pPr>
            <w:r w:rsidRPr="00CA568E">
              <w:rPr>
                <w:b/>
                <w:bCs/>
                <w:sz w:val="22"/>
              </w:rPr>
              <w:t>Vienetai</w:t>
            </w:r>
          </w:p>
        </w:tc>
        <w:tc>
          <w:tcPr>
            <w:tcW w:w="1447" w:type="dxa"/>
            <w:vMerge w:val="restart"/>
            <w:shd w:val="clear" w:color="auto" w:fill="D9D9D9" w:themeFill="background1" w:themeFillShade="D9"/>
            <w:vAlign w:val="center"/>
          </w:tcPr>
          <w:p w14:paraId="16B5EE70" w14:textId="77777777" w:rsidR="00BD6183" w:rsidRPr="00CA568E" w:rsidRDefault="00BD6183" w:rsidP="00BD6183">
            <w:pPr>
              <w:jc w:val="center"/>
              <w:rPr>
                <w:b/>
                <w:bCs/>
                <w:sz w:val="22"/>
              </w:rPr>
            </w:pPr>
            <w:r w:rsidRPr="00CA568E">
              <w:rPr>
                <w:b/>
                <w:bCs/>
                <w:sz w:val="22"/>
              </w:rPr>
              <w:t>Preliminarus</w:t>
            </w:r>
          </w:p>
          <w:p w14:paraId="5C88FFE0" w14:textId="77777777" w:rsidR="00BD6183" w:rsidRPr="00CA568E" w:rsidRDefault="00BD6183" w:rsidP="00BD6183">
            <w:pPr>
              <w:jc w:val="center"/>
              <w:rPr>
                <w:b/>
                <w:bCs/>
                <w:sz w:val="22"/>
              </w:rPr>
            </w:pPr>
            <w:r w:rsidRPr="00CA568E">
              <w:rPr>
                <w:b/>
                <w:bCs/>
                <w:sz w:val="22"/>
              </w:rPr>
              <w:t>kiekis</w:t>
            </w:r>
          </w:p>
        </w:tc>
        <w:tc>
          <w:tcPr>
            <w:tcW w:w="1581" w:type="dxa"/>
            <w:vMerge w:val="restart"/>
            <w:shd w:val="clear" w:color="auto" w:fill="D9D9D9" w:themeFill="background1" w:themeFillShade="D9"/>
            <w:vAlign w:val="center"/>
          </w:tcPr>
          <w:p w14:paraId="0ECD0F44" w14:textId="77777777" w:rsidR="00BD6183" w:rsidRPr="00CA568E" w:rsidRDefault="00BD6183" w:rsidP="00BD6183">
            <w:pPr>
              <w:jc w:val="center"/>
              <w:rPr>
                <w:sz w:val="22"/>
              </w:rPr>
            </w:pPr>
            <w:r w:rsidRPr="00CA568E">
              <w:rPr>
                <w:b/>
                <w:bCs/>
                <w:sz w:val="22"/>
              </w:rPr>
              <w:t>Tiekėjo komentaras</w:t>
            </w:r>
          </w:p>
        </w:tc>
      </w:tr>
      <w:tr w:rsidR="00BD6183" w:rsidRPr="00CA568E" w14:paraId="2E67EDFC" w14:textId="77777777" w:rsidTr="005F7E25">
        <w:trPr>
          <w:trHeight w:val="74"/>
        </w:trPr>
        <w:tc>
          <w:tcPr>
            <w:tcW w:w="11732" w:type="dxa"/>
            <w:tcBorders>
              <w:bottom w:val="single" w:sz="4" w:space="0" w:color="auto"/>
            </w:tcBorders>
            <w:shd w:val="clear" w:color="auto" w:fill="F2F2F2" w:themeFill="background1" w:themeFillShade="F2"/>
            <w:vAlign w:val="center"/>
          </w:tcPr>
          <w:p w14:paraId="0E361B88" w14:textId="4956BDE5" w:rsidR="00BD6183" w:rsidRPr="00CA568E" w:rsidRDefault="002A2205" w:rsidP="00BD6183">
            <w:pPr>
              <w:rPr>
                <w:b/>
                <w:bCs/>
                <w:sz w:val="22"/>
              </w:rPr>
            </w:pPr>
            <w:r>
              <w:rPr>
                <w:b/>
                <w:bCs/>
                <w:sz w:val="22"/>
              </w:rPr>
              <w:t xml:space="preserve">7. </w:t>
            </w:r>
            <w:r w:rsidR="00BD6183" w:rsidRPr="00424BE9">
              <w:rPr>
                <w:b/>
                <w:bCs/>
                <w:sz w:val="22"/>
              </w:rPr>
              <w:t>Programuoto užšaldymo aparat</w:t>
            </w:r>
            <w:r w:rsidR="00BD6183">
              <w:rPr>
                <w:b/>
                <w:bCs/>
                <w:sz w:val="22"/>
              </w:rPr>
              <w:t xml:space="preserve">o </w:t>
            </w:r>
            <w:r w:rsidR="00BD6183" w:rsidRPr="00424BE9">
              <w:rPr>
                <w:b/>
                <w:bCs/>
                <w:sz w:val="22"/>
              </w:rPr>
              <w:t xml:space="preserve">(14M , </w:t>
            </w:r>
            <w:proofErr w:type="spellStart"/>
            <w:r w:rsidR="00BD6183" w:rsidRPr="00424BE9">
              <w:rPr>
                <w:b/>
                <w:bCs/>
                <w:sz w:val="22"/>
              </w:rPr>
              <w:t>Sylab</w:t>
            </w:r>
            <w:proofErr w:type="spellEnd"/>
            <w:r w:rsidR="00BD6183" w:rsidRPr="00424BE9">
              <w:rPr>
                <w:b/>
                <w:bCs/>
                <w:sz w:val="22"/>
              </w:rPr>
              <w:t>)</w:t>
            </w:r>
            <w:r w:rsidR="00BD6183">
              <w:rPr>
                <w:b/>
                <w:bCs/>
                <w:sz w:val="22"/>
              </w:rPr>
              <w:t xml:space="preserve"> kvalifikavimas </w:t>
            </w:r>
          </w:p>
        </w:tc>
        <w:tc>
          <w:tcPr>
            <w:tcW w:w="990" w:type="dxa"/>
            <w:vMerge/>
            <w:vAlign w:val="center"/>
          </w:tcPr>
          <w:p w14:paraId="4CCADD96" w14:textId="77777777" w:rsidR="00BD6183" w:rsidRPr="00CA568E" w:rsidRDefault="00BD6183" w:rsidP="00BD6183">
            <w:pPr>
              <w:rPr>
                <w:b/>
                <w:bCs/>
                <w:sz w:val="22"/>
              </w:rPr>
            </w:pPr>
          </w:p>
        </w:tc>
        <w:tc>
          <w:tcPr>
            <w:tcW w:w="1447" w:type="dxa"/>
            <w:vMerge/>
            <w:vAlign w:val="center"/>
          </w:tcPr>
          <w:p w14:paraId="1DA3B1A4" w14:textId="77777777" w:rsidR="00BD6183" w:rsidRPr="00CA568E" w:rsidRDefault="00BD6183" w:rsidP="00BD6183">
            <w:pPr>
              <w:jc w:val="center"/>
              <w:rPr>
                <w:b/>
                <w:bCs/>
                <w:sz w:val="22"/>
              </w:rPr>
            </w:pPr>
          </w:p>
        </w:tc>
        <w:tc>
          <w:tcPr>
            <w:tcW w:w="1581" w:type="dxa"/>
            <w:vMerge/>
            <w:vAlign w:val="center"/>
          </w:tcPr>
          <w:p w14:paraId="2BE29481" w14:textId="77777777" w:rsidR="00BD6183" w:rsidRPr="00CA568E" w:rsidRDefault="00BD6183" w:rsidP="00BD6183">
            <w:pPr>
              <w:rPr>
                <w:b/>
                <w:bCs/>
                <w:sz w:val="22"/>
              </w:rPr>
            </w:pPr>
          </w:p>
        </w:tc>
      </w:tr>
      <w:tr w:rsidR="0062365C" w:rsidRPr="00557F6B" w14:paraId="479C044A" w14:textId="77777777" w:rsidTr="005F7E25">
        <w:tc>
          <w:tcPr>
            <w:tcW w:w="11732" w:type="dxa"/>
          </w:tcPr>
          <w:p w14:paraId="2008061A" w14:textId="77777777" w:rsidR="0062365C" w:rsidRPr="00557F6B" w:rsidRDefault="0062365C" w:rsidP="0062365C">
            <w:pPr>
              <w:rPr>
                <w:b/>
                <w:bCs/>
                <w:sz w:val="22"/>
              </w:rPr>
            </w:pPr>
            <w:r w:rsidRPr="00557F6B">
              <w:rPr>
                <w:b/>
                <w:bCs/>
                <w:sz w:val="22"/>
              </w:rPr>
              <w:t>Instaliavimo kvalifikavimas (</w:t>
            </w:r>
            <w:r w:rsidRPr="00557F6B">
              <w:rPr>
                <w:b/>
                <w:bCs/>
                <w:sz w:val="22"/>
                <w:lang w:val="en-US"/>
              </w:rPr>
              <w:t>Installation</w:t>
            </w:r>
            <w:r w:rsidRPr="00557F6B">
              <w:rPr>
                <w:b/>
                <w:bCs/>
                <w:sz w:val="22"/>
              </w:rPr>
              <w:t xml:space="preserve"> Qualification - IQ)</w:t>
            </w:r>
          </w:p>
          <w:p w14:paraId="6EDEE62A" w14:textId="77777777" w:rsidR="0062365C" w:rsidRPr="00557F6B" w:rsidRDefault="0062365C" w:rsidP="0062365C">
            <w:pPr>
              <w:rPr>
                <w:sz w:val="22"/>
              </w:rPr>
            </w:pPr>
            <w:r w:rsidRPr="00557F6B">
              <w:rPr>
                <w:b/>
                <w:bCs/>
                <w:sz w:val="22"/>
              </w:rPr>
              <w:t>(IQ) apimtis ne mažesnė nei</w:t>
            </w:r>
            <w:r w:rsidRPr="00557F6B">
              <w:rPr>
                <w:sz w:val="22"/>
              </w:rPr>
              <w:t>:</w:t>
            </w:r>
          </w:p>
          <w:p w14:paraId="7830C779" w14:textId="77777777" w:rsidR="0062365C" w:rsidRPr="00557F6B" w:rsidRDefault="0062365C" w:rsidP="0062365C">
            <w:pPr>
              <w:rPr>
                <w:b/>
                <w:bCs/>
                <w:sz w:val="22"/>
              </w:rPr>
            </w:pPr>
            <w:r w:rsidRPr="00557F6B">
              <w:rPr>
                <w:b/>
                <w:bCs/>
                <w:sz w:val="22"/>
              </w:rPr>
              <w:t xml:space="preserve">1) Techninė dokumentacija. </w:t>
            </w:r>
            <w:r w:rsidRPr="00557F6B">
              <w:rPr>
                <w:sz w:val="22"/>
              </w:rPr>
              <w:t>Fiksuojama, kad įrenginys turi visą reikiamą techninę dokumentaciją: įrenginio naudojimo instrukciją, darbo instrukciją, priežiūros instrukciją, atitikties deklaracijas, techninį pasą ir kitus būtinuosius dokumentus.</w:t>
            </w:r>
          </w:p>
          <w:p w14:paraId="026174A8" w14:textId="77777777" w:rsidR="0062365C" w:rsidRPr="00557F6B" w:rsidRDefault="0062365C" w:rsidP="0062365C">
            <w:pPr>
              <w:rPr>
                <w:sz w:val="22"/>
              </w:rPr>
            </w:pPr>
            <w:r w:rsidRPr="00557F6B">
              <w:rPr>
                <w:b/>
                <w:bCs/>
                <w:sz w:val="22"/>
              </w:rPr>
              <w:t>2)</w:t>
            </w:r>
            <w:r w:rsidRPr="00557F6B">
              <w:rPr>
                <w:sz w:val="22"/>
              </w:rPr>
              <w:t xml:space="preserve"> </w:t>
            </w:r>
            <w:r w:rsidRPr="00557F6B">
              <w:rPr>
                <w:b/>
                <w:bCs/>
                <w:sz w:val="22"/>
              </w:rPr>
              <w:t>Atliekama termoporų kalibravimo verifikavimas.</w:t>
            </w:r>
            <w:r w:rsidRPr="00557F6B">
              <w:rPr>
                <w:sz w:val="22"/>
              </w:rPr>
              <w:t xml:space="preserve"> Nurodoma įranga, naudojama įrenginio testavimui, pateikiant jos  identifikacinius numerius ir pavadinimus. Patvirtinama, kad įranga turi galiojančią kalibravimo bandymų metu (sertifikato numerį, datą ir galiojimo laiką). Pridėti kalibravimo sertifikatų kopijas.</w:t>
            </w:r>
          </w:p>
          <w:p w14:paraId="6FC502B5" w14:textId="5ABB3217" w:rsidR="0062365C" w:rsidRPr="00557F6B" w:rsidRDefault="0062365C" w:rsidP="0062365C">
            <w:pPr>
              <w:rPr>
                <w:b/>
                <w:bCs/>
                <w:sz w:val="22"/>
              </w:rPr>
            </w:pPr>
            <w:r w:rsidRPr="00557F6B">
              <w:rPr>
                <w:b/>
                <w:bCs/>
                <w:sz w:val="22"/>
              </w:rPr>
              <w:lastRenderedPageBreak/>
              <w:t xml:space="preserve">3) Įrangos identifikacija – </w:t>
            </w:r>
            <w:r w:rsidRPr="00557F6B">
              <w:rPr>
                <w:sz w:val="22"/>
              </w:rPr>
              <w:t>fiksuojama įrangos gamintojas, gamybos metai tipas/modelis, gamyklinis numeris, inventorinis numeris ir įrenginio eksploatavimo vieta.</w:t>
            </w:r>
            <w:r>
              <w:rPr>
                <w:sz w:val="22"/>
              </w:rPr>
              <w:t xml:space="preserve"> Užfiksuojamas programinės įrangos pavadinimas ir versija.</w:t>
            </w:r>
          </w:p>
          <w:p w14:paraId="7405C400" w14:textId="77777777" w:rsidR="0062365C" w:rsidRPr="00557F6B" w:rsidRDefault="0062365C" w:rsidP="0062365C">
            <w:pPr>
              <w:rPr>
                <w:b/>
                <w:bCs/>
                <w:sz w:val="22"/>
              </w:rPr>
            </w:pPr>
            <w:r w:rsidRPr="00557F6B">
              <w:rPr>
                <w:b/>
                <w:bCs/>
                <w:sz w:val="22"/>
              </w:rPr>
              <w:t xml:space="preserve">4) Elektros tiekimo patikra -  </w:t>
            </w:r>
            <w:r w:rsidRPr="00BD6183">
              <w:rPr>
                <w:sz w:val="22"/>
              </w:rPr>
              <w:t>iš</w:t>
            </w:r>
            <w:r w:rsidRPr="00557F6B">
              <w:rPr>
                <w:sz w:val="22"/>
              </w:rPr>
              <w:t>matuojama vietinio elektros lizdo, prie kurio prijungiamas įrenginys, įtampa ir užpildoma atitinkama protokolo skiltis. Įtampa turi atitikti gamintojo reikalavimus. Matavimui naudojama kalibruota įranga, pateikiamas patikros sertifikatas.  Fiksuojamas nepertraukiamos energijos šaltinis  (jeigu taikoma)</w:t>
            </w:r>
          </w:p>
          <w:p w14:paraId="1C3D3AA6" w14:textId="77777777" w:rsidR="0062365C" w:rsidRPr="00557F6B" w:rsidRDefault="0062365C" w:rsidP="0062365C">
            <w:pPr>
              <w:rPr>
                <w:b/>
                <w:bCs/>
                <w:sz w:val="22"/>
              </w:rPr>
            </w:pPr>
            <w:r w:rsidRPr="00557F6B">
              <w:rPr>
                <w:b/>
                <w:bCs/>
                <w:sz w:val="22"/>
              </w:rPr>
              <w:t>5) Instaliavimo patikra, kurios metu vertinama ar:</w:t>
            </w:r>
          </w:p>
          <w:p w14:paraId="73FFB583" w14:textId="77777777" w:rsidR="0062365C" w:rsidRPr="00557F6B" w:rsidRDefault="0062365C" w:rsidP="0062365C">
            <w:pPr>
              <w:rPr>
                <w:sz w:val="22"/>
              </w:rPr>
            </w:pPr>
            <w:r w:rsidRPr="00557F6B">
              <w:rPr>
                <w:sz w:val="22"/>
              </w:rPr>
              <w:t>5.1) Įrenginys pastatytas ant horizontalaus, stabilaus ir tvirto paviršiaus;</w:t>
            </w:r>
          </w:p>
          <w:p w14:paraId="33E3602C" w14:textId="77777777" w:rsidR="0062365C" w:rsidRPr="00557F6B" w:rsidRDefault="0062365C" w:rsidP="0062365C">
            <w:pPr>
              <w:rPr>
                <w:sz w:val="22"/>
              </w:rPr>
            </w:pPr>
            <w:r w:rsidRPr="00557F6B">
              <w:rPr>
                <w:sz w:val="22"/>
              </w:rPr>
              <w:t>5.2) Įrenginys neturi matomų pažeidimų;</w:t>
            </w:r>
          </w:p>
          <w:p w14:paraId="0C218317" w14:textId="4CBA68B8" w:rsidR="0062365C" w:rsidRPr="00557F6B" w:rsidRDefault="0062365C" w:rsidP="0062365C">
            <w:pPr>
              <w:rPr>
                <w:sz w:val="22"/>
              </w:rPr>
            </w:pPr>
            <w:r w:rsidRPr="00557F6B">
              <w:rPr>
                <w:sz w:val="22"/>
              </w:rPr>
              <w:t>5.</w:t>
            </w:r>
            <w:r>
              <w:rPr>
                <w:sz w:val="22"/>
              </w:rPr>
              <w:t>3</w:t>
            </w:r>
            <w:r w:rsidRPr="00557F6B">
              <w:rPr>
                <w:sz w:val="22"/>
              </w:rPr>
              <w:t>) Du</w:t>
            </w:r>
            <w:r>
              <w:rPr>
                <w:sz w:val="22"/>
              </w:rPr>
              <w:t>rys sandariai užsidaro be kliūčių;</w:t>
            </w:r>
          </w:p>
          <w:p w14:paraId="7CAECA77" w14:textId="7046951F" w:rsidR="0062365C" w:rsidRPr="00557F6B" w:rsidRDefault="0062365C" w:rsidP="0062365C">
            <w:pPr>
              <w:rPr>
                <w:sz w:val="22"/>
              </w:rPr>
            </w:pPr>
            <w:r w:rsidRPr="00557F6B">
              <w:rPr>
                <w:sz w:val="22"/>
              </w:rPr>
              <w:t>5.</w:t>
            </w:r>
            <w:r>
              <w:rPr>
                <w:sz w:val="22"/>
              </w:rPr>
              <w:t>4</w:t>
            </w:r>
            <w:r w:rsidRPr="00557F6B">
              <w:rPr>
                <w:sz w:val="22"/>
              </w:rPr>
              <w:t>) Įrenginys pažymėtas CE ženklu</w:t>
            </w:r>
          </w:p>
          <w:p w14:paraId="589A3183" w14:textId="795B440C" w:rsidR="0062365C" w:rsidRPr="00557F6B" w:rsidRDefault="0062365C" w:rsidP="0062365C">
            <w:pPr>
              <w:rPr>
                <w:sz w:val="22"/>
              </w:rPr>
            </w:pPr>
            <w:r w:rsidRPr="00557F6B">
              <w:rPr>
                <w:sz w:val="22"/>
              </w:rPr>
              <w:t>5.</w:t>
            </w:r>
            <w:r>
              <w:rPr>
                <w:sz w:val="22"/>
              </w:rPr>
              <w:t>5</w:t>
            </w:r>
            <w:r w:rsidRPr="00557F6B">
              <w:rPr>
                <w:sz w:val="22"/>
              </w:rPr>
              <w:t>) Patalpos temperatūra atitinka gamintojo specifikaciją;</w:t>
            </w:r>
          </w:p>
          <w:p w14:paraId="2E6A5937" w14:textId="77777777" w:rsidR="0062365C" w:rsidRDefault="0062365C" w:rsidP="0062365C">
            <w:pPr>
              <w:rPr>
                <w:sz w:val="22"/>
              </w:rPr>
            </w:pPr>
            <w:r w:rsidRPr="00557F6B">
              <w:rPr>
                <w:sz w:val="22"/>
              </w:rPr>
              <w:t>5.7) Maitinimo šaltinis prijungtas.</w:t>
            </w:r>
          </w:p>
          <w:p w14:paraId="09367429" w14:textId="7D80852F" w:rsidR="0062365C" w:rsidRPr="00557F6B" w:rsidRDefault="0062365C" w:rsidP="0062365C">
            <w:pPr>
              <w:rPr>
                <w:sz w:val="22"/>
              </w:rPr>
            </w:pPr>
            <w:r>
              <w:rPr>
                <w:sz w:val="22"/>
              </w:rPr>
              <w:t>5.8) Azoto šaltinis prijungtas.</w:t>
            </w:r>
          </w:p>
          <w:p w14:paraId="40ED58AA" w14:textId="467A3D9B" w:rsidR="0062365C" w:rsidRPr="00557F6B" w:rsidRDefault="0062365C" w:rsidP="0062365C">
            <w:pPr>
              <w:rPr>
                <w:sz w:val="22"/>
              </w:rPr>
            </w:pPr>
            <w:r w:rsidRPr="00557F6B">
              <w:rPr>
                <w:sz w:val="22"/>
              </w:rPr>
              <w:t>5.</w:t>
            </w:r>
            <w:r>
              <w:rPr>
                <w:sz w:val="22"/>
              </w:rPr>
              <w:t>9</w:t>
            </w:r>
            <w:r w:rsidRPr="00557F6B">
              <w:rPr>
                <w:sz w:val="22"/>
              </w:rPr>
              <w:t>) Įjungta sistema nemeta jokių aliarmų</w:t>
            </w:r>
          </w:p>
          <w:p w14:paraId="6C6F48BF" w14:textId="0A0DBC62" w:rsidR="0062365C" w:rsidRPr="00557F6B" w:rsidRDefault="0062365C" w:rsidP="0062365C">
            <w:pPr>
              <w:rPr>
                <w:sz w:val="22"/>
              </w:rPr>
            </w:pPr>
            <w:r w:rsidRPr="00557F6B">
              <w:rPr>
                <w:b/>
                <w:bCs/>
                <w:sz w:val="22"/>
              </w:rPr>
              <w:t xml:space="preserve">6) Konfigūracijos patikra - </w:t>
            </w:r>
            <w:r w:rsidRPr="00557F6B">
              <w:rPr>
                <w:sz w:val="22"/>
              </w:rPr>
              <w:t>fiksuojama įrenginio konfigūracija, tokia kaip nustatyt</w:t>
            </w:r>
            <w:r w:rsidR="00235FB5">
              <w:rPr>
                <w:sz w:val="22"/>
              </w:rPr>
              <w:t xml:space="preserve">i šaldymo ciklai ir jų parametrai. </w:t>
            </w:r>
          </w:p>
          <w:p w14:paraId="08329613" w14:textId="0446C32C" w:rsidR="0062365C" w:rsidRPr="00CA568E" w:rsidRDefault="0062365C" w:rsidP="0062365C">
            <w:pPr>
              <w:rPr>
                <w:sz w:val="22"/>
              </w:rPr>
            </w:pPr>
            <w:r w:rsidRPr="00557F6B">
              <w:rPr>
                <w:b/>
                <w:bCs/>
                <w:sz w:val="22"/>
              </w:rPr>
              <w:t xml:space="preserve">7) Rezultatų vertinamas </w:t>
            </w:r>
            <w:r w:rsidRPr="00557F6B">
              <w:rPr>
                <w:sz w:val="22"/>
              </w:rPr>
              <w:t>- patvirtinama,  kad nebuvo nustatyta nuokrypių arba visi nuokrypiai yra uždaryti. Atliekamas rezultatų vertinimas bei pateikiamos išvados.</w:t>
            </w:r>
          </w:p>
        </w:tc>
        <w:tc>
          <w:tcPr>
            <w:tcW w:w="990" w:type="dxa"/>
          </w:tcPr>
          <w:p w14:paraId="4BF405E1" w14:textId="33A458D5" w:rsidR="0062365C" w:rsidRPr="00CA568E" w:rsidRDefault="0062365C" w:rsidP="0062365C">
            <w:pPr>
              <w:rPr>
                <w:sz w:val="22"/>
              </w:rPr>
            </w:pPr>
            <w:r w:rsidRPr="00CA568E">
              <w:rPr>
                <w:b/>
                <w:bCs/>
                <w:sz w:val="22"/>
              </w:rPr>
              <w:lastRenderedPageBreak/>
              <w:t>Vnt.</w:t>
            </w:r>
          </w:p>
        </w:tc>
        <w:tc>
          <w:tcPr>
            <w:tcW w:w="1447" w:type="dxa"/>
          </w:tcPr>
          <w:p w14:paraId="424BDF2C" w14:textId="42F0A10C" w:rsidR="0062365C" w:rsidRPr="00CA568E" w:rsidRDefault="0062365C" w:rsidP="0062365C">
            <w:pPr>
              <w:rPr>
                <w:sz w:val="22"/>
              </w:rPr>
            </w:pPr>
            <w:r w:rsidRPr="00CA568E">
              <w:rPr>
                <w:b/>
                <w:bCs/>
                <w:sz w:val="22"/>
              </w:rPr>
              <w:t>1</w:t>
            </w:r>
          </w:p>
        </w:tc>
        <w:tc>
          <w:tcPr>
            <w:tcW w:w="1581" w:type="dxa"/>
          </w:tcPr>
          <w:p w14:paraId="52C5A384" w14:textId="77777777" w:rsidR="0062365C" w:rsidRPr="00CA568E" w:rsidRDefault="0062365C" w:rsidP="0062365C">
            <w:pPr>
              <w:rPr>
                <w:sz w:val="22"/>
              </w:rPr>
            </w:pPr>
          </w:p>
        </w:tc>
      </w:tr>
      <w:tr w:rsidR="00235FB5" w:rsidRPr="00557F6B" w14:paraId="3F0AE60E" w14:textId="77777777" w:rsidTr="005F7E25">
        <w:tc>
          <w:tcPr>
            <w:tcW w:w="11732" w:type="dxa"/>
          </w:tcPr>
          <w:p w14:paraId="6DF3E206" w14:textId="77777777" w:rsidR="00235FB5" w:rsidRPr="00557F6B" w:rsidRDefault="00235FB5" w:rsidP="00235FB5">
            <w:pPr>
              <w:rPr>
                <w:sz w:val="22"/>
              </w:rPr>
            </w:pPr>
            <w:r w:rsidRPr="00557F6B">
              <w:rPr>
                <w:b/>
                <w:bCs/>
                <w:sz w:val="22"/>
              </w:rPr>
              <w:t>Veikimo kvalifikavimas (</w:t>
            </w:r>
            <w:r w:rsidRPr="00235FB5">
              <w:rPr>
                <w:b/>
                <w:bCs/>
                <w:sz w:val="22"/>
                <w:lang w:val="en-US"/>
              </w:rPr>
              <w:t>Operational</w:t>
            </w:r>
            <w:r w:rsidRPr="00557F6B">
              <w:rPr>
                <w:b/>
                <w:bCs/>
                <w:sz w:val="22"/>
              </w:rPr>
              <w:t xml:space="preserve"> Qualification - OQ). (OQ) apimtis</w:t>
            </w:r>
            <w:r w:rsidRPr="00557F6B">
              <w:rPr>
                <w:sz w:val="22"/>
              </w:rPr>
              <w:t>:</w:t>
            </w:r>
          </w:p>
          <w:p w14:paraId="1A51F4BC" w14:textId="5FB3FD06" w:rsidR="00235FB5" w:rsidRPr="00557F6B" w:rsidRDefault="00235FB5" w:rsidP="00235FB5">
            <w:pPr>
              <w:rPr>
                <w:b/>
                <w:bCs/>
                <w:sz w:val="22"/>
              </w:rPr>
            </w:pPr>
            <w:r>
              <w:rPr>
                <w:b/>
                <w:bCs/>
                <w:sz w:val="22"/>
              </w:rPr>
              <w:t>1</w:t>
            </w:r>
            <w:r w:rsidRPr="00557F6B">
              <w:rPr>
                <w:b/>
                <w:bCs/>
                <w:sz w:val="22"/>
              </w:rPr>
              <w:t>) Atliekama aliarmų veikimo patikra.</w:t>
            </w:r>
          </w:p>
          <w:p w14:paraId="5213138E" w14:textId="6E3BA804" w:rsidR="00235FB5" w:rsidRPr="00557F6B" w:rsidRDefault="00235FB5" w:rsidP="00235FB5">
            <w:pPr>
              <w:rPr>
                <w:sz w:val="22"/>
              </w:rPr>
            </w:pPr>
            <w:r w:rsidRPr="00557F6B">
              <w:rPr>
                <w:sz w:val="22"/>
              </w:rPr>
              <w:t>Sugeneruoti ir patikrinti įrangos aliarmus</w:t>
            </w:r>
            <w:r>
              <w:rPr>
                <w:sz w:val="22"/>
              </w:rPr>
              <w:t xml:space="preserve"> ir informacines žinutes</w:t>
            </w:r>
            <w:r w:rsidRPr="00557F6B">
              <w:rPr>
                <w:sz w:val="22"/>
              </w:rPr>
              <w:t>.</w:t>
            </w:r>
            <w:r w:rsidRPr="00EC0319">
              <w:rPr>
                <w:sz w:val="22"/>
              </w:rPr>
              <w:t xml:space="preserve"> Vertinami įvairūs aliarmo scenarijai (pvz. temperatūros nuokrypiai, atidarytas dangtis) ir stebimas sistemos atsakas atilikti savalaikį aptikimą ir aliarmą</w:t>
            </w:r>
            <w:r>
              <w:rPr>
                <w:sz w:val="22"/>
              </w:rPr>
              <w:t xml:space="preserve"> Pateikti įrodymus, kad sugeneruoti aliarmai atsispindi sistemos įvykių sekoje. </w:t>
            </w:r>
          </w:p>
          <w:p w14:paraId="40E20BB9" w14:textId="77777777" w:rsidR="00235FB5" w:rsidRPr="00557F6B" w:rsidRDefault="00235FB5" w:rsidP="00235FB5">
            <w:pPr>
              <w:rPr>
                <w:b/>
                <w:bCs/>
                <w:sz w:val="22"/>
              </w:rPr>
            </w:pPr>
            <w:r w:rsidRPr="00557F6B">
              <w:rPr>
                <w:b/>
                <w:bCs/>
                <w:sz w:val="22"/>
              </w:rPr>
              <w:t>3) Atliekama termoporų kalibravimą.</w:t>
            </w:r>
          </w:p>
          <w:p w14:paraId="3AE88994" w14:textId="77777777" w:rsidR="00235FB5" w:rsidRPr="00557F6B" w:rsidRDefault="00235FB5" w:rsidP="00235FB5">
            <w:pPr>
              <w:rPr>
                <w:sz w:val="22"/>
              </w:rPr>
            </w:pPr>
            <w:r w:rsidRPr="00557F6B">
              <w:rPr>
                <w:sz w:val="22"/>
              </w:rPr>
              <w:t xml:space="preserve">Atliekamas termoporų kalibravimas ne mažiau kaip trijuose temperatūriniuose taškuose: žemiausiame, aukščiausiame ir vidurio taške. Visi matavimo duomenys turi atitikti </w:t>
            </w:r>
            <w:r w:rsidRPr="00557F6B">
              <w:rPr>
                <w:bCs/>
                <w:sz w:val="22"/>
              </w:rPr>
              <w:t xml:space="preserve">ne didesnį nei ± 5% </w:t>
            </w:r>
            <w:r w:rsidRPr="00557F6B">
              <w:rPr>
                <w:sz w:val="22"/>
              </w:rPr>
              <w:t>leistiną nuokrypį ir užtikrinti ne didesnį kaip 0,2 °C temperatūros stabilumą 3 minučių laikotarpiu.</w:t>
            </w:r>
          </w:p>
          <w:p w14:paraId="05F2D6A6" w14:textId="77D101D6" w:rsidR="00235FB5" w:rsidRPr="00557F6B" w:rsidRDefault="00235FB5" w:rsidP="00235FB5">
            <w:pPr>
              <w:rPr>
                <w:sz w:val="22"/>
              </w:rPr>
            </w:pPr>
            <w:r w:rsidRPr="00557F6B">
              <w:rPr>
                <w:b/>
                <w:bCs/>
                <w:sz w:val="22"/>
              </w:rPr>
              <w:t>4)</w:t>
            </w:r>
            <w:r w:rsidRPr="00557F6B">
              <w:rPr>
                <w:sz w:val="22"/>
              </w:rPr>
              <w:t xml:space="preserve"> </w:t>
            </w:r>
            <w:r w:rsidR="00D556D5" w:rsidRPr="00D556D5">
              <w:rPr>
                <w:b/>
                <w:bCs/>
                <w:sz w:val="22"/>
              </w:rPr>
              <w:t>Temperatūros pasiskirstymo</w:t>
            </w:r>
            <w:r w:rsidR="00D556D5">
              <w:rPr>
                <w:b/>
                <w:bCs/>
                <w:sz w:val="22"/>
              </w:rPr>
              <w:t xml:space="preserve"> ir tikslumo</w:t>
            </w:r>
            <w:r w:rsidR="00D556D5" w:rsidRPr="00D556D5">
              <w:rPr>
                <w:b/>
                <w:bCs/>
                <w:sz w:val="22"/>
              </w:rPr>
              <w:t xml:space="preserve"> testas</w:t>
            </w:r>
            <w:r w:rsidR="00D556D5">
              <w:rPr>
                <w:b/>
                <w:bCs/>
                <w:sz w:val="22"/>
              </w:rPr>
              <w:t xml:space="preserve"> tuščiame įrenginyje</w:t>
            </w:r>
            <w:r w:rsidRPr="00557F6B">
              <w:rPr>
                <w:b/>
                <w:bCs/>
                <w:sz w:val="22"/>
              </w:rPr>
              <w:t xml:space="preserve">. </w:t>
            </w:r>
            <w:r w:rsidRPr="00557F6B">
              <w:rPr>
                <w:sz w:val="22"/>
              </w:rPr>
              <w:t xml:space="preserve">Bandymas atliekamas siekiant patvirtinti, kad </w:t>
            </w:r>
            <w:r>
              <w:rPr>
                <w:sz w:val="22"/>
              </w:rPr>
              <w:t>įrenginys</w:t>
            </w:r>
            <w:r w:rsidRPr="00557F6B">
              <w:rPr>
                <w:sz w:val="22"/>
              </w:rPr>
              <w:t xml:space="preserve"> gali palaikyti reikalaujamą temperatūrą tuščioje kameroje. Bandymo metu įrenginys turi </w:t>
            </w:r>
            <w:r>
              <w:rPr>
                <w:sz w:val="22"/>
              </w:rPr>
              <w:t>pasiekti</w:t>
            </w:r>
            <w:r w:rsidRPr="00557F6B">
              <w:rPr>
                <w:sz w:val="22"/>
              </w:rPr>
              <w:t xml:space="preserve"> </w:t>
            </w:r>
            <w:r w:rsidR="00D556D5">
              <w:rPr>
                <w:sz w:val="22"/>
              </w:rPr>
              <w:t xml:space="preserve">ir išlaikyti </w:t>
            </w:r>
            <w:r w:rsidRPr="00557F6B">
              <w:rPr>
                <w:sz w:val="22"/>
              </w:rPr>
              <w:t>nustatyt</w:t>
            </w:r>
            <w:r>
              <w:rPr>
                <w:sz w:val="22"/>
              </w:rPr>
              <w:t>us</w:t>
            </w:r>
            <w:r w:rsidRPr="00557F6B">
              <w:rPr>
                <w:sz w:val="22"/>
              </w:rPr>
              <w:t xml:space="preserve"> temperatūros diapazon</w:t>
            </w:r>
            <w:r>
              <w:rPr>
                <w:sz w:val="22"/>
              </w:rPr>
              <w:t xml:space="preserve">us, per šaldymo etapui numatytą laiką </w:t>
            </w:r>
            <w:r w:rsidRPr="00557F6B">
              <w:rPr>
                <w:sz w:val="22"/>
              </w:rPr>
              <w:t xml:space="preserve"> (pagal gamintojo reikalavimus ir vartotojo poreikius</w:t>
            </w:r>
            <w:r>
              <w:rPr>
                <w:sz w:val="22"/>
              </w:rPr>
              <w:t xml:space="preserve">. </w:t>
            </w:r>
            <w:r w:rsidRPr="00557F6B">
              <w:rPr>
                <w:sz w:val="22"/>
              </w:rPr>
              <w:t>Tuščioje kameroje termoporos išdėstomos pagal sudarytą brėžinį ir jame nurodytas pozicijas nurodant atstumus nuo įrenginio sienų šonų, viršaus ir apačios.</w:t>
            </w:r>
          </w:p>
          <w:p w14:paraId="07523867" w14:textId="06473724" w:rsidR="00D26146" w:rsidRPr="00557F6B" w:rsidRDefault="00235FB5" w:rsidP="00D26146">
            <w:pPr>
              <w:rPr>
                <w:sz w:val="22"/>
              </w:rPr>
            </w:pPr>
            <w:r w:rsidRPr="00557F6B">
              <w:rPr>
                <w:sz w:val="22"/>
              </w:rPr>
              <w:t xml:space="preserve">Bandymui naudojama ne mažiau kaip </w:t>
            </w:r>
            <w:r>
              <w:rPr>
                <w:sz w:val="22"/>
              </w:rPr>
              <w:t>šešios</w:t>
            </w:r>
            <w:r w:rsidRPr="00557F6B">
              <w:rPr>
                <w:sz w:val="22"/>
              </w:rPr>
              <w:t xml:space="preserve"> (</w:t>
            </w:r>
            <w:r>
              <w:rPr>
                <w:sz w:val="22"/>
              </w:rPr>
              <w:t>6</w:t>
            </w:r>
            <w:r w:rsidRPr="00557F6B">
              <w:rPr>
                <w:sz w:val="22"/>
              </w:rPr>
              <w:t>) termopor</w:t>
            </w:r>
            <w:r>
              <w:rPr>
                <w:sz w:val="22"/>
              </w:rPr>
              <w:t>os</w:t>
            </w:r>
            <w:r w:rsidRPr="00557F6B">
              <w:rPr>
                <w:sz w:val="22"/>
              </w:rPr>
              <w:t xml:space="preserve">: ne mažiau kaip </w:t>
            </w:r>
            <w:r w:rsidR="00F373B3">
              <w:rPr>
                <w:sz w:val="22"/>
              </w:rPr>
              <w:t>keturios</w:t>
            </w:r>
            <w:r w:rsidRPr="00557F6B">
              <w:rPr>
                <w:sz w:val="22"/>
              </w:rPr>
              <w:t xml:space="preserve"> (</w:t>
            </w:r>
            <w:r>
              <w:rPr>
                <w:sz w:val="22"/>
              </w:rPr>
              <w:t>4</w:t>
            </w:r>
            <w:r w:rsidRPr="00557F6B">
              <w:rPr>
                <w:sz w:val="22"/>
              </w:rPr>
              <w:t>) termopor</w:t>
            </w:r>
            <w:r>
              <w:rPr>
                <w:sz w:val="22"/>
              </w:rPr>
              <w:t>os</w:t>
            </w:r>
            <w:r w:rsidRPr="00557F6B">
              <w:rPr>
                <w:sz w:val="22"/>
              </w:rPr>
              <w:t xml:space="preserve"> tolygiai išdėstoma kameroje per visą erdvę, viena (1) termopora tvirtinama prie vidinio įrenginio temperatūros jutiklio, viena (1) termopora </w:t>
            </w:r>
            <w:r>
              <w:rPr>
                <w:sz w:val="22"/>
              </w:rPr>
              <w:t xml:space="preserve">skirta </w:t>
            </w:r>
            <w:r w:rsidRPr="00557F6B">
              <w:rPr>
                <w:sz w:val="22"/>
              </w:rPr>
              <w:t xml:space="preserve">kambario (aplinkos) temperatūrai stebėti. </w:t>
            </w:r>
            <w:r w:rsidR="00D26146" w:rsidRPr="00D26146">
              <w:rPr>
                <w:sz w:val="22"/>
              </w:rPr>
              <w:t>Temperatūra registruojama visą nustatytos programos veikimo laiką. Kiekviena naudojama programa kvalifikuojama tris kartus. Fiksuojamos temperatūros reikšmės ir laikas, reikalingas pageidaujamai temperatūrai pasiekti.</w:t>
            </w:r>
            <w:r w:rsidR="00D26146">
              <w:rPr>
                <w:sz w:val="22"/>
              </w:rPr>
              <w:t xml:space="preserve"> </w:t>
            </w:r>
            <w:r w:rsidR="00D26146" w:rsidRPr="00D26146">
              <w:rPr>
                <w:sz w:val="22"/>
              </w:rPr>
              <w:t>Pasibaigus bandymui, sugeneruojama temperatūrinių duomenų ataskaita iš matavimo prietaiso ir šaldymo ciklo ataskaita iš kvalifikuojamo įrenginio programos.</w:t>
            </w:r>
            <w:r w:rsidR="00D26146">
              <w:rPr>
                <w:sz w:val="22"/>
              </w:rPr>
              <w:t xml:space="preserve"> </w:t>
            </w:r>
          </w:p>
          <w:p w14:paraId="2F5B19F4" w14:textId="2A060EEC" w:rsidR="00235FB5" w:rsidRPr="00CA568E" w:rsidRDefault="00235FB5" w:rsidP="00235FB5">
            <w:pPr>
              <w:rPr>
                <w:sz w:val="22"/>
              </w:rPr>
            </w:pPr>
            <w:r w:rsidRPr="00557F6B">
              <w:rPr>
                <w:b/>
                <w:bCs/>
                <w:sz w:val="22"/>
              </w:rPr>
              <w:lastRenderedPageBreak/>
              <w:t xml:space="preserve">5) Rezultatų vertinamas </w:t>
            </w:r>
            <w:r w:rsidRPr="00557F6B">
              <w:rPr>
                <w:sz w:val="22"/>
              </w:rPr>
              <w:t>Patvirtinama,  kad bandymų metu nėra nustatyta nuokrypių arba visi nuokrypiai yra uždaryti. Atliekamas visų atliktų testų ir matavimų rezultatų vertinimas bei pateikiamos išvados</w:t>
            </w:r>
          </w:p>
        </w:tc>
        <w:tc>
          <w:tcPr>
            <w:tcW w:w="990" w:type="dxa"/>
          </w:tcPr>
          <w:p w14:paraId="54FF7B6F" w14:textId="245F0FA5" w:rsidR="00235FB5" w:rsidRPr="00CA568E" w:rsidRDefault="00235FB5" w:rsidP="00235FB5">
            <w:pPr>
              <w:rPr>
                <w:sz w:val="22"/>
              </w:rPr>
            </w:pPr>
            <w:r w:rsidRPr="00CA568E">
              <w:rPr>
                <w:b/>
                <w:bCs/>
                <w:sz w:val="22"/>
              </w:rPr>
              <w:lastRenderedPageBreak/>
              <w:t>Vnt.</w:t>
            </w:r>
          </w:p>
        </w:tc>
        <w:tc>
          <w:tcPr>
            <w:tcW w:w="1447" w:type="dxa"/>
          </w:tcPr>
          <w:p w14:paraId="682F2A56" w14:textId="6DE7EEF3" w:rsidR="00235FB5" w:rsidRPr="00CA568E" w:rsidRDefault="00235FB5" w:rsidP="00235FB5">
            <w:pPr>
              <w:rPr>
                <w:sz w:val="22"/>
              </w:rPr>
            </w:pPr>
            <w:r w:rsidRPr="00CA568E">
              <w:rPr>
                <w:b/>
                <w:bCs/>
                <w:sz w:val="22"/>
              </w:rPr>
              <w:t>1</w:t>
            </w:r>
          </w:p>
        </w:tc>
        <w:tc>
          <w:tcPr>
            <w:tcW w:w="1581" w:type="dxa"/>
          </w:tcPr>
          <w:p w14:paraId="74781D59" w14:textId="77777777" w:rsidR="00235FB5" w:rsidRPr="00CA568E" w:rsidRDefault="00235FB5" w:rsidP="00235FB5">
            <w:pPr>
              <w:rPr>
                <w:sz w:val="22"/>
              </w:rPr>
            </w:pPr>
          </w:p>
        </w:tc>
      </w:tr>
      <w:tr w:rsidR="00235FB5" w:rsidRPr="00557F6B" w14:paraId="63CF5892" w14:textId="77777777" w:rsidTr="005F7E25">
        <w:tc>
          <w:tcPr>
            <w:tcW w:w="11732" w:type="dxa"/>
          </w:tcPr>
          <w:p w14:paraId="374869F1" w14:textId="77777777" w:rsidR="00D556D5" w:rsidRPr="00D556D5" w:rsidRDefault="00D556D5" w:rsidP="00D556D5">
            <w:pPr>
              <w:rPr>
                <w:b/>
                <w:bCs/>
                <w:sz w:val="22"/>
              </w:rPr>
            </w:pPr>
            <w:r w:rsidRPr="00D556D5">
              <w:rPr>
                <w:b/>
                <w:bCs/>
                <w:sz w:val="22"/>
              </w:rPr>
              <w:t>Našumo kvalifikavimas (</w:t>
            </w:r>
            <w:r w:rsidRPr="00F373B3">
              <w:rPr>
                <w:b/>
                <w:bCs/>
                <w:sz w:val="22"/>
                <w:lang w:val="en-US"/>
              </w:rPr>
              <w:t xml:space="preserve">Performance </w:t>
            </w:r>
            <w:r w:rsidRPr="00D556D5">
              <w:rPr>
                <w:b/>
                <w:bCs/>
                <w:sz w:val="22"/>
              </w:rPr>
              <w:t>Qualification - PQ).</w:t>
            </w:r>
          </w:p>
          <w:p w14:paraId="701517E4" w14:textId="77777777" w:rsidR="00D556D5" w:rsidRPr="00D556D5" w:rsidRDefault="00D556D5" w:rsidP="00D556D5">
            <w:pPr>
              <w:rPr>
                <w:b/>
                <w:bCs/>
                <w:sz w:val="22"/>
              </w:rPr>
            </w:pPr>
            <w:r w:rsidRPr="00D556D5">
              <w:rPr>
                <w:b/>
                <w:bCs/>
                <w:sz w:val="22"/>
              </w:rPr>
              <w:t>(PQ) apimtis ne mažesnė nei:</w:t>
            </w:r>
          </w:p>
          <w:p w14:paraId="6104936D" w14:textId="44565A69" w:rsidR="00D556D5" w:rsidRPr="00557F6B" w:rsidRDefault="00D556D5" w:rsidP="00D556D5">
            <w:pPr>
              <w:rPr>
                <w:sz w:val="22"/>
              </w:rPr>
            </w:pPr>
            <w:r w:rsidRPr="00D556D5">
              <w:rPr>
                <w:b/>
                <w:bCs/>
                <w:sz w:val="22"/>
              </w:rPr>
              <w:t>1)Temperatūros pasiskirstymo</w:t>
            </w:r>
            <w:r>
              <w:rPr>
                <w:b/>
                <w:bCs/>
                <w:sz w:val="22"/>
              </w:rPr>
              <w:t xml:space="preserve"> ir tikslumo</w:t>
            </w:r>
            <w:r w:rsidRPr="00D556D5">
              <w:rPr>
                <w:b/>
                <w:bCs/>
                <w:sz w:val="22"/>
              </w:rPr>
              <w:t xml:space="preserve"> testas su </w:t>
            </w:r>
            <w:r w:rsidRPr="00D556D5">
              <w:rPr>
                <w:b/>
                <w:bCs/>
                <w:sz w:val="22"/>
              </w:rPr>
              <w:t xml:space="preserve">imituota </w:t>
            </w:r>
            <w:r w:rsidRPr="00D556D5">
              <w:rPr>
                <w:b/>
                <w:bCs/>
                <w:sz w:val="22"/>
              </w:rPr>
              <w:t>užkrova</w:t>
            </w:r>
            <w:r w:rsidRPr="00D556D5">
              <w:rPr>
                <w:b/>
                <w:bCs/>
                <w:sz w:val="22"/>
              </w:rPr>
              <w:t>.</w:t>
            </w:r>
            <w:r w:rsidR="00944048">
              <w:rPr>
                <w:b/>
                <w:bCs/>
                <w:sz w:val="22"/>
              </w:rPr>
              <w:t xml:space="preserve"> </w:t>
            </w:r>
            <w:r w:rsidR="00944048" w:rsidRPr="00944048">
              <w:rPr>
                <w:sz w:val="22"/>
              </w:rPr>
              <w:t>B</w:t>
            </w:r>
            <w:r w:rsidRPr="00557F6B">
              <w:rPr>
                <w:sz w:val="22"/>
              </w:rPr>
              <w:t xml:space="preserve">andymo metu įrenginys turi </w:t>
            </w:r>
            <w:r>
              <w:rPr>
                <w:sz w:val="22"/>
              </w:rPr>
              <w:t>pasiekti</w:t>
            </w:r>
            <w:r w:rsidRPr="00557F6B">
              <w:rPr>
                <w:sz w:val="22"/>
              </w:rPr>
              <w:t xml:space="preserve"> </w:t>
            </w:r>
            <w:r>
              <w:rPr>
                <w:sz w:val="22"/>
              </w:rPr>
              <w:t xml:space="preserve">ir išlaikyti </w:t>
            </w:r>
            <w:r w:rsidRPr="00557F6B">
              <w:rPr>
                <w:sz w:val="22"/>
              </w:rPr>
              <w:t>nustatyt</w:t>
            </w:r>
            <w:r>
              <w:rPr>
                <w:sz w:val="22"/>
              </w:rPr>
              <w:t>us</w:t>
            </w:r>
            <w:r w:rsidRPr="00557F6B">
              <w:rPr>
                <w:sz w:val="22"/>
              </w:rPr>
              <w:t xml:space="preserve"> temperatūros diapazon</w:t>
            </w:r>
            <w:r>
              <w:rPr>
                <w:sz w:val="22"/>
              </w:rPr>
              <w:t xml:space="preserve">us, per šaldymo etapui numatytą laiką </w:t>
            </w:r>
            <w:r w:rsidRPr="00557F6B">
              <w:rPr>
                <w:sz w:val="22"/>
              </w:rPr>
              <w:t xml:space="preserve"> (pagal gamintojo reikalavimus ir vartotojo poreikius</w:t>
            </w:r>
            <w:r>
              <w:rPr>
                <w:sz w:val="22"/>
              </w:rPr>
              <w:t xml:space="preserve">. </w:t>
            </w:r>
            <w:r w:rsidR="00944048">
              <w:rPr>
                <w:sz w:val="22"/>
              </w:rPr>
              <w:t>K</w:t>
            </w:r>
            <w:r w:rsidRPr="00557F6B">
              <w:rPr>
                <w:sz w:val="22"/>
              </w:rPr>
              <w:t xml:space="preserve">ameroje termoporos išdėstomos </w:t>
            </w:r>
            <w:r w:rsidR="00944048">
              <w:rPr>
                <w:sz w:val="22"/>
              </w:rPr>
              <w:t xml:space="preserve">imituojant tikrą šaldymo procesą. Pozicijos pasirenkamos, </w:t>
            </w:r>
            <w:r w:rsidRPr="00557F6B">
              <w:rPr>
                <w:sz w:val="22"/>
              </w:rPr>
              <w:t xml:space="preserve">pagal sudarytą brėžinį ir jame nurodytas </w:t>
            </w:r>
            <w:r w:rsidR="00944048">
              <w:rPr>
                <w:sz w:val="22"/>
              </w:rPr>
              <w:t xml:space="preserve">temperatūrinių taškų vietas. </w:t>
            </w:r>
            <w:r w:rsidRPr="00557F6B">
              <w:rPr>
                <w:sz w:val="22"/>
              </w:rPr>
              <w:t xml:space="preserve">Bandymui naudojama ne mažiau kaip </w:t>
            </w:r>
            <w:r w:rsidR="00F373B3">
              <w:rPr>
                <w:sz w:val="22"/>
              </w:rPr>
              <w:t xml:space="preserve">aštuonios </w:t>
            </w:r>
            <w:r w:rsidRPr="00557F6B">
              <w:rPr>
                <w:sz w:val="22"/>
              </w:rPr>
              <w:t>(</w:t>
            </w:r>
            <w:r w:rsidR="00F373B3">
              <w:rPr>
                <w:sz w:val="22"/>
              </w:rPr>
              <w:t>8</w:t>
            </w:r>
            <w:r w:rsidRPr="00557F6B">
              <w:rPr>
                <w:sz w:val="22"/>
              </w:rPr>
              <w:t>) termopor</w:t>
            </w:r>
            <w:r>
              <w:rPr>
                <w:sz w:val="22"/>
              </w:rPr>
              <w:t>os</w:t>
            </w:r>
            <w:r w:rsidRPr="00557F6B">
              <w:rPr>
                <w:sz w:val="22"/>
              </w:rPr>
              <w:t>: ne mažiau kaip dešimt (</w:t>
            </w:r>
            <w:r>
              <w:rPr>
                <w:sz w:val="22"/>
              </w:rPr>
              <w:t>4</w:t>
            </w:r>
            <w:r w:rsidRPr="00557F6B">
              <w:rPr>
                <w:sz w:val="22"/>
              </w:rPr>
              <w:t>) termopor</w:t>
            </w:r>
            <w:r>
              <w:rPr>
                <w:sz w:val="22"/>
              </w:rPr>
              <w:t>os</w:t>
            </w:r>
            <w:r w:rsidRPr="00557F6B">
              <w:rPr>
                <w:sz w:val="22"/>
              </w:rPr>
              <w:t xml:space="preserve"> tolygiai išdėstoma kameroje per visą erdvę,</w:t>
            </w:r>
            <w:r w:rsidR="00944048">
              <w:rPr>
                <w:sz w:val="22"/>
              </w:rPr>
              <w:t xml:space="preserve"> dvi (2) termoporos dedamos į šaldomo produkto vidų, </w:t>
            </w:r>
            <w:r w:rsidRPr="00557F6B">
              <w:rPr>
                <w:sz w:val="22"/>
              </w:rPr>
              <w:t xml:space="preserve">viena (1) termopora tvirtinama prie vidinio įrenginio temperatūros jutiklio, viena (1) termopora </w:t>
            </w:r>
            <w:r>
              <w:rPr>
                <w:sz w:val="22"/>
              </w:rPr>
              <w:t xml:space="preserve">skirta </w:t>
            </w:r>
            <w:r w:rsidRPr="00557F6B">
              <w:rPr>
                <w:sz w:val="22"/>
              </w:rPr>
              <w:t xml:space="preserve">kambario (aplinkos) temperatūrai stebėti. </w:t>
            </w:r>
            <w:r w:rsidRPr="00D26146">
              <w:rPr>
                <w:sz w:val="22"/>
              </w:rPr>
              <w:t>Temperatūra registruojama visą nustatytos programos veikimo laiką. Kiekviena naudojama programa kvalifikuojama tris kartus. Fiksuojamos temperatūros reikšmės ir laikas, reikalingas pageidaujamai temperatūrai pasiekti.</w:t>
            </w:r>
            <w:r>
              <w:rPr>
                <w:sz w:val="22"/>
              </w:rPr>
              <w:t xml:space="preserve"> </w:t>
            </w:r>
            <w:r w:rsidRPr="00D26146">
              <w:rPr>
                <w:sz w:val="22"/>
              </w:rPr>
              <w:t>Pasibaigus bandymui, sugeneruojama temperatūrinių duomenų ataskaita iš matavimo prietaiso ir šaldymo ciklo ataskaita iš kvalifikuojamo įrenginio programos.</w:t>
            </w:r>
            <w:r>
              <w:rPr>
                <w:sz w:val="22"/>
              </w:rPr>
              <w:t xml:space="preserve"> </w:t>
            </w:r>
          </w:p>
          <w:p w14:paraId="5553DD34" w14:textId="7D18010A" w:rsidR="00D556D5" w:rsidRPr="00D556D5" w:rsidRDefault="00944048" w:rsidP="00D556D5">
            <w:pPr>
              <w:rPr>
                <w:sz w:val="22"/>
              </w:rPr>
            </w:pPr>
            <w:r>
              <w:rPr>
                <w:b/>
                <w:bCs/>
                <w:sz w:val="22"/>
              </w:rPr>
              <w:t>2</w:t>
            </w:r>
            <w:r w:rsidR="00D556D5" w:rsidRPr="00D556D5">
              <w:rPr>
                <w:b/>
                <w:bCs/>
                <w:sz w:val="22"/>
              </w:rPr>
              <w:t>)Atliekamas elektros dingimo testas</w:t>
            </w:r>
            <w:r w:rsidR="00D556D5" w:rsidRPr="00D556D5">
              <w:rPr>
                <w:sz w:val="22"/>
              </w:rPr>
              <w:t xml:space="preserve"> </w:t>
            </w:r>
            <w:r>
              <w:rPr>
                <w:sz w:val="22"/>
              </w:rPr>
              <w:t>–</w:t>
            </w:r>
            <w:r w:rsidRPr="00944048">
              <w:t xml:space="preserve"> </w:t>
            </w:r>
            <w:r>
              <w:rPr>
                <w:sz w:val="22"/>
              </w:rPr>
              <w:t>f</w:t>
            </w:r>
            <w:r w:rsidRPr="00944048">
              <w:rPr>
                <w:sz w:val="22"/>
              </w:rPr>
              <w:t>iksuojama, ar įrenginys turi nepertraukiamo energijos tiekimo šaltinį. Taip pat nustatoma, ar elektros tiekimo nutraukimas atsispindi įrenginio įvykių sekos funkcijoje.</w:t>
            </w:r>
          </w:p>
          <w:p w14:paraId="0D59F1DB" w14:textId="26F096FD" w:rsidR="00D556D5" w:rsidRPr="00D556D5" w:rsidRDefault="00944048" w:rsidP="00D556D5">
            <w:pPr>
              <w:rPr>
                <w:sz w:val="22"/>
              </w:rPr>
            </w:pPr>
            <w:r>
              <w:rPr>
                <w:b/>
                <w:bCs/>
                <w:sz w:val="22"/>
              </w:rPr>
              <w:t>3</w:t>
            </w:r>
            <w:r w:rsidR="00D556D5" w:rsidRPr="00D556D5">
              <w:rPr>
                <w:b/>
                <w:bCs/>
                <w:sz w:val="22"/>
              </w:rPr>
              <w:t>) Pateikti tikslias temperatūros daviklių išdėstymo schemas,</w:t>
            </w:r>
            <w:r w:rsidR="00D556D5" w:rsidRPr="00D556D5">
              <w:rPr>
                <w:sz w:val="22"/>
              </w:rPr>
              <w:t xml:space="preserve"> nurodant atstumus nuo įrenginio sienų šonų, viršaus ir apačios.</w:t>
            </w:r>
          </w:p>
          <w:p w14:paraId="4EA0097E" w14:textId="2027C052" w:rsidR="00D556D5" w:rsidRPr="00D556D5" w:rsidRDefault="00944048" w:rsidP="00D556D5">
            <w:pPr>
              <w:rPr>
                <w:sz w:val="22"/>
              </w:rPr>
            </w:pPr>
            <w:r>
              <w:rPr>
                <w:b/>
                <w:bCs/>
                <w:sz w:val="22"/>
              </w:rPr>
              <w:t>4</w:t>
            </w:r>
            <w:r w:rsidR="00D556D5" w:rsidRPr="00D556D5">
              <w:rPr>
                <w:b/>
                <w:bCs/>
                <w:sz w:val="22"/>
              </w:rPr>
              <w:t>) Atliekama termoporų kalibravimo patikra.</w:t>
            </w:r>
            <w:r w:rsidR="00D556D5" w:rsidRPr="00D556D5">
              <w:rPr>
                <w:sz w:val="22"/>
              </w:rPr>
              <w:t xml:space="preserve"> Po bandymų atliekama termoporų tikslumo patikra palyginant rodmenis su sukalibruotu etalonu. Visi matavimo duomenys turi atitikti ne didesnį nei ± 5% leistiną nuokrypį ir užtikrinti ne didesnį kaip 0,2 °C temperatūros stabilumą 3 minučių laikotarpiu.</w:t>
            </w:r>
          </w:p>
          <w:p w14:paraId="1919B345" w14:textId="6C9903AF" w:rsidR="00D556D5" w:rsidRPr="00CA568E" w:rsidRDefault="00D556D5" w:rsidP="00D556D5">
            <w:pPr>
              <w:rPr>
                <w:sz w:val="22"/>
              </w:rPr>
            </w:pPr>
            <w:r w:rsidRPr="00D556D5">
              <w:rPr>
                <w:b/>
                <w:bCs/>
                <w:sz w:val="22"/>
              </w:rPr>
              <w:t>6) Rezultatų vertinamas.</w:t>
            </w:r>
            <w:r w:rsidRPr="00D556D5">
              <w:rPr>
                <w:sz w:val="22"/>
              </w:rPr>
              <w:t xml:space="preserve"> Patvirtinama,  kad bandymų metu nėra nustatyta nuokrypių arba visi nuokrypiai yra uždaryti. Atliekamas visų atliktų testų ir matavimų rezultatų vertinimas bei pateikiamos išvados</w:t>
            </w:r>
          </w:p>
        </w:tc>
        <w:tc>
          <w:tcPr>
            <w:tcW w:w="990" w:type="dxa"/>
          </w:tcPr>
          <w:p w14:paraId="09FF22EE" w14:textId="75C6E173" w:rsidR="00235FB5" w:rsidRPr="00CA568E" w:rsidRDefault="00235FB5" w:rsidP="00235FB5">
            <w:pPr>
              <w:rPr>
                <w:sz w:val="22"/>
              </w:rPr>
            </w:pPr>
            <w:r w:rsidRPr="00CA568E">
              <w:rPr>
                <w:b/>
                <w:bCs/>
                <w:sz w:val="22"/>
              </w:rPr>
              <w:t>Vnt.</w:t>
            </w:r>
          </w:p>
        </w:tc>
        <w:tc>
          <w:tcPr>
            <w:tcW w:w="1447" w:type="dxa"/>
          </w:tcPr>
          <w:p w14:paraId="1BEBC0AB" w14:textId="69C3FEAC" w:rsidR="00235FB5" w:rsidRPr="00CA568E" w:rsidRDefault="00235FB5" w:rsidP="00235FB5">
            <w:pPr>
              <w:rPr>
                <w:sz w:val="22"/>
              </w:rPr>
            </w:pPr>
            <w:r w:rsidRPr="00CA568E">
              <w:rPr>
                <w:b/>
                <w:bCs/>
                <w:sz w:val="22"/>
              </w:rPr>
              <w:t>1</w:t>
            </w:r>
          </w:p>
        </w:tc>
        <w:tc>
          <w:tcPr>
            <w:tcW w:w="1581" w:type="dxa"/>
          </w:tcPr>
          <w:p w14:paraId="3E4B24CB" w14:textId="77777777" w:rsidR="00235FB5" w:rsidRPr="00CA568E" w:rsidRDefault="00235FB5" w:rsidP="00235FB5">
            <w:pPr>
              <w:rPr>
                <w:sz w:val="22"/>
              </w:rPr>
            </w:pPr>
          </w:p>
        </w:tc>
      </w:tr>
    </w:tbl>
    <w:p w14:paraId="3982CFFE" w14:textId="77777777" w:rsidR="00A46332" w:rsidRPr="00557F6B" w:rsidRDefault="00A46332" w:rsidP="009F49A5">
      <w:pPr>
        <w:rPr>
          <w:sz w:val="22"/>
        </w:rPr>
      </w:pPr>
    </w:p>
    <w:sectPr w:rsidR="00A46332" w:rsidRPr="00557F6B" w:rsidSect="00CA1B31">
      <w:pgSz w:w="16838" w:h="11906" w:orient="landscape"/>
      <w:pgMar w:top="1701" w:right="1134" w:bottom="680"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3E1F"/>
    <w:multiLevelType w:val="multilevel"/>
    <w:tmpl w:val="BE6A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A2174"/>
    <w:multiLevelType w:val="multilevel"/>
    <w:tmpl w:val="3592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3B1FAA"/>
    <w:multiLevelType w:val="multilevel"/>
    <w:tmpl w:val="0A64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AC0420"/>
    <w:multiLevelType w:val="hybridMultilevel"/>
    <w:tmpl w:val="7D14FB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33239"/>
    <w:multiLevelType w:val="multilevel"/>
    <w:tmpl w:val="F92C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615DBB"/>
    <w:multiLevelType w:val="multilevel"/>
    <w:tmpl w:val="BBF63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174BED"/>
    <w:multiLevelType w:val="multilevel"/>
    <w:tmpl w:val="EA9C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D12866"/>
    <w:multiLevelType w:val="multilevel"/>
    <w:tmpl w:val="FEB0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A90CC5"/>
    <w:multiLevelType w:val="hybridMultilevel"/>
    <w:tmpl w:val="2D323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290964"/>
    <w:multiLevelType w:val="hybridMultilevel"/>
    <w:tmpl w:val="32FC3E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5AE4D40"/>
    <w:multiLevelType w:val="multilevel"/>
    <w:tmpl w:val="BBF63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3F0027"/>
    <w:multiLevelType w:val="hybridMultilevel"/>
    <w:tmpl w:val="335831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55771C"/>
    <w:multiLevelType w:val="hybridMultilevel"/>
    <w:tmpl w:val="694E66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F2091B"/>
    <w:multiLevelType w:val="multilevel"/>
    <w:tmpl w:val="F1AA9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9E3192"/>
    <w:multiLevelType w:val="hybridMultilevel"/>
    <w:tmpl w:val="072EF3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0E09F5"/>
    <w:multiLevelType w:val="multilevel"/>
    <w:tmpl w:val="3996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2864990">
    <w:abstractNumId w:val="13"/>
  </w:num>
  <w:num w:numId="2" w16cid:durableId="1510682182">
    <w:abstractNumId w:val="10"/>
  </w:num>
  <w:num w:numId="3" w16cid:durableId="311522116">
    <w:abstractNumId w:val="5"/>
  </w:num>
  <w:num w:numId="4" w16cid:durableId="437603484">
    <w:abstractNumId w:val="7"/>
  </w:num>
  <w:num w:numId="5" w16cid:durableId="861167258">
    <w:abstractNumId w:val="4"/>
  </w:num>
  <w:num w:numId="6" w16cid:durableId="211044229">
    <w:abstractNumId w:val="0"/>
  </w:num>
  <w:num w:numId="7" w16cid:durableId="817841083">
    <w:abstractNumId w:val="15"/>
  </w:num>
  <w:num w:numId="8" w16cid:durableId="680863997">
    <w:abstractNumId w:val="2"/>
  </w:num>
  <w:num w:numId="9" w16cid:durableId="1907640962">
    <w:abstractNumId w:val="9"/>
  </w:num>
  <w:num w:numId="10" w16cid:durableId="888568320">
    <w:abstractNumId w:val="11"/>
  </w:num>
  <w:num w:numId="11" w16cid:durableId="35396120">
    <w:abstractNumId w:val="3"/>
  </w:num>
  <w:num w:numId="12" w16cid:durableId="1059598159">
    <w:abstractNumId w:val="12"/>
  </w:num>
  <w:num w:numId="13" w16cid:durableId="1246526802">
    <w:abstractNumId w:val="8"/>
  </w:num>
  <w:num w:numId="14" w16cid:durableId="257565457">
    <w:abstractNumId w:val="14"/>
  </w:num>
  <w:num w:numId="15" w16cid:durableId="1902787040">
    <w:abstractNumId w:val="6"/>
  </w:num>
  <w:num w:numId="16" w16cid:durableId="1806847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31"/>
    <w:rsid w:val="000969B6"/>
    <w:rsid w:val="001E229E"/>
    <w:rsid w:val="00235FB5"/>
    <w:rsid w:val="002874E2"/>
    <w:rsid w:val="002A2205"/>
    <w:rsid w:val="00366293"/>
    <w:rsid w:val="003A0C7E"/>
    <w:rsid w:val="003D6A29"/>
    <w:rsid w:val="00424BE9"/>
    <w:rsid w:val="00450859"/>
    <w:rsid w:val="00455BF9"/>
    <w:rsid w:val="004A4186"/>
    <w:rsid w:val="004B5C6F"/>
    <w:rsid w:val="004E2E74"/>
    <w:rsid w:val="00500865"/>
    <w:rsid w:val="00557F6B"/>
    <w:rsid w:val="005B1480"/>
    <w:rsid w:val="005F7E25"/>
    <w:rsid w:val="0062365C"/>
    <w:rsid w:val="006C56F8"/>
    <w:rsid w:val="00703429"/>
    <w:rsid w:val="00704950"/>
    <w:rsid w:val="008419B7"/>
    <w:rsid w:val="00890D30"/>
    <w:rsid w:val="008B2081"/>
    <w:rsid w:val="008E5133"/>
    <w:rsid w:val="008E7BA6"/>
    <w:rsid w:val="00944048"/>
    <w:rsid w:val="009A6822"/>
    <w:rsid w:val="009F2C69"/>
    <w:rsid w:val="009F49A5"/>
    <w:rsid w:val="00A46332"/>
    <w:rsid w:val="00A74C49"/>
    <w:rsid w:val="00AB1074"/>
    <w:rsid w:val="00AB1899"/>
    <w:rsid w:val="00AF58F5"/>
    <w:rsid w:val="00B842FA"/>
    <w:rsid w:val="00BC28E8"/>
    <w:rsid w:val="00BD6183"/>
    <w:rsid w:val="00CA1956"/>
    <w:rsid w:val="00CA1B31"/>
    <w:rsid w:val="00CA568E"/>
    <w:rsid w:val="00CC2A73"/>
    <w:rsid w:val="00D26146"/>
    <w:rsid w:val="00D45EEA"/>
    <w:rsid w:val="00D556D5"/>
    <w:rsid w:val="00DC15C7"/>
    <w:rsid w:val="00DE6323"/>
    <w:rsid w:val="00E95F3A"/>
    <w:rsid w:val="00EA5562"/>
    <w:rsid w:val="00EC0319"/>
    <w:rsid w:val="00ED2584"/>
    <w:rsid w:val="00F373B3"/>
    <w:rsid w:val="00F85D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88A2"/>
  <w15:chartTrackingRefBased/>
  <w15:docId w15:val="{48945D8C-DC85-471D-9741-609368D65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B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1B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1B3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1B3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A1B3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A1B3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A1B3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A1B3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A1B3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B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1B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1B3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1B3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A1B3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A1B3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A1B3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A1B3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A1B3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A1B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B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B3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B3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A1B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A1B31"/>
    <w:rPr>
      <w:i/>
      <w:iCs/>
      <w:color w:val="404040" w:themeColor="text1" w:themeTint="BF"/>
    </w:rPr>
  </w:style>
  <w:style w:type="paragraph" w:styleId="ListParagraph">
    <w:name w:val="List Paragraph"/>
    <w:basedOn w:val="Normal"/>
    <w:uiPriority w:val="34"/>
    <w:qFormat/>
    <w:rsid w:val="00CA1B31"/>
    <w:pPr>
      <w:ind w:left="720"/>
      <w:contextualSpacing/>
    </w:pPr>
  </w:style>
  <w:style w:type="character" w:styleId="IntenseEmphasis">
    <w:name w:val="Intense Emphasis"/>
    <w:basedOn w:val="DefaultParagraphFont"/>
    <w:uiPriority w:val="21"/>
    <w:qFormat/>
    <w:rsid w:val="00CA1B31"/>
    <w:rPr>
      <w:i/>
      <w:iCs/>
      <w:color w:val="2F5496" w:themeColor="accent1" w:themeShade="BF"/>
    </w:rPr>
  </w:style>
  <w:style w:type="paragraph" w:styleId="IntenseQuote">
    <w:name w:val="Intense Quote"/>
    <w:basedOn w:val="Normal"/>
    <w:next w:val="Normal"/>
    <w:link w:val="IntenseQuoteChar"/>
    <w:uiPriority w:val="30"/>
    <w:qFormat/>
    <w:rsid w:val="00CA1B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1B31"/>
    <w:rPr>
      <w:i/>
      <w:iCs/>
      <w:color w:val="2F5496" w:themeColor="accent1" w:themeShade="BF"/>
    </w:rPr>
  </w:style>
  <w:style w:type="character" w:styleId="IntenseReference">
    <w:name w:val="Intense Reference"/>
    <w:basedOn w:val="DefaultParagraphFont"/>
    <w:uiPriority w:val="32"/>
    <w:qFormat/>
    <w:rsid w:val="00CA1B31"/>
    <w:rPr>
      <w:b/>
      <w:bCs/>
      <w:smallCaps/>
      <w:color w:val="2F5496" w:themeColor="accent1" w:themeShade="BF"/>
      <w:spacing w:val="5"/>
    </w:rPr>
  </w:style>
  <w:style w:type="table" w:styleId="TableGrid">
    <w:name w:val="Table Grid"/>
    <w:basedOn w:val="TableNormal"/>
    <w:uiPriority w:val="39"/>
    <w:rsid w:val="00CA1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EEA"/>
    <w:rPr>
      <w:color w:val="0563C1" w:themeColor="hyperlink"/>
      <w:u w:val="single"/>
    </w:rPr>
  </w:style>
  <w:style w:type="character" w:styleId="UnresolvedMention">
    <w:name w:val="Unresolved Mention"/>
    <w:basedOn w:val="DefaultParagraphFont"/>
    <w:uiPriority w:val="99"/>
    <w:semiHidden/>
    <w:unhideWhenUsed/>
    <w:rsid w:val="00D45EEA"/>
    <w:rPr>
      <w:color w:val="605E5C"/>
      <w:shd w:val="clear" w:color="auto" w:fill="E1DFDD"/>
    </w:rPr>
  </w:style>
  <w:style w:type="paragraph" w:styleId="NormalWeb">
    <w:name w:val="Normal (Web)"/>
    <w:basedOn w:val="Normal"/>
    <w:uiPriority w:val="99"/>
    <w:semiHidden/>
    <w:unhideWhenUsed/>
    <w:rsid w:val="00A74C4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15</Pages>
  <Words>7077</Words>
  <Characters>40344</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Miškinienė</dc:creator>
  <cp:keywords/>
  <dc:description/>
  <cp:lastModifiedBy>Akvilė Miškinienė</cp:lastModifiedBy>
  <cp:revision>25</cp:revision>
  <dcterms:created xsi:type="dcterms:W3CDTF">2025-11-17T09:16:00Z</dcterms:created>
  <dcterms:modified xsi:type="dcterms:W3CDTF">2025-11-19T11:35:00Z</dcterms:modified>
</cp:coreProperties>
</file>