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CE407F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7C1B4F">
            <w:rPr>
              <w:rFonts w:ascii="Times New Roman" w:eastAsia="Times New Roman" w:hAnsi="Times New Roman" w:cs="Times New Roman"/>
              <w:noProof/>
              <w:sz w:val="24"/>
              <w:szCs w:val="24"/>
            </w:rPr>
            <w:t>1</w:t>
          </w:r>
          <w:r w:rsidR="00FD18D6">
            <w:rPr>
              <w:rFonts w:ascii="Times New Roman" w:eastAsia="Times New Roman" w:hAnsi="Times New Roman" w:cs="Times New Roman"/>
              <w:noProof/>
              <w:sz w:val="24"/>
              <w:szCs w:val="24"/>
            </w:rPr>
            <w:t>1</w:t>
          </w:r>
          <w:r w:rsidR="000F5BE7" w:rsidRPr="006E1F24">
            <w:rPr>
              <w:rFonts w:ascii="Times New Roman" w:eastAsia="Times New Roman" w:hAnsi="Times New Roman" w:cs="Times New Roman"/>
              <w:noProof/>
              <w:sz w:val="24"/>
              <w:szCs w:val="24"/>
            </w:rPr>
            <w:t>-</w:t>
          </w:r>
          <w:r w:rsidR="00FD18D6">
            <w:rPr>
              <w:rFonts w:ascii="Times New Roman" w:eastAsia="Times New Roman" w:hAnsi="Times New Roman" w:cs="Times New Roman"/>
              <w:noProof/>
              <w:sz w:val="24"/>
              <w:szCs w:val="24"/>
            </w:rPr>
            <w:t>19</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67BFA">
            <w:rPr>
              <w:rFonts w:ascii="Times New Roman" w:eastAsia="Times New Roman" w:hAnsi="Times New Roman" w:cs="Times New Roman"/>
              <w:noProof/>
              <w:sz w:val="24"/>
              <w:szCs w:val="24"/>
            </w:rPr>
            <w:t xml:space="preserve"> </w:t>
          </w:r>
          <w:r w:rsidR="00FD18D6">
            <w:rPr>
              <w:rFonts w:ascii="Times New Roman" w:eastAsia="Times New Roman" w:hAnsi="Times New Roman" w:cs="Times New Roman"/>
              <w:noProof/>
              <w:sz w:val="24"/>
              <w:szCs w:val="24"/>
            </w:rPr>
            <w:t>2828</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C409595"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FD18D6">
            <w:rPr>
              <w:rFonts w:ascii="Times New Roman" w:hAnsi="Times New Roman" w:cs="Times New Roman"/>
              <w:b/>
              <w:bCs/>
              <w:sz w:val="24"/>
              <w:szCs w:val="24"/>
            </w:rPr>
            <w:t>VIENKARTINĖS PRIEMONĖS MOLEKULINIAMS TYRIMAMS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27FE12E0"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F472DF">
                  <w:rPr>
                    <w:webHidden/>
                  </w:rPr>
                  <w:t>2</w:t>
                </w:r>
                <w:r w:rsidR="00A55FC0">
                  <w:rPr>
                    <w:webHidden/>
                  </w:rPr>
                  <w:fldChar w:fldCharType="end"/>
                </w:r>
              </w:hyperlink>
            </w:p>
            <w:p w14:paraId="7457C5DC" w14:textId="3C14115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F472DF">
                  <w:rPr>
                    <w:webHidden/>
                  </w:rPr>
                  <w:t>2</w:t>
                </w:r>
                <w:r>
                  <w:rPr>
                    <w:webHidden/>
                  </w:rPr>
                  <w:fldChar w:fldCharType="end"/>
                </w:r>
              </w:hyperlink>
            </w:p>
            <w:p w14:paraId="664E81A1" w14:textId="4FB1B64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F472DF">
                  <w:rPr>
                    <w:webHidden/>
                  </w:rPr>
                  <w:t>2</w:t>
                </w:r>
                <w:r>
                  <w:rPr>
                    <w:webHidden/>
                  </w:rPr>
                  <w:fldChar w:fldCharType="end"/>
                </w:r>
              </w:hyperlink>
            </w:p>
            <w:p w14:paraId="6CCFEF4D" w14:textId="18BB40A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F472DF">
                  <w:rPr>
                    <w:webHidden/>
                  </w:rPr>
                  <w:t>2</w:t>
                </w:r>
                <w:r>
                  <w:rPr>
                    <w:webHidden/>
                  </w:rPr>
                  <w:fldChar w:fldCharType="end"/>
                </w:r>
              </w:hyperlink>
            </w:p>
            <w:p w14:paraId="001C59CF" w14:textId="26C8505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r w:rsidR="0007343F">
                <w:t>3</w:t>
              </w:r>
            </w:p>
            <w:p w14:paraId="5AADFEFD" w14:textId="0C4EE3D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F472DF">
                  <w:rPr>
                    <w:webHidden/>
                  </w:rPr>
                  <w:t>3</w:t>
                </w:r>
                <w:r>
                  <w:rPr>
                    <w:webHidden/>
                  </w:rPr>
                  <w:fldChar w:fldCharType="end"/>
                </w:r>
              </w:hyperlink>
            </w:p>
            <w:p w14:paraId="601C10DE" w14:textId="4811851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F472DF">
                  <w:rPr>
                    <w:webHidden/>
                  </w:rPr>
                  <w:t>4</w:t>
                </w:r>
                <w:r>
                  <w:rPr>
                    <w:webHidden/>
                  </w:rPr>
                  <w:fldChar w:fldCharType="end"/>
                </w:r>
              </w:hyperlink>
            </w:p>
            <w:p w14:paraId="2FBFFE86" w14:textId="005E8E3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F472DF">
                  <w:rPr>
                    <w:webHidden/>
                  </w:rPr>
                  <w:t>4</w:t>
                </w:r>
                <w:r>
                  <w:rPr>
                    <w:webHidden/>
                  </w:rPr>
                  <w:fldChar w:fldCharType="end"/>
                </w:r>
              </w:hyperlink>
            </w:p>
            <w:p w14:paraId="73942767" w14:textId="6FFEF88F"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F472DF">
                  <w:rPr>
                    <w:webHidden/>
                  </w:rPr>
                  <w:t>4</w:t>
                </w:r>
                <w:r>
                  <w:rPr>
                    <w:webHidden/>
                  </w:rPr>
                  <w:fldChar w:fldCharType="end"/>
                </w:r>
              </w:hyperlink>
            </w:p>
            <w:p w14:paraId="15B89AA0" w14:textId="44CFF35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F472DF">
                  <w:rPr>
                    <w:webHidden/>
                  </w:rPr>
                  <w:t>4</w:t>
                </w:r>
                <w:r>
                  <w:rPr>
                    <w:webHidden/>
                  </w:rPr>
                  <w:fldChar w:fldCharType="end"/>
                </w:r>
              </w:hyperlink>
            </w:p>
            <w:p w14:paraId="66109782" w14:textId="5DFEF75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sidR="00362625">
                  <w:rPr>
                    <w:webHidden/>
                  </w:rPr>
                  <w:t>5</w:t>
                </w:r>
              </w:hyperlink>
            </w:p>
            <w:p w14:paraId="25913696" w14:textId="2E2060FB"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1302C9">
                  <w:rPr>
                    <w:webHidden/>
                  </w:rPr>
                  <w:t>7</w:t>
                </w:r>
              </w:hyperlink>
            </w:p>
            <w:p w14:paraId="4EE7E298" w14:textId="383014AA"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1302C9">
                  <w:rPr>
                    <w:noProof/>
                    <w:webHidden/>
                  </w:rPr>
                  <w:t>8</w:t>
                </w:r>
              </w:hyperlink>
            </w:p>
            <w:p w14:paraId="30ECD3B6" w14:textId="2DFA3BE1"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1302C9">
                  <w:rPr>
                    <w:noProof/>
                    <w:webHidden/>
                  </w:rPr>
                  <w:t>9</w:t>
                </w:r>
              </w:hyperlink>
            </w:p>
            <w:p w14:paraId="0882B594" w14:textId="402244DF"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362625">
                  <w:rPr>
                    <w:noProof/>
                    <w:webHidden/>
                  </w:rPr>
                  <w:t>2</w:t>
                </w:r>
                <w:r w:rsidR="001302C9">
                  <w:rPr>
                    <w:noProof/>
                    <w:webHidden/>
                  </w:rPr>
                  <w:t>1</w:t>
                </w:r>
              </w:hyperlink>
            </w:p>
            <w:p w14:paraId="197C94AF" w14:textId="394FB5FA"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F472DF">
                  <w:rPr>
                    <w:noProof/>
                    <w:webHidden/>
                  </w:rPr>
                  <w:t>2</w:t>
                </w:r>
                <w:r w:rsidR="001302C9">
                  <w:rPr>
                    <w:noProof/>
                    <w:webHidden/>
                  </w:rPr>
                  <w:t>2</w:t>
                </w:r>
                <w:r>
                  <w:rPr>
                    <w:noProof/>
                    <w:webHidden/>
                  </w:rPr>
                  <w:fldChar w:fldCharType="end"/>
                </w:r>
              </w:hyperlink>
            </w:p>
            <w:p w14:paraId="5B60AD9A" w14:textId="5497F3B1"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F472DF">
                  <w:rPr>
                    <w:noProof/>
                    <w:webHidden/>
                  </w:rPr>
                  <w:t>2</w:t>
                </w:r>
                <w:r w:rsidR="001302C9">
                  <w:rPr>
                    <w:noProof/>
                    <w:webHidden/>
                  </w:rPr>
                  <w:t>3</w:t>
                </w:r>
                <w:r>
                  <w:rPr>
                    <w:noProof/>
                    <w:webHidden/>
                  </w:rPr>
                  <w:fldChar w:fldCharType="end"/>
                </w:r>
              </w:hyperlink>
            </w:p>
            <w:p w14:paraId="0082221D" w14:textId="36DC272F"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F472DF">
                  <w:rPr>
                    <w:noProof/>
                    <w:webHidden/>
                  </w:rPr>
                  <w:t>2</w:t>
                </w:r>
                <w:r w:rsidR="001302C9">
                  <w:rPr>
                    <w:noProof/>
                    <w:webHidden/>
                  </w:rPr>
                  <w:t>4</w:t>
                </w:r>
                <w:r>
                  <w:rPr>
                    <w:noProof/>
                    <w:webHidden/>
                  </w:rPr>
                  <w:fldChar w:fldCharType="end"/>
                </w:r>
              </w:hyperlink>
            </w:p>
            <w:p w14:paraId="1B636F88" w14:textId="170776CA"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F472DF">
                  <w:rPr>
                    <w:noProof/>
                    <w:webHidden/>
                  </w:rPr>
                  <w:t>2</w:t>
                </w:r>
                <w:r>
                  <w:rPr>
                    <w:noProof/>
                    <w:webHidden/>
                  </w:rPr>
                  <w:fldChar w:fldCharType="end"/>
                </w:r>
              </w:hyperlink>
              <w:r w:rsidR="001302C9">
                <w:t>5</w:t>
              </w:r>
            </w:p>
            <w:p w14:paraId="50BA6256" w14:textId="7E622742"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F472DF">
                  <w:rPr>
                    <w:noProof/>
                    <w:webHidden/>
                  </w:rPr>
                  <w:t>2</w:t>
                </w:r>
                <w:r>
                  <w:rPr>
                    <w:noProof/>
                    <w:webHidden/>
                  </w:rPr>
                  <w:fldChar w:fldCharType="end"/>
                </w:r>
              </w:hyperlink>
              <w:r w:rsidR="001302C9">
                <w:t>6</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76AF3A5"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262DF">
        <w:rPr>
          <w:rFonts w:ascii="Times New Roman" w:eastAsia="Calibri" w:hAnsi="Times New Roman" w:cs="Times New Roman"/>
          <w:color w:val="000000" w:themeColor="text1"/>
          <w:sz w:val="22"/>
          <w:szCs w:val="22"/>
        </w:rPr>
        <w:t>vienkartines priemones molekuliniams tyrimams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7A7A9A5B"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B262DF">
        <w:rPr>
          <w:rFonts w:ascii="Times New Roman" w:hAnsi="Times New Roman" w:cs="Times New Roman"/>
          <w:sz w:val="22"/>
          <w:szCs w:val="22"/>
        </w:rPr>
        <w:t>29</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 (-</w:t>
      </w:r>
      <w:proofErr w:type="spellStart"/>
      <w:r w:rsidR="00602E3B" w:rsidRPr="00DE44FA">
        <w:rPr>
          <w:rFonts w:ascii="Times New Roman" w:hAnsi="Times New Roman" w:cs="Times New Roman"/>
          <w:sz w:val="22"/>
          <w:szCs w:val="22"/>
        </w:rPr>
        <w:t>ių</w:t>
      </w:r>
      <w:proofErr w:type="spellEnd"/>
      <w:r w:rsidR="00602E3B" w:rsidRPr="00DE44FA">
        <w:rPr>
          <w:rFonts w:ascii="Times New Roman" w:hAnsi="Times New Roman" w:cs="Times New Roman"/>
          <w:sz w:val="22"/>
          <w:szCs w:val="22"/>
        </w:rPr>
        <w:t xml:space="preserve">),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000219CB" w:rsidRPr="0063560B">
        <w:rPr>
          <w:rFonts w:ascii="Times New Roman" w:eastAsia="Times New Roman" w:hAnsi="Times New Roman" w:cs="Times New Roman"/>
          <w:sz w:val="22"/>
          <w:szCs w:val="22"/>
          <w:lang w:eastAsia="en-US"/>
        </w:rPr>
        <w:t>kvazisubtiekėjai</w:t>
      </w:r>
      <w:proofErr w:type="spellEnd"/>
      <w:r w:rsidR="000219CB" w:rsidRPr="0063560B">
        <w:rPr>
          <w:rFonts w:ascii="Times New Roman" w:eastAsia="Times New Roman" w:hAnsi="Times New Roman" w:cs="Times New Roman"/>
          <w:sz w:val="22"/>
          <w:szCs w:val="22"/>
          <w:lang w:eastAsia="en-US"/>
        </w:rPr>
        <w:t xml:space="preserve"> turi pateikti </w:t>
      </w:r>
      <w:r w:rsidR="000219CB" w:rsidRPr="0063560B">
        <w:rPr>
          <w:rFonts w:ascii="Times New Roman" w:eastAsia="Times New Roman" w:hAnsi="Times New Roman" w:cs="Times New Roman"/>
          <w:sz w:val="22"/>
          <w:szCs w:val="22"/>
          <w:lang w:eastAsia="en-US"/>
        </w:rPr>
        <w:lastRenderedPageBreak/>
        <w:t xml:space="preserve">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lastRenderedPageBreak/>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4BF4D62A" w14:textId="77777777" w:rsidR="00B1719B" w:rsidRPr="00B1719B" w:rsidRDefault="00B1719B" w:rsidP="00B1719B">
      <w:pPr>
        <w:pStyle w:val="Body2"/>
        <w:numPr>
          <w:ilvl w:val="1"/>
          <w:numId w:val="29"/>
        </w:numPr>
        <w:tabs>
          <w:tab w:val="left" w:pos="851"/>
        </w:tabs>
        <w:ind w:left="0" w:firstLine="573"/>
        <w:rPr>
          <w:rFonts w:cs="Times New Roman"/>
          <w:color w:val="auto"/>
          <w:sz w:val="22"/>
          <w:szCs w:val="22"/>
          <w:lang w:val="lt-LT"/>
        </w:rPr>
      </w:pPr>
      <w:r w:rsidRPr="00B1719B">
        <w:rPr>
          <w:rFonts w:cs="Times New Roman"/>
          <w:color w:val="auto"/>
          <w:sz w:val="22"/>
          <w:szCs w:val="22"/>
          <w:lang w:val="lt-LT"/>
        </w:rPr>
        <w:t xml:space="preserve">Tiekėjas, perkančiajai organizacijai paprašius, per 5 darbo dienas neatlygintinai turi perkančiajai organizacijai pristatyti  prekių pavyzdžius. </w:t>
      </w:r>
      <w:r w:rsidRPr="00B1719B">
        <w:rPr>
          <w:rFonts w:cs="Times New Roman"/>
          <w:sz w:val="22"/>
          <w:szCs w:val="22"/>
          <w:lang w:val="lt-LT"/>
        </w:rPr>
        <w:t>Nepateikus pavyzdžių – pasiūlymai bus atmesti.</w:t>
      </w:r>
    </w:p>
    <w:p w14:paraId="0AC8EECA" w14:textId="77777777" w:rsidR="00B1719B" w:rsidRPr="00B1719B" w:rsidRDefault="00B1719B" w:rsidP="00B1719B">
      <w:pPr>
        <w:pStyle w:val="Body2"/>
        <w:numPr>
          <w:ilvl w:val="1"/>
          <w:numId w:val="29"/>
        </w:numPr>
        <w:tabs>
          <w:tab w:val="left" w:pos="851"/>
        </w:tabs>
        <w:ind w:left="0" w:firstLine="573"/>
        <w:rPr>
          <w:rFonts w:cs="Times New Roman"/>
          <w:color w:val="auto"/>
          <w:sz w:val="22"/>
          <w:szCs w:val="22"/>
          <w:lang w:val="lt-LT"/>
        </w:rPr>
      </w:pPr>
      <w:r w:rsidRPr="00B1719B">
        <w:rPr>
          <w:rFonts w:cs="Times New Roman"/>
          <w:color w:val="auto"/>
          <w:sz w:val="22"/>
          <w:szCs w:val="22"/>
          <w:lang w:val="lt-LT"/>
        </w:rPr>
        <w:lastRenderedPageBreak/>
        <w:t xml:space="preserve"> Jei prekės susideda iš komplektuojančių dalių, visos dalys pristačius prekės pavyzdžius turi būti surinktos taip, kad prekę galima būtų naudoti pagal paskirtį.</w:t>
      </w:r>
    </w:p>
    <w:p w14:paraId="597D7394" w14:textId="77777777" w:rsidR="00B1719B" w:rsidRPr="00B1719B" w:rsidRDefault="00B1719B" w:rsidP="00B1719B">
      <w:pPr>
        <w:pStyle w:val="Body2"/>
        <w:numPr>
          <w:ilvl w:val="1"/>
          <w:numId w:val="29"/>
        </w:numPr>
        <w:tabs>
          <w:tab w:val="left" w:pos="851"/>
        </w:tabs>
        <w:ind w:left="0" w:firstLine="573"/>
        <w:rPr>
          <w:rFonts w:cs="Times New Roman"/>
          <w:color w:val="auto"/>
          <w:sz w:val="22"/>
          <w:szCs w:val="22"/>
          <w:lang w:val="lt-LT"/>
        </w:rPr>
      </w:pPr>
      <w:r w:rsidRPr="00B1719B">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3CC7D772" w14:textId="77777777" w:rsidR="00B1719B" w:rsidRPr="00B1719B" w:rsidRDefault="00B1719B" w:rsidP="00B1719B">
      <w:pPr>
        <w:pStyle w:val="Body2"/>
        <w:numPr>
          <w:ilvl w:val="1"/>
          <w:numId w:val="29"/>
        </w:numPr>
        <w:tabs>
          <w:tab w:val="left" w:pos="851"/>
        </w:tabs>
        <w:ind w:left="0" w:firstLine="567"/>
        <w:rPr>
          <w:rFonts w:eastAsia="Calibri" w:cs="Times New Roman"/>
          <w:sz w:val="22"/>
          <w:szCs w:val="22"/>
        </w:rPr>
      </w:pPr>
      <w:r w:rsidRPr="00B1719B">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7881FCAE" w14:textId="59A112B8" w:rsidR="00C87AB8" w:rsidRPr="00B1719B" w:rsidRDefault="00B1719B" w:rsidP="00B1719B">
      <w:pPr>
        <w:pStyle w:val="Body2"/>
        <w:numPr>
          <w:ilvl w:val="1"/>
          <w:numId w:val="29"/>
        </w:numPr>
        <w:shd w:val="clear" w:color="auto" w:fill="FFFFFF"/>
        <w:tabs>
          <w:tab w:val="left" w:pos="851"/>
        </w:tabs>
        <w:spacing w:after="0"/>
        <w:ind w:left="0" w:firstLine="567"/>
        <w:jc w:val="left"/>
        <w:rPr>
          <w:rFonts w:eastAsia="Calibri" w:cs="Times New Roman"/>
          <w:sz w:val="22"/>
          <w:szCs w:val="22"/>
        </w:rPr>
        <w:sectPr w:rsidR="00C87AB8" w:rsidRPr="00B1719B"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B1719B">
        <w:rPr>
          <w:rFonts w:cs="Times New Roman"/>
          <w:color w:val="auto"/>
          <w:sz w:val="22"/>
          <w:szCs w:val="22"/>
          <w:lang w:val="lt-LT"/>
        </w:rPr>
        <w:t>P</w:t>
      </w:r>
      <w:r w:rsidRPr="00B1719B">
        <w:rPr>
          <w:rFonts w:cs="Times New Roman"/>
          <w:sz w:val="22"/>
          <w:szCs w:val="22"/>
          <w:lang w:val="lt-LT"/>
        </w:rPr>
        <w:t>ateikti pavyzdžiai tiekėjams negražinami, kadangi reikalingi išbandymui</w:t>
      </w:r>
      <w:r w:rsidR="00B250A1" w:rsidRPr="00B1719B">
        <w:rPr>
          <w:rFonts w:eastAsia="Times New Roman" w:cs="Times New Roman"/>
          <w:i/>
          <w:iCs/>
          <w:color w:val="7030A0"/>
          <w:sz w:val="22"/>
          <w:szCs w:val="22"/>
          <w:lang w:val="lt-LT"/>
        </w:rPr>
        <w:t>.</w:t>
      </w:r>
      <w:bookmarkEnd w:id="3"/>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B1719B"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B1719B" w:rsidRPr="001306A5" w:rsidRDefault="00B1719B" w:rsidP="00B1719B">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B1719B" w:rsidRPr="00307A8A" w:rsidRDefault="00B1719B" w:rsidP="00B171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204EA7" w:rsidR="00B1719B" w:rsidRPr="00363297" w:rsidRDefault="00B1719B" w:rsidP="00B1719B">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B1719B" w:rsidRPr="00FA78CB" w:rsidRDefault="00B1719B" w:rsidP="00B1719B">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lastRenderedPageBreak/>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B92586">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29761</Words>
  <Characters>16965</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2025-07-01T09:47:00Z</cp:lastPrinted>
  <dcterms:created xsi:type="dcterms:W3CDTF">2025-11-19T10:26:00Z</dcterms:created>
  <dcterms:modified xsi:type="dcterms:W3CDTF">2025-11-19T10:34:00Z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