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141D86" w:rsidRDefault="006B6622" w:rsidP="006B6622">
      <w:pPr>
        <w:ind w:firstLine="5954"/>
        <w:jc w:val="both"/>
      </w:pPr>
      <w:r w:rsidRPr="00141D86">
        <w:t>Taikoma su Bendrųjų pirkimo-pardavimo</w:t>
      </w:r>
    </w:p>
    <w:p w14:paraId="657FE802" w14:textId="13BE6BE5" w:rsidR="00027B83" w:rsidRPr="00141D86" w:rsidRDefault="006B6622" w:rsidP="006B6622">
      <w:pPr>
        <w:ind w:firstLine="5954"/>
        <w:jc w:val="both"/>
      </w:pPr>
      <w:r w:rsidRPr="00141D86">
        <w:t>sutarties sąlygų redakcija</w:t>
      </w:r>
    </w:p>
    <w:p w14:paraId="76F46F9D" w14:textId="77777777" w:rsidR="00027B83" w:rsidRPr="00141D86" w:rsidRDefault="00027B83">
      <w:pPr>
        <w:tabs>
          <w:tab w:val="left" w:pos="5400"/>
        </w:tabs>
        <w:ind w:firstLine="62"/>
        <w:textAlignment w:val="center"/>
      </w:pPr>
    </w:p>
    <w:p w14:paraId="1A6AC08A" w14:textId="77777777" w:rsidR="00027B83" w:rsidRPr="00141D86" w:rsidRDefault="00027B83" w:rsidP="0BE63F34">
      <w:pPr>
        <w:tabs>
          <w:tab w:val="left" w:pos="5400"/>
        </w:tabs>
        <w:textAlignment w:val="center"/>
      </w:pPr>
    </w:p>
    <w:p w14:paraId="0C693432" w14:textId="77777777" w:rsidR="00027B83" w:rsidRPr="00141D86" w:rsidRDefault="000B0897" w:rsidP="0BE63F34">
      <w:pPr>
        <w:widowControl w:val="0"/>
        <w:pBdr>
          <w:top w:val="nil"/>
          <w:left w:val="nil"/>
          <w:bottom w:val="nil"/>
          <w:right w:val="nil"/>
          <w:between w:val="nil"/>
        </w:pBdr>
        <w:tabs>
          <w:tab w:val="left" w:pos="567"/>
          <w:tab w:val="left" w:pos="851"/>
        </w:tabs>
        <w:jc w:val="center"/>
        <w:rPr>
          <w:b/>
          <w:bCs/>
          <w:caps/>
        </w:rPr>
      </w:pPr>
      <w:r w:rsidRPr="00141D86">
        <w:rPr>
          <w:b/>
          <w:bCs/>
          <w:caps/>
        </w:rPr>
        <w:t>paslaugų pirkimo-pardavimo sutarties Specialiosios sąlygos</w:t>
      </w:r>
    </w:p>
    <w:p w14:paraId="2677734D" w14:textId="77777777" w:rsidR="00027B83" w:rsidRPr="00141D8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141D86" w14:paraId="210B759A" w14:textId="77777777" w:rsidTr="0BE63F34">
        <w:tc>
          <w:tcPr>
            <w:tcW w:w="2448" w:type="dxa"/>
          </w:tcPr>
          <w:p w14:paraId="4F8F16A8" w14:textId="77777777" w:rsidR="00027B83" w:rsidRPr="00141D86" w:rsidRDefault="000B0897" w:rsidP="0BE63F34">
            <w:pPr>
              <w:jc w:val="both"/>
              <w:rPr>
                <w:b/>
                <w:bCs/>
                <w:kern w:val="2"/>
              </w:rPr>
            </w:pPr>
            <w:r w:rsidRPr="00141D86">
              <w:rPr>
                <w:b/>
                <w:bCs/>
                <w:kern w:val="2"/>
              </w:rPr>
              <w:t>Sutarties pavadinimas</w:t>
            </w:r>
          </w:p>
        </w:tc>
        <w:tc>
          <w:tcPr>
            <w:tcW w:w="7328" w:type="dxa"/>
            <w:gridSpan w:val="3"/>
          </w:tcPr>
          <w:p w14:paraId="3F650206" w14:textId="6EEAD8A4" w:rsidR="00027B83" w:rsidRPr="00141D86" w:rsidRDefault="005150CE" w:rsidP="005150CE">
            <w:pPr>
              <w:jc w:val="both"/>
            </w:pPr>
            <w:r w:rsidRPr="00141D86">
              <w:rPr>
                <w:kern w:val="2"/>
              </w:rPr>
              <w:t>PASLAUGŲ PIRKIMO-PARDAVIMO SUTARTIS</w:t>
            </w:r>
          </w:p>
        </w:tc>
      </w:tr>
      <w:tr w:rsidR="00027B83" w:rsidRPr="00141D86" w14:paraId="676F0C19" w14:textId="77777777" w:rsidTr="0BE63F34">
        <w:tc>
          <w:tcPr>
            <w:tcW w:w="2448" w:type="dxa"/>
          </w:tcPr>
          <w:p w14:paraId="4FAB4B1E" w14:textId="77777777" w:rsidR="00027B83" w:rsidRPr="00141D86" w:rsidRDefault="000B0897" w:rsidP="0BE63F34">
            <w:pPr>
              <w:jc w:val="both"/>
              <w:rPr>
                <w:b/>
                <w:bCs/>
                <w:kern w:val="2"/>
              </w:rPr>
            </w:pPr>
            <w:r w:rsidRPr="00141D86">
              <w:rPr>
                <w:b/>
                <w:bCs/>
                <w:kern w:val="2"/>
              </w:rPr>
              <w:t>Sutarties data</w:t>
            </w:r>
          </w:p>
        </w:tc>
        <w:tc>
          <w:tcPr>
            <w:tcW w:w="2177" w:type="dxa"/>
          </w:tcPr>
          <w:p w14:paraId="796DA43F" w14:textId="74FD3B6E" w:rsidR="00027B83" w:rsidRPr="00141D86" w:rsidRDefault="00F922B5">
            <w:pPr>
              <w:jc w:val="both"/>
            </w:pPr>
            <w:r w:rsidRPr="00141D86">
              <w:rPr>
                <w:kern w:val="2"/>
              </w:rPr>
              <w:t>202</w:t>
            </w:r>
            <w:r w:rsidR="00131A02" w:rsidRPr="00141D86">
              <w:rPr>
                <w:kern w:val="2"/>
              </w:rPr>
              <w:t>_</w:t>
            </w:r>
            <w:r w:rsidRPr="00141D86">
              <w:rPr>
                <w:kern w:val="2"/>
              </w:rPr>
              <w:t xml:space="preserve"> m.                   d.</w:t>
            </w:r>
          </w:p>
        </w:tc>
        <w:tc>
          <w:tcPr>
            <w:tcW w:w="2362" w:type="dxa"/>
          </w:tcPr>
          <w:p w14:paraId="7E4309BB" w14:textId="77777777" w:rsidR="00027B83" w:rsidRPr="00141D86" w:rsidRDefault="000B0897" w:rsidP="0BE63F34">
            <w:pPr>
              <w:jc w:val="both"/>
              <w:rPr>
                <w:b/>
                <w:bCs/>
                <w:kern w:val="2"/>
              </w:rPr>
            </w:pPr>
            <w:r w:rsidRPr="00141D86">
              <w:rPr>
                <w:b/>
                <w:bCs/>
                <w:kern w:val="2"/>
              </w:rPr>
              <w:t>Sutarties numeris</w:t>
            </w:r>
          </w:p>
        </w:tc>
        <w:tc>
          <w:tcPr>
            <w:tcW w:w="2789" w:type="dxa"/>
          </w:tcPr>
          <w:p w14:paraId="6CD94D15" w14:textId="42629F5A" w:rsidR="00027B83" w:rsidRPr="00141D86" w:rsidRDefault="006C0837">
            <w:pPr>
              <w:jc w:val="both"/>
            </w:pPr>
            <w:r w:rsidRPr="00141D86">
              <w:rPr>
                <w:kern w:val="2"/>
              </w:rPr>
              <w:t>IVK1-</w:t>
            </w:r>
          </w:p>
        </w:tc>
      </w:tr>
    </w:tbl>
    <w:p w14:paraId="2A300375" w14:textId="77777777" w:rsidR="00027B83" w:rsidRPr="00141D8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141D86" w14:paraId="46BE54F6" w14:textId="77777777" w:rsidTr="0BE63F34">
        <w:tc>
          <w:tcPr>
            <w:tcW w:w="9776" w:type="dxa"/>
            <w:gridSpan w:val="3"/>
          </w:tcPr>
          <w:p w14:paraId="0F017A52" w14:textId="77777777" w:rsidR="00027B83" w:rsidRPr="00141D86" w:rsidRDefault="000B0897" w:rsidP="0BE63F34">
            <w:pPr>
              <w:jc w:val="center"/>
              <w:rPr>
                <w:b/>
                <w:bCs/>
                <w:kern w:val="2"/>
              </w:rPr>
            </w:pPr>
            <w:r w:rsidRPr="00141D86">
              <w:rPr>
                <w:b/>
                <w:bCs/>
                <w:kern w:val="2"/>
              </w:rPr>
              <w:t>1. SUTARTIES ŠALYS</w:t>
            </w:r>
          </w:p>
        </w:tc>
      </w:tr>
      <w:tr w:rsidR="005150CE" w:rsidRPr="00141D86" w14:paraId="04D436D4" w14:textId="77777777" w:rsidTr="0BE63F34">
        <w:tc>
          <w:tcPr>
            <w:tcW w:w="2808" w:type="dxa"/>
            <w:vMerge w:val="restart"/>
          </w:tcPr>
          <w:p w14:paraId="0ECE2B8D" w14:textId="77777777" w:rsidR="005150CE" w:rsidRPr="00141D86" w:rsidRDefault="005150CE" w:rsidP="0BE63F34">
            <w:pPr>
              <w:jc w:val="center"/>
              <w:rPr>
                <w:b/>
                <w:bCs/>
                <w:kern w:val="2"/>
              </w:rPr>
            </w:pPr>
          </w:p>
          <w:p w14:paraId="16696CF5" w14:textId="77777777" w:rsidR="005150CE" w:rsidRPr="00141D86" w:rsidRDefault="005150CE" w:rsidP="0BE63F34">
            <w:pPr>
              <w:jc w:val="center"/>
              <w:rPr>
                <w:b/>
                <w:bCs/>
                <w:kern w:val="2"/>
              </w:rPr>
            </w:pPr>
          </w:p>
          <w:p w14:paraId="6585B756" w14:textId="77777777" w:rsidR="005150CE" w:rsidRPr="00141D86" w:rsidRDefault="005150CE" w:rsidP="0BE63F34">
            <w:pPr>
              <w:jc w:val="center"/>
              <w:rPr>
                <w:b/>
                <w:bCs/>
                <w:kern w:val="2"/>
              </w:rPr>
            </w:pPr>
          </w:p>
          <w:p w14:paraId="55D75142" w14:textId="77777777" w:rsidR="005150CE" w:rsidRPr="00141D86" w:rsidRDefault="005150CE" w:rsidP="0BE63F34">
            <w:pPr>
              <w:rPr>
                <w:b/>
                <w:bCs/>
                <w:kern w:val="2"/>
              </w:rPr>
            </w:pPr>
          </w:p>
          <w:p w14:paraId="405523D9" w14:textId="77777777" w:rsidR="005150CE" w:rsidRPr="00141D86" w:rsidRDefault="005150CE" w:rsidP="0BE63F34">
            <w:pPr>
              <w:rPr>
                <w:b/>
                <w:bCs/>
                <w:kern w:val="2"/>
              </w:rPr>
            </w:pPr>
            <w:r w:rsidRPr="00141D86">
              <w:rPr>
                <w:b/>
                <w:bCs/>
                <w:kern w:val="2"/>
              </w:rPr>
              <w:t>1.1. Pirkėjas</w:t>
            </w:r>
          </w:p>
        </w:tc>
        <w:tc>
          <w:tcPr>
            <w:tcW w:w="3240" w:type="dxa"/>
          </w:tcPr>
          <w:p w14:paraId="1D4D11A1" w14:textId="77777777" w:rsidR="005150CE" w:rsidRPr="00141D86" w:rsidRDefault="005150CE" w:rsidP="005150CE">
            <w:r w:rsidRPr="00141D86">
              <w:rPr>
                <w:kern w:val="2"/>
              </w:rPr>
              <w:t>1.1.1. Pavadinimas</w:t>
            </w:r>
          </w:p>
        </w:tc>
        <w:tc>
          <w:tcPr>
            <w:tcW w:w="3728" w:type="dxa"/>
          </w:tcPr>
          <w:p w14:paraId="30AA0024" w14:textId="520302BB" w:rsidR="005150CE" w:rsidRPr="00141D86" w:rsidRDefault="005150CE" w:rsidP="005150CE">
            <w:pPr>
              <w:jc w:val="center"/>
            </w:pPr>
            <w:r w:rsidRPr="00141D86">
              <w:rPr>
                <w:kern w:val="2"/>
              </w:rPr>
              <w:t>Nacionalinė švietimo agentūra</w:t>
            </w:r>
          </w:p>
        </w:tc>
      </w:tr>
      <w:tr w:rsidR="005150CE" w:rsidRPr="00141D86" w14:paraId="05F15DB5" w14:textId="77777777" w:rsidTr="0BE63F34">
        <w:tc>
          <w:tcPr>
            <w:tcW w:w="2808" w:type="dxa"/>
            <w:vMerge/>
          </w:tcPr>
          <w:p w14:paraId="5C481D02" w14:textId="77777777" w:rsidR="005150CE" w:rsidRPr="00141D86" w:rsidRDefault="005150CE" w:rsidP="005150CE">
            <w:pPr>
              <w:rPr>
                <w:kern w:val="2"/>
                <w:szCs w:val="24"/>
              </w:rPr>
            </w:pPr>
          </w:p>
        </w:tc>
        <w:tc>
          <w:tcPr>
            <w:tcW w:w="3240" w:type="dxa"/>
          </w:tcPr>
          <w:p w14:paraId="558DC631" w14:textId="77777777" w:rsidR="005150CE" w:rsidRPr="00141D86" w:rsidRDefault="005150CE" w:rsidP="005150CE">
            <w:r w:rsidRPr="00141D86">
              <w:rPr>
                <w:kern w:val="2"/>
              </w:rPr>
              <w:t>1.1.2. Juridinio asmens kodas</w:t>
            </w:r>
          </w:p>
        </w:tc>
        <w:tc>
          <w:tcPr>
            <w:tcW w:w="3728" w:type="dxa"/>
          </w:tcPr>
          <w:p w14:paraId="3AF9384B" w14:textId="588CA037" w:rsidR="005150CE" w:rsidRPr="00141D86" w:rsidRDefault="005150CE" w:rsidP="005150CE">
            <w:pPr>
              <w:jc w:val="center"/>
            </w:pPr>
            <w:r w:rsidRPr="00141D86">
              <w:rPr>
                <w:kern w:val="2"/>
              </w:rPr>
              <w:t>305238040</w:t>
            </w:r>
          </w:p>
        </w:tc>
      </w:tr>
      <w:tr w:rsidR="005150CE" w:rsidRPr="00141D86" w14:paraId="1A1EAC0E" w14:textId="77777777" w:rsidTr="0BE63F34">
        <w:tc>
          <w:tcPr>
            <w:tcW w:w="2808" w:type="dxa"/>
            <w:vMerge/>
          </w:tcPr>
          <w:p w14:paraId="17A48EAC" w14:textId="77777777" w:rsidR="005150CE" w:rsidRPr="00141D86" w:rsidRDefault="005150CE" w:rsidP="005150CE">
            <w:pPr>
              <w:rPr>
                <w:kern w:val="2"/>
                <w:szCs w:val="24"/>
              </w:rPr>
            </w:pPr>
          </w:p>
        </w:tc>
        <w:tc>
          <w:tcPr>
            <w:tcW w:w="3240" w:type="dxa"/>
          </w:tcPr>
          <w:p w14:paraId="1F020C84" w14:textId="77777777" w:rsidR="005150CE" w:rsidRPr="00141D86" w:rsidRDefault="005150CE" w:rsidP="005150CE">
            <w:r w:rsidRPr="00141D86">
              <w:rPr>
                <w:kern w:val="2"/>
              </w:rPr>
              <w:t>1.1.3. Adresas</w:t>
            </w:r>
          </w:p>
        </w:tc>
        <w:tc>
          <w:tcPr>
            <w:tcW w:w="3728" w:type="dxa"/>
          </w:tcPr>
          <w:p w14:paraId="2CA6E7FD" w14:textId="25EB477B" w:rsidR="005150CE" w:rsidRPr="00141D86" w:rsidRDefault="005150CE" w:rsidP="005150CE">
            <w:pPr>
              <w:jc w:val="center"/>
            </w:pPr>
            <w:r w:rsidRPr="00141D86">
              <w:rPr>
                <w:kern w:val="2"/>
              </w:rPr>
              <w:t>K. Kalinausko g. 7, LT-03107 Vilnius</w:t>
            </w:r>
          </w:p>
        </w:tc>
      </w:tr>
      <w:tr w:rsidR="005150CE" w:rsidRPr="00141D86" w14:paraId="1511F02B" w14:textId="77777777" w:rsidTr="0BE63F34">
        <w:tc>
          <w:tcPr>
            <w:tcW w:w="2808" w:type="dxa"/>
            <w:vMerge/>
          </w:tcPr>
          <w:p w14:paraId="25BB5214" w14:textId="77777777" w:rsidR="005150CE" w:rsidRPr="00141D86" w:rsidRDefault="005150CE" w:rsidP="005150CE">
            <w:pPr>
              <w:rPr>
                <w:kern w:val="2"/>
                <w:szCs w:val="24"/>
              </w:rPr>
            </w:pPr>
          </w:p>
        </w:tc>
        <w:tc>
          <w:tcPr>
            <w:tcW w:w="3240" w:type="dxa"/>
          </w:tcPr>
          <w:p w14:paraId="1E489D90" w14:textId="77777777" w:rsidR="005150CE" w:rsidRPr="00141D86" w:rsidRDefault="005150CE" w:rsidP="005150CE">
            <w:r w:rsidRPr="00141D86">
              <w:rPr>
                <w:kern w:val="2"/>
              </w:rPr>
              <w:t>1.1.4. PVM mokėtojo kodas</w:t>
            </w:r>
          </w:p>
        </w:tc>
        <w:tc>
          <w:tcPr>
            <w:tcW w:w="3728" w:type="dxa"/>
          </w:tcPr>
          <w:p w14:paraId="62D15E0C" w14:textId="4E2209EE" w:rsidR="005150CE" w:rsidRPr="00141D86" w:rsidRDefault="005150CE" w:rsidP="005150CE">
            <w:pPr>
              <w:jc w:val="center"/>
            </w:pPr>
            <w:r w:rsidRPr="00141D86">
              <w:rPr>
                <w:kern w:val="2"/>
              </w:rPr>
              <w:t>-</w:t>
            </w:r>
          </w:p>
        </w:tc>
      </w:tr>
      <w:tr w:rsidR="005150CE" w:rsidRPr="00141D86" w14:paraId="527B3A53" w14:textId="77777777" w:rsidTr="0BE63F34">
        <w:tc>
          <w:tcPr>
            <w:tcW w:w="2808" w:type="dxa"/>
            <w:vMerge/>
          </w:tcPr>
          <w:p w14:paraId="6C37541F" w14:textId="77777777" w:rsidR="005150CE" w:rsidRPr="00141D86" w:rsidRDefault="005150CE" w:rsidP="005150CE">
            <w:pPr>
              <w:rPr>
                <w:kern w:val="2"/>
                <w:szCs w:val="24"/>
              </w:rPr>
            </w:pPr>
          </w:p>
        </w:tc>
        <w:tc>
          <w:tcPr>
            <w:tcW w:w="3240" w:type="dxa"/>
          </w:tcPr>
          <w:p w14:paraId="21A31370" w14:textId="77777777" w:rsidR="005150CE" w:rsidRPr="00141D86" w:rsidRDefault="005150CE" w:rsidP="005150CE">
            <w:r w:rsidRPr="00141D86">
              <w:rPr>
                <w:kern w:val="2"/>
              </w:rPr>
              <w:t>1.1.5. Atsiskaitomoji sąskaita</w:t>
            </w:r>
          </w:p>
        </w:tc>
        <w:tc>
          <w:tcPr>
            <w:tcW w:w="3728" w:type="dxa"/>
          </w:tcPr>
          <w:p w14:paraId="082D7201" w14:textId="0AE3DDE9" w:rsidR="005150CE" w:rsidRPr="00141D86" w:rsidRDefault="005150CE" w:rsidP="005150CE">
            <w:pPr>
              <w:jc w:val="center"/>
            </w:pPr>
            <w:r w:rsidRPr="00141D86">
              <w:rPr>
                <w:kern w:val="2"/>
              </w:rPr>
              <w:t>a.s. LT694040063610001631</w:t>
            </w:r>
          </w:p>
        </w:tc>
      </w:tr>
      <w:tr w:rsidR="005150CE" w:rsidRPr="00141D86" w14:paraId="53D75A5D" w14:textId="77777777" w:rsidTr="0BE63F34">
        <w:tc>
          <w:tcPr>
            <w:tcW w:w="2808" w:type="dxa"/>
            <w:vMerge/>
          </w:tcPr>
          <w:p w14:paraId="5C795133" w14:textId="77777777" w:rsidR="005150CE" w:rsidRPr="00141D86" w:rsidRDefault="005150CE" w:rsidP="005150CE">
            <w:pPr>
              <w:rPr>
                <w:kern w:val="2"/>
                <w:szCs w:val="24"/>
              </w:rPr>
            </w:pPr>
          </w:p>
        </w:tc>
        <w:tc>
          <w:tcPr>
            <w:tcW w:w="3240" w:type="dxa"/>
          </w:tcPr>
          <w:p w14:paraId="352D0392" w14:textId="77777777" w:rsidR="005150CE" w:rsidRPr="00141D86" w:rsidRDefault="005150CE" w:rsidP="005150CE">
            <w:r w:rsidRPr="00141D86">
              <w:rPr>
                <w:kern w:val="2"/>
              </w:rPr>
              <w:t>1.1.6. Bankas, banko kodas</w:t>
            </w:r>
          </w:p>
        </w:tc>
        <w:tc>
          <w:tcPr>
            <w:tcW w:w="3728" w:type="dxa"/>
          </w:tcPr>
          <w:p w14:paraId="1AEEBD0D" w14:textId="62C4DD14" w:rsidR="005150CE" w:rsidRPr="00141D86" w:rsidRDefault="005150CE" w:rsidP="005150CE">
            <w:pPr>
              <w:jc w:val="center"/>
            </w:pPr>
            <w:r w:rsidRPr="00141D86">
              <w:rPr>
                <w:kern w:val="2"/>
              </w:rPr>
              <w:t>Lietuvos Respublikos finansų ministerija</w:t>
            </w:r>
          </w:p>
        </w:tc>
      </w:tr>
      <w:tr w:rsidR="005150CE" w:rsidRPr="00141D86" w14:paraId="5776D650" w14:textId="77777777" w:rsidTr="0BE63F34">
        <w:tc>
          <w:tcPr>
            <w:tcW w:w="2808" w:type="dxa"/>
            <w:vMerge/>
          </w:tcPr>
          <w:p w14:paraId="07B275EF" w14:textId="77777777" w:rsidR="005150CE" w:rsidRPr="00141D86" w:rsidRDefault="005150CE" w:rsidP="005150CE">
            <w:pPr>
              <w:rPr>
                <w:kern w:val="2"/>
                <w:szCs w:val="24"/>
              </w:rPr>
            </w:pPr>
          </w:p>
        </w:tc>
        <w:tc>
          <w:tcPr>
            <w:tcW w:w="3240" w:type="dxa"/>
          </w:tcPr>
          <w:p w14:paraId="646304A0" w14:textId="77777777" w:rsidR="005150CE" w:rsidRPr="00141D86" w:rsidRDefault="005150CE" w:rsidP="005150CE">
            <w:r w:rsidRPr="00141D86">
              <w:rPr>
                <w:kern w:val="2"/>
              </w:rPr>
              <w:t>1.1.7. Telefonas</w:t>
            </w:r>
          </w:p>
        </w:tc>
        <w:tc>
          <w:tcPr>
            <w:tcW w:w="3728" w:type="dxa"/>
          </w:tcPr>
          <w:p w14:paraId="45B54DCF" w14:textId="35623344" w:rsidR="005150CE" w:rsidRPr="00141D86" w:rsidRDefault="005150CE" w:rsidP="005150CE">
            <w:pPr>
              <w:jc w:val="center"/>
            </w:pPr>
            <w:r w:rsidRPr="00141D86">
              <w:rPr>
                <w:kern w:val="2"/>
              </w:rPr>
              <w:t>+</w:t>
            </w:r>
            <w:r w:rsidRPr="00141D86">
              <w:t>370 658 185 04</w:t>
            </w:r>
          </w:p>
        </w:tc>
      </w:tr>
      <w:tr w:rsidR="005150CE" w:rsidRPr="00141D86" w14:paraId="37135B60" w14:textId="77777777" w:rsidTr="0BE63F34">
        <w:tc>
          <w:tcPr>
            <w:tcW w:w="2808" w:type="dxa"/>
            <w:vMerge/>
          </w:tcPr>
          <w:p w14:paraId="0508AC48" w14:textId="77777777" w:rsidR="005150CE" w:rsidRPr="00141D86" w:rsidRDefault="005150CE" w:rsidP="005150CE">
            <w:pPr>
              <w:rPr>
                <w:kern w:val="2"/>
                <w:szCs w:val="24"/>
              </w:rPr>
            </w:pPr>
          </w:p>
        </w:tc>
        <w:tc>
          <w:tcPr>
            <w:tcW w:w="3240" w:type="dxa"/>
          </w:tcPr>
          <w:p w14:paraId="38C60B3E" w14:textId="77777777" w:rsidR="005150CE" w:rsidRPr="00141D86" w:rsidRDefault="005150CE" w:rsidP="005150CE">
            <w:r w:rsidRPr="00141D86">
              <w:rPr>
                <w:kern w:val="2"/>
              </w:rPr>
              <w:t>1.1.8. El. paštas</w:t>
            </w:r>
          </w:p>
        </w:tc>
        <w:tc>
          <w:tcPr>
            <w:tcW w:w="3728" w:type="dxa"/>
          </w:tcPr>
          <w:p w14:paraId="20AA0F22" w14:textId="135579DE" w:rsidR="005150CE" w:rsidRPr="00141D86" w:rsidRDefault="005150CE" w:rsidP="005150CE">
            <w:pPr>
              <w:jc w:val="center"/>
            </w:pPr>
            <w:hyperlink r:id="rId11" w:history="1">
              <w:r w:rsidRPr="00141D86">
                <w:rPr>
                  <w:rStyle w:val="Hipersaitas"/>
                  <w:kern w:val="2"/>
                </w:rPr>
                <w:t>info@nsa.smm.lt</w:t>
              </w:r>
            </w:hyperlink>
          </w:p>
        </w:tc>
      </w:tr>
      <w:tr w:rsidR="005150CE" w:rsidRPr="00141D86" w14:paraId="57382D2E" w14:textId="77777777" w:rsidTr="0BE63F34">
        <w:tc>
          <w:tcPr>
            <w:tcW w:w="2808" w:type="dxa"/>
            <w:vMerge/>
          </w:tcPr>
          <w:p w14:paraId="7CA54B69" w14:textId="77777777" w:rsidR="005150CE" w:rsidRPr="00141D86" w:rsidRDefault="005150CE" w:rsidP="005150CE">
            <w:pPr>
              <w:rPr>
                <w:kern w:val="2"/>
                <w:szCs w:val="24"/>
              </w:rPr>
            </w:pPr>
          </w:p>
        </w:tc>
        <w:tc>
          <w:tcPr>
            <w:tcW w:w="3240" w:type="dxa"/>
          </w:tcPr>
          <w:p w14:paraId="6C4AFDAB" w14:textId="77777777" w:rsidR="005150CE" w:rsidRPr="00141D86" w:rsidRDefault="005150CE" w:rsidP="005150CE">
            <w:r w:rsidRPr="00141D86">
              <w:rPr>
                <w:kern w:val="2"/>
              </w:rPr>
              <w:t>1</w:t>
            </w:r>
            <w:r w:rsidRPr="00141D86">
              <w:rPr>
                <w:color w:val="4472C4"/>
                <w:kern w:val="2"/>
              </w:rPr>
              <w:t>.1.9. Šalies atstovas</w:t>
            </w:r>
          </w:p>
        </w:tc>
        <w:tc>
          <w:tcPr>
            <w:tcW w:w="3728" w:type="dxa"/>
          </w:tcPr>
          <w:p w14:paraId="13F27326" w14:textId="77777777" w:rsidR="005150CE" w:rsidRPr="00141D86" w:rsidRDefault="005150CE" w:rsidP="0BE63F34">
            <w:pPr>
              <w:jc w:val="center"/>
              <w:rPr>
                <w:kern w:val="2"/>
              </w:rPr>
            </w:pPr>
          </w:p>
        </w:tc>
      </w:tr>
      <w:tr w:rsidR="005150CE" w:rsidRPr="00141D86" w14:paraId="2B8B85E9" w14:textId="77777777" w:rsidTr="0BE63F34">
        <w:tc>
          <w:tcPr>
            <w:tcW w:w="2808" w:type="dxa"/>
            <w:vMerge/>
          </w:tcPr>
          <w:p w14:paraId="212A1647" w14:textId="77777777" w:rsidR="005150CE" w:rsidRPr="00141D86" w:rsidRDefault="005150CE" w:rsidP="005150CE">
            <w:pPr>
              <w:rPr>
                <w:kern w:val="2"/>
                <w:szCs w:val="24"/>
              </w:rPr>
            </w:pPr>
          </w:p>
        </w:tc>
        <w:tc>
          <w:tcPr>
            <w:tcW w:w="3240" w:type="dxa"/>
          </w:tcPr>
          <w:p w14:paraId="66A57017" w14:textId="77777777" w:rsidR="005150CE" w:rsidRPr="00141D86" w:rsidRDefault="005150CE" w:rsidP="005150CE">
            <w:r w:rsidRPr="00141D86">
              <w:rPr>
                <w:kern w:val="2"/>
              </w:rPr>
              <w:t>1.1.10. Atstovavimo pagrindas</w:t>
            </w:r>
          </w:p>
        </w:tc>
        <w:tc>
          <w:tcPr>
            <w:tcW w:w="3728" w:type="dxa"/>
          </w:tcPr>
          <w:p w14:paraId="73CA1B70" w14:textId="090BDDE3" w:rsidR="005150CE" w:rsidRPr="00141D86" w:rsidRDefault="005150CE" w:rsidP="005150CE">
            <w:pPr>
              <w:jc w:val="center"/>
              <w:rPr>
                <w:kern w:val="2"/>
                <w:szCs w:val="24"/>
              </w:rPr>
            </w:pPr>
            <w:r w:rsidRPr="00141D8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141D86" w14:paraId="16928910" w14:textId="77777777" w:rsidTr="0BE63F34">
        <w:tc>
          <w:tcPr>
            <w:tcW w:w="2808" w:type="dxa"/>
            <w:vMerge w:val="restart"/>
          </w:tcPr>
          <w:p w14:paraId="229CF69D" w14:textId="77777777" w:rsidR="005150CE" w:rsidRPr="00141D86" w:rsidRDefault="005150CE" w:rsidP="0BE63F34">
            <w:pPr>
              <w:rPr>
                <w:b/>
                <w:bCs/>
                <w:kern w:val="2"/>
              </w:rPr>
            </w:pPr>
          </w:p>
          <w:p w14:paraId="7AADBCFF" w14:textId="77777777" w:rsidR="005150CE" w:rsidRPr="00141D86" w:rsidRDefault="005150CE" w:rsidP="0BE63F34">
            <w:pPr>
              <w:rPr>
                <w:b/>
                <w:bCs/>
                <w:kern w:val="2"/>
              </w:rPr>
            </w:pPr>
          </w:p>
          <w:p w14:paraId="76388C47" w14:textId="77777777" w:rsidR="005150CE" w:rsidRPr="00141D86" w:rsidRDefault="005150CE" w:rsidP="0BE63F34">
            <w:pPr>
              <w:rPr>
                <w:b/>
                <w:bCs/>
                <w:kern w:val="2"/>
              </w:rPr>
            </w:pPr>
          </w:p>
          <w:p w14:paraId="726A738E" w14:textId="77777777" w:rsidR="005150CE" w:rsidRPr="00141D86" w:rsidRDefault="005150CE" w:rsidP="0BE63F34">
            <w:pPr>
              <w:rPr>
                <w:b/>
                <w:bCs/>
                <w:kern w:val="2"/>
              </w:rPr>
            </w:pPr>
            <w:r w:rsidRPr="00141D86">
              <w:rPr>
                <w:b/>
                <w:bCs/>
                <w:kern w:val="2"/>
              </w:rPr>
              <w:t>1.2. Tiekėjas</w:t>
            </w:r>
          </w:p>
          <w:p w14:paraId="78E000D9" w14:textId="77777777" w:rsidR="005150CE" w:rsidRPr="00141D86" w:rsidRDefault="005150CE" w:rsidP="0BE63F34">
            <w:pPr>
              <w:rPr>
                <w:color w:val="4472C4"/>
                <w:kern w:val="2"/>
              </w:rPr>
            </w:pPr>
            <w:r w:rsidRPr="00141D86">
              <w:rPr>
                <w:color w:val="4472C4"/>
                <w:kern w:val="2"/>
              </w:rPr>
              <w:t>(jei Tiekėjas yra fizinis asmuo, skiltys atitinkamai pakoreguojamos.</w:t>
            </w:r>
          </w:p>
          <w:p w14:paraId="448D852F" w14:textId="77777777" w:rsidR="005150CE" w:rsidRPr="00141D86" w:rsidRDefault="005150CE" w:rsidP="0BE63F34">
            <w:pPr>
              <w:rPr>
                <w:color w:val="4472C4"/>
                <w:kern w:val="2"/>
              </w:rPr>
            </w:pPr>
            <w:r w:rsidRPr="00141D86">
              <w:rPr>
                <w:color w:val="4472C4"/>
                <w:kern w:val="2"/>
              </w:rPr>
              <w:t>Jei Tiekėjas yra tiekėjų grupė, skiltys pildomos įterpiant kiekvieno grupės nario informaciją)</w:t>
            </w:r>
          </w:p>
          <w:p w14:paraId="043B3BC3" w14:textId="77777777" w:rsidR="005150CE" w:rsidRPr="00141D86" w:rsidRDefault="005150CE" w:rsidP="0BE63F34">
            <w:pPr>
              <w:rPr>
                <w:b/>
                <w:bCs/>
                <w:kern w:val="2"/>
              </w:rPr>
            </w:pPr>
          </w:p>
        </w:tc>
        <w:tc>
          <w:tcPr>
            <w:tcW w:w="3240" w:type="dxa"/>
          </w:tcPr>
          <w:p w14:paraId="6F705997" w14:textId="77777777" w:rsidR="005150CE" w:rsidRPr="00141D86" w:rsidRDefault="005150CE" w:rsidP="005150CE">
            <w:r w:rsidRPr="00141D86">
              <w:rPr>
                <w:kern w:val="2"/>
              </w:rPr>
              <w:t>1.2.1. Pavadinimas</w:t>
            </w:r>
          </w:p>
        </w:tc>
        <w:tc>
          <w:tcPr>
            <w:tcW w:w="3728" w:type="dxa"/>
          </w:tcPr>
          <w:p w14:paraId="4429E712" w14:textId="77777777" w:rsidR="005150CE" w:rsidRPr="00141D86" w:rsidRDefault="005150CE" w:rsidP="0BE63F34">
            <w:pPr>
              <w:jc w:val="center"/>
              <w:rPr>
                <w:kern w:val="2"/>
              </w:rPr>
            </w:pPr>
          </w:p>
        </w:tc>
      </w:tr>
      <w:tr w:rsidR="005150CE" w:rsidRPr="00141D86" w14:paraId="4CD656F9" w14:textId="77777777" w:rsidTr="0BE63F34">
        <w:tc>
          <w:tcPr>
            <w:tcW w:w="2808" w:type="dxa"/>
            <w:vMerge/>
          </w:tcPr>
          <w:p w14:paraId="0EA0F764" w14:textId="77777777" w:rsidR="005150CE" w:rsidRPr="00141D86" w:rsidRDefault="005150CE" w:rsidP="005150CE">
            <w:pPr>
              <w:rPr>
                <w:b/>
                <w:kern w:val="2"/>
                <w:szCs w:val="24"/>
              </w:rPr>
            </w:pPr>
          </w:p>
        </w:tc>
        <w:tc>
          <w:tcPr>
            <w:tcW w:w="3240" w:type="dxa"/>
          </w:tcPr>
          <w:p w14:paraId="503F833B" w14:textId="77777777" w:rsidR="005150CE" w:rsidRPr="00141D86" w:rsidRDefault="005150CE" w:rsidP="005150CE">
            <w:r w:rsidRPr="00141D86">
              <w:rPr>
                <w:kern w:val="2"/>
              </w:rPr>
              <w:t>1.2.2. Juridinio asmens kodas</w:t>
            </w:r>
          </w:p>
        </w:tc>
        <w:tc>
          <w:tcPr>
            <w:tcW w:w="3728" w:type="dxa"/>
          </w:tcPr>
          <w:p w14:paraId="2F9A4859" w14:textId="77777777" w:rsidR="005150CE" w:rsidRPr="00141D86" w:rsidRDefault="005150CE" w:rsidP="0BE63F34">
            <w:pPr>
              <w:jc w:val="center"/>
              <w:rPr>
                <w:kern w:val="2"/>
              </w:rPr>
            </w:pPr>
          </w:p>
        </w:tc>
      </w:tr>
      <w:tr w:rsidR="005150CE" w:rsidRPr="00141D86" w14:paraId="6A3E88B7" w14:textId="77777777" w:rsidTr="0BE63F34">
        <w:tc>
          <w:tcPr>
            <w:tcW w:w="2808" w:type="dxa"/>
            <w:vMerge/>
          </w:tcPr>
          <w:p w14:paraId="55D363B9" w14:textId="77777777" w:rsidR="005150CE" w:rsidRPr="00141D86" w:rsidRDefault="005150CE" w:rsidP="005150CE">
            <w:pPr>
              <w:rPr>
                <w:b/>
                <w:kern w:val="2"/>
                <w:szCs w:val="24"/>
              </w:rPr>
            </w:pPr>
          </w:p>
        </w:tc>
        <w:tc>
          <w:tcPr>
            <w:tcW w:w="3240" w:type="dxa"/>
          </w:tcPr>
          <w:p w14:paraId="29A5A52C" w14:textId="77777777" w:rsidR="005150CE" w:rsidRPr="00141D86" w:rsidRDefault="005150CE" w:rsidP="005150CE">
            <w:r w:rsidRPr="00141D86">
              <w:rPr>
                <w:kern w:val="2"/>
              </w:rPr>
              <w:t>1.2.3. Adresas</w:t>
            </w:r>
          </w:p>
        </w:tc>
        <w:tc>
          <w:tcPr>
            <w:tcW w:w="3728" w:type="dxa"/>
          </w:tcPr>
          <w:p w14:paraId="52BE5137" w14:textId="77777777" w:rsidR="005150CE" w:rsidRPr="00141D86" w:rsidRDefault="005150CE" w:rsidP="0BE63F34">
            <w:pPr>
              <w:jc w:val="center"/>
              <w:rPr>
                <w:kern w:val="2"/>
              </w:rPr>
            </w:pPr>
          </w:p>
        </w:tc>
      </w:tr>
      <w:tr w:rsidR="005150CE" w:rsidRPr="00141D86" w14:paraId="10BDDB35" w14:textId="77777777" w:rsidTr="0BE63F34">
        <w:tc>
          <w:tcPr>
            <w:tcW w:w="2808" w:type="dxa"/>
            <w:vMerge/>
          </w:tcPr>
          <w:p w14:paraId="7C0FB73C" w14:textId="77777777" w:rsidR="005150CE" w:rsidRPr="00141D86" w:rsidRDefault="005150CE" w:rsidP="005150CE">
            <w:pPr>
              <w:rPr>
                <w:b/>
                <w:kern w:val="2"/>
                <w:szCs w:val="24"/>
              </w:rPr>
            </w:pPr>
          </w:p>
        </w:tc>
        <w:tc>
          <w:tcPr>
            <w:tcW w:w="3240" w:type="dxa"/>
          </w:tcPr>
          <w:p w14:paraId="01F56213" w14:textId="77777777" w:rsidR="005150CE" w:rsidRPr="00141D86" w:rsidRDefault="005150CE" w:rsidP="005150CE">
            <w:r w:rsidRPr="00141D86">
              <w:rPr>
                <w:kern w:val="2"/>
              </w:rPr>
              <w:t>1.2.4. PVM mokėtojo kodas</w:t>
            </w:r>
          </w:p>
        </w:tc>
        <w:tc>
          <w:tcPr>
            <w:tcW w:w="3728" w:type="dxa"/>
          </w:tcPr>
          <w:p w14:paraId="3DC02E52" w14:textId="77777777" w:rsidR="005150CE" w:rsidRPr="00141D86" w:rsidRDefault="005150CE" w:rsidP="0BE63F34">
            <w:pPr>
              <w:jc w:val="center"/>
              <w:rPr>
                <w:kern w:val="2"/>
              </w:rPr>
            </w:pPr>
          </w:p>
        </w:tc>
      </w:tr>
      <w:tr w:rsidR="005150CE" w:rsidRPr="00141D86" w14:paraId="4A389B23" w14:textId="77777777" w:rsidTr="0BE63F34">
        <w:tc>
          <w:tcPr>
            <w:tcW w:w="2808" w:type="dxa"/>
            <w:vMerge/>
          </w:tcPr>
          <w:p w14:paraId="5E8F3B72" w14:textId="77777777" w:rsidR="005150CE" w:rsidRPr="00141D86" w:rsidRDefault="005150CE" w:rsidP="005150CE">
            <w:pPr>
              <w:rPr>
                <w:b/>
                <w:kern w:val="2"/>
                <w:szCs w:val="24"/>
              </w:rPr>
            </w:pPr>
          </w:p>
        </w:tc>
        <w:tc>
          <w:tcPr>
            <w:tcW w:w="3240" w:type="dxa"/>
          </w:tcPr>
          <w:p w14:paraId="37E87149" w14:textId="77777777" w:rsidR="005150CE" w:rsidRPr="00141D86" w:rsidRDefault="005150CE" w:rsidP="005150CE">
            <w:r w:rsidRPr="00141D86">
              <w:rPr>
                <w:kern w:val="2"/>
              </w:rPr>
              <w:t>1.2.5. Atsiskaitomoji sąskaita</w:t>
            </w:r>
          </w:p>
        </w:tc>
        <w:tc>
          <w:tcPr>
            <w:tcW w:w="3728" w:type="dxa"/>
          </w:tcPr>
          <w:p w14:paraId="6B4ED46F" w14:textId="77777777" w:rsidR="005150CE" w:rsidRPr="00141D86" w:rsidRDefault="005150CE" w:rsidP="0BE63F34">
            <w:pPr>
              <w:jc w:val="center"/>
              <w:rPr>
                <w:kern w:val="2"/>
              </w:rPr>
            </w:pPr>
          </w:p>
        </w:tc>
      </w:tr>
      <w:tr w:rsidR="005150CE" w:rsidRPr="00141D86" w14:paraId="53C6C3C5" w14:textId="77777777" w:rsidTr="0BE63F34">
        <w:tc>
          <w:tcPr>
            <w:tcW w:w="2808" w:type="dxa"/>
            <w:vMerge/>
          </w:tcPr>
          <w:p w14:paraId="78A46E72" w14:textId="77777777" w:rsidR="005150CE" w:rsidRPr="00141D86" w:rsidRDefault="005150CE" w:rsidP="005150CE">
            <w:pPr>
              <w:rPr>
                <w:b/>
                <w:kern w:val="2"/>
                <w:szCs w:val="24"/>
              </w:rPr>
            </w:pPr>
          </w:p>
        </w:tc>
        <w:tc>
          <w:tcPr>
            <w:tcW w:w="3240" w:type="dxa"/>
          </w:tcPr>
          <w:p w14:paraId="572DF85C" w14:textId="77777777" w:rsidR="005150CE" w:rsidRPr="00141D86" w:rsidRDefault="005150CE" w:rsidP="005150CE">
            <w:r w:rsidRPr="00141D86">
              <w:rPr>
                <w:kern w:val="2"/>
              </w:rPr>
              <w:t>1.2.6. Bankas, banko kodas</w:t>
            </w:r>
          </w:p>
        </w:tc>
        <w:tc>
          <w:tcPr>
            <w:tcW w:w="3728" w:type="dxa"/>
          </w:tcPr>
          <w:p w14:paraId="199DBF76" w14:textId="77777777" w:rsidR="005150CE" w:rsidRPr="00141D86" w:rsidRDefault="005150CE" w:rsidP="0BE63F34">
            <w:pPr>
              <w:jc w:val="center"/>
              <w:rPr>
                <w:kern w:val="2"/>
              </w:rPr>
            </w:pPr>
          </w:p>
        </w:tc>
      </w:tr>
      <w:tr w:rsidR="005150CE" w:rsidRPr="00141D86" w14:paraId="0AD028CC" w14:textId="77777777" w:rsidTr="0BE63F34">
        <w:tc>
          <w:tcPr>
            <w:tcW w:w="2808" w:type="dxa"/>
            <w:vMerge/>
          </w:tcPr>
          <w:p w14:paraId="0B51355C" w14:textId="77777777" w:rsidR="005150CE" w:rsidRPr="00141D86" w:rsidRDefault="005150CE" w:rsidP="005150CE">
            <w:pPr>
              <w:rPr>
                <w:b/>
                <w:kern w:val="2"/>
                <w:szCs w:val="24"/>
              </w:rPr>
            </w:pPr>
          </w:p>
        </w:tc>
        <w:tc>
          <w:tcPr>
            <w:tcW w:w="3240" w:type="dxa"/>
          </w:tcPr>
          <w:p w14:paraId="4578C743" w14:textId="77777777" w:rsidR="005150CE" w:rsidRPr="00141D86" w:rsidRDefault="005150CE" w:rsidP="005150CE">
            <w:r w:rsidRPr="00141D86">
              <w:rPr>
                <w:kern w:val="2"/>
              </w:rPr>
              <w:t>1.2.7. Telefonas</w:t>
            </w:r>
          </w:p>
        </w:tc>
        <w:tc>
          <w:tcPr>
            <w:tcW w:w="3728" w:type="dxa"/>
          </w:tcPr>
          <w:p w14:paraId="45814210" w14:textId="77777777" w:rsidR="005150CE" w:rsidRPr="00141D86" w:rsidRDefault="005150CE" w:rsidP="0BE63F34">
            <w:pPr>
              <w:jc w:val="center"/>
              <w:rPr>
                <w:kern w:val="2"/>
              </w:rPr>
            </w:pPr>
          </w:p>
        </w:tc>
      </w:tr>
      <w:tr w:rsidR="005150CE" w:rsidRPr="00141D86" w14:paraId="18884704" w14:textId="77777777" w:rsidTr="0BE63F34">
        <w:tc>
          <w:tcPr>
            <w:tcW w:w="2808" w:type="dxa"/>
            <w:vMerge/>
          </w:tcPr>
          <w:p w14:paraId="6EB9CA70" w14:textId="77777777" w:rsidR="005150CE" w:rsidRPr="00141D86" w:rsidRDefault="005150CE" w:rsidP="005150CE">
            <w:pPr>
              <w:rPr>
                <w:b/>
                <w:kern w:val="2"/>
                <w:szCs w:val="24"/>
              </w:rPr>
            </w:pPr>
          </w:p>
        </w:tc>
        <w:tc>
          <w:tcPr>
            <w:tcW w:w="3240" w:type="dxa"/>
          </w:tcPr>
          <w:p w14:paraId="68980A98" w14:textId="77777777" w:rsidR="005150CE" w:rsidRPr="00141D86" w:rsidRDefault="005150CE" w:rsidP="005150CE">
            <w:r w:rsidRPr="00141D86">
              <w:rPr>
                <w:kern w:val="2"/>
              </w:rPr>
              <w:t>1.2.8. El. paštas</w:t>
            </w:r>
          </w:p>
        </w:tc>
        <w:tc>
          <w:tcPr>
            <w:tcW w:w="3728" w:type="dxa"/>
          </w:tcPr>
          <w:p w14:paraId="2BDB563E" w14:textId="77777777" w:rsidR="005150CE" w:rsidRPr="00141D86" w:rsidRDefault="005150CE" w:rsidP="0BE63F34">
            <w:pPr>
              <w:jc w:val="center"/>
              <w:rPr>
                <w:kern w:val="2"/>
              </w:rPr>
            </w:pPr>
          </w:p>
        </w:tc>
      </w:tr>
      <w:tr w:rsidR="005150CE" w:rsidRPr="00141D86" w14:paraId="460CF5F1" w14:textId="77777777" w:rsidTr="0BE63F34">
        <w:tc>
          <w:tcPr>
            <w:tcW w:w="2808" w:type="dxa"/>
            <w:vMerge/>
          </w:tcPr>
          <w:p w14:paraId="3F192AA9" w14:textId="77777777" w:rsidR="005150CE" w:rsidRPr="00141D86" w:rsidRDefault="005150CE" w:rsidP="005150CE">
            <w:pPr>
              <w:rPr>
                <w:b/>
                <w:kern w:val="2"/>
                <w:szCs w:val="24"/>
              </w:rPr>
            </w:pPr>
          </w:p>
        </w:tc>
        <w:tc>
          <w:tcPr>
            <w:tcW w:w="3240" w:type="dxa"/>
          </w:tcPr>
          <w:p w14:paraId="438676CD" w14:textId="77777777" w:rsidR="005150CE" w:rsidRPr="00141D86" w:rsidRDefault="005150CE" w:rsidP="005150CE">
            <w:r w:rsidRPr="00141D86">
              <w:rPr>
                <w:kern w:val="2"/>
              </w:rPr>
              <w:t>1.2.9. Šalies atstovas</w:t>
            </w:r>
          </w:p>
        </w:tc>
        <w:tc>
          <w:tcPr>
            <w:tcW w:w="3728" w:type="dxa"/>
          </w:tcPr>
          <w:p w14:paraId="18887569" w14:textId="77777777" w:rsidR="005150CE" w:rsidRPr="00141D86" w:rsidRDefault="005150CE" w:rsidP="0BE63F34">
            <w:pPr>
              <w:jc w:val="center"/>
              <w:rPr>
                <w:kern w:val="2"/>
              </w:rPr>
            </w:pPr>
          </w:p>
        </w:tc>
      </w:tr>
      <w:tr w:rsidR="005150CE" w:rsidRPr="00141D86" w14:paraId="27B074B5" w14:textId="77777777" w:rsidTr="0BE63F34">
        <w:tc>
          <w:tcPr>
            <w:tcW w:w="2808" w:type="dxa"/>
            <w:vMerge/>
          </w:tcPr>
          <w:p w14:paraId="7A43EC40" w14:textId="77777777" w:rsidR="005150CE" w:rsidRPr="00141D86" w:rsidRDefault="005150CE" w:rsidP="005150CE">
            <w:pPr>
              <w:rPr>
                <w:b/>
                <w:kern w:val="2"/>
                <w:szCs w:val="24"/>
              </w:rPr>
            </w:pPr>
          </w:p>
        </w:tc>
        <w:tc>
          <w:tcPr>
            <w:tcW w:w="3240" w:type="dxa"/>
          </w:tcPr>
          <w:p w14:paraId="1ACB3AF4" w14:textId="77777777" w:rsidR="005150CE" w:rsidRPr="00141D86" w:rsidRDefault="005150CE" w:rsidP="005150CE">
            <w:r w:rsidRPr="00141D86">
              <w:rPr>
                <w:kern w:val="2"/>
              </w:rPr>
              <w:t>1.2.10. Atstovavimo pagrindas</w:t>
            </w:r>
          </w:p>
        </w:tc>
        <w:tc>
          <w:tcPr>
            <w:tcW w:w="3728" w:type="dxa"/>
          </w:tcPr>
          <w:p w14:paraId="01A1651B" w14:textId="77777777" w:rsidR="005150CE" w:rsidRPr="00141D86" w:rsidRDefault="005150CE" w:rsidP="0BE63F34">
            <w:pPr>
              <w:jc w:val="center"/>
              <w:rPr>
                <w:kern w:val="2"/>
              </w:rPr>
            </w:pPr>
          </w:p>
        </w:tc>
      </w:tr>
    </w:tbl>
    <w:p w14:paraId="377A0A90" w14:textId="77777777" w:rsidR="00027B83" w:rsidRPr="00141D8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141D86" w14:paraId="30D32D1A" w14:textId="77777777" w:rsidTr="0BE63F34">
        <w:trPr>
          <w:trHeight w:val="300"/>
        </w:trPr>
        <w:tc>
          <w:tcPr>
            <w:tcW w:w="9776" w:type="dxa"/>
            <w:gridSpan w:val="4"/>
          </w:tcPr>
          <w:p w14:paraId="5FF40E3D" w14:textId="77777777" w:rsidR="00027B83" w:rsidRPr="00141D86" w:rsidRDefault="000B0897" w:rsidP="0BE63F34">
            <w:pPr>
              <w:jc w:val="center"/>
              <w:rPr>
                <w:b/>
                <w:bCs/>
                <w:kern w:val="2"/>
              </w:rPr>
            </w:pPr>
            <w:r w:rsidRPr="00141D86">
              <w:rPr>
                <w:b/>
                <w:bCs/>
                <w:kern w:val="2"/>
              </w:rPr>
              <w:t>2. ATSAKINGI ASMENYS</w:t>
            </w:r>
          </w:p>
        </w:tc>
      </w:tr>
      <w:tr w:rsidR="00027B83" w:rsidRPr="00141D86" w14:paraId="7EC99386" w14:textId="77777777" w:rsidTr="0BE63F34">
        <w:trPr>
          <w:trHeight w:val="300"/>
        </w:trPr>
        <w:tc>
          <w:tcPr>
            <w:tcW w:w="3094" w:type="dxa"/>
            <w:gridSpan w:val="2"/>
          </w:tcPr>
          <w:p w14:paraId="30760A59" w14:textId="77777777" w:rsidR="00027B83" w:rsidRPr="00141D86" w:rsidRDefault="000B0897" w:rsidP="0BE63F34">
            <w:pPr>
              <w:rPr>
                <w:b/>
                <w:bCs/>
                <w:kern w:val="2"/>
              </w:rPr>
            </w:pPr>
            <w:r w:rsidRPr="00141D86">
              <w:rPr>
                <w:b/>
                <w:bCs/>
                <w:kern w:val="2"/>
              </w:rPr>
              <w:t xml:space="preserve">2.1. Pirkėjo kontaktiniai asmenys, atsakingi už Sutarties vykdymą, </w:t>
            </w:r>
            <w:r w:rsidRPr="00141D86">
              <w:rPr>
                <w:b/>
                <w:bCs/>
              </w:rPr>
              <w:t>Paslaugų</w:t>
            </w:r>
            <w:r w:rsidRPr="00141D86">
              <w:rPr>
                <w:b/>
                <w:bCs/>
                <w:kern w:val="2"/>
              </w:rPr>
              <w:t xml:space="preserve"> priėmimą, </w:t>
            </w:r>
            <w:r w:rsidRPr="00141D86">
              <w:rPr>
                <w:b/>
                <w:bCs/>
                <w:kern w:val="2"/>
              </w:rPr>
              <w:lastRenderedPageBreak/>
              <w:t>Sąskaitų per informacinę sistemą SABIS priėmimą</w:t>
            </w:r>
          </w:p>
        </w:tc>
        <w:tc>
          <w:tcPr>
            <w:tcW w:w="6682" w:type="dxa"/>
            <w:gridSpan w:val="2"/>
          </w:tcPr>
          <w:p w14:paraId="3B77D23F" w14:textId="77777777" w:rsidR="00027B83" w:rsidRPr="00141D86" w:rsidRDefault="000B0897" w:rsidP="0BE63F34">
            <w:pPr>
              <w:rPr>
                <w:color w:val="4472C4"/>
                <w:kern w:val="2"/>
              </w:rPr>
            </w:pPr>
            <w:r w:rsidRPr="00141D86">
              <w:rPr>
                <w:color w:val="4472C4"/>
                <w:kern w:val="2"/>
              </w:rPr>
              <w:lastRenderedPageBreak/>
              <w:t>(nurodyti padalinį / skyrių, pareigas, vardą, pavardę, tel., el. paštą)</w:t>
            </w:r>
          </w:p>
        </w:tc>
      </w:tr>
      <w:tr w:rsidR="00027B83" w:rsidRPr="00141D86" w14:paraId="64DD2FBA" w14:textId="77777777" w:rsidTr="0BE63F34">
        <w:trPr>
          <w:trHeight w:val="300"/>
        </w:trPr>
        <w:tc>
          <w:tcPr>
            <w:tcW w:w="3094" w:type="dxa"/>
            <w:gridSpan w:val="2"/>
          </w:tcPr>
          <w:p w14:paraId="162D7750" w14:textId="77777777" w:rsidR="00027B83" w:rsidRPr="00141D86" w:rsidRDefault="000B0897" w:rsidP="0BE63F34">
            <w:pPr>
              <w:rPr>
                <w:b/>
                <w:bCs/>
                <w:kern w:val="2"/>
              </w:rPr>
            </w:pPr>
            <w:r w:rsidRPr="00141D86">
              <w:rPr>
                <w:b/>
                <w:bCs/>
                <w:kern w:val="2"/>
              </w:rPr>
              <w:t>2.2. Tiekėjo kontaktiniai asmenys, atsakingi už Sutarties vykdymą</w:t>
            </w:r>
          </w:p>
        </w:tc>
        <w:tc>
          <w:tcPr>
            <w:tcW w:w="6682" w:type="dxa"/>
            <w:gridSpan w:val="2"/>
          </w:tcPr>
          <w:p w14:paraId="694706CF" w14:textId="77777777" w:rsidR="00027B83" w:rsidRPr="00141D86" w:rsidRDefault="000B0897" w:rsidP="0BE63F34">
            <w:pPr>
              <w:rPr>
                <w:color w:val="4472C4"/>
                <w:kern w:val="2"/>
              </w:rPr>
            </w:pPr>
            <w:r w:rsidRPr="00141D86">
              <w:rPr>
                <w:color w:val="4472C4"/>
                <w:kern w:val="2"/>
              </w:rPr>
              <w:t>(nurodyti padalinį / skyrių, pareigas, vardą, pavardę, tel., el. paštą)</w:t>
            </w:r>
          </w:p>
        </w:tc>
      </w:tr>
      <w:tr w:rsidR="00027B83" w:rsidRPr="00141D86" w14:paraId="17D3AF1B" w14:textId="77777777" w:rsidTr="0BE63F34">
        <w:trPr>
          <w:trHeight w:val="300"/>
        </w:trPr>
        <w:tc>
          <w:tcPr>
            <w:tcW w:w="9776" w:type="dxa"/>
            <w:gridSpan w:val="4"/>
          </w:tcPr>
          <w:p w14:paraId="147CEE6E" w14:textId="77777777" w:rsidR="00027B83" w:rsidRPr="00141D86" w:rsidRDefault="000B0897" w:rsidP="0BE63F34">
            <w:pPr>
              <w:jc w:val="center"/>
              <w:rPr>
                <w:b/>
                <w:bCs/>
                <w:kern w:val="2"/>
              </w:rPr>
            </w:pPr>
            <w:r w:rsidRPr="00141D86">
              <w:rPr>
                <w:b/>
                <w:bCs/>
                <w:kern w:val="2"/>
              </w:rPr>
              <w:t>3. SUTARTIES DALYKAS</w:t>
            </w:r>
          </w:p>
        </w:tc>
      </w:tr>
      <w:tr w:rsidR="00027B83" w:rsidRPr="00141D86" w14:paraId="78BAF5CF" w14:textId="77777777" w:rsidTr="0BE63F34">
        <w:trPr>
          <w:trHeight w:val="300"/>
        </w:trPr>
        <w:tc>
          <w:tcPr>
            <w:tcW w:w="3094" w:type="dxa"/>
            <w:gridSpan w:val="2"/>
          </w:tcPr>
          <w:p w14:paraId="2EF15AAD" w14:textId="77777777" w:rsidR="00027B83" w:rsidRPr="00141D86" w:rsidRDefault="000B0897" w:rsidP="0BE63F34">
            <w:pPr>
              <w:rPr>
                <w:b/>
                <w:bCs/>
                <w:kern w:val="2"/>
              </w:rPr>
            </w:pPr>
            <w:r w:rsidRPr="00141D86">
              <w:rPr>
                <w:b/>
                <w:bCs/>
                <w:kern w:val="2"/>
              </w:rPr>
              <w:t>3.1. Sutarties dalykas</w:t>
            </w:r>
          </w:p>
        </w:tc>
        <w:tc>
          <w:tcPr>
            <w:tcW w:w="6682" w:type="dxa"/>
            <w:gridSpan w:val="2"/>
          </w:tcPr>
          <w:p w14:paraId="1AECDE4B" w14:textId="72069F68" w:rsidR="00131A02" w:rsidRPr="00141D86" w:rsidRDefault="000B0897" w:rsidP="00131A02">
            <w:pPr>
              <w:tabs>
                <w:tab w:val="left" w:pos="993"/>
              </w:tabs>
              <w:suppressAutoHyphens/>
              <w:autoSpaceDN w:val="0"/>
              <w:jc w:val="both"/>
              <w:textAlignment w:val="baseline"/>
              <w:rPr>
                <w:color w:val="000000"/>
                <w:szCs w:val="24"/>
                <w:lang w:eastAsia="en-GB"/>
              </w:rPr>
            </w:pPr>
            <w:r w:rsidRPr="00141D86">
              <w:rPr>
                <w:kern w:val="2"/>
              </w:rPr>
              <w:t xml:space="preserve">Tiekėjas įsipareigoja Sutartyje numatytomis sąlygomis suteikti </w:t>
            </w:r>
            <w:r w:rsidR="00815C35" w:rsidRPr="00141D86">
              <w:t>Pirkėjo</w:t>
            </w:r>
            <w:r w:rsidR="004603CC" w:rsidRPr="00141D86">
              <w:t xml:space="preserve"> </w:t>
            </w:r>
            <w:r w:rsidR="00131A02" w:rsidRPr="00141D86">
              <w:rPr>
                <w:szCs w:val="24"/>
                <w:lang w:eastAsia="en-GB"/>
              </w:rPr>
              <w:t xml:space="preserve">skaitmeninės </w:t>
            </w:r>
            <w:bookmarkStart w:id="0" w:name="_Hlk192140966"/>
            <w:bookmarkStart w:id="1" w:name="_Hlk192229935"/>
            <w:r w:rsidR="00131A02" w:rsidRPr="00141D86">
              <w:rPr>
                <w:szCs w:val="24"/>
                <w:lang w:eastAsia="en-GB"/>
              </w:rPr>
              <w:t xml:space="preserve">mokymo priemonės (toliau – SMP), skirtos vidutinio ir žymaus intelekto sutrikimų turinčių mokinių socialinių įgūdžių ugdymui, </w:t>
            </w:r>
            <w:bookmarkEnd w:id="0"/>
            <w:r w:rsidR="00131A02" w:rsidRPr="00141D86">
              <w:rPr>
                <w:szCs w:val="24"/>
                <w:lang w:eastAsia="en-GB"/>
              </w:rPr>
              <w:t>sukūrimo paslaug</w:t>
            </w:r>
            <w:r w:rsidR="004A6DF4" w:rsidRPr="00141D86">
              <w:rPr>
                <w:szCs w:val="24"/>
                <w:lang w:eastAsia="en-GB"/>
              </w:rPr>
              <w:t>a</w:t>
            </w:r>
            <w:r w:rsidR="00131A02" w:rsidRPr="00141D86">
              <w:rPr>
                <w:szCs w:val="24"/>
                <w:lang w:eastAsia="en-GB"/>
              </w:rPr>
              <w:t>s (toliau – paslaugos</w:t>
            </w:r>
            <w:r w:rsidR="004A6DF4" w:rsidRPr="00141D86">
              <w:rPr>
                <w:szCs w:val="24"/>
                <w:lang w:eastAsia="en-GB"/>
              </w:rPr>
              <w:t>, SMP</w:t>
            </w:r>
            <w:r w:rsidR="00131A02" w:rsidRPr="00141D86">
              <w:rPr>
                <w:szCs w:val="24"/>
                <w:lang w:eastAsia="en-GB"/>
              </w:rPr>
              <w:t>), kurias sudaro:</w:t>
            </w:r>
            <w:bookmarkEnd w:id="1"/>
          </w:p>
          <w:p w14:paraId="0C18A077" w14:textId="6253F842" w:rsidR="00131A02" w:rsidRPr="00141D86" w:rsidRDefault="004A6DF4" w:rsidP="004A6DF4">
            <w:pPr>
              <w:tabs>
                <w:tab w:val="left" w:pos="993"/>
              </w:tabs>
              <w:suppressAutoHyphens/>
              <w:autoSpaceDN w:val="0"/>
              <w:jc w:val="both"/>
              <w:textAlignment w:val="baseline"/>
              <w:rPr>
                <w:color w:val="000000"/>
                <w:szCs w:val="24"/>
                <w:lang w:eastAsia="en-GB"/>
              </w:rPr>
            </w:pPr>
            <w:r w:rsidRPr="00141D86">
              <w:rPr>
                <w:color w:val="000000" w:themeColor="text1"/>
                <w:szCs w:val="24"/>
                <w:lang w:eastAsia="en-GB"/>
              </w:rPr>
              <w:t xml:space="preserve">1. </w:t>
            </w:r>
            <w:r w:rsidR="00131A02" w:rsidRPr="00141D86">
              <w:rPr>
                <w:color w:val="000000" w:themeColor="text1"/>
                <w:szCs w:val="24"/>
                <w:lang w:eastAsia="en-GB"/>
              </w:rPr>
              <w:t xml:space="preserve">2012–2013 m. m. sukurtos spausdintinės mokymo priemonės, skirtos </w:t>
            </w:r>
            <w:bookmarkStart w:id="2" w:name="_Hlk195090298"/>
            <w:r w:rsidR="00131A02" w:rsidRPr="00141D86">
              <w:rPr>
                <w:color w:val="000000" w:themeColor="text1"/>
                <w:szCs w:val="24"/>
                <w:lang w:eastAsia="en-GB"/>
              </w:rPr>
              <w:t xml:space="preserve">vidutinio ir žymaus intelekto sutrikimų turinčių mokinių </w:t>
            </w:r>
            <w:bookmarkEnd w:id="2"/>
            <w:r w:rsidR="00131A02" w:rsidRPr="00141D86">
              <w:rPr>
                <w:color w:val="000000" w:themeColor="text1"/>
                <w:szCs w:val="24"/>
                <w:lang w:eastAsia="en-GB"/>
              </w:rPr>
              <w:t>socialinių įgūdžių ugdymui, atnaujinimas</w:t>
            </w:r>
            <w:r w:rsidR="00131A02" w:rsidRPr="00141D86">
              <w:rPr>
                <w:color w:val="C00000"/>
                <w:szCs w:val="24"/>
                <w:lang w:eastAsia="en-GB"/>
              </w:rPr>
              <w:t xml:space="preserve"> </w:t>
            </w:r>
            <w:r w:rsidR="00131A02" w:rsidRPr="00141D86">
              <w:rPr>
                <w:color w:val="000000" w:themeColor="text1"/>
                <w:szCs w:val="24"/>
                <w:lang w:eastAsia="en-GB"/>
              </w:rPr>
              <w:t>ir parengimas skaitmeniniu formatu (10 modulių);</w:t>
            </w:r>
          </w:p>
          <w:p w14:paraId="27D0B811" w14:textId="5B0D5513" w:rsidR="00131A02" w:rsidRPr="00141D86" w:rsidRDefault="004A6DF4" w:rsidP="004A6DF4">
            <w:pPr>
              <w:tabs>
                <w:tab w:val="left" w:pos="993"/>
              </w:tabs>
              <w:suppressAutoHyphens/>
              <w:autoSpaceDN w:val="0"/>
              <w:jc w:val="both"/>
              <w:textAlignment w:val="baseline"/>
              <w:rPr>
                <w:color w:val="000000"/>
                <w:szCs w:val="24"/>
                <w:lang w:eastAsia="en-GB"/>
              </w:rPr>
            </w:pPr>
            <w:r w:rsidRPr="00141D86">
              <w:rPr>
                <w:color w:val="000000" w:themeColor="text1"/>
                <w:szCs w:val="24"/>
                <w:lang w:eastAsia="en-GB"/>
              </w:rPr>
              <w:t>2.</w:t>
            </w:r>
            <w:r w:rsidR="00131A02" w:rsidRPr="00141D86">
              <w:rPr>
                <w:color w:val="000000" w:themeColor="text1"/>
                <w:szCs w:val="24"/>
                <w:lang w:eastAsia="en-GB"/>
              </w:rPr>
              <w:t xml:space="preserve"> 2 naujų modulių, skirtų vidutinio ir žymaus intelekto sutrikimų turinčių mokinių socialinių įgūdžių ugdymui, sukūrimas skaitmeniniu formatu; </w:t>
            </w:r>
          </w:p>
          <w:p w14:paraId="0D323EEB" w14:textId="35DD4921" w:rsidR="00131A02" w:rsidRPr="00141D86" w:rsidRDefault="004A6DF4" w:rsidP="004A6DF4">
            <w:pPr>
              <w:tabs>
                <w:tab w:val="left" w:pos="993"/>
              </w:tabs>
              <w:suppressAutoHyphens/>
              <w:autoSpaceDN w:val="0"/>
              <w:jc w:val="both"/>
              <w:textAlignment w:val="baseline"/>
              <w:rPr>
                <w:color w:val="000000"/>
                <w:szCs w:val="24"/>
                <w:lang w:eastAsia="en-GB"/>
              </w:rPr>
            </w:pPr>
            <w:r w:rsidRPr="00141D86">
              <w:rPr>
                <w:color w:val="000000" w:themeColor="text1"/>
                <w:szCs w:val="24"/>
                <w:lang w:eastAsia="en-GB"/>
              </w:rPr>
              <w:t xml:space="preserve">3. </w:t>
            </w:r>
            <w:r w:rsidR="00131A02" w:rsidRPr="00141D86">
              <w:rPr>
                <w:color w:val="000000" w:themeColor="text1"/>
                <w:szCs w:val="24"/>
                <w:lang w:eastAsia="en-GB"/>
              </w:rPr>
              <w:t>SMP įgarsinimas (teorinės dalies ir užduočių).</w:t>
            </w:r>
          </w:p>
          <w:p w14:paraId="1386D329" w14:textId="77777777" w:rsidR="007548F8" w:rsidRPr="00141D86" w:rsidRDefault="007548F8" w:rsidP="0BE63F34">
            <w:pPr>
              <w:rPr>
                <w:color w:val="000000"/>
                <w:kern w:val="2"/>
              </w:rPr>
            </w:pPr>
          </w:p>
          <w:p w14:paraId="6B5360F1" w14:textId="4F405FCB" w:rsidR="00027B83" w:rsidRPr="00141D86" w:rsidRDefault="000B0897" w:rsidP="0BE63F34">
            <w:pPr>
              <w:rPr>
                <w:color w:val="000000"/>
                <w:kern w:val="2"/>
              </w:rPr>
            </w:pPr>
            <w:r w:rsidRPr="00141D86">
              <w:rPr>
                <w:color w:val="000000"/>
                <w:kern w:val="2"/>
              </w:rPr>
              <w:t xml:space="preserve">Išsamus </w:t>
            </w:r>
            <w:r w:rsidRPr="00141D86">
              <w:rPr>
                <w:color w:val="000000"/>
              </w:rPr>
              <w:t>Paslaugų</w:t>
            </w:r>
            <w:r w:rsidRPr="00141D86">
              <w:rPr>
                <w:color w:val="000000"/>
                <w:kern w:val="2"/>
              </w:rPr>
              <w:t xml:space="preserve"> aprašymas ir kiti reikalavimai teikiamoms </w:t>
            </w:r>
            <w:r w:rsidRPr="00141D86">
              <w:rPr>
                <w:color w:val="000000"/>
              </w:rPr>
              <w:t>Paslaugoms</w:t>
            </w:r>
            <w:r w:rsidRPr="00141D86">
              <w:rPr>
                <w:color w:val="000000"/>
                <w:kern w:val="2"/>
              </w:rPr>
              <w:t xml:space="preserve"> nustatyti Sutarties priede Nr.</w:t>
            </w:r>
            <w:r w:rsidR="00F53046" w:rsidRPr="00141D86">
              <w:rPr>
                <w:color w:val="000000"/>
                <w:kern w:val="2"/>
              </w:rPr>
              <w:t xml:space="preserve"> 1</w:t>
            </w:r>
            <w:r w:rsidRPr="00141D86">
              <w:rPr>
                <w:color w:val="000000"/>
                <w:kern w:val="2"/>
              </w:rPr>
              <w:t xml:space="preserve"> „Techninė specifikacija“ (toliau – Techninė specifikacija) ir Sutarties priede Nr.</w:t>
            </w:r>
            <w:r w:rsidR="00F53046" w:rsidRPr="00141D86">
              <w:rPr>
                <w:color w:val="000000"/>
                <w:kern w:val="2"/>
              </w:rPr>
              <w:t xml:space="preserve"> 2</w:t>
            </w:r>
            <w:r w:rsidRPr="00141D86">
              <w:rPr>
                <w:color w:val="000000"/>
                <w:kern w:val="2"/>
              </w:rPr>
              <w:t xml:space="preserve"> „Pasiūlymas“.</w:t>
            </w:r>
          </w:p>
        </w:tc>
      </w:tr>
      <w:tr w:rsidR="00027B83" w:rsidRPr="00141D86" w14:paraId="0AD60CA4" w14:textId="77777777" w:rsidTr="0BE63F34">
        <w:trPr>
          <w:trHeight w:val="300"/>
        </w:trPr>
        <w:tc>
          <w:tcPr>
            <w:tcW w:w="3094" w:type="dxa"/>
            <w:gridSpan w:val="2"/>
          </w:tcPr>
          <w:p w14:paraId="3774F492" w14:textId="77777777" w:rsidR="00027B83" w:rsidRPr="00141D86" w:rsidRDefault="000B0897" w:rsidP="0BE63F34">
            <w:pPr>
              <w:rPr>
                <w:b/>
                <w:bCs/>
                <w:kern w:val="2"/>
              </w:rPr>
            </w:pPr>
            <w:r w:rsidRPr="00141D86">
              <w:rPr>
                <w:b/>
                <w:bCs/>
                <w:kern w:val="2"/>
              </w:rPr>
              <w:t>3.2. Pirkimo pavadinimas ir numeris</w:t>
            </w:r>
          </w:p>
        </w:tc>
        <w:tc>
          <w:tcPr>
            <w:tcW w:w="6682" w:type="dxa"/>
            <w:gridSpan w:val="2"/>
          </w:tcPr>
          <w:p w14:paraId="441EF66E" w14:textId="5120D587" w:rsidR="00027B83" w:rsidRPr="00141D86" w:rsidRDefault="00F10A2C">
            <w:r w:rsidRPr="00141D86">
              <w:rPr>
                <w:kern w:val="2"/>
              </w:rPr>
              <w:t>A</w:t>
            </w:r>
            <w:r w:rsidR="000805D3" w:rsidRPr="00141D86">
              <w:rPr>
                <w:kern w:val="2"/>
              </w:rPr>
              <w:t>tviras</w:t>
            </w:r>
            <w:r w:rsidR="00B50C0F" w:rsidRPr="00141D86">
              <w:rPr>
                <w:kern w:val="2"/>
              </w:rPr>
              <w:t xml:space="preserve"> </w:t>
            </w:r>
            <w:r w:rsidR="00574530" w:rsidRPr="00141D86">
              <w:rPr>
                <w:kern w:val="2"/>
              </w:rPr>
              <w:t>konkursas</w:t>
            </w:r>
          </w:p>
          <w:p w14:paraId="361E85FB" w14:textId="6E0EE137" w:rsidR="00574530" w:rsidRPr="00141D86" w:rsidRDefault="00574530" w:rsidP="0BE63F34">
            <w:pPr>
              <w:rPr>
                <w:kern w:val="2"/>
                <w:szCs w:val="24"/>
              </w:rPr>
            </w:pPr>
            <w:r w:rsidRPr="00141D86">
              <w:rPr>
                <w:kern w:val="2"/>
                <w:szCs w:val="24"/>
              </w:rPr>
              <w:t>Pavadinimas „</w:t>
            </w:r>
            <w:r w:rsidR="0001179B" w:rsidRPr="00141D86">
              <w:rPr>
                <w:bCs/>
                <w:szCs w:val="24"/>
              </w:rPr>
              <w:t>Socialinių įgūdžių ugdymo programos priemonės atnaujinimas ir  skaitmeninimas</w:t>
            </w:r>
            <w:r w:rsidRPr="00141D86">
              <w:rPr>
                <w:kern w:val="2"/>
                <w:szCs w:val="24"/>
              </w:rPr>
              <w:t>“</w:t>
            </w:r>
          </w:p>
          <w:p w14:paraId="45E04592" w14:textId="77777777" w:rsidR="0001179B" w:rsidRPr="00141D86" w:rsidRDefault="00574530" w:rsidP="0001179B">
            <w:pPr>
              <w:rPr>
                <w:color w:val="007BB8"/>
                <w:kern w:val="2"/>
                <w:szCs w:val="24"/>
              </w:rPr>
            </w:pPr>
            <w:r w:rsidRPr="00141D86">
              <w:rPr>
                <w:color w:val="007BB8"/>
                <w:kern w:val="2"/>
                <w:szCs w:val="24"/>
              </w:rPr>
              <w:t xml:space="preserve">Pirkimo Nr. </w:t>
            </w:r>
          </w:p>
          <w:p w14:paraId="132813EE" w14:textId="26E1271A" w:rsidR="00C25883" w:rsidRPr="00141D86" w:rsidRDefault="00C25883" w:rsidP="0001179B">
            <w:pPr>
              <w:rPr>
                <w:kern w:val="2"/>
                <w:szCs w:val="24"/>
              </w:rPr>
            </w:pPr>
            <w:r w:rsidRPr="00141D86">
              <w:rPr>
                <w:kern w:val="2"/>
                <w:szCs w:val="24"/>
              </w:rPr>
              <w:t>Pirkimo objekto dalis: 1.</w:t>
            </w:r>
          </w:p>
          <w:p w14:paraId="1CD74DF2" w14:textId="18606A72" w:rsidR="00574530" w:rsidRPr="00141D86" w:rsidRDefault="00574530" w:rsidP="0001179B">
            <w:r w:rsidRPr="00141D86">
              <w:rPr>
                <w:kern w:val="2"/>
              </w:rPr>
              <w:t>BVPŽ koda</w:t>
            </w:r>
            <w:r w:rsidR="000805D3" w:rsidRPr="00141D86">
              <w:rPr>
                <w:kern w:val="2"/>
              </w:rPr>
              <w:t>i</w:t>
            </w:r>
            <w:r w:rsidRPr="00141D86">
              <w:rPr>
                <w:kern w:val="2"/>
              </w:rPr>
              <w:t xml:space="preserve">: </w:t>
            </w:r>
            <w:r w:rsidR="000805D3" w:rsidRPr="00141D86">
              <w:rPr>
                <w:sz w:val="22"/>
                <w:szCs w:val="22"/>
              </w:rPr>
              <w:t>92312210-6; 72212931-4.</w:t>
            </w:r>
          </w:p>
        </w:tc>
      </w:tr>
      <w:tr w:rsidR="00027B83" w:rsidRPr="00141D86" w14:paraId="1D1A6B6A" w14:textId="77777777" w:rsidTr="0BE63F34">
        <w:trPr>
          <w:trHeight w:val="300"/>
        </w:trPr>
        <w:tc>
          <w:tcPr>
            <w:tcW w:w="3094" w:type="dxa"/>
            <w:gridSpan w:val="2"/>
          </w:tcPr>
          <w:p w14:paraId="50AFAD3E" w14:textId="77777777" w:rsidR="00027B83" w:rsidRPr="00141D86" w:rsidRDefault="000B0897" w:rsidP="0BE63F34">
            <w:pPr>
              <w:rPr>
                <w:b/>
                <w:bCs/>
                <w:kern w:val="2"/>
              </w:rPr>
            </w:pPr>
            <w:r w:rsidRPr="00141D86">
              <w:rPr>
                <w:b/>
                <w:bCs/>
                <w:kern w:val="2"/>
              </w:rPr>
              <w:t>3.3. Informacija apie Europos Sąjungos lėšomis finansuojamą projektą arba kitą projektą</w:t>
            </w:r>
          </w:p>
        </w:tc>
        <w:tc>
          <w:tcPr>
            <w:tcW w:w="6682" w:type="dxa"/>
            <w:gridSpan w:val="2"/>
          </w:tcPr>
          <w:p w14:paraId="4EA4A352" w14:textId="29436035" w:rsidR="00027B83" w:rsidRPr="00141D86" w:rsidRDefault="007617F8">
            <w:r w:rsidRPr="00141D86">
              <w:rPr>
                <w:kern w:val="2"/>
              </w:rPr>
              <w:t>Europos Sąjungos lėšomis bendrai finansuojam</w:t>
            </w:r>
            <w:r w:rsidR="00E615E4" w:rsidRPr="00141D86">
              <w:rPr>
                <w:kern w:val="2"/>
              </w:rPr>
              <w:t>as</w:t>
            </w:r>
            <w:r w:rsidR="004E0E34" w:rsidRPr="00141D86">
              <w:rPr>
                <w:kern w:val="2"/>
              </w:rPr>
              <w:t xml:space="preserve"> projekt</w:t>
            </w:r>
            <w:r w:rsidR="00E615E4" w:rsidRPr="00141D86">
              <w:rPr>
                <w:kern w:val="2"/>
              </w:rPr>
              <w:t xml:space="preserve">as </w:t>
            </w:r>
            <w:r w:rsidR="004E0E34" w:rsidRPr="00141D86">
              <w:rPr>
                <w:kern w:val="2"/>
              </w:rPr>
              <w:t>„Įtrauktis: visiems ir kiekvienam“</w:t>
            </w:r>
            <w:r w:rsidR="00E615E4" w:rsidRPr="00141D86">
              <w:rPr>
                <w:kern w:val="2"/>
              </w:rPr>
              <w:t xml:space="preserve"> Nr. 10-054-P-0001</w:t>
            </w:r>
          </w:p>
        </w:tc>
      </w:tr>
      <w:tr w:rsidR="00027B83" w:rsidRPr="00141D86" w14:paraId="652A39CA" w14:textId="77777777" w:rsidTr="0BE63F34">
        <w:trPr>
          <w:trHeight w:val="300"/>
        </w:trPr>
        <w:tc>
          <w:tcPr>
            <w:tcW w:w="9776" w:type="dxa"/>
            <w:gridSpan w:val="4"/>
          </w:tcPr>
          <w:p w14:paraId="19978732" w14:textId="77777777" w:rsidR="00027B83" w:rsidRPr="00141D86" w:rsidRDefault="000B0897" w:rsidP="0BE63F34">
            <w:pPr>
              <w:jc w:val="center"/>
              <w:rPr>
                <w:b/>
                <w:bCs/>
                <w:kern w:val="2"/>
              </w:rPr>
            </w:pPr>
            <w:r w:rsidRPr="00141D86">
              <w:rPr>
                <w:b/>
                <w:bCs/>
                <w:kern w:val="2"/>
              </w:rPr>
              <w:t xml:space="preserve">4. PASLAUGŲ SUTEIKIMO TERMINAI IR PASLAUGŲ PERDAVIMO </w:t>
            </w:r>
            <w:r w:rsidRPr="00141D86">
              <w:rPr>
                <w:color w:val="000000"/>
                <w:kern w:val="2"/>
              </w:rPr>
              <w:t>–</w:t>
            </w:r>
            <w:r w:rsidRPr="00141D86">
              <w:rPr>
                <w:b/>
                <w:bCs/>
                <w:kern w:val="2"/>
              </w:rPr>
              <w:t xml:space="preserve"> PRIĖMIMO TVARKA</w:t>
            </w:r>
          </w:p>
        </w:tc>
      </w:tr>
      <w:tr w:rsidR="00027B83" w:rsidRPr="00141D86" w14:paraId="74165744" w14:textId="77777777" w:rsidTr="0BE63F34">
        <w:trPr>
          <w:trHeight w:val="300"/>
        </w:trPr>
        <w:tc>
          <w:tcPr>
            <w:tcW w:w="3094" w:type="dxa"/>
            <w:gridSpan w:val="2"/>
          </w:tcPr>
          <w:p w14:paraId="4D7FDCC4" w14:textId="77777777" w:rsidR="00027B83" w:rsidRPr="00141D86" w:rsidRDefault="000B0897" w:rsidP="0BE63F34">
            <w:pPr>
              <w:rPr>
                <w:b/>
                <w:bCs/>
              </w:rPr>
            </w:pPr>
            <w:r w:rsidRPr="00141D86">
              <w:rPr>
                <w:b/>
                <w:bCs/>
                <w:kern w:val="2"/>
              </w:rPr>
              <w:t xml:space="preserve">4.1. </w:t>
            </w:r>
            <w:r w:rsidRPr="00141D86">
              <w:rPr>
                <w:b/>
                <w:bCs/>
              </w:rPr>
              <w:t>Paslaugų</w:t>
            </w:r>
            <w:r w:rsidRPr="00141D86">
              <w:rPr>
                <w:b/>
                <w:bCs/>
                <w:kern w:val="2"/>
              </w:rPr>
              <w:t xml:space="preserve"> </w:t>
            </w:r>
            <w:r w:rsidRPr="00141D86">
              <w:rPr>
                <w:b/>
                <w:bCs/>
              </w:rPr>
              <w:t>suteikimo</w:t>
            </w:r>
            <w:r w:rsidRPr="00141D86">
              <w:rPr>
                <w:b/>
                <w:bCs/>
                <w:kern w:val="2"/>
              </w:rPr>
              <w:t xml:space="preserve"> terminai, kai </w:t>
            </w:r>
            <w:r w:rsidRPr="00141D86">
              <w:rPr>
                <w:b/>
                <w:bCs/>
              </w:rPr>
              <w:t>Paslaugos</w:t>
            </w:r>
            <w:r w:rsidRPr="00141D86">
              <w:rPr>
                <w:b/>
                <w:bCs/>
                <w:kern w:val="2"/>
              </w:rPr>
              <w:t xml:space="preserve"> </w:t>
            </w:r>
            <w:r w:rsidRPr="00141D86">
              <w:rPr>
                <w:b/>
                <w:bCs/>
              </w:rPr>
              <w:t>teikiamos</w:t>
            </w:r>
            <w:r w:rsidRPr="00141D86">
              <w:rPr>
                <w:b/>
                <w:bCs/>
                <w:kern w:val="2"/>
              </w:rPr>
              <w:t xml:space="preserve"> </w:t>
            </w:r>
            <w:r w:rsidRPr="00141D86">
              <w:rPr>
                <w:b/>
                <w:bCs/>
              </w:rPr>
              <w:t>etapais</w:t>
            </w:r>
          </w:p>
        </w:tc>
        <w:tc>
          <w:tcPr>
            <w:tcW w:w="6682" w:type="dxa"/>
            <w:gridSpan w:val="2"/>
          </w:tcPr>
          <w:p w14:paraId="76078F67" w14:textId="1B66D382" w:rsidR="005150CE" w:rsidRPr="00141D86" w:rsidRDefault="005150CE" w:rsidP="005150CE">
            <w:pPr>
              <w:rPr>
                <w:szCs w:val="24"/>
              </w:rPr>
            </w:pPr>
            <w:r w:rsidRPr="00141D86">
              <w:rPr>
                <w:szCs w:val="24"/>
              </w:rPr>
              <w:t xml:space="preserve">Tiekėjas Paslaugas įsipareigoja teikti </w:t>
            </w:r>
            <w:r w:rsidRPr="00141D86">
              <w:rPr>
                <w:b/>
                <w:bCs/>
                <w:szCs w:val="24"/>
              </w:rPr>
              <w:t>nuo</w:t>
            </w:r>
            <w:r w:rsidRPr="00141D86">
              <w:rPr>
                <w:szCs w:val="24"/>
              </w:rPr>
              <w:t xml:space="preserve"> Sutarties įsigaliojimo dienos. </w:t>
            </w:r>
          </w:p>
          <w:p w14:paraId="479599C1" w14:textId="55E76F8C" w:rsidR="00F2467B" w:rsidRPr="00141D86" w:rsidRDefault="005150CE" w:rsidP="005150CE">
            <w:r w:rsidRPr="00141D86">
              <w:rPr>
                <w:b/>
                <w:bCs/>
              </w:rPr>
              <w:t>Paslaugų sut</w:t>
            </w:r>
            <w:r w:rsidR="00006CC6" w:rsidRPr="00141D86">
              <w:rPr>
                <w:b/>
                <w:bCs/>
              </w:rPr>
              <w:t>e</w:t>
            </w:r>
            <w:r w:rsidRPr="00141D86">
              <w:rPr>
                <w:b/>
                <w:bCs/>
              </w:rPr>
              <w:t>ikimo terminas</w:t>
            </w:r>
            <w:r w:rsidRPr="00141D86">
              <w:t xml:space="preserve"> </w:t>
            </w:r>
            <w:r w:rsidR="00C25883" w:rsidRPr="00141D86">
              <w:t>11</w:t>
            </w:r>
            <w:r w:rsidR="00994725" w:rsidRPr="00141D86">
              <w:t xml:space="preserve"> (</w:t>
            </w:r>
            <w:r w:rsidR="00C25883" w:rsidRPr="00141D86">
              <w:t>vienuolika</w:t>
            </w:r>
            <w:r w:rsidR="00994725" w:rsidRPr="00141D86">
              <w:t>)</w:t>
            </w:r>
            <w:r w:rsidRPr="00141D86">
              <w:t xml:space="preserve"> mėn. nuo Sutarties įsigaliojimo dienos.</w:t>
            </w:r>
          </w:p>
          <w:p w14:paraId="79DAF640" w14:textId="77777777" w:rsidR="00F2467B" w:rsidRPr="00141D86" w:rsidRDefault="00F2467B" w:rsidP="0BE63F34"/>
          <w:p w14:paraId="5928CDE6" w14:textId="1FC9F3A6" w:rsidR="00C25883" w:rsidRPr="00141D86" w:rsidRDefault="00E346BC" w:rsidP="008A6601">
            <w:pPr>
              <w:rPr>
                <w:szCs w:val="24"/>
              </w:rPr>
            </w:pPr>
            <w:r w:rsidRPr="00141D86">
              <w:t xml:space="preserve">4.1.1. </w:t>
            </w:r>
            <w:r w:rsidR="00C25883" w:rsidRPr="00141D86">
              <w:rPr>
                <w:rFonts w:eastAsia="Calibri"/>
                <w:szCs w:val="24"/>
                <w:shd w:val="clear" w:color="auto" w:fill="FFFFFF"/>
              </w:rPr>
              <w:t xml:space="preserve">Ne vėliau kaip per 5 (penkias) darbo dienas nuo Sutarties įsigaliojimo dienos </w:t>
            </w:r>
            <w:r w:rsidR="00C25883" w:rsidRPr="00141D86">
              <w:rPr>
                <w:szCs w:val="24"/>
              </w:rPr>
              <w:t xml:space="preserve">ar kitu abipusiu susitarimu (el. paštu) nustatytu terminu </w:t>
            </w:r>
            <w:r w:rsidR="00C25883" w:rsidRPr="00141D86">
              <w:rPr>
                <w:rFonts w:eastAsia="Calibri"/>
                <w:szCs w:val="24"/>
                <w:shd w:val="clear" w:color="auto" w:fill="FFFFFF"/>
              </w:rPr>
              <w:t>Tiekėjas turi susitikti su Pirkėjo atstovais ir aptarti bei detalizuoti Paslaugų teikimo ir bendradarbiavimo eigą. </w:t>
            </w:r>
          </w:p>
          <w:p w14:paraId="6FA09274" w14:textId="1F1DB908" w:rsidR="00C25883" w:rsidRPr="00141D86" w:rsidRDefault="005E5A31" w:rsidP="008A6601">
            <w:pPr>
              <w:tabs>
                <w:tab w:val="left" w:pos="993"/>
                <w:tab w:val="left" w:pos="1276"/>
                <w:tab w:val="left" w:pos="1418"/>
              </w:tabs>
              <w:rPr>
                <w:szCs w:val="24"/>
              </w:rPr>
            </w:pPr>
            <w:r w:rsidRPr="00141D86">
              <w:t xml:space="preserve">4.1.2. </w:t>
            </w:r>
            <w:r w:rsidR="00C25883" w:rsidRPr="00141D86">
              <w:rPr>
                <w:szCs w:val="24"/>
              </w:rPr>
              <w:t xml:space="preserve">Ne vėliau kaip per 10 (dešimt) darbo dienų nuo Sutarties įsigaliojimo dienos ar kitu abipusiu susitarimu (el. paštu) nustatytu terminu, Tiekėjas turi raštu parengti ir suderinti su </w:t>
            </w:r>
            <w:r w:rsidR="00C25883" w:rsidRPr="00141D86">
              <w:rPr>
                <w:rFonts w:eastAsia="Calibri"/>
                <w:szCs w:val="24"/>
                <w:shd w:val="clear" w:color="auto" w:fill="FFFFFF"/>
              </w:rPr>
              <w:t>Pirkėju</w:t>
            </w:r>
            <w:r w:rsidR="00C25883" w:rsidRPr="00141D86">
              <w:rPr>
                <w:szCs w:val="24"/>
              </w:rPr>
              <w:t xml:space="preserve"> </w:t>
            </w:r>
            <w:r w:rsidR="00C25883" w:rsidRPr="00141D86">
              <w:rPr>
                <w:szCs w:val="24"/>
              </w:rPr>
              <w:lastRenderedPageBreak/>
              <w:t>Paslaugų teikimo grafiką (toliau – grafikas), kuriame nurodomi visi su SMP kūrimu susiję darbai, jų atlikimo etapai ir datos. Paslaugos teikiamos laikantis grafike numatytų terminų.</w:t>
            </w:r>
          </w:p>
          <w:p w14:paraId="434F0160" w14:textId="2C4CC1E5" w:rsidR="00C25883" w:rsidRPr="00141D86" w:rsidRDefault="00766F73" w:rsidP="008A6601">
            <w:pPr>
              <w:tabs>
                <w:tab w:val="left" w:pos="993"/>
                <w:tab w:val="left" w:pos="1276"/>
                <w:tab w:val="left" w:pos="1418"/>
              </w:tabs>
            </w:pPr>
            <w:r w:rsidRPr="00141D86">
              <w:t xml:space="preserve">4.1.3. </w:t>
            </w:r>
            <w:r w:rsidR="00C25883" w:rsidRPr="00141D86">
              <w:rPr>
                <w:szCs w:val="24"/>
              </w:rPr>
              <w:t xml:space="preserve">Grafikas gali būti keičiamas abipusiu šalių sutarimu, suderintu el. paštu. Dėl grafiko keitimo Tiekėjas arba </w:t>
            </w:r>
            <w:r w:rsidR="00C25883" w:rsidRPr="00141D86">
              <w:rPr>
                <w:rFonts w:eastAsia="Calibri"/>
                <w:szCs w:val="24"/>
                <w:shd w:val="clear" w:color="auto" w:fill="FFFFFF"/>
              </w:rPr>
              <w:t>Pirkėjas</w:t>
            </w:r>
            <w:r w:rsidR="00C25883" w:rsidRPr="00141D86">
              <w:rPr>
                <w:szCs w:val="24"/>
              </w:rPr>
              <w:t xml:space="preserve"> turi kreiptis ne vėliau kaip 10 (dešimt) darbo dienų iki numatomų keisti Paslaugų teikimo terminų.</w:t>
            </w:r>
          </w:p>
          <w:p w14:paraId="48F48FC0" w14:textId="279AC431" w:rsidR="00C25883" w:rsidRPr="00141D86" w:rsidRDefault="00C25883" w:rsidP="008A6601">
            <w:pPr>
              <w:tabs>
                <w:tab w:val="left" w:pos="993"/>
                <w:tab w:val="left" w:pos="1276"/>
                <w:tab w:val="left" w:pos="1418"/>
              </w:tabs>
              <w:rPr>
                <w:szCs w:val="24"/>
              </w:rPr>
            </w:pPr>
            <w:r w:rsidRPr="00141D86">
              <w:rPr>
                <w:szCs w:val="24"/>
              </w:rPr>
              <w:t xml:space="preserve">4.1.4. Tiekėjas turi parengti SMP projektą, kuriame turi būti išdėstyta SMP struktūra (mygtukų, meniu išdėstymas, funkcionalumas), pateiktas dizaino maketas, ir jį suderinti su </w:t>
            </w:r>
            <w:r w:rsidRPr="00141D86">
              <w:rPr>
                <w:rFonts w:eastAsia="Calibri"/>
                <w:szCs w:val="24"/>
                <w:shd w:val="clear" w:color="auto" w:fill="FFFFFF"/>
              </w:rPr>
              <w:t>Perkančiąja organizacija</w:t>
            </w:r>
            <w:r w:rsidRPr="00141D86">
              <w:rPr>
                <w:szCs w:val="24"/>
              </w:rPr>
              <w:t>. SMP projekto parengimo ir derinimo laikas turi būti įtrauktas į grafiką.</w:t>
            </w:r>
          </w:p>
          <w:p w14:paraId="693B9B5A" w14:textId="1DC3CF23" w:rsidR="00C25883" w:rsidRPr="00141D86" w:rsidRDefault="006A5EBE" w:rsidP="008A6601">
            <w:pPr>
              <w:tabs>
                <w:tab w:val="left" w:pos="993"/>
                <w:tab w:val="left" w:pos="1276"/>
                <w:tab w:val="left" w:pos="1418"/>
              </w:tabs>
              <w:rPr>
                <w:szCs w:val="24"/>
              </w:rPr>
            </w:pPr>
            <w:r w:rsidRPr="00141D86">
              <w:rPr>
                <w:color w:val="000000" w:themeColor="text1"/>
                <w:szCs w:val="24"/>
              </w:rPr>
              <w:t xml:space="preserve">4.1.5. </w:t>
            </w:r>
            <w:r w:rsidR="00C25883" w:rsidRPr="00141D86">
              <w:rPr>
                <w:color w:val="000000" w:themeColor="text1"/>
                <w:szCs w:val="24"/>
              </w:rPr>
              <w:t xml:space="preserve">Per 3  mėn. nuo sutarties įsigaliojimo dienos Tiekėjas turi pateikti </w:t>
            </w:r>
            <w:r w:rsidRPr="00141D86">
              <w:rPr>
                <w:color w:val="000000" w:themeColor="text1"/>
                <w:szCs w:val="24"/>
              </w:rPr>
              <w:t>Pirkėjui</w:t>
            </w:r>
            <w:r w:rsidR="00C25883" w:rsidRPr="00141D86">
              <w:rPr>
                <w:color w:val="000000" w:themeColor="text1"/>
                <w:szCs w:val="24"/>
              </w:rPr>
              <w:t xml:space="preserve"> ne mažiau kaip 2 (dviejų) modulių / temų (kortelių ir užduočių) aprašus teksto rengyklės formatu.</w:t>
            </w:r>
          </w:p>
          <w:p w14:paraId="2EC3CD66" w14:textId="7651F5E7" w:rsidR="00C25883" w:rsidRPr="00141D86" w:rsidRDefault="006A5EBE" w:rsidP="008A6601">
            <w:pPr>
              <w:tabs>
                <w:tab w:val="left" w:pos="993"/>
                <w:tab w:val="left" w:pos="1276"/>
                <w:tab w:val="left" w:pos="1418"/>
              </w:tabs>
              <w:rPr>
                <w:szCs w:val="24"/>
              </w:rPr>
            </w:pPr>
            <w:r w:rsidRPr="00141D86">
              <w:rPr>
                <w:color w:val="000000" w:themeColor="text1"/>
                <w:szCs w:val="24"/>
              </w:rPr>
              <w:t xml:space="preserve">4.1.6. </w:t>
            </w:r>
            <w:r w:rsidR="00C25883" w:rsidRPr="00141D86">
              <w:rPr>
                <w:color w:val="000000" w:themeColor="text1"/>
                <w:szCs w:val="24"/>
              </w:rPr>
              <w:t>Per 7 mėn. nuo sutarties įsigaliojimo dienos turi būti parengti ir suderinti su P</w:t>
            </w:r>
            <w:r w:rsidRPr="00141D86">
              <w:rPr>
                <w:color w:val="000000" w:themeColor="text1"/>
                <w:szCs w:val="24"/>
              </w:rPr>
              <w:t>irkėju</w:t>
            </w:r>
            <w:r w:rsidR="00C25883" w:rsidRPr="00141D86">
              <w:rPr>
                <w:color w:val="000000" w:themeColor="text1"/>
                <w:szCs w:val="24"/>
              </w:rPr>
              <w:t xml:space="preserve"> visų modulių / temų (kortelių ir užduočių) aprašai teksto rengyklės formatu.</w:t>
            </w:r>
          </w:p>
          <w:p w14:paraId="28AB85A4" w14:textId="25B72FD5" w:rsidR="00C25883" w:rsidRPr="00141D86" w:rsidRDefault="006A5EBE" w:rsidP="008A6601">
            <w:pPr>
              <w:tabs>
                <w:tab w:val="left" w:pos="993"/>
                <w:tab w:val="left" w:pos="1276"/>
                <w:tab w:val="left" w:pos="1418"/>
              </w:tabs>
              <w:rPr>
                <w:szCs w:val="24"/>
              </w:rPr>
            </w:pPr>
            <w:r w:rsidRPr="00141D86">
              <w:rPr>
                <w:color w:val="000000" w:themeColor="text1"/>
                <w:szCs w:val="24"/>
              </w:rPr>
              <w:t xml:space="preserve">4.1.7. </w:t>
            </w:r>
            <w:r w:rsidR="00C25883" w:rsidRPr="00141D86">
              <w:rPr>
                <w:color w:val="000000" w:themeColor="text1"/>
                <w:szCs w:val="24"/>
              </w:rPr>
              <w:t xml:space="preserve">Per 6 mėn. nuo sutarties įsigaliojimo dienos Tiekėjas turi pateikti </w:t>
            </w:r>
            <w:r w:rsidRPr="00141D86">
              <w:rPr>
                <w:color w:val="000000" w:themeColor="text1"/>
                <w:szCs w:val="24"/>
              </w:rPr>
              <w:t>Pirkėjui</w:t>
            </w:r>
            <w:r w:rsidR="00C25883" w:rsidRPr="00141D86">
              <w:rPr>
                <w:color w:val="000000" w:themeColor="text1"/>
                <w:szCs w:val="24"/>
              </w:rPr>
              <w:t xml:space="preserve"> ne mažiau </w:t>
            </w:r>
            <w:r w:rsidR="00C25883" w:rsidRPr="00141D86">
              <w:rPr>
                <w:szCs w:val="24"/>
              </w:rPr>
              <w:t xml:space="preserve">kaip 4 (keturis) suskaitmenintus </w:t>
            </w:r>
            <w:r w:rsidR="00C25883" w:rsidRPr="00141D86">
              <w:rPr>
                <w:color w:val="000000" w:themeColor="text1"/>
                <w:szCs w:val="24"/>
              </w:rPr>
              <w:t xml:space="preserve">ir ištestuotus modulius / temas SMP testinėje aplinkoje, kartu pateikdamas testavimo protokolus, kuriuose turi būti nurodyti atitikimai šioje techninėje specifikacijoje nustatytiems reikalavimams. </w:t>
            </w:r>
            <w:r w:rsidR="00C25883" w:rsidRPr="00141D86">
              <w:rPr>
                <w:szCs w:val="24"/>
              </w:rPr>
              <w:t>Tiekėjas turi suteikti prieigą prie testavimo aplinkos(ų) (jei tokios(ių) nėra, turi ją(as) sukurti), kurioje(se) Perkančioji organizacija galėtų patikrinti, ar SMP atitinka techninėje specifikacijoje nustatytus reikalavimus.</w:t>
            </w:r>
          </w:p>
          <w:p w14:paraId="5732B846" w14:textId="1DB76DA3" w:rsidR="00C25883" w:rsidRPr="00141D86" w:rsidRDefault="00442263" w:rsidP="008A6601">
            <w:pPr>
              <w:tabs>
                <w:tab w:val="left" w:pos="993"/>
                <w:tab w:val="left" w:pos="1276"/>
                <w:tab w:val="left" w:pos="1418"/>
              </w:tabs>
              <w:rPr>
                <w:szCs w:val="24"/>
              </w:rPr>
            </w:pPr>
            <w:r w:rsidRPr="00141D86">
              <w:rPr>
                <w:szCs w:val="24"/>
              </w:rPr>
              <w:t xml:space="preserve">4.1.8. </w:t>
            </w:r>
            <w:r w:rsidR="00C25883" w:rsidRPr="00141D86">
              <w:rPr>
                <w:szCs w:val="24"/>
              </w:rPr>
              <w:t>Per 9 mėn. nuo sutarties įsigaliojimo dienos Tiekėjas turi pateikti P</w:t>
            </w:r>
            <w:r w:rsidRPr="00141D86">
              <w:rPr>
                <w:szCs w:val="24"/>
              </w:rPr>
              <w:t>irkėjui</w:t>
            </w:r>
            <w:r w:rsidR="00C25883" w:rsidRPr="00141D86">
              <w:rPr>
                <w:szCs w:val="24"/>
              </w:rPr>
              <w:t xml:space="preserve"> visus SMP modulius / temas </w:t>
            </w:r>
            <w:r w:rsidR="00C25883" w:rsidRPr="00141D86">
              <w:rPr>
                <w:color w:val="000000" w:themeColor="text1"/>
                <w:szCs w:val="24"/>
              </w:rPr>
              <w:t xml:space="preserve">suskaitmenintus ir ištestuotus SMP testinėje aplinkoje, kartu pateikdamas testavimo protokolus, kuriuose turi būti nurodyti atitikimai šioje techninėje specifikacijoje nustatytiems reikalavimams. </w:t>
            </w:r>
            <w:r w:rsidR="00C25883" w:rsidRPr="00141D86">
              <w:rPr>
                <w:szCs w:val="24"/>
              </w:rPr>
              <w:t>Tiekėjas turi suteikti prieigą prie testavimo aplinkos(ų) (jei tokios(ių) nėra, turi ją(as) sukurti), kurioje(se) Perkančioji organizacija galėtų patikrinti, ar SMP atitinka techninėje specifikacijoje nustatytus reikalavimus.</w:t>
            </w:r>
          </w:p>
          <w:p w14:paraId="4FD42B26" w14:textId="0B158408" w:rsidR="00C25883" w:rsidRPr="00141D86" w:rsidRDefault="00442263" w:rsidP="008A6601">
            <w:pPr>
              <w:tabs>
                <w:tab w:val="left" w:pos="993"/>
                <w:tab w:val="left" w:pos="1134"/>
                <w:tab w:val="left" w:pos="1276"/>
                <w:tab w:val="left" w:pos="1418"/>
              </w:tabs>
              <w:rPr>
                <w:szCs w:val="24"/>
              </w:rPr>
            </w:pPr>
            <w:r w:rsidRPr="00141D86">
              <w:rPr>
                <w:szCs w:val="24"/>
              </w:rPr>
              <w:t xml:space="preserve">4.1.9. </w:t>
            </w:r>
            <w:r w:rsidR="00C25883" w:rsidRPr="00141D86">
              <w:rPr>
                <w:szCs w:val="24"/>
              </w:rPr>
              <w:t>Vieną pateiktą modulį / temą P</w:t>
            </w:r>
            <w:r w:rsidRPr="00141D86">
              <w:rPr>
                <w:szCs w:val="24"/>
              </w:rPr>
              <w:t>irk</w:t>
            </w:r>
            <w:r w:rsidR="00FA7CB5">
              <w:rPr>
                <w:szCs w:val="24"/>
              </w:rPr>
              <w:t>ė</w:t>
            </w:r>
            <w:r w:rsidRPr="00141D86">
              <w:rPr>
                <w:szCs w:val="24"/>
              </w:rPr>
              <w:t xml:space="preserve">jas </w:t>
            </w:r>
            <w:r w:rsidR="00C25883" w:rsidRPr="00141D86">
              <w:rPr>
                <w:szCs w:val="24"/>
              </w:rPr>
              <w:t>patikrins per 7 d. d. Jei vienu metu pateikiami keli moduliai / temos, atitinkamai, skaičiuojamas patikrinimui skirtas laikas. Rengdamas grafiką Tiekėjas turi įvertinti ir atsižvelgti į laiką, kurį P</w:t>
            </w:r>
            <w:r w:rsidR="00825C9B" w:rsidRPr="00141D86">
              <w:rPr>
                <w:szCs w:val="24"/>
              </w:rPr>
              <w:t>irkėjas</w:t>
            </w:r>
            <w:r w:rsidR="00C25883" w:rsidRPr="00141D86">
              <w:rPr>
                <w:szCs w:val="24"/>
              </w:rPr>
              <w:t xml:space="preserve"> skirs modulių / temų derinimui / tikrinimui. Per nustatytą laiką P</w:t>
            </w:r>
            <w:r w:rsidR="00825C9B" w:rsidRPr="00141D86">
              <w:rPr>
                <w:szCs w:val="24"/>
              </w:rPr>
              <w:t>irkėjas</w:t>
            </w:r>
            <w:r w:rsidR="00C25883" w:rsidRPr="00141D86">
              <w:rPr>
                <w:szCs w:val="24"/>
              </w:rPr>
              <w:t xml:space="preserve"> patikrina parengtus modulius / temas tekstų rengyklėje ar testavimo aplinkoje ir raštu pateikia pastabas Tiekėjui. </w:t>
            </w:r>
          </w:p>
          <w:p w14:paraId="0B43E084" w14:textId="76267AE0" w:rsidR="00C25883" w:rsidRPr="00141D86" w:rsidRDefault="00825C9B" w:rsidP="008A6601">
            <w:pPr>
              <w:tabs>
                <w:tab w:val="left" w:pos="993"/>
                <w:tab w:val="left" w:pos="1134"/>
                <w:tab w:val="left" w:pos="1276"/>
                <w:tab w:val="left" w:pos="1418"/>
              </w:tabs>
            </w:pPr>
            <w:r w:rsidRPr="00141D86">
              <w:rPr>
                <w:szCs w:val="24"/>
              </w:rPr>
              <w:t xml:space="preserve">4.1.10. </w:t>
            </w:r>
            <w:r w:rsidR="00C25883" w:rsidRPr="00141D86">
              <w:rPr>
                <w:szCs w:val="24"/>
              </w:rPr>
              <w:t>Tiekėjas per 10 darbo dienų nuo pastabų gavimo dienos pataiso SMP modulį / temą pagal P</w:t>
            </w:r>
            <w:r w:rsidRPr="00141D86">
              <w:rPr>
                <w:szCs w:val="24"/>
              </w:rPr>
              <w:t>irkėjo</w:t>
            </w:r>
            <w:r w:rsidR="00C25883" w:rsidRPr="00141D86">
              <w:rPr>
                <w:szCs w:val="24"/>
              </w:rPr>
              <w:t xml:space="preserve"> pateiktas pastabas ir dar kartą pateikia P</w:t>
            </w:r>
            <w:r w:rsidRPr="00141D86">
              <w:rPr>
                <w:szCs w:val="24"/>
              </w:rPr>
              <w:t>irkėjui</w:t>
            </w:r>
            <w:r w:rsidR="00C25883" w:rsidRPr="00141D86">
              <w:rPr>
                <w:szCs w:val="24"/>
              </w:rPr>
              <w:t>.</w:t>
            </w:r>
          </w:p>
          <w:p w14:paraId="77B84AB1" w14:textId="1D831057" w:rsidR="00006CC6" w:rsidRPr="00141D86" w:rsidRDefault="00006CC6" w:rsidP="00C25883">
            <w:pPr>
              <w:tabs>
                <w:tab w:val="left" w:pos="993"/>
                <w:tab w:val="left" w:pos="1276"/>
                <w:tab w:val="left" w:pos="1418"/>
              </w:tabs>
              <w:jc w:val="both"/>
              <w:rPr>
                <w:color w:val="4472C4"/>
                <w:kern w:val="2"/>
              </w:rPr>
            </w:pPr>
          </w:p>
        </w:tc>
      </w:tr>
      <w:tr w:rsidR="00027B83" w:rsidRPr="00141D86" w14:paraId="6409A4A9" w14:textId="77777777" w:rsidTr="0BE63F34">
        <w:trPr>
          <w:trHeight w:val="300"/>
        </w:trPr>
        <w:tc>
          <w:tcPr>
            <w:tcW w:w="3094" w:type="dxa"/>
            <w:gridSpan w:val="2"/>
          </w:tcPr>
          <w:p w14:paraId="181ECC5C" w14:textId="77777777" w:rsidR="00027B83" w:rsidRPr="00141D86" w:rsidRDefault="000B0897" w:rsidP="0BE63F34">
            <w:pPr>
              <w:rPr>
                <w:b/>
                <w:bCs/>
                <w:kern w:val="2"/>
              </w:rPr>
            </w:pPr>
            <w:r w:rsidRPr="00141D86">
              <w:rPr>
                <w:b/>
                <w:bCs/>
                <w:kern w:val="2"/>
              </w:rPr>
              <w:lastRenderedPageBreak/>
              <w:t>4.2. Paslaugų / jų dalies / etapo / periodo suteikimo termino pratęsimas</w:t>
            </w:r>
          </w:p>
        </w:tc>
        <w:tc>
          <w:tcPr>
            <w:tcW w:w="6682" w:type="dxa"/>
            <w:gridSpan w:val="2"/>
          </w:tcPr>
          <w:p w14:paraId="75A20794" w14:textId="7FF1F14A" w:rsidR="00027B83" w:rsidRPr="00141D86" w:rsidRDefault="00D86127" w:rsidP="008104D0">
            <w:pPr>
              <w:rPr>
                <w:szCs w:val="24"/>
              </w:rPr>
            </w:pPr>
            <w:r w:rsidRPr="00141D86">
              <w:rPr>
                <w:szCs w:val="24"/>
              </w:rPr>
              <w:t>Netaikoma</w:t>
            </w:r>
          </w:p>
        </w:tc>
      </w:tr>
      <w:tr w:rsidR="00027B83" w:rsidRPr="00141D86" w14:paraId="4D38D397" w14:textId="77777777" w:rsidTr="0BE63F34">
        <w:trPr>
          <w:trHeight w:val="300"/>
        </w:trPr>
        <w:tc>
          <w:tcPr>
            <w:tcW w:w="3094" w:type="dxa"/>
            <w:gridSpan w:val="2"/>
          </w:tcPr>
          <w:p w14:paraId="60FED6D0" w14:textId="77777777" w:rsidR="00027B83" w:rsidRPr="00141D86" w:rsidRDefault="000B0897" w:rsidP="0BE63F34">
            <w:pPr>
              <w:rPr>
                <w:b/>
                <w:bCs/>
                <w:kern w:val="2"/>
              </w:rPr>
            </w:pPr>
            <w:r w:rsidRPr="00141D86">
              <w:rPr>
                <w:b/>
                <w:bCs/>
                <w:kern w:val="2"/>
              </w:rPr>
              <w:lastRenderedPageBreak/>
              <w:t>4.3. Užsakymų teikimo tvarka</w:t>
            </w:r>
          </w:p>
        </w:tc>
        <w:tc>
          <w:tcPr>
            <w:tcW w:w="6682" w:type="dxa"/>
            <w:gridSpan w:val="2"/>
          </w:tcPr>
          <w:p w14:paraId="44F02E9B" w14:textId="5776ACA0" w:rsidR="00027B83" w:rsidRPr="00141D86" w:rsidRDefault="006C29BE" w:rsidP="00DF6DFA">
            <w:r w:rsidRPr="00141D86">
              <w:t>Paslaugos teikiamos Techninėje specifikacijoje numatyta tvarka</w:t>
            </w:r>
            <w:r w:rsidR="00F15EE1" w:rsidRPr="00141D86">
              <w:t xml:space="preserve"> ir terminais</w:t>
            </w:r>
            <w:r w:rsidRPr="00141D86">
              <w:t>.</w:t>
            </w:r>
          </w:p>
        </w:tc>
      </w:tr>
      <w:tr w:rsidR="00027B83" w:rsidRPr="00141D86" w14:paraId="3A8802D2" w14:textId="77777777" w:rsidTr="0BE63F34">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41D86" w:rsidRDefault="000B0897" w:rsidP="0BE63F34">
            <w:pPr>
              <w:rPr>
                <w:b/>
                <w:bCs/>
                <w:kern w:val="2"/>
              </w:rPr>
            </w:pPr>
            <w:r w:rsidRPr="00141D86">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41D86" w:rsidRDefault="000B0897">
            <w:r w:rsidRPr="00141D86">
              <w:rPr>
                <w:kern w:val="2"/>
              </w:rPr>
              <w:t>Netaikoma</w:t>
            </w:r>
          </w:p>
          <w:p w14:paraId="6CA61532" w14:textId="050785E2" w:rsidR="00027B83" w:rsidRPr="00141D86" w:rsidRDefault="00027B83" w:rsidP="0BE63F34"/>
        </w:tc>
      </w:tr>
      <w:tr w:rsidR="00027B83" w:rsidRPr="00141D86" w14:paraId="59F55181" w14:textId="77777777" w:rsidTr="0BE63F34">
        <w:trPr>
          <w:trHeight w:val="300"/>
        </w:trPr>
        <w:tc>
          <w:tcPr>
            <w:tcW w:w="3094" w:type="dxa"/>
            <w:gridSpan w:val="2"/>
          </w:tcPr>
          <w:p w14:paraId="0EE1132D" w14:textId="77777777" w:rsidR="00027B83" w:rsidRPr="00141D86" w:rsidRDefault="000B0897" w:rsidP="0BE63F34">
            <w:pPr>
              <w:rPr>
                <w:b/>
                <w:bCs/>
                <w:kern w:val="2"/>
              </w:rPr>
            </w:pPr>
            <w:r w:rsidRPr="00141D86">
              <w:rPr>
                <w:b/>
                <w:bCs/>
                <w:kern w:val="2"/>
              </w:rPr>
              <w:t>4.5. Pateikiami dokumentai</w:t>
            </w:r>
          </w:p>
        </w:tc>
        <w:tc>
          <w:tcPr>
            <w:tcW w:w="6682" w:type="dxa"/>
            <w:gridSpan w:val="2"/>
          </w:tcPr>
          <w:p w14:paraId="0F1236A4" w14:textId="29C151E3" w:rsidR="00872267" w:rsidRPr="00141D86" w:rsidRDefault="00074F88" w:rsidP="00FF4F06">
            <w:pPr>
              <w:tabs>
                <w:tab w:val="left" w:pos="993"/>
                <w:tab w:val="left" w:pos="1276"/>
                <w:tab w:val="left" w:pos="1560"/>
              </w:tabs>
              <w:jc w:val="both"/>
            </w:pPr>
            <w:r w:rsidRPr="00141D86">
              <w:t>Suteikus Paslaugas t</w:t>
            </w:r>
            <w:r w:rsidR="00F72EC3" w:rsidRPr="00141D86">
              <w:t xml:space="preserve">uri būti pateikiami </w:t>
            </w:r>
            <w:r w:rsidR="00A37BA0" w:rsidRPr="00141D86">
              <w:t xml:space="preserve">šie </w:t>
            </w:r>
            <w:r w:rsidR="00F72EC3" w:rsidRPr="00141D86">
              <w:t>dokumentai</w:t>
            </w:r>
            <w:r w:rsidRPr="00141D86">
              <w:t>:</w:t>
            </w:r>
          </w:p>
          <w:p w14:paraId="69CC3A18" w14:textId="37037229" w:rsidR="00D076F4" w:rsidRPr="00141D86" w:rsidRDefault="00FF4106" w:rsidP="00D076F4">
            <w:pPr>
              <w:pBdr>
                <w:top w:val="nil"/>
                <w:left w:val="nil"/>
                <w:bottom w:val="nil"/>
                <w:right w:val="nil"/>
                <w:between w:val="nil"/>
              </w:pBdr>
              <w:tabs>
                <w:tab w:val="left" w:pos="1134"/>
              </w:tabs>
              <w:rPr>
                <w:color w:val="000000" w:themeColor="text1"/>
              </w:rPr>
            </w:pPr>
            <w:r w:rsidRPr="00141D86">
              <w:t>4.5.1.</w:t>
            </w:r>
            <w:r w:rsidR="00D076F4" w:rsidRPr="00141D86">
              <w:t xml:space="preserve"> </w:t>
            </w:r>
            <w:r w:rsidR="00D076F4" w:rsidRPr="00141D86">
              <w:rPr>
                <w:color w:val="000000" w:themeColor="text1"/>
              </w:rPr>
              <w:t>SMP moduliai / temos, parengtos tekstų rengyklėje ir elektroninėje aplinkoje, kurios yra sunumeruotos ir numeracija failo pavadinime atitinka SMP aprašyme esantį numerį (tekstų rengyklės formatu, excel, pdf ir zip, atvirojo standarto H5P formatu</w:t>
            </w:r>
            <w:r w:rsidR="00162C06" w:rsidRPr="00141D86">
              <w:rPr>
                <w:color w:val="000000" w:themeColor="text1"/>
              </w:rPr>
              <w:t xml:space="preserve"> išoriniame diske ir / arba perkelti į Pirkėjo nurodytą saugyklą</w:t>
            </w:r>
            <w:r w:rsidR="00D076F4" w:rsidRPr="00141D86">
              <w:rPr>
                <w:color w:val="000000" w:themeColor="text1"/>
              </w:rPr>
              <w:t>);</w:t>
            </w:r>
          </w:p>
          <w:p w14:paraId="21DEA2B5" w14:textId="75F8EDEB" w:rsidR="00FF4106" w:rsidRPr="00141D86" w:rsidRDefault="00FF4106" w:rsidP="00D076F4">
            <w:pPr>
              <w:pBdr>
                <w:top w:val="nil"/>
                <w:left w:val="nil"/>
                <w:bottom w:val="nil"/>
                <w:right w:val="nil"/>
                <w:between w:val="nil"/>
              </w:pBdr>
              <w:tabs>
                <w:tab w:val="left" w:pos="1134"/>
              </w:tabs>
              <w:rPr>
                <w:color w:val="000000" w:themeColor="text1"/>
              </w:rPr>
            </w:pPr>
            <w:r w:rsidRPr="00141D86">
              <w:t xml:space="preserve">4.5.2. užduočių ir metaduomenų aprašai docx, excel, </w:t>
            </w:r>
            <w:r w:rsidRPr="00141D86">
              <w:rPr>
                <w:color w:val="000000" w:themeColor="text1"/>
              </w:rPr>
              <w:t>pdf formatų failais išoriniame diske ir / arba perkelti į P</w:t>
            </w:r>
            <w:r w:rsidR="005D73D4" w:rsidRPr="00141D86">
              <w:rPr>
                <w:color w:val="000000" w:themeColor="text1"/>
              </w:rPr>
              <w:t xml:space="preserve">irkėjo </w:t>
            </w:r>
            <w:r w:rsidRPr="00141D86">
              <w:rPr>
                <w:color w:val="000000" w:themeColor="text1"/>
              </w:rPr>
              <w:t>nurodytą saugyklą;</w:t>
            </w:r>
          </w:p>
          <w:p w14:paraId="7514CC66" w14:textId="0F871FBC" w:rsidR="00FF4106" w:rsidRPr="00141D86" w:rsidRDefault="00FF4106" w:rsidP="0BE63F34">
            <w:pPr>
              <w:pBdr>
                <w:top w:val="nil"/>
                <w:left w:val="nil"/>
                <w:bottom w:val="nil"/>
                <w:right w:val="nil"/>
                <w:between w:val="nil"/>
              </w:pBdr>
              <w:tabs>
                <w:tab w:val="left" w:pos="1134"/>
              </w:tabs>
              <w:jc w:val="both"/>
              <w:rPr>
                <w:color w:val="000000" w:themeColor="text1"/>
              </w:rPr>
            </w:pPr>
            <w:r w:rsidRPr="00141D86">
              <w:t xml:space="preserve">4.5.3. </w:t>
            </w:r>
            <w:r w:rsidRPr="00141D86">
              <w:rPr>
                <w:color w:val="000000" w:themeColor="text1"/>
              </w:rPr>
              <w:t>įgarsinimo, garso ir vaizdo medžiagos failai;</w:t>
            </w:r>
          </w:p>
          <w:p w14:paraId="39F24C4E" w14:textId="0A56D70D" w:rsidR="00FF4106" w:rsidRPr="00141D86" w:rsidRDefault="00FF4106" w:rsidP="0BE63F34">
            <w:pPr>
              <w:pBdr>
                <w:top w:val="nil"/>
                <w:left w:val="nil"/>
                <w:bottom w:val="nil"/>
                <w:right w:val="nil"/>
                <w:between w:val="nil"/>
              </w:pBdr>
              <w:tabs>
                <w:tab w:val="left" w:pos="1134"/>
              </w:tabs>
              <w:jc w:val="both"/>
              <w:rPr>
                <w:color w:val="000000" w:themeColor="text1"/>
              </w:rPr>
            </w:pPr>
            <w:r w:rsidRPr="00141D86">
              <w:t xml:space="preserve">4.5.4. </w:t>
            </w:r>
            <w:r w:rsidRPr="00141D86">
              <w:rPr>
                <w:color w:val="000000" w:themeColor="text1"/>
              </w:rPr>
              <w:t>prieinamumo atitikties pagal WCAG 2.1 AA vertinimo rezultatai;</w:t>
            </w:r>
          </w:p>
          <w:p w14:paraId="1F6631DE" w14:textId="208EC471" w:rsidR="00FF4106" w:rsidRPr="00141D86" w:rsidRDefault="00FF4106" w:rsidP="0BE63F34">
            <w:pPr>
              <w:pBdr>
                <w:top w:val="nil"/>
                <w:left w:val="nil"/>
                <w:bottom w:val="nil"/>
                <w:right w:val="nil"/>
                <w:between w:val="nil"/>
              </w:pBdr>
              <w:tabs>
                <w:tab w:val="left" w:pos="1134"/>
              </w:tabs>
              <w:jc w:val="both"/>
              <w:rPr>
                <w:color w:val="000000" w:themeColor="text1"/>
              </w:rPr>
            </w:pPr>
            <w:r w:rsidRPr="00141D86">
              <w:t xml:space="preserve">4.5.5. </w:t>
            </w:r>
            <w:r w:rsidRPr="00141D86">
              <w:rPr>
                <w:color w:val="000000" w:themeColor="text1"/>
              </w:rPr>
              <w:t>prieinamumo vertinimo ataskaita;</w:t>
            </w:r>
          </w:p>
          <w:p w14:paraId="2E93C9D9" w14:textId="75DB0268" w:rsidR="00FF4106" w:rsidRPr="00141D86" w:rsidRDefault="00FF4106" w:rsidP="00FF4106">
            <w:pPr>
              <w:pBdr>
                <w:top w:val="nil"/>
                <w:left w:val="nil"/>
                <w:bottom w:val="nil"/>
                <w:right w:val="nil"/>
                <w:between w:val="nil"/>
              </w:pBdr>
              <w:tabs>
                <w:tab w:val="left" w:pos="1134"/>
              </w:tabs>
              <w:jc w:val="both"/>
              <w:rPr>
                <w:szCs w:val="24"/>
              </w:rPr>
            </w:pPr>
            <w:r w:rsidRPr="00141D86">
              <w:t xml:space="preserve">4.5.6. </w:t>
            </w:r>
            <w:r w:rsidR="00A27518" w:rsidRPr="00141D86">
              <w:rPr>
                <w:szCs w:val="24"/>
              </w:rPr>
              <w:t>galutiniai SMP išeities kodai, Tiekėjo naudotoms kūrimo priemonėms suprantamu formatu;</w:t>
            </w:r>
          </w:p>
          <w:p w14:paraId="33CC3E72" w14:textId="34C044DC" w:rsidR="00A27518" w:rsidRPr="00141D86" w:rsidRDefault="00091A39" w:rsidP="00A2006F">
            <w:pPr>
              <w:tabs>
                <w:tab w:val="left" w:pos="993"/>
                <w:tab w:val="left" w:pos="1276"/>
                <w:tab w:val="left" w:pos="1560"/>
              </w:tabs>
              <w:jc w:val="both"/>
            </w:pPr>
            <w:r w:rsidRPr="00141D86">
              <w:t xml:space="preserve">4.5.7. </w:t>
            </w:r>
            <w:r w:rsidR="00A27518" w:rsidRPr="00141D86">
              <w:t>naudotojo vadovas;</w:t>
            </w:r>
          </w:p>
          <w:p w14:paraId="564B98A5" w14:textId="2B3CC767" w:rsidR="001C3C18" w:rsidRPr="00141D86" w:rsidRDefault="00A27518" w:rsidP="00A2006F">
            <w:pPr>
              <w:tabs>
                <w:tab w:val="left" w:pos="993"/>
                <w:tab w:val="left" w:pos="1276"/>
                <w:tab w:val="left" w:pos="1560"/>
              </w:tabs>
              <w:jc w:val="both"/>
            </w:pPr>
            <w:r w:rsidRPr="00141D86">
              <w:rPr>
                <w:szCs w:val="24"/>
              </w:rPr>
              <w:t xml:space="preserve">4.5.8. </w:t>
            </w:r>
            <w:r w:rsidR="00FF4106" w:rsidRPr="00141D86">
              <w:t>Paslaugų perdavimo</w:t>
            </w:r>
            <w:r w:rsidR="00FF4106" w:rsidRPr="00141D86">
              <w:rPr>
                <w:kern w:val="2"/>
              </w:rPr>
              <w:t>–</w:t>
            </w:r>
            <w:r w:rsidR="00FF4106" w:rsidRPr="00141D86">
              <w:t>priėmimo aktas.</w:t>
            </w:r>
          </w:p>
          <w:p w14:paraId="5283B00D" w14:textId="13265855" w:rsidR="0010100D" w:rsidRPr="00141D86" w:rsidRDefault="00A27518" w:rsidP="00FF4106">
            <w:pPr>
              <w:tabs>
                <w:tab w:val="left" w:pos="993"/>
                <w:tab w:val="left" w:pos="1276"/>
                <w:tab w:val="left" w:pos="1560"/>
              </w:tabs>
            </w:pPr>
            <w:r w:rsidRPr="00141D86">
              <w:rPr>
                <w:szCs w:val="24"/>
              </w:rPr>
              <w:t xml:space="preserve">4.5.9. </w:t>
            </w:r>
            <w:r w:rsidR="00FF4106" w:rsidRPr="00141D86">
              <w:rPr>
                <w:szCs w:val="24"/>
              </w:rPr>
              <w:t>Sąskaita faktūra.</w:t>
            </w:r>
          </w:p>
          <w:p w14:paraId="58F2E366" w14:textId="77777777" w:rsidR="00DC5256" w:rsidRPr="00141D86" w:rsidRDefault="00DC5256" w:rsidP="0BE63F34">
            <w:pPr>
              <w:jc w:val="both"/>
            </w:pPr>
          </w:p>
          <w:p w14:paraId="4AE96BA0" w14:textId="4228CF97" w:rsidR="00074F88" w:rsidRPr="00141D86" w:rsidRDefault="00074F88" w:rsidP="005124C3">
            <w:r w:rsidRPr="00141D86">
              <w:rPr>
                <w:kern w:val="2"/>
              </w:rPr>
              <w:t xml:space="preserve">Tiekėjui nepateikus nurodytų </w:t>
            </w:r>
            <w:r w:rsidR="000F1940" w:rsidRPr="00141D86">
              <w:rPr>
                <w:kern w:val="2"/>
              </w:rPr>
              <w:t>atit</w:t>
            </w:r>
            <w:r w:rsidR="001279C8" w:rsidRPr="00141D86">
              <w:rPr>
                <w:kern w:val="2"/>
              </w:rPr>
              <w:t xml:space="preserve">inkamų </w:t>
            </w:r>
            <w:r w:rsidRPr="00141D86">
              <w:rPr>
                <w:kern w:val="2"/>
              </w:rPr>
              <w:t>dokumentų, laikoma, kad Paslaugos neatitinka Sutartyje nustatytų reikalavimų.</w:t>
            </w:r>
          </w:p>
          <w:p w14:paraId="6BA95380" w14:textId="2D2C72DF" w:rsidR="00DC5256" w:rsidRPr="00141D86" w:rsidRDefault="00DC5256" w:rsidP="0BE63F34">
            <w:pPr>
              <w:jc w:val="both"/>
            </w:pPr>
          </w:p>
        </w:tc>
      </w:tr>
      <w:tr w:rsidR="00027B83" w:rsidRPr="00141D86" w14:paraId="6DA27131" w14:textId="77777777" w:rsidTr="0BE63F34">
        <w:trPr>
          <w:trHeight w:val="300"/>
        </w:trPr>
        <w:tc>
          <w:tcPr>
            <w:tcW w:w="9776" w:type="dxa"/>
            <w:gridSpan w:val="4"/>
          </w:tcPr>
          <w:p w14:paraId="3344B361" w14:textId="77777777" w:rsidR="00027B83" w:rsidRPr="00141D86" w:rsidRDefault="000B0897" w:rsidP="0BE63F34">
            <w:pPr>
              <w:jc w:val="center"/>
              <w:rPr>
                <w:b/>
                <w:bCs/>
                <w:kern w:val="2"/>
              </w:rPr>
            </w:pPr>
            <w:r w:rsidRPr="00141D86">
              <w:rPr>
                <w:b/>
                <w:bCs/>
                <w:kern w:val="2"/>
              </w:rPr>
              <w:t>5. SUTARTIES KAINA IR ATSISKAITYMO TVARKA</w:t>
            </w:r>
          </w:p>
        </w:tc>
      </w:tr>
      <w:tr w:rsidR="00027B83" w:rsidRPr="00141D86" w14:paraId="7A010749" w14:textId="77777777" w:rsidTr="0BE63F34">
        <w:trPr>
          <w:trHeight w:val="300"/>
        </w:trPr>
        <w:tc>
          <w:tcPr>
            <w:tcW w:w="3094" w:type="dxa"/>
            <w:gridSpan w:val="2"/>
          </w:tcPr>
          <w:p w14:paraId="0BDD66A8" w14:textId="77777777" w:rsidR="00027B83" w:rsidRPr="00141D86" w:rsidRDefault="000B0897" w:rsidP="0BE63F34">
            <w:pPr>
              <w:rPr>
                <w:b/>
                <w:bCs/>
                <w:kern w:val="2"/>
              </w:rPr>
            </w:pPr>
            <w:r w:rsidRPr="00141D86">
              <w:rPr>
                <w:b/>
                <w:bCs/>
                <w:kern w:val="2"/>
              </w:rPr>
              <w:t>5.1. Sutarčiai taikomas kainos apskaičiavimo būdas</w:t>
            </w:r>
          </w:p>
        </w:tc>
        <w:tc>
          <w:tcPr>
            <w:tcW w:w="6682" w:type="dxa"/>
            <w:gridSpan w:val="2"/>
          </w:tcPr>
          <w:p w14:paraId="5D781398" w14:textId="025BC97A" w:rsidR="005E7E63" w:rsidRPr="00141D86" w:rsidRDefault="005150CE" w:rsidP="005124C3">
            <w:r w:rsidRPr="00141D86">
              <w:rPr>
                <w:kern w:val="2"/>
              </w:rPr>
              <w:t>V</w:t>
            </w:r>
            <w:r w:rsidR="000B0897" w:rsidRPr="00141D86">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0141D86">
              <w:rPr>
                <w:kern w:val="2"/>
              </w:rPr>
              <w:t>,</w:t>
            </w:r>
            <w:r w:rsidR="005C39EF" w:rsidRPr="00141D86">
              <w:rPr>
                <w:kern w:val="2"/>
              </w:rPr>
              <w:t xml:space="preserve"> </w:t>
            </w:r>
            <w:r w:rsidR="005E7E63" w:rsidRPr="00141D86">
              <w:rPr>
                <w:kern w:val="2"/>
              </w:rPr>
              <w:t xml:space="preserve">taikoma </w:t>
            </w:r>
            <w:r w:rsidR="005E7E63" w:rsidRPr="00141D86">
              <w:rPr>
                <w:b/>
                <w:bCs/>
                <w:kern w:val="2"/>
              </w:rPr>
              <w:t>fiksuoto</w:t>
            </w:r>
            <w:r w:rsidR="001E3B6C" w:rsidRPr="00141D86">
              <w:rPr>
                <w:b/>
                <w:bCs/>
                <w:kern w:val="2"/>
              </w:rPr>
              <w:t>s</w:t>
            </w:r>
            <w:r w:rsidR="005E7E63" w:rsidRPr="00141D86">
              <w:rPr>
                <w:b/>
                <w:bCs/>
                <w:kern w:val="2"/>
              </w:rPr>
              <w:t xml:space="preserve"> kain</w:t>
            </w:r>
            <w:r w:rsidR="001E3B6C" w:rsidRPr="00141D86">
              <w:rPr>
                <w:b/>
                <w:bCs/>
                <w:kern w:val="2"/>
              </w:rPr>
              <w:t>os</w:t>
            </w:r>
            <w:r w:rsidR="005E7E63" w:rsidRPr="00141D86">
              <w:rPr>
                <w:kern w:val="2"/>
              </w:rPr>
              <w:t xml:space="preserve"> kainodara.</w:t>
            </w:r>
          </w:p>
          <w:p w14:paraId="3A26B52B" w14:textId="568DC6EC" w:rsidR="00027B83" w:rsidRPr="00141D86" w:rsidRDefault="00027B83" w:rsidP="0BE63F34">
            <w:pPr>
              <w:rPr>
                <w:color w:val="4472C4"/>
                <w:kern w:val="2"/>
              </w:rPr>
            </w:pPr>
          </w:p>
        </w:tc>
      </w:tr>
      <w:tr w:rsidR="00027B83" w:rsidRPr="00141D86" w14:paraId="02C15D92" w14:textId="77777777" w:rsidTr="0BE63F34">
        <w:trPr>
          <w:trHeight w:val="300"/>
        </w:trPr>
        <w:tc>
          <w:tcPr>
            <w:tcW w:w="3094" w:type="dxa"/>
            <w:gridSpan w:val="2"/>
          </w:tcPr>
          <w:p w14:paraId="10A216FE" w14:textId="50E9DF86" w:rsidR="00027B83" w:rsidRPr="00141D86" w:rsidRDefault="000B0897" w:rsidP="0BE63F34">
            <w:pPr>
              <w:rPr>
                <w:b/>
                <w:bCs/>
                <w:kern w:val="2"/>
              </w:rPr>
            </w:pPr>
            <w:r w:rsidRPr="00141D86">
              <w:rPr>
                <w:b/>
                <w:bCs/>
                <w:kern w:val="2"/>
              </w:rPr>
              <w:t xml:space="preserve">5.2. Pradinės Sutarties vertė ir Sutarties kaina, kai taikoma </w:t>
            </w:r>
            <w:r w:rsidR="004876EF" w:rsidRPr="00141D86">
              <w:rPr>
                <w:b/>
                <w:bCs/>
                <w:kern w:val="2"/>
                <w:u w:val="single"/>
              </w:rPr>
              <w:t>fiksuoto kain</w:t>
            </w:r>
            <w:r w:rsidR="00D86127" w:rsidRPr="00141D86">
              <w:rPr>
                <w:b/>
                <w:bCs/>
                <w:kern w:val="2"/>
                <w:u w:val="single"/>
              </w:rPr>
              <w:t>o</w:t>
            </w:r>
            <w:r w:rsidR="00500573" w:rsidRPr="00141D86">
              <w:rPr>
                <w:b/>
                <w:bCs/>
                <w:kern w:val="2"/>
                <w:u w:val="single"/>
              </w:rPr>
              <w:t>s</w:t>
            </w:r>
            <w:r w:rsidRPr="00141D86">
              <w:rPr>
                <w:b/>
                <w:bCs/>
                <w:kern w:val="2"/>
              </w:rPr>
              <w:t xml:space="preserve"> kainodara</w:t>
            </w:r>
          </w:p>
          <w:p w14:paraId="3558D59B" w14:textId="77777777" w:rsidR="00027B83" w:rsidRPr="00141D86" w:rsidRDefault="00027B83" w:rsidP="0BE63F34">
            <w:pPr>
              <w:rPr>
                <w:b/>
                <w:bCs/>
                <w:kern w:val="2"/>
              </w:rPr>
            </w:pPr>
          </w:p>
          <w:p w14:paraId="6F459968" w14:textId="77777777" w:rsidR="00027B83" w:rsidRPr="00141D86" w:rsidRDefault="00027B83" w:rsidP="0BE63F34">
            <w:pPr>
              <w:rPr>
                <w:b/>
                <w:bCs/>
                <w:kern w:val="2"/>
              </w:rPr>
            </w:pPr>
          </w:p>
          <w:p w14:paraId="5C1B2536" w14:textId="77777777" w:rsidR="00027B83" w:rsidRPr="00141D86" w:rsidRDefault="00027B83" w:rsidP="0BE63F34">
            <w:pPr>
              <w:rPr>
                <w:kern w:val="2"/>
              </w:rPr>
            </w:pPr>
          </w:p>
        </w:tc>
        <w:tc>
          <w:tcPr>
            <w:tcW w:w="6682" w:type="dxa"/>
            <w:gridSpan w:val="2"/>
          </w:tcPr>
          <w:p w14:paraId="491C6D9C" w14:textId="77777777" w:rsidR="00500573" w:rsidRPr="00141D86" w:rsidRDefault="00500573" w:rsidP="00500573">
            <w:pPr>
              <w:rPr>
                <w:kern w:val="2"/>
              </w:rPr>
            </w:pPr>
            <w:r w:rsidRPr="00141D86">
              <w:rPr>
                <w:kern w:val="2"/>
              </w:rPr>
              <w:t>Pradinės Sutarties vertė yra (</w:t>
            </w:r>
            <w:r w:rsidRPr="00141D86">
              <w:rPr>
                <w:color w:val="4472C4"/>
                <w:kern w:val="2"/>
              </w:rPr>
              <w:t>nurodyti sumą skaičiais</w:t>
            </w:r>
            <w:r w:rsidRPr="00141D86">
              <w:rPr>
                <w:kern w:val="2"/>
              </w:rPr>
              <w:t>) Eur (</w:t>
            </w:r>
            <w:r w:rsidRPr="00141D86">
              <w:rPr>
                <w:color w:val="4472C4"/>
                <w:kern w:val="2"/>
              </w:rPr>
              <w:t>nurodyti sumą žodžiais</w:t>
            </w:r>
            <w:r w:rsidRPr="00141D86">
              <w:rPr>
                <w:kern w:val="2"/>
              </w:rPr>
              <w:t>) be PVM.</w:t>
            </w:r>
          </w:p>
          <w:p w14:paraId="62A5D2E9" w14:textId="77777777" w:rsidR="00500573" w:rsidRPr="00141D86" w:rsidRDefault="00500573" w:rsidP="00500573">
            <w:pPr>
              <w:rPr>
                <w:kern w:val="2"/>
              </w:rPr>
            </w:pPr>
            <w:r w:rsidRPr="00141D86">
              <w:rPr>
                <w:kern w:val="2"/>
              </w:rPr>
              <w:t>PVM sudaro (</w:t>
            </w:r>
            <w:r w:rsidRPr="00141D86">
              <w:rPr>
                <w:color w:val="4472C4"/>
                <w:kern w:val="2"/>
              </w:rPr>
              <w:t>nurodyti sumą skaičiais</w:t>
            </w:r>
            <w:r w:rsidRPr="00141D86">
              <w:rPr>
                <w:kern w:val="2"/>
              </w:rPr>
              <w:t>) Eur (</w:t>
            </w:r>
            <w:r w:rsidRPr="00141D86">
              <w:rPr>
                <w:color w:val="4472C4"/>
                <w:kern w:val="2"/>
              </w:rPr>
              <w:t>nurodyti sumą žodžiais)</w:t>
            </w:r>
            <w:r w:rsidRPr="00141D86">
              <w:rPr>
                <w:kern w:val="2"/>
              </w:rPr>
              <w:t>.</w:t>
            </w:r>
          </w:p>
          <w:p w14:paraId="199808BC" w14:textId="77777777" w:rsidR="00D821B1" w:rsidRPr="00141D86" w:rsidRDefault="00D821B1" w:rsidP="0BE63F34">
            <w:pPr>
              <w:rPr>
                <w:kern w:val="2"/>
              </w:rPr>
            </w:pPr>
          </w:p>
          <w:p w14:paraId="4DA55BF3" w14:textId="45E2670C" w:rsidR="007A04D5" w:rsidRPr="00141D86" w:rsidRDefault="007A04D5" w:rsidP="007A04D5">
            <w:r w:rsidRPr="00141D86">
              <w:rPr>
                <w:kern w:val="2"/>
              </w:rPr>
              <w:t xml:space="preserve">Sutarties kaina yra </w:t>
            </w:r>
            <w:r w:rsidRPr="00141D86">
              <w:rPr>
                <w:color w:val="4472C4"/>
                <w:kern w:val="2"/>
              </w:rPr>
              <w:t>(nurodyti sumą skaičiais)</w:t>
            </w:r>
            <w:r w:rsidRPr="00141D86">
              <w:rPr>
                <w:kern w:val="2"/>
              </w:rPr>
              <w:t xml:space="preserve"> Eur </w:t>
            </w:r>
            <w:r w:rsidRPr="00141D86">
              <w:rPr>
                <w:color w:val="4472C4"/>
                <w:kern w:val="2"/>
              </w:rPr>
              <w:t>(nurodyti sumą žodžiais)</w:t>
            </w:r>
            <w:r w:rsidRPr="00141D86">
              <w:rPr>
                <w:kern w:val="2"/>
              </w:rPr>
              <w:t xml:space="preserve"> su PVM.</w:t>
            </w:r>
          </w:p>
          <w:p w14:paraId="43F758B6" w14:textId="77777777" w:rsidR="00027B83" w:rsidRPr="00141D86" w:rsidRDefault="00027B83" w:rsidP="0BE63F34">
            <w:pPr>
              <w:rPr>
                <w:color w:val="4472C4"/>
                <w:kern w:val="2"/>
              </w:rPr>
            </w:pPr>
          </w:p>
          <w:p w14:paraId="625C1C95" w14:textId="04D8A05F" w:rsidR="007A04D5" w:rsidRPr="00141D86" w:rsidRDefault="00500573" w:rsidP="0BE63F34">
            <w:pPr>
              <w:rPr>
                <w:color w:val="4472C4"/>
                <w:kern w:val="2"/>
              </w:rPr>
            </w:pPr>
            <w:r w:rsidRPr="00141D86">
              <w:rPr>
                <w:kern w:val="2"/>
                <w:szCs w:val="24"/>
              </w:rPr>
              <w:t>Šioje Sutartyje P</w:t>
            </w:r>
            <w:r w:rsidRPr="00141D86">
              <w:rPr>
                <w:color w:val="000000"/>
                <w:kern w:val="2"/>
                <w:szCs w:val="24"/>
              </w:rPr>
              <w:t>radinės Sutarties vertė yra lygi Tiekėjo pasiūlymo kainai be PVM, nurodytai už visą pirkimo dokumentuose ir Sutartyje nurodytą Paslaugų kiekį ir (ar) apimtį</w:t>
            </w:r>
            <w:r w:rsidRPr="00141D86">
              <w:rPr>
                <w:kern w:val="2"/>
                <w:szCs w:val="24"/>
              </w:rPr>
              <w:t>.</w:t>
            </w:r>
          </w:p>
        </w:tc>
      </w:tr>
      <w:tr w:rsidR="00027B83" w:rsidRPr="00141D86" w14:paraId="1A7054EB" w14:textId="77777777" w:rsidTr="0BE63F34">
        <w:trPr>
          <w:trHeight w:val="300"/>
        </w:trPr>
        <w:tc>
          <w:tcPr>
            <w:tcW w:w="3094" w:type="dxa"/>
            <w:gridSpan w:val="2"/>
          </w:tcPr>
          <w:p w14:paraId="4F2F4A8F" w14:textId="77777777" w:rsidR="00027B83" w:rsidRPr="00141D86" w:rsidRDefault="000B0897" w:rsidP="0BE63F34">
            <w:pPr>
              <w:rPr>
                <w:b/>
                <w:bCs/>
                <w:kern w:val="2"/>
              </w:rPr>
            </w:pPr>
            <w:r w:rsidRPr="00141D86">
              <w:rPr>
                <w:b/>
                <w:bCs/>
                <w:kern w:val="2"/>
              </w:rPr>
              <w:lastRenderedPageBreak/>
              <w:t xml:space="preserve">5.3. Sutarties kainos / įkainių perskaičiavimas taikant </w:t>
            </w:r>
            <w:r w:rsidRPr="00141D86">
              <w:rPr>
                <w:b/>
                <w:bCs/>
                <w:kern w:val="2"/>
                <w:u w:val="single"/>
              </w:rPr>
              <w:t>peržiūros</w:t>
            </w:r>
            <w:r w:rsidRPr="00141D86">
              <w:rPr>
                <w:b/>
                <w:bCs/>
                <w:kern w:val="2"/>
              </w:rPr>
              <w:t xml:space="preserve"> taisykles</w:t>
            </w:r>
          </w:p>
          <w:p w14:paraId="57F4DE2E" w14:textId="77777777" w:rsidR="00027B83" w:rsidRPr="00141D86" w:rsidRDefault="00027B83" w:rsidP="0BE63F34">
            <w:pPr>
              <w:rPr>
                <w:kern w:val="2"/>
              </w:rPr>
            </w:pPr>
          </w:p>
        </w:tc>
        <w:tc>
          <w:tcPr>
            <w:tcW w:w="6682" w:type="dxa"/>
            <w:gridSpan w:val="2"/>
          </w:tcPr>
          <w:p w14:paraId="700E8720" w14:textId="77777777" w:rsidR="00027B83" w:rsidRPr="00141D86" w:rsidRDefault="000B0897">
            <w:r w:rsidRPr="00141D86">
              <w:rPr>
                <w:kern w:val="2"/>
              </w:rPr>
              <w:t>Sutarties kaina / įkainiai bus perskaičiuojami:</w:t>
            </w:r>
          </w:p>
          <w:p w14:paraId="7862C956" w14:textId="77777777" w:rsidR="00027B83" w:rsidRPr="00141D86" w:rsidRDefault="000B0897">
            <w:r w:rsidRPr="00141D86">
              <w:rPr>
                <w:kern w:val="2"/>
              </w:rPr>
              <w:t>5.3.1. dėl PVM tarifo pasikeitimo;</w:t>
            </w:r>
          </w:p>
          <w:p w14:paraId="36B628F4" w14:textId="23D500B0" w:rsidR="00027B83" w:rsidRPr="00141D86" w:rsidRDefault="000B0897">
            <w:r w:rsidRPr="00141D86">
              <w:rPr>
                <w:kern w:val="2"/>
              </w:rPr>
              <w:t>5.3.2. dėl kainų lygio pokyčio</w:t>
            </w:r>
            <w:r w:rsidR="00EE6ADD" w:rsidRPr="00141D86">
              <w:rPr>
                <w:kern w:val="2"/>
              </w:rPr>
              <w:t>.</w:t>
            </w:r>
          </w:p>
          <w:p w14:paraId="054DF302" w14:textId="67BF3646" w:rsidR="00027B83" w:rsidRPr="00141D86" w:rsidRDefault="00027B83" w:rsidP="0BE63F34">
            <w:pPr>
              <w:rPr>
                <w:color w:val="FF0000"/>
                <w:kern w:val="2"/>
              </w:rPr>
            </w:pPr>
          </w:p>
        </w:tc>
      </w:tr>
      <w:tr w:rsidR="00027B83" w:rsidRPr="00141D86" w14:paraId="6AC8D1FA" w14:textId="77777777" w:rsidTr="0BE63F34">
        <w:trPr>
          <w:trHeight w:val="300"/>
        </w:trPr>
        <w:tc>
          <w:tcPr>
            <w:tcW w:w="3094" w:type="dxa"/>
            <w:gridSpan w:val="2"/>
          </w:tcPr>
          <w:p w14:paraId="62766FE5" w14:textId="77777777" w:rsidR="00027B83" w:rsidRPr="00141D86" w:rsidRDefault="000B0897" w:rsidP="0BE63F34">
            <w:pPr>
              <w:rPr>
                <w:b/>
                <w:bCs/>
                <w:kern w:val="2"/>
              </w:rPr>
            </w:pPr>
            <w:r w:rsidRPr="00141D86">
              <w:rPr>
                <w:b/>
                <w:bCs/>
                <w:kern w:val="2"/>
              </w:rPr>
              <w:t>5.3.1. Sutarties kainos / įkainių peržiūra dėl PVM tarifo pasikeitimo</w:t>
            </w:r>
          </w:p>
        </w:tc>
        <w:tc>
          <w:tcPr>
            <w:tcW w:w="6682" w:type="dxa"/>
            <w:gridSpan w:val="2"/>
          </w:tcPr>
          <w:p w14:paraId="74AF8AB1" w14:textId="77777777" w:rsidR="00027B83" w:rsidRPr="00141D86" w:rsidRDefault="000B0897" w:rsidP="008A6601">
            <w:r w:rsidRPr="00141D86">
              <w:rPr>
                <w:kern w:val="2"/>
              </w:rPr>
              <w:t>Jeigu Sutarties vykdymo metu pasikeičia PVM mokėjimą reglamentuojantys teisės aktai, darantys tiesioginę įtaką Tiekėjo t</w:t>
            </w:r>
            <w:r w:rsidRPr="00141D86">
              <w:t>ei</w:t>
            </w:r>
            <w:r w:rsidRPr="00141D86">
              <w:rPr>
                <w:kern w:val="2"/>
              </w:rPr>
              <w:t>kiamų P</w:t>
            </w:r>
            <w:r w:rsidRPr="00141D86">
              <w:t>aslaugų</w:t>
            </w:r>
            <w:r w:rsidRPr="00141D86">
              <w:rPr>
                <w:kern w:val="2"/>
              </w:rPr>
              <w:t xml:space="preserve"> Sutartyje nurodytai kainai / įkainiams, Sutarties kaina / įkainiai perskaičiuojami nekeičiant P</w:t>
            </w:r>
            <w:r w:rsidRPr="00141D86">
              <w:t>aslaugų</w:t>
            </w:r>
            <w:r w:rsidRPr="00141D86">
              <w:rPr>
                <w:kern w:val="2"/>
              </w:rPr>
              <w:t xml:space="preserve"> kainos / įkainio be PVM.</w:t>
            </w:r>
          </w:p>
          <w:p w14:paraId="0D6894BA" w14:textId="77777777" w:rsidR="00027B83" w:rsidRPr="00141D86" w:rsidRDefault="00027B83" w:rsidP="008A6601">
            <w:pPr>
              <w:rPr>
                <w:kern w:val="2"/>
              </w:rPr>
            </w:pPr>
          </w:p>
          <w:p w14:paraId="001E50C2" w14:textId="2B7A5B0B" w:rsidR="00EE6ADD" w:rsidRPr="00141D86" w:rsidRDefault="000B0897" w:rsidP="008A6601">
            <w:r w:rsidRPr="00141D86">
              <w:rPr>
                <w:kern w:val="2"/>
              </w:rPr>
              <w:t xml:space="preserve">Perskaičiavimas įforminamas Susitarimu ne vėliau kaip per </w:t>
            </w:r>
            <w:r w:rsidR="00EE6ADD" w:rsidRPr="00141D86">
              <w:rPr>
                <w:kern w:val="2"/>
              </w:rPr>
              <w:t>10 (dešimt) dar</w:t>
            </w:r>
            <w:r w:rsidR="00681299" w:rsidRPr="00141D86">
              <w:rPr>
                <w:kern w:val="2"/>
              </w:rPr>
              <w:t>b</w:t>
            </w:r>
            <w:r w:rsidR="00EE6ADD" w:rsidRPr="00141D86">
              <w:rPr>
                <w:kern w:val="2"/>
              </w:rPr>
              <w:t>o dienų</w:t>
            </w:r>
            <w:r w:rsidRPr="00141D86">
              <w:rPr>
                <w:kern w:val="2"/>
              </w:rPr>
              <w:t xml:space="preserve"> nuo PVM mokėjimą reglamentuojančių teisės aktų pasikeitimo, kuris tampa neatskiriama Sutarties dalimi. Perskaičiuota (-as) Sutarties kaina / įkainiai taikoma (-i) už tą P</w:t>
            </w:r>
            <w:r w:rsidRPr="00141D86">
              <w:t>aslaugų</w:t>
            </w:r>
            <w:r w:rsidRPr="00141D86">
              <w:rPr>
                <w:kern w:val="2"/>
              </w:rPr>
              <w:t xml:space="preserve"> dalį, kurios bus teikiamos nuo Šalių pasirašyto Susitarimo įsigaliojimo dienos</w:t>
            </w:r>
            <w:r w:rsidR="00EE6ADD" w:rsidRPr="00141D86">
              <w:rPr>
                <w:kern w:val="2"/>
              </w:rPr>
              <w:t>.</w:t>
            </w:r>
            <w:r w:rsidRPr="00141D86">
              <w:rPr>
                <w:kern w:val="2"/>
              </w:rPr>
              <w:t xml:space="preserve"> </w:t>
            </w:r>
          </w:p>
          <w:p w14:paraId="4B006FAB" w14:textId="17F32592" w:rsidR="00027B83" w:rsidRPr="00141D86" w:rsidRDefault="00027B83" w:rsidP="0BE63F34"/>
        </w:tc>
      </w:tr>
      <w:tr w:rsidR="00027B83" w:rsidRPr="00141D86" w14:paraId="6AF9A9F1" w14:textId="77777777" w:rsidTr="0BE63F34">
        <w:trPr>
          <w:trHeight w:val="300"/>
        </w:trPr>
        <w:tc>
          <w:tcPr>
            <w:tcW w:w="3094" w:type="dxa"/>
            <w:gridSpan w:val="2"/>
          </w:tcPr>
          <w:p w14:paraId="352C6260" w14:textId="77777777" w:rsidR="00027B83" w:rsidRPr="00141D86" w:rsidRDefault="000B0897">
            <w:r w:rsidRPr="00141D86">
              <w:rPr>
                <w:b/>
                <w:bCs/>
                <w:kern w:val="2"/>
              </w:rPr>
              <w:t>5.3.2.</w:t>
            </w:r>
            <w:r w:rsidRPr="00141D86">
              <w:rPr>
                <w:kern w:val="2"/>
              </w:rPr>
              <w:t xml:space="preserve"> </w:t>
            </w:r>
            <w:r w:rsidRPr="00141D86">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141D86" w:rsidRDefault="000B0897">
            <w:r w:rsidRPr="00141D86">
              <w:rPr>
                <w:kern w:val="2"/>
              </w:rPr>
              <w:t>Netaikoma</w:t>
            </w:r>
          </w:p>
          <w:p w14:paraId="1FF749DD" w14:textId="77777777" w:rsidR="00027B83" w:rsidRPr="00141D86" w:rsidRDefault="00027B83" w:rsidP="0BE63F34">
            <w:pPr>
              <w:rPr>
                <w:kern w:val="2"/>
              </w:rPr>
            </w:pPr>
          </w:p>
          <w:p w14:paraId="4CFB97C1" w14:textId="443A3BDE" w:rsidR="00027B83" w:rsidRPr="00141D86" w:rsidRDefault="00027B83" w:rsidP="0BE63F34"/>
        </w:tc>
      </w:tr>
      <w:tr w:rsidR="00027B83" w:rsidRPr="00141D86" w14:paraId="3158E5C4" w14:textId="77777777" w:rsidTr="0BE63F34">
        <w:trPr>
          <w:trHeight w:val="300"/>
        </w:trPr>
        <w:tc>
          <w:tcPr>
            <w:tcW w:w="3094" w:type="dxa"/>
            <w:gridSpan w:val="2"/>
          </w:tcPr>
          <w:p w14:paraId="06F972CC" w14:textId="77777777" w:rsidR="00027B83" w:rsidRPr="00141D86" w:rsidRDefault="000B0897" w:rsidP="0BE63F34">
            <w:pPr>
              <w:rPr>
                <w:b/>
                <w:bCs/>
                <w:kern w:val="2"/>
              </w:rPr>
            </w:pPr>
            <w:r w:rsidRPr="00141D86">
              <w:rPr>
                <w:b/>
                <w:bCs/>
                <w:kern w:val="2"/>
              </w:rPr>
              <w:t>5.3.3. Sutarties kainos / įkainių peržiūra dėl kainų lygio pokyčio</w:t>
            </w:r>
          </w:p>
          <w:p w14:paraId="2AB5B37C" w14:textId="77777777" w:rsidR="00027B83" w:rsidRPr="00141D86" w:rsidRDefault="00027B83" w:rsidP="0BE63F34">
            <w:pPr>
              <w:rPr>
                <w:kern w:val="2"/>
              </w:rPr>
            </w:pPr>
          </w:p>
          <w:p w14:paraId="17B35871" w14:textId="09177F54" w:rsidR="00027B83" w:rsidRPr="00141D86" w:rsidRDefault="00027B83" w:rsidP="0BE63F34">
            <w:pPr>
              <w:rPr>
                <w:b/>
                <w:bCs/>
                <w:kern w:val="2"/>
              </w:rPr>
            </w:pPr>
          </w:p>
        </w:tc>
        <w:tc>
          <w:tcPr>
            <w:tcW w:w="6682" w:type="dxa"/>
            <w:gridSpan w:val="2"/>
          </w:tcPr>
          <w:p w14:paraId="376015ED" w14:textId="09CD1E52" w:rsidR="00027B83" w:rsidRPr="00141D86" w:rsidRDefault="000B0897" w:rsidP="009B3DA7">
            <w:pPr>
              <w:jc w:val="both"/>
            </w:pPr>
            <w:r w:rsidRPr="00141D86">
              <w:t xml:space="preserve">5.3.3.1. Bet kuri Sutarties Šalis Sutarties galiojimo metu turi teisę inicijuoti Sutarties kainos / įkainių peržiūrą (keitimą) ne anksčiau kaip po </w:t>
            </w:r>
            <w:r w:rsidR="00EE6ADD" w:rsidRPr="00141D86">
              <w:t>6 mėnesių</w:t>
            </w:r>
            <w:r w:rsidRPr="00141D86">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rsidRPr="00141D86">
              <w:t>10</w:t>
            </w:r>
            <w:r w:rsidRPr="00141D86">
              <w:t xml:space="preserve"> mėnesi</w:t>
            </w:r>
            <w:r w:rsidR="00EE6ADD" w:rsidRPr="00141D86">
              <w:t>ų</w:t>
            </w:r>
            <w:r w:rsidRPr="00141D86">
              <w:t>.</w:t>
            </w:r>
          </w:p>
          <w:p w14:paraId="7C35FEC9" w14:textId="77777777" w:rsidR="00027B83" w:rsidRPr="00141D86" w:rsidRDefault="000B0897" w:rsidP="0BE63F34">
            <w:pPr>
              <w:jc w:val="both"/>
              <w:rPr>
                <w:kern w:val="2"/>
                <w:shd w:val="clear" w:color="auto" w:fill="FFFFFF"/>
              </w:rPr>
            </w:pPr>
            <w:r w:rsidRPr="00141D86">
              <w:rPr>
                <w:kern w:val="2"/>
              </w:rPr>
              <w:t>5.3.3.2. Sutarties k</w:t>
            </w:r>
            <w:r w:rsidRPr="00141D86">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141D86" w:rsidRDefault="000B0897" w:rsidP="0BE63F34">
            <w:pPr>
              <w:jc w:val="both"/>
              <w:rPr>
                <w:kern w:val="2"/>
                <w:shd w:val="clear" w:color="auto" w:fill="FFFFFF"/>
              </w:rPr>
            </w:pPr>
            <w:r w:rsidRPr="00141D86">
              <w:rPr>
                <w:kern w:val="2"/>
              </w:rPr>
              <w:t xml:space="preserve">5.3.3.3. </w:t>
            </w:r>
            <w:r w:rsidRPr="00141D86">
              <w:rPr>
                <w:kern w:val="2"/>
                <w:shd w:val="clear" w:color="auto" w:fill="FFFFFF"/>
              </w:rPr>
              <w:t>Jeigu P</w:t>
            </w:r>
            <w:r w:rsidRPr="00141D86">
              <w:t>aslaugų teikimas</w:t>
            </w:r>
            <w:r w:rsidRPr="00141D86">
              <w:rPr>
                <w:kern w:val="2"/>
                <w:shd w:val="clear" w:color="auto" w:fill="FFFFFF"/>
              </w:rPr>
              <w:t xml:space="preserve"> vėluoja dėl Tiekėjo kaltės, uždelstų suteikti P</w:t>
            </w:r>
            <w:r w:rsidRPr="00141D86">
              <w:t>aslaugų</w:t>
            </w:r>
            <w:r w:rsidRPr="00141D86">
              <w:rPr>
                <w:kern w:val="2"/>
                <w:shd w:val="clear" w:color="auto" w:fill="FFFFFF"/>
              </w:rPr>
              <w:t xml:space="preserve"> kaina / įkainiai nėra perskaičiuojami dėl kainų lygio kilimo (gali būti mažinami, tačiau negali būti didinami).</w:t>
            </w:r>
          </w:p>
          <w:p w14:paraId="41F41388" w14:textId="5915DF78" w:rsidR="00027B83" w:rsidRPr="00141D86" w:rsidRDefault="000B0897" w:rsidP="0BE63F34">
            <w:pPr>
              <w:jc w:val="both"/>
              <w:rPr>
                <w:kern w:val="2"/>
                <w:shd w:val="clear" w:color="auto" w:fill="FFFFFF"/>
              </w:rPr>
            </w:pPr>
            <w:r w:rsidRPr="00141D86">
              <w:rPr>
                <w:kern w:val="2"/>
              </w:rPr>
              <w:t xml:space="preserve">5.3.3.4. Atlikdamos Sutarties kainos / įkainių peržiūrą </w:t>
            </w:r>
            <w:r w:rsidRPr="00141D86">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0141D86">
              <w:rPr>
                <w:kern w:val="2"/>
                <w:shd w:val="clear" w:color="auto" w:fill="FFFFFF"/>
              </w:rPr>
              <w:t>.</w:t>
            </w:r>
          </w:p>
          <w:p w14:paraId="4B9E15E2" w14:textId="77777777" w:rsidR="00027B83" w:rsidRPr="00141D86" w:rsidRDefault="000B0897" w:rsidP="0BE63F34">
            <w:pPr>
              <w:jc w:val="both"/>
              <w:rPr>
                <w:kern w:val="2"/>
                <w:shd w:val="clear" w:color="auto" w:fill="FFFFFF"/>
              </w:rPr>
            </w:pPr>
            <w:r w:rsidRPr="00141D86">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141D86" w:rsidRDefault="000B0897" w:rsidP="009B3DA7">
            <w:pPr>
              <w:jc w:val="both"/>
            </w:pPr>
            <w:r w:rsidRPr="00141D86">
              <w:rPr>
                <w:kern w:val="2"/>
                <w:shd w:val="clear" w:color="auto" w:fill="FFFFFF"/>
              </w:rPr>
              <w:lastRenderedPageBreak/>
              <w:t>5.3.3.6. Nauja Sutarties kaina / įkainiai apskaičiuojami pagal žemiau pateiktą formulę:</w:t>
            </w:r>
          </w:p>
          <w:p w14:paraId="28E4B362" w14:textId="77777777" w:rsidR="00027B83" w:rsidRPr="00141D86" w:rsidRDefault="00027B83" w:rsidP="0BE63F34">
            <w:pPr>
              <w:jc w:val="both"/>
            </w:pPr>
          </w:p>
          <w:p w14:paraId="68C26D5F" w14:textId="77777777" w:rsidR="00027B83" w:rsidRPr="00141D86" w:rsidRDefault="00000000" w:rsidP="009B3DA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141D86">
              <w:rPr>
                <w:kern w:val="2"/>
              </w:rPr>
              <w:t>, kur a – kaina / įkainis (Eur be PVM) (jei peržiūra jau buvo atlikta, tai po paskutinio perskaičiavimo)</w:t>
            </w:r>
          </w:p>
          <w:p w14:paraId="05EACD40" w14:textId="77777777" w:rsidR="00027B83" w:rsidRPr="00141D86" w:rsidRDefault="000B0897" w:rsidP="009B3DA7">
            <w:pPr>
              <w:jc w:val="both"/>
              <w:textAlignment w:val="baseline"/>
            </w:pPr>
            <w:r w:rsidRPr="00141D86">
              <w:rPr>
                <w:kern w:val="2"/>
              </w:rPr>
              <w:t>a</w:t>
            </w:r>
            <w:r w:rsidRPr="00141D86">
              <w:rPr>
                <w:kern w:val="2"/>
                <w:vertAlign w:val="subscript"/>
              </w:rPr>
              <w:t>1</w:t>
            </w:r>
            <w:r w:rsidRPr="00141D86">
              <w:rPr>
                <w:kern w:val="2"/>
              </w:rPr>
              <w:t xml:space="preserve"> – perskaičiuota (pakeista) kaina / įkainis (Eur be PVM)</w:t>
            </w:r>
          </w:p>
          <w:p w14:paraId="1BD0CDC5" w14:textId="1C58714E" w:rsidR="00027B83" w:rsidRPr="00141D86" w:rsidRDefault="000B0897" w:rsidP="009B3DA7">
            <w:pPr>
              <w:jc w:val="both"/>
              <w:textAlignment w:val="baseline"/>
            </w:pPr>
            <w:r w:rsidRPr="00141D86">
              <w:rPr>
                <w:kern w:val="2"/>
              </w:rPr>
              <w:t>k – pagal vartotojų kainų indeksą („Vartojimo prekių ir paslaugų“</w:t>
            </w:r>
            <w:r w:rsidR="009B3DA7" w:rsidRPr="00141D86">
              <w:rPr>
                <w:kern w:val="2"/>
              </w:rPr>
              <w:t>)</w:t>
            </w:r>
            <w:r w:rsidRPr="00141D86">
              <w:rPr>
                <w:kern w:val="2"/>
              </w:rPr>
              <w:t xml:space="preserve"> apskaičiuotas Vartojimo prekių ir paslaugų kainų pokytis (padidėjimas arba sumažėjimas) (%). „k“ reikšmė skaičiuojama pagal formulę:</w:t>
            </w:r>
          </w:p>
          <w:p w14:paraId="3472B6EA" w14:textId="77777777" w:rsidR="00027B83" w:rsidRPr="00141D86" w:rsidRDefault="000B0897" w:rsidP="009B3DA7">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41D86">
              <w:rPr>
                <w:kern w:val="2"/>
              </w:rPr>
              <w:t>, (proc.) kur</w:t>
            </w:r>
          </w:p>
          <w:p w14:paraId="2FDFF943" w14:textId="7C0C638C" w:rsidR="00027B83" w:rsidRPr="00141D86" w:rsidRDefault="000B0897" w:rsidP="009B3DA7">
            <w:pPr>
              <w:jc w:val="both"/>
              <w:textAlignment w:val="baseline"/>
            </w:pPr>
            <w:r w:rsidRPr="00141D86">
              <w:rPr>
                <w:kern w:val="2"/>
              </w:rPr>
              <w:t>Ind</w:t>
            </w:r>
            <w:r w:rsidRPr="00141D86">
              <w:rPr>
                <w:kern w:val="2"/>
                <w:vertAlign w:val="subscript"/>
              </w:rPr>
              <w:t>naujausias</w:t>
            </w:r>
            <w:r w:rsidRPr="00141D86">
              <w:rPr>
                <w:kern w:val="2"/>
              </w:rPr>
              <w:t xml:space="preserve"> – kreipimosi dėl kainos / įkainių peržiūros išsiuntimo kitai Šaliai dieną paskelbtas naujausias vartojimo prekių ir paslaugų indeksas ( „Vartojimo prekių ir paslaugų“</w:t>
            </w:r>
            <w:r w:rsidR="009B3DA7" w:rsidRPr="00141D86">
              <w:rPr>
                <w:kern w:val="2"/>
              </w:rPr>
              <w:t>).</w:t>
            </w:r>
          </w:p>
          <w:p w14:paraId="3E6A5967" w14:textId="581A6BE0" w:rsidR="00027B83" w:rsidRPr="00141D86" w:rsidRDefault="000B0897" w:rsidP="009B3DA7">
            <w:pPr>
              <w:jc w:val="both"/>
            </w:pPr>
            <w:r w:rsidRPr="00141D86">
              <w:rPr>
                <w:kern w:val="2"/>
              </w:rPr>
              <w:t>Ind</w:t>
            </w:r>
            <w:r w:rsidRPr="00141D86">
              <w:rPr>
                <w:kern w:val="2"/>
                <w:vertAlign w:val="subscript"/>
              </w:rPr>
              <w:t>pradžia</w:t>
            </w:r>
            <w:r w:rsidRPr="00141D86">
              <w:rPr>
                <w:kern w:val="2"/>
              </w:rPr>
              <w:t xml:space="preserve"> – laikotarpio pradžios datos (mėnesio) vartojimo prekių ir paslaugų indeksas ( „Vartojimo prekių ir paslaugų“</w:t>
            </w:r>
            <w:r w:rsidR="009B3DA7" w:rsidRPr="00141D86">
              <w:rPr>
                <w:kern w:val="2"/>
              </w:rPr>
              <w:t>)</w:t>
            </w:r>
            <w:r w:rsidRPr="00141D86">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141D86" w:rsidRDefault="000B0897" w:rsidP="0BE63F34">
            <w:pPr>
              <w:jc w:val="both"/>
              <w:rPr>
                <w:kern w:val="2"/>
                <w:shd w:val="clear" w:color="auto" w:fill="FFFFFF"/>
              </w:rPr>
            </w:pPr>
            <w:r w:rsidRPr="00141D86">
              <w:rPr>
                <w:kern w:val="2"/>
              </w:rPr>
              <w:t xml:space="preserve">5.3.3.7. </w:t>
            </w:r>
            <w:r w:rsidRPr="00141D86">
              <w:rPr>
                <w:kern w:val="2"/>
                <w:shd w:val="clear" w:color="auto" w:fill="FFFFFF"/>
              </w:rPr>
              <w:t xml:space="preserve">Skaičiavimams indeksų reikšmės imamos </w:t>
            </w:r>
            <w:r w:rsidRPr="00141D86">
              <w:rPr>
                <w:b/>
                <w:bCs/>
                <w:kern w:val="2"/>
                <w:shd w:val="clear" w:color="auto" w:fill="FFFFFF"/>
              </w:rPr>
              <w:t>keturių</w:t>
            </w:r>
            <w:r w:rsidRPr="00141D86">
              <w:rPr>
                <w:kern w:val="2"/>
                <w:shd w:val="clear" w:color="auto" w:fill="FFFFFF"/>
              </w:rPr>
              <w:t xml:space="preserve"> skaitmenų po kablelio tikslumu. Apskaičiuotas pokytis (k) tolimesniems skaičiavimams naudojamas suapvalinus iki </w:t>
            </w:r>
            <w:r w:rsidRPr="00141D86">
              <w:rPr>
                <w:b/>
                <w:bCs/>
                <w:kern w:val="2"/>
                <w:shd w:val="clear" w:color="auto" w:fill="FFFFFF"/>
              </w:rPr>
              <w:t xml:space="preserve">dviejų </w:t>
            </w:r>
            <w:r w:rsidR="009B3DA7" w:rsidRPr="00141D86">
              <w:rPr>
                <w:b/>
                <w:bCs/>
                <w:kern w:val="2"/>
                <w:shd w:val="clear" w:color="auto" w:fill="FFFFFF"/>
              </w:rPr>
              <w:t>s</w:t>
            </w:r>
            <w:r w:rsidRPr="00141D86">
              <w:rPr>
                <w:kern w:val="2"/>
                <w:shd w:val="clear" w:color="auto" w:fill="FFFFFF"/>
              </w:rPr>
              <w:t>kaitmenų po kablelio.</w:t>
            </w:r>
          </w:p>
          <w:p w14:paraId="1550C5AA" w14:textId="670273F0" w:rsidR="00027B83" w:rsidRPr="00141D86" w:rsidRDefault="000B0897" w:rsidP="0BE63F34">
            <w:pPr>
              <w:jc w:val="both"/>
              <w:rPr>
                <w:kern w:val="2"/>
                <w:shd w:val="clear" w:color="auto" w:fill="FFFFFF"/>
              </w:rPr>
            </w:pPr>
            <w:r w:rsidRPr="00141D86">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41D86">
              <w:rPr>
                <w:kern w:val="2"/>
                <w:bdr w:val="none" w:sz="0" w:space="0" w:color="auto" w:frame="1"/>
              </w:rPr>
              <w:t>kitus oficialius šaltinių duomenis</w:t>
            </w:r>
            <w:r w:rsidRPr="00141D86">
              <w:rPr>
                <w:kern w:val="2"/>
                <w:shd w:val="clear" w:color="auto" w:fill="FFFFFF"/>
              </w:rPr>
              <w:t>, kita svarbi informacija. Prašyme Šalis neturi teisės nurodyti kito indekso ar prašyti perskaičiavimo pagal kitą indeksą nei nurodytas šioje procedūroje.</w:t>
            </w:r>
          </w:p>
          <w:p w14:paraId="56BBDA1B" w14:textId="0330670F" w:rsidR="00027B83" w:rsidRPr="00141D86" w:rsidRDefault="000B0897" w:rsidP="0BE63F34">
            <w:pPr>
              <w:jc w:val="both"/>
              <w:rPr>
                <w:kern w:val="2"/>
                <w:shd w:val="clear" w:color="auto" w:fill="FFFFFF"/>
              </w:rPr>
            </w:pPr>
            <w:r w:rsidRPr="00141D86">
              <w:rPr>
                <w:kern w:val="2"/>
                <w:shd w:val="clear" w:color="auto" w:fill="FFFFFF"/>
              </w:rPr>
              <w:t>5</w:t>
            </w:r>
            <w:r w:rsidRPr="00141D86">
              <w:rPr>
                <w:kern w:val="2"/>
              </w:rPr>
              <w:t xml:space="preserve">.3.3.9. </w:t>
            </w:r>
            <w:r w:rsidRPr="00141D86">
              <w:rPr>
                <w:kern w:val="2"/>
                <w:shd w:val="clear" w:color="auto" w:fill="FFFFFF"/>
              </w:rPr>
              <w:t xml:space="preserve">Susitarimas turi būti sudarytas per </w:t>
            </w:r>
            <w:r w:rsidR="009B3DA7" w:rsidRPr="00141D86">
              <w:rPr>
                <w:kern w:val="2"/>
                <w:shd w:val="clear" w:color="auto" w:fill="FFFFFF"/>
              </w:rPr>
              <w:t>5 (penkias) darbo dienas</w:t>
            </w:r>
            <w:r w:rsidRPr="00141D86">
              <w:rPr>
                <w:kern w:val="2"/>
                <w:shd w:val="clear" w:color="auto" w:fill="FFFFFF"/>
              </w:rPr>
              <w:t xml:space="preserve"> nuo Šalies pateikto tinkamo prašymo perskaičiuoti S</w:t>
            </w:r>
            <w:r w:rsidRPr="00141D86">
              <w:rPr>
                <w:kern w:val="2"/>
              </w:rPr>
              <w:t xml:space="preserve">utarties </w:t>
            </w:r>
            <w:r w:rsidRPr="00141D86">
              <w:rPr>
                <w:kern w:val="2"/>
                <w:shd w:val="clear" w:color="auto" w:fill="FFFFFF"/>
              </w:rPr>
              <w:t>kainą / įkainius gavimo dienos.</w:t>
            </w:r>
          </w:p>
          <w:p w14:paraId="7FAB255B" w14:textId="77777777" w:rsidR="00027B83" w:rsidRPr="00141D86" w:rsidRDefault="000B0897" w:rsidP="009B3DA7">
            <w:pPr>
              <w:jc w:val="both"/>
              <w:rPr>
                <w:kern w:val="2"/>
                <w:szCs w:val="24"/>
                <w:bdr w:val="none" w:sz="0" w:space="0" w:color="auto" w:frame="1"/>
              </w:rPr>
            </w:pPr>
            <w:r w:rsidRPr="00141D86">
              <w:rPr>
                <w:kern w:val="2"/>
                <w:szCs w:val="24"/>
                <w:shd w:val="clear" w:color="auto" w:fill="FFFFFF"/>
              </w:rPr>
              <w:t xml:space="preserve">5.3.3.10. </w:t>
            </w:r>
            <w:r w:rsidRPr="00141D8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141D86" w:rsidRDefault="00027B83" w:rsidP="0BE63F34">
            <w:pPr>
              <w:jc w:val="both"/>
              <w:rPr>
                <w:kern w:val="2"/>
              </w:rPr>
            </w:pPr>
          </w:p>
        </w:tc>
      </w:tr>
      <w:tr w:rsidR="00027B83" w:rsidRPr="00141D86" w14:paraId="416725C3" w14:textId="77777777" w:rsidTr="0BE63F34">
        <w:trPr>
          <w:trHeight w:val="300"/>
        </w:trPr>
        <w:tc>
          <w:tcPr>
            <w:tcW w:w="3094" w:type="dxa"/>
            <w:gridSpan w:val="2"/>
          </w:tcPr>
          <w:p w14:paraId="3A736B18" w14:textId="77777777" w:rsidR="00027B83" w:rsidRPr="00141D86" w:rsidRDefault="000B0897" w:rsidP="0BE63F34">
            <w:pPr>
              <w:rPr>
                <w:b/>
                <w:bCs/>
                <w:kern w:val="2"/>
              </w:rPr>
            </w:pPr>
            <w:r w:rsidRPr="00141D86">
              <w:rPr>
                <w:b/>
                <w:bCs/>
                <w:kern w:val="2"/>
              </w:rPr>
              <w:lastRenderedPageBreak/>
              <w:t>5.3.4. Sutarties kainos / įkainių peržiūra dėl kainų lygio pokyčio pagal Paslaugų grupių kainų pokyčius</w:t>
            </w:r>
          </w:p>
        </w:tc>
        <w:tc>
          <w:tcPr>
            <w:tcW w:w="6682" w:type="dxa"/>
            <w:gridSpan w:val="2"/>
          </w:tcPr>
          <w:p w14:paraId="78E037DB" w14:textId="77777777" w:rsidR="00027B83" w:rsidRPr="00141D86" w:rsidRDefault="000B0897">
            <w:r w:rsidRPr="00141D86">
              <w:rPr>
                <w:kern w:val="2"/>
              </w:rPr>
              <w:t>Netaikoma</w:t>
            </w:r>
          </w:p>
          <w:p w14:paraId="4CCBB8FB" w14:textId="77777777" w:rsidR="00027B83" w:rsidRPr="00141D86" w:rsidRDefault="00027B83" w:rsidP="0BE63F34">
            <w:pPr>
              <w:rPr>
                <w:kern w:val="2"/>
              </w:rPr>
            </w:pPr>
          </w:p>
          <w:p w14:paraId="7E6D47C4" w14:textId="72EE548E" w:rsidR="00027B83" w:rsidRPr="00141D86" w:rsidRDefault="00027B83" w:rsidP="0BE63F34"/>
        </w:tc>
      </w:tr>
      <w:tr w:rsidR="00027B83" w:rsidRPr="00141D86" w14:paraId="104529C8" w14:textId="77777777" w:rsidTr="0BE63F34">
        <w:trPr>
          <w:trHeight w:val="300"/>
        </w:trPr>
        <w:tc>
          <w:tcPr>
            <w:tcW w:w="3094" w:type="dxa"/>
            <w:gridSpan w:val="2"/>
          </w:tcPr>
          <w:p w14:paraId="2D20718C" w14:textId="77777777" w:rsidR="00027B83" w:rsidRPr="00141D86" w:rsidRDefault="000B0897" w:rsidP="0BE63F34">
            <w:pPr>
              <w:rPr>
                <w:b/>
                <w:bCs/>
                <w:kern w:val="2"/>
              </w:rPr>
            </w:pPr>
            <w:r w:rsidRPr="00141D86">
              <w:rPr>
                <w:b/>
                <w:bCs/>
                <w:kern w:val="2"/>
              </w:rPr>
              <w:t xml:space="preserve">5.4. Sutarties kainos / įkainių apskaičiavimas </w:t>
            </w:r>
            <w:r w:rsidRPr="00141D86">
              <w:rPr>
                <w:b/>
                <w:bCs/>
                <w:kern w:val="2"/>
              </w:rPr>
              <w:lastRenderedPageBreak/>
              <w:t xml:space="preserve">taikant </w:t>
            </w:r>
            <w:r w:rsidRPr="00141D86">
              <w:rPr>
                <w:b/>
                <w:bCs/>
                <w:kern w:val="2"/>
                <w:u w:val="single"/>
              </w:rPr>
              <w:t>kiekio (apimties)</w:t>
            </w:r>
            <w:r w:rsidRPr="00141D86">
              <w:rPr>
                <w:b/>
                <w:bCs/>
                <w:kern w:val="2"/>
              </w:rPr>
              <w:t xml:space="preserve"> keitimo taisykles</w:t>
            </w:r>
          </w:p>
        </w:tc>
        <w:tc>
          <w:tcPr>
            <w:tcW w:w="6682" w:type="dxa"/>
            <w:gridSpan w:val="2"/>
          </w:tcPr>
          <w:p w14:paraId="566C354A" w14:textId="5A9054A4" w:rsidR="00027B83" w:rsidRPr="00141D86" w:rsidRDefault="001B48EF" w:rsidP="009B3DA7">
            <w:pPr>
              <w:jc w:val="both"/>
              <w:rPr>
                <w:szCs w:val="24"/>
              </w:rPr>
            </w:pPr>
            <w:r w:rsidRPr="00141D86">
              <w:rPr>
                <w:szCs w:val="24"/>
              </w:rPr>
              <w:lastRenderedPageBreak/>
              <w:t>Netaikoma</w:t>
            </w:r>
          </w:p>
        </w:tc>
      </w:tr>
      <w:tr w:rsidR="00027B83" w:rsidRPr="00141D86" w14:paraId="67EB98BC" w14:textId="77777777" w:rsidTr="0BE63F34">
        <w:trPr>
          <w:trHeight w:val="300"/>
        </w:trPr>
        <w:tc>
          <w:tcPr>
            <w:tcW w:w="3094" w:type="dxa"/>
            <w:gridSpan w:val="2"/>
          </w:tcPr>
          <w:p w14:paraId="4860A596" w14:textId="77777777" w:rsidR="00027B83" w:rsidRPr="00141D86" w:rsidRDefault="000B0897" w:rsidP="0BE63F34">
            <w:pPr>
              <w:rPr>
                <w:b/>
                <w:bCs/>
                <w:kern w:val="2"/>
              </w:rPr>
            </w:pPr>
            <w:r w:rsidRPr="00141D86">
              <w:rPr>
                <w:b/>
                <w:bCs/>
                <w:kern w:val="2"/>
              </w:rPr>
              <w:t>5.5. Atsiskaitymo su Tiekėju terminas ir tvarka</w:t>
            </w:r>
          </w:p>
        </w:tc>
        <w:tc>
          <w:tcPr>
            <w:tcW w:w="6682" w:type="dxa"/>
            <w:gridSpan w:val="2"/>
          </w:tcPr>
          <w:p w14:paraId="3EBD53B8" w14:textId="5001ADB0" w:rsidR="00027B83" w:rsidRPr="00141D86" w:rsidRDefault="00341EE3" w:rsidP="00F36B5C">
            <w:pPr>
              <w:jc w:val="both"/>
            </w:pPr>
            <w:r w:rsidRPr="00141D86">
              <w:rPr>
                <w:kern w:val="2"/>
              </w:rPr>
              <w:t xml:space="preserve">5.5.1 </w:t>
            </w:r>
            <w:r w:rsidR="000B0897" w:rsidRPr="00141D86">
              <w:rPr>
                <w:kern w:val="2"/>
              </w:rPr>
              <w:t xml:space="preserve">Pirkėjas atsiskaito su Tiekėju ne vėliau kaip per </w:t>
            </w:r>
            <w:r w:rsidR="009B3DA7" w:rsidRPr="00141D86">
              <w:rPr>
                <w:kern w:val="2"/>
              </w:rPr>
              <w:t>30 (trisdešimt) dienų</w:t>
            </w:r>
            <w:r w:rsidR="000B0897" w:rsidRPr="00141D86">
              <w:rPr>
                <w:kern w:val="2"/>
              </w:rPr>
              <w:t xml:space="preserve"> nuo Sąskaitos </w:t>
            </w:r>
            <w:r w:rsidR="00F852E9">
              <w:rPr>
                <w:kern w:val="2"/>
              </w:rPr>
              <w:t xml:space="preserve">faktūros </w:t>
            </w:r>
            <w:r w:rsidR="000B0897" w:rsidRPr="00141D86">
              <w:rPr>
                <w:kern w:val="2"/>
              </w:rPr>
              <w:t>gavimo dienos.</w:t>
            </w:r>
          </w:p>
          <w:p w14:paraId="0698F069" w14:textId="0A953570" w:rsidR="00523080" w:rsidRPr="00141D86" w:rsidRDefault="00341EE3" w:rsidP="00F36B5C">
            <w:pPr>
              <w:jc w:val="both"/>
            </w:pPr>
            <w:r w:rsidRPr="00141D86">
              <w:rPr>
                <w:color w:val="000000"/>
                <w:kern w:val="2"/>
                <w:shd w:val="clear" w:color="auto" w:fill="FFFFFF"/>
              </w:rPr>
              <w:t xml:space="preserve">5.5.2. </w:t>
            </w:r>
            <w:r w:rsidR="000B0897" w:rsidRPr="00141D86">
              <w:rPr>
                <w:color w:val="000000"/>
                <w:kern w:val="2"/>
                <w:shd w:val="clear" w:color="auto" w:fill="FFFFFF"/>
              </w:rPr>
              <w:t>Apmokėjimo sąlygos</w:t>
            </w:r>
            <w:r w:rsidR="009B3DA7" w:rsidRPr="00141D86">
              <w:rPr>
                <w:color w:val="000000"/>
                <w:kern w:val="2"/>
                <w:shd w:val="clear" w:color="auto" w:fill="FFFFFF"/>
              </w:rPr>
              <w:t>:</w:t>
            </w:r>
            <w:r w:rsidR="00172B9D" w:rsidRPr="00141D86">
              <w:rPr>
                <w:color w:val="000000"/>
                <w:kern w:val="2"/>
                <w:shd w:val="clear" w:color="auto" w:fill="FFFFFF"/>
              </w:rPr>
              <w:t xml:space="preserve"> u</w:t>
            </w:r>
            <w:r w:rsidR="009B3DA7" w:rsidRPr="00141D86">
              <w:rPr>
                <w:kern w:val="2"/>
              </w:rPr>
              <w:t xml:space="preserve">ž tinkamai ir laiku suteiktas paslaugas su </w:t>
            </w:r>
            <w:r w:rsidR="00DC5256" w:rsidRPr="00141D86">
              <w:rPr>
                <w:kern w:val="2"/>
              </w:rPr>
              <w:t>Tie</w:t>
            </w:r>
            <w:r w:rsidR="009B3DA7" w:rsidRPr="00141D86">
              <w:rPr>
                <w:kern w:val="2"/>
              </w:rPr>
              <w:t xml:space="preserve">kėju atsiskaitoma </w:t>
            </w:r>
            <w:r w:rsidR="00F852E9">
              <w:t>du</w:t>
            </w:r>
            <w:r w:rsidR="00523080" w:rsidRPr="00141D86">
              <w:t xml:space="preserve"> kart</w:t>
            </w:r>
            <w:r w:rsidR="00F852E9">
              <w:t xml:space="preserve">us: </w:t>
            </w:r>
            <w:r w:rsidR="00F852E9" w:rsidRPr="00F36B5C">
              <w:t xml:space="preserve">1) </w:t>
            </w:r>
            <w:r w:rsidR="00F852E9" w:rsidRPr="00F36B5C">
              <w:rPr>
                <w:szCs w:val="24"/>
              </w:rPr>
              <w:t>parengus ir suderinus visų modulių / temų (kortelių ir užduočių) aprašus teksto rengyklės formatu ir pasirašius paslaugų perdavimo–priėmimo aktą, sumokama 30 proc. sutarties vertės (Eur su PVM);</w:t>
            </w:r>
            <w:r w:rsidR="005A01CB" w:rsidRPr="00F36B5C">
              <w:rPr>
                <w:szCs w:val="24"/>
              </w:rPr>
              <w:t xml:space="preserve"> 2) s</w:t>
            </w:r>
            <w:r w:rsidR="00523080" w:rsidRPr="00F36B5C">
              <w:t>uteikus paslaugas pilna apimtimi</w:t>
            </w:r>
            <w:r w:rsidR="004763BF" w:rsidRPr="00F36B5C">
              <w:t xml:space="preserve">, </w:t>
            </w:r>
            <w:r w:rsidR="00BD0255" w:rsidRPr="00F36B5C">
              <w:rPr>
                <w:kern w:val="2"/>
              </w:rPr>
              <w:t xml:space="preserve">pateikus tai įrodančius dokumentus ir </w:t>
            </w:r>
            <w:r w:rsidR="00BD0255" w:rsidRPr="00F36B5C">
              <w:rPr>
                <w:rStyle w:val="FontStyle51"/>
                <w:rFonts w:eastAsiaTheme="minorEastAsia"/>
                <w:sz w:val="24"/>
                <w:szCs w:val="24"/>
              </w:rPr>
              <w:t>pasirašius paslaugų perdavimo–priėmimo aktą</w:t>
            </w:r>
            <w:r w:rsidR="004763BF" w:rsidRPr="00F36B5C">
              <w:rPr>
                <w:rStyle w:val="FontStyle51"/>
                <w:rFonts w:eastAsiaTheme="minorEastAsia"/>
                <w:sz w:val="24"/>
                <w:szCs w:val="24"/>
              </w:rPr>
              <w:t>,</w:t>
            </w:r>
            <w:r w:rsidR="00BD0255" w:rsidRPr="00F36B5C">
              <w:t xml:space="preserve"> </w:t>
            </w:r>
            <w:r w:rsidR="005A01CB" w:rsidRPr="00F36B5C">
              <w:rPr>
                <w:rStyle w:val="FontStyle51"/>
                <w:sz w:val="24"/>
                <w:szCs w:val="24"/>
              </w:rPr>
              <w:t>sumokama likusi  sutarties vertės dalis (Eur su PVM).</w:t>
            </w:r>
          </w:p>
          <w:p w14:paraId="38EC9A63" w14:textId="17162D18" w:rsidR="00DF1101" w:rsidRPr="00141D86" w:rsidRDefault="00DF1101" w:rsidP="0BE63F34">
            <w:pPr>
              <w:jc w:val="both"/>
              <w:rPr>
                <w:color w:val="4472C4"/>
                <w:kern w:val="2"/>
                <w:shd w:val="clear" w:color="auto" w:fill="FFFFFF"/>
              </w:rPr>
            </w:pPr>
          </w:p>
        </w:tc>
      </w:tr>
      <w:tr w:rsidR="00027B83" w:rsidRPr="00141D86" w14:paraId="01CA499D" w14:textId="77777777" w:rsidTr="0BE63F34">
        <w:trPr>
          <w:trHeight w:val="300"/>
        </w:trPr>
        <w:tc>
          <w:tcPr>
            <w:tcW w:w="3094" w:type="dxa"/>
            <w:gridSpan w:val="2"/>
          </w:tcPr>
          <w:p w14:paraId="544F5D28" w14:textId="77777777" w:rsidR="00027B83" w:rsidRPr="00141D86" w:rsidRDefault="000B0897" w:rsidP="0BE63F34">
            <w:pPr>
              <w:rPr>
                <w:b/>
                <w:bCs/>
                <w:kern w:val="2"/>
              </w:rPr>
            </w:pPr>
            <w:r w:rsidRPr="00141D86">
              <w:rPr>
                <w:b/>
                <w:bCs/>
                <w:kern w:val="2"/>
              </w:rPr>
              <w:t>5.6. Avansas</w:t>
            </w:r>
          </w:p>
        </w:tc>
        <w:tc>
          <w:tcPr>
            <w:tcW w:w="6682" w:type="dxa"/>
            <w:gridSpan w:val="2"/>
          </w:tcPr>
          <w:p w14:paraId="03B5A0DA" w14:textId="77777777" w:rsidR="00027B83" w:rsidRPr="00141D86" w:rsidRDefault="000B0897">
            <w:r w:rsidRPr="00141D86">
              <w:rPr>
                <w:kern w:val="2"/>
              </w:rPr>
              <w:t>Netaikoma</w:t>
            </w:r>
          </w:p>
          <w:p w14:paraId="508462AC" w14:textId="0F2DA54B" w:rsidR="00027B83" w:rsidRPr="00141D86" w:rsidRDefault="00027B83" w:rsidP="0BE63F34">
            <w:pPr>
              <w:spacing w:line="259" w:lineRule="auto"/>
              <w:rPr>
                <w:color w:val="000000"/>
                <w:kern w:val="2"/>
                <w:shd w:val="clear" w:color="auto" w:fill="FFFFFF"/>
              </w:rPr>
            </w:pPr>
          </w:p>
        </w:tc>
      </w:tr>
      <w:tr w:rsidR="00027B83" w:rsidRPr="00141D86" w14:paraId="34D2DFF4" w14:textId="77777777" w:rsidTr="0BE63F34">
        <w:trPr>
          <w:trHeight w:val="300"/>
        </w:trPr>
        <w:tc>
          <w:tcPr>
            <w:tcW w:w="3094" w:type="dxa"/>
            <w:gridSpan w:val="2"/>
          </w:tcPr>
          <w:p w14:paraId="4876B971" w14:textId="77777777" w:rsidR="00027B83" w:rsidRPr="00141D86" w:rsidRDefault="000B0897" w:rsidP="0BE63F34">
            <w:pPr>
              <w:rPr>
                <w:b/>
                <w:bCs/>
                <w:kern w:val="2"/>
              </w:rPr>
            </w:pPr>
            <w:r w:rsidRPr="00141D86">
              <w:rPr>
                <w:b/>
                <w:bCs/>
                <w:kern w:val="2"/>
              </w:rPr>
              <w:t>5.7. Avanso užtikrinimas</w:t>
            </w:r>
          </w:p>
        </w:tc>
        <w:tc>
          <w:tcPr>
            <w:tcW w:w="6682" w:type="dxa"/>
            <w:gridSpan w:val="2"/>
          </w:tcPr>
          <w:p w14:paraId="0DB500BE" w14:textId="77777777" w:rsidR="00027B83" w:rsidRPr="00141D86" w:rsidRDefault="000B0897">
            <w:r w:rsidRPr="00141D86">
              <w:rPr>
                <w:kern w:val="2"/>
              </w:rPr>
              <w:t>Netaikoma</w:t>
            </w:r>
          </w:p>
          <w:p w14:paraId="7BF65975" w14:textId="652AF773" w:rsidR="00027B83" w:rsidRPr="00141D86" w:rsidRDefault="000B0897">
            <w:r w:rsidRPr="00141D86">
              <w:rPr>
                <w:color w:val="000000"/>
                <w:kern w:val="2"/>
                <w:shd w:val="clear" w:color="auto" w:fill="FFFFFF"/>
              </w:rPr>
              <w:t xml:space="preserve"> </w:t>
            </w:r>
          </w:p>
        </w:tc>
      </w:tr>
      <w:tr w:rsidR="00027B83" w:rsidRPr="00141D86" w14:paraId="5C618994" w14:textId="77777777" w:rsidTr="0BE63F34">
        <w:trPr>
          <w:trHeight w:val="300"/>
        </w:trPr>
        <w:tc>
          <w:tcPr>
            <w:tcW w:w="9776" w:type="dxa"/>
            <w:gridSpan w:val="4"/>
          </w:tcPr>
          <w:p w14:paraId="18E676A0" w14:textId="77777777" w:rsidR="00027B83" w:rsidRPr="00141D86" w:rsidRDefault="000B0897" w:rsidP="0BE63F34">
            <w:pPr>
              <w:jc w:val="center"/>
              <w:rPr>
                <w:b/>
                <w:bCs/>
                <w:kern w:val="2"/>
              </w:rPr>
            </w:pPr>
            <w:r w:rsidRPr="00141D86">
              <w:rPr>
                <w:b/>
                <w:bCs/>
                <w:kern w:val="2"/>
              </w:rPr>
              <w:t>6. PASLAUGŲ KOKYBĖ IR GARANTINIAI ĮSIPAREIGOJIMAI</w:t>
            </w:r>
          </w:p>
        </w:tc>
      </w:tr>
      <w:tr w:rsidR="00027B83" w:rsidRPr="00141D86" w14:paraId="6AFC27F7" w14:textId="77777777" w:rsidTr="0BE63F34">
        <w:trPr>
          <w:trHeight w:val="300"/>
        </w:trPr>
        <w:tc>
          <w:tcPr>
            <w:tcW w:w="3094" w:type="dxa"/>
            <w:gridSpan w:val="2"/>
          </w:tcPr>
          <w:p w14:paraId="24E7C81C" w14:textId="77777777" w:rsidR="00027B83" w:rsidRPr="00141D86" w:rsidRDefault="000B0897" w:rsidP="0BE63F34">
            <w:pPr>
              <w:rPr>
                <w:b/>
                <w:bCs/>
                <w:kern w:val="2"/>
              </w:rPr>
            </w:pPr>
            <w:r w:rsidRPr="00141D86">
              <w:rPr>
                <w:b/>
                <w:bCs/>
                <w:kern w:val="2"/>
              </w:rPr>
              <w:t>6.1. Garantinis terminas</w:t>
            </w:r>
          </w:p>
        </w:tc>
        <w:tc>
          <w:tcPr>
            <w:tcW w:w="6682" w:type="dxa"/>
            <w:gridSpan w:val="2"/>
          </w:tcPr>
          <w:p w14:paraId="31066C13" w14:textId="13354942" w:rsidR="0037190E" w:rsidRPr="00141D86" w:rsidRDefault="0037190E" w:rsidP="008A6601">
            <w:r w:rsidRPr="00141D86">
              <w:rPr>
                <w:b/>
                <w:bCs/>
              </w:rPr>
              <w:t>Paslaugoms</w:t>
            </w:r>
            <w:r w:rsidRPr="00141D86">
              <w:t xml:space="preserve"> </w:t>
            </w:r>
            <w:r w:rsidRPr="00141D86">
              <w:rPr>
                <w:kern w:val="2"/>
              </w:rPr>
              <w:t xml:space="preserve">nustatomas Tiekėjo pasiūlytas </w:t>
            </w:r>
            <w:r w:rsidRPr="00141D86">
              <w:rPr>
                <w:b/>
                <w:bCs/>
                <w:kern w:val="2"/>
              </w:rPr>
              <w:t>ne trumpesnis kaip</w:t>
            </w:r>
            <w:r w:rsidRPr="00141D86">
              <w:rPr>
                <w:kern w:val="2"/>
              </w:rPr>
              <w:t xml:space="preserve"> </w:t>
            </w:r>
            <w:r w:rsidR="007F5388" w:rsidRPr="00141D86">
              <w:rPr>
                <w:kern w:val="2"/>
              </w:rPr>
              <w:t xml:space="preserve">24 mėn. </w:t>
            </w:r>
            <w:r w:rsidRPr="00141D86">
              <w:t>garantinis terminas</w:t>
            </w:r>
            <w:r w:rsidRPr="00141D86">
              <w:rPr>
                <w:kern w:val="2"/>
              </w:rPr>
              <w:t xml:space="preserve">. Garantinis terminas skaičiuojamas nuo </w:t>
            </w:r>
            <w:r w:rsidR="00B37F83" w:rsidRPr="00141D86">
              <w:rPr>
                <w:kern w:val="2"/>
              </w:rPr>
              <w:t xml:space="preserve">galutinio </w:t>
            </w:r>
            <w:r w:rsidRPr="00141D86">
              <w:t>Paslaugų</w:t>
            </w:r>
            <w:r w:rsidRPr="00141D86">
              <w:rPr>
                <w:kern w:val="2"/>
              </w:rPr>
              <w:t xml:space="preserve"> perdavimo–priėmimo akto pasirašymo dienos.</w:t>
            </w:r>
            <w:r w:rsidR="00DE6051" w:rsidRPr="00141D86">
              <w:rPr>
                <w:kern w:val="2"/>
              </w:rPr>
              <w:t xml:space="preserve"> </w:t>
            </w:r>
            <w:r w:rsidR="00254426" w:rsidRPr="00141D86">
              <w:rPr>
                <w:kern w:val="2"/>
              </w:rPr>
              <w:t>Reikalavimai g</w:t>
            </w:r>
            <w:r w:rsidR="00DE6051" w:rsidRPr="00141D86">
              <w:rPr>
                <w:kern w:val="2"/>
              </w:rPr>
              <w:t>arantini</w:t>
            </w:r>
            <w:r w:rsidR="00254426" w:rsidRPr="00141D86">
              <w:rPr>
                <w:kern w:val="2"/>
              </w:rPr>
              <w:t>am</w:t>
            </w:r>
            <w:r w:rsidR="00DE6051" w:rsidRPr="00141D86">
              <w:rPr>
                <w:kern w:val="2"/>
              </w:rPr>
              <w:t xml:space="preserve"> </w:t>
            </w:r>
            <w:r w:rsidR="00254426" w:rsidRPr="00141D86">
              <w:rPr>
                <w:kern w:val="2"/>
              </w:rPr>
              <w:t xml:space="preserve">aptarnavimui nustatyti </w:t>
            </w:r>
            <w:r w:rsidR="006F05E2" w:rsidRPr="00141D86">
              <w:rPr>
                <w:kern w:val="2"/>
              </w:rPr>
              <w:t>Sutarties priede „Techninė specifikacija“.</w:t>
            </w:r>
          </w:p>
          <w:p w14:paraId="2A4317FE" w14:textId="3C63E260" w:rsidR="00027B83" w:rsidRPr="00141D86" w:rsidRDefault="00027B83" w:rsidP="0BE63F34"/>
        </w:tc>
      </w:tr>
      <w:tr w:rsidR="00027B83" w:rsidRPr="00141D86" w14:paraId="029C51DA" w14:textId="77777777" w:rsidTr="0BE63F34">
        <w:trPr>
          <w:trHeight w:val="300"/>
        </w:trPr>
        <w:tc>
          <w:tcPr>
            <w:tcW w:w="3094" w:type="dxa"/>
            <w:gridSpan w:val="2"/>
          </w:tcPr>
          <w:p w14:paraId="66960D83" w14:textId="77777777" w:rsidR="00027B83" w:rsidRPr="00141D86" w:rsidRDefault="000B0897" w:rsidP="0BE63F34">
            <w:pPr>
              <w:rPr>
                <w:b/>
                <w:bCs/>
                <w:kern w:val="2"/>
              </w:rPr>
            </w:pPr>
            <w:r w:rsidRPr="00141D86">
              <w:rPr>
                <w:b/>
                <w:bCs/>
              </w:rPr>
              <w:t>6.2. Terminas Paslaugų trūkumams pašalinti</w:t>
            </w:r>
          </w:p>
        </w:tc>
        <w:tc>
          <w:tcPr>
            <w:tcW w:w="6682" w:type="dxa"/>
            <w:gridSpan w:val="2"/>
          </w:tcPr>
          <w:p w14:paraId="0EC32390" w14:textId="44A0AEBE" w:rsidR="004815FD" w:rsidRPr="00141D86" w:rsidRDefault="004815FD" w:rsidP="004815FD">
            <w:pPr>
              <w:rPr>
                <w:kern w:val="2"/>
                <w:szCs w:val="24"/>
              </w:rPr>
            </w:pPr>
            <w:r w:rsidRPr="00141D86">
              <w:rPr>
                <w:kern w:val="2"/>
                <w:szCs w:val="24"/>
              </w:rPr>
              <w:t xml:space="preserve">Sutarties galiojimo metu nustačius Paslaugų trūkumus ar Paslaugų teikimo neatitikimus Techninėje specifikacijoje nustatytiems reikalavimams, Tiekėjas turi </w:t>
            </w:r>
            <w:r w:rsidRPr="00141D86">
              <w:rPr>
                <w:b/>
                <w:kern w:val="2"/>
                <w:szCs w:val="24"/>
              </w:rPr>
              <w:t>ne vėliau kaip</w:t>
            </w:r>
            <w:r w:rsidRPr="00141D86">
              <w:rPr>
                <w:kern w:val="2"/>
                <w:szCs w:val="24"/>
              </w:rPr>
              <w:t xml:space="preserve"> per 5 (penkias) darbo dienas nuo Pirkėjo rašytinės pretenzijos gavimo dienos pašalinti Paslaugų trūkumus.</w:t>
            </w:r>
          </w:p>
          <w:p w14:paraId="3DB5CD93" w14:textId="444A0704" w:rsidR="00027B83" w:rsidRPr="00141D86" w:rsidRDefault="00027B83" w:rsidP="0BE63F34">
            <w:pPr>
              <w:rPr>
                <w:kern w:val="2"/>
                <w:highlight w:val="yellow"/>
              </w:rPr>
            </w:pPr>
          </w:p>
        </w:tc>
      </w:tr>
      <w:tr w:rsidR="00027B83" w:rsidRPr="00141D86" w14:paraId="79A63541" w14:textId="77777777" w:rsidTr="0BE63F34">
        <w:trPr>
          <w:trHeight w:val="300"/>
        </w:trPr>
        <w:tc>
          <w:tcPr>
            <w:tcW w:w="3094" w:type="dxa"/>
            <w:gridSpan w:val="2"/>
          </w:tcPr>
          <w:p w14:paraId="41FCDCAE" w14:textId="77777777" w:rsidR="00027B83" w:rsidRPr="00141D86" w:rsidRDefault="000B0897" w:rsidP="0BE63F34">
            <w:pPr>
              <w:rPr>
                <w:b/>
                <w:bCs/>
              </w:rPr>
            </w:pPr>
            <w:r w:rsidRPr="00141D86">
              <w:rPr>
                <w:b/>
                <w:bCs/>
              </w:rPr>
              <w:t>6.3. Kokybinių kriterijų įgyvendinimo ir tikrinimo tvarka</w:t>
            </w:r>
          </w:p>
        </w:tc>
        <w:tc>
          <w:tcPr>
            <w:tcW w:w="6682" w:type="dxa"/>
            <w:gridSpan w:val="2"/>
          </w:tcPr>
          <w:p w14:paraId="130160D5" w14:textId="03FB165E" w:rsidR="000B26D3" w:rsidRPr="00141D86" w:rsidRDefault="00FD148B" w:rsidP="001E1C8E">
            <w:r w:rsidRPr="00141D86">
              <w:t xml:space="preserve">6.3.1. </w:t>
            </w:r>
            <w:r w:rsidR="000B26D3" w:rsidRPr="00141D86">
              <w:t>Specialist</w:t>
            </w:r>
            <w:r w:rsidR="006231A4" w:rsidRPr="00141D86">
              <w:t>ų papildoma darbinė (profesinė) patirtis</w:t>
            </w:r>
            <w:r w:rsidR="000B26D3" w:rsidRPr="00141D86">
              <w:rPr>
                <w:vertAlign w:val="superscript"/>
              </w:rPr>
              <w:footnoteReference w:id="2"/>
            </w:r>
            <w:r w:rsidR="000B26D3" w:rsidRPr="00141D86">
              <w:t>.</w:t>
            </w:r>
          </w:p>
          <w:p w14:paraId="129E69A9" w14:textId="76EF799D" w:rsidR="00C61B0E" w:rsidRPr="00141D86" w:rsidRDefault="00741127" w:rsidP="00C61B0E">
            <w:pPr>
              <w:rPr>
                <w:color w:val="007BB8"/>
              </w:rPr>
            </w:pPr>
            <w:r w:rsidRPr="00141D86">
              <w:rPr>
                <w:kern w:val="2"/>
              </w:rPr>
              <w:t xml:space="preserve">Specialiajam pedagogui už darbo su </w:t>
            </w:r>
            <w:r w:rsidR="00C52115" w:rsidRPr="00141D86">
              <w:rPr>
                <w:kern w:val="2"/>
              </w:rPr>
              <w:t>mokiniais</w:t>
            </w:r>
            <w:r w:rsidRPr="00141D86">
              <w:rPr>
                <w:kern w:val="2"/>
              </w:rPr>
              <w:t xml:space="preserve"> </w:t>
            </w:r>
            <w:r w:rsidR="00C52115" w:rsidRPr="00141D86">
              <w:rPr>
                <w:kern w:val="2"/>
              </w:rPr>
              <w:t xml:space="preserve">patirtį </w:t>
            </w:r>
            <w:r w:rsidR="00C61B0E" w:rsidRPr="00141D86">
              <w:rPr>
                <w:kern w:val="2"/>
              </w:rPr>
              <w:t xml:space="preserve">suteikta </w:t>
            </w:r>
            <w:r w:rsidR="00C61B0E" w:rsidRPr="00141D86">
              <w:rPr>
                <w:color w:val="007BB8"/>
                <w:kern w:val="2"/>
              </w:rPr>
              <w:t>.... bal</w:t>
            </w:r>
            <w:r w:rsidR="00043741" w:rsidRPr="00141D86">
              <w:rPr>
                <w:color w:val="007BB8"/>
                <w:kern w:val="2"/>
              </w:rPr>
              <w:t>ai</w:t>
            </w:r>
            <w:r w:rsidR="00C61B0E" w:rsidRPr="00141D86">
              <w:rPr>
                <w:color w:val="007BB8"/>
                <w:kern w:val="2"/>
              </w:rPr>
              <w:t>.</w:t>
            </w:r>
          </w:p>
          <w:p w14:paraId="2355CEAF" w14:textId="60479EAF" w:rsidR="00043741" w:rsidRPr="00141D86" w:rsidRDefault="00C52115" w:rsidP="00043741">
            <w:r w:rsidRPr="00141D86">
              <w:rPr>
                <w:kern w:val="2"/>
              </w:rPr>
              <w:t>S</w:t>
            </w:r>
            <w:r w:rsidR="005D06FA" w:rsidRPr="00141D86">
              <w:rPr>
                <w:kern w:val="2"/>
              </w:rPr>
              <w:t>peciali</w:t>
            </w:r>
            <w:r w:rsidR="00A71A26" w:rsidRPr="00141D86">
              <w:rPr>
                <w:kern w:val="2"/>
              </w:rPr>
              <w:t>a</w:t>
            </w:r>
            <w:r w:rsidR="005D06FA" w:rsidRPr="00141D86">
              <w:rPr>
                <w:kern w:val="2"/>
              </w:rPr>
              <w:t xml:space="preserve">jam pedagogui </w:t>
            </w:r>
            <w:r w:rsidR="00C61B0E" w:rsidRPr="00141D86">
              <w:rPr>
                <w:kern w:val="2"/>
              </w:rPr>
              <w:t>už</w:t>
            </w:r>
            <w:r w:rsidRPr="00141D86">
              <w:rPr>
                <w:kern w:val="2"/>
              </w:rPr>
              <w:t xml:space="preserve"> mokymo priemonių rengimo patirtį</w:t>
            </w:r>
            <w:r w:rsidR="00043741" w:rsidRPr="00141D86">
              <w:rPr>
                <w:kern w:val="2"/>
              </w:rPr>
              <w:t xml:space="preserve"> suteikta </w:t>
            </w:r>
            <w:r w:rsidR="00043741" w:rsidRPr="00141D86">
              <w:rPr>
                <w:color w:val="007BB8"/>
                <w:kern w:val="2"/>
              </w:rPr>
              <w:t>.... balai.</w:t>
            </w:r>
          </w:p>
          <w:p w14:paraId="62BED257" w14:textId="4B0C5D7A" w:rsidR="00400166" w:rsidRPr="00141D86" w:rsidRDefault="00FD148B" w:rsidP="00685B3A">
            <w:pPr>
              <w:rPr>
                <w:rFonts w:eastAsia="NSimSun"/>
              </w:rPr>
            </w:pPr>
            <w:r w:rsidRPr="00141D86">
              <w:rPr>
                <w:rFonts w:eastAsia="NSimSun"/>
              </w:rPr>
              <w:t xml:space="preserve">6.3.2. </w:t>
            </w:r>
            <w:r w:rsidR="00400166" w:rsidRPr="00141D86">
              <w:rPr>
                <w:rFonts w:eastAsia="NSimSun"/>
              </w:rPr>
              <w:t>Specialist</w:t>
            </w:r>
            <w:r w:rsidR="00316064" w:rsidRPr="00141D86">
              <w:rPr>
                <w:rFonts w:eastAsia="NSimSun"/>
              </w:rPr>
              <w:t>ui</w:t>
            </w:r>
            <w:r w:rsidR="00400166" w:rsidRPr="00141D86">
              <w:rPr>
                <w:rFonts w:eastAsia="NSimSun"/>
              </w:rPr>
              <w:t xml:space="preserve"> suteikti ekonominio naudingumo balai už </w:t>
            </w:r>
            <w:r w:rsidR="00AE45E9" w:rsidRPr="00141D86">
              <w:rPr>
                <w:rFonts w:eastAsia="NSimSun"/>
              </w:rPr>
              <w:t xml:space="preserve">drabo su mokiniais patirtį ir </w:t>
            </w:r>
            <w:r w:rsidR="00400166" w:rsidRPr="00141D86">
              <w:rPr>
                <w:rFonts w:eastAsia="NSimSun"/>
              </w:rPr>
              <w:t>mokym</w:t>
            </w:r>
            <w:r w:rsidR="00043741" w:rsidRPr="00141D86">
              <w:rPr>
                <w:rFonts w:eastAsia="NSimSun"/>
              </w:rPr>
              <w:t>o priemonių rengimo</w:t>
            </w:r>
            <w:r w:rsidR="000645C3" w:rsidRPr="00141D86">
              <w:rPr>
                <w:rFonts w:eastAsia="NSimSun"/>
              </w:rPr>
              <w:t xml:space="preserve"> </w:t>
            </w:r>
            <w:r w:rsidR="00400166" w:rsidRPr="00141D86">
              <w:rPr>
                <w:rFonts w:eastAsia="NSimSun"/>
              </w:rPr>
              <w:t>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247F31A9" w14:textId="2C93C9B4" w:rsidR="00BC55B2" w:rsidRPr="00141D86" w:rsidRDefault="00FD148B" w:rsidP="00685B3A">
            <w:pPr>
              <w:rPr>
                <w:rFonts w:eastAsia="NSimSun"/>
              </w:rPr>
            </w:pPr>
            <w:r w:rsidRPr="00141D86">
              <w:rPr>
                <w:rFonts w:eastAsia="NSimSun"/>
              </w:rPr>
              <w:t xml:space="preserve">6.3.3. </w:t>
            </w:r>
            <w:r w:rsidR="00BC55B2" w:rsidRPr="00141D86">
              <w:rPr>
                <w:kern w:val="2"/>
                <w:szCs w:val="24"/>
              </w:rPr>
              <w:t xml:space="preserve">Tiekėjas turi užtikrinti, kad paslaugas teiks Viešojo pirkimo metu deklaruoti specialistai, kurių kvalifikacija buvo tikrinama Viešojo pirkimo procedūros metu ir buvo suteikiami / nesuteikiami ekonominio naudingumo (kokybės) balai. Pirkėjui kilus įtarimų, </w:t>
            </w:r>
            <w:r w:rsidR="00BC55B2" w:rsidRPr="00141D86">
              <w:rPr>
                <w:kern w:val="2"/>
                <w:szCs w:val="24"/>
              </w:rPr>
              <w:lastRenderedPageBreak/>
              <w:t xml:space="preserve">kad šių reikalavimų nėra laikomasi, Pirkėjas kreipiasi į </w:t>
            </w:r>
            <w:r w:rsidRPr="00141D86">
              <w:rPr>
                <w:kern w:val="2"/>
                <w:szCs w:val="24"/>
              </w:rPr>
              <w:t>T</w:t>
            </w:r>
            <w:r w:rsidR="00BC55B2" w:rsidRPr="00141D86">
              <w:rPr>
                <w:kern w:val="2"/>
                <w:szCs w:val="24"/>
              </w:rPr>
              <w:t>iekėją dėl paaiškinimų pateikimo.</w:t>
            </w:r>
          </w:p>
          <w:p w14:paraId="71EF96F8" w14:textId="77777777" w:rsidR="00027B83" w:rsidRPr="00141D86" w:rsidRDefault="00685B3A" w:rsidP="00685B3A">
            <w:r w:rsidRPr="00141D86">
              <w:t>6.3.4. Kokybinių kriterijų įgyvendinimas bus tikrinamas ne rečiau kaip vieną kartą per Sutarties vykdymą. Pirkėjui paprašius, Tiekėjas per 5 (penkias) kalendorines dienas turės pateikti specialistų, kuriems buvo keliami ekonominio naudingumo reikalavimai ir už kuriuos tiekėjas gavo balus, ir jų tuo metu suteiktų paslaugų sąrašą</w:t>
            </w:r>
            <w:r w:rsidR="003A0C43" w:rsidRPr="00141D86">
              <w:t>.</w:t>
            </w:r>
          </w:p>
          <w:p w14:paraId="5C105553" w14:textId="26923552" w:rsidR="003A0C43" w:rsidRPr="00141D86" w:rsidRDefault="003A0C43" w:rsidP="00685B3A"/>
        </w:tc>
      </w:tr>
      <w:tr w:rsidR="00027B83" w:rsidRPr="00141D86" w14:paraId="143A7F67" w14:textId="77777777" w:rsidTr="0BE63F34">
        <w:trPr>
          <w:trHeight w:val="300"/>
        </w:trPr>
        <w:tc>
          <w:tcPr>
            <w:tcW w:w="9776" w:type="dxa"/>
            <w:gridSpan w:val="4"/>
          </w:tcPr>
          <w:p w14:paraId="7855F239" w14:textId="77777777" w:rsidR="00027B83" w:rsidRPr="00141D86" w:rsidRDefault="000B0897" w:rsidP="0BE63F34">
            <w:pPr>
              <w:jc w:val="center"/>
              <w:rPr>
                <w:b/>
                <w:bCs/>
                <w:kern w:val="2"/>
              </w:rPr>
            </w:pPr>
            <w:r w:rsidRPr="00141D86">
              <w:rPr>
                <w:b/>
                <w:bCs/>
                <w:kern w:val="2"/>
              </w:rPr>
              <w:lastRenderedPageBreak/>
              <w:t>7. SUTARTIES VYKDYMUI PASITELKIAMI SUBTIEKĖJAI IR (AR) SPECIALISTAI</w:t>
            </w:r>
          </w:p>
        </w:tc>
      </w:tr>
      <w:tr w:rsidR="00027B83" w:rsidRPr="00141D86" w14:paraId="5D434D1C" w14:textId="77777777" w:rsidTr="0BE63F34">
        <w:trPr>
          <w:trHeight w:val="300"/>
        </w:trPr>
        <w:tc>
          <w:tcPr>
            <w:tcW w:w="3094" w:type="dxa"/>
            <w:gridSpan w:val="2"/>
          </w:tcPr>
          <w:p w14:paraId="23364E4A" w14:textId="77777777" w:rsidR="00027B83" w:rsidRPr="00141D86" w:rsidRDefault="000B0897" w:rsidP="0BE63F34">
            <w:pPr>
              <w:rPr>
                <w:b/>
                <w:bCs/>
                <w:kern w:val="2"/>
              </w:rPr>
            </w:pPr>
            <w:r w:rsidRPr="00141D86">
              <w:rPr>
                <w:b/>
                <w:bCs/>
                <w:kern w:val="2"/>
              </w:rPr>
              <w:t>7.1. Sutarties vykdymui pasitelkiami subtiekėjai ir (ar) specialistai</w:t>
            </w:r>
          </w:p>
        </w:tc>
        <w:tc>
          <w:tcPr>
            <w:tcW w:w="6682" w:type="dxa"/>
            <w:gridSpan w:val="2"/>
          </w:tcPr>
          <w:p w14:paraId="75662560" w14:textId="77777777" w:rsidR="00027B83" w:rsidRPr="00141D86" w:rsidRDefault="000B0897">
            <w:r w:rsidRPr="00141D86">
              <w:rPr>
                <w:kern w:val="2"/>
              </w:rPr>
              <w:t>Sutarties vykdymui subtiekėjai ir (ar) specialistai nepasitelkiami.</w:t>
            </w:r>
          </w:p>
          <w:p w14:paraId="6AB4D26D" w14:textId="77777777" w:rsidR="00027B83" w:rsidRPr="00141D86" w:rsidRDefault="00027B83" w:rsidP="0BE63F34">
            <w:pPr>
              <w:rPr>
                <w:kern w:val="2"/>
              </w:rPr>
            </w:pPr>
          </w:p>
          <w:p w14:paraId="35F997DC" w14:textId="77777777" w:rsidR="00027B83" w:rsidRPr="00141D86" w:rsidRDefault="000B0897" w:rsidP="0BE63F34">
            <w:pPr>
              <w:rPr>
                <w:color w:val="FF0000"/>
                <w:kern w:val="2"/>
              </w:rPr>
            </w:pPr>
            <w:r w:rsidRPr="00141D86">
              <w:rPr>
                <w:color w:val="FF0000"/>
                <w:kern w:val="2"/>
              </w:rPr>
              <w:t>arba</w:t>
            </w:r>
          </w:p>
          <w:p w14:paraId="43439ADA" w14:textId="77777777" w:rsidR="00027B83" w:rsidRPr="00141D86" w:rsidRDefault="00027B83" w:rsidP="0BE63F34">
            <w:pPr>
              <w:rPr>
                <w:kern w:val="2"/>
              </w:rPr>
            </w:pPr>
          </w:p>
          <w:p w14:paraId="1398856C" w14:textId="77777777" w:rsidR="00027B83" w:rsidRPr="00141D86" w:rsidRDefault="000B0897" w:rsidP="0BE63F34">
            <w:pPr>
              <w:rPr>
                <w:b/>
                <w:bCs/>
                <w:kern w:val="2"/>
              </w:rPr>
            </w:pPr>
            <w:r w:rsidRPr="00141D86">
              <w:rPr>
                <w:kern w:val="2"/>
              </w:rPr>
              <w:t xml:space="preserve">Sutarties vykdymui pasitelkiami subtiekėjai ir (ar) specialistai yra nurodyti Sutarties priede Nr. </w:t>
            </w:r>
            <w:r w:rsidRPr="00141D86">
              <w:rPr>
                <w:kern w:val="2"/>
                <w:highlight w:val="yellow"/>
              </w:rPr>
              <w:t>[...]</w:t>
            </w:r>
            <w:r w:rsidRPr="00141D86">
              <w:rPr>
                <w:kern w:val="2"/>
              </w:rPr>
              <w:t xml:space="preserve"> „Sutarties vykdymui pasitelkiami subtiekėjai ir (ar) specialistai“</w:t>
            </w:r>
          </w:p>
        </w:tc>
      </w:tr>
      <w:tr w:rsidR="00027B83" w:rsidRPr="00141D86" w14:paraId="56CDBDB5" w14:textId="77777777" w:rsidTr="0BE63F34">
        <w:trPr>
          <w:trHeight w:val="300"/>
        </w:trPr>
        <w:tc>
          <w:tcPr>
            <w:tcW w:w="9776" w:type="dxa"/>
            <w:gridSpan w:val="4"/>
          </w:tcPr>
          <w:p w14:paraId="79F212F2" w14:textId="77777777" w:rsidR="00027B83" w:rsidRPr="00141D86" w:rsidRDefault="000B0897" w:rsidP="0BE63F34">
            <w:pPr>
              <w:jc w:val="center"/>
              <w:rPr>
                <w:b/>
                <w:bCs/>
                <w:kern w:val="2"/>
              </w:rPr>
            </w:pPr>
            <w:r w:rsidRPr="00141D86">
              <w:rPr>
                <w:b/>
                <w:bCs/>
                <w:kern w:val="2"/>
              </w:rPr>
              <w:t>8. PRIEVOLIŲ PAGAL SUTARTĮ ĮVYKDYMO UŽTIKRINIMAS</w:t>
            </w:r>
          </w:p>
        </w:tc>
      </w:tr>
      <w:tr w:rsidR="00027B83" w:rsidRPr="00141D86" w14:paraId="2550B9E9" w14:textId="77777777" w:rsidTr="0BE63F34">
        <w:trPr>
          <w:trHeight w:val="300"/>
        </w:trPr>
        <w:tc>
          <w:tcPr>
            <w:tcW w:w="3094" w:type="dxa"/>
            <w:gridSpan w:val="2"/>
          </w:tcPr>
          <w:p w14:paraId="2DF3A2E5" w14:textId="77777777" w:rsidR="00027B83" w:rsidRPr="00141D86" w:rsidRDefault="000B0897" w:rsidP="0BE63F34">
            <w:pPr>
              <w:rPr>
                <w:b/>
                <w:bCs/>
                <w:kern w:val="2"/>
              </w:rPr>
            </w:pPr>
            <w:r w:rsidRPr="00141D86">
              <w:rPr>
                <w:b/>
                <w:bCs/>
                <w:kern w:val="2"/>
              </w:rPr>
              <w:t>8.1. Prievolių pagal Sutartį įvykdymo užtikrinimas</w:t>
            </w:r>
          </w:p>
        </w:tc>
        <w:tc>
          <w:tcPr>
            <w:tcW w:w="6682" w:type="dxa"/>
            <w:gridSpan w:val="2"/>
          </w:tcPr>
          <w:p w14:paraId="76BCF25F" w14:textId="65E07727" w:rsidR="00027B83" w:rsidRPr="00141D86" w:rsidRDefault="000B0897">
            <w:r w:rsidRPr="00141D86">
              <w:rPr>
                <w:kern w:val="2"/>
              </w:rPr>
              <w:t>Prievolių pagal Sutartį įvykdymas užtikrinamas:</w:t>
            </w:r>
          </w:p>
          <w:p w14:paraId="49AB15C8" w14:textId="5E89861C" w:rsidR="00027B83" w:rsidRPr="00141D86" w:rsidRDefault="000B0897">
            <w:r w:rsidRPr="00141D86">
              <w:rPr>
                <w:kern w:val="2"/>
              </w:rPr>
              <w:t>Netesybomis (delspinigiais, bauda)</w:t>
            </w:r>
            <w:r w:rsidR="000B26D3" w:rsidRPr="00141D86">
              <w:rPr>
                <w:kern w:val="2"/>
              </w:rPr>
              <w:t>.</w:t>
            </w:r>
          </w:p>
          <w:p w14:paraId="7E80913C" w14:textId="6F47FFBD" w:rsidR="00027B83" w:rsidRPr="00141D86" w:rsidRDefault="00027B83" w:rsidP="0BE63F34">
            <w:pPr>
              <w:rPr>
                <w:kern w:val="2"/>
              </w:rPr>
            </w:pPr>
          </w:p>
        </w:tc>
      </w:tr>
      <w:tr w:rsidR="00027B83" w:rsidRPr="00141D86" w14:paraId="00EE7F74" w14:textId="77777777" w:rsidTr="0BE63F34">
        <w:trPr>
          <w:trHeight w:val="300"/>
        </w:trPr>
        <w:tc>
          <w:tcPr>
            <w:tcW w:w="3094" w:type="dxa"/>
            <w:gridSpan w:val="2"/>
          </w:tcPr>
          <w:p w14:paraId="24F8F716" w14:textId="77777777" w:rsidR="00027B83" w:rsidRPr="00141D86" w:rsidRDefault="000B0897" w:rsidP="0BE63F34">
            <w:pPr>
              <w:rPr>
                <w:b/>
                <w:bCs/>
                <w:kern w:val="2"/>
              </w:rPr>
            </w:pPr>
            <w:r w:rsidRPr="00141D86">
              <w:rPr>
                <w:b/>
                <w:bCs/>
                <w:kern w:val="2"/>
              </w:rPr>
              <w:t>8.2 Sutarties įvykdymo užtikrinimo galiojimo terminas</w:t>
            </w:r>
          </w:p>
        </w:tc>
        <w:tc>
          <w:tcPr>
            <w:tcW w:w="6682" w:type="dxa"/>
            <w:gridSpan w:val="2"/>
          </w:tcPr>
          <w:p w14:paraId="7E2BDFDB" w14:textId="77777777" w:rsidR="00027B83" w:rsidRPr="00141D86" w:rsidRDefault="000B0897">
            <w:r w:rsidRPr="00141D86">
              <w:rPr>
                <w:kern w:val="2"/>
              </w:rPr>
              <w:t>Netaikoma</w:t>
            </w:r>
          </w:p>
          <w:p w14:paraId="7437BEBB" w14:textId="77777777" w:rsidR="00027B83" w:rsidRPr="00141D86" w:rsidRDefault="00027B83" w:rsidP="0BE63F34">
            <w:pPr>
              <w:rPr>
                <w:kern w:val="2"/>
              </w:rPr>
            </w:pPr>
          </w:p>
          <w:p w14:paraId="49273A25" w14:textId="5CEABF54" w:rsidR="00027B83" w:rsidRPr="00141D86" w:rsidRDefault="00027B83" w:rsidP="0BE63F34">
            <w:pPr>
              <w:rPr>
                <w:kern w:val="2"/>
              </w:rPr>
            </w:pPr>
          </w:p>
        </w:tc>
      </w:tr>
      <w:tr w:rsidR="00027B83" w:rsidRPr="00141D86" w14:paraId="22BAE69C" w14:textId="77777777" w:rsidTr="0BE63F34">
        <w:trPr>
          <w:trHeight w:val="300"/>
        </w:trPr>
        <w:tc>
          <w:tcPr>
            <w:tcW w:w="3094" w:type="dxa"/>
            <w:gridSpan w:val="2"/>
          </w:tcPr>
          <w:p w14:paraId="589C28BB" w14:textId="77777777" w:rsidR="00027B83" w:rsidRPr="00141D86" w:rsidRDefault="000B0897" w:rsidP="0BE63F34">
            <w:pPr>
              <w:rPr>
                <w:b/>
                <w:bCs/>
                <w:kern w:val="2"/>
              </w:rPr>
            </w:pPr>
            <w:r w:rsidRPr="00141D86">
              <w:rPr>
                <w:b/>
                <w:bCs/>
                <w:kern w:val="2"/>
              </w:rPr>
              <w:t>8.3. Sutarties įvykdymo užtikrinimo pateikimas</w:t>
            </w:r>
          </w:p>
        </w:tc>
        <w:tc>
          <w:tcPr>
            <w:tcW w:w="6682" w:type="dxa"/>
            <w:gridSpan w:val="2"/>
          </w:tcPr>
          <w:p w14:paraId="79D3727C" w14:textId="77777777" w:rsidR="00027B83" w:rsidRPr="00141D86" w:rsidRDefault="000B0897">
            <w:r w:rsidRPr="00141D86">
              <w:rPr>
                <w:kern w:val="2"/>
              </w:rPr>
              <w:t>Netaikoma</w:t>
            </w:r>
          </w:p>
          <w:p w14:paraId="3FDC0193" w14:textId="77777777" w:rsidR="00027B83" w:rsidRPr="00141D86" w:rsidRDefault="00027B83" w:rsidP="0BE63F34">
            <w:pPr>
              <w:rPr>
                <w:kern w:val="2"/>
              </w:rPr>
            </w:pPr>
          </w:p>
          <w:p w14:paraId="196DC212" w14:textId="34BAED95" w:rsidR="00027B83" w:rsidRPr="00141D86" w:rsidRDefault="00027B83" w:rsidP="0BE63F34"/>
        </w:tc>
      </w:tr>
      <w:tr w:rsidR="00027B83" w:rsidRPr="00141D86" w14:paraId="3121CA65" w14:textId="77777777" w:rsidTr="0BE63F34">
        <w:trPr>
          <w:trHeight w:val="300"/>
        </w:trPr>
        <w:tc>
          <w:tcPr>
            <w:tcW w:w="9776" w:type="dxa"/>
            <w:gridSpan w:val="4"/>
          </w:tcPr>
          <w:p w14:paraId="772DBFBE" w14:textId="77777777" w:rsidR="00027B83" w:rsidRPr="00141D86" w:rsidRDefault="000B0897" w:rsidP="0BE63F34">
            <w:pPr>
              <w:jc w:val="center"/>
              <w:rPr>
                <w:b/>
                <w:bCs/>
                <w:kern w:val="2"/>
              </w:rPr>
            </w:pPr>
            <w:r w:rsidRPr="00141D86">
              <w:rPr>
                <w:b/>
                <w:bCs/>
                <w:kern w:val="2"/>
              </w:rPr>
              <w:t>9. ŠALIŲ ATSAKOMYBĖ</w:t>
            </w:r>
          </w:p>
        </w:tc>
      </w:tr>
      <w:tr w:rsidR="00027B83" w:rsidRPr="00141D86" w14:paraId="6E2F209E" w14:textId="77777777" w:rsidTr="0BE63F34">
        <w:trPr>
          <w:trHeight w:val="300"/>
        </w:trPr>
        <w:tc>
          <w:tcPr>
            <w:tcW w:w="3094" w:type="dxa"/>
            <w:gridSpan w:val="2"/>
          </w:tcPr>
          <w:p w14:paraId="785E4D98" w14:textId="77777777" w:rsidR="00027B83" w:rsidRPr="00141D86" w:rsidRDefault="000B0897" w:rsidP="0BE63F34">
            <w:pPr>
              <w:rPr>
                <w:b/>
                <w:bCs/>
                <w:kern w:val="2"/>
              </w:rPr>
            </w:pPr>
            <w:r w:rsidRPr="00141D86">
              <w:rPr>
                <w:b/>
                <w:bCs/>
                <w:kern w:val="2"/>
              </w:rPr>
              <w:t>9.1. Pirkėjui taikomos netesybos už mokėjimų pagal Sutartį vėlavimą</w:t>
            </w:r>
          </w:p>
        </w:tc>
        <w:tc>
          <w:tcPr>
            <w:tcW w:w="6682" w:type="dxa"/>
            <w:gridSpan w:val="2"/>
          </w:tcPr>
          <w:p w14:paraId="54D3B64E" w14:textId="66B8740E" w:rsidR="00027B83" w:rsidRPr="00141D86" w:rsidRDefault="000B0897" w:rsidP="005124C3">
            <w:r w:rsidRPr="00141D86">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141D86" w:rsidRDefault="00027B83" w:rsidP="0BE63F34">
            <w:pPr>
              <w:spacing w:line="259" w:lineRule="auto"/>
              <w:rPr>
                <w:color w:val="000000"/>
                <w:kern w:val="2"/>
              </w:rPr>
            </w:pPr>
          </w:p>
        </w:tc>
      </w:tr>
      <w:tr w:rsidR="00027B83" w:rsidRPr="00141D86" w14:paraId="791CF2E0" w14:textId="77777777" w:rsidTr="0BE63F34">
        <w:trPr>
          <w:trHeight w:val="300"/>
        </w:trPr>
        <w:tc>
          <w:tcPr>
            <w:tcW w:w="3094" w:type="dxa"/>
            <w:gridSpan w:val="2"/>
          </w:tcPr>
          <w:p w14:paraId="21033E05" w14:textId="77777777" w:rsidR="00027B83" w:rsidRPr="00141D86" w:rsidRDefault="000B0897" w:rsidP="0BE63F34">
            <w:pPr>
              <w:rPr>
                <w:b/>
                <w:bCs/>
                <w:kern w:val="2"/>
              </w:rPr>
            </w:pPr>
            <w:r w:rsidRPr="00141D86">
              <w:rPr>
                <w:b/>
                <w:bCs/>
              </w:rPr>
              <w:t>9.2. Tiekėjui taikomos netesybos</w:t>
            </w:r>
          </w:p>
        </w:tc>
        <w:tc>
          <w:tcPr>
            <w:tcW w:w="6682" w:type="dxa"/>
            <w:gridSpan w:val="2"/>
          </w:tcPr>
          <w:p w14:paraId="082876F1" w14:textId="58FB8905" w:rsidR="004F408E" w:rsidRPr="00141D86" w:rsidRDefault="007A5CED" w:rsidP="008478D4">
            <w:pPr>
              <w:jc w:val="both"/>
              <w:rPr>
                <w:kern w:val="2"/>
                <w:szCs w:val="24"/>
              </w:rPr>
            </w:pPr>
            <w:r w:rsidRPr="00141D86">
              <w:rPr>
                <w:kern w:val="2"/>
              </w:rPr>
              <w:t>9.2.1.</w:t>
            </w:r>
            <w:r w:rsidR="0092029E" w:rsidRPr="00141D86">
              <w:rPr>
                <w:kern w:val="2"/>
              </w:rPr>
              <w:t xml:space="preserve"> </w:t>
            </w:r>
            <w:r w:rsidR="00F92974" w:rsidRPr="00E375F5">
              <w:rPr>
                <w:kern w:val="2"/>
              </w:rPr>
              <w:t xml:space="preserve">Jeigu Tiekėjas vėluoja suteikti Paslaugas arba nevykdo kitų sutartinių įsipareigojimų, Pirkėjas nuo kitos nei nustatytas terminas dienos Tiekėjui skaičiuoja 0,02 (dvi šimtosios) procento dydžio delspinigius už kiekvieną uždelstą dieną nuo </w:t>
            </w:r>
            <w:r w:rsidR="008478D4" w:rsidRPr="00E375F5">
              <w:rPr>
                <w:kern w:val="2"/>
              </w:rPr>
              <w:t>Pradinės sutarties vertės</w:t>
            </w:r>
            <w:r w:rsidR="00F92974" w:rsidRPr="00E375F5">
              <w:rPr>
                <w:kern w:val="2"/>
              </w:rPr>
              <w:t xml:space="preserve"> be PVM</w:t>
            </w:r>
            <w:r w:rsidR="008478D4" w:rsidRPr="00E375F5">
              <w:rPr>
                <w:kern w:val="2"/>
              </w:rPr>
              <w:t xml:space="preserve"> arba nuo neapmokėtos Pradinės sutarties vertės dalies Eur be PVM, jeigu už suteiktas Paslaugas apmokėta </w:t>
            </w:r>
            <w:r w:rsidR="008478D4" w:rsidRPr="00E375F5">
              <w:rPr>
                <w:rFonts w:eastAsia="Calibri"/>
                <w:szCs w:val="24"/>
              </w:rPr>
              <w:t xml:space="preserve">Specialiųjų sutarties sąlygų </w:t>
            </w:r>
            <w:r w:rsidR="008478D4" w:rsidRPr="00E375F5">
              <w:rPr>
                <w:kern w:val="2"/>
              </w:rPr>
              <w:t>5.5.2 papunktyje nustatyta tvarka.</w:t>
            </w:r>
          </w:p>
          <w:p w14:paraId="0A1AB840" w14:textId="77777777" w:rsidR="00195D98" w:rsidRPr="00141D86" w:rsidRDefault="00AC3ED0" w:rsidP="00A8173B">
            <w:pPr>
              <w:jc w:val="both"/>
              <w:rPr>
                <w:lang w:eastAsia="lt-LT"/>
              </w:rPr>
            </w:pPr>
            <w:r w:rsidRPr="00141D86">
              <w:t>9.2.</w:t>
            </w:r>
            <w:r w:rsidR="007645B5" w:rsidRPr="00141D86">
              <w:t>2</w:t>
            </w:r>
            <w:r w:rsidRPr="00141D86">
              <w:t xml:space="preserve">. </w:t>
            </w:r>
            <w:r w:rsidR="00195D98" w:rsidRPr="00141D86">
              <w:rPr>
                <w:rFonts w:eastAsia="Calibri"/>
              </w:rPr>
              <w:t>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3" w:name="_Hlk95156496"/>
            <w:r w:rsidR="00195D98" w:rsidRPr="00141D86">
              <w:rPr>
                <w:rFonts w:eastAsia="Calibri"/>
              </w:rPr>
              <w:t xml:space="preserve">. </w:t>
            </w:r>
            <w:r w:rsidR="00195D98" w:rsidRPr="00141D86">
              <w:t xml:space="preserve">Pirkėjas raštu (el. paštu) informuoja apie tai Tiekėją ir nesumažindamas kitų savo teisių gynimo priemonių, </w:t>
            </w:r>
            <w:r w:rsidR="00195D98" w:rsidRPr="00141D86">
              <w:lastRenderedPageBreak/>
              <w:t xml:space="preserve">numatytų Sutartyje, </w:t>
            </w:r>
            <w:bookmarkStart w:id="4" w:name="_Hlk87266790"/>
            <w:bookmarkStart w:id="5" w:name="_Hlk95686680"/>
            <w:r w:rsidR="00195D98" w:rsidRPr="00141D86">
              <w:t xml:space="preserve">skaičiuoja </w:t>
            </w:r>
            <w:r w:rsidR="00195D98" w:rsidRPr="00141D86">
              <w:rPr>
                <w:rFonts w:eastAsia="Calibri"/>
              </w:rPr>
              <w:t xml:space="preserve">0,02 (dvi šimtosios) procento dydžio delspinigius </w:t>
            </w:r>
            <w:bookmarkStart w:id="6" w:name="_Hlk134630122"/>
            <w:r w:rsidR="00195D98" w:rsidRPr="00141D86">
              <w:rPr>
                <w:rFonts w:eastAsia="Calibri"/>
              </w:rPr>
              <w:t xml:space="preserve">už kiekvieną uždelstą trūkumų / defektų šalinimo dieną nuo </w:t>
            </w:r>
            <w:r w:rsidR="00195D98" w:rsidRPr="00141D86">
              <w:t>laiku nesuteiktų Paslaugų ar kitų sutartinių įsipareigojimų nevykdymo kainos be PVM.</w:t>
            </w:r>
          </w:p>
          <w:bookmarkEnd w:id="3"/>
          <w:bookmarkEnd w:id="4"/>
          <w:bookmarkEnd w:id="5"/>
          <w:bookmarkEnd w:id="6"/>
          <w:p w14:paraId="175DEE4D" w14:textId="705B66DC" w:rsidR="00195D98" w:rsidRPr="00141D86" w:rsidRDefault="00195D98" w:rsidP="00A8173B">
            <w:pPr>
              <w:jc w:val="both"/>
            </w:pPr>
            <w:r w:rsidRPr="00141D86">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rsidRPr="00141D86">
              <w:t>laiku nesuteiktų Paslaugų ar kitų sutartinių įsipareigojimų nevykdymo kainos be PVM</w:t>
            </w:r>
            <w:r w:rsidRPr="00141D86">
              <w:rPr>
                <w:rFonts w:eastAsia="Calibri"/>
              </w:rPr>
              <w:t xml:space="preserve"> už kiekvieną uždelstą dieną.</w:t>
            </w:r>
          </w:p>
          <w:p w14:paraId="55E6831D" w14:textId="77777777" w:rsidR="007A5CED" w:rsidRDefault="00195D98" w:rsidP="00A8173B">
            <w:pPr>
              <w:jc w:val="both"/>
              <w:rPr>
                <w:rStyle w:val="Numatytasispastraiposriftas1"/>
                <w:rFonts w:eastAsia="Arial Unicode MS"/>
              </w:rPr>
            </w:pPr>
            <w:r w:rsidRPr="00141D86">
              <w:t xml:space="preserve">9.2.3. </w:t>
            </w:r>
            <w:r w:rsidR="00AC3ED0" w:rsidRPr="00141D86">
              <w:t>Tiekėjas privalo sumokėti Pirkėjui netesybas per 10 dienų nuo Pirkėjo pareikalavimo</w:t>
            </w:r>
            <w:r w:rsidR="0092029E" w:rsidRPr="00141D86">
              <w:rPr>
                <w:rStyle w:val="Numatytasispastraiposriftas1"/>
                <w:rFonts w:eastAsia="Arial Unicode MS"/>
              </w:rPr>
              <w:t>. Jei Tiekėjas per nurodytą terminą netesybų nesumoka, Pirkėjas turi teisę netesybas išskaičiuoti iš mokėtinų sumų.</w:t>
            </w:r>
          </w:p>
          <w:p w14:paraId="12FF2608" w14:textId="3D878786" w:rsidR="00E87A66" w:rsidRPr="00A8173B" w:rsidRDefault="00147812" w:rsidP="00A8173B">
            <w:pPr>
              <w:jc w:val="both"/>
              <w:rPr>
                <w:rFonts w:eastAsia="Calibri"/>
                <w:szCs w:val="24"/>
              </w:rPr>
            </w:pPr>
            <w:r w:rsidRPr="00A8173B">
              <w:rPr>
                <w:rStyle w:val="Other"/>
                <w:i w:val="0"/>
                <w:iCs w:val="0"/>
                <w:color w:val="auto"/>
                <w:szCs w:val="24"/>
              </w:rPr>
              <w:t>9.2.4.</w:t>
            </w:r>
            <w:r w:rsidR="00E87A66" w:rsidRPr="00A8173B">
              <w:rPr>
                <w:rStyle w:val="Other"/>
                <w:color w:val="auto"/>
                <w:szCs w:val="24"/>
              </w:rPr>
              <w:t xml:space="preserve"> </w:t>
            </w:r>
            <w:r w:rsidR="00E87A66" w:rsidRPr="00A8173B">
              <w:rPr>
                <w:rFonts w:eastAsia="Calibri"/>
                <w:szCs w:val="24"/>
              </w:rPr>
              <w:t xml:space="preserve">Jei </w:t>
            </w:r>
            <w:r w:rsidR="007E3742" w:rsidRPr="00A8173B">
              <w:rPr>
                <w:rFonts w:eastAsia="Calibri"/>
                <w:szCs w:val="24"/>
              </w:rPr>
              <w:t xml:space="preserve">garantinio aptarnavimo laikotarpiu </w:t>
            </w:r>
            <w:r w:rsidR="00E87A66" w:rsidRPr="00A8173B">
              <w:rPr>
                <w:rFonts w:eastAsia="Calibri"/>
                <w:szCs w:val="24"/>
              </w:rPr>
              <w:t>tiekėjas nesilaiko trūkumų šalinimo terminų</w:t>
            </w:r>
            <w:r w:rsidR="00D3312B" w:rsidRPr="00A8173B">
              <w:rPr>
                <w:rFonts w:eastAsia="Calibri"/>
                <w:szCs w:val="24"/>
              </w:rPr>
              <w:t>,</w:t>
            </w:r>
            <w:r w:rsidR="00E87A66" w:rsidRPr="00A8173B">
              <w:rPr>
                <w:rFonts w:eastAsia="Calibri"/>
                <w:szCs w:val="24"/>
              </w:rPr>
              <w:t xml:space="preserve"> nurodytų Speciali</w:t>
            </w:r>
            <w:r w:rsidR="00D3312B" w:rsidRPr="00A8173B">
              <w:rPr>
                <w:rFonts w:eastAsia="Calibri"/>
                <w:szCs w:val="24"/>
              </w:rPr>
              <w:t>ųjų</w:t>
            </w:r>
            <w:r w:rsidR="00E87A66" w:rsidRPr="00A8173B">
              <w:rPr>
                <w:rFonts w:eastAsia="Calibri"/>
                <w:szCs w:val="24"/>
              </w:rPr>
              <w:t xml:space="preserve"> </w:t>
            </w:r>
            <w:r w:rsidR="008478D4" w:rsidRPr="00A8173B">
              <w:rPr>
                <w:rFonts w:eastAsia="Calibri"/>
                <w:szCs w:val="24"/>
              </w:rPr>
              <w:t xml:space="preserve">sutarties </w:t>
            </w:r>
            <w:r w:rsidR="00E87A66" w:rsidRPr="00A8173B">
              <w:rPr>
                <w:rFonts w:eastAsia="Calibri"/>
                <w:szCs w:val="24"/>
              </w:rPr>
              <w:t>sąlyg</w:t>
            </w:r>
            <w:r w:rsidR="007E3742" w:rsidRPr="00A8173B">
              <w:rPr>
                <w:rFonts w:eastAsia="Calibri"/>
                <w:szCs w:val="24"/>
              </w:rPr>
              <w:t>ų</w:t>
            </w:r>
            <w:r w:rsidR="00E87A66" w:rsidRPr="00A8173B">
              <w:rPr>
                <w:rFonts w:eastAsia="Calibri"/>
                <w:szCs w:val="24"/>
              </w:rPr>
              <w:t xml:space="preserve"> 6.2 p</w:t>
            </w:r>
            <w:r w:rsidR="008478D4" w:rsidRPr="00A8173B">
              <w:rPr>
                <w:rFonts w:eastAsia="Calibri"/>
                <w:szCs w:val="24"/>
              </w:rPr>
              <w:t>unkte</w:t>
            </w:r>
            <w:r w:rsidR="007E3742" w:rsidRPr="00A8173B">
              <w:rPr>
                <w:rFonts w:eastAsia="Calibri"/>
                <w:szCs w:val="24"/>
              </w:rPr>
              <w:t>,</w:t>
            </w:r>
            <w:r w:rsidR="00E87A66" w:rsidRPr="00A8173B">
              <w:rPr>
                <w:rFonts w:eastAsia="Calibri"/>
                <w:szCs w:val="24"/>
              </w:rPr>
              <w:t xml:space="preserve"> tai už kiekvieną dieną, kai nesilaiko nurodytų terminų, </w:t>
            </w:r>
            <w:r w:rsidR="00D3312B" w:rsidRPr="00A8173B">
              <w:rPr>
                <w:rFonts w:eastAsia="Calibri"/>
                <w:szCs w:val="24"/>
              </w:rPr>
              <w:t>P</w:t>
            </w:r>
            <w:r w:rsidR="00E87A66" w:rsidRPr="00A8173B">
              <w:rPr>
                <w:rFonts w:eastAsia="Calibri"/>
                <w:szCs w:val="24"/>
              </w:rPr>
              <w:t>irkėjui pareikalavus, moka po 100,00 (šimtą) eurų netesyb</w:t>
            </w:r>
            <w:r w:rsidR="007E3742" w:rsidRPr="00A8173B">
              <w:rPr>
                <w:rFonts w:eastAsia="Calibri"/>
                <w:szCs w:val="24"/>
              </w:rPr>
              <w:t>ų</w:t>
            </w:r>
            <w:r w:rsidR="00E87A66" w:rsidRPr="00A8173B">
              <w:rPr>
                <w:rFonts w:eastAsia="Calibri"/>
                <w:szCs w:val="24"/>
              </w:rPr>
              <w:t>.</w:t>
            </w:r>
          </w:p>
          <w:p w14:paraId="4C0216A2" w14:textId="63428085" w:rsidR="00E87A66" w:rsidRPr="00A8173B" w:rsidRDefault="00CD26CB" w:rsidP="008478D4">
            <w:pPr>
              <w:jc w:val="both"/>
              <w:rPr>
                <w:rStyle w:val="Numatytasispastraiposriftas1"/>
                <w:rFonts w:eastAsia="Arial Unicode MS"/>
              </w:rPr>
            </w:pPr>
            <w:r w:rsidRPr="00A8173B">
              <w:rPr>
                <w:rStyle w:val="Numatytasispastraiposriftas1"/>
                <w:rFonts w:eastAsia="Arial Unicode MS"/>
              </w:rPr>
              <w:t xml:space="preserve">9.2.5. </w:t>
            </w:r>
            <w:r w:rsidR="006D5C55" w:rsidRPr="00A8173B">
              <w:rPr>
                <w:rStyle w:val="Numatytasispastraiposriftas1"/>
                <w:rFonts w:eastAsia="Arial Unicode MS"/>
              </w:rPr>
              <w:t>Jei garantinio aptarnavimo metu kritinė problema nėra išsprendžiama per 8 val. nuo reakcijos laiko į problemą, tai už kiekvieną valandą, kai nesilaikoma terminų, Pirkėjui pareikalavus, Tiekėjas moka 50</w:t>
            </w:r>
            <w:r w:rsidR="008478D4" w:rsidRPr="00A8173B">
              <w:rPr>
                <w:rStyle w:val="Numatytasispastraiposriftas1"/>
                <w:rFonts w:eastAsia="Arial Unicode MS"/>
              </w:rPr>
              <w:t>,00 (penkiasdešimt)</w:t>
            </w:r>
            <w:r w:rsidR="006D5C55" w:rsidRPr="00A8173B">
              <w:rPr>
                <w:rStyle w:val="Numatytasispastraiposriftas1"/>
                <w:rFonts w:eastAsia="Arial Unicode MS"/>
              </w:rPr>
              <w:t xml:space="preserve"> Eur netesybų. </w:t>
            </w:r>
          </w:p>
          <w:p w14:paraId="7E114F52" w14:textId="3E3C4222" w:rsidR="007E3742" w:rsidRPr="00141D86" w:rsidRDefault="006D5C55" w:rsidP="00A8173B">
            <w:pPr>
              <w:jc w:val="both"/>
            </w:pPr>
            <w:r w:rsidRPr="00A8173B">
              <w:rPr>
                <w:rStyle w:val="Numatytasispastraiposriftas1"/>
                <w:rFonts w:eastAsia="Arial Unicode MS"/>
              </w:rPr>
              <w:t xml:space="preserve">9.2.6. Jei garantinio aptarnavimo metu nekritinė problema nėra išsprendžiama per 36 val. </w:t>
            </w:r>
            <w:r w:rsidRPr="00A8173B">
              <w:rPr>
                <w:szCs w:val="24"/>
              </w:rPr>
              <w:t>Perkančiosios organizacijos darbo valandos</w:t>
            </w:r>
            <w:r w:rsidRPr="00A8173B">
              <w:rPr>
                <w:rStyle w:val="Numatytasispastraiposriftas1"/>
                <w:rFonts w:eastAsia="Arial Unicode MS"/>
              </w:rPr>
              <w:t xml:space="preserve"> skaičiuojant nuo reakcijos laiko į problemą, tai už kiekvieną valandą, kai nesilaikoma terminų, Pirkėjui pareikalavus, Tiekėjas moka 20</w:t>
            </w:r>
            <w:r w:rsidR="008478D4" w:rsidRPr="00A8173B">
              <w:rPr>
                <w:rStyle w:val="Numatytasispastraiposriftas1"/>
                <w:rFonts w:eastAsia="Arial Unicode MS"/>
              </w:rPr>
              <w:t>,00 (dvidešimt)</w:t>
            </w:r>
            <w:r w:rsidRPr="00A8173B">
              <w:rPr>
                <w:rStyle w:val="Numatytasispastraiposriftas1"/>
                <w:rFonts w:eastAsia="Arial Unicode MS"/>
              </w:rPr>
              <w:t xml:space="preserve"> Eur netesybų</w:t>
            </w:r>
            <w:r w:rsidR="00A8173B" w:rsidRPr="00A8173B">
              <w:rPr>
                <w:rStyle w:val="Numatytasispastraiposriftas1"/>
                <w:rFonts w:eastAsia="Arial Unicode MS"/>
              </w:rPr>
              <w:t>.</w:t>
            </w:r>
          </w:p>
        </w:tc>
      </w:tr>
      <w:tr w:rsidR="00027B83" w:rsidRPr="00141D86" w14:paraId="535564A9" w14:textId="77777777" w:rsidTr="0BE63F34">
        <w:trPr>
          <w:trHeight w:val="300"/>
        </w:trPr>
        <w:tc>
          <w:tcPr>
            <w:tcW w:w="3094" w:type="dxa"/>
            <w:gridSpan w:val="2"/>
          </w:tcPr>
          <w:p w14:paraId="669E6DCA" w14:textId="77777777" w:rsidR="00027B83" w:rsidRPr="00141D86" w:rsidRDefault="000B0897" w:rsidP="0BE63F34">
            <w:pPr>
              <w:rPr>
                <w:b/>
                <w:bCs/>
                <w:kern w:val="2"/>
              </w:rPr>
            </w:pPr>
            <w:r w:rsidRPr="00141D86">
              <w:rPr>
                <w:b/>
                <w:bCs/>
                <w:kern w:val="2"/>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4F5402B4" w:rsidR="00027B83" w:rsidRPr="00141D86" w:rsidRDefault="000B0897">
            <w:r w:rsidRPr="00141D86">
              <w:rPr>
                <w:kern w:val="2"/>
              </w:rPr>
              <w:t xml:space="preserve">Nutraukus Sutartį dėl esminio Sutarties pažeidimo, nustatyto Sutarties Specialiosiose sąlygose, mokama </w:t>
            </w:r>
            <w:r w:rsidR="000B26D3" w:rsidRPr="00141D86">
              <w:rPr>
                <w:kern w:val="2"/>
              </w:rPr>
              <w:t>10 (dešimt)</w:t>
            </w:r>
            <w:r w:rsidRPr="00141D86">
              <w:rPr>
                <w:kern w:val="2"/>
              </w:rPr>
              <w:t xml:space="preserve"> procentų dydžio bauda nuo Pradinės Sutarties vertės, nurodytos Specialiųjų sąlygų 5.2 punkte.</w:t>
            </w:r>
          </w:p>
          <w:p w14:paraId="3E529C11" w14:textId="77777777" w:rsidR="00027B83" w:rsidRPr="00141D86" w:rsidRDefault="00027B83" w:rsidP="0BE63F34">
            <w:pPr>
              <w:rPr>
                <w:kern w:val="2"/>
              </w:rPr>
            </w:pPr>
          </w:p>
          <w:p w14:paraId="225EB6C8" w14:textId="77777777" w:rsidR="00027B83" w:rsidRPr="00141D86" w:rsidRDefault="00027B83" w:rsidP="0BE63F34"/>
          <w:p w14:paraId="54EE418B" w14:textId="675E59D6" w:rsidR="00027B83" w:rsidRPr="00141D86" w:rsidRDefault="00027B83" w:rsidP="0BE63F34">
            <w:pPr>
              <w:rPr>
                <w:kern w:val="2"/>
              </w:rPr>
            </w:pPr>
          </w:p>
        </w:tc>
      </w:tr>
      <w:tr w:rsidR="00027B83" w:rsidRPr="00141D86" w14:paraId="0DE13579" w14:textId="77777777" w:rsidTr="0BE63F34">
        <w:trPr>
          <w:trHeight w:val="300"/>
        </w:trPr>
        <w:tc>
          <w:tcPr>
            <w:tcW w:w="3094" w:type="dxa"/>
            <w:gridSpan w:val="2"/>
          </w:tcPr>
          <w:p w14:paraId="0E038835" w14:textId="77777777" w:rsidR="00027B83" w:rsidRPr="00141D86" w:rsidRDefault="000B0897" w:rsidP="0BE63F34">
            <w:pPr>
              <w:rPr>
                <w:b/>
                <w:bCs/>
                <w:kern w:val="2"/>
              </w:rPr>
            </w:pPr>
            <w:r w:rsidRPr="00141D86">
              <w:rPr>
                <w:b/>
                <w:bCs/>
                <w:kern w:val="2"/>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46F65AE6" w:rsidR="00027B83" w:rsidRPr="00141D86" w:rsidRDefault="00E803E3" w:rsidP="0BE63F34">
            <w:pPr>
              <w:rPr>
                <w:i/>
                <w:iCs/>
                <w:kern w:val="2"/>
              </w:rPr>
            </w:pPr>
            <w:r w:rsidRPr="00141D86">
              <w:rPr>
                <w:bCs/>
                <w:kern w:val="2"/>
                <w:szCs w:val="24"/>
              </w:rPr>
              <w:t>Tiekėjui pažeidus Bendrosiose sąlygose nurodytą subtiekėjų ir (ar) specialistų keitimo tvarką (nesilaikant jos) už kiekvieną pažeidimo atvejį taikoma 5</w:t>
            </w:r>
            <w:r w:rsidRPr="00141D86">
              <w:rPr>
                <w:color w:val="000000"/>
                <w:szCs w:val="24"/>
                <w:lang w:eastAsia="lt-LT"/>
              </w:rPr>
              <w:t> procentų dydžio bauda nuo Pradinės Sutarties vertės, nurodytos Specialiųjų sąlygų 5.2 punkte.</w:t>
            </w:r>
          </w:p>
        </w:tc>
      </w:tr>
      <w:tr w:rsidR="00027B83" w:rsidRPr="00141D86" w14:paraId="335834C7" w14:textId="77777777" w:rsidTr="0BE63F34">
        <w:trPr>
          <w:trHeight w:val="300"/>
        </w:trPr>
        <w:tc>
          <w:tcPr>
            <w:tcW w:w="3094" w:type="dxa"/>
            <w:gridSpan w:val="2"/>
          </w:tcPr>
          <w:p w14:paraId="13CD1D2E" w14:textId="77777777" w:rsidR="00027B83" w:rsidRPr="00141D86" w:rsidRDefault="000B0897" w:rsidP="0BE63F34">
            <w:pPr>
              <w:rPr>
                <w:b/>
                <w:bCs/>
                <w:kern w:val="2"/>
              </w:rPr>
            </w:pPr>
            <w:r w:rsidRPr="00141D86">
              <w:rPr>
                <w:b/>
                <w:bCs/>
                <w:kern w:val="2"/>
              </w:rPr>
              <w:t>9.5. Tiekėjui taikomos baudos dėl aplinkosauginių ir (arba) socialinių kriterijų nesilaikymo</w:t>
            </w:r>
          </w:p>
        </w:tc>
        <w:tc>
          <w:tcPr>
            <w:tcW w:w="6682" w:type="dxa"/>
            <w:gridSpan w:val="2"/>
          </w:tcPr>
          <w:p w14:paraId="717CCB11" w14:textId="2595ED52" w:rsidR="00940BB6" w:rsidRPr="00141D86" w:rsidRDefault="00940BB6" w:rsidP="00940BB6">
            <w:r w:rsidRPr="00141D86">
              <w:rPr>
                <w:kern w:val="2"/>
              </w:rPr>
              <w:t>10 (dešimt) procentų dydžio bauda nuo Pradinės Sutarties vertės, nurodytos Specialiųjų sąlygų 5.2 punkte</w:t>
            </w:r>
            <w:r w:rsidR="00355F11">
              <w:rPr>
                <w:kern w:val="2"/>
              </w:rPr>
              <w:t xml:space="preserve"> </w:t>
            </w:r>
            <w:r w:rsidR="00086414" w:rsidRPr="00141D86">
              <w:rPr>
                <w:rStyle w:val="Other"/>
                <w:color w:val="auto"/>
              </w:rPr>
              <w:t>(taikoma už kiekvieną atvejį atskirai)</w:t>
            </w:r>
          </w:p>
          <w:p w14:paraId="5B9F2924" w14:textId="77777777" w:rsidR="00027B83" w:rsidRPr="00141D86" w:rsidRDefault="00027B83" w:rsidP="0BE63F34">
            <w:pPr>
              <w:rPr>
                <w:color w:val="4472C4"/>
                <w:kern w:val="2"/>
              </w:rPr>
            </w:pPr>
          </w:p>
          <w:p w14:paraId="4C8C0993" w14:textId="6CE831B0" w:rsidR="0056302E" w:rsidRPr="00141D86" w:rsidRDefault="0056302E" w:rsidP="0BE63F34">
            <w:pPr>
              <w:rPr>
                <w:color w:val="4472C4"/>
                <w:kern w:val="2"/>
              </w:rPr>
            </w:pPr>
            <w:r w:rsidRPr="00141D86">
              <w:rPr>
                <w:kern w:val="2"/>
              </w:rPr>
              <w:lastRenderedPageBreak/>
              <w:t>Atveju suprantamas įvykis, kai Pirkėjas nustato aplinkosauginių ir (arba) socialinių kriterijų</w:t>
            </w:r>
            <w:r w:rsidR="002B0E02" w:rsidRPr="00141D86">
              <w:rPr>
                <w:kern w:val="2"/>
              </w:rPr>
              <w:t>, nusta</w:t>
            </w:r>
            <w:r w:rsidR="009E3C6A">
              <w:rPr>
                <w:kern w:val="2"/>
              </w:rPr>
              <w:t>t</w:t>
            </w:r>
            <w:r w:rsidR="002B0E02" w:rsidRPr="00141D86">
              <w:rPr>
                <w:kern w:val="2"/>
              </w:rPr>
              <w:t xml:space="preserve">ytų Specialiųjų sąlygų </w:t>
            </w:r>
            <w:r w:rsidR="004062D5" w:rsidRPr="00141D86">
              <w:rPr>
                <w:kern w:val="2"/>
              </w:rPr>
              <w:t xml:space="preserve">13.1-13.2 </w:t>
            </w:r>
            <w:r w:rsidR="002B0E02" w:rsidRPr="00141D86">
              <w:rPr>
                <w:kern w:val="2"/>
              </w:rPr>
              <w:t>p</w:t>
            </w:r>
            <w:r w:rsidR="002B0E02" w:rsidRPr="00141D86">
              <w:rPr>
                <w:color w:val="4472C4"/>
                <w:kern w:val="2"/>
              </w:rPr>
              <w:t>.</w:t>
            </w:r>
            <w:r w:rsidRPr="00141D86">
              <w:rPr>
                <w:color w:val="4472C4"/>
                <w:kern w:val="2"/>
              </w:rPr>
              <w:t xml:space="preserve"> </w:t>
            </w:r>
          </w:p>
        </w:tc>
      </w:tr>
      <w:tr w:rsidR="00027B83" w:rsidRPr="00141D86" w14:paraId="5CB34632" w14:textId="77777777" w:rsidTr="0BE63F34">
        <w:trPr>
          <w:trHeight w:val="300"/>
        </w:trPr>
        <w:tc>
          <w:tcPr>
            <w:tcW w:w="3094" w:type="dxa"/>
            <w:gridSpan w:val="2"/>
          </w:tcPr>
          <w:p w14:paraId="59ED911B" w14:textId="77777777" w:rsidR="00027B83" w:rsidRPr="00141D86" w:rsidRDefault="000B0897" w:rsidP="0BE63F34">
            <w:pPr>
              <w:rPr>
                <w:b/>
                <w:bCs/>
                <w:kern w:val="2"/>
              </w:rPr>
            </w:pPr>
            <w:r w:rsidRPr="00141D86">
              <w:rPr>
                <w:b/>
                <w:bCs/>
                <w:kern w:val="2"/>
              </w:rPr>
              <w:lastRenderedPageBreak/>
              <w:t>9.6. Tiekėjui / Pirkėjui taikoma bauda dėl konfidencialumo reikalavimų nesilaikymo</w:t>
            </w:r>
          </w:p>
        </w:tc>
        <w:tc>
          <w:tcPr>
            <w:tcW w:w="6682" w:type="dxa"/>
            <w:gridSpan w:val="2"/>
          </w:tcPr>
          <w:p w14:paraId="32D97D93" w14:textId="20D2E5CE" w:rsidR="00027B83" w:rsidRPr="00141D86" w:rsidRDefault="00DB62E2" w:rsidP="00A8173B">
            <w:pPr>
              <w:jc w:val="both"/>
              <w:rPr>
                <w:color w:val="4472C4"/>
                <w:kern w:val="2"/>
              </w:rPr>
            </w:pPr>
            <w:r w:rsidRPr="00141D86">
              <w:rPr>
                <w:bCs/>
                <w:kern w:val="2"/>
                <w:szCs w:val="24"/>
              </w:rPr>
              <w:t>Tiekėjui / Pirkėjui pažeidus Bendrosiose sąlygose nurodytas konfidencialumo reikalavimų taisykles už kiekvieną pažeidimo atvejį taikoma 5</w:t>
            </w:r>
            <w:r w:rsidRPr="00141D86">
              <w:rPr>
                <w:color w:val="000000"/>
                <w:szCs w:val="24"/>
                <w:lang w:eastAsia="lt-LT"/>
              </w:rPr>
              <w:t> procentų dydžio bauda nuo Pradinės Sutarties vertės, nurodytos Specialiųjų sąlygų 5.2 punkte</w:t>
            </w:r>
            <w:r w:rsidR="00355F11">
              <w:rPr>
                <w:color w:val="000000"/>
                <w:szCs w:val="24"/>
                <w:lang w:eastAsia="lt-LT"/>
              </w:rPr>
              <w:t>,</w:t>
            </w:r>
            <w:r w:rsidRPr="00141D86">
              <w:rPr>
                <w:color w:val="000000"/>
                <w:szCs w:val="24"/>
                <w:lang w:eastAsia="lt-LT"/>
              </w:rPr>
              <w:t xml:space="preserve"> bei turi būti</w:t>
            </w:r>
            <w:r w:rsidRPr="00141D86">
              <w:rPr>
                <w:rFonts w:eastAsia="Calibri"/>
                <w:szCs w:val="24"/>
              </w:rPr>
              <w:t xml:space="preserve"> atlyginami patirti tiesioginiai (faktiškai patirtos išlaidos) nuostoliai kurių nepadengia bauda.</w:t>
            </w:r>
          </w:p>
        </w:tc>
      </w:tr>
      <w:tr w:rsidR="00027B83" w:rsidRPr="00141D86" w14:paraId="2F664C56" w14:textId="77777777" w:rsidTr="0BE63F34">
        <w:trPr>
          <w:trHeight w:val="300"/>
        </w:trPr>
        <w:tc>
          <w:tcPr>
            <w:tcW w:w="3094" w:type="dxa"/>
            <w:gridSpan w:val="2"/>
          </w:tcPr>
          <w:p w14:paraId="6498C52D" w14:textId="77777777" w:rsidR="00027B83" w:rsidRPr="00141D86" w:rsidRDefault="000B0897" w:rsidP="0BE63F34">
            <w:pPr>
              <w:rPr>
                <w:b/>
                <w:bCs/>
                <w:kern w:val="2"/>
              </w:rPr>
            </w:pPr>
            <w:r w:rsidRPr="00141D86">
              <w:rPr>
                <w:b/>
                <w:bCs/>
                <w:kern w:val="2"/>
              </w:rPr>
              <w:t>9.7. Tiekėjui taikomos netesybos dėl pirkimo dokumentuose nustatytų kokybinių kriterijų nepasiekimo Sutarties vykdymo metu</w:t>
            </w:r>
          </w:p>
        </w:tc>
        <w:tc>
          <w:tcPr>
            <w:tcW w:w="6682" w:type="dxa"/>
            <w:gridSpan w:val="2"/>
          </w:tcPr>
          <w:p w14:paraId="7C96EF5D" w14:textId="7E349373" w:rsidR="00A71E63" w:rsidRPr="00141D86" w:rsidRDefault="00A71E63" w:rsidP="00A8173B">
            <w:pPr>
              <w:spacing w:line="276" w:lineRule="auto"/>
              <w:jc w:val="both"/>
              <w:rPr>
                <w:rStyle w:val="Other"/>
                <w:color w:val="auto"/>
              </w:rPr>
            </w:pPr>
            <w:r w:rsidRPr="00141D86">
              <w:rPr>
                <w:kern w:val="2"/>
              </w:rPr>
              <w:t xml:space="preserve">10 proc. </w:t>
            </w:r>
            <w:r w:rsidR="007C50A5" w:rsidRPr="00141D86">
              <w:rPr>
                <w:kern w:val="2"/>
              </w:rPr>
              <w:t xml:space="preserve">dydžio bauda </w:t>
            </w:r>
            <w:r w:rsidRPr="00141D86">
              <w:rPr>
                <w:kern w:val="2"/>
              </w:rPr>
              <w:t xml:space="preserve">nuo </w:t>
            </w:r>
            <w:r w:rsidR="00086414" w:rsidRPr="00141D86">
              <w:rPr>
                <w:kern w:val="2"/>
              </w:rPr>
              <w:t xml:space="preserve">Pradinės Sutarties vertės, nurodytos Specialiųjų sąlygų 5.2 punkte </w:t>
            </w:r>
            <w:r w:rsidRPr="00141D86">
              <w:rPr>
                <w:rStyle w:val="Other"/>
                <w:color w:val="auto"/>
              </w:rPr>
              <w:t>(taikoma už kiekvieną atvejį atskirai)</w:t>
            </w:r>
          </w:p>
          <w:p w14:paraId="08875472" w14:textId="77777777" w:rsidR="007C50A5" w:rsidRPr="00141D86" w:rsidRDefault="007C50A5" w:rsidP="00A8173B">
            <w:pPr>
              <w:jc w:val="both"/>
              <w:rPr>
                <w:szCs w:val="24"/>
              </w:rPr>
            </w:pPr>
          </w:p>
          <w:p w14:paraId="003FECA6" w14:textId="2646C135" w:rsidR="00027B83" w:rsidRPr="00141D86" w:rsidRDefault="00261B06" w:rsidP="00A8173B">
            <w:pPr>
              <w:jc w:val="both"/>
            </w:pPr>
            <w:r w:rsidRPr="00141D86">
              <w:rPr>
                <w:szCs w:val="24"/>
              </w:rPr>
              <w:t>Atveju suprantamas įvykis, kai tam tikrus paslaugų teikimo veiksmus atlieka kitas nei pirkime deklaruotas arba Šalių sudaromu raštišku susitarimu pasiūlytas specialistas.</w:t>
            </w:r>
          </w:p>
        </w:tc>
      </w:tr>
      <w:tr w:rsidR="00027B83" w:rsidRPr="00141D86" w14:paraId="0058BAA4" w14:textId="77777777" w:rsidTr="0BE63F34">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41D86" w:rsidRDefault="000B0897" w:rsidP="0BE63F34">
            <w:pPr>
              <w:rPr>
                <w:b/>
                <w:bCs/>
                <w:kern w:val="2"/>
              </w:rPr>
            </w:pPr>
            <w:r w:rsidRPr="00141D86">
              <w:rPr>
                <w:b/>
                <w:bCs/>
                <w:kern w:val="2"/>
              </w:rPr>
              <w:t xml:space="preserve">9.8. Tiekėjui taikomos netesybos dėl Sutarties įvykdymo užtikrinimo </w:t>
            </w:r>
            <w:r w:rsidRPr="00141D86">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141D86" w:rsidRDefault="000B0897">
            <w:r w:rsidRPr="00141D86">
              <w:rPr>
                <w:kern w:val="2"/>
              </w:rPr>
              <w:t>Netaikoma</w:t>
            </w:r>
          </w:p>
          <w:p w14:paraId="59E34EF4" w14:textId="7E866A6B" w:rsidR="00027B83" w:rsidRPr="00141D86" w:rsidRDefault="00027B83" w:rsidP="0BE63F34">
            <w:pPr>
              <w:rPr>
                <w:color w:val="4472C4"/>
                <w:kern w:val="2"/>
              </w:rPr>
            </w:pPr>
          </w:p>
        </w:tc>
      </w:tr>
      <w:tr w:rsidR="00027B83" w:rsidRPr="00141D86" w14:paraId="4DB25F24" w14:textId="77777777" w:rsidTr="0BE63F34">
        <w:trPr>
          <w:trHeight w:val="300"/>
        </w:trPr>
        <w:tc>
          <w:tcPr>
            <w:tcW w:w="3094" w:type="dxa"/>
            <w:gridSpan w:val="2"/>
          </w:tcPr>
          <w:p w14:paraId="66FCCA71" w14:textId="77777777" w:rsidR="00027B83" w:rsidRPr="00141D86" w:rsidRDefault="000B0897" w:rsidP="0BE63F34">
            <w:pPr>
              <w:rPr>
                <w:b/>
                <w:bCs/>
                <w:kern w:val="2"/>
              </w:rPr>
            </w:pPr>
            <w:r w:rsidRPr="00141D86">
              <w:rPr>
                <w:b/>
                <w:bCs/>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37B89934" w:rsidR="00134292" w:rsidRPr="00141D86" w:rsidRDefault="00134292" w:rsidP="00134292">
            <w:pPr>
              <w:spacing w:line="276" w:lineRule="auto"/>
            </w:pPr>
            <w:r w:rsidRPr="00141D86">
              <w:rPr>
                <w:kern w:val="2"/>
              </w:rPr>
              <w:t>10 proc. nuo Pradinės sutarties vertės</w:t>
            </w:r>
            <w:r w:rsidR="00355F11">
              <w:rPr>
                <w:kern w:val="2"/>
              </w:rPr>
              <w:t xml:space="preserve">, </w:t>
            </w:r>
            <w:r w:rsidR="00355F11" w:rsidRPr="00141D86">
              <w:rPr>
                <w:kern w:val="2"/>
              </w:rPr>
              <w:t>nurodytos Specialiųjų sąlygų 5.2 punkte</w:t>
            </w:r>
            <w:r w:rsidRPr="00141D86">
              <w:rPr>
                <w:rStyle w:val="Other"/>
                <w:color w:val="auto"/>
                <w:kern w:val="2"/>
              </w:rPr>
              <w:t xml:space="preserve"> </w:t>
            </w:r>
            <w:r w:rsidRPr="00141D86">
              <w:rPr>
                <w:rStyle w:val="Other"/>
                <w:color w:val="auto"/>
              </w:rPr>
              <w:t>(taikoma už kiekvieną atvejį atskirai)</w:t>
            </w:r>
          </w:p>
          <w:p w14:paraId="0AEF38FB" w14:textId="77777777" w:rsidR="00027B83" w:rsidRPr="00141D86" w:rsidRDefault="00027B83" w:rsidP="0BE63F34">
            <w:pPr>
              <w:rPr>
                <w:kern w:val="2"/>
              </w:rPr>
            </w:pPr>
          </w:p>
          <w:p w14:paraId="1121832F" w14:textId="77777777" w:rsidR="00027B83" w:rsidRPr="00141D86" w:rsidRDefault="00027B83" w:rsidP="0BE63F34">
            <w:pPr>
              <w:rPr>
                <w:color w:val="4472C4"/>
                <w:kern w:val="2"/>
              </w:rPr>
            </w:pPr>
          </w:p>
        </w:tc>
      </w:tr>
      <w:tr w:rsidR="00027B83" w:rsidRPr="00141D86" w14:paraId="72DE294E" w14:textId="77777777" w:rsidTr="0BE63F34">
        <w:trPr>
          <w:trHeight w:val="300"/>
        </w:trPr>
        <w:tc>
          <w:tcPr>
            <w:tcW w:w="3094" w:type="dxa"/>
            <w:gridSpan w:val="2"/>
          </w:tcPr>
          <w:p w14:paraId="4EF8C357" w14:textId="77EC36B3" w:rsidR="00027B83" w:rsidRPr="00141D86" w:rsidRDefault="000B0897" w:rsidP="0BE63F34">
            <w:pPr>
              <w:rPr>
                <w:b/>
                <w:bCs/>
                <w:kern w:val="2"/>
              </w:rPr>
            </w:pPr>
            <w:r w:rsidRPr="00141D86">
              <w:rPr>
                <w:b/>
                <w:bCs/>
                <w:kern w:val="2"/>
              </w:rPr>
              <w:t>9.</w:t>
            </w:r>
            <w:r w:rsidR="00341EE3" w:rsidRPr="00141D86">
              <w:rPr>
                <w:b/>
                <w:bCs/>
                <w:kern w:val="2"/>
              </w:rPr>
              <w:t>10</w:t>
            </w:r>
            <w:r w:rsidRPr="00141D86">
              <w:rPr>
                <w:b/>
                <w:bCs/>
                <w:kern w:val="2"/>
              </w:rPr>
              <w:t>. Kitos netesybos</w:t>
            </w:r>
          </w:p>
        </w:tc>
        <w:tc>
          <w:tcPr>
            <w:tcW w:w="6682" w:type="dxa"/>
            <w:gridSpan w:val="2"/>
          </w:tcPr>
          <w:p w14:paraId="129E2157" w14:textId="0FC40E12" w:rsidR="00572063" w:rsidRPr="00141D86" w:rsidRDefault="00A71E63" w:rsidP="008A6601">
            <w:pPr>
              <w:tabs>
                <w:tab w:val="left" w:pos="993"/>
                <w:tab w:val="left" w:pos="1418"/>
              </w:tabs>
            </w:pPr>
            <w:r w:rsidRPr="00141D86">
              <w:rPr>
                <w:rFonts w:eastAsia="Calibri"/>
              </w:rPr>
              <w:t>9.</w:t>
            </w:r>
            <w:r w:rsidR="00341EE3" w:rsidRPr="00141D86">
              <w:rPr>
                <w:rFonts w:eastAsia="Calibri"/>
              </w:rPr>
              <w:t>10</w:t>
            </w:r>
            <w:r w:rsidRPr="00141D86">
              <w:rPr>
                <w:rFonts w:eastAsia="Calibri"/>
              </w:rPr>
              <w:t>.</w:t>
            </w:r>
            <w:r w:rsidR="00C11A91" w:rsidRPr="00141D86">
              <w:rPr>
                <w:rFonts w:eastAsia="Calibri"/>
              </w:rPr>
              <w:t>1.</w:t>
            </w:r>
            <w:r w:rsidRPr="00141D86">
              <w:rPr>
                <w:rFonts w:eastAsia="Calibri"/>
              </w:rPr>
              <w:t xml:space="preserve"> </w:t>
            </w:r>
            <w:r w:rsidR="000B16DA" w:rsidRPr="00141D86">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68B6F085" w14:textId="391AABDC" w:rsidR="00027B83" w:rsidRPr="00141D86" w:rsidRDefault="00A71E63" w:rsidP="008A6601">
            <w:pPr>
              <w:rPr>
                <w:rFonts w:eastAsia="Arial Unicode MS"/>
              </w:rPr>
            </w:pPr>
            <w:r w:rsidRPr="00141D86">
              <w:t>9.</w:t>
            </w:r>
            <w:r w:rsidR="00341EE3" w:rsidRPr="00141D86">
              <w:t>10</w:t>
            </w:r>
            <w:r w:rsidR="00C11A91" w:rsidRPr="00141D86">
              <w:t>.</w:t>
            </w:r>
            <w:r w:rsidRPr="00141D86">
              <w:t>2</w:t>
            </w:r>
            <w:r w:rsidR="000B16DA" w:rsidRPr="00141D86">
              <w:t xml:space="preserve">. </w:t>
            </w:r>
            <w:r w:rsidR="000B16DA" w:rsidRPr="00141D86">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3665A21" w14:textId="057D4DC7" w:rsidR="00694E91" w:rsidRPr="00141D86" w:rsidRDefault="00341EE3" w:rsidP="008A6601">
            <w:pPr>
              <w:rPr>
                <w:rFonts w:eastAsia="Arial Unicode MS"/>
              </w:rPr>
            </w:pPr>
            <w:r w:rsidRPr="00141D86">
              <w:rPr>
                <w:rFonts w:eastAsia="Arial Unicode MS"/>
              </w:rPr>
              <w:t xml:space="preserve">9.10.3. </w:t>
            </w:r>
            <w:r w:rsidR="000B16DA" w:rsidRPr="00141D86">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141D86" w:rsidRDefault="006312EF" w:rsidP="0BE63F34">
            <w:pPr>
              <w:rPr>
                <w:rFonts w:eastAsia="Arial Unicode MS"/>
              </w:rPr>
            </w:pPr>
          </w:p>
        </w:tc>
      </w:tr>
      <w:tr w:rsidR="00027B83" w:rsidRPr="00141D86" w14:paraId="684028A3" w14:textId="77777777" w:rsidTr="0BE63F34">
        <w:trPr>
          <w:trHeight w:val="300"/>
        </w:trPr>
        <w:tc>
          <w:tcPr>
            <w:tcW w:w="9776" w:type="dxa"/>
            <w:gridSpan w:val="4"/>
          </w:tcPr>
          <w:p w14:paraId="4FE3910B" w14:textId="77777777" w:rsidR="00027B83" w:rsidRPr="00141D86" w:rsidRDefault="000B0897" w:rsidP="0BE63F34">
            <w:pPr>
              <w:jc w:val="center"/>
              <w:rPr>
                <w:color w:val="4472C4"/>
                <w:kern w:val="2"/>
              </w:rPr>
            </w:pPr>
            <w:r w:rsidRPr="00141D86">
              <w:rPr>
                <w:b/>
                <w:bCs/>
                <w:kern w:val="2"/>
              </w:rPr>
              <w:t>10. ESMINĖS SUTARTIES SĄLYGOS</w:t>
            </w:r>
          </w:p>
        </w:tc>
      </w:tr>
      <w:tr w:rsidR="00027B83" w:rsidRPr="00141D86" w14:paraId="6E96BEC4" w14:textId="77777777" w:rsidTr="0BE63F34">
        <w:trPr>
          <w:trHeight w:val="300"/>
        </w:trPr>
        <w:tc>
          <w:tcPr>
            <w:tcW w:w="3094" w:type="dxa"/>
            <w:gridSpan w:val="2"/>
          </w:tcPr>
          <w:p w14:paraId="0063E6A9" w14:textId="77777777" w:rsidR="00027B83" w:rsidRPr="00141D86" w:rsidRDefault="000B0897" w:rsidP="0BE63F34">
            <w:pPr>
              <w:rPr>
                <w:b/>
                <w:bCs/>
                <w:kern w:val="2"/>
              </w:rPr>
            </w:pPr>
            <w:r w:rsidRPr="00141D86">
              <w:rPr>
                <w:b/>
                <w:bCs/>
                <w:kern w:val="2"/>
              </w:rPr>
              <w:t>10.1. Esminės Sutarties sąlygos</w:t>
            </w:r>
          </w:p>
        </w:tc>
        <w:tc>
          <w:tcPr>
            <w:tcW w:w="6682" w:type="dxa"/>
            <w:gridSpan w:val="2"/>
          </w:tcPr>
          <w:p w14:paraId="7E67C8FE" w14:textId="2FBAAB77" w:rsidR="00027B83" w:rsidRPr="00141D86" w:rsidRDefault="005156C0" w:rsidP="0BE63F34">
            <w:pPr>
              <w:tabs>
                <w:tab w:val="center" w:pos="3233"/>
              </w:tabs>
              <w:jc w:val="both"/>
              <w:rPr>
                <w:color w:val="4472C4"/>
                <w:kern w:val="2"/>
              </w:rPr>
            </w:pPr>
            <w:r w:rsidRPr="00141D86">
              <w:rPr>
                <w:kern w:val="2"/>
              </w:rPr>
              <w:t>Netaikoma</w:t>
            </w:r>
          </w:p>
        </w:tc>
      </w:tr>
      <w:tr w:rsidR="001D2457" w:rsidRPr="00141D86" w14:paraId="7AAFD5BA" w14:textId="77777777" w:rsidTr="0BE63F34">
        <w:trPr>
          <w:trHeight w:val="300"/>
        </w:trPr>
        <w:tc>
          <w:tcPr>
            <w:tcW w:w="3094" w:type="dxa"/>
            <w:gridSpan w:val="2"/>
          </w:tcPr>
          <w:p w14:paraId="5B625FD9" w14:textId="0AE4DB0B" w:rsidR="001D2457" w:rsidRPr="00141D86" w:rsidRDefault="001D2457" w:rsidP="0BE63F34">
            <w:pPr>
              <w:rPr>
                <w:b/>
                <w:bCs/>
                <w:kern w:val="2"/>
              </w:rPr>
            </w:pPr>
            <w:r w:rsidRPr="00141D86">
              <w:rPr>
                <w:b/>
                <w:bCs/>
                <w:kern w:val="2"/>
              </w:rPr>
              <w:t>10.2. Dideli arba nuolatiniai esminės Sutarties sąlygos vykdymo trūkumai</w:t>
            </w:r>
          </w:p>
        </w:tc>
        <w:tc>
          <w:tcPr>
            <w:tcW w:w="6682" w:type="dxa"/>
            <w:gridSpan w:val="2"/>
          </w:tcPr>
          <w:p w14:paraId="6803F3E0" w14:textId="1FDB5A8A" w:rsidR="001D2457" w:rsidRPr="00141D86" w:rsidRDefault="005156C0" w:rsidP="0BE63F34">
            <w:pPr>
              <w:tabs>
                <w:tab w:val="center" w:pos="3233"/>
              </w:tabs>
              <w:jc w:val="both"/>
              <w:rPr>
                <w:color w:val="000000" w:themeColor="text1"/>
                <w:kern w:val="2"/>
              </w:rPr>
            </w:pPr>
            <w:r w:rsidRPr="00141D86">
              <w:rPr>
                <w:color w:val="000000" w:themeColor="text1"/>
                <w:kern w:val="2"/>
              </w:rPr>
              <w:t>Netaikoma</w:t>
            </w:r>
          </w:p>
        </w:tc>
      </w:tr>
      <w:tr w:rsidR="001D2457" w:rsidRPr="00141D86" w14:paraId="2481156D" w14:textId="77777777" w:rsidTr="0BE63F34">
        <w:trPr>
          <w:trHeight w:val="300"/>
        </w:trPr>
        <w:tc>
          <w:tcPr>
            <w:tcW w:w="9776" w:type="dxa"/>
            <w:gridSpan w:val="4"/>
          </w:tcPr>
          <w:p w14:paraId="28216735" w14:textId="77777777" w:rsidR="001D2457" w:rsidRPr="00141D86" w:rsidRDefault="001D2457" w:rsidP="0BE63F34">
            <w:pPr>
              <w:jc w:val="center"/>
              <w:rPr>
                <w:b/>
                <w:bCs/>
                <w:kern w:val="2"/>
              </w:rPr>
            </w:pPr>
            <w:r w:rsidRPr="00141D86">
              <w:rPr>
                <w:b/>
                <w:bCs/>
                <w:kern w:val="2"/>
              </w:rPr>
              <w:t>11. SUTARTIES GALIOJIMAS IR KEITIMAS</w:t>
            </w:r>
          </w:p>
        </w:tc>
      </w:tr>
      <w:tr w:rsidR="001D2457" w:rsidRPr="00141D86" w14:paraId="73E60D0E" w14:textId="77777777" w:rsidTr="0BE63F34">
        <w:trPr>
          <w:trHeight w:val="300"/>
        </w:trPr>
        <w:tc>
          <w:tcPr>
            <w:tcW w:w="3094" w:type="dxa"/>
            <w:gridSpan w:val="2"/>
          </w:tcPr>
          <w:p w14:paraId="071FC0C8" w14:textId="77777777" w:rsidR="001D2457" w:rsidRPr="00141D86" w:rsidRDefault="001D2457" w:rsidP="0BE63F34">
            <w:pPr>
              <w:rPr>
                <w:b/>
                <w:bCs/>
                <w:kern w:val="2"/>
              </w:rPr>
            </w:pPr>
            <w:r w:rsidRPr="00141D86">
              <w:rPr>
                <w:b/>
                <w:bCs/>
              </w:rPr>
              <w:t>11.1. Sutarties sudarymas ir įsigaliojimas</w:t>
            </w:r>
          </w:p>
        </w:tc>
        <w:tc>
          <w:tcPr>
            <w:tcW w:w="6682" w:type="dxa"/>
            <w:gridSpan w:val="2"/>
          </w:tcPr>
          <w:p w14:paraId="16C571AA" w14:textId="4D1D2215" w:rsidR="001D2457" w:rsidRPr="00141D86" w:rsidRDefault="001D2457" w:rsidP="001D2457">
            <w:pPr>
              <w:jc w:val="both"/>
            </w:pPr>
            <w:r w:rsidRPr="00141D86">
              <w:rPr>
                <w:kern w:val="2"/>
              </w:rPr>
              <w:t>Sutartis laikoma sudaryta ir įsigalioja nuo Sutarties pasirašymo dienos (antrosios Šalies pasirašymo dieną).</w:t>
            </w:r>
          </w:p>
          <w:p w14:paraId="2FA65369" w14:textId="6CFACE0D" w:rsidR="001D2457" w:rsidRPr="00141D86" w:rsidRDefault="001D2457" w:rsidP="001D2457">
            <w:pPr>
              <w:jc w:val="both"/>
            </w:pPr>
            <w:r w:rsidRPr="00141D86">
              <w:rPr>
                <w:color w:val="000000"/>
                <w:kern w:val="2"/>
              </w:rPr>
              <w:lastRenderedPageBreak/>
              <w:t>Sutartis galioja iki visiško prievolių įvykdymo</w:t>
            </w:r>
            <w:r w:rsidRPr="00423332">
              <w:rPr>
                <w:color w:val="000000"/>
                <w:kern w:val="2"/>
              </w:rPr>
              <w:t>,</w:t>
            </w:r>
            <w:r w:rsidRPr="00141D86">
              <w:rPr>
                <w:color w:val="000000"/>
                <w:kern w:val="2"/>
              </w:rPr>
              <w:t xml:space="preserve"> bet jos terminas negali būti ilgesnis kaip </w:t>
            </w:r>
            <w:r w:rsidR="005156C0" w:rsidRPr="00141D86">
              <w:rPr>
                <w:kern w:val="2"/>
              </w:rPr>
              <w:t>12</w:t>
            </w:r>
            <w:r w:rsidRPr="00141D86">
              <w:rPr>
                <w:kern w:val="2"/>
              </w:rPr>
              <w:t xml:space="preserve"> (</w:t>
            </w:r>
            <w:r w:rsidR="005156C0" w:rsidRPr="00141D86">
              <w:rPr>
                <w:kern w:val="2"/>
              </w:rPr>
              <w:t>dvylika</w:t>
            </w:r>
            <w:r w:rsidRPr="00141D86">
              <w:rPr>
                <w:kern w:val="2"/>
              </w:rPr>
              <w:t>) mėnesi</w:t>
            </w:r>
            <w:r w:rsidR="005156C0" w:rsidRPr="00141D86">
              <w:rPr>
                <w:kern w:val="2"/>
              </w:rPr>
              <w:t>ų</w:t>
            </w:r>
            <w:r w:rsidRPr="00141D86">
              <w:rPr>
                <w:kern w:val="2"/>
              </w:rPr>
              <w:t>.</w:t>
            </w:r>
          </w:p>
          <w:p w14:paraId="04094D45" w14:textId="63F59C0B" w:rsidR="001D2457" w:rsidRPr="00141D86" w:rsidRDefault="001D2457" w:rsidP="0BE63F34">
            <w:pPr>
              <w:rPr>
                <w:color w:val="4472C4"/>
                <w:kern w:val="2"/>
              </w:rPr>
            </w:pPr>
          </w:p>
        </w:tc>
      </w:tr>
      <w:tr w:rsidR="001D2457" w:rsidRPr="00141D86" w14:paraId="27B67AC5" w14:textId="77777777" w:rsidTr="0BE63F34">
        <w:trPr>
          <w:trHeight w:val="300"/>
        </w:trPr>
        <w:tc>
          <w:tcPr>
            <w:tcW w:w="3094" w:type="dxa"/>
            <w:gridSpan w:val="2"/>
          </w:tcPr>
          <w:p w14:paraId="5B8FCCBE" w14:textId="77777777" w:rsidR="001D2457" w:rsidRPr="00141D86" w:rsidRDefault="001D2457" w:rsidP="0BE63F34">
            <w:pPr>
              <w:rPr>
                <w:b/>
                <w:bCs/>
                <w:kern w:val="2"/>
              </w:rPr>
            </w:pPr>
            <w:r w:rsidRPr="00141D86">
              <w:rPr>
                <w:b/>
                <w:bCs/>
                <w:kern w:val="2"/>
              </w:rPr>
              <w:lastRenderedPageBreak/>
              <w:t>11.2. Sutarties galiojimo termino pratęsimas</w:t>
            </w:r>
          </w:p>
        </w:tc>
        <w:tc>
          <w:tcPr>
            <w:tcW w:w="6682" w:type="dxa"/>
            <w:gridSpan w:val="2"/>
          </w:tcPr>
          <w:p w14:paraId="36AE7C33" w14:textId="77777777" w:rsidR="001D2457" w:rsidRPr="00141D86" w:rsidRDefault="001D2457" w:rsidP="001D2457">
            <w:r w:rsidRPr="00141D86">
              <w:rPr>
                <w:kern w:val="2"/>
              </w:rPr>
              <w:t>Netaikoma</w:t>
            </w:r>
          </w:p>
          <w:p w14:paraId="6D566D92" w14:textId="71B15E8F" w:rsidR="001D2457" w:rsidRPr="00141D86" w:rsidRDefault="001D2457" w:rsidP="0BE63F34">
            <w:pPr>
              <w:rPr>
                <w:kern w:val="2"/>
              </w:rPr>
            </w:pPr>
          </w:p>
        </w:tc>
      </w:tr>
      <w:tr w:rsidR="001D2457" w:rsidRPr="00141D86" w14:paraId="2CB119F6" w14:textId="77777777" w:rsidTr="0BE63F34">
        <w:trPr>
          <w:trHeight w:val="300"/>
        </w:trPr>
        <w:tc>
          <w:tcPr>
            <w:tcW w:w="9776" w:type="dxa"/>
            <w:gridSpan w:val="4"/>
          </w:tcPr>
          <w:p w14:paraId="1E909BAE" w14:textId="77777777" w:rsidR="001D2457" w:rsidRPr="00141D86" w:rsidRDefault="001D2457" w:rsidP="0BE63F34">
            <w:pPr>
              <w:jc w:val="center"/>
              <w:rPr>
                <w:b/>
                <w:bCs/>
                <w:kern w:val="2"/>
              </w:rPr>
            </w:pPr>
            <w:r w:rsidRPr="00141D86">
              <w:rPr>
                <w:b/>
                <w:bCs/>
                <w:kern w:val="2"/>
              </w:rPr>
              <w:t>12. SUTARTIES NUTRAUKIMAS</w:t>
            </w:r>
          </w:p>
        </w:tc>
      </w:tr>
      <w:tr w:rsidR="001D2457" w:rsidRPr="00141D86" w14:paraId="03F6F2B7"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141D86" w:rsidRDefault="001D2457" w:rsidP="0BE63F34">
            <w:pPr>
              <w:rPr>
                <w:b/>
                <w:bCs/>
                <w:kern w:val="2"/>
              </w:rPr>
            </w:pPr>
            <w:r w:rsidRPr="00141D86">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141D86" w:rsidRDefault="001D2457" w:rsidP="001D2457">
            <w:r w:rsidRPr="00141D86">
              <w:rPr>
                <w:kern w:val="2"/>
              </w:rPr>
              <w:t>Sutartis gali būti nutraukiama rašytiniu Šalių susitarimu arba vienašališkai, Bendrosiose sąlygose nustatyta tvarka.</w:t>
            </w:r>
          </w:p>
          <w:p w14:paraId="3A951297" w14:textId="3C859979" w:rsidR="001D2457" w:rsidRPr="00141D86" w:rsidRDefault="001D2457" w:rsidP="0BE63F34">
            <w:pPr>
              <w:rPr>
                <w:color w:val="4472C4"/>
                <w:kern w:val="2"/>
              </w:rPr>
            </w:pPr>
          </w:p>
        </w:tc>
      </w:tr>
      <w:tr w:rsidR="001D2457" w:rsidRPr="00141D86" w14:paraId="3FAA1B2E"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141D86" w:rsidRDefault="001D2457" w:rsidP="0BE63F34">
            <w:pPr>
              <w:rPr>
                <w:b/>
                <w:bCs/>
                <w:kern w:val="2"/>
              </w:rPr>
            </w:pPr>
            <w:r w:rsidRPr="00141D86">
              <w:rPr>
                <w:b/>
                <w:bCs/>
                <w:kern w:val="2"/>
              </w:rPr>
              <w:t xml:space="preserve">12.2. Esminiai Sutarties </w:t>
            </w:r>
            <w:r w:rsidRPr="00141D86">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EB0DA6F" w14:textId="5F0E6ED8" w:rsidR="00F35668" w:rsidRPr="00141D86" w:rsidRDefault="001D2457" w:rsidP="00F36B5C">
            <w:pPr>
              <w:jc w:val="both"/>
              <w:rPr>
                <w:kern w:val="2"/>
              </w:rPr>
            </w:pPr>
            <w:r w:rsidRPr="00141D86">
              <w:rPr>
                <w:kern w:val="2"/>
              </w:rPr>
              <w:t xml:space="preserve">12.2.1. jeigu </w:t>
            </w:r>
            <w:r w:rsidR="000505D0" w:rsidRPr="00141D86">
              <w:rPr>
                <w:kern w:val="2"/>
                <w:szCs w:val="24"/>
              </w:rPr>
              <w:t xml:space="preserve">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B4B38" w:rsidRPr="00141D86">
              <w:rPr>
                <w:kern w:val="2"/>
                <w:szCs w:val="24"/>
              </w:rPr>
              <w:t xml:space="preserve">14 </w:t>
            </w:r>
            <w:r w:rsidR="00E83293" w:rsidRPr="00141D86">
              <w:rPr>
                <w:kern w:val="2"/>
                <w:szCs w:val="24"/>
              </w:rPr>
              <w:t xml:space="preserve">(keturiolika) </w:t>
            </w:r>
            <w:r w:rsidR="000505D0" w:rsidRPr="00141D86">
              <w:rPr>
                <w:kern w:val="2"/>
                <w:szCs w:val="24"/>
              </w:rPr>
              <w:t>dienų neištaiso pažeidimų</w:t>
            </w:r>
            <w:r w:rsidR="00746F38" w:rsidRPr="00141D86">
              <w:rPr>
                <w:kern w:val="2"/>
                <w:szCs w:val="24"/>
              </w:rPr>
              <w:t>;</w:t>
            </w:r>
          </w:p>
          <w:p w14:paraId="04D6326B" w14:textId="6C17A776" w:rsidR="001D2457" w:rsidRPr="00141D86" w:rsidRDefault="00746F38" w:rsidP="00F36B5C">
            <w:pPr>
              <w:jc w:val="both"/>
            </w:pPr>
            <w:r w:rsidRPr="00141D86">
              <w:rPr>
                <w:rFonts w:eastAsia="Arial"/>
                <w:kern w:val="2"/>
              </w:rPr>
              <w:t xml:space="preserve">12.2.2. </w:t>
            </w:r>
            <w:r w:rsidRPr="00141D86">
              <w:rPr>
                <w:rFonts w:eastAsia="Arial"/>
                <w:kern w:val="2"/>
                <w:szCs w:val="24"/>
              </w:rPr>
              <w:t>jeigu Tiekėjas pažeidžia Paslaugų suteikimo terminus ir priskaičiuotų netesybų už vėlavimą suma viršija 20 (dvidešimt) proc. Pradinės sutarties vertės;</w:t>
            </w:r>
          </w:p>
          <w:p w14:paraId="312858C3" w14:textId="29A8315E" w:rsidR="001D2457" w:rsidRPr="00141D86" w:rsidRDefault="00746F38" w:rsidP="00F36B5C">
            <w:pPr>
              <w:tabs>
                <w:tab w:val="left" w:pos="567"/>
                <w:tab w:val="left" w:pos="851"/>
                <w:tab w:val="left" w:pos="992"/>
                <w:tab w:val="left" w:pos="1134"/>
              </w:tabs>
              <w:spacing w:line="257" w:lineRule="auto"/>
              <w:jc w:val="both"/>
              <w:rPr>
                <w:rFonts w:eastAsia="Arial"/>
                <w:kern w:val="2"/>
              </w:rPr>
            </w:pPr>
            <w:r w:rsidRPr="00141D86">
              <w:rPr>
                <w:rFonts w:eastAsia="Arial"/>
                <w:kern w:val="2"/>
              </w:rPr>
              <w:t xml:space="preserve">12.2.3. </w:t>
            </w:r>
            <w:r w:rsidR="001D2457" w:rsidRPr="00141D86">
              <w:rPr>
                <w:rFonts w:eastAsia="Arial"/>
                <w:kern w:val="2"/>
              </w:rPr>
              <w:t>Tiekėjas pažeidžia Paslaugų suteikimo terminus ir dėl Paslaugų suteikimo vėlavimo Paslaugos tampa nebereikalingos.</w:t>
            </w:r>
          </w:p>
          <w:p w14:paraId="41420C93" w14:textId="2B61C02F" w:rsidR="001D2457" w:rsidRPr="00141D86" w:rsidRDefault="001851F5" w:rsidP="00F36B5C">
            <w:pPr>
              <w:tabs>
                <w:tab w:val="left" w:pos="567"/>
                <w:tab w:val="left" w:pos="851"/>
                <w:tab w:val="left" w:pos="992"/>
                <w:tab w:val="left" w:pos="1134"/>
              </w:tabs>
              <w:spacing w:line="257" w:lineRule="auto"/>
              <w:jc w:val="both"/>
              <w:rPr>
                <w:rFonts w:eastAsia="Arial"/>
                <w:kern w:val="2"/>
              </w:rPr>
            </w:pPr>
            <w:r w:rsidRPr="00141D86">
              <w:rPr>
                <w:rFonts w:eastAsia="Arial"/>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0561F788" w:rsidR="001D2457" w:rsidRPr="00141D86" w:rsidRDefault="001D2457" w:rsidP="00F36B5C">
            <w:pPr>
              <w:tabs>
                <w:tab w:val="left" w:pos="567"/>
                <w:tab w:val="left" w:pos="851"/>
                <w:tab w:val="left" w:pos="992"/>
                <w:tab w:val="left" w:pos="1134"/>
              </w:tabs>
              <w:spacing w:line="257" w:lineRule="auto"/>
              <w:jc w:val="both"/>
              <w:rPr>
                <w:rFonts w:eastAsia="Arial"/>
                <w:kern w:val="2"/>
              </w:rPr>
            </w:pPr>
            <w:r w:rsidRPr="00141D86">
              <w:rPr>
                <w:rFonts w:eastAsia="Arial"/>
                <w:kern w:val="2"/>
              </w:rPr>
              <w:t>12.2.5. Tiekėjas pažeidžia šios Sutarties nuostatas, reglamentuojančias konkurenciją, intelektinės nuosavybės ar konfidencialios informacijos valdymą.</w:t>
            </w:r>
          </w:p>
          <w:p w14:paraId="65FAB872" w14:textId="4FFE9FE4" w:rsidR="001D2457" w:rsidRPr="00141D86" w:rsidRDefault="001D2457" w:rsidP="00F36B5C">
            <w:pPr>
              <w:tabs>
                <w:tab w:val="left" w:pos="567"/>
                <w:tab w:val="left" w:pos="851"/>
                <w:tab w:val="left" w:pos="992"/>
                <w:tab w:val="left" w:pos="1134"/>
              </w:tabs>
              <w:spacing w:line="257" w:lineRule="auto"/>
              <w:jc w:val="both"/>
              <w:rPr>
                <w:rFonts w:eastAsia="Arial"/>
                <w:kern w:val="2"/>
              </w:rPr>
            </w:pPr>
            <w:r w:rsidRPr="00141D86">
              <w:rPr>
                <w:rFonts w:eastAsia="Arial"/>
                <w:kern w:val="2"/>
              </w:rPr>
              <w:t>12.2.6. Tiekėjas pažeidžia Bendrųjų sąlygų nuostatas dėl Sutarties vykdymui pasitelkiamų naujų subtiekėjų ir (ar) specialistų / esamų subtiekėjų ir (ar) specialistų keitimo.</w:t>
            </w:r>
          </w:p>
          <w:p w14:paraId="2AC0C09D" w14:textId="02ED4F56" w:rsidR="001D2457" w:rsidRPr="00141D86" w:rsidRDefault="001D2457" w:rsidP="0BE63F34">
            <w:pPr>
              <w:spacing w:line="257" w:lineRule="auto"/>
              <w:rPr>
                <w:rFonts w:eastAsia="Arial"/>
                <w:kern w:val="2"/>
                <w:highlight w:val="yellow"/>
              </w:rPr>
            </w:pPr>
          </w:p>
        </w:tc>
      </w:tr>
      <w:tr w:rsidR="001D2457" w:rsidRPr="00141D86" w14:paraId="16E64D10" w14:textId="77777777" w:rsidTr="0BE63F34">
        <w:trPr>
          <w:trHeight w:val="300"/>
        </w:trPr>
        <w:tc>
          <w:tcPr>
            <w:tcW w:w="9776" w:type="dxa"/>
            <w:gridSpan w:val="4"/>
          </w:tcPr>
          <w:p w14:paraId="45A3E3E6" w14:textId="77777777" w:rsidR="001D2457" w:rsidRPr="00141D86" w:rsidRDefault="001D2457" w:rsidP="0BE63F34">
            <w:pPr>
              <w:jc w:val="center"/>
              <w:rPr>
                <w:b/>
                <w:bCs/>
                <w:kern w:val="2"/>
              </w:rPr>
            </w:pPr>
            <w:r w:rsidRPr="00141D86">
              <w:rPr>
                <w:b/>
                <w:bCs/>
                <w:kern w:val="2"/>
              </w:rPr>
              <w:t xml:space="preserve">13. APLINKOS APSAUGOS IR SOCIALINIAI KRITERIJAI </w:t>
            </w:r>
          </w:p>
          <w:p w14:paraId="7BE18CDF" w14:textId="0B0F1016" w:rsidR="001D2457" w:rsidRPr="00141D86" w:rsidRDefault="001D2457" w:rsidP="0BE63F34">
            <w:pPr>
              <w:jc w:val="center"/>
              <w:rPr>
                <w:kern w:val="2"/>
              </w:rPr>
            </w:pPr>
          </w:p>
        </w:tc>
      </w:tr>
      <w:tr w:rsidR="001D2457" w:rsidRPr="00141D86" w14:paraId="05D8A05A" w14:textId="77777777" w:rsidTr="0BE63F34">
        <w:trPr>
          <w:trHeight w:val="300"/>
        </w:trPr>
        <w:tc>
          <w:tcPr>
            <w:tcW w:w="3058" w:type="dxa"/>
          </w:tcPr>
          <w:p w14:paraId="1C2710A4" w14:textId="77777777" w:rsidR="001D2457" w:rsidRPr="00141D86" w:rsidRDefault="001D2457" w:rsidP="0BE63F34">
            <w:pPr>
              <w:rPr>
                <w:b/>
                <w:bCs/>
                <w:kern w:val="2"/>
              </w:rPr>
            </w:pPr>
            <w:r w:rsidRPr="00141D86">
              <w:rPr>
                <w:b/>
                <w:bCs/>
                <w:kern w:val="2"/>
              </w:rPr>
              <w:t xml:space="preserve">13.1. Su perkamomis paslaugomis susiję  aplinkos apsaugos kriterijai </w:t>
            </w:r>
          </w:p>
        </w:tc>
        <w:tc>
          <w:tcPr>
            <w:tcW w:w="6718" w:type="dxa"/>
            <w:gridSpan w:val="3"/>
          </w:tcPr>
          <w:p w14:paraId="0F296E14" w14:textId="10E38977" w:rsidR="001D2457" w:rsidRPr="00141D86" w:rsidRDefault="001D2457" w:rsidP="00F36B5C">
            <w:pPr>
              <w:jc w:val="both"/>
              <w:rPr>
                <w:kern w:val="2"/>
                <w:shd w:val="clear" w:color="auto" w:fill="FFFFFF"/>
              </w:rPr>
            </w:pPr>
            <w:r w:rsidRPr="00141D86">
              <w:rPr>
                <w:kern w:val="2"/>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7312AC3C" w:rsidR="001D2457" w:rsidRPr="00141D86" w:rsidRDefault="001D2457" w:rsidP="00F36B5C">
            <w:pPr>
              <w:tabs>
                <w:tab w:val="left" w:pos="1276"/>
                <w:tab w:val="left" w:pos="1560"/>
              </w:tabs>
              <w:jc w:val="both"/>
            </w:pPr>
            <w:r w:rsidRPr="00141D86">
              <w:rPr>
                <w:kern w:val="2"/>
                <w:shd w:val="clear" w:color="auto" w:fill="FFFFFF"/>
              </w:rPr>
              <w:t>13.1.2. Vykdomas žaliasis pirkimas, vadovaujantis Tvarkos aprašo 4.4.3 papunkčiu, t. y. perkama tik nematerialaus pobūdžio (intelektinė) ar kitokia paslauga, nesusijusi</w:t>
            </w:r>
            <w:r w:rsidRPr="00141D86">
              <w:t xml:space="preserve"> su materialaus objekto sukūrimu, kurios teikimo metu nėra numatomas reikšmingas neigiamas poveikis aplinkai, nesukuriamas taršos šaltinis ir negeneruojamos atliekos.</w:t>
            </w:r>
          </w:p>
          <w:p w14:paraId="53C9F569" w14:textId="77777777" w:rsidR="001D2457" w:rsidRPr="00141D86" w:rsidRDefault="001D2457" w:rsidP="00F36B5C">
            <w:pPr>
              <w:jc w:val="both"/>
              <w:rPr>
                <w:kern w:val="2"/>
              </w:rPr>
            </w:pPr>
          </w:p>
        </w:tc>
      </w:tr>
      <w:tr w:rsidR="001D2457" w:rsidRPr="00141D86" w14:paraId="419E8DA3" w14:textId="77777777" w:rsidTr="0BE63F34">
        <w:trPr>
          <w:trHeight w:val="300"/>
        </w:trPr>
        <w:tc>
          <w:tcPr>
            <w:tcW w:w="3058" w:type="dxa"/>
          </w:tcPr>
          <w:p w14:paraId="628C630D" w14:textId="77777777" w:rsidR="001D2457" w:rsidRPr="00141D86" w:rsidRDefault="001D2457" w:rsidP="0BE63F34">
            <w:pPr>
              <w:rPr>
                <w:b/>
                <w:bCs/>
                <w:kern w:val="2"/>
              </w:rPr>
            </w:pPr>
            <w:r w:rsidRPr="00141D86">
              <w:rPr>
                <w:b/>
                <w:bCs/>
                <w:kern w:val="2"/>
              </w:rPr>
              <w:lastRenderedPageBreak/>
              <w:t>13.2. Su perkamomis Paslaugomis susiję socialiniai kriterijai</w:t>
            </w:r>
          </w:p>
        </w:tc>
        <w:tc>
          <w:tcPr>
            <w:tcW w:w="6718" w:type="dxa"/>
            <w:gridSpan w:val="3"/>
          </w:tcPr>
          <w:p w14:paraId="178F10AD" w14:textId="27CA92DD" w:rsidR="008E2D79" w:rsidRPr="00141D86" w:rsidRDefault="008E2D79" w:rsidP="00F36B5C">
            <w:pPr>
              <w:suppressAutoHyphens/>
              <w:autoSpaceDN w:val="0"/>
              <w:jc w:val="both"/>
              <w:textAlignment w:val="baseline"/>
              <w:rPr>
                <w:rFonts w:eastAsia="Calibri"/>
                <w:szCs w:val="24"/>
              </w:rPr>
            </w:pPr>
            <w:r w:rsidRPr="00141D86">
              <w:rPr>
                <w:rFonts w:eastAsia="Calibri"/>
                <w:szCs w:val="24"/>
              </w:rPr>
              <w:t>13.2.</w:t>
            </w:r>
            <w:r w:rsidR="000550D9" w:rsidRPr="00141D86">
              <w:rPr>
                <w:rFonts w:eastAsia="Calibri"/>
                <w:szCs w:val="24"/>
              </w:rPr>
              <w:t xml:space="preserve">1. </w:t>
            </w:r>
            <w:r w:rsidRPr="00141D86">
              <w:rPr>
                <w:rFonts w:eastAsia="Calibri"/>
                <w:szCs w:val="24"/>
              </w:rPr>
              <w:t>Vykdomas socialiai atsakingas pirkimas, todėl nustatomas Šeimos ir darbo įsipareigojimų derinimo kriterijaus reikalavimas, t.</w:t>
            </w:r>
            <w:r w:rsidR="00A55229" w:rsidRPr="00141D86">
              <w:rPr>
                <w:rFonts w:eastAsia="Calibri"/>
                <w:szCs w:val="24"/>
              </w:rPr>
              <w:t> </w:t>
            </w:r>
            <w:r w:rsidRPr="00141D86">
              <w:rPr>
                <w:rFonts w:eastAsia="Calibri"/>
                <w:szCs w:val="24"/>
              </w:rPr>
              <w:t xml:space="preserve">y. </w:t>
            </w:r>
            <w:r w:rsidRPr="00141D86">
              <w:rPr>
                <w:bCs/>
                <w:szCs w:val="24"/>
              </w:rPr>
              <w:t xml:space="preserve">Sutarties vykdymo laikotarpiu tiekėjo darbuotojui (-ams), tiesiogiai vykdantiems pirkimo sutartį, taikomos dvi iš žemiau nurodytų šeimos ir darbo įsipareigojimų derinimo priemonių: </w:t>
            </w:r>
          </w:p>
          <w:p w14:paraId="667F762B" w14:textId="560116DB" w:rsidR="008E2D79" w:rsidRPr="00141D86" w:rsidRDefault="000550D9" w:rsidP="00F36B5C">
            <w:pPr>
              <w:suppressAutoHyphens/>
              <w:autoSpaceDN w:val="0"/>
              <w:jc w:val="both"/>
              <w:textAlignment w:val="baseline"/>
              <w:rPr>
                <w:rFonts w:eastAsia="Calibri"/>
                <w:szCs w:val="24"/>
              </w:rPr>
            </w:pPr>
            <w:r w:rsidRPr="00141D86">
              <w:rPr>
                <w:rFonts w:eastAsia="Calibri"/>
                <w:szCs w:val="24"/>
              </w:rPr>
              <w:t xml:space="preserve">13.2.1.1. </w:t>
            </w:r>
            <w:r w:rsidR="008E2D79" w:rsidRPr="00141D86">
              <w:rPr>
                <w:rFonts w:eastAsia="Calibri"/>
                <w:szCs w:val="24"/>
              </w:rPr>
              <w:t>T</w:t>
            </w:r>
            <w:r w:rsidR="008E2D79" w:rsidRPr="00141D86">
              <w:rPr>
                <w:rFonts w:eastAsia="Calibri"/>
                <w:bCs/>
                <w:szCs w:val="24"/>
              </w:rPr>
              <w:t xml:space="preserve">iekėjas privalo užtikrinti, kad Tiekėjo ir subtiekėjo darbuotojams, vykdantiems Pirkimo sutartį būtų suteikiama bent </w:t>
            </w:r>
            <w:r w:rsidR="008E2D79" w:rsidRPr="00141D86">
              <w:rPr>
                <w:bCs/>
                <w:szCs w:val="24"/>
              </w:rPr>
              <w:t xml:space="preserve">viena papildoma laisva diena metuose, paliekant nustatytą darbo užmokestį; </w:t>
            </w:r>
          </w:p>
          <w:p w14:paraId="075437DF" w14:textId="5684447D" w:rsidR="001D2457" w:rsidRPr="00141D86" w:rsidRDefault="000550D9" w:rsidP="00F36B5C">
            <w:pPr>
              <w:suppressAutoHyphens/>
              <w:autoSpaceDN w:val="0"/>
              <w:jc w:val="both"/>
              <w:textAlignment w:val="baseline"/>
              <w:rPr>
                <w:rFonts w:eastAsia="Calibri"/>
                <w:szCs w:val="24"/>
              </w:rPr>
            </w:pPr>
            <w:r w:rsidRPr="00141D86">
              <w:rPr>
                <w:rFonts w:eastAsia="Calibri"/>
                <w:szCs w:val="24"/>
              </w:rPr>
              <w:t xml:space="preserve">13.2.1.2. </w:t>
            </w:r>
            <w:r w:rsidR="008E2D79" w:rsidRPr="00141D86">
              <w:rPr>
                <w:rFonts w:eastAsia="Calibri"/>
                <w:szCs w:val="24"/>
              </w:rPr>
              <w:t xml:space="preserve">Tiekėjas privalo užtikrinti, kad Tiekėjo ir subtiekėjo darbuotojams, vykdantiems Pirkimo sutartį, būtų suteikiama </w:t>
            </w:r>
            <w:r w:rsidR="008E2D79" w:rsidRPr="00141D86">
              <w:rPr>
                <w:szCs w:val="24"/>
              </w:rPr>
              <w:t>galimybė, esant poreikiui, atsivesti vaiką (įvaikį, globotinį, rūpintinį) į darbovietę ar suteikiama kompensacija už vaiko (įvaikio, globotinio, rūpintinio) priežiūros paslaugas.</w:t>
            </w:r>
          </w:p>
          <w:p w14:paraId="2E646904" w14:textId="77777777" w:rsidR="001D2457" w:rsidRPr="00141D86" w:rsidRDefault="001D2457" w:rsidP="00F36B5C">
            <w:pPr>
              <w:jc w:val="both"/>
              <w:rPr>
                <w:color w:val="0070C0"/>
                <w:kern w:val="2"/>
              </w:rPr>
            </w:pPr>
          </w:p>
          <w:p w14:paraId="1EC7C3CE" w14:textId="58254AA6" w:rsidR="00DE7162" w:rsidRPr="00141D86" w:rsidRDefault="00DE7162" w:rsidP="00F36B5C">
            <w:pPr>
              <w:jc w:val="both"/>
            </w:pPr>
            <w:r w:rsidRPr="00141D86">
              <w:t xml:space="preserve">Socialinių kriterijų įgyvendinimas bus tikrinamas ne rečiau kaip vieną kartą per Sutarties vykdymą. Pirkėjui paprašius, Tiekėjas per 5 (penkias) kalendorines dienas turės pateikti </w:t>
            </w:r>
            <w:r w:rsidR="009A6542" w:rsidRPr="00141D86">
              <w:t>dokumentus, įrodančius socialinių kriterijų įgyvendinimą.</w:t>
            </w:r>
          </w:p>
          <w:p w14:paraId="2BF3C378" w14:textId="5EFDB10F" w:rsidR="009A6542" w:rsidRPr="00141D86" w:rsidRDefault="009A6542" w:rsidP="00F36B5C">
            <w:pPr>
              <w:jc w:val="both"/>
              <w:rPr>
                <w:color w:val="0070C0"/>
                <w:kern w:val="2"/>
              </w:rPr>
            </w:pPr>
          </w:p>
        </w:tc>
      </w:tr>
      <w:tr w:rsidR="001D2457" w:rsidRPr="00141D86" w14:paraId="1CF58E95" w14:textId="77777777" w:rsidTr="0BE63F34">
        <w:trPr>
          <w:trHeight w:val="300"/>
        </w:trPr>
        <w:tc>
          <w:tcPr>
            <w:tcW w:w="9776" w:type="dxa"/>
            <w:gridSpan w:val="4"/>
          </w:tcPr>
          <w:p w14:paraId="7AAC8525" w14:textId="77777777" w:rsidR="001D2457" w:rsidRPr="00141D86" w:rsidRDefault="001D2457" w:rsidP="00F36B5C">
            <w:pPr>
              <w:jc w:val="both"/>
              <w:rPr>
                <w:b/>
                <w:bCs/>
                <w:kern w:val="2"/>
              </w:rPr>
            </w:pPr>
            <w:r w:rsidRPr="00141D86">
              <w:rPr>
                <w:b/>
                <w:bCs/>
                <w:kern w:val="2"/>
              </w:rPr>
              <w:t xml:space="preserve">14. BENDRŲJŲ SĄLYGŲ PAKEITIMAI IR PAPILDYMAI </w:t>
            </w:r>
          </w:p>
          <w:p w14:paraId="477CE1F7" w14:textId="0DEB290A" w:rsidR="001D2457" w:rsidRPr="00141D86" w:rsidRDefault="001D2457" w:rsidP="00F36B5C">
            <w:pPr>
              <w:jc w:val="both"/>
              <w:rPr>
                <w:kern w:val="2"/>
              </w:rPr>
            </w:pPr>
          </w:p>
        </w:tc>
      </w:tr>
      <w:tr w:rsidR="001D2457" w:rsidRPr="00141D86" w14:paraId="3CC1A2DB" w14:textId="77777777" w:rsidTr="0BE63F34">
        <w:trPr>
          <w:trHeight w:val="300"/>
        </w:trPr>
        <w:tc>
          <w:tcPr>
            <w:tcW w:w="3058" w:type="dxa"/>
          </w:tcPr>
          <w:p w14:paraId="136BB968" w14:textId="35E2DA9A" w:rsidR="001D2457" w:rsidRPr="00141D86" w:rsidRDefault="001D2457" w:rsidP="0BE63F34">
            <w:pPr>
              <w:rPr>
                <w:b/>
                <w:bCs/>
                <w:kern w:val="2"/>
              </w:rPr>
            </w:pPr>
            <w:r w:rsidRPr="00141D86">
              <w:rPr>
                <w:b/>
                <w:bCs/>
                <w:kern w:val="2"/>
              </w:rPr>
              <w:t xml:space="preserve">14.1. </w:t>
            </w:r>
            <w:r w:rsidR="00811D72" w:rsidRPr="00141D86">
              <w:rPr>
                <w:b/>
                <w:bCs/>
                <w:kern w:val="2"/>
              </w:rPr>
              <w:t>Sutarties bendrųjų sąlygų 3 skyrius „</w:t>
            </w:r>
            <w:r w:rsidRPr="00141D86">
              <w:rPr>
                <w:b/>
                <w:bCs/>
                <w:kern w:val="2"/>
              </w:rPr>
              <w:t>Kvalifikacija ir kiti Tiekėjo pasiūlymu prisiimti įsipareigojimai</w:t>
            </w:r>
            <w:r w:rsidR="00811D72" w:rsidRPr="00141D86">
              <w:rPr>
                <w:b/>
                <w:bCs/>
                <w:kern w:val="2"/>
              </w:rPr>
              <w:t>“</w:t>
            </w:r>
          </w:p>
        </w:tc>
        <w:tc>
          <w:tcPr>
            <w:tcW w:w="6718" w:type="dxa"/>
            <w:gridSpan w:val="3"/>
          </w:tcPr>
          <w:p w14:paraId="37EFD3A9" w14:textId="76AC77FE" w:rsidR="001D2457" w:rsidRPr="00141D86" w:rsidRDefault="001D2457" w:rsidP="00F36B5C">
            <w:pPr>
              <w:jc w:val="both"/>
            </w:pPr>
            <w:r w:rsidRPr="00141D86">
              <w:rPr>
                <w:kern w:val="2"/>
              </w:rPr>
              <w:t>Šalys susitaria pakeisti nurodyt</w:t>
            </w:r>
            <w:r w:rsidR="00801D69" w:rsidRPr="00141D86">
              <w:rPr>
                <w:kern w:val="2"/>
              </w:rPr>
              <w:t>ą</w:t>
            </w:r>
            <w:r w:rsidRPr="00141D86">
              <w:rPr>
                <w:kern w:val="2"/>
              </w:rPr>
              <w:t xml:space="preserve"> Sutarties Bendrųjų sąlygų punkt</w:t>
            </w:r>
            <w:r w:rsidR="00801D69" w:rsidRPr="00141D86">
              <w:rPr>
                <w:kern w:val="2"/>
              </w:rPr>
              <w:t>ą</w:t>
            </w:r>
            <w:r w:rsidRPr="00141D86">
              <w:rPr>
                <w:kern w:val="2"/>
              </w:rPr>
              <w:t xml:space="preserve"> ir išdėstyti j</w:t>
            </w:r>
            <w:r w:rsidR="00801D69" w:rsidRPr="00141D86">
              <w:rPr>
                <w:kern w:val="2"/>
              </w:rPr>
              <w:t>į</w:t>
            </w:r>
            <w:r w:rsidRPr="00141D86">
              <w:rPr>
                <w:kern w:val="2"/>
              </w:rPr>
              <w:t xml:space="preserve"> nauja redakcija:</w:t>
            </w:r>
          </w:p>
          <w:p w14:paraId="5D05EDCE" w14:textId="02556BD9" w:rsidR="001D2457" w:rsidRPr="00141D86" w:rsidRDefault="001D2457" w:rsidP="00F36B5C">
            <w:pPr>
              <w:widowControl w:val="0"/>
              <w:tabs>
                <w:tab w:val="left" w:pos="606"/>
              </w:tabs>
              <w:suppressAutoHyphens/>
              <w:jc w:val="both"/>
              <w:rPr>
                <w:rFonts w:eastAsia="Cambria"/>
                <w:shd w:val="clear" w:color="auto" w:fill="FFFFFF"/>
              </w:rPr>
            </w:pPr>
            <w:r w:rsidRPr="00141D86">
              <w:rPr>
                <w:rFonts w:eastAsia="Cambria"/>
                <w:shd w:val="clear" w:color="auto" w:fill="FFFFFF"/>
              </w:rPr>
              <w:t>3.2.11.1. Tiekėjo iniciatyva dėl objektyvių priežasčių</w:t>
            </w:r>
            <w:r w:rsidRPr="00141D86">
              <w:rPr>
                <w:rStyle w:val="Puslapioinaosnuoroda"/>
                <w:rFonts w:eastAsia="Cambria"/>
                <w:shd w:val="clear" w:color="auto" w:fill="FFFFFF"/>
              </w:rPr>
              <w:footnoteReference w:id="3"/>
            </w:r>
            <w:r w:rsidRPr="00141D86">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40D8E2B7" w14:textId="77777777" w:rsidR="002F1AFE" w:rsidRPr="00141D86" w:rsidRDefault="002F1AFE" w:rsidP="00F36B5C">
            <w:pPr>
              <w:widowControl w:val="0"/>
              <w:tabs>
                <w:tab w:val="left" w:pos="606"/>
              </w:tabs>
              <w:suppressAutoHyphens/>
              <w:jc w:val="both"/>
              <w:rPr>
                <w:rFonts w:eastAsia="Cambria"/>
                <w:shd w:val="clear" w:color="auto" w:fill="FFFFFF"/>
              </w:rPr>
            </w:pPr>
            <w:r w:rsidRPr="00141D86">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1735D444" w14:textId="77777777" w:rsidR="0072331E" w:rsidRPr="00141D86" w:rsidRDefault="0072331E" w:rsidP="00F36B5C">
            <w:pPr>
              <w:widowControl w:val="0"/>
              <w:tabs>
                <w:tab w:val="left" w:pos="606"/>
              </w:tabs>
              <w:suppressAutoHyphens/>
              <w:jc w:val="both"/>
              <w:rPr>
                <w:rFonts w:eastAsia="Cambria"/>
                <w:shd w:val="clear" w:color="auto" w:fill="FFFFFF"/>
              </w:rPr>
            </w:pPr>
          </w:p>
          <w:p w14:paraId="55BD33DA" w14:textId="567B2416" w:rsidR="00BF4EFA" w:rsidRPr="00141D86" w:rsidRDefault="00BF4EFA" w:rsidP="00F36B5C">
            <w:pPr>
              <w:widowControl w:val="0"/>
              <w:tabs>
                <w:tab w:val="left" w:pos="606"/>
              </w:tabs>
              <w:suppressAutoHyphens/>
              <w:jc w:val="both"/>
            </w:pPr>
            <w:r w:rsidRPr="00141D86">
              <w:rPr>
                <w:kern w:val="2"/>
              </w:rPr>
              <w:t xml:space="preserve">Šalys susitaria papildyti Sutarties Bendrąsias sąlygas nurodytu punktu, tačiau kitų punktų numeracijos nekeisti: </w:t>
            </w:r>
          </w:p>
          <w:p w14:paraId="08B11DBE" w14:textId="5A41B6CB" w:rsidR="001D2457" w:rsidRPr="00141D86" w:rsidRDefault="001D2457" w:rsidP="00F36B5C">
            <w:pPr>
              <w:widowControl w:val="0"/>
              <w:pBdr>
                <w:top w:val="nil"/>
                <w:left w:val="nil"/>
                <w:bottom w:val="nil"/>
                <w:right w:val="nil"/>
                <w:between w:val="nil"/>
              </w:pBdr>
              <w:tabs>
                <w:tab w:val="left" w:pos="567"/>
                <w:tab w:val="left" w:pos="851"/>
                <w:tab w:val="left" w:pos="992"/>
              </w:tabs>
              <w:jc w:val="both"/>
              <w:rPr>
                <w:rFonts w:eastAsia="Cambria"/>
              </w:rPr>
            </w:pPr>
            <w:r w:rsidRPr="00141D86">
              <w:rPr>
                <w:rFonts w:eastAsia="Cambria"/>
              </w:rPr>
              <w:t xml:space="preserve">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w:t>
            </w:r>
            <w:r w:rsidRPr="00141D86">
              <w:rPr>
                <w:rFonts w:eastAsia="Cambria"/>
              </w:rPr>
              <w:lastRenderedPageBreak/>
              <w:t>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2A4574D" w:rsidR="001D2457" w:rsidRPr="00141D86" w:rsidRDefault="001D2457" w:rsidP="00F36B5C">
            <w:pPr>
              <w:widowControl w:val="0"/>
              <w:tabs>
                <w:tab w:val="left" w:pos="606"/>
              </w:tabs>
              <w:suppressAutoHyphens/>
              <w:jc w:val="both"/>
              <w:rPr>
                <w:kern w:val="2"/>
              </w:rPr>
            </w:pPr>
          </w:p>
        </w:tc>
      </w:tr>
      <w:tr w:rsidR="001D2457" w:rsidRPr="00141D86" w14:paraId="60DCD77E" w14:textId="77777777" w:rsidTr="0BE63F34">
        <w:trPr>
          <w:trHeight w:val="300"/>
        </w:trPr>
        <w:tc>
          <w:tcPr>
            <w:tcW w:w="3058" w:type="dxa"/>
          </w:tcPr>
          <w:p w14:paraId="1EC05621" w14:textId="6E3BCC70" w:rsidR="001D2457" w:rsidRPr="00141D86" w:rsidRDefault="001D2457" w:rsidP="0BE63F34">
            <w:pPr>
              <w:rPr>
                <w:b/>
                <w:bCs/>
                <w:kern w:val="2"/>
              </w:rPr>
            </w:pPr>
            <w:r w:rsidRPr="00141D86">
              <w:rPr>
                <w:b/>
                <w:bCs/>
                <w:kern w:val="2"/>
              </w:rPr>
              <w:lastRenderedPageBreak/>
              <w:t>14.2.</w:t>
            </w:r>
            <w:r w:rsidR="00811D72" w:rsidRPr="00141D86">
              <w:rPr>
                <w:b/>
                <w:bCs/>
                <w:kern w:val="2"/>
              </w:rPr>
              <w:t xml:space="preserve"> Sutarties bendrųjų sąlygų </w:t>
            </w:r>
            <w:r w:rsidR="00A5611A" w:rsidRPr="00141D86">
              <w:rPr>
                <w:b/>
                <w:bCs/>
                <w:kern w:val="2"/>
              </w:rPr>
              <w:t>6 skyrius „Paslaugų teikimo pabaiga ir paslaugų rezultato priėmimas“</w:t>
            </w:r>
          </w:p>
        </w:tc>
        <w:tc>
          <w:tcPr>
            <w:tcW w:w="6718" w:type="dxa"/>
            <w:gridSpan w:val="3"/>
          </w:tcPr>
          <w:p w14:paraId="64811929" w14:textId="7271B5C5" w:rsidR="007D4DD9" w:rsidRPr="00141D86" w:rsidRDefault="007D4DD9" w:rsidP="00F36B5C">
            <w:pPr>
              <w:widowControl w:val="0"/>
              <w:tabs>
                <w:tab w:val="left" w:pos="606"/>
              </w:tabs>
              <w:suppressAutoHyphens/>
              <w:jc w:val="both"/>
            </w:pPr>
            <w:r w:rsidRPr="00141D86">
              <w:rPr>
                <w:kern w:val="2"/>
              </w:rPr>
              <w:t>Šalys susitaria papildyti Sutarties Bendrąsias sąlygas nurodyt</w:t>
            </w:r>
            <w:r w:rsidR="00833DD8" w:rsidRPr="00141D86">
              <w:rPr>
                <w:kern w:val="2"/>
              </w:rPr>
              <w:t>ais</w:t>
            </w:r>
            <w:r w:rsidRPr="00141D86">
              <w:rPr>
                <w:kern w:val="2"/>
              </w:rPr>
              <w:t xml:space="preserve"> punkt</w:t>
            </w:r>
            <w:r w:rsidR="00833DD8" w:rsidRPr="00141D86">
              <w:rPr>
                <w:kern w:val="2"/>
              </w:rPr>
              <w:t>ai</w:t>
            </w:r>
            <w:r w:rsidRPr="00141D86">
              <w:rPr>
                <w:kern w:val="2"/>
              </w:rPr>
              <w:t>, tačiau kitų punktų numeracijos nekeisti</w:t>
            </w:r>
            <w:r w:rsidR="00833DD8" w:rsidRPr="00141D86">
              <w:rPr>
                <w:kern w:val="2"/>
              </w:rPr>
              <w:t>:</w:t>
            </w:r>
          </w:p>
          <w:p w14:paraId="5008B175" w14:textId="6CF937F5" w:rsidR="001D2457" w:rsidRPr="00141D86" w:rsidRDefault="00BF4EFA" w:rsidP="00F36B5C">
            <w:pPr>
              <w:widowControl w:val="0"/>
              <w:tabs>
                <w:tab w:val="left" w:pos="606"/>
              </w:tabs>
              <w:suppressAutoHyphens/>
              <w:jc w:val="both"/>
              <w:rPr>
                <w:strike/>
                <w:kern w:val="2"/>
              </w:rPr>
            </w:pPr>
            <w:r w:rsidRPr="00141D86">
              <w:rPr>
                <w:kern w:val="2"/>
              </w:rPr>
              <w:t>6.2.10</w:t>
            </w:r>
            <w:r w:rsidR="001D2457" w:rsidRPr="00141D86">
              <w:rPr>
                <w:kern w:val="2"/>
              </w:rPr>
              <w:t xml:space="preserve"> Paslaugų perdavimo–priėmimo aktas už etapais tinkamai suteiktas paslaugas pasirašomas tik už </w:t>
            </w:r>
            <w:r w:rsidR="001D2457" w:rsidRPr="00141D86">
              <w:t xml:space="preserve">pritaikytas / sukurtas užduotis ir </w:t>
            </w:r>
            <w:r w:rsidR="001D2457" w:rsidRPr="00141D86">
              <w:rPr>
                <w:color w:val="000000" w:themeColor="text1"/>
              </w:rPr>
              <w:t xml:space="preserve">ištestuotas testavimo aplinkoje, kai kartu pateikiami testavimo protokolas, kuriame nurodomi atitikimai techninės specifikacijos punktams, bei kiti techninės specifikacijos 46 p. nustatyti dokumentai. </w:t>
            </w:r>
          </w:p>
          <w:p w14:paraId="6BFE8F06" w14:textId="11C2B6E7" w:rsidR="001D2457" w:rsidRPr="00141D86" w:rsidRDefault="00BF4EFA" w:rsidP="00F36B5C">
            <w:pPr>
              <w:widowControl w:val="0"/>
              <w:tabs>
                <w:tab w:val="left" w:pos="606"/>
              </w:tabs>
              <w:suppressAutoHyphens/>
              <w:jc w:val="both"/>
            </w:pPr>
            <w:r w:rsidRPr="00141D86">
              <w:rPr>
                <w:kern w:val="2"/>
              </w:rPr>
              <w:t>6.2.11.</w:t>
            </w:r>
            <w:r w:rsidR="001D2457" w:rsidRPr="00141D86">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w:t>
            </w:r>
            <w:r w:rsidRPr="00141D86">
              <w:rPr>
                <w:kern w:val="2"/>
              </w:rPr>
              <w:t xml:space="preserve"> ir terminai trūkumų pašalinimui.</w:t>
            </w:r>
            <w:r w:rsidR="001D2457" w:rsidRPr="00141D86">
              <w:rPr>
                <w:kern w:val="2"/>
              </w:rPr>
              <w:t xml:space="preserve"> </w:t>
            </w:r>
          </w:p>
          <w:p w14:paraId="53B4F9B8" w14:textId="08271427" w:rsidR="001D2457" w:rsidRPr="00141D86" w:rsidRDefault="001D2457" w:rsidP="00F36B5C">
            <w:pPr>
              <w:widowControl w:val="0"/>
              <w:tabs>
                <w:tab w:val="left" w:pos="606"/>
              </w:tabs>
              <w:suppressAutoHyphens/>
              <w:jc w:val="both"/>
              <w:rPr>
                <w:color w:val="FF0000"/>
                <w:kern w:val="2"/>
              </w:rPr>
            </w:pPr>
          </w:p>
        </w:tc>
      </w:tr>
      <w:tr w:rsidR="001D2457" w:rsidRPr="00141D86" w14:paraId="52761787" w14:textId="77777777" w:rsidTr="0BE63F34">
        <w:trPr>
          <w:trHeight w:val="300"/>
        </w:trPr>
        <w:tc>
          <w:tcPr>
            <w:tcW w:w="3058" w:type="dxa"/>
          </w:tcPr>
          <w:p w14:paraId="4A12DC64" w14:textId="3375658A" w:rsidR="001D2457" w:rsidRPr="00141D86" w:rsidRDefault="001D2457" w:rsidP="0BE63F34">
            <w:pPr>
              <w:rPr>
                <w:b/>
                <w:bCs/>
                <w:kern w:val="2"/>
              </w:rPr>
            </w:pPr>
            <w:r w:rsidRPr="00141D86">
              <w:rPr>
                <w:b/>
                <w:bCs/>
                <w:kern w:val="2"/>
              </w:rPr>
              <w:t xml:space="preserve">14.3. </w:t>
            </w:r>
            <w:r w:rsidR="005E2C93" w:rsidRPr="00141D86">
              <w:rPr>
                <w:b/>
                <w:bCs/>
                <w:kern w:val="2"/>
              </w:rPr>
              <w:t>Sutarties bendrųjų sąlygų 7 skyrius „T</w:t>
            </w:r>
            <w:r w:rsidRPr="00141D86">
              <w:rPr>
                <w:b/>
                <w:bCs/>
                <w:kern w:val="2"/>
              </w:rPr>
              <w:t>iekėjo garantiniai įsipareigojimai</w:t>
            </w:r>
            <w:r w:rsidR="005E2C93" w:rsidRPr="00141D86">
              <w:rPr>
                <w:b/>
                <w:bCs/>
                <w:kern w:val="2"/>
              </w:rPr>
              <w:t>“</w:t>
            </w:r>
          </w:p>
        </w:tc>
        <w:tc>
          <w:tcPr>
            <w:tcW w:w="6718" w:type="dxa"/>
            <w:gridSpan w:val="3"/>
          </w:tcPr>
          <w:p w14:paraId="726110E4" w14:textId="77777777" w:rsidR="007D4DD9" w:rsidRPr="00141D86" w:rsidRDefault="007D4DD9" w:rsidP="00F36B5C">
            <w:pPr>
              <w:jc w:val="both"/>
            </w:pPr>
            <w:r w:rsidRPr="00141D86">
              <w:rPr>
                <w:kern w:val="2"/>
              </w:rPr>
              <w:t>Šalys susitaria pakeisti nurodytus Sutarties Bendrųjų sąlygų punktus ir išdėstyti juos nauja redakcija:</w:t>
            </w:r>
          </w:p>
          <w:p w14:paraId="07C7CBCE" w14:textId="7AD4C791" w:rsidR="001D2457" w:rsidRPr="00141D86" w:rsidRDefault="001D2457" w:rsidP="00F36B5C">
            <w:pPr>
              <w:widowControl w:val="0"/>
              <w:tabs>
                <w:tab w:val="left" w:pos="606"/>
              </w:tabs>
              <w:suppressAutoHyphens/>
              <w:jc w:val="both"/>
              <w:rPr>
                <w:rFonts w:eastAsia="Arial"/>
              </w:rPr>
            </w:pPr>
            <w:r w:rsidRPr="00141D86">
              <w:rPr>
                <w:rFonts w:eastAsia="Arial"/>
              </w:rPr>
              <w:t>7.2.1. Pirkėjas, per Sutartyje nurodytą garantinį terminą nustatęs Paslaugų trūkumų, turi nedelsdamas, bet ne vėliau nei iki garantinio termino pabaigos, pareikšti rašytinę pretenziją Tiekėjui.</w:t>
            </w:r>
          </w:p>
          <w:p w14:paraId="37A1D7ED" w14:textId="1E7A850A" w:rsidR="001D2457" w:rsidRPr="00141D86" w:rsidRDefault="001D2457" w:rsidP="00F36B5C">
            <w:pPr>
              <w:widowControl w:val="0"/>
              <w:tabs>
                <w:tab w:val="left" w:pos="606"/>
              </w:tabs>
              <w:suppressAutoHyphens/>
              <w:jc w:val="both"/>
            </w:pPr>
            <w:r w:rsidRPr="00141D86">
              <w:rPr>
                <w:kern w:val="2"/>
              </w:rPr>
              <w:t>7.3.2. Pirkėjas nesuteikia Tiekėjui prieigos prie portalo emokykla.lt. Paslaugų trūkumai šalinami taisant sukurtą Paslaugų rezultatą (užduotį).</w:t>
            </w:r>
          </w:p>
          <w:p w14:paraId="509DD80C" w14:textId="11516150" w:rsidR="001D2457" w:rsidRPr="00141D86" w:rsidRDefault="001D2457" w:rsidP="00F36B5C">
            <w:pPr>
              <w:widowControl w:val="0"/>
              <w:tabs>
                <w:tab w:val="left" w:pos="606"/>
              </w:tabs>
              <w:suppressAutoHyphens/>
              <w:jc w:val="both"/>
              <w:rPr>
                <w:kern w:val="2"/>
              </w:rPr>
            </w:pPr>
          </w:p>
        </w:tc>
      </w:tr>
      <w:tr w:rsidR="001D2457" w:rsidRPr="00141D86" w14:paraId="1EA78871" w14:textId="77777777" w:rsidTr="0BE63F34">
        <w:trPr>
          <w:trHeight w:val="300"/>
        </w:trPr>
        <w:tc>
          <w:tcPr>
            <w:tcW w:w="3058" w:type="dxa"/>
          </w:tcPr>
          <w:p w14:paraId="22C04A0F" w14:textId="608AF4F3" w:rsidR="001D2457" w:rsidRPr="00141D86" w:rsidRDefault="001D2457" w:rsidP="0BE63F34">
            <w:pPr>
              <w:rPr>
                <w:b/>
                <w:bCs/>
                <w:kern w:val="2"/>
              </w:rPr>
            </w:pPr>
            <w:r w:rsidRPr="00141D86">
              <w:rPr>
                <w:b/>
                <w:bCs/>
                <w:kern w:val="2"/>
              </w:rPr>
              <w:t xml:space="preserve">14.5. </w:t>
            </w:r>
            <w:r w:rsidR="005E2C93" w:rsidRPr="00141D86">
              <w:rPr>
                <w:b/>
                <w:bCs/>
                <w:kern w:val="2"/>
              </w:rPr>
              <w:t xml:space="preserve">Sutarties bendrųjų sąlygų </w:t>
            </w:r>
            <w:r w:rsidR="0073013F" w:rsidRPr="00141D86">
              <w:rPr>
                <w:b/>
                <w:bCs/>
                <w:kern w:val="2"/>
              </w:rPr>
              <w:t>15 skyrius „</w:t>
            </w:r>
            <w:r w:rsidRPr="00141D86">
              <w:rPr>
                <w:b/>
                <w:bCs/>
                <w:kern w:val="2"/>
              </w:rPr>
              <w:t>Intelektinė nuosavybė</w:t>
            </w:r>
            <w:r w:rsidR="0073013F" w:rsidRPr="00141D86">
              <w:rPr>
                <w:b/>
                <w:bCs/>
                <w:kern w:val="2"/>
              </w:rPr>
              <w:t>“</w:t>
            </w:r>
          </w:p>
        </w:tc>
        <w:tc>
          <w:tcPr>
            <w:tcW w:w="6718" w:type="dxa"/>
            <w:gridSpan w:val="3"/>
          </w:tcPr>
          <w:p w14:paraId="4A083ACE" w14:textId="5264AA0C" w:rsidR="007D4DD9" w:rsidRPr="00141D86" w:rsidRDefault="007D4DD9" w:rsidP="00F36B5C">
            <w:pPr>
              <w:widowControl w:val="0"/>
              <w:tabs>
                <w:tab w:val="left" w:pos="606"/>
              </w:tabs>
              <w:suppressAutoHyphens/>
              <w:jc w:val="both"/>
            </w:pPr>
            <w:r w:rsidRPr="00141D86">
              <w:rPr>
                <w:kern w:val="2"/>
              </w:rPr>
              <w:t>Šalys susitaria papildyti Sutarties Bendrąsias sąlygas nurodyt</w:t>
            </w:r>
            <w:r w:rsidR="0095031A" w:rsidRPr="00141D86">
              <w:rPr>
                <w:kern w:val="2"/>
              </w:rPr>
              <w:t>ais</w:t>
            </w:r>
            <w:r w:rsidRPr="00141D86">
              <w:rPr>
                <w:kern w:val="2"/>
              </w:rPr>
              <w:t xml:space="preserve"> punkt</w:t>
            </w:r>
            <w:r w:rsidR="0095031A" w:rsidRPr="00141D86">
              <w:rPr>
                <w:kern w:val="2"/>
              </w:rPr>
              <w:t>ais</w:t>
            </w:r>
            <w:r w:rsidRPr="00141D86">
              <w:rPr>
                <w:kern w:val="2"/>
              </w:rPr>
              <w:t xml:space="preserve">, tačiau kitų punktų numeracijos nekeisti: </w:t>
            </w:r>
          </w:p>
          <w:p w14:paraId="370CB80D" w14:textId="38C4BFF6" w:rsidR="001D2457" w:rsidRPr="00141D86" w:rsidRDefault="001D2457" w:rsidP="00F36B5C">
            <w:pPr>
              <w:jc w:val="both"/>
            </w:pPr>
            <w:r w:rsidRPr="00141D86">
              <w:rPr>
                <w:kern w:val="2"/>
              </w:rPr>
              <w:t xml:space="preserve">15.4. </w:t>
            </w:r>
            <w:r w:rsidRPr="00141D86">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FD9DAA" w14:textId="483A40BD" w:rsidR="001D2457" w:rsidRPr="00141D86" w:rsidRDefault="001D2457" w:rsidP="00F36B5C">
            <w:pPr>
              <w:pBdr>
                <w:top w:val="nil"/>
                <w:left w:val="nil"/>
                <w:bottom w:val="nil"/>
                <w:right w:val="nil"/>
                <w:between w:val="nil"/>
              </w:pBdr>
              <w:jc w:val="both"/>
              <w:rPr>
                <w:color w:val="000000" w:themeColor="text1"/>
              </w:rPr>
            </w:pPr>
            <w:r w:rsidRPr="00141D86">
              <w:t xml:space="preserve">15.4.1. teisę disponuoti kūriniais ir Paslaugų rezultatais savo nuožiūra; </w:t>
            </w:r>
          </w:p>
          <w:p w14:paraId="059685E3" w14:textId="61F7DC99" w:rsidR="001D2457" w:rsidRPr="00141D86" w:rsidRDefault="001D2457" w:rsidP="00F36B5C">
            <w:pPr>
              <w:pBdr>
                <w:top w:val="nil"/>
                <w:left w:val="nil"/>
                <w:bottom w:val="nil"/>
                <w:right w:val="nil"/>
                <w:between w:val="nil"/>
              </w:pBdr>
              <w:jc w:val="both"/>
              <w:rPr>
                <w:color w:val="000000" w:themeColor="text1"/>
              </w:rPr>
            </w:pPr>
            <w:r w:rsidRPr="00141D86">
              <w:t>15.4.2. teisę savo iniciatyva nuspręsti ar nurodyti kūrinio autorių;</w:t>
            </w:r>
          </w:p>
          <w:p w14:paraId="7A9B0424" w14:textId="526977C5" w:rsidR="001D2457" w:rsidRPr="00141D86" w:rsidRDefault="001D2457" w:rsidP="00F36B5C">
            <w:pPr>
              <w:pBdr>
                <w:top w:val="nil"/>
                <w:left w:val="nil"/>
                <w:bottom w:val="nil"/>
                <w:right w:val="nil"/>
                <w:between w:val="nil"/>
              </w:pBdr>
              <w:jc w:val="both"/>
              <w:rPr>
                <w:color w:val="000000" w:themeColor="text1"/>
              </w:rPr>
            </w:pPr>
            <w:r w:rsidRPr="00141D86">
              <w:t>teisę savo iniciatyva modifikuoti parengtus darbus, panaudoti juos perleidimui / perdavimui tretiesiems asmenims be atskiro tiekėjo sutikimo;</w:t>
            </w:r>
          </w:p>
          <w:p w14:paraId="27FADF80" w14:textId="14C8D694" w:rsidR="001D2457" w:rsidRPr="00141D86" w:rsidRDefault="001D2457" w:rsidP="00F36B5C">
            <w:pPr>
              <w:pBdr>
                <w:top w:val="nil"/>
                <w:left w:val="nil"/>
                <w:bottom w:val="nil"/>
                <w:right w:val="nil"/>
                <w:between w:val="nil"/>
              </w:pBdr>
              <w:jc w:val="both"/>
              <w:rPr>
                <w:color w:val="000000" w:themeColor="text1"/>
              </w:rPr>
            </w:pPr>
            <w:r w:rsidRPr="00141D86">
              <w:t>15.4.3. teisę leisti arba uždrausti trečiosioms šalims atlikti šiuos veiksmus:</w:t>
            </w:r>
          </w:p>
          <w:p w14:paraId="5E5D063E" w14:textId="30F61389"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lastRenderedPageBreak/>
              <w:t xml:space="preserve">15.4.3.1. </w:t>
            </w:r>
            <w:r w:rsidRPr="00141D86">
              <w:t>teisę atgaminti kūrinius bet kokia forma ar bet kokiomis priemonėmis;</w:t>
            </w:r>
          </w:p>
          <w:p w14:paraId="31C56313" w14:textId="400B1F38"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t xml:space="preserve">15.4.3.2. </w:t>
            </w:r>
            <w:r w:rsidRPr="00141D86">
              <w:t xml:space="preserve">teisę publikuoti kūrinius ir/ar jų kopijas; </w:t>
            </w:r>
          </w:p>
          <w:p w14:paraId="7C768E9D" w14:textId="0F044855"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t xml:space="preserve">15.4.3.3. </w:t>
            </w:r>
            <w:r w:rsidRPr="00141D86">
              <w:t>teisę versti kūrinius (jei taikoma);</w:t>
            </w:r>
          </w:p>
          <w:p w14:paraId="6B4A1E82" w14:textId="41347EDF"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t xml:space="preserve">15.4.3.4. </w:t>
            </w:r>
            <w:r w:rsidRPr="00141D86">
              <w:t xml:space="preserve">teisę pritaikyti ar kitaip apdoroti kūrinius ir/ar jų kopijas; </w:t>
            </w:r>
          </w:p>
          <w:p w14:paraId="15815CA3" w14:textId="3C1E8F95"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t xml:space="preserve">15.4.3.5. </w:t>
            </w:r>
            <w:r w:rsidRPr="00141D86">
              <w:t xml:space="preserve">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1ECB92FD" w14:textId="627DF532"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t xml:space="preserve">15.4.3.6. </w:t>
            </w:r>
            <w:r w:rsidRPr="00141D86">
              <w:t xml:space="preserve">teisę viešai skelbti kūrinius ir/ar jų kopijas; </w:t>
            </w:r>
          </w:p>
          <w:p w14:paraId="02D2A91D" w14:textId="1954D2D7"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t xml:space="preserve">15.4.3.7. </w:t>
            </w:r>
            <w:r w:rsidRPr="00141D86">
              <w:t xml:space="preserve">teisę transliuoti, retransliuoti ir kitaip padaryti viešai prieinamus kūrinius ir/ar jų kopijas, įskaitant viešai prieinamus kompiuterių tinklais (internetu); </w:t>
            </w:r>
          </w:p>
          <w:p w14:paraId="66AE6FA9" w14:textId="1A4A29FF" w:rsidR="001D2457" w:rsidRPr="00141D86" w:rsidRDefault="001D2457" w:rsidP="00F36B5C">
            <w:pPr>
              <w:pBdr>
                <w:top w:val="nil"/>
                <w:left w:val="nil"/>
                <w:bottom w:val="nil"/>
                <w:right w:val="nil"/>
                <w:between w:val="nil"/>
              </w:pBdr>
              <w:jc w:val="both"/>
              <w:rPr>
                <w:color w:val="000000" w:themeColor="text1"/>
              </w:rPr>
            </w:pPr>
            <w:r w:rsidRPr="00141D86">
              <w:t xml:space="preserve">15.4.3.8. teisę visam laikui arba laikinai bet kokiu būdu ar forma perkelti visus kūrinius ir/ar jų kopijas arba didelę jų dalį į kitą laikmeną; </w:t>
            </w:r>
          </w:p>
          <w:p w14:paraId="4CFE9417" w14:textId="1FEB1ABD" w:rsidR="001D2457" w:rsidRPr="00141D86" w:rsidRDefault="001D2457" w:rsidP="00F36B5C">
            <w:pPr>
              <w:pBdr>
                <w:top w:val="nil"/>
                <w:left w:val="nil"/>
                <w:bottom w:val="nil"/>
                <w:right w:val="nil"/>
                <w:between w:val="nil"/>
              </w:pBdr>
              <w:jc w:val="both"/>
              <w:rPr>
                <w:color w:val="000000" w:themeColor="text1"/>
              </w:rPr>
            </w:pPr>
            <w:r w:rsidRPr="00141D86">
              <w:t>15.4.3.9. teisę kitaip naudoti kūrinius ir/ar jų kopijas.</w:t>
            </w:r>
          </w:p>
          <w:p w14:paraId="5D842433" w14:textId="7E50883B"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15.5. Norint pilnai ar iš dalies pasinaudoti šiame skyriuje aukščiau nurodytomis teisėmis, Pirkėjui nereikia išankstinio ar tolesnio Tiekėjo patvirtinimo ar leidimo.</w:t>
            </w:r>
          </w:p>
          <w:p w14:paraId="316D9D4F" w14:textId="2ED277A2"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15.6. „Kūriniai“ apima, tačiau neapsiriboja, visas kompiuterių programas ir programinę įrangą, sąsajas (neatsižvelgiant į jų sudėtingumo ir intelektinio indėlio laipsnį), dokumentaciją, specifikacijas ir grafiką, vaizdinę, tekstinę ir garsinę medžiagą, taip pat esamų kompiuterinių programų, programinės įrangos, dokumentų, specifikacijų ir grafikos, sukurtos ar pasitelktos tiekėjo Paslaugoms teikti, perdirbimo ar atnaujinimo rezultatai.</w:t>
            </w:r>
          </w:p>
          <w:p w14:paraId="55389EF0" w14:textId="12670B5C"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15.7. Kūrinių nuosavybės teisės perdavimas apima atitinkamas išankstines studijas, išeities kodą ir bet kokią kitą medžiagą, pridedamą prie konkrečių kūrinių ir Paslaugų rezultatų ar jų dalių. Nuosavybės teisės perdavimas taip pat apima pirmiau minėtos medžiagos ir dokumentų perdavimą Pirkėjui.</w:t>
            </w:r>
          </w:p>
          <w:p w14:paraId="783642B6" w14:textId="62118265"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15.8.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4AA450A" w14:textId="64266726"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15.9.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23277377" w14:textId="29B962FE"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 xml:space="preserve">15.10.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w:t>
            </w:r>
            <w:r w:rsidRPr="00141D86">
              <w:lastRenderedPageBreak/>
              <w:t>Pirkėjui nevaržomai naudoti, disponuoti ir valdyti kūrinius savo reikmėms ir pasirinkimu arba suteikti, perduoti ar perleisti bet kurią iš minėtų teisių bet kuriai trečiajai šaliai kaip išimtinę ar neišimtinę teisę.</w:t>
            </w:r>
          </w:p>
          <w:p w14:paraId="3B85661C" w14:textId="50273105"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15.11. Tiekėjas įsipareigoja susilaikyti nuo savo kaip kūrinių autoriaus ir kūrėjo, vardo viešinimo ir minėjimo. Tiekėjas taip pat atsisako bet kokios prieigos prie kūrinių ir Paslaugų rezultatų, taip pat neturi teisės bet kaip tiesiogiai ar netiesiogiai naudoti Paslaugų rezultatus ir kūrinius ir (ar) jų dalis. Ši nuostata galioja ir pasibaigus Sutarčiai.</w:t>
            </w:r>
          </w:p>
          <w:p w14:paraId="07AB1DC3" w14:textId="6638EAB3"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15.12. Pirkėjas gali visas teises, kurios jam buvo suteiktos šia Sutartimi, perleisti trečiajam asmeniui arba šias teises įgyvendinti kartu su trečiuoju asmeniu, arba ginti šias teises nuo trečiojo asmens pažeidimo.</w:t>
            </w:r>
          </w:p>
          <w:p w14:paraId="4AA1704C" w14:textId="26C4A4DB"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15.13. Šalys patvirtina savo supratimą, kad šiame skyriuje aprašytas teisių perleidimas.</w:t>
            </w:r>
          </w:p>
          <w:p w14:paraId="2E5DDEC4" w14:textId="6F4D0B3C"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 xml:space="preserve">15.14. Paslaugų priėmimas ir (ar) apmokėjimas už jas nepanaikina Tiekėjo atsakomybės dėl bet kokios Paslaugų neatitikties Sutarties reikalavimams, kuri buvo Paslaugų teikimo momentu, net jeigu tas neatitikimas paaiškėja vėliau. Pirkėjas per protingą laiką po to, kai neatitikimą pastebėjo ar turėjo pastebėti, privalo apie tai raštu pranešti Tiekėjui ir nurodyti, kokių reikalavimų Paslaugos neatitinka. </w:t>
            </w:r>
          </w:p>
          <w:p w14:paraId="6237BFCC" w14:textId="1BA6EDD1"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15.15. Po Paslaugų perdavo ir priėmimo paaiškėjus trečiųjų asmenų autorinių ir kitų intelektinės nuosavybės teisių pažeidimui ne dėl Pirkėjo kaltės, Tiekėjas privalo savo sąskaita imtis visų reikiamų veiksmų pažeidimui pašalinti gaunant reikiamas teises, licencijas ar leidimus ar atitinkamai pakoreguojant kūrinius ir Paslaugos rezultatus, kad jie atitiktų Sutartį bei Techninę specifikaciją, ir nepažeistų trečiųjų asmenų teisių. Pirkėjas kiekvienu atveju turi teisę nustatyti protingą minėtų trūkumų pašalinimo terminą.</w:t>
            </w:r>
          </w:p>
          <w:p w14:paraId="53F3478C" w14:textId="77CB1DBF"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15.16. Sutarties nutraukimas neturi įtakos šiame skyriuje aprašytam teisių perleidimui.</w:t>
            </w:r>
          </w:p>
          <w:p w14:paraId="45E5DEF7" w14:textId="78B14585" w:rsidR="001D2457" w:rsidRPr="00141D86" w:rsidRDefault="001D2457" w:rsidP="00F36B5C">
            <w:pPr>
              <w:jc w:val="both"/>
              <w:rPr>
                <w:kern w:val="2"/>
              </w:rPr>
            </w:pPr>
          </w:p>
        </w:tc>
      </w:tr>
      <w:tr w:rsidR="001D2457" w:rsidRPr="00141D86" w14:paraId="23411A3F" w14:textId="77777777" w:rsidTr="0BE63F34">
        <w:trPr>
          <w:trHeight w:val="300"/>
        </w:trPr>
        <w:tc>
          <w:tcPr>
            <w:tcW w:w="9776" w:type="dxa"/>
            <w:gridSpan w:val="4"/>
          </w:tcPr>
          <w:p w14:paraId="16C1C8CD" w14:textId="77777777" w:rsidR="001D2457" w:rsidRPr="00141D86" w:rsidRDefault="001D2457" w:rsidP="0BE63F34">
            <w:pPr>
              <w:jc w:val="center"/>
              <w:rPr>
                <w:b/>
                <w:bCs/>
                <w:kern w:val="2"/>
              </w:rPr>
            </w:pPr>
            <w:r w:rsidRPr="00141D86">
              <w:rPr>
                <w:b/>
                <w:bCs/>
                <w:kern w:val="2"/>
              </w:rPr>
              <w:lastRenderedPageBreak/>
              <w:t>15. SUTARTIES PRIEDAI</w:t>
            </w:r>
          </w:p>
        </w:tc>
      </w:tr>
      <w:tr w:rsidR="001D2457" w:rsidRPr="00141D86" w14:paraId="485BC861" w14:textId="77777777" w:rsidTr="0BE63F34">
        <w:trPr>
          <w:trHeight w:val="300"/>
        </w:trPr>
        <w:tc>
          <w:tcPr>
            <w:tcW w:w="3058" w:type="dxa"/>
          </w:tcPr>
          <w:p w14:paraId="13989817" w14:textId="77777777" w:rsidR="001D2457" w:rsidRPr="00141D86" w:rsidRDefault="001D2457" w:rsidP="0BE63F34">
            <w:pPr>
              <w:jc w:val="center"/>
              <w:rPr>
                <w:b/>
                <w:bCs/>
                <w:kern w:val="2"/>
              </w:rPr>
            </w:pPr>
            <w:r w:rsidRPr="00141D86">
              <w:rPr>
                <w:b/>
                <w:bCs/>
                <w:kern w:val="2"/>
              </w:rPr>
              <w:t>15.1. Priedas Nr. 1</w:t>
            </w:r>
          </w:p>
        </w:tc>
        <w:tc>
          <w:tcPr>
            <w:tcW w:w="6718" w:type="dxa"/>
            <w:gridSpan w:val="3"/>
          </w:tcPr>
          <w:p w14:paraId="2ED4939E" w14:textId="77777777" w:rsidR="001D2457" w:rsidRPr="00141D86" w:rsidRDefault="001D2457" w:rsidP="0BE63F34">
            <w:pPr>
              <w:pStyle w:val="Other0"/>
              <w:tabs>
                <w:tab w:val="left" w:pos="1214"/>
              </w:tabs>
              <w:spacing w:line="240" w:lineRule="auto"/>
              <w:rPr>
                <w:rStyle w:val="Other"/>
                <w:i/>
                <w:iCs/>
                <w:color w:val="auto"/>
              </w:rPr>
            </w:pPr>
            <w:r w:rsidRPr="00141D86">
              <w:rPr>
                <w:rStyle w:val="Other"/>
                <w:color w:val="auto"/>
              </w:rPr>
              <w:t>Techninė specifikacija</w:t>
            </w:r>
          </w:p>
          <w:p w14:paraId="600F5C7B" w14:textId="77777777" w:rsidR="001D2457" w:rsidRPr="00141D86" w:rsidRDefault="001D2457" w:rsidP="0BE63F34">
            <w:pPr>
              <w:jc w:val="center"/>
              <w:rPr>
                <w:b/>
                <w:bCs/>
                <w:kern w:val="2"/>
              </w:rPr>
            </w:pPr>
          </w:p>
        </w:tc>
      </w:tr>
      <w:tr w:rsidR="001D2457" w:rsidRPr="00141D86" w14:paraId="617177F3" w14:textId="77777777" w:rsidTr="0BE63F34">
        <w:trPr>
          <w:trHeight w:val="300"/>
        </w:trPr>
        <w:tc>
          <w:tcPr>
            <w:tcW w:w="3058" w:type="dxa"/>
          </w:tcPr>
          <w:p w14:paraId="04230816" w14:textId="77777777" w:rsidR="001D2457" w:rsidRPr="00141D86" w:rsidRDefault="001D2457" w:rsidP="0BE63F34">
            <w:pPr>
              <w:jc w:val="center"/>
              <w:rPr>
                <w:b/>
                <w:bCs/>
                <w:kern w:val="2"/>
              </w:rPr>
            </w:pPr>
            <w:r w:rsidRPr="00141D86">
              <w:rPr>
                <w:b/>
                <w:bCs/>
                <w:kern w:val="2"/>
              </w:rPr>
              <w:t>15.2. Priedas Nr. 2</w:t>
            </w:r>
          </w:p>
        </w:tc>
        <w:tc>
          <w:tcPr>
            <w:tcW w:w="6718" w:type="dxa"/>
            <w:gridSpan w:val="3"/>
          </w:tcPr>
          <w:p w14:paraId="568DDAC7" w14:textId="77777777" w:rsidR="001D2457" w:rsidRPr="00141D86" w:rsidRDefault="001D2457" w:rsidP="0BE63F34">
            <w:pPr>
              <w:pStyle w:val="Other0"/>
              <w:tabs>
                <w:tab w:val="left" w:pos="1214"/>
              </w:tabs>
              <w:spacing w:line="240" w:lineRule="auto"/>
              <w:rPr>
                <w:rStyle w:val="Other"/>
                <w:color w:val="auto"/>
              </w:rPr>
            </w:pPr>
            <w:r w:rsidRPr="00141D86">
              <w:rPr>
                <w:rStyle w:val="Other"/>
                <w:color w:val="auto"/>
              </w:rPr>
              <w:t>Pasiūlymas</w:t>
            </w:r>
          </w:p>
          <w:p w14:paraId="4EF9D51C" w14:textId="77777777" w:rsidR="001D2457" w:rsidRPr="00141D86" w:rsidRDefault="001D2457" w:rsidP="0BE63F34">
            <w:pPr>
              <w:jc w:val="center"/>
              <w:rPr>
                <w:b/>
                <w:bCs/>
                <w:kern w:val="2"/>
              </w:rPr>
            </w:pPr>
          </w:p>
        </w:tc>
      </w:tr>
      <w:tr w:rsidR="001D2457" w:rsidRPr="00141D86" w14:paraId="1B90D9FA" w14:textId="77777777" w:rsidTr="0BE63F34">
        <w:trPr>
          <w:trHeight w:val="300"/>
        </w:trPr>
        <w:tc>
          <w:tcPr>
            <w:tcW w:w="3058" w:type="dxa"/>
          </w:tcPr>
          <w:p w14:paraId="64F20DF9" w14:textId="21F2E60C" w:rsidR="001D2457" w:rsidRPr="00141D86" w:rsidRDefault="001D2457" w:rsidP="0BE63F34">
            <w:pPr>
              <w:jc w:val="center"/>
              <w:rPr>
                <w:b/>
                <w:bCs/>
                <w:kern w:val="2"/>
              </w:rPr>
            </w:pPr>
          </w:p>
        </w:tc>
        <w:tc>
          <w:tcPr>
            <w:tcW w:w="6718" w:type="dxa"/>
            <w:gridSpan w:val="3"/>
          </w:tcPr>
          <w:p w14:paraId="350F0072" w14:textId="1F070704" w:rsidR="001D2457" w:rsidRPr="00141D86" w:rsidRDefault="001D2457" w:rsidP="0BE63F34">
            <w:pPr>
              <w:pStyle w:val="Other0"/>
              <w:tabs>
                <w:tab w:val="left" w:pos="1214"/>
              </w:tabs>
              <w:spacing w:line="240" w:lineRule="auto"/>
              <w:rPr>
                <w:rStyle w:val="Other"/>
                <w:color w:val="auto"/>
              </w:rPr>
            </w:pPr>
          </w:p>
        </w:tc>
      </w:tr>
      <w:tr w:rsidR="001D2457" w:rsidRPr="00141D86" w14:paraId="40113387" w14:textId="77777777" w:rsidTr="0BE63F34">
        <w:tc>
          <w:tcPr>
            <w:tcW w:w="9776" w:type="dxa"/>
            <w:gridSpan w:val="4"/>
          </w:tcPr>
          <w:p w14:paraId="6A970E6C" w14:textId="77777777" w:rsidR="001D2457" w:rsidRPr="00141D86" w:rsidRDefault="001D2457" w:rsidP="0BE63F34">
            <w:pPr>
              <w:jc w:val="center"/>
              <w:rPr>
                <w:b/>
                <w:bCs/>
                <w:kern w:val="2"/>
              </w:rPr>
            </w:pPr>
            <w:r w:rsidRPr="00141D86">
              <w:rPr>
                <w:b/>
                <w:bCs/>
                <w:kern w:val="2"/>
              </w:rPr>
              <w:t>16. ŠALIŲ ATSTOVŲ PARAŠAI</w:t>
            </w:r>
          </w:p>
        </w:tc>
      </w:tr>
      <w:tr w:rsidR="001D2457" w:rsidRPr="00141D86" w14:paraId="7BD43679" w14:textId="77777777" w:rsidTr="0BE63F34">
        <w:tc>
          <w:tcPr>
            <w:tcW w:w="5224" w:type="dxa"/>
            <w:gridSpan w:val="3"/>
          </w:tcPr>
          <w:p w14:paraId="6EF2AA44" w14:textId="77777777" w:rsidR="001D2457" w:rsidRPr="00141D86" w:rsidRDefault="001D2457" w:rsidP="0BE63F34">
            <w:pPr>
              <w:jc w:val="center"/>
              <w:rPr>
                <w:b/>
                <w:bCs/>
                <w:kern w:val="2"/>
              </w:rPr>
            </w:pPr>
            <w:r w:rsidRPr="00141D86">
              <w:rPr>
                <w:b/>
                <w:bCs/>
                <w:kern w:val="2"/>
              </w:rPr>
              <w:t>PIRKĖJAS</w:t>
            </w:r>
          </w:p>
        </w:tc>
        <w:tc>
          <w:tcPr>
            <w:tcW w:w="4552" w:type="dxa"/>
          </w:tcPr>
          <w:p w14:paraId="6E7AE5F1" w14:textId="77777777" w:rsidR="001D2457" w:rsidRPr="00141D86" w:rsidRDefault="001D2457" w:rsidP="0BE63F34">
            <w:pPr>
              <w:jc w:val="center"/>
              <w:rPr>
                <w:b/>
                <w:bCs/>
                <w:kern w:val="2"/>
              </w:rPr>
            </w:pPr>
            <w:r w:rsidRPr="00141D86">
              <w:rPr>
                <w:b/>
                <w:bCs/>
                <w:kern w:val="2"/>
              </w:rPr>
              <w:t>TIEKĖJAS</w:t>
            </w:r>
          </w:p>
        </w:tc>
      </w:tr>
      <w:tr w:rsidR="001D2457" w:rsidRPr="00141D86" w14:paraId="55A0556F" w14:textId="77777777" w:rsidTr="0BE63F34">
        <w:tc>
          <w:tcPr>
            <w:tcW w:w="5224" w:type="dxa"/>
            <w:gridSpan w:val="3"/>
          </w:tcPr>
          <w:p w14:paraId="173ABDC4" w14:textId="77777777" w:rsidR="001D2457" w:rsidRPr="00141D86" w:rsidRDefault="001D2457" w:rsidP="0BE63F34">
            <w:pPr>
              <w:jc w:val="center"/>
              <w:rPr>
                <w:color w:val="4472C4"/>
                <w:kern w:val="2"/>
              </w:rPr>
            </w:pPr>
            <w:r w:rsidRPr="00141D86">
              <w:rPr>
                <w:color w:val="4472C4"/>
                <w:kern w:val="2"/>
              </w:rPr>
              <w:t>(nurodomos atstovo pareigos, vardas, pavardė)</w:t>
            </w:r>
          </w:p>
        </w:tc>
        <w:tc>
          <w:tcPr>
            <w:tcW w:w="4552" w:type="dxa"/>
          </w:tcPr>
          <w:p w14:paraId="438EBAC8" w14:textId="77777777" w:rsidR="001D2457" w:rsidRPr="00141D86" w:rsidRDefault="001D2457" w:rsidP="0BE63F34">
            <w:pPr>
              <w:jc w:val="center"/>
              <w:rPr>
                <w:b/>
                <w:bCs/>
                <w:kern w:val="2"/>
              </w:rPr>
            </w:pPr>
            <w:r w:rsidRPr="00141D86">
              <w:rPr>
                <w:color w:val="4472C4"/>
                <w:kern w:val="2"/>
              </w:rPr>
              <w:t>(nurodomos atstovo pareigos, vardas, pavardė)</w:t>
            </w:r>
          </w:p>
        </w:tc>
      </w:tr>
      <w:tr w:rsidR="001D2457" w:rsidRPr="00141D86" w14:paraId="7E437DD3" w14:textId="77777777" w:rsidTr="0BE63F34">
        <w:tc>
          <w:tcPr>
            <w:tcW w:w="5224" w:type="dxa"/>
            <w:gridSpan w:val="3"/>
          </w:tcPr>
          <w:p w14:paraId="02FA67CF" w14:textId="77777777" w:rsidR="001D2457" w:rsidRPr="00141D86" w:rsidRDefault="001D2457" w:rsidP="0BE63F34">
            <w:pPr>
              <w:jc w:val="center"/>
              <w:rPr>
                <w:b/>
                <w:bCs/>
                <w:color w:val="4472C4"/>
                <w:kern w:val="2"/>
              </w:rPr>
            </w:pPr>
          </w:p>
          <w:p w14:paraId="5B6D1390" w14:textId="77777777" w:rsidR="001D2457" w:rsidRPr="00141D86" w:rsidRDefault="001D2457" w:rsidP="0BE63F34">
            <w:pPr>
              <w:jc w:val="center"/>
              <w:rPr>
                <w:b/>
                <w:bCs/>
                <w:color w:val="4472C4"/>
                <w:kern w:val="2"/>
              </w:rPr>
            </w:pPr>
            <w:r w:rsidRPr="00141D86">
              <w:rPr>
                <w:b/>
                <w:bCs/>
                <w:color w:val="4472C4"/>
                <w:kern w:val="2"/>
              </w:rPr>
              <w:t>(parašas)</w:t>
            </w:r>
          </w:p>
          <w:p w14:paraId="02947155" w14:textId="77777777" w:rsidR="001D2457" w:rsidRPr="00141D86" w:rsidRDefault="001D2457" w:rsidP="0BE63F34">
            <w:pPr>
              <w:jc w:val="center"/>
              <w:rPr>
                <w:b/>
                <w:bCs/>
                <w:color w:val="4472C4"/>
                <w:kern w:val="2"/>
              </w:rPr>
            </w:pPr>
          </w:p>
          <w:p w14:paraId="13CC7138" w14:textId="77777777" w:rsidR="001D2457" w:rsidRPr="00141D86" w:rsidRDefault="001D2457" w:rsidP="0BE63F34">
            <w:pPr>
              <w:jc w:val="center"/>
              <w:rPr>
                <w:b/>
                <w:bCs/>
                <w:color w:val="4472C4"/>
                <w:kern w:val="2"/>
              </w:rPr>
            </w:pPr>
          </w:p>
        </w:tc>
        <w:tc>
          <w:tcPr>
            <w:tcW w:w="4552" w:type="dxa"/>
          </w:tcPr>
          <w:p w14:paraId="252032AF" w14:textId="77777777" w:rsidR="001D2457" w:rsidRPr="00141D86" w:rsidRDefault="001D2457" w:rsidP="0BE63F34">
            <w:pPr>
              <w:jc w:val="center"/>
              <w:rPr>
                <w:b/>
                <w:bCs/>
                <w:color w:val="4472C4"/>
                <w:kern w:val="2"/>
              </w:rPr>
            </w:pPr>
          </w:p>
          <w:p w14:paraId="5F453D09" w14:textId="77777777" w:rsidR="001D2457" w:rsidRPr="00141D86" w:rsidRDefault="001D2457" w:rsidP="0BE63F34">
            <w:pPr>
              <w:jc w:val="center"/>
              <w:rPr>
                <w:b/>
                <w:bCs/>
                <w:color w:val="4472C4"/>
                <w:kern w:val="2"/>
              </w:rPr>
            </w:pPr>
            <w:r w:rsidRPr="00141D86">
              <w:rPr>
                <w:b/>
                <w:bCs/>
                <w:color w:val="4472C4"/>
                <w:kern w:val="2"/>
              </w:rPr>
              <w:t>(parašas)</w:t>
            </w:r>
          </w:p>
        </w:tc>
      </w:tr>
    </w:tbl>
    <w:p w14:paraId="7E3EF5A5" w14:textId="77777777" w:rsidR="00027B83" w:rsidRPr="00141D86" w:rsidRDefault="00027B83" w:rsidP="0BE63F34"/>
    <w:p w14:paraId="5062ADA8" w14:textId="77777777" w:rsidR="00027B83" w:rsidRPr="00141D86" w:rsidRDefault="00027B83" w:rsidP="0BE63F34"/>
    <w:p w14:paraId="74ACE377" w14:textId="77777777" w:rsidR="00027B83" w:rsidRPr="00A71A26" w:rsidRDefault="000B0897">
      <w:pPr>
        <w:tabs>
          <w:tab w:val="left" w:pos="5400"/>
        </w:tabs>
        <w:jc w:val="center"/>
        <w:textAlignment w:val="center"/>
      </w:pPr>
      <w:r w:rsidRPr="00141D86">
        <w:rPr>
          <w:b/>
          <w:bCs/>
        </w:rPr>
        <w:t>______________</w:t>
      </w:r>
    </w:p>
    <w:sectPr w:rsidR="00027B83" w:rsidRPr="00A71A26"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1F64" w14:textId="77777777" w:rsidR="001D64E1" w:rsidRPr="00141D86" w:rsidRDefault="001D64E1">
      <w:pPr>
        <w:rPr>
          <w:sz w:val="20"/>
        </w:rPr>
      </w:pPr>
      <w:r w:rsidRPr="00141D86">
        <w:rPr>
          <w:sz w:val="20"/>
        </w:rPr>
        <w:separator/>
      </w:r>
    </w:p>
  </w:endnote>
  <w:endnote w:type="continuationSeparator" w:id="0">
    <w:p w14:paraId="06DEC843" w14:textId="77777777" w:rsidR="001D64E1" w:rsidRPr="00141D86" w:rsidRDefault="001D64E1">
      <w:pPr>
        <w:rPr>
          <w:sz w:val="20"/>
        </w:rPr>
      </w:pPr>
      <w:r w:rsidRPr="00141D86">
        <w:rPr>
          <w:sz w:val="20"/>
        </w:rPr>
        <w:continuationSeparator/>
      </w:r>
    </w:p>
  </w:endnote>
  <w:endnote w:type="continuationNotice" w:id="1">
    <w:p w14:paraId="67272A95" w14:textId="77777777" w:rsidR="001D64E1" w:rsidRPr="00141D86" w:rsidRDefault="001D6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Pr="00141D86"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A161" w14:textId="77777777" w:rsidR="001D64E1" w:rsidRPr="00141D86" w:rsidRDefault="001D64E1">
      <w:pPr>
        <w:rPr>
          <w:sz w:val="20"/>
        </w:rPr>
      </w:pPr>
      <w:r w:rsidRPr="00141D86">
        <w:rPr>
          <w:sz w:val="20"/>
        </w:rPr>
        <w:separator/>
      </w:r>
    </w:p>
  </w:footnote>
  <w:footnote w:type="continuationSeparator" w:id="0">
    <w:p w14:paraId="305D7361" w14:textId="77777777" w:rsidR="001D64E1" w:rsidRPr="00141D86" w:rsidRDefault="001D64E1">
      <w:pPr>
        <w:rPr>
          <w:sz w:val="20"/>
        </w:rPr>
      </w:pPr>
      <w:r w:rsidRPr="00141D86">
        <w:rPr>
          <w:sz w:val="20"/>
        </w:rPr>
        <w:continuationSeparator/>
      </w:r>
    </w:p>
  </w:footnote>
  <w:footnote w:type="continuationNotice" w:id="1">
    <w:p w14:paraId="482C1C40" w14:textId="77777777" w:rsidR="001D64E1" w:rsidRPr="00141D86" w:rsidRDefault="001D64E1"/>
  </w:footnote>
  <w:footnote w:id="2">
    <w:p w14:paraId="0B6DD607" w14:textId="60842BCF" w:rsidR="000B26D3" w:rsidRPr="00141D86" w:rsidRDefault="000B26D3" w:rsidP="000B26D3">
      <w:pPr>
        <w:pStyle w:val="Puslapioinaostekstas"/>
      </w:pPr>
      <w:r w:rsidRPr="00141D86">
        <w:rPr>
          <w:rStyle w:val="Puslapioinaosnuoroda"/>
        </w:rPr>
        <w:footnoteRef/>
      </w:r>
      <w:r w:rsidRPr="00141D86">
        <w:t xml:space="preserve"> </w:t>
      </w:r>
      <w:r w:rsidR="007B6C3E" w:rsidRPr="00141D86">
        <w:t xml:space="preserve">I ir II pirkimo objekto dalys: specialistų </w:t>
      </w:r>
      <w:r w:rsidR="001A05D0" w:rsidRPr="00141D86">
        <w:t xml:space="preserve">įgyta kvalifikacinė </w:t>
      </w:r>
      <w:r w:rsidR="00D6084F" w:rsidRPr="00141D86">
        <w:t>kategorija ir mokymo priemonių rengimo patirtis</w:t>
      </w:r>
      <w:r w:rsidR="00C61B0E" w:rsidRPr="00141D86">
        <w:t>.</w:t>
      </w:r>
    </w:p>
  </w:footnote>
  <w:footnote w:id="3">
    <w:p w14:paraId="37C716F4" w14:textId="77777777" w:rsidR="001D2457" w:rsidRDefault="001D2457" w:rsidP="004763BF">
      <w:pPr>
        <w:pStyle w:val="Puslapioinaostekstas"/>
        <w:jc w:val="both"/>
      </w:pPr>
      <w:r w:rsidRPr="00141D86">
        <w:rPr>
          <w:rStyle w:val="Puslapioinaosnuoroda"/>
        </w:rPr>
        <w:footnoteRef/>
      </w:r>
      <w:r w:rsidRPr="00141D86">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141D86" w:rsidRDefault="000B0897">
    <w:pPr>
      <w:tabs>
        <w:tab w:val="center" w:pos="4680"/>
        <w:tab w:val="right" w:pos="9360"/>
      </w:tabs>
      <w:jc w:val="center"/>
      <w:rPr>
        <w:rFonts w:ascii="Arial" w:eastAsia="Arial" w:hAnsi="Arial" w:cs="Arial"/>
        <w:sz w:val="18"/>
        <w:szCs w:val="18"/>
      </w:rPr>
    </w:pPr>
    <w:r w:rsidRPr="00141D86">
      <w:rPr>
        <w:rFonts w:ascii="Arial" w:eastAsia="Arial" w:hAnsi="Arial" w:cs="Arial"/>
        <w:sz w:val="18"/>
        <w:szCs w:val="18"/>
      </w:rPr>
      <w:fldChar w:fldCharType="begin"/>
    </w:r>
    <w:r w:rsidRPr="00141D86">
      <w:rPr>
        <w:rFonts w:ascii="Arial" w:eastAsia="Arial" w:hAnsi="Arial" w:cs="Arial"/>
        <w:sz w:val="18"/>
        <w:szCs w:val="18"/>
      </w:rPr>
      <w:instrText>PAGE   \* MERGEFORMAT</w:instrText>
    </w:r>
    <w:r w:rsidRPr="00141D86">
      <w:rPr>
        <w:rFonts w:ascii="Arial" w:eastAsia="Arial" w:hAnsi="Arial" w:cs="Arial"/>
        <w:sz w:val="18"/>
        <w:szCs w:val="18"/>
      </w:rPr>
      <w:fldChar w:fldCharType="separate"/>
    </w:r>
    <w:r w:rsidR="0BE63F34" w:rsidRPr="00141D86">
      <w:rPr>
        <w:rFonts w:ascii="Arial" w:eastAsia="Arial" w:hAnsi="Arial" w:cs="Arial"/>
        <w:sz w:val="18"/>
        <w:szCs w:val="18"/>
      </w:rPr>
      <w:t>28</w:t>
    </w:r>
    <w:r w:rsidRPr="00141D86">
      <w:rPr>
        <w:rFonts w:ascii="Arial" w:eastAsia="Arial" w:hAnsi="Arial" w:cs="Arial"/>
        <w:sz w:val="18"/>
        <w:szCs w:val="18"/>
      </w:rPr>
      <w:fldChar w:fldCharType="end"/>
    </w:r>
  </w:p>
  <w:p w14:paraId="385027C2" w14:textId="77777777" w:rsidR="00027B83" w:rsidRPr="00141D86"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6"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8"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10"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2" w15:restartNumberingAfterBreak="0">
    <w:nsid w:val="69DA134C"/>
    <w:multiLevelType w:val="multilevel"/>
    <w:tmpl w:val="DBCCDC78"/>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890314023">
    <w:abstractNumId w:val="15"/>
  </w:num>
  <w:num w:numId="2" w16cid:durableId="1296642641">
    <w:abstractNumId w:val="1"/>
  </w:num>
  <w:num w:numId="3" w16cid:durableId="1542204254">
    <w:abstractNumId w:val="4"/>
  </w:num>
  <w:num w:numId="4" w16cid:durableId="642466208">
    <w:abstractNumId w:val="11"/>
  </w:num>
  <w:num w:numId="5" w16cid:durableId="1107694269">
    <w:abstractNumId w:val="8"/>
  </w:num>
  <w:num w:numId="6" w16cid:durableId="790129186">
    <w:abstractNumId w:val="9"/>
  </w:num>
  <w:num w:numId="7" w16cid:durableId="582758302">
    <w:abstractNumId w:val="2"/>
  </w:num>
  <w:num w:numId="8" w16cid:durableId="1212116578">
    <w:abstractNumId w:val="13"/>
  </w:num>
  <w:num w:numId="9" w16cid:durableId="1177501250">
    <w:abstractNumId w:val="7"/>
  </w:num>
  <w:num w:numId="10" w16cid:durableId="1447892788">
    <w:abstractNumId w:val="3"/>
  </w:num>
  <w:num w:numId="11" w16cid:durableId="1066953275">
    <w:abstractNumId w:val="6"/>
  </w:num>
  <w:num w:numId="12" w16cid:durableId="1321537361">
    <w:abstractNumId w:val="14"/>
  </w:num>
  <w:num w:numId="13" w16cid:durableId="552809657">
    <w:abstractNumId w:val="0"/>
  </w:num>
  <w:num w:numId="14" w16cid:durableId="1636525176">
    <w:abstractNumId w:val="10"/>
  </w:num>
  <w:num w:numId="15" w16cid:durableId="591083660">
    <w:abstractNumId w:val="5"/>
  </w:num>
  <w:num w:numId="16" w16cid:durableId="1369452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1D"/>
    <w:rsid w:val="00006CC6"/>
    <w:rsid w:val="0001179B"/>
    <w:rsid w:val="00016FBE"/>
    <w:rsid w:val="000203D1"/>
    <w:rsid w:val="000229DD"/>
    <w:rsid w:val="00024951"/>
    <w:rsid w:val="00027B83"/>
    <w:rsid w:val="000346FF"/>
    <w:rsid w:val="00043741"/>
    <w:rsid w:val="00047C4C"/>
    <w:rsid w:val="000505D0"/>
    <w:rsid w:val="00054D3D"/>
    <w:rsid w:val="000550D9"/>
    <w:rsid w:val="00056387"/>
    <w:rsid w:val="00057ADC"/>
    <w:rsid w:val="000645C3"/>
    <w:rsid w:val="00074F88"/>
    <w:rsid w:val="00075126"/>
    <w:rsid w:val="00075A34"/>
    <w:rsid w:val="00075F94"/>
    <w:rsid w:val="000805D3"/>
    <w:rsid w:val="00084729"/>
    <w:rsid w:val="00086414"/>
    <w:rsid w:val="00091A39"/>
    <w:rsid w:val="000945C8"/>
    <w:rsid w:val="00097DE5"/>
    <w:rsid w:val="000B0897"/>
    <w:rsid w:val="000B16DA"/>
    <w:rsid w:val="000B25D1"/>
    <w:rsid w:val="000B26D3"/>
    <w:rsid w:val="000B3E38"/>
    <w:rsid w:val="000C024C"/>
    <w:rsid w:val="000C55FF"/>
    <w:rsid w:val="000C66DE"/>
    <w:rsid w:val="000D0B2C"/>
    <w:rsid w:val="000D394C"/>
    <w:rsid w:val="000F1552"/>
    <w:rsid w:val="000F1940"/>
    <w:rsid w:val="000F6C9D"/>
    <w:rsid w:val="0010100D"/>
    <w:rsid w:val="00107999"/>
    <w:rsid w:val="00110BEE"/>
    <w:rsid w:val="0012135C"/>
    <w:rsid w:val="00125E89"/>
    <w:rsid w:val="001279C8"/>
    <w:rsid w:val="00127BF7"/>
    <w:rsid w:val="00131A02"/>
    <w:rsid w:val="00131EE1"/>
    <w:rsid w:val="00134292"/>
    <w:rsid w:val="00141D86"/>
    <w:rsid w:val="001428AB"/>
    <w:rsid w:val="00145793"/>
    <w:rsid w:val="00147812"/>
    <w:rsid w:val="00162C06"/>
    <w:rsid w:val="0016368B"/>
    <w:rsid w:val="00167A02"/>
    <w:rsid w:val="00167A1B"/>
    <w:rsid w:val="00171A91"/>
    <w:rsid w:val="00172B9D"/>
    <w:rsid w:val="00176B17"/>
    <w:rsid w:val="001830D7"/>
    <w:rsid w:val="00184A0B"/>
    <w:rsid w:val="001851F5"/>
    <w:rsid w:val="00190C84"/>
    <w:rsid w:val="00192B3A"/>
    <w:rsid w:val="00195D98"/>
    <w:rsid w:val="001A05D0"/>
    <w:rsid w:val="001A0CAA"/>
    <w:rsid w:val="001B42AB"/>
    <w:rsid w:val="001B48EF"/>
    <w:rsid w:val="001C3C18"/>
    <w:rsid w:val="001C46A3"/>
    <w:rsid w:val="001C633F"/>
    <w:rsid w:val="001D2457"/>
    <w:rsid w:val="001D64E1"/>
    <w:rsid w:val="001E1C8E"/>
    <w:rsid w:val="001E2D6F"/>
    <w:rsid w:val="001E3B6C"/>
    <w:rsid w:val="001E638B"/>
    <w:rsid w:val="001F3C26"/>
    <w:rsid w:val="0020013D"/>
    <w:rsid w:val="00200ED2"/>
    <w:rsid w:val="00207211"/>
    <w:rsid w:val="00207A58"/>
    <w:rsid w:val="00210495"/>
    <w:rsid w:val="00222C50"/>
    <w:rsid w:val="00240AD9"/>
    <w:rsid w:val="00242911"/>
    <w:rsid w:val="00245C10"/>
    <w:rsid w:val="00246307"/>
    <w:rsid w:val="002476C3"/>
    <w:rsid w:val="00254426"/>
    <w:rsid w:val="00261B06"/>
    <w:rsid w:val="0027624C"/>
    <w:rsid w:val="0028193C"/>
    <w:rsid w:val="00291792"/>
    <w:rsid w:val="00296133"/>
    <w:rsid w:val="00297651"/>
    <w:rsid w:val="002A5D21"/>
    <w:rsid w:val="002B0E02"/>
    <w:rsid w:val="002B2E04"/>
    <w:rsid w:val="002B64FF"/>
    <w:rsid w:val="002B7CEA"/>
    <w:rsid w:val="002C0B74"/>
    <w:rsid w:val="002C1FBC"/>
    <w:rsid w:val="002C372B"/>
    <w:rsid w:val="002C4739"/>
    <w:rsid w:val="002D0781"/>
    <w:rsid w:val="002D2342"/>
    <w:rsid w:val="002D24CB"/>
    <w:rsid w:val="002D269C"/>
    <w:rsid w:val="002E43E8"/>
    <w:rsid w:val="002F08FB"/>
    <w:rsid w:val="002F1AFE"/>
    <w:rsid w:val="0030481A"/>
    <w:rsid w:val="00311249"/>
    <w:rsid w:val="003128A7"/>
    <w:rsid w:val="00316064"/>
    <w:rsid w:val="00316CF4"/>
    <w:rsid w:val="003221B6"/>
    <w:rsid w:val="00324CC9"/>
    <w:rsid w:val="003302DA"/>
    <w:rsid w:val="003308C7"/>
    <w:rsid w:val="003320F4"/>
    <w:rsid w:val="0033395D"/>
    <w:rsid w:val="00341EE3"/>
    <w:rsid w:val="00355F11"/>
    <w:rsid w:val="00356C2C"/>
    <w:rsid w:val="00363E09"/>
    <w:rsid w:val="00365C62"/>
    <w:rsid w:val="0036671A"/>
    <w:rsid w:val="0037190E"/>
    <w:rsid w:val="003A0C43"/>
    <w:rsid w:val="003C645D"/>
    <w:rsid w:val="003D2AB6"/>
    <w:rsid w:val="003F01E8"/>
    <w:rsid w:val="003F1881"/>
    <w:rsid w:val="003F2225"/>
    <w:rsid w:val="003F2B76"/>
    <w:rsid w:val="00400166"/>
    <w:rsid w:val="004062D5"/>
    <w:rsid w:val="0040683B"/>
    <w:rsid w:val="0040694B"/>
    <w:rsid w:val="00416638"/>
    <w:rsid w:val="00423332"/>
    <w:rsid w:val="004243DB"/>
    <w:rsid w:val="00432E9E"/>
    <w:rsid w:val="00442263"/>
    <w:rsid w:val="00442EF7"/>
    <w:rsid w:val="00446870"/>
    <w:rsid w:val="00450437"/>
    <w:rsid w:val="00450DFB"/>
    <w:rsid w:val="004513EB"/>
    <w:rsid w:val="00452821"/>
    <w:rsid w:val="00455D1B"/>
    <w:rsid w:val="004603CC"/>
    <w:rsid w:val="00467FC7"/>
    <w:rsid w:val="0047210B"/>
    <w:rsid w:val="00473135"/>
    <w:rsid w:val="004763BF"/>
    <w:rsid w:val="004815FD"/>
    <w:rsid w:val="004876EF"/>
    <w:rsid w:val="004923FB"/>
    <w:rsid w:val="00495BB9"/>
    <w:rsid w:val="004A6DF4"/>
    <w:rsid w:val="004A778C"/>
    <w:rsid w:val="004C49BC"/>
    <w:rsid w:val="004C7EE3"/>
    <w:rsid w:val="004D7B92"/>
    <w:rsid w:val="004E0E34"/>
    <w:rsid w:val="004F2E3B"/>
    <w:rsid w:val="004F3090"/>
    <w:rsid w:val="004F408E"/>
    <w:rsid w:val="00500573"/>
    <w:rsid w:val="0050648E"/>
    <w:rsid w:val="00507B2E"/>
    <w:rsid w:val="005124C3"/>
    <w:rsid w:val="00512A6D"/>
    <w:rsid w:val="00514311"/>
    <w:rsid w:val="005150CE"/>
    <w:rsid w:val="005156C0"/>
    <w:rsid w:val="00521181"/>
    <w:rsid w:val="00523080"/>
    <w:rsid w:val="00523E07"/>
    <w:rsid w:val="005245FF"/>
    <w:rsid w:val="00533863"/>
    <w:rsid w:val="00534E85"/>
    <w:rsid w:val="005377B4"/>
    <w:rsid w:val="00555FD3"/>
    <w:rsid w:val="005617B8"/>
    <w:rsid w:val="0056302E"/>
    <w:rsid w:val="00572063"/>
    <w:rsid w:val="005744CF"/>
    <w:rsid w:val="00574530"/>
    <w:rsid w:val="00577558"/>
    <w:rsid w:val="00582E0A"/>
    <w:rsid w:val="00582ECB"/>
    <w:rsid w:val="00597743"/>
    <w:rsid w:val="005A01CB"/>
    <w:rsid w:val="005A0403"/>
    <w:rsid w:val="005A1227"/>
    <w:rsid w:val="005A3880"/>
    <w:rsid w:val="005A5773"/>
    <w:rsid w:val="005A6286"/>
    <w:rsid w:val="005B1F88"/>
    <w:rsid w:val="005B38D0"/>
    <w:rsid w:val="005C39B8"/>
    <w:rsid w:val="005C39EF"/>
    <w:rsid w:val="005C78BF"/>
    <w:rsid w:val="005D06FA"/>
    <w:rsid w:val="005D0E89"/>
    <w:rsid w:val="005D189D"/>
    <w:rsid w:val="005D5526"/>
    <w:rsid w:val="005D6725"/>
    <w:rsid w:val="005D73D4"/>
    <w:rsid w:val="005D7E88"/>
    <w:rsid w:val="005E2C93"/>
    <w:rsid w:val="005E5A31"/>
    <w:rsid w:val="005E5FC8"/>
    <w:rsid w:val="005E7658"/>
    <w:rsid w:val="005E7E63"/>
    <w:rsid w:val="006160D5"/>
    <w:rsid w:val="00616CFA"/>
    <w:rsid w:val="00621AF7"/>
    <w:rsid w:val="006231A4"/>
    <w:rsid w:val="006312EF"/>
    <w:rsid w:val="006343A6"/>
    <w:rsid w:val="00640039"/>
    <w:rsid w:val="006438FE"/>
    <w:rsid w:val="00645D10"/>
    <w:rsid w:val="00646DCF"/>
    <w:rsid w:val="006529EC"/>
    <w:rsid w:val="00667C2D"/>
    <w:rsid w:val="006811FC"/>
    <w:rsid w:val="00681299"/>
    <w:rsid w:val="00681C71"/>
    <w:rsid w:val="00685B3A"/>
    <w:rsid w:val="00691A2F"/>
    <w:rsid w:val="00694E91"/>
    <w:rsid w:val="006A0296"/>
    <w:rsid w:val="006A5183"/>
    <w:rsid w:val="006A5EBE"/>
    <w:rsid w:val="006B6622"/>
    <w:rsid w:val="006C048C"/>
    <w:rsid w:val="006C0837"/>
    <w:rsid w:val="006C29BE"/>
    <w:rsid w:val="006C5121"/>
    <w:rsid w:val="006D1906"/>
    <w:rsid w:val="006D3A46"/>
    <w:rsid w:val="006D5C55"/>
    <w:rsid w:val="006E522A"/>
    <w:rsid w:val="006F05E2"/>
    <w:rsid w:val="006F3FC7"/>
    <w:rsid w:val="00712CBE"/>
    <w:rsid w:val="007162C1"/>
    <w:rsid w:val="007203D4"/>
    <w:rsid w:val="0072331E"/>
    <w:rsid w:val="00723B78"/>
    <w:rsid w:val="00724745"/>
    <w:rsid w:val="007257FA"/>
    <w:rsid w:val="007262CC"/>
    <w:rsid w:val="0073013F"/>
    <w:rsid w:val="0073347F"/>
    <w:rsid w:val="00736A56"/>
    <w:rsid w:val="00740B5C"/>
    <w:rsid w:val="00741127"/>
    <w:rsid w:val="00743531"/>
    <w:rsid w:val="00746F38"/>
    <w:rsid w:val="00752BC2"/>
    <w:rsid w:val="007548F8"/>
    <w:rsid w:val="007617F8"/>
    <w:rsid w:val="007645B5"/>
    <w:rsid w:val="00765A87"/>
    <w:rsid w:val="00766F73"/>
    <w:rsid w:val="00780647"/>
    <w:rsid w:val="007A04D5"/>
    <w:rsid w:val="007A5CED"/>
    <w:rsid w:val="007B1106"/>
    <w:rsid w:val="007B6C3E"/>
    <w:rsid w:val="007C34A7"/>
    <w:rsid w:val="007C50A5"/>
    <w:rsid w:val="007D4DD9"/>
    <w:rsid w:val="007E3742"/>
    <w:rsid w:val="007F0092"/>
    <w:rsid w:val="007F0CA2"/>
    <w:rsid w:val="007F4134"/>
    <w:rsid w:val="007F5388"/>
    <w:rsid w:val="007F5CC0"/>
    <w:rsid w:val="008017F4"/>
    <w:rsid w:val="00801D69"/>
    <w:rsid w:val="008104D0"/>
    <w:rsid w:val="00811D72"/>
    <w:rsid w:val="00812613"/>
    <w:rsid w:val="00815C35"/>
    <w:rsid w:val="00815D0B"/>
    <w:rsid w:val="0082560B"/>
    <w:rsid w:val="00825C9B"/>
    <w:rsid w:val="0082603D"/>
    <w:rsid w:val="00833DD8"/>
    <w:rsid w:val="00847198"/>
    <w:rsid w:val="008478D4"/>
    <w:rsid w:val="00856418"/>
    <w:rsid w:val="0086470F"/>
    <w:rsid w:val="00872267"/>
    <w:rsid w:val="008840C1"/>
    <w:rsid w:val="008958DB"/>
    <w:rsid w:val="00896C8C"/>
    <w:rsid w:val="0089733D"/>
    <w:rsid w:val="008A2CC8"/>
    <w:rsid w:val="008A4EF6"/>
    <w:rsid w:val="008A6601"/>
    <w:rsid w:val="008B2DB2"/>
    <w:rsid w:val="008B3202"/>
    <w:rsid w:val="008C2F2E"/>
    <w:rsid w:val="008C658E"/>
    <w:rsid w:val="008D0FC5"/>
    <w:rsid w:val="008E2B88"/>
    <w:rsid w:val="008E2D79"/>
    <w:rsid w:val="008F0DED"/>
    <w:rsid w:val="008F1931"/>
    <w:rsid w:val="008F6FA9"/>
    <w:rsid w:val="00902778"/>
    <w:rsid w:val="009031F7"/>
    <w:rsid w:val="009033DD"/>
    <w:rsid w:val="00904C97"/>
    <w:rsid w:val="0092029E"/>
    <w:rsid w:val="00924CAA"/>
    <w:rsid w:val="00933B40"/>
    <w:rsid w:val="00940BB6"/>
    <w:rsid w:val="00941D93"/>
    <w:rsid w:val="00946F61"/>
    <w:rsid w:val="0095031A"/>
    <w:rsid w:val="00950CFC"/>
    <w:rsid w:val="009574AF"/>
    <w:rsid w:val="00960CEB"/>
    <w:rsid w:val="00961F68"/>
    <w:rsid w:val="009728BC"/>
    <w:rsid w:val="00985B5E"/>
    <w:rsid w:val="0099170D"/>
    <w:rsid w:val="00994725"/>
    <w:rsid w:val="00996C23"/>
    <w:rsid w:val="009A6542"/>
    <w:rsid w:val="009B3DA7"/>
    <w:rsid w:val="009B4A9B"/>
    <w:rsid w:val="009B6962"/>
    <w:rsid w:val="009C4D99"/>
    <w:rsid w:val="009D1380"/>
    <w:rsid w:val="009E3C6A"/>
    <w:rsid w:val="009F2D9E"/>
    <w:rsid w:val="009F4B30"/>
    <w:rsid w:val="00A140A5"/>
    <w:rsid w:val="00A16BF0"/>
    <w:rsid w:val="00A16CBB"/>
    <w:rsid w:val="00A17394"/>
    <w:rsid w:val="00A2006F"/>
    <w:rsid w:val="00A2014B"/>
    <w:rsid w:val="00A235C2"/>
    <w:rsid w:val="00A259F8"/>
    <w:rsid w:val="00A27518"/>
    <w:rsid w:val="00A312E3"/>
    <w:rsid w:val="00A32487"/>
    <w:rsid w:val="00A37BA0"/>
    <w:rsid w:val="00A41319"/>
    <w:rsid w:val="00A440E5"/>
    <w:rsid w:val="00A4486C"/>
    <w:rsid w:val="00A45B4F"/>
    <w:rsid w:val="00A46FB9"/>
    <w:rsid w:val="00A52190"/>
    <w:rsid w:val="00A55229"/>
    <w:rsid w:val="00A5611A"/>
    <w:rsid w:val="00A5682A"/>
    <w:rsid w:val="00A572E0"/>
    <w:rsid w:val="00A65AD6"/>
    <w:rsid w:val="00A71A26"/>
    <w:rsid w:val="00A71E63"/>
    <w:rsid w:val="00A72765"/>
    <w:rsid w:val="00A8173B"/>
    <w:rsid w:val="00A83B00"/>
    <w:rsid w:val="00A84F17"/>
    <w:rsid w:val="00A90EB0"/>
    <w:rsid w:val="00A920FE"/>
    <w:rsid w:val="00A924FC"/>
    <w:rsid w:val="00A929CA"/>
    <w:rsid w:val="00A940F8"/>
    <w:rsid w:val="00A96D29"/>
    <w:rsid w:val="00AA55BC"/>
    <w:rsid w:val="00AA7976"/>
    <w:rsid w:val="00AB2F6F"/>
    <w:rsid w:val="00AB4B38"/>
    <w:rsid w:val="00AB6315"/>
    <w:rsid w:val="00AC2F1A"/>
    <w:rsid w:val="00AC3ED0"/>
    <w:rsid w:val="00AC5E51"/>
    <w:rsid w:val="00AD21B1"/>
    <w:rsid w:val="00AE03B0"/>
    <w:rsid w:val="00AE45E9"/>
    <w:rsid w:val="00AE6AC9"/>
    <w:rsid w:val="00AE7DCB"/>
    <w:rsid w:val="00AF0146"/>
    <w:rsid w:val="00AF149F"/>
    <w:rsid w:val="00AF538F"/>
    <w:rsid w:val="00B06CE8"/>
    <w:rsid w:val="00B11C3E"/>
    <w:rsid w:val="00B25D99"/>
    <w:rsid w:val="00B27C1A"/>
    <w:rsid w:val="00B32ABC"/>
    <w:rsid w:val="00B36CE1"/>
    <w:rsid w:val="00B37F83"/>
    <w:rsid w:val="00B40132"/>
    <w:rsid w:val="00B50C0F"/>
    <w:rsid w:val="00B528D9"/>
    <w:rsid w:val="00B52E61"/>
    <w:rsid w:val="00B60625"/>
    <w:rsid w:val="00B70226"/>
    <w:rsid w:val="00B739CE"/>
    <w:rsid w:val="00B76204"/>
    <w:rsid w:val="00B97CE3"/>
    <w:rsid w:val="00BA12BB"/>
    <w:rsid w:val="00BB1972"/>
    <w:rsid w:val="00BB4156"/>
    <w:rsid w:val="00BB4FA6"/>
    <w:rsid w:val="00BC0168"/>
    <w:rsid w:val="00BC17EE"/>
    <w:rsid w:val="00BC2725"/>
    <w:rsid w:val="00BC55B2"/>
    <w:rsid w:val="00BC70A3"/>
    <w:rsid w:val="00BD0255"/>
    <w:rsid w:val="00BD56EE"/>
    <w:rsid w:val="00BF4EFA"/>
    <w:rsid w:val="00BF51B5"/>
    <w:rsid w:val="00C0428F"/>
    <w:rsid w:val="00C0445F"/>
    <w:rsid w:val="00C069A7"/>
    <w:rsid w:val="00C11A91"/>
    <w:rsid w:val="00C176A0"/>
    <w:rsid w:val="00C17B14"/>
    <w:rsid w:val="00C20652"/>
    <w:rsid w:val="00C22F92"/>
    <w:rsid w:val="00C24C5E"/>
    <w:rsid w:val="00C253F5"/>
    <w:rsid w:val="00C25883"/>
    <w:rsid w:val="00C25FE1"/>
    <w:rsid w:val="00C271EE"/>
    <w:rsid w:val="00C32B96"/>
    <w:rsid w:val="00C330BA"/>
    <w:rsid w:val="00C34C23"/>
    <w:rsid w:val="00C52115"/>
    <w:rsid w:val="00C60AD0"/>
    <w:rsid w:val="00C61B0E"/>
    <w:rsid w:val="00C62B54"/>
    <w:rsid w:val="00C66084"/>
    <w:rsid w:val="00C66C7B"/>
    <w:rsid w:val="00C725C4"/>
    <w:rsid w:val="00C74EF3"/>
    <w:rsid w:val="00C80677"/>
    <w:rsid w:val="00C82D2F"/>
    <w:rsid w:val="00C84F07"/>
    <w:rsid w:val="00C85E1B"/>
    <w:rsid w:val="00C931D4"/>
    <w:rsid w:val="00C93B18"/>
    <w:rsid w:val="00C942CE"/>
    <w:rsid w:val="00C95A04"/>
    <w:rsid w:val="00CC4FA8"/>
    <w:rsid w:val="00CC5EF8"/>
    <w:rsid w:val="00CD26CB"/>
    <w:rsid w:val="00CD7B88"/>
    <w:rsid w:val="00CE3849"/>
    <w:rsid w:val="00D03A54"/>
    <w:rsid w:val="00D06B74"/>
    <w:rsid w:val="00D076F4"/>
    <w:rsid w:val="00D11EC1"/>
    <w:rsid w:val="00D163C9"/>
    <w:rsid w:val="00D225A6"/>
    <w:rsid w:val="00D305F5"/>
    <w:rsid w:val="00D31441"/>
    <w:rsid w:val="00D3312B"/>
    <w:rsid w:val="00D43E4D"/>
    <w:rsid w:val="00D50534"/>
    <w:rsid w:val="00D546C5"/>
    <w:rsid w:val="00D55A5A"/>
    <w:rsid w:val="00D6084F"/>
    <w:rsid w:val="00D621E9"/>
    <w:rsid w:val="00D6252C"/>
    <w:rsid w:val="00D629DA"/>
    <w:rsid w:val="00D63658"/>
    <w:rsid w:val="00D63B86"/>
    <w:rsid w:val="00D66592"/>
    <w:rsid w:val="00D66D86"/>
    <w:rsid w:val="00D7390E"/>
    <w:rsid w:val="00D821B1"/>
    <w:rsid w:val="00D82591"/>
    <w:rsid w:val="00D86127"/>
    <w:rsid w:val="00D91681"/>
    <w:rsid w:val="00D97704"/>
    <w:rsid w:val="00DA4E0C"/>
    <w:rsid w:val="00DA6E8B"/>
    <w:rsid w:val="00DB62E2"/>
    <w:rsid w:val="00DC4344"/>
    <w:rsid w:val="00DC5256"/>
    <w:rsid w:val="00DD3618"/>
    <w:rsid w:val="00DD7665"/>
    <w:rsid w:val="00DE3D22"/>
    <w:rsid w:val="00DE4EE3"/>
    <w:rsid w:val="00DE6051"/>
    <w:rsid w:val="00DE7162"/>
    <w:rsid w:val="00DF1101"/>
    <w:rsid w:val="00DF6B0B"/>
    <w:rsid w:val="00DF6DFA"/>
    <w:rsid w:val="00E17B6D"/>
    <w:rsid w:val="00E2228E"/>
    <w:rsid w:val="00E2645A"/>
    <w:rsid w:val="00E26FA9"/>
    <w:rsid w:val="00E346BC"/>
    <w:rsid w:val="00E36D87"/>
    <w:rsid w:val="00E375F5"/>
    <w:rsid w:val="00E37714"/>
    <w:rsid w:val="00E43A6E"/>
    <w:rsid w:val="00E55106"/>
    <w:rsid w:val="00E60ACF"/>
    <w:rsid w:val="00E615E4"/>
    <w:rsid w:val="00E65854"/>
    <w:rsid w:val="00E75808"/>
    <w:rsid w:val="00E803E3"/>
    <w:rsid w:val="00E83293"/>
    <w:rsid w:val="00E84B06"/>
    <w:rsid w:val="00E87A66"/>
    <w:rsid w:val="00E925DD"/>
    <w:rsid w:val="00E940CA"/>
    <w:rsid w:val="00E96838"/>
    <w:rsid w:val="00EA7CFD"/>
    <w:rsid w:val="00EB0F05"/>
    <w:rsid w:val="00EB13BC"/>
    <w:rsid w:val="00EB3BE8"/>
    <w:rsid w:val="00EC01F1"/>
    <w:rsid w:val="00ED3B1C"/>
    <w:rsid w:val="00EE6ADD"/>
    <w:rsid w:val="00EF3850"/>
    <w:rsid w:val="00EF3E9E"/>
    <w:rsid w:val="00EF456E"/>
    <w:rsid w:val="00EF4758"/>
    <w:rsid w:val="00F10A2C"/>
    <w:rsid w:val="00F15EE1"/>
    <w:rsid w:val="00F23B73"/>
    <w:rsid w:val="00F2467B"/>
    <w:rsid w:val="00F25F34"/>
    <w:rsid w:val="00F32B5A"/>
    <w:rsid w:val="00F35668"/>
    <w:rsid w:val="00F36B5C"/>
    <w:rsid w:val="00F4097F"/>
    <w:rsid w:val="00F51C06"/>
    <w:rsid w:val="00F53046"/>
    <w:rsid w:val="00F5733A"/>
    <w:rsid w:val="00F60BD9"/>
    <w:rsid w:val="00F63D9A"/>
    <w:rsid w:val="00F71ACB"/>
    <w:rsid w:val="00F72C72"/>
    <w:rsid w:val="00F72EC3"/>
    <w:rsid w:val="00F852E9"/>
    <w:rsid w:val="00F922B5"/>
    <w:rsid w:val="00F92974"/>
    <w:rsid w:val="00F960F4"/>
    <w:rsid w:val="00FA2743"/>
    <w:rsid w:val="00FA4926"/>
    <w:rsid w:val="00FA7CB5"/>
    <w:rsid w:val="00FB3F5A"/>
    <w:rsid w:val="00FB6D80"/>
    <w:rsid w:val="00FB73E9"/>
    <w:rsid w:val="00FC28C9"/>
    <w:rsid w:val="00FC3D3C"/>
    <w:rsid w:val="00FD148B"/>
    <w:rsid w:val="00FD2AC3"/>
    <w:rsid w:val="00FE23B5"/>
    <w:rsid w:val="00FE720E"/>
    <w:rsid w:val="00FF1FF1"/>
    <w:rsid w:val="00FF4106"/>
    <w:rsid w:val="00FF4325"/>
    <w:rsid w:val="00FF4C59"/>
    <w:rsid w:val="00FF4F06"/>
    <w:rsid w:val="0BE63F3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BE63F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qFormat/>
    <w:rsid w:val="0BE63F34"/>
    <w:pPr>
      <w:widowControl w:val="0"/>
      <w:spacing w:line="276" w:lineRule="auto"/>
    </w:pPr>
    <w:rPr>
      <w:i/>
      <w:iCs/>
      <w:color w:val="00B050"/>
    </w:rPr>
  </w:style>
  <w:style w:type="character" w:styleId="Komentaronuoroda">
    <w:name w:val="annotation reference"/>
    <w:basedOn w:val="Numatytasispastraiposriftas"/>
    <w:uiPriority w:val="99"/>
    <w:semiHidden/>
    <w:unhideWhenUsed/>
    <w:rsid w:val="005150CE"/>
    <w:rPr>
      <w:sz w:val="16"/>
      <w:szCs w:val="16"/>
    </w:rPr>
  </w:style>
  <w:style w:type="paragraph" w:styleId="Komentarotekstas">
    <w:name w:val="annotation text"/>
    <w:basedOn w:val="prastasis"/>
    <w:link w:val="KomentarotekstasDiagrama"/>
    <w:uiPriority w:val="99"/>
    <w:unhideWhenUsed/>
    <w:rsid w:val="0BE63F34"/>
    <w:rPr>
      <w:sz w:val="20"/>
    </w:rPr>
  </w:style>
  <w:style w:type="character" w:customStyle="1" w:styleId="KomentarotekstasDiagrama">
    <w:name w:val="Komentaro tekstas Diagrama"/>
    <w:basedOn w:val="Numatytasispastraiposriftas"/>
    <w:link w:val="Komentarotekstas"/>
    <w:uiPriority w:val="99"/>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basedOn w:val="prastasis"/>
    <w:link w:val="PuslapioinaostekstasDiagrama"/>
    <w:uiPriority w:val="1"/>
    <w:unhideWhenUsed/>
    <w:rsid w:val="0BE63F34"/>
    <w:rPr>
      <w:sz w:val="20"/>
    </w:rPr>
  </w:style>
  <w:style w:type="character" w:customStyle="1" w:styleId="PuslapioinaostekstasDiagrama">
    <w:name w:val="Puslapio išnašos tekstas Diagrama"/>
    <w:basedOn w:val="Numatytasispastraiposriftas"/>
    <w:link w:val="Puslapioinaostekstas"/>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Bullet,Lentele"/>
    <w:basedOn w:val="prastasis"/>
    <w:link w:val="SraopastraipaDiagrama"/>
    <w:uiPriority w:val="34"/>
    <w:qFormat/>
    <w:rsid w:val="0BE63F34"/>
    <w:pPr>
      <w:ind w:left="720"/>
      <w:contextualSpacing/>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BE63F34"/>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uiPriority w:val="1"/>
    <w:semiHidden/>
    <w:unhideWhenUsed/>
    <w:rsid w:val="0BE63F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10F62-BA5F-4A9C-8633-6E3A8EE8BB0E}">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23342</Words>
  <Characters>13305</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390</cp:revision>
  <cp:lastPrinted>2017-06-29T23:42:00Z</cp:lastPrinted>
  <dcterms:created xsi:type="dcterms:W3CDTF">2025-03-14T15:50:00Z</dcterms:created>
  <dcterms:modified xsi:type="dcterms:W3CDTF">2025-11-17T09:44:00Z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