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BE336" w14:textId="77777777" w:rsidR="008A130F" w:rsidRPr="00386DB5" w:rsidRDefault="008A130F" w:rsidP="00C779DA">
      <w:pPr>
        <w:keepNext/>
        <w:keepLines/>
        <w:suppressAutoHyphens/>
        <w:autoSpaceDN w:val="0"/>
        <w:spacing w:after="80" w:line="240" w:lineRule="auto"/>
        <w:ind w:firstLine="851"/>
        <w:jc w:val="right"/>
        <w:textAlignment w:val="baseline"/>
        <w:outlineLvl w:val="1"/>
        <w:rPr>
          <w:rFonts w:ascii="Times New Roman" w:eastAsia="Calibri" w:hAnsi="Times New Roman" w:cs="Times New Roman"/>
          <w:kern w:val="0"/>
          <w:sz w:val="24"/>
          <w:szCs w:val="24"/>
          <w14:ligatures w14:val="none"/>
        </w:rPr>
      </w:pPr>
      <w:bookmarkStart w:id="0" w:name="_Toc124404961"/>
      <w:bookmarkStart w:id="1" w:name="_Ref38901392"/>
      <w:bookmarkStart w:id="2" w:name="_Ref38898051"/>
      <w:bookmarkStart w:id="3" w:name="_Ref38540913"/>
      <w:r w:rsidRPr="00386DB5">
        <w:rPr>
          <w:rFonts w:ascii="Times New Roman" w:eastAsia="Calibri" w:hAnsi="Times New Roman" w:cs="Times New Roman"/>
          <w:i/>
          <w:iCs/>
          <w:kern w:val="0"/>
          <w:sz w:val="24"/>
          <w:szCs w:val="24"/>
          <w14:ligatures w14:val="none"/>
        </w:rPr>
        <w:t xml:space="preserve">Pirkimo sąlygų 2 priedas </w:t>
      </w:r>
      <w:bookmarkEnd w:id="0"/>
      <w:bookmarkEnd w:id="1"/>
      <w:bookmarkEnd w:id="2"/>
      <w:bookmarkEnd w:id="3"/>
    </w:p>
    <w:p w14:paraId="354EF7C9" w14:textId="77777777" w:rsidR="003308B0" w:rsidRPr="00386DB5" w:rsidRDefault="003308B0" w:rsidP="00C779DA">
      <w:pPr>
        <w:tabs>
          <w:tab w:val="left" w:pos="993"/>
          <w:tab w:val="left" w:pos="1276"/>
        </w:tabs>
        <w:suppressAutoHyphens/>
        <w:autoSpaceDN w:val="0"/>
        <w:spacing w:after="0" w:line="240" w:lineRule="auto"/>
        <w:ind w:firstLine="851"/>
        <w:textAlignment w:val="baseline"/>
        <w:rPr>
          <w:rFonts w:ascii="Times New Roman" w:eastAsia="Times New Roman" w:hAnsi="Times New Roman" w:cs="Times New Roman"/>
          <w:b/>
          <w:bCs/>
          <w:kern w:val="0"/>
          <w:sz w:val="24"/>
          <w:szCs w:val="24"/>
          <w14:ligatures w14:val="none"/>
        </w:rPr>
      </w:pPr>
    </w:p>
    <w:p w14:paraId="3682371F" w14:textId="77777777" w:rsidR="00437C2C" w:rsidRPr="00386DB5" w:rsidRDefault="00437C2C" w:rsidP="00C779DA">
      <w:pPr>
        <w:tabs>
          <w:tab w:val="left" w:pos="993"/>
          <w:tab w:val="left" w:pos="1276"/>
        </w:tabs>
        <w:suppressAutoHyphens/>
        <w:autoSpaceDN w:val="0"/>
        <w:spacing w:after="0" w:line="240" w:lineRule="auto"/>
        <w:ind w:firstLine="851"/>
        <w:textAlignment w:val="baseline"/>
        <w:rPr>
          <w:rFonts w:ascii="Times New Roman" w:eastAsia="Times New Roman" w:hAnsi="Times New Roman" w:cs="Times New Roman"/>
          <w:b/>
          <w:bCs/>
          <w:kern w:val="0"/>
          <w:sz w:val="24"/>
          <w:szCs w:val="24"/>
          <w14:ligatures w14:val="none"/>
        </w:rPr>
      </w:pPr>
    </w:p>
    <w:p w14:paraId="0CEA70B4" w14:textId="77777777" w:rsidR="008A130F" w:rsidRPr="00386DB5" w:rsidRDefault="008A130F" w:rsidP="00C779DA">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386DB5">
        <w:rPr>
          <w:rFonts w:ascii="Times New Roman" w:eastAsia="Times New Roman" w:hAnsi="Times New Roman" w:cs="Times New Roman"/>
          <w:b/>
          <w:bCs/>
          <w:kern w:val="0"/>
          <w:sz w:val="24"/>
          <w:szCs w:val="24"/>
          <w14:ligatures w14:val="none"/>
        </w:rPr>
        <w:t>TECHNINĖ SPECIFIKACIJA</w:t>
      </w:r>
    </w:p>
    <w:p w14:paraId="48BBAA33" w14:textId="77777777" w:rsidR="003308B0" w:rsidRPr="00386DB5" w:rsidRDefault="003308B0" w:rsidP="00C779DA">
      <w:pPr>
        <w:tabs>
          <w:tab w:val="left" w:pos="993"/>
          <w:tab w:val="left" w:pos="1276"/>
        </w:tabs>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p>
    <w:p w14:paraId="59ED0CDA" w14:textId="12D33DD4" w:rsidR="001F4A41" w:rsidRPr="00386DB5" w:rsidRDefault="008A130F" w:rsidP="00182E04">
      <w:pPr>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b/>
          <w:bCs/>
          <w:kern w:val="0"/>
          <w:sz w:val="24"/>
          <w:szCs w:val="24"/>
          <w14:ligatures w14:val="none"/>
        </w:rPr>
        <w:t>Perkamos paslaugos</w:t>
      </w:r>
      <w:r w:rsidRPr="00386DB5">
        <w:rPr>
          <w:rFonts w:ascii="Times New Roman" w:eastAsia="Times New Roman" w:hAnsi="Times New Roman" w:cs="Times New Roman"/>
          <w:kern w:val="0"/>
          <w:sz w:val="24"/>
          <w:szCs w:val="24"/>
          <w14:ligatures w14:val="none"/>
        </w:rPr>
        <w:t>:</w:t>
      </w:r>
      <w:r w:rsidRPr="00386DB5">
        <w:rPr>
          <w:rFonts w:ascii="Times New Roman" w:eastAsia="Times New Roman" w:hAnsi="Times New Roman" w:cs="Times New Roman"/>
          <w:kern w:val="0"/>
          <w:sz w:val="24"/>
          <w:szCs w:val="24"/>
          <w:lang w:eastAsia="en-GB"/>
          <w14:ligatures w14:val="none"/>
        </w:rPr>
        <w:t xml:space="preserve"> </w:t>
      </w:r>
      <w:r w:rsidRPr="00386DB5">
        <w:rPr>
          <w:rFonts w:ascii="Times New Roman" w:hAnsi="Times New Roman" w:cs="Times New Roman"/>
          <w:sz w:val="24"/>
          <w:szCs w:val="24"/>
          <w:lang w:eastAsia="en-GB"/>
        </w:rPr>
        <w:t xml:space="preserve">skaitmeninės </w:t>
      </w:r>
      <w:bookmarkStart w:id="4" w:name="_Hlk192140966"/>
      <w:bookmarkStart w:id="5" w:name="_Hlk192229935"/>
      <w:r w:rsidRPr="00386DB5">
        <w:rPr>
          <w:rFonts w:ascii="Times New Roman" w:hAnsi="Times New Roman" w:cs="Times New Roman"/>
          <w:sz w:val="24"/>
          <w:szCs w:val="24"/>
          <w:lang w:eastAsia="en-GB"/>
        </w:rPr>
        <w:t>mokymo priemonės (toliau – SMP), skirtos vidutinio ir žymaus intelekto sutrikim</w:t>
      </w:r>
      <w:r w:rsidR="00345452" w:rsidRPr="00386DB5">
        <w:rPr>
          <w:rFonts w:ascii="Times New Roman" w:hAnsi="Times New Roman" w:cs="Times New Roman"/>
          <w:sz w:val="24"/>
          <w:szCs w:val="24"/>
          <w:lang w:eastAsia="en-GB"/>
        </w:rPr>
        <w:t xml:space="preserve">ų </w:t>
      </w:r>
      <w:r w:rsidRPr="00386DB5">
        <w:rPr>
          <w:rFonts w:ascii="Times New Roman" w:hAnsi="Times New Roman" w:cs="Times New Roman"/>
          <w:sz w:val="24"/>
          <w:szCs w:val="24"/>
          <w:lang w:eastAsia="en-GB"/>
        </w:rPr>
        <w:t>turinčių mokinių socialinių įgūdžių ugdymui</w:t>
      </w:r>
      <w:r w:rsidR="00453782" w:rsidRPr="00386DB5">
        <w:rPr>
          <w:rFonts w:ascii="Times New Roman" w:hAnsi="Times New Roman" w:cs="Times New Roman"/>
          <w:sz w:val="24"/>
          <w:szCs w:val="24"/>
          <w:lang w:eastAsia="en-GB"/>
        </w:rPr>
        <w:t>,</w:t>
      </w:r>
      <w:r w:rsidRPr="00386DB5">
        <w:rPr>
          <w:rFonts w:ascii="Times New Roman" w:hAnsi="Times New Roman" w:cs="Times New Roman"/>
          <w:sz w:val="24"/>
          <w:szCs w:val="24"/>
          <w:lang w:eastAsia="en-GB"/>
        </w:rPr>
        <w:t xml:space="preserve"> </w:t>
      </w:r>
      <w:bookmarkEnd w:id="4"/>
      <w:r w:rsidRPr="00386DB5">
        <w:rPr>
          <w:rFonts w:ascii="Times New Roman" w:eastAsia="Times New Roman" w:hAnsi="Times New Roman" w:cs="Times New Roman"/>
          <w:kern w:val="0"/>
          <w:sz w:val="24"/>
          <w:szCs w:val="24"/>
          <w:lang w:eastAsia="en-GB"/>
          <w14:ligatures w14:val="none"/>
        </w:rPr>
        <w:t>sukūrimo paslaugos (toliau – paslaugos)</w:t>
      </w:r>
      <w:r w:rsidRPr="00386DB5">
        <w:rPr>
          <w:rFonts w:ascii="Times New Roman" w:hAnsi="Times New Roman" w:cs="Times New Roman"/>
          <w:sz w:val="24"/>
          <w:szCs w:val="24"/>
          <w:lang w:eastAsia="en-GB"/>
        </w:rPr>
        <w:t>, kurias sudaro:</w:t>
      </w:r>
      <w:bookmarkEnd w:id="5"/>
    </w:p>
    <w:p w14:paraId="3DE84823" w14:textId="7E59D287" w:rsidR="001F4A41" w:rsidRPr="00386DB5" w:rsidRDefault="001F4A41" w:rsidP="00182E04">
      <w:pPr>
        <w:pStyle w:val="Sraopastraipa"/>
        <w:numPr>
          <w:ilvl w:val="1"/>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 </w:t>
      </w:r>
      <w:r w:rsidR="008A130F" w:rsidRPr="00386DB5">
        <w:rPr>
          <w:rFonts w:ascii="Times New Roman" w:eastAsia="Times New Roman" w:hAnsi="Times New Roman" w:cs="Times New Roman"/>
          <w:color w:val="000000" w:themeColor="text1"/>
          <w:kern w:val="0"/>
          <w:sz w:val="24"/>
          <w:szCs w:val="24"/>
          <w:lang w:eastAsia="en-GB"/>
          <w14:ligatures w14:val="none"/>
        </w:rPr>
        <w:t xml:space="preserve">2012–2013 m. m. sukurtos spausdintinės </w:t>
      </w:r>
      <w:r w:rsidR="008A130F" w:rsidRPr="00386DB5">
        <w:rPr>
          <w:rFonts w:ascii="Times New Roman" w:hAnsi="Times New Roman" w:cs="Times New Roman"/>
          <w:color w:val="000000" w:themeColor="text1"/>
          <w:sz w:val="24"/>
          <w:szCs w:val="24"/>
          <w:lang w:eastAsia="en-GB"/>
        </w:rPr>
        <w:t xml:space="preserve">mokymo priemonės, skirtos </w:t>
      </w:r>
      <w:bookmarkStart w:id="6" w:name="_Hlk195090298"/>
      <w:r w:rsidR="008A130F" w:rsidRPr="00386DB5">
        <w:rPr>
          <w:rFonts w:ascii="Times New Roman" w:hAnsi="Times New Roman" w:cs="Times New Roman"/>
          <w:color w:val="000000" w:themeColor="text1"/>
          <w:sz w:val="24"/>
          <w:szCs w:val="24"/>
          <w:lang w:eastAsia="en-GB"/>
        </w:rPr>
        <w:t>vidutinio ir žymaus intelekto sutrikim</w:t>
      </w:r>
      <w:r w:rsidR="00345452" w:rsidRPr="00386DB5">
        <w:rPr>
          <w:rFonts w:ascii="Times New Roman" w:hAnsi="Times New Roman" w:cs="Times New Roman"/>
          <w:color w:val="000000" w:themeColor="text1"/>
          <w:sz w:val="24"/>
          <w:szCs w:val="24"/>
          <w:lang w:eastAsia="en-GB"/>
        </w:rPr>
        <w:t>ų</w:t>
      </w:r>
      <w:r w:rsidR="008A130F" w:rsidRPr="00386DB5">
        <w:rPr>
          <w:rFonts w:ascii="Times New Roman" w:hAnsi="Times New Roman" w:cs="Times New Roman"/>
          <w:color w:val="000000" w:themeColor="text1"/>
          <w:sz w:val="24"/>
          <w:szCs w:val="24"/>
          <w:lang w:eastAsia="en-GB"/>
        </w:rPr>
        <w:t xml:space="preserve"> turinčių mokinių </w:t>
      </w:r>
      <w:bookmarkEnd w:id="6"/>
      <w:r w:rsidR="008A130F" w:rsidRPr="00386DB5">
        <w:rPr>
          <w:rFonts w:ascii="Times New Roman" w:hAnsi="Times New Roman" w:cs="Times New Roman"/>
          <w:color w:val="000000" w:themeColor="text1"/>
          <w:sz w:val="24"/>
          <w:szCs w:val="24"/>
          <w:lang w:eastAsia="en-GB"/>
        </w:rPr>
        <w:t>socialinių įgūdžių ugdymui</w:t>
      </w:r>
      <w:r w:rsidR="005417BC" w:rsidRPr="00386DB5">
        <w:rPr>
          <w:rFonts w:ascii="Times New Roman" w:hAnsi="Times New Roman" w:cs="Times New Roman"/>
          <w:color w:val="000000" w:themeColor="text1"/>
          <w:sz w:val="24"/>
          <w:szCs w:val="24"/>
          <w:lang w:eastAsia="en-GB"/>
        </w:rPr>
        <w:t>,</w:t>
      </w:r>
      <w:r w:rsidR="008A130F" w:rsidRPr="00386DB5">
        <w:rPr>
          <w:rFonts w:ascii="Times New Roman" w:hAnsi="Times New Roman" w:cs="Times New Roman"/>
          <w:color w:val="000000" w:themeColor="text1"/>
          <w:sz w:val="24"/>
          <w:szCs w:val="24"/>
          <w:lang w:eastAsia="en-GB"/>
        </w:rPr>
        <w:t xml:space="preserve"> atnaujinimas</w:t>
      </w:r>
      <w:r w:rsidR="008A130F" w:rsidRPr="00386DB5">
        <w:rPr>
          <w:rFonts w:ascii="Times New Roman" w:hAnsi="Times New Roman" w:cs="Times New Roman"/>
          <w:color w:val="C00000"/>
          <w:sz w:val="24"/>
          <w:szCs w:val="24"/>
          <w:lang w:eastAsia="en-GB"/>
        </w:rPr>
        <w:t xml:space="preserve"> </w:t>
      </w:r>
      <w:r w:rsidR="008A130F" w:rsidRPr="00386DB5">
        <w:rPr>
          <w:rFonts w:ascii="Times New Roman" w:hAnsi="Times New Roman" w:cs="Times New Roman"/>
          <w:color w:val="000000" w:themeColor="text1"/>
          <w:sz w:val="24"/>
          <w:szCs w:val="24"/>
          <w:lang w:eastAsia="en-GB"/>
        </w:rPr>
        <w:t>ir parengimas skaitmeniniu formatu</w:t>
      </w:r>
      <w:r w:rsidR="006E0DFF" w:rsidRPr="00386DB5">
        <w:rPr>
          <w:rFonts w:ascii="Times New Roman" w:hAnsi="Times New Roman" w:cs="Times New Roman"/>
          <w:color w:val="000000" w:themeColor="text1"/>
          <w:sz w:val="24"/>
          <w:szCs w:val="24"/>
          <w:lang w:eastAsia="en-GB"/>
        </w:rPr>
        <w:t xml:space="preserve"> (10 modulių)</w:t>
      </w:r>
      <w:r w:rsidR="008A130F" w:rsidRPr="00386DB5">
        <w:rPr>
          <w:rFonts w:ascii="Times New Roman" w:hAnsi="Times New Roman" w:cs="Times New Roman"/>
          <w:color w:val="000000" w:themeColor="text1"/>
          <w:sz w:val="24"/>
          <w:szCs w:val="24"/>
          <w:lang w:eastAsia="en-GB"/>
        </w:rPr>
        <w:t>;</w:t>
      </w:r>
      <w:bookmarkStart w:id="7" w:name="_Hlk192236501"/>
    </w:p>
    <w:p w14:paraId="1B1DE121" w14:textId="43BA88D8" w:rsidR="001F4A41" w:rsidRPr="00386DB5" w:rsidRDefault="001F4A41" w:rsidP="00182E04">
      <w:pPr>
        <w:pStyle w:val="Sraopastraipa"/>
        <w:numPr>
          <w:ilvl w:val="1"/>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 </w:t>
      </w:r>
      <w:r w:rsidR="00C256A3" w:rsidRPr="00386DB5">
        <w:rPr>
          <w:rFonts w:ascii="Times New Roman" w:eastAsia="Times New Roman" w:hAnsi="Times New Roman" w:cs="Times New Roman"/>
          <w:color w:val="000000" w:themeColor="text1"/>
          <w:kern w:val="0"/>
          <w:sz w:val="24"/>
          <w:szCs w:val="24"/>
          <w:lang w:eastAsia="en-GB"/>
          <w14:ligatures w14:val="none"/>
        </w:rPr>
        <w:t xml:space="preserve">2 </w:t>
      </w:r>
      <w:r w:rsidR="008A130F" w:rsidRPr="00386DB5">
        <w:rPr>
          <w:rFonts w:ascii="Times New Roman" w:eastAsia="Times New Roman" w:hAnsi="Times New Roman" w:cs="Times New Roman"/>
          <w:color w:val="000000" w:themeColor="text1"/>
          <w:kern w:val="0"/>
          <w:sz w:val="24"/>
          <w:szCs w:val="24"/>
          <w:lang w:eastAsia="en-GB"/>
          <w14:ligatures w14:val="none"/>
        </w:rPr>
        <w:t xml:space="preserve">naujų modulių, skirtų </w:t>
      </w:r>
      <w:r w:rsidR="008A130F" w:rsidRPr="00386DB5">
        <w:rPr>
          <w:rFonts w:ascii="Times New Roman" w:hAnsi="Times New Roman" w:cs="Times New Roman"/>
          <w:color w:val="000000" w:themeColor="text1"/>
          <w:sz w:val="24"/>
          <w:szCs w:val="24"/>
          <w:lang w:eastAsia="en-GB"/>
        </w:rPr>
        <w:t>vidutinio ir žymaus intelekto sutrikim</w:t>
      </w:r>
      <w:r w:rsidR="00345452" w:rsidRPr="00386DB5">
        <w:rPr>
          <w:rFonts w:ascii="Times New Roman" w:hAnsi="Times New Roman" w:cs="Times New Roman"/>
          <w:color w:val="000000" w:themeColor="text1"/>
          <w:sz w:val="24"/>
          <w:szCs w:val="24"/>
          <w:lang w:eastAsia="en-GB"/>
        </w:rPr>
        <w:t>ų</w:t>
      </w:r>
      <w:r w:rsidR="008A130F" w:rsidRPr="00386DB5">
        <w:rPr>
          <w:rFonts w:ascii="Times New Roman" w:hAnsi="Times New Roman" w:cs="Times New Roman"/>
          <w:color w:val="000000" w:themeColor="text1"/>
          <w:sz w:val="24"/>
          <w:szCs w:val="24"/>
          <w:lang w:eastAsia="en-GB"/>
        </w:rPr>
        <w:t xml:space="preserve"> turinčių mokinių socialinių įgūdžių ugdymui,</w:t>
      </w:r>
      <w:r w:rsidR="008A130F" w:rsidRPr="00386DB5">
        <w:rPr>
          <w:rFonts w:ascii="Times New Roman" w:eastAsia="Times New Roman" w:hAnsi="Times New Roman" w:cs="Times New Roman"/>
          <w:color w:val="000000" w:themeColor="text1"/>
          <w:kern w:val="0"/>
          <w:sz w:val="24"/>
          <w:szCs w:val="24"/>
          <w:lang w:eastAsia="en-GB"/>
          <w14:ligatures w14:val="none"/>
        </w:rPr>
        <w:t xml:space="preserve"> sukūrimas skaitmeniniu formatu; </w:t>
      </w:r>
    </w:p>
    <w:p w14:paraId="2A97A13A" w14:textId="3D43263B" w:rsidR="00EA3FC5" w:rsidRPr="00386DB5" w:rsidRDefault="00EA3FC5" w:rsidP="00182E04">
      <w:pPr>
        <w:pStyle w:val="Sraopastraipa"/>
        <w:numPr>
          <w:ilvl w:val="1"/>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 </w:t>
      </w:r>
      <w:r w:rsidR="00182E04" w:rsidRPr="00386DB5">
        <w:rPr>
          <w:rFonts w:ascii="Times New Roman" w:eastAsia="Times New Roman" w:hAnsi="Times New Roman" w:cs="Times New Roman"/>
          <w:color w:val="000000" w:themeColor="text1"/>
          <w:kern w:val="0"/>
          <w:sz w:val="24"/>
          <w:szCs w:val="24"/>
          <w:lang w:eastAsia="en-GB"/>
          <w14:ligatures w14:val="none"/>
        </w:rPr>
        <w:t>SMP</w:t>
      </w:r>
      <w:r w:rsidR="00436E2B" w:rsidRPr="00386DB5">
        <w:rPr>
          <w:rFonts w:ascii="Times New Roman" w:eastAsia="Times New Roman" w:hAnsi="Times New Roman" w:cs="Times New Roman"/>
          <w:color w:val="000000" w:themeColor="text1"/>
          <w:kern w:val="0"/>
          <w:sz w:val="24"/>
          <w:szCs w:val="24"/>
          <w:lang w:eastAsia="en-GB"/>
          <w14:ligatures w14:val="none"/>
        </w:rPr>
        <w:t xml:space="preserve"> įgarsinimas</w:t>
      </w:r>
      <w:r w:rsidR="00182E04" w:rsidRPr="00386DB5">
        <w:rPr>
          <w:rFonts w:ascii="Times New Roman" w:eastAsia="Times New Roman" w:hAnsi="Times New Roman" w:cs="Times New Roman"/>
          <w:color w:val="000000" w:themeColor="text1"/>
          <w:kern w:val="0"/>
          <w:sz w:val="24"/>
          <w:szCs w:val="24"/>
          <w:lang w:eastAsia="en-GB"/>
          <w14:ligatures w14:val="none"/>
        </w:rPr>
        <w:t xml:space="preserve"> (teorinės dalies ir užduočių)</w:t>
      </w:r>
      <w:r w:rsidR="00436E2B" w:rsidRPr="00386DB5">
        <w:rPr>
          <w:rFonts w:ascii="Times New Roman" w:eastAsia="Times New Roman" w:hAnsi="Times New Roman" w:cs="Times New Roman"/>
          <w:color w:val="000000" w:themeColor="text1"/>
          <w:kern w:val="0"/>
          <w:sz w:val="24"/>
          <w:szCs w:val="24"/>
          <w:lang w:eastAsia="en-GB"/>
          <w14:ligatures w14:val="none"/>
        </w:rPr>
        <w:t>.</w:t>
      </w:r>
    </w:p>
    <w:p w14:paraId="13892ABF" w14:textId="77777777" w:rsidR="00125EAB" w:rsidRPr="00386DB5" w:rsidRDefault="00125EAB" w:rsidP="00125EAB">
      <w:pPr>
        <w:numPr>
          <w:ilvl w:val="0"/>
          <w:numId w:val="1"/>
        </w:numPr>
        <w:tabs>
          <w:tab w:val="left" w:pos="993"/>
        </w:tabs>
        <w:suppressAutoHyphens/>
        <w:autoSpaceDN w:val="0"/>
        <w:spacing w:after="0" w:line="240" w:lineRule="auto"/>
        <w:ind w:left="0" w:firstLine="709"/>
        <w:contextualSpacing/>
        <w:jc w:val="both"/>
        <w:textAlignment w:val="baseline"/>
        <w:rPr>
          <w:rFonts w:ascii="Times New Roman" w:eastAsia="Calibri" w:hAnsi="Times New Roman" w:cs="Times New Roman"/>
          <w:color w:val="000000" w:themeColor="text1"/>
          <w:kern w:val="0"/>
          <w:sz w:val="24"/>
          <w:szCs w:val="24"/>
          <w14:ligatures w14:val="none"/>
        </w:rPr>
      </w:pPr>
      <w:r w:rsidRPr="00386DB5">
        <w:rPr>
          <w:rFonts w:ascii="Times New Roman" w:eastAsia="Calibri" w:hAnsi="Times New Roman" w:cs="Times New Roman"/>
          <w:b/>
          <w:bCs/>
          <w:color w:val="000000" w:themeColor="text1"/>
          <w:kern w:val="0"/>
          <w:sz w:val="24"/>
          <w:szCs w:val="24"/>
          <w14:ligatures w14:val="none"/>
        </w:rPr>
        <w:t>Paslaugų suteikimo terminai</w:t>
      </w:r>
      <w:r w:rsidRPr="00386DB5">
        <w:rPr>
          <w:rFonts w:ascii="Times New Roman" w:eastAsia="Calibri" w:hAnsi="Times New Roman" w:cs="Times New Roman"/>
          <w:color w:val="000000" w:themeColor="text1"/>
          <w:kern w:val="0"/>
          <w:sz w:val="24"/>
          <w:szCs w:val="24"/>
          <w14:ligatures w14:val="none"/>
        </w:rPr>
        <w:t xml:space="preserve">: visos paslaugos turi būti suteiktos </w:t>
      </w:r>
      <w:r w:rsidRPr="00386DB5">
        <w:rPr>
          <w:rFonts w:ascii="Times New Roman" w:eastAsia="Calibri" w:hAnsi="Times New Roman" w:cs="Times New Roman"/>
          <w:kern w:val="0"/>
          <w:sz w:val="24"/>
          <w:szCs w:val="24"/>
          <w14:ligatures w14:val="none"/>
        </w:rPr>
        <w:t>per 11 m</w:t>
      </w:r>
      <w:r w:rsidRPr="00386DB5">
        <w:rPr>
          <w:rFonts w:ascii="Times New Roman" w:eastAsia="Calibri" w:hAnsi="Times New Roman" w:cs="Times New Roman"/>
          <w:color w:val="000000" w:themeColor="text1"/>
          <w:kern w:val="0"/>
          <w:sz w:val="24"/>
          <w:szCs w:val="24"/>
          <w14:ligatures w14:val="none"/>
        </w:rPr>
        <w:t>ėn. nuo sutarties įsigaliojimo dienos.</w:t>
      </w:r>
    </w:p>
    <w:p w14:paraId="0F3C2B58" w14:textId="462A14CC" w:rsidR="00404D42" w:rsidRPr="00386DB5" w:rsidRDefault="00404D42" w:rsidP="00C77383">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lt-LT"/>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Susipažinti su 2012–2013 m. m. sukurta spausdintine </w:t>
      </w:r>
      <w:r w:rsidRPr="00386DB5">
        <w:rPr>
          <w:rFonts w:ascii="Times New Roman" w:hAnsi="Times New Roman" w:cs="Times New Roman"/>
          <w:color w:val="000000" w:themeColor="text1"/>
          <w:sz w:val="24"/>
          <w:szCs w:val="24"/>
          <w:lang w:eastAsia="en-GB"/>
        </w:rPr>
        <w:t>mokymo priemone, skirta vidutinio ir žymaus intelekto sutrikimą turinčių mokinių socialinių įgūdžių ugdymui, galima viešosiose bibliotekose</w:t>
      </w:r>
      <w:r w:rsidR="00984A47" w:rsidRPr="00386DB5">
        <w:rPr>
          <w:rStyle w:val="Puslapioinaosnuoroda"/>
          <w:rFonts w:ascii="Times New Roman" w:hAnsi="Times New Roman" w:cs="Times New Roman"/>
          <w:color w:val="000000" w:themeColor="text1"/>
          <w:sz w:val="24"/>
          <w:szCs w:val="24"/>
          <w:lang w:eastAsia="en-GB"/>
        </w:rPr>
        <w:footnoteReference w:id="1"/>
      </w:r>
      <w:r w:rsidRPr="00386DB5">
        <w:rPr>
          <w:rFonts w:ascii="Times New Roman" w:hAnsi="Times New Roman" w:cs="Times New Roman"/>
          <w:color w:val="000000" w:themeColor="text1"/>
          <w:sz w:val="24"/>
          <w:szCs w:val="24"/>
          <w:lang w:eastAsia="en-GB"/>
        </w:rPr>
        <w:t xml:space="preserve"> arba </w:t>
      </w:r>
      <w:r w:rsidR="0022147E" w:rsidRPr="00386DB5">
        <w:rPr>
          <w:rFonts w:ascii="Times New Roman" w:hAnsi="Times New Roman" w:cs="Times New Roman"/>
          <w:color w:val="000000" w:themeColor="text1"/>
          <w:sz w:val="24"/>
          <w:szCs w:val="24"/>
          <w:lang w:eastAsia="en-GB"/>
        </w:rPr>
        <w:t>Perkančiosios</w:t>
      </w:r>
      <w:r w:rsidR="003308B0" w:rsidRPr="00386DB5">
        <w:rPr>
          <w:rFonts w:ascii="Times New Roman" w:hAnsi="Times New Roman" w:cs="Times New Roman"/>
          <w:color w:val="000000" w:themeColor="text1"/>
          <w:sz w:val="24"/>
          <w:szCs w:val="24"/>
          <w:lang w:eastAsia="en-GB"/>
        </w:rPr>
        <w:t xml:space="preserve"> organizacijos</w:t>
      </w:r>
      <w:r w:rsidRPr="00386DB5">
        <w:rPr>
          <w:rFonts w:ascii="Times New Roman" w:hAnsi="Times New Roman" w:cs="Times New Roman"/>
          <w:color w:val="000000" w:themeColor="text1"/>
          <w:sz w:val="24"/>
          <w:szCs w:val="24"/>
          <w:lang w:eastAsia="en-GB"/>
        </w:rPr>
        <w:t xml:space="preserve"> patalpose (suderinus susitikimo laiką). </w:t>
      </w:r>
      <w:r w:rsidR="00C77383" w:rsidRPr="00386DB5">
        <w:rPr>
          <w:rFonts w:ascii="Times New Roman" w:hAnsi="Times New Roman" w:cs="Times New Roman"/>
          <w:color w:val="000000" w:themeColor="text1"/>
          <w:sz w:val="24"/>
          <w:szCs w:val="24"/>
          <w:lang w:eastAsia="en-GB"/>
        </w:rPr>
        <w:t xml:space="preserve">Teikiant </w:t>
      </w:r>
      <w:r w:rsidR="00C77383" w:rsidRPr="00386DB5">
        <w:rPr>
          <w:rFonts w:ascii="Times New Roman" w:hAnsi="Times New Roman" w:cs="Times New Roman"/>
          <w:sz w:val="24"/>
          <w:szCs w:val="24"/>
          <w:lang w:eastAsia="en-GB"/>
        </w:rPr>
        <w:t xml:space="preserve">paslaugas </w:t>
      </w:r>
      <w:r w:rsidR="0022147E" w:rsidRPr="00386DB5">
        <w:rPr>
          <w:rFonts w:ascii="Times New Roman" w:hAnsi="Times New Roman" w:cs="Times New Roman"/>
          <w:sz w:val="24"/>
          <w:szCs w:val="24"/>
        </w:rPr>
        <w:t>Perkančioji</w:t>
      </w:r>
      <w:r w:rsidR="001C15C3" w:rsidRPr="00386DB5">
        <w:rPr>
          <w:rFonts w:ascii="Times New Roman" w:hAnsi="Times New Roman" w:cs="Times New Roman"/>
          <w:sz w:val="24"/>
          <w:szCs w:val="24"/>
        </w:rPr>
        <w:t xml:space="preserve"> organizacija</w:t>
      </w:r>
      <w:r w:rsidR="00C77383" w:rsidRPr="00386DB5">
        <w:rPr>
          <w:rFonts w:ascii="Times New Roman" w:hAnsi="Times New Roman" w:cs="Times New Roman"/>
          <w:sz w:val="24"/>
          <w:szCs w:val="24"/>
        </w:rPr>
        <w:t xml:space="preserve"> nepateiks </w:t>
      </w:r>
      <w:r w:rsidR="00C77383" w:rsidRPr="00386DB5">
        <w:rPr>
          <w:rFonts w:ascii="Times New Roman" w:eastAsia="Times New Roman" w:hAnsi="Times New Roman" w:cs="Times New Roman"/>
          <w:kern w:val="0"/>
          <w:sz w:val="24"/>
          <w:szCs w:val="24"/>
          <w:lang w:eastAsia="lt-LT"/>
          <w14:ligatures w14:val="none"/>
        </w:rPr>
        <w:t>iliustracijų, bus pateikiami tik užduočių tekstai spausdinti arba PDF formatu.</w:t>
      </w:r>
    </w:p>
    <w:p w14:paraId="5F0537A5" w14:textId="77777777" w:rsidR="001634F5" w:rsidRPr="00386DB5" w:rsidRDefault="001634F5" w:rsidP="001634F5">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Šiame pirkime vartojamos sąvokos:</w:t>
      </w:r>
    </w:p>
    <w:p w14:paraId="663498D2" w14:textId="77777777"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SMP – skaitmeninė mokymo priemonė, pasiekiama naudojant interneto naršykles;</w:t>
      </w:r>
    </w:p>
    <w:p w14:paraId="0AD78F01" w14:textId="0C861D44"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modulis / tema – konkrečios temos, skirtos tam tikrų socialinių įgūdžių formavimui, medžiaga (</w:t>
      </w:r>
      <w:r w:rsidR="00C46229" w:rsidRPr="00386DB5">
        <w:rPr>
          <w:rFonts w:ascii="Times New Roman" w:eastAsia="Times New Roman" w:hAnsi="Times New Roman" w:cs="Times New Roman"/>
          <w:kern w:val="0"/>
          <w:sz w:val="24"/>
          <w:szCs w:val="24"/>
          <w14:ligatures w14:val="none"/>
        </w:rPr>
        <w:t>kortelės ir užduotys</w:t>
      </w:r>
      <w:r w:rsidRPr="00386DB5">
        <w:rPr>
          <w:rFonts w:ascii="Times New Roman" w:eastAsia="Times New Roman" w:hAnsi="Times New Roman" w:cs="Times New Roman"/>
          <w:kern w:val="0"/>
          <w:sz w:val="24"/>
          <w:szCs w:val="24"/>
          <w14:ligatures w14:val="none"/>
        </w:rPr>
        <w:t>);</w:t>
      </w:r>
    </w:p>
    <w:p w14:paraId="0A95BD42" w14:textId="2C7A9C31"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color w:val="C00000"/>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kortelė – mokiniams skirta </w:t>
      </w:r>
      <w:r w:rsidR="005D0619" w:rsidRPr="00386DB5">
        <w:rPr>
          <w:rFonts w:ascii="Times New Roman" w:eastAsia="Times New Roman" w:hAnsi="Times New Roman" w:cs="Times New Roman"/>
          <w:kern w:val="0"/>
          <w:sz w:val="24"/>
          <w:szCs w:val="24"/>
          <w14:ligatures w14:val="none"/>
        </w:rPr>
        <w:t xml:space="preserve">mokomoji </w:t>
      </w:r>
      <w:r w:rsidRPr="00386DB5">
        <w:rPr>
          <w:rFonts w:ascii="Times New Roman" w:eastAsia="Times New Roman" w:hAnsi="Times New Roman" w:cs="Times New Roman"/>
          <w:kern w:val="0"/>
          <w:sz w:val="24"/>
          <w:szCs w:val="24"/>
          <w14:ligatures w14:val="none"/>
        </w:rPr>
        <w:t>medžiaga;</w:t>
      </w:r>
    </w:p>
    <w:p w14:paraId="2D8A40AE" w14:textId="374515DC"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užduotis – H5P </w:t>
      </w:r>
      <w:r w:rsidR="00717B30" w:rsidRPr="00386DB5">
        <w:rPr>
          <w:rFonts w:ascii="Times New Roman" w:eastAsia="Times New Roman" w:hAnsi="Times New Roman" w:cs="Times New Roman"/>
          <w:kern w:val="0"/>
          <w:sz w:val="24"/>
          <w:szCs w:val="24"/>
          <w14:ligatures w14:val="none"/>
        </w:rPr>
        <w:t xml:space="preserve">formatu </w:t>
      </w:r>
      <w:r w:rsidRPr="00386DB5">
        <w:rPr>
          <w:rFonts w:ascii="Times New Roman" w:eastAsia="Times New Roman" w:hAnsi="Times New Roman" w:cs="Times New Roman"/>
          <w:kern w:val="0"/>
          <w:sz w:val="24"/>
          <w:szCs w:val="24"/>
          <w14:ligatures w14:val="none"/>
        </w:rPr>
        <w:t>sukurta mokymui(si) skirta užduotis</w:t>
      </w:r>
      <w:r w:rsidR="001D68B0" w:rsidRPr="00386DB5">
        <w:rPr>
          <w:rFonts w:ascii="Times New Roman" w:eastAsia="Times New Roman" w:hAnsi="Times New Roman" w:cs="Times New Roman"/>
          <w:kern w:val="0"/>
          <w:sz w:val="24"/>
          <w:szCs w:val="24"/>
          <w14:ligatures w14:val="none"/>
        </w:rPr>
        <w:t>;</w:t>
      </w:r>
      <w:r w:rsidRPr="00386DB5">
        <w:rPr>
          <w:rFonts w:ascii="Times New Roman" w:eastAsia="Times New Roman" w:hAnsi="Times New Roman" w:cs="Times New Roman"/>
          <w:kern w:val="0"/>
          <w:sz w:val="24"/>
          <w:szCs w:val="24"/>
          <w14:ligatures w14:val="none"/>
        </w:rPr>
        <w:t xml:space="preserve"> </w:t>
      </w:r>
    </w:p>
    <w:p w14:paraId="2BE0136D" w14:textId="77777777"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užduočių rinkinys – vieno modulio / temos užduotys;</w:t>
      </w:r>
    </w:p>
    <w:p w14:paraId="4E5609A0" w14:textId="4434E524"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darbalapis – užduotis, skirta atlikti atsispausdinus.</w:t>
      </w:r>
    </w:p>
    <w:p w14:paraId="55BC0E79" w14:textId="77777777"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xAPI – standartizuota e. mokymosi specifikacija, leidžianti sekti, kaupti ir analizuoti besimokančiųjų veiklą bei mokymosi rezultatus skirtingose mokymosi aplinkose;</w:t>
      </w:r>
    </w:p>
    <w:p w14:paraId="2A841F82" w14:textId="77777777" w:rsidR="001634F5" w:rsidRPr="00386DB5" w:rsidRDefault="001634F5" w:rsidP="001634F5">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Pr="00386DB5">
        <w:rPr>
          <w:rFonts w:ascii="Times New Roman" w:eastAsia="Calibri" w:hAnsi="Times New Roman" w:cs="Times New Roman"/>
          <w:kern w:val="0"/>
          <w:sz w:val="24"/>
          <w:szCs w:val="24"/>
          <w14:ligatures w14:val="none"/>
        </w:rPr>
        <w:t>H5P – internetinė turinio kūrimo ir valdymo sistema, paremta HTML5 technologija, skirta interaktyvaus skaitmeninio mokymosi turinio (testų, užduočių, prezentacijų, interaktyvių video) kūrimui, redagavimui ir publikavimui įvairiose mokymosi aplinkose.</w:t>
      </w:r>
      <w:r w:rsidRPr="00386DB5">
        <w:rPr>
          <w:rFonts w:ascii="Times New Roman" w:eastAsia="Times New Roman" w:hAnsi="Times New Roman" w:cs="Times New Roman"/>
          <w:kern w:val="0"/>
          <w:sz w:val="24"/>
          <w:szCs w:val="24"/>
          <w14:ligatures w14:val="none"/>
        </w:rPr>
        <w:t xml:space="preserve"> </w:t>
      </w:r>
    </w:p>
    <w:p w14:paraId="31041E81" w14:textId="62242DD7" w:rsidR="00FE56D8" w:rsidRPr="00386DB5" w:rsidRDefault="00FE56D8" w:rsidP="00FE56D8">
      <w:pPr>
        <w:numPr>
          <w:ilvl w:val="0"/>
          <w:numId w:val="1"/>
        </w:numPr>
        <w:tabs>
          <w:tab w:val="left" w:pos="993"/>
        </w:tabs>
        <w:suppressAutoHyphens/>
        <w:autoSpaceDN w:val="0"/>
        <w:spacing w:after="0" w:line="240" w:lineRule="auto"/>
        <w:ind w:left="0" w:firstLine="709"/>
        <w:contextualSpacing/>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Parengta SMP </w:t>
      </w:r>
      <w:r w:rsidR="00AF78B7" w:rsidRPr="00386DB5">
        <w:rPr>
          <w:rFonts w:ascii="Times New Roman" w:eastAsia="Times New Roman" w:hAnsi="Times New Roman" w:cs="Times New Roman"/>
          <w:kern w:val="0"/>
          <w:sz w:val="24"/>
          <w:szCs w:val="24"/>
          <w14:ligatures w14:val="none"/>
        </w:rPr>
        <w:t xml:space="preserve">pilna apimtimi </w:t>
      </w:r>
      <w:r w:rsidRPr="00386DB5">
        <w:rPr>
          <w:rFonts w:ascii="Times New Roman" w:eastAsia="Times New Roman" w:hAnsi="Times New Roman" w:cs="Times New Roman"/>
          <w:kern w:val="0"/>
          <w:sz w:val="24"/>
          <w:szCs w:val="24"/>
          <w14:ligatures w14:val="none"/>
        </w:rPr>
        <w:t xml:space="preserve">bus patalpinta švietimo portale </w:t>
      </w:r>
      <w:hyperlink r:id="rId8" w:history="1">
        <w:r w:rsidRPr="00386DB5">
          <w:rPr>
            <w:rFonts w:ascii="Times New Roman" w:eastAsia="Calibri" w:hAnsi="Times New Roman" w:cs="Times New Roman"/>
            <w:kern w:val="0"/>
            <w:sz w:val="24"/>
            <w:szCs w:val="24"/>
            <w:u w:val="single"/>
            <w14:ligatures w14:val="none"/>
          </w:rPr>
          <w:t>www.emokykla.lt</w:t>
        </w:r>
      </w:hyperlink>
      <w:r w:rsidRPr="00386DB5">
        <w:rPr>
          <w:rFonts w:ascii="Times New Roman" w:eastAsia="Times New Roman" w:hAnsi="Times New Roman" w:cs="Times New Roman"/>
          <w:kern w:val="0"/>
          <w:sz w:val="24"/>
          <w:szCs w:val="24"/>
          <w14:ligatures w14:val="none"/>
        </w:rPr>
        <w:t>.</w:t>
      </w:r>
    </w:p>
    <w:bookmarkEnd w:id="7"/>
    <w:p w14:paraId="1C37CF60" w14:textId="77777777" w:rsidR="008A130F" w:rsidRPr="00386DB5" w:rsidRDefault="008A130F" w:rsidP="00FE56D8">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Paslaugos perkamos įgyvendinant</w:t>
      </w:r>
      <w:bookmarkStart w:id="8" w:name="_Hlk171590957"/>
      <w:r w:rsidRPr="00386DB5">
        <w:rPr>
          <w:rFonts w:ascii="Times New Roman" w:eastAsia="Calibri" w:hAnsi="Times New Roman" w:cs="Times New Roman"/>
          <w:kern w:val="0"/>
          <w:sz w:val="24"/>
          <w:szCs w:val="24"/>
          <w14:ligatures w14:val="none"/>
        </w:rPr>
        <w:t xml:space="preserve"> 2021–2027 metų Europos sąjungos fondų investicijų programos (ESF+) finansuojamą projektą „Įtrauktis: visiems ir kiekvienam“ Nr. 10-054-P-0001 (toliau – projektas). </w:t>
      </w:r>
      <w:bookmarkEnd w:id="8"/>
      <w:r w:rsidRPr="00386DB5">
        <w:rPr>
          <w:rFonts w:ascii="Times New Roman" w:eastAsia="Calibri" w:hAnsi="Times New Roman" w:cs="Times New Roman"/>
          <w:kern w:val="0"/>
          <w:sz w:val="24"/>
          <w:szCs w:val="24"/>
          <w14:ligatures w14:val="none"/>
        </w:rPr>
        <w:t>Viena iš šio projekto veiklų yra metodinės medžiagos rengimas ir leidyba: siekiant atliepti pedagogų poreikį gilinti savo žinias, turėti rašytinius informacijos šaltinius bei padėti jiems užtikrinti kokybišką ugdymą, numatoma rengti metodinę medžiagą įvairiomis temomis pagal tikslinių grupių poreikius. Sukurta</w:t>
      </w:r>
      <w:r w:rsidRPr="00386DB5">
        <w:rPr>
          <w:rFonts w:ascii="Times New Roman" w:hAnsi="Times New Roman" w:cs="Times New Roman"/>
          <w:sz w:val="24"/>
          <w:szCs w:val="24"/>
        </w:rPr>
        <w:t xml:space="preserve"> skaitmeninė priemonė, padės ugdyti mokinių, turinčių vidutinį ir žymų intelekto sutrikimą, socialinius įgūdžius, ją</w:t>
      </w:r>
      <w:r w:rsidRPr="00386DB5">
        <w:rPr>
          <w:rFonts w:ascii="Times New Roman" w:eastAsia="Calibri" w:hAnsi="Times New Roman" w:cs="Times New Roman"/>
          <w:kern w:val="0"/>
          <w:sz w:val="24"/>
          <w:szCs w:val="24"/>
          <w14:ligatures w14:val="none"/>
        </w:rPr>
        <w:t xml:space="preserve"> naudodami šie mokiniai gaus  atnaujintą ir skirtingais būdais pateiktą medžiagą, atliks įvairias užduotis bei įsivertins savo pasiekimus.</w:t>
      </w:r>
    </w:p>
    <w:p w14:paraId="241B5604" w14:textId="77777777" w:rsidR="008A130F" w:rsidRPr="00386DB5" w:rsidRDefault="008A130F" w:rsidP="00FE56D8">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b/>
          <w:bCs/>
          <w:kern w:val="0"/>
          <w:sz w:val="24"/>
          <w:szCs w:val="24"/>
          <w14:ligatures w14:val="none"/>
        </w:rPr>
        <w:t>Vykdomas žaliasis pirkimas</w:t>
      </w:r>
      <w:r w:rsidRPr="00386DB5">
        <w:rPr>
          <w:rFonts w:ascii="Times New Roman" w:eastAsia="Calibri" w:hAnsi="Times New Roman" w:cs="Times New Roman"/>
          <w:kern w:val="0"/>
          <w:sz w:val="24"/>
          <w:szCs w:val="24"/>
          <w14:ligatures w14:val="none"/>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7167F8D4" w14:textId="77777777" w:rsidR="00D77415" w:rsidRPr="00386DB5" w:rsidRDefault="00D77415" w:rsidP="00FE56D8">
      <w:pPr>
        <w:numPr>
          <w:ilvl w:val="0"/>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b/>
          <w:bCs/>
          <w:sz w:val="24"/>
          <w:szCs w:val="24"/>
        </w:rPr>
        <w:lastRenderedPageBreak/>
        <w:t>Vykdomas socialiai atsakingas pirkimas</w:t>
      </w:r>
      <w:r w:rsidRPr="00386DB5">
        <w:rPr>
          <w:rFonts w:ascii="Times New Roman" w:eastAsia="Calibri" w:hAnsi="Times New Roman" w:cs="Times New Roman"/>
          <w:sz w:val="24"/>
          <w:szCs w:val="24"/>
        </w:rPr>
        <w:t xml:space="preserve">, todėl nustatomas Šeimos ir darbo įsipareigojimų derinimo kriterijaus reikalavimas, t. y. </w:t>
      </w:r>
      <w:r w:rsidRPr="00386DB5">
        <w:rPr>
          <w:rFonts w:ascii="Times New Roman" w:hAnsi="Times New Roman" w:cs="Times New Roman"/>
          <w:bCs/>
          <w:sz w:val="24"/>
          <w:szCs w:val="24"/>
        </w:rPr>
        <w:t xml:space="preserve">Sutarties vykdymo laikotarpiu tiekėjo darbuotojui (-ams), tiesiogiai vykdantiems pirkimo sutartį, taikomos dvi iš žemiau nurodytų šeimos ir darbo įsipareigojimų derinimo priemonių: </w:t>
      </w:r>
    </w:p>
    <w:p w14:paraId="2C5F8907" w14:textId="77777777" w:rsidR="00D77415" w:rsidRPr="00386DB5" w:rsidRDefault="00D77415" w:rsidP="00D77415">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hAnsi="Times New Roman" w:cs="Times New Roman"/>
          <w:b/>
          <w:sz w:val="24"/>
          <w:szCs w:val="24"/>
        </w:rPr>
        <w:t xml:space="preserve"> </w:t>
      </w:r>
      <w:r w:rsidRPr="00386DB5">
        <w:rPr>
          <w:rFonts w:ascii="Times New Roman" w:eastAsia="Calibri" w:hAnsi="Times New Roman" w:cs="Times New Roman"/>
          <w:sz w:val="24"/>
          <w:szCs w:val="24"/>
        </w:rPr>
        <w:t>T</w:t>
      </w:r>
      <w:r w:rsidRPr="00386DB5">
        <w:rPr>
          <w:rFonts w:ascii="Times New Roman" w:eastAsia="Calibri" w:hAnsi="Times New Roman" w:cs="Times New Roman"/>
          <w:bCs/>
          <w:sz w:val="24"/>
          <w:szCs w:val="24"/>
        </w:rPr>
        <w:t xml:space="preserve">iekėjas privalo užtikrinti, kad Tiekėjo ir subtiekėjo darbuotojams, vykdantiems Pirkimo sutartį būtų suteikiama bent </w:t>
      </w:r>
      <w:r w:rsidRPr="00386DB5">
        <w:rPr>
          <w:rFonts w:ascii="Times New Roman" w:hAnsi="Times New Roman" w:cs="Times New Roman"/>
          <w:bCs/>
          <w:sz w:val="24"/>
          <w:szCs w:val="24"/>
        </w:rPr>
        <w:t xml:space="preserve">viena papildoma laisva diena metuose, paliekant nustatytą darbo užmokestį; </w:t>
      </w:r>
    </w:p>
    <w:p w14:paraId="0EB34A69" w14:textId="0636E566" w:rsidR="00D77415" w:rsidRPr="00386DB5" w:rsidRDefault="00D77415" w:rsidP="00D77415">
      <w:pPr>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hAnsi="Times New Roman" w:cs="Times New Roman"/>
          <w:bCs/>
          <w:sz w:val="24"/>
          <w:szCs w:val="24"/>
        </w:rPr>
        <w:t xml:space="preserve"> </w:t>
      </w:r>
      <w:r w:rsidRPr="00386DB5">
        <w:rPr>
          <w:rFonts w:ascii="Times New Roman" w:eastAsia="Calibri" w:hAnsi="Times New Roman" w:cs="Times New Roman"/>
          <w:sz w:val="24"/>
          <w:szCs w:val="24"/>
        </w:rPr>
        <w:t xml:space="preserve">Tiekėjas privalo užtikrinti, kad Tiekėjo ir subtiekėjo darbuotojams, vykdantiems Pirkimo sutartį, būtų suteikiama </w:t>
      </w:r>
      <w:r w:rsidRPr="00386DB5">
        <w:rPr>
          <w:rFonts w:ascii="Times New Roman" w:hAnsi="Times New Roman" w:cs="Times New Roman"/>
          <w:sz w:val="24"/>
          <w:szCs w:val="24"/>
        </w:rPr>
        <w:t>galimybė, esant poreikiui, atsivesti vaiką (įvaikį, globotinį, rūpintinį) į darbovietę ar suteikiama kompensacija už vaiko (įvaikio, globotinio, rūpintinio) priežiūros paslaugas.</w:t>
      </w:r>
    </w:p>
    <w:p w14:paraId="4739EEDD" w14:textId="77777777" w:rsidR="00437C2C" w:rsidRPr="00386DB5" w:rsidRDefault="00437C2C" w:rsidP="00C779DA">
      <w:pPr>
        <w:suppressAutoHyphens/>
        <w:autoSpaceDN w:val="0"/>
        <w:spacing w:after="0" w:line="240" w:lineRule="auto"/>
        <w:ind w:firstLine="1296"/>
        <w:jc w:val="both"/>
        <w:textAlignment w:val="baseline"/>
        <w:rPr>
          <w:rFonts w:ascii="Times New Roman" w:eastAsia="Times New Roman" w:hAnsi="Times New Roman" w:cs="Times New Roman"/>
          <w:b/>
          <w:bCs/>
          <w:kern w:val="0"/>
          <w:sz w:val="24"/>
          <w:szCs w:val="24"/>
          <w14:ligatures w14:val="none"/>
        </w:rPr>
      </w:pPr>
    </w:p>
    <w:p w14:paraId="1D0A7E10" w14:textId="334C1DDA" w:rsidR="008A130F" w:rsidRPr="00386DB5" w:rsidRDefault="008A130F" w:rsidP="00437C2C">
      <w:pPr>
        <w:suppressAutoHyphens/>
        <w:autoSpaceDN w:val="0"/>
        <w:spacing w:after="0" w:line="240" w:lineRule="auto"/>
        <w:ind w:firstLine="709"/>
        <w:jc w:val="both"/>
        <w:textAlignment w:val="baseline"/>
        <w:rPr>
          <w:rFonts w:ascii="Times New Roman" w:eastAsia="Times New Roman" w:hAnsi="Times New Roman" w:cs="Times New Roman"/>
          <w:b/>
          <w:bCs/>
          <w:kern w:val="0"/>
          <w:sz w:val="24"/>
          <w:szCs w:val="24"/>
          <w14:ligatures w14:val="none"/>
        </w:rPr>
      </w:pPr>
      <w:r w:rsidRPr="00386DB5">
        <w:rPr>
          <w:rFonts w:ascii="Times New Roman" w:eastAsia="Times New Roman" w:hAnsi="Times New Roman" w:cs="Times New Roman"/>
          <w:b/>
          <w:bCs/>
          <w:kern w:val="0"/>
          <w:sz w:val="24"/>
          <w:szCs w:val="24"/>
          <w14:ligatures w14:val="none"/>
        </w:rPr>
        <w:t>REIKALAVIMAI PASLAUG</w:t>
      </w:r>
      <w:r w:rsidR="00C27F01" w:rsidRPr="00386DB5">
        <w:rPr>
          <w:rFonts w:ascii="Times New Roman" w:eastAsia="Times New Roman" w:hAnsi="Times New Roman" w:cs="Times New Roman"/>
          <w:b/>
          <w:bCs/>
          <w:kern w:val="0"/>
          <w:sz w:val="24"/>
          <w:szCs w:val="24"/>
          <w14:ligatures w14:val="none"/>
        </w:rPr>
        <w:t>OMS</w:t>
      </w:r>
      <w:r w:rsidRPr="00386DB5">
        <w:rPr>
          <w:rFonts w:ascii="Times New Roman" w:eastAsia="Times New Roman" w:hAnsi="Times New Roman" w:cs="Times New Roman"/>
          <w:b/>
          <w:bCs/>
          <w:kern w:val="0"/>
          <w:sz w:val="24"/>
          <w:szCs w:val="24"/>
          <w14:ligatures w14:val="none"/>
        </w:rPr>
        <w:t> </w:t>
      </w:r>
    </w:p>
    <w:p w14:paraId="0DF2124F" w14:textId="4ABFC961" w:rsidR="0097574D" w:rsidRPr="00386DB5" w:rsidRDefault="0097574D" w:rsidP="0097574D">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en-GB"/>
          <w14:ligatures w14:val="none"/>
        </w:rPr>
      </w:pPr>
      <w:r w:rsidRPr="00386DB5">
        <w:rPr>
          <w:rFonts w:ascii="Times New Roman" w:eastAsia="Times New Roman" w:hAnsi="Times New Roman" w:cs="Times New Roman"/>
          <w:kern w:val="0"/>
          <w:sz w:val="24"/>
          <w:szCs w:val="24"/>
          <w:lang w:eastAsia="en-GB"/>
          <w14:ligatures w14:val="none"/>
        </w:rPr>
        <w:t>SMP turi būti parengta, atsižvelgiant į Socialinių įgūdžių ugdymo programoje (priešmokyklinio, pradinio ir vidurinio ugdymo bendrųjų programų 61 priedas</w:t>
      </w:r>
      <w:r w:rsidR="009F6C20" w:rsidRPr="00386DB5">
        <w:rPr>
          <w:rStyle w:val="Puslapioinaosnuoroda"/>
          <w:rFonts w:ascii="Times New Roman" w:eastAsia="Times New Roman" w:hAnsi="Times New Roman" w:cs="Times New Roman"/>
          <w:kern w:val="0"/>
          <w:sz w:val="24"/>
          <w:szCs w:val="24"/>
          <w:lang w:eastAsia="en-GB"/>
          <w14:ligatures w14:val="none"/>
        </w:rPr>
        <w:footnoteReference w:id="2"/>
      </w:r>
      <w:r w:rsidRPr="00386DB5">
        <w:rPr>
          <w:rFonts w:ascii="Times New Roman" w:eastAsia="Times New Roman" w:hAnsi="Times New Roman" w:cs="Times New Roman"/>
          <w:kern w:val="0"/>
          <w:sz w:val="24"/>
          <w:szCs w:val="24"/>
          <w:lang w:eastAsia="en-GB"/>
          <w14:ligatures w14:val="none"/>
        </w:rPr>
        <w:t xml:space="preserve">) numatytą </w:t>
      </w:r>
      <w:r w:rsidRPr="00386DB5">
        <w:rPr>
          <w:rFonts w:ascii="Times New Roman" w:hAnsi="Times New Roman" w:cs="Times New Roman"/>
          <w:sz w:val="24"/>
          <w:szCs w:val="24"/>
          <w:lang w:eastAsia="en-GB"/>
        </w:rPr>
        <w:t xml:space="preserve">vidutinio ir žymaus intelekto sutrikimą turinčių mokinių </w:t>
      </w:r>
      <w:r w:rsidRPr="00386DB5">
        <w:rPr>
          <w:rFonts w:ascii="Times New Roman" w:eastAsia="Times New Roman" w:hAnsi="Times New Roman" w:cs="Times New Roman"/>
          <w:kern w:val="0"/>
          <w:sz w:val="24"/>
          <w:szCs w:val="24"/>
          <w:lang w:eastAsia="en-GB"/>
          <w14:ligatures w14:val="none"/>
        </w:rPr>
        <w:t xml:space="preserve">ugdymo turinio sandarą ir suderinta su </w:t>
      </w:r>
      <w:r w:rsidR="003A388F" w:rsidRPr="00386DB5">
        <w:rPr>
          <w:rFonts w:ascii="Times New Roman" w:eastAsia="Times New Roman" w:hAnsi="Times New Roman" w:cs="Times New Roman"/>
          <w:kern w:val="0"/>
          <w:sz w:val="24"/>
          <w:szCs w:val="24"/>
          <w:lang w:eastAsia="en-GB"/>
          <w14:ligatures w14:val="none"/>
        </w:rPr>
        <w:t>Perkančiąja</w:t>
      </w:r>
      <w:r w:rsidR="00815B22" w:rsidRPr="00386DB5">
        <w:rPr>
          <w:rFonts w:ascii="Times New Roman" w:eastAsia="Times New Roman" w:hAnsi="Times New Roman" w:cs="Times New Roman"/>
          <w:kern w:val="0"/>
          <w:sz w:val="24"/>
          <w:szCs w:val="24"/>
          <w:lang w:eastAsia="en-GB"/>
          <w14:ligatures w14:val="none"/>
        </w:rPr>
        <w:t xml:space="preserve"> organizacija</w:t>
      </w:r>
      <w:r w:rsidRPr="00386DB5">
        <w:rPr>
          <w:rFonts w:ascii="Times New Roman" w:eastAsia="Times New Roman" w:hAnsi="Times New Roman" w:cs="Times New Roman"/>
          <w:kern w:val="0"/>
          <w:sz w:val="24"/>
          <w:szCs w:val="24"/>
          <w:lang w:eastAsia="en-GB"/>
          <w14:ligatures w14:val="none"/>
        </w:rPr>
        <w:t xml:space="preserve">. </w:t>
      </w:r>
    </w:p>
    <w:p w14:paraId="5A41FE2A" w14:textId="77777777" w:rsidR="00EE0598" w:rsidRPr="00386DB5" w:rsidRDefault="00EE0598" w:rsidP="00EE0598">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lt-LT"/>
          <w14:ligatures w14:val="none"/>
        </w:rPr>
      </w:pPr>
      <w:r w:rsidRPr="00386DB5">
        <w:rPr>
          <w:rFonts w:ascii="Times New Roman" w:eastAsia="Times New Roman" w:hAnsi="Times New Roman" w:cs="Times New Roman"/>
          <w:kern w:val="0"/>
          <w:sz w:val="24"/>
          <w:szCs w:val="24"/>
          <w:lang w:eastAsia="lt-LT"/>
          <w14:ligatures w14:val="none"/>
        </w:rPr>
        <w:t>Moduliuose turi būti pateiktos p</w:t>
      </w:r>
      <w:r w:rsidRPr="00386DB5">
        <w:rPr>
          <w:rFonts w:ascii="Times New Roman" w:eastAsia="Arial" w:hAnsi="Times New Roman" w:cs="Times New Roman"/>
          <w:kern w:val="0"/>
          <w:sz w:val="24"/>
          <w:szCs w:val="24"/>
          <w:lang w:eastAsia="lt-LT"/>
          <w14:ligatures w14:val="none"/>
        </w:rPr>
        <w:t>agrindinės bendrosios žinios apie save ir gyvenimo faktus, principus ir procesus, procedūras ir jų taikymą artimoje aplinkoje, kurios leistų ugdyti bendruosius pažintinius ir bendruosius praktinius (žinių taikymo, veiklos būdų, priemonių naudojimo ir kt.) gebėjimus, taip pat komunikavimo ir bendradarbiavimo, kūrybiškumo ir iniciatyvumo, pilietiškumo, veiklos gebėjimus, reikalingus atliekant paprastas užduotis ir sprendžiant nesudėtingas kasdienio gyvenimo bei artimiausios aplinkos problemas, apmąstant savo veiklą ir jos rezultatus.</w:t>
      </w:r>
    </w:p>
    <w:p w14:paraId="592DBC55" w14:textId="29057ABE" w:rsidR="00DE6565" w:rsidRPr="00386DB5" w:rsidRDefault="00DE6565" w:rsidP="00DE6565">
      <w:pPr>
        <w:numPr>
          <w:ilvl w:val="0"/>
          <w:numId w:val="1"/>
        </w:numPr>
        <w:tabs>
          <w:tab w:val="left" w:pos="993"/>
          <w:tab w:val="left" w:pos="1418"/>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Rengiamą SMP sudaro šie moduliai / temos</w:t>
      </w:r>
      <w:r w:rsidR="00090F8D" w:rsidRPr="00386DB5">
        <w:rPr>
          <w:rFonts w:ascii="Times New Roman" w:eastAsia="Times New Roman" w:hAnsi="Times New Roman" w:cs="Times New Roman"/>
          <w:color w:val="000000" w:themeColor="text1"/>
          <w:kern w:val="0"/>
          <w:sz w:val="24"/>
          <w:szCs w:val="24"/>
          <w:lang w:eastAsia="en-GB"/>
          <w14:ligatures w14:val="none"/>
        </w:rPr>
        <w:t xml:space="preserve"> (pavadinimai preliminarūs)</w:t>
      </w:r>
      <w:r w:rsidRPr="00386DB5">
        <w:rPr>
          <w:rFonts w:ascii="Times New Roman" w:eastAsia="Times New Roman" w:hAnsi="Times New Roman" w:cs="Times New Roman"/>
          <w:color w:val="000000" w:themeColor="text1"/>
          <w:kern w:val="0"/>
          <w:sz w:val="24"/>
          <w:szCs w:val="24"/>
          <w:lang w:eastAsia="en-GB"/>
          <w14:ligatures w14:val="none"/>
        </w:rPr>
        <w:t>:</w:t>
      </w:r>
    </w:p>
    <w:p w14:paraId="4A9EF36D"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Bendravimas ir etiketas.</w:t>
      </w:r>
    </w:p>
    <w:p w14:paraId="4EED81AD"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Ypatingos progos.</w:t>
      </w:r>
    </w:p>
    <w:p w14:paraId="0894A4F7"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Elgesys ir saugumas viešose vietose.</w:t>
      </w:r>
    </w:p>
    <w:p w14:paraId="49894669"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Namų ūkis ir jo tvarkymas.</w:t>
      </w:r>
    </w:p>
    <w:p w14:paraId="325F0A34"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Noriu kalbėti ir bendrauti.</w:t>
      </w:r>
    </w:p>
    <w:p w14:paraId="0317417D"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Kas tai?</w:t>
      </w:r>
    </w:p>
    <w:p w14:paraId="2E380EA9"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Ką žinau apie maistą ir jo gaminimą?</w:t>
      </w:r>
    </w:p>
    <w:p w14:paraId="3797305B"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Rūpinuosi savimi ir aplinka.</w:t>
      </w:r>
    </w:p>
    <w:p w14:paraId="3E26DE10"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Skaičiuoju ir perku.</w:t>
      </w:r>
    </w:p>
    <w:p w14:paraId="7421DED5"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Skaičiuoju namie ir lauke.</w:t>
      </w:r>
    </w:p>
    <w:p w14:paraId="526E751C"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Kaip aš jaučiuosi ir kaip aš elgiuosi (turi būti sukurtas).</w:t>
      </w:r>
    </w:p>
    <w:p w14:paraId="728F8404" w14:textId="77777777" w:rsidR="00DE6565" w:rsidRPr="00386DB5" w:rsidRDefault="00DE6565" w:rsidP="00DE6565">
      <w:pPr>
        <w:numPr>
          <w:ilvl w:val="1"/>
          <w:numId w:val="1"/>
        </w:numPr>
        <w:tabs>
          <w:tab w:val="left" w:pos="993"/>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color w:val="000000" w:themeColor="text1"/>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Aš ir kasdieniai technologijų iššūkiai (turi būti sukurtas).</w:t>
      </w:r>
    </w:p>
    <w:p w14:paraId="06C88D49" w14:textId="7A18A61D" w:rsidR="00DE6565" w:rsidRPr="00386DB5" w:rsidRDefault="004A640B" w:rsidP="00DE6565">
      <w:pPr>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lang w:eastAsia="en-GB"/>
          <w14:ligatures w14:val="none"/>
        </w:rPr>
      </w:pPr>
      <w:r w:rsidRPr="00386DB5">
        <w:rPr>
          <w:rFonts w:ascii="Times New Roman" w:eastAsia="Times New Roman" w:hAnsi="Times New Roman" w:cs="Times New Roman"/>
          <w:color w:val="000000" w:themeColor="text1"/>
          <w:kern w:val="0"/>
          <w:sz w:val="24"/>
          <w:szCs w:val="24"/>
          <w:lang w:eastAsia="en-GB"/>
          <w14:ligatures w14:val="none"/>
        </w:rPr>
        <w:t xml:space="preserve">Kiekvienas </w:t>
      </w:r>
      <w:r w:rsidR="00DE6565" w:rsidRPr="00386DB5">
        <w:rPr>
          <w:rFonts w:ascii="Times New Roman" w:eastAsia="Times New Roman" w:hAnsi="Times New Roman" w:cs="Times New Roman"/>
          <w:color w:val="000000" w:themeColor="text1"/>
          <w:kern w:val="0"/>
          <w:sz w:val="24"/>
          <w:szCs w:val="24"/>
          <w:lang w:eastAsia="en-GB"/>
          <w14:ligatures w14:val="none"/>
        </w:rPr>
        <w:t>SMP modulis</w:t>
      </w:r>
      <w:r w:rsidR="00301622" w:rsidRPr="00386DB5">
        <w:rPr>
          <w:rFonts w:ascii="Times New Roman" w:eastAsia="Times New Roman" w:hAnsi="Times New Roman" w:cs="Times New Roman"/>
          <w:color w:val="000000" w:themeColor="text1"/>
          <w:kern w:val="0"/>
          <w:sz w:val="24"/>
          <w:szCs w:val="24"/>
          <w:lang w:eastAsia="en-GB"/>
          <w14:ligatures w14:val="none"/>
        </w:rPr>
        <w:t xml:space="preserve"> / tema</w:t>
      </w:r>
      <w:r w:rsidR="00DE6565" w:rsidRPr="00386DB5">
        <w:rPr>
          <w:rFonts w:ascii="Times New Roman" w:eastAsia="Times New Roman" w:hAnsi="Times New Roman" w:cs="Times New Roman"/>
          <w:color w:val="000000" w:themeColor="text1"/>
          <w:kern w:val="0"/>
          <w:sz w:val="24"/>
          <w:szCs w:val="24"/>
          <w:lang w:eastAsia="en-GB"/>
          <w14:ligatures w14:val="none"/>
        </w:rPr>
        <w:t xml:space="preserve"> yra sudarytas iš dviejų dalių – kortelių, kuriose pateikiama mokymuisi skirta medžiaga, ir užduočių rinkinių (spausdintame variante vadinta pratybų sąsiuviniu). Vieno modulio kortelių apimtis – </w:t>
      </w:r>
      <w:r w:rsidR="00D2320A" w:rsidRPr="00386DB5">
        <w:rPr>
          <w:rFonts w:ascii="Times New Roman" w:eastAsia="Times New Roman" w:hAnsi="Times New Roman" w:cs="Times New Roman"/>
          <w:color w:val="000000" w:themeColor="text1"/>
          <w:kern w:val="0"/>
          <w:sz w:val="24"/>
          <w:szCs w:val="24"/>
          <w:lang w:eastAsia="en-GB"/>
          <w14:ligatures w14:val="none"/>
        </w:rPr>
        <w:t xml:space="preserve">turi būti </w:t>
      </w:r>
      <w:r w:rsidR="00DE6565" w:rsidRPr="00386DB5">
        <w:rPr>
          <w:rFonts w:ascii="Times New Roman" w:eastAsia="Times New Roman" w:hAnsi="Times New Roman" w:cs="Times New Roman"/>
          <w:color w:val="000000" w:themeColor="text1"/>
          <w:kern w:val="0"/>
          <w:sz w:val="24"/>
          <w:szCs w:val="24"/>
          <w:lang w:eastAsia="en-GB"/>
          <w14:ligatures w14:val="none"/>
        </w:rPr>
        <w:t>ne mažiau kaip 20 vnt</w:t>
      </w:r>
      <w:r w:rsidR="00DE6565" w:rsidRPr="00386DB5">
        <w:rPr>
          <w:rFonts w:ascii="Times New Roman" w:eastAsia="Times New Roman" w:hAnsi="Times New Roman" w:cs="Times New Roman"/>
          <w:kern w:val="0"/>
          <w:sz w:val="24"/>
          <w:szCs w:val="24"/>
          <w:lang w:eastAsia="en-GB"/>
          <w14:ligatures w14:val="none"/>
        </w:rPr>
        <w:t>.</w:t>
      </w:r>
      <w:r w:rsidR="00AE22DB" w:rsidRPr="00386DB5">
        <w:rPr>
          <w:rFonts w:ascii="Times New Roman" w:eastAsia="Times New Roman" w:hAnsi="Times New Roman" w:cs="Times New Roman"/>
          <w:kern w:val="0"/>
          <w:sz w:val="24"/>
          <w:szCs w:val="24"/>
          <w:lang w:eastAsia="en-GB"/>
          <w14:ligatures w14:val="none"/>
        </w:rPr>
        <w:t xml:space="preserve"> </w:t>
      </w:r>
      <w:r w:rsidR="00DE6565" w:rsidRPr="00386DB5">
        <w:rPr>
          <w:rFonts w:ascii="Times New Roman" w:eastAsia="Times New Roman" w:hAnsi="Times New Roman" w:cs="Times New Roman"/>
          <w:kern w:val="0"/>
          <w:sz w:val="24"/>
          <w:szCs w:val="24"/>
          <w:lang w:eastAsia="en-GB"/>
          <w14:ligatures w14:val="none"/>
        </w:rPr>
        <w:t xml:space="preserve">Vieną skaitmeninių užduočių rinkinį </w:t>
      </w:r>
      <w:r w:rsidR="00D2320A" w:rsidRPr="00386DB5">
        <w:rPr>
          <w:rFonts w:ascii="Times New Roman" w:eastAsia="Times New Roman" w:hAnsi="Times New Roman" w:cs="Times New Roman"/>
          <w:kern w:val="0"/>
          <w:sz w:val="24"/>
          <w:szCs w:val="24"/>
          <w:lang w:eastAsia="en-GB"/>
          <w14:ligatures w14:val="none"/>
        </w:rPr>
        <w:t xml:space="preserve">turi </w:t>
      </w:r>
      <w:r w:rsidR="00DE6565" w:rsidRPr="00386DB5">
        <w:rPr>
          <w:rFonts w:ascii="Times New Roman" w:eastAsia="Times New Roman" w:hAnsi="Times New Roman" w:cs="Times New Roman"/>
          <w:kern w:val="0"/>
          <w:sz w:val="24"/>
          <w:szCs w:val="24"/>
          <w:lang w:eastAsia="en-GB"/>
          <w14:ligatures w14:val="none"/>
        </w:rPr>
        <w:t>sudar</w:t>
      </w:r>
      <w:r w:rsidR="00D2320A" w:rsidRPr="00386DB5">
        <w:rPr>
          <w:rFonts w:ascii="Times New Roman" w:eastAsia="Times New Roman" w:hAnsi="Times New Roman" w:cs="Times New Roman"/>
          <w:kern w:val="0"/>
          <w:sz w:val="24"/>
          <w:szCs w:val="24"/>
          <w:lang w:eastAsia="en-GB"/>
          <w14:ligatures w14:val="none"/>
        </w:rPr>
        <w:t>yti</w:t>
      </w:r>
      <w:r w:rsidR="00DE6565" w:rsidRPr="00386DB5">
        <w:rPr>
          <w:rFonts w:ascii="Times New Roman" w:eastAsia="Times New Roman" w:hAnsi="Times New Roman" w:cs="Times New Roman"/>
          <w:kern w:val="0"/>
          <w:sz w:val="24"/>
          <w:szCs w:val="24"/>
          <w:lang w:eastAsia="en-GB"/>
          <w14:ligatures w14:val="none"/>
        </w:rPr>
        <w:t xml:space="preserve"> ne mažiau kaip 40 užduočių</w:t>
      </w:r>
      <w:r w:rsidR="00A33DA5" w:rsidRPr="00386DB5">
        <w:rPr>
          <w:rFonts w:ascii="Times New Roman" w:eastAsia="Times New Roman" w:hAnsi="Times New Roman" w:cs="Times New Roman"/>
          <w:kern w:val="0"/>
          <w:sz w:val="24"/>
          <w:szCs w:val="24"/>
          <w:lang w:eastAsia="en-GB"/>
          <w14:ligatures w14:val="none"/>
        </w:rPr>
        <w:t xml:space="preserve">. </w:t>
      </w:r>
    </w:p>
    <w:p w14:paraId="13B9B55C" w14:textId="1F66D304" w:rsidR="00EC2653" w:rsidRPr="00386DB5" w:rsidRDefault="0045403F" w:rsidP="00FE56D8">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kern w:val="0"/>
          <w:sz w:val="24"/>
          <w:szCs w:val="24"/>
          <w:lang w:eastAsia="en-GB"/>
          <w14:ligatures w14:val="none"/>
        </w:rPr>
        <w:t>Reng</w:t>
      </w:r>
      <w:r w:rsidR="005417BC" w:rsidRPr="00386DB5">
        <w:rPr>
          <w:rFonts w:ascii="Times New Roman" w:eastAsia="Times New Roman" w:hAnsi="Times New Roman" w:cs="Times New Roman"/>
          <w:color w:val="000000"/>
          <w:kern w:val="0"/>
          <w:sz w:val="24"/>
          <w:szCs w:val="24"/>
          <w:lang w:eastAsia="en-GB"/>
          <w14:ligatures w14:val="none"/>
        </w:rPr>
        <w:t>damas</w:t>
      </w:r>
      <w:r w:rsidRPr="00386DB5">
        <w:rPr>
          <w:rFonts w:ascii="Times New Roman" w:eastAsia="Times New Roman" w:hAnsi="Times New Roman" w:cs="Times New Roman"/>
          <w:color w:val="000000"/>
          <w:kern w:val="0"/>
          <w:sz w:val="24"/>
          <w:szCs w:val="24"/>
          <w:lang w:eastAsia="en-GB"/>
          <w14:ligatures w14:val="none"/>
        </w:rPr>
        <w:t xml:space="preserve"> SMP </w:t>
      </w:r>
      <w:r w:rsidR="00870EE0" w:rsidRPr="00386DB5">
        <w:rPr>
          <w:rFonts w:ascii="Times New Roman" w:eastAsia="Times New Roman" w:hAnsi="Times New Roman" w:cs="Times New Roman"/>
          <w:color w:val="000000"/>
          <w:kern w:val="0"/>
          <w:sz w:val="24"/>
          <w:szCs w:val="24"/>
          <w:lang w:eastAsia="en-GB"/>
          <w14:ligatures w14:val="none"/>
        </w:rPr>
        <w:t>Tiekėjas</w:t>
      </w:r>
      <w:r w:rsidR="005417BC" w:rsidRPr="00386DB5">
        <w:rPr>
          <w:rFonts w:ascii="Times New Roman" w:eastAsia="Times New Roman" w:hAnsi="Times New Roman" w:cs="Times New Roman"/>
          <w:color w:val="000000"/>
          <w:kern w:val="0"/>
          <w:sz w:val="24"/>
          <w:szCs w:val="24"/>
          <w:lang w:eastAsia="en-GB"/>
          <w14:ligatures w14:val="none"/>
        </w:rPr>
        <w:t xml:space="preserve"> gali naudotis </w:t>
      </w:r>
      <w:r w:rsidR="005417BC" w:rsidRPr="00386DB5">
        <w:rPr>
          <w:rFonts w:ascii="Times New Roman" w:eastAsia="Times New Roman" w:hAnsi="Times New Roman" w:cs="Times New Roman"/>
          <w:color w:val="000000" w:themeColor="text1"/>
          <w:kern w:val="0"/>
          <w:sz w:val="24"/>
          <w:szCs w:val="24"/>
          <w:lang w:eastAsia="en-GB"/>
          <w14:ligatures w14:val="none"/>
        </w:rPr>
        <w:t xml:space="preserve">2012–2013 m. m. sukurtos spausdintinės </w:t>
      </w:r>
      <w:r w:rsidR="005417BC" w:rsidRPr="00386DB5">
        <w:rPr>
          <w:rFonts w:ascii="Times New Roman" w:hAnsi="Times New Roman" w:cs="Times New Roman"/>
          <w:color w:val="000000" w:themeColor="text1"/>
          <w:sz w:val="24"/>
          <w:szCs w:val="24"/>
          <w:lang w:eastAsia="en-GB"/>
        </w:rPr>
        <w:t>mokymo priemonės, skirtos vidutinio ir žymaus intelekto sutrikimų turinčių mokinių socialinių įgūdžių ugdymui</w:t>
      </w:r>
      <w:r w:rsidR="00C71F8B" w:rsidRPr="00386DB5">
        <w:rPr>
          <w:rFonts w:ascii="Times New Roman" w:hAnsi="Times New Roman" w:cs="Times New Roman"/>
          <w:color w:val="000000" w:themeColor="text1"/>
          <w:sz w:val="24"/>
          <w:szCs w:val="24"/>
          <w:lang w:eastAsia="en-GB"/>
        </w:rPr>
        <w:t xml:space="preserve">, </w:t>
      </w:r>
      <w:r w:rsidR="002F19E0" w:rsidRPr="00386DB5">
        <w:rPr>
          <w:rFonts w:ascii="Times New Roman" w:hAnsi="Times New Roman" w:cs="Times New Roman"/>
          <w:color w:val="000000" w:themeColor="text1"/>
          <w:sz w:val="24"/>
          <w:szCs w:val="24"/>
          <w:lang w:eastAsia="en-GB"/>
        </w:rPr>
        <w:t>kortelėmis</w:t>
      </w:r>
      <w:r w:rsidR="00C71F8B" w:rsidRPr="00386DB5">
        <w:rPr>
          <w:rFonts w:ascii="Times New Roman" w:hAnsi="Times New Roman" w:cs="Times New Roman"/>
          <w:color w:val="000000" w:themeColor="text1"/>
          <w:sz w:val="24"/>
          <w:szCs w:val="24"/>
          <w:lang w:eastAsia="en-GB"/>
        </w:rPr>
        <w:t xml:space="preserve"> ir užduotimis</w:t>
      </w:r>
      <w:r w:rsidR="002F19E0" w:rsidRPr="00386DB5">
        <w:rPr>
          <w:rFonts w:ascii="Times New Roman" w:hAnsi="Times New Roman" w:cs="Times New Roman"/>
          <w:color w:val="000000" w:themeColor="text1"/>
          <w:sz w:val="24"/>
          <w:szCs w:val="24"/>
          <w:lang w:eastAsia="en-GB"/>
        </w:rPr>
        <w:t xml:space="preserve"> (pratybų sąsiuviniais)</w:t>
      </w:r>
      <w:r w:rsidR="00052569" w:rsidRPr="00386DB5">
        <w:rPr>
          <w:rFonts w:ascii="Times New Roman" w:hAnsi="Times New Roman" w:cs="Times New Roman"/>
          <w:color w:val="000000" w:themeColor="text1"/>
          <w:sz w:val="24"/>
          <w:szCs w:val="24"/>
          <w:lang w:eastAsia="en-GB"/>
        </w:rPr>
        <w:t xml:space="preserve"> </w:t>
      </w:r>
      <w:r w:rsidR="00BE61A2" w:rsidRPr="00386DB5">
        <w:rPr>
          <w:rFonts w:ascii="Times New Roman" w:hAnsi="Times New Roman" w:cs="Times New Roman"/>
          <w:color w:val="000000" w:themeColor="text1"/>
          <w:sz w:val="24"/>
          <w:szCs w:val="24"/>
          <w:lang w:eastAsia="en-GB"/>
        </w:rPr>
        <w:t xml:space="preserve">ir / </w:t>
      </w:r>
      <w:r w:rsidR="00052569" w:rsidRPr="00386DB5">
        <w:rPr>
          <w:rFonts w:ascii="Times New Roman" w:hAnsi="Times New Roman" w:cs="Times New Roman"/>
          <w:color w:val="000000" w:themeColor="text1"/>
          <w:sz w:val="24"/>
          <w:szCs w:val="24"/>
          <w:lang w:eastAsia="en-GB"/>
        </w:rPr>
        <w:t xml:space="preserve">ar gali siūlyti savo sukurtą </w:t>
      </w:r>
      <w:r w:rsidR="001329E7" w:rsidRPr="00386DB5">
        <w:rPr>
          <w:rFonts w:ascii="Times New Roman" w:hAnsi="Times New Roman" w:cs="Times New Roman"/>
          <w:color w:val="000000" w:themeColor="text1"/>
          <w:sz w:val="24"/>
          <w:szCs w:val="24"/>
          <w:lang w:eastAsia="en-GB"/>
        </w:rPr>
        <w:t>mokomąją</w:t>
      </w:r>
      <w:r w:rsidR="00052569" w:rsidRPr="00386DB5">
        <w:rPr>
          <w:rFonts w:ascii="Times New Roman" w:hAnsi="Times New Roman" w:cs="Times New Roman"/>
          <w:color w:val="000000" w:themeColor="text1"/>
          <w:sz w:val="24"/>
          <w:szCs w:val="24"/>
          <w:lang w:eastAsia="en-GB"/>
        </w:rPr>
        <w:t xml:space="preserve"> medžiagą</w:t>
      </w:r>
      <w:r w:rsidR="001329E7" w:rsidRPr="00386DB5">
        <w:rPr>
          <w:rFonts w:ascii="Times New Roman" w:hAnsi="Times New Roman" w:cs="Times New Roman"/>
          <w:color w:val="000000" w:themeColor="text1"/>
          <w:sz w:val="24"/>
          <w:szCs w:val="24"/>
          <w:lang w:eastAsia="en-GB"/>
        </w:rPr>
        <w:t xml:space="preserve"> / jo</w:t>
      </w:r>
      <w:r w:rsidR="00080573" w:rsidRPr="00386DB5">
        <w:rPr>
          <w:rFonts w:ascii="Times New Roman" w:hAnsi="Times New Roman" w:cs="Times New Roman"/>
          <w:color w:val="000000" w:themeColor="text1"/>
          <w:sz w:val="24"/>
          <w:szCs w:val="24"/>
          <w:lang w:eastAsia="en-GB"/>
        </w:rPr>
        <w:t>s</w:t>
      </w:r>
      <w:r w:rsidR="001329E7" w:rsidRPr="00386DB5">
        <w:rPr>
          <w:rFonts w:ascii="Times New Roman" w:hAnsi="Times New Roman" w:cs="Times New Roman"/>
          <w:color w:val="000000" w:themeColor="text1"/>
          <w:sz w:val="24"/>
          <w:szCs w:val="24"/>
          <w:lang w:eastAsia="en-GB"/>
        </w:rPr>
        <w:t xml:space="preserve"> dalį</w:t>
      </w:r>
      <w:r w:rsidR="00052569" w:rsidRPr="00386DB5">
        <w:rPr>
          <w:rFonts w:ascii="Times New Roman" w:hAnsi="Times New Roman" w:cs="Times New Roman"/>
          <w:color w:val="000000" w:themeColor="text1"/>
          <w:sz w:val="24"/>
          <w:szCs w:val="24"/>
          <w:lang w:eastAsia="en-GB"/>
        </w:rPr>
        <w:t xml:space="preserve"> ir užduotis.</w:t>
      </w:r>
    </w:p>
    <w:p w14:paraId="246D87F2" w14:textId="69A142AB" w:rsidR="005965BC" w:rsidRPr="00386DB5" w:rsidRDefault="00274B88" w:rsidP="00FE56D8">
      <w:pPr>
        <w:pStyle w:val="Sraopastraipa"/>
        <w:numPr>
          <w:ilvl w:val="0"/>
          <w:numId w:val="1"/>
        </w:numPr>
        <w:tabs>
          <w:tab w:val="left" w:pos="993"/>
        </w:tabs>
        <w:suppressAutoHyphens/>
        <w:autoSpaceDN w:val="0"/>
        <w:spacing w:after="0" w:line="240" w:lineRule="auto"/>
        <w:ind w:left="0" w:firstLine="709"/>
        <w:jc w:val="both"/>
        <w:textAlignment w:val="baseline"/>
        <w:rPr>
          <w:rFonts w:ascii="Times New Roman" w:eastAsia="Times New Roman" w:hAnsi="Times New Roman" w:cs="Times New Roman"/>
          <w:color w:val="000000"/>
          <w:kern w:val="0"/>
          <w:sz w:val="24"/>
          <w:szCs w:val="24"/>
          <w:lang w:eastAsia="en-GB"/>
          <w14:ligatures w14:val="none"/>
        </w:rPr>
      </w:pPr>
      <w:r w:rsidRPr="00386DB5">
        <w:rPr>
          <w:rFonts w:ascii="Times New Roman" w:eastAsia="Times New Roman" w:hAnsi="Times New Roman" w:cs="Times New Roman"/>
          <w:color w:val="000000"/>
          <w:kern w:val="0"/>
          <w:sz w:val="24"/>
          <w:szCs w:val="24"/>
          <w:lang w:eastAsia="en-GB"/>
          <w14:ligatures w14:val="none"/>
        </w:rPr>
        <w:t xml:space="preserve">Paslaugų teikimui naudodamas </w:t>
      </w:r>
      <w:r w:rsidRPr="00386DB5">
        <w:rPr>
          <w:rFonts w:ascii="Times New Roman" w:eastAsia="Times New Roman" w:hAnsi="Times New Roman" w:cs="Times New Roman"/>
          <w:color w:val="000000" w:themeColor="text1"/>
          <w:kern w:val="0"/>
          <w:sz w:val="24"/>
          <w:szCs w:val="24"/>
          <w:lang w:eastAsia="en-GB"/>
          <w14:ligatures w14:val="none"/>
        </w:rPr>
        <w:t xml:space="preserve">2012–2013 m. m. sukurtos spausdintinės </w:t>
      </w:r>
      <w:r w:rsidRPr="00386DB5">
        <w:rPr>
          <w:rFonts w:ascii="Times New Roman" w:hAnsi="Times New Roman" w:cs="Times New Roman"/>
          <w:color w:val="000000" w:themeColor="text1"/>
          <w:sz w:val="24"/>
          <w:szCs w:val="24"/>
          <w:lang w:eastAsia="en-GB"/>
        </w:rPr>
        <w:t xml:space="preserve">mokymo priemonės, skirtas vidutinio ir žymaus intelekto sutrikimų turinčių mokinių socialinių įgūdžių ugdymui, korteles ir užduotis, </w:t>
      </w:r>
      <w:r w:rsidR="00870EE0" w:rsidRPr="00386DB5">
        <w:rPr>
          <w:rFonts w:ascii="Times New Roman" w:hAnsi="Times New Roman" w:cs="Times New Roman"/>
          <w:color w:val="000000" w:themeColor="text1"/>
          <w:sz w:val="24"/>
          <w:szCs w:val="24"/>
          <w:lang w:eastAsia="en-GB"/>
        </w:rPr>
        <w:t>Tiekėjas</w:t>
      </w:r>
      <w:r w:rsidRPr="00386DB5">
        <w:rPr>
          <w:rFonts w:ascii="Times New Roman" w:hAnsi="Times New Roman" w:cs="Times New Roman"/>
          <w:color w:val="000000" w:themeColor="text1"/>
          <w:sz w:val="24"/>
          <w:szCs w:val="24"/>
          <w:lang w:eastAsia="en-GB"/>
        </w:rPr>
        <w:t xml:space="preserve"> </w:t>
      </w:r>
      <w:r w:rsidR="00664C94" w:rsidRPr="00386DB5">
        <w:rPr>
          <w:rFonts w:ascii="Times New Roman" w:hAnsi="Times New Roman" w:cs="Times New Roman"/>
          <w:color w:val="000000" w:themeColor="text1"/>
          <w:sz w:val="24"/>
          <w:szCs w:val="24"/>
          <w:lang w:eastAsia="en-GB"/>
        </w:rPr>
        <w:t>turi įvertinti jų aktual</w:t>
      </w:r>
      <w:r w:rsidR="009601B8" w:rsidRPr="00386DB5">
        <w:rPr>
          <w:rFonts w:ascii="Times New Roman" w:hAnsi="Times New Roman" w:cs="Times New Roman"/>
          <w:color w:val="000000" w:themeColor="text1"/>
          <w:sz w:val="24"/>
          <w:szCs w:val="24"/>
          <w:lang w:eastAsia="en-GB"/>
        </w:rPr>
        <w:t>umą</w:t>
      </w:r>
      <w:r w:rsidR="00C80301" w:rsidRPr="00386DB5">
        <w:rPr>
          <w:rFonts w:ascii="Times New Roman" w:hAnsi="Times New Roman" w:cs="Times New Roman"/>
          <w:color w:val="000000" w:themeColor="text1"/>
          <w:sz w:val="24"/>
          <w:szCs w:val="24"/>
          <w:lang w:eastAsia="en-GB"/>
        </w:rPr>
        <w:t xml:space="preserve">, </w:t>
      </w:r>
      <w:r w:rsidR="009768BD" w:rsidRPr="00386DB5">
        <w:rPr>
          <w:rFonts w:ascii="Times New Roman" w:hAnsi="Times New Roman" w:cs="Times New Roman"/>
          <w:color w:val="000000" w:themeColor="text1"/>
          <w:sz w:val="24"/>
          <w:szCs w:val="24"/>
          <w:lang w:eastAsia="en-GB"/>
        </w:rPr>
        <w:t>priskyrimą tam tikram moduliui / temai</w:t>
      </w:r>
      <w:r w:rsidR="00A44D40" w:rsidRPr="00386DB5">
        <w:rPr>
          <w:rFonts w:ascii="Times New Roman" w:hAnsi="Times New Roman" w:cs="Times New Roman"/>
          <w:color w:val="000000" w:themeColor="text1"/>
          <w:sz w:val="24"/>
          <w:szCs w:val="24"/>
          <w:lang w:eastAsia="en-GB"/>
        </w:rPr>
        <w:t xml:space="preserve">, </w:t>
      </w:r>
      <w:r w:rsidR="004C7FB4" w:rsidRPr="00386DB5">
        <w:rPr>
          <w:rFonts w:ascii="Times New Roman" w:hAnsi="Times New Roman" w:cs="Times New Roman"/>
          <w:color w:val="000000" w:themeColor="text1"/>
          <w:sz w:val="24"/>
          <w:szCs w:val="24"/>
          <w:lang w:eastAsia="en-GB"/>
        </w:rPr>
        <w:t xml:space="preserve">jei reikia </w:t>
      </w:r>
      <w:r w:rsidR="00A44D40" w:rsidRPr="00386DB5">
        <w:rPr>
          <w:rFonts w:ascii="Times New Roman" w:hAnsi="Times New Roman" w:cs="Times New Roman"/>
          <w:color w:val="000000" w:themeColor="text1"/>
          <w:sz w:val="24"/>
          <w:szCs w:val="24"/>
          <w:lang w:eastAsia="en-GB"/>
        </w:rPr>
        <w:t xml:space="preserve">priskirti </w:t>
      </w:r>
      <w:r w:rsidR="004C7FB4" w:rsidRPr="00386DB5">
        <w:rPr>
          <w:rFonts w:ascii="Times New Roman" w:hAnsi="Times New Roman" w:cs="Times New Roman"/>
          <w:color w:val="000000" w:themeColor="text1"/>
          <w:sz w:val="24"/>
          <w:szCs w:val="24"/>
          <w:lang w:eastAsia="en-GB"/>
        </w:rPr>
        <w:t>/ perkelti į kitą modulį / temą.</w:t>
      </w:r>
      <w:r w:rsidR="009768BD" w:rsidRPr="00386DB5">
        <w:rPr>
          <w:rFonts w:ascii="Times New Roman" w:hAnsi="Times New Roman" w:cs="Times New Roman"/>
          <w:color w:val="000000" w:themeColor="text1"/>
          <w:sz w:val="24"/>
          <w:szCs w:val="24"/>
          <w:lang w:eastAsia="en-GB"/>
        </w:rPr>
        <w:t xml:space="preserve"> </w:t>
      </w:r>
      <w:r w:rsidR="009768BD" w:rsidRPr="00386DB5">
        <w:rPr>
          <w:rFonts w:ascii="Times New Roman" w:hAnsi="Times New Roman" w:cs="Times New Roman"/>
          <w:sz w:val="24"/>
          <w:szCs w:val="24"/>
          <w:lang w:eastAsia="en-GB"/>
        </w:rPr>
        <w:t>P</w:t>
      </w:r>
      <w:r w:rsidR="005965BC" w:rsidRPr="00386DB5">
        <w:rPr>
          <w:rFonts w:ascii="Times New Roman" w:hAnsi="Times New Roman" w:cs="Times New Roman"/>
          <w:sz w:val="24"/>
          <w:szCs w:val="24"/>
        </w:rPr>
        <w:t>asenusi</w:t>
      </w:r>
      <w:r w:rsidR="009768BD" w:rsidRPr="00386DB5">
        <w:rPr>
          <w:rFonts w:ascii="Times New Roman" w:hAnsi="Times New Roman" w:cs="Times New Roman"/>
          <w:sz w:val="24"/>
          <w:szCs w:val="24"/>
        </w:rPr>
        <w:t>o</w:t>
      </w:r>
      <w:r w:rsidR="009601B8" w:rsidRPr="00386DB5">
        <w:rPr>
          <w:rFonts w:ascii="Times New Roman" w:hAnsi="Times New Roman" w:cs="Times New Roman"/>
          <w:sz w:val="24"/>
          <w:szCs w:val="24"/>
        </w:rPr>
        <w:t>s</w:t>
      </w:r>
      <w:r w:rsidR="005965BC" w:rsidRPr="00386DB5">
        <w:rPr>
          <w:rFonts w:ascii="Times New Roman" w:hAnsi="Times New Roman" w:cs="Times New Roman"/>
          <w:sz w:val="24"/>
          <w:szCs w:val="24"/>
        </w:rPr>
        <w:t xml:space="preserve"> ir</w:t>
      </w:r>
      <w:r w:rsidR="00AF1F70" w:rsidRPr="00386DB5">
        <w:rPr>
          <w:rFonts w:ascii="Times New Roman" w:hAnsi="Times New Roman" w:cs="Times New Roman"/>
          <w:sz w:val="24"/>
          <w:szCs w:val="24"/>
        </w:rPr>
        <w:t xml:space="preserve"> / ar</w:t>
      </w:r>
      <w:r w:rsidR="005965BC" w:rsidRPr="00386DB5">
        <w:rPr>
          <w:rFonts w:ascii="Times New Roman" w:hAnsi="Times New Roman" w:cs="Times New Roman"/>
          <w:sz w:val="24"/>
          <w:szCs w:val="24"/>
        </w:rPr>
        <w:t xml:space="preserve"> nebeaktuali</w:t>
      </w:r>
      <w:r w:rsidR="009768BD" w:rsidRPr="00386DB5">
        <w:rPr>
          <w:rFonts w:ascii="Times New Roman" w:hAnsi="Times New Roman" w:cs="Times New Roman"/>
          <w:sz w:val="24"/>
          <w:szCs w:val="24"/>
        </w:rPr>
        <w:t>o</w:t>
      </w:r>
      <w:r w:rsidR="005965BC" w:rsidRPr="00386DB5">
        <w:rPr>
          <w:rFonts w:ascii="Times New Roman" w:hAnsi="Times New Roman" w:cs="Times New Roman"/>
          <w:sz w:val="24"/>
          <w:szCs w:val="24"/>
        </w:rPr>
        <w:t>s užduot</w:t>
      </w:r>
      <w:r w:rsidR="009768BD" w:rsidRPr="00386DB5">
        <w:rPr>
          <w:rFonts w:ascii="Times New Roman" w:hAnsi="Times New Roman" w:cs="Times New Roman"/>
          <w:sz w:val="24"/>
          <w:szCs w:val="24"/>
        </w:rPr>
        <w:t>y</w:t>
      </w:r>
      <w:r w:rsidR="005965BC" w:rsidRPr="00386DB5">
        <w:rPr>
          <w:rFonts w:ascii="Times New Roman" w:hAnsi="Times New Roman" w:cs="Times New Roman"/>
          <w:sz w:val="24"/>
          <w:szCs w:val="24"/>
        </w:rPr>
        <w:t>s</w:t>
      </w:r>
      <w:r w:rsidR="006F4D18" w:rsidRPr="00386DB5">
        <w:rPr>
          <w:rFonts w:ascii="Times New Roman" w:hAnsi="Times New Roman" w:cs="Times New Roman"/>
          <w:sz w:val="24"/>
          <w:szCs w:val="24"/>
        </w:rPr>
        <w:t>,</w:t>
      </w:r>
      <w:r w:rsidR="009C06CD" w:rsidRPr="00386DB5">
        <w:rPr>
          <w:rFonts w:ascii="Times New Roman" w:hAnsi="Times New Roman" w:cs="Times New Roman"/>
          <w:sz w:val="24"/>
          <w:szCs w:val="24"/>
        </w:rPr>
        <w:t xml:space="preserve"> simboliai, iliustracijos,</w:t>
      </w:r>
      <w:r w:rsidR="006F4D18" w:rsidRPr="00386DB5">
        <w:rPr>
          <w:rFonts w:ascii="Times New Roman" w:hAnsi="Times New Roman" w:cs="Times New Roman"/>
          <w:sz w:val="24"/>
          <w:szCs w:val="24"/>
        </w:rPr>
        <w:t xml:space="preserve"> </w:t>
      </w:r>
      <w:r w:rsidR="00CC32C3" w:rsidRPr="00386DB5">
        <w:rPr>
          <w:rFonts w:ascii="Times New Roman" w:hAnsi="Times New Roman" w:cs="Times New Roman"/>
          <w:sz w:val="24"/>
          <w:szCs w:val="24"/>
        </w:rPr>
        <w:t>mokomoji</w:t>
      </w:r>
      <w:r w:rsidR="006F4D18" w:rsidRPr="00386DB5">
        <w:rPr>
          <w:rFonts w:ascii="Times New Roman" w:hAnsi="Times New Roman" w:cs="Times New Roman"/>
          <w:sz w:val="24"/>
          <w:szCs w:val="24"/>
        </w:rPr>
        <w:t xml:space="preserve"> medžiaga</w:t>
      </w:r>
      <w:r w:rsidR="009768BD" w:rsidRPr="00386DB5">
        <w:rPr>
          <w:rFonts w:ascii="Times New Roman" w:hAnsi="Times New Roman" w:cs="Times New Roman"/>
          <w:sz w:val="24"/>
          <w:szCs w:val="24"/>
        </w:rPr>
        <w:t xml:space="preserve"> turi būti atnaujint</w:t>
      </w:r>
      <w:r w:rsidR="009C06CD" w:rsidRPr="00386DB5">
        <w:rPr>
          <w:rFonts w:ascii="Times New Roman" w:hAnsi="Times New Roman" w:cs="Times New Roman"/>
          <w:sz w:val="24"/>
          <w:szCs w:val="24"/>
        </w:rPr>
        <w:t>i</w:t>
      </w:r>
      <w:r w:rsidR="003A189A" w:rsidRPr="00386DB5">
        <w:rPr>
          <w:rFonts w:ascii="Times New Roman" w:hAnsi="Times New Roman" w:cs="Times New Roman"/>
          <w:sz w:val="24"/>
          <w:szCs w:val="24"/>
        </w:rPr>
        <w:t xml:space="preserve"> arba sukurt</w:t>
      </w:r>
      <w:r w:rsidR="009C06CD" w:rsidRPr="00386DB5">
        <w:rPr>
          <w:rFonts w:ascii="Times New Roman" w:hAnsi="Times New Roman" w:cs="Times New Roman"/>
          <w:sz w:val="24"/>
          <w:szCs w:val="24"/>
        </w:rPr>
        <w:t>i</w:t>
      </w:r>
      <w:r w:rsidR="003A189A" w:rsidRPr="00386DB5">
        <w:rPr>
          <w:rFonts w:ascii="Times New Roman" w:hAnsi="Times New Roman" w:cs="Times New Roman"/>
          <w:sz w:val="24"/>
          <w:szCs w:val="24"/>
        </w:rPr>
        <w:t xml:space="preserve"> nauj</w:t>
      </w:r>
      <w:r w:rsidR="009C06CD" w:rsidRPr="00386DB5">
        <w:rPr>
          <w:rFonts w:ascii="Times New Roman" w:hAnsi="Times New Roman" w:cs="Times New Roman"/>
          <w:sz w:val="24"/>
          <w:szCs w:val="24"/>
        </w:rPr>
        <w:t>i</w:t>
      </w:r>
      <w:r w:rsidR="003A189A" w:rsidRPr="00386DB5">
        <w:rPr>
          <w:rFonts w:ascii="Times New Roman" w:hAnsi="Times New Roman" w:cs="Times New Roman"/>
          <w:sz w:val="24"/>
          <w:szCs w:val="24"/>
        </w:rPr>
        <w:t>.</w:t>
      </w:r>
    </w:p>
    <w:p w14:paraId="3F3B2827" w14:textId="48A4EBA1" w:rsidR="006A3876" w:rsidRPr="00386DB5" w:rsidRDefault="006A3876" w:rsidP="006C3085">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color w:val="C00000"/>
          <w:kern w:val="0"/>
          <w:sz w:val="24"/>
          <w:szCs w:val="24"/>
          <w:lang w:eastAsia="lt-LT"/>
          <w14:ligatures w14:val="none"/>
        </w:rPr>
      </w:pPr>
      <w:r w:rsidRPr="00386DB5">
        <w:rPr>
          <w:rFonts w:ascii="Times New Roman" w:eastAsia="Arial" w:hAnsi="Times New Roman" w:cs="Times New Roman"/>
          <w:kern w:val="0"/>
          <w:sz w:val="24"/>
          <w:szCs w:val="24"/>
          <w:lang w:eastAsia="lt-LT"/>
          <w14:ligatures w14:val="none"/>
        </w:rPr>
        <w:lastRenderedPageBreak/>
        <w:t xml:space="preserve">Sukurta </w:t>
      </w:r>
      <w:r w:rsidR="0018124B" w:rsidRPr="00386DB5">
        <w:rPr>
          <w:rFonts w:ascii="Times New Roman" w:eastAsia="Arial" w:hAnsi="Times New Roman" w:cs="Times New Roman"/>
          <w:kern w:val="0"/>
          <w:sz w:val="24"/>
          <w:szCs w:val="24"/>
          <w:lang w:eastAsia="lt-LT"/>
          <w14:ligatures w14:val="none"/>
        </w:rPr>
        <w:t xml:space="preserve">SMP turi </w:t>
      </w:r>
      <w:r w:rsidRPr="00386DB5">
        <w:rPr>
          <w:rFonts w:ascii="Times New Roman" w:eastAsia="Arial" w:hAnsi="Times New Roman" w:cs="Times New Roman"/>
          <w:kern w:val="0"/>
          <w:sz w:val="24"/>
          <w:szCs w:val="24"/>
          <w:lang w:eastAsia="lt-LT"/>
          <w14:ligatures w14:val="none"/>
        </w:rPr>
        <w:t xml:space="preserve">atitikti šiuos </w:t>
      </w:r>
      <w:r w:rsidRPr="00386DB5">
        <w:rPr>
          <w:rFonts w:ascii="Times New Roman" w:eastAsia="Arial" w:hAnsi="Times New Roman" w:cs="Times New Roman"/>
          <w:b/>
          <w:bCs/>
          <w:kern w:val="0"/>
          <w:sz w:val="24"/>
          <w:szCs w:val="24"/>
          <w:lang w:eastAsia="lt-LT"/>
          <w14:ligatures w14:val="none"/>
        </w:rPr>
        <w:t>kokybinius reikalavimus</w:t>
      </w:r>
      <w:r w:rsidRPr="00386DB5">
        <w:rPr>
          <w:rFonts w:ascii="Times New Roman" w:eastAsia="Arial" w:hAnsi="Times New Roman" w:cs="Times New Roman"/>
          <w:kern w:val="0"/>
          <w:sz w:val="24"/>
          <w:szCs w:val="24"/>
          <w:lang w:eastAsia="lt-LT"/>
          <w14:ligatures w14:val="none"/>
        </w:rPr>
        <w:t>:</w:t>
      </w:r>
      <w:r w:rsidR="006C3085" w:rsidRPr="00386DB5">
        <w:rPr>
          <w:rFonts w:ascii="Times New Roman" w:eastAsia="Arial" w:hAnsi="Times New Roman" w:cs="Times New Roman"/>
          <w:kern w:val="0"/>
          <w:sz w:val="24"/>
          <w:szCs w:val="24"/>
          <w:lang w:eastAsia="lt-LT"/>
          <w14:ligatures w14:val="none"/>
        </w:rPr>
        <w:t xml:space="preserve"> </w:t>
      </w:r>
    </w:p>
    <w:p w14:paraId="12D4402F" w14:textId="40EC9F8F" w:rsidR="00623026" w:rsidRPr="00386DB5" w:rsidRDefault="00761826" w:rsidP="009101C7">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kern w:val="0"/>
          <w:sz w:val="24"/>
          <w:szCs w:val="24"/>
          <w:lang w:eastAsia="lt-LT"/>
          <w14:ligatures w14:val="none"/>
        </w:rPr>
        <w:t xml:space="preserve">užduotys turi padėti mokiniams suvokti, kaip veikti daiktinėje aplinkoje, </w:t>
      </w:r>
      <w:r w:rsidR="00BC70AD" w:rsidRPr="00386DB5">
        <w:rPr>
          <w:rFonts w:ascii="Times New Roman" w:eastAsia="Times New Roman" w:hAnsi="Times New Roman" w:cs="Times New Roman"/>
          <w:kern w:val="0"/>
          <w:sz w:val="24"/>
          <w:szCs w:val="24"/>
          <w:lang w:eastAsia="lt-LT"/>
          <w14:ligatures w14:val="none"/>
        </w:rPr>
        <w:t xml:space="preserve">ugdyti </w:t>
      </w:r>
      <w:r w:rsidR="00623026" w:rsidRPr="00386DB5">
        <w:rPr>
          <w:rFonts w:ascii="Times New Roman" w:eastAsia="Times New Roman" w:hAnsi="Times New Roman" w:cs="Times New Roman"/>
          <w:kern w:val="0"/>
          <w:sz w:val="24"/>
          <w:szCs w:val="24"/>
          <w:lang w:eastAsia="lt-LT"/>
          <w14:ligatures w14:val="none"/>
        </w:rPr>
        <w:t xml:space="preserve">savarankiškumo ir </w:t>
      </w:r>
      <w:r w:rsidR="006F17D4" w:rsidRPr="00386DB5">
        <w:rPr>
          <w:rFonts w:ascii="Times New Roman" w:eastAsia="Times New Roman" w:hAnsi="Times New Roman" w:cs="Times New Roman"/>
          <w:kern w:val="0"/>
          <w:sz w:val="24"/>
          <w:szCs w:val="24"/>
          <w:lang w:eastAsia="lt-LT"/>
          <w14:ligatures w14:val="none"/>
        </w:rPr>
        <w:t>orienta</w:t>
      </w:r>
      <w:r w:rsidR="00623026" w:rsidRPr="00386DB5">
        <w:rPr>
          <w:rFonts w:ascii="Times New Roman" w:eastAsia="Times New Roman" w:hAnsi="Times New Roman" w:cs="Times New Roman"/>
          <w:kern w:val="0"/>
          <w:sz w:val="24"/>
          <w:szCs w:val="24"/>
          <w:lang w:eastAsia="lt-LT"/>
          <w14:ligatures w14:val="none"/>
        </w:rPr>
        <w:t>vimosi</w:t>
      </w:r>
      <w:r w:rsidR="006F17D4" w:rsidRPr="00386DB5">
        <w:rPr>
          <w:rFonts w:ascii="Times New Roman" w:eastAsia="Times New Roman" w:hAnsi="Times New Roman" w:cs="Times New Roman"/>
          <w:kern w:val="0"/>
          <w:sz w:val="24"/>
          <w:szCs w:val="24"/>
          <w:lang w:eastAsia="lt-LT"/>
          <w14:ligatures w14:val="none"/>
        </w:rPr>
        <w:t xml:space="preserve"> aplinkoje kompetencijas</w:t>
      </w:r>
      <w:r w:rsidRPr="00386DB5">
        <w:rPr>
          <w:rFonts w:ascii="Times New Roman" w:eastAsia="Times New Roman" w:hAnsi="Times New Roman" w:cs="Times New Roman"/>
          <w:kern w:val="0"/>
          <w:sz w:val="24"/>
          <w:szCs w:val="24"/>
          <w:lang w:eastAsia="lt-LT"/>
          <w14:ligatures w14:val="none"/>
        </w:rPr>
        <w:t>;</w:t>
      </w:r>
    </w:p>
    <w:p w14:paraId="36071305" w14:textId="7CA27AA7" w:rsidR="004A7F70" w:rsidRPr="00386DB5" w:rsidRDefault="008E05D4" w:rsidP="004A7F70">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kern w:val="0"/>
          <w:sz w:val="24"/>
          <w:szCs w:val="24"/>
          <w:lang w:eastAsia="lt-LT"/>
          <w14:ligatures w14:val="none"/>
        </w:rPr>
        <w:t>pad</w:t>
      </w:r>
      <w:r w:rsidR="000C113A" w:rsidRPr="00386DB5">
        <w:rPr>
          <w:rFonts w:ascii="Times New Roman" w:eastAsia="Times New Roman" w:hAnsi="Times New Roman" w:cs="Times New Roman"/>
          <w:kern w:val="0"/>
          <w:sz w:val="24"/>
          <w:szCs w:val="24"/>
          <w:lang w:eastAsia="lt-LT"/>
          <w14:ligatures w14:val="none"/>
        </w:rPr>
        <w:t>eda</w:t>
      </w:r>
      <w:r w:rsidRPr="00386DB5">
        <w:rPr>
          <w:rFonts w:ascii="Times New Roman" w:eastAsia="Times New Roman" w:hAnsi="Times New Roman" w:cs="Times New Roman"/>
          <w:kern w:val="0"/>
          <w:sz w:val="24"/>
          <w:szCs w:val="24"/>
          <w:lang w:eastAsia="lt-LT"/>
          <w14:ligatures w14:val="none"/>
        </w:rPr>
        <w:t xml:space="preserve"> mokytojui individualizuoti ugdymo turinį taip, kad mokinys patirtų sėkmę pagal gebėjimus ir galias, įgytų savarankiškumo įgūdžių; </w:t>
      </w:r>
    </w:p>
    <w:p w14:paraId="1B811DFC" w14:textId="14FC74DE" w:rsidR="008E05D4" w:rsidRPr="00386DB5" w:rsidRDefault="008E05D4" w:rsidP="004A7F70">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kern w:val="0"/>
          <w:sz w:val="24"/>
          <w:szCs w:val="24"/>
          <w:lang w:eastAsia="lt-LT"/>
          <w14:ligatures w14:val="none"/>
        </w:rPr>
        <w:t>suteik</w:t>
      </w:r>
      <w:r w:rsidR="005E4BD9" w:rsidRPr="00386DB5">
        <w:rPr>
          <w:rFonts w:ascii="Times New Roman" w:eastAsia="Times New Roman" w:hAnsi="Times New Roman" w:cs="Times New Roman"/>
          <w:kern w:val="0"/>
          <w:sz w:val="24"/>
          <w:szCs w:val="24"/>
          <w:lang w:eastAsia="lt-LT"/>
          <w14:ligatures w14:val="none"/>
        </w:rPr>
        <w:t>ia</w:t>
      </w:r>
      <w:r w:rsidRPr="00386DB5">
        <w:rPr>
          <w:rFonts w:ascii="Times New Roman" w:eastAsia="Times New Roman" w:hAnsi="Times New Roman" w:cs="Times New Roman"/>
          <w:kern w:val="0"/>
          <w:sz w:val="24"/>
          <w:szCs w:val="24"/>
          <w:lang w:eastAsia="lt-LT"/>
          <w14:ligatures w14:val="none"/>
        </w:rPr>
        <w:t xml:space="preserve"> galimybę taikyti individualų mokymo būdą, mokinį ugdant jo pasirinktu tempu. Pateiktas užduotis galima atlikti tiek individualiai, tiek grupėje, jas galima atlikti pateikta </w:t>
      </w:r>
      <w:r w:rsidR="004816C8" w:rsidRPr="00386DB5">
        <w:rPr>
          <w:rFonts w:ascii="Times New Roman" w:eastAsia="Times New Roman" w:hAnsi="Times New Roman" w:cs="Times New Roman"/>
          <w:kern w:val="0"/>
          <w:sz w:val="24"/>
          <w:szCs w:val="24"/>
          <w:lang w:eastAsia="lt-LT"/>
          <w14:ligatures w14:val="none"/>
        </w:rPr>
        <w:t xml:space="preserve">/ pasirinkta </w:t>
      </w:r>
      <w:r w:rsidRPr="00386DB5">
        <w:rPr>
          <w:rFonts w:ascii="Times New Roman" w:eastAsia="Times New Roman" w:hAnsi="Times New Roman" w:cs="Times New Roman"/>
          <w:kern w:val="0"/>
          <w:sz w:val="24"/>
          <w:szCs w:val="24"/>
          <w:lang w:eastAsia="lt-LT"/>
          <w14:ligatures w14:val="none"/>
        </w:rPr>
        <w:t>seka nuo pirmos iki paskutinės užduotie</w:t>
      </w:r>
      <w:r w:rsidR="00D80E9A" w:rsidRPr="00386DB5">
        <w:rPr>
          <w:rFonts w:ascii="Times New Roman" w:eastAsia="Times New Roman" w:hAnsi="Times New Roman" w:cs="Times New Roman"/>
          <w:kern w:val="0"/>
          <w:sz w:val="24"/>
          <w:szCs w:val="24"/>
          <w:lang w:eastAsia="lt-LT"/>
          <w14:ligatures w14:val="none"/>
        </w:rPr>
        <w:t>s</w:t>
      </w:r>
      <w:r w:rsidR="008B2A3F" w:rsidRPr="00386DB5">
        <w:rPr>
          <w:rFonts w:ascii="Times New Roman" w:eastAsia="Times New Roman" w:hAnsi="Times New Roman" w:cs="Times New Roman"/>
          <w:kern w:val="0"/>
          <w:sz w:val="24"/>
          <w:szCs w:val="24"/>
          <w:lang w:eastAsia="lt-LT"/>
          <w14:ligatures w14:val="none"/>
        </w:rPr>
        <w:t>;</w:t>
      </w:r>
    </w:p>
    <w:p w14:paraId="07668BF5" w14:textId="65D21CBA" w:rsidR="008B2A3F" w:rsidRPr="00386DB5" w:rsidRDefault="008B2A3F" w:rsidP="008B2A3F">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atiti</w:t>
      </w:r>
      <w:r w:rsidR="000C113A" w:rsidRPr="00386DB5">
        <w:rPr>
          <w:rFonts w:ascii="Times New Roman" w:eastAsia="Times New Roman" w:hAnsi="Times New Roman" w:cs="Times New Roman"/>
          <w:sz w:val="24"/>
          <w:szCs w:val="24"/>
        </w:rPr>
        <w:t>n</w:t>
      </w:r>
      <w:r w:rsidRPr="00386DB5">
        <w:rPr>
          <w:rFonts w:ascii="Times New Roman" w:eastAsia="Times New Roman" w:hAnsi="Times New Roman" w:cs="Times New Roman"/>
          <w:sz w:val="24"/>
          <w:szCs w:val="24"/>
        </w:rPr>
        <w:t>k</w:t>
      </w:r>
      <w:r w:rsidR="000C113A" w:rsidRPr="00386DB5">
        <w:rPr>
          <w:rFonts w:ascii="Times New Roman" w:eastAsia="Times New Roman" w:hAnsi="Times New Roman" w:cs="Times New Roman"/>
          <w:sz w:val="24"/>
          <w:szCs w:val="24"/>
        </w:rPr>
        <w:t>a</w:t>
      </w:r>
      <w:r w:rsidRPr="00386DB5">
        <w:rPr>
          <w:rFonts w:ascii="Times New Roman" w:eastAsia="Times New Roman" w:hAnsi="Times New Roman" w:cs="Times New Roman"/>
          <w:sz w:val="24"/>
          <w:szCs w:val="24"/>
        </w:rPr>
        <w:t xml:space="preserve"> šiuolaikinį kontek</w:t>
      </w:r>
      <w:r w:rsidR="00271B7E" w:rsidRPr="00386DB5">
        <w:rPr>
          <w:rFonts w:ascii="Times New Roman" w:eastAsia="Times New Roman" w:hAnsi="Times New Roman" w:cs="Times New Roman"/>
          <w:sz w:val="24"/>
          <w:szCs w:val="24"/>
        </w:rPr>
        <w:t>s</w:t>
      </w:r>
      <w:r w:rsidRPr="00386DB5">
        <w:rPr>
          <w:rFonts w:ascii="Times New Roman" w:eastAsia="Times New Roman" w:hAnsi="Times New Roman" w:cs="Times New Roman"/>
          <w:sz w:val="24"/>
          <w:szCs w:val="24"/>
        </w:rPr>
        <w:t xml:space="preserve">tą (gyvenimą); </w:t>
      </w:r>
    </w:p>
    <w:p w14:paraId="52A0BBB8" w14:textId="19D0BACE" w:rsidR="008B2A3F" w:rsidRPr="00386DB5" w:rsidRDefault="008B2A3F" w:rsidP="008B2A3F">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parengta taisyklinga lietuvių kalba, laikantis bendrinės lietuvių kalbos reikalavimų.</w:t>
      </w:r>
      <w:r w:rsidR="001B38FE"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sz w:val="24"/>
          <w:szCs w:val="24"/>
        </w:rPr>
        <w:t>Kortelėse ir užduotyse neturi būti rašybos</w:t>
      </w:r>
      <w:r w:rsidR="00EF36D3" w:rsidRPr="00386DB5">
        <w:rPr>
          <w:rFonts w:ascii="Times New Roman" w:eastAsia="Times New Roman" w:hAnsi="Times New Roman" w:cs="Times New Roman"/>
          <w:sz w:val="24"/>
          <w:szCs w:val="24"/>
        </w:rPr>
        <w:t>,</w:t>
      </w:r>
      <w:r w:rsidRPr="00386DB5">
        <w:rPr>
          <w:rFonts w:ascii="Times New Roman" w:eastAsia="Times New Roman" w:hAnsi="Times New Roman" w:cs="Times New Roman"/>
          <w:sz w:val="24"/>
          <w:szCs w:val="24"/>
        </w:rPr>
        <w:t xml:space="preserve"> skyrybos, teksto rišlumo (stiliaus), citavimo klaidų;</w:t>
      </w:r>
    </w:p>
    <w:p w14:paraId="03CFE01D" w14:textId="0C0C8860" w:rsidR="00F127B5" w:rsidRPr="00386DB5" w:rsidRDefault="00F127B5" w:rsidP="006C3085">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užduočių formuluotės be dalykinių klaidų, aiškios, tikslios, korektiškos, pozityvios (pvz., nepropaguojančios smurto, karo ar kt. neigiamų veiksmų, narkotinių medžiagų vartojimo ir pan.);</w:t>
      </w:r>
    </w:p>
    <w:p w14:paraId="58D565A4" w14:textId="20CF669D" w:rsidR="00F127B5" w:rsidRPr="00386DB5" w:rsidRDefault="0006310C" w:rsidP="006C3085">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mokomojoje medžiagoje ir </w:t>
      </w:r>
      <w:r w:rsidR="00F127B5" w:rsidRPr="00386DB5">
        <w:rPr>
          <w:rFonts w:ascii="Times New Roman" w:eastAsia="Times New Roman" w:hAnsi="Times New Roman" w:cs="Times New Roman"/>
          <w:sz w:val="24"/>
          <w:szCs w:val="24"/>
        </w:rPr>
        <w:t>užduotyse vartojamos sąvokos, terminai, pavadinimai ir visos formuluotės turi būti taisyklingos;</w:t>
      </w:r>
      <w:r w:rsidR="00D360AE" w:rsidRPr="00386DB5">
        <w:rPr>
          <w:rFonts w:ascii="Times New Roman" w:eastAsia="Times New Roman" w:hAnsi="Times New Roman" w:cs="Times New Roman"/>
          <w:sz w:val="24"/>
          <w:szCs w:val="24"/>
        </w:rPr>
        <w:t xml:space="preserve"> </w:t>
      </w:r>
    </w:p>
    <w:p w14:paraId="0DA92BC2" w14:textId="18A578C8" w:rsidR="00F127B5" w:rsidRPr="00386DB5" w:rsidRDefault="005D0619" w:rsidP="006C3085">
      <w:pPr>
        <w:pStyle w:val="Sraopastraipa"/>
        <w:numPr>
          <w:ilvl w:val="1"/>
          <w:numId w:val="1"/>
        </w:numPr>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mokomoji</w:t>
      </w:r>
      <w:r w:rsidR="000B34B7" w:rsidRPr="00386DB5">
        <w:rPr>
          <w:rFonts w:ascii="Times New Roman" w:eastAsia="Times New Roman" w:hAnsi="Times New Roman" w:cs="Times New Roman"/>
          <w:sz w:val="24"/>
          <w:szCs w:val="24"/>
        </w:rPr>
        <w:t xml:space="preserve"> medžiaga ir </w:t>
      </w:r>
      <w:r w:rsidR="00F127B5" w:rsidRPr="00386DB5">
        <w:rPr>
          <w:rFonts w:ascii="Times New Roman" w:eastAsia="Times New Roman" w:hAnsi="Times New Roman" w:cs="Times New Roman"/>
          <w:sz w:val="24"/>
          <w:szCs w:val="24"/>
        </w:rPr>
        <w:t>užduotys suformuluotos taip, kad nediskriminuotų mokinių lyties, tautybės, religijos ir socialinio statuso požiūriu;</w:t>
      </w:r>
    </w:p>
    <w:p w14:paraId="2E006986" w14:textId="2499B3C5" w:rsidR="00F127B5" w:rsidRPr="00386DB5" w:rsidRDefault="00513492" w:rsidP="00623026">
      <w:pPr>
        <w:pStyle w:val="Sraopastraipa"/>
        <w:numPr>
          <w:ilvl w:val="1"/>
          <w:numId w:val="1"/>
        </w:numPr>
        <w:tabs>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w:t>
      </w:r>
      <w:r w:rsidR="004C239C" w:rsidRPr="00386DB5">
        <w:rPr>
          <w:rFonts w:ascii="Times New Roman" w:eastAsia="Times New Roman" w:hAnsi="Times New Roman" w:cs="Times New Roman"/>
          <w:sz w:val="24"/>
          <w:szCs w:val="24"/>
        </w:rPr>
        <w:t>au</w:t>
      </w:r>
      <w:r w:rsidRPr="00386DB5">
        <w:rPr>
          <w:rFonts w:ascii="Times New Roman" w:eastAsia="Times New Roman" w:hAnsi="Times New Roman" w:cs="Times New Roman"/>
          <w:sz w:val="24"/>
          <w:szCs w:val="24"/>
        </w:rPr>
        <w:t>dojami</w:t>
      </w:r>
      <w:r w:rsidR="004C239C" w:rsidRPr="00386DB5">
        <w:rPr>
          <w:rFonts w:ascii="Times New Roman" w:eastAsia="Times New Roman" w:hAnsi="Times New Roman" w:cs="Times New Roman"/>
          <w:sz w:val="24"/>
          <w:szCs w:val="24"/>
        </w:rPr>
        <w:t xml:space="preserve"> simboliai,</w:t>
      </w:r>
      <w:r w:rsidRPr="00386DB5">
        <w:rPr>
          <w:rFonts w:ascii="Times New Roman" w:eastAsia="Times New Roman" w:hAnsi="Times New Roman" w:cs="Times New Roman"/>
          <w:sz w:val="24"/>
          <w:szCs w:val="24"/>
        </w:rPr>
        <w:t xml:space="preserve"> </w:t>
      </w:r>
      <w:r w:rsidR="004C239C" w:rsidRPr="00386DB5">
        <w:rPr>
          <w:rFonts w:ascii="Times New Roman" w:eastAsia="Times New Roman" w:hAnsi="Times New Roman" w:cs="Times New Roman"/>
          <w:sz w:val="24"/>
          <w:szCs w:val="24"/>
        </w:rPr>
        <w:t>iliustracijos</w:t>
      </w:r>
      <w:r w:rsidR="00F127B5" w:rsidRPr="00386DB5">
        <w:rPr>
          <w:rFonts w:ascii="Times New Roman" w:eastAsia="Times New Roman" w:hAnsi="Times New Roman" w:cs="Times New Roman"/>
          <w:sz w:val="24"/>
          <w:szCs w:val="24"/>
        </w:rPr>
        <w:t xml:space="preserve"> </w:t>
      </w:r>
      <w:r w:rsidR="00BB51AD" w:rsidRPr="00386DB5">
        <w:rPr>
          <w:rFonts w:ascii="Times New Roman" w:eastAsia="Times New Roman" w:hAnsi="Times New Roman" w:cs="Times New Roman"/>
          <w:sz w:val="24"/>
          <w:szCs w:val="24"/>
        </w:rPr>
        <w:t>yra</w:t>
      </w:r>
      <w:r w:rsidR="00F127B5" w:rsidRPr="00386DB5">
        <w:rPr>
          <w:rFonts w:ascii="Times New Roman" w:eastAsia="Times New Roman" w:hAnsi="Times New Roman" w:cs="Times New Roman"/>
          <w:sz w:val="24"/>
          <w:szCs w:val="24"/>
        </w:rPr>
        <w:t xml:space="preserve"> tinkamos kokybės, t. y. tinkami užduočiai atlikti;</w:t>
      </w:r>
    </w:p>
    <w:p w14:paraId="60DD0E6C" w14:textId="5C115B17" w:rsidR="00F127B5" w:rsidRPr="00386DB5" w:rsidRDefault="00F127B5" w:rsidP="00622C49">
      <w:pPr>
        <w:pStyle w:val="Sraopastraipa"/>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užduotimis tikrinamos </w:t>
      </w:r>
      <w:r w:rsidR="000A327F" w:rsidRPr="00386DB5">
        <w:rPr>
          <w:rFonts w:ascii="Times New Roman" w:eastAsia="Times New Roman" w:hAnsi="Times New Roman" w:cs="Times New Roman"/>
          <w:sz w:val="24"/>
          <w:szCs w:val="24"/>
        </w:rPr>
        <w:t>intelekto sutrikim</w:t>
      </w:r>
      <w:r w:rsidR="00D41AF8" w:rsidRPr="00386DB5">
        <w:rPr>
          <w:rFonts w:ascii="Times New Roman" w:eastAsia="Times New Roman" w:hAnsi="Times New Roman" w:cs="Times New Roman"/>
          <w:sz w:val="24"/>
          <w:szCs w:val="24"/>
        </w:rPr>
        <w:t>ų</w:t>
      </w:r>
      <w:r w:rsidR="000A327F" w:rsidRPr="00386DB5">
        <w:rPr>
          <w:rFonts w:ascii="Times New Roman" w:eastAsia="Times New Roman" w:hAnsi="Times New Roman" w:cs="Times New Roman"/>
          <w:sz w:val="24"/>
          <w:szCs w:val="24"/>
        </w:rPr>
        <w:t xml:space="preserve"> turinčių mokinių</w:t>
      </w:r>
      <w:r w:rsidR="00C5305D" w:rsidRPr="00386DB5">
        <w:rPr>
          <w:rFonts w:ascii="Times New Roman" w:eastAsia="Times New Roman" w:hAnsi="Times New Roman" w:cs="Times New Roman"/>
          <w:sz w:val="24"/>
          <w:szCs w:val="24"/>
        </w:rPr>
        <w:t xml:space="preserve"> praktinio gyvenimo ž</w:t>
      </w:r>
      <w:r w:rsidRPr="00386DB5">
        <w:rPr>
          <w:rFonts w:ascii="Times New Roman" w:eastAsia="Times New Roman" w:hAnsi="Times New Roman" w:cs="Times New Roman"/>
          <w:sz w:val="24"/>
          <w:szCs w:val="24"/>
        </w:rPr>
        <w:t xml:space="preserve">inios ir </w:t>
      </w:r>
      <w:r w:rsidR="00FF36BD" w:rsidRPr="00386DB5">
        <w:rPr>
          <w:rFonts w:ascii="Times New Roman" w:eastAsia="Times New Roman" w:hAnsi="Times New Roman" w:cs="Times New Roman"/>
          <w:sz w:val="24"/>
          <w:szCs w:val="24"/>
        </w:rPr>
        <w:t xml:space="preserve">socialiniai </w:t>
      </w:r>
      <w:r w:rsidRPr="00386DB5">
        <w:rPr>
          <w:rFonts w:ascii="Times New Roman" w:eastAsia="Times New Roman" w:hAnsi="Times New Roman" w:cs="Times New Roman"/>
          <w:sz w:val="24"/>
          <w:szCs w:val="24"/>
        </w:rPr>
        <w:t>gebėjimai, o ne mokinių pastabumas ir / ar reakcija;</w:t>
      </w:r>
      <w:r w:rsidR="00562A42" w:rsidRPr="00386DB5">
        <w:rPr>
          <w:rFonts w:ascii="Times New Roman" w:eastAsia="Times New Roman" w:hAnsi="Times New Roman" w:cs="Times New Roman"/>
          <w:sz w:val="24"/>
          <w:szCs w:val="24"/>
        </w:rPr>
        <w:t xml:space="preserve"> </w:t>
      </w:r>
    </w:p>
    <w:p w14:paraId="1B7F2FC9" w14:textId="05982C9F" w:rsidR="00F127B5" w:rsidRPr="00386DB5" w:rsidRDefault="00F127B5" w:rsidP="00622C49">
      <w:pPr>
        <w:pStyle w:val="Sraopastraipa"/>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užduot</w:t>
      </w:r>
      <w:r w:rsidR="003D3613" w:rsidRPr="00386DB5">
        <w:rPr>
          <w:rFonts w:ascii="Times New Roman" w:eastAsia="Times New Roman" w:hAnsi="Times New Roman" w:cs="Times New Roman"/>
          <w:sz w:val="24"/>
          <w:szCs w:val="24"/>
        </w:rPr>
        <w:t>y</w:t>
      </w:r>
      <w:r w:rsidRPr="00386DB5">
        <w:rPr>
          <w:rFonts w:ascii="Times New Roman" w:eastAsia="Times New Roman" w:hAnsi="Times New Roman" w:cs="Times New Roman"/>
          <w:sz w:val="24"/>
          <w:szCs w:val="24"/>
        </w:rPr>
        <w:t>s suformuluot</w:t>
      </w:r>
      <w:r w:rsidR="003D3613" w:rsidRPr="00386DB5">
        <w:rPr>
          <w:rFonts w:ascii="Times New Roman" w:eastAsia="Times New Roman" w:hAnsi="Times New Roman" w:cs="Times New Roman"/>
          <w:sz w:val="24"/>
          <w:szCs w:val="24"/>
        </w:rPr>
        <w:t xml:space="preserve">os </w:t>
      </w:r>
      <w:r w:rsidRPr="00386DB5">
        <w:rPr>
          <w:rFonts w:ascii="Times New Roman" w:eastAsia="Times New Roman" w:hAnsi="Times New Roman" w:cs="Times New Roman"/>
          <w:sz w:val="24"/>
          <w:szCs w:val="24"/>
        </w:rPr>
        <w:t xml:space="preserve">taip, kad būtų aišku, ką mokinys turės atlikti (pvz., </w:t>
      </w:r>
      <w:r w:rsidR="009101C7" w:rsidRPr="00386DB5">
        <w:rPr>
          <w:rFonts w:ascii="Times New Roman" w:eastAsia="Times New Roman" w:hAnsi="Times New Roman" w:cs="Times New Roman"/>
          <w:sz w:val="24"/>
          <w:szCs w:val="24"/>
        </w:rPr>
        <w:t>įrašyti žodį,</w:t>
      </w:r>
      <w:r w:rsidR="00AE7000" w:rsidRPr="00386DB5">
        <w:rPr>
          <w:rFonts w:ascii="Times New Roman" w:eastAsia="Times New Roman" w:hAnsi="Times New Roman" w:cs="Times New Roman"/>
          <w:sz w:val="24"/>
          <w:szCs w:val="24"/>
        </w:rPr>
        <w:t xml:space="preserve"> pažymėti</w:t>
      </w:r>
      <w:r w:rsidR="00C87A6B" w:rsidRPr="00386DB5">
        <w:rPr>
          <w:rFonts w:ascii="Times New Roman" w:eastAsia="Times New Roman" w:hAnsi="Times New Roman" w:cs="Times New Roman"/>
          <w:sz w:val="24"/>
          <w:szCs w:val="24"/>
        </w:rPr>
        <w:t xml:space="preserve"> atsakymą</w:t>
      </w:r>
      <w:r w:rsidR="00AE7000" w:rsidRPr="00386DB5">
        <w:rPr>
          <w:rFonts w:ascii="Times New Roman" w:eastAsia="Times New Roman" w:hAnsi="Times New Roman" w:cs="Times New Roman"/>
          <w:sz w:val="24"/>
          <w:szCs w:val="24"/>
        </w:rPr>
        <w:t xml:space="preserve">, </w:t>
      </w:r>
      <w:r w:rsidR="00EC750A" w:rsidRPr="00386DB5">
        <w:rPr>
          <w:rFonts w:ascii="Times New Roman" w:eastAsia="Times New Roman" w:hAnsi="Times New Roman" w:cs="Times New Roman"/>
          <w:sz w:val="24"/>
          <w:szCs w:val="24"/>
        </w:rPr>
        <w:t>nutempti paveikslėlį</w:t>
      </w:r>
      <w:r w:rsidR="00C87A6B" w:rsidRPr="00386DB5">
        <w:rPr>
          <w:rFonts w:ascii="Times New Roman" w:eastAsia="Times New Roman" w:hAnsi="Times New Roman" w:cs="Times New Roman"/>
          <w:sz w:val="24"/>
          <w:szCs w:val="24"/>
        </w:rPr>
        <w:t xml:space="preserve"> ar pan.</w:t>
      </w:r>
      <w:r w:rsidRPr="00386DB5">
        <w:rPr>
          <w:rFonts w:ascii="Times New Roman" w:eastAsia="Times New Roman" w:hAnsi="Times New Roman" w:cs="Times New Roman"/>
          <w:sz w:val="24"/>
          <w:szCs w:val="24"/>
        </w:rPr>
        <w:t>);</w:t>
      </w:r>
    </w:p>
    <w:p w14:paraId="1222E0F9" w14:textId="39F478D3" w:rsidR="00D41AF8" w:rsidRPr="00386DB5" w:rsidRDefault="00EF2C88" w:rsidP="00622C49">
      <w:pPr>
        <w:pStyle w:val="Sraopastraipa"/>
        <w:numPr>
          <w:ilvl w:val="1"/>
          <w:numId w:val="1"/>
        </w:numPr>
        <w:tabs>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mokomoji medžiaga ir užduotys </w:t>
      </w:r>
      <w:r w:rsidR="00FC1750" w:rsidRPr="00386DB5">
        <w:rPr>
          <w:rFonts w:ascii="Times New Roman" w:eastAsia="Times New Roman" w:hAnsi="Times New Roman" w:cs="Times New Roman"/>
          <w:sz w:val="24"/>
          <w:szCs w:val="24"/>
        </w:rPr>
        <w:t xml:space="preserve">turi </w:t>
      </w:r>
      <w:r w:rsidR="006420D6" w:rsidRPr="00386DB5">
        <w:rPr>
          <w:rFonts w:ascii="Times New Roman" w:eastAsia="Times New Roman" w:hAnsi="Times New Roman" w:cs="Times New Roman"/>
          <w:sz w:val="24"/>
          <w:szCs w:val="24"/>
        </w:rPr>
        <w:t>atitikt</w:t>
      </w:r>
      <w:r w:rsidR="00FC1750" w:rsidRPr="00386DB5">
        <w:rPr>
          <w:rFonts w:ascii="Times New Roman" w:eastAsia="Times New Roman" w:hAnsi="Times New Roman" w:cs="Times New Roman"/>
          <w:sz w:val="24"/>
          <w:szCs w:val="24"/>
        </w:rPr>
        <w:t>i</w:t>
      </w:r>
      <w:r w:rsidRPr="00386DB5">
        <w:rPr>
          <w:rFonts w:ascii="Times New Roman" w:eastAsia="Times New Roman" w:hAnsi="Times New Roman" w:cs="Times New Roman"/>
          <w:sz w:val="24"/>
          <w:szCs w:val="24"/>
        </w:rPr>
        <w:t xml:space="preserve"> mokinių, turinčių </w:t>
      </w:r>
      <w:r w:rsidR="006420D6" w:rsidRPr="00386DB5">
        <w:rPr>
          <w:rFonts w:ascii="Times New Roman" w:eastAsia="Times New Roman" w:hAnsi="Times New Roman" w:cs="Times New Roman"/>
          <w:sz w:val="24"/>
          <w:szCs w:val="24"/>
        </w:rPr>
        <w:t>vidutinį ir</w:t>
      </w:r>
      <w:r w:rsidR="00C62ADD" w:rsidRPr="00386DB5">
        <w:rPr>
          <w:rFonts w:ascii="Times New Roman" w:eastAsia="Times New Roman" w:hAnsi="Times New Roman" w:cs="Times New Roman"/>
          <w:sz w:val="24"/>
          <w:szCs w:val="24"/>
        </w:rPr>
        <w:t xml:space="preserve"> / ar</w:t>
      </w:r>
      <w:r w:rsidR="006420D6" w:rsidRPr="00386DB5">
        <w:rPr>
          <w:rFonts w:ascii="Times New Roman" w:eastAsia="Times New Roman" w:hAnsi="Times New Roman" w:cs="Times New Roman"/>
          <w:sz w:val="24"/>
          <w:szCs w:val="24"/>
        </w:rPr>
        <w:t xml:space="preserve"> žymų intelekto sutrikim</w:t>
      </w:r>
      <w:r w:rsidR="006058DF" w:rsidRPr="00386DB5">
        <w:rPr>
          <w:rFonts w:ascii="Times New Roman" w:eastAsia="Times New Roman" w:hAnsi="Times New Roman" w:cs="Times New Roman"/>
          <w:sz w:val="24"/>
          <w:szCs w:val="24"/>
        </w:rPr>
        <w:t>ą</w:t>
      </w:r>
      <w:r w:rsidR="008C4B56" w:rsidRPr="00386DB5">
        <w:rPr>
          <w:rFonts w:ascii="Times New Roman" w:eastAsia="Times New Roman" w:hAnsi="Times New Roman" w:cs="Times New Roman"/>
          <w:sz w:val="24"/>
          <w:szCs w:val="24"/>
        </w:rPr>
        <w:t>,</w:t>
      </w:r>
      <w:r w:rsidR="006420D6" w:rsidRPr="00386DB5">
        <w:rPr>
          <w:rFonts w:ascii="Times New Roman" w:eastAsia="Times New Roman" w:hAnsi="Times New Roman" w:cs="Times New Roman"/>
          <w:sz w:val="24"/>
          <w:szCs w:val="24"/>
        </w:rPr>
        <w:t xml:space="preserve"> poreikius</w:t>
      </w:r>
      <w:r w:rsidR="003D4963" w:rsidRPr="00386DB5">
        <w:rPr>
          <w:rFonts w:ascii="Times New Roman" w:eastAsia="Times New Roman" w:hAnsi="Times New Roman" w:cs="Times New Roman"/>
          <w:sz w:val="24"/>
          <w:szCs w:val="24"/>
        </w:rPr>
        <w:t>:</w:t>
      </w:r>
    </w:p>
    <w:p w14:paraId="46760B97" w14:textId="34F736AF" w:rsidR="00B949E9" w:rsidRPr="00386DB5" w:rsidRDefault="00B949E9" w:rsidP="00B949E9">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tekstai</w:t>
      </w:r>
      <w:r w:rsidR="0058413D" w:rsidRPr="00386DB5">
        <w:rPr>
          <w:rFonts w:ascii="Times New Roman" w:eastAsia="Times New Roman" w:hAnsi="Times New Roman" w:cs="Times New Roman"/>
          <w:sz w:val="24"/>
          <w:szCs w:val="24"/>
        </w:rPr>
        <w:t xml:space="preserve"> ir </w:t>
      </w:r>
      <w:r w:rsidRPr="00386DB5">
        <w:rPr>
          <w:rFonts w:ascii="Times New Roman" w:eastAsia="Times New Roman" w:hAnsi="Times New Roman" w:cs="Times New Roman"/>
          <w:sz w:val="24"/>
          <w:szCs w:val="24"/>
        </w:rPr>
        <w:t xml:space="preserve">formuluotės </w:t>
      </w:r>
      <w:r w:rsidR="00B46233" w:rsidRPr="00386DB5">
        <w:rPr>
          <w:rFonts w:ascii="Times New Roman" w:eastAsia="Times New Roman" w:hAnsi="Times New Roman" w:cs="Times New Roman"/>
          <w:sz w:val="24"/>
          <w:szCs w:val="24"/>
        </w:rPr>
        <w:t xml:space="preserve">aiškūs, </w:t>
      </w:r>
      <w:r w:rsidRPr="00386DB5">
        <w:rPr>
          <w:rFonts w:ascii="Times New Roman" w:eastAsia="Times New Roman" w:hAnsi="Times New Roman" w:cs="Times New Roman"/>
          <w:sz w:val="24"/>
          <w:szCs w:val="24"/>
        </w:rPr>
        <w:t>trumpi, konkretūs</w:t>
      </w:r>
      <w:r w:rsidR="00B46233" w:rsidRPr="00386DB5">
        <w:rPr>
          <w:rFonts w:ascii="Times New Roman" w:eastAsia="Times New Roman" w:hAnsi="Times New Roman" w:cs="Times New Roman"/>
          <w:sz w:val="24"/>
          <w:szCs w:val="24"/>
        </w:rPr>
        <w:t>, vaizdūs</w:t>
      </w:r>
      <w:r w:rsidRPr="00386DB5">
        <w:rPr>
          <w:rFonts w:ascii="Times New Roman" w:eastAsia="Times New Roman" w:hAnsi="Times New Roman" w:cs="Times New Roman"/>
          <w:sz w:val="24"/>
          <w:szCs w:val="24"/>
        </w:rPr>
        <w:t>;</w:t>
      </w:r>
    </w:p>
    <w:p w14:paraId="2083BFA2" w14:textId="77777777" w:rsidR="004716BA" w:rsidRPr="00386DB5" w:rsidRDefault="004716BA" w:rsidP="004716BA">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vengiama perkeltinės prasmės žodžių, metaforų, neveikiamosios rūšies dalyvių vartojimo;</w:t>
      </w:r>
    </w:p>
    <w:p w14:paraId="14765627" w14:textId="0470FAA8" w:rsidR="003D4963" w:rsidRPr="00386DB5" w:rsidRDefault="00E66800" w:rsidP="003D4963">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užduočių turinys supaprastintas iki praktinio pažinimo ir jo taikymo lygmens; </w:t>
      </w:r>
    </w:p>
    <w:p w14:paraId="571CB09F" w14:textId="77777777" w:rsidR="003D4963" w:rsidRPr="00386DB5" w:rsidRDefault="00E66800" w:rsidP="003D4963">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užduočių tekstų siužetas (jei taikoma) logiškas, konkretus, pateiktas chronologine tvarka, suskirstytas logiškai struktūruotais skyriais, kiekvienas skyrius apima aiškią laiko ir erdvės visumą;</w:t>
      </w:r>
    </w:p>
    <w:p w14:paraId="4056FADF" w14:textId="67AE416B"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naudojamos iliustracijos</w:t>
      </w:r>
      <w:r w:rsidR="00BF53C9" w:rsidRPr="00386DB5">
        <w:rPr>
          <w:rFonts w:ascii="Times New Roman" w:eastAsia="Times New Roman" w:hAnsi="Times New Roman" w:cs="Times New Roman"/>
          <w:sz w:val="24"/>
          <w:szCs w:val="24"/>
        </w:rPr>
        <w:t xml:space="preserve"> paprastos, pritaikytos mokinių amžiui</w:t>
      </w:r>
      <w:r w:rsidRPr="00386DB5">
        <w:rPr>
          <w:rFonts w:ascii="Times New Roman" w:eastAsia="Times New Roman" w:hAnsi="Times New Roman" w:cs="Times New Roman"/>
          <w:sz w:val="24"/>
          <w:szCs w:val="24"/>
        </w:rPr>
        <w:t>, grafiniai vaizdai</w:t>
      </w:r>
      <w:r w:rsidR="00BF53C9" w:rsidRPr="00386DB5">
        <w:rPr>
          <w:rFonts w:ascii="Times New Roman" w:eastAsia="Times New Roman" w:hAnsi="Times New Roman" w:cs="Times New Roman"/>
          <w:sz w:val="24"/>
          <w:szCs w:val="24"/>
        </w:rPr>
        <w:t xml:space="preserve"> </w:t>
      </w:r>
      <w:r w:rsidR="009D3C7A" w:rsidRPr="00386DB5">
        <w:rPr>
          <w:rFonts w:ascii="Times New Roman" w:eastAsia="Times New Roman" w:hAnsi="Times New Roman" w:cs="Times New Roman"/>
          <w:sz w:val="24"/>
          <w:szCs w:val="24"/>
        </w:rPr>
        <w:t xml:space="preserve">paprasti, </w:t>
      </w:r>
      <w:r w:rsidRPr="00386DB5">
        <w:rPr>
          <w:rFonts w:ascii="Times New Roman" w:eastAsia="Times New Roman" w:hAnsi="Times New Roman" w:cs="Times New Roman"/>
          <w:sz w:val="24"/>
          <w:szCs w:val="24"/>
        </w:rPr>
        <w:t>nestilizuot</w:t>
      </w:r>
      <w:r w:rsidR="003D2D3F" w:rsidRPr="00386DB5">
        <w:rPr>
          <w:rFonts w:ascii="Times New Roman" w:eastAsia="Times New Roman" w:hAnsi="Times New Roman" w:cs="Times New Roman"/>
          <w:sz w:val="24"/>
          <w:szCs w:val="24"/>
        </w:rPr>
        <w:t>i</w:t>
      </w:r>
      <w:r w:rsidRPr="00386DB5">
        <w:rPr>
          <w:rFonts w:ascii="Times New Roman" w:eastAsia="Times New Roman" w:hAnsi="Times New Roman" w:cs="Times New Roman"/>
          <w:sz w:val="24"/>
          <w:szCs w:val="24"/>
        </w:rPr>
        <w:t>, be nereikšmingų detalių, objektų proporcijos neiškreiptos. Pateiktos nuorodos / priminimai žiūrėti vaizdinę medžiagą (paveikslėlius,</w:t>
      </w:r>
      <w:r w:rsidR="006D0B0F" w:rsidRPr="00386DB5">
        <w:rPr>
          <w:rFonts w:ascii="Times New Roman" w:eastAsia="Times New Roman" w:hAnsi="Times New Roman" w:cs="Times New Roman"/>
          <w:sz w:val="24"/>
          <w:szCs w:val="24"/>
        </w:rPr>
        <w:t xml:space="preserve"> teorinę medžiagą</w:t>
      </w:r>
      <w:r w:rsidRPr="00386DB5">
        <w:rPr>
          <w:rFonts w:ascii="Times New Roman" w:eastAsia="Times New Roman" w:hAnsi="Times New Roman" w:cs="Times New Roman"/>
          <w:sz w:val="24"/>
          <w:szCs w:val="24"/>
        </w:rPr>
        <w:t>);</w:t>
      </w:r>
    </w:p>
    <w:p w14:paraId="7C0AEADF" w14:textId="5DBA84A8"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užduotyse laikomasi vienodo teksto ir užduočių, teksto ir iliustracijų išdėstymo ekrane; </w:t>
      </w:r>
    </w:p>
    <w:p w14:paraId="452E1892" w14:textId="72CBFECE"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navigavimo ikonos, langeliai, pvz</w:t>
      </w:r>
      <w:r w:rsidR="00EC750A" w:rsidRPr="00386DB5">
        <w:rPr>
          <w:rFonts w:ascii="Times New Roman" w:eastAsia="Times New Roman" w:hAnsi="Times New Roman" w:cs="Times New Roman"/>
          <w:sz w:val="24"/>
          <w:szCs w:val="24"/>
        </w:rPr>
        <w:t>.</w:t>
      </w:r>
      <w:r w:rsidRPr="00386DB5">
        <w:rPr>
          <w:rFonts w:ascii="Times New Roman" w:eastAsia="Times New Roman" w:hAnsi="Times New Roman" w:cs="Times New Roman"/>
          <w:sz w:val="24"/>
          <w:szCs w:val="24"/>
        </w:rPr>
        <w:t>, užduoties įgarsinimo ikonėlė, turi aiškiai įskaitomus ir suprantamus užrašus;</w:t>
      </w:r>
    </w:p>
    <w:p w14:paraId="2C4C3D6E" w14:textId="77777777"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pateikiamos instrukcijos, kaip atlikti užduotį (pvz., „tempiant reikiamą langelį“), sudėtingose užduotyse turi būti pateikiamas užduoties atlikimo pavyzdys (pvz., viską sudėti eilės tvarka);</w:t>
      </w:r>
    </w:p>
    <w:p w14:paraId="3FA47264" w14:textId="77777777"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paryškinti žodžiai, padedantys geriau suprasti teksto, užduoties esmę. Nurodyta, kiek tinkamų atsakymų turi užduotis;</w:t>
      </w:r>
    </w:p>
    <w:p w14:paraId="3B33775F" w14:textId="77777777" w:rsidR="00DF5145"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sumažintas pasirenkamų atsakymų (distraktorių) skaičius;</w:t>
      </w:r>
    </w:p>
    <w:p w14:paraId="339E19E3" w14:textId="65817BAA" w:rsidR="00E66800" w:rsidRPr="00386DB5" w:rsidRDefault="00E66800" w:rsidP="00DF5145">
      <w:pPr>
        <w:pStyle w:val="Sraopastraipa"/>
        <w:numPr>
          <w:ilvl w:val="2"/>
          <w:numId w:val="1"/>
        </w:numPr>
        <w:tabs>
          <w:tab w:val="left" w:pos="993"/>
          <w:tab w:val="left" w:pos="1134"/>
          <w:tab w:val="left" w:pos="1276"/>
          <w:tab w:val="left" w:pos="1701"/>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sudaryta galimybė mokiniui gauti pagalbą, t. y. mokinys gali gauti užduočiai atlikti reikiamos </w:t>
      </w:r>
      <w:r w:rsidR="0002702B" w:rsidRPr="00386DB5">
        <w:rPr>
          <w:rFonts w:ascii="Times New Roman" w:eastAsia="Times New Roman" w:hAnsi="Times New Roman" w:cs="Times New Roman"/>
          <w:sz w:val="24"/>
          <w:szCs w:val="24"/>
        </w:rPr>
        <w:t>mokomosios</w:t>
      </w:r>
      <w:r w:rsidRPr="00386DB5">
        <w:rPr>
          <w:rFonts w:ascii="Times New Roman" w:eastAsia="Times New Roman" w:hAnsi="Times New Roman" w:cs="Times New Roman"/>
          <w:sz w:val="24"/>
          <w:szCs w:val="24"/>
        </w:rPr>
        <w:t xml:space="preserve"> ar kitos medžiagos priminimą</w:t>
      </w:r>
      <w:r w:rsidR="00D53DA8" w:rsidRPr="00386DB5">
        <w:rPr>
          <w:rFonts w:ascii="Times New Roman" w:eastAsia="Times New Roman" w:hAnsi="Times New Roman" w:cs="Times New Roman"/>
          <w:sz w:val="24"/>
          <w:szCs w:val="24"/>
        </w:rPr>
        <w:t>;</w:t>
      </w:r>
    </w:p>
    <w:p w14:paraId="5F3EFA13" w14:textId="265CABFA" w:rsidR="00C62ADD" w:rsidRPr="00386DB5" w:rsidRDefault="00C62ADD" w:rsidP="00C62ADD">
      <w:pPr>
        <w:pStyle w:val="Sraopastraipa"/>
        <w:numPr>
          <w:ilvl w:val="1"/>
          <w:numId w:val="1"/>
        </w:numPr>
        <w:tabs>
          <w:tab w:val="left" w:pos="1277"/>
          <w:tab w:val="left" w:pos="1418"/>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k</w:t>
      </w:r>
      <w:r w:rsidR="00F25227" w:rsidRPr="00386DB5">
        <w:rPr>
          <w:rFonts w:ascii="Times New Roman" w:eastAsia="Calibri" w:hAnsi="Times New Roman" w:cs="Times New Roman"/>
          <w:kern w:val="0"/>
          <w:sz w:val="24"/>
          <w:szCs w:val="24"/>
          <w14:ligatures w14:val="none"/>
        </w:rPr>
        <w:t>iekviena užduot</w:t>
      </w:r>
      <w:r w:rsidR="00886C80" w:rsidRPr="00386DB5">
        <w:rPr>
          <w:rFonts w:ascii="Times New Roman" w:eastAsia="Calibri" w:hAnsi="Times New Roman" w:cs="Times New Roman"/>
          <w:kern w:val="0"/>
          <w:sz w:val="24"/>
          <w:szCs w:val="24"/>
          <w14:ligatures w14:val="none"/>
        </w:rPr>
        <w:t>i</w:t>
      </w:r>
      <w:r w:rsidR="00F25227" w:rsidRPr="00386DB5">
        <w:rPr>
          <w:rFonts w:ascii="Times New Roman" w:eastAsia="Calibri" w:hAnsi="Times New Roman" w:cs="Times New Roman"/>
          <w:kern w:val="0"/>
          <w:sz w:val="24"/>
          <w:szCs w:val="24"/>
          <w14:ligatures w14:val="none"/>
        </w:rPr>
        <w:t xml:space="preserve">s turi būti </w:t>
      </w:r>
      <w:r w:rsidR="00886C80" w:rsidRPr="00386DB5">
        <w:rPr>
          <w:rFonts w:ascii="Times New Roman" w:eastAsia="Calibri" w:hAnsi="Times New Roman" w:cs="Times New Roman"/>
          <w:b/>
          <w:bCs/>
          <w:kern w:val="0"/>
          <w:sz w:val="24"/>
          <w:szCs w:val="24"/>
          <w14:ligatures w14:val="none"/>
        </w:rPr>
        <w:t>parengt</w:t>
      </w:r>
      <w:r w:rsidR="00067C14" w:rsidRPr="00386DB5">
        <w:rPr>
          <w:rFonts w:ascii="Times New Roman" w:eastAsia="Calibri" w:hAnsi="Times New Roman" w:cs="Times New Roman"/>
          <w:b/>
          <w:bCs/>
          <w:kern w:val="0"/>
          <w:sz w:val="24"/>
          <w:szCs w:val="24"/>
          <w14:ligatures w14:val="none"/>
        </w:rPr>
        <w:t>a</w:t>
      </w:r>
      <w:r w:rsidR="00886C80" w:rsidRPr="00386DB5">
        <w:rPr>
          <w:rFonts w:ascii="Times New Roman" w:eastAsia="Calibri" w:hAnsi="Times New Roman" w:cs="Times New Roman"/>
          <w:b/>
          <w:bCs/>
          <w:kern w:val="0"/>
          <w:sz w:val="24"/>
          <w:szCs w:val="24"/>
          <w14:ligatures w14:val="none"/>
        </w:rPr>
        <w:t xml:space="preserve"> dviem formatais</w:t>
      </w:r>
      <w:r w:rsidR="00886C80" w:rsidRPr="00386DB5">
        <w:rPr>
          <w:rFonts w:ascii="Times New Roman" w:eastAsia="Calibri" w:hAnsi="Times New Roman" w:cs="Times New Roman"/>
          <w:kern w:val="0"/>
          <w:sz w:val="24"/>
          <w:szCs w:val="24"/>
          <w14:ligatures w14:val="none"/>
        </w:rPr>
        <w:t>:</w:t>
      </w:r>
      <w:r w:rsidR="008143C1" w:rsidRPr="00386DB5">
        <w:rPr>
          <w:rFonts w:ascii="Times New Roman" w:eastAsia="Calibri" w:hAnsi="Times New Roman" w:cs="Times New Roman"/>
          <w:kern w:val="0"/>
          <w:sz w:val="24"/>
          <w:szCs w:val="24"/>
          <w14:ligatures w14:val="none"/>
        </w:rPr>
        <w:t xml:space="preserve"> </w:t>
      </w:r>
      <w:r w:rsidR="00880D86" w:rsidRPr="00386DB5">
        <w:rPr>
          <w:rFonts w:ascii="Times New Roman" w:eastAsia="Times New Roman" w:hAnsi="Times New Roman" w:cs="Times New Roman"/>
          <w:kern w:val="0"/>
          <w:sz w:val="24"/>
          <w:szCs w:val="24"/>
          <w14:ligatures w14:val="none"/>
        </w:rPr>
        <w:t xml:space="preserve">atvirojo standarto H5P </w:t>
      </w:r>
      <w:r w:rsidR="00067C14" w:rsidRPr="00386DB5">
        <w:rPr>
          <w:rFonts w:ascii="Times New Roman" w:eastAsia="Calibri" w:hAnsi="Times New Roman" w:cs="Times New Roman"/>
          <w:kern w:val="0"/>
          <w:sz w:val="24"/>
          <w:szCs w:val="24"/>
          <w14:ligatures w14:val="none"/>
        </w:rPr>
        <w:t xml:space="preserve">ir </w:t>
      </w:r>
      <w:r w:rsidR="00D5507E" w:rsidRPr="00386DB5">
        <w:rPr>
          <w:rFonts w:ascii="Times New Roman" w:eastAsia="Calibri" w:hAnsi="Times New Roman" w:cs="Times New Roman"/>
          <w:kern w:val="0"/>
          <w:sz w:val="24"/>
          <w:szCs w:val="24"/>
          <w14:ligatures w14:val="none"/>
        </w:rPr>
        <w:t>PDF (</w:t>
      </w:r>
      <w:r w:rsidR="00F25227" w:rsidRPr="00386DB5">
        <w:rPr>
          <w:rFonts w:ascii="Times New Roman" w:eastAsia="Calibri" w:hAnsi="Times New Roman" w:cs="Times New Roman"/>
          <w:kern w:val="0"/>
          <w:sz w:val="24"/>
          <w:szCs w:val="24"/>
          <w14:ligatures w14:val="none"/>
        </w:rPr>
        <w:t>pritaikyt</w:t>
      </w:r>
      <w:r w:rsidR="00067C14" w:rsidRPr="00386DB5">
        <w:rPr>
          <w:rFonts w:ascii="Times New Roman" w:eastAsia="Calibri" w:hAnsi="Times New Roman" w:cs="Times New Roman"/>
          <w:kern w:val="0"/>
          <w:sz w:val="24"/>
          <w:szCs w:val="24"/>
          <w14:ligatures w14:val="none"/>
        </w:rPr>
        <w:t>a</w:t>
      </w:r>
      <w:r w:rsidR="00F25227" w:rsidRPr="00386DB5">
        <w:rPr>
          <w:rFonts w:ascii="Times New Roman" w:eastAsia="Calibri" w:hAnsi="Times New Roman" w:cs="Times New Roman"/>
          <w:kern w:val="0"/>
          <w:sz w:val="24"/>
          <w:szCs w:val="24"/>
          <w14:ligatures w14:val="none"/>
        </w:rPr>
        <w:t xml:space="preserve"> spręsti atsispausdinus</w:t>
      </w:r>
      <w:r w:rsidR="00D5507E" w:rsidRPr="00386DB5">
        <w:rPr>
          <w:rFonts w:ascii="Times New Roman" w:eastAsia="Calibri" w:hAnsi="Times New Roman" w:cs="Times New Roman"/>
          <w:kern w:val="0"/>
          <w:sz w:val="24"/>
          <w:szCs w:val="24"/>
          <w14:ligatures w14:val="none"/>
        </w:rPr>
        <w:t xml:space="preserve"> – </w:t>
      </w:r>
      <w:r w:rsidR="008143C1" w:rsidRPr="00386DB5">
        <w:rPr>
          <w:rFonts w:ascii="Times New Roman" w:eastAsia="Calibri" w:hAnsi="Times New Roman" w:cs="Times New Roman"/>
          <w:kern w:val="0"/>
          <w:sz w:val="24"/>
          <w:szCs w:val="24"/>
          <w14:ligatures w14:val="none"/>
        </w:rPr>
        <w:t>darbala</w:t>
      </w:r>
      <w:r w:rsidR="00AA7794" w:rsidRPr="00386DB5">
        <w:rPr>
          <w:rFonts w:ascii="Times New Roman" w:eastAsia="Calibri" w:hAnsi="Times New Roman" w:cs="Times New Roman"/>
          <w:kern w:val="0"/>
          <w:sz w:val="24"/>
          <w:szCs w:val="24"/>
          <w14:ligatures w14:val="none"/>
        </w:rPr>
        <w:t>pis</w:t>
      </w:r>
      <w:r w:rsidR="008143C1" w:rsidRPr="00386DB5">
        <w:rPr>
          <w:rFonts w:ascii="Times New Roman" w:eastAsia="Calibri" w:hAnsi="Times New Roman" w:cs="Times New Roman"/>
          <w:kern w:val="0"/>
          <w:sz w:val="24"/>
          <w:szCs w:val="24"/>
          <w14:ligatures w14:val="none"/>
        </w:rPr>
        <w:t>). Turi būti parengti PDF formato darbalapiai kiekvienai užduočiai atskirai</w:t>
      </w:r>
      <w:r w:rsidR="003E3D6A" w:rsidRPr="00386DB5">
        <w:rPr>
          <w:rFonts w:ascii="Times New Roman" w:eastAsia="Calibri" w:hAnsi="Times New Roman" w:cs="Times New Roman"/>
          <w:kern w:val="0"/>
          <w:sz w:val="24"/>
          <w:szCs w:val="24"/>
          <w14:ligatures w14:val="none"/>
        </w:rPr>
        <w:t xml:space="preserve"> </w:t>
      </w:r>
      <w:r w:rsidR="00E179BB" w:rsidRPr="00386DB5">
        <w:rPr>
          <w:rFonts w:ascii="Times New Roman" w:eastAsia="Calibri" w:hAnsi="Times New Roman" w:cs="Times New Roman"/>
          <w:kern w:val="0"/>
          <w:sz w:val="24"/>
          <w:szCs w:val="24"/>
          <w14:ligatures w14:val="none"/>
        </w:rPr>
        <w:t xml:space="preserve">arba kelios susijusios užduotys gali būti </w:t>
      </w:r>
      <w:r w:rsidR="00A719E9" w:rsidRPr="00386DB5">
        <w:rPr>
          <w:rFonts w:ascii="Times New Roman" w:eastAsia="Calibri" w:hAnsi="Times New Roman" w:cs="Times New Roman"/>
          <w:kern w:val="0"/>
          <w:sz w:val="24"/>
          <w:szCs w:val="24"/>
          <w14:ligatures w14:val="none"/>
        </w:rPr>
        <w:t>viename darbala</w:t>
      </w:r>
      <w:r w:rsidR="0042274E" w:rsidRPr="00386DB5">
        <w:rPr>
          <w:rFonts w:ascii="Times New Roman" w:eastAsia="Calibri" w:hAnsi="Times New Roman" w:cs="Times New Roman"/>
          <w:kern w:val="0"/>
          <w:sz w:val="24"/>
          <w:szCs w:val="24"/>
          <w14:ligatures w14:val="none"/>
        </w:rPr>
        <w:t>pyje</w:t>
      </w:r>
      <w:r w:rsidR="008143C1" w:rsidRPr="00386DB5">
        <w:rPr>
          <w:rFonts w:ascii="Times New Roman" w:eastAsia="Calibri" w:hAnsi="Times New Roman" w:cs="Times New Roman"/>
          <w:kern w:val="0"/>
          <w:sz w:val="24"/>
          <w:szCs w:val="24"/>
          <w14:ligatures w14:val="none"/>
        </w:rPr>
        <w:t>. Mokinys, spręsdamas darbalapio užduotį, turi galėti tiesiogiai atlikti motorinius veiksmus</w:t>
      </w:r>
      <w:r w:rsidR="00F92EF0" w:rsidRPr="00386DB5">
        <w:rPr>
          <w:rFonts w:ascii="Times New Roman" w:eastAsia="Calibri" w:hAnsi="Times New Roman" w:cs="Times New Roman"/>
          <w:kern w:val="0"/>
          <w:sz w:val="24"/>
          <w:szCs w:val="24"/>
          <w14:ligatures w14:val="none"/>
        </w:rPr>
        <w:t>, pvz.,</w:t>
      </w:r>
      <w:r w:rsidR="008143C1" w:rsidRPr="00386DB5">
        <w:rPr>
          <w:rFonts w:ascii="Times New Roman" w:eastAsia="Calibri" w:hAnsi="Times New Roman" w:cs="Times New Roman"/>
          <w:kern w:val="0"/>
          <w:sz w:val="24"/>
          <w:szCs w:val="24"/>
          <w14:ligatures w14:val="none"/>
        </w:rPr>
        <w:t xml:space="preserve"> apibraukti, kirpti, klijuoti, piešti, spalvinti, rašyti, atkartoti raštą</w:t>
      </w:r>
      <w:r w:rsidRPr="00386DB5">
        <w:rPr>
          <w:rFonts w:ascii="Times New Roman" w:eastAsia="Calibri" w:hAnsi="Times New Roman" w:cs="Times New Roman"/>
          <w:kern w:val="0"/>
          <w:sz w:val="24"/>
          <w:szCs w:val="24"/>
          <w14:ligatures w14:val="none"/>
        </w:rPr>
        <w:t>;</w:t>
      </w:r>
    </w:p>
    <w:p w14:paraId="1A997717" w14:textId="54E5F6FF" w:rsidR="00C62ADD" w:rsidRPr="00386DB5" w:rsidRDefault="00C62ADD" w:rsidP="00C62ADD">
      <w:pPr>
        <w:pStyle w:val="Sraopastraipa"/>
        <w:numPr>
          <w:ilvl w:val="1"/>
          <w:numId w:val="1"/>
        </w:numPr>
        <w:tabs>
          <w:tab w:val="left" w:pos="1277"/>
          <w:tab w:val="left" w:pos="1418"/>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lastRenderedPageBreak/>
        <w:t xml:space="preserve">kortelės ir užduotys pagal galimybę turi būti pateiktos Boardmaker arba lygiaverčiais  </w:t>
      </w:r>
      <w:r w:rsidRPr="00386DB5">
        <w:rPr>
          <w:rFonts w:ascii="Times New Roman" w:eastAsia="Times New Roman" w:hAnsi="Times New Roman" w:cs="Times New Roman"/>
          <w:b/>
          <w:bCs/>
          <w:kern w:val="0"/>
          <w:sz w:val="24"/>
          <w:szCs w:val="24"/>
          <w14:ligatures w14:val="none"/>
        </w:rPr>
        <w:t>simboliais</w:t>
      </w:r>
      <w:r w:rsidRPr="00386DB5">
        <w:rPr>
          <w:rFonts w:ascii="Times New Roman" w:eastAsia="Times New Roman" w:hAnsi="Times New Roman" w:cs="Times New Roman"/>
          <w:kern w:val="0"/>
          <w:sz w:val="24"/>
          <w:szCs w:val="24"/>
          <w14:ligatures w14:val="none"/>
        </w:rPr>
        <w:t>;</w:t>
      </w:r>
    </w:p>
    <w:p w14:paraId="36C765CF" w14:textId="6A13849A" w:rsidR="00C62ADD" w:rsidRPr="00386DB5" w:rsidRDefault="00F514A7" w:rsidP="008143C1">
      <w:pPr>
        <w:pStyle w:val="Sraopastraipa"/>
        <w:numPr>
          <w:ilvl w:val="1"/>
          <w:numId w:val="1"/>
        </w:numPr>
        <w:tabs>
          <w:tab w:val="left" w:pos="1277"/>
          <w:tab w:val="left" w:pos="1418"/>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užduotys pagal galimybę turi būti pateiktos </w:t>
      </w:r>
      <w:r w:rsidRPr="00386DB5">
        <w:rPr>
          <w:rFonts w:ascii="Times New Roman" w:eastAsia="Times New Roman" w:hAnsi="Times New Roman" w:cs="Times New Roman"/>
          <w:b/>
          <w:bCs/>
          <w:kern w:val="0"/>
          <w:sz w:val="24"/>
          <w:szCs w:val="24"/>
          <w14:ligatures w14:val="none"/>
        </w:rPr>
        <w:t>dviejų sudėtingumo lygių</w:t>
      </w:r>
      <w:r w:rsidRPr="00386DB5">
        <w:rPr>
          <w:rFonts w:ascii="Times New Roman" w:eastAsia="Times New Roman" w:hAnsi="Times New Roman" w:cs="Times New Roman"/>
          <w:kern w:val="0"/>
          <w:sz w:val="24"/>
          <w:szCs w:val="24"/>
          <w14:ligatures w14:val="none"/>
        </w:rPr>
        <w:t xml:space="preserve">, atsižvelgiant į vidutinio ir žymaus intelekto sutrikimo pobūdį. </w:t>
      </w:r>
      <w:r w:rsidR="0007530D" w:rsidRPr="00386DB5">
        <w:rPr>
          <w:rFonts w:ascii="Times New Roman" w:eastAsia="Times New Roman" w:hAnsi="Times New Roman" w:cs="Times New Roman"/>
          <w:kern w:val="0"/>
          <w:sz w:val="24"/>
          <w:szCs w:val="24"/>
          <w14:ligatures w14:val="none"/>
        </w:rPr>
        <w:t>Ne mažiau kaip</w:t>
      </w:r>
      <w:r w:rsidRPr="00386DB5">
        <w:rPr>
          <w:rFonts w:ascii="Times New Roman" w:eastAsia="Times New Roman" w:hAnsi="Times New Roman" w:cs="Times New Roman"/>
          <w:kern w:val="0"/>
          <w:sz w:val="24"/>
          <w:szCs w:val="24"/>
          <w14:ligatures w14:val="none"/>
        </w:rPr>
        <w:t xml:space="preserve"> </w:t>
      </w:r>
      <w:r w:rsidR="0007530D" w:rsidRPr="00386DB5">
        <w:rPr>
          <w:rFonts w:ascii="Times New Roman" w:eastAsia="Times New Roman" w:hAnsi="Times New Roman" w:cs="Times New Roman"/>
          <w:kern w:val="0"/>
          <w:sz w:val="24"/>
          <w:szCs w:val="24"/>
          <w14:ligatures w14:val="none"/>
        </w:rPr>
        <w:t>15</w:t>
      </w:r>
      <w:r w:rsidRPr="00386DB5">
        <w:rPr>
          <w:rFonts w:ascii="Times New Roman" w:eastAsia="Times New Roman" w:hAnsi="Times New Roman" w:cs="Times New Roman"/>
          <w:kern w:val="0"/>
          <w:sz w:val="24"/>
          <w:szCs w:val="24"/>
          <w14:ligatures w14:val="none"/>
        </w:rPr>
        <w:t xml:space="preserve"> proc. </w:t>
      </w:r>
      <w:r w:rsidR="0072659E" w:rsidRPr="00386DB5">
        <w:rPr>
          <w:rFonts w:ascii="Times New Roman" w:eastAsia="Times New Roman" w:hAnsi="Times New Roman" w:cs="Times New Roman"/>
          <w:kern w:val="0"/>
          <w:sz w:val="24"/>
          <w:szCs w:val="24"/>
          <w14:ligatures w14:val="none"/>
        </w:rPr>
        <w:t>kiekvieno modulio</w:t>
      </w:r>
      <w:r w:rsidR="0007530D" w:rsidRPr="00386DB5">
        <w:rPr>
          <w:rFonts w:ascii="Times New Roman" w:eastAsia="Times New Roman" w:hAnsi="Times New Roman" w:cs="Times New Roman"/>
          <w:kern w:val="0"/>
          <w:sz w:val="24"/>
          <w:szCs w:val="24"/>
          <w14:ligatures w14:val="none"/>
        </w:rPr>
        <w:t xml:space="preserve"> / temos</w:t>
      </w:r>
      <w:r w:rsidR="0072659E"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užduočių turi būti parengta atsižvelgiant į žymaus intelekto sutrikimo pobūdį</w:t>
      </w:r>
      <w:r w:rsidR="00ED0D23" w:rsidRPr="00386DB5">
        <w:rPr>
          <w:rFonts w:ascii="Times New Roman" w:eastAsia="Times New Roman" w:hAnsi="Times New Roman" w:cs="Times New Roman"/>
          <w:kern w:val="0"/>
          <w:sz w:val="24"/>
          <w:szCs w:val="24"/>
          <w14:ligatures w14:val="none"/>
        </w:rPr>
        <w:t xml:space="preserve">, likusios – atsižvelgiant į </w:t>
      </w:r>
      <w:r w:rsidR="00312982" w:rsidRPr="00386DB5">
        <w:rPr>
          <w:rFonts w:ascii="Times New Roman" w:eastAsia="Times New Roman" w:hAnsi="Times New Roman" w:cs="Times New Roman"/>
          <w:kern w:val="0"/>
          <w:sz w:val="24"/>
          <w:szCs w:val="24"/>
          <w14:ligatures w14:val="none"/>
        </w:rPr>
        <w:t>vidutinio</w:t>
      </w:r>
      <w:r w:rsidR="00ED0D23" w:rsidRPr="00386DB5">
        <w:rPr>
          <w:rFonts w:ascii="Times New Roman" w:eastAsia="Times New Roman" w:hAnsi="Times New Roman" w:cs="Times New Roman"/>
          <w:kern w:val="0"/>
          <w:sz w:val="24"/>
          <w:szCs w:val="24"/>
          <w14:ligatures w14:val="none"/>
        </w:rPr>
        <w:t xml:space="preserve"> intelekto sutrikimo pobūdį</w:t>
      </w:r>
      <w:r w:rsidR="00312982" w:rsidRPr="00386DB5">
        <w:rPr>
          <w:rFonts w:ascii="Times New Roman" w:eastAsia="Times New Roman" w:hAnsi="Times New Roman" w:cs="Times New Roman"/>
          <w:kern w:val="0"/>
          <w:sz w:val="24"/>
          <w:szCs w:val="24"/>
          <w14:ligatures w14:val="none"/>
        </w:rPr>
        <w:t>;</w:t>
      </w:r>
    </w:p>
    <w:p w14:paraId="46D45B27" w14:textId="7DCECC5F" w:rsidR="007B15A3" w:rsidRPr="00386DB5" w:rsidRDefault="008262BB" w:rsidP="007B15A3">
      <w:pPr>
        <w:pStyle w:val="Sraopastraipa"/>
        <w:numPr>
          <w:ilvl w:val="1"/>
          <w:numId w:val="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 Kortelės ir u</w:t>
      </w:r>
      <w:r w:rsidR="007B15A3" w:rsidRPr="00386DB5">
        <w:rPr>
          <w:rFonts w:ascii="Times New Roman" w:eastAsia="Times New Roman" w:hAnsi="Times New Roman" w:cs="Times New Roman"/>
          <w:sz w:val="24"/>
          <w:szCs w:val="24"/>
        </w:rPr>
        <w:t xml:space="preserve">žduotys </w:t>
      </w:r>
      <w:r w:rsidR="000D2597" w:rsidRPr="00386DB5">
        <w:rPr>
          <w:rFonts w:ascii="Times New Roman" w:eastAsia="Times New Roman" w:hAnsi="Times New Roman" w:cs="Times New Roman"/>
          <w:sz w:val="24"/>
          <w:szCs w:val="24"/>
        </w:rPr>
        <w:t>t</w:t>
      </w:r>
      <w:r w:rsidR="007B15A3" w:rsidRPr="00386DB5">
        <w:rPr>
          <w:rFonts w:ascii="Times New Roman" w:eastAsia="Times New Roman" w:hAnsi="Times New Roman" w:cs="Times New Roman"/>
          <w:sz w:val="24"/>
          <w:szCs w:val="24"/>
        </w:rPr>
        <w:t xml:space="preserve">uri </w:t>
      </w:r>
      <w:r w:rsidR="00F514A7" w:rsidRPr="00386DB5">
        <w:rPr>
          <w:rFonts w:ascii="Times New Roman" w:eastAsia="Times New Roman" w:hAnsi="Times New Roman" w:cs="Times New Roman"/>
          <w:sz w:val="24"/>
          <w:szCs w:val="24"/>
        </w:rPr>
        <w:t>turėti</w:t>
      </w:r>
      <w:r w:rsidR="007B15A3" w:rsidRPr="00386DB5">
        <w:rPr>
          <w:rFonts w:ascii="Times New Roman" w:eastAsia="Times New Roman" w:hAnsi="Times New Roman" w:cs="Times New Roman"/>
          <w:sz w:val="24"/>
          <w:szCs w:val="24"/>
        </w:rPr>
        <w:t xml:space="preserve"> </w:t>
      </w:r>
      <w:r w:rsidR="007B15A3" w:rsidRPr="00386DB5">
        <w:rPr>
          <w:rFonts w:ascii="Times New Roman" w:eastAsia="Times New Roman" w:hAnsi="Times New Roman" w:cs="Times New Roman"/>
          <w:b/>
          <w:bCs/>
          <w:sz w:val="24"/>
          <w:szCs w:val="24"/>
        </w:rPr>
        <w:t>įgarsin</w:t>
      </w:r>
      <w:r w:rsidR="00F514A7" w:rsidRPr="00386DB5">
        <w:rPr>
          <w:rFonts w:ascii="Times New Roman" w:eastAsia="Times New Roman" w:hAnsi="Times New Roman" w:cs="Times New Roman"/>
          <w:b/>
          <w:bCs/>
          <w:sz w:val="24"/>
          <w:szCs w:val="24"/>
        </w:rPr>
        <w:t>imą</w:t>
      </w:r>
      <w:r w:rsidR="007B15A3" w:rsidRPr="00386DB5">
        <w:rPr>
          <w:rFonts w:ascii="Times New Roman" w:eastAsia="Times New Roman" w:hAnsi="Times New Roman" w:cs="Times New Roman"/>
          <w:b/>
          <w:bCs/>
          <w:sz w:val="24"/>
          <w:szCs w:val="24"/>
        </w:rPr>
        <w:t xml:space="preserve"> žmogaus balsu</w:t>
      </w:r>
      <w:r w:rsidR="00DE2939" w:rsidRPr="00386DB5">
        <w:rPr>
          <w:rFonts w:ascii="Times New Roman" w:eastAsia="Times New Roman" w:hAnsi="Times New Roman" w:cs="Times New Roman"/>
          <w:sz w:val="24"/>
          <w:szCs w:val="24"/>
        </w:rPr>
        <w:t xml:space="preserve"> arba gali būti naudojamos kitokios įgarsinimo formos</w:t>
      </w:r>
      <w:r w:rsidR="00201558" w:rsidRPr="00386DB5">
        <w:rPr>
          <w:rFonts w:ascii="Times New Roman" w:eastAsia="Times New Roman" w:hAnsi="Times New Roman" w:cs="Times New Roman"/>
          <w:sz w:val="24"/>
          <w:szCs w:val="24"/>
        </w:rPr>
        <w:t xml:space="preserve"> iš anksto </w:t>
      </w:r>
      <w:r w:rsidR="00996C8C" w:rsidRPr="00386DB5">
        <w:rPr>
          <w:rFonts w:ascii="Times New Roman" w:eastAsia="Times New Roman" w:hAnsi="Times New Roman" w:cs="Times New Roman"/>
          <w:sz w:val="24"/>
          <w:szCs w:val="24"/>
        </w:rPr>
        <w:t xml:space="preserve">jas </w:t>
      </w:r>
      <w:r w:rsidR="00201558" w:rsidRPr="00386DB5">
        <w:rPr>
          <w:rFonts w:ascii="Times New Roman" w:eastAsia="Times New Roman" w:hAnsi="Times New Roman" w:cs="Times New Roman"/>
          <w:sz w:val="24"/>
          <w:szCs w:val="24"/>
        </w:rPr>
        <w:t xml:space="preserve">suderinus </w:t>
      </w:r>
      <w:r w:rsidR="00C567C9" w:rsidRPr="00386DB5">
        <w:rPr>
          <w:rFonts w:ascii="Times New Roman" w:eastAsia="Times New Roman" w:hAnsi="Times New Roman" w:cs="Times New Roman"/>
          <w:sz w:val="24"/>
          <w:szCs w:val="24"/>
        </w:rPr>
        <w:t xml:space="preserve">su </w:t>
      </w:r>
      <w:r w:rsidR="00201558" w:rsidRPr="00386DB5">
        <w:rPr>
          <w:rFonts w:ascii="Times New Roman" w:eastAsia="Times New Roman" w:hAnsi="Times New Roman" w:cs="Times New Roman"/>
          <w:sz w:val="24"/>
          <w:szCs w:val="24"/>
        </w:rPr>
        <w:t>Perkančiąja organizacija</w:t>
      </w:r>
      <w:r w:rsidR="007B15A3" w:rsidRPr="00386DB5">
        <w:rPr>
          <w:rFonts w:ascii="Times New Roman" w:eastAsia="Times New Roman" w:hAnsi="Times New Roman" w:cs="Times New Roman"/>
          <w:sz w:val="24"/>
          <w:szCs w:val="24"/>
        </w:rPr>
        <w:t xml:space="preserve">: </w:t>
      </w:r>
    </w:p>
    <w:p w14:paraId="5BB9CC78" w14:textId="77777777"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įgarsinimo funkcionalumas turi būti realizuojamas įterpiant media grotuvą su galimybe valdyti garso įrašą, t. y. sustabdyti, paleisti, prasukti, atsukti, didinti ir mažinti garsą;</w:t>
      </w:r>
    </w:p>
    <w:p w14:paraId="01E6079E" w14:textId="74477855"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įgarsinimas turi būti atliktas dviem skirtingais balsais (50 proc. </w:t>
      </w:r>
      <w:r w:rsidR="00B73C0E" w:rsidRPr="00386DB5">
        <w:rPr>
          <w:rFonts w:ascii="Times New Roman" w:eastAsia="Times New Roman" w:hAnsi="Times New Roman" w:cs="Times New Roman"/>
          <w:sz w:val="24"/>
          <w:szCs w:val="24"/>
        </w:rPr>
        <w:t>kortelių ir</w:t>
      </w:r>
      <w:r w:rsidRPr="00386DB5">
        <w:rPr>
          <w:rFonts w:ascii="Times New Roman" w:eastAsia="Times New Roman" w:hAnsi="Times New Roman" w:cs="Times New Roman"/>
          <w:sz w:val="24"/>
          <w:szCs w:val="24"/>
        </w:rPr>
        <w:t xml:space="preserve"> užduočių – vyro balsu</w:t>
      </w:r>
      <w:r w:rsidR="00B73C0E" w:rsidRPr="00386DB5">
        <w:rPr>
          <w:rFonts w:ascii="Times New Roman" w:eastAsia="Times New Roman" w:hAnsi="Times New Roman" w:cs="Times New Roman"/>
          <w:sz w:val="24"/>
          <w:szCs w:val="24"/>
        </w:rPr>
        <w:t>,</w:t>
      </w:r>
      <w:r w:rsidRPr="00386DB5">
        <w:rPr>
          <w:rFonts w:ascii="Times New Roman" w:eastAsia="Times New Roman" w:hAnsi="Times New Roman" w:cs="Times New Roman"/>
          <w:sz w:val="24"/>
          <w:szCs w:val="24"/>
        </w:rPr>
        <w:t xml:space="preserve"> 50 proc. </w:t>
      </w:r>
      <w:r w:rsidR="00B73C0E" w:rsidRPr="00386DB5">
        <w:rPr>
          <w:rFonts w:ascii="Times New Roman" w:eastAsia="Times New Roman" w:hAnsi="Times New Roman" w:cs="Times New Roman"/>
          <w:sz w:val="24"/>
          <w:szCs w:val="24"/>
        </w:rPr>
        <w:t>–</w:t>
      </w:r>
      <w:r w:rsidRPr="00386DB5">
        <w:rPr>
          <w:rFonts w:ascii="Times New Roman" w:eastAsia="Times New Roman" w:hAnsi="Times New Roman" w:cs="Times New Roman"/>
          <w:sz w:val="24"/>
          <w:szCs w:val="24"/>
        </w:rPr>
        <w:t xml:space="preserve"> moters</w:t>
      </w:r>
      <w:r w:rsidR="00B73C0E"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sz w:val="24"/>
          <w:szCs w:val="24"/>
        </w:rPr>
        <w:t>balsu), kalbėjimo</w:t>
      </w:r>
      <w:r w:rsidR="00577053" w:rsidRPr="00386DB5">
        <w:rPr>
          <w:rFonts w:ascii="Times New Roman" w:eastAsia="Times New Roman" w:hAnsi="Times New Roman" w:cs="Times New Roman"/>
          <w:sz w:val="24"/>
          <w:szCs w:val="24"/>
        </w:rPr>
        <w:t xml:space="preserve"> / įgarsinimo</w:t>
      </w:r>
      <w:r w:rsidRPr="00386DB5">
        <w:rPr>
          <w:rFonts w:ascii="Times New Roman" w:eastAsia="Times New Roman" w:hAnsi="Times New Roman" w:cs="Times New Roman"/>
          <w:sz w:val="24"/>
          <w:szCs w:val="24"/>
        </w:rPr>
        <w:t xml:space="preserve"> kokybė turi būti suderinta su </w:t>
      </w:r>
      <w:r w:rsidR="003A388F" w:rsidRPr="00386DB5">
        <w:rPr>
          <w:rFonts w:ascii="Times New Roman" w:eastAsia="Times New Roman" w:hAnsi="Times New Roman" w:cs="Times New Roman"/>
          <w:sz w:val="24"/>
          <w:szCs w:val="24"/>
        </w:rPr>
        <w:t>Perkančiąja</w:t>
      </w:r>
      <w:r w:rsidR="00815B22" w:rsidRPr="00386DB5">
        <w:rPr>
          <w:rFonts w:ascii="Times New Roman" w:eastAsia="Times New Roman" w:hAnsi="Times New Roman" w:cs="Times New Roman"/>
          <w:sz w:val="24"/>
          <w:szCs w:val="24"/>
        </w:rPr>
        <w:t xml:space="preserve"> organizacija</w:t>
      </w:r>
      <w:r w:rsidRPr="00386DB5">
        <w:rPr>
          <w:rFonts w:ascii="Times New Roman" w:eastAsia="Times New Roman" w:hAnsi="Times New Roman" w:cs="Times New Roman"/>
          <w:sz w:val="24"/>
          <w:szCs w:val="24"/>
        </w:rPr>
        <w:t>;</w:t>
      </w:r>
    </w:p>
    <w:p w14:paraId="70BEDAB7" w14:textId="77777777" w:rsidR="007B15A3" w:rsidRPr="00386DB5" w:rsidRDefault="007B15A3" w:rsidP="007B15A3">
      <w:pPr>
        <w:pStyle w:val="Sraopastraipa"/>
        <w:numPr>
          <w:ilvl w:val="1"/>
          <w:numId w:val="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reikalavimai teksto įgarsinimui:</w:t>
      </w:r>
    </w:p>
    <w:p w14:paraId="64D97FAA" w14:textId="77777777"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raiški, aiški, taisyklinga dikcija;</w:t>
      </w:r>
    </w:p>
    <w:p w14:paraId="07037DCB" w14:textId="77777777"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taisyklinga lietuvių kalba: tartis, kirčiavimas;</w:t>
      </w:r>
    </w:p>
    <w:p w14:paraId="2BFD90D7" w14:textId="77777777"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galimybė keisti skaitomo teksto greitį (pagreitinti ar sulėtinti);</w:t>
      </w:r>
    </w:p>
    <w:p w14:paraId="39AA5582" w14:textId="77777777"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galimybė įjungti / išjungti įgarsinimą;</w:t>
      </w:r>
    </w:p>
    <w:p w14:paraId="569F280E" w14:textId="01A9D1EA" w:rsidR="007B15A3" w:rsidRPr="00386DB5" w:rsidRDefault="007B15A3" w:rsidP="00147569">
      <w:pPr>
        <w:pStyle w:val="Sraopastraipa"/>
        <w:numPr>
          <w:ilvl w:val="2"/>
          <w:numId w:val="1"/>
        </w:numPr>
        <w:tabs>
          <w:tab w:val="left" w:pos="993"/>
          <w:tab w:val="left" w:pos="1276"/>
          <w:tab w:val="left" w:pos="1418"/>
          <w:tab w:val="left" w:pos="1560"/>
          <w:tab w:val="left" w:pos="1843"/>
        </w:tabs>
        <w:spacing w:after="0" w:line="240" w:lineRule="auto"/>
        <w:ind w:left="0" w:right="21"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garso failo formatas – mp3.</w:t>
      </w:r>
    </w:p>
    <w:p w14:paraId="22645893" w14:textId="77777777" w:rsidR="00176E1D" w:rsidRPr="00386DB5" w:rsidRDefault="008A130F" w:rsidP="00BE0143">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b/>
          <w:bCs/>
          <w:kern w:val="0"/>
          <w:sz w:val="24"/>
          <w:szCs w:val="24"/>
          <w:lang w:eastAsia="lt-LT"/>
          <w14:ligatures w14:val="none"/>
        </w:rPr>
        <w:t>SMP</w:t>
      </w:r>
      <w:r w:rsidRPr="00386DB5">
        <w:rPr>
          <w:rFonts w:ascii="Times New Roman" w:eastAsia="Times New Roman" w:hAnsi="Times New Roman" w:cs="Times New Roman"/>
          <w:kern w:val="0"/>
          <w:sz w:val="24"/>
          <w:szCs w:val="24"/>
          <w:lang w:eastAsia="lt-LT"/>
          <w14:ligatures w14:val="none"/>
        </w:rPr>
        <w:t xml:space="preserve"> turi sudaryti šios </w:t>
      </w:r>
      <w:r w:rsidRPr="00386DB5">
        <w:rPr>
          <w:rFonts w:ascii="Times New Roman" w:eastAsia="Times New Roman" w:hAnsi="Times New Roman" w:cs="Times New Roman"/>
          <w:b/>
          <w:bCs/>
          <w:kern w:val="0"/>
          <w:sz w:val="24"/>
          <w:szCs w:val="24"/>
          <w:lang w:eastAsia="lt-LT"/>
          <w14:ligatures w14:val="none"/>
        </w:rPr>
        <w:t>struktūrinės dalys</w:t>
      </w:r>
      <w:r w:rsidRPr="00386DB5">
        <w:rPr>
          <w:rFonts w:ascii="Times New Roman" w:eastAsia="Times New Roman" w:hAnsi="Times New Roman" w:cs="Times New Roman"/>
          <w:kern w:val="0"/>
          <w:sz w:val="24"/>
          <w:szCs w:val="24"/>
          <w:lang w:eastAsia="lt-LT"/>
          <w14:ligatures w14:val="none"/>
        </w:rPr>
        <w:t>:</w:t>
      </w:r>
    </w:p>
    <w:p w14:paraId="0E71BE38" w14:textId="03FC3CA0" w:rsidR="006407FF" w:rsidRPr="00386DB5" w:rsidRDefault="00A91C5E" w:rsidP="006407FF">
      <w:pPr>
        <w:pStyle w:val="Sraopastraipa"/>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t</w:t>
      </w:r>
      <w:r w:rsidR="008A130F" w:rsidRPr="00386DB5">
        <w:rPr>
          <w:rFonts w:ascii="Times New Roman" w:eastAsia="Times New Roman" w:hAnsi="Times New Roman" w:cs="Times New Roman"/>
          <w:kern w:val="0"/>
          <w:sz w:val="24"/>
          <w:szCs w:val="24"/>
          <w14:ligatures w14:val="none"/>
        </w:rPr>
        <w:t>urinys</w:t>
      </w:r>
      <w:r w:rsidRPr="00386DB5">
        <w:rPr>
          <w:rFonts w:ascii="Times New Roman" w:eastAsia="Times New Roman" w:hAnsi="Times New Roman" w:cs="Times New Roman"/>
          <w:kern w:val="0"/>
          <w:sz w:val="24"/>
          <w:szCs w:val="24"/>
          <w14:ligatures w14:val="none"/>
        </w:rPr>
        <w:t>:</w:t>
      </w:r>
    </w:p>
    <w:p w14:paraId="1D042F91" w14:textId="77777777" w:rsidR="006407FF" w:rsidRPr="00386DB5" w:rsidRDefault="006407FF" w:rsidP="006407FF">
      <w:pPr>
        <w:pStyle w:val="Sraopastraipa"/>
        <w:numPr>
          <w:ilvl w:val="2"/>
          <w:numId w:val="1"/>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lang w:eastAsia="lt-LT"/>
          <w14:ligatures w14:val="none"/>
        </w:rPr>
        <w:t>modulių / temų sąrašas;</w:t>
      </w:r>
    </w:p>
    <w:p w14:paraId="324BF430" w14:textId="78E83154" w:rsidR="006407FF" w:rsidRPr="00386DB5" w:rsidRDefault="006407FF" w:rsidP="006407FF">
      <w:pPr>
        <w:pStyle w:val="Sraopastraipa"/>
        <w:numPr>
          <w:ilvl w:val="2"/>
          <w:numId w:val="1"/>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modulio / temos mokymui(si) skirt</w:t>
      </w:r>
      <w:r w:rsidR="00A63EE2" w:rsidRPr="00386DB5">
        <w:rPr>
          <w:rFonts w:ascii="Times New Roman" w:eastAsia="Times New Roman" w:hAnsi="Times New Roman" w:cs="Times New Roman"/>
          <w:kern w:val="0"/>
          <w:sz w:val="24"/>
          <w:szCs w:val="24"/>
          <w14:ligatures w14:val="none"/>
        </w:rPr>
        <w:t>o</w:t>
      </w:r>
      <w:r w:rsidRPr="00386DB5">
        <w:rPr>
          <w:rFonts w:ascii="Times New Roman" w:eastAsia="Times New Roman" w:hAnsi="Times New Roman" w:cs="Times New Roman"/>
          <w:kern w:val="0"/>
          <w:sz w:val="24"/>
          <w:szCs w:val="24"/>
          <w14:ligatures w14:val="none"/>
        </w:rPr>
        <w:t>s kortel</w:t>
      </w:r>
      <w:r w:rsidR="00A63EE2" w:rsidRPr="00386DB5">
        <w:rPr>
          <w:rFonts w:ascii="Times New Roman" w:eastAsia="Times New Roman" w:hAnsi="Times New Roman" w:cs="Times New Roman"/>
          <w:kern w:val="0"/>
          <w:sz w:val="24"/>
          <w:szCs w:val="24"/>
          <w14:ligatures w14:val="none"/>
        </w:rPr>
        <w:t>ė</w:t>
      </w:r>
      <w:r w:rsidRPr="00386DB5">
        <w:rPr>
          <w:rFonts w:ascii="Times New Roman" w:eastAsia="Times New Roman" w:hAnsi="Times New Roman" w:cs="Times New Roman"/>
          <w:kern w:val="0"/>
          <w:sz w:val="24"/>
          <w:szCs w:val="24"/>
          <w14:ligatures w14:val="none"/>
        </w:rPr>
        <w:t>s ir užduot</w:t>
      </w:r>
      <w:r w:rsidR="00A63EE2" w:rsidRPr="00386DB5">
        <w:rPr>
          <w:rFonts w:ascii="Times New Roman" w:eastAsia="Times New Roman" w:hAnsi="Times New Roman" w:cs="Times New Roman"/>
          <w:kern w:val="0"/>
          <w:sz w:val="24"/>
          <w:szCs w:val="24"/>
          <w14:ligatures w14:val="none"/>
        </w:rPr>
        <w:t>y</w:t>
      </w:r>
      <w:r w:rsidRPr="00386DB5">
        <w:rPr>
          <w:rFonts w:ascii="Times New Roman" w:eastAsia="Times New Roman" w:hAnsi="Times New Roman" w:cs="Times New Roman"/>
          <w:kern w:val="0"/>
          <w:sz w:val="24"/>
          <w:szCs w:val="24"/>
          <w14:ligatures w14:val="none"/>
        </w:rPr>
        <w:t>s</w:t>
      </w:r>
      <w:r w:rsidR="00A63EE2" w:rsidRPr="00386DB5">
        <w:rPr>
          <w:rFonts w:ascii="Times New Roman" w:eastAsia="Times New Roman" w:hAnsi="Times New Roman" w:cs="Times New Roman"/>
          <w:kern w:val="0"/>
          <w:sz w:val="24"/>
          <w:szCs w:val="24"/>
          <w14:ligatures w14:val="none"/>
        </w:rPr>
        <w:t xml:space="preserve"> (pradiniame puslapyje turi būti galimybė pasiekti moduliui / temai skirtas korteles ir užduotis);</w:t>
      </w:r>
    </w:p>
    <w:p w14:paraId="2A669998" w14:textId="7A2C4199" w:rsidR="00176E1D" w:rsidRPr="00386DB5" w:rsidRDefault="008A130F" w:rsidP="00BE0143">
      <w:pPr>
        <w:pStyle w:val="Sraopastraipa"/>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naudotojo vadovas</w:t>
      </w:r>
      <w:r w:rsidR="00651B93" w:rsidRPr="00386DB5">
        <w:rPr>
          <w:rFonts w:ascii="Times New Roman" w:eastAsia="Times New Roman" w:hAnsi="Times New Roman" w:cs="Times New Roman"/>
          <w:kern w:val="0"/>
          <w:sz w:val="24"/>
          <w:szCs w:val="24"/>
          <w14:ligatures w14:val="none"/>
        </w:rPr>
        <w:t>:</w:t>
      </w:r>
    </w:p>
    <w:p w14:paraId="61C89971" w14:textId="77777777" w:rsidR="00BE0143" w:rsidRPr="00386DB5" w:rsidRDefault="00651B93" w:rsidP="00BE0143">
      <w:pPr>
        <w:pStyle w:val="Sraopastraipa"/>
        <w:numPr>
          <w:ilvl w:val="2"/>
          <w:numId w:val="1"/>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lang w:eastAsia="lt-LT"/>
          <w14:ligatures w14:val="none"/>
        </w:rPr>
        <w:t>naudojimosi SMP rekomendacijos; </w:t>
      </w:r>
    </w:p>
    <w:p w14:paraId="7D024012" w14:textId="77777777" w:rsidR="00BE0143" w:rsidRPr="00386DB5" w:rsidRDefault="00651B93" w:rsidP="00BE0143">
      <w:pPr>
        <w:pStyle w:val="Sraopastraipa"/>
        <w:numPr>
          <w:ilvl w:val="2"/>
          <w:numId w:val="1"/>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lang w:eastAsia="lt-LT"/>
          <w14:ligatures w14:val="none"/>
        </w:rPr>
        <w:t>technologiniai reikalavimai įrangai, naudojant SMP;  </w:t>
      </w:r>
    </w:p>
    <w:p w14:paraId="462B31B6" w14:textId="285940EB" w:rsidR="008A130F" w:rsidRPr="00386DB5" w:rsidRDefault="00651B93" w:rsidP="008002F9">
      <w:pPr>
        <w:pStyle w:val="Sraopastraipa"/>
        <w:numPr>
          <w:ilvl w:val="2"/>
          <w:numId w:val="1"/>
        </w:numPr>
        <w:tabs>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lang w:eastAsia="lt-LT"/>
          <w14:ligatures w14:val="none"/>
        </w:rPr>
        <w:t>SMP navigacija. </w:t>
      </w:r>
    </w:p>
    <w:p w14:paraId="51FBFBDD" w14:textId="77777777" w:rsidR="00B10CC8" w:rsidRPr="00386DB5" w:rsidRDefault="008A130F" w:rsidP="00323A13">
      <w:pPr>
        <w:numPr>
          <w:ilvl w:val="0"/>
          <w:numId w:val="1"/>
        </w:numPr>
        <w:suppressAutoHyphens/>
        <w:autoSpaceDN w:val="0"/>
        <w:spacing w:after="0" w:line="240" w:lineRule="auto"/>
        <w:ind w:left="0" w:firstLine="709"/>
        <w:contextualSpacing/>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Kiekvieną</w:t>
      </w:r>
      <w:r w:rsidR="00507D76" w:rsidRPr="00386DB5">
        <w:rPr>
          <w:rFonts w:ascii="Times New Roman" w:eastAsia="Times New Roman" w:hAnsi="Times New Roman" w:cs="Times New Roman"/>
          <w:kern w:val="0"/>
          <w:sz w:val="24"/>
          <w:szCs w:val="24"/>
          <w14:ligatures w14:val="none"/>
        </w:rPr>
        <w:t xml:space="preserve"> SMP</w:t>
      </w:r>
      <w:r w:rsidRPr="00386DB5">
        <w:rPr>
          <w:rFonts w:ascii="Times New Roman" w:eastAsia="Times New Roman" w:hAnsi="Times New Roman" w:cs="Times New Roman"/>
          <w:kern w:val="0"/>
          <w:sz w:val="24"/>
          <w:szCs w:val="24"/>
          <w14:ligatures w14:val="none"/>
        </w:rPr>
        <w:t xml:space="preserve"> </w:t>
      </w:r>
      <w:r w:rsidR="00507D76" w:rsidRPr="00386DB5">
        <w:rPr>
          <w:rFonts w:ascii="Times New Roman" w:eastAsia="Times New Roman" w:hAnsi="Times New Roman" w:cs="Times New Roman"/>
          <w:b/>
          <w:bCs/>
          <w:kern w:val="0"/>
          <w:sz w:val="24"/>
          <w:szCs w:val="24"/>
          <w14:ligatures w14:val="none"/>
        </w:rPr>
        <w:t xml:space="preserve">modulį </w:t>
      </w:r>
      <w:r w:rsidR="00507D76"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temą </w:t>
      </w:r>
      <w:r w:rsidRPr="00386DB5">
        <w:rPr>
          <w:rFonts w:ascii="Times New Roman" w:eastAsia="Times New Roman" w:hAnsi="Times New Roman" w:cs="Times New Roman"/>
          <w:b/>
          <w:bCs/>
          <w:kern w:val="0"/>
          <w:sz w:val="24"/>
          <w:szCs w:val="24"/>
          <w14:ligatures w14:val="none"/>
        </w:rPr>
        <w:t>turi sudaryti</w:t>
      </w:r>
      <w:r w:rsidRPr="00386DB5">
        <w:rPr>
          <w:rFonts w:ascii="Times New Roman" w:eastAsia="Times New Roman" w:hAnsi="Times New Roman" w:cs="Times New Roman"/>
          <w:kern w:val="0"/>
          <w:sz w:val="24"/>
          <w:szCs w:val="24"/>
          <w14:ligatures w14:val="none"/>
        </w:rPr>
        <w:t>:</w:t>
      </w:r>
    </w:p>
    <w:p w14:paraId="07888EB4" w14:textId="5C85FE73" w:rsidR="00B10CC8" w:rsidRPr="00386DB5" w:rsidRDefault="008A130F" w:rsidP="00323A13">
      <w:pPr>
        <w:pStyle w:val="Sraopastraipa"/>
        <w:numPr>
          <w:ilvl w:val="1"/>
          <w:numId w:val="1"/>
        </w:numPr>
        <w:tabs>
          <w:tab w:val="left" w:pos="1276"/>
          <w:tab w:val="left" w:pos="1560"/>
        </w:tabs>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 xml:space="preserve">temos mokymui(-si) skirtos </w:t>
      </w:r>
      <w:r w:rsidR="0073175D" w:rsidRPr="00386DB5">
        <w:rPr>
          <w:rFonts w:ascii="Times New Roman" w:eastAsia="Calibri" w:hAnsi="Times New Roman" w:cs="Times New Roman"/>
          <w:kern w:val="0"/>
          <w:sz w:val="24"/>
          <w:szCs w:val="24"/>
          <w14:ligatures w14:val="none"/>
        </w:rPr>
        <w:t>mokomosios medžiagos</w:t>
      </w:r>
      <w:r w:rsidRPr="00386DB5">
        <w:rPr>
          <w:rFonts w:ascii="Times New Roman" w:eastAsia="Calibri" w:hAnsi="Times New Roman" w:cs="Times New Roman"/>
          <w:kern w:val="0"/>
          <w:sz w:val="24"/>
          <w:szCs w:val="24"/>
          <w14:ligatures w14:val="none"/>
        </w:rPr>
        <w:t xml:space="preserve"> kortelės</w:t>
      </w:r>
      <w:r w:rsidR="001552C6" w:rsidRPr="00386DB5">
        <w:rPr>
          <w:rFonts w:ascii="Times New Roman" w:eastAsia="Calibri" w:hAnsi="Times New Roman" w:cs="Times New Roman"/>
          <w:kern w:val="0"/>
          <w:sz w:val="24"/>
          <w:szCs w:val="24"/>
          <w14:ligatures w14:val="none"/>
        </w:rPr>
        <w:t>, ne mažiau kaip 20 vnt.</w:t>
      </w:r>
      <w:r w:rsidR="00B10CC8" w:rsidRPr="00386DB5">
        <w:rPr>
          <w:rFonts w:ascii="Times New Roman" w:eastAsia="Calibri" w:hAnsi="Times New Roman" w:cs="Times New Roman"/>
          <w:kern w:val="0"/>
          <w:sz w:val="24"/>
          <w:szCs w:val="24"/>
          <w14:ligatures w14:val="none"/>
        </w:rPr>
        <w:t xml:space="preserve">; </w:t>
      </w:r>
    </w:p>
    <w:p w14:paraId="5A0C006A" w14:textId="6052485D" w:rsidR="002E5CFC" w:rsidRPr="00386DB5" w:rsidRDefault="008A130F" w:rsidP="00323A13">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užduočių rinkinys</w:t>
      </w:r>
      <w:r w:rsidR="00361D7F" w:rsidRPr="00386DB5">
        <w:rPr>
          <w:rFonts w:ascii="Times New Roman" w:eastAsia="Times New Roman" w:hAnsi="Times New Roman" w:cs="Times New Roman"/>
          <w:kern w:val="0"/>
          <w:sz w:val="24"/>
          <w:szCs w:val="24"/>
          <w14:ligatures w14:val="none"/>
        </w:rPr>
        <w:t>,</w:t>
      </w:r>
      <w:r w:rsidRPr="00386DB5">
        <w:rPr>
          <w:rFonts w:ascii="Times New Roman" w:eastAsia="Times New Roman" w:hAnsi="Times New Roman" w:cs="Times New Roman"/>
          <w:kern w:val="0"/>
          <w:sz w:val="24"/>
          <w:szCs w:val="24"/>
          <w14:ligatures w14:val="none"/>
        </w:rPr>
        <w:t xml:space="preserve"> sudarytas </w:t>
      </w:r>
      <w:r w:rsidR="00E9150D" w:rsidRPr="00386DB5">
        <w:rPr>
          <w:rFonts w:ascii="Times New Roman" w:eastAsia="Times New Roman" w:hAnsi="Times New Roman" w:cs="Times New Roman"/>
          <w:kern w:val="0"/>
          <w:sz w:val="24"/>
          <w:szCs w:val="24"/>
          <w14:ligatures w14:val="none"/>
        </w:rPr>
        <w:t xml:space="preserve">iš nemažiau kaip 40 užduočių parengtų </w:t>
      </w:r>
      <w:r w:rsidRPr="00386DB5">
        <w:rPr>
          <w:rFonts w:ascii="Times New Roman" w:eastAsia="Times New Roman" w:hAnsi="Times New Roman" w:cs="Times New Roman"/>
          <w:kern w:val="0"/>
          <w:sz w:val="24"/>
          <w:szCs w:val="24"/>
          <w14:ligatures w14:val="none"/>
        </w:rPr>
        <w:t xml:space="preserve">pagal </w:t>
      </w:r>
      <w:r w:rsidR="001552C6" w:rsidRPr="00386DB5">
        <w:rPr>
          <w:rFonts w:ascii="Times New Roman" w:eastAsia="Times New Roman" w:hAnsi="Times New Roman" w:cs="Times New Roman"/>
          <w:kern w:val="0"/>
          <w:sz w:val="24"/>
          <w:szCs w:val="24"/>
          <w14:ligatures w14:val="none"/>
        </w:rPr>
        <w:t xml:space="preserve">modulio </w:t>
      </w:r>
      <w:r w:rsidRPr="00386DB5">
        <w:rPr>
          <w:rFonts w:ascii="Times New Roman" w:eastAsia="Times New Roman" w:hAnsi="Times New Roman" w:cs="Times New Roman"/>
          <w:kern w:val="0"/>
          <w:sz w:val="24"/>
          <w:szCs w:val="24"/>
          <w14:ligatures w14:val="none"/>
        </w:rPr>
        <w:t>tem</w:t>
      </w:r>
      <w:r w:rsidR="001552C6" w:rsidRPr="00386DB5">
        <w:rPr>
          <w:rFonts w:ascii="Times New Roman" w:eastAsia="Times New Roman" w:hAnsi="Times New Roman" w:cs="Times New Roman"/>
          <w:kern w:val="0"/>
          <w:sz w:val="24"/>
          <w:szCs w:val="24"/>
          <w14:ligatures w14:val="none"/>
        </w:rPr>
        <w:t xml:space="preserve">os </w:t>
      </w:r>
      <w:r w:rsidRPr="00386DB5">
        <w:rPr>
          <w:rFonts w:ascii="Times New Roman" w:eastAsia="Times New Roman" w:hAnsi="Times New Roman" w:cs="Times New Roman"/>
          <w:kern w:val="0"/>
          <w:sz w:val="24"/>
          <w:szCs w:val="24"/>
          <w14:ligatures w14:val="none"/>
        </w:rPr>
        <w:t>mokymui(-si) skirtos teorijos kortelių mokomąją medžiagą. Galimi užduočių formatai: 1) objektų nutempimas į tinkamas vietas</w:t>
      </w:r>
      <w:r w:rsidRPr="00386DB5">
        <w:rPr>
          <w:rFonts w:ascii="Times New Roman" w:eastAsia="Calibri" w:hAnsi="Times New Roman" w:cs="Times New Roman"/>
          <w:kern w:val="0"/>
          <w:sz w:val="24"/>
          <w:szCs w:val="24"/>
          <w14:ligatures w14:val="none"/>
        </w:rPr>
        <w:t>; 2) palyginimas, sugretinimas, priežasties ir pasekmės ryšių nustatymas; 3) teisingo</w:t>
      </w:r>
      <w:r w:rsidR="78DD5003" w:rsidRPr="00386DB5">
        <w:rPr>
          <w:rFonts w:ascii="Times New Roman" w:eastAsia="Calibri" w:hAnsi="Times New Roman" w:cs="Times New Roman"/>
          <w:kern w:val="0"/>
          <w:sz w:val="24"/>
          <w:szCs w:val="24"/>
          <w14:ligatures w14:val="none"/>
        </w:rPr>
        <w:t xml:space="preserve"> </w:t>
      </w:r>
      <w:r w:rsidRPr="00386DB5">
        <w:rPr>
          <w:rFonts w:ascii="Times New Roman" w:eastAsia="Calibri" w:hAnsi="Times New Roman" w:cs="Times New Roman"/>
          <w:kern w:val="0"/>
          <w:sz w:val="24"/>
          <w:szCs w:val="24"/>
          <w14:ligatures w14:val="none"/>
        </w:rPr>
        <w:t>/</w:t>
      </w:r>
      <w:r w:rsidR="2E253FAE" w:rsidRPr="00386DB5">
        <w:rPr>
          <w:rFonts w:ascii="Times New Roman" w:eastAsia="Calibri" w:hAnsi="Times New Roman" w:cs="Times New Roman"/>
          <w:kern w:val="0"/>
          <w:sz w:val="24"/>
          <w:szCs w:val="24"/>
          <w14:ligatures w14:val="none"/>
        </w:rPr>
        <w:t xml:space="preserve"> </w:t>
      </w:r>
      <w:r w:rsidRPr="00386DB5">
        <w:rPr>
          <w:rFonts w:ascii="Times New Roman" w:eastAsia="Calibri" w:hAnsi="Times New Roman" w:cs="Times New Roman"/>
          <w:kern w:val="0"/>
          <w:sz w:val="24"/>
          <w:szCs w:val="24"/>
          <w14:ligatures w14:val="none"/>
        </w:rPr>
        <w:t>neteisingo atsakymo pažymėjimas; 4) teiginio su paveikslėliu susiejimas; 5) teiginių pabraukimas; 6)</w:t>
      </w:r>
      <w:r w:rsidRPr="00386DB5">
        <w:rPr>
          <w:rFonts w:ascii="Times New Roman" w:eastAsia="Times New Roman" w:hAnsi="Times New Roman" w:cs="Times New Roman"/>
          <w:kern w:val="0"/>
          <w:sz w:val="24"/>
          <w:szCs w:val="24"/>
          <w14:ligatures w14:val="none"/>
        </w:rPr>
        <w:t xml:space="preserve"> elementų suskirstymas į tinkamas kategorijas;</w:t>
      </w:r>
      <w:r w:rsidRPr="00386DB5">
        <w:rPr>
          <w:rFonts w:ascii="Times New Roman" w:eastAsia="Calibri" w:hAnsi="Times New Roman" w:cs="Times New Roman"/>
          <w:kern w:val="0"/>
          <w:sz w:val="24"/>
          <w:szCs w:val="24"/>
          <w14:ligatures w14:val="none"/>
        </w:rPr>
        <w:t xml:space="preserve"> 7) porų, susijusių pagal tam tikrą požymį, suradimas.</w:t>
      </w:r>
    </w:p>
    <w:p w14:paraId="093B969E" w14:textId="08A01476" w:rsidR="008A130F" w:rsidRPr="00386DB5" w:rsidRDefault="008A130F" w:rsidP="00323A13">
      <w:pPr>
        <w:pStyle w:val="Sraopastraipa"/>
        <w:numPr>
          <w:ilvl w:val="1"/>
          <w:numId w:val="1"/>
        </w:numPr>
        <w:suppressAutoHyphens/>
        <w:autoSpaceDN w:val="0"/>
        <w:spacing w:after="0" w:line="240" w:lineRule="auto"/>
        <w:ind w:left="0" w:firstLine="709"/>
        <w:jc w:val="both"/>
        <w:textAlignment w:val="baseline"/>
        <w:rPr>
          <w:rFonts w:ascii="Times New Roman" w:eastAsia="Calibri"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PDF formato darbalapiai</w:t>
      </w:r>
      <w:r w:rsidR="00E15F90" w:rsidRPr="00386DB5">
        <w:rPr>
          <w:rFonts w:ascii="Times New Roman" w:eastAsia="Calibri" w:hAnsi="Times New Roman" w:cs="Times New Roman"/>
          <w:kern w:val="0"/>
          <w:sz w:val="24"/>
          <w:szCs w:val="24"/>
          <w14:ligatures w14:val="none"/>
        </w:rPr>
        <w:t>.</w:t>
      </w:r>
    </w:p>
    <w:p w14:paraId="259B35FB" w14:textId="6D5A2157" w:rsidR="008A130F" w:rsidRPr="00386DB5" w:rsidRDefault="00CE0974" w:rsidP="00323A13">
      <w:pPr>
        <w:pStyle w:val="Sraopastraipa"/>
        <w:numPr>
          <w:ilvl w:val="0"/>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b/>
          <w:bCs/>
          <w:kern w:val="0"/>
          <w:sz w:val="24"/>
          <w:szCs w:val="24"/>
          <w14:ligatures w14:val="none"/>
        </w:rPr>
        <w:t>Kiti r</w:t>
      </w:r>
      <w:r w:rsidR="008A130F" w:rsidRPr="00386DB5">
        <w:rPr>
          <w:rFonts w:ascii="Times New Roman" w:eastAsia="Times New Roman" w:hAnsi="Times New Roman" w:cs="Times New Roman"/>
          <w:b/>
          <w:bCs/>
          <w:kern w:val="0"/>
          <w:sz w:val="24"/>
          <w:szCs w:val="24"/>
          <w14:ligatures w14:val="none"/>
        </w:rPr>
        <w:t>eikalavimai SMP kūrimui</w:t>
      </w:r>
      <w:r w:rsidR="008A130F" w:rsidRPr="00386DB5">
        <w:rPr>
          <w:rFonts w:ascii="Times New Roman" w:eastAsia="Times New Roman" w:hAnsi="Times New Roman" w:cs="Times New Roman"/>
          <w:kern w:val="0"/>
          <w:sz w:val="24"/>
          <w:szCs w:val="24"/>
          <w14:ligatures w14:val="none"/>
        </w:rPr>
        <w:t>:</w:t>
      </w:r>
    </w:p>
    <w:p w14:paraId="35F69131" w14:textId="78757EAD" w:rsidR="004C62BD" w:rsidRPr="00386DB5" w:rsidRDefault="008A130F"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meniu dalys išdėliotos laikantis šioje techninėje specifikacijoje aprašytų reikalavimų</w:t>
      </w:r>
      <w:r w:rsidR="00414285" w:rsidRPr="00386DB5">
        <w:rPr>
          <w:rFonts w:ascii="Times New Roman" w:eastAsia="Times New Roman" w:hAnsi="Times New Roman" w:cs="Times New Roman"/>
          <w:kern w:val="0"/>
          <w:sz w:val="24"/>
          <w:szCs w:val="24"/>
          <w14:ligatures w14:val="none"/>
        </w:rPr>
        <w:t>;</w:t>
      </w:r>
    </w:p>
    <w:p w14:paraId="5F0E3A94" w14:textId="77777777" w:rsidR="004C62BD" w:rsidRPr="00386DB5" w:rsidRDefault="004C62BD"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008A130F" w:rsidRPr="00386DB5">
        <w:rPr>
          <w:rFonts w:ascii="Times New Roman" w:eastAsia="Times New Roman" w:hAnsi="Times New Roman" w:cs="Times New Roman"/>
          <w:kern w:val="0"/>
          <w:sz w:val="24"/>
          <w:szCs w:val="24"/>
          <w14:ligatures w14:val="none"/>
        </w:rPr>
        <w:t>naudotojo vadovui atsidaryti turi būti integruotas atskiras mygtukas;</w:t>
      </w:r>
    </w:p>
    <w:p w14:paraId="62DE12B7" w14:textId="77777777" w:rsidR="004C62BD" w:rsidRPr="00386DB5" w:rsidRDefault="004C62BD"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008A130F" w:rsidRPr="00386DB5">
        <w:rPr>
          <w:rFonts w:ascii="Times New Roman" w:eastAsia="Times New Roman" w:hAnsi="Times New Roman" w:cs="Times New Roman"/>
          <w:kern w:val="0"/>
          <w:sz w:val="24"/>
          <w:szCs w:val="24"/>
          <w14:ligatures w14:val="none"/>
        </w:rPr>
        <w:t>užduotys turi būti sukurtos taip, kad mokinys galėtų jas atlikti pačioje SMP;</w:t>
      </w:r>
      <w:r w:rsidRPr="00386DB5">
        <w:rPr>
          <w:rFonts w:ascii="Times New Roman" w:eastAsia="Times New Roman" w:hAnsi="Times New Roman" w:cs="Times New Roman"/>
          <w:kern w:val="0"/>
          <w:sz w:val="24"/>
          <w:szCs w:val="24"/>
          <w14:ligatures w14:val="none"/>
        </w:rPr>
        <w:t xml:space="preserve"> </w:t>
      </w:r>
    </w:p>
    <w:p w14:paraId="303B9C8A" w14:textId="100EF4DB" w:rsidR="004C62BD" w:rsidRPr="00386DB5" w:rsidRDefault="008A130F"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00CE0974" w:rsidRPr="00386DB5">
        <w:rPr>
          <w:rFonts w:ascii="Times New Roman" w:eastAsia="Times New Roman" w:hAnsi="Times New Roman" w:cs="Times New Roman"/>
          <w:kern w:val="0"/>
          <w:sz w:val="24"/>
          <w:szCs w:val="24"/>
          <w14:ligatures w14:val="none"/>
        </w:rPr>
        <w:t>m</w:t>
      </w:r>
      <w:r w:rsidR="00414285" w:rsidRPr="00386DB5">
        <w:rPr>
          <w:rFonts w:ascii="Times New Roman" w:eastAsia="Times New Roman" w:hAnsi="Times New Roman" w:cs="Times New Roman"/>
          <w:kern w:val="0"/>
          <w:sz w:val="24"/>
          <w:szCs w:val="24"/>
          <w14:ligatures w14:val="none"/>
        </w:rPr>
        <w:t>odulio</w:t>
      </w:r>
      <w:r w:rsidR="007F2943" w:rsidRPr="00386DB5">
        <w:rPr>
          <w:rFonts w:ascii="Times New Roman" w:eastAsia="Times New Roman" w:hAnsi="Times New Roman" w:cs="Times New Roman"/>
          <w:kern w:val="0"/>
          <w:sz w:val="24"/>
          <w:szCs w:val="24"/>
          <w14:ligatures w14:val="none"/>
        </w:rPr>
        <w:t xml:space="preserve"> / temos</w:t>
      </w:r>
      <w:r w:rsidRPr="00386DB5">
        <w:rPr>
          <w:rFonts w:ascii="Times New Roman" w:eastAsia="Times New Roman" w:hAnsi="Times New Roman" w:cs="Times New Roman"/>
          <w:kern w:val="0"/>
          <w:sz w:val="24"/>
          <w:szCs w:val="24"/>
          <w14:ligatures w14:val="none"/>
        </w:rPr>
        <w:t xml:space="preserve"> kortelėse esanti mokomoji medžiaga turi būti susieta su šiai mokomajai medžiagai aktualiomis užduotimis;</w:t>
      </w:r>
    </w:p>
    <w:p w14:paraId="082387FF" w14:textId="78A08D17" w:rsidR="004C62BD" w:rsidRPr="00386DB5" w:rsidRDefault="004C62BD"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008A130F" w:rsidRPr="00386DB5">
        <w:rPr>
          <w:rFonts w:ascii="Times New Roman" w:eastAsia="Yu Gothic Light" w:hAnsi="Times New Roman" w:cs="Times New Roman"/>
          <w:kern w:val="0"/>
          <w:sz w:val="24"/>
          <w:szCs w:val="24"/>
          <w:shd w:val="clear" w:color="auto" w:fill="FFFFFF"/>
          <w14:ligatures w14:val="none"/>
        </w:rPr>
        <w:t xml:space="preserve">atliekant užduotis turi būti galimybė matyti nuorodą į </w:t>
      </w:r>
      <w:r w:rsidR="007F2943" w:rsidRPr="00386DB5">
        <w:rPr>
          <w:rFonts w:ascii="Times New Roman" w:eastAsia="Yu Gothic Light" w:hAnsi="Times New Roman" w:cs="Times New Roman"/>
          <w:kern w:val="0"/>
          <w:sz w:val="24"/>
          <w:szCs w:val="24"/>
          <w:shd w:val="clear" w:color="auto" w:fill="FFFFFF"/>
          <w14:ligatures w14:val="none"/>
        </w:rPr>
        <w:t xml:space="preserve">modulių / </w:t>
      </w:r>
      <w:r w:rsidR="008A130F" w:rsidRPr="00386DB5">
        <w:rPr>
          <w:rFonts w:ascii="Times New Roman" w:eastAsia="Yu Gothic Light" w:hAnsi="Times New Roman" w:cs="Times New Roman"/>
          <w:kern w:val="0"/>
          <w:sz w:val="24"/>
          <w:szCs w:val="24"/>
          <w:shd w:val="clear" w:color="auto" w:fill="FFFFFF"/>
          <w14:ligatures w14:val="none"/>
        </w:rPr>
        <w:t>temų sąrašą;</w:t>
      </w:r>
    </w:p>
    <w:p w14:paraId="0CA38145" w14:textId="7FBAEE0A" w:rsidR="005D31F6" w:rsidRPr="00386DB5" w:rsidRDefault="008A130F" w:rsidP="00323A13">
      <w:pPr>
        <w:numPr>
          <w:ilvl w:val="1"/>
          <w:numId w:val="1"/>
        </w:numPr>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puslapio apačioje turi būti juosta</w:t>
      </w:r>
      <w:r w:rsidR="00E35850"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su </w:t>
      </w:r>
      <w:r w:rsidR="0022147E" w:rsidRPr="00386DB5">
        <w:rPr>
          <w:rFonts w:ascii="Times New Roman" w:eastAsia="Times New Roman" w:hAnsi="Times New Roman" w:cs="Times New Roman"/>
          <w:kern w:val="0"/>
          <w:sz w:val="24"/>
          <w:szCs w:val="24"/>
          <w14:ligatures w14:val="none"/>
        </w:rPr>
        <w:t>Perkančiosios</w:t>
      </w:r>
      <w:r w:rsidR="000E4F85" w:rsidRPr="00386DB5">
        <w:rPr>
          <w:rFonts w:ascii="Times New Roman" w:eastAsia="Times New Roman" w:hAnsi="Times New Roman" w:cs="Times New Roman"/>
          <w:kern w:val="0"/>
          <w:sz w:val="24"/>
          <w:szCs w:val="24"/>
          <w14:ligatures w14:val="none"/>
        </w:rPr>
        <w:t xml:space="preserve"> </w:t>
      </w:r>
      <w:r w:rsidR="00896E46" w:rsidRPr="00386DB5">
        <w:rPr>
          <w:rFonts w:ascii="Times New Roman" w:eastAsia="Times New Roman" w:hAnsi="Times New Roman" w:cs="Times New Roman"/>
          <w:kern w:val="0"/>
          <w:sz w:val="24"/>
          <w:szCs w:val="24"/>
          <w14:ligatures w14:val="none"/>
        </w:rPr>
        <w:t xml:space="preserve">organizacijos </w:t>
      </w:r>
      <w:r w:rsidR="00CF1080" w:rsidRPr="00386DB5">
        <w:rPr>
          <w:rFonts w:ascii="Times New Roman" w:eastAsia="Times New Roman" w:hAnsi="Times New Roman" w:cs="Times New Roman"/>
          <w:kern w:val="0"/>
          <w:sz w:val="24"/>
          <w:szCs w:val="24"/>
          <w14:ligatures w14:val="none"/>
        </w:rPr>
        <w:t>ir pro</w:t>
      </w:r>
      <w:r w:rsidR="00F6782A" w:rsidRPr="00386DB5">
        <w:rPr>
          <w:rFonts w:ascii="Times New Roman" w:eastAsia="Times New Roman" w:hAnsi="Times New Roman" w:cs="Times New Roman"/>
          <w:kern w:val="0"/>
          <w:sz w:val="24"/>
          <w:szCs w:val="24"/>
          <w14:ligatures w14:val="none"/>
        </w:rPr>
        <w:t>jekto viešinimo</w:t>
      </w:r>
      <w:r w:rsidRPr="00386DB5">
        <w:rPr>
          <w:rFonts w:ascii="Times New Roman" w:eastAsia="Times New Roman" w:hAnsi="Times New Roman" w:cs="Times New Roman"/>
          <w:kern w:val="0"/>
          <w:sz w:val="24"/>
          <w:szCs w:val="24"/>
          <w14:ligatures w14:val="none"/>
        </w:rPr>
        <w:t xml:space="preserve"> logotipais ir ant jų veikiančiomis nuorodomis;</w:t>
      </w:r>
      <w:bookmarkStart w:id="9" w:name="_Hlk129856938"/>
    </w:p>
    <w:p w14:paraId="155CD88D" w14:textId="061FCA60" w:rsidR="008A130F" w:rsidRPr="00386DB5" w:rsidRDefault="008A130F" w:rsidP="00323A13">
      <w:pPr>
        <w:numPr>
          <w:ilvl w:val="1"/>
          <w:numId w:val="1"/>
        </w:numPr>
        <w:tabs>
          <w:tab w:val="left" w:pos="1418"/>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 xml:space="preserve">SMP </w:t>
      </w:r>
      <w:r w:rsidRPr="00386DB5">
        <w:rPr>
          <w:rFonts w:ascii="Times New Roman" w:eastAsia="Calibri" w:hAnsi="Times New Roman" w:cs="Times New Roman"/>
          <w:b/>
          <w:bCs/>
          <w:kern w:val="0"/>
          <w:sz w:val="24"/>
          <w:szCs w:val="24"/>
          <w14:ligatures w14:val="none"/>
        </w:rPr>
        <w:t>dizainas</w:t>
      </w:r>
      <w:r w:rsidRPr="00386DB5">
        <w:rPr>
          <w:rFonts w:ascii="Times New Roman" w:eastAsia="Calibri" w:hAnsi="Times New Roman" w:cs="Times New Roman"/>
          <w:kern w:val="0"/>
          <w:sz w:val="24"/>
          <w:szCs w:val="24"/>
          <w14:ligatures w14:val="none"/>
        </w:rPr>
        <w:t xml:space="preserve"> turi būti sukurtas laikantis šiuolaikinio dizaino principų:</w:t>
      </w:r>
      <w:bookmarkStart w:id="10" w:name="_Hlk129854515"/>
    </w:p>
    <w:p w14:paraId="25EC55C4" w14:textId="112E9D9A" w:rsidR="008A130F" w:rsidRPr="00386DB5" w:rsidRDefault="008A130F" w:rsidP="00323A13">
      <w:pPr>
        <w:numPr>
          <w:ilvl w:val="2"/>
          <w:numId w:val="1"/>
        </w:numPr>
        <w:tabs>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 xml:space="preserve"> fonui(-ams) parinkti paveikslėliai turi būti įtraukiantys ir prisitaikantys (angl. Engaging</w:t>
      </w:r>
      <w:r w:rsidRPr="00386DB5">
        <w:rPr>
          <w:rFonts w:ascii="Times New Roman" w:eastAsia="Calibri" w:hAnsi="Times New Roman" w:cs="Times New Roman"/>
          <w:i/>
          <w:iCs/>
          <w:kern w:val="0"/>
          <w:sz w:val="24"/>
          <w:szCs w:val="24"/>
          <w14:ligatures w14:val="none"/>
        </w:rPr>
        <w:t xml:space="preserve"> &amp; </w:t>
      </w:r>
      <w:r w:rsidRPr="00386DB5">
        <w:rPr>
          <w:rFonts w:ascii="Times New Roman" w:eastAsia="Calibri" w:hAnsi="Times New Roman" w:cs="Times New Roman"/>
          <w:kern w:val="0"/>
          <w:sz w:val="24"/>
          <w:szCs w:val="24"/>
          <w14:ligatures w14:val="none"/>
        </w:rPr>
        <w:t>Responsive</w:t>
      </w:r>
      <w:r w:rsidRPr="00386DB5">
        <w:rPr>
          <w:rFonts w:ascii="Times New Roman" w:eastAsia="Calibri" w:hAnsi="Times New Roman" w:cs="Times New Roman"/>
          <w:i/>
          <w:iCs/>
          <w:kern w:val="0"/>
          <w:sz w:val="24"/>
          <w:szCs w:val="24"/>
          <w14:ligatures w14:val="none"/>
        </w:rPr>
        <w:t xml:space="preserve"> </w:t>
      </w:r>
      <w:r w:rsidRPr="00386DB5">
        <w:rPr>
          <w:rFonts w:ascii="Times New Roman" w:eastAsia="Calibri" w:hAnsi="Times New Roman" w:cs="Times New Roman"/>
          <w:kern w:val="0"/>
          <w:sz w:val="24"/>
          <w:szCs w:val="24"/>
          <w14:ligatures w14:val="none"/>
        </w:rPr>
        <w:t>Hero</w:t>
      </w:r>
      <w:r w:rsidRPr="00386DB5">
        <w:rPr>
          <w:rFonts w:ascii="Times New Roman" w:eastAsia="Calibri" w:hAnsi="Times New Roman" w:cs="Times New Roman"/>
          <w:i/>
          <w:iCs/>
          <w:kern w:val="0"/>
          <w:sz w:val="24"/>
          <w:szCs w:val="24"/>
          <w14:ligatures w14:val="none"/>
        </w:rPr>
        <w:t xml:space="preserve"> </w:t>
      </w:r>
      <w:r w:rsidRPr="00386DB5">
        <w:rPr>
          <w:rFonts w:ascii="Times New Roman" w:eastAsia="Calibri" w:hAnsi="Times New Roman" w:cs="Times New Roman"/>
          <w:kern w:val="0"/>
          <w:sz w:val="24"/>
          <w:szCs w:val="24"/>
          <w14:ligatures w14:val="none"/>
        </w:rPr>
        <w:t>Images). Fonas dedamas apačioje (į gylį)</w:t>
      </w:r>
      <w:r w:rsidR="0028421D" w:rsidRPr="00386DB5">
        <w:rPr>
          <w:rFonts w:ascii="Times New Roman" w:eastAsia="Calibri" w:hAnsi="Times New Roman" w:cs="Times New Roman"/>
          <w:kern w:val="0"/>
          <w:sz w:val="24"/>
          <w:szCs w:val="24"/>
          <w14:ligatures w14:val="none"/>
        </w:rPr>
        <w:t>,</w:t>
      </w:r>
      <w:r w:rsidRPr="00386DB5">
        <w:rPr>
          <w:rFonts w:ascii="Times New Roman" w:eastAsia="Calibri" w:hAnsi="Times New Roman" w:cs="Times New Roman"/>
          <w:kern w:val="0"/>
          <w:sz w:val="24"/>
          <w:szCs w:val="24"/>
          <w14:ligatures w14:val="none"/>
        </w:rPr>
        <w:t xml:space="preserve"> o viršuje pateikiamas tekstas, kitas turinys; turinio išdėstymui pritaikytas kortelių dizainas (angl. Card</w:t>
      </w:r>
      <w:r w:rsidRPr="00386DB5">
        <w:rPr>
          <w:rFonts w:ascii="Times New Roman" w:eastAsia="Calibri" w:hAnsi="Times New Roman" w:cs="Times New Roman"/>
          <w:i/>
          <w:iCs/>
          <w:kern w:val="0"/>
          <w:sz w:val="24"/>
          <w:szCs w:val="24"/>
          <w14:ligatures w14:val="none"/>
        </w:rPr>
        <w:t xml:space="preserve"> Design</w:t>
      </w:r>
      <w:r w:rsidRPr="00386DB5">
        <w:rPr>
          <w:rFonts w:ascii="Times New Roman" w:eastAsia="Calibri" w:hAnsi="Times New Roman" w:cs="Times New Roman"/>
          <w:kern w:val="0"/>
          <w:sz w:val="24"/>
          <w:szCs w:val="24"/>
          <w14:ligatures w14:val="none"/>
        </w:rPr>
        <w:t>);</w:t>
      </w:r>
      <w:bookmarkStart w:id="11" w:name="_Hlk129854526"/>
      <w:bookmarkEnd w:id="10"/>
    </w:p>
    <w:p w14:paraId="1C39547B" w14:textId="505CF364" w:rsidR="00111B1B" w:rsidRPr="00386DB5" w:rsidRDefault="008A130F" w:rsidP="00323A13">
      <w:pPr>
        <w:numPr>
          <w:ilvl w:val="2"/>
          <w:numId w:val="1"/>
        </w:numPr>
        <w:tabs>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14:ligatures w14:val="none"/>
        </w:rPr>
        <w:t xml:space="preserve"> jei turinio meniu yra ilgas ir užstoja tekstą ar kitus elementus, turi būti pritaikomas paslėptas meniu (angl. Hamburger</w:t>
      </w:r>
      <w:r w:rsidRPr="00386DB5">
        <w:rPr>
          <w:rFonts w:ascii="Times New Roman" w:eastAsia="Calibri" w:hAnsi="Times New Roman" w:cs="Times New Roman"/>
          <w:i/>
          <w:iCs/>
          <w:kern w:val="0"/>
          <w:sz w:val="24"/>
          <w:szCs w:val="24"/>
          <w14:ligatures w14:val="none"/>
        </w:rPr>
        <w:t xml:space="preserve"> menu</w:t>
      </w:r>
      <w:r w:rsidRPr="00386DB5">
        <w:rPr>
          <w:rFonts w:ascii="Times New Roman" w:eastAsia="Calibri" w:hAnsi="Times New Roman" w:cs="Times New Roman"/>
          <w:kern w:val="0"/>
          <w:sz w:val="24"/>
          <w:szCs w:val="24"/>
          <w14:ligatures w14:val="none"/>
        </w:rPr>
        <w:t>)</w:t>
      </w:r>
      <w:r w:rsidR="00513CE5" w:rsidRPr="00386DB5">
        <w:rPr>
          <w:rFonts w:ascii="Times New Roman" w:eastAsia="Calibri" w:hAnsi="Times New Roman" w:cs="Times New Roman"/>
          <w:kern w:val="0"/>
          <w:sz w:val="24"/>
          <w:szCs w:val="24"/>
          <w14:ligatures w14:val="none"/>
        </w:rPr>
        <w:t>;</w:t>
      </w:r>
    </w:p>
    <w:bookmarkEnd w:id="9"/>
    <w:bookmarkEnd w:id="11"/>
    <w:p w14:paraId="76A3110C" w14:textId="0E543AB5" w:rsidR="008A130F" w:rsidRPr="00386DB5" w:rsidRDefault="00513CE5" w:rsidP="00323A13">
      <w:pPr>
        <w:numPr>
          <w:ilvl w:val="2"/>
          <w:numId w:val="1"/>
        </w:numPr>
        <w:tabs>
          <w:tab w:val="left" w:pos="1418"/>
          <w:tab w:val="left" w:pos="1560"/>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lastRenderedPageBreak/>
        <w:t xml:space="preserve">Dizainas </w:t>
      </w:r>
      <w:r w:rsidR="00111B1B" w:rsidRPr="00386DB5">
        <w:rPr>
          <w:rFonts w:ascii="Times New Roman" w:eastAsia="Times New Roman" w:hAnsi="Times New Roman" w:cs="Times New Roman"/>
          <w:kern w:val="0"/>
          <w:sz w:val="24"/>
          <w:szCs w:val="24"/>
          <w14:ligatures w14:val="none"/>
        </w:rPr>
        <w:t>turi būti pritaikytas SMP tematikai, tikslinei auditorijai.</w:t>
      </w:r>
    </w:p>
    <w:p w14:paraId="0551FC0E" w14:textId="77777777" w:rsidR="00FB70EA" w:rsidRPr="00386DB5" w:rsidRDefault="00FB70EA" w:rsidP="00C779DA">
      <w:pPr>
        <w:tabs>
          <w:tab w:val="left" w:pos="1418"/>
          <w:tab w:val="left" w:pos="1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2AFEDE2F" w14:textId="162AFDF0" w:rsidR="008A130F" w:rsidRPr="00386DB5" w:rsidRDefault="008A130F" w:rsidP="00437C2C">
      <w:pPr>
        <w:suppressAutoHyphens/>
        <w:autoSpaceDN w:val="0"/>
        <w:spacing w:after="0" w:line="240" w:lineRule="auto"/>
        <w:ind w:left="720"/>
        <w:textAlignment w:val="baseline"/>
        <w:rPr>
          <w:rFonts w:ascii="Times New Roman" w:eastAsia="Times New Roman" w:hAnsi="Times New Roman" w:cs="Times New Roman"/>
          <w:b/>
          <w:bCs/>
          <w:kern w:val="0"/>
          <w:sz w:val="24"/>
          <w:szCs w:val="24"/>
          <w:lang w:eastAsia="lt-LT"/>
          <w14:ligatures w14:val="none"/>
        </w:rPr>
      </w:pPr>
      <w:r w:rsidRPr="00386DB5">
        <w:rPr>
          <w:rFonts w:ascii="Times New Roman" w:eastAsia="Times New Roman" w:hAnsi="Times New Roman" w:cs="Times New Roman"/>
          <w:b/>
          <w:bCs/>
          <w:kern w:val="0"/>
          <w:sz w:val="24"/>
          <w:szCs w:val="24"/>
          <w:lang w:eastAsia="lt-LT"/>
          <w14:ligatures w14:val="none"/>
        </w:rPr>
        <w:t>TECHNOLOGINIAI REIKALAVIMAI PASLAUG</w:t>
      </w:r>
      <w:r w:rsidR="003308B0" w:rsidRPr="00386DB5">
        <w:rPr>
          <w:rFonts w:ascii="Times New Roman" w:eastAsia="Times New Roman" w:hAnsi="Times New Roman" w:cs="Times New Roman"/>
          <w:b/>
          <w:bCs/>
          <w:kern w:val="0"/>
          <w:sz w:val="24"/>
          <w:szCs w:val="24"/>
          <w:lang w:eastAsia="lt-LT"/>
          <w14:ligatures w14:val="none"/>
        </w:rPr>
        <w:t>OMS</w:t>
      </w:r>
    </w:p>
    <w:p w14:paraId="4090E38E" w14:textId="5A0870F3"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Visi SMP kūrimo ir vystymo metu planuojami taikyti programinės įrangos projektiniai ar technologiniai sprendimai bei numatoma naudoti kitų gamintojų ar atvirojo kodo programinė įranga turės būti suderinta su </w:t>
      </w:r>
      <w:r w:rsidR="003A388F" w:rsidRPr="00386DB5">
        <w:rPr>
          <w:rFonts w:ascii="Times New Roman" w:eastAsia="Times New Roman" w:hAnsi="Times New Roman" w:cs="Times New Roman"/>
          <w:kern w:val="0"/>
          <w:sz w:val="24"/>
          <w:szCs w:val="24"/>
          <w14:ligatures w14:val="none"/>
        </w:rPr>
        <w:t>Perkančiąja</w:t>
      </w:r>
      <w:r w:rsidR="00815B22" w:rsidRPr="00386DB5">
        <w:rPr>
          <w:rFonts w:ascii="Times New Roman" w:eastAsia="Times New Roman" w:hAnsi="Times New Roman" w:cs="Times New Roman"/>
          <w:kern w:val="0"/>
          <w:sz w:val="24"/>
          <w:szCs w:val="24"/>
          <w14:ligatures w14:val="none"/>
        </w:rPr>
        <w:t xml:space="preserve"> organizacija</w:t>
      </w:r>
      <w:r w:rsidRPr="00386DB5">
        <w:rPr>
          <w:rFonts w:ascii="Times New Roman" w:eastAsia="Times New Roman" w:hAnsi="Times New Roman" w:cs="Times New Roman"/>
          <w:kern w:val="0"/>
          <w:sz w:val="24"/>
          <w:szCs w:val="24"/>
          <w14:ligatures w14:val="none"/>
        </w:rPr>
        <w:t xml:space="preserve">, turi būti užtikrinti informacijos ir kibernetinio saugumo reikalavimai pagal galiojančius teisės aktus. </w:t>
      </w:r>
    </w:p>
    <w:p w14:paraId="0C5E3482" w14:textId="1B880E9C"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SMP turi būti kuriama vadovaujantis žiniatinklio turinio prieinamumo gairėmis WCAG</w:t>
      </w:r>
      <w:r w:rsidR="00170D97" w:rsidRPr="00386DB5">
        <w:rPr>
          <w:rFonts w:ascii="Times New Roman" w:eastAsia="Times New Roman" w:hAnsi="Times New Roman" w:cs="Times New Roman"/>
          <w:kern w:val="0"/>
          <w:sz w:val="24"/>
          <w:szCs w:val="24"/>
          <w14:ligatures w14:val="none"/>
        </w:rPr>
        <w:t> </w:t>
      </w:r>
      <w:r w:rsidRPr="00386DB5">
        <w:rPr>
          <w:rFonts w:ascii="Times New Roman" w:eastAsia="Times New Roman" w:hAnsi="Times New Roman" w:cs="Times New Roman"/>
          <w:kern w:val="0"/>
          <w:sz w:val="24"/>
          <w:szCs w:val="24"/>
          <w14:ligatures w14:val="none"/>
        </w:rPr>
        <w:t xml:space="preserve">2.1 (atitikties lygis ne mažesnis kaip AA). </w:t>
      </w:r>
    </w:p>
    <w:p w14:paraId="132017E4" w14:textId="48C3ACE4"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SMP turi būti sukurta įprastais formatais, palaikomais kompiuterinės žymėjimo kalbos HTML5 paketo suderinamumu, skaitmeniniais daugialypės terpės talpyklos formatais ir</w:t>
      </w:r>
      <w:r w:rsidR="00965D1A"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w:t>
      </w:r>
      <w:r w:rsidR="00965D1A"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arba kitais atvirojo kodo įrankiais, atvirojo standarto H5P</w:t>
      </w:r>
      <w:r w:rsidR="00880D86" w:rsidRPr="00386DB5">
        <w:rPr>
          <w:rFonts w:ascii="Times New Roman" w:eastAsia="Times New Roman" w:hAnsi="Times New Roman" w:cs="Times New Roman"/>
          <w:kern w:val="0"/>
          <w:sz w:val="24"/>
          <w:szCs w:val="24"/>
          <w14:ligatures w14:val="none"/>
        </w:rPr>
        <w:t xml:space="preserve"> ir</w:t>
      </w:r>
      <w:r w:rsidRPr="00386DB5">
        <w:rPr>
          <w:rFonts w:ascii="Times New Roman" w:eastAsia="Times New Roman" w:hAnsi="Times New Roman" w:cs="Times New Roman"/>
          <w:kern w:val="0"/>
          <w:sz w:val="24"/>
          <w:szCs w:val="24"/>
          <w14:ligatures w14:val="none"/>
        </w:rPr>
        <w:t xml:space="preserve"> PDF formatu.</w:t>
      </w:r>
    </w:p>
    <w:p w14:paraId="74799470"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SMP turi būti lengvai valdoma, turėti aiškią navigaciją, valdymo elementus, galimybę informuoti naudotoją apie darbo eigą ir būseną. </w:t>
      </w:r>
    </w:p>
    <w:p w14:paraId="39A0B5F5"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SMP turi veikti kompiuteriuose su Windows operacine sistema (nuo Windows 10), kompiuteriuose su macOS operacine sistema (nuo macOS 13 Ventura), kompiuteriuose su Linux operacine sistema, mobiliuosiuose įrenginiuose su Android operacine sistema (nuo Android 12), mobiliuosiuose įrenginiuose su iOS operacine sistema (nuo iOS 15).</w:t>
      </w:r>
    </w:p>
    <w:p w14:paraId="4F14DACB"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SMP turi veikti šių naršyklių aktualiose versijose: Mozilla FireFox, Google Chrome, Safari, Opera ir Microsoft Edge. </w:t>
      </w:r>
    </w:p>
    <w:p w14:paraId="5E9BC898"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SMP turi veikti mobiliuosiuose įrenginiuose ir interaktyviose lentose vienodu funkcionalumu ir būti pritaikyta naudoti skirtingų ekranų dydžių įrenginiuose (angl. </w:t>
      </w:r>
      <w:r w:rsidRPr="00386DB5">
        <w:rPr>
          <w:rFonts w:ascii="Times New Roman" w:eastAsia="Times New Roman" w:hAnsi="Times New Roman" w:cs="Times New Roman"/>
          <w:i/>
          <w:iCs/>
          <w:kern w:val="0"/>
          <w:sz w:val="24"/>
          <w:szCs w:val="24"/>
          <w14:ligatures w14:val="none"/>
        </w:rPr>
        <w:t>responsive design</w:t>
      </w:r>
      <w:r w:rsidRPr="00386DB5">
        <w:rPr>
          <w:rFonts w:ascii="Times New Roman" w:eastAsia="Times New Roman" w:hAnsi="Times New Roman" w:cs="Times New Roman"/>
          <w:kern w:val="0"/>
          <w:sz w:val="24"/>
          <w:szCs w:val="24"/>
          <w14:ligatures w14:val="none"/>
        </w:rPr>
        <w:t xml:space="preserve">). Mobiliųjų įrenginių: telefonų ekrano dydis ne mažesnis kaip 6 coliai, planšetinių kompiuterių ekrano dydis ne mažesnis kaip 8 coliai ir jie naudojami horizontaliai (angl. </w:t>
      </w:r>
      <w:r w:rsidRPr="00386DB5">
        <w:rPr>
          <w:rFonts w:ascii="Times New Roman" w:eastAsia="Times New Roman" w:hAnsi="Times New Roman" w:cs="Times New Roman"/>
          <w:i/>
          <w:iCs/>
          <w:kern w:val="0"/>
          <w:sz w:val="24"/>
          <w:szCs w:val="24"/>
          <w14:ligatures w14:val="none"/>
        </w:rPr>
        <w:t>landscape</w:t>
      </w:r>
      <w:r w:rsidRPr="00386DB5">
        <w:rPr>
          <w:rFonts w:ascii="Times New Roman" w:eastAsia="Times New Roman" w:hAnsi="Times New Roman" w:cs="Times New Roman"/>
          <w:kern w:val="0"/>
          <w:sz w:val="24"/>
          <w:szCs w:val="24"/>
          <w14:ligatures w14:val="none"/>
        </w:rPr>
        <w:t>).</w:t>
      </w:r>
    </w:p>
    <w:p w14:paraId="089E6556" w14:textId="3833EB57" w:rsidR="003F3E96" w:rsidRPr="00386DB5" w:rsidRDefault="00870EE0"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Tiekėjas</w:t>
      </w:r>
      <w:r w:rsidR="008A130F" w:rsidRPr="00386DB5">
        <w:rPr>
          <w:rFonts w:ascii="Times New Roman" w:eastAsia="Times New Roman" w:hAnsi="Times New Roman" w:cs="Times New Roman"/>
          <w:kern w:val="0"/>
          <w:sz w:val="24"/>
          <w:szCs w:val="24"/>
          <w14:ligatures w14:val="none"/>
        </w:rPr>
        <w:t xml:space="preserve"> turi suteikti prieigą prie testavimo aplinkos(-ų) (jei tokios(-ių) nėra, turi ją(-as) sukurti), kurioje(-se) </w:t>
      </w:r>
      <w:r w:rsidR="0022147E" w:rsidRPr="00386DB5">
        <w:rPr>
          <w:rFonts w:ascii="Times New Roman" w:eastAsia="Times New Roman" w:hAnsi="Times New Roman" w:cs="Times New Roman"/>
          <w:kern w:val="0"/>
          <w:sz w:val="24"/>
          <w:szCs w:val="24"/>
          <w14:ligatures w14:val="none"/>
        </w:rPr>
        <w:t>Perkančioji</w:t>
      </w:r>
      <w:r w:rsidR="00815B22" w:rsidRPr="00386DB5">
        <w:rPr>
          <w:rFonts w:ascii="Times New Roman" w:eastAsia="Times New Roman" w:hAnsi="Times New Roman" w:cs="Times New Roman"/>
          <w:kern w:val="0"/>
          <w:sz w:val="24"/>
          <w:szCs w:val="24"/>
          <w14:ligatures w14:val="none"/>
        </w:rPr>
        <w:t xml:space="preserve"> organizacija</w:t>
      </w:r>
      <w:r w:rsidR="008A130F" w:rsidRPr="00386DB5">
        <w:rPr>
          <w:rFonts w:ascii="Times New Roman" w:eastAsia="Times New Roman" w:hAnsi="Times New Roman" w:cs="Times New Roman"/>
          <w:kern w:val="0"/>
          <w:sz w:val="24"/>
          <w:szCs w:val="24"/>
          <w14:ligatures w14:val="none"/>
        </w:rPr>
        <w:t xml:space="preserve"> galėtų patikrinti ar SMP atitinka šioje techninėje specifikacijoje aprašytus technologinius reikalavimus. </w:t>
      </w:r>
    </w:p>
    <w:p w14:paraId="7180DFB3" w14:textId="77777777"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Galutiniam naudotojui SMP turi veikti autonomiškai, t. y. turi atsidaryti ir veikti naršyklėje be papildomai įdiegiamų programų. </w:t>
      </w:r>
    </w:p>
    <w:p w14:paraId="317A9EF3" w14:textId="1F322274" w:rsidR="003F3E96" w:rsidRPr="00386DB5" w:rsidRDefault="008A130F"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 xml:space="preserve"> </w:t>
      </w:r>
      <w:r w:rsidR="00870EE0" w:rsidRPr="00386DB5">
        <w:rPr>
          <w:rFonts w:ascii="Times New Roman" w:eastAsia="Times New Roman" w:hAnsi="Times New Roman" w:cs="Times New Roman"/>
          <w:kern w:val="0"/>
          <w:sz w:val="24"/>
          <w:szCs w:val="24"/>
          <w14:ligatures w14:val="none"/>
        </w:rPr>
        <w:t>Tiekėjas</w:t>
      </w:r>
      <w:r w:rsidRPr="00386DB5">
        <w:rPr>
          <w:rFonts w:ascii="Times New Roman" w:eastAsia="Times New Roman" w:hAnsi="Times New Roman" w:cs="Times New Roman"/>
          <w:kern w:val="0"/>
          <w:sz w:val="24"/>
          <w:szCs w:val="24"/>
          <w14:ligatures w14:val="none"/>
        </w:rPr>
        <w:t xml:space="preserve"> iki Sutarties termino pabaigos turi parengti SMP priemonės naudotojo</w:t>
      </w:r>
      <w:r w:rsidR="004C5BCF" w:rsidRPr="00386DB5">
        <w:rPr>
          <w:rFonts w:ascii="Times New Roman" w:eastAsia="Times New Roman" w:hAnsi="Times New Roman" w:cs="Times New Roman"/>
          <w:kern w:val="0"/>
          <w:sz w:val="24"/>
          <w:szCs w:val="24"/>
          <w14:ligatures w14:val="none"/>
        </w:rPr>
        <w:t> </w:t>
      </w:r>
      <w:r w:rsidRPr="00386DB5">
        <w:rPr>
          <w:rFonts w:ascii="Times New Roman" w:eastAsia="Times New Roman" w:hAnsi="Times New Roman" w:cs="Times New Roman"/>
          <w:kern w:val="0"/>
          <w:sz w:val="24"/>
          <w:szCs w:val="24"/>
          <w14:ligatures w14:val="none"/>
        </w:rPr>
        <w:t>/</w:t>
      </w:r>
      <w:r w:rsidR="004C5BCF"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diegimo instrukciją lietuvių kalba, atvirojo standarto PDF formatu ir ją(-as) perduoti </w:t>
      </w:r>
      <w:r w:rsidR="0022147E" w:rsidRPr="00386DB5">
        <w:rPr>
          <w:rFonts w:ascii="Times New Roman" w:eastAsia="Times New Roman" w:hAnsi="Times New Roman" w:cs="Times New Roman"/>
          <w:kern w:val="0"/>
          <w:sz w:val="24"/>
          <w:szCs w:val="24"/>
          <w14:ligatures w14:val="none"/>
        </w:rPr>
        <w:t>Perkančiajai</w:t>
      </w:r>
      <w:r w:rsidR="007C49C8" w:rsidRPr="00386DB5">
        <w:rPr>
          <w:rFonts w:ascii="Times New Roman" w:eastAsia="Times New Roman" w:hAnsi="Times New Roman" w:cs="Times New Roman"/>
          <w:kern w:val="0"/>
          <w:sz w:val="24"/>
          <w:szCs w:val="24"/>
          <w14:ligatures w14:val="none"/>
        </w:rPr>
        <w:t xml:space="preserve"> organizacijai</w:t>
      </w:r>
      <w:r w:rsidRPr="00386DB5">
        <w:rPr>
          <w:rFonts w:ascii="Times New Roman" w:eastAsia="Times New Roman" w:hAnsi="Times New Roman" w:cs="Times New Roman"/>
          <w:kern w:val="0"/>
          <w:sz w:val="24"/>
          <w:szCs w:val="24"/>
          <w14:ligatures w14:val="none"/>
        </w:rPr>
        <w:t>. SMP užduotys H5P formatu turi būti perduotos išoriniame diske ir</w:t>
      </w:r>
      <w:r w:rsidR="00E626A3" w:rsidRPr="00386DB5">
        <w:rPr>
          <w:rFonts w:ascii="Times New Roman" w:eastAsia="Times New Roman" w:hAnsi="Times New Roman" w:cs="Times New Roman"/>
          <w:kern w:val="0"/>
          <w:sz w:val="24"/>
          <w:szCs w:val="24"/>
          <w14:ligatures w14:val="none"/>
        </w:rPr>
        <w:t> </w:t>
      </w:r>
      <w:r w:rsidRPr="00386DB5">
        <w:rPr>
          <w:rFonts w:ascii="Times New Roman" w:eastAsia="Times New Roman" w:hAnsi="Times New Roman" w:cs="Times New Roman"/>
          <w:kern w:val="0"/>
          <w:sz w:val="24"/>
          <w:szCs w:val="24"/>
          <w14:ligatures w14:val="none"/>
        </w:rPr>
        <w:t>/</w:t>
      </w:r>
      <w:r w:rsidR="00E626A3"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arba perkeltos į </w:t>
      </w:r>
      <w:r w:rsidR="0022147E" w:rsidRPr="00386DB5">
        <w:rPr>
          <w:rFonts w:ascii="Times New Roman" w:eastAsia="Times New Roman" w:hAnsi="Times New Roman" w:cs="Times New Roman"/>
          <w:kern w:val="0"/>
          <w:sz w:val="24"/>
          <w:szCs w:val="24"/>
          <w14:ligatures w14:val="none"/>
        </w:rPr>
        <w:t>Perkančiosios</w:t>
      </w:r>
      <w:r w:rsidR="007C49C8" w:rsidRPr="00386DB5">
        <w:rPr>
          <w:rFonts w:ascii="Times New Roman" w:eastAsia="Times New Roman" w:hAnsi="Times New Roman" w:cs="Times New Roman"/>
          <w:kern w:val="0"/>
          <w:sz w:val="24"/>
          <w:szCs w:val="24"/>
          <w14:ligatures w14:val="none"/>
        </w:rPr>
        <w:t xml:space="preserve"> organizacijos</w:t>
      </w:r>
      <w:r w:rsidRPr="00386DB5">
        <w:rPr>
          <w:rFonts w:ascii="Times New Roman" w:eastAsia="Times New Roman" w:hAnsi="Times New Roman" w:cs="Times New Roman"/>
          <w:kern w:val="0"/>
          <w:sz w:val="24"/>
          <w:szCs w:val="24"/>
          <w14:ligatures w14:val="none"/>
        </w:rPr>
        <w:t xml:space="preserve"> nurodytą saugyklą. xAPI standarto duomenų architektūra turi būti aprašyta taip, kad būtų stebimi vartotojų atlikti veiksmai (ne mažiau kaip: užduoties pavadinimas, pradėta spręsti, baigta spręsti, rezultatas). </w:t>
      </w:r>
    </w:p>
    <w:p w14:paraId="2187D232" w14:textId="4DE89813" w:rsidR="003F3E96" w:rsidRPr="00386DB5" w:rsidRDefault="00870EE0" w:rsidP="00323A13">
      <w:pPr>
        <w:numPr>
          <w:ilvl w:val="0"/>
          <w:numId w:val="1"/>
        </w:numPr>
        <w:tabs>
          <w:tab w:val="left" w:pos="426"/>
        </w:tabs>
        <w:suppressAutoHyphens/>
        <w:autoSpaceDN w:val="0"/>
        <w:spacing w:after="0" w:line="240" w:lineRule="auto"/>
        <w:ind w:left="0" w:firstLine="709"/>
        <w:jc w:val="both"/>
        <w:textAlignment w:val="baseline"/>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Tiekėjas</w:t>
      </w:r>
      <w:r w:rsidR="008A130F" w:rsidRPr="00386DB5">
        <w:rPr>
          <w:rFonts w:ascii="Times New Roman" w:eastAsia="Times New Roman" w:hAnsi="Times New Roman" w:cs="Times New Roman"/>
          <w:kern w:val="0"/>
          <w:sz w:val="24"/>
          <w:szCs w:val="24"/>
          <w14:ligatures w14:val="none"/>
        </w:rPr>
        <w:t xml:space="preserve"> iki Sutarties termino pabaigos </w:t>
      </w:r>
      <w:r w:rsidR="0022147E" w:rsidRPr="00386DB5">
        <w:rPr>
          <w:rFonts w:ascii="Times New Roman" w:eastAsia="Times New Roman" w:hAnsi="Times New Roman" w:cs="Times New Roman"/>
          <w:kern w:val="0"/>
          <w:sz w:val="24"/>
          <w:szCs w:val="24"/>
          <w14:ligatures w14:val="none"/>
        </w:rPr>
        <w:t>Perkančiajai</w:t>
      </w:r>
      <w:r w:rsidR="0014382F" w:rsidRPr="00386DB5">
        <w:rPr>
          <w:rFonts w:ascii="Times New Roman" w:eastAsia="Times New Roman" w:hAnsi="Times New Roman" w:cs="Times New Roman"/>
          <w:kern w:val="0"/>
          <w:sz w:val="24"/>
          <w:szCs w:val="24"/>
          <w14:ligatures w14:val="none"/>
        </w:rPr>
        <w:t xml:space="preserve"> organizacijai</w:t>
      </w:r>
      <w:r w:rsidR="008A130F" w:rsidRPr="00386DB5">
        <w:rPr>
          <w:rFonts w:ascii="Times New Roman" w:eastAsia="Times New Roman" w:hAnsi="Times New Roman" w:cs="Times New Roman"/>
          <w:kern w:val="0"/>
          <w:sz w:val="24"/>
          <w:szCs w:val="24"/>
          <w14:ligatures w14:val="none"/>
        </w:rPr>
        <w:t xml:space="preserve"> perduoda SMP išeities kodus. Galutinės išeities kodų versijos (įskaitant modifikavimo procese naudojamas papildomas bibliotekas ir kitus programinius modulius ar priemones) turi būti pateiktos </w:t>
      </w:r>
      <w:r w:rsidRPr="00386DB5">
        <w:rPr>
          <w:rFonts w:ascii="Times New Roman" w:eastAsia="Times New Roman" w:hAnsi="Times New Roman" w:cs="Times New Roman"/>
          <w:kern w:val="0"/>
          <w:sz w:val="24"/>
          <w:szCs w:val="24"/>
          <w14:ligatures w14:val="none"/>
        </w:rPr>
        <w:t>Tiekėjo</w:t>
      </w:r>
      <w:r w:rsidR="008A130F" w:rsidRPr="00386DB5">
        <w:rPr>
          <w:rFonts w:ascii="Times New Roman" w:eastAsia="Times New Roman" w:hAnsi="Times New Roman" w:cs="Times New Roman"/>
          <w:kern w:val="0"/>
          <w:sz w:val="24"/>
          <w:szCs w:val="24"/>
          <w14:ligatures w14:val="none"/>
        </w:rPr>
        <w:t xml:space="preserve"> naudotoms kūrimo priemonėms suprantamu formatu. Išeities kodai turi būti su komentarais ir atitikti gerąją programinio kodo formatavimo, kintamųjų bei funkcijų įvardinimo praktiką. Kartu turi būti pateikti sukompiliuoti išeities kodai (parengti diegti). Visi SMP failai turi būti perduoti išoriniame diske ir</w:t>
      </w:r>
      <w:r w:rsidR="00CA0D67" w:rsidRPr="00386DB5">
        <w:rPr>
          <w:rFonts w:ascii="Times New Roman" w:eastAsia="Times New Roman" w:hAnsi="Times New Roman" w:cs="Times New Roman"/>
          <w:kern w:val="0"/>
          <w:sz w:val="24"/>
          <w:szCs w:val="24"/>
          <w14:ligatures w14:val="none"/>
        </w:rPr>
        <w:t> </w:t>
      </w:r>
      <w:r w:rsidR="008A130F" w:rsidRPr="00386DB5">
        <w:rPr>
          <w:rFonts w:ascii="Times New Roman" w:eastAsia="Times New Roman" w:hAnsi="Times New Roman" w:cs="Times New Roman"/>
          <w:kern w:val="0"/>
          <w:sz w:val="24"/>
          <w:szCs w:val="24"/>
          <w14:ligatures w14:val="none"/>
        </w:rPr>
        <w:t>/</w:t>
      </w:r>
      <w:r w:rsidR="00CA0D67" w:rsidRPr="00386DB5">
        <w:rPr>
          <w:rFonts w:ascii="Times New Roman" w:eastAsia="Times New Roman" w:hAnsi="Times New Roman" w:cs="Times New Roman"/>
          <w:kern w:val="0"/>
          <w:sz w:val="24"/>
          <w:szCs w:val="24"/>
          <w14:ligatures w14:val="none"/>
        </w:rPr>
        <w:t> </w:t>
      </w:r>
      <w:r w:rsidR="008A130F" w:rsidRPr="00386DB5">
        <w:rPr>
          <w:rFonts w:ascii="Times New Roman" w:eastAsia="Times New Roman" w:hAnsi="Times New Roman" w:cs="Times New Roman"/>
          <w:kern w:val="0"/>
          <w:sz w:val="24"/>
          <w:szCs w:val="24"/>
          <w14:ligatures w14:val="none"/>
        </w:rPr>
        <w:t xml:space="preserve">arba perkelti į </w:t>
      </w:r>
      <w:r w:rsidR="0022147E" w:rsidRPr="00386DB5">
        <w:rPr>
          <w:rFonts w:ascii="Times New Roman" w:eastAsia="Times New Roman" w:hAnsi="Times New Roman" w:cs="Times New Roman"/>
          <w:kern w:val="0"/>
          <w:sz w:val="24"/>
          <w:szCs w:val="24"/>
          <w14:ligatures w14:val="none"/>
        </w:rPr>
        <w:t>Perkančiosios</w:t>
      </w:r>
      <w:r w:rsidR="00DD17DB" w:rsidRPr="00386DB5">
        <w:rPr>
          <w:rFonts w:ascii="Times New Roman" w:eastAsia="Times New Roman" w:hAnsi="Times New Roman" w:cs="Times New Roman"/>
          <w:kern w:val="0"/>
          <w:sz w:val="24"/>
          <w:szCs w:val="24"/>
          <w14:ligatures w14:val="none"/>
        </w:rPr>
        <w:t xml:space="preserve"> organizacijos</w:t>
      </w:r>
      <w:r w:rsidR="008A130F" w:rsidRPr="00386DB5">
        <w:rPr>
          <w:rFonts w:ascii="Times New Roman" w:eastAsia="Times New Roman" w:hAnsi="Times New Roman" w:cs="Times New Roman"/>
          <w:kern w:val="0"/>
          <w:sz w:val="24"/>
          <w:szCs w:val="24"/>
          <w14:ligatures w14:val="none"/>
        </w:rPr>
        <w:t xml:space="preserve"> nurodytą saugyklą.</w:t>
      </w:r>
    </w:p>
    <w:p w14:paraId="2BD4D2B5" w14:textId="77777777" w:rsidR="008A130F" w:rsidRPr="00386DB5" w:rsidRDefault="008A130F" w:rsidP="00C779DA">
      <w:pPr>
        <w:tabs>
          <w:tab w:val="left" w:pos="1418"/>
          <w:tab w:val="left" w:pos="1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0DAC666A" w14:textId="7AF6683D" w:rsidR="008A130F" w:rsidRPr="00386DB5" w:rsidRDefault="008A130F" w:rsidP="00437C2C">
      <w:pPr>
        <w:suppressAutoHyphens/>
        <w:autoSpaceDN w:val="0"/>
        <w:spacing w:after="0" w:line="240" w:lineRule="auto"/>
        <w:ind w:left="851" w:hanging="142"/>
        <w:textAlignment w:val="baseline"/>
        <w:rPr>
          <w:rFonts w:ascii="Times New Roman" w:eastAsia="Times New Roman" w:hAnsi="Times New Roman" w:cs="Times New Roman"/>
          <w:color w:val="C00000"/>
          <w:kern w:val="0"/>
          <w:sz w:val="24"/>
          <w:szCs w:val="24"/>
          <w14:ligatures w14:val="none"/>
        </w:rPr>
      </w:pPr>
      <w:r w:rsidRPr="00386DB5">
        <w:rPr>
          <w:rFonts w:ascii="Times New Roman" w:eastAsia="Times New Roman" w:hAnsi="Times New Roman" w:cs="Times New Roman"/>
          <w:b/>
          <w:bCs/>
          <w:kern w:val="0"/>
          <w:sz w:val="24"/>
          <w:szCs w:val="24"/>
          <w14:ligatures w14:val="none"/>
        </w:rPr>
        <w:t>REIKALAVIMAI PASLAUGŲ TEIKIMUI</w:t>
      </w:r>
      <w:r w:rsidR="003D1CD8" w:rsidRPr="00386DB5">
        <w:rPr>
          <w:rFonts w:ascii="Times New Roman" w:eastAsia="Times New Roman" w:hAnsi="Times New Roman" w:cs="Times New Roman"/>
          <w:b/>
          <w:bCs/>
          <w:kern w:val="0"/>
          <w:sz w:val="24"/>
          <w:szCs w:val="24"/>
          <w14:ligatures w14:val="none"/>
        </w:rPr>
        <w:t xml:space="preserve"> IR ATSISKAITYMAMS</w:t>
      </w:r>
    </w:p>
    <w:p w14:paraId="1406A1EA" w14:textId="44893A28" w:rsidR="00922014" w:rsidRPr="00386DB5" w:rsidRDefault="00870EE0" w:rsidP="00323A13">
      <w:pPr>
        <w:pStyle w:val="Sraopastraipa"/>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922014" w:rsidRPr="00386DB5">
        <w:rPr>
          <w:rFonts w:ascii="Times New Roman" w:eastAsia="Times New Roman" w:hAnsi="Times New Roman" w:cs="Times New Roman"/>
          <w:sz w:val="24"/>
          <w:szCs w:val="24"/>
        </w:rPr>
        <w:t xml:space="preserve"> pats pasirūpina Sutarties vykdymui reikalingomis priemonėmis ir įranga. </w:t>
      </w:r>
    </w:p>
    <w:p w14:paraId="51523052" w14:textId="5EA12795" w:rsidR="00922014" w:rsidRPr="00386DB5" w:rsidRDefault="00870EE0" w:rsidP="00323A13">
      <w:pPr>
        <w:pStyle w:val="Sraopastraipa"/>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922014" w:rsidRPr="00386DB5">
        <w:rPr>
          <w:rFonts w:ascii="Times New Roman" w:eastAsia="Times New Roman" w:hAnsi="Times New Roman" w:cs="Times New Roman"/>
          <w:sz w:val="24"/>
          <w:szCs w:val="24"/>
        </w:rPr>
        <w:t xml:space="preserve"> turi paskirti atsakingą asmenį už bendradarbiavimą su </w:t>
      </w:r>
      <w:r w:rsidR="0022147E" w:rsidRPr="00386DB5">
        <w:rPr>
          <w:rFonts w:ascii="Times New Roman" w:eastAsia="Times New Roman" w:hAnsi="Times New Roman" w:cs="Times New Roman"/>
          <w:sz w:val="24"/>
          <w:szCs w:val="24"/>
        </w:rPr>
        <w:t>Perkančiosios</w:t>
      </w:r>
      <w:r w:rsidR="00650511" w:rsidRPr="00386DB5">
        <w:rPr>
          <w:rFonts w:ascii="Times New Roman" w:eastAsia="Times New Roman" w:hAnsi="Times New Roman" w:cs="Times New Roman"/>
          <w:sz w:val="24"/>
          <w:szCs w:val="24"/>
        </w:rPr>
        <w:t xml:space="preserve"> organizacijos</w:t>
      </w:r>
      <w:r w:rsidR="00922014" w:rsidRPr="00386DB5">
        <w:rPr>
          <w:rFonts w:ascii="Times New Roman" w:eastAsia="Times New Roman" w:hAnsi="Times New Roman" w:cs="Times New Roman"/>
          <w:sz w:val="24"/>
          <w:szCs w:val="24"/>
        </w:rPr>
        <w:t xml:space="preserve"> atstovais dėl teikiamų paslaugų kokybės ar atsiskaitymų derinimo.</w:t>
      </w:r>
    </w:p>
    <w:p w14:paraId="41BA1397" w14:textId="6C3E887F" w:rsidR="001A1AC5" w:rsidRPr="00E32F07" w:rsidRDefault="00870EE0" w:rsidP="00323A13">
      <w:pPr>
        <w:pStyle w:val="Sraopastraipa"/>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E32F07">
        <w:rPr>
          <w:rFonts w:ascii="Times New Roman" w:eastAsia="Calibri" w:hAnsi="Times New Roman" w:cs="Times New Roman"/>
          <w:kern w:val="0"/>
          <w:sz w:val="24"/>
          <w:szCs w:val="24"/>
          <w:shd w:val="clear" w:color="auto" w:fill="FFFFFF"/>
          <w14:ligatures w14:val="none"/>
        </w:rPr>
        <w:t>Tiekėjas</w:t>
      </w:r>
      <w:r w:rsidR="001A1AC5" w:rsidRPr="00E32F07">
        <w:rPr>
          <w:rFonts w:ascii="Times New Roman" w:eastAsia="Calibri" w:hAnsi="Times New Roman" w:cs="Times New Roman"/>
          <w:kern w:val="0"/>
          <w:sz w:val="24"/>
          <w:szCs w:val="24"/>
          <w:shd w:val="clear" w:color="auto" w:fill="FFFFFF"/>
          <w14:ligatures w14:val="none"/>
        </w:rPr>
        <w:t xml:space="preserve">, siekdamas teikiamų paslaugų kokybės, turi bendradarbiauti su </w:t>
      </w:r>
      <w:r w:rsidR="003A388F" w:rsidRPr="00E32F07">
        <w:rPr>
          <w:rFonts w:ascii="Times New Roman" w:eastAsia="Calibri" w:hAnsi="Times New Roman" w:cs="Times New Roman"/>
          <w:kern w:val="0"/>
          <w:sz w:val="24"/>
          <w:szCs w:val="24"/>
          <w:shd w:val="clear" w:color="auto" w:fill="FFFFFF"/>
          <w14:ligatures w14:val="none"/>
        </w:rPr>
        <w:t>Perkančiąja</w:t>
      </w:r>
      <w:r w:rsidR="00650511" w:rsidRPr="00E32F07">
        <w:rPr>
          <w:rFonts w:ascii="Times New Roman" w:eastAsia="Calibri" w:hAnsi="Times New Roman" w:cs="Times New Roman"/>
          <w:kern w:val="0"/>
          <w:sz w:val="24"/>
          <w:szCs w:val="24"/>
          <w:shd w:val="clear" w:color="auto" w:fill="FFFFFF"/>
          <w14:ligatures w14:val="none"/>
        </w:rPr>
        <w:t xml:space="preserve"> organizacija</w:t>
      </w:r>
      <w:r w:rsidR="001A1AC5" w:rsidRPr="00E32F07">
        <w:rPr>
          <w:rFonts w:ascii="Times New Roman" w:eastAsia="Calibri" w:hAnsi="Times New Roman" w:cs="Times New Roman"/>
          <w:kern w:val="0"/>
          <w:sz w:val="24"/>
          <w:szCs w:val="24"/>
          <w:shd w:val="clear" w:color="auto" w:fill="FFFFFF"/>
          <w14:ligatures w14:val="none"/>
        </w:rPr>
        <w:t xml:space="preserve"> ir</w:t>
      </w:r>
      <w:r w:rsidR="00DE4EDB" w:rsidRPr="00E32F07">
        <w:rPr>
          <w:rFonts w:ascii="Times New Roman" w:eastAsia="Calibri" w:hAnsi="Times New Roman" w:cs="Times New Roman"/>
          <w:kern w:val="0"/>
          <w:sz w:val="24"/>
          <w:szCs w:val="24"/>
          <w:shd w:val="clear" w:color="auto" w:fill="FFFFFF"/>
          <w14:ligatures w14:val="none"/>
        </w:rPr>
        <w:t xml:space="preserve"> / ar</w:t>
      </w:r>
      <w:r w:rsidR="001A1AC5" w:rsidRPr="00E32F07">
        <w:rPr>
          <w:rFonts w:ascii="Times New Roman" w:eastAsia="Calibri" w:hAnsi="Times New Roman" w:cs="Times New Roman"/>
          <w:kern w:val="0"/>
          <w:sz w:val="24"/>
          <w:szCs w:val="24"/>
          <w:shd w:val="clear" w:color="auto" w:fill="FFFFFF"/>
          <w14:ligatures w14:val="none"/>
        </w:rPr>
        <w:t xml:space="preserve"> Lietuvos Respublikos švietimo, mokslo ir sporto ministerijos atstovais, </w:t>
      </w:r>
      <w:r w:rsidR="00C81B61" w:rsidRPr="00E32F07">
        <w:rPr>
          <w:rFonts w:ascii="Times New Roman" w:eastAsia="Calibri" w:hAnsi="Times New Roman" w:cs="Times New Roman"/>
          <w:kern w:val="0"/>
          <w:sz w:val="24"/>
          <w:szCs w:val="24"/>
          <w:shd w:val="clear" w:color="auto" w:fill="FFFFFF"/>
          <w14:ligatures w14:val="none"/>
        </w:rPr>
        <w:t xml:space="preserve">t. y. </w:t>
      </w:r>
      <w:r w:rsidR="001A1AC5" w:rsidRPr="00E32F07">
        <w:rPr>
          <w:rFonts w:ascii="Times New Roman" w:eastAsia="Calibri" w:hAnsi="Times New Roman" w:cs="Times New Roman"/>
          <w:kern w:val="0"/>
          <w:sz w:val="24"/>
          <w:szCs w:val="24"/>
          <w:shd w:val="clear" w:color="auto" w:fill="FFFFFF"/>
          <w14:ligatures w14:val="none"/>
        </w:rPr>
        <w:t>dalyvauti pasitarimuose</w:t>
      </w:r>
      <w:r w:rsidR="000E187A" w:rsidRPr="00E32F07">
        <w:rPr>
          <w:rFonts w:ascii="Times New Roman" w:eastAsia="Calibri" w:hAnsi="Times New Roman" w:cs="Times New Roman"/>
          <w:kern w:val="0"/>
          <w:sz w:val="24"/>
          <w:szCs w:val="24"/>
          <w:shd w:val="clear" w:color="auto" w:fill="FFFFFF"/>
          <w14:ligatures w14:val="none"/>
        </w:rPr>
        <w:t xml:space="preserve"> dėl </w:t>
      </w:r>
      <w:r w:rsidR="00FD4BE2" w:rsidRPr="00E32F07">
        <w:rPr>
          <w:rFonts w:ascii="Times New Roman" w:eastAsia="Calibri" w:hAnsi="Times New Roman" w:cs="Times New Roman"/>
          <w:kern w:val="0"/>
          <w:sz w:val="24"/>
          <w:szCs w:val="24"/>
          <w:shd w:val="clear" w:color="auto" w:fill="FFFFFF"/>
          <w14:ligatures w14:val="none"/>
        </w:rPr>
        <w:t>paslaugų teikimo</w:t>
      </w:r>
      <w:r w:rsidR="001A1AC5" w:rsidRPr="00E32F07">
        <w:rPr>
          <w:rFonts w:ascii="Times New Roman" w:eastAsia="Calibri" w:hAnsi="Times New Roman" w:cs="Times New Roman"/>
          <w:kern w:val="0"/>
          <w:sz w:val="24"/>
          <w:szCs w:val="24"/>
          <w:shd w:val="clear" w:color="auto" w:fill="FFFFFF"/>
          <w14:ligatures w14:val="none"/>
        </w:rPr>
        <w:t xml:space="preserve">. Pasitarimų metu pagal poreikį bus daromas vaizdo įrašas (jei jie bus nuotoliniai). </w:t>
      </w:r>
      <w:r w:rsidRPr="00E32F07">
        <w:rPr>
          <w:rFonts w:ascii="Times New Roman" w:eastAsia="Calibri" w:hAnsi="Times New Roman" w:cs="Times New Roman"/>
          <w:kern w:val="0"/>
          <w:sz w:val="24"/>
          <w:szCs w:val="24"/>
          <w:shd w:val="clear" w:color="auto" w:fill="FFFFFF"/>
          <w14:ligatures w14:val="none"/>
        </w:rPr>
        <w:t>Tiekėjas</w:t>
      </w:r>
      <w:r w:rsidR="001A1AC5" w:rsidRPr="00E32F07">
        <w:rPr>
          <w:rFonts w:ascii="Times New Roman" w:eastAsia="Calibri" w:hAnsi="Times New Roman" w:cs="Times New Roman"/>
          <w:kern w:val="0"/>
          <w:sz w:val="24"/>
          <w:szCs w:val="24"/>
          <w:shd w:val="clear" w:color="auto" w:fill="FFFFFF"/>
          <w14:ligatures w14:val="none"/>
        </w:rPr>
        <w:t xml:space="preserve"> turi atsižvelgti (įvykdyti siūlymus) į </w:t>
      </w:r>
      <w:r w:rsidR="0022147E" w:rsidRPr="00E32F07">
        <w:rPr>
          <w:rFonts w:ascii="Times New Roman" w:eastAsia="Calibri" w:hAnsi="Times New Roman" w:cs="Times New Roman"/>
          <w:kern w:val="0"/>
          <w:sz w:val="24"/>
          <w:szCs w:val="24"/>
          <w:shd w:val="clear" w:color="auto" w:fill="FFFFFF"/>
          <w14:ligatures w14:val="none"/>
        </w:rPr>
        <w:t>Perkančiosios</w:t>
      </w:r>
      <w:r w:rsidR="00650511" w:rsidRPr="00E32F07">
        <w:rPr>
          <w:rFonts w:ascii="Times New Roman" w:eastAsia="Calibri" w:hAnsi="Times New Roman" w:cs="Times New Roman"/>
          <w:kern w:val="0"/>
          <w:sz w:val="24"/>
          <w:szCs w:val="24"/>
          <w:shd w:val="clear" w:color="auto" w:fill="FFFFFF"/>
          <w14:ligatures w14:val="none"/>
        </w:rPr>
        <w:t xml:space="preserve"> organizacijos</w:t>
      </w:r>
      <w:r w:rsidR="001A1AC5" w:rsidRPr="00E32F07">
        <w:rPr>
          <w:rFonts w:ascii="Times New Roman" w:eastAsia="Calibri" w:hAnsi="Times New Roman" w:cs="Times New Roman"/>
          <w:kern w:val="0"/>
          <w:sz w:val="24"/>
          <w:szCs w:val="24"/>
          <w:shd w:val="clear" w:color="auto" w:fill="FFFFFF"/>
          <w14:ligatures w14:val="none"/>
        </w:rPr>
        <w:t xml:space="preserve"> darbuotojų per susitikimus ir elektroniniu paštu pateiktus siūlymus dėl teikiamų </w:t>
      </w:r>
      <w:r w:rsidR="001A1AC5" w:rsidRPr="00E32F07">
        <w:rPr>
          <w:rFonts w:ascii="Times New Roman" w:eastAsia="Calibri" w:hAnsi="Times New Roman" w:cs="Times New Roman"/>
          <w:kern w:val="0"/>
          <w:sz w:val="24"/>
          <w:szCs w:val="24"/>
          <w:shd w:val="clear" w:color="auto" w:fill="FFFFFF"/>
          <w14:ligatures w14:val="none"/>
        </w:rPr>
        <w:lastRenderedPageBreak/>
        <w:t>paslaugų kokybės</w:t>
      </w:r>
      <w:r w:rsidR="001A1AC5" w:rsidRPr="00E32F07">
        <w:rPr>
          <w:rFonts w:ascii="Times New Roman" w:eastAsia="Times New Roman" w:hAnsi="Times New Roman" w:cs="Times New Roman"/>
          <w:sz w:val="24"/>
          <w:szCs w:val="24"/>
        </w:rPr>
        <w:t>.</w:t>
      </w:r>
      <w:r w:rsidR="006B6C0D" w:rsidRPr="00E32F07">
        <w:rPr>
          <w:rFonts w:ascii="Times New Roman" w:eastAsia="Times New Roman" w:hAnsi="Times New Roman" w:cs="Times New Roman"/>
          <w:sz w:val="24"/>
          <w:szCs w:val="24"/>
        </w:rPr>
        <w:t xml:space="preserve"> </w:t>
      </w:r>
      <w:r w:rsidR="006B6C0D" w:rsidRPr="00E32F07">
        <w:rPr>
          <w:rFonts w:ascii="Times New Roman" w:eastAsia="Times New Roman" w:hAnsi="Times New Roman" w:cs="Times New Roman"/>
          <w:color w:val="000000" w:themeColor="text1"/>
          <w:sz w:val="24"/>
          <w:szCs w:val="24"/>
        </w:rPr>
        <w:t>Bent kartą per mėnesį susitikime turi dalyvauti visa su užduočių turiniu dirbanti Tiekėjo komanda.</w:t>
      </w:r>
    </w:p>
    <w:p w14:paraId="0FB5A7E4" w14:textId="7570F9F4" w:rsidR="00324678" w:rsidRPr="00386DB5" w:rsidRDefault="00324678" w:rsidP="00323A13">
      <w:pPr>
        <w:pStyle w:val="Sraopastraipa"/>
        <w:numPr>
          <w:ilvl w:val="0"/>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shd w:val="clear" w:color="auto" w:fill="FFFFFF"/>
          <w14:ligatures w14:val="none"/>
        </w:rPr>
        <w:t xml:space="preserve">Susitikimai tarp </w:t>
      </w:r>
      <w:r w:rsidR="0022147E" w:rsidRPr="00386DB5">
        <w:rPr>
          <w:rFonts w:ascii="Times New Roman" w:eastAsia="Calibri" w:hAnsi="Times New Roman" w:cs="Times New Roman"/>
          <w:kern w:val="0"/>
          <w:sz w:val="24"/>
          <w:szCs w:val="24"/>
          <w:shd w:val="clear" w:color="auto" w:fill="FFFFFF"/>
          <w14:ligatures w14:val="none"/>
        </w:rPr>
        <w:t>Perkančiosios</w:t>
      </w:r>
      <w:r w:rsidR="00650511" w:rsidRPr="00386DB5">
        <w:rPr>
          <w:rFonts w:ascii="Times New Roman" w:eastAsia="Calibri" w:hAnsi="Times New Roman" w:cs="Times New Roman"/>
          <w:kern w:val="0"/>
          <w:sz w:val="24"/>
          <w:szCs w:val="24"/>
          <w:shd w:val="clear" w:color="auto" w:fill="FFFFFF"/>
          <w14:ligatures w14:val="none"/>
        </w:rPr>
        <w:t xml:space="preserve"> organizacijos</w:t>
      </w:r>
      <w:r w:rsidRPr="00386DB5">
        <w:rPr>
          <w:rFonts w:ascii="Times New Roman" w:eastAsia="Calibri" w:hAnsi="Times New Roman" w:cs="Times New Roman"/>
          <w:kern w:val="0"/>
          <w:sz w:val="24"/>
          <w:szCs w:val="24"/>
          <w:shd w:val="clear" w:color="auto" w:fill="FFFFFF"/>
          <w14:ligatures w14:val="none"/>
        </w:rPr>
        <w:t xml:space="preserve"> ir </w:t>
      </w:r>
      <w:r w:rsidR="00870EE0" w:rsidRPr="00386DB5">
        <w:rPr>
          <w:rFonts w:ascii="Times New Roman" w:eastAsia="Calibri" w:hAnsi="Times New Roman" w:cs="Times New Roman"/>
          <w:kern w:val="0"/>
          <w:sz w:val="24"/>
          <w:szCs w:val="24"/>
          <w:shd w:val="clear" w:color="auto" w:fill="FFFFFF"/>
          <w14:ligatures w14:val="none"/>
        </w:rPr>
        <w:t>Tiekėjo</w:t>
      </w:r>
      <w:r w:rsidRPr="00386DB5">
        <w:rPr>
          <w:rFonts w:ascii="Times New Roman" w:eastAsia="Calibri" w:hAnsi="Times New Roman" w:cs="Times New Roman"/>
          <w:kern w:val="0"/>
          <w:sz w:val="24"/>
          <w:szCs w:val="24"/>
          <w:shd w:val="clear" w:color="auto" w:fill="FFFFFF"/>
          <w14:ligatures w14:val="none"/>
        </w:rPr>
        <w:t xml:space="preserve"> vyksta nuotoliniu būdu arba (jeigu neįmanoma organizuoti susitikimo nuotoliniu būdu) </w:t>
      </w:r>
      <w:r w:rsidR="0022147E" w:rsidRPr="00386DB5">
        <w:rPr>
          <w:rFonts w:ascii="Times New Roman" w:eastAsia="Calibri" w:hAnsi="Times New Roman" w:cs="Times New Roman"/>
          <w:kern w:val="0"/>
          <w:sz w:val="24"/>
          <w:szCs w:val="24"/>
          <w:shd w:val="clear" w:color="auto" w:fill="FFFFFF"/>
          <w14:ligatures w14:val="none"/>
        </w:rPr>
        <w:t>Perkančiosios</w:t>
      </w:r>
      <w:r w:rsidR="00650511" w:rsidRPr="00386DB5">
        <w:rPr>
          <w:rFonts w:ascii="Times New Roman" w:eastAsia="Calibri" w:hAnsi="Times New Roman" w:cs="Times New Roman"/>
          <w:kern w:val="0"/>
          <w:sz w:val="24"/>
          <w:szCs w:val="24"/>
          <w:shd w:val="clear" w:color="auto" w:fill="FFFFFF"/>
          <w14:ligatures w14:val="none"/>
        </w:rPr>
        <w:t xml:space="preserve"> organizacijos</w:t>
      </w:r>
      <w:r w:rsidRPr="00386DB5">
        <w:rPr>
          <w:rFonts w:ascii="Times New Roman" w:eastAsia="Calibri" w:hAnsi="Times New Roman" w:cs="Times New Roman"/>
          <w:kern w:val="0"/>
          <w:sz w:val="24"/>
          <w:szCs w:val="24"/>
          <w:shd w:val="clear" w:color="auto" w:fill="FFFFFF"/>
          <w14:ligatures w14:val="none"/>
        </w:rPr>
        <w:t xml:space="preserve"> patalpose, suderintu su </w:t>
      </w:r>
      <w:r w:rsidR="003A388F" w:rsidRPr="00386DB5">
        <w:rPr>
          <w:rFonts w:ascii="Times New Roman" w:eastAsia="Calibri" w:hAnsi="Times New Roman" w:cs="Times New Roman"/>
          <w:kern w:val="0"/>
          <w:sz w:val="24"/>
          <w:szCs w:val="24"/>
          <w:shd w:val="clear" w:color="auto" w:fill="FFFFFF"/>
          <w14:ligatures w14:val="none"/>
        </w:rPr>
        <w:t>Perkančiąja</w:t>
      </w:r>
      <w:r w:rsidR="00650511" w:rsidRPr="00386DB5">
        <w:rPr>
          <w:rFonts w:ascii="Times New Roman" w:eastAsia="Calibri" w:hAnsi="Times New Roman" w:cs="Times New Roman"/>
          <w:kern w:val="0"/>
          <w:sz w:val="24"/>
          <w:szCs w:val="24"/>
          <w:shd w:val="clear" w:color="auto" w:fill="FFFFFF"/>
          <w14:ligatures w14:val="none"/>
        </w:rPr>
        <w:t xml:space="preserve"> organizacija</w:t>
      </w:r>
      <w:r w:rsidRPr="00386DB5">
        <w:rPr>
          <w:rFonts w:ascii="Times New Roman" w:eastAsia="Calibri" w:hAnsi="Times New Roman" w:cs="Times New Roman"/>
          <w:kern w:val="0"/>
          <w:sz w:val="24"/>
          <w:szCs w:val="24"/>
          <w:shd w:val="clear" w:color="auto" w:fill="FFFFFF"/>
          <w14:ligatures w14:val="none"/>
        </w:rPr>
        <w:t xml:space="preserve"> laiku. </w:t>
      </w:r>
    </w:p>
    <w:p w14:paraId="1A8E70FC" w14:textId="2FD12F4A" w:rsidR="001A1AC5" w:rsidRPr="00386DB5" w:rsidRDefault="001A1AC5" w:rsidP="00323A13">
      <w:pPr>
        <w:pStyle w:val="Sraopastraipa"/>
        <w:numPr>
          <w:ilvl w:val="0"/>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Calibri" w:hAnsi="Times New Roman" w:cs="Times New Roman"/>
          <w:kern w:val="0"/>
          <w:sz w:val="24"/>
          <w:szCs w:val="24"/>
          <w:shd w:val="clear" w:color="auto" w:fill="FFFFFF"/>
          <w14:ligatures w14:val="none"/>
        </w:rPr>
        <w:t xml:space="preserve">Ne vėliau kaip per </w:t>
      </w:r>
      <w:r w:rsidR="00324678" w:rsidRPr="00386DB5">
        <w:rPr>
          <w:rFonts w:ascii="Times New Roman" w:eastAsia="Calibri" w:hAnsi="Times New Roman" w:cs="Times New Roman"/>
          <w:kern w:val="0"/>
          <w:sz w:val="24"/>
          <w:szCs w:val="24"/>
          <w:shd w:val="clear" w:color="auto" w:fill="FFFFFF"/>
          <w14:ligatures w14:val="none"/>
        </w:rPr>
        <w:t>5</w:t>
      </w:r>
      <w:r w:rsidRPr="00386DB5">
        <w:rPr>
          <w:rFonts w:ascii="Times New Roman" w:eastAsia="Calibri" w:hAnsi="Times New Roman" w:cs="Times New Roman"/>
          <w:kern w:val="0"/>
          <w:sz w:val="24"/>
          <w:szCs w:val="24"/>
          <w:shd w:val="clear" w:color="auto" w:fill="FFFFFF"/>
          <w14:ligatures w14:val="none"/>
        </w:rPr>
        <w:t xml:space="preserve"> (</w:t>
      </w:r>
      <w:r w:rsidR="00324678" w:rsidRPr="00386DB5">
        <w:rPr>
          <w:rFonts w:ascii="Times New Roman" w:eastAsia="Calibri" w:hAnsi="Times New Roman" w:cs="Times New Roman"/>
          <w:kern w:val="0"/>
          <w:sz w:val="24"/>
          <w:szCs w:val="24"/>
          <w:shd w:val="clear" w:color="auto" w:fill="FFFFFF"/>
          <w14:ligatures w14:val="none"/>
        </w:rPr>
        <w:t>penkias</w:t>
      </w:r>
      <w:r w:rsidRPr="00386DB5">
        <w:rPr>
          <w:rFonts w:ascii="Times New Roman" w:eastAsia="Calibri" w:hAnsi="Times New Roman" w:cs="Times New Roman"/>
          <w:kern w:val="0"/>
          <w:sz w:val="24"/>
          <w:szCs w:val="24"/>
          <w:shd w:val="clear" w:color="auto" w:fill="FFFFFF"/>
          <w14:ligatures w14:val="none"/>
        </w:rPr>
        <w:t>) darbo dien</w:t>
      </w:r>
      <w:r w:rsidR="00324678" w:rsidRPr="00386DB5">
        <w:rPr>
          <w:rFonts w:ascii="Times New Roman" w:eastAsia="Calibri" w:hAnsi="Times New Roman" w:cs="Times New Roman"/>
          <w:kern w:val="0"/>
          <w:sz w:val="24"/>
          <w:szCs w:val="24"/>
          <w:shd w:val="clear" w:color="auto" w:fill="FFFFFF"/>
          <w14:ligatures w14:val="none"/>
        </w:rPr>
        <w:t>as</w:t>
      </w:r>
      <w:r w:rsidRPr="00386DB5">
        <w:rPr>
          <w:rFonts w:ascii="Times New Roman" w:eastAsia="Calibri" w:hAnsi="Times New Roman" w:cs="Times New Roman"/>
          <w:kern w:val="0"/>
          <w:sz w:val="24"/>
          <w:szCs w:val="24"/>
          <w:shd w:val="clear" w:color="auto" w:fill="FFFFFF"/>
          <w14:ligatures w14:val="none"/>
        </w:rPr>
        <w:t xml:space="preserve"> </w:t>
      </w:r>
      <w:r w:rsidR="00317495" w:rsidRPr="00386DB5">
        <w:rPr>
          <w:rFonts w:ascii="Times New Roman" w:eastAsia="Calibri" w:hAnsi="Times New Roman" w:cs="Times New Roman"/>
          <w:kern w:val="0"/>
          <w:sz w:val="24"/>
          <w:szCs w:val="24"/>
          <w:shd w:val="clear" w:color="auto" w:fill="FFFFFF"/>
          <w14:ligatures w14:val="none"/>
        </w:rPr>
        <w:t xml:space="preserve">nuo Sutarties įsigaliojimo dienos </w:t>
      </w:r>
      <w:r w:rsidR="00317495" w:rsidRPr="00386DB5">
        <w:rPr>
          <w:rFonts w:ascii="Times New Roman" w:hAnsi="Times New Roman" w:cs="Times New Roman"/>
          <w:sz w:val="24"/>
          <w:szCs w:val="24"/>
        </w:rPr>
        <w:t xml:space="preserve">ar kitu abipusiu susitarimu (el. paštu) nustatytu terminu </w:t>
      </w:r>
      <w:r w:rsidR="00870EE0" w:rsidRPr="00386DB5">
        <w:rPr>
          <w:rFonts w:ascii="Times New Roman" w:eastAsia="Calibri" w:hAnsi="Times New Roman" w:cs="Times New Roman"/>
          <w:kern w:val="0"/>
          <w:sz w:val="24"/>
          <w:szCs w:val="24"/>
          <w:shd w:val="clear" w:color="auto" w:fill="FFFFFF"/>
          <w14:ligatures w14:val="none"/>
        </w:rPr>
        <w:t>Tiekėjas</w:t>
      </w:r>
      <w:r w:rsidRPr="00386DB5">
        <w:rPr>
          <w:rFonts w:ascii="Times New Roman" w:eastAsia="Calibri" w:hAnsi="Times New Roman" w:cs="Times New Roman"/>
          <w:kern w:val="0"/>
          <w:sz w:val="24"/>
          <w:szCs w:val="24"/>
          <w:shd w:val="clear" w:color="auto" w:fill="FFFFFF"/>
          <w14:ligatures w14:val="none"/>
        </w:rPr>
        <w:t xml:space="preserve"> turi susitikti su </w:t>
      </w:r>
      <w:r w:rsidR="0022147E" w:rsidRPr="00386DB5">
        <w:rPr>
          <w:rFonts w:ascii="Times New Roman" w:eastAsia="Calibri" w:hAnsi="Times New Roman" w:cs="Times New Roman"/>
          <w:kern w:val="0"/>
          <w:sz w:val="24"/>
          <w:szCs w:val="24"/>
          <w:shd w:val="clear" w:color="auto" w:fill="FFFFFF"/>
          <w14:ligatures w14:val="none"/>
        </w:rPr>
        <w:t>Perkančiosios</w:t>
      </w:r>
      <w:r w:rsidR="00650511" w:rsidRPr="00386DB5">
        <w:rPr>
          <w:rFonts w:ascii="Times New Roman" w:eastAsia="Calibri" w:hAnsi="Times New Roman" w:cs="Times New Roman"/>
          <w:kern w:val="0"/>
          <w:sz w:val="24"/>
          <w:szCs w:val="24"/>
          <w:shd w:val="clear" w:color="auto" w:fill="FFFFFF"/>
          <w14:ligatures w14:val="none"/>
        </w:rPr>
        <w:t xml:space="preserve"> organizacijos</w:t>
      </w:r>
      <w:r w:rsidRPr="00386DB5">
        <w:rPr>
          <w:rFonts w:ascii="Times New Roman" w:eastAsia="Calibri" w:hAnsi="Times New Roman" w:cs="Times New Roman"/>
          <w:kern w:val="0"/>
          <w:sz w:val="24"/>
          <w:szCs w:val="24"/>
          <w:shd w:val="clear" w:color="auto" w:fill="FFFFFF"/>
          <w14:ligatures w14:val="none"/>
        </w:rPr>
        <w:t xml:space="preserve"> atstovais ir aptarti bei detalizuoti Paslaugų teikimo ir bendradarbiavimo eigą. </w:t>
      </w:r>
    </w:p>
    <w:p w14:paraId="2917FA48" w14:textId="3A7ED395" w:rsidR="00324678" w:rsidRPr="00386DB5" w:rsidRDefault="00E4719E"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Ne vėliau kaip p</w:t>
      </w:r>
      <w:r w:rsidR="00324678" w:rsidRPr="00386DB5">
        <w:rPr>
          <w:rFonts w:ascii="Times New Roman" w:eastAsia="Times New Roman" w:hAnsi="Times New Roman" w:cs="Times New Roman"/>
          <w:sz w:val="24"/>
          <w:szCs w:val="24"/>
        </w:rPr>
        <w:t>er 1</w:t>
      </w:r>
      <w:r w:rsidR="0079518D" w:rsidRPr="00386DB5">
        <w:rPr>
          <w:rFonts w:ascii="Times New Roman" w:eastAsia="Times New Roman" w:hAnsi="Times New Roman" w:cs="Times New Roman"/>
          <w:sz w:val="24"/>
          <w:szCs w:val="24"/>
        </w:rPr>
        <w:t>0</w:t>
      </w:r>
      <w:r w:rsidR="00324678"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sz w:val="24"/>
          <w:szCs w:val="24"/>
        </w:rPr>
        <w:t xml:space="preserve">(dešimt) </w:t>
      </w:r>
      <w:r w:rsidR="00324678" w:rsidRPr="00386DB5">
        <w:rPr>
          <w:rFonts w:ascii="Times New Roman" w:eastAsia="Times New Roman" w:hAnsi="Times New Roman" w:cs="Times New Roman"/>
          <w:sz w:val="24"/>
          <w:szCs w:val="24"/>
        </w:rPr>
        <w:t xml:space="preserve">darbo dienų nuo Sutarties įsigaliojimo dienos </w:t>
      </w:r>
      <w:r w:rsidR="00317495" w:rsidRPr="00386DB5">
        <w:rPr>
          <w:rFonts w:ascii="Times New Roman" w:hAnsi="Times New Roman" w:cs="Times New Roman"/>
          <w:sz w:val="24"/>
          <w:szCs w:val="24"/>
        </w:rPr>
        <w:t xml:space="preserve">ar kitu abipusiu susitarimu (el. paštu) nustatytu terminu, </w:t>
      </w:r>
      <w:r w:rsidR="00870EE0" w:rsidRPr="00386DB5">
        <w:rPr>
          <w:rFonts w:ascii="Times New Roman" w:eastAsia="Times New Roman" w:hAnsi="Times New Roman" w:cs="Times New Roman"/>
          <w:sz w:val="24"/>
          <w:szCs w:val="24"/>
        </w:rPr>
        <w:t>Tiekėjas</w:t>
      </w:r>
      <w:r w:rsidR="00324678" w:rsidRPr="00386DB5">
        <w:rPr>
          <w:rFonts w:ascii="Times New Roman" w:eastAsia="Times New Roman" w:hAnsi="Times New Roman" w:cs="Times New Roman"/>
          <w:sz w:val="24"/>
          <w:szCs w:val="24"/>
        </w:rPr>
        <w:t xml:space="preserve"> turi raštu parengti ir suderinti su </w:t>
      </w:r>
      <w:r w:rsidR="003A388F" w:rsidRPr="00386DB5">
        <w:rPr>
          <w:rFonts w:ascii="Times New Roman" w:eastAsia="Calibri" w:hAnsi="Times New Roman" w:cs="Times New Roman"/>
          <w:kern w:val="0"/>
          <w:sz w:val="24"/>
          <w:szCs w:val="24"/>
          <w:shd w:val="clear" w:color="auto" w:fill="FFFFFF"/>
          <w14:ligatures w14:val="none"/>
        </w:rPr>
        <w:t>Perkančiąja</w:t>
      </w:r>
      <w:r w:rsidR="003A0E7B" w:rsidRPr="00386DB5">
        <w:rPr>
          <w:rFonts w:ascii="Times New Roman" w:eastAsia="Calibri" w:hAnsi="Times New Roman" w:cs="Times New Roman"/>
          <w:kern w:val="0"/>
          <w:sz w:val="24"/>
          <w:szCs w:val="24"/>
          <w:shd w:val="clear" w:color="auto" w:fill="FFFFFF"/>
          <w14:ligatures w14:val="none"/>
        </w:rPr>
        <w:t xml:space="preserve"> organizacija</w:t>
      </w:r>
      <w:r w:rsidR="00324678" w:rsidRPr="00386DB5">
        <w:rPr>
          <w:rFonts w:ascii="Times New Roman" w:eastAsia="Times New Roman" w:hAnsi="Times New Roman" w:cs="Times New Roman"/>
          <w:sz w:val="24"/>
          <w:szCs w:val="24"/>
        </w:rPr>
        <w:t xml:space="preserve"> </w:t>
      </w:r>
      <w:r w:rsidR="008020F5" w:rsidRPr="00386DB5">
        <w:rPr>
          <w:rFonts w:ascii="Times New Roman" w:eastAsia="Times New Roman" w:hAnsi="Times New Roman" w:cs="Times New Roman"/>
          <w:sz w:val="24"/>
          <w:szCs w:val="24"/>
        </w:rPr>
        <w:t>Paslaugų teikimo</w:t>
      </w:r>
      <w:r w:rsidR="001700A8" w:rsidRPr="00386DB5">
        <w:rPr>
          <w:rFonts w:ascii="Times New Roman" w:eastAsia="Times New Roman" w:hAnsi="Times New Roman" w:cs="Times New Roman"/>
          <w:sz w:val="24"/>
          <w:szCs w:val="24"/>
        </w:rPr>
        <w:t xml:space="preserve"> grafiką</w:t>
      </w:r>
      <w:r w:rsidR="00F46693" w:rsidRPr="00386DB5">
        <w:rPr>
          <w:rFonts w:ascii="Times New Roman" w:eastAsia="Times New Roman" w:hAnsi="Times New Roman" w:cs="Times New Roman"/>
          <w:sz w:val="24"/>
          <w:szCs w:val="24"/>
        </w:rPr>
        <w:t xml:space="preserve"> (toliau – grafikas)</w:t>
      </w:r>
      <w:r w:rsidR="00B5681A" w:rsidRPr="00386DB5">
        <w:rPr>
          <w:rFonts w:ascii="Times New Roman" w:eastAsia="Times New Roman" w:hAnsi="Times New Roman" w:cs="Times New Roman"/>
          <w:sz w:val="24"/>
          <w:szCs w:val="24"/>
        </w:rPr>
        <w:t xml:space="preserve">, kuriame nurodomi </w:t>
      </w:r>
      <w:r w:rsidR="0024534A" w:rsidRPr="00386DB5">
        <w:rPr>
          <w:rFonts w:ascii="Times New Roman" w:eastAsia="Times New Roman" w:hAnsi="Times New Roman" w:cs="Times New Roman"/>
          <w:sz w:val="24"/>
          <w:szCs w:val="24"/>
        </w:rPr>
        <w:t xml:space="preserve">visi su SMP kūrimu susiję </w:t>
      </w:r>
      <w:r w:rsidR="00B5681A" w:rsidRPr="00386DB5">
        <w:rPr>
          <w:rFonts w:ascii="Times New Roman" w:eastAsia="Times New Roman" w:hAnsi="Times New Roman" w:cs="Times New Roman"/>
          <w:sz w:val="24"/>
          <w:szCs w:val="24"/>
        </w:rPr>
        <w:t>darbai, jų atlikimo etapai ir datos</w:t>
      </w:r>
      <w:r w:rsidR="00324678" w:rsidRPr="00386DB5">
        <w:rPr>
          <w:rFonts w:ascii="Times New Roman" w:eastAsia="Times New Roman" w:hAnsi="Times New Roman" w:cs="Times New Roman"/>
          <w:sz w:val="24"/>
          <w:szCs w:val="24"/>
        </w:rPr>
        <w:t>.</w:t>
      </w:r>
      <w:r w:rsidR="00F46693" w:rsidRPr="00386DB5">
        <w:rPr>
          <w:rFonts w:ascii="Times New Roman" w:eastAsia="Times New Roman" w:hAnsi="Times New Roman" w:cs="Times New Roman"/>
          <w:sz w:val="24"/>
          <w:szCs w:val="24"/>
        </w:rPr>
        <w:t xml:space="preserve"> Paslaug</w:t>
      </w:r>
      <w:r w:rsidR="00EA7C37" w:rsidRPr="00386DB5">
        <w:rPr>
          <w:rFonts w:ascii="Times New Roman" w:eastAsia="Times New Roman" w:hAnsi="Times New Roman" w:cs="Times New Roman"/>
          <w:sz w:val="24"/>
          <w:szCs w:val="24"/>
        </w:rPr>
        <w:t>os</w:t>
      </w:r>
      <w:r w:rsidR="00F46693" w:rsidRPr="00386DB5">
        <w:rPr>
          <w:rFonts w:ascii="Times New Roman" w:eastAsia="Times New Roman" w:hAnsi="Times New Roman" w:cs="Times New Roman"/>
          <w:sz w:val="24"/>
          <w:szCs w:val="24"/>
        </w:rPr>
        <w:t xml:space="preserve"> teikiamos </w:t>
      </w:r>
      <w:r w:rsidR="0019124D" w:rsidRPr="00386DB5">
        <w:rPr>
          <w:rFonts w:ascii="Times New Roman" w:eastAsia="Times New Roman" w:hAnsi="Times New Roman" w:cs="Times New Roman"/>
          <w:sz w:val="24"/>
          <w:szCs w:val="24"/>
        </w:rPr>
        <w:t xml:space="preserve">laikantis </w:t>
      </w:r>
      <w:r w:rsidR="00F46693" w:rsidRPr="00386DB5">
        <w:rPr>
          <w:rFonts w:ascii="Times New Roman" w:eastAsia="Times New Roman" w:hAnsi="Times New Roman" w:cs="Times New Roman"/>
          <w:sz w:val="24"/>
          <w:szCs w:val="24"/>
        </w:rPr>
        <w:t>grafike nu</w:t>
      </w:r>
      <w:r w:rsidR="00EA7C37" w:rsidRPr="00386DB5">
        <w:rPr>
          <w:rFonts w:ascii="Times New Roman" w:eastAsia="Times New Roman" w:hAnsi="Times New Roman" w:cs="Times New Roman"/>
          <w:sz w:val="24"/>
          <w:szCs w:val="24"/>
        </w:rPr>
        <w:t>mat</w:t>
      </w:r>
      <w:r w:rsidR="00F46693" w:rsidRPr="00386DB5">
        <w:rPr>
          <w:rFonts w:ascii="Times New Roman" w:eastAsia="Times New Roman" w:hAnsi="Times New Roman" w:cs="Times New Roman"/>
          <w:sz w:val="24"/>
          <w:szCs w:val="24"/>
        </w:rPr>
        <w:t>ytų terminų</w:t>
      </w:r>
      <w:r w:rsidR="00EA7C37" w:rsidRPr="00386DB5">
        <w:rPr>
          <w:rFonts w:ascii="Times New Roman" w:eastAsia="Times New Roman" w:hAnsi="Times New Roman" w:cs="Times New Roman"/>
          <w:sz w:val="24"/>
          <w:szCs w:val="24"/>
        </w:rPr>
        <w:t>.</w:t>
      </w:r>
    </w:p>
    <w:p w14:paraId="0A60BA5B" w14:textId="12357DBA" w:rsidR="00EA7C37" w:rsidRPr="00386DB5" w:rsidRDefault="00EA7C37"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Grafik</w:t>
      </w:r>
      <w:r w:rsidR="00536E91" w:rsidRPr="00386DB5">
        <w:rPr>
          <w:rFonts w:ascii="Times New Roman" w:eastAsia="Times New Roman" w:hAnsi="Times New Roman" w:cs="Times New Roman"/>
          <w:sz w:val="24"/>
          <w:szCs w:val="24"/>
        </w:rPr>
        <w:t>a</w:t>
      </w:r>
      <w:r w:rsidRPr="00386DB5">
        <w:rPr>
          <w:rFonts w:ascii="Times New Roman" w:eastAsia="Times New Roman" w:hAnsi="Times New Roman" w:cs="Times New Roman"/>
          <w:sz w:val="24"/>
          <w:szCs w:val="24"/>
        </w:rPr>
        <w:t>s gali būti keičiamas abipusi</w:t>
      </w:r>
      <w:r w:rsidR="00536E91" w:rsidRPr="00386DB5">
        <w:rPr>
          <w:rFonts w:ascii="Times New Roman" w:eastAsia="Times New Roman" w:hAnsi="Times New Roman" w:cs="Times New Roman"/>
          <w:sz w:val="24"/>
          <w:szCs w:val="24"/>
        </w:rPr>
        <w:t>u</w:t>
      </w:r>
      <w:r w:rsidRPr="00386DB5">
        <w:rPr>
          <w:rFonts w:ascii="Times New Roman" w:eastAsia="Times New Roman" w:hAnsi="Times New Roman" w:cs="Times New Roman"/>
          <w:sz w:val="24"/>
          <w:szCs w:val="24"/>
        </w:rPr>
        <w:t xml:space="preserve"> šalių sutarimu</w:t>
      </w:r>
      <w:r w:rsidR="00536E91" w:rsidRPr="00386DB5">
        <w:rPr>
          <w:rFonts w:ascii="Times New Roman" w:eastAsia="Times New Roman" w:hAnsi="Times New Roman" w:cs="Times New Roman"/>
          <w:sz w:val="24"/>
          <w:szCs w:val="24"/>
        </w:rPr>
        <w:t xml:space="preserve">, suderintu el. paštu. </w:t>
      </w:r>
      <w:r w:rsidR="00CA0376" w:rsidRPr="00386DB5">
        <w:rPr>
          <w:rFonts w:ascii="Times New Roman" w:eastAsia="Times New Roman" w:hAnsi="Times New Roman" w:cs="Times New Roman"/>
          <w:sz w:val="24"/>
          <w:szCs w:val="24"/>
        </w:rPr>
        <w:t xml:space="preserve">Dėl grafiko keitimo </w:t>
      </w:r>
      <w:r w:rsidR="00870EE0" w:rsidRPr="00386DB5">
        <w:rPr>
          <w:rFonts w:ascii="Times New Roman" w:eastAsia="Times New Roman" w:hAnsi="Times New Roman" w:cs="Times New Roman"/>
          <w:sz w:val="24"/>
          <w:szCs w:val="24"/>
        </w:rPr>
        <w:t>Tiekėjas</w:t>
      </w:r>
      <w:r w:rsidR="00CA0376" w:rsidRPr="00386DB5">
        <w:rPr>
          <w:rFonts w:ascii="Times New Roman" w:eastAsia="Times New Roman" w:hAnsi="Times New Roman" w:cs="Times New Roman"/>
          <w:sz w:val="24"/>
          <w:szCs w:val="24"/>
        </w:rPr>
        <w:t xml:space="preserve"> arba </w:t>
      </w:r>
      <w:r w:rsidR="0022147E" w:rsidRPr="00386DB5">
        <w:rPr>
          <w:rFonts w:ascii="Times New Roman" w:eastAsia="Calibri" w:hAnsi="Times New Roman" w:cs="Times New Roman"/>
          <w:kern w:val="0"/>
          <w:sz w:val="24"/>
          <w:szCs w:val="24"/>
          <w:shd w:val="clear" w:color="auto" w:fill="FFFFFF"/>
          <w14:ligatures w14:val="none"/>
        </w:rPr>
        <w:t>Perkančioji</w:t>
      </w:r>
      <w:r w:rsidR="003A0E7B" w:rsidRPr="00386DB5">
        <w:rPr>
          <w:rFonts w:ascii="Times New Roman" w:eastAsia="Calibri" w:hAnsi="Times New Roman" w:cs="Times New Roman"/>
          <w:kern w:val="0"/>
          <w:sz w:val="24"/>
          <w:szCs w:val="24"/>
          <w:shd w:val="clear" w:color="auto" w:fill="FFFFFF"/>
          <w14:ligatures w14:val="none"/>
        </w:rPr>
        <w:t xml:space="preserve"> organizacija</w:t>
      </w:r>
      <w:r w:rsidR="00CA0376" w:rsidRPr="00386DB5">
        <w:rPr>
          <w:rFonts w:ascii="Times New Roman" w:eastAsia="Times New Roman" w:hAnsi="Times New Roman" w:cs="Times New Roman"/>
          <w:sz w:val="24"/>
          <w:szCs w:val="24"/>
        </w:rPr>
        <w:t xml:space="preserve"> turi kreiptis ne vėliau </w:t>
      </w:r>
      <w:r w:rsidR="003072F5" w:rsidRPr="00386DB5">
        <w:rPr>
          <w:rFonts w:ascii="Times New Roman" w:eastAsia="Times New Roman" w:hAnsi="Times New Roman" w:cs="Times New Roman"/>
          <w:sz w:val="24"/>
          <w:szCs w:val="24"/>
        </w:rPr>
        <w:t xml:space="preserve">kaip </w:t>
      </w:r>
      <w:r w:rsidR="009F3F4A" w:rsidRPr="00386DB5">
        <w:rPr>
          <w:rFonts w:ascii="Times New Roman" w:eastAsia="Times New Roman" w:hAnsi="Times New Roman" w:cs="Times New Roman"/>
          <w:sz w:val="24"/>
          <w:szCs w:val="24"/>
        </w:rPr>
        <w:t>10 (dešimt) darbo dienų iki nu</w:t>
      </w:r>
      <w:r w:rsidR="00270FE0" w:rsidRPr="00386DB5">
        <w:rPr>
          <w:rFonts w:ascii="Times New Roman" w:eastAsia="Times New Roman" w:hAnsi="Times New Roman" w:cs="Times New Roman"/>
          <w:sz w:val="24"/>
          <w:szCs w:val="24"/>
        </w:rPr>
        <w:t>ma</w:t>
      </w:r>
      <w:r w:rsidR="009F3F4A" w:rsidRPr="00386DB5">
        <w:rPr>
          <w:rFonts w:ascii="Times New Roman" w:eastAsia="Times New Roman" w:hAnsi="Times New Roman" w:cs="Times New Roman"/>
          <w:sz w:val="24"/>
          <w:szCs w:val="24"/>
        </w:rPr>
        <w:t>tomų kei</w:t>
      </w:r>
      <w:r w:rsidR="00270FE0" w:rsidRPr="00386DB5">
        <w:rPr>
          <w:rFonts w:ascii="Times New Roman" w:eastAsia="Times New Roman" w:hAnsi="Times New Roman" w:cs="Times New Roman"/>
          <w:sz w:val="24"/>
          <w:szCs w:val="24"/>
        </w:rPr>
        <w:t>s</w:t>
      </w:r>
      <w:r w:rsidR="009F3F4A" w:rsidRPr="00386DB5">
        <w:rPr>
          <w:rFonts w:ascii="Times New Roman" w:eastAsia="Times New Roman" w:hAnsi="Times New Roman" w:cs="Times New Roman"/>
          <w:sz w:val="24"/>
          <w:szCs w:val="24"/>
        </w:rPr>
        <w:t xml:space="preserve">ti Paslaugų </w:t>
      </w:r>
      <w:r w:rsidR="00270FE0" w:rsidRPr="00386DB5">
        <w:rPr>
          <w:rFonts w:ascii="Times New Roman" w:eastAsia="Times New Roman" w:hAnsi="Times New Roman" w:cs="Times New Roman"/>
          <w:sz w:val="24"/>
          <w:szCs w:val="24"/>
        </w:rPr>
        <w:t>teikimo terminų.</w:t>
      </w:r>
    </w:p>
    <w:p w14:paraId="629023EB" w14:textId="28B205EB" w:rsidR="00374EE5" w:rsidRPr="00386DB5" w:rsidRDefault="00870EE0"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kern w:val="0"/>
          <w:sz w:val="24"/>
          <w:szCs w:val="24"/>
          <w14:ligatures w14:val="none"/>
        </w:rPr>
        <w:t>Tiekėjas</w:t>
      </w:r>
      <w:r w:rsidR="00E20476" w:rsidRPr="00386DB5">
        <w:rPr>
          <w:rFonts w:ascii="Times New Roman" w:eastAsia="Times New Roman" w:hAnsi="Times New Roman" w:cs="Times New Roman"/>
          <w:kern w:val="0"/>
          <w:sz w:val="24"/>
          <w:szCs w:val="24"/>
          <w14:ligatures w14:val="none"/>
        </w:rPr>
        <w:t xml:space="preserve"> turi</w:t>
      </w:r>
      <w:r w:rsidR="008B2B7D" w:rsidRPr="00386DB5">
        <w:rPr>
          <w:rFonts w:ascii="Times New Roman" w:eastAsia="Times New Roman" w:hAnsi="Times New Roman" w:cs="Times New Roman"/>
          <w:kern w:val="0"/>
          <w:sz w:val="24"/>
          <w:szCs w:val="24"/>
          <w14:ligatures w14:val="none"/>
        </w:rPr>
        <w:t xml:space="preserve"> pareng</w:t>
      </w:r>
      <w:r w:rsidR="00E20476" w:rsidRPr="00386DB5">
        <w:rPr>
          <w:rFonts w:ascii="Times New Roman" w:eastAsia="Times New Roman" w:hAnsi="Times New Roman" w:cs="Times New Roman"/>
          <w:kern w:val="0"/>
          <w:sz w:val="24"/>
          <w:szCs w:val="24"/>
          <w14:ligatures w14:val="none"/>
        </w:rPr>
        <w:t>ti</w:t>
      </w:r>
      <w:r w:rsidR="008B2B7D" w:rsidRPr="00386DB5">
        <w:rPr>
          <w:rFonts w:ascii="Times New Roman" w:eastAsia="Times New Roman" w:hAnsi="Times New Roman" w:cs="Times New Roman"/>
          <w:kern w:val="0"/>
          <w:sz w:val="24"/>
          <w:szCs w:val="24"/>
          <w14:ligatures w14:val="none"/>
        </w:rPr>
        <w:t xml:space="preserve"> SMP projektą, kuriame turi būti išdėstyta SMP struktūra (mygtukų, meniu išdėstymas, funkcionalumas), pateiktas dizaino maketas</w:t>
      </w:r>
      <w:r w:rsidR="00E20476" w:rsidRPr="00386DB5">
        <w:rPr>
          <w:rFonts w:ascii="Times New Roman" w:eastAsia="Times New Roman" w:hAnsi="Times New Roman" w:cs="Times New Roman"/>
          <w:kern w:val="0"/>
          <w:sz w:val="24"/>
          <w:szCs w:val="24"/>
          <w14:ligatures w14:val="none"/>
        </w:rPr>
        <w:t>, ir jį</w:t>
      </w:r>
      <w:r w:rsidR="008B2B7D" w:rsidRPr="00386DB5">
        <w:rPr>
          <w:rFonts w:ascii="Times New Roman" w:eastAsia="Times New Roman" w:hAnsi="Times New Roman" w:cs="Times New Roman"/>
          <w:kern w:val="0"/>
          <w:sz w:val="24"/>
          <w:szCs w:val="24"/>
          <w14:ligatures w14:val="none"/>
        </w:rPr>
        <w:t xml:space="preserve"> suderint</w:t>
      </w:r>
      <w:r w:rsidR="00E20476" w:rsidRPr="00386DB5">
        <w:rPr>
          <w:rFonts w:ascii="Times New Roman" w:eastAsia="Times New Roman" w:hAnsi="Times New Roman" w:cs="Times New Roman"/>
          <w:kern w:val="0"/>
          <w:sz w:val="24"/>
          <w:szCs w:val="24"/>
          <w14:ligatures w14:val="none"/>
        </w:rPr>
        <w:t>i</w:t>
      </w:r>
      <w:r w:rsidR="008B2B7D" w:rsidRPr="00386DB5">
        <w:rPr>
          <w:rFonts w:ascii="Times New Roman" w:eastAsia="Times New Roman" w:hAnsi="Times New Roman" w:cs="Times New Roman"/>
          <w:kern w:val="0"/>
          <w:sz w:val="24"/>
          <w:szCs w:val="24"/>
          <w14:ligatures w14:val="none"/>
        </w:rPr>
        <w:t xml:space="preserve"> su </w:t>
      </w:r>
      <w:r w:rsidR="003A388F" w:rsidRPr="00386DB5">
        <w:rPr>
          <w:rFonts w:ascii="Times New Roman" w:eastAsia="Calibri" w:hAnsi="Times New Roman" w:cs="Times New Roman"/>
          <w:kern w:val="0"/>
          <w:sz w:val="24"/>
          <w:szCs w:val="24"/>
          <w:shd w:val="clear" w:color="auto" w:fill="FFFFFF"/>
          <w14:ligatures w14:val="none"/>
        </w:rPr>
        <w:t>Perkančiąja</w:t>
      </w:r>
      <w:r w:rsidR="00CD4AD0" w:rsidRPr="00386DB5">
        <w:rPr>
          <w:rFonts w:ascii="Times New Roman" w:eastAsia="Calibri" w:hAnsi="Times New Roman" w:cs="Times New Roman"/>
          <w:kern w:val="0"/>
          <w:sz w:val="24"/>
          <w:szCs w:val="24"/>
          <w:shd w:val="clear" w:color="auto" w:fill="FFFFFF"/>
          <w14:ligatures w14:val="none"/>
        </w:rPr>
        <w:t xml:space="preserve"> organizacija</w:t>
      </w:r>
      <w:r w:rsidR="008B2B7D" w:rsidRPr="00386DB5">
        <w:rPr>
          <w:rFonts w:ascii="Times New Roman" w:eastAsia="Times New Roman" w:hAnsi="Times New Roman" w:cs="Times New Roman"/>
          <w:kern w:val="0"/>
          <w:sz w:val="24"/>
          <w:szCs w:val="24"/>
          <w14:ligatures w14:val="none"/>
        </w:rPr>
        <w:t xml:space="preserve">. </w:t>
      </w:r>
      <w:r w:rsidR="004631D8" w:rsidRPr="00386DB5">
        <w:rPr>
          <w:rFonts w:ascii="Times New Roman" w:eastAsia="Times New Roman" w:hAnsi="Times New Roman" w:cs="Times New Roman"/>
          <w:kern w:val="0"/>
          <w:sz w:val="24"/>
          <w:szCs w:val="24"/>
          <w14:ligatures w14:val="none"/>
        </w:rPr>
        <w:t>SMP projekto parengimo ir derinimo laikas turi būti įtrauktas į grafiką.</w:t>
      </w:r>
    </w:p>
    <w:p w14:paraId="44639E9C" w14:textId="294CBA58" w:rsidR="00374EE5" w:rsidRPr="00386DB5" w:rsidRDefault="000A0AF3"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color w:val="000000" w:themeColor="text1"/>
          <w:kern w:val="0"/>
          <w:sz w:val="24"/>
          <w:szCs w:val="24"/>
          <w14:ligatures w14:val="none"/>
        </w:rPr>
        <w:t xml:space="preserve">Per 3  mėn. nuo sutarties įsigaliojimo dienos </w:t>
      </w:r>
      <w:r w:rsidR="00870EE0" w:rsidRPr="00386DB5">
        <w:rPr>
          <w:rFonts w:ascii="Times New Roman" w:eastAsia="Times New Roman" w:hAnsi="Times New Roman" w:cs="Times New Roman"/>
          <w:color w:val="000000" w:themeColor="text1"/>
          <w:kern w:val="0"/>
          <w:sz w:val="24"/>
          <w:szCs w:val="24"/>
          <w14:ligatures w14:val="none"/>
        </w:rPr>
        <w:t>Tiekėjas</w:t>
      </w:r>
      <w:r w:rsidRPr="00386DB5">
        <w:rPr>
          <w:rFonts w:ascii="Times New Roman" w:eastAsia="Times New Roman" w:hAnsi="Times New Roman" w:cs="Times New Roman"/>
          <w:color w:val="000000" w:themeColor="text1"/>
          <w:kern w:val="0"/>
          <w:sz w:val="24"/>
          <w:szCs w:val="24"/>
          <w14:ligatures w14:val="none"/>
        </w:rPr>
        <w:t xml:space="preserve"> turi pateikti </w:t>
      </w:r>
      <w:r w:rsidR="0022147E" w:rsidRPr="00386DB5">
        <w:rPr>
          <w:rFonts w:ascii="Times New Roman" w:eastAsia="Times New Roman" w:hAnsi="Times New Roman" w:cs="Times New Roman"/>
          <w:color w:val="000000" w:themeColor="text1"/>
          <w:kern w:val="0"/>
          <w:sz w:val="24"/>
          <w:szCs w:val="24"/>
          <w14:ligatures w14:val="none"/>
        </w:rPr>
        <w:t>Perkančiajai</w:t>
      </w:r>
      <w:r w:rsidR="00641308" w:rsidRPr="00386DB5">
        <w:rPr>
          <w:rFonts w:ascii="Times New Roman" w:eastAsia="Times New Roman" w:hAnsi="Times New Roman" w:cs="Times New Roman"/>
          <w:color w:val="000000" w:themeColor="text1"/>
          <w:kern w:val="0"/>
          <w:sz w:val="24"/>
          <w:szCs w:val="24"/>
          <w14:ligatures w14:val="none"/>
        </w:rPr>
        <w:t xml:space="preserve"> organizacijai</w:t>
      </w:r>
      <w:r w:rsidRPr="00386DB5">
        <w:rPr>
          <w:rFonts w:ascii="Times New Roman" w:eastAsia="Times New Roman" w:hAnsi="Times New Roman" w:cs="Times New Roman"/>
          <w:color w:val="000000" w:themeColor="text1"/>
          <w:kern w:val="0"/>
          <w:sz w:val="24"/>
          <w:szCs w:val="24"/>
          <w14:ligatures w14:val="none"/>
        </w:rPr>
        <w:t xml:space="preserve"> ne mažiau kaip 2 (dviejų) </w:t>
      </w:r>
      <w:r w:rsidR="00891209" w:rsidRPr="00386DB5">
        <w:rPr>
          <w:rFonts w:ascii="Times New Roman" w:eastAsia="Times New Roman" w:hAnsi="Times New Roman" w:cs="Times New Roman"/>
          <w:color w:val="000000" w:themeColor="text1"/>
          <w:kern w:val="0"/>
          <w:sz w:val="24"/>
          <w:szCs w:val="24"/>
          <w14:ligatures w14:val="none"/>
        </w:rPr>
        <w:t>modulių / temų</w:t>
      </w:r>
      <w:r w:rsidRPr="00386DB5">
        <w:rPr>
          <w:rFonts w:ascii="Times New Roman" w:eastAsia="Times New Roman" w:hAnsi="Times New Roman" w:cs="Times New Roman"/>
          <w:color w:val="000000" w:themeColor="text1"/>
          <w:kern w:val="0"/>
          <w:sz w:val="24"/>
          <w:szCs w:val="24"/>
          <w14:ligatures w14:val="none"/>
        </w:rPr>
        <w:t xml:space="preserve"> (kortelių ir užduočių) aprašus teksto rengyklės formatu</w:t>
      </w:r>
      <w:r w:rsidR="00374EE5" w:rsidRPr="00386DB5">
        <w:rPr>
          <w:rFonts w:ascii="Times New Roman" w:eastAsia="Times New Roman" w:hAnsi="Times New Roman" w:cs="Times New Roman"/>
          <w:color w:val="000000" w:themeColor="text1"/>
          <w:kern w:val="0"/>
          <w:sz w:val="24"/>
          <w:szCs w:val="24"/>
          <w14:ligatures w14:val="none"/>
        </w:rPr>
        <w:t>.</w:t>
      </w:r>
    </w:p>
    <w:p w14:paraId="047E57C4" w14:textId="38ADB8A1" w:rsidR="000126B9" w:rsidRPr="00386DB5" w:rsidRDefault="000A0AF3"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color w:val="000000" w:themeColor="text1"/>
          <w:kern w:val="0"/>
          <w:sz w:val="24"/>
          <w:szCs w:val="24"/>
          <w14:ligatures w14:val="none"/>
        </w:rPr>
        <w:t xml:space="preserve">Per </w:t>
      </w:r>
      <w:r w:rsidR="005748DF" w:rsidRPr="00386DB5">
        <w:rPr>
          <w:rFonts w:ascii="Times New Roman" w:eastAsia="Times New Roman" w:hAnsi="Times New Roman" w:cs="Times New Roman"/>
          <w:color w:val="000000" w:themeColor="text1"/>
          <w:kern w:val="0"/>
          <w:sz w:val="24"/>
          <w:szCs w:val="24"/>
          <w14:ligatures w14:val="none"/>
        </w:rPr>
        <w:t>7</w:t>
      </w:r>
      <w:r w:rsidRPr="00386DB5">
        <w:rPr>
          <w:rFonts w:ascii="Times New Roman" w:eastAsia="Times New Roman" w:hAnsi="Times New Roman" w:cs="Times New Roman"/>
          <w:color w:val="000000" w:themeColor="text1"/>
          <w:kern w:val="0"/>
          <w:sz w:val="24"/>
          <w:szCs w:val="24"/>
          <w14:ligatures w14:val="none"/>
        </w:rPr>
        <w:t xml:space="preserve"> mėn. nuo sutarties įsigaliojimo dienos turi būti parengti ir suderinti su </w:t>
      </w:r>
      <w:r w:rsidR="003A388F" w:rsidRPr="00386DB5">
        <w:rPr>
          <w:rFonts w:ascii="Times New Roman" w:eastAsia="Times New Roman" w:hAnsi="Times New Roman" w:cs="Times New Roman"/>
          <w:color w:val="000000" w:themeColor="text1"/>
          <w:kern w:val="0"/>
          <w:sz w:val="24"/>
          <w:szCs w:val="24"/>
          <w14:ligatures w14:val="none"/>
        </w:rPr>
        <w:t>Perkančiąja</w:t>
      </w:r>
      <w:r w:rsidR="00374EE5" w:rsidRPr="00386DB5">
        <w:rPr>
          <w:rFonts w:ascii="Times New Roman" w:eastAsia="Times New Roman" w:hAnsi="Times New Roman" w:cs="Times New Roman"/>
          <w:color w:val="000000" w:themeColor="text1"/>
          <w:kern w:val="0"/>
          <w:sz w:val="24"/>
          <w:szCs w:val="24"/>
          <w14:ligatures w14:val="none"/>
        </w:rPr>
        <w:t xml:space="preserve"> organizacija</w:t>
      </w:r>
      <w:r w:rsidRPr="00386DB5">
        <w:rPr>
          <w:rFonts w:ascii="Times New Roman" w:eastAsia="Times New Roman" w:hAnsi="Times New Roman" w:cs="Times New Roman"/>
          <w:color w:val="000000" w:themeColor="text1"/>
          <w:kern w:val="0"/>
          <w:sz w:val="24"/>
          <w:szCs w:val="24"/>
          <w14:ligatures w14:val="none"/>
        </w:rPr>
        <w:t xml:space="preserve"> visų </w:t>
      </w:r>
      <w:r w:rsidR="00641308" w:rsidRPr="00386DB5">
        <w:rPr>
          <w:rFonts w:ascii="Times New Roman" w:eastAsia="Times New Roman" w:hAnsi="Times New Roman" w:cs="Times New Roman"/>
          <w:color w:val="000000" w:themeColor="text1"/>
          <w:kern w:val="0"/>
          <w:sz w:val="24"/>
          <w:szCs w:val="24"/>
          <w14:ligatures w14:val="none"/>
        </w:rPr>
        <w:t>modulių</w:t>
      </w:r>
      <w:r w:rsidRPr="00386DB5">
        <w:rPr>
          <w:rFonts w:ascii="Times New Roman" w:eastAsia="Times New Roman" w:hAnsi="Times New Roman" w:cs="Times New Roman"/>
          <w:color w:val="000000" w:themeColor="text1"/>
          <w:kern w:val="0"/>
          <w:sz w:val="24"/>
          <w:szCs w:val="24"/>
          <w14:ligatures w14:val="none"/>
        </w:rPr>
        <w:t xml:space="preserve"> </w:t>
      </w:r>
      <w:r w:rsidR="00891209" w:rsidRPr="00386DB5">
        <w:rPr>
          <w:rFonts w:ascii="Times New Roman" w:eastAsia="Times New Roman" w:hAnsi="Times New Roman" w:cs="Times New Roman"/>
          <w:color w:val="000000" w:themeColor="text1"/>
          <w:kern w:val="0"/>
          <w:sz w:val="24"/>
          <w:szCs w:val="24"/>
          <w14:ligatures w14:val="none"/>
        </w:rPr>
        <w:t xml:space="preserve">/ temų </w:t>
      </w:r>
      <w:r w:rsidRPr="00386DB5">
        <w:rPr>
          <w:rFonts w:ascii="Times New Roman" w:eastAsia="Times New Roman" w:hAnsi="Times New Roman" w:cs="Times New Roman"/>
          <w:color w:val="000000" w:themeColor="text1"/>
          <w:kern w:val="0"/>
          <w:sz w:val="24"/>
          <w:szCs w:val="24"/>
          <w14:ligatures w14:val="none"/>
        </w:rPr>
        <w:t>(kortelių ir užduočių) aprašai teksto rengyklės formatu.</w:t>
      </w:r>
    </w:p>
    <w:p w14:paraId="59CEA6D1" w14:textId="28E62D1D" w:rsidR="000A522F" w:rsidRPr="00386DB5" w:rsidRDefault="000A0AF3"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color w:val="000000" w:themeColor="text1"/>
          <w:kern w:val="0"/>
          <w:sz w:val="24"/>
          <w:szCs w:val="24"/>
          <w14:ligatures w14:val="none"/>
        </w:rPr>
        <w:t xml:space="preserve">Per 6 mėn. nuo sutarties įsigaliojimo dienos </w:t>
      </w:r>
      <w:r w:rsidR="00870EE0" w:rsidRPr="00386DB5">
        <w:rPr>
          <w:rFonts w:ascii="Times New Roman" w:eastAsia="Times New Roman" w:hAnsi="Times New Roman" w:cs="Times New Roman"/>
          <w:color w:val="000000" w:themeColor="text1"/>
          <w:kern w:val="0"/>
          <w:sz w:val="24"/>
          <w:szCs w:val="24"/>
          <w14:ligatures w14:val="none"/>
        </w:rPr>
        <w:t>Tiekėjas</w:t>
      </w:r>
      <w:r w:rsidRPr="00386DB5">
        <w:rPr>
          <w:rFonts w:ascii="Times New Roman" w:eastAsia="Times New Roman" w:hAnsi="Times New Roman" w:cs="Times New Roman"/>
          <w:color w:val="000000" w:themeColor="text1"/>
          <w:kern w:val="0"/>
          <w:sz w:val="24"/>
          <w:szCs w:val="24"/>
          <w14:ligatures w14:val="none"/>
        </w:rPr>
        <w:t xml:space="preserve"> turi pateikti </w:t>
      </w:r>
      <w:r w:rsidR="0022147E" w:rsidRPr="00386DB5">
        <w:rPr>
          <w:rFonts w:ascii="Times New Roman" w:eastAsia="Times New Roman" w:hAnsi="Times New Roman" w:cs="Times New Roman"/>
          <w:color w:val="000000" w:themeColor="text1"/>
          <w:kern w:val="0"/>
          <w:sz w:val="24"/>
          <w:szCs w:val="24"/>
          <w14:ligatures w14:val="none"/>
        </w:rPr>
        <w:t>Perkančiajai</w:t>
      </w:r>
      <w:r w:rsidR="000126B9" w:rsidRPr="00386DB5">
        <w:rPr>
          <w:rFonts w:ascii="Times New Roman" w:eastAsia="Times New Roman" w:hAnsi="Times New Roman" w:cs="Times New Roman"/>
          <w:color w:val="000000" w:themeColor="text1"/>
          <w:kern w:val="0"/>
          <w:sz w:val="24"/>
          <w:szCs w:val="24"/>
          <w14:ligatures w14:val="none"/>
        </w:rPr>
        <w:t xml:space="preserve"> organizacijai</w:t>
      </w:r>
      <w:r w:rsidRPr="00386DB5">
        <w:rPr>
          <w:rFonts w:ascii="Times New Roman" w:eastAsia="Times New Roman" w:hAnsi="Times New Roman" w:cs="Times New Roman"/>
          <w:color w:val="000000" w:themeColor="text1"/>
          <w:kern w:val="0"/>
          <w:sz w:val="24"/>
          <w:szCs w:val="24"/>
          <w14:ligatures w14:val="none"/>
        </w:rPr>
        <w:t xml:space="preserve"> ne mažiau </w:t>
      </w:r>
      <w:r w:rsidRPr="00386DB5">
        <w:rPr>
          <w:rFonts w:ascii="Times New Roman" w:eastAsia="Times New Roman" w:hAnsi="Times New Roman" w:cs="Times New Roman"/>
          <w:kern w:val="0"/>
          <w:sz w:val="24"/>
          <w:szCs w:val="24"/>
          <w14:ligatures w14:val="none"/>
        </w:rPr>
        <w:t>kaip 4 (keturis) suskaitmenint</w:t>
      </w:r>
      <w:r w:rsidR="00442B04" w:rsidRPr="00386DB5">
        <w:rPr>
          <w:rFonts w:ascii="Times New Roman" w:eastAsia="Times New Roman" w:hAnsi="Times New Roman" w:cs="Times New Roman"/>
          <w:kern w:val="0"/>
          <w:sz w:val="24"/>
          <w:szCs w:val="24"/>
          <w14:ligatures w14:val="none"/>
        </w:rPr>
        <w:t>u</w:t>
      </w:r>
      <w:r w:rsidRPr="00386DB5">
        <w:rPr>
          <w:rFonts w:ascii="Times New Roman" w:eastAsia="Times New Roman" w:hAnsi="Times New Roman" w:cs="Times New Roman"/>
          <w:kern w:val="0"/>
          <w:sz w:val="24"/>
          <w:szCs w:val="24"/>
          <w14:ligatures w14:val="none"/>
        </w:rPr>
        <w:t xml:space="preserve">s </w:t>
      </w:r>
      <w:r w:rsidRPr="00386DB5">
        <w:rPr>
          <w:rFonts w:ascii="Times New Roman" w:eastAsia="Times New Roman" w:hAnsi="Times New Roman" w:cs="Times New Roman"/>
          <w:color w:val="000000" w:themeColor="text1"/>
          <w:kern w:val="0"/>
          <w:sz w:val="24"/>
          <w:szCs w:val="24"/>
          <w14:ligatures w14:val="none"/>
        </w:rPr>
        <w:t>ir ištestuot</w:t>
      </w:r>
      <w:r w:rsidR="00442B04" w:rsidRPr="00386DB5">
        <w:rPr>
          <w:rFonts w:ascii="Times New Roman" w:eastAsia="Times New Roman" w:hAnsi="Times New Roman" w:cs="Times New Roman"/>
          <w:color w:val="000000" w:themeColor="text1"/>
          <w:kern w:val="0"/>
          <w:sz w:val="24"/>
          <w:szCs w:val="24"/>
          <w14:ligatures w14:val="none"/>
        </w:rPr>
        <w:t>u</w:t>
      </w:r>
      <w:r w:rsidRPr="00386DB5">
        <w:rPr>
          <w:rFonts w:ascii="Times New Roman" w:eastAsia="Times New Roman" w:hAnsi="Times New Roman" w:cs="Times New Roman"/>
          <w:color w:val="000000" w:themeColor="text1"/>
          <w:kern w:val="0"/>
          <w:sz w:val="24"/>
          <w:szCs w:val="24"/>
          <w14:ligatures w14:val="none"/>
        </w:rPr>
        <w:t xml:space="preserve">s </w:t>
      </w:r>
      <w:r w:rsidR="00442B04" w:rsidRPr="00386DB5">
        <w:rPr>
          <w:rFonts w:ascii="Times New Roman" w:eastAsia="Times New Roman" w:hAnsi="Times New Roman" w:cs="Times New Roman"/>
          <w:color w:val="000000" w:themeColor="text1"/>
          <w:kern w:val="0"/>
          <w:sz w:val="24"/>
          <w:szCs w:val="24"/>
          <w14:ligatures w14:val="none"/>
        </w:rPr>
        <w:t>modulius / te</w:t>
      </w:r>
      <w:r w:rsidRPr="00386DB5">
        <w:rPr>
          <w:rFonts w:ascii="Times New Roman" w:eastAsia="Times New Roman" w:hAnsi="Times New Roman" w:cs="Times New Roman"/>
          <w:color w:val="000000" w:themeColor="text1"/>
          <w:kern w:val="0"/>
          <w:sz w:val="24"/>
          <w:szCs w:val="24"/>
          <w14:ligatures w14:val="none"/>
        </w:rPr>
        <w:t xml:space="preserve">mas SMP testinėje aplinkoje, kartu pateikdamas testavimo protokolus, kuriuose turi būti nurodyti atitikimai šioje techninėje specifikacijoje nustatytiems reikalavimams.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turi suteikti prieigą prie testavimo aplinkos(ų) (jei tokios(ių) nėra, turi ją(as) sukurti), kurioje(se) </w:t>
      </w:r>
      <w:r w:rsidR="0022147E" w:rsidRPr="00386DB5">
        <w:rPr>
          <w:rFonts w:ascii="Times New Roman" w:eastAsia="Times New Roman" w:hAnsi="Times New Roman" w:cs="Times New Roman"/>
          <w:sz w:val="24"/>
          <w:szCs w:val="24"/>
        </w:rPr>
        <w:t>Perkančioji</w:t>
      </w:r>
      <w:r w:rsidR="00DD17DB" w:rsidRPr="00386DB5">
        <w:rPr>
          <w:rFonts w:ascii="Times New Roman" w:eastAsia="Times New Roman" w:hAnsi="Times New Roman" w:cs="Times New Roman"/>
          <w:sz w:val="24"/>
          <w:szCs w:val="24"/>
        </w:rPr>
        <w:t xml:space="preserve"> organizacija</w:t>
      </w:r>
      <w:r w:rsidRPr="00386DB5">
        <w:rPr>
          <w:rFonts w:ascii="Times New Roman" w:eastAsia="Times New Roman" w:hAnsi="Times New Roman" w:cs="Times New Roman"/>
          <w:sz w:val="24"/>
          <w:szCs w:val="24"/>
        </w:rPr>
        <w:t xml:space="preserve"> galėtų patikrinti, ar </w:t>
      </w:r>
      <w:r w:rsidR="00442B04" w:rsidRPr="00386DB5">
        <w:rPr>
          <w:rFonts w:ascii="Times New Roman" w:eastAsia="Times New Roman" w:hAnsi="Times New Roman" w:cs="Times New Roman"/>
          <w:sz w:val="24"/>
          <w:szCs w:val="24"/>
        </w:rPr>
        <w:t>SMP</w:t>
      </w:r>
      <w:r w:rsidRPr="00386DB5">
        <w:rPr>
          <w:rFonts w:ascii="Times New Roman" w:eastAsia="Times New Roman" w:hAnsi="Times New Roman" w:cs="Times New Roman"/>
          <w:sz w:val="24"/>
          <w:szCs w:val="24"/>
        </w:rPr>
        <w:t xml:space="preserve"> atitinka techninėje specifikacijoje nustatytus reikalavimus</w:t>
      </w:r>
      <w:r w:rsidR="000A522F" w:rsidRPr="00386DB5">
        <w:rPr>
          <w:rFonts w:ascii="Times New Roman" w:eastAsia="Times New Roman" w:hAnsi="Times New Roman" w:cs="Times New Roman"/>
          <w:sz w:val="24"/>
          <w:szCs w:val="24"/>
        </w:rPr>
        <w:t>.</w:t>
      </w:r>
    </w:p>
    <w:p w14:paraId="7336B84F" w14:textId="32EFE49A" w:rsidR="00242926" w:rsidRPr="00386DB5" w:rsidRDefault="00AA4EAF" w:rsidP="00323A13">
      <w:pPr>
        <w:pStyle w:val="Sraopastraipa"/>
        <w:numPr>
          <w:ilvl w:val="0"/>
          <w:numId w:val="1"/>
        </w:numPr>
        <w:tabs>
          <w:tab w:val="left" w:pos="993"/>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Per </w:t>
      </w:r>
      <w:r w:rsidR="00A43AE8" w:rsidRPr="00386DB5">
        <w:rPr>
          <w:rFonts w:ascii="Times New Roman" w:eastAsia="Times New Roman" w:hAnsi="Times New Roman" w:cs="Times New Roman"/>
          <w:sz w:val="24"/>
          <w:szCs w:val="24"/>
        </w:rPr>
        <w:t>9</w:t>
      </w:r>
      <w:r w:rsidR="005748DF" w:rsidRPr="00386DB5">
        <w:rPr>
          <w:rFonts w:ascii="Times New Roman" w:eastAsia="Times New Roman" w:hAnsi="Times New Roman" w:cs="Times New Roman"/>
          <w:sz w:val="24"/>
          <w:szCs w:val="24"/>
        </w:rPr>
        <w:t xml:space="preserve"> mėn. nuo sutarties įsigaliojimo dienos </w:t>
      </w:r>
      <w:r w:rsidR="00870EE0" w:rsidRPr="00386DB5">
        <w:rPr>
          <w:rFonts w:ascii="Times New Roman" w:eastAsia="Times New Roman" w:hAnsi="Times New Roman" w:cs="Times New Roman"/>
          <w:sz w:val="24"/>
          <w:szCs w:val="24"/>
        </w:rPr>
        <w:t>Tiekėjas</w:t>
      </w:r>
      <w:r w:rsidR="00D836F7" w:rsidRPr="00386DB5">
        <w:rPr>
          <w:rFonts w:ascii="Times New Roman" w:eastAsia="Times New Roman" w:hAnsi="Times New Roman" w:cs="Times New Roman"/>
          <w:sz w:val="24"/>
          <w:szCs w:val="24"/>
        </w:rPr>
        <w:t xml:space="preserve"> turi </w:t>
      </w:r>
      <w:r w:rsidR="00242926" w:rsidRPr="00386DB5">
        <w:rPr>
          <w:rFonts w:ascii="Times New Roman" w:eastAsia="Times New Roman" w:hAnsi="Times New Roman" w:cs="Times New Roman"/>
          <w:sz w:val="24"/>
          <w:szCs w:val="24"/>
        </w:rPr>
        <w:t xml:space="preserve">pateikti </w:t>
      </w:r>
      <w:r w:rsidR="0022147E" w:rsidRPr="00386DB5">
        <w:rPr>
          <w:rFonts w:ascii="Times New Roman" w:eastAsia="Times New Roman" w:hAnsi="Times New Roman" w:cs="Times New Roman"/>
          <w:sz w:val="24"/>
          <w:szCs w:val="24"/>
        </w:rPr>
        <w:t>Perkančiajai</w:t>
      </w:r>
      <w:r w:rsidR="00242926" w:rsidRPr="00386DB5">
        <w:rPr>
          <w:rFonts w:ascii="Times New Roman" w:eastAsia="Times New Roman" w:hAnsi="Times New Roman" w:cs="Times New Roman"/>
          <w:sz w:val="24"/>
          <w:szCs w:val="24"/>
        </w:rPr>
        <w:t xml:space="preserve"> organizacijai </w:t>
      </w:r>
      <w:r w:rsidR="00D836F7" w:rsidRPr="00386DB5">
        <w:rPr>
          <w:rFonts w:ascii="Times New Roman" w:eastAsia="Times New Roman" w:hAnsi="Times New Roman" w:cs="Times New Roman"/>
          <w:sz w:val="24"/>
          <w:szCs w:val="24"/>
        </w:rPr>
        <w:t xml:space="preserve">visus </w:t>
      </w:r>
      <w:r w:rsidR="00896643" w:rsidRPr="00386DB5">
        <w:rPr>
          <w:rFonts w:ascii="Times New Roman" w:eastAsia="Times New Roman" w:hAnsi="Times New Roman" w:cs="Times New Roman"/>
          <w:sz w:val="24"/>
          <w:szCs w:val="24"/>
        </w:rPr>
        <w:t>SMP modulius / temas</w:t>
      </w:r>
      <w:r w:rsidR="00242926" w:rsidRPr="00386DB5">
        <w:rPr>
          <w:rFonts w:ascii="Times New Roman" w:eastAsia="Times New Roman" w:hAnsi="Times New Roman" w:cs="Times New Roman"/>
          <w:sz w:val="24"/>
          <w:szCs w:val="24"/>
        </w:rPr>
        <w:t xml:space="preserve"> </w:t>
      </w:r>
      <w:r w:rsidR="00242926" w:rsidRPr="00386DB5">
        <w:rPr>
          <w:rFonts w:ascii="Times New Roman" w:eastAsia="Times New Roman" w:hAnsi="Times New Roman" w:cs="Times New Roman"/>
          <w:color w:val="000000" w:themeColor="text1"/>
          <w:kern w:val="0"/>
          <w:sz w:val="24"/>
          <w:szCs w:val="24"/>
          <w14:ligatures w14:val="none"/>
        </w:rPr>
        <w:t xml:space="preserve">suskaitmenintus ir ištestuotus SMP testinėje aplinkoje, kartu pateikdamas testavimo protokolus, kuriuose turi būti nurodyti atitikimai šioje techninėje specifikacijoje nustatytiems reikalavimams. </w:t>
      </w:r>
      <w:r w:rsidR="00870EE0" w:rsidRPr="00386DB5">
        <w:rPr>
          <w:rFonts w:ascii="Times New Roman" w:eastAsia="Times New Roman" w:hAnsi="Times New Roman" w:cs="Times New Roman"/>
          <w:sz w:val="24"/>
          <w:szCs w:val="24"/>
        </w:rPr>
        <w:t>Tiekėjas</w:t>
      </w:r>
      <w:r w:rsidR="00242926" w:rsidRPr="00386DB5">
        <w:rPr>
          <w:rFonts w:ascii="Times New Roman" w:eastAsia="Times New Roman" w:hAnsi="Times New Roman" w:cs="Times New Roman"/>
          <w:sz w:val="24"/>
          <w:szCs w:val="24"/>
        </w:rPr>
        <w:t xml:space="preserve"> turi suteikti prieigą prie testavimo aplinkos(ų) (jei tokios(ių) nėra, turi ją(as) sukurti), kurioje(se) </w:t>
      </w:r>
      <w:r w:rsidR="0022147E" w:rsidRPr="00386DB5">
        <w:rPr>
          <w:rFonts w:ascii="Times New Roman" w:eastAsia="Times New Roman" w:hAnsi="Times New Roman" w:cs="Times New Roman"/>
          <w:sz w:val="24"/>
          <w:szCs w:val="24"/>
        </w:rPr>
        <w:t>Perkančioji</w:t>
      </w:r>
      <w:r w:rsidR="00242926" w:rsidRPr="00386DB5">
        <w:rPr>
          <w:rFonts w:ascii="Times New Roman" w:eastAsia="Times New Roman" w:hAnsi="Times New Roman" w:cs="Times New Roman"/>
          <w:sz w:val="24"/>
          <w:szCs w:val="24"/>
        </w:rPr>
        <w:t xml:space="preserve"> organizacija galėtų patikrinti, ar SMP atitinka techninėje specifikacijoje nustatytus reikalavimus.</w:t>
      </w:r>
    </w:p>
    <w:p w14:paraId="1D6A3671" w14:textId="12579CE4" w:rsidR="00984090" w:rsidRPr="00386DB5" w:rsidRDefault="00931CDC" w:rsidP="00323A13">
      <w:pPr>
        <w:pStyle w:val="Sraopastraipa"/>
        <w:numPr>
          <w:ilvl w:val="0"/>
          <w:numId w:val="1"/>
        </w:numPr>
        <w:tabs>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Vieną pateiktą modulį / temą Perkančioji organizacija patik</w:t>
      </w:r>
      <w:r w:rsidR="00C82041" w:rsidRPr="00386DB5">
        <w:rPr>
          <w:rFonts w:ascii="Times New Roman" w:eastAsia="Times New Roman" w:hAnsi="Times New Roman" w:cs="Times New Roman"/>
          <w:sz w:val="24"/>
          <w:szCs w:val="24"/>
        </w:rPr>
        <w:t>ri</w:t>
      </w:r>
      <w:r w:rsidR="006C3114" w:rsidRPr="00386DB5">
        <w:rPr>
          <w:rFonts w:ascii="Times New Roman" w:eastAsia="Times New Roman" w:hAnsi="Times New Roman" w:cs="Times New Roman"/>
          <w:sz w:val="24"/>
          <w:szCs w:val="24"/>
        </w:rPr>
        <w:t>n</w:t>
      </w:r>
      <w:r w:rsidR="00C82041" w:rsidRPr="00386DB5">
        <w:rPr>
          <w:rFonts w:ascii="Times New Roman" w:eastAsia="Times New Roman" w:hAnsi="Times New Roman" w:cs="Times New Roman"/>
          <w:sz w:val="24"/>
          <w:szCs w:val="24"/>
        </w:rPr>
        <w:t xml:space="preserve">s per </w:t>
      </w:r>
      <w:r w:rsidR="004E0354" w:rsidRPr="00386DB5">
        <w:rPr>
          <w:rFonts w:ascii="Times New Roman" w:eastAsia="Times New Roman" w:hAnsi="Times New Roman" w:cs="Times New Roman"/>
          <w:sz w:val="24"/>
          <w:szCs w:val="24"/>
        </w:rPr>
        <w:t>7</w:t>
      </w:r>
      <w:r w:rsidR="00C82041" w:rsidRPr="00386DB5">
        <w:rPr>
          <w:rFonts w:ascii="Times New Roman" w:eastAsia="Times New Roman" w:hAnsi="Times New Roman" w:cs="Times New Roman"/>
          <w:sz w:val="24"/>
          <w:szCs w:val="24"/>
        </w:rPr>
        <w:t xml:space="preserve"> d. d.</w:t>
      </w:r>
      <w:r w:rsidR="000545E6" w:rsidRPr="00386DB5">
        <w:rPr>
          <w:rFonts w:ascii="Times New Roman" w:eastAsia="Times New Roman" w:hAnsi="Times New Roman" w:cs="Times New Roman"/>
          <w:sz w:val="24"/>
          <w:szCs w:val="24"/>
        </w:rPr>
        <w:t xml:space="preserve"> </w:t>
      </w:r>
      <w:r w:rsidR="00E54CB3" w:rsidRPr="00386DB5">
        <w:rPr>
          <w:rFonts w:ascii="Times New Roman" w:eastAsia="Times New Roman" w:hAnsi="Times New Roman" w:cs="Times New Roman"/>
          <w:sz w:val="24"/>
          <w:szCs w:val="24"/>
        </w:rPr>
        <w:t>Jei vienu metu pateikiami keli moduliai / tem</w:t>
      </w:r>
      <w:r w:rsidR="007715A6" w:rsidRPr="00386DB5">
        <w:rPr>
          <w:rFonts w:ascii="Times New Roman" w:eastAsia="Times New Roman" w:hAnsi="Times New Roman" w:cs="Times New Roman"/>
          <w:sz w:val="24"/>
          <w:szCs w:val="24"/>
        </w:rPr>
        <w:t>o</w:t>
      </w:r>
      <w:r w:rsidR="00E54CB3" w:rsidRPr="00386DB5">
        <w:rPr>
          <w:rFonts w:ascii="Times New Roman" w:eastAsia="Times New Roman" w:hAnsi="Times New Roman" w:cs="Times New Roman"/>
          <w:sz w:val="24"/>
          <w:szCs w:val="24"/>
        </w:rPr>
        <w:t xml:space="preserve">s, atitinkamai, </w:t>
      </w:r>
      <w:r w:rsidR="009F167F" w:rsidRPr="00386DB5">
        <w:rPr>
          <w:rFonts w:ascii="Times New Roman" w:eastAsia="Times New Roman" w:hAnsi="Times New Roman" w:cs="Times New Roman"/>
          <w:sz w:val="24"/>
          <w:szCs w:val="24"/>
        </w:rPr>
        <w:t>skaičiuojamas patikrinimui skirtas laikas.</w:t>
      </w:r>
      <w:r w:rsidR="004D6672" w:rsidRPr="00386DB5">
        <w:rPr>
          <w:rFonts w:ascii="Times New Roman" w:eastAsia="Times New Roman" w:hAnsi="Times New Roman" w:cs="Times New Roman"/>
          <w:sz w:val="24"/>
          <w:szCs w:val="24"/>
        </w:rPr>
        <w:t xml:space="preserve"> Rengdamas grafiką Tiekėjas turi įvertinti ir atsižvelgti į laiką, kurį Perkančioji organizacija skirs modulių / temų derinimui / tikrinimui. Per n</w:t>
      </w:r>
      <w:r w:rsidR="006C3114" w:rsidRPr="00386DB5">
        <w:rPr>
          <w:rFonts w:ascii="Times New Roman" w:eastAsia="Times New Roman" w:hAnsi="Times New Roman" w:cs="Times New Roman"/>
          <w:sz w:val="24"/>
          <w:szCs w:val="24"/>
        </w:rPr>
        <w:t>us</w:t>
      </w:r>
      <w:r w:rsidR="004D6672" w:rsidRPr="00386DB5">
        <w:rPr>
          <w:rFonts w:ascii="Times New Roman" w:eastAsia="Times New Roman" w:hAnsi="Times New Roman" w:cs="Times New Roman"/>
          <w:sz w:val="24"/>
          <w:szCs w:val="24"/>
        </w:rPr>
        <w:t xml:space="preserve">tatytą laiką </w:t>
      </w:r>
      <w:r w:rsidR="0022147E" w:rsidRPr="00386DB5">
        <w:rPr>
          <w:rFonts w:ascii="Times New Roman" w:eastAsia="Times New Roman" w:hAnsi="Times New Roman" w:cs="Times New Roman"/>
          <w:sz w:val="24"/>
          <w:szCs w:val="24"/>
        </w:rPr>
        <w:t>Perkančioji</w:t>
      </w:r>
      <w:r w:rsidR="00035DFD" w:rsidRPr="00386DB5">
        <w:rPr>
          <w:rFonts w:ascii="Times New Roman" w:eastAsia="Times New Roman" w:hAnsi="Times New Roman" w:cs="Times New Roman"/>
          <w:sz w:val="24"/>
          <w:szCs w:val="24"/>
        </w:rPr>
        <w:t xml:space="preserve"> organizacija</w:t>
      </w:r>
      <w:r w:rsidR="000A0AF3" w:rsidRPr="00386DB5">
        <w:rPr>
          <w:rFonts w:ascii="Times New Roman" w:eastAsia="Times New Roman" w:hAnsi="Times New Roman" w:cs="Times New Roman"/>
          <w:sz w:val="24"/>
          <w:szCs w:val="24"/>
        </w:rPr>
        <w:t xml:space="preserve"> patikrina </w:t>
      </w:r>
      <w:r w:rsidR="00035DFD" w:rsidRPr="00386DB5">
        <w:rPr>
          <w:rFonts w:ascii="Times New Roman" w:eastAsia="Times New Roman" w:hAnsi="Times New Roman" w:cs="Times New Roman"/>
          <w:sz w:val="24"/>
          <w:szCs w:val="24"/>
        </w:rPr>
        <w:t xml:space="preserve">parengtus </w:t>
      </w:r>
      <w:r w:rsidR="009C30CC" w:rsidRPr="00386DB5">
        <w:rPr>
          <w:rFonts w:ascii="Times New Roman" w:eastAsia="Times New Roman" w:hAnsi="Times New Roman" w:cs="Times New Roman"/>
          <w:sz w:val="24"/>
          <w:szCs w:val="24"/>
        </w:rPr>
        <w:t>modulius / temas</w:t>
      </w:r>
      <w:r w:rsidR="000A0AF3" w:rsidRPr="00386DB5">
        <w:rPr>
          <w:rFonts w:ascii="Times New Roman" w:eastAsia="Times New Roman" w:hAnsi="Times New Roman" w:cs="Times New Roman"/>
          <w:sz w:val="24"/>
          <w:szCs w:val="24"/>
        </w:rPr>
        <w:t xml:space="preserve"> tekstų rengyklėje ar testavimo aplinkoje ir </w:t>
      </w:r>
      <w:r w:rsidR="00AC73E8" w:rsidRPr="00386DB5">
        <w:rPr>
          <w:rFonts w:ascii="Times New Roman" w:eastAsia="Times New Roman" w:hAnsi="Times New Roman" w:cs="Times New Roman"/>
          <w:sz w:val="24"/>
          <w:szCs w:val="24"/>
        </w:rPr>
        <w:t xml:space="preserve">raštu </w:t>
      </w:r>
      <w:r w:rsidR="000A0AF3" w:rsidRPr="00386DB5">
        <w:rPr>
          <w:rFonts w:ascii="Times New Roman" w:eastAsia="Times New Roman" w:hAnsi="Times New Roman" w:cs="Times New Roman"/>
          <w:sz w:val="24"/>
          <w:szCs w:val="24"/>
        </w:rPr>
        <w:t xml:space="preserve">pateikia pastabas </w:t>
      </w:r>
      <w:r w:rsidR="00870EE0" w:rsidRPr="00386DB5">
        <w:rPr>
          <w:rFonts w:ascii="Times New Roman" w:eastAsia="Times New Roman" w:hAnsi="Times New Roman" w:cs="Times New Roman"/>
          <w:sz w:val="24"/>
          <w:szCs w:val="24"/>
        </w:rPr>
        <w:t>Tiekėjui</w:t>
      </w:r>
      <w:r w:rsidR="000A0AF3" w:rsidRPr="00386DB5">
        <w:rPr>
          <w:rFonts w:ascii="Times New Roman" w:eastAsia="Times New Roman" w:hAnsi="Times New Roman" w:cs="Times New Roman"/>
          <w:sz w:val="24"/>
          <w:szCs w:val="24"/>
        </w:rPr>
        <w:t xml:space="preserve">. </w:t>
      </w:r>
    </w:p>
    <w:p w14:paraId="47667204" w14:textId="7F353548" w:rsidR="000A0AF3" w:rsidRPr="00386DB5" w:rsidRDefault="00870EE0" w:rsidP="00323A13">
      <w:pPr>
        <w:pStyle w:val="Sraopastraipa"/>
        <w:numPr>
          <w:ilvl w:val="0"/>
          <w:numId w:val="1"/>
        </w:numPr>
        <w:tabs>
          <w:tab w:val="left" w:pos="993"/>
          <w:tab w:val="left" w:pos="1134"/>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0A0AF3" w:rsidRPr="00386DB5">
        <w:rPr>
          <w:rFonts w:ascii="Times New Roman" w:eastAsia="Times New Roman" w:hAnsi="Times New Roman" w:cs="Times New Roman"/>
          <w:sz w:val="24"/>
          <w:szCs w:val="24"/>
        </w:rPr>
        <w:t xml:space="preserve"> per 10 darbo dienų nuo pastabų gavimo dienos pataiso </w:t>
      </w:r>
      <w:r w:rsidR="00710F56" w:rsidRPr="00386DB5">
        <w:rPr>
          <w:rFonts w:ascii="Times New Roman" w:eastAsia="Times New Roman" w:hAnsi="Times New Roman" w:cs="Times New Roman"/>
          <w:sz w:val="24"/>
          <w:szCs w:val="24"/>
        </w:rPr>
        <w:t>SMP modulį / temą</w:t>
      </w:r>
      <w:r w:rsidR="000A0AF3" w:rsidRPr="00386DB5">
        <w:rPr>
          <w:rFonts w:ascii="Times New Roman" w:eastAsia="Times New Roman" w:hAnsi="Times New Roman" w:cs="Times New Roman"/>
          <w:sz w:val="24"/>
          <w:szCs w:val="24"/>
        </w:rPr>
        <w:t xml:space="preserve"> pagal </w:t>
      </w:r>
      <w:r w:rsidR="0022147E" w:rsidRPr="00386DB5">
        <w:rPr>
          <w:rFonts w:ascii="Times New Roman" w:eastAsia="Times New Roman" w:hAnsi="Times New Roman" w:cs="Times New Roman"/>
          <w:sz w:val="24"/>
          <w:szCs w:val="24"/>
        </w:rPr>
        <w:t>Perkančiosios</w:t>
      </w:r>
      <w:r w:rsidR="00710F56" w:rsidRPr="00386DB5">
        <w:rPr>
          <w:rFonts w:ascii="Times New Roman" w:eastAsia="Times New Roman" w:hAnsi="Times New Roman" w:cs="Times New Roman"/>
          <w:sz w:val="24"/>
          <w:szCs w:val="24"/>
        </w:rPr>
        <w:t xml:space="preserve"> organizacijos</w:t>
      </w:r>
      <w:r w:rsidR="000A0AF3" w:rsidRPr="00386DB5">
        <w:rPr>
          <w:rFonts w:ascii="Times New Roman" w:eastAsia="Times New Roman" w:hAnsi="Times New Roman" w:cs="Times New Roman"/>
          <w:sz w:val="24"/>
          <w:szCs w:val="24"/>
        </w:rPr>
        <w:t xml:space="preserve"> pateiktas pastabas ir </w:t>
      </w:r>
      <w:r w:rsidR="00710F56" w:rsidRPr="00386DB5">
        <w:rPr>
          <w:rFonts w:ascii="Times New Roman" w:eastAsia="Times New Roman" w:hAnsi="Times New Roman" w:cs="Times New Roman"/>
          <w:sz w:val="24"/>
          <w:szCs w:val="24"/>
        </w:rPr>
        <w:t xml:space="preserve">dar kartą </w:t>
      </w:r>
      <w:r w:rsidR="000A0AF3" w:rsidRPr="00386DB5">
        <w:rPr>
          <w:rFonts w:ascii="Times New Roman" w:eastAsia="Times New Roman" w:hAnsi="Times New Roman" w:cs="Times New Roman"/>
          <w:sz w:val="24"/>
          <w:szCs w:val="24"/>
        </w:rPr>
        <w:t xml:space="preserve">pateikia </w:t>
      </w:r>
      <w:r w:rsidR="0022147E" w:rsidRPr="00386DB5">
        <w:rPr>
          <w:rFonts w:ascii="Times New Roman" w:eastAsia="Times New Roman" w:hAnsi="Times New Roman" w:cs="Times New Roman"/>
          <w:sz w:val="24"/>
          <w:szCs w:val="24"/>
        </w:rPr>
        <w:t>Perkančiajai</w:t>
      </w:r>
      <w:r w:rsidR="00710F56" w:rsidRPr="00386DB5">
        <w:rPr>
          <w:rFonts w:ascii="Times New Roman" w:eastAsia="Times New Roman" w:hAnsi="Times New Roman" w:cs="Times New Roman"/>
          <w:sz w:val="24"/>
          <w:szCs w:val="24"/>
        </w:rPr>
        <w:t xml:space="preserve"> organizacijai</w:t>
      </w:r>
      <w:r w:rsidR="000A0AF3" w:rsidRPr="00386DB5">
        <w:rPr>
          <w:rFonts w:ascii="Times New Roman" w:eastAsia="Times New Roman" w:hAnsi="Times New Roman" w:cs="Times New Roman"/>
          <w:sz w:val="24"/>
          <w:szCs w:val="24"/>
        </w:rPr>
        <w:t>.</w:t>
      </w:r>
    </w:p>
    <w:p w14:paraId="32BC19F8" w14:textId="7C3B2532" w:rsidR="003F3E96" w:rsidRPr="00386DB5" w:rsidRDefault="00870EE0" w:rsidP="00323A13">
      <w:pPr>
        <w:pStyle w:val="Sraopastraipa"/>
        <w:numPr>
          <w:ilvl w:val="0"/>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Tiekėjas</w:t>
      </w:r>
      <w:r w:rsidR="008A130F" w:rsidRPr="00386DB5">
        <w:rPr>
          <w:rFonts w:ascii="Times New Roman" w:eastAsia="Times New Roman" w:hAnsi="Times New Roman" w:cs="Times New Roman"/>
          <w:kern w:val="0"/>
          <w:sz w:val="24"/>
          <w:szCs w:val="24"/>
          <w14:ligatures w14:val="none"/>
        </w:rPr>
        <w:t xml:space="preserve"> privalo užtikrinti, kad </w:t>
      </w:r>
      <w:r w:rsidR="00BE0016" w:rsidRPr="00386DB5">
        <w:rPr>
          <w:rFonts w:ascii="Times New Roman" w:eastAsia="Times New Roman" w:hAnsi="Times New Roman" w:cs="Times New Roman"/>
          <w:kern w:val="0"/>
          <w:sz w:val="24"/>
          <w:szCs w:val="24"/>
          <w14:ligatures w14:val="none"/>
        </w:rPr>
        <w:t>SMP</w:t>
      </w:r>
      <w:r w:rsidR="008A130F" w:rsidRPr="00386DB5">
        <w:rPr>
          <w:rFonts w:ascii="Times New Roman" w:eastAsia="Times New Roman" w:hAnsi="Times New Roman" w:cs="Times New Roman"/>
          <w:kern w:val="0"/>
          <w:sz w:val="24"/>
          <w:szCs w:val="24"/>
          <w14:ligatures w14:val="none"/>
        </w:rPr>
        <w:t xml:space="preserve"> būtų naudojamas </w:t>
      </w:r>
      <w:r w:rsidR="008A130F" w:rsidRPr="00386DB5">
        <w:rPr>
          <w:rFonts w:ascii="Times New Roman" w:eastAsia="Times New Roman" w:hAnsi="Times New Roman" w:cs="Times New Roman"/>
          <w:kern w:val="0"/>
          <w:sz w:val="24"/>
          <w:szCs w:val="24"/>
          <w:lang w:eastAsia="en-GB"/>
          <w14:ligatures w14:val="none"/>
        </w:rPr>
        <w:t xml:space="preserve">2021–2027 metų Europos sąjungos fondų investicijų programos (ESF+) logotipas (ES investicijų stiliaus knyga: chrome-extension://efaidnbmnnnibpcajpcglclefindmkaj/https://2021.esinvesticijos.lt/uploads/documents/images/Dokumentai/ES-Investicijos-Brandbook_2023.pdf,) ir </w:t>
      </w:r>
      <w:r w:rsidR="0022147E" w:rsidRPr="00386DB5">
        <w:rPr>
          <w:rFonts w:ascii="Times New Roman" w:eastAsia="Times New Roman" w:hAnsi="Times New Roman" w:cs="Times New Roman"/>
          <w:kern w:val="0"/>
          <w:sz w:val="24"/>
          <w:szCs w:val="24"/>
          <w14:ligatures w14:val="none"/>
        </w:rPr>
        <w:t>Perkančiosios</w:t>
      </w:r>
      <w:r w:rsidR="00BE0016" w:rsidRPr="00386DB5">
        <w:rPr>
          <w:rFonts w:ascii="Times New Roman" w:eastAsia="Times New Roman" w:hAnsi="Times New Roman" w:cs="Times New Roman"/>
          <w:kern w:val="0"/>
          <w:sz w:val="24"/>
          <w:szCs w:val="24"/>
          <w14:ligatures w14:val="none"/>
        </w:rPr>
        <w:t xml:space="preserve"> organizacijos</w:t>
      </w:r>
      <w:r w:rsidR="008A130F" w:rsidRPr="00386DB5">
        <w:rPr>
          <w:rFonts w:ascii="Times New Roman" w:eastAsia="Times New Roman" w:hAnsi="Times New Roman" w:cs="Times New Roman"/>
          <w:kern w:val="0"/>
          <w:sz w:val="24"/>
          <w:szCs w:val="24"/>
          <w14:ligatures w14:val="none"/>
        </w:rPr>
        <w:t xml:space="preserve"> logotipas, </w:t>
      </w:r>
      <w:r w:rsidR="00517516" w:rsidRPr="00386DB5">
        <w:rPr>
          <w:rFonts w:ascii="Times New Roman" w:eastAsia="Times New Roman" w:hAnsi="Times New Roman" w:cs="Times New Roman"/>
          <w:kern w:val="0"/>
          <w:sz w:val="24"/>
          <w:szCs w:val="24"/>
          <w14:ligatures w14:val="none"/>
        </w:rPr>
        <w:t xml:space="preserve">SMP </w:t>
      </w:r>
      <w:r w:rsidR="00733DAD" w:rsidRPr="00386DB5">
        <w:rPr>
          <w:rFonts w:ascii="Times New Roman" w:eastAsia="Times New Roman" w:hAnsi="Times New Roman" w:cs="Times New Roman"/>
          <w:kern w:val="0"/>
          <w:sz w:val="24"/>
          <w:szCs w:val="24"/>
          <w14:ligatures w14:val="none"/>
        </w:rPr>
        <w:t xml:space="preserve">naudotojo vadove </w:t>
      </w:r>
      <w:r w:rsidR="008A130F" w:rsidRPr="00386DB5">
        <w:rPr>
          <w:rFonts w:ascii="Times New Roman" w:eastAsia="Times New Roman" w:hAnsi="Times New Roman" w:cs="Times New Roman"/>
          <w:kern w:val="0"/>
          <w:sz w:val="24"/>
          <w:szCs w:val="24"/>
          <w14:ligatures w14:val="none"/>
        </w:rPr>
        <w:t xml:space="preserve">nurodoma, kad SMP </w:t>
      </w:r>
      <w:r w:rsidR="00733DAD" w:rsidRPr="00386DB5">
        <w:rPr>
          <w:rFonts w:ascii="Times New Roman" w:eastAsia="Times New Roman" w:hAnsi="Times New Roman" w:cs="Times New Roman"/>
          <w:kern w:val="0"/>
          <w:sz w:val="24"/>
          <w:szCs w:val="24"/>
          <w14:ligatures w14:val="none"/>
        </w:rPr>
        <w:t>parengta</w:t>
      </w:r>
      <w:r w:rsidR="008A130F" w:rsidRPr="00386DB5">
        <w:rPr>
          <w:rFonts w:ascii="Times New Roman" w:eastAsia="Times New Roman" w:hAnsi="Times New Roman" w:cs="Times New Roman"/>
          <w:kern w:val="0"/>
          <w:sz w:val="24"/>
          <w:szCs w:val="24"/>
          <w14:ligatures w14:val="none"/>
        </w:rPr>
        <w:t xml:space="preserve"> </w:t>
      </w:r>
      <w:r w:rsidR="008A130F" w:rsidRPr="00386DB5">
        <w:rPr>
          <w:rFonts w:ascii="Times New Roman" w:eastAsia="Times New Roman" w:hAnsi="Times New Roman" w:cs="Times New Roman"/>
          <w:kern w:val="0"/>
          <w:sz w:val="24"/>
          <w:szCs w:val="24"/>
          <w:lang w:eastAsia="en-GB"/>
          <w14:ligatures w14:val="none"/>
        </w:rPr>
        <w:t xml:space="preserve">įgyvendinant 2021–2027 metų Europos sąjungos fondų investicijų programos (ESF+) finansuojamą </w:t>
      </w:r>
      <w:r w:rsidR="008A130F" w:rsidRPr="00386DB5">
        <w:rPr>
          <w:rFonts w:ascii="Times New Roman" w:eastAsia="Times New Roman" w:hAnsi="Times New Roman" w:cs="Times New Roman"/>
          <w:kern w:val="0"/>
          <w:sz w:val="24"/>
          <w:szCs w:val="24"/>
          <w14:ligatures w14:val="none"/>
        </w:rPr>
        <w:t xml:space="preserve">projektą </w:t>
      </w:r>
      <w:r w:rsidR="008A130F" w:rsidRPr="00386DB5">
        <w:rPr>
          <w:rFonts w:ascii="Times New Roman" w:eastAsia="Times New Roman" w:hAnsi="Times New Roman" w:cs="Times New Roman"/>
          <w:kern w:val="0"/>
          <w:sz w:val="24"/>
          <w:szCs w:val="24"/>
          <w:lang w:eastAsia="en-GB"/>
          <w14:ligatures w14:val="none"/>
        </w:rPr>
        <w:t xml:space="preserve">„Įtrauktis: visiems ir kiekvienam“ (Nr. 10-054-P-0001). Šios informacijos pateikimo forma turi būti suderinta su </w:t>
      </w:r>
      <w:r w:rsidR="003A388F" w:rsidRPr="00386DB5">
        <w:rPr>
          <w:rFonts w:ascii="Times New Roman" w:eastAsia="Times New Roman" w:hAnsi="Times New Roman" w:cs="Times New Roman"/>
          <w:kern w:val="0"/>
          <w:sz w:val="24"/>
          <w:szCs w:val="24"/>
          <w:lang w:eastAsia="en-GB"/>
          <w14:ligatures w14:val="none"/>
        </w:rPr>
        <w:t>Perkančiąja</w:t>
      </w:r>
      <w:r w:rsidR="008A130F" w:rsidRPr="00386DB5">
        <w:rPr>
          <w:rFonts w:ascii="Times New Roman" w:eastAsia="Times New Roman" w:hAnsi="Times New Roman" w:cs="Times New Roman"/>
          <w:kern w:val="0"/>
          <w:sz w:val="24"/>
          <w:szCs w:val="24"/>
          <w:lang w:eastAsia="en-GB"/>
          <w14:ligatures w14:val="none"/>
        </w:rPr>
        <w:t xml:space="preserve"> organizacija.</w:t>
      </w:r>
    </w:p>
    <w:p w14:paraId="2996D936" w14:textId="55068319" w:rsidR="00322D5D" w:rsidRPr="00386DB5" w:rsidRDefault="008A130F" w:rsidP="00323A13">
      <w:pPr>
        <w:pStyle w:val="Sraopastraipa"/>
        <w:numPr>
          <w:ilvl w:val="0"/>
          <w:numId w:val="1"/>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lastRenderedPageBreak/>
        <w:t>Už Paslaugų teikime ar jų rezultatuose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w:t>
      </w:r>
      <w:r w:rsidR="00C654CC" w:rsidRPr="00386DB5">
        <w:rPr>
          <w:rFonts w:ascii="Times New Roman" w:eastAsia="Times New Roman" w:hAnsi="Times New Roman" w:cs="Times New Roman"/>
          <w:kern w:val="0"/>
          <w:sz w:val="24"/>
          <w:szCs w:val="24"/>
          <w14:ligatures w14:val="none"/>
        </w:rPr>
        <w:t xml:space="preserve"> </w:t>
      </w:r>
      <w:r w:rsidR="00870EE0" w:rsidRPr="00386DB5">
        <w:rPr>
          <w:rFonts w:ascii="Times New Roman" w:eastAsia="Times New Roman" w:hAnsi="Times New Roman" w:cs="Times New Roman"/>
          <w:kern w:val="0"/>
          <w:sz w:val="24"/>
          <w:szCs w:val="24"/>
          <w14:ligatures w14:val="none"/>
        </w:rPr>
        <w:t>Tiekėjas</w:t>
      </w:r>
      <w:r w:rsidRPr="00386DB5">
        <w:rPr>
          <w:rFonts w:ascii="Times New Roman" w:eastAsia="Times New Roman" w:hAnsi="Times New Roman" w:cs="Times New Roman"/>
          <w:kern w:val="0"/>
          <w:sz w:val="24"/>
          <w:szCs w:val="24"/>
          <w14:ligatures w14:val="none"/>
        </w:rPr>
        <w:t xml:space="preserve">, išskyrus Paslaugų teikimo metu skaitmenizavimui </w:t>
      </w:r>
      <w:r w:rsidR="0022147E" w:rsidRPr="00386DB5">
        <w:rPr>
          <w:rFonts w:ascii="Times New Roman" w:eastAsia="Times New Roman" w:hAnsi="Times New Roman" w:cs="Times New Roman"/>
          <w:kern w:val="0"/>
          <w:sz w:val="24"/>
          <w:szCs w:val="24"/>
          <w14:ligatures w14:val="none"/>
        </w:rPr>
        <w:t>Perkančiosios</w:t>
      </w:r>
      <w:r w:rsidR="002F5A07" w:rsidRPr="00386DB5">
        <w:rPr>
          <w:rFonts w:ascii="Times New Roman" w:eastAsia="Times New Roman" w:hAnsi="Times New Roman" w:cs="Times New Roman"/>
          <w:kern w:val="0"/>
          <w:sz w:val="24"/>
          <w:szCs w:val="24"/>
          <w14:ligatures w14:val="none"/>
        </w:rPr>
        <w:t xml:space="preserve"> organizacijos</w:t>
      </w:r>
      <w:r w:rsidRPr="00386DB5">
        <w:rPr>
          <w:rFonts w:ascii="Times New Roman" w:eastAsia="Times New Roman" w:hAnsi="Times New Roman" w:cs="Times New Roman"/>
          <w:kern w:val="0"/>
          <w:sz w:val="24"/>
          <w:szCs w:val="24"/>
          <w14:ligatures w14:val="none"/>
        </w:rPr>
        <w:t xml:space="preserve"> pateiktą </w:t>
      </w:r>
      <w:r w:rsidR="00870EE0" w:rsidRPr="00386DB5">
        <w:rPr>
          <w:rFonts w:ascii="Times New Roman" w:eastAsia="Times New Roman" w:hAnsi="Times New Roman" w:cs="Times New Roman"/>
          <w:kern w:val="0"/>
          <w:sz w:val="24"/>
          <w:szCs w:val="24"/>
          <w14:ligatures w14:val="none"/>
        </w:rPr>
        <w:t>Tiekėjui</w:t>
      </w:r>
      <w:r w:rsidRPr="00386DB5">
        <w:rPr>
          <w:rFonts w:ascii="Times New Roman" w:eastAsia="Times New Roman" w:hAnsi="Times New Roman" w:cs="Times New Roman"/>
          <w:kern w:val="0"/>
          <w:sz w:val="24"/>
          <w:szCs w:val="24"/>
          <w14:ligatures w14:val="none"/>
        </w:rPr>
        <w:t xml:space="preserve"> tekstinę</w:t>
      </w:r>
      <w:r w:rsidR="002F5A07" w:rsidRPr="00386DB5">
        <w:rPr>
          <w:rFonts w:ascii="Times New Roman" w:eastAsia="Times New Roman" w:hAnsi="Times New Roman" w:cs="Times New Roman"/>
          <w:kern w:val="0"/>
          <w:sz w:val="24"/>
          <w:szCs w:val="24"/>
          <w14:ligatures w14:val="none"/>
        </w:rPr>
        <w:t xml:space="preserve"> </w:t>
      </w:r>
      <w:r w:rsidRPr="00386DB5">
        <w:rPr>
          <w:rFonts w:ascii="Times New Roman" w:eastAsia="Times New Roman" w:hAnsi="Times New Roman" w:cs="Times New Roman"/>
          <w:kern w:val="0"/>
          <w:sz w:val="24"/>
          <w:szCs w:val="24"/>
          <w14:ligatures w14:val="none"/>
        </w:rPr>
        <w:t xml:space="preserve">medžiagą. </w:t>
      </w:r>
      <w:r w:rsidR="0022147E" w:rsidRPr="00386DB5">
        <w:rPr>
          <w:rFonts w:ascii="Times New Roman" w:eastAsia="Times New Roman" w:hAnsi="Times New Roman" w:cs="Times New Roman"/>
          <w:sz w:val="24"/>
          <w:szCs w:val="24"/>
        </w:rPr>
        <w:t>Perkančioji</w:t>
      </w:r>
      <w:r w:rsidR="006B2653" w:rsidRPr="00386DB5">
        <w:rPr>
          <w:rFonts w:ascii="Times New Roman" w:eastAsia="Times New Roman" w:hAnsi="Times New Roman" w:cs="Times New Roman"/>
          <w:sz w:val="24"/>
          <w:szCs w:val="24"/>
        </w:rPr>
        <w:t xml:space="preserve"> organizacija gali reikalauti </w:t>
      </w:r>
      <w:r w:rsidR="00870EE0" w:rsidRPr="00386DB5">
        <w:rPr>
          <w:rFonts w:ascii="Times New Roman" w:eastAsia="Times New Roman" w:hAnsi="Times New Roman" w:cs="Times New Roman"/>
          <w:sz w:val="24"/>
          <w:szCs w:val="24"/>
        </w:rPr>
        <w:t>Tiekėjo</w:t>
      </w:r>
      <w:r w:rsidR="006B2653" w:rsidRPr="00386DB5">
        <w:rPr>
          <w:rFonts w:ascii="Times New Roman" w:eastAsia="Times New Roman" w:hAnsi="Times New Roman" w:cs="Times New Roman"/>
          <w:sz w:val="24"/>
          <w:szCs w:val="24"/>
        </w:rPr>
        <w:t xml:space="preserve"> pateikti įrodymų dėl reikiamų leidimų licencijų ir kitų teisių, reikalingų Paslaugų teikimui ir / ar sukurtų kūrinių naudojimui, gavimo.</w:t>
      </w:r>
    </w:p>
    <w:p w14:paraId="2B58E444" w14:textId="1F2459DE" w:rsidR="0016404E" w:rsidRPr="00386DB5" w:rsidRDefault="000647A0" w:rsidP="00862E96">
      <w:pPr>
        <w:pStyle w:val="Sraopastraipa"/>
        <w:numPr>
          <w:ilvl w:val="0"/>
          <w:numId w:val="16"/>
        </w:numPr>
        <w:spacing w:after="0" w:line="240" w:lineRule="auto"/>
        <w:ind w:left="0" w:firstLine="709"/>
        <w:jc w:val="both"/>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w:t>
      </w:r>
      <w:r w:rsidR="0022147E" w:rsidRPr="00386DB5">
        <w:rPr>
          <w:rFonts w:ascii="Times New Roman" w:eastAsia="Times New Roman" w:hAnsi="Times New Roman" w:cs="Times New Roman"/>
          <w:sz w:val="24"/>
          <w:szCs w:val="24"/>
        </w:rPr>
        <w:t>Perkančiosios</w:t>
      </w:r>
      <w:r w:rsidR="00540DEF" w:rsidRPr="00386DB5">
        <w:rPr>
          <w:rFonts w:ascii="Times New Roman" w:eastAsia="Times New Roman" w:hAnsi="Times New Roman" w:cs="Times New Roman"/>
          <w:sz w:val="24"/>
          <w:szCs w:val="24"/>
        </w:rPr>
        <w:t xml:space="preserve"> organizacijos</w:t>
      </w:r>
      <w:r w:rsidRPr="00386DB5">
        <w:rPr>
          <w:rFonts w:ascii="Times New Roman" w:eastAsia="Times New Roman" w:hAnsi="Times New Roman" w:cs="Times New Roman"/>
          <w:sz w:val="24"/>
          <w:szCs w:val="24"/>
        </w:rPr>
        <w:t xml:space="preserve"> nuosavybė, kurią </w:t>
      </w:r>
      <w:r w:rsidR="0022147E" w:rsidRPr="00386DB5">
        <w:rPr>
          <w:rFonts w:ascii="Times New Roman" w:eastAsia="Times New Roman" w:hAnsi="Times New Roman" w:cs="Times New Roman"/>
          <w:sz w:val="24"/>
          <w:szCs w:val="24"/>
        </w:rPr>
        <w:t>Perkančioji</w:t>
      </w:r>
      <w:r w:rsidR="00540DEF" w:rsidRPr="00386DB5">
        <w:rPr>
          <w:rFonts w:ascii="Times New Roman" w:eastAsia="Times New Roman" w:hAnsi="Times New Roman" w:cs="Times New Roman"/>
          <w:sz w:val="24"/>
          <w:szCs w:val="24"/>
        </w:rPr>
        <w:t xml:space="preserve"> organizacija</w:t>
      </w:r>
      <w:r w:rsidRPr="00386DB5">
        <w:rPr>
          <w:rFonts w:ascii="Times New Roman" w:eastAsia="Times New Roman" w:hAnsi="Times New Roman" w:cs="Times New Roman"/>
          <w:sz w:val="24"/>
          <w:szCs w:val="24"/>
        </w:rPr>
        <w:t xml:space="preserve"> gali naudoti, atgaminti, platinti, išleisti, versti, adaptuoti, </w:t>
      </w:r>
      <w:r w:rsidRPr="00386DB5">
        <w:rPr>
          <w:rFonts w:ascii="Times New Roman" w:hAnsi="Times New Roman" w:cs="Times New Roman"/>
          <w:sz w:val="24"/>
          <w:szCs w:val="24"/>
        </w:rPr>
        <w:t xml:space="preserve">viešai skelbti kūrinį įskaitant jo padarymą viešai prieinama kompiuteriu tinklais (internete). Visos numatytos teisės į Paslaugų rezultatus perleidžiamos </w:t>
      </w:r>
      <w:r w:rsidR="0022147E" w:rsidRPr="00386DB5">
        <w:rPr>
          <w:rFonts w:ascii="Times New Roman" w:hAnsi="Times New Roman" w:cs="Times New Roman"/>
          <w:sz w:val="24"/>
          <w:szCs w:val="24"/>
        </w:rPr>
        <w:t>Perkančiajai</w:t>
      </w:r>
      <w:r w:rsidR="00540DEF" w:rsidRPr="00386DB5">
        <w:rPr>
          <w:rFonts w:ascii="Times New Roman" w:hAnsi="Times New Roman" w:cs="Times New Roman"/>
          <w:sz w:val="24"/>
          <w:szCs w:val="24"/>
        </w:rPr>
        <w:t xml:space="preserve"> organizacijai</w:t>
      </w:r>
      <w:r w:rsidRPr="00386DB5">
        <w:rPr>
          <w:rFonts w:ascii="Times New Roman" w:hAnsi="Times New Roman" w:cs="Times New Roman"/>
          <w:sz w:val="24"/>
          <w:szCs w:val="24"/>
        </w:rPr>
        <w:t xml:space="preserve"> Lietuvos Respublikos ir tarptautinės teisės aktuose numatytam tokių teisių galiojimo laikotarpiui ir galioja viso pasaulio teritorijoje</w:t>
      </w:r>
      <w:r w:rsidRPr="00386DB5">
        <w:rPr>
          <w:rFonts w:ascii="Times New Roman" w:eastAsia="Times New Roman" w:hAnsi="Times New Roman" w:cs="Times New Roman"/>
          <w:sz w:val="24"/>
          <w:szCs w:val="24"/>
        </w:rPr>
        <w:t xml:space="preserve"> </w:t>
      </w:r>
      <w:r w:rsidRPr="00386DB5">
        <w:rPr>
          <w:rFonts w:ascii="Times New Roman" w:hAnsi="Times New Roman" w:cs="Times New Roman"/>
          <w:sz w:val="24"/>
          <w:szCs w:val="24"/>
        </w:rPr>
        <w:t xml:space="preserve">Intelektinės nuosavybės teisių perėjimas turi apimti </w:t>
      </w:r>
      <w:r w:rsidR="0022147E" w:rsidRPr="00386DB5">
        <w:rPr>
          <w:rFonts w:ascii="Times New Roman" w:hAnsi="Times New Roman" w:cs="Times New Roman"/>
          <w:sz w:val="24"/>
          <w:szCs w:val="24"/>
        </w:rPr>
        <w:t>Perkančiosios</w:t>
      </w:r>
      <w:r w:rsidRPr="00386DB5">
        <w:rPr>
          <w:rFonts w:ascii="Times New Roman" w:hAnsi="Times New Roman" w:cs="Times New Roman"/>
          <w:sz w:val="24"/>
          <w:szCs w:val="24"/>
        </w:rPr>
        <w:t xml:space="preserve"> organizacijos galimybę ateityje pasirinkti kitą paslaugų teikėją šio pirkimo objekto priežiūrai, vystymui ir kitų būtinų paslaugų teikimui, siekiant užtikrinti stabilų pirkimo objekto veikimą. </w:t>
      </w:r>
      <w:r w:rsidRPr="00386DB5">
        <w:rPr>
          <w:rFonts w:ascii="Times New Roman" w:eastAsia="Times New Roman" w:hAnsi="Times New Roman" w:cs="Times New Roman"/>
          <w:sz w:val="24"/>
          <w:szCs w:val="24"/>
        </w:rPr>
        <w:t xml:space="preserve">Be išankstinio raštiško </w:t>
      </w:r>
      <w:r w:rsidR="0022147E" w:rsidRPr="00386DB5">
        <w:rPr>
          <w:rFonts w:ascii="Times New Roman" w:eastAsia="Times New Roman" w:hAnsi="Times New Roman" w:cs="Times New Roman"/>
          <w:sz w:val="24"/>
          <w:szCs w:val="24"/>
        </w:rPr>
        <w:t>Perkančiosios</w:t>
      </w:r>
      <w:r w:rsidR="00540DEF" w:rsidRPr="00386DB5">
        <w:rPr>
          <w:rFonts w:ascii="Times New Roman" w:eastAsia="Times New Roman" w:hAnsi="Times New Roman" w:cs="Times New Roman"/>
          <w:sz w:val="24"/>
          <w:szCs w:val="24"/>
        </w:rPr>
        <w:t xml:space="preserve"> organizacijos</w:t>
      </w:r>
      <w:r w:rsidRPr="00386DB5">
        <w:rPr>
          <w:rFonts w:ascii="Times New Roman" w:eastAsia="Times New Roman" w:hAnsi="Times New Roman" w:cs="Times New Roman"/>
          <w:sz w:val="24"/>
          <w:szCs w:val="24"/>
        </w:rPr>
        <w:t xml:space="preserve"> sutikimo,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negali publikuoti straipsnių, kitokios informacijos apie Paslaugas ar atskleisti iš </w:t>
      </w:r>
      <w:r w:rsidR="0022147E" w:rsidRPr="00386DB5">
        <w:rPr>
          <w:rFonts w:ascii="Times New Roman" w:eastAsia="Times New Roman" w:hAnsi="Times New Roman" w:cs="Times New Roman"/>
          <w:sz w:val="24"/>
          <w:szCs w:val="24"/>
        </w:rPr>
        <w:t>Perkančiosios</w:t>
      </w:r>
      <w:r w:rsidR="00540DEF" w:rsidRPr="00386DB5">
        <w:rPr>
          <w:rFonts w:ascii="Times New Roman" w:eastAsia="Times New Roman" w:hAnsi="Times New Roman" w:cs="Times New Roman"/>
          <w:sz w:val="24"/>
          <w:szCs w:val="24"/>
        </w:rPr>
        <w:t xml:space="preserve"> organizacijos</w:t>
      </w:r>
      <w:r w:rsidRPr="00386DB5">
        <w:rPr>
          <w:rFonts w:ascii="Times New Roman" w:eastAsia="Times New Roman" w:hAnsi="Times New Roman" w:cs="Times New Roman"/>
          <w:sz w:val="24"/>
          <w:szCs w:val="24"/>
        </w:rPr>
        <w:t xml:space="preserve"> gautos informacijos.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garantuoja nuostolių atlyginimą </w:t>
      </w:r>
      <w:r w:rsidR="0022147E" w:rsidRPr="00386DB5">
        <w:rPr>
          <w:rFonts w:ascii="Times New Roman" w:eastAsia="Times New Roman" w:hAnsi="Times New Roman" w:cs="Times New Roman"/>
          <w:sz w:val="24"/>
          <w:szCs w:val="24"/>
        </w:rPr>
        <w:t>Perkančiajai</w:t>
      </w:r>
      <w:r w:rsidR="00540DEF" w:rsidRPr="00386DB5">
        <w:rPr>
          <w:rFonts w:ascii="Times New Roman" w:eastAsia="Times New Roman" w:hAnsi="Times New Roman" w:cs="Times New Roman"/>
          <w:sz w:val="24"/>
          <w:szCs w:val="24"/>
        </w:rPr>
        <w:t xml:space="preserve"> organizacijai</w:t>
      </w:r>
      <w:r w:rsidRPr="00386DB5">
        <w:rPr>
          <w:rFonts w:ascii="Times New Roman" w:eastAsia="Times New Roman" w:hAnsi="Times New Roman" w:cs="Times New Roman"/>
          <w:sz w:val="24"/>
          <w:szCs w:val="24"/>
        </w:rPr>
        <w:t xml:space="preserve"> dėl bet kokių reikalavimų, kylančių dėl autorių teisių, patentų, licencijų, brėžinių, modelių, prekių pavadinimų ar prekės ženklų naudojimo, išskyrus atvejus, kai toks pažeidimas atsiranda dėl </w:t>
      </w:r>
      <w:r w:rsidR="0022147E" w:rsidRPr="00386DB5">
        <w:rPr>
          <w:rFonts w:ascii="Times New Roman" w:eastAsia="Times New Roman" w:hAnsi="Times New Roman" w:cs="Times New Roman"/>
          <w:sz w:val="24"/>
          <w:szCs w:val="24"/>
        </w:rPr>
        <w:t>Perkančiosios</w:t>
      </w:r>
      <w:r w:rsidR="00AA2C57" w:rsidRPr="00386DB5">
        <w:rPr>
          <w:rFonts w:ascii="Times New Roman" w:eastAsia="Times New Roman" w:hAnsi="Times New Roman" w:cs="Times New Roman"/>
          <w:sz w:val="24"/>
          <w:szCs w:val="24"/>
        </w:rPr>
        <w:t xml:space="preserve"> organizacijos</w:t>
      </w:r>
      <w:r w:rsidRPr="00386DB5">
        <w:rPr>
          <w:rFonts w:ascii="Times New Roman" w:eastAsia="Times New Roman" w:hAnsi="Times New Roman" w:cs="Times New Roman"/>
          <w:sz w:val="24"/>
          <w:szCs w:val="24"/>
        </w:rPr>
        <w:t xml:space="preserve"> kaltės. Paaiškėjus trečiųjų asmenų autorinių ir kitų intelektinės nuosavybės teisių pažeidimui ne dėl </w:t>
      </w:r>
      <w:r w:rsidR="0022147E" w:rsidRPr="00386DB5">
        <w:rPr>
          <w:rFonts w:ascii="Times New Roman" w:eastAsia="Times New Roman" w:hAnsi="Times New Roman" w:cs="Times New Roman"/>
          <w:sz w:val="24"/>
          <w:szCs w:val="24"/>
        </w:rPr>
        <w:t>Perkančiosios</w:t>
      </w:r>
      <w:r w:rsidR="00AA2C57" w:rsidRPr="00386DB5">
        <w:rPr>
          <w:rFonts w:ascii="Times New Roman" w:eastAsia="Times New Roman" w:hAnsi="Times New Roman" w:cs="Times New Roman"/>
          <w:sz w:val="24"/>
          <w:szCs w:val="24"/>
        </w:rPr>
        <w:t xml:space="preserve"> organizacijos</w:t>
      </w:r>
      <w:r w:rsidRPr="00386DB5">
        <w:rPr>
          <w:rFonts w:ascii="Times New Roman" w:eastAsia="Times New Roman" w:hAnsi="Times New Roman" w:cs="Times New Roman"/>
          <w:sz w:val="24"/>
          <w:szCs w:val="24"/>
        </w:rPr>
        <w:t xml:space="preserve"> kaltės po Paslaugų perdavimo,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12" w:name="_Hlk128405732"/>
      <w:r w:rsidR="0022147E" w:rsidRPr="00386DB5">
        <w:rPr>
          <w:rFonts w:ascii="Times New Roman" w:eastAsia="Times New Roman" w:hAnsi="Times New Roman" w:cs="Times New Roman"/>
          <w:sz w:val="24"/>
          <w:szCs w:val="24"/>
        </w:rPr>
        <w:t>Perkančioji</w:t>
      </w:r>
      <w:r w:rsidR="00AA2C57" w:rsidRPr="00386DB5">
        <w:rPr>
          <w:rFonts w:ascii="Times New Roman" w:eastAsia="Times New Roman" w:hAnsi="Times New Roman" w:cs="Times New Roman"/>
          <w:sz w:val="24"/>
          <w:szCs w:val="24"/>
        </w:rPr>
        <w:t xml:space="preserve"> organizacija</w:t>
      </w:r>
      <w:r w:rsidRPr="00386DB5">
        <w:rPr>
          <w:rFonts w:ascii="Times New Roman" w:eastAsia="Times New Roman" w:hAnsi="Times New Roman" w:cs="Times New Roman"/>
          <w:sz w:val="24"/>
          <w:szCs w:val="24"/>
        </w:rPr>
        <w:t xml:space="preserve"> kiekvienu atveju turi teisę nustatyti protingą minėtų trūkumų pašalinimo terminą</w:t>
      </w:r>
      <w:bookmarkEnd w:id="12"/>
      <w:r w:rsidR="0016404E" w:rsidRPr="00386DB5">
        <w:rPr>
          <w:rFonts w:ascii="Times New Roman" w:eastAsia="Times New Roman" w:hAnsi="Times New Roman" w:cs="Times New Roman"/>
          <w:sz w:val="24"/>
          <w:szCs w:val="24"/>
        </w:rPr>
        <w:t>.</w:t>
      </w:r>
    </w:p>
    <w:p w14:paraId="0A5C052F" w14:textId="77777777" w:rsidR="005F318A" w:rsidRPr="00CD5B26" w:rsidRDefault="000647A0" w:rsidP="00862E96">
      <w:pPr>
        <w:pStyle w:val="Sraopastraipa"/>
        <w:numPr>
          <w:ilvl w:val="0"/>
          <w:numId w:val="16"/>
        </w:numPr>
        <w:spacing w:after="0" w:line="240" w:lineRule="auto"/>
        <w:ind w:left="0" w:firstLine="709"/>
        <w:jc w:val="both"/>
        <w:rPr>
          <w:rFonts w:ascii="Times New Roman" w:eastAsia="Times New Roman" w:hAnsi="Times New Roman" w:cs="Times New Roman"/>
          <w:kern w:val="0"/>
          <w:sz w:val="24"/>
          <w:szCs w:val="24"/>
          <w14:ligatures w14:val="none"/>
        </w:rPr>
      </w:pPr>
      <w:r w:rsidRPr="00CD5B26">
        <w:rPr>
          <w:rFonts w:ascii="Times New Roman" w:eastAsia="Times New Roman" w:hAnsi="Times New Roman" w:cs="Times New Roman"/>
          <w:sz w:val="24"/>
          <w:szCs w:val="24"/>
        </w:rPr>
        <w:t xml:space="preserve">Už </w:t>
      </w:r>
      <w:r w:rsidR="00D04D5C" w:rsidRPr="00CD5B26">
        <w:rPr>
          <w:rFonts w:ascii="Times New Roman" w:eastAsia="Times New Roman" w:hAnsi="Times New Roman" w:cs="Times New Roman"/>
          <w:sz w:val="24"/>
          <w:szCs w:val="24"/>
        </w:rPr>
        <w:t xml:space="preserve">tinkamai </w:t>
      </w:r>
      <w:r w:rsidRPr="00CD5B26">
        <w:rPr>
          <w:rFonts w:ascii="Times New Roman" w:eastAsia="Times New Roman" w:hAnsi="Times New Roman" w:cs="Times New Roman"/>
          <w:sz w:val="24"/>
          <w:szCs w:val="24"/>
        </w:rPr>
        <w:t xml:space="preserve">suteiktas paslaugas </w:t>
      </w:r>
      <w:r w:rsidR="005F318A" w:rsidRPr="00CD5B26">
        <w:rPr>
          <w:rFonts w:ascii="Times New Roman" w:eastAsia="Times New Roman" w:hAnsi="Times New Roman" w:cs="Times New Roman"/>
          <w:sz w:val="24"/>
          <w:szCs w:val="24"/>
        </w:rPr>
        <w:t xml:space="preserve">su Tiekėju atsiskaitoma du kartus: </w:t>
      </w:r>
    </w:p>
    <w:p w14:paraId="325E5842" w14:textId="66978E39" w:rsidR="005F318A" w:rsidRPr="00CD5B26" w:rsidRDefault="005F318A" w:rsidP="005F318A">
      <w:pPr>
        <w:pStyle w:val="Sraopastraipa"/>
        <w:numPr>
          <w:ilvl w:val="1"/>
          <w:numId w:val="16"/>
        </w:numPr>
        <w:spacing w:after="0" w:line="240" w:lineRule="auto"/>
        <w:ind w:left="0" w:firstLine="709"/>
        <w:jc w:val="both"/>
        <w:rPr>
          <w:rFonts w:ascii="Times New Roman" w:eastAsia="Times New Roman" w:hAnsi="Times New Roman" w:cs="Times New Roman"/>
          <w:kern w:val="0"/>
          <w:sz w:val="24"/>
          <w:szCs w:val="24"/>
          <w14:ligatures w14:val="none"/>
        </w:rPr>
      </w:pPr>
      <w:r w:rsidRPr="00CD5B26">
        <w:rPr>
          <w:rFonts w:ascii="Times New Roman" w:eastAsia="Times New Roman" w:hAnsi="Times New Roman" w:cs="Times New Roman"/>
          <w:kern w:val="0"/>
          <w:sz w:val="24"/>
          <w:szCs w:val="24"/>
          <w14:ligatures w14:val="none"/>
        </w:rPr>
        <w:t xml:space="preserve"> parengus ir suderinus visų modulių / temų (kortelių ir užduočių) aprašus teksto rengyklės formatu ir pasirašius paslaugų perdavimo–priėmimo aktą, sumokama 30 proc. sutarties vertės (Eur su PVM);</w:t>
      </w:r>
    </w:p>
    <w:p w14:paraId="68432B31" w14:textId="12A32039" w:rsidR="005F318A" w:rsidRPr="00CD5B26" w:rsidRDefault="005F318A" w:rsidP="005F318A">
      <w:pPr>
        <w:pStyle w:val="Sraopastraipa"/>
        <w:numPr>
          <w:ilvl w:val="1"/>
          <w:numId w:val="16"/>
        </w:numPr>
        <w:spacing w:after="0" w:line="240" w:lineRule="auto"/>
        <w:ind w:left="0" w:firstLine="709"/>
        <w:jc w:val="both"/>
        <w:rPr>
          <w:rFonts w:ascii="Times New Roman" w:eastAsia="Times New Roman" w:hAnsi="Times New Roman" w:cs="Times New Roman"/>
          <w:kern w:val="0"/>
          <w:sz w:val="24"/>
          <w:szCs w:val="24"/>
          <w14:ligatures w14:val="none"/>
        </w:rPr>
      </w:pPr>
      <w:r w:rsidRPr="00CD5B26">
        <w:rPr>
          <w:rFonts w:ascii="Times New Roman" w:eastAsia="Times New Roman" w:hAnsi="Times New Roman" w:cs="Times New Roman"/>
          <w:kern w:val="0"/>
          <w:sz w:val="24"/>
          <w:szCs w:val="24"/>
          <w14:ligatures w14:val="none"/>
        </w:rPr>
        <w:t xml:space="preserve"> </w:t>
      </w:r>
      <w:r w:rsidRPr="00CD5B26">
        <w:rPr>
          <w:rStyle w:val="FontStyle51"/>
          <w:sz w:val="24"/>
          <w:szCs w:val="24"/>
        </w:rPr>
        <w:t>suteikus techninėje specifikacijoje nurodytas paslaugas visa apimtimi ir pasirašius paslaugų perdavimo–priėmimo aktą, sumokama likusi  sutarties vertės dalis (Eur su PVM).</w:t>
      </w:r>
      <w:r w:rsidRPr="00CD5B26">
        <w:rPr>
          <w:rFonts w:ascii="Times New Roman" w:eastAsia="Times New Roman" w:hAnsi="Times New Roman" w:cs="Times New Roman"/>
          <w:kern w:val="0"/>
          <w:sz w:val="24"/>
          <w:szCs w:val="24"/>
          <w14:ligatures w14:val="none"/>
        </w:rPr>
        <w:t xml:space="preserve"> </w:t>
      </w:r>
    </w:p>
    <w:p w14:paraId="124C53C4" w14:textId="3B8399E2" w:rsidR="000647A0" w:rsidRPr="00386DB5" w:rsidRDefault="000647A0" w:rsidP="00862E96">
      <w:pPr>
        <w:pStyle w:val="Sraopastraipa"/>
        <w:numPr>
          <w:ilvl w:val="0"/>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CD5B26">
        <w:rPr>
          <w:rFonts w:ascii="Times New Roman" w:hAnsi="Times New Roman" w:cs="Times New Roman"/>
          <w:sz w:val="24"/>
          <w:szCs w:val="24"/>
        </w:rPr>
        <w:t xml:space="preserve">Atsiskaitydamas už suteiktas paslaugas </w:t>
      </w:r>
      <w:r w:rsidR="00870EE0" w:rsidRPr="00CD5B26">
        <w:rPr>
          <w:rFonts w:ascii="Times New Roman" w:hAnsi="Times New Roman" w:cs="Times New Roman"/>
          <w:sz w:val="24"/>
          <w:szCs w:val="24"/>
        </w:rPr>
        <w:t>Tiekėjas</w:t>
      </w:r>
      <w:r w:rsidRPr="00CD5B26">
        <w:rPr>
          <w:rFonts w:ascii="Times New Roman" w:hAnsi="Times New Roman" w:cs="Times New Roman"/>
          <w:sz w:val="24"/>
          <w:szCs w:val="24"/>
        </w:rPr>
        <w:t xml:space="preserve"> turi pateikti perdavimo–priėmimo aktą.</w:t>
      </w:r>
      <w:r w:rsidR="0009208F" w:rsidRPr="00386DB5">
        <w:rPr>
          <w:rFonts w:ascii="Times New Roman" w:hAnsi="Times New Roman" w:cs="Times New Roman"/>
          <w:sz w:val="24"/>
          <w:szCs w:val="24"/>
        </w:rPr>
        <w:t xml:space="preserve"> </w:t>
      </w:r>
      <w:r w:rsidRPr="00386DB5">
        <w:rPr>
          <w:rFonts w:ascii="Times New Roman" w:hAnsi="Times New Roman" w:cs="Times New Roman"/>
          <w:sz w:val="24"/>
          <w:szCs w:val="24"/>
        </w:rPr>
        <w:t>Kartu su perdavimo–priėmimo aktu turi būti pateikta:</w:t>
      </w:r>
    </w:p>
    <w:p w14:paraId="153635A3" w14:textId="127AC0DA" w:rsidR="000647A0" w:rsidRPr="00386DB5" w:rsidRDefault="00D46797" w:rsidP="383ED975">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SMP moduliai / temos</w:t>
      </w:r>
      <w:r w:rsidR="000647A0" w:rsidRPr="00386DB5">
        <w:rPr>
          <w:rFonts w:ascii="Times New Roman" w:eastAsia="Times New Roman" w:hAnsi="Times New Roman" w:cs="Times New Roman"/>
          <w:sz w:val="24"/>
          <w:szCs w:val="24"/>
        </w:rPr>
        <w:t xml:space="preserve">, parengtos tekstų rengyklėje ir elektroninėje aplinkoje, kurios yra sunumeruotos ir numeracija failo pavadinime atitinka </w:t>
      </w:r>
      <w:r w:rsidR="00CD44CD" w:rsidRPr="00386DB5">
        <w:rPr>
          <w:rFonts w:ascii="Times New Roman" w:eastAsia="Times New Roman" w:hAnsi="Times New Roman" w:cs="Times New Roman"/>
          <w:sz w:val="24"/>
          <w:szCs w:val="24"/>
        </w:rPr>
        <w:t>SMP</w:t>
      </w:r>
      <w:r w:rsidR="000647A0" w:rsidRPr="00386DB5">
        <w:rPr>
          <w:rFonts w:ascii="Times New Roman" w:eastAsia="Times New Roman" w:hAnsi="Times New Roman" w:cs="Times New Roman"/>
          <w:sz w:val="24"/>
          <w:szCs w:val="24"/>
        </w:rPr>
        <w:t xml:space="preserve"> aprašyme esantį numerį (tekstų rengyklės formatu, excel, pdf ir zip</w:t>
      </w:r>
      <w:r w:rsidR="00C824B0" w:rsidRPr="00386DB5">
        <w:rPr>
          <w:rFonts w:ascii="Times New Roman" w:eastAsia="Times New Roman" w:hAnsi="Times New Roman" w:cs="Times New Roman"/>
          <w:sz w:val="24"/>
          <w:szCs w:val="24"/>
        </w:rPr>
        <w:t xml:space="preserve">, </w:t>
      </w:r>
      <w:r w:rsidR="003D5D79" w:rsidRPr="00386DB5">
        <w:rPr>
          <w:rFonts w:ascii="Times New Roman" w:eastAsia="Times New Roman" w:hAnsi="Times New Roman" w:cs="Times New Roman"/>
          <w:kern w:val="0"/>
          <w:sz w:val="24"/>
          <w:szCs w:val="24"/>
          <w14:ligatures w14:val="none"/>
        </w:rPr>
        <w:t>atvirojo standarto H5P</w:t>
      </w:r>
      <w:r w:rsidR="006E1385" w:rsidRPr="00386DB5">
        <w:rPr>
          <w:rFonts w:ascii="Times New Roman" w:eastAsia="Times New Roman" w:hAnsi="Times New Roman" w:cs="Times New Roman"/>
          <w:kern w:val="0"/>
          <w:sz w:val="24"/>
          <w:szCs w:val="24"/>
          <w14:ligatures w14:val="none"/>
        </w:rPr>
        <w:t xml:space="preserve"> formatu</w:t>
      </w:r>
      <w:r w:rsidR="003D5D79" w:rsidRPr="00386DB5">
        <w:rPr>
          <w:rFonts w:ascii="Times New Roman" w:eastAsia="Times New Roman" w:hAnsi="Times New Roman" w:cs="Times New Roman"/>
          <w:kern w:val="0"/>
          <w:sz w:val="24"/>
          <w:szCs w:val="24"/>
          <w14:ligatures w14:val="none"/>
        </w:rPr>
        <w:t>);</w:t>
      </w:r>
    </w:p>
    <w:p w14:paraId="31F4F665" w14:textId="77777777" w:rsidR="000647A0" w:rsidRPr="00386DB5" w:rsidRDefault="000647A0"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įgarsinimo, garso ir vaizdo medžiagos failai;</w:t>
      </w:r>
    </w:p>
    <w:p w14:paraId="1D9D610D" w14:textId="77777777" w:rsidR="000647A0" w:rsidRPr="00386DB5" w:rsidRDefault="000647A0"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prieinamumo atitikties pagal WCAG 2.1 AA vertinimo rezultatai;</w:t>
      </w:r>
    </w:p>
    <w:p w14:paraId="39A0F9D4" w14:textId="77777777" w:rsidR="000647A0" w:rsidRPr="00386DB5" w:rsidRDefault="000647A0"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prieinamumo vertinimo ataskaita;</w:t>
      </w:r>
    </w:p>
    <w:p w14:paraId="6F9D0624" w14:textId="1C02F3E3" w:rsidR="000647A0" w:rsidRPr="00386DB5" w:rsidRDefault="000647A0"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galutiniai </w:t>
      </w:r>
      <w:r w:rsidR="00D46797" w:rsidRPr="00386DB5">
        <w:rPr>
          <w:rFonts w:ascii="Times New Roman" w:eastAsia="Times New Roman" w:hAnsi="Times New Roman" w:cs="Times New Roman"/>
          <w:sz w:val="24"/>
          <w:szCs w:val="24"/>
        </w:rPr>
        <w:t>SMP</w:t>
      </w:r>
      <w:r w:rsidRPr="00386DB5">
        <w:rPr>
          <w:rFonts w:ascii="Times New Roman" w:eastAsia="Times New Roman" w:hAnsi="Times New Roman" w:cs="Times New Roman"/>
          <w:sz w:val="24"/>
          <w:szCs w:val="24"/>
        </w:rPr>
        <w:t xml:space="preserve"> išeities kodai, </w:t>
      </w:r>
      <w:r w:rsidR="00870EE0" w:rsidRPr="00386DB5">
        <w:rPr>
          <w:rFonts w:ascii="Times New Roman" w:eastAsia="Times New Roman" w:hAnsi="Times New Roman" w:cs="Times New Roman"/>
          <w:sz w:val="24"/>
          <w:szCs w:val="24"/>
        </w:rPr>
        <w:t>Tiekėjo</w:t>
      </w:r>
      <w:r w:rsidRPr="00386DB5">
        <w:rPr>
          <w:rFonts w:ascii="Times New Roman" w:eastAsia="Times New Roman" w:hAnsi="Times New Roman" w:cs="Times New Roman"/>
          <w:sz w:val="24"/>
          <w:szCs w:val="24"/>
        </w:rPr>
        <w:t xml:space="preserve"> naudotoms kūrimo priemonėms suprantamu formatu</w:t>
      </w:r>
      <w:r w:rsidR="00E77BB3" w:rsidRPr="00386DB5">
        <w:rPr>
          <w:rFonts w:ascii="Times New Roman" w:eastAsia="Times New Roman" w:hAnsi="Times New Roman" w:cs="Times New Roman"/>
          <w:sz w:val="24"/>
          <w:szCs w:val="24"/>
        </w:rPr>
        <w:t>;</w:t>
      </w:r>
    </w:p>
    <w:p w14:paraId="358DE311" w14:textId="38298034" w:rsidR="00E77BB3" w:rsidRPr="00386DB5" w:rsidRDefault="00E77BB3" w:rsidP="000647A0">
      <w:pPr>
        <w:pStyle w:val="Sraopastraipa"/>
        <w:numPr>
          <w:ilvl w:val="1"/>
          <w:numId w:val="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naudotojo vadovas.</w:t>
      </w:r>
    </w:p>
    <w:p w14:paraId="760181E5" w14:textId="43E3E4E5" w:rsidR="000647A0" w:rsidRPr="00386DB5" w:rsidRDefault="0022147E" w:rsidP="000647A0">
      <w:pPr>
        <w:pStyle w:val="Betarp"/>
        <w:numPr>
          <w:ilvl w:val="0"/>
          <w:numId w:val="7"/>
        </w:numPr>
        <w:tabs>
          <w:tab w:val="left" w:pos="993"/>
        </w:tabs>
        <w:spacing w:line="240" w:lineRule="auto"/>
        <w:ind w:left="0" w:firstLine="709"/>
        <w:jc w:val="both"/>
        <w:rPr>
          <w:rFonts w:ascii="Times New Roman" w:hAnsi="Times New Roman" w:cs="Times New Roman"/>
          <w:lang w:val="lt-LT"/>
        </w:rPr>
      </w:pPr>
      <w:r w:rsidRPr="00386DB5">
        <w:rPr>
          <w:rFonts w:ascii="Times New Roman" w:hAnsi="Times New Roman" w:cs="Times New Roman"/>
          <w:lang w:val="lt-LT"/>
        </w:rPr>
        <w:t>Perkančioji</w:t>
      </w:r>
      <w:r w:rsidR="00C824B0" w:rsidRPr="00386DB5">
        <w:rPr>
          <w:rFonts w:ascii="Times New Roman" w:hAnsi="Times New Roman" w:cs="Times New Roman"/>
          <w:lang w:val="lt-LT"/>
        </w:rPr>
        <w:t xml:space="preserve"> organizacija</w:t>
      </w:r>
      <w:r w:rsidR="000647A0" w:rsidRPr="00386DB5">
        <w:rPr>
          <w:rFonts w:ascii="Times New Roman" w:hAnsi="Times New Roman" w:cs="Times New Roman"/>
          <w:lang w:val="lt-LT"/>
        </w:rPr>
        <w:t xml:space="preserve"> gavusi perdavimo–priėmimo aktą per 5 d. d. įvertina pateiktus dokumentus, suteiktas paslaugas ir pasirašo perdavimo–priėmimo aktą arba </w:t>
      </w:r>
      <w:r w:rsidR="000647A0" w:rsidRPr="00386DB5">
        <w:rPr>
          <w:rFonts w:ascii="Times New Roman" w:eastAsia="Times New Roman" w:hAnsi="Times New Roman" w:cs="Times New Roman"/>
          <w:lang w:val="lt-LT"/>
        </w:rPr>
        <w:t xml:space="preserve">atmeta </w:t>
      </w:r>
      <w:r w:rsidR="00870EE0" w:rsidRPr="00386DB5">
        <w:rPr>
          <w:rFonts w:ascii="Times New Roman" w:eastAsia="Times New Roman" w:hAnsi="Times New Roman" w:cs="Times New Roman"/>
          <w:lang w:val="lt-LT"/>
        </w:rPr>
        <w:t>Tiekėjo</w:t>
      </w:r>
      <w:r w:rsidR="000647A0" w:rsidRPr="00386DB5">
        <w:rPr>
          <w:rFonts w:ascii="Times New Roman" w:eastAsia="Times New Roman" w:hAnsi="Times New Roman" w:cs="Times New Roman"/>
          <w:lang w:val="lt-LT"/>
        </w:rPr>
        <w:t xml:space="preserve"> prašymą pasirašyti paslaugų perdavimo–priėmimo aktą, nurodydama savo sprendimo motyvus bei priemones, kurių </w:t>
      </w:r>
      <w:r w:rsidR="00870EE0" w:rsidRPr="00386DB5">
        <w:rPr>
          <w:rFonts w:ascii="Times New Roman" w:eastAsia="Times New Roman" w:hAnsi="Times New Roman" w:cs="Times New Roman"/>
          <w:lang w:val="lt-LT"/>
        </w:rPr>
        <w:t>Tiekėjas</w:t>
      </w:r>
      <w:r w:rsidR="000647A0" w:rsidRPr="00386DB5">
        <w:rPr>
          <w:rFonts w:ascii="Times New Roman" w:eastAsia="Times New Roman" w:hAnsi="Times New Roman" w:cs="Times New Roman"/>
          <w:lang w:val="lt-LT"/>
        </w:rPr>
        <w:t xml:space="preserve"> privalo imtis, kad paslaugų priėmimo–perdavimo aktas būtų pasirašytas.</w:t>
      </w:r>
    </w:p>
    <w:p w14:paraId="32E120E8" w14:textId="77777777" w:rsidR="000647A0" w:rsidRPr="00386DB5" w:rsidRDefault="000647A0" w:rsidP="000647A0">
      <w:pPr>
        <w:pStyle w:val="Betarp"/>
        <w:numPr>
          <w:ilvl w:val="0"/>
          <w:numId w:val="7"/>
        </w:numPr>
        <w:tabs>
          <w:tab w:val="left" w:pos="993"/>
        </w:tabs>
        <w:spacing w:line="240" w:lineRule="auto"/>
        <w:ind w:left="0" w:firstLine="709"/>
        <w:jc w:val="both"/>
        <w:rPr>
          <w:rFonts w:ascii="Times New Roman" w:hAnsi="Times New Roman" w:cs="Times New Roman"/>
          <w:lang w:val="lt-LT"/>
        </w:rPr>
      </w:pPr>
      <w:r w:rsidRPr="00386DB5">
        <w:rPr>
          <w:rFonts w:ascii="Times New Roman" w:hAnsi="Times New Roman" w:cs="Times New Roman"/>
          <w:lang w:val="lt-LT"/>
        </w:rPr>
        <w:t>Pasirašius perdavimo–priėmimo aktą, teikiama sąskaita faktūra.</w:t>
      </w:r>
    </w:p>
    <w:p w14:paraId="4177FE70" w14:textId="77777777" w:rsidR="003420B5" w:rsidRPr="00386DB5" w:rsidRDefault="003420B5" w:rsidP="00C779DA">
      <w:pPr>
        <w:suppressAutoHyphens/>
        <w:autoSpaceDN w:val="0"/>
        <w:spacing w:after="0" w:line="240" w:lineRule="auto"/>
        <w:ind w:firstLine="851"/>
        <w:textAlignment w:val="baseline"/>
        <w:rPr>
          <w:rFonts w:ascii="Times New Roman" w:eastAsia="Times New Roman" w:hAnsi="Times New Roman" w:cs="Times New Roman"/>
          <w:kern w:val="0"/>
          <w:sz w:val="24"/>
          <w:szCs w:val="24"/>
          <w14:ligatures w14:val="none"/>
        </w:rPr>
      </w:pPr>
    </w:p>
    <w:p w14:paraId="0751D4DD" w14:textId="24AB9FC4" w:rsidR="003420B5" w:rsidRPr="00386DB5" w:rsidRDefault="003420B5" w:rsidP="00437C2C">
      <w:pPr>
        <w:pStyle w:val="Sraopastraipa"/>
        <w:spacing w:line="240" w:lineRule="auto"/>
        <w:ind w:left="0" w:firstLine="709"/>
        <w:rPr>
          <w:rFonts w:ascii="Times New Roman" w:eastAsia="Times New Roman" w:hAnsi="Times New Roman" w:cs="Times New Roman"/>
          <w:b/>
          <w:bCs/>
          <w:sz w:val="24"/>
          <w:szCs w:val="24"/>
        </w:rPr>
      </w:pPr>
      <w:r w:rsidRPr="00386DB5">
        <w:rPr>
          <w:rFonts w:ascii="Times New Roman" w:eastAsia="Times New Roman" w:hAnsi="Times New Roman" w:cs="Times New Roman"/>
          <w:b/>
          <w:bCs/>
          <w:sz w:val="24"/>
          <w:szCs w:val="24"/>
        </w:rPr>
        <w:lastRenderedPageBreak/>
        <w:t>NACIONALINIO SAUGUMO REIKALAVIMAI</w:t>
      </w:r>
    </w:p>
    <w:p w14:paraId="55F174CC" w14:textId="49DF2187" w:rsidR="003420B5" w:rsidRPr="00386DB5" w:rsidRDefault="003420B5" w:rsidP="003420B5">
      <w:pPr>
        <w:pStyle w:val="Sraopastraipa"/>
        <w:numPr>
          <w:ilvl w:val="0"/>
          <w:numId w:val="7"/>
        </w:numPr>
        <w:spacing w:line="240" w:lineRule="auto"/>
        <w:ind w:left="0" w:firstLine="709"/>
        <w:jc w:val="both"/>
        <w:rPr>
          <w:rFonts w:ascii="Times New Roman" w:eastAsia="Times New Roman" w:hAnsi="Times New Roman" w:cs="Times New Roman"/>
          <w:sz w:val="24"/>
          <w:szCs w:val="24"/>
        </w:rPr>
      </w:pPr>
      <w:bookmarkStart w:id="13" w:name="_Hlk195520916"/>
      <w:r w:rsidRPr="00386DB5">
        <w:rPr>
          <w:rFonts w:ascii="Times New Roman" w:eastAsia="Times New Roman" w:hAnsi="Times New Roman" w:cs="Times New Roman"/>
          <w:sz w:val="24"/>
          <w:szCs w:val="24"/>
        </w:rPr>
        <w:t xml:space="preserve">Dalis pirkimo objekto – skaitmeninimo paslaugos (BVPŽ kodas </w:t>
      </w:r>
      <w:r w:rsidR="006C79BE" w:rsidRPr="00386DB5">
        <w:rPr>
          <w:rFonts w:ascii="Times New Roman" w:eastAsia="Times New Roman" w:hAnsi="Times New Roman" w:cs="Times New Roman"/>
          <w:sz w:val="24"/>
          <w:szCs w:val="24"/>
        </w:rPr>
        <w:t>72212931-4</w:t>
      </w:r>
      <w:r w:rsidRPr="00386DB5">
        <w:rPr>
          <w:rFonts w:ascii="Times New Roman" w:eastAsia="Times New Roman" w:hAnsi="Times New Roman" w:cs="Times New Roman"/>
          <w:sz w:val="24"/>
          <w:szCs w:val="24"/>
        </w:rPr>
        <w:t xml:space="preserve">) patenka į paslaugų, kurioms taikomi nacionalinio saugumo reikalavimai, sąrašą, o </w:t>
      </w:r>
      <w:r w:rsidR="0022147E" w:rsidRPr="00386DB5">
        <w:rPr>
          <w:rFonts w:ascii="Times New Roman" w:eastAsia="Times New Roman" w:hAnsi="Times New Roman" w:cs="Times New Roman"/>
          <w:sz w:val="24"/>
          <w:szCs w:val="24"/>
        </w:rPr>
        <w:t>Perkančioji</w:t>
      </w:r>
      <w:r w:rsidR="009637BA" w:rsidRPr="00386DB5">
        <w:rPr>
          <w:rFonts w:ascii="Times New Roman" w:eastAsia="Times New Roman" w:hAnsi="Times New Roman" w:cs="Times New Roman"/>
          <w:sz w:val="24"/>
          <w:szCs w:val="24"/>
        </w:rPr>
        <w:t xml:space="preserve"> organizacija</w:t>
      </w:r>
      <w:r w:rsidRPr="00386DB5">
        <w:rPr>
          <w:rFonts w:ascii="Times New Roman" w:eastAsia="Times New Roman" w:hAnsi="Times New Roman" w:cs="Times New Roman"/>
          <w:sz w:val="24"/>
          <w:szCs w:val="24"/>
        </w:rPr>
        <w:t xml:space="preserve"> yra įrašyta į Saugiojo tinklo naudotojų sąrašą, todėl vadovaujantis VPĮ 37 straipsnio 9 dalimi</w:t>
      </w:r>
      <w:r w:rsidRPr="00386DB5">
        <w:rPr>
          <w:rFonts w:ascii="Times New Roman" w:eastAsia="Times New Roman" w:hAnsi="Times New Roman" w:cs="Times New Roman"/>
          <w:sz w:val="24"/>
          <w:szCs w:val="24"/>
          <w:vertAlign w:val="superscript"/>
        </w:rPr>
        <w:footnoteReference w:id="3"/>
      </w:r>
      <w:r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b/>
          <w:bCs/>
          <w:sz w:val="24"/>
          <w:szCs w:val="24"/>
        </w:rPr>
        <w:t xml:space="preserve">perkamos skaitmeninimo paslaugos </w:t>
      </w:r>
      <w:r w:rsidRPr="00386DB5">
        <w:rPr>
          <w:rFonts w:ascii="Times New Roman" w:eastAsia="Times New Roman" w:hAnsi="Times New Roman" w:cs="Times New Roman"/>
          <w:sz w:val="24"/>
          <w:szCs w:val="24"/>
        </w:rPr>
        <w:t>turi atitikti žemiau nurodytus su nacionaliniu saugumu susijusius reikalavimus:</w:t>
      </w:r>
      <w:bookmarkEnd w:id="13"/>
    </w:p>
    <w:tbl>
      <w:tblPr>
        <w:tblW w:w="5000" w:type="pct"/>
        <w:tblInd w:w="-20" w:type="dxa"/>
        <w:tblLayout w:type="fixed"/>
        <w:tblLook w:val="04A0" w:firstRow="1" w:lastRow="0" w:firstColumn="1" w:lastColumn="0" w:noHBand="0" w:noVBand="1"/>
      </w:tblPr>
      <w:tblGrid>
        <w:gridCol w:w="705"/>
        <w:gridCol w:w="2868"/>
        <w:gridCol w:w="6055"/>
      </w:tblGrid>
      <w:tr w:rsidR="003420B5" w:rsidRPr="00386DB5" w14:paraId="22C5F53B" w14:textId="77777777" w:rsidTr="00325C53">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2B1AA262" w14:textId="77777777" w:rsidR="003420B5" w:rsidRPr="00386DB5" w:rsidRDefault="003420B5" w:rsidP="00325C53">
            <w:pPr>
              <w:spacing w:line="240" w:lineRule="auto"/>
              <w:rPr>
                <w:rFonts w:ascii="Times New Roman" w:eastAsia="Times New Roman" w:hAnsi="Times New Roman" w:cs="Times New Roman"/>
                <w:b/>
                <w:bCs/>
                <w:sz w:val="24"/>
                <w:szCs w:val="24"/>
              </w:rPr>
            </w:pPr>
            <w:r w:rsidRPr="00386DB5">
              <w:rPr>
                <w:rFonts w:ascii="Times New Roman" w:eastAsia="Times New Roman" w:hAnsi="Times New Roman" w:cs="Times New Roman"/>
                <w:b/>
                <w:bCs/>
                <w:sz w:val="24"/>
                <w:szCs w:val="24"/>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37D44F23" w14:textId="77777777" w:rsidR="003420B5" w:rsidRPr="00386DB5" w:rsidRDefault="003420B5" w:rsidP="00325C53">
            <w:pPr>
              <w:spacing w:line="240" w:lineRule="auto"/>
              <w:rPr>
                <w:rFonts w:ascii="Times New Roman" w:eastAsia="Times New Roman" w:hAnsi="Times New Roman" w:cs="Times New Roman"/>
                <w:sz w:val="24"/>
                <w:szCs w:val="24"/>
              </w:rPr>
            </w:pPr>
            <w:r w:rsidRPr="00386DB5">
              <w:rPr>
                <w:rFonts w:ascii="Times New Roman" w:eastAsia="Times New Roman" w:hAnsi="Times New Roman" w:cs="Times New Roman"/>
                <w:b/>
                <w:bCs/>
                <w:sz w:val="24"/>
                <w:szCs w:val="24"/>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CBAC5" w14:textId="77777777" w:rsidR="003420B5" w:rsidRPr="00386DB5" w:rsidRDefault="003420B5" w:rsidP="00325C53">
            <w:pPr>
              <w:spacing w:line="240" w:lineRule="auto"/>
              <w:rPr>
                <w:rFonts w:ascii="Times New Roman" w:eastAsia="Times New Roman" w:hAnsi="Times New Roman" w:cs="Times New Roman"/>
                <w:sz w:val="24"/>
                <w:szCs w:val="24"/>
              </w:rPr>
            </w:pPr>
            <w:r w:rsidRPr="00386DB5">
              <w:rPr>
                <w:rFonts w:ascii="Times New Roman" w:eastAsia="Times New Roman" w:hAnsi="Times New Roman" w:cs="Times New Roman"/>
                <w:b/>
                <w:bCs/>
                <w:sz w:val="24"/>
                <w:szCs w:val="24"/>
              </w:rPr>
              <w:t>Atitiktį reikalavimui pagrindžiantys dokumentai</w:t>
            </w:r>
            <w:r w:rsidRPr="00386DB5">
              <w:rPr>
                <w:rFonts w:ascii="Times New Roman" w:eastAsia="Times New Roman" w:hAnsi="Times New Roman" w:cs="Times New Roman"/>
                <w:b/>
                <w:bCs/>
                <w:sz w:val="24"/>
                <w:szCs w:val="24"/>
                <w:vertAlign w:val="superscript"/>
              </w:rPr>
              <w:footnoteReference w:id="4"/>
            </w:r>
          </w:p>
        </w:tc>
      </w:tr>
      <w:tr w:rsidR="003420B5" w:rsidRPr="00386DB5" w14:paraId="225EE291" w14:textId="77777777" w:rsidTr="00325C53">
        <w:tc>
          <w:tcPr>
            <w:tcW w:w="706" w:type="dxa"/>
            <w:tcBorders>
              <w:top w:val="single" w:sz="4" w:space="0" w:color="000000" w:themeColor="text1"/>
              <w:left w:val="single" w:sz="4" w:space="0" w:color="000000" w:themeColor="text1"/>
              <w:bottom w:val="single" w:sz="4" w:space="0" w:color="000000" w:themeColor="text1"/>
              <w:right w:val="nil"/>
            </w:tcBorders>
            <w:hideMark/>
          </w:tcPr>
          <w:p w14:paraId="1F5D8DDC" w14:textId="31D03995" w:rsidR="003420B5" w:rsidRPr="00386DB5" w:rsidRDefault="0016404E" w:rsidP="00325C53">
            <w:pPr>
              <w:spacing w:line="240" w:lineRule="auto"/>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5</w:t>
            </w:r>
            <w:r w:rsidR="00F13F1B" w:rsidRPr="00386DB5">
              <w:rPr>
                <w:rFonts w:ascii="Times New Roman" w:eastAsia="Times New Roman" w:hAnsi="Times New Roman" w:cs="Times New Roman"/>
                <w:sz w:val="24"/>
                <w:szCs w:val="24"/>
              </w:rPr>
              <w:t>1</w:t>
            </w:r>
            <w:r w:rsidR="003420B5" w:rsidRPr="00386DB5">
              <w:rPr>
                <w:rFonts w:ascii="Times New Roman" w:eastAsia="Times New Roman" w:hAnsi="Times New Roman" w:cs="Times New Roman"/>
                <w:sz w:val="24"/>
                <w:szCs w:val="24"/>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6317F7F4" w14:textId="2148FC1C"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b/>
                <w:bCs/>
                <w:sz w:val="24"/>
                <w:szCs w:val="24"/>
              </w:rPr>
              <w:t>Prekės - jeigu tokia yra naudojama Paslaugų teikimo metu,</w:t>
            </w:r>
            <w:r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b/>
                <w:bCs/>
                <w:sz w:val="24"/>
                <w:szCs w:val="24"/>
              </w:rPr>
              <w:t xml:space="preserve">turi nekelti grėsmės nacionaliniam saugumui. </w:t>
            </w:r>
            <w:r w:rsidR="0022147E" w:rsidRPr="00386DB5">
              <w:rPr>
                <w:rFonts w:ascii="Times New Roman" w:eastAsia="Times New Roman" w:hAnsi="Times New Roman" w:cs="Times New Roman"/>
                <w:sz w:val="24"/>
                <w:szCs w:val="24"/>
              </w:rPr>
              <w:t>Perkančioji</w:t>
            </w:r>
            <w:r w:rsidRPr="00386DB5">
              <w:rPr>
                <w:rFonts w:ascii="Times New Roman" w:eastAsia="Times New Roman" w:hAnsi="Times New Roman" w:cs="Times New Roman"/>
                <w:sz w:val="24"/>
                <w:szCs w:val="24"/>
              </w:rPr>
              <w:t xml:space="preserve"> organizacija laiko, kad prekės kelia grėsmę nacionaliniam saugumui, kai prekių gamintojas ar jį kontroliuojantis asmuo</w:t>
            </w:r>
            <w:r w:rsidRPr="00386DB5">
              <w:rPr>
                <w:rFonts w:ascii="Times New Roman" w:eastAsia="Times New Roman" w:hAnsi="Times New Roman" w:cs="Times New Roman"/>
                <w:sz w:val="24"/>
                <w:szCs w:val="24"/>
                <w:vertAlign w:val="superscript"/>
              </w:rPr>
              <w:footnoteReference w:id="5"/>
            </w:r>
            <w:r w:rsidRPr="00386DB5">
              <w:rPr>
                <w:rFonts w:ascii="Times New Roman" w:eastAsia="Times New Roman" w:hAnsi="Times New Roman" w:cs="Times New Roman"/>
                <w:sz w:val="24"/>
                <w:szCs w:val="24"/>
              </w:rPr>
              <w:t xml:space="preserve"> yra registruoti (jeigu gamintojas ar jį kontroliuojantis asmuo yra fizinis asmuo – nuolat gyvenantis ar turintis pilietybę) LR Viešųjų pirkimų įstatymo 92 </w:t>
            </w:r>
            <w:r w:rsidRPr="00386DB5">
              <w:rPr>
                <w:rFonts w:ascii="Times New Roman" w:eastAsia="Times New Roman" w:hAnsi="Times New Roman" w:cs="Times New Roman"/>
                <w:sz w:val="24"/>
                <w:szCs w:val="24"/>
              </w:rPr>
              <w:lastRenderedPageBreak/>
              <w:t>straipsnio 14 dalyje numatytame sąraše nurodytose valstybėse ar teritorijose</w:t>
            </w:r>
            <w:r w:rsidRPr="00386DB5">
              <w:rPr>
                <w:rFonts w:ascii="Times New Roman" w:eastAsia="Times New Roman" w:hAnsi="Times New Roman" w:cs="Times New Roman"/>
                <w:sz w:val="24"/>
                <w:szCs w:val="24"/>
                <w:vertAlign w:val="superscript"/>
              </w:rPr>
              <w:footnoteReference w:id="6"/>
            </w:r>
            <w:r w:rsidRPr="00386DB5">
              <w:rPr>
                <w:rFonts w:ascii="Times New Roman" w:eastAsia="Times New Roman" w:hAnsi="Times New Roman" w:cs="Times New Roman"/>
                <w:sz w:val="24"/>
                <w:szCs w:val="24"/>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902CF9"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lastRenderedPageBreak/>
              <w:t>Vadovaujantis LR Viešųjų pirkimų įstatymo 39 straipsnio 3 dalimi pateikiama:</w:t>
            </w:r>
          </w:p>
          <w:p w14:paraId="1B1A246D"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1. Nacionalinio saugumo reikalavimų atitikties deklaracija, patvirtinta Viešųjų pirkimų tarnybos 2022 m. gruodžio 29 d. įsakymu Nr. 1S-233 (Pirkimo sąlygų 8 priedas).</w:t>
            </w:r>
            <w:r w:rsidRPr="00386DB5">
              <w:rPr>
                <w:rFonts w:ascii="Times New Roman" w:eastAsia="Times New Roman" w:hAnsi="Times New Roman" w:cs="Times New Roman"/>
                <w:sz w:val="24"/>
                <w:szCs w:val="24"/>
                <w:vertAlign w:val="superscript"/>
              </w:rPr>
              <w:footnoteReference w:id="7"/>
            </w:r>
          </w:p>
          <w:p w14:paraId="54F42683" w14:textId="3F6116A4"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Ekonomiškai naudingiausią pasiūlymą pateikusio </w:t>
            </w:r>
            <w:r w:rsidR="00870EE0" w:rsidRPr="00386DB5">
              <w:rPr>
                <w:rFonts w:ascii="Times New Roman" w:eastAsia="Times New Roman" w:hAnsi="Times New Roman" w:cs="Times New Roman"/>
                <w:sz w:val="24"/>
                <w:szCs w:val="24"/>
              </w:rPr>
              <w:t>Tiekėjo</w:t>
            </w:r>
            <w:r w:rsidRPr="00386DB5">
              <w:rPr>
                <w:rFonts w:ascii="Times New Roman" w:eastAsia="Times New Roman" w:hAnsi="Times New Roman" w:cs="Times New Roman"/>
                <w:sz w:val="24"/>
                <w:szCs w:val="24"/>
              </w:rPr>
              <w:t xml:space="preserve"> (galimo pirkimo laimėtojo) prašoma pateikti vieną ar kelis šiuos dokumentus. </w:t>
            </w:r>
            <w:r w:rsidRPr="00386DB5">
              <w:rPr>
                <w:rFonts w:ascii="Times New Roman" w:eastAsia="Times New Roman" w:hAnsi="Times New Roman" w:cs="Times New Roman"/>
                <w:b/>
                <w:bCs/>
                <w:sz w:val="24"/>
                <w:szCs w:val="24"/>
              </w:rPr>
              <w:t>(SVARBU: teikiama tiek dokumentų, kiek reikalinga patvirtinti nurodytą informaciją)</w:t>
            </w:r>
            <w:r w:rsidRPr="00386DB5">
              <w:rPr>
                <w:rFonts w:ascii="Times New Roman" w:eastAsia="Times New Roman" w:hAnsi="Times New Roman" w:cs="Times New Roman"/>
                <w:sz w:val="24"/>
                <w:szCs w:val="24"/>
              </w:rPr>
              <w:t>:</w:t>
            </w:r>
          </w:p>
          <w:p w14:paraId="35766348" w14:textId="70631BDA"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1) jei prekių gamintojas ar jį kontroliuojantis asmuo yra </w:t>
            </w:r>
            <w:r w:rsidRPr="00386DB5">
              <w:rPr>
                <w:rFonts w:ascii="Times New Roman" w:eastAsia="Times New Roman" w:hAnsi="Times New Roman" w:cs="Times New Roman"/>
                <w:b/>
                <w:bCs/>
                <w:sz w:val="24"/>
                <w:szCs w:val="24"/>
              </w:rPr>
              <w:t>juridinis asmuo</w:t>
            </w:r>
            <w:r w:rsidRPr="00386DB5">
              <w:rPr>
                <w:rFonts w:ascii="Times New Roman" w:eastAsia="Times New Roman" w:hAnsi="Times New Roman"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w:t>
            </w:r>
            <w:r w:rsidRPr="00386DB5">
              <w:rPr>
                <w:rFonts w:ascii="Times New Roman" w:eastAsia="Times New Roman" w:hAnsi="Times New Roman" w:cs="Times New Roman"/>
                <w:sz w:val="24"/>
                <w:szCs w:val="24"/>
              </w:rPr>
              <w:lastRenderedPageBreak/>
              <w:t xml:space="preserve">atitinkami valstybės narės ar trečiosios šalies dokumentai ar kiti </w:t>
            </w:r>
            <w:r w:rsidR="0022147E" w:rsidRPr="00386DB5">
              <w:rPr>
                <w:rFonts w:ascii="Times New Roman" w:eastAsia="Times New Roman" w:hAnsi="Times New Roman" w:cs="Times New Roman"/>
                <w:sz w:val="24"/>
                <w:szCs w:val="24"/>
              </w:rPr>
              <w:t>Perkančiajai</w:t>
            </w:r>
            <w:r w:rsidRPr="00386DB5">
              <w:rPr>
                <w:rFonts w:ascii="Times New Roman" w:eastAsia="Times New Roman" w:hAnsi="Times New Roman" w:cs="Times New Roman"/>
                <w:sz w:val="24"/>
                <w:szCs w:val="24"/>
              </w:rPr>
              <w:t xml:space="preserve"> organizacijai priimtini dokumentai.</w:t>
            </w:r>
          </w:p>
          <w:p w14:paraId="19CB8605"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2) jei prekių gamintojas ar jį kontroliuojantis asmuo yra </w:t>
            </w:r>
            <w:r w:rsidRPr="00386DB5">
              <w:rPr>
                <w:rFonts w:ascii="Times New Roman" w:eastAsia="Times New Roman" w:hAnsi="Times New Roman" w:cs="Times New Roman"/>
                <w:b/>
                <w:bCs/>
                <w:sz w:val="24"/>
                <w:szCs w:val="24"/>
              </w:rPr>
              <w:t>fizinis asmuo</w:t>
            </w:r>
            <w:r w:rsidRPr="00386DB5">
              <w:rPr>
                <w:rFonts w:ascii="Times New Roman" w:eastAsia="Times New Roman" w:hAnsi="Times New Roman" w:cs="Times New Roman"/>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FE11E85" w14:textId="32AB6B50" w:rsidR="003420B5" w:rsidRPr="00386DB5" w:rsidRDefault="003420B5" w:rsidP="00325C53">
            <w:pPr>
              <w:spacing w:line="240" w:lineRule="auto"/>
              <w:jc w:val="both"/>
              <w:rPr>
                <w:rFonts w:ascii="Times New Roman" w:eastAsia="Times New Roman" w:hAnsi="Times New Roman" w:cs="Times New Roman"/>
                <w:b/>
                <w:bCs/>
                <w:sz w:val="24"/>
                <w:szCs w:val="24"/>
              </w:rPr>
            </w:pPr>
            <w:r w:rsidRPr="00386DB5">
              <w:rPr>
                <w:rFonts w:ascii="Times New Roman" w:eastAsia="Times New Roman" w:hAnsi="Times New Roman" w:cs="Times New Roman"/>
                <w:b/>
                <w:bCs/>
                <w:sz w:val="24"/>
                <w:szCs w:val="24"/>
              </w:rPr>
              <w:t xml:space="preserve">SVARBU: Dokumentai, kuriuose nenurodytas jų galiojimo terminas, turi būti išduoti ar atspausdinti iš informacinės sistemos ne anksčiau kaip likus 3 mėnesiams iki tos dienos, kurią </w:t>
            </w:r>
            <w:r w:rsidR="0022147E" w:rsidRPr="00386DB5">
              <w:rPr>
                <w:rFonts w:ascii="Times New Roman" w:eastAsia="Times New Roman" w:hAnsi="Times New Roman" w:cs="Times New Roman"/>
                <w:b/>
                <w:bCs/>
                <w:sz w:val="24"/>
                <w:szCs w:val="24"/>
              </w:rPr>
              <w:t>Perkančiosios</w:t>
            </w:r>
            <w:r w:rsidRPr="00386DB5">
              <w:rPr>
                <w:rFonts w:ascii="Times New Roman" w:eastAsia="Times New Roman" w:hAnsi="Times New Roman" w:cs="Times New Roman"/>
                <w:b/>
                <w:bCs/>
                <w:sz w:val="24"/>
                <w:szCs w:val="24"/>
              </w:rPr>
              <w:t xml:space="preserve"> organizacijos prašymu </w:t>
            </w:r>
            <w:r w:rsidR="0022147E" w:rsidRPr="00386DB5">
              <w:rPr>
                <w:rFonts w:ascii="Times New Roman" w:eastAsia="Times New Roman" w:hAnsi="Times New Roman" w:cs="Times New Roman"/>
                <w:b/>
                <w:bCs/>
                <w:sz w:val="24"/>
                <w:szCs w:val="24"/>
              </w:rPr>
              <w:t>t</w:t>
            </w:r>
            <w:r w:rsidR="00870EE0" w:rsidRPr="00386DB5">
              <w:rPr>
                <w:rFonts w:ascii="Times New Roman" w:eastAsia="Times New Roman" w:hAnsi="Times New Roman" w:cs="Times New Roman"/>
                <w:b/>
                <w:bCs/>
                <w:sz w:val="24"/>
                <w:szCs w:val="24"/>
              </w:rPr>
              <w:t>iekėjas</w:t>
            </w:r>
            <w:r w:rsidRPr="00386DB5">
              <w:rPr>
                <w:rFonts w:ascii="Times New Roman" w:eastAsia="Times New Roman" w:hAnsi="Times New Roman" w:cs="Times New Roman"/>
                <w:b/>
                <w:bCs/>
                <w:sz w:val="24"/>
                <w:szCs w:val="24"/>
              </w:rPr>
              <w:t xml:space="preserve"> turi pateikti dokumentus.</w:t>
            </w:r>
          </w:p>
          <w:p w14:paraId="6A5CB0B3" w14:textId="7F49A94E"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b/>
                <w:bCs/>
                <w:i/>
                <w:iCs/>
                <w:sz w:val="24"/>
                <w:szCs w:val="24"/>
              </w:rPr>
              <w:t>Pavyzdys</w:t>
            </w:r>
            <w:r w:rsidRPr="00386DB5">
              <w:rPr>
                <w:rFonts w:ascii="Times New Roman" w:eastAsia="Times New Roman" w:hAnsi="Times New Roman" w:cs="Times New Roman"/>
                <w:i/>
                <w:iCs/>
                <w:sz w:val="24"/>
                <w:szCs w:val="24"/>
              </w:rPr>
              <w:t xml:space="preserve">: Jeigu </w:t>
            </w:r>
            <w:r w:rsidR="0022147E" w:rsidRPr="00386DB5">
              <w:rPr>
                <w:rFonts w:ascii="Times New Roman" w:eastAsia="Times New Roman" w:hAnsi="Times New Roman" w:cs="Times New Roman"/>
                <w:i/>
                <w:iCs/>
                <w:sz w:val="24"/>
                <w:szCs w:val="24"/>
              </w:rPr>
              <w:t>Perkančioji</w:t>
            </w:r>
            <w:r w:rsidRPr="00386DB5">
              <w:rPr>
                <w:rFonts w:ascii="Times New Roman" w:eastAsia="Times New Roman" w:hAnsi="Times New Roman" w:cs="Times New Roman"/>
                <w:i/>
                <w:iCs/>
                <w:sz w:val="24"/>
                <w:szCs w:val="24"/>
              </w:rPr>
              <w:t xml:space="preserve"> organizacija 2022-10-10 kreipėsi į tiekėją prašydama iki 2022-10-14 pateikti dokumentus, jie turi būti išduoti ne anksčiau kaip3 mėn., skaičiuojant atgal nuo 2022-10-14.</w:t>
            </w:r>
          </w:p>
          <w:p w14:paraId="00F3C1CF" w14:textId="6E753889" w:rsidR="003420B5" w:rsidRPr="00386DB5" w:rsidRDefault="00870EE0"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b/>
                <w:bCs/>
                <w:i/>
                <w:iCs/>
                <w:sz w:val="24"/>
                <w:szCs w:val="24"/>
              </w:rPr>
              <w:t>Tiekėjas</w:t>
            </w:r>
            <w:r w:rsidR="003420B5" w:rsidRPr="00386DB5">
              <w:rPr>
                <w:rFonts w:ascii="Times New Roman" w:eastAsia="Times New Roman" w:hAnsi="Times New Roman" w:cs="Times New Roman"/>
                <w:b/>
                <w:bCs/>
                <w:i/>
                <w:iCs/>
                <w:sz w:val="24"/>
                <w:szCs w:val="24"/>
              </w:rPr>
              <w:t xml:space="preserve"> turi atitikti reikalavimus pasiūlymo pateikimo dienai ir išlaikyti reikalavimo / reikalavimų atitikimą visą Sutarties galiojimo laikotarpį.</w:t>
            </w:r>
          </w:p>
        </w:tc>
      </w:tr>
      <w:tr w:rsidR="003420B5" w:rsidRPr="00386DB5" w14:paraId="38BD5CD1" w14:textId="77777777" w:rsidTr="00325C53">
        <w:tc>
          <w:tcPr>
            <w:tcW w:w="706" w:type="dxa"/>
            <w:tcBorders>
              <w:top w:val="single" w:sz="4" w:space="0" w:color="000000" w:themeColor="text1"/>
              <w:left w:val="single" w:sz="4" w:space="0" w:color="000000" w:themeColor="text1"/>
              <w:bottom w:val="single" w:sz="4" w:space="0" w:color="000000" w:themeColor="text1"/>
              <w:right w:val="nil"/>
            </w:tcBorders>
            <w:hideMark/>
          </w:tcPr>
          <w:p w14:paraId="2D268947" w14:textId="094DE2E7" w:rsidR="003420B5" w:rsidRPr="00386DB5" w:rsidRDefault="0016404E" w:rsidP="00325C53">
            <w:pPr>
              <w:spacing w:line="240" w:lineRule="auto"/>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lastRenderedPageBreak/>
              <w:t>5</w:t>
            </w:r>
            <w:r w:rsidR="00F13F1B" w:rsidRPr="00386DB5">
              <w:rPr>
                <w:rFonts w:ascii="Times New Roman" w:eastAsia="Times New Roman" w:hAnsi="Times New Roman" w:cs="Times New Roman"/>
                <w:sz w:val="24"/>
                <w:szCs w:val="24"/>
              </w:rPr>
              <w:t>1</w:t>
            </w:r>
            <w:r w:rsidR="003420B5" w:rsidRPr="00386DB5">
              <w:rPr>
                <w:rFonts w:ascii="Times New Roman" w:eastAsia="Times New Roman" w:hAnsi="Times New Roman" w:cs="Times New Roman"/>
                <w:sz w:val="24"/>
                <w:szCs w:val="24"/>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3A6D3B67" w14:textId="036D27FF"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b/>
                <w:bCs/>
                <w:sz w:val="24"/>
                <w:szCs w:val="24"/>
              </w:rPr>
              <w:t>Paslaugos</w:t>
            </w:r>
            <w:r w:rsidRPr="00386DB5">
              <w:rPr>
                <w:rFonts w:ascii="Times New Roman" w:eastAsia="Times New Roman" w:hAnsi="Times New Roman" w:cs="Times New Roman"/>
                <w:sz w:val="24"/>
                <w:szCs w:val="24"/>
              </w:rPr>
              <w:t xml:space="preserve"> </w:t>
            </w:r>
            <w:r w:rsidRPr="00386DB5">
              <w:rPr>
                <w:rFonts w:ascii="Times New Roman" w:eastAsia="Times New Roman" w:hAnsi="Times New Roman" w:cs="Times New Roman"/>
                <w:b/>
                <w:bCs/>
                <w:sz w:val="24"/>
                <w:szCs w:val="24"/>
              </w:rPr>
              <w:t xml:space="preserve">turi nekelti grėsmės nacionaliniam saugumui. </w:t>
            </w:r>
            <w:r w:rsidR="0022147E" w:rsidRPr="00386DB5">
              <w:rPr>
                <w:rFonts w:ascii="Times New Roman" w:eastAsia="Times New Roman" w:hAnsi="Times New Roman" w:cs="Times New Roman"/>
                <w:sz w:val="24"/>
                <w:szCs w:val="24"/>
              </w:rPr>
              <w:t>Perkančioji</w:t>
            </w:r>
            <w:r w:rsidRPr="00386DB5">
              <w:rPr>
                <w:rFonts w:ascii="Times New Roman" w:eastAsia="Times New Roman" w:hAnsi="Times New Roman" w:cs="Times New Roman"/>
                <w:sz w:val="24"/>
                <w:szCs w:val="24"/>
              </w:rPr>
              <w:t xml:space="preserve"> organizacija laiko, kad paslaugos kelia grėsmę nacionaliniam saugumui, kai paslaugos būtų vykdomos iš LR Viešųjų pirkimų įstatymo 92 straipsnio 14 dalyje numatytame sąraše nurodytų valstybių ar teritorijų</w:t>
            </w:r>
            <w:r w:rsidRPr="00386DB5">
              <w:rPr>
                <w:rFonts w:ascii="Times New Roman" w:eastAsia="Times New Roman" w:hAnsi="Times New Roman" w:cs="Times New Roman"/>
                <w:sz w:val="24"/>
                <w:szCs w:val="24"/>
                <w:vertAlign w:val="superscript"/>
              </w:rPr>
              <w:footnoteReference w:id="8"/>
            </w:r>
            <w:r w:rsidRPr="00386DB5">
              <w:rPr>
                <w:rFonts w:ascii="Times New Roman" w:eastAsia="Times New Roman" w:hAnsi="Times New Roman" w:cs="Times New Roman"/>
                <w:sz w:val="24"/>
                <w:szCs w:val="24"/>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CAF02"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Vadovaujantis LR Viešųjų pirkimų įstatymo 39 straipsnio 3 dalimi pateikiama: </w:t>
            </w:r>
          </w:p>
          <w:p w14:paraId="2F228D96"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1. Nacionalinio saugumo reikalavimų atitikties deklaracija, patvirtinta Viešųjų pirkimų tarnybos 2022 m. gruodžio 29 d. įsakymu Nr. 1S-233 (Pirkimo sąlygų priedas)</w:t>
            </w:r>
            <w:r w:rsidRPr="00386DB5">
              <w:rPr>
                <w:rFonts w:ascii="Times New Roman" w:eastAsia="Times New Roman" w:hAnsi="Times New Roman" w:cs="Times New Roman"/>
                <w:sz w:val="24"/>
                <w:szCs w:val="24"/>
                <w:vertAlign w:val="superscript"/>
              </w:rPr>
              <w:footnoteReference w:id="9"/>
            </w:r>
            <w:r w:rsidRPr="00386DB5">
              <w:rPr>
                <w:rFonts w:ascii="Times New Roman" w:eastAsia="Times New Roman" w:hAnsi="Times New Roman" w:cs="Times New Roman"/>
                <w:sz w:val="24"/>
                <w:szCs w:val="24"/>
              </w:rPr>
              <w:t>.</w:t>
            </w:r>
          </w:p>
          <w:p w14:paraId="5B9E6D43" w14:textId="49D13104"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Ekonomiškai naudingiausią pasiūlymą pateikusio </w:t>
            </w:r>
            <w:r w:rsidR="0022147E" w:rsidRPr="00386DB5">
              <w:rPr>
                <w:rFonts w:ascii="Times New Roman" w:eastAsia="Times New Roman" w:hAnsi="Times New Roman" w:cs="Times New Roman"/>
                <w:sz w:val="24"/>
                <w:szCs w:val="24"/>
              </w:rPr>
              <w:t>t</w:t>
            </w:r>
            <w:r w:rsidR="00870EE0" w:rsidRPr="00386DB5">
              <w:rPr>
                <w:rFonts w:ascii="Times New Roman" w:eastAsia="Times New Roman" w:hAnsi="Times New Roman" w:cs="Times New Roman"/>
                <w:sz w:val="24"/>
                <w:szCs w:val="24"/>
              </w:rPr>
              <w:t>iekėjo</w:t>
            </w:r>
            <w:r w:rsidRPr="00386DB5">
              <w:rPr>
                <w:rFonts w:ascii="Times New Roman" w:eastAsia="Times New Roman" w:hAnsi="Times New Roman" w:cs="Times New Roman"/>
                <w:sz w:val="24"/>
                <w:szCs w:val="24"/>
              </w:rPr>
              <w:t xml:space="preserve"> (galimo pirkimo laimėtojo) prašoma pateikti vieną ar kelis šiuos dokumentus. </w:t>
            </w:r>
            <w:r w:rsidRPr="00386DB5">
              <w:rPr>
                <w:rFonts w:ascii="Times New Roman" w:eastAsia="Times New Roman" w:hAnsi="Times New Roman" w:cs="Times New Roman"/>
                <w:b/>
                <w:bCs/>
                <w:sz w:val="24"/>
                <w:szCs w:val="24"/>
              </w:rPr>
              <w:t>(SVARBU: teikiama tiek dokumentų, kiek reikalinga patvirtinti nurodytą informaciją)</w:t>
            </w:r>
            <w:r w:rsidRPr="00386DB5">
              <w:rPr>
                <w:rFonts w:ascii="Times New Roman" w:eastAsia="Times New Roman" w:hAnsi="Times New Roman" w:cs="Times New Roman"/>
                <w:sz w:val="24"/>
                <w:szCs w:val="24"/>
              </w:rPr>
              <w:t>:</w:t>
            </w:r>
          </w:p>
          <w:p w14:paraId="67D27EE6" w14:textId="5EE4995B"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1) jei paslaugas teikiantis ar jį kontroliuojantis asmuo yra </w:t>
            </w:r>
            <w:r w:rsidRPr="00386DB5">
              <w:rPr>
                <w:rFonts w:ascii="Times New Roman" w:eastAsia="Times New Roman" w:hAnsi="Times New Roman" w:cs="Times New Roman"/>
                <w:b/>
                <w:bCs/>
                <w:sz w:val="24"/>
                <w:szCs w:val="24"/>
              </w:rPr>
              <w:t>juridinis asmuo</w:t>
            </w:r>
            <w:r w:rsidRPr="00386DB5">
              <w:rPr>
                <w:rFonts w:ascii="Times New Roman" w:eastAsia="Times New Roman" w:hAnsi="Times New Roman" w:cs="Times New Roman"/>
                <w:sz w:val="24"/>
                <w:szCs w:val="24"/>
              </w:rPr>
              <w:t xml:space="preserve">, pateikiama juridinio asmens vadovo patvirtinta juridinio asmens steigimo dokumentų kopija, Juridinių asmenų registro išplėstinis išrašas su istorija, Juridinių asmenų dalyvių informacinės sistemos išrašas arba </w:t>
            </w:r>
            <w:r w:rsidRPr="00386DB5">
              <w:rPr>
                <w:rFonts w:ascii="Times New Roman" w:eastAsia="Times New Roman" w:hAnsi="Times New Roman" w:cs="Times New Roman"/>
                <w:sz w:val="24"/>
                <w:szCs w:val="24"/>
              </w:rPr>
              <w:lastRenderedPageBreak/>
              <w:t xml:space="preserve">atitinkami valstybės narės ar trečiosios šalies dokumentai ar kiti </w:t>
            </w:r>
            <w:r w:rsidR="00B11DBE" w:rsidRPr="00386DB5">
              <w:rPr>
                <w:rFonts w:ascii="Times New Roman" w:eastAsia="Times New Roman" w:hAnsi="Times New Roman" w:cs="Times New Roman"/>
                <w:sz w:val="24"/>
                <w:szCs w:val="24"/>
              </w:rPr>
              <w:t>p</w:t>
            </w:r>
            <w:r w:rsidR="0022147E" w:rsidRPr="00386DB5">
              <w:rPr>
                <w:rFonts w:ascii="Times New Roman" w:eastAsia="Times New Roman" w:hAnsi="Times New Roman" w:cs="Times New Roman"/>
                <w:sz w:val="24"/>
                <w:szCs w:val="24"/>
              </w:rPr>
              <w:t>erkančiajai</w:t>
            </w:r>
            <w:r w:rsidRPr="00386DB5">
              <w:rPr>
                <w:rFonts w:ascii="Times New Roman" w:eastAsia="Times New Roman" w:hAnsi="Times New Roman" w:cs="Times New Roman"/>
                <w:sz w:val="24"/>
                <w:szCs w:val="24"/>
              </w:rPr>
              <w:t xml:space="preserve"> organizacijai priimtini dokumentai.</w:t>
            </w:r>
          </w:p>
          <w:p w14:paraId="115B3C69" w14:textId="77777777" w:rsidR="003420B5" w:rsidRPr="00386DB5" w:rsidRDefault="003420B5"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2) jei paslaugas teikiantis ar jį kontroliuojantis asmuo yra </w:t>
            </w:r>
            <w:r w:rsidRPr="00386DB5">
              <w:rPr>
                <w:rFonts w:ascii="Times New Roman" w:eastAsia="Times New Roman" w:hAnsi="Times New Roman" w:cs="Times New Roman"/>
                <w:b/>
                <w:bCs/>
                <w:sz w:val="24"/>
                <w:szCs w:val="24"/>
              </w:rPr>
              <w:t>fizinis asmuo</w:t>
            </w:r>
            <w:r w:rsidRPr="00386DB5">
              <w:rPr>
                <w:rFonts w:ascii="Times New Roman" w:eastAsia="Times New Roman" w:hAnsi="Times New Roman" w:cs="Times New Roman"/>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4294F79" w14:textId="4F6C86A2" w:rsidR="003420B5" w:rsidRPr="00386DB5" w:rsidRDefault="003420B5" w:rsidP="00325C53">
            <w:pPr>
              <w:spacing w:line="240" w:lineRule="auto"/>
              <w:jc w:val="both"/>
              <w:rPr>
                <w:rFonts w:ascii="Times New Roman" w:eastAsia="Times New Roman" w:hAnsi="Times New Roman" w:cs="Times New Roman"/>
                <w:i/>
                <w:iCs/>
                <w:sz w:val="24"/>
                <w:szCs w:val="24"/>
              </w:rPr>
            </w:pPr>
            <w:r w:rsidRPr="00386DB5">
              <w:rPr>
                <w:rFonts w:ascii="Times New Roman" w:eastAsia="Times New Roman" w:hAnsi="Times New Roman" w:cs="Times New Roman"/>
                <w:b/>
                <w:bCs/>
                <w:sz w:val="24"/>
                <w:szCs w:val="24"/>
              </w:rPr>
              <w:t xml:space="preserve">SVARBU: Dokumentai, kuriuose nenurodytas jų galiojimo terminas, turi būti išduoti ar atspausdinti iš informacinės sistemos ne anksčiau kaip likus 3 mėnesiams iki tos dienos, kurią </w:t>
            </w:r>
            <w:r w:rsidR="0022147E" w:rsidRPr="00386DB5">
              <w:rPr>
                <w:rFonts w:ascii="Times New Roman" w:eastAsia="Times New Roman" w:hAnsi="Times New Roman" w:cs="Times New Roman"/>
                <w:b/>
                <w:bCs/>
                <w:sz w:val="24"/>
                <w:szCs w:val="24"/>
              </w:rPr>
              <w:t>Perkančiosios</w:t>
            </w:r>
            <w:r w:rsidRPr="00386DB5">
              <w:rPr>
                <w:rFonts w:ascii="Times New Roman" w:eastAsia="Times New Roman" w:hAnsi="Times New Roman" w:cs="Times New Roman"/>
                <w:b/>
                <w:bCs/>
                <w:sz w:val="24"/>
                <w:szCs w:val="24"/>
              </w:rPr>
              <w:t xml:space="preserve"> organizacijos prašymu </w:t>
            </w:r>
            <w:r w:rsidR="00256FFF" w:rsidRPr="00386DB5">
              <w:rPr>
                <w:rFonts w:ascii="Times New Roman" w:eastAsia="Times New Roman" w:hAnsi="Times New Roman" w:cs="Times New Roman"/>
                <w:b/>
                <w:bCs/>
                <w:sz w:val="24"/>
                <w:szCs w:val="24"/>
              </w:rPr>
              <w:t>t</w:t>
            </w:r>
            <w:r w:rsidR="00870EE0" w:rsidRPr="00386DB5">
              <w:rPr>
                <w:rFonts w:ascii="Times New Roman" w:eastAsia="Times New Roman" w:hAnsi="Times New Roman" w:cs="Times New Roman"/>
                <w:b/>
                <w:bCs/>
                <w:sz w:val="24"/>
                <w:szCs w:val="24"/>
              </w:rPr>
              <w:t>iekėjas</w:t>
            </w:r>
            <w:r w:rsidRPr="00386DB5">
              <w:rPr>
                <w:rFonts w:ascii="Times New Roman" w:eastAsia="Times New Roman" w:hAnsi="Times New Roman" w:cs="Times New Roman"/>
                <w:b/>
                <w:bCs/>
                <w:sz w:val="24"/>
                <w:szCs w:val="24"/>
              </w:rPr>
              <w:t xml:space="preserve"> turi pateikti dokumentus.</w:t>
            </w:r>
          </w:p>
          <w:p w14:paraId="6FDAD229" w14:textId="64B996E5" w:rsidR="003420B5" w:rsidRPr="00386DB5" w:rsidRDefault="00870EE0" w:rsidP="00325C53">
            <w:pPr>
              <w:spacing w:line="240" w:lineRule="auto"/>
              <w:jc w:val="both"/>
              <w:rPr>
                <w:rFonts w:ascii="Times New Roman" w:eastAsia="Times New Roman" w:hAnsi="Times New Roman" w:cs="Times New Roman"/>
                <w:sz w:val="24"/>
                <w:szCs w:val="24"/>
              </w:rPr>
            </w:pPr>
            <w:r w:rsidRPr="00386DB5">
              <w:rPr>
                <w:rFonts w:ascii="Times New Roman" w:eastAsia="Times New Roman" w:hAnsi="Times New Roman" w:cs="Times New Roman"/>
                <w:i/>
                <w:iCs/>
                <w:sz w:val="24"/>
                <w:szCs w:val="24"/>
              </w:rPr>
              <w:t>Tiekėjas</w:t>
            </w:r>
            <w:r w:rsidR="003420B5" w:rsidRPr="00386DB5">
              <w:rPr>
                <w:rFonts w:ascii="Times New Roman" w:eastAsia="Times New Roman" w:hAnsi="Times New Roman" w:cs="Times New Roman"/>
                <w:i/>
                <w:iCs/>
                <w:sz w:val="24"/>
                <w:szCs w:val="24"/>
              </w:rPr>
              <w:t xml:space="preserve"> turi atitikti reikalavimus pasiūlymo pateikimo dienai ir išlaikyti reikalavimo / reikalavimų atitikimą visą Sutarties galiojimo laikotarpį.</w:t>
            </w:r>
          </w:p>
        </w:tc>
      </w:tr>
    </w:tbl>
    <w:p w14:paraId="539E8362" w14:textId="77777777" w:rsidR="003420B5" w:rsidRPr="00386DB5" w:rsidRDefault="003420B5" w:rsidP="003420B5">
      <w:pPr>
        <w:spacing w:after="0" w:line="240" w:lineRule="auto"/>
        <w:jc w:val="both"/>
        <w:rPr>
          <w:rFonts w:ascii="Times New Roman" w:eastAsia="Times New Roman" w:hAnsi="Times New Roman" w:cs="Times New Roman"/>
          <w:sz w:val="24"/>
          <w:szCs w:val="24"/>
        </w:rPr>
      </w:pPr>
    </w:p>
    <w:p w14:paraId="03232F0E" w14:textId="01AAEB31" w:rsidR="003420B5" w:rsidRPr="00386DB5" w:rsidRDefault="003420B5" w:rsidP="003420B5">
      <w:pPr>
        <w:pStyle w:val="Sraopastraipa"/>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Jeigu prekių gamintojas ar paslaugų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77D0E780" w14:textId="682189DB" w:rsidR="003420B5" w:rsidRPr="00386DB5" w:rsidRDefault="0022147E" w:rsidP="003420B5">
      <w:pPr>
        <w:pStyle w:val="Sraopastraipa"/>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Perkančioji</w:t>
      </w:r>
      <w:r w:rsidR="003420B5" w:rsidRPr="00386DB5">
        <w:rPr>
          <w:rFonts w:ascii="Times New Roman" w:eastAsia="Times New Roman" w:hAnsi="Times New Roman" w:cs="Times New Roman"/>
          <w:sz w:val="24"/>
          <w:szCs w:val="24"/>
        </w:rPr>
        <w:t xml:space="preserve"> organizacija gali neprašyti LR Viešųjų pirkimų įstatymo 39 straipsnio 3 dalyje nurodytų dokumentų, jeigu iš kitų šaltinių, negu nurodyta LR Viešųjų pirkimų įstatymo 39 straipsnio 5 dalyje, gali nustatyti atitiktį keliamiems reikalavimams.</w:t>
      </w:r>
    </w:p>
    <w:p w14:paraId="244E1B48" w14:textId="00210D1D" w:rsidR="003420B5" w:rsidRPr="00386DB5" w:rsidRDefault="0022147E" w:rsidP="003420B5">
      <w:pPr>
        <w:pStyle w:val="Sraopastraipa"/>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Perkančioji</w:t>
      </w:r>
      <w:r w:rsidR="003420B5" w:rsidRPr="00386DB5">
        <w:rPr>
          <w:rFonts w:ascii="Times New Roman" w:eastAsia="Times New Roman" w:hAnsi="Times New Roman" w:cs="Times New Roman"/>
          <w:sz w:val="24"/>
          <w:szCs w:val="24"/>
        </w:rPr>
        <w:t xml:space="preserve"> organizacija bet kuriuo pirkimo procedūros metu gali paprašyti dalyvių pateikti visus ar dalį dokumentų, patvirtinančių atitiktį VPĮ 37 straipsnio 9 dalies reikalavimams, jeigu tai būtina siekiant užtikrinti tinkamą pirkimo procedūros.</w:t>
      </w:r>
    </w:p>
    <w:p w14:paraId="3A6AFBA5" w14:textId="77777777" w:rsidR="0016404E" w:rsidRPr="00386DB5" w:rsidRDefault="0016404E" w:rsidP="0016404E">
      <w:pPr>
        <w:tabs>
          <w:tab w:val="left" w:pos="1134"/>
        </w:tabs>
        <w:spacing w:after="0" w:line="240" w:lineRule="auto"/>
        <w:jc w:val="both"/>
        <w:rPr>
          <w:rFonts w:ascii="Times New Roman" w:eastAsia="Times New Roman" w:hAnsi="Times New Roman" w:cs="Times New Roman"/>
          <w:sz w:val="24"/>
          <w:szCs w:val="24"/>
        </w:rPr>
      </w:pPr>
    </w:p>
    <w:p w14:paraId="1D181227" w14:textId="564484F2" w:rsidR="00E06D5A" w:rsidRPr="00386DB5" w:rsidRDefault="00E06D5A" w:rsidP="00437C2C">
      <w:pPr>
        <w:spacing w:after="0" w:line="240" w:lineRule="auto"/>
        <w:ind w:firstLine="709"/>
        <w:jc w:val="both"/>
        <w:rPr>
          <w:rFonts w:ascii="Times New Roman" w:eastAsia="Times New Roman" w:hAnsi="Times New Roman" w:cs="Times New Roman"/>
          <w:b/>
          <w:bCs/>
          <w:caps/>
          <w:sz w:val="24"/>
          <w:szCs w:val="24"/>
        </w:rPr>
      </w:pPr>
      <w:r w:rsidRPr="00386DB5">
        <w:rPr>
          <w:rFonts w:ascii="Times New Roman" w:eastAsia="Times New Roman" w:hAnsi="Times New Roman" w:cs="Times New Roman"/>
          <w:b/>
          <w:bCs/>
          <w:caps/>
          <w:sz w:val="24"/>
          <w:szCs w:val="24"/>
        </w:rPr>
        <w:t xml:space="preserve">REIKALAVIMAI Garantiniam aptarnavimui ir </w:t>
      </w:r>
      <w:r w:rsidR="00870EE0" w:rsidRPr="00386DB5">
        <w:rPr>
          <w:rFonts w:ascii="Times New Roman" w:eastAsia="Times New Roman" w:hAnsi="Times New Roman" w:cs="Times New Roman"/>
          <w:b/>
          <w:bCs/>
          <w:caps/>
          <w:sz w:val="24"/>
          <w:szCs w:val="24"/>
        </w:rPr>
        <w:t>TIEKĖJO</w:t>
      </w:r>
      <w:r w:rsidRPr="00386DB5">
        <w:rPr>
          <w:rFonts w:ascii="Times New Roman" w:eastAsia="Times New Roman" w:hAnsi="Times New Roman" w:cs="Times New Roman"/>
          <w:b/>
          <w:bCs/>
          <w:caps/>
          <w:sz w:val="24"/>
          <w:szCs w:val="24"/>
        </w:rPr>
        <w:t xml:space="preserve"> PAGALBOS TARNYBAI</w:t>
      </w:r>
    </w:p>
    <w:p w14:paraId="3F7D1173" w14:textId="77777777" w:rsidR="00E06D5A" w:rsidRPr="00386DB5" w:rsidRDefault="00E06D5A" w:rsidP="00E06D5A">
      <w:pPr>
        <w:pStyle w:val="Sraopastraipa"/>
        <w:numPr>
          <w:ilvl w:val="0"/>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Reikalavimai garantinio aptarnavimo paslaugoms:</w:t>
      </w:r>
    </w:p>
    <w:p w14:paraId="3C1333DB" w14:textId="3D3A6869"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po </w:t>
      </w:r>
      <w:r w:rsidR="004B110B" w:rsidRPr="00386DB5">
        <w:rPr>
          <w:rFonts w:ascii="Times New Roman" w:eastAsia="Times New Roman" w:hAnsi="Times New Roman" w:cs="Times New Roman"/>
          <w:sz w:val="24"/>
          <w:szCs w:val="24"/>
        </w:rPr>
        <w:t>P</w:t>
      </w:r>
      <w:r w:rsidRPr="00386DB5">
        <w:rPr>
          <w:rFonts w:ascii="Times New Roman" w:eastAsia="Times New Roman" w:hAnsi="Times New Roman" w:cs="Times New Roman"/>
          <w:sz w:val="24"/>
          <w:szCs w:val="24"/>
        </w:rPr>
        <w:t xml:space="preserve">aslaugų galutinio perdavimo–priėmimo akto pasirašymo dienos,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24 mėnesių laikotarpiui visoms pritaikytoms / sukurtoms užduotims teikia garantinį aptarnavimą;</w:t>
      </w:r>
    </w:p>
    <w:p w14:paraId="47B9328C" w14:textId="7A6234B8"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ne vėliau kaip per 5 d. d. nuo garantinio aptarnavimo laikotarpio pradžios </w:t>
      </w:r>
      <w:r w:rsidR="00870EE0" w:rsidRPr="00386DB5">
        <w:rPr>
          <w:rFonts w:ascii="Times New Roman" w:eastAsia="Times New Roman" w:hAnsi="Times New Roman" w:cs="Times New Roman"/>
          <w:sz w:val="24"/>
          <w:szCs w:val="24"/>
        </w:rPr>
        <w:t>Tiekėjas</w:t>
      </w:r>
      <w:r w:rsidRPr="00386DB5">
        <w:rPr>
          <w:rFonts w:ascii="Times New Roman" w:eastAsia="Times New Roman" w:hAnsi="Times New Roman" w:cs="Times New Roman"/>
          <w:sz w:val="24"/>
          <w:szCs w:val="24"/>
        </w:rPr>
        <w:t xml:space="preserve"> sukuria arba naudoja jau turimą klaidų / problemų / tikslinimų fiksavimo sistemą („Service desk“) (toliau – Pagalbos tarnyba), atitinkančią šiame skyriuje nustatytus reikalavimus ir kuri naudojama abiejų Šalių ir prieinama realiuoju (7 / 24) laiku;</w:t>
      </w:r>
    </w:p>
    <w:p w14:paraId="26D50478" w14:textId="77777777"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551940BD" w14:textId="60456E50" w:rsidR="00E06D5A" w:rsidRPr="00CD5B26"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CD5B26">
        <w:rPr>
          <w:rFonts w:ascii="Times New Roman" w:eastAsia="Times New Roman" w:hAnsi="Times New Roman" w:cs="Times New Roman"/>
          <w:sz w:val="24"/>
          <w:szCs w:val="24"/>
        </w:rPr>
        <w:lastRenderedPageBreak/>
        <w:t xml:space="preserve">garantinio aptarnavimo laikotarpiu </w:t>
      </w:r>
      <w:r w:rsidR="00870EE0" w:rsidRPr="00CD5B26">
        <w:rPr>
          <w:rFonts w:ascii="Times New Roman" w:eastAsia="Times New Roman" w:hAnsi="Times New Roman" w:cs="Times New Roman"/>
          <w:sz w:val="24"/>
          <w:szCs w:val="24"/>
        </w:rPr>
        <w:t>Tiekėjas</w:t>
      </w:r>
      <w:r w:rsidRPr="00CD5B26">
        <w:rPr>
          <w:rFonts w:ascii="Times New Roman" w:eastAsia="Times New Roman" w:hAnsi="Times New Roman" w:cs="Times New Roman"/>
          <w:sz w:val="24"/>
          <w:szCs w:val="24"/>
        </w:rPr>
        <w:t xml:space="preserve"> neatlygintinai šalina visus trūkumus, susijusius su </w:t>
      </w:r>
      <w:r w:rsidR="00D3532C" w:rsidRPr="00CD5B26">
        <w:rPr>
          <w:rFonts w:ascii="Times New Roman" w:eastAsia="Times New Roman" w:hAnsi="Times New Roman" w:cs="Times New Roman"/>
          <w:sz w:val="24"/>
          <w:szCs w:val="24"/>
        </w:rPr>
        <w:t>SMP</w:t>
      </w:r>
      <w:r w:rsidRPr="00CD5B26">
        <w:rPr>
          <w:rFonts w:ascii="Times New Roman" w:eastAsia="Times New Roman" w:hAnsi="Times New Roman" w:cs="Times New Roman"/>
          <w:sz w:val="24"/>
          <w:szCs w:val="24"/>
        </w:rPr>
        <w:t xml:space="preserve"> veikimu. Turi būti laikomasi terminų:</w:t>
      </w:r>
    </w:p>
    <w:p w14:paraId="44D587FF" w14:textId="71A889B1" w:rsidR="00E06D5A" w:rsidRPr="00CD5B26" w:rsidRDefault="00E06D5A" w:rsidP="00E06D5A">
      <w:pPr>
        <w:pStyle w:val="Sraopastraipa"/>
        <w:numPr>
          <w:ilvl w:val="2"/>
          <w:numId w:val="7"/>
        </w:numPr>
        <w:tabs>
          <w:tab w:val="left" w:pos="702"/>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D5B26">
        <w:rPr>
          <w:rFonts w:ascii="Times New Roman" w:eastAsia="Times New Roman" w:hAnsi="Times New Roman" w:cs="Times New Roman"/>
          <w:sz w:val="24"/>
          <w:szCs w:val="24"/>
        </w:rPr>
        <w:t>reakcijos į problem</w:t>
      </w:r>
      <w:r w:rsidR="001A5D36" w:rsidRPr="00CD5B26">
        <w:rPr>
          <w:rFonts w:ascii="Times New Roman" w:eastAsia="Times New Roman" w:hAnsi="Times New Roman" w:cs="Times New Roman"/>
          <w:sz w:val="24"/>
          <w:szCs w:val="24"/>
        </w:rPr>
        <w:t>as</w:t>
      </w:r>
      <w:r w:rsidRPr="00CD5B26">
        <w:rPr>
          <w:rFonts w:ascii="Times New Roman" w:eastAsia="Times New Roman" w:hAnsi="Times New Roman" w:cs="Times New Roman"/>
          <w:sz w:val="24"/>
          <w:szCs w:val="24"/>
        </w:rPr>
        <w:t xml:space="preserve"> laikas: ne ilgesnis kaip </w:t>
      </w:r>
      <w:r w:rsidR="001A5D36" w:rsidRPr="00CD5B26">
        <w:rPr>
          <w:rFonts w:ascii="Times New Roman" w:eastAsia="Times New Roman" w:hAnsi="Times New Roman" w:cs="Times New Roman"/>
          <w:sz w:val="24"/>
          <w:szCs w:val="24"/>
        </w:rPr>
        <w:t>2</w:t>
      </w:r>
      <w:r w:rsidRPr="00CD5B26">
        <w:rPr>
          <w:rFonts w:ascii="Times New Roman" w:eastAsia="Times New Roman" w:hAnsi="Times New Roman" w:cs="Times New Roman"/>
          <w:sz w:val="24"/>
          <w:szCs w:val="24"/>
        </w:rPr>
        <w:t xml:space="preserve"> </w:t>
      </w:r>
      <w:r w:rsidR="0022147E" w:rsidRPr="00CD5B26">
        <w:rPr>
          <w:rFonts w:ascii="Times New Roman" w:eastAsia="Times New Roman" w:hAnsi="Times New Roman" w:cs="Times New Roman"/>
          <w:sz w:val="24"/>
          <w:szCs w:val="24"/>
        </w:rPr>
        <w:t>Perkančiosios</w:t>
      </w:r>
      <w:r w:rsidR="009637BA" w:rsidRPr="00CD5B26">
        <w:rPr>
          <w:rFonts w:ascii="Times New Roman" w:eastAsia="Times New Roman" w:hAnsi="Times New Roman" w:cs="Times New Roman"/>
          <w:sz w:val="24"/>
          <w:szCs w:val="24"/>
        </w:rPr>
        <w:t xml:space="preserve"> organiza</w:t>
      </w:r>
      <w:r w:rsidR="001C7BD2" w:rsidRPr="00CD5B26">
        <w:rPr>
          <w:rFonts w:ascii="Times New Roman" w:eastAsia="Times New Roman" w:hAnsi="Times New Roman" w:cs="Times New Roman"/>
          <w:sz w:val="24"/>
          <w:szCs w:val="24"/>
        </w:rPr>
        <w:t>c</w:t>
      </w:r>
      <w:r w:rsidR="009637BA" w:rsidRPr="00CD5B26">
        <w:rPr>
          <w:rFonts w:ascii="Times New Roman" w:eastAsia="Times New Roman" w:hAnsi="Times New Roman" w:cs="Times New Roman"/>
          <w:sz w:val="24"/>
          <w:szCs w:val="24"/>
        </w:rPr>
        <w:t>ijos</w:t>
      </w:r>
      <w:r w:rsidRPr="00CD5B26">
        <w:rPr>
          <w:rFonts w:ascii="Times New Roman" w:eastAsia="Times New Roman" w:hAnsi="Times New Roman" w:cs="Times New Roman"/>
          <w:sz w:val="24"/>
          <w:szCs w:val="24"/>
        </w:rPr>
        <w:t xml:space="preserve"> darbo laiko valandos skaičiuojant nuo problemos registravimo </w:t>
      </w:r>
      <w:r w:rsidR="001A5D36" w:rsidRPr="00CD5B26">
        <w:rPr>
          <w:rFonts w:ascii="Times New Roman" w:eastAsia="Times New Roman" w:hAnsi="Times New Roman" w:cs="Times New Roman"/>
          <w:sz w:val="24"/>
          <w:szCs w:val="24"/>
        </w:rPr>
        <w:t>momento</w:t>
      </w:r>
      <w:r w:rsidRPr="00CD5B26">
        <w:rPr>
          <w:rFonts w:ascii="Times New Roman" w:eastAsia="Times New Roman" w:hAnsi="Times New Roman" w:cs="Times New Roman"/>
          <w:sz w:val="24"/>
          <w:szCs w:val="24"/>
        </w:rPr>
        <w:t>;</w:t>
      </w:r>
    </w:p>
    <w:p w14:paraId="4ECF2CB5" w14:textId="27AA4CA8" w:rsidR="00E06D5A" w:rsidRPr="00CD5B26" w:rsidRDefault="00E06D5A" w:rsidP="00E06D5A">
      <w:pPr>
        <w:pStyle w:val="Sraopastraipa"/>
        <w:numPr>
          <w:ilvl w:val="2"/>
          <w:numId w:val="7"/>
        </w:numPr>
        <w:tabs>
          <w:tab w:val="left" w:pos="702"/>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D5B26">
        <w:rPr>
          <w:rFonts w:ascii="Times New Roman" w:eastAsia="Times New Roman" w:hAnsi="Times New Roman" w:cs="Times New Roman"/>
          <w:sz w:val="24"/>
          <w:szCs w:val="24"/>
        </w:rPr>
        <w:t xml:space="preserve">kritinės problemos sprendimo (problemos šalinimo ir funkcionalumo atnaujinimo) trukmė – ne ilgiau kaip 8 valandos, skaičiuojant nuo reakcijos laiko į problemą. Kritine problema laikoma tokia klaida, kuri tiesiogiai įtakoja ir trikdo </w:t>
      </w:r>
      <w:r w:rsidR="00976D91" w:rsidRPr="00CD5B26">
        <w:rPr>
          <w:rFonts w:ascii="Times New Roman" w:eastAsia="Times New Roman" w:hAnsi="Times New Roman" w:cs="Times New Roman"/>
          <w:sz w:val="24"/>
          <w:szCs w:val="24"/>
        </w:rPr>
        <w:t>SMP</w:t>
      </w:r>
      <w:r w:rsidRPr="00CD5B26">
        <w:rPr>
          <w:rFonts w:ascii="Times New Roman" w:eastAsia="Times New Roman" w:hAnsi="Times New Roman" w:cs="Times New Roman"/>
          <w:sz w:val="24"/>
          <w:szCs w:val="24"/>
        </w:rPr>
        <w:t xml:space="preserve"> veikimui;</w:t>
      </w:r>
    </w:p>
    <w:p w14:paraId="7CF30B3E" w14:textId="5A3C00E3" w:rsidR="00E06D5A" w:rsidRPr="00386DB5" w:rsidRDefault="00E06D5A" w:rsidP="00E06D5A">
      <w:pPr>
        <w:pStyle w:val="Sraopastraipa"/>
        <w:numPr>
          <w:ilvl w:val="2"/>
          <w:numId w:val="7"/>
        </w:numPr>
        <w:tabs>
          <w:tab w:val="left" w:pos="702"/>
          <w:tab w:val="left" w:pos="1276"/>
          <w:tab w:val="left" w:pos="1418"/>
        </w:tabs>
        <w:spacing w:after="0" w:line="240" w:lineRule="auto"/>
        <w:ind w:left="0" w:firstLine="709"/>
        <w:jc w:val="both"/>
        <w:rPr>
          <w:rFonts w:ascii="Times New Roman" w:eastAsia="Times New Roman" w:hAnsi="Times New Roman" w:cs="Times New Roman"/>
          <w:sz w:val="24"/>
          <w:szCs w:val="24"/>
        </w:rPr>
      </w:pPr>
      <w:r w:rsidRPr="00CD5B26">
        <w:rPr>
          <w:rFonts w:ascii="Times New Roman" w:eastAsia="Times New Roman" w:hAnsi="Times New Roman" w:cs="Times New Roman"/>
          <w:sz w:val="24"/>
          <w:szCs w:val="24"/>
        </w:rPr>
        <w:t xml:space="preserve">nekritinės problemos sprendimo (problemos šalinimo ir funkcionalumo atnaujinimo) trukmė – ne ilgiau kaip </w:t>
      </w:r>
      <w:r w:rsidR="001A5D36" w:rsidRPr="00CD5B26">
        <w:rPr>
          <w:rFonts w:ascii="Times New Roman" w:eastAsia="Times New Roman" w:hAnsi="Times New Roman" w:cs="Times New Roman"/>
          <w:sz w:val="24"/>
          <w:szCs w:val="24"/>
        </w:rPr>
        <w:t>36</w:t>
      </w:r>
      <w:r w:rsidRPr="00CD5B26">
        <w:rPr>
          <w:rFonts w:ascii="Times New Roman" w:eastAsia="Times New Roman" w:hAnsi="Times New Roman" w:cs="Times New Roman"/>
          <w:sz w:val="24"/>
          <w:szCs w:val="24"/>
        </w:rPr>
        <w:t xml:space="preserve"> </w:t>
      </w:r>
      <w:r w:rsidR="0022147E" w:rsidRPr="00CD5B26">
        <w:rPr>
          <w:rFonts w:ascii="Times New Roman" w:eastAsia="Times New Roman" w:hAnsi="Times New Roman" w:cs="Times New Roman"/>
          <w:sz w:val="24"/>
          <w:szCs w:val="24"/>
        </w:rPr>
        <w:t>Perkančiosios</w:t>
      </w:r>
      <w:r w:rsidR="009637BA" w:rsidRPr="00CD5B26">
        <w:rPr>
          <w:rFonts w:ascii="Times New Roman" w:eastAsia="Times New Roman" w:hAnsi="Times New Roman" w:cs="Times New Roman"/>
          <w:sz w:val="24"/>
          <w:szCs w:val="24"/>
        </w:rPr>
        <w:t xml:space="preserve"> organizacijos</w:t>
      </w:r>
      <w:r w:rsidRPr="00CD5B26">
        <w:rPr>
          <w:rFonts w:ascii="Times New Roman" w:eastAsia="Times New Roman" w:hAnsi="Times New Roman" w:cs="Times New Roman"/>
          <w:sz w:val="24"/>
          <w:szCs w:val="24"/>
        </w:rPr>
        <w:t xml:space="preserve"> darbo </w:t>
      </w:r>
      <w:r w:rsidR="00DE0059" w:rsidRPr="00CD5B26">
        <w:rPr>
          <w:rFonts w:ascii="Times New Roman" w:eastAsia="Times New Roman" w:hAnsi="Times New Roman" w:cs="Times New Roman"/>
          <w:sz w:val="24"/>
          <w:szCs w:val="24"/>
        </w:rPr>
        <w:t>valandos</w:t>
      </w:r>
      <w:r w:rsidRPr="00CD5B26">
        <w:rPr>
          <w:rFonts w:ascii="Times New Roman" w:eastAsia="Times New Roman" w:hAnsi="Times New Roman" w:cs="Times New Roman"/>
          <w:sz w:val="24"/>
          <w:szCs w:val="24"/>
        </w:rPr>
        <w:t xml:space="preserve">, skaičiuojant nuo reakcijos laiko į problemą. Nekritine klaida laikoma tokia klaida, kuri tiesiogiai </w:t>
      </w:r>
      <w:r w:rsidR="00887A99" w:rsidRPr="00CD5B26">
        <w:rPr>
          <w:rFonts w:ascii="Times New Roman" w:eastAsia="Times New Roman" w:hAnsi="Times New Roman" w:cs="Times New Roman"/>
          <w:sz w:val="24"/>
          <w:szCs w:val="24"/>
        </w:rPr>
        <w:t>neturi įtakos</w:t>
      </w:r>
      <w:r w:rsidRPr="00CD5B26">
        <w:rPr>
          <w:rFonts w:ascii="Times New Roman" w:eastAsia="Times New Roman" w:hAnsi="Times New Roman" w:cs="Times New Roman"/>
          <w:sz w:val="24"/>
          <w:szCs w:val="24"/>
        </w:rPr>
        <w:t xml:space="preserve"> </w:t>
      </w:r>
      <w:r w:rsidR="00D06620" w:rsidRPr="00CD5B26">
        <w:rPr>
          <w:rFonts w:ascii="Times New Roman" w:eastAsia="Times New Roman" w:hAnsi="Times New Roman" w:cs="Times New Roman"/>
          <w:sz w:val="24"/>
          <w:szCs w:val="24"/>
        </w:rPr>
        <w:t>SMP</w:t>
      </w:r>
      <w:r w:rsidRPr="00CD5B26">
        <w:rPr>
          <w:rFonts w:ascii="Times New Roman" w:eastAsia="Times New Roman" w:hAnsi="Times New Roman" w:cs="Times New Roman"/>
          <w:sz w:val="24"/>
          <w:szCs w:val="24"/>
        </w:rPr>
        <w:t> </w:t>
      </w:r>
      <w:r w:rsidR="00887A99" w:rsidRPr="00CD5B26">
        <w:rPr>
          <w:rFonts w:ascii="Times New Roman" w:eastAsia="Times New Roman" w:hAnsi="Times New Roman" w:cs="Times New Roman"/>
          <w:sz w:val="24"/>
          <w:szCs w:val="24"/>
        </w:rPr>
        <w:t>darbui</w:t>
      </w:r>
      <w:r w:rsidRPr="00CD5B26">
        <w:rPr>
          <w:rFonts w:ascii="Times New Roman" w:eastAsia="Times New Roman" w:hAnsi="Times New Roman" w:cs="Times New Roman"/>
          <w:sz w:val="24"/>
          <w:szCs w:val="24"/>
        </w:rPr>
        <w:t>, t. y.</w:t>
      </w:r>
      <w:r w:rsidRPr="00386DB5">
        <w:rPr>
          <w:rFonts w:ascii="Times New Roman" w:eastAsia="Times New Roman" w:hAnsi="Times New Roman" w:cs="Times New Roman"/>
          <w:sz w:val="24"/>
          <w:szCs w:val="24"/>
        </w:rPr>
        <w:t xml:space="preserve"> </w:t>
      </w:r>
      <w:r w:rsidR="00D06620" w:rsidRPr="00386DB5">
        <w:rPr>
          <w:rFonts w:ascii="Times New Roman" w:eastAsia="Times New Roman" w:hAnsi="Times New Roman" w:cs="Times New Roman"/>
          <w:sz w:val="24"/>
          <w:szCs w:val="24"/>
        </w:rPr>
        <w:t>naudojantis SMP</w:t>
      </w:r>
      <w:r w:rsidR="00887A99" w:rsidRPr="00386DB5">
        <w:rPr>
          <w:rFonts w:ascii="Times New Roman" w:eastAsia="Times New Roman" w:hAnsi="Times New Roman" w:cs="Times New Roman"/>
          <w:sz w:val="24"/>
          <w:szCs w:val="24"/>
        </w:rPr>
        <w:t xml:space="preserve"> galima atlikti pagrindines funk</w:t>
      </w:r>
      <w:r w:rsidR="001C7BD2" w:rsidRPr="00386DB5">
        <w:rPr>
          <w:rFonts w:ascii="Times New Roman" w:eastAsia="Times New Roman" w:hAnsi="Times New Roman" w:cs="Times New Roman"/>
          <w:sz w:val="24"/>
          <w:szCs w:val="24"/>
        </w:rPr>
        <w:t>ci</w:t>
      </w:r>
      <w:r w:rsidR="00887A99" w:rsidRPr="00386DB5">
        <w:rPr>
          <w:rFonts w:ascii="Times New Roman" w:eastAsia="Times New Roman" w:hAnsi="Times New Roman" w:cs="Times New Roman"/>
          <w:sz w:val="24"/>
          <w:szCs w:val="24"/>
        </w:rPr>
        <w:t>jas</w:t>
      </w:r>
      <w:r w:rsidRPr="00386DB5">
        <w:rPr>
          <w:rFonts w:ascii="Times New Roman" w:eastAsia="Times New Roman" w:hAnsi="Times New Roman" w:cs="Times New Roman"/>
          <w:sz w:val="24"/>
          <w:szCs w:val="24"/>
        </w:rPr>
        <w:t>.</w:t>
      </w:r>
    </w:p>
    <w:p w14:paraId="13035485" w14:textId="3305F5D4" w:rsidR="00E06D5A" w:rsidRPr="00386DB5" w:rsidRDefault="00E06D5A" w:rsidP="00E06D5A">
      <w:pPr>
        <w:pStyle w:val="Sraopastraipa"/>
        <w:numPr>
          <w:ilvl w:val="0"/>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 xml:space="preserve">Reikalavimai </w:t>
      </w:r>
      <w:r w:rsidR="00870EE0" w:rsidRPr="00386DB5">
        <w:rPr>
          <w:rFonts w:ascii="Times New Roman" w:eastAsia="Times New Roman" w:hAnsi="Times New Roman" w:cs="Times New Roman"/>
          <w:sz w:val="24"/>
          <w:szCs w:val="24"/>
        </w:rPr>
        <w:t>Tiekėjo</w:t>
      </w:r>
      <w:r w:rsidRPr="00386DB5">
        <w:rPr>
          <w:rFonts w:ascii="Times New Roman" w:eastAsia="Times New Roman" w:hAnsi="Times New Roman" w:cs="Times New Roman"/>
          <w:sz w:val="24"/>
          <w:szCs w:val="24"/>
        </w:rPr>
        <w:t xml:space="preserve"> Pagalbos tarnybai:</w:t>
      </w:r>
    </w:p>
    <w:p w14:paraId="01CE23B3" w14:textId="22B2535F" w:rsidR="00E06D5A" w:rsidRPr="00386DB5" w:rsidRDefault="00870EE0"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E06D5A" w:rsidRPr="00386DB5">
        <w:rPr>
          <w:rFonts w:ascii="Times New Roman" w:eastAsia="Times New Roman" w:hAnsi="Times New Roman" w:cs="Times New Roman"/>
          <w:sz w:val="24"/>
          <w:szCs w:val="24"/>
        </w:rPr>
        <w:t xml:space="preserve"> turi turėti </w:t>
      </w:r>
      <w:r w:rsidR="0022147E" w:rsidRPr="00386DB5">
        <w:rPr>
          <w:rFonts w:ascii="Times New Roman" w:eastAsia="Times New Roman" w:hAnsi="Times New Roman" w:cs="Times New Roman"/>
          <w:sz w:val="24"/>
          <w:szCs w:val="24"/>
        </w:rPr>
        <w:t>Perkančiosios</w:t>
      </w:r>
      <w:r w:rsidR="009637BA" w:rsidRPr="00386DB5">
        <w:rPr>
          <w:rFonts w:ascii="Times New Roman" w:eastAsia="Times New Roman" w:hAnsi="Times New Roman" w:cs="Times New Roman"/>
          <w:sz w:val="24"/>
          <w:szCs w:val="24"/>
        </w:rPr>
        <w:t xml:space="preserve"> organizacijos</w:t>
      </w:r>
      <w:r w:rsidR="00E06D5A" w:rsidRPr="00386DB5">
        <w:rPr>
          <w:rFonts w:ascii="Times New Roman" w:eastAsia="Times New Roman" w:hAnsi="Times New Roman" w:cs="Times New Roman"/>
          <w:sz w:val="24"/>
          <w:szCs w:val="24"/>
        </w:rPr>
        <w:t xml:space="preserve"> darbo dienomis, darbo valandomis veikiančią Pagalbos tarnybą;</w:t>
      </w:r>
    </w:p>
    <w:p w14:paraId="5C3C320A" w14:textId="77777777"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Pagalbos tarnyboje turi būti matoma užklausų būsena (pateikta–perskaityta / vykdoma–įvykdyta ir / ar pan.);</w:t>
      </w:r>
    </w:p>
    <w:p w14:paraId="0C588354" w14:textId="77777777"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Pagalbos tarnyba turi turėti galimybę suformuoti ataskaitą ir ją eksportuoti;</w:t>
      </w:r>
    </w:p>
    <w:p w14:paraId="3AB2E1E4" w14:textId="537DEEE7" w:rsidR="00E06D5A" w:rsidRPr="00386DB5" w:rsidRDefault="00870EE0"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Tiekėjas</w:t>
      </w:r>
      <w:r w:rsidR="00E06D5A" w:rsidRPr="00386DB5">
        <w:rPr>
          <w:rFonts w:ascii="Times New Roman" w:eastAsia="Times New Roman" w:hAnsi="Times New Roman" w:cs="Times New Roman"/>
          <w:sz w:val="24"/>
          <w:szCs w:val="24"/>
        </w:rPr>
        <w:t xml:space="preserve"> turi užtikrinti komunikavimą lietuvių kalba žodžiu ir raštu </w:t>
      </w:r>
      <w:r w:rsidR="0022147E" w:rsidRPr="00386DB5">
        <w:rPr>
          <w:rFonts w:ascii="Times New Roman" w:eastAsia="Times New Roman" w:hAnsi="Times New Roman" w:cs="Times New Roman"/>
          <w:sz w:val="24"/>
          <w:szCs w:val="24"/>
        </w:rPr>
        <w:t>Perkančiajai</w:t>
      </w:r>
      <w:r w:rsidR="00E06D5A" w:rsidRPr="00386DB5">
        <w:rPr>
          <w:rFonts w:ascii="Times New Roman" w:eastAsia="Times New Roman" w:hAnsi="Times New Roman" w:cs="Times New Roman"/>
          <w:sz w:val="24"/>
          <w:szCs w:val="24"/>
        </w:rPr>
        <w:t xml:space="preserve"> organizacijai kreipiantis į </w:t>
      </w:r>
      <w:r w:rsidRPr="00386DB5">
        <w:rPr>
          <w:rFonts w:ascii="Times New Roman" w:eastAsia="Times New Roman" w:hAnsi="Times New Roman" w:cs="Times New Roman"/>
          <w:sz w:val="24"/>
          <w:szCs w:val="24"/>
        </w:rPr>
        <w:t>Tiekėjo</w:t>
      </w:r>
      <w:r w:rsidR="00E06D5A" w:rsidRPr="00386DB5">
        <w:rPr>
          <w:rFonts w:ascii="Times New Roman" w:eastAsia="Times New Roman" w:hAnsi="Times New Roman" w:cs="Times New Roman"/>
          <w:sz w:val="24"/>
          <w:szCs w:val="24"/>
        </w:rPr>
        <w:t xml:space="preserve"> Pagalbos tarnybą;</w:t>
      </w:r>
    </w:p>
    <w:p w14:paraId="7B90C064" w14:textId="37F27D5E" w:rsidR="00E06D5A" w:rsidRPr="00386DB5" w:rsidRDefault="00870EE0"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Tiekėjo</w:t>
      </w:r>
      <w:r w:rsidR="00E06D5A" w:rsidRPr="00386DB5">
        <w:rPr>
          <w:rFonts w:ascii="Times New Roman" w:eastAsia="Times New Roman" w:hAnsi="Times New Roman" w:cs="Times New Roman"/>
          <w:sz w:val="24"/>
          <w:szCs w:val="24"/>
        </w:rPr>
        <w:t xml:space="preserve"> Pagalbos tarnyba turi suteikti galimybes registruoti kreipinius įvairiais nurodytais kanalais: elektroniniu paštu; fiksuoto ir mobilaus ryšio telefonu; naudojant WEB sąsają;</w:t>
      </w:r>
    </w:p>
    <w:p w14:paraId="7B31B0FD" w14:textId="27EC6D10" w:rsidR="00E06D5A" w:rsidRPr="00386DB5" w:rsidRDefault="00870EE0"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Tiekėjo</w:t>
      </w:r>
      <w:r w:rsidR="00E06D5A" w:rsidRPr="00386DB5">
        <w:rPr>
          <w:rFonts w:ascii="Times New Roman" w:eastAsia="Times New Roman" w:hAnsi="Times New Roman" w:cs="Times New Roman"/>
          <w:sz w:val="24"/>
          <w:szCs w:val="24"/>
        </w:rPr>
        <w:t xml:space="preserve"> Pagalbos tarnyba turi užtikrinti operatyvų atgalinį ryšį ir informacijos apie incidentus realiu laiku (angl. </w:t>
      </w:r>
      <w:r w:rsidR="00E06D5A" w:rsidRPr="00386DB5">
        <w:rPr>
          <w:rFonts w:ascii="Times New Roman" w:eastAsia="Times New Roman" w:hAnsi="Times New Roman" w:cs="Times New Roman"/>
          <w:i/>
          <w:iCs/>
          <w:sz w:val="24"/>
          <w:szCs w:val="24"/>
        </w:rPr>
        <w:t>On-line</w:t>
      </w:r>
      <w:r w:rsidR="00E06D5A" w:rsidRPr="00386DB5">
        <w:rPr>
          <w:rFonts w:ascii="Times New Roman" w:eastAsia="Times New Roman" w:hAnsi="Times New Roman" w:cs="Times New Roman"/>
          <w:sz w:val="24"/>
          <w:szCs w:val="24"/>
        </w:rPr>
        <w:t>) teikimą interneto tinklalapyje, veikiančiame HTTPS protokolu.</w:t>
      </w:r>
    </w:p>
    <w:p w14:paraId="3C5FD312" w14:textId="77777777" w:rsidR="00E06D5A" w:rsidRPr="00386DB5" w:rsidRDefault="00E06D5A" w:rsidP="00E06D5A">
      <w:pPr>
        <w:pStyle w:val="Sraopastraipa"/>
        <w:numPr>
          <w:ilvl w:val="1"/>
          <w:numId w:val="7"/>
        </w:numPr>
        <w:tabs>
          <w:tab w:val="left" w:pos="702"/>
          <w:tab w:val="left" w:pos="1276"/>
        </w:tabs>
        <w:spacing w:after="0" w:line="240" w:lineRule="auto"/>
        <w:ind w:left="0" w:firstLine="709"/>
        <w:jc w:val="both"/>
        <w:rPr>
          <w:rFonts w:ascii="Times New Roman" w:eastAsia="Times New Roman" w:hAnsi="Times New Roman" w:cs="Times New Roman"/>
          <w:sz w:val="24"/>
          <w:szCs w:val="24"/>
        </w:rPr>
      </w:pPr>
      <w:r w:rsidRPr="00386DB5">
        <w:rPr>
          <w:rFonts w:ascii="Times New Roman" w:eastAsia="Times New Roman" w:hAnsi="Times New Roman" w:cs="Times New Roman"/>
          <w:sz w:val="24"/>
          <w:szCs w:val="24"/>
        </w:rPr>
        <w:t>Pagalbos tarnyba turi informuoti apie užregistruotų problemų būklę, planuojamą problemų išsprendimo datą ir laiką bei problemų išsprendimą.</w:t>
      </w:r>
    </w:p>
    <w:p w14:paraId="45027146" w14:textId="77777777" w:rsidR="00E06D5A" w:rsidRPr="00386DB5" w:rsidRDefault="00E06D5A" w:rsidP="00C779DA">
      <w:pPr>
        <w:spacing w:line="240" w:lineRule="auto"/>
        <w:rPr>
          <w:rFonts w:ascii="Times New Roman" w:eastAsia="Times New Roman" w:hAnsi="Times New Roman" w:cs="Times New Roman"/>
          <w:kern w:val="0"/>
          <w:sz w:val="24"/>
          <w:szCs w:val="24"/>
          <w14:ligatures w14:val="none"/>
        </w:rPr>
      </w:pPr>
    </w:p>
    <w:p w14:paraId="30845659" w14:textId="4ED84FD9" w:rsidR="00AF4756" w:rsidRPr="003D1CD8" w:rsidRDefault="00B147D3" w:rsidP="00AF4756">
      <w:pPr>
        <w:spacing w:line="240" w:lineRule="auto"/>
        <w:jc w:val="center"/>
        <w:rPr>
          <w:rFonts w:ascii="Times New Roman" w:eastAsia="Times New Roman" w:hAnsi="Times New Roman" w:cs="Times New Roman"/>
          <w:kern w:val="0"/>
          <w:sz w:val="24"/>
          <w:szCs w:val="24"/>
          <w14:ligatures w14:val="none"/>
        </w:rPr>
      </w:pPr>
      <w:r w:rsidRPr="00386DB5">
        <w:rPr>
          <w:rFonts w:ascii="Times New Roman" w:eastAsia="Times New Roman" w:hAnsi="Times New Roman" w:cs="Times New Roman"/>
          <w:kern w:val="0"/>
          <w:sz w:val="24"/>
          <w:szCs w:val="24"/>
          <w14:ligatures w14:val="none"/>
        </w:rPr>
        <w:t>_____________</w:t>
      </w:r>
    </w:p>
    <w:sectPr w:rsidR="00AF4756" w:rsidRPr="003D1CD8" w:rsidSect="00940960">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83965" w14:textId="77777777" w:rsidR="008F3594" w:rsidRPr="00386DB5" w:rsidRDefault="008F3594">
      <w:pPr>
        <w:spacing w:after="0" w:line="240" w:lineRule="auto"/>
      </w:pPr>
      <w:r w:rsidRPr="00386DB5">
        <w:separator/>
      </w:r>
    </w:p>
  </w:endnote>
  <w:endnote w:type="continuationSeparator" w:id="0">
    <w:p w14:paraId="300095DD" w14:textId="77777777" w:rsidR="008F3594" w:rsidRPr="00386DB5" w:rsidRDefault="008F3594">
      <w:pPr>
        <w:spacing w:after="0" w:line="240" w:lineRule="auto"/>
      </w:pPr>
      <w:r w:rsidRPr="00386D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E513" w14:textId="77777777" w:rsidR="00F3186A" w:rsidRPr="00386DB5" w:rsidRDefault="003A1193">
    <w:pPr>
      <w:pStyle w:val="Porat"/>
    </w:pPr>
    <w:r w:rsidRPr="00386DB5">
      <w:rPr>
        <w:noProof/>
        <w:lang w:eastAsia="lt-LT"/>
      </w:rPr>
      <mc:AlternateContent>
        <mc:Choice Requires="wps">
          <w:drawing>
            <wp:anchor distT="0" distB="0" distL="0" distR="0" simplePos="0" relativeHeight="251660288" behindDoc="0" locked="0" layoutInCell="1" allowOverlap="1" wp14:anchorId="580BC6BD" wp14:editId="56D4163A">
              <wp:simplePos x="635" y="635"/>
              <wp:positionH relativeFrom="page">
                <wp:align>left</wp:align>
              </wp:positionH>
              <wp:positionV relativeFrom="page">
                <wp:align>bottom</wp:align>
              </wp:positionV>
              <wp:extent cx="443865" cy="443865"/>
              <wp:effectExtent l="0" t="0" r="8255" b="0"/>
              <wp:wrapNone/>
              <wp:docPr id="972560635" name="Text Box 2"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847EF" w14:textId="77777777" w:rsidR="00F3186A" w:rsidRPr="00386DB5" w:rsidRDefault="003A1193" w:rsidP="008F555B">
                          <w:pPr>
                            <w:spacing w:after="0"/>
                            <w:rPr>
                              <w:rFonts w:ascii="Times New Roman" w:eastAsia="Times New Roman" w:hAnsi="Times New Roman" w:cs="Times New Roman"/>
                              <w:color w:val="000000"/>
                              <w:sz w:val="16"/>
                              <w:szCs w:val="16"/>
                            </w:rPr>
                          </w:pPr>
                          <w:r w:rsidRPr="00386DB5">
                            <w:rPr>
                              <w:rFonts w:ascii="Times New Roman" w:eastAsia="Times New Roman" w:hAnsi="Times New Roman" w:cs="Times New Roman"/>
                              <w:color w:val="000000"/>
                              <w:sz w:val="16"/>
                              <w:szCs w:val="16"/>
                            </w:rPr>
                            <w:t>Sensitivity: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0BC6BD" id="_x0000_t202" coordsize="21600,21600" o:spt="202" path="m,l,21600r21600,l21600,xe">
              <v:stroke joinstyle="miter"/>
              <v:path gradientshapeok="t" o:connecttype="rect"/>
            </v:shapetype>
            <v:shape id="Text Box 2" o:spid="_x0000_s1026" type="#_x0000_t202" alt="Sensitivity: Intern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2847EF" w14:textId="77777777" w:rsidR="00F3186A" w:rsidRPr="00386DB5" w:rsidRDefault="003A1193" w:rsidP="008F555B">
                    <w:pPr>
                      <w:spacing w:after="0"/>
                      <w:rPr>
                        <w:rFonts w:ascii="Times New Roman" w:eastAsia="Times New Roman" w:hAnsi="Times New Roman" w:cs="Times New Roman"/>
                        <w:color w:val="000000"/>
                        <w:sz w:val="16"/>
                        <w:szCs w:val="16"/>
                      </w:rPr>
                    </w:pPr>
                    <w:r w:rsidRPr="00386DB5">
                      <w:rPr>
                        <w:rFonts w:ascii="Times New Roman" w:eastAsia="Times New Roman" w:hAnsi="Times New Roman" w:cs="Times New Roman"/>
                        <w:color w:val="000000"/>
                        <w:sz w:val="16"/>
                        <w:szCs w:val="16"/>
                      </w:rPr>
                      <w:t>Sensitivity: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5986D" w14:textId="77777777" w:rsidR="00F3186A" w:rsidRPr="00386DB5" w:rsidRDefault="00F3186A" w:rsidP="00650511">
    <w:pPr>
      <w:spacing w:after="0"/>
      <w:jc w:val="both"/>
      <w:rPr>
        <w:rFonts w:ascii="Times New Roman" w:hAnsi="Times New Roman" w:cs="Times New Roman"/>
        <w:sz w:val="24"/>
        <w:szCs w:val="24"/>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3CB7" w14:textId="77777777" w:rsidR="00F3186A" w:rsidRPr="00386DB5" w:rsidRDefault="003A1193">
    <w:pPr>
      <w:pStyle w:val="Porat"/>
    </w:pPr>
    <w:r w:rsidRPr="00386DB5">
      <w:rPr>
        <w:noProof/>
        <w:lang w:eastAsia="lt-LT"/>
      </w:rPr>
      <mc:AlternateContent>
        <mc:Choice Requires="wps">
          <w:drawing>
            <wp:anchor distT="0" distB="0" distL="0" distR="0" simplePos="0" relativeHeight="251659264" behindDoc="0" locked="0" layoutInCell="1" allowOverlap="1" wp14:anchorId="2165998C" wp14:editId="51C0479B">
              <wp:simplePos x="0" y="0"/>
              <wp:positionH relativeFrom="page">
                <wp:align>left</wp:align>
              </wp:positionH>
              <wp:positionV relativeFrom="page">
                <wp:align>bottom</wp:align>
              </wp:positionV>
              <wp:extent cx="443865" cy="443865"/>
              <wp:effectExtent l="0" t="0" r="8255" b="0"/>
              <wp:wrapNone/>
              <wp:docPr id="2051804035" name="Text Box 1" descr="Sensitiv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0C6D14" w14:textId="33997000" w:rsidR="00F3186A" w:rsidRPr="00386DB5" w:rsidRDefault="00F3186A" w:rsidP="008F555B">
                          <w:pPr>
                            <w:spacing w:after="0"/>
                            <w:rPr>
                              <w:rFonts w:ascii="Times New Roman" w:eastAsia="Times New Roman" w:hAnsi="Times New Roman" w:cs="Times New Roman"/>
                              <w:color w:val="000000"/>
                              <w:sz w:val="16"/>
                              <w:szCs w:val="16"/>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65998C" id="_x0000_t202" coordsize="21600,21600" o:spt="202" path="m,l,21600r21600,l21600,xe">
              <v:stroke joinstyle="miter"/>
              <v:path gradientshapeok="t" o:connecttype="rect"/>
            </v:shapetype>
            <v:shape id="Text Box 1" o:spid="_x0000_s1027" type="#_x0000_t202" alt="Sensitivity: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40C6D14" w14:textId="33997000" w:rsidR="00F3186A" w:rsidRPr="00386DB5" w:rsidRDefault="00F3186A" w:rsidP="008F555B">
                    <w:pPr>
                      <w:spacing w:after="0"/>
                      <w:rPr>
                        <w:rFonts w:ascii="Times New Roman" w:eastAsia="Times New Roman" w:hAnsi="Times New Roman" w:cs="Times New Roman"/>
                        <w:color w:val="000000"/>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F3F0" w14:textId="77777777" w:rsidR="008F3594" w:rsidRPr="00386DB5" w:rsidRDefault="008F3594">
      <w:pPr>
        <w:spacing w:after="0" w:line="240" w:lineRule="auto"/>
      </w:pPr>
      <w:r w:rsidRPr="00386DB5">
        <w:separator/>
      </w:r>
    </w:p>
  </w:footnote>
  <w:footnote w:type="continuationSeparator" w:id="0">
    <w:p w14:paraId="56D874F0" w14:textId="77777777" w:rsidR="008F3594" w:rsidRPr="00386DB5" w:rsidRDefault="008F3594">
      <w:pPr>
        <w:spacing w:after="0" w:line="240" w:lineRule="auto"/>
      </w:pPr>
      <w:r w:rsidRPr="00386DB5">
        <w:continuationSeparator/>
      </w:r>
    </w:p>
  </w:footnote>
  <w:footnote w:id="1">
    <w:p w14:paraId="3BC9DF1B" w14:textId="33F5A0B7" w:rsidR="00984A47" w:rsidRPr="00386DB5" w:rsidRDefault="00984A47">
      <w:pPr>
        <w:pStyle w:val="Puslapioinaostekstas"/>
        <w:rPr>
          <w:lang w:val="lt-LT"/>
        </w:rPr>
      </w:pPr>
      <w:r w:rsidRPr="00386DB5">
        <w:rPr>
          <w:rStyle w:val="Puslapioinaosnuoroda"/>
          <w:lang w:val="lt-LT"/>
        </w:rPr>
        <w:footnoteRef/>
      </w:r>
      <w:r w:rsidRPr="00386DB5">
        <w:rPr>
          <w:lang w:val="lt-LT"/>
        </w:rPr>
        <w:t xml:space="preserve"> </w:t>
      </w:r>
      <w:r w:rsidRPr="00386DB5">
        <w:rPr>
          <w:rFonts w:ascii="Times New Roman" w:hAnsi="Times New Roman" w:cs="Times New Roman"/>
          <w:lang w:val="lt-LT"/>
        </w:rPr>
        <w:t xml:space="preserve">ISBN </w:t>
      </w:r>
      <w:r w:rsidRPr="00386DB5">
        <w:rPr>
          <w:rFonts w:ascii="Times New Roman" w:eastAsia="Times New Roman" w:hAnsi="Times New Roman" w:cs="Times New Roman"/>
          <w:color w:val="000000" w:themeColor="text1"/>
          <w:lang w:val="lt-LT" w:eastAsia="en-GB"/>
        </w:rPr>
        <w:t>978-9955-613-59-6; 978-9955-613-58-9; 978-9955-613-38-1; 978-9955-613-39-8; 978-9955-613-57-2</w:t>
      </w:r>
    </w:p>
  </w:footnote>
  <w:footnote w:id="2">
    <w:p w14:paraId="6F145260" w14:textId="271CED31" w:rsidR="009F6C20" w:rsidRPr="00386DB5" w:rsidRDefault="009F6C20">
      <w:pPr>
        <w:pStyle w:val="Puslapioinaostekstas"/>
        <w:rPr>
          <w:lang w:val="lt-LT"/>
        </w:rPr>
      </w:pPr>
      <w:r w:rsidRPr="00386DB5">
        <w:rPr>
          <w:rStyle w:val="Puslapioinaosnuoroda"/>
          <w:lang w:val="lt-LT"/>
        </w:rPr>
        <w:footnoteRef/>
      </w:r>
      <w:r w:rsidRPr="00386DB5">
        <w:rPr>
          <w:lang w:val="lt-LT"/>
        </w:rPr>
        <w:t xml:space="preserve"> </w:t>
      </w:r>
      <w:r w:rsidRPr="00386DB5">
        <w:rPr>
          <w:rFonts w:ascii="Times New Roman" w:eastAsia="Times New Roman" w:hAnsi="Times New Roman" w:cs="Times New Roman"/>
          <w:lang w:val="lt-LT"/>
        </w:rPr>
        <w:t xml:space="preserve">Lietuvos Respublikos švietimo, mokslo ir sporto ministro 2022 m. </w:t>
      </w:r>
      <w:r w:rsidR="00E01BA1" w:rsidRPr="00386DB5">
        <w:rPr>
          <w:rFonts w:ascii="Times New Roman" w:eastAsia="Times New Roman" w:hAnsi="Times New Roman" w:cs="Times New Roman"/>
          <w:lang w:val="lt-LT"/>
        </w:rPr>
        <w:t>rugp</w:t>
      </w:r>
      <w:r w:rsidR="007B5CFD" w:rsidRPr="00386DB5">
        <w:rPr>
          <w:rFonts w:ascii="Times New Roman" w:eastAsia="Times New Roman" w:hAnsi="Times New Roman" w:cs="Times New Roman"/>
          <w:lang w:val="lt-LT"/>
        </w:rPr>
        <w:t>jūčio 24</w:t>
      </w:r>
      <w:r w:rsidR="00321BA2" w:rsidRPr="00386DB5">
        <w:rPr>
          <w:rFonts w:ascii="Times New Roman" w:eastAsia="Times New Roman" w:hAnsi="Times New Roman" w:cs="Times New Roman"/>
          <w:lang w:val="lt-LT"/>
        </w:rPr>
        <w:t xml:space="preserve"> </w:t>
      </w:r>
      <w:r w:rsidRPr="00386DB5">
        <w:rPr>
          <w:rFonts w:ascii="Times New Roman" w:eastAsia="Times New Roman" w:hAnsi="Times New Roman" w:cs="Times New Roman"/>
          <w:lang w:val="lt-LT"/>
        </w:rPr>
        <w:t>d. įsakym</w:t>
      </w:r>
      <w:r w:rsidR="001A3BF3" w:rsidRPr="00386DB5">
        <w:rPr>
          <w:rFonts w:ascii="Times New Roman" w:eastAsia="Times New Roman" w:hAnsi="Times New Roman" w:cs="Times New Roman"/>
          <w:lang w:val="lt-LT"/>
        </w:rPr>
        <w:t>as</w:t>
      </w:r>
      <w:r w:rsidRPr="00386DB5">
        <w:rPr>
          <w:rFonts w:ascii="Times New Roman" w:eastAsia="Times New Roman" w:hAnsi="Times New Roman" w:cs="Times New Roman"/>
          <w:lang w:val="lt-LT"/>
        </w:rPr>
        <w:t xml:space="preserve"> </w:t>
      </w:r>
      <w:r w:rsidR="00321BA2" w:rsidRPr="00386DB5">
        <w:rPr>
          <w:rFonts w:ascii="Times New Roman" w:eastAsia="Times New Roman" w:hAnsi="Times New Roman" w:cs="Times New Roman"/>
          <w:lang w:val="lt-LT"/>
        </w:rPr>
        <w:t>Nr. V-</w:t>
      </w:r>
      <w:r w:rsidRPr="00386DB5">
        <w:rPr>
          <w:rFonts w:ascii="Times New Roman" w:eastAsia="Times New Roman" w:hAnsi="Times New Roman" w:cs="Times New Roman"/>
          <w:lang w:val="lt-LT"/>
        </w:rPr>
        <w:t>1269 „Dėl Priešmokyklinio, pradinio, pagrindinio ir vidurinio ugdymo bendrųjų programų patvirtinimo“</w:t>
      </w:r>
      <w:r w:rsidR="007B5CFD" w:rsidRPr="00386DB5">
        <w:rPr>
          <w:rFonts w:ascii="Times New Roman" w:eastAsia="Times New Roman" w:hAnsi="Times New Roman" w:cs="Times New Roman"/>
          <w:lang w:val="lt-LT"/>
        </w:rPr>
        <w:t xml:space="preserve"> (</w:t>
      </w:r>
      <w:r w:rsidR="00AF5A97" w:rsidRPr="00386DB5">
        <w:rPr>
          <w:rFonts w:ascii="Times New Roman" w:eastAsia="Times New Roman" w:hAnsi="Times New Roman" w:cs="Times New Roman"/>
          <w:lang w:val="lt-LT"/>
        </w:rPr>
        <w:t xml:space="preserve">šio </w:t>
      </w:r>
      <w:r w:rsidR="007B5CFD" w:rsidRPr="00386DB5">
        <w:rPr>
          <w:rFonts w:ascii="Times New Roman" w:eastAsia="Times New Roman" w:hAnsi="Times New Roman" w:cs="Times New Roman"/>
          <w:lang w:val="lt-LT"/>
        </w:rPr>
        <w:t xml:space="preserve">įsakymo </w:t>
      </w:r>
      <w:r w:rsidRPr="00386DB5">
        <w:rPr>
          <w:rFonts w:ascii="Times New Roman" w:eastAsia="Times New Roman" w:hAnsi="Times New Roman" w:cs="Times New Roman"/>
          <w:lang w:val="lt-LT"/>
        </w:rPr>
        <w:t>pakeitim</w:t>
      </w:r>
      <w:r w:rsidR="007B5CFD" w:rsidRPr="00386DB5">
        <w:rPr>
          <w:rFonts w:ascii="Times New Roman" w:eastAsia="Times New Roman" w:hAnsi="Times New Roman" w:cs="Times New Roman"/>
          <w:lang w:val="lt-LT"/>
        </w:rPr>
        <w:t>as</w:t>
      </w:r>
      <w:r w:rsidR="00AF5A97" w:rsidRPr="00386DB5">
        <w:rPr>
          <w:rFonts w:ascii="Times New Roman" w:eastAsia="Times New Roman" w:hAnsi="Times New Roman" w:cs="Times New Roman"/>
          <w:lang w:val="lt-LT"/>
        </w:rPr>
        <w:t>: 2025-02-13 Nr. V-177,</w:t>
      </w:r>
      <w:r w:rsidRPr="00386DB5">
        <w:rPr>
          <w:rFonts w:ascii="Times New Roman" w:eastAsia="Times New Roman" w:hAnsi="Times New Roman" w:cs="Times New Roman"/>
          <w:lang w:val="lt-LT"/>
        </w:rPr>
        <w:t xml:space="preserve"> </w:t>
      </w:r>
      <w:r w:rsidR="00205F53" w:rsidRPr="00386DB5">
        <w:rPr>
          <w:rFonts w:ascii="Times New Roman" w:eastAsia="Times New Roman" w:hAnsi="Times New Roman" w:cs="Times New Roman"/>
          <w:lang w:val="lt-LT"/>
        </w:rPr>
        <w:t>6</w:t>
      </w:r>
      <w:r w:rsidRPr="00386DB5">
        <w:rPr>
          <w:rFonts w:ascii="Times New Roman" w:eastAsia="Times New Roman" w:hAnsi="Times New Roman" w:cs="Times New Roman"/>
          <w:lang w:val="lt-LT"/>
        </w:rPr>
        <w:t>1 pried</w:t>
      </w:r>
      <w:r w:rsidR="00205F53" w:rsidRPr="00386DB5">
        <w:rPr>
          <w:rFonts w:ascii="Times New Roman" w:eastAsia="Times New Roman" w:hAnsi="Times New Roman" w:cs="Times New Roman"/>
          <w:lang w:val="lt-LT"/>
        </w:rPr>
        <w:t>as</w:t>
      </w:r>
      <w:r w:rsidR="00AF5A97" w:rsidRPr="00386DB5">
        <w:rPr>
          <w:rFonts w:ascii="Times New Roman" w:eastAsia="Times New Roman" w:hAnsi="Times New Roman" w:cs="Times New Roman"/>
          <w:lang w:val="lt-LT"/>
        </w:rPr>
        <w:t>)</w:t>
      </w:r>
    </w:p>
  </w:footnote>
  <w:footnote w:id="3">
    <w:p w14:paraId="6379546C" w14:textId="2405B0E4" w:rsidR="003420B5" w:rsidRPr="00386DB5" w:rsidRDefault="003420B5" w:rsidP="003420B5">
      <w:pPr>
        <w:spacing w:after="0" w:line="240" w:lineRule="auto"/>
        <w:ind w:firstLine="720"/>
        <w:jc w:val="both"/>
        <w:rPr>
          <w:rFonts w:ascii="Times New Roman" w:hAnsi="Times New Roman" w:cs="Times New Roman"/>
          <w:color w:val="000000"/>
          <w:sz w:val="20"/>
          <w:szCs w:val="20"/>
          <w:lang w:eastAsia="lt-LT"/>
        </w:rPr>
      </w:pPr>
      <w:r w:rsidRPr="00386DB5">
        <w:rPr>
          <w:rStyle w:val="Puslapioinaosnuoroda"/>
        </w:rPr>
        <w:footnoteRef/>
      </w:r>
      <w:r w:rsidRPr="00386DB5">
        <w:t xml:space="preserve"> </w:t>
      </w:r>
      <w:r w:rsidR="0022147E" w:rsidRPr="00386DB5">
        <w:rPr>
          <w:rFonts w:ascii="Times New Roman" w:hAnsi="Times New Roman" w:cs="Times New Roman"/>
          <w:color w:val="000000"/>
          <w:sz w:val="20"/>
          <w:szCs w:val="20"/>
          <w:lang w:eastAsia="lt-LT"/>
        </w:rPr>
        <w:t>Perkančioji</w:t>
      </w:r>
      <w:r w:rsidR="009637BA" w:rsidRPr="00386DB5">
        <w:rPr>
          <w:rFonts w:ascii="Times New Roman" w:hAnsi="Times New Roman" w:cs="Times New Roman"/>
          <w:color w:val="000000"/>
          <w:sz w:val="20"/>
          <w:szCs w:val="20"/>
          <w:lang w:eastAsia="lt-LT"/>
        </w:rPr>
        <w:t xml:space="preserve"> organizacija</w:t>
      </w:r>
      <w:r w:rsidRPr="00386DB5">
        <w:rPr>
          <w:rFonts w:ascii="Times New Roman" w:hAnsi="Times New Roman" w:cs="Times New Roman"/>
          <w:color w:val="000000"/>
          <w:sz w:val="20"/>
          <w:szCs w:val="20"/>
          <w:lang w:eastAsia="lt-LT"/>
        </w:rPr>
        <w:t>,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40A8A713" w14:textId="77777777" w:rsidR="003420B5" w:rsidRPr="00386DB5" w:rsidRDefault="003420B5" w:rsidP="003420B5">
      <w:pPr>
        <w:spacing w:after="0" w:line="240" w:lineRule="auto"/>
        <w:ind w:firstLine="720"/>
        <w:jc w:val="both"/>
        <w:rPr>
          <w:rFonts w:ascii="Times New Roman" w:hAnsi="Times New Roman" w:cs="Times New Roman"/>
          <w:color w:val="000000"/>
          <w:sz w:val="20"/>
          <w:szCs w:val="20"/>
          <w:lang w:eastAsia="lt-LT"/>
        </w:rPr>
      </w:pPr>
      <w:r w:rsidRPr="00386DB5">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11E56B3" w14:textId="77777777" w:rsidR="003420B5" w:rsidRPr="00386DB5" w:rsidRDefault="003420B5" w:rsidP="003420B5">
      <w:pPr>
        <w:spacing w:after="0" w:line="240" w:lineRule="auto"/>
        <w:ind w:firstLine="720"/>
        <w:jc w:val="both"/>
        <w:rPr>
          <w:rFonts w:ascii="Times New Roman" w:hAnsi="Times New Roman" w:cs="Times New Roman"/>
          <w:sz w:val="20"/>
          <w:szCs w:val="20"/>
        </w:rPr>
      </w:pPr>
      <w:r w:rsidRPr="00386DB5">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386DB5">
        <w:rPr>
          <w:rFonts w:ascii="Times New Roman" w:hAnsi="Times New Roman" w:cs="Times New Roman"/>
          <w:sz w:val="20"/>
          <w:szCs w:val="20"/>
        </w:rPr>
        <w:t xml:space="preserve"> </w:t>
      </w:r>
    </w:p>
    <w:p w14:paraId="23F0DFDB" w14:textId="77777777" w:rsidR="003420B5" w:rsidRPr="00386DB5" w:rsidRDefault="003420B5" w:rsidP="003420B5">
      <w:pPr>
        <w:pStyle w:val="Puslapioinaostekstas"/>
        <w:rPr>
          <w:rFonts w:eastAsia="Calibri"/>
          <w:lang w:val="lt-LT"/>
        </w:rPr>
      </w:pPr>
    </w:p>
  </w:footnote>
  <w:footnote w:id="4">
    <w:p w14:paraId="6AC88B54" w14:textId="511E195A" w:rsidR="003420B5" w:rsidRPr="00386DB5" w:rsidRDefault="003420B5" w:rsidP="003420B5">
      <w:pPr>
        <w:pStyle w:val="Puslapioinaostekstas"/>
        <w:jc w:val="both"/>
        <w:rPr>
          <w:rFonts w:asciiTheme="majorBidi" w:eastAsia="Calibri" w:hAnsiTheme="majorBidi" w:cstheme="majorBidi"/>
          <w:color w:val="FF0000"/>
          <w:lang w:val="lt-LT" w:eastAsia="en-GB"/>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w:t>
      </w:r>
      <w:r w:rsidR="0022147E" w:rsidRPr="00386DB5">
        <w:rPr>
          <w:rFonts w:asciiTheme="majorBidi" w:hAnsiTheme="majorBidi" w:cstheme="majorBidi"/>
          <w:lang w:val="lt-LT" w:eastAsia="en-GB"/>
        </w:rPr>
        <w:t>Perkančioji</w:t>
      </w:r>
      <w:r w:rsidRPr="00386DB5">
        <w:rPr>
          <w:rFonts w:asciiTheme="majorBidi" w:hAnsiTheme="majorBidi" w:cstheme="majorBidi"/>
          <w:lang w:val="lt-LT" w:eastAsia="en-GB"/>
        </w:rPr>
        <w:t xml:space="preserve"> organizacija nustato, kad </w:t>
      </w:r>
      <w:r w:rsidR="00870EE0" w:rsidRPr="00386DB5">
        <w:rPr>
          <w:rFonts w:asciiTheme="majorBidi" w:hAnsiTheme="majorBidi" w:cstheme="majorBidi"/>
          <w:lang w:val="lt-LT" w:eastAsia="en-GB"/>
        </w:rPr>
        <w:t>Tiekėjas</w:t>
      </w:r>
      <w:r w:rsidRPr="00386DB5">
        <w:rPr>
          <w:rFonts w:asciiTheme="majorBidi" w:hAnsiTheme="majorBidi" w:cstheme="majorBidi"/>
          <w:lang w:val="lt-LT" w:eastAsia="en-GB"/>
        </w:rPr>
        <w:t xml:space="preserve"> turi pateikti tiek dokumentų, kad jie patvirtintų visą reikalavime / reikalavimuose nustatytą / nustatytus reikalavimą / reikalavimus. </w:t>
      </w:r>
      <w:r w:rsidR="0022147E" w:rsidRPr="00386DB5">
        <w:rPr>
          <w:rFonts w:asciiTheme="majorBidi" w:hAnsiTheme="majorBidi" w:cstheme="majorBidi"/>
          <w:lang w:val="lt-LT" w:eastAsia="en-GB"/>
        </w:rPr>
        <w:t>Perkančioji</w:t>
      </w:r>
      <w:r w:rsidRPr="00386DB5">
        <w:rPr>
          <w:rFonts w:asciiTheme="majorBidi" w:hAnsiTheme="majorBidi" w:cstheme="majorBidi"/>
          <w:lang w:val="lt-LT" w:eastAsia="en-GB"/>
        </w:rPr>
        <w:t xml:space="preserve"> organizacija pasilieka teisę </w:t>
      </w:r>
      <w:r w:rsidR="00870EE0" w:rsidRPr="00386DB5">
        <w:rPr>
          <w:rFonts w:asciiTheme="majorBidi" w:hAnsiTheme="majorBidi" w:cstheme="majorBidi"/>
          <w:lang w:val="lt-LT" w:eastAsia="en-GB"/>
        </w:rPr>
        <w:t>Tiekėjui</w:t>
      </w:r>
      <w:r w:rsidRPr="00386DB5">
        <w:rPr>
          <w:rFonts w:asciiTheme="majorBidi" w:hAnsiTheme="majorBidi" w:cstheme="majorBidi"/>
          <w:lang w:val="lt-LT" w:eastAsia="en-GB"/>
        </w:rPr>
        <w:t xml:space="preserve"> pateikus ne visus nurodytus dokumentus (jeigu jie nėra pakankami) – prašyti pateikti ir kitus dokumentus (jeigu pateikti dokumentai yra nepakankami ir tam tikros reikalavimo dalies nepatvirtina), t. y. </w:t>
      </w:r>
      <w:r w:rsidR="0022147E" w:rsidRPr="00386DB5">
        <w:rPr>
          <w:rFonts w:asciiTheme="majorBidi" w:hAnsiTheme="majorBidi" w:cstheme="majorBidi"/>
          <w:lang w:val="lt-LT" w:eastAsia="en-GB"/>
        </w:rPr>
        <w:t>Perkančioji</w:t>
      </w:r>
      <w:r w:rsidRPr="00386DB5">
        <w:rPr>
          <w:rFonts w:asciiTheme="majorBidi" w:hAnsiTheme="majorBidi" w:cstheme="majorBidi"/>
          <w:lang w:val="lt-LT" w:eastAsia="en-GB"/>
        </w:rPr>
        <w:t xml:space="preserve"> organizacija nustato, kad šį / šiuos reikalavimus patvirtinantys dokumentai gali būti tikslinami. Pažymėtina, jog </w:t>
      </w:r>
      <w:r w:rsidR="0022147E" w:rsidRPr="00386DB5">
        <w:rPr>
          <w:rFonts w:asciiTheme="majorBidi" w:hAnsiTheme="majorBidi" w:cstheme="majorBidi"/>
          <w:lang w:val="lt-LT" w:eastAsia="en-GB"/>
        </w:rPr>
        <w:t>Perkančioji</w:t>
      </w:r>
      <w:r w:rsidRPr="00386DB5">
        <w:rPr>
          <w:rFonts w:asciiTheme="majorBidi" w:hAnsiTheme="majorBidi" w:cstheme="majorBidi"/>
          <w:lang w:val="lt-LT" w:eastAsia="en-GB"/>
        </w:rPr>
        <w:t xml:space="preserve"> organizacija rekomenduoja teikti Juridinių asmenų dalyvių informacinės sistemos išrašą arba atitinkamus valstybės narės ar trečiosios šalies dokumentus, kadangi šis išrašas arba atitinkamas dokumentas detaliai pateikia informaciją apie </w:t>
      </w:r>
      <w:r w:rsidR="00870EE0" w:rsidRPr="00386DB5">
        <w:rPr>
          <w:rFonts w:asciiTheme="majorBidi" w:hAnsiTheme="majorBidi" w:cstheme="majorBidi"/>
          <w:lang w:val="lt-LT" w:eastAsia="en-GB"/>
        </w:rPr>
        <w:t>Tiekėjo</w:t>
      </w:r>
      <w:r w:rsidRPr="00386DB5">
        <w:rPr>
          <w:rFonts w:asciiTheme="majorBidi" w:hAnsiTheme="majorBidi" w:cstheme="majorBidi"/>
          <w:lang w:val="lt-LT" w:eastAsia="en-GB"/>
        </w:rPr>
        <w:t xml:space="preserve"> atitiktį Viešojo pirkimo sąlygų keliamiems su nacionaliniu saugumu susijusiems reikalavimams.</w:t>
      </w:r>
    </w:p>
  </w:footnote>
  <w:footnote w:id="5">
    <w:p w14:paraId="2A960D41" w14:textId="77777777" w:rsidR="003420B5" w:rsidRPr="00386DB5" w:rsidRDefault="003420B5" w:rsidP="003420B5">
      <w:pPr>
        <w:pStyle w:val="Puslapioinaostekstas"/>
        <w:jc w:val="both"/>
        <w:rPr>
          <w:rFonts w:asciiTheme="majorBidi" w:hAnsiTheme="majorBidi" w:cstheme="majorBidi"/>
          <w:lang w:val="lt-LT" w:eastAsia="en-US"/>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Kontroliuojančio asmens sąvoka apibrėžta VPĮ 2 straipsnio 15</w:t>
      </w:r>
      <w:r w:rsidRPr="00386DB5">
        <w:rPr>
          <w:rFonts w:asciiTheme="majorBidi" w:hAnsiTheme="majorBidi" w:cstheme="majorBidi"/>
          <w:vertAlign w:val="superscript"/>
          <w:lang w:val="lt-LT"/>
        </w:rPr>
        <w:t>1</w:t>
      </w:r>
      <w:r w:rsidRPr="00386DB5">
        <w:rPr>
          <w:rFonts w:asciiTheme="majorBidi" w:hAnsiTheme="majorBidi" w:cstheme="majorBidi"/>
          <w:lang w:val="lt-LT"/>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59873447" w14:textId="77777777" w:rsidR="003420B5" w:rsidRPr="00386DB5" w:rsidRDefault="003420B5" w:rsidP="003420B5">
      <w:pPr>
        <w:pStyle w:val="Puslapioinaostekstas"/>
        <w:jc w:val="both"/>
        <w:rPr>
          <w:rFonts w:asciiTheme="majorBidi" w:hAnsiTheme="majorBidi" w:cstheme="majorBidi"/>
          <w:lang w:val="lt-LT"/>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Su valstybių ar teritorijų sąrašu galite susipažinti čia </w:t>
      </w:r>
      <w:hyperlink r:id="rId1" w:history="1">
        <w:r w:rsidRPr="00386DB5">
          <w:rPr>
            <w:rStyle w:val="Hipersaitas"/>
            <w:rFonts w:asciiTheme="majorBidi" w:hAnsiTheme="majorBidi"/>
            <w:bCs/>
            <w:lang w:val="lt-LT"/>
          </w:rPr>
          <w:t>https://e-seimas.lrs.lt/portal/legalAct/lt/TAD/1a061730b0c711ecaf79c2120caf5094/asr</w:t>
        </w:r>
      </w:hyperlink>
      <w:r w:rsidRPr="00386DB5">
        <w:rPr>
          <w:rStyle w:val="Hipersaitas"/>
          <w:rFonts w:asciiTheme="majorBidi" w:hAnsiTheme="majorBidi"/>
          <w:bCs/>
          <w:lang w:val="lt-LT"/>
        </w:rPr>
        <w:t xml:space="preserve"> </w:t>
      </w:r>
    </w:p>
  </w:footnote>
  <w:footnote w:id="7">
    <w:p w14:paraId="32ED7471" w14:textId="6DEBE8A9" w:rsidR="003420B5" w:rsidRPr="00386DB5" w:rsidRDefault="003420B5" w:rsidP="003420B5">
      <w:pPr>
        <w:pStyle w:val="Puslapioinaostekstas"/>
        <w:jc w:val="both"/>
        <w:rPr>
          <w:rFonts w:asciiTheme="majorBidi" w:hAnsiTheme="majorBidi" w:cstheme="majorBidi"/>
          <w:lang w:val="lt-LT"/>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w:t>
      </w:r>
      <w:bookmarkStart w:id="14" w:name="_Hlk124763265"/>
      <w:r w:rsidR="00870EE0" w:rsidRPr="00386DB5">
        <w:rPr>
          <w:rFonts w:asciiTheme="majorBidi" w:hAnsiTheme="majorBidi" w:cstheme="majorBidi"/>
          <w:lang w:val="lt-LT"/>
        </w:rPr>
        <w:t>Tiekėjui</w:t>
      </w:r>
      <w:r w:rsidRPr="00386DB5">
        <w:rPr>
          <w:rFonts w:asciiTheme="majorBidi" w:hAnsiTheme="majorBidi" w:cstheme="majorBidi"/>
          <w:lang w:val="lt-LT"/>
        </w:rPr>
        <w:t xml:space="preserve"> kartu su pasiūlymu nepridėjus šios deklaracijos – </w:t>
      </w:r>
      <w:r w:rsidR="0022147E" w:rsidRPr="00386DB5">
        <w:rPr>
          <w:rFonts w:asciiTheme="majorBidi" w:hAnsiTheme="majorBidi" w:cstheme="majorBidi"/>
          <w:lang w:val="lt-LT"/>
        </w:rPr>
        <w:t>Perkančioji</w:t>
      </w:r>
      <w:r w:rsidRPr="00386DB5">
        <w:rPr>
          <w:rFonts w:asciiTheme="majorBidi" w:hAnsiTheme="majorBidi" w:cstheme="majorBidi"/>
          <w:lang w:val="lt-LT"/>
        </w:rPr>
        <w:t xml:space="preserve"> organizacija nustato taisyklę, kad šis dokumentas galės būti tikslinamas.</w:t>
      </w:r>
      <w:bookmarkEnd w:id="14"/>
    </w:p>
  </w:footnote>
  <w:footnote w:id="8">
    <w:p w14:paraId="5A98D510" w14:textId="77777777" w:rsidR="003420B5" w:rsidRPr="00386DB5" w:rsidRDefault="003420B5" w:rsidP="003420B5">
      <w:pPr>
        <w:pStyle w:val="Puslapioinaostekstas"/>
        <w:jc w:val="both"/>
        <w:rPr>
          <w:rFonts w:asciiTheme="majorBidi" w:hAnsiTheme="majorBidi" w:cstheme="majorBidi"/>
          <w:lang w:val="lt-LT"/>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Su valstybių ar teritorijų sąrašu galite susipažinti čia </w:t>
      </w:r>
      <w:hyperlink r:id="rId2" w:history="1">
        <w:r w:rsidRPr="00386DB5">
          <w:rPr>
            <w:rStyle w:val="Hipersaitas"/>
            <w:rFonts w:asciiTheme="majorBidi" w:hAnsiTheme="majorBidi"/>
            <w:lang w:val="lt-LT"/>
          </w:rPr>
          <w:t>https://e-seimas.lrs.lt/portal/legalAct/lt/TAD/1a061730b0c711ecaf79c2120caf5094/asr</w:t>
        </w:r>
      </w:hyperlink>
    </w:p>
  </w:footnote>
  <w:footnote w:id="9">
    <w:p w14:paraId="3432A1A0" w14:textId="38369617" w:rsidR="003420B5" w:rsidRPr="00386DB5" w:rsidRDefault="003420B5" w:rsidP="003420B5">
      <w:pPr>
        <w:pStyle w:val="Puslapioinaostekstas"/>
        <w:jc w:val="both"/>
        <w:rPr>
          <w:rFonts w:asciiTheme="majorBidi" w:hAnsiTheme="majorBidi" w:cstheme="majorBidi"/>
          <w:lang w:val="lt-LT"/>
        </w:rPr>
      </w:pPr>
      <w:r w:rsidRPr="00386DB5">
        <w:rPr>
          <w:rStyle w:val="Puslapioinaosnuoroda"/>
          <w:rFonts w:asciiTheme="majorBidi" w:hAnsiTheme="majorBidi" w:cstheme="majorBidi"/>
          <w:lang w:val="lt-LT"/>
        </w:rPr>
        <w:footnoteRef/>
      </w:r>
      <w:r w:rsidRPr="00386DB5">
        <w:rPr>
          <w:rFonts w:asciiTheme="majorBidi" w:hAnsiTheme="majorBidi" w:cstheme="majorBidi"/>
          <w:lang w:val="lt-LT"/>
        </w:rPr>
        <w:t xml:space="preserve"> </w:t>
      </w:r>
      <w:r w:rsidR="00870EE0" w:rsidRPr="00386DB5">
        <w:rPr>
          <w:rFonts w:asciiTheme="majorBidi" w:hAnsiTheme="majorBidi" w:cstheme="majorBidi"/>
          <w:lang w:val="lt-LT"/>
        </w:rPr>
        <w:t>Tiekėjui</w:t>
      </w:r>
      <w:r w:rsidRPr="00386DB5">
        <w:rPr>
          <w:rFonts w:asciiTheme="majorBidi" w:hAnsiTheme="majorBidi" w:cstheme="majorBidi"/>
          <w:lang w:val="lt-LT"/>
        </w:rPr>
        <w:t xml:space="preserve"> kartu su pasiūlymu nepridėjus šios deklaracijos – </w:t>
      </w:r>
      <w:r w:rsidR="0022147E" w:rsidRPr="00386DB5">
        <w:rPr>
          <w:rFonts w:asciiTheme="majorBidi" w:hAnsiTheme="majorBidi" w:cstheme="majorBidi"/>
          <w:lang w:val="lt-LT"/>
        </w:rPr>
        <w:t>Perkančioji</w:t>
      </w:r>
      <w:r w:rsidRPr="00386DB5">
        <w:rPr>
          <w:rFonts w:asciiTheme="majorBidi" w:hAnsiTheme="majorBidi" w:cstheme="majorBidi"/>
          <w:lang w:val="lt-LT"/>
        </w:rPr>
        <w:t xml:space="preserve"> organizacija nustato taisyklę, kad šis dokumentas galės būti tikslinamas.</w:t>
      </w:r>
    </w:p>
    <w:p w14:paraId="156F56A9" w14:textId="77777777" w:rsidR="003420B5" w:rsidRDefault="003420B5" w:rsidP="003420B5">
      <w:pPr>
        <w:pStyle w:val="Puslapioinaostekstas"/>
        <w:tabs>
          <w:tab w:val="left" w:pos="567"/>
        </w:tabs>
        <w:rPr>
          <w:rFonts w:asciiTheme="majorBidi" w:hAnsiTheme="majorBidi" w:cstheme="majorBid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474474"/>
      <w:docPartObj>
        <w:docPartGallery w:val="Page Numbers (Top of Page)"/>
        <w:docPartUnique/>
      </w:docPartObj>
    </w:sdtPr>
    <w:sdtEndPr>
      <w:rPr>
        <w:rFonts w:ascii="Times New Roman" w:hAnsi="Times New Roman" w:cs="Times New Roman"/>
        <w:sz w:val="24"/>
        <w:szCs w:val="24"/>
      </w:rPr>
    </w:sdtEndPr>
    <w:sdtContent>
      <w:p w14:paraId="2488C6E9" w14:textId="77777777" w:rsidR="00F3186A" w:rsidRPr="00386DB5" w:rsidRDefault="003A1193">
        <w:pPr>
          <w:pStyle w:val="Antrats"/>
          <w:jc w:val="center"/>
          <w:rPr>
            <w:rFonts w:ascii="Times New Roman" w:hAnsi="Times New Roman" w:cs="Times New Roman"/>
            <w:sz w:val="24"/>
            <w:szCs w:val="24"/>
          </w:rPr>
        </w:pPr>
        <w:r w:rsidRPr="00386DB5">
          <w:rPr>
            <w:rFonts w:ascii="Times New Roman" w:hAnsi="Times New Roman" w:cs="Times New Roman"/>
            <w:sz w:val="24"/>
            <w:szCs w:val="24"/>
          </w:rPr>
          <w:fldChar w:fldCharType="begin"/>
        </w:r>
        <w:r w:rsidRPr="00386DB5">
          <w:rPr>
            <w:rFonts w:ascii="Times New Roman" w:hAnsi="Times New Roman" w:cs="Times New Roman"/>
            <w:sz w:val="24"/>
            <w:szCs w:val="24"/>
          </w:rPr>
          <w:instrText>PAGE   \* MERGEFORMAT</w:instrText>
        </w:r>
        <w:r w:rsidRPr="00386DB5">
          <w:rPr>
            <w:rFonts w:ascii="Times New Roman" w:hAnsi="Times New Roman" w:cs="Times New Roman"/>
            <w:sz w:val="24"/>
            <w:szCs w:val="24"/>
          </w:rPr>
          <w:fldChar w:fldCharType="separate"/>
        </w:r>
        <w:r w:rsidRPr="00386DB5">
          <w:rPr>
            <w:rFonts w:ascii="Times New Roman" w:hAnsi="Times New Roman" w:cs="Times New Roman"/>
            <w:sz w:val="24"/>
            <w:szCs w:val="24"/>
          </w:rPr>
          <w:t>9</w:t>
        </w:r>
        <w:r w:rsidRPr="00386DB5">
          <w:rPr>
            <w:rFonts w:ascii="Times New Roman" w:hAnsi="Times New Roman" w:cs="Times New Roman"/>
            <w:sz w:val="24"/>
            <w:szCs w:val="24"/>
          </w:rPr>
          <w:fldChar w:fldCharType="end"/>
        </w:r>
      </w:p>
    </w:sdtContent>
  </w:sdt>
  <w:p w14:paraId="2E438FA5" w14:textId="77777777" w:rsidR="00F3186A" w:rsidRPr="00386DB5" w:rsidRDefault="00F318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8F555B" w:rsidRPr="00386DB5" w14:paraId="19338B69" w14:textId="77777777" w:rsidTr="008F555B">
      <w:trPr>
        <w:trHeight w:val="300"/>
      </w:trPr>
      <w:tc>
        <w:tcPr>
          <w:tcW w:w="3210" w:type="dxa"/>
        </w:tcPr>
        <w:p w14:paraId="7C3613C9" w14:textId="77777777" w:rsidR="00F3186A" w:rsidRPr="00386DB5" w:rsidRDefault="00F3186A" w:rsidP="008F555B">
          <w:pPr>
            <w:pStyle w:val="Antrats"/>
            <w:ind w:left="-115"/>
          </w:pPr>
        </w:p>
      </w:tc>
      <w:tc>
        <w:tcPr>
          <w:tcW w:w="3210" w:type="dxa"/>
        </w:tcPr>
        <w:p w14:paraId="41A1F510" w14:textId="77777777" w:rsidR="00F3186A" w:rsidRPr="00386DB5" w:rsidRDefault="00F3186A" w:rsidP="008F555B">
          <w:pPr>
            <w:pStyle w:val="Antrats"/>
            <w:jc w:val="center"/>
          </w:pPr>
        </w:p>
      </w:tc>
      <w:tc>
        <w:tcPr>
          <w:tcW w:w="3210" w:type="dxa"/>
        </w:tcPr>
        <w:p w14:paraId="7D434824" w14:textId="77777777" w:rsidR="00F3186A" w:rsidRPr="00386DB5" w:rsidRDefault="00F3186A" w:rsidP="008F555B">
          <w:pPr>
            <w:pStyle w:val="Antrats"/>
            <w:ind w:right="-115"/>
            <w:jc w:val="right"/>
          </w:pPr>
        </w:p>
      </w:tc>
    </w:tr>
  </w:tbl>
  <w:p w14:paraId="6977F835" w14:textId="77777777" w:rsidR="00F3186A" w:rsidRPr="00386DB5" w:rsidRDefault="00F3186A" w:rsidP="008F55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3BE2A09A"/>
    <w:lvl w:ilvl="0">
      <w:start w:val="48"/>
      <w:numFmt w:val="decimal"/>
      <w:lvlText w:val="%1."/>
      <w:lvlJc w:val="left"/>
      <w:pPr>
        <w:ind w:left="1636" w:hanging="360"/>
      </w:pPr>
      <w:rPr>
        <w:rFonts w:hint="default"/>
        <w:b w:val="0"/>
        <w:bCs w:val="0"/>
      </w:rPr>
    </w:lvl>
    <w:lvl w:ilvl="1">
      <w:start w:val="1"/>
      <w:numFmt w:val="decimal"/>
      <w:lvlText w:val="%1.%2."/>
      <w:lvlJc w:val="left"/>
      <w:pPr>
        <w:ind w:left="928" w:hanging="360"/>
      </w:pPr>
      <w:rPr>
        <w:rFonts w:hint="default"/>
      </w:rPr>
    </w:lvl>
    <w:lvl w:ilvl="2">
      <w:start w:val="1"/>
      <w:numFmt w:val="decimal"/>
      <w:lvlText w:val="%1.%2.%3."/>
      <w:lvlJc w:val="left"/>
      <w:pPr>
        <w:ind w:left="3016" w:hanging="180"/>
      </w:pPr>
      <w:rPr>
        <w:rFonts w:hint="default"/>
      </w:rPr>
    </w:lvl>
    <w:lvl w:ilvl="3">
      <w:start w:val="1"/>
      <w:numFmt w:val="decimal"/>
      <w:lvlText w:val="%1.%2.%3.%4."/>
      <w:lvlJc w:val="left"/>
      <w:pPr>
        <w:ind w:left="3229" w:hanging="360"/>
      </w:pPr>
      <w:rPr>
        <w:rFonts w:hint="default"/>
      </w:rPr>
    </w:lvl>
    <w:lvl w:ilvl="4">
      <w:start w:val="1"/>
      <w:numFmt w:val="decimal"/>
      <w:lvlText w:val="%1.%2.%3.%4.%5."/>
      <w:lvlJc w:val="left"/>
      <w:pPr>
        <w:ind w:left="3949" w:hanging="360"/>
      </w:pPr>
      <w:rPr>
        <w:rFonts w:hint="default"/>
      </w:rPr>
    </w:lvl>
    <w:lvl w:ilvl="5">
      <w:start w:val="1"/>
      <w:numFmt w:val="decimal"/>
      <w:lvlText w:val="%1.%2.%3.%4.%5.%6."/>
      <w:lvlJc w:val="left"/>
      <w:pPr>
        <w:ind w:left="4669" w:hanging="180"/>
      </w:pPr>
      <w:rPr>
        <w:rFonts w:hint="default"/>
      </w:rPr>
    </w:lvl>
    <w:lvl w:ilvl="6">
      <w:start w:val="1"/>
      <w:numFmt w:val="decimal"/>
      <w:lvlText w:val="%1.%2.%3.%4.%5.%6.%7."/>
      <w:lvlJc w:val="left"/>
      <w:pPr>
        <w:ind w:left="5389" w:hanging="360"/>
      </w:pPr>
      <w:rPr>
        <w:rFonts w:hint="default"/>
      </w:rPr>
    </w:lvl>
    <w:lvl w:ilvl="7">
      <w:start w:val="1"/>
      <w:numFmt w:val="decimal"/>
      <w:lvlText w:val="%1.%2.%3.%4.%5.%6.%7.%8."/>
      <w:lvlJc w:val="left"/>
      <w:pPr>
        <w:ind w:left="6109" w:hanging="360"/>
      </w:pPr>
      <w:rPr>
        <w:rFonts w:hint="default"/>
      </w:rPr>
    </w:lvl>
    <w:lvl w:ilvl="8">
      <w:start w:val="1"/>
      <w:numFmt w:val="decimal"/>
      <w:lvlText w:val="%1.%2.%3.%4.%5.%6.%7.%8.%9."/>
      <w:lvlJc w:val="left"/>
      <w:pPr>
        <w:ind w:left="6829" w:hanging="180"/>
      </w:pPr>
      <w:rPr>
        <w:rFonts w:hint="default"/>
      </w:rPr>
    </w:lvl>
  </w:abstractNum>
  <w:abstractNum w:abstractNumId="1" w15:restartNumberingAfterBreak="0">
    <w:nsid w:val="0AB33864"/>
    <w:multiLevelType w:val="multilevel"/>
    <w:tmpl w:val="4444792A"/>
    <w:lvl w:ilvl="0">
      <w:start w:val="4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E6433E4"/>
    <w:multiLevelType w:val="multilevel"/>
    <w:tmpl w:val="24A4ECEC"/>
    <w:lvl w:ilvl="0">
      <w:start w:val="1"/>
      <w:numFmt w:val="decimal"/>
      <w:lvlText w:val="%1."/>
      <w:lvlJc w:val="left"/>
      <w:pPr>
        <w:ind w:left="360" w:hanging="360"/>
      </w:pPr>
      <w:rPr>
        <w:b w:val="0"/>
        <w:bCs w:val="0"/>
        <w:color w:val="auto"/>
      </w:rPr>
    </w:lvl>
    <w:lvl w:ilvl="1">
      <w:start w:val="1"/>
      <w:numFmt w:val="decimal"/>
      <w:lvlText w:val="%1.%2."/>
      <w:lvlJc w:val="left"/>
      <w:pPr>
        <w:ind w:left="1637" w:hanging="360"/>
      </w:pPr>
    </w:lvl>
    <w:lvl w:ilvl="2">
      <w:start w:val="1"/>
      <w:numFmt w:val="decimal"/>
      <w:lvlText w:val="%1.%2.%3."/>
      <w:lvlJc w:val="left"/>
      <w:pPr>
        <w:ind w:left="2024" w:hanging="180"/>
      </w:pPr>
      <w:rPr>
        <w:color w:val="auto"/>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F0D6ACC"/>
    <w:multiLevelType w:val="multilevel"/>
    <w:tmpl w:val="CC2C3206"/>
    <w:lvl w:ilvl="0">
      <w:start w:val="22"/>
      <w:numFmt w:val="decimal"/>
      <w:lvlText w:val="%1."/>
      <w:lvlJc w:val="left"/>
      <w:pPr>
        <w:ind w:left="764" w:hanging="480"/>
      </w:pPr>
      <w:rPr>
        <w:rFonts w:hint="default"/>
        <w:color w:val="auto"/>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1AD1DEB"/>
    <w:multiLevelType w:val="multilevel"/>
    <w:tmpl w:val="B64046A0"/>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5" w15:restartNumberingAfterBreak="0">
    <w:nsid w:val="2D99753E"/>
    <w:multiLevelType w:val="hybridMultilevel"/>
    <w:tmpl w:val="A3E4CEC4"/>
    <w:lvl w:ilvl="0" w:tplc="6B867FC4">
      <w:start w:val="4"/>
      <w:numFmt w:val="upperRoman"/>
      <w:lvlText w:val="%1."/>
      <w:lvlJc w:val="right"/>
      <w:pPr>
        <w:ind w:left="360" w:hanging="360"/>
      </w:pPr>
    </w:lvl>
    <w:lvl w:ilvl="1" w:tplc="E3EA072C">
      <w:start w:val="1"/>
      <w:numFmt w:val="lowerLetter"/>
      <w:lvlText w:val="%2."/>
      <w:lvlJc w:val="left"/>
      <w:pPr>
        <w:ind w:left="1440" w:hanging="360"/>
      </w:pPr>
    </w:lvl>
    <w:lvl w:ilvl="2" w:tplc="69741282">
      <w:start w:val="1"/>
      <w:numFmt w:val="lowerRoman"/>
      <w:lvlText w:val="%3."/>
      <w:lvlJc w:val="right"/>
      <w:pPr>
        <w:ind w:left="2160" w:hanging="180"/>
      </w:pPr>
    </w:lvl>
    <w:lvl w:ilvl="3" w:tplc="4D52B7CE">
      <w:start w:val="1"/>
      <w:numFmt w:val="decimal"/>
      <w:lvlText w:val="%4."/>
      <w:lvlJc w:val="left"/>
      <w:pPr>
        <w:ind w:left="2880" w:hanging="360"/>
      </w:pPr>
    </w:lvl>
    <w:lvl w:ilvl="4" w:tplc="0180E768">
      <w:start w:val="1"/>
      <w:numFmt w:val="lowerLetter"/>
      <w:lvlText w:val="%5."/>
      <w:lvlJc w:val="left"/>
      <w:pPr>
        <w:ind w:left="3600" w:hanging="360"/>
      </w:pPr>
    </w:lvl>
    <w:lvl w:ilvl="5" w:tplc="38E03086">
      <w:start w:val="1"/>
      <w:numFmt w:val="lowerRoman"/>
      <w:lvlText w:val="%6."/>
      <w:lvlJc w:val="right"/>
      <w:pPr>
        <w:ind w:left="4320" w:hanging="180"/>
      </w:pPr>
    </w:lvl>
    <w:lvl w:ilvl="6" w:tplc="15F822EE">
      <w:start w:val="1"/>
      <w:numFmt w:val="decimal"/>
      <w:lvlText w:val="%7."/>
      <w:lvlJc w:val="left"/>
      <w:pPr>
        <w:ind w:left="5040" w:hanging="360"/>
      </w:pPr>
    </w:lvl>
    <w:lvl w:ilvl="7" w:tplc="6D503586">
      <w:start w:val="1"/>
      <w:numFmt w:val="lowerLetter"/>
      <w:lvlText w:val="%8."/>
      <w:lvlJc w:val="left"/>
      <w:pPr>
        <w:ind w:left="5760" w:hanging="360"/>
      </w:pPr>
    </w:lvl>
    <w:lvl w:ilvl="8" w:tplc="B622D6DE">
      <w:start w:val="1"/>
      <w:numFmt w:val="lowerRoman"/>
      <w:lvlText w:val="%9."/>
      <w:lvlJc w:val="right"/>
      <w:pPr>
        <w:ind w:left="6480" w:hanging="180"/>
      </w:pPr>
    </w:lvl>
  </w:abstractNum>
  <w:abstractNum w:abstractNumId="6" w15:restartNumberingAfterBreak="0">
    <w:nsid w:val="2F465CEB"/>
    <w:multiLevelType w:val="multilevel"/>
    <w:tmpl w:val="CC2C3206"/>
    <w:lvl w:ilvl="0">
      <w:start w:val="22"/>
      <w:numFmt w:val="decimal"/>
      <w:lvlText w:val="%1."/>
      <w:lvlJc w:val="left"/>
      <w:pPr>
        <w:ind w:left="764" w:hanging="480"/>
      </w:pPr>
      <w:rPr>
        <w:rFonts w:hint="default"/>
        <w:color w:val="auto"/>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A2C772F"/>
    <w:multiLevelType w:val="hybridMultilevel"/>
    <w:tmpl w:val="081A16CE"/>
    <w:lvl w:ilvl="0" w:tplc="CE4A6AC8">
      <w:start w:val="2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3C5B2BE4"/>
    <w:multiLevelType w:val="hybridMultilevel"/>
    <w:tmpl w:val="C21E85DC"/>
    <w:lvl w:ilvl="0" w:tplc="E290366E">
      <w:start w:val="16"/>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D227AFB"/>
    <w:multiLevelType w:val="multilevel"/>
    <w:tmpl w:val="BA1071E4"/>
    <w:lvl w:ilvl="0">
      <w:start w:val="15"/>
      <w:numFmt w:val="decimal"/>
      <w:lvlText w:val="%1."/>
      <w:lvlJc w:val="left"/>
      <w:pPr>
        <w:ind w:left="1211" w:hanging="360"/>
      </w:pPr>
      <w:rPr>
        <w:rFonts w:ascii="Times New Roman" w:eastAsia="Times New Roman" w:hAnsi="Times New Roman" w:cs="Times New Roman" w:hint="default"/>
      </w:rPr>
    </w:lvl>
    <w:lvl w:ilvl="1">
      <w:start w:val="1"/>
      <w:numFmt w:val="decimal"/>
      <w:lvlText w:val="%1.%2."/>
      <w:lvlJc w:val="left"/>
      <w:pPr>
        <w:ind w:left="2291" w:hanging="360"/>
      </w:pPr>
      <w:rPr>
        <w:rFonts w:hint="default"/>
      </w:rPr>
    </w:lvl>
    <w:lvl w:ilvl="2">
      <w:start w:val="1"/>
      <w:numFmt w:val="decimal"/>
      <w:lvlText w:val="%1.%2.%3."/>
      <w:lvlJc w:val="left"/>
      <w:pPr>
        <w:ind w:left="3731" w:hanging="720"/>
      </w:pPr>
      <w:rPr>
        <w:rFonts w:hint="default"/>
      </w:rPr>
    </w:lvl>
    <w:lvl w:ilvl="3">
      <w:start w:val="1"/>
      <w:numFmt w:val="decimal"/>
      <w:lvlText w:val="%1.%2.%3.%4."/>
      <w:lvlJc w:val="left"/>
      <w:pPr>
        <w:ind w:left="4811" w:hanging="720"/>
      </w:pPr>
      <w:rPr>
        <w:rFonts w:hint="default"/>
      </w:rPr>
    </w:lvl>
    <w:lvl w:ilvl="4">
      <w:start w:val="1"/>
      <w:numFmt w:val="decimal"/>
      <w:lvlText w:val="%1.%2.%3.%4.%5."/>
      <w:lvlJc w:val="left"/>
      <w:pPr>
        <w:ind w:left="6251" w:hanging="1080"/>
      </w:pPr>
      <w:rPr>
        <w:rFonts w:hint="default"/>
      </w:rPr>
    </w:lvl>
    <w:lvl w:ilvl="5">
      <w:start w:val="1"/>
      <w:numFmt w:val="decimal"/>
      <w:lvlText w:val="%1.%2.%3.%4.%5.%6."/>
      <w:lvlJc w:val="left"/>
      <w:pPr>
        <w:ind w:left="7331" w:hanging="1080"/>
      </w:pPr>
      <w:rPr>
        <w:rFonts w:hint="default"/>
      </w:rPr>
    </w:lvl>
    <w:lvl w:ilvl="6">
      <w:start w:val="1"/>
      <w:numFmt w:val="decimal"/>
      <w:lvlText w:val="%1.%2.%3.%4.%5.%6.%7."/>
      <w:lvlJc w:val="left"/>
      <w:pPr>
        <w:ind w:left="8771" w:hanging="1440"/>
      </w:pPr>
      <w:rPr>
        <w:rFonts w:hint="default"/>
      </w:rPr>
    </w:lvl>
    <w:lvl w:ilvl="7">
      <w:start w:val="1"/>
      <w:numFmt w:val="decimal"/>
      <w:lvlText w:val="%1.%2.%3.%4.%5.%6.%7.%8."/>
      <w:lvlJc w:val="left"/>
      <w:pPr>
        <w:ind w:left="9851" w:hanging="1440"/>
      </w:pPr>
      <w:rPr>
        <w:rFonts w:hint="default"/>
      </w:rPr>
    </w:lvl>
    <w:lvl w:ilvl="8">
      <w:start w:val="1"/>
      <w:numFmt w:val="decimal"/>
      <w:lvlText w:val="%1.%2.%3.%4.%5.%6.%7.%8.%9."/>
      <w:lvlJc w:val="left"/>
      <w:pPr>
        <w:ind w:left="11291" w:hanging="1800"/>
      </w:pPr>
      <w:rPr>
        <w:rFonts w:hint="default"/>
      </w:rPr>
    </w:lvl>
  </w:abstractNum>
  <w:abstractNum w:abstractNumId="10" w15:restartNumberingAfterBreak="0">
    <w:nsid w:val="406B1060"/>
    <w:multiLevelType w:val="multilevel"/>
    <w:tmpl w:val="93E89F58"/>
    <w:lvl w:ilvl="0">
      <w:start w:val="1"/>
      <w:numFmt w:val="decimal"/>
      <w:lvlText w:val="%1."/>
      <w:lvlJc w:val="left"/>
      <w:pPr>
        <w:ind w:left="360" w:hanging="360"/>
      </w:pPr>
      <w:rPr>
        <w:rFonts w:hint="default"/>
        <w:b w:val="0"/>
        <w:bCs w:val="0"/>
        <w:color w:val="auto"/>
      </w:rPr>
    </w:lvl>
    <w:lvl w:ilvl="1">
      <w:start w:val="1"/>
      <w:numFmt w:val="decimal"/>
      <w:lvlText w:val="%1.%2."/>
      <w:lvlJc w:val="left"/>
      <w:pPr>
        <w:ind w:left="1637" w:hanging="360"/>
      </w:pPr>
      <w:rPr>
        <w:rFonts w:hint="default"/>
      </w:rPr>
    </w:lvl>
    <w:lvl w:ilvl="2">
      <w:start w:val="1"/>
      <w:numFmt w:val="decimal"/>
      <w:lvlText w:val="%1.%2.%3."/>
      <w:lvlJc w:val="left"/>
      <w:pPr>
        <w:ind w:left="2024" w:hanging="180"/>
      </w:pPr>
      <w:rPr>
        <w:rFonts w:hint="default"/>
        <w:color w:val="auto"/>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1" w15:restartNumberingAfterBreak="0">
    <w:nsid w:val="643472E5"/>
    <w:multiLevelType w:val="hybridMultilevel"/>
    <w:tmpl w:val="3ED25A64"/>
    <w:lvl w:ilvl="0" w:tplc="136442F0">
      <w:start w:val="37"/>
      <w:numFmt w:val="decimal"/>
      <w:lvlText w:val="%1."/>
      <w:lvlJc w:val="left"/>
      <w:pPr>
        <w:ind w:left="2629" w:hanging="360"/>
      </w:pPr>
      <w:rPr>
        <w:rFonts w:eastAsia="Times New Roman" w:hint="default"/>
      </w:rPr>
    </w:lvl>
    <w:lvl w:ilvl="1" w:tplc="04270019">
      <w:start w:val="1"/>
      <w:numFmt w:val="lowerLetter"/>
      <w:lvlText w:val="%2."/>
      <w:lvlJc w:val="left"/>
      <w:pPr>
        <w:ind w:left="3349" w:hanging="360"/>
      </w:pPr>
    </w:lvl>
    <w:lvl w:ilvl="2" w:tplc="0427001B" w:tentative="1">
      <w:start w:val="1"/>
      <w:numFmt w:val="lowerRoman"/>
      <w:lvlText w:val="%3."/>
      <w:lvlJc w:val="right"/>
      <w:pPr>
        <w:ind w:left="4069" w:hanging="180"/>
      </w:pPr>
    </w:lvl>
    <w:lvl w:ilvl="3" w:tplc="0427000F" w:tentative="1">
      <w:start w:val="1"/>
      <w:numFmt w:val="decimal"/>
      <w:lvlText w:val="%4."/>
      <w:lvlJc w:val="left"/>
      <w:pPr>
        <w:ind w:left="4789" w:hanging="360"/>
      </w:pPr>
    </w:lvl>
    <w:lvl w:ilvl="4" w:tplc="04270019" w:tentative="1">
      <w:start w:val="1"/>
      <w:numFmt w:val="lowerLetter"/>
      <w:lvlText w:val="%5."/>
      <w:lvlJc w:val="left"/>
      <w:pPr>
        <w:ind w:left="5509" w:hanging="360"/>
      </w:pPr>
    </w:lvl>
    <w:lvl w:ilvl="5" w:tplc="0427001B" w:tentative="1">
      <w:start w:val="1"/>
      <w:numFmt w:val="lowerRoman"/>
      <w:lvlText w:val="%6."/>
      <w:lvlJc w:val="right"/>
      <w:pPr>
        <w:ind w:left="6229" w:hanging="180"/>
      </w:pPr>
    </w:lvl>
    <w:lvl w:ilvl="6" w:tplc="0427000F" w:tentative="1">
      <w:start w:val="1"/>
      <w:numFmt w:val="decimal"/>
      <w:lvlText w:val="%7."/>
      <w:lvlJc w:val="left"/>
      <w:pPr>
        <w:ind w:left="6949" w:hanging="360"/>
      </w:pPr>
    </w:lvl>
    <w:lvl w:ilvl="7" w:tplc="04270019" w:tentative="1">
      <w:start w:val="1"/>
      <w:numFmt w:val="lowerLetter"/>
      <w:lvlText w:val="%8."/>
      <w:lvlJc w:val="left"/>
      <w:pPr>
        <w:ind w:left="7669" w:hanging="360"/>
      </w:pPr>
    </w:lvl>
    <w:lvl w:ilvl="8" w:tplc="0427001B" w:tentative="1">
      <w:start w:val="1"/>
      <w:numFmt w:val="lowerRoman"/>
      <w:lvlText w:val="%9."/>
      <w:lvlJc w:val="right"/>
      <w:pPr>
        <w:ind w:left="8389" w:hanging="180"/>
      </w:pPr>
    </w:lvl>
  </w:abstractNum>
  <w:abstractNum w:abstractNumId="12" w15:restartNumberingAfterBreak="0">
    <w:nsid w:val="69DA134C"/>
    <w:multiLevelType w:val="multilevel"/>
    <w:tmpl w:val="DBCCDC78"/>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6A9A554B"/>
    <w:multiLevelType w:val="multilevel"/>
    <w:tmpl w:val="23B64C2A"/>
    <w:lvl w:ilvl="0">
      <w:start w:val="20"/>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4" w15:restartNumberingAfterBreak="0">
    <w:nsid w:val="6E0751DE"/>
    <w:multiLevelType w:val="hybridMultilevel"/>
    <w:tmpl w:val="36A85DD6"/>
    <w:lvl w:ilvl="0" w:tplc="F0685338">
      <w:start w:val="11"/>
      <w:numFmt w:val="decimal"/>
      <w:lvlText w:val="%1."/>
      <w:lvlJc w:val="left"/>
      <w:pPr>
        <w:ind w:left="1931" w:hanging="360"/>
      </w:pPr>
      <w:rPr>
        <w:rFonts w:hint="default"/>
      </w:rPr>
    </w:lvl>
    <w:lvl w:ilvl="1" w:tplc="04270019">
      <w:start w:val="1"/>
      <w:numFmt w:val="lowerLetter"/>
      <w:lvlText w:val="%2."/>
      <w:lvlJc w:val="left"/>
      <w:pPr>
        <w:ind w:left="2651" w:hanging="360"/>
      </w:pPr>
    </w:lvl>
    <w:lvl w:ilvl="2" w:tplc="0427001B">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5" w15:restartNumberingAfterBreak="0">
    <w:nsid w:val="72504680"/>
    <w:multiLevelType w:val="hybridMultilevel"/>
    <w:tmpl w:val="A32EA3A8"/>
    <w:lvl w:ilvl="0" w:tplc="77EAA6BA">
      <w:start w:val="23"/>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591083660">
    <w:abstractNumId w:val="4"/>
  </w:num>
  <w:num w:numId="2" w16cid:durableId="1021666412">
    <w:abstractNumId w:val="14"/>
  </w:num>
  <w:num w:numId="3" w16cid:durableId="1819880484">
    <w:abstractNumId w:val="8"/>
  </w:num>
  <w:num w:numId="4" w16cid:durableId="1236622153">
    <w:abstractNumId w:val="3"/>
  </w:num>
  <w:num w:numId="5" w16cid:durableId="612782317">
    <w:abstractNumId w:val="11"/>
  </w:num>
  <w:num w:numId="6" w16cid:durableId="117529084">
    <w:abstractNumId w:val="7"/>
  </w:num>
  <w:num w:numId="7" w16cid:durableId="1670986966">
    <w:abstractNumId w:val="0"/>
  </w:num>
  <w:num w:numId="8" w16cid:durableId="757021284">
    <w:abstractNumId w:val="5"/>
  </w:num>
  <w:num w:numId="9" w16cid:durableId="621379256">
    <w:abstractNumId w:val="15"/>
  </w:num>
  <w:num w:numId="10" w16cid:durableId="2127693110">
    <w:abstractNumId w:val="6"/>
  </w:num>
  <w:num w:numId="11" w16cid:durableId="1618832143">
    <w:abstractNumId w:val="2"/>
  </w:num>
  <w:num w:numId="12" w16cid:durableId="1636593859">
    <w:abstractNumId w:val="10"/>
  </w:num>
  <w:num w:numId="13" w16cid:durableId="2118520724">
    <w:abstractNumId w:val="9"/>
  </w:num>
  <w:num w:numId="14" w16cid:durableId="610891666">
    <w:abstractNumId w:val="13"/>
  </w:num>
  <w:num w:numId="15" w16cid:durableId="1369452413">
    <w:abstractNumId w:val="12"/>
  </w:num>
  <w:num w:numId="16" w16cid:durableId="169052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30F"/>
    <w:rsid w:val="0000153A"/>
    <w:rsid w:val="000126B9"/>
    <w:rsid w:val="00014FA8"/>
    <w:rsid w:val="00020C21"/>
    <w:rsid w:val="0002567F"/>
    <w:rsid w:val="0002702B"/>
    <w:rsid w:val="000302E0"/>
    <w:rsid w:val="00030CA2"/>
    <w:rsid w:val="00034109"/>
    <w:rsid w:val="00035DFD"/>
    <w:rsid w:val="00040381"/>
    <w:rsid w:val="00041A26"/>
    <w:rsid w:val="000436FF"/>
    <w:rsid w:val="00052569"/>
    <w:rsid w:val="00053C2A"/>
    <w:rsid w:val="000545E6"/>
    <w:rsid w:val="00060C78"/>
    <w:rsid w:val="0006310C"/>
    <w:rsid w:val="000647A0"/>
    <w:rsid w:val="00067C14"/>
    <w:rsid w:val="0007530D"/>
    <w:rsid w:val="00080573"/>
    <w:rsid w:val="00081112"/>
    <w:rsid w:val="00084218"/>
    <w:rsid w:val="00090992"/>
    <w:rsid w:val="00090F8D"/>
    <w:rsid w:val="0009208F"/>
    <w:rsid w:val="00094B35"/>
    <w:rsid w:val="000A0AF3"/>
    <w:rsid w:val="000A327F"/>
    <w:rsid w:val="000A472B"/>
    <w:rsid w:val="000A522F"/>
    <w:rsid w:val="000B34B7"/>
    <w:rsid w:val="000B36DF"/>
    <w:rsid w:val="000C113A"/>
    <w:rsid w:val="000C6CC6"/>
    <w:rsid w:val="000D1879"/>
    <w:rsid w:val="000D2597"/>
    <w:rsid w:val="000D4272"/>
    <w:rsid w:val="000E15C0"/>
    <w:rsid w:val="000E187A"/>
    <w:rsid w:val="000E4F85"/>
    <w:rsid w:val="00104FDD"/>
    <w:rsid w:val="00111B1B"/>
    <w:rsid w:val="00125EAB"/>
    <w:rsid w:val="001305CE"/>
    <w:rsid w:val="001329E7"/>
    <w:rsid w:val="001340F0"/>
    <w:rsid w:val="00141754"/>
    <w:rsid w:val="0014382F"/>
    <w:rsid w:val="00147569"/>
    <w:rsid w:val="001552C6"/>
    <w:rsid w:val="001602D1"/>
    <w:rsid w:val="001634F5"/>
    <w:rsid w:val="0016404E"/>
    <w:rsid w:val="001700A8"/>
    <w:rsid w:val="00170D97"/>
    <w:rsid w:val="00176E1D"/>
    <w:rsid w:val="0018124B"/>
    <w:rsid w:val="00182E04"/>
    <w:rsid w:val="0019124D"/>
    <w:rsid w:val="00196F9C"/>
    <w:rsid w:val="001A1AC5"/>
    <w:rsid w:val="001A3BF3"/>
    <w:rsid w:val="001A5D36"/>
    <w:rsid w:val="001B0605"/>
    <w:rsid w:val="001B38FE"/>
    <w:rsid w:val="001C0AAF"/>
    <w:rsid w:val="001C15C3"/>
    <w:rsid w:val="001C7BD2"/>
    <w:rsid w:val="001D1DC2"/>
    <w:rsid w:val="001D68B0"/>
    <w:rsid w:val="001E15B9"/>
    <w:rsid w:val="001E1D08"/>
    <w:rsid w:val="001E2D6F"/>
    <w:rsid w:val="001E311E"/>
    <w:rsid w:val="001E4D4A"/>
    <w:rsid w:val="001F4A41"/>
    <w:rsid w:val="001F51D7"/>
    <w:rsid w:val="001F6665"/>
    <w:rsid w:val="00201558"/>
    <w:rsid w:val="00205F53"/>
    <w:rsid w:val="00213C02"/>
    <w:rsid w:val="0022147E"/>
    <w:rsid w:val="0022156E"/>
    <w:rsid w:val="00242926"/>
    <w:rsid w:val="00244B22"/>
    <w:rsid w:val="0024534A"/>
    <w:rsid w:val="00254CF6"/>
    <w:rsid w:val="00256FFF"/>
    <w:rsid w:val="002607DD"/>
    <w:rsid w:val="00261150"/>
    <w:rsid w:val="00264167"/>
    <w:rsid w:val="00270FE0"/>
    <w:rsid w:val="00271B7E"/>
    <w:rsid w:val="0027315C"/>
    <w:rsid w:val="00274B88"/>
    <w:rsid w:val="0028421D"/>
    <w:rsid w:val="00291EAB"/>
    <w:rsid w:val="002A0BD8"/>
    <w:rsid w:val="002B0A68"/>
    <w:rsid w:val="002B2E1D"/>
    <w:rsid w:val="002B3DF5"/>
    <w:rsid w:val="002C2445"/>
    <w:rsid w:val="002C7E6C"/>
    <w:rsid w:val="002D1DE0"/>
    <w:rsid w:val="002D3490"/>
    <w:rsid w:val="002D6D32"/>
    <w:rsid w:val="002E5CFC"/>
    <w:rsid w:val="002F19E0"/>
    <w:rsid w:val="002F4365"/>
    <w:rsid w:val="002F5A07"/>
    <w:rsid w:val="00301622"/>
    <w:rsid w:val="00302598"/>
    <w:rsid w:val="00302879"/>
    <w:rsid w:val="003072F5"/>
    <w:rsid w:val="00312982"/>
    <w:rsid w:val="00314268"/>
    <w:rsid w:val="003172E8"/>
    <w:rsid w:val="00317495"/>
    <w:rsid w:val="00321BA2"/>
    <w:rsid w:val="00322D5D"/>
    <w:rsid w:val="003234F7"/>
    <w:rsid w:val="00323A13"/>
    <w:rsid w:val="00324678"/>
    <w:rsid w:val="003308B0"/>
    <w:rsid w:val="003420B5"/>
    <w:rsid w:val="00345452"/>
    <w:rsid w:val="003600B4"/>
    <w:rsid w:val="00361D7F"/>
    <w:rsid w:val="003734A2"/>
    <w:rsid w:val="00374EE5"/>
    <w:rsid w:val="00382A5C"/>
    <w:rsid w:val="00386DB5"/>
    <w:rsid w:val="0039407A"/>
    <w:rsid w:val="003972F4"/>
    <w:rsid w:val="003A0E7B"/>
    <w:rsid w:val="003A1193"/>
    <w:rsid w:val="003A189A"/>
    <w:rsid w:val="003A388F"/>
    <w:rsid w:val="003B6193"/>
    <w:rsid w:val="003D1CD8"/>
    <w:rsid w:val="003D2D3F"/>
    <w:rsid w:val="003D3613"/>
    <w:rsid w:val="003D4963"/>
    <w:rsid w:val="003D5D79"/>
    <w:rsid w:val="003E03A1"/>
    <w:rsid w:val="003E3D6A"/>
    <w:rsid w:val="003F3E96"/>
    <w:rsid w:val="00404D42"/>
    <w:rsid w:val="0040557B"/>
    <w:rsid w:val="00414285"/>
    <w:rsid w:val="00421347"/>
    <w:rsid w:val="0042274E"/>
    <w:rsid w:val="00430839"/>
    <w:rsid w:val="00436E2B"/>
    <w:rsid w:val="00437C2C"/>
    <w:rsid w:val="00440E5C"/>
    <w:rsid w:val="00442B04"/>
    <w:rsid w:val="00453735"/>
    <w:rsid w:val="00453782"/>
    <w:rsid w:val="0045403F"/>
    <w:rsid w:val="004631D8"/>
    <w:rsid w:val="004646DE"/>
    <w:rsid w:val="004716BA"/>
    <w:rsid w:val="004816C8"/>
    <w:rsid w:val="00491C1D"/>
    <w:rsid w:val="00492911"/>
    <w:rsid w:val="00495C52"/>
    <w:rsid w:val="004A052A"/>
    <w:rsid w:val="004A068B"/>
    <w:rsid w:val="004A290E"/>
    <w:rsid w:val="004A640B"/>
    <w:rsid w:val="004A7F70"/>
    <w:rsid w:val="004B110B"/>
    <w:rsid w:val="004B3D0B"/>
    <w:rsid w:val="004C239C"/>
    <w:rsid w:val="004C5BCF"/>
    <w:rsid w:val="004C62BD"/>
    <w:rsid w:val="004C7FB4"/>
    <w:rsid w:val="004D61B6"/>
    <w:rsid w:val="004D6672"/>
    <w:rsid w:val="004D7B34"/>
    <w:rsid w:val="004E009C"/>
    <w:rsid w:val="004E0354"/>
    <w:rsid w:val="004E6A70"/>
    <w:rsid w:val="004F3090"/>
    <w:rsid w:val="00500CCB"/>
    <w:rsid w:val="00504B4B"/>
    <w:rsid w:val="00507D76"/>
    <w:rsid w:val="00513492"/>
    <w:rsid w:val="00513CE5"/>
    <w:rsid w:val="00514570"/>
    <w:rsid w:val="00517516"/>
    <w:rsid w:val="00522E93"/>
    <w:rsid w:val="0052355C"/>
    <w:rsid w:val="005359D7"/>
    <w:rsid w:val="00536E91"/>
    <w:rsid w:val="005377DA"/>
    <w:rsid w:val="00540DEF"/>
    <w:rsid w:val="005417BC"/>
    <w:rsid w:val="00547774"/>
    <w:rsid w:val="00554290"/>
    <w:rsid w:val="005617B8"/>
    <w:rsid w:val="00562A42"/>
    <w:rsid w:val="00564244"/>
    <w:rsid w:val="0056720F"/>
    <w:rsid w:val="00572702"/>
    <w:rsid w:val="005745F6"/>
    <w:rsid w:val="005748DF"/>
    <w:rsid w:val="00577053"/>
    <w:rsid w:val="0058413D"/>
    <w:rsid w:val="00586750"/>
    <w:rsid w:val="00590D7B"/>
    <w:rsid w:val="005965BC"/>
    <w:rsid w:val="005A3880"/>
    <w:rsid w:val="005A715B"/>
    <w:rsid w:val="005B0BF5"/>
    <w:rsid w:val="005C2D56"/>
    <w:rsid w:val="005D0619"/>
    <w:rsid w:val="005D31F6"/>
    <w:rsid w:val="005E4BD9"/>
    <w:rsid w:val="005F2E68"/>
    <w:rsid w:val="005F318A"/>
    <w:rsid w:val="005F3E47"/>
    <w:rsid w:val="005F5FA9"/>
    <w:rsid w:val="005F737A"/>
    <w:rsid w:val="006058DF"/>
    <w:rsid w:val="00611C42"/>
    <w:rsid w:val="00614021"/>
    <w:rsid w:val="006175D8"/>
    <w:rsid w:val="00622C49"/>
    <w:rsid w:val="00623026"/>
    <w:rsid w:val="00632538"/>
    <w:rsid w:val="00635A68"/>
    <w:rsid w:val="006407FF"/>
    <w:rsid w:val="00641308"/>
    <w:rsid w:val="006420D6"/>
    <w:rsid w:val="00647E17"/>
    <w:rsid w:val="00650511"/>
    <w:rsid w:val="00651B93"/>
    <w:rsid w:val="0065492C"/>
    <w:rsid w:val="006617EC"/>
    <w:rsid w:val="00662741"/>
    <w:rsid w:val="00664872"/>
    <w:rsid w:val="00664BC5"/>
    <w:rsid w:val="00664C94"/>
    <w:rsid w:val="00667ADF"/>
    <w:rsid w:val="0067142B"/>
    <w:rsid w:val="00675F6D"/>
    <w:rsid w:val="006A3876"/>
    <w:rsid w:val="006A697B"/>
    <w:rsid w:val="006A6CF6"/>
    <w:rsid w:val="006B2653"/>
    <w:rsid w:val="006B2860"/>
    <w:rsid w:val="006B6C0D"/>
    <w:rsid w:val="006C0025"/>
    <w:rsid w:val="006C3085"/>
    <w:rsid w:val="006C3114"/>
    <w:rsid w:val="006C5175"/>
    <w:rsid w:val="006C79BE"/>
    <w:rsid w:val="006C79E4"/>
    <w:rsid w:val="006D0B0F"/>
    <w:rsid w:val="006D2568"/>
    <w:rsid w:val="006D292D"/>
    <w:rsid w:val="006E0DFF"/>
    <w:rsid w:val="006E1385"/>
    <w:rsid w:val="006F17D4"/>
    <w:rsid w:val="006F2D53"/>
    <w:rsid w:val="006F4D18"/>
    <w:rsid w:val="007033A9"/>
    <w:rsid w:val="00710F56"/>
    <w:rsid w:val="00717704"/>
    <w:rsid w:val="00717B30"/>
    <w:rsid w:val="0072659E"/>
    <w:rsid w:val="007272B3"/>
    <w:rsid w:val="0073175D"/>
    <w:rsid w:val="00733DAD"/>
    <w:rsid w:val="00745D32"/>
    <w:rsid w:val="00761826"/>
    <w:rsid w:val="007715A6"/>
    <w:rsid w:val="007734A3"/>
    <w:rsid w:val="0077418D"/>
    <w:rsid w:val="00777214"/>
    <w:rsid w:val="007832C5"/>
    <w:rsid w:val="0079518D"/>
    <w:rsid w:val="007A2229"/>
    <w:rsid w:val="007A47C1"/>
    <w:rsid w:val="007B15A3"/>
    <w:rsid w:val="007B1CC0"/>
    <w:rsid w:val="007B5CFD"/>
    <w:rsid w:val="007B6C77"/>
    <w:rsid w:val="007C49C8"/>
    <w:rsid w:val="007D701E"/>
    <w:rsid w:val="007E2782"/>
    <w:rsid w:val="007F2943"/>
    <w:rsid w:val="007F52C2"/>
    <w:rsid w:val="008002F9"/>
    <w:rsid w:val="008020F5"/>
    <w:rsid w:val="008143C1"/>
    <w:rsid w:val="00815B22"/>
    <w:rsid w:val="008203FA"/>
    <w:rsid w:val="008262BB"/>
    <w:rsid w:val="0085371E"/>
    <w:rsid w:val="00856673"/>
    <w:rsid w:val="00862E96"/>
    <w:rsid w:val="00870EE0"/>
    <w:rsid w:val="00880D86"/>
    <w:rsid w:val="00881A66"/>
    <w:rsid w:val="00886C80"/>
    <w:rsid w:val="00887A99"/>
    <w:rsid w:val="00891209"/>
    <w:rsid w:val="00896643"/>
    <w:rsid w:val="00896E46"/>
    <w:rsid w:val="008A130F"/>
    <w:rsid w:val="008A830B"/>
    <w:rsid w:val="008B2A3F"/>
    <w:rsid w:val="008B2B7D"/>
    <w:rsid w:val="008B368D"/>
    <w:rsid w:val="008C4B56"/>
    <w:rsid w:val="008E05D4"/>
    <w:rsid w:val="008E5EE1"/>
    <w:rsid w:val="008F3594"/>
    <w:rsid w:val="0090360D"/>
    <w:rsid w:val="009101C7"/>
    <w:rsid w:val="00922014"/>
    <w:rsid w:val="009244F6"/>
    <w:rsid w:val="00931CDC"/>
    <w:rsid w:val="009348AB"/>
    <w:rsid w:val="00936364"/>
    <w:rsid w:val="00940960"/>
    <w:rsid w:val="00957D55"/>
    <w:rsid w:val="009601B8"/>
    <w:rsid w:val="009637BA"/>
    <w:rsid w:val="00965D1A"/>
    <w:rsid w:val="0097574D"/>
    <w:rsid w:val="009768BD"/>
    <w:rsid w:val="00976D91"/>
    <w:rsid w:val="00984090"/>
    <w:rsid w:val="00984A47"/>
    <w:rsid w:val="00985D46"/>
    <w:rsid w:val="009906D7"/>
    <w:rsid w:val="00996265"/>
    <w:rsid w:val="00996C8C"/>
    <w:rsid w:val="009A5E53"/>
    <w:rsid w:val="009C06CD"/>
    <w:rsid w:val="009C0EB3"/>
    <w:rsid w:val="009C2547"/>
    <w:rsid w:val="009C30CC"/>
    <w:rsid w:val="009D2B4E"/>
    <w:rsid w:val="009D3C7A"/>
    <w:rsid w:val="009D46FD"/>
    <w:rsid w:val="009D4F68"/>
    <w:rsid w:val="009E22F1"/>
    <w:rsid w:val="009E50E8"/>
    <w:rsid w:val="009F167F"/>
    <w:rsid w:val="009F3F4A"/>
    <w:rsid w:val="009F6C20"/>
    <w:rsid w:val="00A00E7F"/>
    <w:rsid w:val="00A041FE"/>
    <w:rsid w:val="00A06337"/>
    <w:rsid w:val="00A114B6"/>
    <w:rsid w:val="00A12847"/>
    <w:rsid w:val="00A3038C"/>
    <w:rsid w:val="00A33DA5"/>
    <w:rsid w:val="00A36DE1"/>
    <w:rsid w:val="00A43AE8"/>
    <w:rsid w:val="00A44D40"/>
    <w:rsid w:val="00A62B8E"/>
    <w:rsid w:val="00A63EE2"/>
    <w:rsid w:val="00A65CFB"/>
    <w:rsid w:val="00A65FE0"/>
    <w:rsid w:val="00A719E9"/>
    <w:rsid w:val="00A80079"/>
    <w:rsid w:val="00A82592"/>
    <w:rsid w:val="00A91C5E"/>
    <w:rsid w:val="00A93C11"/>
    <w:rsid w:val="00A948D9"/>
    <w:rsid w:val="00AA2C57"/>
    <w:rsid w:val="00AA4EAF"/>
    <w:rsid w:val="00AA51D4"/>
    <w:rsid w:val="00AA7794"/>
    <w:rsid w:val="00AB5654"/>
    <w:rsid w:val="00AB5AAC"/>
    <w:rsid w:val="00AC73E8"/>
    <w:rsid w:val="00AD431F"/>
    <w:rsid w:val="00AE22DB"/>
    <w:rsid w:val="00AE6A1E"/>
    <w:rsid w:val="00AE7000"/>
    <w:rsid w:val="00AF1F70"/>
    <w:rsid w:val="00AF4756"/>
    <w:rsid w:val="00AF5A97"/>
    <w:rsid w:val="00AF78B7"/>
    <w:rsid w:val="00B036CE"/>
    <w:rsid w:val="00B06AEA"/>
    <w:rsid w:val="00B10CC8"/>
    <w:rsid w:val="00B11DBE"/>
    <w:rsid w:val="00B147D3"/>
    <w:rsid w:val="00B20219"/>
    <w:rsid w:val="00B33CF8"/>
    <w:rsid w:val="00B358C7"/>
    <w:rsid w:val="00B36C76"/>
    <w:rsid w:val="00B46233"/>
    <w:rsid w:val="00B47B4A"/>
    <w:rsid w:val="00B50D0B"/>
    <w:rsid w:val="00B5681A"/>
    <w:rsid w:val="00B576C8"/>
    <w:rsid w:val="00B65EB4"/>
    <w:rsid w:val="00B7009F"/>
    <w:rsid w:val="00B73C0E"/>
    <w:rsid w:val="00B80654"/>
    <w:rsid w:val="00B83623"/>
    <w:rsid w:val="00B949E9"/>
    <w:rsid w:val="00BA39F3"/>
    <w:rsid w:val="00BA50F6"/>
    <w:rsid w:val="00BA6BBA"/>
    <w:rsid w:val="00BB51AD"/>
    <w:rsid w:val="00BC70AD"/>
    <w:rsid w:val="00BE0016"/>
    <w:rsid w:val="00BE0143"/>
    <w:rsid w:val="00BE61A2"/>
    <w:rsid w:val="00BF12BB"/>
    <w:rsid w:val="00BF5270"/>
    <w:rsid w:val="00BF53C9"/>
    <w:rsid w:val="00C01165"/>
    <w:rsid w:val="00C05F72"/>
    <w:rsid w:val="00C256A3"/>
    <w:rsid w:val="00C258FD"/>
    <w:rsid w:val="00C27F01"/>
    <w:rsid w:val="00C46229"/>
    <w:rsid w:val="00C5037F"/>
    <w:rsid w:val="00C51DA8"/>
    <w:rsid w:val="00C5305D"/>
    <w:rsid w:val="00C567C9"/>
    <w:rsid w:val="00C62ADD"/>
    <w:rsid w:val="00C637AC"/>
    <w:rsid w:val="00C654CC"/>
    <w:rsid w:val="00C71F8B"/>
    <w:rsid w:val="00C7378F"/>
    <w:rsid w:val="00C77383"/>
    <w:rsid w:val="00C779DA"/>
    <w:rsid w:val="00C80301"/>
    <w:rsid w:val="00C81B61"/>
    <w:rsid w:val="00C82041"/>
    <w:rsid w:val="00C821DE"/>
    <w:rsid w:val="00C824B0"/>
    <w:rsid w:val="00C82C00"/>
    <w:rsid w:val="00C87A6B"/>
    <w:rsid w:val="00C976E6"/>
    <w:rsid w:val="00CA0376"/>
    <w:rsid w:val="00CA0D67"/>
    <w:rsid w:val="00CC15AD"/>
    <w:rsid w:val="00CC32C3"/>
    <w:rsid w:val="00CC6CBC"/>
    <w:rsid w:val="00CD0D83"/>
    <w:rsid w:val="00CD44CD"/>
    <w:rsid w:val="00CD4AD0"/>
    <w:rsid w:val="00CD57AF"/>
    <w:rsid w:val="00CD5B26"/>
    <w:rsid w:val="00CE0974"/>
    <w:rsid w:val="00CE1953"/>
    <w:rsid w:val="00CF0902"/>
    <w:rsid w:val="00CF09C4"/>
    <w:rsid w:val="00CF1080"/>
    <w:rsid w:val="00D04D5C"/>
    <w:rsid w:val="00D06620"/>
    <w:rsid w:val="00D1766E"/>
    <w:rsid w:val="00D2318C"/>
    <w:rsid w:val="00D2320A"/>
    <w:rsid w:val="00D271C4"/>
    <w:rsid w:val="00D3247D"/>
    <w:rsid w:val="00D3532C"/>
    <w:rsid w:val="00D360AE"/>
    <w:rsid w:val="00D41AF8"/>
    <w:rsid w:val="00D45B8B"/>
    <w:rsid w:val="00D45BA2"/>
    <w:rsid w:val="00D46797"/>
    <w:rsid w:val="00D477BA"/>
    <w:rsid w:val="00D53DA8"/>
    <w:rsid w:val="00D5507E"/>
    <w:rsid w:val="00D63864"/>
    <w:rsid w:val="00D74008"/>
    <w:rsid w:val="00D77415"/>
    <w:rsid w:val="00D80E9A"/>
    <w:rsid w:val="00D836F7"/>
    <w:rsid w:val="00D872A5"/>
    <w:rsid w:val="00D91375"/>
    <w:rsid w:val="00D946A6"/>
    <w:rsid w:val="00DA55CF"/>
    <w:rsid w:val="00DA7E64"/>
    <w:rsid w:val="00DB1485"/>
    <w:rsid w:val="00DB318B"/>
    <w:rsid w:val="00DB6C77"/>
    <w:rsid w:val="00DD17DB"/>
    <w:rsid w:val="00DD328F"/>
    <w:rsid w:val="00DD3D34"/>
    <w:rsid w:val="00DE0059"/>
    <w:rsid w:val="00DE2939"/>
    <w:rsid w:val="00DE4EDB"/>
    <w:rsid w:val="00DE5AD9"/>
    <w:rsid w:val="00DE6565"/>
    <w:rsid w:val="00DF3986"/>
    <w:rsid w:val="00DF5145"/>
    <w:rsid w:val="00E01BA1"/>
    <w:rsid w:val="00E06D5A"/>
    <w:rsid w:val="00E13C1F"/>
    <w:rsid w:val="00E14BBD"/>
    <w:rsid w:val="00E15F90"/>
    <w:rsid w:val="00E179BB"/>
    <w:rsid w:val="00E20476"/>
    <w:rsid w:val="00E21723"/>
    <w:rsid w:val="00E32F07"/>
    <w:rsid w:val="00E35850"/>
    <w:rsid w:val="00E442D0"/>
    <w:rsid w:val="00E4719E"/>
    <w:rsid w:val="00E47E0C"/>
    <w:rsid w:val="00E521AA"/>
    <w:rsid w:val="00E54CB3"/>
    <w:rsid w:val="00E626A3"/>
    <w:rsid w:val="00E63449"/>
    <w:rsid w:val="00E66800"/>
    <w:rsid w:val="00E67372"/>
    <w:rsid w:val="00E758BF"/>
    <w:rsid w:val="00E77BB3"/>
    <w:rsid w:val="00E83359"/>
    <w:rsid w:val="00E85A4F"/>
    <w:rsid w:val="00E9150D"/>
    <w:rsid w:val="00E91A0E"/>
    <w:rsid w:val="00E943CC"/>
    <w:rsid w:val="00EA3FC5"/>
    <w:rsid w:val="00EA7C37"/>
    <w:rsid w:val="00EC2653"/>
    <w:rsid w:val="00EC750A"/>
    <w:rsid w:val="00ED0D23"/>
    <w:rsid w:val="00ED2AFB"/>
    <w:rsid w:val="00ED5AED"/>
    <w:rsid w:val="00EE0598"/>
    <w:rsid w:val="00EF2C88"/>
    <w:rsid w:val="00EF36D3"/>
    <w:rsid w:val="00EF3CC3"/>
    <w:rsid w:val="00F127B5"/>
    <w:rsid w:val="00F12869"/>
    <w:rsid w:val="00F13F1B"/>
    <w:rsid w:val="00F20300"/>
    <w:rsid w:val="00F25227"/>
    <w:rsid w:val="00F26DD4"/>
    <w:rsid w:val="00F311F1"/>
    <w:rsid w:val="00F3186A"/>
    <w:rsid w:val="00F370FD"/>
    <w:rsid w:val="00F4370D"/>
    <w:rsid w:val="00F43C21"/>
    <w:rsid w:val="00F46693"/>
    <w:rsid w:val="00F514A7"/>
    <w:rsid w:val="00F568B4"/>
    <w:rsid w:val="00F57DE0"/>
    <w:rsid w:val="00F6782A"/>
    <w:rsid w:val="00F92EF0"/>
    <w:rsid w:val="00F935A0"/>
    <w:rsid w:val="00F9635F"/>
    <w:rsid w:val="00FB2167"/>
    <w:rsid w:val="00FB4FBA"/>
    <w:rsid w:val="00FB62E3"/>
    <w:rsid w:val="00FB70EA"/>
    <w:rsid w:val="00FC0CA6"/>
    <w:rsid w:val="00FC1750"/>
    <w:rsid w:val="00FC2967"/>
    <w:rsid w:val="00FC3F57"/>
    <w:rsid w:val="00FD4BE2"/>
    <w:rsid w:val="00FE3D18"/>
    <w:rsid w:val="00FE56D8"/>
    <w:rsid w:val="00FF1876"/>
    <w:rsid w:val="00FF36BD"/>
    <w:rsid w:val="08402B07"/>
    <w:rsid w:val="125A387A"/>
    <w:rsid w:val="13B3C788"/>
    <w:rsid w:val="1BAAD524"/>
    <w:rsid w:val="1E4E402B"/>
    <w:rsid w:val="20ECEC6D"/>
    <w:rsid w:val="24F31FFA"/>
    <w:rsid w:val="290B892C"/>
    <w:rsid w:val="2A91DC62"/>
    <w:rsid w:val="2C8666FC"/>
    <w:rsid w:val="2E253FAE"/>
    <w:rsid w:val="383ED975"/>
    <w:rsid w:val="39836C20"/>
    <w:rsid w:val="45A8CACC"/>
    <w:rsid w:val="5360A75F"/>
    <w:rsid w:val="53BE1FF3"/>
    <w:rsid w:val="559AB43B"/>
    <w:rsid w:val="5CD16590"/>
    <w:rsid w:val="5EEEE865"/>
    <w:rsid w:val="6EDC9D60"/>
    <w:rsid w:val="72A72154"/>
    <w:rsid w:val="78DD5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FB9F6"/>
  <w15:chartTrackingRefBased/>
  <w15:docId w15:val="{CACC096D-8C5E-4FAA-922E-0FFEAA79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1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1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130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130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130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A130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130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130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130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13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13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130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130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130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A130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130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130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130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1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13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130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130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13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130F"/>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
    <w:basedOn w:val="prastasis"/>
    <w:link w:val="SraopastraipaDiagrama"/>
    <w:uiPriority w:val="34"/>
    <w:qFormat/>
    <w:rsid w:val="008A130F"/>
    <w:pPr>
      <w:ind w:left="720"/>
      <w:contextualSpacing/>
    </w:pPr>
  </w:style>
  <w:style w:type="character" w:styleId="Rykuspabraukimas">
    <w:name w:val="Intense Emphasis"/>
    <w:basedOn w:val="Numatytasispastraiposriftas"/>
    <w:uiPriority w:val="21"/>
    <w:qFormat/>
    <w:rsid w:val="008A130F"/>
    <w:rPr>
      <w:i/>
      <w:iCs/>
      <w:color w:val="0F4761" w:themeColor="accent1" w:themeShade="BF"/>
    </w:rPr>
  </w:style>
  <w:style w:type="paragraph" w:styleId="Iskirtacitata">
    <w:name w:val="Intense Quote"/>
    <w:basedOn w:val="prastasis"/>
    <w:next w:val="prastasis"/>
    <w:link w:val="IskirtacitataDiagrama"/>
    <w:uiPriority w:val="30"/>
    <w:qFormat/>
    <w:rsid w:val="008A1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130F"/>
    <w:rPr>
      <w:i/>
      <w:iCs/>
      <w:color w:val="0F4761" w:themeColor="accent1" w:themeShade="BF"/>
    </w:rPr>
  </w:style>
  <w:style w:type="character" w:styleId="Rykinuoroda">
    <w:name w:val="Intense Reference"/>
    <w:basedOn w:val="Numatytasispastraiposriftas"/>
    <w:uiPriority w:val="32"/>
    <w:qFormat/>
    <w:rsid w:val="008A130F"/>
    <w:rPr>
      <w:b/>
      <w:bCs/>
      <w:smallCaps/>
      <w:color w:val="0F4761" w:themeColor="accent1" w:themeShade="BF"/>
      <w:spacing w:val="5"/>
    </w:rPr>
  </w:style>
  <w:style w:type="paragraph" w:styleId="Antrats">
    <w:name w:val="header"/>
    <w:basedOn w:val="prastasis"/>
    <w:link w:val="AntratsDiagrama"/>
    <w:uiPriority w:val="99"/>
    <w:unhideWhenUsed/>
    <w:rsid w:val="008A13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A130F"/>
  </w:style>
  <w:style w:type="paragraph" w:styleId="Porat">
    <w:name w:val="footer"/>
    <w:basedOn w:val="prastasis"/>
    <w:link w:val="PoratDiagrama"/>
    <w:uiPriority w:val="99"/>
    <w:semiHidden/>
    <w:unhideWhenUsed/>
    <w:rsid w:val="008A13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A130F"/>
  </w:style>
  <w:style w:type="character" w:styleId="Komentaronuoroda">
    <w:name w:val="annotation reference"/>
    <w:basedOn w:val="Numatytasispastraiposriftas"/>
    <w:uiPriority w:val="99"/>
    <w:semiHidden/>
    <w:unhideWhenUsed/>
    <w:rsid w:val="008A130F"/>
    <w:rPr>
      <w:sz w:val="16"/>
      <w:szCs w:val="16"/>
    </w:rPr>
  </w:style>
  <w:style w:type="paragraph" w:styleId="Komentarotekstas">
    <w:name w:val="annotation text"/>
    <w:basedOn w:val="prastasis"/>
    <w:link w:val="KomentarotekstasDiagrama"/>
    <w:uiPriority w:val="99"/>
    <w:unhideWhenUsed/>
    <w:rsid w:val="008A130F"/>
    <w:pPr>
      <w:suppressAutoHyphens/>
      <w:autoSpaceDN w:val="0"/>
      <w:spacing w:after="200" w:line="240" w:lineRule="auto"/>
      <w:textAlignment w:val="baseline"/>
    </w:pPr>
    <w:rPr>
      <w:rFonts w:ascii="Calibri" w:eastAsia="Calibri" w:hAnsi="Calibri" w:cs="Arial"/>
      <w:kern w:val="0"/>
      <w:sz w:val="20"/>
      <w:szCs w:val="20"/>
      <w14:ligatures w14:val="none"/>
    </w:rPr>
  </w:style>
  <w:style w:type="character" w:customStyle="1" w:styleId="KomentarotekstasDiagrama">
    <w:name w:val="Komentaro tekstas Diagrama"/>
    <w:basedOn w:val="Numatytasispastraiposriftas"/>
    <w:link w:val="Komentarotekstas"/>
    <w:uiPriority w:val="99"/>
    <w:rsid w:val="008A130F"/>
    <w:rPr>
      <w:rFonts w:ascii="Calibri" w:eastAsia="Calibri" w:hAnsi="Calibri"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A3FC5"/>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EA3FC5"/>
    <w:rPr>
      <w:rFonts w:ascii="Calibri" w:eastAsia="Calibri" w:hAnsi="Calibri" w:cs="Arial"/>
      <w:b/>
      <w:bCs/>
      <w:kern w:val="0"/>
      <w:sz w:val="20"/>
      <w:szCs w:val="20"/>
      <w14:ligatures w14:val="none"/>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E06D5A"/>
  </w:style>
  <w:style w:type="character" w:styleId="Hipersaitas">
    <w:name w:val="Hyperlink"/>
    <w:basedOn w:val="Numatytasispastraiposriftas"/>
    <w:uiPriority w:val="99"/>
    <w:unhideWhenUsed/>
    <w:rsid w:val="003420B5"/>
    <w:rPr>
      <w:color w:val="467886"/>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20B5"/>
    <w:pPr>
      <w:spacing w:after="0" w:line="240" w:lineRule="auto"/>
    </w:pPr>
    <w:rPr>
      <w:rFonts w:eastAsiaTheme="minorEastAsia"/>
      <w:kern w:val="0"/>
      <w:sz w:val="20"/>
      <w:szCs w:val="20"/>
      <w:lang w:val="en-GB" w:eastAsia="ja-JP"/>
      <w14:ligatures w14: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3420B5"/>
    <w:rPr>
      <w:rFonts w:eastAsiaTheme="minorEastAsia"/>
      <w:kern w:val="0"/>
      <w:sz w:val="20"/>
      <w:szCs w:val="20"/>
      <w:lang w:val="en-GB" w:eastAsia="ja-JP"/>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3420B5"/>
    <w:rPr>
      <w:vertAlign w:val="superscript"/>
    </w:rPr>
  </w:style>
  <w:style w:type="paragraph" w:styleId="Betarp">
    <w:name w:val="No Spacing"/>
    <w:link w:val="BetarpDiagrama"/>
    <w:uiPriority w:val="1"/>
    <w:qFormat/>
    <w:rsid w:val="000647A0"/>
    <w:pPr>
      <w:spacing w:after="0" w:line="279" w:lineRule="auto"/>
    </w:pPr>
    <w:rPr>
      <w:rFonts w:eastAsiaTheme="minorEastAsia"/>
      <w:kern w:val="0"/>
      <w:sz w:val="24"/>
      <w:szCs w:val="24"/>
      <w:lang w:val="en-GB" w:eastAsia="ja-JP"/>
      <w14:ligatures w14:val="none"/>
    </w:rPr>
  </w:style>
  <w:style w:type="character" w:customStyle="1" w:styleId="BetarpDiagrama">
    <w:name w:val="Be tarpų Diagrama"/>
    <w:link w:val="Betarp"/>
    <w:uiPriority w:val="1"/>
    <w:rsid w:val="000647A0"/>
    <w:rPr>
      <w:rFonts w:eastAsiaTheme="minorEastAsia"/>
      <w:kern w:val="0"/>
      <w:sz w:val="24"/>
      <w:szCs w:val="24"/>
      <w:lang w:val="en-GB" w:eastAsia="ja-JP"/>
      <w14:ligatures w14:val="none"/>
    </w:rPr>
  </w:style>
  <w:style w:type="table" w:styleId="Lentelstinklelis">
    <w:name w:val="Table Grid"/>
    <w:basedOn w:val="prastojilentel"/>
    <w:uiPriority w:val="39"/>
    <w:rsid w:val="00537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 Style51"/>
    <w:uiPriority w:val="99"/>
    <w:rsid w:val="005F318A"/>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okykl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DEA54-68E6-456D-933D-A599AA5F2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22321</Words>
  <Characters>12723</Characters>
  <Application>Microsoft Office Word</Application>
  <DocSecurity>0</DocSecurity>
  <Lines>106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Čižienė</dc:creator>
  <cp:lastModifiedBy>Jolanta Pavlovskiene</cp:lastModifiedBy>
  <cp:revision>544</cp:revision>
  <dcterms:created xsi:type="dcterms:W3CDTF">2025-05-26T06:37:00Z</dcterms:created>
  <dcterms:modified xsi:type="dcterms:W3CDTF">2025-11-19T18:43:00Z</dcterms:modified>
</cp:coreProperties>
</file>