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343323" w14:textId="77777777" w:rsidR="00CF6C17" w:rsidRPr="00373414" w:rsidRDefault="00CF6C17" w:rsidP="00CF6C17">
      <w:pPr>
        <w:keepNext/>
        <w:jc w:val="right"/>
        <w:rPr>
          <w:sz w:val="24"/>
          <w:szCs w:val="24"/>
        </w:rPr>
      </w:pPr>
    </w:p>
    <w:p w14:paraId="689AA638" w14:textId="1D2523F6" w:rsidR="00CF6C17" w:rsidRPr="00373414" w:rsidRDefault="00CF6C17" w:rsidP="00CF6C17">
      <w:pPr>
        <w:keepNext/>
        <w:jc w:val="right"/>
        <w:rPr>
          <w:sz w:val="24"/>
          <w:szCs w:val="24"/>
        </w:rPr>
      </w:pPr>
      <w:r w:rsidRPr="00373414">
        <w:rPr>
          <w:sz w:val="24"/>
          <w:szCs w:val="24"/>
        </w:rPr>
        <w:t xml:space="preserve"> PRITARTA</w:t>
      </w:r>
    </w:p>
    <w:p w14:paraId="0FE7B0C0" w14:textId="77777777" w:rsidR="00CF6C17" w:rsidRPr="00373414" w:rsidRDefault="00CF6C17" w:rsidP="00CF6C17">
      <w:pPr>
        <w:keepNext/>
        <w:jc w:val="right"/>
        <w:rPr>
          <w:sz w:val="24"/>
          <w:szCs w:val="24"/>
        </w:rPr>
      </w:pPr>
      <w:r w:rsidRPr="00373414">
        <w:rPr>
          <w:sz w:val="24"/>
          <w:szCs w:val="24"/>
        </w:rPr>
        <w:t>UAB „Vilniaus viešasis transportas“</w:t>
      </w:r>
    </w:p>
    <w:p w14:paraId="467479A3" w14:textId="77777777" w:rsidR="00CF6C17" w:rsidRPr="00373414" w:rsidRDefault="00CF6C17" w:rsidP="00CF6C17">
      <w:pPr>
        <w:keepNext/>
        <w:jc w:val="right"/>
        <w:rPr>
          <w:sz w:val="24"/>
          <w:szCs w:val="24"/>
        </w:rPr>
      </w:pPr>
      <w:r w:rsidRPr="00373414">
        <w:rPr>
          <w:sz w:val="24"/>
          <w:szCs w:val="24"/>
        </w:rPr>
        <w:t xml:space="preserve">Viešųjų pirkimų komisijos </w:t>
      </w:r>
    </w:p>
    <w:p w14:paraId="7D6B2B6B" w14:textId="45A66985" w:rsidR="002A78CF" w:rsidRPr="00373414" w:rsidRDefault="0044369A" w:rsidP="00955D45">
      <w:pPr>
        <w:widowControl w:val="0"/>
        <w:ind w:left="4536"/>
        <w:jc w:val="right"/>
        <w:rPr>
          <w:sz w:val="24"/>
          <w:szCs w:val="24"/>
        </w:rPr>
      </w:pPr>
      <w:r w:rsidRPr="00373414">
        <w:rPr>
          <w:sz w:val="24"/>
          <w:szCs w:val="24"/>
        </w:rPr>
        <w:t xml:space="preserve"> </w:t>
      </w:r>
      <w:r w:rsidR="00340CF6" w:rsidRPr="00373414">
        <w:rPr>
          <w:sz w:val="24"/>
          <w:szCs w:val="24"/>
        </w:rPr>
        <w:t>202</w:t>
      </w:r>
      <w:r w:rsidR="00D76C69" w:rsidRPr="00373414">
        <w:rPr>
          <w:sz w:val="24"/>
          <w:szCs w:val="24"/>
        </w:rPr>
        <w:t>5</w:t>
      </w:r>
      <w:r w:rsidR="00332058" w:rsidRPr="00373414">
        <w:rPr>
          <w:sz w:val="24"/>
          <w:szCs w:val="24"/>
        </w:rPr>
        <w:t>-</w:t>
      </w:r>
      <w:r w:rsidR="003E6529" w:rsidRPr="00373414">
        <w:rPr>
          <w:sz w:val="24"/>
          <w:szCs w:val="24"/>
        </w:rPr>
        <w:t xml:space="preserve">  </w:t>
      </w:r>
      <w:r w:rsidR="003774A6" w:rsidRPr="00373414">
        <w:rPr>
          <w:sz w:val="24"/>
          <w:szCs w:val="24"/>
        </w:rPr>
        <w:t>-</w:t>
      </w:r>
      <w:r w:rsidR="003E6529" w:rsidRPr="00373414">
        <w:rPr>
          <w:sz w:val="24"/>
          <w:szCs w:val="24"/>
        </w:rPr>
        <w:t xml:space="preserve">  </w:t>
      </w:r>
      <w:r w:rsidR="00CF6C17" w:rsidRPr="00373414">
        <w:rPr>
          <w:sz w:val="24"/>
          <w:szCs w:val="24"/>
        </w:rPr>
        <w:t xml:space="preserve"> posėdžio protokolu Nr. </w:t>
      </w:r>
      <w:r w:rsidR="00955D45" w:rsidRPr="00373414">
        <w:rPr>
          <w:sz w:val="24"/>
          <w:szCs w:val="24"/>
        </w:rPr>
        <w:t>49</w:t>
      </w:r>
      <w:r w:rsidR="002D5A00" w:rsidRPr="00373414">
        <w:rPr>
          <w:sz w:val="24"/>
          <w:szCs w:val="24"/>
        </w:rPr>
        <w:t>C</w:t>
      </w:r>
      <w:r w:rsidRPr="00373414">
        <w:rPr>
          <w:sz w:val="24"/>
          <w:szCs w:val="24"/>
        </w:rPr>
        <w:t>(</w:t>
      </w:r>
      <w:r w:rsidR="001C25A9">
        <w:rPr>
          <w:sz w:val="24"/>
          <w:szCs w:val="24"/>
        </w:rPr>
        <w:t>78</w:t>
      </w:r>
      <w:r w:rsidR="00FD5885" w:rsidRPr="00373414">
        <w:rPr>
          <w:sz w:val="24"/>
          <w:szCs w:val="24"/>
        </w:rPr>
        <w:t>-</w:t>
      </w:r>
      <w:r w:rsidR="003E6529" w:rsidRPr="00373414">
        <w:rPr>
          <w:sz w:val="24"/>
          <w:szCs w:val="24"/>
        </w:rPr>
        <w:t xml:space="preserve">   </w:t>
      </w:r>
      <w:r w:rsidR="002D5A00" w:rsidRPr="00373414">
        <w:rPr>
          <w:sz w:val="24"/>
          <w:szCs w:val="24"/>
        </w:rPr>
        <w:t>)</w:t>
      </w:r>
      <w:r w:rsidR="00D817DF" w:rsidRPr="00373414">
        <w:rPr>
          <w:sz w:val="24"/>
          <w:szCs w:val="24"/>
        </w:rPr>
        <w:t>-</w:t>
      </w:r>
    </w:p>
    <w:p w14:paraId="136D9379" w14:textId="77777777" w:rsidR="00955D45" w:rsidRPr="00373414" w:rsidRDefault="00955D45" w:rsidP="00955D45">
      <w:pPr>
        <w:widowControl w:val="0"/>
        <w:ind w:left="4536"/>
        <w:jc w:val="right"/>
        <w:rPr>
          <w:b/>
          <w:sz w:val="24"/>
          <w:szCs w:val="24"/>
        </w:rPr>
      </w:pPr>
    </w:p>
    <w:p w14:paraId="6DBF3623" w14:textId="77777777" w:rsidR="002A78CF" w:rsidRPr="00373414" w:rsidRDefault="002A78CF" w:rsidP="00854852">
      <w:pPr>
        <w:widowControl w:val="0"/>
        <w:jc w:val="center"/>
        <w:rPr>
          <w:b/>
          <w:sz w:val="24"/>
          <w:szCs w:val="24"/>
        </w:rPr>
      </w:pPr>
    </w:p>
    <w:p w14:paraId="605EFCC5" w14:textId="2C4DCDB8" w:rsidR="00874B3B" w:rsidRPr="00373414" w:rsidRDefault="00486145" w:rsidP="00905707">
      <w:pPr>
        <w:widowControl w:val="0"/>
        <w:spacing w:before="120" w:line="264" w:lineRule="auto"/>
        <w:jc w:val="center"/>
        <w:rPr>
          <w:b/>
          <w:sz w:val="24"/>
          <w:szCs w:val="24"/>
        </w:rPr>
      </w:pPr>
      <w:bookmarkStart w:id="0" w:name="_Hlk198293899"/>
      <w:r w:rsidRPr="00373414">
        <w:rPr>
          <w:b/>
          <w:sz w:val="24"/>
          <w:szCs w:val="24"/>
        </w:rPr>
        <w:t xml:space="preserve">PADANGŲ REMONTO MEDŽIAGŲ </w:t>
      </w:r>
    </w:p>
    <w:bookmarkEnd w:id="0"/>
    <w:p w14:paraId="5B8CCADC" w14:textId="7936B563" w:rsidR="001717E3" w:rsidRPr="00373414" w:rsidRDefault="009E19C3" w:rsidP="00C27143">
      <w:pPr>
        <w:widowControl w:val="0"/>
        <w:spacing w:line="264" w:lineRule="auto"/>
        <w:jc w:val="center"/>
        <w:rPr>
          <w:b/>
          <w:bCs/>
          <w:sz w:val="24"/>
          <w:szCs w:val="24"/>
        </w:rPr>
      </w:pPr>
      <w:r w:rsidRPr="00373414">
        <w:rPr>
          <w:b/>
          <w:sz w:val="24"/>
          <w:szCs w:val="24"/>
        </w:rPr>
        <w:t>SUPAPRASTINTO</w:t>
      </w:r>
      <w:r w:rsidR="00905707" w:rsidRPr="00373414">
        <w:rPr>
          <w:b/>
          <w:sz w:val="24"/>
          <w:szCs w:val="24"/>
        </w:rPr>
        <w:t xml:space="preserve"> </w:t>
      </w:r>
      <w:r w:rsidR="00DD690A" w:rsidRPr="00373414">
        <w:rPr>
          <w:b/>
          <w:sz w:val="24"/>
          <w:szCs w:val="24"/>
        </w:rPr>
        <w:t>PIRKIMO</w:t>
      </w:r>
      <w:r w:rsidR="00C65733">
        <w:rPr>
          <w:b/>
          <w:sz w:val="24"/>
          <w:szCs w:val="24"/>
        </w:rPr>
        <w:t xml:space="preserve"> </w:t>
      </w:r>
      <w:r w:rsidR="00C65733" w:rsidRPr="00A2001E">
        <w:rPr>
          <w:b/>
          <w:sz w:val="24"/>
          <w:szCs w:val="24"/>
          <w:highlight w:val="lightGray"/>
        </w:rPr>
        <w:t>NR. 2</w:t>
      </w:r>
      <w:r w:rsidR="00D817DF" w:rsidRPr="00373414">
        <w:rPr>
          <w:b/>
          <w:sz w:val="24"/>
          <w:szCs w:val="24"/>
        </w:rPr>
        <w:t xml:space="preserve"> </w:t>
      </w:r>
      <w:r w:rsidR="002A793F" w:rsidRPr="00373414">
        <w:rPr>
          <w:b/>
          <w:sz w:val="24"/>
        </w:rPr>
        <w:t xml:space="preserve">ATVIRO KONKURSO BŪDU </w:t>
      </w:r>
    </w:p>
    <w:p w14:paraId="434F345C" w14:textId="77777777" w:rsidR="002A793F" w:rsidRPr="00373414" w:rsidRDefault="002A793F" w:rsidP="00854852">
      <w:pPr>
        <w:widowControl w:val="0"/>
        <w:jc w:val="center"/>
        <w:rPr>
          <w:b/>
          <w:sz w:val="24"/>
        </w:rPr>
      </w:pPr>
      <w:r w:rsidRPr="00373414">
        <w:rPr>
          <w:b/>
          <w:sz w:val="24"/>
        </w:rPr>
        <w:t>SĄLYGOS</w:t>
      </w:r>
    </w:p>
    <w:p w14:paraId="492C0CF5" w14:textId="77777777" w:rsidR="00DB05F9" w:rsidRPr="00373414" w:rsidRDefault="00DB05F9" w:rsidP="00854852">
      <w:pPr>
        <w:widowControl w:val="0"/>
        <w:jc w:val="center"/>
        <w:rPr>
          <w:b/>
          <w:sz w:val="24"/>
        </w:rPr>
      </w:pPr>
    </w:p>
    <w:p w14:paraId="07EB771C" w14:textId="0406F9AD" w:rsidR="00DD321B" w:rsidRPr="00373414" w:rsidRDefault="00DD321B" w:rsidP="00854852">
      <w:pPr>
        <w:widowControl w:val="0"/>
        <w:jc w:val="center"/>
        <w:rPr>
          <w:b/>
          <w:bCs/>
          <w:sz w:val="24"/>
          <w:szCs w:val="24"/>
        </w:rPr>
      </w:pPr>
    </w:p>
    <w:p w14:paraId="0A024D2E" w14:textId="77777777" w:rsidR="00DB05F9" w:rsidRPr="00373414" w:rsidRDefault="00DB05F9" w:rsidP="00854852">
      <w:pPr>
        <w:widowControl w:val="0"/>
        <w:jc w:val="center"/>
        <w:rPr>
          <w:b/>
          <w:bCs/>
          <w:sz w:val="24"/>
          <w:szCs w:val="24"/>
        </w:rPr>
      </w:pPr>
    </w:p>
    <w:p w14:paraId="6F451807" w14:textId="77777777" w:rsidR="002A793F" w:rsidRPr="00373414" w:rsidRDefault="002A793F" w:rsidP="00854852">
      <w:pPr>
        <w:widowControl w:val="0"/>
        <w:jc w:val="center"/>
        <w:rPr>
          <w:b/>
          <w:bCs/>
          <w:sz w:val="24"/>
          <w:szCs w:val="24"/>
        </w:rPr>
      </w:pPr>
      <w:r w:rsidRPr="00373414">
        <w:rPr>
          <w:b/>
          <w:bCs/>
          <w:sz w:val="24"/>
          <w:szCs w:val="24"/>
        </w:rPr>
        <w:t>TURINYS</w:t>
      </w:r>
    </w:p>
    <w:p w14:paraId="48B7C0D9" w14:textId="77777777" w:rsidR="002A793F" w:rsidRPr="00373414" w:rsidRDefault="002A793F" w:rsidP="00854852">
      <w:pPr>
        <w:widowControl w:val="0"/>
        <w:jc w:val="center"/>
        <w:rPr>
          <w:b/>
          <w:bCs/>
          <w:sz w:val="24"/>
          <w:szCs w:val="24"/>
        </w:rPr>
      </w:pPr>
    </w:p>
    <w:p w14:paraId="4C6E2BDC" w14:textId="77777777" w:rsidR="005A0C49" w:rsidRPr="00373414" w:rsidRDefault="005A0C49" w:rsidP="00854852">
      <w:pPr>
        <w:widowControl w:val="0"/>
        <w:jc w:val="center"/>
        <w:rPr>
          <w:b/>
          <w:bCs/>
          <w:sz w:val="24"/>
          <w:szCs w:val="24"/>
        </w:rPr>
      </w:pPr>
    </w:p>
    <w:tbl>
      <w:tblPr>
        <w:tblpPr w:leftFromText="180" w:rightFromText="180" w:vertAnchor="text" w:tblpY="1"/>
        <w:tblOverlap w:val="never"/>
        <w:tblW w:w="9923" w:type="dxa"/>
        <w:tblLayout w:type="fixed"/>
        <w:tblLook w:val="01E0" w:firstRow="1" w:lastRow="1" w:firstColumn="1" w:lastColumn="1" w:noHBand="0" w:noVBand="0"/>
      </w:tblPr>
      <w:tblGrid>
        <w:gridCol w:w="8931"/>
        <w:gridCol w:w="992"/>
      </w:tblGrid>
      <w:tr w:rsidR="002A793F" w:rsidRPr="00373414" w14:paraId="788558A5" w14:textId="77777777" w:rsidTr="005A1C88">
        <w:tc>
          <w:tcPr>
            <w:tcW w:w="8931" w:type="dxa"/>
          </w:tcPr>
          <w:p w14:paraId="39956765" w14:textId="77777777" w:rsidR="002A793F" w:rsidRPr="00373414" w:rsidRDefault="002A793F" w:rsidP="008C75B5">
            <w:pPr>
              <w:pStyle w:val="BodyText"/>
              <w:widowControl w:val="0"/>
              <w:ind w:left="743" w:hanging="743"/>
              <w:jc w:val="left"/>
            </w:pPr>
            <w:r w:rsidRPr="00373414">
              <w:t>1. BENDROSIOS NUOSTATOS</w:t>
            </w:r>
          </w:p>
        </w:tc>
        <w:tc>
          <w:tcPr>
            <w:tcW w:w="992" w:type="dxa"/>
          </w:tcPr>
          <w:p w14:paraId="33AC6AAE" w14:textId="77777777" w:rsidR="002A793F" w:rsidRPr="00373414" w:rsidRDefault="002A793F" w:rsidP="008C75B5">
            <w:pPr>
              <w:pStyle w:val="BodyText"/>
              <w:widowControl w:val="0"/>
              <w:ind w:left="743" w:hanging="743"/>
              <w:jc w:val="right"/>
            </w:pPr>
            <w:r w:rsidRPr="00373414">
              <w:t>2 psl.</w:t>
            </w:r>
          </w:p>
        </w:tc>
      </w:tr>
      <w:tr w:rsidR="002A793F" w:rsidRPr="00373414" w14:paraId="3922C219" w14:textId="77777777" w:rsidTr="005A1C88">
        <w:tc>
          <w:tcPr>
            <w:tcW w:w="8931" w:type="dxa"/>
          </w:tcPr>
          <w:p w14:paraId="2EA69E10" w14:textId="77777777" w:rsidR="002A793F" w:rsidRPr="00373414" w:rsidRDefault="002A793F" w:rsidP="008C75B5">
            <w:pPr>
              <w:pStyle w:val="BodyText"/>
              <w:widowControl w:val="0"/>
              <w:ind w:left="743" w:hanging="743"/>
              <w:jc w:val="left"/>
            </w:pPr>
            <w:r w:rsidRPr="00373414">
              <w:t>2. PIRKIMO OBJEKTAS IR REIKALAVIMAI PASIŪLYMO TURINIUI</w:t>
            </w:r>
          </w:p>
        </w:tc>
        <w:tc>
          <w:tcPr>
            <w:tcW w:w="992" w:type="dxa"/>
          </w:tcPr>
          <w:p w14:paraId="490AA9D9" w14:textId="77777777" w:rsidR="002A793F" w:rsidRPr="00373414" w:rsidRDefault="002A793F" w:rsidP="008C75B5">
            <w:pPr>
              <w:pStyle w:val="BodyText"/>
              <w:widowControl w:val="0"/>
              <w:ind w:left="743" w:hanging="743"/>
              <w:jc w:val="right"/>
            </w:pPr>
            <w:r w:rsidRPr="00373414">
              <w:t>2 psl.</w:t>
            </w:r>
          </w:p>
        </w:tc>
      </w:tr>
      <w:tr w:rsidR="002A793F" w:rsidRPr="00373414" w14:paraId="2E3AD9B4" w14:textId="77777777" w:rsidTr="005A1C88">
        <w:tc>
          <w:tcPr>
            <w:tcW w:w="8931" w:type="dxa"/>
          </w:tcPr>
          <w:p w14:paraId="057D11E0" w14:textId="779141D9" w:rsidR="002A793F" w:rsidRPr="00373414" w:rsidRDefault="002A793F" w:rsidP="008C75B5">
            <w:pPr>
              <w:pStyle w:val="BodyText"/>
              <w:widowControl w:val="0"/>
              <w:ind w:left="743" w:hanging="743"/>
              <w:jc w:val="left"/>
            </w:pPr>
            <w:r w:rsidRPr="00373414">
              <w:t xml:space="preserve">3. </w:t>
            </w:r>
            <w:r w:rsidR="00B03AEE" w:rsidRPr="00373414">
              <w:t>TIEKĖJ</w:t>
            </w:r>
            <w:r w:rsidRPr="00373414">
              <w:t xml:space="preserve">Ų </w:t>
            </w:r>
            <w:r w:rsidR="008C75B5" w:rsidRPr="00373414">
              <w:t>PAŠALINIMO PAGRINDAI IR KVALIFIKACIJOS REIKALAVIMAI</w:t>
            </w:r>
            <w:r w:rsidR="006175E3" w:rsidRPr="00373414">
              <w:t xml:space="preserve"> </w:t>
            </w:r>
          </w:p>
        </w:tc>
        <w:tc>
          <w:tcPr>
            <w:tcW w:w="992" w:type="dxa"/>
          </w:tcPr>
          <w:p w14:paraId="2A237B38" w14:textId="77777777" w:rsidR="002A793F" w:rsidRPr="00373414" w:rsidRDefault="0019495F" w:rsidP="008C75B5">
            <w:pPr>
              <w:pStyle w:val="BodyText"/>
              <w:widowControl w:val="0"/>
              <w:ind w:left="743" w:hanging="743"/>
              <w:jc w:val="right"/>
            </w:pPr>
            <w:r w:rsidRPr="00373414">
              <w:t>3</w:t>
            </w:r>
            <w:r w:rsidR="002A793F" w:rsidRPr="00373414">
              <w:t xml:space="preserve"> psl.</w:t>
            </w:r>
          </w:p>
        </w:tc>
      </w:tr>
      <w:tr w:rsidR="002A793F" w:rsidRPr="00373414" w14:paraId="1EDC20CD" w14:textId="77777777" w:rsidTr="005A1C88">
        <w:tc>
          <w:tcPr>
            <w:tcW w:w="8931" w:type="dxa"/>
          </w:tcPr>
          <w:p w14:paraId="22BE975F" w14:textId="59A38D73" w:rsidR="002A793F" w:rsidRPr="00373414" w:rsidRDefault="002A793F" w:rsidP="008C75B5">
            <w:pPr>
              <w:pStyle w:val="BodyText"/>
              <w:widowControl w:val="0"/>
              <w:ind w:left="743" w:hanging="743"/>
              <w:jc w:val="left"/>
            </w:pPr>
            <w:r w:rsidRPr="00373414">
              <w:t xml:space="preserve">4. </w:t>
            </w:r>
            <w:r w:rsidR="00B03AEE" w:rsidRPr="00373414">
              <w:t>TIEKĖJ</w:t>
            </w:r>
            <w:r w:rsidR="000F0113" w:rsidRPr="00373414">
              <w:t>Ų</w:t>
            </w:r>
            <w:r w:rsidRPr="00373414">
              <w:t xml:space="preserve"> GRUPĖS DALYVAVIMAS PIRKIMO PROCEDŪROSE</w:t>
            </w:r>
          </w:p>
        </w:tc>
        <w:tc>
          <w:tcPr>
            <w:tcW w:w="992" w:type="dxa"/>
          </w:tcPr>
          <w:p w14:paraId="04C1EE35" w14:textId="28847732" w:rsidR="002A793F" w:rsidRPr="00373414" w:rsidRDefault="007621D7" w:rsidP="00734F19">
            <w:pPr>
              <w:pStyle w:val="BodyText"/>
              <w:widowControl w:val="0"/>
              <w:ind w:left="743" w:hanging="743"/>
              <w:jc w:val="right"/>
            </w:pPr>
            <w:r w:rsidRPr="00373414">
              <w:t>1</w:t>
            </w:r>
            <w:r w:rsidR="00780D6F" w:rsidRPr="00373414">
              <w:t>1</w:t>
            </w:r>
            <w:r w:rsidR="00864B2B" w:rsidRPr="00373414">
              <w:t xml:space="preserve"> </w:t>
            </w:r>
            <w:r w:rsidR="002A793F" w:rsidRPr="00373414">
              <w:t>psl.</w:t>
            </w:r>
          </w:p>
        </w:tc>
      </w:tr>
      <w:tr w:rsidR="002A793F" w:rsidRPr="00373414" w14:paraId="3CA239D4" w14:textId="77777777" w:rsidTr="005A1C88">
        <w:tc>
          <w:tcPr>
            <w:tcW w:w="8931" w:type="dxa"/>
          </w:tcPr>
          <w:p w14:paraId="7DE31F20" w14:textId="77777777" w:rsidR="002A793F" w:rsidRPr="00373414" w:rsidRDefault="002A793F" w:rsidP="008C75B5">
            <w:pPr>
              <w:pStyle w:val="BodyText"/>
              <w:widowControl w:val="0"/>
              <w:ind w:left="743" w:hanging="743"/>
              <w:jc w:val="left"/>
            </w:pPr>
            <w:r w:rsidRPr="00373414">
              <w:t>5. PASIŪLYMŲ RENGIMAS, PATEIKIMAS, KEITIMAS</w:t>
            </w:r>
          </w:p>
        </w:tc>
        <w:tc>
          <w:tcPr>
            <w:tcW w:w="992" w:type="dxa"/>
          </w:tcPr>
          <w:p w14:paraId="0D2E19D8" w14:textId="5810450E" w:rsidR="002A793F" w:rsidRPr="00373414" w:rsidRDefault="007621D7" w:rsidP="008C75B5">
            <w:pPr>
              <w:pStyle w:val="BodyText"/>
              <w:widowControl w:val="0"/>
              <w:ind w:left="743" w:hanging="743"/>
              <w:jc w:val="right"/>
            </w:pPr>
            <w:r w:rsidRPr="00373414">
              <w:t>1</w:t>
            </w:r>
            <w:r w:rsidR="00780D6F" w:rsidRPr="00373414">
              <w:t>1</w:t>
            </w:r>
            <w:r w:rsidR="00864B2B" w:rsidRPr="00373414">
              <w:t xml:space="preserve"> </w:t>
            </w:r>
            <w:r w:rsidR="002A793F" w:rsidRPr="00373414">
              <w:t>psl.</w:t>
            </w:r>
          </w:p>
        </w:tc>
      </w:tr>
      <w:tr w:rsidR="00252733" w:rsidRPr="00373414" w14:paraId="645A016C" w14:textId="77777777" w:rsidTr="005A1C88">
        <w:trPr>
          <w:trHeight w:val="562"/>
        </w:trPr>
        <w:tc>
          <w:tcPr>
            <w:tcW w:w="8931" w:type="dxa"/>
          </w:tcPr>
          <w:p w14:paraId="369142FF" w14:textId="27D97551" w:rsidR="00252733" w:rsidRPr="00373414" w:rsidRDefault="00252733" w:rsidP="001C0809">
            <w:pPr>
              <w:pStyle w:val="BodyText"/>
              <w:widowControl w:val="0"/>
              <w:tabs>
                <w:tab w:val="left" w:pos="284"/>
              </w:tabs>
              <w:ind w:left="318" w:hanging="318"/>
              <w:jc w:val="left"/>
            </w:pPr>
            <w:r w:rsidRPr="00373414">
              <w:t xml:space="preserve">6. </w:t>
            </w:r>
            <w:r w:rsidR="00453F5A" w:rsidRPr="00373414">
              <w:t xml:space="preserve"> PASIŪLYMŲ GALIOJIMO UŽTIKRINIMO IR  PIRKIMO SUTARTIES ĮVYKDYMO UŽTIKRINIMO REIKALAVIMAI</w:t>
            </w:r>
          </w:p>
        </w:tc>
        <w:tc>
          <w:tcPr>
            <w:tcW w:w="992" w:type="dxa"/>
          </w:tcPr>
          <w:p w14:paraId="7DC40753" w14:textId="4D88C701" w:rsidR="00252733" w:rsidRPr="00373414" w:rsidRDefault="00252733" w:rsidP="004F718B">
            <w:pPr>
              <w:pStyle w:val="BodyText"/>
              <w:widowControl w:val="0"/>
              <w:ind w:left="743" w:hanging="743"/>
              <w:jc w:val="right"/>
            </w:pPr>
            <w:r w:rsidRPr="00373414">
              <w:t>1</w:t>
            </w:r>
            <w:r w:rsidR="00780D6F" w:rsidRPr="00373414">
              <w:t>3</w:t>
            </w:r>
            <w:r w:rsidRPr="00373414">
              <w:t xml:space="preserve"> psl.</w:t>
            </w:r>
          </w:p>
        </w:tc>
      </w:tr>
      <w:tr w:rsidR="002A793F" w:rsidRPr="00373414" w14:paraId="11027B75" w14:textId="77777777" w:rsidTr="005A1C88">
        <w:trPr>
          <w:trHeight w:val="308"/>
        </w:trPr>
        <w:tc>
          <w:tcPr>
            <w:tcW w:w="8931" w:type="dxa"/>
          </w:tcPr>
          <w:p w14:paraId="6BF57941" w14:textId="77777777" w:rsidR="002A793F" w:rsidRPr="00373414" w:rsidRDefault="002A793F" w:rsidP="008C75B5">
            <w:pPr>
              <w:pStyle w:val="BodyText"/>
              <w:widowControl w:val="0"/>
              <w:ind w:left="743" w:hanging="743"/>
              <w:jc w:val="left"/>
            </w:pPr>
            <w:r w:rsidRPr="00373414">
              <w:t>7. PIRKIMO DOKUMENTŲ PAAIŠKINIMAI, PATIKSLINIMAI, PAKEITIMAI</w:t>
            </w:r>
          </w:p>
          <w:p w14:paraId="43399778" w14:textId="77777777" w:rsidR="005912FF" w:rsidRPr="00373414" w:rsidRDefault="005912FF" w:rsidP="008C75B5">
            <w:pPr>
              <w:pStyle w:val="BodyText"/>
              <w:widowControl w:val="0"/>
              <w:ind w:left="743" w:hanging="743"/>
              <w:jc w:val="left"/>
            </w:pPr>
            <w:r w:rsidRPr="00373414">
              <w:t>8. PASIŪLYMŲ ŠIFRAVIMAS</w:t>
            </w:r>
          </w:p>
        </w:tc>
        <w:tc>
          <w:tcPr>
            <w:tcW w:w="992" w:type="dxa"/>
          </w:tcPr>
          <w:p w14:paraId="13749CF4" w14:textId="34AF0971" w:rsidR="002A793F" w:rsidRPr="00373414" w:rsidRDefault="00113C05" w:rsidP="008C75B5">
            <w:pPr>
              <w:pStyle w:val="BodyText"/>
              <w:widowControl w:val="0"/>
              <w:ind w:left="743" w:hanging="743"/>
              <w:jc w:val="right"/>
            </w:pPr>
            <w:r w:rsidRPr="00373414">
              <w:t>1</w:t>
            </w:r>
            <w:r w:rsidR="00780D6F" w:rsidRPr="00373414">
              <w:t>3</w:t>
            </w:r>
            <w:r w:rsidR="00864B2B" w:rsidRPr="00373414">
              <w:t xml:space="preserve"> </w:t>
            </w:r>
            <w:r w:rsidR="002A793F" w:rsidRPr="00373414">
              <w:t xml:space="preserve">psl. </w:t>
            </w:r>
          </w:p>
          <w:p w14:paraId="7BB6059E" w14:textId="03E3AC6A" w:rsidR="005912FF" w:rsidRPr="00373414" w:rsidRDefault="009B7D64" w:rsidP="001761E4">
            <w:pPr>
              <w:pStyle w:val="BodyText"/>
              <w:widowControl w:val="0"/>
              <w:ind w:left="743" w:hanging="743"/>
              <w:jc w:val="right"/>
            </w:pPr>
            <w:r w:rsidRPr="00373414">
              <w:t>1</w:t>
            </w:r>
            <w:r w:rsidR="00FA1969" w:rsidRPr="00373414">
              <w:t>3</w:t>
            </w:r>
            <w:r w:rsidR="005912FF" w:rsidRPr="00373414">
              <w:t xml:space="preserve"> psl.</w:t>
            </w:r>
          </w:p>
        </w:tc>
      </w:tr>
      <w:tr w:rsidR="002A793F" w:rsidRPr="00373414" w14:paraId="12D145FC" w14:textId="77777777" w:rsidTr="005A1C88">
        <w:tc>
          <w:tcPr>
            <w:tcW w:w="8931" w:type="dxa"/>
          </w:tcPr>
          <w:p w14:paraId="2746F120" w14:textId="77777777" w:rsidR="002A793F" w:rsidRPr="00373414" w:rsidRDefault="005912FF" w:rsidP="008C75B5">
            <w:pPr>
              <w:pStyle w:val="BodyText"/>
              <w:widowControl w:val="0"/>
              <w:ind w:left="743" w:hanging="743"/>
              <w:jc w:val="left"/>
            </w:pPr>
            <w:r w:rsidRPr="00373414">
              <w:t>9</w:t>
            </w:r>
            <w:r w:rsidR="002A793F" w:rsidRPr="00373414">
              <w:t xml:space="preserve">. </w:t>
            </w:r>
            <w:r w:rsidR="008C75B5" w:rsidRPr="00373414">
              <w:t>SUSIPAŽINIMAS SU GAUTAIS PASIŪLYMAIS</w:t>
            </w:r>
          </w:p>
        </w:tc>
        <w:tc>
          <w:tcPr>
            <w:tcW w:w="992" w:type="dxa"/>
          </w:tcPr>
          <w:p w14:paraId="679D2640" w14:textId="2803DE28" w:rsidR="002A793F" w:rsidRPr="00373414" w:rsidRDefault="00AD2161" w:rsidP="00734F19">
            <w:pPr>
              <w:pStyle w:val="BodyText"/>
              <w:widowControl w:val="0"/>
              <w:ind w:left="743" w:hanging="743"/>
              <w:jc w:val="right"/>
            </w:pPr>
            <w:r w:rsidRPr="00373414">
              <w:t>1</w:t>
            </w:r>
            <w:r w:rsidR="00FA1969" w:rsidRPr="00373414">
              <w:t>4</w:t>
            </w:r>
            <w:r w:rsidR="00864B2B" w:rsidRPr="00373414">
              <w:t xml:space="preserve"> </w:t>
            </w:r>
            <w:r w:rsidR="002A793F" w:rsidRPr="00373414">
              <w:t xml:space="preserve">psl. </w:t>
            </w:r>
          </w:p>
        </w:tc>
      </w:tr>
      <w:tr w:rsidR="00F26D30" w:rsidRPr="00373414" w14:paraId="70EF41B4" w14:textId="77777777" w:rsidTr="005A1C88">
        <w:trPr>
          <w:trHeight w:val="199"/>
        </w:trPr>
        <w:tc>
          <w:tcPr>
            <w:tcW w:w="8931" w:type="dxa"/>
          </w:tcPr>
          <w:p w14:paraId="01769B22" w14:textId="77777777" w:rsidR="00F26D30" w:rsidRPr="00373414" w:rsidRDefault="005912FF" w:rsidP="008C75B5">
            <w:pPr>
              <w:pStyle w:val="BodyText"/>
              <w:widowControl w:val="0"/>
              <w:ind w:left="743" w:hanging="743"/>
              <w:jc w:val="left"/>
            </w:pPr>
            <w:r w:rsidRPr="00373414">
              <w:t>10</w:t>
            </w:r>
            <w:r w:rsidR="00F26D30" w:rsidRPr="00373414">
              <w:t>. PASIŪLYMŲ NAGRINĖJIMAS, VERTINIMAS IR PALYGINIMAS</w:t>
            </w:r>
          </w:p>
        </w:tc>
        <w:tc>
          <w:tcPr>
            <w:tcW w:w="992" w:type="dxa"/>
          </w:tcPr>
          <w:p w14:paraId="3E2A1EE0" w14:textId="3459A1A3" w:rsidR="00F26D30" w:rsidRPr="00373414" w:rsidRDefault="00AE13D8" w:rsidP="00D82BBB">
            <w:pPr>
              <w:pStyle w:val="BodyText"/>
              <w:widowControl w:val="0"/>
              <w:ind w:left="743" w:hanging="743"/>
              <w:jc w:val="right"/>
            </w:pPr>
            <w:r w:rsidRPr="00373414">
              <w:t>1</w:t>
            </w:r>
            <w:r w:rsidR="00780D6F" w:rsidRPr="00373414">
              <w:t>4</w:t>
            </w:r>
            <w:r w:rsidR="008C75B5" w:rsidRPr="00373414">
              <w:t xml:space="preserve"> psl.</w:t>
            </w:r>
          </w:p>
        </w:tc>
      </w:tr>
      <w:tr w:rsidR="002A793F" w:rsidRPr="00373414" w14:paraId="440238F9" w14:textId="77777777" w:rsidTr="005A1C88">
        <w:tc>
          <w:tcPr>
            <w:tcW w:w="8931" w:type="dxa"/>
          </w:tcPr>
          <w:p w14:paraId="25B882E4" w14:textId="77777777" w:rsidR="002A793F" w:rsidRPr="00373414" w:rsidRDefault="005912FF" w:rsidP="008C75B5">
            <w:pPr>
              <w:pStyle w:val="BodyText"/>
              <w:widowControl w:val="0"/>
              <w:ind w:left="743" w:hanging="743"/>
              <w:jc w:val="left"/>
            </w:pPr>
            <w:r w:rsidRPr="00373414">
              <w:t>11</w:t>
            </w:r>
            <w:r w:rsidR="002A793F" w:rsidRPr="00373414">
              <w:t xml:space="preserve">. PASIŪLYMŲ </w:t>
            </w:r>
            <w:r w:rsidR="008C75B5" w:rsidRPr="00373414">
              <w:t>ATMETIMO PRIEŽASTYS</w:t>
            </w:r>
          </w:p>
        </w:tc>
        <w:tc>
          <w:tcPr>
            <w:tcW w:w="992" w:type="dxa"/>
          </w:tcPr>
          <w:p w14:paraId="328218E8" w14:textId="6540802E" w:rsidR="002A793F" w:rsidRPr="00373414" w:rsidRDefault="00864B2B" w:rsidP="007621D7">
            <w:pPr>
              <w:pStyle w:val="BodyText"/>
              <w:widowControl w:val="0"/>
              <w:ind w:left="743" w:hanging="743"/>
              <w:jc w:val="right"/>
            </w:pPr>
            <w:r w:rsidRPr="00373414">
              <w:t>1</w:t>
            </w:r>
            <w:r w:rsidR="00780D6F" w:rsidRPr="00373414">
              <w:t>5</w:t>
            </w:r>
            <w:r w:rsidRPr="00373414">
              <w:t xml:space="preserve"> </w:t>
            </w:r>
            <w:r w:rsidR="002A793F" w:rsidRPr="00373414">
              <w:t>psl.</w:t>
            </w:r>
          </w:p>
        </w:tc>
      </w:tr>
      <w:tr w:rsidR="00F26D30" w:rsidRPr="00373414" w14:paraId="6A184354" w14:textId="77777777" w:rsidTr="005A1C88">
        <w:trPr>
          <w:trHeight w:val="199"/>
        </w:trPr>
        <w:tc>
          <w:tcPr>
            <w:tcW w:w="8931" w:type="dxa"/>
          </w:tcPr>
          <w:p w14:paraId="2450873E" w14:textId="77777777" w:rsidR="00F26D30" w:rsidRPr="00373414" w:rsidRDefault="005912FF" w:rsidP="008C75B5">
            <w:pPr>
              <w:pStyle w:val="BodyText"/>
              <w:widowControl w:val="0"/>
              <w:ind w:left="743" w:hanging="743"/>
              <w:jc w:val="left"/>
            </w:pPr>
            <w:r w:rsidRPr="00373414">
              <w:t>12</w:t>
            </w:r>
            <w:r w:rsidR="00F26D30" w:rsidRPr="00373414">
              <w:t xml:space="preserve">. </w:t>
            </w:r>
            <w:r w:rsidR="008C75B5" w:rsidRPr="00373414">
              <w:t>INFORMAVIMAS APIE PIRKIMO PROCEDŪRŲ REZULTATUS</w:t>
            </w:r>
          </w:p>
        </w:tc>
        <w:tc>
          <w:tcPr>
            <w:tcW w:w="992" w:type="dxa"/>
          </w:tcPr>
          <w:p w14:paraId="406126BF" w14:textId="204CC9BA" w:rsidR="00F26D30" w:rsidRPr="00373414" w:rsidRDefault="004D4C39" w:rsidP="00ED4FD2">
            <w:pPr>
              <w:pStyle w:val="BodyText"/>
              <w:widowControl w:val="0"/>
              <w:ind w:left="743" w:hanging="743"/>
              <w:jc w:val="right"/>
            </w:pPr>
            <w:r w:rsidRPr="00373414">
              <w:t>1</w:t>
            </w:r>
            <w:r w:rsidR="00FA1969" w:rsidRPr="00373414">
              <w:t>5</w:t>
            </w:r>
            <w:r w:rsidR="008C75B5" w:rsidRPr="00373414">
              <w:t xml:space="preserve"> psl.</w:t>
            </w:r>
          </w:p>
        </w:tc>
      </w:tr>
      <w:tr w:rsidR="002A793F" w:rsidRPr="00373414" w14:paraId="2199A531" w14:textId="77777777" w:rsidTr="005A1C88">
        <w:tc>
          <w:tcPr>
            <w:tcW w:w="8931" w:type="dxa"/>
          </w:tcPr>
          <w:p w14:paraId="3FDBD478" w14:textId="77777777" w:rsidR="002A793F" w:rsidRPr="00373414" w:rsidRDefault="005912FF" w:rsidP="00825B32">
            <w:pPr>
              <w:pStyle w:val="BodyText"/>
              <w:widowControl w:val="0"/>
              <w:ind w:left="743" w:hanging="743"/>
              <w:jc w:val="left"/>
            </w:pPr>
            <w:r w:rsidRPr="00373414">
              <w:t>13</w:t>
            </w:r>
            <w:r w:rsidR="002A793F" w:rsidRPr="00373414">
              <w:t xml:space="preserve">. </w:t>
            </w:r>
            <w:r w:rsidR="00825B32" w:rsidRPr="00373414">
              <w:t>PIRKIMO SUTARTIES SUDARYMAS</w:t>
            </w:r>
          </w:p>
        </w:tc>
        <w:tc>
          <w:tcPr>
            <w:tcW w:w="992" w:type="dxa"/>
          </w:tcPr>
          <w:p w14:paraId="6F72C919" w14:textId="79D59C82" w:rsidR="002A793F" w:rsidRPr="00373414" w:rsidRDefault="004D4C39" w:rsidP="00AE13D8">
            <w:pPr>
              <w:pStyle w:val="BodyText"/>
              <w:widowControl w:val="0"/>
              <w:ind w:left="743" w:hanging="743"/>
              <w:jc w:val="right"/>
            </w:pPr>
            <w:r w:rsidRPr="00373414">
              <w:t>1</w:t>
            </w:r>
            <w:r w:rsidR="00801698" w:rsidRPr="00373414">
              <w:t>6</w:t>
            </w:r>
            <w:r w:rsidR="00864B2B" w:rsidRPr="00373414">
              <w:t xml:space="preserve"> </w:t>
            </w:r>
            <w:r w:rsidR="002A793F" w:rsidRPr="00373414">
              <w:t>psl.</w:t>
            </w:r>
          </w:p>
        </w:tc>
      </w:tr>
      <w:tr w:rsidR="002A793F" w:rsidRPr="00373414" w14:paraId="7AFC14E0" w14:textId="77777777" w:rsidTr="005A1C88">
        <w:tc>
          <w:tcPr>
            <w:tcW w:w="8931" w:type="dxa"/>
          </w:tcPr>
          <w:p w14:paraId="1E630BDD" w14:textId="77777777" w:rsidR="00825B32" w:rsidRPr="00373414" w:rsidRDefault="00227A0D" w:rsidP="00252733">
            <w:pPr>
              <w:pStyle w:val="BodyText"/>
              <w:widowControl w:val="0"/>
              <w:ind w:left="743" w:hanging="743"/>
              <w:jc w:val="left"/>
            </w:pPr>
            <w:r w:rsidRPr="00373414">
              <w:t xml:space="preserve">14. </w:t>
            </w:r>
            <w:r w:rsidR="00825B32" w:rsidRPr="00373414">
              <w:t>PRETENZIJŲ IR GINČŲ NAGRINĖJIMO TVARKA</w:t>
            </w:r>
          </w:p>
        </w:tc>
        <w:tc>
          <w:tcPr>
            <w:tcW w:w="992" w:type="dxa"/>
          </w:tcPr>
          <w:p w14:paraId="58CAE690" w14:textId="052725B8" w:rsidR="00825B32" w:rsidRPr="00373414" w:rsidRDefault="004D4C39" w:rsidP="00252733">
            <w:pPr>
              <w:pStyle w:val="BodyText"/>
              <w:widowControl w:val="0"/>
              <w:ind w:left="743" w:hanging="743"/>
              <w:jc w:val="right"/>
            </w:pPr>
            <w:r w:rsidRPr="00373414">
              <w:t>1</w:t>
            </w:r>
            <w:r w:rsidR="00801698" w:rsidRPr="00373414">
              <w:t>6</w:t>
            </w:r>
            <w:r w:rsidR="00227A0D" w:rsidRPr="00373414">
              <w:t xml:space="preserve"> psl.</w:t>
            </w:r>
          </w:p>
        </w:tc>
      </w:tr>
      <w:tr w:rsidR="00252733" w:rsidRPr="00373414" w14:paraId="029C0347" w14:textId="77777777" w:rsidTr="005A1C88">
        <w:tc>
          <w:tcPr>
            <w:tcW w:w="8931" w:type="dxa"/>
          </w:tcPr>
          <w:p w14:paraId="33B9CB2A" w14:textId="77777777" w:rsidR="00252733" w:rsidRPr="00373414" w:rsidRDefault="00252733" w:rsidP="00825B32">
            <w:pPr>
              <w:pStyle w:val="BodyText"/>
              <w:widowControl w:val="0"/>
              <w:ind w:left="743" w:hanging="743"/>
              <w:jc w:val="left"/>
            </w:pPr>
            <w:r w:rsidRPr="00373414">
              <w:t>15. BAIGIAMOSIOS NUOSTATOS</w:t>
            </w:r>
          </w:p>
        </w:tc>
        <w:tc>
          <w:tcPr>
            <w:tcW w:w="992" w:type="dxa"/>
          </w:tcPr>
          <w:p w14:paraId="79B3D269" w14:textId="7D995413" w:rsidR="00252733" w:rsidRPr="00373414" w:rsidRDefault="004D4C39" w:rsidP="008C75B5">
            <w:pPr>
              <w:pStyle w:val="BodyText"/>
              <w:widowControl w:val="0"/>
              <w:ind w:left="743" w:hanging="743"/>
              <w:jc w:val="right"/>
            </w:pPr>
            <w:r w:rsidRPr="00373414">
              <w:t>1</w:t>
            </w:r>
            <w:r w:rsidR="00801698" w:rsidRPr="00373414">
              <w:t>6</w:t>
            </w:r>
            <w:r w:rsidR="00252733" w:rsidRPr="00373414">
              <w:t xml:space="preserve"> psl.</w:t>
            </w:r>
          </w:p>
        </w:tc>
      </w:tr>
      <w:tr w:rsidR="002A793F" w:rsidRPr="00373414" w14:paraId="04DDF5D0" w14:textId="77777777" w:rsidTr="005A1C88">
        <w:tc>
          <w:tcPr>
            <w:tcW w:w="8931" w:type="dxa"/>
          </w:tcPr>
          <w:p w14:paraId="36367B75" w14:textId="77777777" w:rsidR="002A793F" w:rsidRPr="00373414" w:rsidRDefault="002A793F" w:rsidP="008C75B5">
            <w:pPr>
              <w:pStyle w:val="BodyText"/>
              <w:widowControl w:val="0"/>
            </w:pPr>
          </w:p>
        </w:tc>
        <w:tc>
          <w:tcPr>
            <w:tcW w:w="992" w:type="dxa"/>
          </w:tcPr>
          <w:p w14:paraId="632B07FA" w14:textId="77777777" w:rsidR="002A793F" w:rsidRPr="00373414" w:rsidRDefault="002A793F" w:rsidP="008C75B5">
            <w:pPr>
              <w:pStyle w:val="BodyText"/>
              <w:widowControl w:val="0"/>
              <w:jc w:val="right"/>
            </w:pPr>
          </w:p>
        </w:tc>
      </w:tr>
      <w:tr w:rsidR="002A793F" w:rsidRPr="00373414" w14:paraId="3972E4AB" w14:textId="77777777" w:rsidTr="005A1C88">
        <w:tc>
          <w:tcPr>
            <w:tcW w:w="8931" w:type="dxa"/>
          </w:tcPr>
          <w:p w14:paraId="522BE6EE" w14:textId="77777777" w:rsidR="002A793F" w:rsidRPr="00373414" w:rsidRDefault="002A793F" w:rsidP="008C75B5">
            <w:pPr>
              <w:pStyle w:val="BodyText"/>
              <w:widowControl w:val="0"/>
              <w:rPr>
                <w:b/>
                <w:bCs/>
              </w:rPr>
            </w:pPr>
            <w:r w:rsidRPr="00373414">
              <w:rPr>
                <w:b/>
                <w:bCs/>
              </w:rPr>
              <w:t>PRIEDAI:</w:t>
            </w:r>
          </w:p>
        </w:tc>
        <w:tc>
          <w:tcPr>
            <w:tcW w:w="992" w:type="dxa"/>
          </w:tcPr>
          <w:p w14:paraId="79472567" w14:textId="77777777" w:rsidR="002A793F" w:rsidRPr="00373414" w:rsidRDefault="002A793F" w:rsidP="008C75B5">
            <w:pPr>
              <w:pStyle w:val="BodyText"/>
              <w:widowControl w:val="0"/>
              <w:jc w:val="right"/>
            </w:pPr>
          </w:p>
        </w:tc>
      </w:tr>
      <w:tr w:rsidR="002A793F" w:rsidRPr="00373414" w14:paraId="40EFA0AC" w14:textId="77777777" w:rsidTr="005A1C88">
        <w:tc>
          <w:tcPr>
            <w:tcW w:w="8931" w:type="dxa"/>
          </w:tcPr>
          <w:p w14:paraId="07BB3E87" w14:textId="77777777" w:rsidR="002A793F" w:rsidRPr="00373414" w:rsidRDefault="002A793F" w:rsidP="008C75B5">
            <w:pPr>
              <w:pStyle w:val="BodyText"/>
              <w:widowControl w:val="0"/>
            </w:pPr>
            <w:r w:rsidRPr="00373414">
              <w:t xml:space="preserve">1. </w:t>
            </w:r>
            <w:r w:rsidR="00411DAF" w:rsidRPr="00373414">
              <w:t>TECHNINĖ SPECIFIKACIJA</w:t>
            </w:r>
          </w:p>
          <w:p w14:paraId="355A82AE" w14:textId="77777777" w:rsidR="00E43331" w:rsidRPr="00373414" w:rsidRDefault="00556F52" w:rsidP="00772F43">
            <w:pPr>
              <w:pStyle w:val="BodyText"/>
              <w:widowControl w:val="0"/>
            </w:pPr>
            <w:r w:rsidRPr="00373414">
              <w:t xml:space="preserve">2. </w:t>
            </w:r>
            <w:r w:rsidR="00BC49AB" w:rsidRPr="00373414">
              <w:t>PASIŪLYMO FORM</w:t>
            </w:r>
            <w:r w:rsidR="003A24D4" w:rsidRPr="00373414">
              <w:t>A</w:t>
            </w:r>
          </w:p>
        </w:tc>
        <w:tc>
          <w:tcPr>
            <w:tcW w:w="992" w:type="dxa"/>
          </w:tcPr>
          <w:p w14:paraId="6C542B8B" w14:textId="7770EA36" w:rsidR="00556F52" w:rsidRPr="00373414" w:rsidRDefault="009F7983" w:rsidP="008C75B5">
            <w:pPr>
              <w:pStyle w:val="BodyText"/>
              <w:widowControl w:val="0"/>
              <w:jc w:val="right"/>
            </w:pPr>
            <w:r w:rsidRPr="00373414">
              <w:t>1</w:t>
            </w:r>
            <w:r w:rsidR="00801698" w:rsidRPr="00373414">
              <w:t>7</w:t>
            </w:r>
            <w:r w:rsidR="00864B2B" w:rsidRPr="00373414">
              <w:t xml:space="preserve"> </w:t>
            </w:r>
            <w:r w:rsidR="002A793F" w:rsidRPr="00373414">
              <w:t>psl.</w:t>
            </w:r>
          </w:p>
          <w:p w14:paraId="741767A2" w14:textId="6812C479" w:rsidR="00E43331" w:rsidRPr="00373414" w:rsidRDefault="009F7983" w:rsidP="003A24D4">
            <w:pPr>
              <w:pStyle w:val="BodyText"/>
              <w:widowControl w:val="0"/>
              <w:jc w:val="right"/>
            </w:pPr>
            <w:r w:rsidRPr="00373414">
              <w:t>2</w:t>
            </w:r>
            <w:r w:rsidR="00370316" w:rsidRPr="00373414">
              <w:t>2</w:t>
            </w:r>
            <w:r w:rsidR="00556F52" w:rsidRPr="00373414">
              <w:t xml:space="preserve"> psl.</w:t>
            </w:r>
            <w:r w:rsidR="002A793F" w:rsidRPr="00373414">
              <w:t xml:space="preserve"> </w:t>
            </w:r>
          </w:p>
        </w:tc>
      </w:tr>
      <w:tr w:rsidR="002A793F" w:rsidRPr="00373414" w14:paraId="389E60B9" w14:textId="77777777" w:rsidTr="005A1C88">
        <w:tc>
          <w:tcPr>
            <w:tcW w:w="8931" w:type="dxa"/>
          </w:tcPr>
          <w:p w14:paraId="43F3B2D6" w14:textId="42F18FB2" w:rsidR="00E92C7C" w:rsidRPr="00373414" w:rsidRDefault="00D300D3" w:rsidP="008C75B5">
            <w:pPr>
              <w:pStyle w:val="BodyText"/>
              <w:widowControl w:val="0"/>
            </w:pPr>
            <w:r w:rsidRPr="00373414">
              <w:rPr>
                <w:color w:val="000000"/>
                <w:szCs w:val="22"/>
              </w:rPr>
              <w:t>3</w:t>
            </w:r>
            <w:r w:rsidR="00E92C7C" w:rsidRPr="00373414">
              <w:rPr>
                <w:color w:val="000000"/>
                <w:szCs w:val="22"/>
              </w:rPr>
              <w:t>. DEKLARACIJA DĖL SUTIKIMO BŪTI SUB</w:t>
            </w:r>
            <w:r w:rsidR="00B03AEE" w:rsidRPr="00373414">
              <w:rPr>
                <w:color w:val="000000"/>
                <w:szCs w:val="22"/>
              </w:rPr>
              <w:t>TIEKĖJ</w:t>
            </w:r>
            <w:r w:rsidR="00E92C7C" w:rsidRPr="00373414">
              <w:rPr>
                <w:color w:val="000000"/>
                <w:szCs w:val="22"/>
              </w:rPr>
              <w:t>U</w:t>
            </w:r>
          </w:p>
        </w:tc>
        <w:tc>
          <w:tcPr>
            <w:tcW w:w="992" w:type="dxa"/>
          </w:tcPr>
          <w:p w14:paraId="7720991A" w14:textId="5DF021D4" w:rsidR="00E92C7C" w:rsidRPr="00373414" w:rsidRDefault="007621D7" w:rsidP="000C333B">
            <w:pPr>
              <w:pStyle w:val="BodyText"/>
              <w:widowControl w:val="0"/>
              <w:jc w:val="right"/>
            </w:pPr>
            <w:r w:rsidRPr="00373414">
              <w:t>2</w:t>
            </w:r>
            <w:r w:rsidR="00370316" w:rsidRPr="00373414">
              <w:t>4</w:t>
            </w:r>
            <w:r w:rsidR="00E92C7C" w:rsidRPr="00373414">
              <w:t xml:space="preserve"> psl.</w:t>
            </w:r>
          </w:p>
        </w:tc>
      </w:tr>
      <w:tr w:rsidR="00AE748C" w:rsidRPr="00373414" w14:paraId="190B5494" w14:textId="77777777" w:rsidTr="005A1C88">
        <w:tc>
          <w:tcPr>
            <w:tcW w:w="8931" w:type="dxa"/>
          </w:tcPr>
          <w:p w14:paraId="2EF170CD" w14:textId="77777777" w:rsidR="00556F52" w:rsidRPr="00373414" w:rsidRDefault="003A24D4" w:rsidP="008C75B5">
            <w:pPr>
              <w:pStyle w:val="BodyText"/>
              <w:widowControl w:val="0"/>
            </w:pPr>
            <w:r w:rsidRPr="00373414">
              <w:t>4</w:t>
            </w:r>
            <w:r w:rsidR="005912FF" w:rsidRPr="00373414">
              <w:t xml:space="preserve">. </w:t>
            </w:r>
            <w:r w:rsidR="00785B9B" w:rsidRPr="00373414">
              <w:t>PIRKIMO</w:t>
            </w:r>
            <w:r w:rsidR="00756F27" w:rsidRPr="00373414">
              <w:t xml:space="preserve"> SUTARTIES PROJEKTA</w:t>
            </w:r>
            <w:r w:rsidR="006A1955" w:rsidRPr="00373414">
              <w:t>S</w:t>
            </w:r>
          </w:p>
        </w:tc>
        <w:tc>
          <w:tcPr>
            <w:tcW w:w="992" w:type="dxa"/>
          </w:tcPr>
          <w:p w14:paraId="7F8128E8" w14:textId="408D3DA4" w:rsidR="00E43331" w:rsidRPr="00373414" w:rsidRDefault="009F7983" w:rsidP="00252733">
            <w:pPr>
              <w:pStyle w:val="BodyText"/>
              <w:widowControl w:val="0"/>
              <w:jc w:val="right"/>
            </w:pPr>
            <w:r w:rsidRPr="00373414">
              <w:t>2</w:t>
            </w:r>
            <w:r w:rsidR="004C4A8D" w:rsidRPr="00373414">
              <w:t>5</w:t>
            </w:r>
            <w:r w:rsidR="00AD2161" w:rsidRPr="00373414">
              <w:t xml:space="preserve"> psl.</w:t>
            </w:r>
          </w:p>
        </w:tc>
      </w:tr>
      <w:tr w:rsidR="00252733" w:rsidRPr="00373414" w14:paraId="0DA593F2" w14:textId="77777777" w:rsidTr="005A1C88">
        <w:tc>
          <w:tcPr>
            <w:tcW w:w="8931" w:type="dxa"/>
          </w:tcPr>
          <w:p w14:paraId="13F256AE" w14:textId="77777777" w:rsidR="00252733" w:rsidRPr="00373414" w:rsidRDefault="00025ED1" w:rsidP="008C75B5">
            <w:pPr>
              <w:pStyle w:val="BodyText"/>
              <w:widowControl w:val="0"/>
              <w:rPr>
                <w:color w:val="000000"/>
                <w:szCs w:val="22"/>
              </w:rPr>
            </w:pPr>
            <w:r w:rsidRPr="00373414">
              <w:rPr>
                <w:color w:val="000000"/>
                <w:szCs w:val="22"/>
              </w:rPr>
              <w:t>5</w:t>
            </w:r>
            <w:r w:rsidR="00252733" w:rsidRPr="00373414">
              <w:rPr>
                <w:color w:val="000000"/>
                <w:szCs w:val="22"/>
              </w:rPr>
              <w:t>. EUROPOS BENDRASIS VIEŠŲJŲ PIRKIMŲ DOKUMENTAS (</w:t>
            </w:r>
            <w:r w:rsidR="00252733" w:rsidRPr="00373414">
              <w:rPr>
                <w:i/>
                <w:iCs/>
                <w:color w:val="000000"/>
                <w:szCs w:val="22"/>
              </w:rPr>
              <w:t xml:space="preserve">PRIDEDAMA </w:t>
            </w:r>
            <w:r w:rsidR="00252733" w:rsidRPr="00373414">
              <w:rPr>
                <w:i/>
                <w:iCs/>
                <w:color w:val="000000"/>
                <w:szCs w:val="22"/>
                <w:highlight w:val="lightGray"/>
              </w:rPr>
              <w:t>ATSKIRAI</w:t>
            </w:r>
            <w:r w:rsidR="00252733" w:rsidRPr="00373414">
              <w:rPr>
                <w:color w:val="000000"/>
                <w:szCs w:val="22"/>
              </w:rPr>
              <w:t>)</w:t>
            </w:r>
          </w:p>
          <w:p w14:paraId="5AFACFFC" w14:textId="36590301" w:rsidR="00C56020" w:rsidRPr="00373414" w:rsidRDefault="00C56020" w:rsidP="008C75B5">
            <w:pPr>
              <w:pStyle w:val="BodyText"/>
              <w:widowControl w:val="0"/>
            </w:pPr>
            <w:r w:rsidRPr="00373414">
              <w:rPr>
                <w:color w:val="000000"/>
                <w:szCs w:val="22"/>
              </w:rPr>
              <w:t>6. SIŪLOMŲ PREKIŲ IR KAINŲ LENTELĖ</w:t>
            </w:r>
            <w:r w:rsidR="00C65733">
              <w:rPr>
                <w:color w:val="000000"/>
                <w:szCs w:val="22"/>
              </w:rPr>
              <w:t xml:space="preserve"> NR. 2</w:t>
            </w:r>
            <w:r w:rsidRPr="00373414">
              <w:rPr>
                <w:color w:val="000000"/>
                <w:szCs w:val="22"/>
              </w:rPr>
              <w:t xml:space="preserve"> (PRIDEDAMA </w:t>
            </w:r>
            <w:r w:rsidRPr="00373414">
              <w:rPr>
                <w:color w:val="000000"/>
                <w:szCs w:val="22"/>
                <w:highlight w:val="lightGray"/>
              </w:rPr>
              <w:t>ATSKIRAI</w:t>
            </w:r>
            <w:r w:rsidRPr="00373414">
              <w:rPr>
                <w:color w:val="000000"/>
                <w:szCs w:val="22"/>
              </w:rPr>
              <w:t>)</w:t>
            </w:r>
          </w:p>
        </w:tc>
        <w:tc>
          <w:tcPr>
            <w:tcW w:w="992" w:type="dxa"/>
          </w:tcPr>
          <w:p w14:paraId="6309E510" w14:textId="77777777" w:rsidR="00252733" w:rsidRPr="00373414" w:rsidRDefault="00252733" w:rsidP="008C75B5">
            <w:pPr>
              <w:pStyle w:val="BodyText"/>
              <w:widowControl w:val="0"/>
              <w:jc w:val="right"/>
            </w:pPr>
          </w:p>
        </w:tc>
      </w:tr>
    </w:tbl>
    <w:p w14:paraId="640B1D7F" w14:textId="77777777" w:rsidR="00252733" w:rsidRPr="00373414" w:rsidRDefault="00252733" w:rsidP="00252733">
      <w:pPr>
        <w:pStyle w:val="SKYRIUS1"/>
        <w:keepNext w:val="0"/>
        <w:numPr>
          <w:ilvl w:val="0"/>
          <w:numId w:val="0"/>
        </w:numPr>
        <w:spacing w:before="120" w:after="240"/>
        <w:ind w:left="567" w:hanging="210"/>
        <w:rPr>
          <w:lang w:val="lt-LT"/>
        </w:rPr>
      </w:pPr>
    </w:p>
    <w:p w14:paraId="1977765E" w14:textId="77777777" w:rsidR="00252733" w:rsidRPr="00373414" w:rsidRDefault="00252733" w:rsidP="00252733">
      <w:pPr>
        <w:pStyle w:val="SKYRIUS1"/>
        <w:keepNext w:val="0"/>
        <w:numPr>
          <w:ilvl w:val="0"/>
          <w:numId w:val="0"/>
        </w:numPr>
        <w:spacing w:before="120" w:after="240"/>
        <w:ind w:left="567" w:hanging="210"/>
        <w:rPr>
          <w:lang w:val="lt-LT"/>
        </w:rPr>
      </w:pPr>
    </w:p>
    <w:p w14:paraId="1704B6D6" w14:textId="29682B91" w:rsidR="007518C4" w:rsidRPr="00373414" w:rsidRDefault="007518C4">
      <w:pPr>
        <w:rPr>
          <w:b/>
          <w:sz w:val="22"/>
          <w:szCs w:val="22"/>
          <w:lang w:eastAsia="x-none"/>
        </w:rPr>
      </w:pPr>
      <w:r w:rsidRPr="00373414">
        <w:br w:type="page"/>
      </w:r>
    </w:p>
    <w:p w14:paraId="2AE6FC8C" w14:textId="77777777" w:rsidR="002A793F" w:rsidRPr="00373414" w:rsidRDefault="002A793F" w:rsidP="00EF2596">
      <w:pPr>
        <w:pStyle w:val="SKYRIUS1"/>
        <w:keepNext w:val="0"/>
        <w:spacing w:before="0" w:after="60"/>
        <w:rPr>
          <w:lang w:val="lt-LT"/>
        </w:rPr>
      </w:pPr>
      <w:r w:rsidRPr="00373414">
        <w:rPr>
          <w:lang w:val="lt-LT"/>
        </w:rPr>
        <w:lastRenderedPageBreak/>
        <w:t>BENDROSIOS NUOSTATOS</w:t>
      </w:r>
    </w:p>
    <w:p w14:paraId="7A73414D" w14:textId="5CAE2854" w:rsidR="002A793F" w:rsidRPr="00373414" w:rsidRDefault="009166AF" w:rsidP="00C37A8F">
      <w:pPr>
        <w:pStyle w:val="TEXTAS1"/>
        <w:ind w:left="0"/>
        <w:rPr>
          <w:lang w:val="lt-LT"/>
        </w:rPr>
      </w:pPr>
      <w:r w:rsidRPr="00373414">
        <w:rPr>
          <w:lang w:val="lt-LT"/>
        </w:rPr>
        <w:t xml:space="preserve">1.1. </w:t>
      </w:r>
      <w:r w:rsidR="00D32417" w:rsidRPr="00373414">
        <w:rPr>
          <w:lang w:val="lt-LT"/>
        </w:rPr>
        <w:t>Perkantysis subjektas</w:t>
      </w:r>
      <w:r w:rsidR="00CF6C17" w:rsidRPr="00373414">
        <w:rPr>
          <w:lang w:val="lt-LT"/>
        </w:rPr>
        <w:t xml:space="preserve"> – UAB „Vilniaus viešasis transportas“, Žolyno g. 15, LT-10209 Vilnius, įmonės kodas 302683277 (toliau – </w:t>
      </w:r>
      <w:r w:rsidR="00D32417" w:rsidRPr="00373414">
        <w:rPr>
          <w:lang w:val="lt-LT"/>
        </w:rPr>
        <w:t>Perkantysis subjektas</w:t>
      </w:r>
      <w:r w:rsidR="00CF6C17" w:rsidRPr="00373414">
        <w:rPr>
          <w:lang w:val="lt-LT"/>
        </w:rPr>
        <w:t xml:space="preserve">). </w:t>
      </w:r>
      <w:r w:rsidR="00D32417" w:rsidRPr="00373414">
        <w:rPr>
          <w:lang w:val="lt-LT"/>
        </w:rPr>
        <w:t>Perkantysis subjektas</w:t>
      </w:r>
      <w:r w:rsidR="00CF6C17" w:rsidRPr="00373414">
        <w:rPr>
          <w:lang w:val="lt-LT"/>
        </w:rPr>
        <w:t xml:space="preserve"> yra pridėtinės vertės mokesčio (toliau – PVM) mokėtoja</w:t>
      </w:r>
      <w:r w:rsidR="00D32417" w:rsidRPr="00373414">
        <w:rPr>
          <w:lang w:val="lt-LT"/>
        </w:rPr>
        <w:t>s</w:t>
      </w:r>
      <w:r w:rsidR="00CF6C17" w:rsidRPr="00373414">
        <w:rPr>
          <w:lang w:val="lt-LT"/>
        </w:rPr>
        <w:t xml:space="preserve"> – PVM mokėtojo kodas LT100006468313.</w:t>
      </w:r>
    </w:p>
    <w:p w14:paraId="329D1AE3" w14:textId="5B5BE194" w:rsidR="003E4F2B" w:rsidRPr="00373414" w:rsidRDefault="009166AF" w:rsidP="00C37A8F">
      <w:pPr>
        <w:pStyle w:val="TEXTAS1"/>
        <w:ind w:left="0"/>
        <w:rPr>
          <w:lang w:val="lt-LT"/>
        </w:rPr>
      </w:pPr>
      <w:r w:rsidRPr="00373414">
        <w:rPr>
          <w:lang w:val="lt-LT"/>
        </w:rPr>
        <w:t xml:space="preserve">1.2. </w:t>
      </w:r>
      <w:r w:rsidR="0022271D" w:rsidRPr="00373414">
        <w:rPr>
          <w:lang w:val="lt-LT"/>
        </w:rPr>
        <w:t>Viešasis p</w:t>
      </w:r>
      <w:r w:rsidR="00425D20" w:rsidRPr="00373414">
        <w:rPr>
          <w:lang w:val="lt-LT"/>
        </w:rPr>
        <w:t>irkimas</w:t>
      </w:r>
      <w:r w:rsidR="0022271D" w:rsidRPr="00373414">
        <w:rPr>
          <w:lang w:val="lt-LT"/>
        </w:rPr>
        <w:t xml:space="preserve"> (toliau – pirkimas)</w:t>
      </w:r>
      <w:r w:rsidR="00425D20" w:rsidRPr="00373414">
        <w:rPr>
          <w:lang w:val="lt-LT"/>
        </w:rPr>
        <w:t xml:space="preserve"> vykdomas vadovaujantis</w:t>
      </w:r>
      <w:r w:rsidR="00022AF3" w:rsidRPr="00373414">
        <w:rPr>
          <w:lang w:val="lt-LT"/>
        </w:rPr>
        <w:t xml:space="preserve"> Lietuvos Respublikos pirkimų, atliekamų vandentvarkos, energetikos, transporto ar pašto paslaugų srities perkančiųjų subjektų, įstatymu (toliau – Pirkimų įstatymas),</w:t>
      </w:r>
      <w:r w:rsidR="00425D20" w:rsidRPr="00373414">
        <w:rPr>
          <w:lang w:val="lt-LT"/>
        </w:rPr>
        <w:t xml:space="preserve"> Lietuvos Respublikos viešųjų pirkimų įstatymu (toliau – </w:t>
      </w:r>
      <w:r w:rsidR="008432D6" w:rsidRPr="00373414">
        <w:rPr>
          <w:lang w:val="lt-LT"/>
        </w:rPr>
        <w:t>VPĮ</w:t>
      </w:r>
      <w:r w:rsidR="00425D20" w:rsidRPr="00373414">
        <w:rPr>
          <w:lang w:val="lt-LT"/>
        </w:rPr>
        <w:t xml:space="preserve">), Lietuvos Respublikos civiliniu kodeksu (toliau – Civilinis kodeksas), kitais pirkimus reglamentuojančiais teisės aktais bei šiomis pirkimo sąlygomis. Vartojamos pagrindinės sąvokos apibrėžtos </w:t>
      </w:r>
      <w:r w:rsidR="00D32417" w:rsidRPr="00373414">
        <w:rPr>
          <w:lang w:val="lt-LT"/>
        </w:rPr>
        <w:t>P</w:t>
      </w:r>
      <w:r w:rsidR="00425D20" w:rsidRPr="00373414">
        <w:rPr>
          <w:lang w:val="lt-LT"/>
        </w:rPr>
        <w:t>irkimų įstatyme</w:t>
      </w:r>
      <w:r w:rsidR="004E2770" w:rsidRPr="00373414">
        <w:rPr>
          <w:lang w:val="lt-LT"/>
        </w:rPr>
        <w:t xml:space="preserve"> ir </w:t>
      </w:r>
      <w:r w:rsidR="009315DC" w:rsidRPr="00373414">
        <w:rPr>
          <w:lang w:val="lt-LT"/>
        </w:rPr>
        <w:t>VPĮ</w:t>
      </w:r>
      <w:r w:rsidR="00425D20" w:rsidRPr="00373414">
        <w:rPr>
          <w:lang w:val="lt-LT"/>
        </w:rPr>
        <w:t>.</w:t>
      </w:r>
    </w:p>
    <w:p w14:paraId="501D504E" w14:textId="3A05E4A3" w:rsidR="00C015CE" w:rsidRPr="00373414" w:rsidRDefault="009166AF" w:rsidP="00C37A8F">
      <w:pPr>
        <w:pStyle w:val="TEXTAS1"/>
        <w:ind w:left="0"/>
        <w:rPr>
          <w:szCs w:val="24"/>
          <w:lang w:val="lt-LT"/>
        </w:rPr>
      </w:pPr>
      <w:r w:rsidRPr="00373414">
        <w:rPr>
          <w:lang w:val="lt-LT"/>
        </w:rPr>
        <w:t xml:space="preserve">1.3. </w:t>
      </w:r>
      <w:r w:rsidR="00905707" w:rsidRPr="00373414">
        <w:rPr>
          <w:lang w:val="lt-LT"/>
        </w:rPr>
        <w:t xml:space="preserve">Pirkimo tikslas – </w:t>
      </w:r>
      <w:r w:rsidR="00B0334A" w:rsidRPr="00373414">
        <w:rPr>
          <w:lang w:val="lt-LT"/>
        </w:rPr>
        <w:t xml:space="preserve">supaprastinto pirkimo </w:t>
      </w:r>
      <w:r w:rsidR="00905707" w:rsidRPr="00373414">
        <w:rPr>
          <w:lang w:val="lt-LT"/>
        </w:rPr>
        <w:t xml:space="preserve">atviro konkurso būdu parinkti </w:t>
      </w:r>
      <w:r w:rsidR="00B03AEE" w:rsidRPr="00373414">
        <w:rPr>
          <w:lang w:val="lt-LT"/>
        </w:rPr>
        <w:t>tiekėj</w:t>
      </w:r>
      <w:r w:rsidR="00905707" w:rsidRPr="00373414">
        <w:rPr>
          <w:lang w:val="lt-LT"/>
        </w:rPr>
        <w:t xml:space="preserve">ą (toliau – </w:t>
      </w:r>
      <w:r w:rsidR="00B03AEE" w:rsidRPr="00373414">
        <w:rPr>
          <w:lang w:val="lt-LT"/>
        </w:rPr>
        <w:t>tiekėj</w:t>
      </w:r>
      <w:r w:rsidR="00905707" w:rsidRPr="00373414">
        <w:rPr>
          <w:lang w:val="lt-LT"/>
        </w:rPr>
        <w:t>as,</w:t>
      </w:r>
      <w:r w:rsidR="00B0334A" w:rsidRPr="00373414">
        <w:rPr>
          <w:lang w:val="lt-LT"/>
        </w:rPr>
        <w:t xml:space="preserve"> </w:t>
      </w:r>
      <w:r w:rsidR="00B03AEE" w:rsidRPr="00373414">
        <w:rPr>
          <w:lang w:val="lt-LT"/>
        </w:rPr>
        <w:t>tiekėj</w:t>
      </w:r>
      <w:r w:rsidR="00B0334A" w:rsidRPr="00373414">
        <w:rPr>
          <w:lang w:val="lt-LT"/>
        </w:rPr>
        <w:t xml:space="preserve">ai, </w:t>
      </w:r>
      <w:r w:rsidR="00905707" w:rsidRPr="00373414">
        <w:rPr>
          <w:lang w:val="lt-LT"/>
        </w:rPr>
        <w:t>dalyvis</w:t>
      </w:r>
      <w:r w:rsidR="00B0334A" w:rsidRPr="00373414">
        <w:rPr>
          <w:lang w:val="lt-LT"/>
        </w:rPr>
        <w:t>, dalyviai</w:t>
      </w:r>
      <w:r w:rsidR="00905707" w:rsidRPr="00373414">
        <w:rPr>
          <w:lang w:val="lt-LT"/>
        </w:rPr>
        <w:t>), kuris pagal sudaryt</w:t>
      </w:r>
      <w:r w:rsidR="003A24D4" w:rsidRPr="00373414">
        <w:rPr>
          <w:lang w:val="lt-LT"/>
        </w:rPr>
        <w:t>ą</w:t>
      </w:r>
      <w:r w:rsidR="00905707" w:rsidRPr="00373414">
        <w:rPr>
          <w:lang w:val="lt-LT"/>
        </w:rPr>
        <w:t xml:space="preserve"> sutart</w:t>
      </w:r>
      <w:r w:rsidR="003A24D4" w:rsidRPr="00373414">
        <w:rPr>
          <w:lang w:val="lt-LT"/>
        </w:rPr>
        <w:t>į</w:t>
      </w:r>
      <w:r w:rsidR="00905707" w:rsidRPr="00373414">
        <w:rPr>
          <w:lang w:val="lt-LT"/>
        </w:rPr>
        <w:t xml:space="preserve"> (toliau – sutartis) Perkančiajam subjektui </w:t>
      </w:r>
      <w:r w:rsidR="00B62C60" w:rsidRPr="00373414">
        <w:rPr>
          <w:b/>
          <w:lang w:val="lt-LT"/>
        </w:rPr>
        <w:t>tiektų</w:t>
      </w:r>
      <w:r w:rsidR="00E728A6" w:rsidRPr="00373414">
        <w:rPr>
          <w:b/>
          <w:lang w:val="lt-LT"/>
        </w:rPr>
        <w:t xml:space="preserve"> </w:t>
      </w:r>
      <w:r w:rsidR="00791B86" w:rsidRPr="00373414">
        <w:rPr>
          <w:b/>
          <w:lang w:val="lt-LT"/>
        </w:rPr>
        <w:t>padangų remonto medžiagas</w:t>
      </w:r>
      <w:r w:rsidR="003A24D4" w:rsidRPr="00373414">
        <w:rPr>
          <w:b/>
          <w:lang w:val="lt-LT"/>
        </w:rPr>
        <w:t xml:space="preserve"> </w:t>
      </w:r>
      <w:r w:rsidR="003A24D4" w:rsidRPr="00373414">
        <w:rPr>
          <w:lang w:val="lt-LT"/>
        </w:rPr>
        <w:t>(</w:t>
      </w:r>
      <w:r w:rsidR="003A24D4" w:rsidRPr="00373414">
        <w:rPr>
          <w:szCs w:val="24"/>
          <w:lang w:val="lt-LT"/>
        </w:rPr>
        <w:t>BVPŽ kodas</w:t>
      </w:r>
      <w:r w:rsidR="00FF39EA" w:rsidRPr="00373414">
        <w:rPr>
          <w:szCs w:val="24"/>
          <w:lang w:val="lt-LT"/>
        </w:rPr>
        <w:t>:</w:t>
      </w:r>
      <w:r w:rsidR="003A24D4" w:rsidRPr="00373414">
        <w:rPr>
          <w:szCs w:val="24"/>
          <w:lang w:val="lt-LT"/>
        </w:rPr>
        <w:t xml:space="preserve"> </w:t>
      </w:r>
      <w:r w:rsidR="00414914" w:rsidRPr="00373414">
        <w:rPr>
          <w:szCs w:val="24"/>
          <w:lang w:val="lt-LT"/>
        </w:rPr>
        <w:t>19500000-1 „Gumos ir plastiko reikmenys“ papildomi BVPŽ kodai:</w:t>
      </w:r>
      <w:r w:rsidR="002E78B0" w:rsidRPr="00373414">
        <w:rPr>
          <w:szCs w:val="24"/>
          <w:lang w:val="lt-LT"/>
        </w:rPr>
        <w:t xml:space="preserve"> 24900000-3 „</w:t>
      </w:r>
      <w:r w:rsidR="005C3D82" w:rsidRPr="00373414">
        <w:rPr>
          <w:szCs w:val="24"/>
          <w:lang w:val="lt-LT"/>
        </w:rPr>
        <w:t xml:space="preserve">Įvairūs ir labai kokybiški chemijos produktai“ ; </w:t>
      </w:r>
      <w:r w:rsidR="009562ED" w:rsidRPr="00373414">
        <w:rPr>
          <w:szCs w:val="24"/>
          <w:lang w:val="lt-LT"/>
        </w:rPr>
        <w:t>44510000-8 „Įrankiai“</w:t>
      </w:r>
      <w:r w:rsidR="003A24D4" w:rsidRPr="00373414">
        <w:rPr>
          <w:szCs w:val="24"/>
          <w:lang w:val="lt-LT"/>
        </w:rPr>
        <w:t>)</w:t>
      </w:r>
      <w:r w:rsidR="003F7DA3" w:rsidRPr="00373414">
        <w:rPr>
          <w:szCs w:val="24"/>
          <w:lang w:val="lt-LT"/>
        </w:rPr>
        <w:t>.</w:t>
      </w:r>
    </w:p>
    <w:p w14:paraId="0F9E9203" w14:textId="77777777" w:rsidR="002A793F" w:rsidRPr="00373414" w:rsidRDefault="009166AF" w:rsidP="00C37A8F">
      <w:pPr>
        <w:pStyle w:val="TEXTAS1"/>
        <w:ind w:left="0"/>
        <w:rPr>
          <w:lang w:val="lt-LT"/>
        </w:rPr>
      </w:pPr>
      <w:r w:rsidRPr="00373414">
        <w:rPr>
          <w:lang w:val="lt-LT"/>
        </w:rPr>
        <w:t xml:space="preserve">1.4. </w:t>
      </w:r>
      <w:r w:rsidR="00D32417" w:rsidRPr="00373414">
        <w:rPr>
          <w:lang w:val="lt-LT"/>
        </w:rPr>
        <w:t>P</w:t>
      </w:r>
      <w:r w:rsidR="00CF6C17" w:rsidRPr="00373414">
        <w:rPr>
          <w:lang w:val="lt-LT"/>
        </w:rPr>
        <w:t xml:space="preserve">irkimą atlieka </w:t>
      </w:r>
      <w:r w:rsidR="00D32417" w:rsidRPr="00373414">
        <w:rPr>
          <w:lang w:val="lt-LT"/>
        </w:rPr>
        <w:t>Perkančiojo subjekto</w:t>
      </w:r>
      <w:r w:rsidR="004E2770" w:rsidRPr="00373414">
        <w:rPr>
          <w:lang w:val="lt-LT"/>
        </w:rPr>
        <w:t xml:space="preserve"> Viešųjų</w:t>
      </w:r>
      <w:r w:rsidR="00CF6C17" w:rsidRPr="00373414">
        <w:rPr>
          <w:lang w:val="lt-LT"/>
        </w:rPr>
        <w:t xml:space="preserve"> </w:t>
      </w:r>
      <w:r w:rsidR="00D32417" w:rsidRPr="00373414">
        <w:rPr>
          <w:lang w:val="lt-LT"/>
        </w:rPr>
        <w:t>P</w:t>
      </w:r>
      <w:r w:rsidR="00CF6C17" w:rsidRPr="00373414">
        <w:rPr>
          <w:lang w:val="lt-LT"/>
        </w:rPr>
        <w:t>irkimų komisija (toliau – Komisija).</w:t>
      </w:r>
      <w:r w:rsidR="002A793F" w:rsidRPr="00373414">
        <w:rPr>
          <w:lang w:val="lt-LT"/>
        </w:rPr>
        <w:t xml:space="preserve"> </w:t>
      </w:r>
    </w:p>
    <w:p w14:paraId="5154301E" w14:textId="347D860F" w:rsidR="002A793F" w:rsidRPr="00373414" w:rsidRDefault="009166AF" w:rsidP="00C37A8F">
      <w:pPr>
        <w:pStyle w:val="TEXTAS1"/>
        <w:ind w:left="0"/>
        <w:rPr>
          <w:lang w:val="lt-LT"/>
        </w:rPr>
      </w:pPr>
      <w:r w:rsidRPr="00373414">
        <w:rPr>
          <w:lang w:val="lt-LT"/>
        </w:rPr>
        <w:t xml:space="preserve">1.5. </w:t>
      </w:r>
      <w:r w:rsidR="00D4360E" w:rsidRPr="00373414">
        <w:rPr>
          <w:lang w:val="lt-LT"/>
        </w:rPr>
        <w:t>Skelbimas apie pirkimą paskelbtas Centrinėje viešųjų pirkimų informacinėje sistemoje (toliau – CVP IS (https://viesiejipirkimai.lt). Pirkimo dokumentai (pirkimo sąlygos, jų paaiškinimai, patikslinimai, papildymai, pakeitimai) skelbiami CVP IS (https://viesiejipirkimai.lt kartu su skelbimu apie pirkimą ir papildomai skelbiami Perkančiojo subjekto tinklalapyje (www.vvtr.lt). Išankstinis skelbimas apie pirkimą paskelbtas nebuvo</w:t>
      </w:r>
      <w:r w:rsidR="004F2028" w:rsidRPr="00373414">
        <w:rPr>
          <w:lang w:val="lt-LT"/>
        </w:rPr>
        <w:t>.</w:t>
      </w:r>
    </w:p>
    <w:p w14:paraId="7ECA5741" w14:textId="62DC0E5E" w:rsidR="0020153F" w:rsidRPr="00373414" w:rsidRDefault="0020153F" w:rsidP="00C37A8F">
      <w:pPr>
        <w:pStyle w:val="TEXTAS1"/>
        <w:ind w:left="0"/>
        <w:rPr>
          <w:lang w:val="lt-LT"/>
        </w:rPr>
      </w:pPr>
      <w:r w:rsidRPr="00373414">
        <w:rPr>
          <w:lang w:val="lt-LT"/>
        </w:rPr>
        <w:t xml:space="preserve">1.6. </w:t>
      </w:r>
      <w:r w:rsidR="00FB0BA9" w:rsidRPr="00373414">
        <w:rPr>
          <w:lang w:val="lt-LT"/>
        </w:rPr>
        <w:t>Rinkos konsultacija</w:t>
      </w:r>
      <w:r w:rsidRPr="00373414">
        <w:rPr>
          <w:lang w:val="lt-LT"/>
        </w:rPr>
        <w:t xml:space="preserve"> </w:t>
      </w:r>
      <w:r w:rsidR="00AF2F67" w:rsidRPr="00373414">
        <w:rPr>
          <w:u w:val="single"/>
          <w:lang w:val="lt-LT"/>
        </w:rPr>
        <w:t xml:space="preserve">               </w:t>
      </w:r>
      <w:r w:rsidRPr="00373414">
        <w:rPr>
          <w:lang w:val="lt-LT"/>
        </w:rPr>
        <w:t xml:space="preserve"> buvo paskelbta CVP IS (https://viesiejipirkimai.lt, </w:t>
      </w:r>
      <w:r w:rsidR="00CA10E6" w:rsidRPr="00373414">
        <w:rPr>
          <w:lang w:val="lt-LT"/>
        </w:rPr>
        <w:t xml:space="preserve">ID </w:t>
      </w:r>
      <w:r w:rsidR="00AF2F67" w:rsidRPr="00373414">
        <w:rPr>
          <w:u w:val="single"/>
          <w:lang w:val="lt-LT"/>
        </w:rPr>
        <w:t xml:space="preserve">             </w:t>
      </w:r>
      <w:r w:rsidR="00CA10E6" w:rsidRPr="00373414">
        <w:rPr>
          <w:lang w:val="lt-LT"/>
        </w:rPr>
        <w:t>)</w:t>
      </w:r>
      <w:r w:rsidRPr="00373414">
        <w:rPr>
          <w:lang w:val="lt-LT"/>
        </w:rPr>
        <w:t xml:space="preserve"> ir Perkančiojo subjekto tinklapyje (www.vvtr.lt).</w:t>
      </w:r>
    </w:p>
    <w:p w14:paraId="54524060" w14:textId="51C99CA6" w:rsidR="00CF6C17" w:rsidRPr="00373414" w:rsidRDefault="00CF6C17" w:rsidP="00C37A8F">
      <w:pPr>
        <w:pStyle w:val="TEXTAS2"/>
        <w:ind w:left="0"/>
        <w:rPr>
          <w:lang w:val="lt-LT"/>
        </w:rPr>
      </w:pPr>
      <w:r w:rsidRPr="00373414">
        <w:rPr>
          <w:lang w:val="lt-LT"/>
        </w:rPr>
        <w:t>1.</w:t>
      </w:r>
      <w:r w:rsidR="00D3518D" w:rsidRPr="00373414">
        <w:rPr>
          <w:lang w:val="lt-LT"/>
        </w:rPr>
        <w:t>7</w:t>
      </w:r>
      <w:r w:rsidRPr="00373414">
        <w:rPr>
          <w:lang w:val="lt-LT"/>
        </w:rPr>
        <w:t xml:space="preserve">. Pirkimas vykdomas elektroniniu būdu CVP IS priemonėmis. </w:t>
      </w:r>
      <w:r w:rsidR="004E2770" w:rsidRPr="00373414">
        <w:rPr>
          <w:lang w:val="lt-LT"/>
        </w:rPr>
        <w:t>Perkantysis subjektas</w:t>
      </w:r>
      <w:r w:rsidRPr="00373414">
        <w:rPr>
          <w:lang w:val="lt-LT"/>
        </w:rPr>
        <w:t xml:space="preserve"> neteikia </w:t>
      </w:r>
      <w:r w:rsidR="00B03AEE" w:rsidRPr="00373414">
        <w:rPr>
          <w:lang w:val="lt-LT"/>
        </w:rPr>
        <w:t>tiekėj</w:t>
      </w:r>
      <w:r w:rsidRPr="00373414">
        <w:rPr>
          <w:lang w:val="lt-LT"/>
        </w:rPr>
        <w:t xml:space="preserve">ams pirkimo dokumentų popierinio varianto. </w:t>
      </w:r>
      <w:r w:rsidR="00B03AEE" w:rsidRPr="00373414">
        <w:rPr>
          <w:lang w:val="lt-LT"/>
        </w:rPr>
        <w:t>Tiekėj</w:t>
      </w:r>
      <w:r w:rsidRPr="00373414">
        <w:rPr>
          <w:lang w:val="lt-LT"/>
        </w:rPr>
        <w:t>ai turėtų atidžiai stebėti CVP IS talpinamus pirkimo dokumentų paaiškinimus bei papildymus.</w:t>
      </w:r>
    </w:p>
    <w:p w14:paraId="727C9536" w14:textId="06E87373" w:rsidR="00CF6C17" w:rsidRPr="00373414" w:rsidRDefault="00CF6C17" w:rsidP="00C37A8F">
      <w:pPr>
        <w:pStyle w:val="TEXTAS2"/>
        <w:ind w:left="0"/>
        <w:rPr>
          <w:lang w:val="lt-LT"/>
        </w:rPr>
      </w:pPr>
      <w:r w:rsidRPr="00373414">
        <w:rPr>
          <w:lang w:val="lt-LT"/>
        </w:rPr>
        <w:t>1.</w:t>
      </w:r>
      <w:r w:rsidR="00D3518D" w:rsidRPr="00373414">
        <w:rPr>
          <w:lang w:val="lt-LT"/>
        </w:rPr>
        <w:t>8</w:t>
      </w:r>
      <w:r w:rsidRPr="00373414">
        <w:rPr>
          <w:lang w:val="lt-LT"/>
        </w:rPr>
        <w:t>. Pirkimas atliekamas laikantis lygiateisiškumo, nediskriminavimo, skaidrumo, abipusio pripažinimo, proporcingumo principų ir konfidencialumo bei nešališkumo reikalavimų. Priimant sprendimus dėl pirkimo sąlygų, vadovaujamasi racionalumo principu.</w:t>
      </w:r>
    </w:p>
    <w:p w14:paraId="764EB2A9" w14:textId="3EBF776E" w:rsidR="00B0334A" w:rsidRPr="00373414" w:rsidRDefault="00CF6C17" w:rsidP="00C37A8F">
      <w:pPr>
        <w:pStyle w:val="TEXTAS2"/>
        <w:ind w:left="0"/>
        <w:rPr>
          <w:lang w:val="lt-LT"/>
        </w:rPr>
      </w:pPr>
      <w:r w:rsidRPr="00373414">
        <w:rPr>
          <w:lang w:val="lt-LT"/>
        </w:rPr>
        <w:t>1.</w:t>
      </w:r>
      <w:r w:rsidR="00D3518D" w:rsidRPr="00373414">
        <w:rPr>
          <w:lang w:val="lt-LT"/>
        </w:rPr>
        <w:t>9</w:t>
      </w:r>
      <w:r w:rsidRPr="00373414">
        <w:rPr>
          <w:lang w:val="lt-LT"/>
        </w:rPr>
        <w:t>.</w:t>
      </w:r>
      <w:r w:rsidR="00B0334A" w:rsidRPr="00373414">
        <w:rPr>
          <w:lang w:val="lt-LT"/>
        </w:rPr>
        <w:t xml:space="preserve"> Šis pirkimas nėra rezervuotas pagal Pirkimų įstatymo 35 ir 36 straipsnių nuostatas.</w:t>
      </w:r>
    </w:p>
    <w:p w14:paraId="4428F91A" w14:textId="137C6E21" w:rsidR="00B0334A" w:rsidRPr="00373414" w:rsidRDefault="00B0334A" w:rsidP="00C37A8F">
      <w:pPr>
        <w:pStyle w:val="TEXTAS2"/>
        <w:ind w:left="0"/>
        <w:rPr>
          <w:lang w:val="lt-LT"/>
        </w:rPr>
      </w:pPr>
      <w:r w:rsidRPr="00373414">
        <w:rPr>
          <w:lang w:val="lt-LT"/>
        </w:rPr>
        <w:t>1.</w:t>
      </w:r>
      <w:r w:rsidR="00D3518D" w:rsidRPr="00373414">
        <w:rPr>
          <w:lang w:val="lt-LT"/>
        </w:rPr>
        <w:t>10</w:t>
      </w:r>
      <w:r w:rsidRPr="00373414">
        <w:rPr>
          <w:lang w:val="lt-LT"/>
        </w:rPr>
        <w:t xml:space="preserve">. Šiame pirkime Perkantysis subjektas nenumato skelbti savanoriško </w:t>
      </w:r>
      <w:proofErr w:type="spellStart"/>
      <w:r w:rsidRPr="00373414">
        <w:rPr>
          <w:lang w:val="lt-LT"/>
        </w:rPr>
        <w:t>ex</w:t>
      </w:r>
      <w:proofErr w:type="spellEnd"/>
      <w:r w:rsidRPr="00373414">
        <w:rPr>
          <w:lang w:val="lt-LT"/>
        </w:rPr>
        <w:t xml:space="preserve"> ante skaidrumo skelbimo.</w:t>
      </w:r>
    </w:p>
    <w:p w14:paraId="5F4D7048" w14:textId="4A2A7EB2" w:rsidR="00B0334A" w:rsidRPr="00373414" w:rsidRDefault="00B0334A" w:rsidP="00C37A8F">
      <w:pPr>
        <w:pStyle w:val="TEXTAS2"/>
        <w:ind w:left="0"/>
        <w:rPr>
          <w:lang w:val="lt-LT"/>
        </w:rPr>
      </w:pPr>
      <w:r w:rsidRPr="00373414">
        <w:rPr>
          <w:lang w:val="lt-LT"/>
        </w:rPr>
        <w:t>1.1</w:t>
      </w:r>
      <w:r w:rsidR="00D3518D" w:rsidRPr="00373414">
        <w:rPr>
          <w:lang w:val="lt-LT"/>
        </w:rPr>
        <w:t>1</w:t>
      </w:r>
      <w:r w:rsidRPr="00373414">
        <w:rPr>
          <w:lang w:val="lt-LT"/>
        </w:rPr>
        <w:t>. Motyvai, kodėl pirkimas neatliekamas naudojantis centrinės perkančiosios organizacijos paslaugomis (toliau – CPO) – CPO kataloge nėra pirkimo objektą atitinkančio pirkimo.</w:t>
      </w:r>
    </w:p>
    <w:p w14:paraId="30753FDD" w14:textId="7471EF22" w:rsidR="00CF6C17" w:rsidRPr="00373414" w:rsidRDefault="00B0334A" w:rsidP="00C37A8F">
      <w:pPr>
        <w:pStyle w:val="TEXTAS2"/>
        <w:ind w:left="0"/>
        <w:rPr>
          <w:lang w:val="lt-LT"/>
        </w:rPr>
      </w:pPr>
      <w:r w:rsidRPr="00373414">
        <w:rPr>
          <w:lang w:val="lt-LT"/>
        </w:rPr>
        <w:t>1.1</w:t>
      </w:r>
      <w:r w:rsidR="00D3518D" w:rsidRPr="00373414">
        <w:rPr>
          <w:lang w:val="lt-LT"/>
        </w:rPr>
        <w:t>2</w:t>
      </w:r>
      <w:r w:rsidRPr="00373414">
        <w:rPr>
          <w:lang w:val="lt-LT"/>
        </w:rPr>
        <w:t xml:space="preserve">. </w:t>
      </w:r>
      <w:r w:rsidR="00CF6C17" w:rsidRPr="00373414">
        <w:rPr>
          <w:lang w:val="lt-LT"/>
        </w:rPr>
        <w:t>Pirkime gali dalyvauti kiekvienas ūkio subjektas – fizinis asmuo, privatusis juridinis asmuo, viešasis juridinis asmuo, kitos organizacijos ir jų padaliniai ar tokių asmenų grupė – galintis pasiūlyti ar siūlantis prekes, paslaugas ar darbus.</w:t>
      </w:r>
    </w:p>
    <w:p w14:paraId="1D1FD5E2" w14:textId="7B74809B" w:rsidR="004F2028" w:rsidRPr="00373414" w:rsidRDefault="004F2028" w:rsidP="00C37A8F">
      <w:pPr>
        <w:pStyle w:val="TEXTAS2"/>
        <w:ind w:left="0"/>
        <w:rPr>
          <w:lang w:val="lt-LT"/>
        </w:rPr>
      </w:pPr>
      <w:r w:rsidRPr="00373414">
        <w:rPr>
          <w:lang w:val="lt-LT"/>
        </w:rPr>
        <w:t>1.1</w:t>
      </w:r>
      <w:r w:rsidR="00D3518D" w:rsidRPr="00373414">
        <w:rPr>
          <w:lang w:val="lt-LT"/>
        </w:rPr>
        <w:t>3</w:t>
      </w:r>
      <w:r w:rsidRPr="00373414">
        <w:rPr>
          <w:lang w:val="lt-LT"/>
        </w:rPr>
        <w:t xml:space="preserve">. </w:t>
      </w:r>
      <w:r w:rsidRPr="00373414">
        <w:rPr>
          <w:lang w:val="lt-LT" w:eastAsia="lt-LT"/>
        </w:rPr>
        <w:t xml:space="preserve">Bet kokia informacija, pirkimo sąlygų </w:t>
      </w:r>
      <w:r w:rsidRPr="00373414">
        <w:rPr>
          <w:lang w:val="lt-LT"/>
        </w:rPr>
        <w:t xml:space="preserve">paaiškinimai, pranešimai ar kitas </w:t>
      </w:r>
      <w:r w:rsidR="004E2770" w:rsidRPr="00373414">
        <w:rPr>
          <w:lang w:val="lt-LT"/>
        </w:rPr>
        <w:t>Perkančiojo subjekto</w:t>
      </w:r>
      <w:r w:rsidRPr="00373414">
        <w:rPr>
          <w:lang w:val="lt-LT"/>
        </w:rPr>
        <w:t xml:space="preserve"> ir </w:t>
      </w:r>
      <w:r w:rsidR="00B03AEE" w:rsidRPr="00373414">
        <w:rPr>
          <w:lang w:val="lt-LT"/>
        </w:rPr>
        <w:t>tiekėj</w:t>
      </w:r>
      <w:r w:rsidRPr="00373414">
        <w:rPr>
          <w:lang w:val="lt-LT"/>
        </w:rPr>
        <w:t xml:space="preserve">o susirašinėjimas yra vykdomas tik CVP IS susirašinėjimo priemonėmis, o pranešimus per CVP IS gaus tie </w:t>
      </w:r>
      <w:r w:rsidR="00B03AEE" w:rsidRPr="00373414">
        <w:rPr>
          <w:lang w:val="lt-LT"/>
        </w:rPr>
        <w:t>tiekėj</w:t>
      </w:r>
      <w:r w:rsidRPr="00373414">
        <w:rPr>
          <w:lang w:val="lt-LT"/>
        </w:rPr>
        <w:t>o atstovai, kurie priėmė CVP IS kvietimą arba yra priskirti prie CVP IS pirkimo.</w:t>
      </w:r>
    </w:p>
    <w:p w14:paraId="6E74F975" w14:textId="77777777" w:rsidR="00AB1980" w:rsidRPr="00373414" w:rsidRDefault="00AB1980" w:rsidP="00C37A8F">
      <w:pPr>
        <w:pStyle w:val="TEXTAS2"/>
        <w:ind w:left="0"/>
        <w:rPr>
          <w:lang w:val="lt-LT"/>
        </w:rPr>
      </w:pPr>
      <w:r w:rsidRPr="00373414">
        <w:rPr>
          <w:lang w:val="lt-LT"/>
        </w:rPr>
        <w:t>1.14. Stebėtojai dalyvauti Komisijos posėdžiuose nėra kviečiami.</w:t>
      </w:r>
    </w:p>
    <w:p w14:paraId="2471C94B" w14:textId="2B5D0549" w:rsidR="001517F9" w:rsidRPr="00373414" w:rsidRDefault="00AB1980" w:rsidP="00C37A8F">
      <w:pPr>
        <w:pStyle w:val="TEXTAS2"/>
        <w:ind w:left="0"/>
        <w:rPr>
          <w:lang w:val="lt-LT"/>
        </w:rPr>
      </w:pPr>
      <w:r w:rsidRPr="00373414">
        <w:rPr>
          <w:lang w:val="lt-LT"/>
        </w:rPr>
        <w:t>1.15. Atliekamas žaliasis pirkimas. Aplinkos apaugos kriterijai nustatyti Techninėje specifikacijoje (pirkimo sąlygų 1 priedas).</w:t>
      </w:r>
    </w:p>
    <w:p w14:paraId="76C49BBF" w14:textId="149593E5" w:rsidR="004E645A" w:rsidRPr="00373414" w:rsidRDefault="00CF6C17" w:rsidP="00C37A8F">
      <w:pPr>
        <w:pStyle w:val="TEXTAS2"/>
        <w:ind w:left="0"/>
        <w:rPr>
          <w:lang w:val="lt-LT"/>
        </w:rPr>
      </w:pPr>
      <w:r w:rsidRPr="00373414">
        <w:rPr>
          <w:lang w:val="lt-LT"/>
        </w:rPr>
        <w:t>1.1</w:t>
      </w:r>
      <w:r w:rsidR="00B75278" w:rsidRPr="00373414">
        <w:rPr>
          <w:lang w:val="lt-LT"/>
        </w:rPr>
        <w:t>6</w:t>
      </w:r>
      <w:r w:rsidRPr="00373414">
        <w:rPr>
          <w:lang w:val="lt-LT"/>
        </w:rPr>
        <w:t xml:space="preserve">. </w:t>
      </w:r>
      <w:r w:rsidR="004E645A" w:rsidRPr="00373414">
        <w:rPr>
          <w:lang w:val="lt-LT"/>
        </w:rPr>
        <w:t xml:space="preserve">UAB „Vilniaus viešasis transportas“ Pirkimų skyriaus vadybininkė Jurgita Barkovskienė, Žolyno g. 15, LT-10209 Vilnius, 102 kab., el. paštas </w:t>
      </w:r>
      <w:proofErr w:type="spellStart"/>
      <w:r w:rsidR="004E645A" w:rsidRPr="00373414">
        <w:rPr>
          <w:lang w:val="lt-LT"/>
        </w:rPr>
        <w:t>jurgita.barkovskiene@vilniausvt.lt</w:t>
      </w:r>
      <w:proofErr w:type="spellEnd"/>
      <w:r w:rsidR="004E645A" w:rsidRPr="00373414">
        <w:rPr>
          <w:lang w:val="lt-LT"/>
        </w:rPr>
        <w:t>.</w:t>
      </w:r>
    </w:p>
    <w:p w14:paraId="5C852FFE" w14:textId="77777777" w:rsidR="002A793F" w:rsidRPr="00373414" w:rsidRDefault="002A793F" w:rsidP="00EF2596">
      <w:pPr>
        <w:pStyle w:val="SKYRIUS1"/>
        <w:keepNext w:val="0"/>
        <w:spacing w:before="120" w:after="60"/>
        <w:rPr>
          <w:lang w:val="lt-LT"/>
        </w:rPr>
      </w:pPr>
      <w:r w:rsidRPr="00373414">
        <w:rPr>
          <w:lang w:val="lt-LT"/>
        </w:rPr>
        <w:t>PIRKIMO OBJEKTAS IR REIKALAVIMAI PASIŪLYMO TURINIUI</w:t>
      </w:r>
    </w:p>
    <w:p w14:paraId="719EBBA9" w14:textId="58EC1CB6" w:rsidR="00C9221A" w:rsidRPr="00373414" w:rsidRDefault="009166AF" w:rsidP="00C37A8F">
      <w:pPr>
        <w:pStyle w:val="TEXTAS1"/>
        <w:ind w:left="0"/>
        <w:rPr>
          <w:lang w:val="lt-LT"/>
        </w:rPr>
      </w:pPr>
      <w:r w:rsidRPr="00373414">
        <w:rPr>
          <w:lang w:val="lt-LT"/>
        </w:rPr>
        <w:t xml:space="preserve">2.1. </w:t>
      </w:r>
      <w:r w:rsidR="002A793F" w:rsidRPr="00373414">
        <w:rPr>
          <w:lang w:val="lt-LT"/>
        </w:rPr>
        <w:t>Pirkimo objektas –</w:t>
      </w:r>
      <w:r w:rsidR="003774A6" w:rsidRPr="00373414">
        <w:rPr>
          <w:lang w:val="lt-LT"/>
        </w:rPr>
        <w:t xml:space="preserve"> </w:t>
      </w:r>
      <w:bookmarkStart w:id="1" w:name="_Hlk198715026"/>
      <w:r w:rsidR="00791B86" w:rsidRPr="00373414">
        <w:rPr>
          <w:lang w:val="lt-LT"/>
        </w:rPr>
        <w:t xml:space="preserve">padangų remonto medžiagos </w:t>
      </w:r>
      <w:r w:rsidR="00C9221A" w:rsidRPr="00373414">
        <w:rPr>
          <w:lang w:val="lt-LT"/>
        </w:rPr>
        <w:t xml:space="preserve">(toliau – </w:t>
      </w:r>
      <w:r w:rsidR="005C542F" w:rsidRPr="00373414">
        <w:rPr>
          <w:lang w:val="lt-LT"/>
        </w:rPr>
        <w:t>Prekės</w:t>
      </w:r>
      <w:r w:rsidR="00C9221A" w:rsidRPr="00373414">
        <w:rPr>
          <w:lang w:val="lt-LT"/>
        </w:rPr>
        <w:t>) ir jų pristatymas Perkančiajam subjektui.</w:t>
      </w:r>
      <w:bookmarkEnd w:id="1"/>
    </w:p>
    <w:p w14:paraId="2BF9EE51" w14:textId="0A9C03E4" w:rsidR="00106F9C" w:rsidRPr="00373414" w:rsidRDefault="00C9221A" w:rsidP="00C37A8F">
      <w:pPr>
        <w:pStyle w:val="TEXTAS1"/>
        <w:ind w:left="0"/>
        <w:rPr>
          <w:lang w:val="lt-LT"/>
        </w:rPr>
      </w:pPr>
      <w:r w:rsidRPr="00373414">
        <w:rPr>
          <w:lang w:val="lt-LT"/>
        </w:rPr>
        <w:t xml:space="preserve">2.2. </w:t>
      </w:r>
      <w:r w:rsidR="00106F9C" w:rsidRPr="00373414">
        <w:rPr>
          <w:lang w:val="lt-LT"/>
        </w:rPr>
        <w:t>Pirkimas į dalis neskaidomas. Tiekėjas, pateikdamas pasiūlymą, turi siūlyti pirkimo sąlygų 1 priede „Techninė specifikacija“ (toliau – Specifikacija) nurodytas visas Prekes ir visus preliminarius jų kiekius.</w:t>
      </w:r>
    </w:p>
    <w:p w14:paraId="6CDCD74B" w14:textId="13EB666F" w:rsidR="001B510F" w:rsidRPr="00373414" w:rsidRDefault="00DA5C82" w:rsidP="00C37A8F">
      <w:pPr>
        <w:pStyle w:val="TEXTAS1"/>
        <w:ind w:left="0"/>
        <w:rPr>
          <w:highlight w:val="yellow"/>
          <w:lang w:val="lt-LT"/>
        </w:rPr>
      </w:pPr>
      <w:r w:rsidRPr="00373414">
        <w:rPr>
          <w:lang w:val="lt-LT"/>
        </w:rPr>
        <w:t>2.3. Perkamų Prekių savybės, preliminarūs kiekiai, skirti pasiūlymų palyginimui, kurie nėra maksimalūs, ir reikalavimai, apibūdinti Specifikacijoje. Perkantysis subjektas neįsipareigoja Prekių užsakymo laikotarpiu nupirkti visus Specifikacijoje nurodytus preliminarius Prekių kiekius ar už visą pradinės sutarties vertę. Prekės bus perkamos pagal Perkančiojo subjekto išreikštą poreikį.</w:t>
      </w:r>
    </w:p>
    <w:p w14:paraId="0475B89C" w14:textId="4B861EC5" w:rsidR="002D1F56" w:rsidRPr="00373414" w:rsidRDefault="00DE153B" w:rsidP="00C37A8F">
      <w:pPr>
        <w:pStyle w:val="TEXTAS1"/>
        <w:ind w:left="0"/>
        <w:rPr>
          <w:rFonts w:eastAsia="Arial"/>
          <w:lang w:val="lt-LT"/>
        </w:rPr>
      </w:pPr>
      <w:r w:rsidRPr="00373414">
        <w:rPr>
          <w:rFonts w:eastAsia="Arial"/>
          <w:lang w:val="lt-LT"/>
        </w:rPr>
        <w:t xml:space="preserve">2.4. Prekių užsakymo laikotarpis – 12 mėnesių nuo sutarties įsigaliojimo dienos. Prekių užsakymo laikotarpis baigiasi praėjus 12 mėnesių nuo sutarties įsigaliojimo dienos arba kai Perkančiojo subjekto nupirktų Specifikacijoje nurodytų Prekių bendra vertė pasiekia pradinės sutarties vertę PVM, kurią Perkantysis subjektas skyrė Specifikacijoje nurodytų </w:t>
      </w:r>
      <w:r w:rsidR="00263319" w:rsidRPr="00373414">
        <w:rPr>
          <w:rFonts w:eastAsia="Arial"/>
          <w:lang w:val="lt-LT"/>
        </w:rPr>
        <w:t>P</w:t>
      </w:r>
      <w:r w:rsidRPr="00373414">
        <w:rPr>
          <w:rFonts w:eastAsia="Arial"/>
          <w:lang w:val="lt-LT"/>
        </w:rPr>
        <w:t xml:space="preserve">rekių pirkimui </w:t>
      </w:r>
      <w:r w:rsidR="00263319" w:rsidRPr="00373414">
        <w:rPr>
          <w:rFonts w:eastAsia="Arial"/>
          <w:lang w:val="lt-LT"/>
        </w:rPr>
        <w:t>P</w:t>
      </w:r>
      <w:r w:rsidRPr="00373414">
        <w:rPr>
          <w:rFonts w:eastAsia="Arial"/>
          <w:lang w:val="lt-LT"/>
        </w:rPr>
        <w:t>rekių užsakymo laikotarpiu (kaip nurodyta 2.6 punkte), kurios Perkantysis subjektas, vykdydamas sutartį, negalės viršyti, priklausomai nuo to, kuri sąlyga atsiranda anksčiau.</w:t>
      </w:r>
    </w:p>
    <w:p w14:paraId="00053138" w14:textId="6FA45D7B" w:rsidR="009A7D8B" w:rsidRPr="00373414" w:rsidRDefault="00DC23A8" w:rsidP="00C37A8F">
      <w:pPr>
        <w:pStyle w:val="TEXTAS1"/>
        <w:ind w:left="0"/>
        <w:rPr>
          <w:rFonts w:eastAsia="Arial"/>
          <w:lang w:val="lt-LT"/>
        </w:rPr>
      </w:pPr>
      <w:r w:rsidRPr="00373414">
        <w:rPr>
          <w:rFonts w:eastAsia="Arial"/>
          <w:lang w:val="lt-LT"/>
        </w:rPr>
        <w:t xml:space="preserve">2.5. Pasibaigus 12 mėnesių Prekių užsakymo laikotarpiui, sutartis gali būti automatiškai pratęsta 2 kartus, kiekvieną kartą Prekių užsakymo laikotarpį pratęsiant 12 mėnesių terminams. Jeigu ne vėliau kaip prieš </w:t>
      </w:r>
      <w:r w:rsidR="00FD3976" w:rsidRPr="00373414">
        <w:rPr>
          <w:rFonts w:eastAsia="Arial"/>
          <w:lang w:val="lt-LT"/>
        </w:rPr>
        <w:t>6</w:t>
      </w:r>
      <w:r w:rsidRPr="00373414">
        <w:rPr>
          <w:rFonts w:eastAsia="Arial"/>
          <w:lang w:val="lt-LT"/>
        </w:rPr>
        <w:t xml:space="preserve">0 kalendorinių dienų iki </w:t>
      </w:r>
      <w:r w:rsidR="00FD3976" w:rsidRPr="00373414">
        <w:rPr>
          <w:rFonts w:eastAsia="Arial"/>
          <w:lang w:val="lt-LT"/>
        </w:rPr>
        <w:t>P</w:t>
      </w:r>
      <w:r w:rsidRPr="00373414">
        <w:rPr>
          <w:rFonts w:eastAsia="Arial"/>
          <w:lang w:val="lt-LT"/>
        </w:rPr>
        <w:t xml:space="preserve">rekių užsakymo laikotarpio pabaigos nė viena sutarties šalis raštiškai nepareiškia apie vienašalį sutarties nutraukimą, sutartis laikoma pratęsta dar 12 mėnesių </w:t>
      </w:r>
      <w:r w:rsidR="00FD3976" w:rsidRPr="00373414">
        <w:rPr>
          <w:rFonts w:eastAsia="Arial"/>
          <w:lang w:val="lt-LT"/>
        </w:rPr>
        <w:t>P</w:t>
      </w:r>
      <w:r w:rsidRPr="00373414">
        <w:rPr>
          <w:rFonts w:eastAsia="Arial"/>
          <w:lang w:val="lt-LT"/>
        </w:rPr>
        <w:t xml:space="preserve">rekių užsakymo laikotarpiui. Norint sutartį pratęsti trumpesniam nei 12 mėnesių </w:t>
      </w:r>
      <w:r w:rsidR="00513785" w:rsidRPr="00373414">
        <w:rPr>
          <w:rFonts w:eastAsia="Arial"/>
          <w:lang w:val="lt-LT"/>
        </w:rPr>
        <w:t>P</w:t>
      </w:r>
      <w:r w:rsidRPr="00373414">
        <w:rPr>
          <w:rFonts w:eastAsia="Arial"/>
          <w:lang w:val="lt-LT"/>
        </w:rPr>
        <w:t xml:space="preserve">rekių užsakymo laikotarpiui, šalys turi sudaryti rašytinį susitarimą. Esant atvejui, kai </w:t>
      </w:r>
      <w:r w:rsidR="00E437F1" w:rsidRPr="00373414">
        <w:rPr>
          <w:rFonts w:eastAsia="Arial"/>
          <w:lang w:val="lt-LT"/>
        </w:rPr>
        <w:t>P</w:t>
      </w:r>
      <w:r w:rsidRPr="00373414">
        <w:rPr>
          <w:rFonts w:eastAsia="Arial"/>
          <w:lang w:val="lt-LT"/>
        </w:rPr>
        <w:t xml:space="preserve">rekių užsakymo laikotarpis pasibaigia anksčiau nei numatyta, t. y. išpirkus vertę, skirtą Specifikacijoje nurodytų </w:t>
      </w:r>
      <w:r w:rsidR="00E437F1" w:rsidRPr="00373414">
        <w:rPr>
          <w:rFonts w:eastAsia="Arial"/>
          <w:lang w:val="lt-LT"/>
        </w:rPr>
        <w:t>P</w:t>
      </w:r>
      <w:r w:rsidRPr="00373414">
        <w:rPr>
          <w:rFonts w:eastAsia="Arial"/>
          <w:lang w:val="lt-LT"/>
        </w:rPr>
        <w:t xml:space="preserve">rekių įsigijimui, Perkančiojo subjekto atstovas raštu informuoja tiekėjo atstovą dėl </w:t>
      </w:r>
      <w:r w:rsidR="00E437F1" w:rsidRPr="00373414">
        <w:rPr>
          <w:rFonts w:eastAsia="Arial"/>
          <w:lang w:val="lt-LT"/>
        </w:rPr>
        <w:t>P</w:t>
      </w:r>
      <w:r w:rsidRPr="00373414">
        <w:rPr>
          <w:rFonts w:eastAsia="Arial"/>
          <w:lang w:val="lt-LT"/>
        </w:rPr>
        <w:t xml:space="preserve">rekių užsakymo laikotarpio pratęsimo ir nurodo </w:t>
      </w:r>
      <w:r w:rsidRPr="00373414">
        <w:rPr>
          <w:rFonts w:eastAsia="Arial"/>
          <w:lang w:val="lt-LT"/>
        </w:rPr>
        <w:lastRenderedPageBreak/>
        <w:t xml:space="preserve">datą, nuo kurios </w:t>
      </w:r>
      <w:r w:rsidR="00E437F1" w:rsidRPr="00373414">
        <w:rPr>
          <w:rFonts w:eastAsia="Arial"/>
          <w:lang w:val="lt-LT"/>
        </w:rPr>
        <w:t>P</w:t>
      </w:r>
      <w:r w:rsidRPr="00373414">
        <w:rPr>
          <w:rFonts w:eastAsia="Arial"/>
          <w:lang w:val="lt-LT"/>
        </w:rPr>
        <w:t xml:space="preserve">rekių užsakymo laikotarpis bus pratęsiamas ir kuriam laikotarpiui. Tiekėjo atstovui per 3 darbo dienas nepareiškus pretenzijų dėl </w:t>
      </w:r>
      <w:r w:rsidR="00634912" w:rsidRPr="00373414">
        <w:rPr>
          <w:rFonts w:eastAsia="Arial"/>
          <w:lang w:val="lt-LT"/>
        </w:rPr>
        <w:t>P</w:t>
      </w:r>
      <w:r w:rsidRPr="00373414">
        <w:rPr>
          <w:rFonts w:eastAsia="Arial"/>
          <w:lang w:val="lt-LT"/>
        </w:rPr>
        <w:t xml:space="preserve">rekių užsakymo laikotarpio pratęsimo, laikoma, kad </w:t>
      </w:r>
      <w:r w:rsidR="00634912" w:rsidRPr="00373414">
        <w:rPr>
          <w:rFonts w:eastAsia="Arial"/>
          <w:lang w:val="lt-LT"/>
        </w:rPr>
        <w:t>P</w:t>
      </w:r>
      <w:r w:rsidRPr="00373414">
        <w:rPr>
          <w:rFonts w:eastAsia="Arial"/>
          <w:lang w:val="lt-LT"/>
        </w:rPr>
        <w:t>rekių užsakymo laikotarpis yra pratęstas nurodytam terminui (atitinkamai prasitęsia ir sutarties galiojimas).</w:t>
      </w:r>
    </w:p>
    <w:p w14:paraId="7C29B654" w14:textId="2F414496" w:rsidR="009A7D8B" w:rsidRPr="00373414" w:rsidRDefault="009853A7" w:rsidP="00C37A8F">
      <w:pPr>
        <w:pStyle w:val="TEXTAS1"/>
        <w:ind w:left="0"/>
        <w:rPr>
          <w:rFonts w:eastAsia="Arial"/>
          <w:lang w:val="lt-LT"/>
        </w:rPr>
      </w:pPr>
      <w:r w:rsidRPr="00373414">
        <w:rPr>
          <w:rFonts w:eastAsia="Arial"/>
          <w:lang w:val="lt-LT"/>
        </w:rPr>
        <w:t xml:space="preserve">2.6. Pradinės sutarties (12 mėnesių Prekių užsakymo laikotarpio) vertė be PVM: </w:t>
      </w:r>
      <w:r w:rsidR="00C325F8" w:rsidRPr="00373414">
        <w:rPr>
          <w:rFonts w:eastAsia="Arial"/>
          <w:lang w:val="lt-LT"/>
        </w:rPr>
        <w:t>4</w:t>
      </w:r>
      <w:r w:rsidR="00DA4364" w:rsidRPr="00373414">
        <w:rPr>
          <w:rFonts w:eastAsia="Arial"/>
          <w:lang w:val="lt-LT"/>
        </w:rPr>
        <w:t>4</w:t>
      </w:r>
      <w:r w:rsidRPr="00373414">
        <w:rPr>
          <w:rFonts w:eastAsia="Arial"/>
          <w:lang w:val="lt-LT"/>
        </w:rPr>
        <w:t xml:space="preserve"> 000,00 Eur be PVM.</w:t>
      </w:r>
    </w:p>
    <w:p w14:paraId="6C3726FC" w14:textId="7BB91480" w:rsidR="00847668" w:rsidRPr="00373414" w:rsidRDefault="00847668" w:rsidP="00847668">
      <w:pPr>
        <w:pStyle w:val="TEXTAS1"/>
        <w:ind w:left="0"/>
        <w:rPr>
          <w:rFonts w:eastAsia="Arial"/>
          <w:lang w:val="lt-LT"/>
        </w:rPr>
      </w:pPr>
      <w:r w:rsidRPr="00373414">
        <w:rPr>
          <w:rFonts w:eastAsia="Arial"/>
          <w:b/>
          <w:bCs/>
          <w:color w:val="FF0000"/>
          <w:lang w:val="lt-LT"/>
        </w:rPr>
        <w:t xml:space="preserve">Šiame skyriuje nurodyta suma </w:t>
      </w:r>
      <w:r w:rsidRPr="00373414">
        <w:rPr>
          <w:rFonts w:eastAsia="Arial"/>
          <w:b/>
          <w:bCs/>
          <w:color w:val="FF0000"/>
          <w:u w:val="single"/>
          <w:lang w:val="lt-LT"/>
        </w:rPr>
        <w:t>nėra skirta pasiūlymų įvertinimui</w:t>
      </w:r>
      <w:r w:rsidRPr="00373414">
        <w:rPr>
          <w:rFonts w:eastAsia="Arial"/>
          <w:b/>
          <w:bCs/>
          <w:color w:val="FF0000"/>
          <w:lang w:val="lt-LT"/>
        </w:rPr>
        <w:t xml:space="preserve"> (pasiūlymų įvertinimui ir palyginimui numatytos lėšos yra nustatytos ir užfiksuotos Perkančiojo subjekto rengiamuose dokumentuose prieš pradedant pirkimo procedūrą)</w:t>
      </w:r>
      <w:r w:rsidRPr="00373414">
        <w:rPr>
          <w:rFonts w:eastAsia="Arial"/>
          <w:lang w:val="lt-LT"/>
        </w:rPr>
        <w:t>.</w:t>
      </w:r>
    </w:p>
    <w:p w14:paraId="20E87A0C" w14:textId="1B378918" w:rsidR="00DC51A4" w:rsidRPr="00373414" w:rsidRDefault="00BF1CB6" w:rsidP="00BF1CB6">
      <w:pPr>
        <w:pStyle w:val="TEXTAS1"/>
        <w:ind w:left="0"/>
        <w:rPr>
          <w:lang w:val="lt-LT"/>
        </w:rPr>
      </w:pPr>
      <w:r w:rsidRPr="00373414">
        <w:rPr>
          <w:lang w:val="lt-LT"/>
        </w:rPr>
        <w:t xml:space="preserve">2.7. Perkantysis subjektas numato, kad, esant poreikiui, gali įsigyti Specifikacijoje nenurodytų, tačiau su pirkimo objektu susijusių, </w:t>
      </w:r>
      <w:r w:rsidR="0071741C" w:rsidRPr="00373414">
        <w:rPr>
          <w:lang w:val="lt-LT"/>
        </w:rPr>
        <w:t>P</w:t>
      </w:r>
      <w:r w:rsidRPr="00373414">
        <w:rPr>
          <w:lang w:val="lt-LT"/>
        </w:rPr>
        <w:t xml:space="preserve">rekių. </w:t>
      </w:r>
      <w:r w:rsidR="00852FC6" w:rsidRPr="00373414">
        <w:rPr>
          <w:lang w:val="lt-LT"/>
        </w:rPr>
        <w:t>Su pirkimo objektu susijusių</w:t>
      </w:r>
      <w:r w:rsidR="009E043B" w:rsidRPr="00373414">
        <w:rPr>
          <w:lang w:val="lt-LT"/>
        </w:rPr>
        <w:t>, Specifikacijoje nenurodytų</w:t>
      </w:r>
      <w:r w:rsidR="005C6784" w:rsidRPr="00373414">
        <w:rPr>
          <w:lang w:val="lt-LT"/>
        </w:rPr>
        <w:t>,</w:t>
      </w:r>
      <w:r w:rsidR="00852FC6" w:rsidRPr="00373414">
        <w:rPr>
          <w:lang w:val="lt-LT"/>
        </w:rPr>
        <w:t xml:space="preserve"> Prekių įsigijimas galimas neviršijant 10 (dešimt) proc. </w:t>
      </w:r>
      <w:r w:rsidR="00824ECE" w:rsidRPr="00373414">
        <w:rPr>
          <w:lang w:val="lt-LT"/>
        </w:rPr>
        <w:t xml:space="preserve">pradinės </w:t>
      </w:r>
      <w:r w:rsidR="00852FC6" w:rsidRPr="00373414">
        <w:rPr>
          <w:lang w:val="lt-LT"/>
        </w:rPr>
        <w:t>sutarties vertės</w:t>
      </w:r>
      <w:r w:rsidR="00CE6AF4" w:rsidRPr="00373414">
        <w:rPr>
          <w:lang w:val="lt-LT"/>
        </w:rPr>
        <w:t xml:space="preserve"> be PVM</w:t>
      </w:r>
      <w:r w:rsidR="00852FC6" w:rsidRPr="00373414">
        <w:rPr>
          <w:lang w:val="lt-LT"/>
        </w:rPr>
        <w:t xml:space="preserve"> (jos nedidinant).</w:t>
      </w:r>
      <w:r w:rsidR="005C6784" w:rsidRPr="00373414">
        <w:rPr>
          <w:lang w:val="lt-LT"/>
        </w:rPr>
        <w:t xml:space="preserve"> </w:t>
      </w:r>
      <w:r w:rsidR="001B6F4B" w:rsidRPr="00373414">
        <w:rPr>
          <w:lang w:val="lt-LT"/>
        </w:rPr>
        <w:t xml:space="preserve">Detalus aprašymas pateikiamas </w:t>
      </w:r>
      <w:r w:rsidR="00C144EF">
        <w:rPr>
          <w:lang w:val="lt-LT"/>
        </w:rPr>
        <w:t>Specifikacijoje</w:t>
      </w:r>
      <w:r w:rsidR="00BB25D7">
        <w:rPr>
          <w:lang w:val="lt-LT"/>
        </w:rPr>
        <w:t xml:space="preserve"> ir </w:t>
      </w:r>
      <w:r w:rsidR="00615E72" w:rsidRPr="00373414">
        <w:rPr>
          <w:lang w:val="lt-LT"/>
        </w:rPr>
        <w:t>s</w:t>
      </w:r>
      <w:r w:rsidR="001B6F4B" w:rsidRPr="00373414">
        <w:rPr>
          <w:lang w:val="lt-LT"/>
        </w:rPr>
        <w:t>utarties</w:t>
      </w:r>
      <w:r w:rsidR="00E1367C" w:rsidRPr="00373414">
        <w:rPr>
          <w:lang w:val="lt-LT"/>
        </w:rPr>
        <w:t xml:space="preserve"> projekto (pirkimo sąlygų 4 priedas)</w:t>
      </w:r>
      <w:r w:rsidR="001B6F4B" w:rsidRPr="00373414">
        <w:rPr>
          <w:lang w:val="lt-LT"/>
        </w:rPr>
        <w:t xml:space="preserve"> specialiosios dalies 5.10 punkte.</w:t>
      </w:r>
    </w:p>
    <w:p w14:paraId="0CDB9C76" w14:textId="76C5A1D6" w:rsidR="00345DDB" w:rsidRPr="00373414" w:rsidRDefault="00345DDB" w:rsidP="00345DDB">
      <w:pPr>
        <w:pStyle w:val="TEXTAS1"/>
        <w:ind w:left="0"/>
        <w:rPr>
          <w:lang w:val="lt-LT"/>
        </w:rPr>
      </w:pPr>
      <w:r w:rsidRPr="00373414">
        <w:rPr>
          <w:lang w:val="lt-LT"/>
        </w:rPr>
        <w:t>2.</w:t>
      </w:r>
      <w:r w:rsidR="00847668" w:rsidRPr="00373414">
        <w:rPr>
          <w:lang w:val="lt-LT"/>
        </w:rPr>
        <w:t>8</w:t>
      </w:r>
      <w:r w:rsidRPr="00373414">
        <w:rPr>
          <w:lang w:val="lt-LT"/>
        </w:rPr>
        <w:t xml:space="preserve">. </w:t>
      </w:r>
      <w:r w:rsidRPr="00373414">
        <w:rPr>
          <w:rFonts w:eastAsia="Arial"/>
          <w:lang w:val="lt-LT"/>
        </w:rPr>
        <w:t xml:space="preserve">Jei </w:t>
      </w:r>
      <w:r w:rsidR="00DD2062" w:rsidRPr="00373414">
        <w:rPr>
          <w:rFonts w:eastAsia="Arial"/>
          <w:lang w:val="lt-LT"/>
        </w:rPr>
        <w:t>P</w:t>
      </w:r>
      <w:r w:rsidRPr="00373414">
        <w:rPr>
          <w:rFonts w:eastAsia="Arial"/>
          <w:lang w:val="lt-LT"/>
        </w:rPr>
        <w:t xml:space="preserve">rekių užsakymo laikotarpis bus pratęstas, tai kiekvieno pratęsiamo </w:t>
      </w:r>
      <w:r w:rsidR="006D00DA" w:rsidRPr="00373414">
        <w:rPr>
          <w:rFonts w:eastAsia="Arial"/>
          <w:lang w:val="lt-LT"/>
        </w:rPr>
        <w:t>P</w:t>
      </w:r>
      <w:r w:rsidRPr="00373414">
        <w:rPr>
          <w:rFonts w:eastAsia="Arial"/>
          <w:lang w:val="lt-LT"/>
        </w:rPr>
        <w:t>rekių užsakymo laikotarpio sutarties vertė be PVM bus lygi 2.6 punkt</w:t>
      </w:r>
      <w:r w:rsidR="00847668" w:rsidRPr="00373414">
        <w:rPr>
          <w:rFonts w:eastAsia="Arial"/>
          <w:lang w:val="lt-LT"/>
        </w:rPr>
        <w:t>e</w:t>
      </w:r>
      <w:r w:rsidR="00F81682" w:rsidRPr="00373414">
        <w:rPr>
          <w:rFonts w:eastAsia="Arial"/>
          <w:lang w:val="lt-LT"/>
        </w:rPr>
        <w:t xml:space="preserve"> </w:t>
      </w:r>
      <w:r w:rsidRPr="00373414">
        <w:rPr>
          <w:rFonts w:eastAsia="Arial"/>
          <w:lang w:val="lt-LT"/>
        </w:rPr>
        <w:t>nurodyt</w:t>
      </w:r>
      <w:r w:rsidR="00F81682" w:rsidRPr="00373414">
        <w:rPr>
          <w:rFonts w:eastAsia="Arial"/>
          <w:lang w:val="lt-LT"/>
        </w:rPr>
        <w:t>ai</w:t>
      </w:r>
      <w:r w:rsidRPr="00373414">
        <w:rPr>
          <w:rFonts w:eastAsia="Arial"/>
          <w:lang w:val="lt-LT"/>
        </w:rPr>
        <w:t xml:space="preserve"> sum</w:t>
      </w:r>
      <w:r w:rsidR="00F81682" w:rsidRPr="00373414">
        <w:rPr>
          <w:rFonts w:eastAsia="Arial"/>
          <w:lang w:val="lt-LT"/>
        </w:rPr>
        <w:t>ai</w:t>
      </w:r>
      <w:r w:rsidRPr="00373414">
        <w:rPr>
          <w:rFonts w:eastAsia="Arial"/>
          <w:lang w:val="lt-LT"/>
        </w:rPr>
        <w:t>, o bendr</w:t>
      </w:r>
      <w:r w:rsidR="00F81682" w:rsidRPr="00373414">
        <w:rPr>
          <w:rFonts w:eastAsia="Arial"/>
          <w:lang w:val="lt-LT"/>
        </w:rPr>
        <w:t>a</w:t>
      </w:r>
      <w:r w:rsidRPr="00373414">
        <w:rPr>
          <w:rFonts w:eastAsia="Arial"/>
          <w:lang w:val="lt-LT"/>
        </w:rPr>
        <w:t xml:space="preserve"> sutarties (12 mėnesių </w:t>
      </w:r>
      <w:r w:rsidR="006D00DA" w:rsidRPr="00373414">
        <w:rPr>
          <w:rFonts w:eastAsia="Arial"/>
          <w:lang w:val="lt-LT"/>
        </w:rPr>
        <w:t>P</w:t>
      </w:r>
      <w:r w:rsidRPr="00373414">
        <w:rPr>
          <w:rFonts w:eastAsia="Arial"/>
          <w:lang w:val="lt-LT"/>
        </w:rPr>
        <w:t>rekių užsakymo laikotarpio ir jo pratęsimų) vertė be PVM bus apskaičiuojam</w:t>
      </w:r>
      <w:r w:rsidR="00F81682" w:rsidRPr="00373414">
        <w:rPr>
          <w:rFonts w:eastAsia="Arial"/>
          <w:lang w:val="lt-LT"/>
        </w:rPr>
        <w:t>a</w:t>
      </w:r>
      <w:r w:rsidRPr="00373414">
        <w:rPr>
          <w:lang w:val="lt-LT"/>
        </w:rPr>
        <w:t>:</w:t>
      </w:r>
    </w:p>
    <w:p w14:paraId="600E2006" w14:textId="7193489B" w:rsidR="00345DDB" w:rsidRPr="00373414" w:rsidRDefault="00345DDB" w:rsidP="00345DDB">
      <w:pPr>
        <w:pStyle w:val="TEXTAS1"/>
        <w:ind w:left="0"/>
        <w:rPr>
          <w:lang w:val="lt-LT"/>
        </w:rPr>
      </w:pPr>
      <w:r w:rsidRPr="00373414">
        <w:rPr>
          <w:lang w:val="lt-LT"/>
        </w:rPr>
        <w:t>2.</w:t>
      </w:r>
      <w:r w:rsidR="00BF0D65" w:rsidRPr="00373414">
        <w:rPr>
          <w:lang w:val="lt-LT"/>
        </w:rPr>
        <w:t>8</w:t>
      </w:r>
      <w:r w:rsidRPr="00373414">
        <w:rPr>
          <w:lang w:val="lt-LT"/>
        </w:rPr>
        <w:t>.1. po 1-ojo pratęsimo: Perkantysis subjektas apskaičiuos lėšų sum</w:t>
      </w:r>
      <w:r w:rsidR="007717D1" w:rsidRPr="00373414">
        <w:rPr>
          <w:lang w:val="lt-LT"/>
        </w:rPr>
        <w:t>ą</w:t>
      </w:r>
      <w:r w:rsidRPr="00373414">
        <w:rPr>
          <w:lang w:val="lt-LT"/>
        </w:rPr>
        <w:t xml:space="preserve"> be PVM, kuri buvo nepanaudot</w:t>
      </w:r>
      <w:r w:rsidR="007717D1" w:rsidRPr="00373414">
        <w:rPr>
          <w:lang w:val="lt-LT"/>
        </w:rPr>
        <w:t>a</w:t>
      </w:r>
      <w:r w:rsidRPr="00373414">
        <w:rPr>
          <w:lang w:val="lt-LT"/>
        </w:rPr>
        <w:t xml:space="preserve"> (neišpirkt</w:t>
      </w:r>
      <w:r w:rsidR="007717D1" w:rsidRPr="00373414">
        <w:rPr>
          <w:lang w:val="lt-LT"/>
        </w:rPr>
        <w:t>a</w:t>
      </w:r>
      <w:r w:rsidRPr="00373414">
        <w:rPr>
          <w:lang w:val="lt-LT"/>
        </w:rPr>
        <w:t xml:space="preserve">) 1-uoju </w:t>
      </w:r>
      <w:r w:rsidR="00437D57" w:rsidRPr="00373414">
        <w:rPr>
          <w:lang w:val="lt-LT"/>
        </w:rPr>
        <w:t>P</w:t>
      </w:r>
      <w:r w:rsidRPr="00373414">
        <w:rPr>
          <w:lang w:val="lt-LT"/>
        </w:rPr>
        <w:t>rekių užsakymo laikotarpiu</w:t>
      </w:r>
      <w:r w:rsidR="00236E01" w:rsidRPr="00373414">
        <w:rPr>
          <w:lang w:val="lt-LT"/>
        </w:rPr>
        <w:t xml:space="preserve"> </w:t>
      </w:r>
      <w:r w:rsidRPr="00373414">
        <w:rPr>
          <w:lang w:val="lt-LT"/>
        </w:rPr>
        <w:t>ir prie šios sumos pridės 2.6 punkte nurodyt</w:t>
      </w:r>
      <w:r w:rsidR="00DC5E43" w:rsidRPr="00373414">
        <w:rPr>
          <w:lang w:val="lt-LT"/>
        </w:rPr>
        <w:t>ą</w:t>
      </w:r>
      <w:r w:rsidRPr="00373414">
        <w:rPr>
          <w:lang w:val="lt-LT"/>
        </w:rPr>
        <w:t xml:space="preserve"> vert</w:t>
      </w:r>
      <w:r w:rsidR="00DC5E43" w:rsidRPr="00373414">
        <w:rPr>
          <w:lang w:val="lt-LT"/>
        </w:rPr>
        <w:t>ę</w:t>
      </w:r>
      <w:r w:rsidRPr="00373414">
        <w:rPr>
          <w:lang w:val="lt-LT"/>
        </w:rPr>
        <w:t xml:space="preserve"> be PVM;</w:t>
      </w:r>
    </w:p>
    <w:p w14:paraId="18EF791F" w14:textId="5F2D5326" w:rsidR="00345DDB" w:rsidRPr="00373414" w:rsidRDefault="00345DDB" w:rsidP="00345DDB">
      <w:pPr>
        <w:pStyle w:val="TEXTAS1"/>
        <w:ind w:left="0"/>
        <w:rPr>
          <w:lang w:val="lt-LT"/>
        </w:rPr>
      </w:pPr>
      <w:r w:rsidRPr="00373414">
        <w:rPr>
          <w:lang w:val="lt-LT"/>
        </w:rPr>
        <w:t>2.</w:t>
      </w:r>
      <w:r w:rsidR="00BF0D65" w:rsidRPr="00373414">
        <w:rPr>
          <w:lang w:val="lt-LT"/>
        </w:rPr>
        <w:t>8</w:t>
      </w:r>
      <w:r w:rsidRPr="00373414">
        <w:rPr>
          <w:lang w:val="lt-LT"/>
        </w:rPr>
        <w:t xml:space="preserve">.2. po 2-ojo pratęsimo: </w:t>
      </w:r>
      <w:r w:rsidR="00CB4C8F" w:rsidRPr="00373414">
        <w:rPr>
          <w:lang w:val="lt-LT"/>
        </w:rPr>
        <w:t>Perkantysis subjektas</w:t>
      </w:r>
      <w:r w:rsidRPr="00373414">
        <w:rPr>
          <w:lang w:val="lt-LT"/>
        </w:rPr>
        <w:t xml:space="preserve"> apskaičiuos lėšų sum</w:t>
      </w:r>
      <w:r w:rsidR="00443C96" w:rsidRPr="00373414">
        <w:rPr>
          <w:lang w:val="lt-LT"/>
        </w:rPr>
        <w:t>ą</w:t>
      </w:r>
      <w:r w:rsidRPr="00373414">
        <w:rPr>
          <w:lang w:val="lt-LT"/>
        </w:rPr>
        <w:t xml:space="preserve"> be PVM, kuri buvo nepanaudot</w:t>
      </w:r>
      <w:r w:rsidR="00DB1E69" w:rsidRPr="00373414">
        <w:rPr>
          <w:lang w:val="lt-LT"/>
        </w:rPr>
        <w:t>a</w:t>
      </w:r>
      <w:r w:rsidRPr="00373414">
        <w:rPr>
          <w:lang w:val="lt-LT"/>
        </w:rPr>
        <w:t xml:space="preserve"> (neišpirkt</w:t>
      </w:r>
      <w:r w:rsidR="00DB1E69" w:rsidRPr="00373414">
        <w:rPr>
          <w:lang w:val="lt-LT"/>
        </w:rPr>
        <w:t>a</w:t>
      </w:r>
      <w:r w:rsidRPr="00373414">
        <w:rPr>
          <w:lang w:val="lt-LT"/>
        </w:rPr>
        <w:t xml:space="preserve">) 2-uoju </w:t>
      </w:r>
      <w:r w:rsidR="004755DB" w:rsidRPr="00373414">
        <w:rPr>
          <w:lang w:val="lt-LT"/>
        </w:rPr>
        <w:t>P</w:t>
      </w:r>
      <w:r w:rsidRPr="00373414">
        <w:rPr>
          <w:lang w:val="lt-LT"/>
        </w:rPr>
        <w:t>rekių užsakymo laikotarpiu ir prie šios sumos pridės 2.6 punkt</w:t>
      </w:r>
      <w:r w:rsidR="00DB1E69" w:rsidRPr="00373414">
        <w:rPr>
          <w:lang w:val="lt-LT"/>
        </w:rPr>
        <w:t>e</w:t>
      </w:r>
      <w:r w:rsidRPr="00373414">
        <w:rPr>
          <w:lang w:val="lt-LT"/>
        </w:rPr>
        <w:t xml:space="preserve"> nurodyt</w:t>
      </w:r>
      <w:r w:rsidR="00DB1E69" w:rsidRPr="00373414">
        <w:rPr>
          <w:lang w:val="lt-LT"/>
        </w:rPr>
        <w:t>ą</w:t>
      </w:r>
      <w:r w:rsidRPr="00373414">
        <w:rPr>
          <w:lang w:val="lt-LT"/>
        </w:rPr>
        <w:t xml:space="preserve"> vert</w:t>
      </w:r>
      <w:r w:rsidR="00DB1E69" w:rsidRPr="00373414">
        <w:rPr>
          <w:lang w:val="lt-LT"/>
        </w:rPr>
        <w:t>ę</w:t>
      </w:r>
      <w:r w:rsidRPr="00373414">
        <w:rPr>
          <w:lang w:val="lt-LT"/>
        </w:rPr>
        <w:t xml:space="preserve"> be PVM.</w:t>
      </w:r>
    </w:p>
    <w:p w14:paraId="3606662A" w14:textId="25E59CDE" w:rsidR="00345DDB" w:rsidRPr="00373414" w:rsidRDefault="00345DDB" w:rsidP="00345DDB">
      <w:pPr>
        <w:pStyle w:val="TEXTAS1"/>
        <w:ind w:left="0"/>
        <w:rPr>
          <w:lang w:val="lt-LT"/>
        </w:rPr>
      </w:pPr>
      <w:r w:rsidRPr="00373414">
        <w:rPr>
          <w:lang w:val="lt-LT"/>
        </w:rPr>
        <w:t>2.</w:t>
      </w:r>
      <w:r w:rsidR="00BF0D65" w:rsidRPr="00373414">
        <w:rPr>
          <w:lang w:val="lt-LT"/>
        </w:rPr>
        <w:t>9</w:t>
      </w:r>
      <w:r w:rsidRPr="00373414">
        <w:rPr>
          <w:lang w:val="lt-LT"/>
        </w:rPr>
        <w:t xml:space="preserve">. Sutartis baigiasi pasibaigus joje numatytam </w:t>
      </w:r>
      <w:r w:rsidR="004755DB" w:rsidRPr="00373414">
        <w:rPr>
          <w:lang w:val="lt-LT"/>
        </w:rPr>
        <w:t>P</w:t>
      </w:r>
      <w:r w:rsidRPr="00373414">
        <w:rPr>
          <w:lang w:val="lt-LT"/>
        </w:rPr>
        <w:t>rekių užsakymo laikotarpio terminui arba kai sutartis nutraukiama įstatymų, sutartyje nustatytais atvejais, ir šalys tinkamai įvykdo visas iš sutarties kylančias prievoles, priklausomai nuo to, kuri sąlyga atsiranda anksčiau.</w:t>
      </w:r>
    </w:p>
    <w:p w14:paraId="603C0D7B" w14:textId="460F5D7E" w:rsidR="002A793F" w:rsidRPr="00373414" w:rsidRDefault="00B03AEE" w:rsidP="00EF2596">
      <w:pPr>
        <w:pStyle w:val="SKYRIUS1"/>
        <w:keepNext w:val="0"/>
        <w:spacing w:before="120" w:after="60"/>
        <w:rPr>
          <w:lang w:val="lt-LT"/>
        </w:rPr>
      </w:pPr>
      <w:r w:rsidRPr="00373414">
        <w:rPr>
          <w:lang w:val="lt-LT"/>
        </w:rPr>
        <w:t>TIEKĖJ</w:t>
      </w:r>
      <w:r w:rsidR="002A793F" w:rsidRPr="00373414">
        <w:rPr>
          <w:lang w:val="lt-LT"/>
        </w:rPr>
        <w:t>Ų</w:t>
      </w:r>
      <w:r w:rsidR="00AA4598" w:rsidRPr="00373414">
        <w:rPr>
          <w:lang w:val="lt-LT"/>
        </w:rPr>
        <w:t xml:space="preserve"> PAŠALINIMO PAGRINDAI IR</w:t>
      </w:r>
      <w:r w:rsidR="002A793F" w:rsidRPr="00373414">
        <w:rPr>
          <w:lang w:val="lt-LT"/>
        </w:rPr>
        <w:t xml:space="preserve"> </w:t>
      </w:r>
      <w:r w:rsidR="006175E3" w:rsidRPr="00373414">
        <w:rPr>
          <w:lang w:val="lt-LT"/>
        </w:rPr>
        <w:t xml:space="preserve">KVALIFIKACIJOS REIKALAVIMAI </w:t>
      </w:r>
    </w:p>
    <w:p w14:paraId="7ADE003F" w14:textId="3CA5F561" w:rsidR="00F93D81" w:rsidRPr="00373414" w:rsidRDefault="009166AF" w:rsidP="00F93D81">
      <w:pPr>
        <w:pStyle w:val="TEXTAS1"/>
        <w:ind w:left="0"/>
        <w:rPr>
          <w:lang w:val="lt-LT"/>
        </w:rPr>
      </w:pPr>
      <w:r w:rsidRPr="00373414">
        <w:rPr>
          <w:lang w:val="lt-LT"/>
        </w:rPr>
        <w:t xml:space="preserve">3.1. </w:t>
      </w:r>
      <w:r w:rsidR="00B03AEE" w:rsidRPr="00373414">
        <w:rPr>
          <w:lang w:val="lt-LT"/>
        </w:rPr>
        <w:t>Tiekėj</w:t>
      </w:r>
      <w:r w:rsidR="00F93D81" w:rsidRPr="00373414">
        <w:rPr>
          <w:lang w:val="lt-LT"/>
        </w:rPr>
        <w:t xml:space="preserve">as (taip pat visi </w:t>
      </w:r>
      <w:r w:rsidR="00B03AEE" w:rsidRPr="00373414">
        <w:rPr>
          <w:lang w:val="lt-LT"/>
        </w:rPr>
        <w:t>tiekėj</w:t>
      </w:r>
      <w:r w:rsidR="00F93D81" w:rsidRPr="00373414">
        <w:rPr>
          <w:lang w:val="lt-LT"/>
        </w:rPr>
        <w:t xml:space="preserve">ų grupės nariai, jei pasiūlymą pateikia </w:t>
      </w:r>
      <w:r w:rsidR="00B03AEE" w:rsidRPr="00373414">
        <w:rPr>
          <w:lang w:val="lt-LT"/>
        </w:rPr>
        <w:t>tiekėj</w:t>
      </w:r>
      <w:r w:rsidR="00F93D81" w:rsidRPr="00373414">
        <w:rPr>
          <w:lang w:val="lt-LT"/>
        </w:rPr>
        <w:t xml:space="preserve">ų grupė) ir ūkio subjektai, kurių pajėgumais remsis </w:t>
      </w:r>
      <w:r w:rsidR="00B03AEE" w:rsidRPr="00373414">
        <w:rPr>
          <w:lang w:val="lt-LT"/>
        </w:rPr>
        <w:t>tiekėj</w:t>
      </w:r>
      <w:r w:rsidR="00F93D81" w:rsidRPr="00373414">
        <w:rPr>
          <w:lang w:val="lt-LT"/>
        </w:rPr>
        <w:t xml:space="preserve">as, turi neturėti nei vieno </w:t>
      </w:r>
      <w:r w:rsidR="00B03AEE" w:rsidRPr="00373414">
        <w:rPr>
          <w:lang w:val="lt-LT"/>
        </w:rPr>
        <w:t>tiekėj</w:t>
      </w:r>
      <w:r w:rsidR="00F93D81" w:rsidRPr="00373414">
        <w:rPr>
          <w:lang w:val="lt-LT"/>
        </w:rPr>
        <w:t xml:space="preserve">ų pašalinimo </w:t>
      </w:r>
      <w:r w:rsidR="00925323" w:rsidRPr="00373414">
        <w:rPr>
          <w:lang w:val="lt-LT"/>
        </w:rPr>
        <w:t xml:space="preserve">pagrindo ir, jei reikalaujama, kvalifikacija turi atitikti pirkimo dokumentuose keliamus reikalavimus, o kokybės vadybos sistema ir </w:t>
      </w:r>
      <w:r w:rsidR="002D3884" w:rsidRPr="00373414">
        <w:rPr>
          <w:lang w:val="lt-LT"/>
        </w:rPr>
        <w:t xml:space="preserve">(ar) </w:t>
      </w:r>
      <w:r w:rsidR="00925323" w:rsidRPr="00373414">
        <w:rPr>
          <w:lang w:val="lt-LT"/>
        </w:rPr>
        <w:t>aplinkos apsaugos vadybos sistema – reikalaujamus standartus</w:t>
      </w:r>
      <w:r w:rsidR="00F93D81" w:rsidRPr="00373414">
        <w:rPr>
          <w:lang w:val="lt-LT"/>
        </w:rPr>
        <w:t>.</w:t>
      </w:r>
    </w:p>
    <w:p w14:paraId="31BC658D" w14:textId="26A36478" w:rsidR="00F93D81" w:rsidRPr="00373414" w:rsidRDefault="00F93D81" w:rsidP="00F93D81">
      <w:pPr>
        <w:pStyle w:val="TEXTAS1"/>
        <w:ind w:left="0"/>
        <w:rPr>
          <w:lang w:val="lt-LT"/>
        </w:rPr>
      </w:pPr>
      <w:r w:rsidRPr="00373414">
        <w:rPr>
          <w:lang w:val="lt-LT"/>
        </w:rPr>
        <w:t xml:space="preserve">3.2. </w:t>
      </w:r>
      <w:r w:rsidR="00B03AEE" w:rsidRPr="00373414">
        <w:rPr>
          <w:lang w:val="lt-LT"/>
        </w:rPr>
        <w:t>Tiekėj</w:t>
      </w:r>
      <w:r w:rsidR="00F64E9A" w:rsidRPr="00373414">
        <w:rPr>
          <w:lang w:val="lt-LT"/>
        </w:rPr>
        <w:t>ai, dalyvaujantys pi</w:t>
      </w:r>
      <w:r w:rsidR="00FA762A" w:rsidRPr="00373414">
        <w:rPr>
          <w:lang w:val="lt-LT"/>
        </w:rPr>
        <w:t xml:space="preserve">rkime, pareikšdami, kad nėra </w:t>
      </w:r>
      <w:r w:rsidR="00B03AEE" w:rsidRPr="00373414">
        <w:rPr>
          <w:lang w:val="lt-LT"/>
        </w:rPr>
        <w:t>tiekėj</w:t>
      </w:r>
      <w:r w:rsidR="00F64E9A" w:rsidRPr="00373414">
        <w:rPr>
          <w:lang w:val="lt-LT"/>
        </w:rPr>
        <w:t xml:space="preserve">o pašalinimo pagrindų ir, jei reikalaujama, kad jų kvalifikacija atitinka pirkimo dokumentuose keliamus reikalavimus, o kokybės vadybos sistema ir </w:t>
      </w:r>
      <w:r w:rsidR="002D3884" w:rsidRPr="00373414">
        <w:rPr>
          <w:lang w:val="lt-LT"/>
        </w:rPr>
        <w:t xml:space="preserve">(ar) </w:t>
      </w:r>
      <w:r w:rsidR="00F64E9A" w:rsidRPr="00373414">
        <w:rPr>
          <w:lang w:val="lt-LT"/>
        </w:rPr>
        <w:t xml:space="preserve">aplinkos apsaugos vadybos sistema – reikalaujamus standartus, turi pateikti užpildytą pirkimo sąlygų </w:t>
      </w:r>
      <w:r w:rsidR="00803848" w:rsidRPr="00373414">
        <w:rPr>
          <w:lang w:val="lt-LT"/>
        </w:rPr>
        <w:t>5</w:t>
      </w:r>
      <w:r w:rsidR="00F64E9A" w:rsidRPr="00373414">
        <w:rPr>
          <w:lang w:val="lt-LT"/>
        </w:rPr>
        <w:t xml:space="preserve"> priedą „Europos bendrasis viešųjų pirkimų dokumentas“ (toliau – EBVPD) pagal </w:t>
      </w:r>
      <w:r w:rsidR="008432D6" w:rsidRPr="00373414">
        <w:rPr>
          <w:lang w:val="lt-LT"/>
        </w:rPr>
        <w:t>VPĮ</w:t>
      </w:r>
      <w:r w:rsidR="00F64E9A" w:rsidRPr="00373414">
        <w:rPr>
          <w:lang w:val="lt-LT"/>
        </w:rPr>
        <w:t xml:space="preserve"> 50 straipsnyje nustatytus reikalavimus. EBVPD pildomas jį įkėlus į </w:t>
      </w:r>
      <w:r w:rsidR="00F64E9A" w:rsidRPr="00373414">
        <w:rPr>
          <w:rStyle w:val="Hyperlink0"/>
          <w:lang w:val="lt-LT"/>
        </w:rPr>
        <w:t xml:space="preserve">Viešųjų pirkimų tarnybos interneto svetainę </w:t>
      </w:r>
      <w:r w:rsidR="00F64E9A" w:rsidRPr="00373414">
        <w:rPr>
          <w:rStyle w:val="Hyperlink0"/>
          <w:b/>
          <w:lang w:val="lt-LT"/>
        </w:rPr>
        <w:t>http://ebvpd.eviesiejipirkimai.lt/espd-web/</w:t>
      </w:r>
      <w:r w:rsidR="00F64E9A" w:rsidRPr="00373414">
        <w:rPr>
          <w:lang w:val="lt-LT"/>
        </w:rPr>
        <w:t xml:space="preserve"> ir užpildžius bei atsisiuntus pateikiamas kartu su pasiūlymu (</w:t>
      </w:r>
      <w:r w:rsidR="00F64E9A" w:rsidRPr="00373414">
        <w:rPr>
          <w:u w:val="single"/>
          <w:lang w:val="lt-LT"/>
        </w:rPr>
        <w:t>XML ir / arba PDF formatu</w:t>
      </w:r>
      <w:r w:rsidR="00F64E9A" w:rsidRPr="00373414">
        <w:rPr>
          <w:lang w:val="lt-LT"/>
        </w:rPr>
        <w:t xml:space="preserve">). EBVPD pildymo instrukciją galima rasti Viešųjų pirkimų tarnybos internetinėje svetainėje adresu </w:t>
      </w:r>
      <w:r w:rsidR="00F64E9A" w:rsidRPr="00373414">
        <w:rPr>
          <w:b/>
          <w:lang w:val="lt-LT"/>
        </w:rPr>
        <w:t>http://vpt.lrv.lt/lt/naujienos/ebvpd-pildymo-rekomendacijos</w:t>
      </w:r>
      <w:r w:rsidR="00F64E9A" w:rsidRPr="00373414">
        <w:rPr>
          <w:lang w:val="lt-LT"/>
        </w:rPr>
        <w:t xml:space="preserve">. Jei pasiūlymą teikia </w:t>
      </w:r>
      <w:r w:rsidR="00B03AEE" w:rsidRPr="00373414">
        <w:rPr>
          <w:lang w:val="lt-LT"/>
        </w:rPr>
        <w:t>tiekėj</w:t>
      </w:r>
      <w:r w:rsidR="00F64E9A" w:rsidRPr="00373414">
        <w:rPr>
          <w:lang w:val="lt-LT"/>
        </w:rPr>
        <w:t xml:space="preserve">ų grupė arba </w:t>
      </w:r>
      <w:r w:rsidR="00B03AEE" w:rsidRPr="00373414">
        <w:rPr>
          <w:lang w:val="lt-LT"/>
        </w:rPr>
        <w:t>tiekėj</w:t>
      </w:r>
      <w:r w:rsidR="00F64E9A" w:rsidRPr="00373414">
        <w:rPr>
          <w:lang w:val="lt-LT"/>
        </w:rPr>
        <w:t>as pasiūlyme nurodo, kad bus pasitelkiami kiti ūkio subjektai,</w:t>
      </w:r>
      <w:r w:rsidR="00697ECA" w:rsidRPr="00373414">
        <w:rPr>
          <w:lang w:val="lt-LT"/>
        </w:rPr>
        <w:t xml:space="preserve"> kurių pajėgumais </w:t>
      </w:r>
      <w:r w:rsidR="00B03AEE" w:rsidRPr="00373414">
        <w:rPr>
          <w:lang w:val="lt-LT"/>
        </w:rPr>
        <w:t>tiekėj</w:t>
      </w:r>
      <w:r w:rsidR="00697ECA" w:rsidRPr="00373414">
        <w:rPr>
          <w:lang w:val="lt-LT"/>
        </w:rPr>
        <w:t>as remsis, kad atitiktų kvalifikacijos reikalavimus,</w:t>
      </w:r>
      <w:r w:rsidR="00F64E9A" w:rsidRPr="00373414">
        <w:rPr>
          <w:lang w:val="lt-LT"/>
        </w:rPr>
        <w:t xml:space="preserve"> kartu su pasiūlymu turi būti pateikti atskiras kiekvieno grupės nario ir (ar) kito ūkio subjekto užpildytas EBVPD</w:t>
      </w:r>
      <w:r w:rsidRPr="00373414">
        <w:rPr>
          <w:lang w:val="lt-LT"/>
        </w:rPr>
        <w:t>.</w:t>
      </w:r>
    </w:p>
    <w:p w14:paraId="2390A505" w14:textId="37A052E9" w:rsidR="00F93D81" w:rsidRPr="00373414" w:rsidRDefault="00F93D81" w:rsidP="00F93D81">
      <w:pPr>
        <w:pStyle w:val="TEXTAS1"/>
        <w:ind w:left="0"/>
        <w:rPr>
          <w:lang w:val="lt-LT"/>
        </w:rPr>
      </w:pPr>
      <w:r w:rsidRPr="00373414">
        <w:rPr>
          <w:lang w:val="lt-LT"/>
        </w:rPr>
        <w:t xml:space="preserve">3.3. </w:t>
      </w:r>
      <w:r w:rsidR="00925323" w:rsidRPr="00373414">
        <w:rPr>
          <w:lang w:val="lt-LT"/>
        </w:rPr>
        <w:t>Perkantysis subjektas atliks EBVPD patikrinimo procedūrą, įvertins pasiūlymus, o po to tikrins, ar nėra ekonomiškai naudingiausią pasiūlymą pateikusio dalyvio pašalinimo pagrindų, ar ekonomiškai naudingiausią pasiūlymą pateikęs dalyvis atitinka visus nustatytus kvalifikacijos reikalavimus, jei jie keliami, ir ar ekonomiškai naudingiausią pasiūlymą pateikusio dalyvio įdiegta kokybės vadybos sistema ir (arba) aplinkos apsaugos vadybos sistema atitinka reikalaujamus standartus, jei ji (jos) reikalaujama (-</w:t>
      </w:r>
      <w:proofErr w:type="spellStart"/>
      <w:r w:rsidR="00925323" w:rsidRPr="00373414">
        <w:rPr>
          <w:lang w:val="lt-LT"/>
        </w:rPr>
        <w:t>os</w:t>
      </w:r>
      <w:proofErr w:type="spellEnd"/>
      <w:r w:rsidR="00925323" w:rsidRPr="00373414">
        <w:rPr>
          <w:lang w:val="lt-LT"/>
        </w:rPr>
        <w:t>), prieš tai tik šio dalyvio paprašęs pateikti kvalifikacijos atitiktį 3.6 punkte nurodytiems reikalavimams, jei jie keliami, pagrindžiančius dokumentus ir 3.7 punkte nurodytos (-ų) įdiegtos (-ų) kokybės vadybos sistemos atitiktį reikalaujamiems standartams ir (arba) aplinkos apsaugos vadybos sistemos atitiktį reikalaujamiems standartams, jei ji (jos) reikalaujama (-</w:t>
      </w:r>
      <w:proofErr w:type="spellStart"/>
      <w:r w:rsidR="00925323" w:rsidRPr="00373414">
        <w:rPr>
          <w:lang w:val="lt-LT"/>
        </w:rPr>
        <w:t>os</w:t>
      </w:r>
      <w:proofErr w:type="spellEnd"/>
      <w:r w:rsidR="00925323" w:rsidRPr="00373414">
        <w:rPr>
          <w:lang w:val="lt-LT"/>
        </w:rPr>
        <w:t>), įrodančius dokumentus</w:t>
      </w:r>
      <w:r w:rsidRPr="00373414">
        <w:rPr>
          <w:lang w:val="lt-LT"/>
        </w:rPr>
        <w:t>.</w:t>
      </w:r>
      <w:r w:rsidR="005E540F" w:rsidRPr="00373414">
        <w:rPr>
          <w:lang w:val="lt-LT"/>
        </w:rPr>
        <w:t xml:space="preserve"> 3.4 punkte nurodytų pašalinimo pagrindų nebuvimą patvirtinanči</w:t>
      </w:r>
      <w:r w:rsidR="00E452CD" w:rsidRPr="00373414">
        <w:rPr>
          <w:lang w:val="lt-LT"/>
        </w:rPr>
        <w:t>ų</w:t>
      </w:r>
      <w:r w:rsidR="005E540F" w:rsidRPr="00373414">
        <w:rPr>
          <w:lang w:val="lt-LT"/>
        </w:rPr>
        <w:t xml:space="preserve"> dokument</w:t>
      </w:r>
      <w:r w:rsidR="00E452CD" w:rsidRPr="00373414">
        <w:rPr>
          <w:lang w:val="lt-LT"/>
        </w:rPr>
        <w:t>ų</w:t>
      </w:r>
      <w:r w:rsidR="005E540F" w:rsidRPr="00373414">
        <w:rPr>
          <w:lang w:val="lt-LT"/>
        </w:rPr>
        <w:t xml:space="preserve"> (išskyrus kartu su pasiūlymu pateiktus EBVPD) Perkantysis subjektas gali reikalauti iš ekonomiškai naudingiausią pasiūlymą pateikusio dalyvio </w:t>
      </w:r>
      <w:r w:rsidR="005E540F" w:rsidRPr="00373414">
        <w:rPr>
          <w:b/>
          <w:bCs/>
          <w:lang w:val="lt-LT"/>
        </w:rPr>
        <w:t>tik turėdamas pagrįstų abejonių</w:t>
      </w:r>
      <w:r w:rsidR="005E540F" w:rsidRPr="00373414">
        <w:rPr>
          <w:lang w:val="lt-LT"/>
        </w:rPr>
        <w:t xml:space="preserve"> dėl šio dalyvio patikimumo. Priešingu atveju, dokumentų, patvirtinančių </w:t>
      </w:r>
      <w:r w:rsidR="00B03AEE" w:rsidRPr="00373414">
        <w:rPr>
          <w:lang w:val="lt-LT"/>
        </w:rPr>
        <w:t>tiekėj</w:t>
      </w:r>
      <w:r w:rsidR="005E540F" w:rsidRPr="00373414">
        <w:rPr>
          <w:lang w:val="lt-LT"/>
        </w:rPr>
        <w:t>o pašalinimo pagrindų nebuvimą, Perkant</w:t>
      </w:r>
      <w:r w:rsidR="00F23D95" w:rsidRPr="00373414">
        <w:rPr>
          <w:lang w:val="lt-LT"/>
        </w:rPr>
        <w:t>y</w:t>
      </w:r>
      <w:r w:rsidR="005E540F" w:rsidRPr="00373414">
        <w:rPr>
          <w:lang w:val="lt-LT"/>
        </w:rPr>
        <w:t xml:space="preserve">sis subjektas </w:t>
      </w:r>
      <w:r w:rsidR="00F23D95" w:rsidRPr="00373414">
        <w:rPr>
          <w:lang w:val="lt-LT"/>
        </w:rPr>
        <w:t xml:space="preserve">pateikti </w:t>
      </w:r>
      <w:r w:rsidR="005E540F" w:rsidRPr="00373414">
        <w:rPr>
          <w:lang w:val="lt-LT"/>
        </w:rPr>
        <w:t>nereikalau</w:t>
      </w:r>
      <w:r w:rsidR="00F23D95" w:rsidRPr="00373414">
        <w:rPr>
          <w:lang w:val="lt-LT"/>
        </w:rPr>
        <w:t>s</w:t>
      </w:r>
      <w:r w:rsidR="005E540F" w:rsidRPr="00373414">
        <w:rPr>
          <w:lang w:val="lt-LT"/>
        </w:rPr>
        <w:t>.</w:t>
      </w:r>
    </w:p>
    <w:p w14:paraId="7F177FA3" w14:textId="3EC90D98" w:rsidR="00E6776E" w:rsidRPr="00373414" w:rsidRDefault="00F93D81" w:rsidP="00F93D81">
      <w:pPr>
        <w:pStyle w:val="TEXTAS1"/>
        <w:ind w:left="0"/>
        <w:rPr>
          <w:lang w:val="lt-LT"/>
        </w:rPr>
      </w:pPr>
      <w:r w:rsidRPr="00373414">
        <w:rPr>
          <w:lang w:val="lt-LT"/>
        </w:rPr>
        <w:t xml:space="preserve">3.4. Perkantysis subjektas pašalina </w:t>
      </w:r>
      <w:r w:rsidR="00B03AEE" w:rsidRPr="00373414">
        <w:rPr>
          <w:lang w:val="lt-LT"/>
        </w:rPr>
        <w:t>tiekėj</w:t>
      </w:r>
      <w:r w:rsidRPr="00373414">
        <w:rPr>
          <w:lang w:val="lt-LT"/>
        </w:rPr>
        <w:t>ą iš pirkimo procedūros, jeigu</w:t>
      </w:r>
      <w:r w:rsidR="00E6776E" w:rsidRPr="00373414">
        <w:rPr>
          <w:lang w:val="lt-LT"/>
        </w:rPr>
        <w:t>:</w:t>
      </w:r>
    </w:p>
    <w:tbl>
      <w:tblPr>
        <w:tblW w:w="5000" w:type="pct"/>
        <w:tblCellMar>
          <w:left w:w="10" w:type="dxa"/>
          <w:right w:w="10" w:type="dxa"/>
        </w:tblCellMar>
        <w:tblLook w:val="04A0" w:firstRow="1" w:lastRow="0" w:firstColumn="1" w:lastColumn="0" w:noHBand="0" w:noVBand="1"/>
      </w:tblPr>
      <w:tblGrid>
        <w:gridCol w:w="880"/>
        <w:gridCol w:w="3367"/>
        <w:gridCol w:w="1416"/>
        <w:gridCol w:w="4702"/>
      </w:tblGrid>
      <w:tr w:rsidR="00E9183E" w:rsidRPr="00373414" w14:paraId="47FEFB8E" w14:textId="77777777" w:rsidTr="00622324">
        <w:tc>
          <w:tcPr>
            <w:tcW w:w="42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07B72B" w14:textId="77777777" w:rsidR="00E9183E" w:rsidRPr="00373414" w:rsidRDefault="00E9183E">
            <w:pPr>
              <w:pStyle w:val="NoSpacing"/>
              <w:ind w:left="32"/>
              <w:jc w:val="center"/>
              <w:rPr>
                <w:b/>
                <w:bCs/>
                <w:szCs w:val="22"/>
              </w:rPr>
            </w:pPr>
            <w:r w:rsidRPr="00373414">
              <w:rPr>
                <w:b/>
                <w:bCs/>
                <w:szCs w:val="22"/>
              </w:rPr>
              <w:t>Eil. Nr.</w:t>
            </w:r>
          </w:p>
        </w:tc>
        <w:tc>
          <w:tcPr>
            <w:tcW w:w="162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0A9708" w14:textId="2ED93D6F" w:rsidR="00E9183E" w:rsidRPr="00373414" w:rsidRDefault="00B03AEE">
            <w:pPr>
              <w:pStyle w:val="NoSpacing"/>
              <w:jc w:val="center"/>
              <w:rPr>
                <w:b/>
                <w:bCs/>
                <w:szCs w:val="22"/>
              </w:rPr>
            </w:pPr>
            <w:r w:rsidRPr="00373414">
              <w:rPr>
                <w:b/>
                <w:szCs w:val="22"/>
              </w:rPr>
              <w:t>Tiekėj</w:t>
            </w:r>
            <w:r w:rsidR="00E9183E" w:rsidRPr="00373414">
              <w:rPr>
                <w:b/>
                <w:szCs w:val="22"/>
              </w:rPr>
              <w:t>o pašalinimo pagrindai</w:t>
            </w:r>
          </w:p>
        </w:tc>
        <w:tc>
          <w:tcPr>
            <w:tcW w:w="6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50E067" w14:textId="77777777" w:rsidR="00E9183E" w:rsidRPr="00373414" w:rsidRDefault="00E9183E">
            <w:pPr>
              <w:pStyle w:val="NoSpacing"/>
              <w:jc w:val="center"/>
              <w:rPr>
                <w:rFonts w:eastAsia="Yu Mincho"/>
                <w:sz w:val="21"/>
                <w:szCs w:val="21"/>
              </w:rPr>
            </w:pPr>
            <w:r w:rsidRPr="00373414">
              <w:rPr>
                <w:rFonts w:eastAsia="Yu Mincho"/>
                <w:sz w:val="21"/>
                <w:szCs w:val="21"/>
              </w:rPr>
              <w:t xml:space="preserve">VPĮ straipsnis, dalis, punktas bei EBVPD formos dalis pildymui </w:t>
            </w:r>
          </w:p>
        </w:tc>
        <w:tc>
          <w:tcPr>
            <w:tcW w:w="226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BDA8BC" w14:textId="77777777" w:rsidR="00E9183E" w:rsidRPr="00373414" w:rsidRDefault="00E9183E">
            <w:pPr>
              <w:pStyle w:val="NoSpacing"/>
              <w:jc w:val="center"/>
              <w:rPr>
                <w:b/>
                <w:bCs/>
                <w:iCs/>
                <w:szCs w:val="22"/>
              </w:rPr>
            </w:pPr>
            <w:r w:rsidRPr="00373414">
              <w:rPr>
                <w:b/>
                <w:szCs w:val="22"/>
              </w:rPr>
              <w:t>Pašalinimo pagrindų nebuvimą įrodantys dokumentai</w:t>
            </w:r>
          </w:p>
        </w:tc>
      </w:tr>
      <w:tr w:rsidR="00E9183E" w:rsidRPr="00373414" w14:paraId="4133A140" w14:textId="77777777" w:rsidTr="00622324">
        <w:tc>
          <w:tcPr>
            <w:tcW w:w="42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054676" w14:textId="77777777" w:rsidR="00E9183E" w:rsidRPr="00373414" w:rsidRDefault="00E9183E">
            <w:pPr>
              <w:pStyle w:val="NoSpacing"/>
              <w:rPr>
                <w:bCs/>
                <w:szCs w:val="22"/>
              </w:rPr>
            </w:pPr>
            <w:r w:rsidRPr="00373414">
              <w:rPr>
                <w:bCs/>
                <w:szCs w:val="22"/>
              </w:rPr>
              <w:t>3.4.1.</w:t>
            </w:r>
          </w:p>
        </w:tc>
        <w:tc>
          <w:tcPr>
            <w:tcW w:w="162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6CE879" w14:textId="7E8C7ED0" w:rsidR="00E9183E" w:rsidRPr="00373414" w:rsidRDefault="00B03AEE">
            <w:pPr>
              <w:pStyle w:val="NoSpacing"/>
              <w:jc w:val="both"/>
              <w:rPr>
                <w:bCs/>
                <w:szCs w:val="22"/>
              </w:rPr>
            </w:pPr>
            <w:r w:rsidRPr="00373414">
              <w:rPr>
                <w:szCs w:val="22"/>
              </w:rPr>
              <w:t>Tiekėj</w:t>
            </w:r>
            <w:r w:rsidR="00E9183E" w:rsidRPr="00373414">
              <w:rPr>
                <w:szCs w:val="22"/>
              </w:rPr>
              <w:t>as arba jo atsakingas asmuo, nurodytas VPĮ 46 straipsnio 2 dalies 2 punkte, nuteistas už šią nusikalstamą veiką:</w:t>
            </w:r>
          </w:p>
          <w:p w14:paraId="1A1F2800" w14:textId="77777777" w:rsidR="00E9183E" w:rsidRPr="00373414" w:rsidRDefault="00E9183E">
            <w:pPr>
              <w:pStyle w:val="NoSpacing"/>
              <w:jc w:val="both"/>
              <w:rPr>
                <w:bCs/>
                <w:szCs w:val="22"/>
              </w:rPr>
            </w:pPr>
            <w:r w:rsidRPr="00373414">
              <w:rPr>
                <w:bCs/>
                <w:szCs w:val="22"/>
              </w:rPr>
              <w:lastRenderedPageBreak/>
              <w:t>1) dalyvavimą nusikalstamame susivienijime, jo organizavimą ar vadovavimą jam;</w:t>
            </w:r>
          </w:p>
          <w:p w14:paraId="384E4AC3" w14:textId="77777777" w:rsidR="00E9183E" w:rsidRPr="00373414" w:rsidRDefault="00E9183E">
            <w:pPr>
              <w:pStyle w:val="NoSpacing"/>
              <w:jc w:val="both"/>
              <w:rPr>
                <w:bCs/>
                <w:szCs w:val="22"/>
              </w:rPr>
            </w:pPr>
            <w:r w:rsidRPr="00373414">
              <w:rPr>
                <w:bCs/>
                <w:szCs w:val="22"/>
              </w:rPr>
              <w:t>2) kyšininkavimą, prekybą poveikiu, papirkimą;</w:t>
            </w:r>
          </w:p>
          <w:p w14:paraId="2E96EE9C" w14:textId="77777777" w:rsidR="00E9183E" w:rsidRPr="00373414" w:rsidRDefault="00E9183E">
            <w:pPr>
              <w:pStyle w:val="NoSpacing"/>
              <w:jc w:val="both"/>
              <w:rPr>
                <w:bCs/>
                <w:szCs w:val="22"/>
              </w:rPr>
            </w:pPr>
            <w:r w:rsidRPr="00373414">
              <w:rPr>
                <w:bCs/>
                <w:szCs w:val="22"/>
              </w:rPr>
              <w:t>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6F4CB35B" w14:textId="77777777" w:rsidR="00E9183E" w:rsidRPr="00373414" w:rsidRDefault="00E9183E">
            <w:pPr>
              <w:pStyle w:val="NoSpacing"/>
              <w:jc w:val="both"/>
              <w:rPr>
                <w:bCs/>
                <w:szCs w:val="22"/>
              </w:rPr>
            </w:pPr>
            <w:r w:rsidRPr="00373414">
              <w:rPr>
                <w:bCs/>
                <w:szCs w:val="22"/>
              </w:rPr>
              <w:t>4) nusikalstamą bankrotą;</w:t>
            </w:r>
          </w:p>
          <w:p w14:paraId="6C899E58" w14:textId="77777777" w:rsidR="00E9183E" w:rsidRPr="00373414" w:rsidRDefault="00E9183E">
            <w:pPr>
              <w:pStyle w:val="NoSpacing"/>
              <w:jc w:val="both"/>
              <w:rPr>
                <w:bCs/>
                <w:szCs w:val="22"/>
              </w:rPr>
            </w:pPr>
            <w:r w:rsidRPr="00373414">
              <w:rPr>
                <w:bCs/>
                <w:szCs w:val="22"/>
              </w:rPr>
              <w:t>5) teroristinį ir su teroristine veikla susijusį nusikaltimą;</w:t>
            </w:r>
          </w:p>
          <w:p w14:paraId="768C9292" w14:textId="77777777" w:rsidR="00E9183E" w:rsidRPr="00373414" w:rsidRDefault="00E9183E">
            <w:pPr>
              <w:pStyle w:val="NoSpacing"/>
              <w:jc w:val="both"/>
              <w:rPr>
                <w:bCs/>
                <w:szCs w:val="22"/>
              </w:rPr>
            </w:pPr>
            <w:r w:rsidRPr="00373414">
              <w:rPr>
                <w:bCs/>
                <w:szCs w:val="22"/>
              </w:rPr>
              <w:t>6) nusikalstamu būdu gauto turto legalizavimą;</w:t>
            </w:r>
          </w:p>
          <w:p w14:paraId="09DFEDF1" w14:textId="77777777" w:rsidR="00E9183E" w:rsidRPr="00373414" w:rsidRDefault="00E9183E">
            <w:pPr>
              <w:pStyle w:val="NoSpacing"/>
              <w:jc w:val="both"/>
              <w:rPr>
                <w:bCs/>
                <w:szCs w:val="22"/>
              </w:rPr>
            </w:pPr>
            <w:r w:rsidRPr="00373414">
              <w:rPr>
                <w:bCs/>
                <w:szCs w:val="22"/>
              </w:rPr>
              <w:t>7) prekybą žmonėmis, vaiko pirkimą arba pardavimą;</w:t>
            </w:r>
          </w:p>
          <w:p w14:paraId="6EB7F69D" w14:textId="1D96D8DA" w:rsidR="00E9183E" w:rsidRPr="00373414" w:rsidRDefault="00E9183E">
            <w:pPr>
              <w:pStyle w:val="NoSpacing"/>
              <w:jc w:val="both"/>
              <w:rPr>
                <w:bCs/>
                <w:szCs w:val="22"/>
              </w:rPr>
            </w:pPr>
            <w:r w:rsidRPr="00373414">
              <w:rPr>
                <w:bCs/>
                <w:szCs w:val="22"/>
              </w:rPr>
              <w:t xml:space="preserve">8) kitos valstybės </w:t>
            </w:r>
            <w:r w:rsidR="00B03AEE" w:rsidRPr="00373414">
              <w:rPr>
                <w:bCs/>
                <w:szCs w:val="22"/>
              </w:rPr>
              <w:t>tiekėj</w:t>
            </w:r>
            <w:r w:rsidRPr="00373414">
              <w:rPr>
                <w:bCs/>
                <w:szCs w:val="22"/>
              </w:rPr>
              <w:t>o atliktą nusikaltimą, apibrėžtą Direktyvos 2014/24/ES 57 straipsnio 1 dalyje išvardytus Europos Sąjungos teisės aktus įgyvendinančiuose kitų valstybių teisės aktuose.</w:t>
            </w:r>
          </w:p>
          <w:p w14:paraId="227CCA7D" w14:textId="77777777" w:rsidR="00E9183E" w:rsidRPr="00373414" w:rsidRDefault="00E9183E">
            <w:pPr>
              <w:pStyle w:val="NoSpacing"/>
              <w:jc w:val="both"/>
              <w:rPr>
                <w:bCs/>
                <w:szCs w:val="22"/>
              </w:rPr>
            </w:pPr>
          </w:p>
          <w:p w14:paraId="2870F527" w14:textId="7A743403" w:rsidR="00E9183E" w:rsidRPr="00373414" w:rsidRDefault="00E9183E">
            <w:pPr>
              <w:pStyle w:val="NoSpacing"/>
              <w:jc w:val="both"/>
              <w:rPr>
                <w:bCs/>
                <w:szCs w:val="22"/>
              </w:rPr>
            </w:pPr>
            <w:r w:rsidRPr="00373414">
              <w:rPr>
                <w:bCs/>
                <w:szCs w:val="22"/>
              </w:rPr>
              <w:t xml:space="preserve">Laikoma, kad </w:t>
            </w:r>
            <w:r w:rsidR="00B03AEE" w:rsidRPr="00373414">
              <w:rPr>
                <w:bCs/>
                <w:szCs w:val="22"/>
              </w:rPr>
              <w:t>tiekėj</w:t>
            </w:r>
            <w:r w:rsidRPr="00373414">
              <w:rPr>
                <w:bCs/>
                <w:szCs w:val="22"/>
              </w:rPr>
              <w:t>as arba jo atsakingas asmuo nuteistas už aukščiau nurodytą nusikalstamą veiką, kai dėl:</w:t>
            </w:r>
          </w:p>
          <w:p w14:paraId="1079A78C" w14:textId="278B8291" w:rsidR="00E9183E" w:rsidRPr="00373414" w:rsidRDefault="00E9183E">
            <w:pPr>
              <w:pStyle w:val="NoSpacing"/>
              <w:jc w:val="both"/>
              <w:rPr>
                <w:bCs/>
                <w:szCs w:val="22"/>
              </w:rPr>
            </w:pPr>
            <w:r w:rsidRPr="00373414">
              <w:rPr>
                <w:bCs/>
                <w:szCs w:val="22"/>
              </w:rPr>
              <w:t xml:space="preserve">1) </w:t>
            </w:r>
            <w:r w:rsidR="00B03AEE" w:rsidRPr="00373414">
              <w:rPr>
                <w:bCs/>
                <w:szCs w:val="22"/>
              </w:rPr>
              <w:t>tiekėj</w:t>
            </w:r>
            <w:r w:rsidRPr="00373414">
              <w:rPr>
                <w:bCs/>
                <w:szCs w:val="22"/>
              </w:rPr>
              <w:t>o, kuris yra fizinis asmuo, per pastaruosius 5 metus buvo priimtas ir įsiteisėjęs apkaltinamasis teismo nuosprendis ir šis asmuo turi neišnykusį ar nepanaikintą teistumą;</w:t>
            </w:r>
          </w:p>
          <w:p w14:paraId="261D5930" w14:textId="5FC90895" w:rsidR="00E9183E" w:rsidRPr="00373414" w:rsidRDefault="00E9183E">
            <w:pPr>
              <w:pStyle w:val="NoSpacing"/>
              <w:jc w:val="both"/>
              <w:rPr>
                <w:bCs/>
                <w:szCs w:val="22"/>
              </w:rPr>
            </w:pPr>
            <w:r w:rsidRPr="00373414">
              <w:rPr>
                <w:bCs/>
                <w:szCs w:val="22"/>
              </w:rPr>
              <w:t xml:space="preserve">2) </w:t>
            </w:r>
            <w:r w:rsidR="00B03AEE" w:rsidRPr="00373414">
              <w:rPr>
                <w:bCs/>
                <w:szCs w:val="22"/>
              </w:rPr>
              <w:t>tiekėj</w:t>
            </w:r>
            <w:r w:rsidRPr="00373414">
              <w:rPr>
                <w:bCs/>
                <w:szCs w:val="22"/>
              </w:rPr>
              <w:t xml:space="preserve">o, kuris yra juridinis asmuo, kita organizacija ar jos struktūrinis padalinys, vadovo ar asmens (asmenų), turinčio (turinčių) teisę surašyti ir pasirašyti </w:t>
            </w:r>
            <w:r w:rsidR="00B03AEE" w:rsidRPr="00373414">
              <w:rPr>
                <w:bCs/>
                <w:szCs w:val="22"/>
              </w:rPr>
              <w:t>tiekėj</w:t>
            </w:r>
            <w:r w:rsidRPr="00373414">
              <w:rPr>
                <w:bCs/>
                <w:szCs w:val="22"/>
              </w:rPr>
              <w:t xml:space="preserve">o finansinės apskaitos dokumentus, per pastaruosius 5 metus buvo priimtas ir įsiteisėjęs apkaltinamasis </w:t>
            </w:r>
            <w:r w:rsidRPr="00373414">
              <w:rPr>
                <w:bCs/>
                <w:szCs w:val="22"/>
              </w:rPr>
              <w:lastRenderedPageBreak/>
              <w:t>teismo nuosprendis ir šis asmuo turi neišnykusį ar nepanaikintą teistumą;</w:t>
            </w:r>
          </w:p>
          <w:p w14:paraId="4EF34A2C" w14:textId="61DD9FC4" w:rsidR="00E9183E" w:rsidRPr="00373414" w:rsidRDefault="00E9183E">
            <w:pPr>
              <w:pStyle w:val="NoSpacing"/>
              <w:jc w:val="both"/>
              <w:rPr>
                <w:bCs/>
                <w:szCs w:val="22"/>
              </w:rPr>
            </w:pPr>
            <w:r w:rsidRPr="00373414">
              <w:rPr>
                <w:bCs/>
                <w:szCs w:val="22"/>
              </w:rPr>
              <w:t xml:space="preserve">3) </w:t>
            </w:r>
            <w:r w:rsidR="00B03AEE" w:rsidRPr="00373414">
              <w:rPr>
                <w:bCs/>
                <w:szCs w:val="22"/>
              </w:rPr>
              <w:t>tiekėj</w:t>
            </w:r>
            <w:r w:rsidRPr="00373414">
              <w:rPr>
                <w:bCs/>
                <w:szCs w:val="22"/>
              </w:rPr>
              <w:t xml:space="preserve">o, kuris yra juridinis asmuo, kita organizacija ar jos struktūrinis padalinys, per pastaruosius 5 metus buvo priimtas ir įsiteisėjęs apkaltinamasis teismo nuosprendis arba VPĮ 46 straipsnio 3 dalies atveju – galutinis administracinis sprendimas, jeigu toks sprendimas priimamas pagal </w:t>
            </w:r>
            <w:r w:rsidR="00B03AEE" w:rsidRPr="00373414">
              <w:rPr>
                <w:bCs/>
                <w:szCs w:val="22"/>
              </w:rPr>
              <w:t>tiekėj</w:t>
            </w:r>
            <w:r w:rsidRPr="00373414">
              <w:rPr>
                <w:bCs/>
                <w:szCs w:val="22"/>
              </w:rPr>
              <w:t>o šalies teisės aktų reikalavimus.</w:t>
            </w:r>
          </w:p>
        </w:tc>
        <w:tc>
          <w:tcPr>
            <w:tcW w:w="6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715B9D" w14:textId="77777777" w:rsidR="00E9183E" w:rsidRPr="00373414" w:rsidRDefault="00E9183E">
            <w:pPr>
              <w:pStyle w:val="NoSpacing"/>
              <w:jc w:val="both"/>
              <w:rPr>
                <w:rFonts w:eastAsia="Yu Mincho"/>
                <w:bCs/>
                <w:szCs w:val="22"/>
              </w:rPr>
            </w:pPr>
            <w:r w:rsidRPr="00373414">
              <w:rPr>
                <w:rFonts w:eastAsia="Yu Mincho"/>
                <w:bCs/>
                <w:szCs w:val="22"/>
              </w:rPr>
              <w:lastRenderedPageBreak/>
              <w:t>VPĮ 46 straipsnio 1 dalis</w:t>
            </w:r>
          </w:p>
          <w:p w14:paraId="25D489E0" w14:textId="77777777" w:rsidR="00E9183E" w:rsidRPr="00373414" w:rsidRDefault="00E9183E">
            <w:pPr>
              <w:pStyle w:val="NoSpacing"/>
              <w:jc w:val="both"/>
              <w:rPr>
                <w:rFonts w:eastAsia="Yu Mincho"/>
                <w:szCs w:val="22"/>
              </w:rPr>
            </w:pPr>
          </w:p>
          <w:p w14:paraId="65BA292B" w14:textId="77777777" w:rsidR="00E9183E" w:rsidRPr="00373414" w:rsidRDefault="00E9183E">
            <w:pPr>
              <w:pStyle w:val="NoSpacing"/>
              <w:jc w:val="both"/>
              <w:rPr>
                <w:rFonts w:eastAsia="Yu Mincho"/>
                <w:szCs w:val="22"/>
              </w:rPr>
            </w:pPr>
            <w:r w:rsidRPr="00373414">
              <w:rPr>
                <w:rFonts w:eastAsia="Yu Mincho"/>
                <w:szCs w:val="22"/>
              </w:rPr>
              <w:lastRenderedPageBreak/>
              <w:t>EBVPD III dalies A1-A6 punktai</w:t>
            </w:r>
          </w:p>
          <w:p w14:paraId="31CA4BCF" w14:textId="77777777" w:rsidR="00E9183E" w:rsidRPr="00373414" w:rsidRDefault="00E9183E">
            <w:pPr>
              <w:pStyle w:val="NoSpacing"/>
              <w:jc w:val="both"/>
              <w:rPr>
                <w:rFonts w:eastAsia="Yu Mincho"/>
                <w:szCs w:val="22"/>
              </w:rPr>
            </w:pPr>
          </w:p>
          <w:p w14:paraId="38CB2156" w14:textId="77777777" w:rsidR="00E9183E" w:rsidRPr="00373414" w:rsidRDefault="00E9183E">
            <w:pPr>
              <w:pStyle w:val="NoSpacing"/>
              <w:jc w:val="both"/>
              <w:rPr>
                <w:rFonts w:eastAsia="Yu Mincho"/>
                <w:szCs w:val="22"/>
              </w:rPr>
            </w:pPr>
            <w:r w:rsidRPr="00373414">
              <w:rPr>
                <w:rFonts w:eastAsia="Yu Mincho"/>
                <w:szCs w:val="22"/>
              </w:rPr>
              <w:t>EBVPD III dalies D1 punktas</w:t>
            </w:r>
          </w:p>
        </w:tc>
        <w:tc>
          <w:tcPr>
            <w:tcW w:w="226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0CB7E9" w14:textId="25DA3F9F" w:rsidR="00E9183E" w:rsidRPr="00373414" w:rsidRDefault="00E9183E">
            <w:pPr>
              <w:pStyle w:val="NoSpacing"/>
              <w:jc w:val="both"/>
              <w:rPr>
                <w:szCs w:val="22"/>
              </w:rPr>
            </w:pPr>
            <w:r w:rsidRPr="00373414">
              <w:rPr>
                <w:rFonts w:eastAsia="Arial"/>
                <w:szCs w:val="22"/>
              </w:rPr>
              <w:lastRenderedPageBreak/>
              <w:t>Pateikiama su pasiūlymu: EBVPD.</w:t>
            </w:r>
          </w:p>
          <w:p w14:paraId="6CF86AB7" w14:textId="77777777" w:rsidR="00E9183E" w:rsidRPr="00373414" w:rsidRDefault="00E9183E">
            <w:pPr>
              <w:pStyle w:val="NoSpacing"/>
              <w:jc w:val="both"/>
              <w:rPr>
                <w:szCs w:val="22"/>
              </w:rPr>
            </w:pPr>
            <w:r w:rsidRPr="00373414">
              <w:rPr>
                <w:szCs w:val="22"/>
              </w:rPr>
              <w:t>Iš Lietuvoje įsteigtų subjektų reikalaujama:</w:t>
            </w:r>
          </w:p>
          <w:p w14:paraId="1122DF1A" w14:textId="77777777" w:rsidR="00E9183E" w:rsidRPr="00373414" w:rsidRDefault="00E9183E" w:rsidP="00762221">
            <w:pPr>
              <w:pStyle w:val="NoSpacing"/>
              <w:numPr>
                <w:ilvl w:val="0"/>
                <w:numId w:val="17"/>
              </w:numPr>
              <w:ind w:left="0" w:firstLine="0"/>
              <w:jc w:val="both"/>
              <w:rPr>
                <w:bCs/>
                <w:szCs w:val="22"/>
              </w:rPr>
            </w:pPr>
            <w:r w:rsidRPr="00373414">
              <w:rPr>
                <w:szCs w:val="22"/>
              </w:rPr>
              <w:t>išrašo iš teismo sprendimo arba</w:t>
            </w:r>
          </w:p>
          <w:p w14:paraId="01D59C3A" w14:textId="77777777" w:rsidR="00E9183E" w:rsidRPr="00373414" w:rsidRDefault="00E9183E" w:rsidP="00762221">
            <w:pPr>
              <w:pStyle w:val="NoSpacing"/>
              <w:numPr>
                <w:ilvl w:val="0"/>
                <w:numId w:val="17"/>
              </w:numPr>
              <w:ind w:left="0" w:firstLine="0"/>
              <w:jc w:val="both"/>
              <w:rPr>
                <w:bCs/>
                <w:szCs w:val="22"/>
              </w:rPr>
            </w:pPr>
            <w:r w:rsidRPr="00373414">
              <w:rPr>
                <w:szCs w:val="22"/>
              </w:rPr>
              <w:t>Informatikos ir ryšių departamento prie Vidaus reikalų ministerijos pažymos, arba</w:t>
            </w:r>
          </w:p>
          <w:p w14:paraId="7AD6FDE3" w14:textId="77777777" w:rsidR="00E9183E" w:rsidRPr="00373414" w:rsidRDefault="00E9183E" w:rsidP="00762221">
            <w:pPr>
              <w:pStyle w:val="NoSpacing"/>
              <w:numPr>
                <w:ilvl w:val="0"/>
                <w:numId w:val="17"/>
              </w:numPr>
              <w:ind w:left="0" w:firstLine="0"/>
              <w:jc w:val="both"/>
              <w:rPr>
                <w:bCs/>
                <w:szCs w:val="22"/>
              </w:rPr>
            </w:pPr>
            <w:r w:rsidRPr="00373414">
              <w:rPr>
                <w:szCs w:val="22"/>
              </w:rPr>
              <w:lastRenderedPageBreak/>
              <w:t>valstybės įmonės Registrų centro Lietuvos Respublikos Vyriausybės nustatyta tvarka išduoto dokumento, patvirtinančio jungtinius kompetentingų institucijų tvarkomus duomenis.</w:t>
            </w:r>
          </w:p>
          <w:p w14:paraId="61DEFF06" w14:textId="77777777" w:rsidR="00E9183E" w:rsidRPr="00373414" w:rsidRDefault="00E9183E">
            <w:pPr>
              <w:pStyle w:val="NoSpacing"/>
              <w:jc w:val="both"/>
              <w:rPr>
                <w:szCs w:val="22"/>
              </w:rPr>
            </w:pPr>
            <w:r w:rsidRPr="00373414">
              <w:rPr>
                <w:szCs w:val="22"/>
              </w:rPr>
              <w:t>Iš ne Lietuvoje įsteigtų subjektų reikalaujama:</w:t>
            </w:r>
          </w:p>
          <w:p w14:paraId="42EA6425" w14:textId="77777777" w:rsidR="00E9183E" w:rsidRPr="00373414" w:rsidRDefault="00E9183E" w:rsidP="00762221">
            <w:pPr>
              <w:pStyle w:val="NoSpacing"/>
              <w:numPr>
                <w:ilvl w:val="0"/>
                <w:numId w:val="17"/>
              </w:numPr>
              <w:ind w:left="0" w:firstLine="0"/>
              <w:jc w:val="both"/>
              <w:rPr>
                <w:bCs/>
                <w:szCs w:val="22"/>
              </w:rPr>
            </w:pPr>
            <w:r w:rsidRPr="00373414">
              <w:rPr>
                <w:szCs w:val="22"/>
              </w:rPr>
              <w:t>atitinkamos užsienio šalies institucijos dokumento</w:t>
            </w:r>
            <w:r w:rsidRPr="00373414">
              <w:rPr>
                <w:rStyle w:val="FootnoteReference"/>
                <w:szCs w:val="22"/>
              </w:rPr>
              <w:footnoteReference w:id="2"/>
            </w:r>
            <w:r w:rsidRPr="00373414">
              <w:rPr>
                <w:szCs w:val="22"/>
              </w:rPr>
              <w:t>.</w:t>
            </w:r>
          </w:p>
          <w:p w14:paraId="3510A68D" w14:textId="77777777" w:rsidR="00E9183E" w:rsidRPr="00373414" w:rsidRDefault="00E9183E">
            <w:pPr>
              <w:pStyle w:val="NoSpacing"/>
              <w:jc w:val="both"/>
              <w:rPr>
                <w:szCs w:val="22"/>
              </w:rPr>
            </w:pPr>
          </w:p>
          <w:p w14:paraId="5AD23129" w14:textId="3A977B41" w:rsidR="00E9183E" w:rsidRPr="00373414" w:rsidRDefault="00E9183E">
            <w:pPr>
              <w:pStyle w:val="NoSpacing"/>
              <w:jc w:val="both"/>
              <w:rPr>
                <w:szCs w:val="22"/>
              </w:rPr>
            </w:pPr>
            <w:r w:rsidRPr="00373414">
              <w:rPr>
                <w:szCs w:val="22"/>
              </w:rPr>
              <w:t>Nurodyti dokumentai turi būti išduoti ne anksčiau kaip 180 dienų</w:t>
            </w:r>
            <w:r w:rsidRPr="00373414">
              <w:rPr>
                <w:color w:val="00B050"/>
                <w:szCs w:val="22"/>
              </w:rPr>
              <w:t xml:space="preserve"> </w:t>
            </w:r>
            <w:r w:rsidRPr="00373414">
              <w:rPr>
                <w:szCs w:val="22"/>
              </w:rPr>
              <w:t xml:space="preserve">iki </w:t>
            </w:r>
            <w:r w:rsidRPr="00373414">
              <w:rPr>
                <w:i/>
                <w:iCs/>
                <w:szCs w:val="22"/>
              </w:rPr>
              <w:t xml:space="preserve">tos dienos, kai </w:t>
            </w:r>
            <w:r w:rsidR="00B03AEE" w:rsidRPr="00373414">
              <w:rPr>
                <w:i/>
                <w:iCs/>
                <w:szCs w:val="22"/>
              </w:rPr>
              <w:t>tiekėj</w:t>
            </w:r>
            <w:r w:rsidRPr="00373414">
              <w:rPr>
                <w:i/>
                <w:iCs/>
                <w:szCs w:val="22"/>
              </w:rPr>
              <w:t>as Perkančiojo subjekto prašymu turės pateikti pašalinimo pagrindų nebuvimą patvirtinančius dok</w:t>
            </w:r>
            <w:r w:rsidRPr="00373414">
              <w:rPr>
                <w:szCs w:val="22"/>
              </w:rPr>
              <w:t xml:space="preserve">umentus. </w:t>
            </w:r>
          </w:p>
          <w:p w14:paraId="77F86E57" w14:textId="77777777" w:rsidR="00567C2F" w:rsidRPr="00373414" w:rsidRDefault="00567C2F" w:rsidP="00567C2F">
            <w:pPr>
              <w:pStyle w:val="NoSpacing"/>
              <w:jc w:val="both"/>
              <w:rPr>
                <w:bCs/>
                <w:szCs w:val="22"/>
              </w:rPr>
            </w:pPr>
            <w:r w:rsidRPr="00373414">
              <w:rPr>
                <w:bCs/>
                <w:szCs w:val="22"/>
              </w:rPr>
              <w:t>Jei dokumentas išduotas anksčiau, tačiau jame nurodytas galiojimo terminas ilgesnis nei pašalinimo pagrindų nebuvimą patvirtinančių dokumentų pagal EBVPD galutinis pateikimo terminas, toks dokumentas jo galiojimo laikotarpiu yra priimtinas.</w:t>
            </w:r>
          </w:p>
          <w:p w14:paraId="4E12C750" w14:textId="68DA7D8B" w:rsidR="00E9183E" w:rsidRPr="00373414" w:rsidRDefault="00E9183E">
            <w:pPr>
              <w:pStyle w:val="NoSpacing"/>
              <w:jc w:val="both"/>
              <w:rPr>
                <w:color w:val="7030A0"/>
                <w:szCs w:val="22"/>
              </w:rPr>
            </w:pPr>
            <w:r w:rsidRPr="00373414">
              <w:rPr>
                <w:szCs w:val="22"/>
                <w:u w:val="single"/>
              </w:rPr>
              <w:t xml:space="preserve">Jeigu pateikiamas dokumentas yra išduotas elektronine forma, </w:t>
            </w:r>
            <w:r w:rsidR="00B03AEE" w:rsidRPr="00373414">
              <w:rPr>
                <w:szCs w:val="22"/>
                <w:u w:val="single"/>
              </w:rPr>
              <w:t>tiekėj</w:t>
            </w:r>
            <w:r w:rsidRPr="00373414">
              <w:rPr>
                <w:szCs w:val="22"/>
                <w:u w:val="single"/>
              </w:rPr>
              <w:t>as privalo jį pateikti *.</w:t>
            </w:r>
            <w:proofErr w:type="spellStart"/>
            <w:r w:rsidRPr="00373414">
              <w:rPr>
                <w:szCs w:val="22"/>
                <w:u w:val="single"/>
              </w:rPr>
              <w:t>adoc</w:t>
            </w:r>
            <w:proofErr w:type="spellEnd"/>
            <w:r w:rsidRPr="00373414">
              <w:rPr>
                <w:szCs w:val="22"/>
                <w:u w:val="single"/>
              </w:rPr>
              <w:t xml:space="preserve"> formatu arba *.</w:t>
            </w:r>
            <w:proofErr w:type="spellStart"/>
            <w:r w:rsidRPr="00373414">
              <w:rPr>
                <w:szCs w:val="22"/>
                <w:u w:val="single"/>
              </w:rPr>
              <w:t>pdf</w:t>
            </w:r>
            <w:proofErr w:type="spellEnd"/>
            <w:r w:rsidRPr="00373414">
              <w:rPr>
                <w:szCs w:val="22"/>
                <w:u w:val="single"/>
              </w:rPr>
              <w:t xml:space="preserve"> formatu, jei dokumentas yra pasirašytas dokumentą išdavusios institucijos atsakingo darbuotojo kvalifikuotu elektroniniu parašu ir jame yra parašo atvaizdas su laiko žyma</w:t>
            </w:r>
            <w:r w:rsidRPr="00373414">
              <w:rPr>
                <w:szCs w:val="22"/>
              </w:rPr>
              <w:t>.</w:t>
            </w:r>
          </w:p>
          <w:p w14:paraId="3C2DB989" w14:textId="7640FE4E" w:rsidR="00E9183E" w:rsidRPr="00373414" w:rsidRDefault="00E9183E">
            <w:pPr>
              <w:pStyle w:val="NoSpacing"/>
              <w:jc w:val="both"/>
              <w:rPr>
                <w:bCs/>
                <w:szCs w:val="22"/>
              </w:rPr>
            </w:pPr>
            <w:r w:rsidRPr="00373414">
              <w:rPr>
                <w:bCs/>
                <w:szCs w:val="22"/>
              </w:rPr>
              <w:t xml:space="preserve">Pažymų, patvirtinančių VPĮ 46 straipsnyje nurodytų </w:t>
            </w:r>
            <w:r w:rsidR="00B03AEE" w:rsidRPr="00373414">
              <w:rPr>
                <w:bCs/>
                <w:szCs w:val="22"/>
              </w:rPr>
              <w:t>tiekėj</w:t>
            </w:r>
            <w:r w:rsidRPr="00373414">
              <w:rPr>
                <w:bCs/>
                <w:szCs w:val="22"/>
              </w:rPr>
              <w:t xml:space="preserve">o pašalinimo pagrindų nebuvimą, pateikti nereikalaujama. Jų Perkantysis subjektas reikalaus tik turėdamas pagrįstų abejonių dėl </w:t>
            </w:r>
            <w:r w:rsidR="00B03AEE" w:rsidRPr="00373414">
              <w:rPr>
                <w:bCs/>
                <w:szCs w:val="22"/>
              </w:rPr>
              <w:t>tiekėj</w:t>
            </w:r>
            <w:r w:rsidRPr="00373414">
              <w:rPr>
                <w:bCs/>
                <w:szCs w:val="22"/>
              </w:rPr>
              <w:t>o patikimumo.</w:t>
            </w:r>
          </w:p>
        </w:tc>
      </w:tr>
      <w:tr w:rsidR="00E9183E" w:rsidRPr="00373414" w14:paraId="2F76C99A" w14:textId="77777777" w:rsidTr="00622324">
        <w:tc>
          <w:tcPr>
            <w:tcW w:w="42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BDDDFA" w14:textId="77777777" w:rsidR="00E9183E" w:rsidRPr="00373414" w:rsidRDefault="00E9183E">
            <w:pPr>
              <w:pStyle w:val="NoSpacing"/>
              <w:rPr>
                <w:bCs/>
                <w:szCs w:val="22"/>
              </w:rPr>
            </w:pPr>
            <w:bookmarkStart w:id="2" w:name="_Hlk90887843"/>
            <w:r w:rsidRPr="00373414">
              <w:rPr>
                <w:bCs/>
                <w:szCs w:val="22"/>
              </w:rPr>
              <w:lastRenderedPageBreak/>
              <w:t>3.4.2.</w:t>
            </w:r>
          </w:p>
        </w:tc>
        <w:tc>
          <w:tcPr>
            <w:tcW w:w="162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F9B5D5" w14:textId="14D3CAF0" w:rsidR="00E9183E" w:rsidRPr="00373414" w:rsidRDefault="00B03AEE">
            <w:pPr>
              <w:pStyle w:val="NoSpacing"/>
              <w:jc w:val="both"/>
              <w:rPr>
                <w:bCs/>
                <w:szCs w:val="22"/>
              </w:rPr>
            </w:pPr>
            <w:r w:rsidRPr="00373414">
              <w:rPr>
                <w:szCs w:val="22"/>
              </w:rPr>
              <w:t>Tiekėj</w:t>
            </w:r>
            <w:r w:rsidR="00E9183E" w:rsidRPr="00373414">
              <w:rPr>
                <w:szCs w:val="22"/>
              </w:rPr>
              <w:t xml:space="preserve">as yra nuteistas už įsipareigojimų, susijusių su mokesčių, įskaitant socialinio draudimo įmokas, mokėjimu, nevykdymą pagal šalies, kurioje registruotas </w:t>
            </w:r>
            <w:r w:rsidRPr="00373414">
              <w:rPr>
                <w:szCs w:val="22"/>
              </w:rPr>
              <w:t>tiekėj</w:t>
            </w:r>
            <w:r w:rsidR="00E9183E" w:rsidRPr="00373414">
              <w:rPr>
                <w:szCs w:val="22"/>
              </w:rPr>
              <w:t xml:space="preserve">as, ar šalies, kurioje yra Perkantysis subjektas, reikalavimus, kaip tai apibrėžta VPĮ 46 straipsnio 2 dalies 1 ir 3 punktuose, arba Perkantysis subjektas turi kitų įrodymų apie šių įsipareigojimų nevykdymą. </w:t>
            </w:r>
          </w:p>
          <w:p w14:paraId="30C18984" w14:textId="77777777" w:rsidR="00E9183E" w:rsidRPr="00373414" w:rsidRDefault="00E9183E">
            <w:pPr>
              <w:pStyle w:val="NoSpacing"/>
              <w:jc w:val="both"/>
              <w:rPr>
                <w:bCs/>
                <w:szCs w:val="22"/>
              </w:rPr>
            </w:pPr>
          </w:p>
          <w:p w14:paraId="0BC55E54" w14:textId="25417BFA" w:rsidR="00E9183E" w:rsidRPr="00373414" w:rsidRDefault="00E9183E">
            <w:pPr>
              <w:pStyle w:val="NoSpacing"/>
              <w:jc w:val="both"/>
              <w:rPr>
                <w:bCs/>
                <w:szCs w:val="22"/>
              </w:rPr>
            </w:pPr>
            <w:r w:rsidRPr="00373414">
              <w:rPr>
                <w:bCs/>
                <w:szCs w:val="22"/>
              </w:rPr>
              <w:t xml:space="preserve">Laikoma, kad </w:t>
            </w:r>
            <w:r w:rsidR="00B03AEE" w:rsidRPr="00373414">
              <w:rPr>
                <w:bCs/>
                <w:szCs w:val="22"/>
              </w:rPr>
              <w:t>tiekėj</w:t>
            </w:r>
            <w:r w:rsidRPr="00373414">
              <w:rPr>
                <w:bCs/>
                <w:szCs w:val="22"/>
              </w:rPr>
              <w:t>as nuteistas už aukščiau nurodytą nusikalstamą veiką, kai dėl:</w:t>
            </w:r>
          </w:p>
          <w:p w14:paraId="2DC07A08" w14:textId="50EA8F0D" w:rsidR="00E9183E" w:rsidRPr="00373414" w:rsidRDefault="00E9183E">
            <w:pPr>
              <w:pStyle w:val="NoSpacing"/>
              <w:jc w:val="both"/>
              <w:rPr>
                <w:bCs/>
                <w:szCs w:val="22"/>
              </w:rPr>
            </w:pPr>
            <w:r w:rsidRPr="00373414">
              <w:rPr>
                <w:bCs/>
                <w:szCs w:val="22"/>
              </w:rPr>
              <w:t xml:space="preserve">1) </w:t>
            </w:r>
            <w:r w:rsidR="00B03AEE" w:rsidRPr="00373414">
              <w:rPr>
                <w:bCs/>
                <w:szCs w:val="22"/>
              </w:rPr>
              <w:t>tiekėj</w:t>
            </w:r>
            <w:r w:rsidRPr="00373414">
              <w:rPr>
                <w:bCs/>
                <w:szCs w:val="22"/>
              </w:rPr>
              <w:t>o, kuris yra fizinis asmuo, per pastaruosius 5 metus buvo priimtas ir įsiteisėjęs apkaltinamasis teismo nuosprendis ir šis asmuo turi neišnykusį ar nepanaikintą teistumą;</w:t>
            </w:r>
          </w:p>
          <w:p w14:paraId="4C16639D" w14:textId="32CDA384" w:rsidR="00E9183E" w:rsidRPr="00373414" w:rsidRDefault="00E9183E">
            <w:pPr>
              <w:pStyle w:val="NoSpacing"/>
              <w:jc w:val="both"/>
              <w:rPr>
                <w:bCs/>
                <w:szCs w:val="22"/>
              </w:rPr>
            </w:pPr>
            <w:r w:rsidRPr="00373414">
              <w:rPr>
                <w:bCs/>
                <w:szCs w:val="22"/>
              </w:rPr>
              <w:t xml:space="preserve">2) </w:t>
            </w:r>
            <w:r w:rsidR="00B03AEE" w:rsidRPr="00373414">
              <w:rPr>
                <w:bCs/>
                <w:szCs w:val="22"/>
              </w:rPr>
              <w:t>tiekėj</w:t>
            </w:r>
            <w:r w:rsidRPr="00373414">
              <w:rPr>
                <w:bCs/>
                <w:szCs w:val="22"/>
              </w:rPr>
              <w:t xml:space="preserve">o, kuris yra juridinis asmuo, kita organizacija ar jos struktūrinis padalinys, per pastaruosius 5 metus buvo priimtas ir įsiteisėjęs apkaltinamasis teismo nuosprendis arba šio straipsnio 3 dalies atveju – galutinis administracinis sprendimas, jeigu toks sprendimas priimamas pagal </w:t>
            </w:r>
            <w:r w:rsidR="00B03AEE" w:rsidRPr="00373414">
              <w:rPr>
                <w:bCs/>
                <w:szCs w:val="22"/>
              </w:rPr>
              <w:t>tiekėj</w:t>
            </w:r>
            <w:r w:rsidRPr="00373414">
              <w:rPr>
                <w:bCs/>
                <w:szCs w:val="22"/>
              </w:rPr>
              <w:t>o šalies teisės aktų reikalavimus.</w:t>
            </w:r>
          </w:p>
          <w:p w14:paraId="11F86EA8" w14:textId="77777777" w:rsidR="00E9183E" w:rsidRPr="00373414" w:rsidRDefault="00E9183E">
            <w:pPr>
              <w:pStyle w:val="NoSpacing"/>
              <w:jc w:val="both"/>
              <w:rPr>
                <w:bCs/>
                <w:szCs w:val="22"/>
              </w:rPr>
            </w:pPr>
          </w:p>
          <w:p w14:paraId="02B9D6BC" w14:textId="77777777" w:rsidR="00E9183E" w:rsidRPr="00373414" w:rsidRDefault="00E9183E">
            <w:pPr>
              <w:pStyle w:val="NoSpacing"/>
              <w:jc w:val="both"/>
              <w:rPr>
                <w:bCs/>
                <w:szCs w:val="22"/>
              </w:rPr>
            </w:pPr>
            <w:r w:rsidRPr="00373414">
              <w:rPr>
                <w:bCs/>
                <w:szCs w:val="22"/>
              </w:rPr>
              <w:t>Tačiau ši nuostata netaikoma, jeigu:</w:t>
            </w:r>
          </w:p>
          <w:p w14:paraId="2E6FAA83" w14:textId="1D1CD36D" w:rsidR="00E9183E" w:rsidRPr="00373414" w:rsidRDefault="00E9183E">
            <w:pPr>
              <w:pStyle w:val="NoSpacing"/>
              <w:jc w:val="both"/>
              <w:rPr>
                <w:bCs/>
                <w:szCs w:val="22"/>
              </w:rPr>
            </w:pPr>
            <w:r w:rsidRPr="00373414">
              <w:rPr>
                <w:bCs/>
                <w:szCs w:val="22"/>
              </w:rPr>
              <w:t xml:space="preserve">1) </w:t>
            </w:r>
            <w:r w:rsidR="00B03AEE" w:rsidRPr="00373414">
              <w:rPr>
                <w:bCs/>
                <w:szCs w:val="22"/>
              </w:rPr>
              <w:t>tiekėj</w:t>
            </w:r>
            <w:r w:rsidRPr="00373414">
              <w:rPr>
                <w:bCs/>
                <w:szCs w:val="22"/>
              </w:rPr>
              <w:t>as yra įsipareigojęs sumokėti mokesčius, įskaitant socialinio draudimo įmokas ir dėl to laikomas jau įvykdžiusiu šioje dalyje nurodytus įsipareigojimus;</w:t>
            </w:r>
          </w:p>
          <w:p w14:paraId="0CED309F" w14:textId="77777777" w:rsidR="00E9183E" w:rsidRPr="00373414" w:rsidRDefault="00E9183E">
            <w:pPr>
              <w:pStyle w:val="NoSpacing"/>
              <w:jc w:val="both"/>
              <w:rPr>
                <w:bCs/>
                <w:szCs w:val="22"/>
              </w:rPr>
            </w:pPr>
            <w:r w:rsidRPr="00373414">
              <w:rPr>
                <w:bCs/>
                <w:szCs w:val="22"/>
              </w:rPr>
              <w:t>2) įsiskolinimo suma neviršija 50 Eur (penkiasdešimt eurų);</w:t>
            </w:r>
          </w:p>
          <w:p w14:paraId="026F03C1" w14:textId="11351AA6" w:rsidR="00E9183E" w:rsidRPr="00373414" w:rsidRDefault="00E9183E">
            <w:pPr>
              <w:pStyle w:val="NoSpacing"/>
              <w:jc w:val="both"/>
              <w:rPr>
                <w:bCs/>
                <w:szCs w:val="22"/>
              </w:rPr>
            </w:pPr>
            <w:r w:rsidRPr="00373414">
              <w:rPr>
                <w:bCs/>
                <w:szCs w:val="22"/>
              </w:rPr>
              <w:lastRenderedPageBreak/>
              <w:t xml:space="preserve">3) </w:t>
            </w:r>
            <w:r w:rsidR="00B03AEE" w:rsidRPr="00373414">
              <w:rPr>
                <w:bCs/>
                <w:szCs w:val="22"/>
              </w:rPr>
              <w:t>tiekėj</w:t>
            </w:r>
            <w:r w:rsidRPr="00373414">
              <w:rPr>
                <w:bCs/>
                <w:szCs w:val="22"/>
              </w:rPr>
              <w:t xml:space="preserve">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w:t>
            </w:r>
            <w:r w:rsidR="00B03AEE" w:rsidRPr="00373414">
              <w:rPr>
                <w:bCs/>
                <w:szCs w:val="22"/>
              </w:rPr>
              <w:t>Tiekėj</w:t>
            </w:r>
            <w:r w:rsidRPr="00373414">
              <w:rPr>
                <w:bCs/>
                <w:szCs w:val="22"/>
              </w:rPr>
              <w:t>as šiuo pagrindu nepašalinamas iš pirkimo procedūros, jeigu, Perkančiajam subjektui reikalaujant pateikti aktualius dokumentus pagal VPĮ 50 straipsnio 6 dalį, jis įrodo, kad jau yra laikomas įvykdžiusiu įsipareigojimus, susijusius su mokesčių, įskaitant socialinio draudimo įmokas, mokėjimu.</w:t>
            </w:r>
          </w:p>
        </w:tc>
        <w:tc>
          <w:tcPr>
            <w:tcW w:w="6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EFBB3B" w14:textId="77777777" w:rsidR="00E9183E" w:rsidRPr="00373414" w:rsidRDefault="00E9183E">
            <w:pPr>
              <w:pStyle w:val="NoSpacing"/>
              <w:jc w:val="both"/>
              <w:rPr>
                <w:rFonts w:eastAsia="Yu Mincho"/>
                <w:bCs/>
                <w:szCs w:val="22"/>
              </w:rPr>
            </w:pPr>
            <w:r w:rsidRPr="00373414">
              <w:rPr>
                <w:rFonts w:eastAsia="Yu Mincho"/>
                <w:bCs/>
                <w:szCs w:val="22"/>
              </w:rPr>
              <w:lastRenderedPageBreak/>
              <w:t>VPĮ 46 straipsnio 3 dalis</w:t>
            </w:r>
          </w:p>
          <w:p w14:paraId="42EEC883" w14:textId="77777777" w:rsidR="00E9183E" w:rsidRPr="00373414" w:rsidRDefault="00E9183E">
            <w:pPr>
              <w:pStyle w:val="NoSpacing"/>
              <w:jc w:val="both"/>
              <w:rPr>
                <w:rFonts w:eastAsia="Arial"/>
                <w:szCs w:val="22"/>
              </w:rPr>
            </w:pPr>
          </w:p>
          <w:p w14:paraId="5D8F20BB" w14:textId="77777777" w:rsidR="00E9183E" w:rsidRPr="00373414" w:rsidRDefault="00E9183E">
            <w:pPr>
              <w:pStyle w:val="NoSpacing"/>
              <w:jc w:val="both"/>
              <w:rPr>
                <w:rFonts w:eastAsia="Yu Mincho"/>
                <w:szCs w:val="22"/>
              </w:rPr>
            </w:pPr>
            <w:r w:rsidRPr="00373414">
              <w:rPr>
                <w:rFonts w:eastAsia="Arial"/>
                <w:szCs w:val="22"/>
              </w:rPr>
              <w:t>EBVPD III dalies B1 ir B2 punktai</w:t>
            </w:r>
          </w:p>
        </w:tc>
        <w:tc>
          <w:tcPr>
            <w:tcW w:w="226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8AB02E" w14:textId="2DBF65E3" w:rsidR="00E9183E" w:rsidRPr="00373414" w:rsidRDefault="00E9183E">
            <w:pPr>
              <w:pStyle w:val="NoSpacing"/>
              <w:jc w:val="both"/>
              <w:rPr>
                <w:bCs/>
                <w:szCs w:val="22"/>
              </w:rPr>
            </w:pPr>
            <w:r w:rsidRPr="00373414">
              <w:rPr>
                <w:rFonts w:eastAsia="Arial"/>
                <w:szCs w:val="22"/>
              </w:rPr>
              <w:t>Pateikiama su pasiūlymu: EBVPD.</w:t>
            </w:r>
          </w:p>
          <w:p w14:paraId="62959572" w14:textId="77777777" w:rsidR="00E9183E" w:rsidRPr="00373414" w:rsidRDefault="00E9183E">
            <w:pPr>
              <w:pStyle w:val="NoSpacing"/>
              <w:jc w:val="both"/>
              <w:rPr>
                <w:bCs/>
                <w:szCs w:val="22"/>
              </w:rPr>
            </w:pPr>
            <w:r w:rsidRPr="00373414">
              <w:rPr>
                <w:bCs/>
                <w:szCs w:val="22"/>
              </w:rPr>
              <w:t>1) Dėl įsipareigojimų, susijusių su mokesčių mokėjimu, įvykdymo i</w:t>
            </w:r>
            <w:r w:rsidRPr="00373414">
              <w:rPr>
                <w:szCs w:val="22"/>
              </w:rPr>
              <w:t xml:space="preserve">š Lietuvoje įsteigtų subjektų </w:t>
            </w:r>
            <w:r w:rsidRPr="00373414">
              <w:rPr>
                <w:bCs/>
                <w:szCs w:val="22"/>
              </w:rPr>
              <w:t>prašoma:</w:t>
            </w:r>
          </w:p>
          <w:p w14:paraId="6D472135" w14:textId="77777777" w:rsidR="00E9183E" w:rsidRPr="00373414" w:rsidRDefault="00E9183E" w:rsidP="00762221">
            <w:pPr>
              <w:pStyle w:val="NoSpacing"/>
              <w:numPr>
                <w:ilvl w:val="0"/>
                <w:numId w:val="17"/>
              </w:numPr>
              <w:ind w:left="0" w:firstLine="0"/>
              <w:jc w:val="both"/>
              <w:rPr>
                <w:szCs w:val="22"/>
              </w:rPr>
            </w:pPr>
            <w:r w:rsidRPr="00373414">
              <w:rPr>
                <w:szCs w:val="22"/>
              </w:rPr>
              <w:t>išrašo iš teismo sprendimo (jei toks yra) arba Valstybinės mokesčių inspekcijos prie Lietuvos Respublikos finansų ministerijos išduoto dokumento</w:t>
            </w:r>
          </w:p>
          <w:p w14:paraId="7968B645" w14:textId="3D4F0FFA" w:rsidR="00E9183E" w:rsidRPr="00373414" w:rsidRDefault="00E9183E" w:rsidP="00762221">
            <w:pPr>
              <w:pStyle w:val="NoSpacing"/>
              <w:numPr>
                <w:ilvl w:val="0"/>
                <w:numId w:val="17"/>
              </w:numPr>
              <w:ind w:left="0" w:firstLine="0"/>
              <w:jc w:val="both"/>
              <w:rPr>
                <w:bCs/>
                <w:szCs w:val="22"/>
              </w:rPr>
            </w:pPr>
            <w:r w:rsidRPr="00373414">
              <w:rPr>
                <w:szCs w:val="22"/>
              </w:rPr>
              <w:t>arba valstybės įmonės Registrų centro Lietuvos Respublikos Vyriausybės nustatyta tvarka išduoto dokumento, patvirtinančio jungtinius kompetentingų institucijų tvarkomus duomenis.</w:t>
            </w:r>
          </w:p>
          <w:p w14:paraId="41256BC1" w14:textId="77777777" w:rsidR="00E9183E" w:rsidRPr="00373414" w:rsidRDefault="00E9183E">
            <w:pPr>
              <w:pStyle w:val="NoSpacing"/>
              <w:jc w:val="both"/>
              <w:rPr>
                <w:szCs w:val="22"/>
              </w:rPr>
            </w:pPr>
            <w:r w:rsidRPr="00373414">
              <w:rPr>
                <w:szCs w:val="22"/>
              </w:rPr>
              <w:t>Iš ne Lietuvoje įsteigtų subjektų reikalaujama:</w:t>
            </w:r>
          </w:p>
          <w:p w14:paraId="53A39A29" w14:textId="77777777" w:rsidR="00E9183E" w:rsidRPr="00373414" w:rsidRDefault="00E9183E" w:rsidP="00762221">
            <w:pPr>
              <w:pStyle w:val="NoSpacing"/>
              <w:numPr>
                <w:ilvl w:val="0"/>
                <w:numId w:val="17"/>
              </w:numPr>
              <w:ind w:left="5" w:firstLine="0"/>
              <w:jc w:val="both"/>
              <w:rPr>
                <w:bCs/>
                <w:szCs w:val="22"/>
              </w:rPr>
            </w:pPr>
            <w:r w:rsidRPr="00373414">
              <w:rPr>
                <w:szCs w:val="22"/>
              </w:rPr>
              <w:t>atitinkamos užsienio šalies institucijos dokumento</w:t>
            </w:r>
            <w:r w:rsidRPr="00373414">
              <w:rPr>
                <w:rStyle w:val="FootnoteReference"/>
                <w:szCs w:val="22"/>
              </w:rPr>
              <w:footnoteReference w:id="3"/>
            </w:r>
            <w:r w:rsidRPr="00373414">
              <w:rPr>
                <w:szCs w:val="22"/>
              </w:rPr>
              <w:t>.</w:t>
            </w:r>
          </w:p>
          <w:p w14:paraId="5B6CF72B" w14:textId="3DB37DC7" w:rsidR="00E9183E" w:rsidRPr="00373414" w:rsidRDefault="00E9183E">
            <w:pPr>
              <w:pStyle w:val="NoSpacing"/>
              <w:jc w:val="both"/>
              <w:rPr>
                <w:szCs w:val="22"/>
              </w:rPr>
            </w:pPr>
            <w:r w:rsidRPr="00373414">
              <w:rPr>
                <w:szCs w:val="22"/>
              </w:rPr>
              <w:t xml:space="preserve">Nurodyti dokumentai turi būti išduoti ne anksčiau kaip 120 dienų iki </w:t>
            </w:r>
            <w:r w:rsidRPr="00373414">
              <w:rPr>
                <w:i/>
                <w:iCs/>
                <w:szCs w:val="22"/>
              </w:rPr>
              <w:t xml:space="preserve">tos dienos, kai </w:t>
            </w:r>
            <w:r w:rsidR="00B03AEE" w:rsidRPr="00373414">
              <w:rPr>
                <w:i/>
                <w:iCs/>
                <w:szCs w:val="22"/>
              </w:rPr>
              <w:t>tiekėj</w:t>
            </w:r>
            <w:r w:rsidRPr="00373414">
              <w:rPr>
                <w:i/>
                <w:iCs/>
                <w:szCs w:val="22"/>
              </w:rPr>
              <w:t>as Perkančiojo subjekto prašymu turės pateikti pašalinimo pagrindų nebuvimą patvirtinančius dok</w:t>
            </w:r>
            <w:r w:rsidRPr="00373414">
              <w:rPr>
                <w:szCs w:val="22"/>
              </w:rPr>
              <w:t>umentus.</w:t>
            </w:r>
          </w:p>
          <w:p w14:paraId="69720497" w14:textId="77777777" w:rsidR="0019310C" w:rsidRPr="00373414" w:rsidRDefault="0019310C" w:rsidP="0019310C">
            <w:pPr>
              <w:pStyle w:val="NoSpacing"/>
              <w:jc w:val="both"/>
              <w:rPr>
                <w:bCs/>
                <w:szCs w:val="22"/>
              </w:rPr>
            </w:pPr>
            <w:r w:rsidRPr="00373414">
              <w:rPr>
                <w:bCs/>
                <w:szCs w:val="22"/>
              </w:rPr>
              <w:t>Jei dokumentas išduotas anksčiau, tačiau jame nurodytas galiojimo terminas ilgesnis nei pašalinimo pagrindų nebuvimą patvirtinančių dokumentų pagal EBVPD galutinis pateikimo terminas, toks dokumentas jo galiojimo laikotarpiu yra priimtinas.</w:t>
            </w:r>
          </w:p>
          <w:p w14:paraId="7E5300C3" w14:textId="1CF66981" w:rsidR="00E9183E" w:rsidRPr="00373414" w:rsidRDefault="00E9183E">
            <w:pPr>
              <w:pStyle w:val="NoSpacing"/>
              <w:jc w:val="both"/>
              <w:rPr>
                <w:i/>
                <w:iCs/>
                <w:color w:val="000000"/>
                <w:szCs w:val="22"/>
              </w:rPr>
            </w:pPr>
            <w:r w:rsidRPr="00373414">
              <w:rPr>
                <w:szCs w:val="22"/>
                <w:u w:val="single"/>
              </w:rPr>
              <w:t xml:space="preserve">Jeigu pateikiamas dokumentas yra išduotas elektronine forma, </w:t>
            </w:r>
            <w:r w:rsidR="00B03AEE" w:rsidRPr="00373414">
              <w:rPr>
                <w:szCs w:val="22"/>
                <w:u w:val="single"/>
              </w:rPr>
              <w:t>tiekėj</w:t>
            </w:r>
            <w:r w:rsidRPr="00373414">
              <w:rPr>
                <w:szCs w:val="22"/>
                <w:u w:val="single"/>
              </w:rPr>
              <w:t>as privalo jį pateikti *.</w:t>
            </w:r>
            <w:proofErr w:type="spellStart"/>
            <w:r w:rsidRPr="00373414">
              <w:rPr>
                <w:szCs w:val="22"/>
                <w:u w:val="single"/>
              </w:rPr>
              <w:t>adoc</w:t>
            </w:r>
            <w:proofErr w:type="spellEnd"/>
            <w:r w:rsidRPr="00373414">
              <w:rPr>
                <w:szCs w:val="22"/>
                <w:u w:val="single"/>
              </w:rPr>
              <w:t xml:space="preserve"> formatu arba *.</w:t>
            </w:r>
            <w:proofErr w:type="spellStart"/>
            <w:r w:rsidRPr="00373414">
              <w:rPr>
                <w:szCs w:val="22"/>
                <w:u w:val="single"/>
              </w:rPr>
              <w:t>pdf</w:t>
            </w:r>
            <w:proofErr w:type="spellEnd"/>
            <w:r w:rsidRPr="00373414">
              <w:rPr>
                <w:szCs w:val="22"/>
                <w:u w:val="single"/>
              </w:rPr>
              <w:t xml:space="preserve"> formatu, jei dokumentas yra pasirašytas dokumentą išdavusios institucijos atsakingo darbuotojo kvalifikuotu elektroniniu parašu ir jame yra parašo atvaizdas su laiko žyma</w:t>
            </w:r>
            <w:r w:rsidRPr="00373414">
              <w:rPr>
                <w:szCs w:val="22"/>
              </w:rPr>
              <w:t>.</w:t>
            </w:r>
          </w:p>
          <w:p w14:paraId="5151385E" w14:textId="77777777" w:rsidR="00E9183E" w:rsidRPr="00373414" w:rsidRDefault="00E9183E">
            <w:pPr>
              <w:pStyle w:val="NoSpacing"/>
              <w:jc w:val="both"/>
              <w:rPr>
                <w:i/>
                <w:iCs/>
                <w:color w:val="7030A0"/>
                <w:szCs w:val="22"/>
              </w:rPr>
            </w:pPr>
          </w:p>
          <w:p w14:paraId="2842F2C6" w14:textId="77777777" w:rsidR="00E9183E" w:rsidRPr="00373414" w:rsidRDefault="00E9183E">
            <w:pPr>
              <w:pStyle w:val="NoSpacing"/>
              <w:jc w:val="both"/>
              <w:rPr>
                <w:bCs/>
                <w:szCs w:val="22"/>
              </w:rPr>
            </w:pPr>
            <w:r w:rsidRPr="00373414">
              <w:rPr>
                <w:bCs/>
                <w:szCs w:val="22"/>
              </w:rPr>
              <w:t>2) Dėl įsipareigojimų, susijusių su socialinio draudimo įmokų mokėjimu, įvykdymo i</w:t>
            </w:r>
            <w:r w:rsidRPr="00373414">
              <w:rPr>
                <w:szCs w:val="22"/>
              </w:rPr>
              <w:t xml:space="preserve">š Lietuvoje įsteigtų subjektų </w:t>
            </w:r>
            <w:r w:rsidRPr="00373414">
              <w:rPr>
                <w:bCs/>
                <w:szCs w:val="22"/>
              </w:rPr>
              <w:t>prašoma:</w:t>
            </w:r>
          </w:p>
          <w:p w14:paraId="5D952CC4" w14:textId="338A00D6" w:rsidR="00E9183E" w:rsidRPr="00373414" w:rsidRDefault="00E9183E">
            <w:pPr>
              <w:pStyle w:val="NoSpacing"/>
              <w:jc w:val="both"/>
              <w:rPr>
                <w:bCs/>
                <w:szCs w:val="22"/>
              </w:rPr>
            </w:pPr>
            <w:r w:rsidRPr="00373414">
              <w:rPr>
                <w:bCs/>
                <w:szCs w:val="22"/>
              </w:rPr>
              <w:t xml:space="preserve">2.1) Jeigu </w:t>
            </w:r>
            <w:r w:rsidR="00B03AEE" w:rsidRPr="00373414">
              <w:rPr>
                <w:bCs/>
                <w:szCs w:val="22"/>
              </w:rPr>
              <w:t>tiekėj</w:t>
            </w:r>
            <w:r w:rsidRPr="00373414">
              <w:rPr>
                <w:bCs/>
                <w:szCs w:val="22"/>
              </w:rPr>
              <w:t xml:space="preserve">as yra juridinis asmuo, registruotas Lietuvos Respublikoje, iš jo nereikalaujama pateikti jokių šį reikalavimą įrodančių dokumentų. Perkantysis subjektas savarankiškai patikrina duomenis nacionalinėje duomenų bazėje, adresu </w:t>
            </w:r>
            <w:hyperlink r:id="rId8" w:history="1">
              <w:r w:rsidRPr="00373414">
                <w:rPr>
                  <w:rStyle w:val="Hyperlink"/>
                  <w:szCs w:val="22"/>
                </w:rPr>
                <w:t>http://draudejai.sodra.lt/draudeju_viesi_duomenys/</w:t>
              </w:r>
            </w:hyperlink>
            <w:r w:rsidRPr="00373414">
              <w:rPr>
                <w:rStyle w:val="Hyperlink"/>
                <w:szCs w:val="22"/>
              </w:rPr>
              <w:t xml:space="preserve"> </w:t>
            </w:r>
            <w:r w:rsidRPr="00373414">
              <w:rPr>
                <w:rStyle w:val="Hyperlink"/>
                <w:color w:val="auto"/>
                <w:szCs w:val="22"/>
                <w:u w:val="none"/>
              </w:rPr>
              <w:lastRenderedPageBreak/>
              <w:t>bet kuriuo pasiūlymų vertinimo metu ir paskutinę dokumentų, pagrindžiančių EBVPD nurodytą informaciją pateikimo termino dieną</w:t>
            </w:r>
            <w:r w:rsidRPr="00373414">
              <w:rPr>
                <w:bCs/>
                <w:szCs w:val="22"/>
              </w:rPr>
              <w:t>.</w:t>
            </w:r>
          </w:p>
          <w:p w14:paraId="3EE34EBE" w14:textId="2AB1C592" w:rsidR="00E9183E" w:rsidRPr="00373414" w:rsidRDefault="00E9183E">
            <w:pPr>
              <w:pStyle w:val="NoSpacing"/>
              <w:jc w:val="both"/>
              <w:rPr>
                <w:szCs w:val="22"/>
              </w:rPr>
            </w:pPr>
            <w:r w:rsidRPr="00373414">
              <w:rPr>
                <w:szCs w:val="22"/>
              </w:rPr>
              <w:t xml:space="preserve">Jeigu dėl Valstybinio socialinio draudimo fondo valdybos </w:t>
            </w:r>
            <w:r w:rsidR="00C3274F" w:rsidRPr="00373414">
              <w:rPr>
                <w:szCs w:val="22"/>
              </w:rPr>
              <w:t xml:space="preserve">prie Socialinės apsaugos ir darbi ministerijos </w:t>
            </w:r>
            <w:r w:rsidRPr="00373414">
              <w:rPr>
                <w:szCs w:val="22"/>
              </w:rPr>
              <w:t xml:space="preserve">(toliau – „Sodra“) informacinės sistemos techninių trikdžių Perkantysis subjektas neturės galimybės patikrinti neatlygintinai prieinamų duomenų apie </w:t>
            </w:r>
            <w:r w:rsidR="00B03AEE" w:rsidRPr="00373414">
              <w:rPr>
                <w:szCs w:val="22"/>
              </w:rPr>
              <w:t>tiekėj</w:t>
            </w:r>
            <w:r w:rsidRPr="00373414">
              <w:rPr>
                <w:szCs w:val="22"/>
              </w:rPr>
              <w:t xml:space="preserve">ą (juridinį asmenį), jis turės teisę prašyti </w:t>
            </w:r>
            <w:r w:rsidR="00B03AEE" w:rsidRPr="00373414">
              <w:rPr>
                <w:szCs w:val="22"/>
              </w:rPr>
              <w:t>tiekėj</w:t>
            </w:r>
            <w:r w:rsidRPr="00373414">
              <w:rPr>
                <w:szCs w:val="22"/>
              </w:rPr>
              <w:t xml:space="preserve">o (juridinio asmens) pateikti išrašą iš teismo sprendimo (jei toks yra) arba „Sodros“ nustatyta tvarka išduotą dokumentą, patvirtinantį atitiktį šiam reikalavimui. </w:t>
            </w:r>
            <w:r w:rsidR="00B03AEE" w:rsidRPr="00373414">
              <w:rPr>
                <w:szCs w:val="22"/>
              </w:rPr>
              <w:t>Tiekėj</w:t>
            </w:r>
            <w:r w:rsidRPr="00373414">
              <w:rPr>
                <w:szCs w:val="22"/>
              </w:rPr>
              <w:t>as taip pat gali pateikti valstybės įmonės Registrų centro Lietuvos Respublikos Vyriausybės nustatyta tvarka išduotą dokumentą, patvirtinantį jungtinius kompetentingų institucijų tvarkomus duomenis.</w:t>
            </w:r>
          </w:p>
          <w:p w14:paraId="728A9951" w14:textId="318A869F" w:rsidR="00E9183E" w:rsidRPr="00373414" w:rsidRDefault="00E9183E">
            <w:pPr>
              <w:pStyle w:val="NoSpacing"/>
              <w:jc w:val="both"/>
              <w:rPr>
                <w:szCs w:val="22"/>
              </w:rPr>
            </w:pPr>
            <w:r w:rsidRPr="00373414">
              <w:rPr>
                <w:szCs w:val="22"/>
              </w:rPr>
              <w:t xml:space="preserve">2.2) Jeigu </w:t>
            </w:r>
            <w:r w:rsidR="00B03AEE" w:rsidRPr="00373414">
              <w:rPr>
                <w:szCs w:val="22"/>
              </w:rPr>
              <w:t>tiekėj</w:t>
            </w:r>
            <w:r w:rsidRPr="00373414">
              <w:rPr>
                <w:szCs w:val="22"/>
              </w:rPr>
              <w:t>as yra fizinis asmuo, registruotas Lietuvos Respublikoje, jis pateikia išrašą iš teismo sprendimo (jei toks yra) arba „Sodros“ išduotą dokumentą arba valstybės įmonės Registrų centr</w:t>
            </w:r>
            <w:r w:rsidR="005A1CB3" w:rsidRPr="00373414">
              <w:rPr>
                <w:szCs w:val="22"/>
              </w:rPr>
              <w:t>o</w:t>
            </w:r>
            <w:r w:rsidRPr="00373414">
              <w:rPr>
                <w:szCs w:val="22"/>
              </w:rPr>
              <w:t xml:space="preserve"> Lietuvos Respublikos Vyriausybės nustatyta tvarka išduotą dokumentą, patvirtinantį jungtinius kompetentingų institucijų tvarkomus duomenis.</w:t>
            </w:r>
          </w:p>
          <w:p w14:paraId="4A28A8F8" w14:textId="77777777" w:rsidR="00E9183E" w:rsidRPr="00373414" w:rsidRDefault="00E9183E">
            <w:pPr>
              <w:pStyle w:val="NoSpacing"/>
              <w:jc w:val="both"/>
              <w:rPr>
                <w:szCs w:val="22"/>
              </w:rPr>
            </w:pPr>
            <w:r w:rsidRPr="00373414">
              <w:rPr>
                <w:szCs w:val="22"/>
              </w:rPr>
              <w:t>Iš ne Lietuvoje įsteigtų subjektų reikalaujama:</w:t>
            </w:r>
          </w:p>
          <w:p w14:paraId="14E70558" w14:textId="77777777" w:rsidR="00E9183E" w:rsidRPr="00373414" w:rsidRDefault="00E9183E" w:rsidP="00762221">
            <w:pPr>
              <w:pStyle w:val="NoSpacing"/>
              <w:numPr>
                <w:ilvl w:val="0"/>
                <w:numId w:val="17"/>
              </w:numPr>
              <w:ind w:left="5" w:firstLine="0"/>
              <w:jc w:val="both"/>
              <w:rPr>
                <w:bCs/>
                <w:szCs w:val="22"/>
              </w:rPr>
            </w:pPr>
            <w:r w:rsidRPr="00373414">
              <w:rPr>
                <w:szCs w:val="22"/>
              </w:rPr>
              <w:t>atitinkamos užsienio šalies kompetentingos institucijos dokumento</w:t>
            </w:r>
            <w:r w:rsidRPr="00373414">
              <w:rPr>
                <w:rStyle w:val="FootnoteReference"/>
                <w:szCs w:val="22"/>
              </w:rPr>
              <w:footnoteReference w:id="4"/>
            </w:r>
            <w:r w:rsidRPr="00373414">
              <w:rPr>
                <w:szCs w:val="22"/>
              </w:rPr>
              <w:t>.</w:t>
            </w:r>
          </w:p>
          <w:p w14:paraId="7DC4ACE0" w14:textId="77777777" w:rsidR="00E9183E" w:rsidRPr="00373414" w:rsidRDefault="00E9183E">
            <w:pPr>
              <w:pStyle w:val="NoSpacing"/>
              <w:jc w:val="both"/>
              <w:rPr>
                <w:bCs/>
                <w:szCs w:val="22"/>
              </w:rPr>
            </w:pPr>
          </w:p>
          <w:p w14:paraId="27C49D80" w14:textId="1907891F" w:rsidR="00E9183E" w:rsidRPr="00373414" w:rsidRDefault="00E9183E">
            <w:pPr>
              <w:pStyle w:val="NoSpacing"/>
              <w:jc w:val="both"/>
              <w:rPr>
                <w:szCs w:val="22"/>
              </w:rPr>
            </w:pPr>
            <w:r w:rsidRPr="00373414">
              <w:rPr>
                <w:szCs w:val="22"/>
              </w:rPr>
              <w:t xml:space="preserve">Nurodyti dokumentai turi būti išduoti ne anksčiau kaip 180 dienų iki </w:t>
            </w:r>
            <w:r w:rsidRPr="00373414">
              <w:rPr>
                <w:i/>
                <w:iCs/>
                <w:szCs w:val="22"/>
              </w:rPr>
              <w:t xml:space="preserve">tos dienos, kai </w:t>
            </w:r>
            <w:r w:rsidR="00B03AEE" w:rsidRPr="00373414">
              <w:rPr>
                <w:i/>
                <w:iCs/>
                <w:szCs w:val="22"/>
              </w:rPr>
              <w:t>tiekėj</w:t>
            </w:r>
            <w:r w:rsidRPr="00373414">
              <w:rPr>
                <w:i/>
                <w:iCs/>
                <w:szCs w:val="22"/>
              </w:rPr>
              <w:t>as Perkančiojo subjekto prašymu turės pateikti pašalinimo pagrindų nebuvimą patvirtinančius dok</w:t>
            </w:r>
            <w:r w:rsidRPr="00373414">
              <w:rPr>
                <w:szCs w:val="22"/>
              </w:rPr>
              <w:t xml:space="preserve">umentus. </w:t>
            </w:r>
          </w:p>
          <w:p w14:paraId="694E29B1" w14:textId="77777777" w:rsidR="0019310C" w:rsidRPr="00373414" w:rsidRDefault="0019310C" w:rsidP="0019310C">
            <w:pPr>
              <w:pStyle w:val="NoSpacing"/>
              <w:jc w:val="both"/>
              <w:rPr>
                <w:szCs w:val="22"/>
              </w:rPr>
            </w:pPr>
            <w:r w:rsidRPr="00373414">
              <w:rPr>
                <w:szCs w:val="22"/>
              </w:rPr>
              <w:t>Jei dokumentas išduotas anksčiau, tačiau jame nurodytas galiojimo terminas ilgesnis nei pašalinimo pagrindų nebuvimą patvirtinančių dokumentų pagal EBVPD galutinis pateikimo terminas, toks dokumentas jo galiojimo laikotarpiu yra priimtinas.</w:t>
            </w:r>
          </w:p>
          <w:p w14:paraId="3A99CF43" w14:textId="232C7ACA" w:rsidR="00E9183E" w:rsidRPr="00373414" w:rsidRDefault="00E9183E">
            <w:pPr>
              <w:pStyle w:val="NoSpacing"/>
              <w:jc w:val="both"/>
              <w:rPr>
                <w:bCs/>
                <w:szCs w:val="22"/>
              </w:rPr>
            </w:pPr>
            <w:r w:rsidRPr="00373414">
              <w:rPr>
                <w:szCs w:val="22"/>
                <w:u w:val="single"/>
              </w:rPr>
              <w:t xml:space="preserve">Jeigu pateikiamas dokumentas yra išduotas elektronine forma, </w:t>
            </w:r>
            <w:r w:rsidR="00B03AEE" w:rsidRPr="00373414">
              <w:rPr>
                <w:szCs w:val="22"/>
                <w:u w:val="single"/>
              </w:rPr>
              <w:t>tiekėj</w:t>
            </w:r>
            <w:r w:rsidRPr="00373414">
              <w:rPr>
                <w:szCs w:val="22"/>
                <w:u w:val="single"/>
              </w:rPr>
              <w:t>as privalo jį pateikti *.</w:t>
            </w:r>
            <w:proofErr w:type="spellStart"/>
            <w:r w:rsidRPr="00373414">
              <w:rPr>
                <w:szCs w:val="22"/>
                <w:u w:val="single"/>
              </w:rPr>
              <w:t>adoc</w:t>
            </w:r>
            <w:proofErr w:type="spellEnd"/>
            <w:r w:rsidRPr="00373414">
              <w:rPr>
                <w:szCs w:val="22"/>
                <w:u w:val="single"/>
              </w:rPr>
              <w:t xml:space="preserve"> formatu arba *.</w:t>
            </w:r>
            <w:proofErr w:type="spellStart"/>
            <w:r w:rsidRPr="00373414">
              <w:rPr>
                <w:szCs w:val="22"/>
                <w:u w:val="single"/>
              </w:rPr>
              <w:t>pdf</w:t>
            </w:r>
            <w:proofErr w:type="spellEnd"/>
            <w:r w:rsidRPr="00373414">
              <w:rPr>
                <w:szCs w:val="22"/>
                <w:u w:val="single"/>
              </w:rPr>
              <w:t xml:space="preserve"> formatu, jei dokumentas yra pasirašytas dokumentą išdavusios institucijos atsakingo darbuotojo kvalifikuotu elektroniniu parašu ir jame yra parašo atvaizdas su laiko žyma</w:t>
            </w:r>
            <w:r w:rsidRPr="00373414">
              <w:rPr>
                <w:szCs w:val="22"/>
              </w:rPr>
              <w:t>.</w:t>
            </w:r>
          </w:p>
          <w:p w14:paraId="0B9A09CE" w14:textId="24E5BE66" w:rsidR="00E9183E" w:rsidRPr="00373414" w:rsidRDefault="00E9183E">
            <w:pPr>
              <w:pStyle w:val="NoSpacing"/>
              <w:jc w:val="both"/>
              <w:rPr>
                <w:bCs/>
                <w:szCs w:val="22"/>
              </w:rPr>
            </w:pPr>
            <w:r w:rsidRPr="00373414">
              <w:rPr>
                <w:bCs/>
                <w:szCs w:val="22"/>
              </w:rPr>
              <w:t xml:space="preserve">Pažymų, patvirtinančių VPĮ 46 straipsnyje nurodytų </w:t>
            </w:r>
            <w:r w:rsidR="00B03AEE" w:rsidRPr="00373414">
              <w:rPr>
                <w:bCs/>
                <w:szCs w:val="22"/>
              </w:rPr>
              <w:t>tiekėj</w:t>
            </w:r>
            <w:r w:rsidRPr="00373414">
              <w:rPr>
                <w:bCs/>
                <w:szCs w:val="22"/>
              </w:rPr>
              <w:t xml:space="preserve">o pašalinimo pagrindų nebuvimą, pateikti nereikalaujama. Jų Perkantysis subjektas reikalaus tik turėdamas pagrįstų abejonių dėl </w:t>
            </w:r>
            <w:r w:rsidR="00B03AEE" w:rsidRPr="00373414">
              <w:rPr>
                <w:bCs/>
                <w:szCs w:val="22"/>
              </w:rPr>
              <w:t>tiekėj</w:t>
            </w:r>
            <w:r w:rsidRPr="00373414">
              <w:rPr>
                <w:bCs/>
                <w:szCs w:val="22"/>
              </w:rPr>
              <w:t>o patikimumo.</w:t>
            </w:r>
          </w:p>
        </w:tc>
      </w:tr>
      <w:bookmarkEnd w:id="2"/>
      <w:tr w:rsidR="00E9183E" w:rsidRPr="00373414" w14:paraId="24BB6C90" w14:textId="77777777" w:rsidTr="00622324">
        <w:tc>
          <w:tcPr>
            <w:tcW w:w="42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20E166" w14:textId="77777777" w:rsidR="00E9183E" w:rsidRPr="00373414" w:rsidRDefault="00E9183E">
            <w:pPr>
              <w:pStyle w:val="NoSpacing"/>
              <w:rPr>
                <w:bCs/>
                <w:szCs w:val="22"/>
              </w:rPr>
            </w:pPr>
            <w:r w:rsidRPr="00373414">
              <w:rPr>
                <w:bCs/>
                <w:szCs w:val="22"/>
              </w:rPr>
              <w:lastRenderedPageBreak/>
              <w:t>3.4.3.</w:t>
            </w:r>
          </w:p>
        </w:tc>
        <w:tc>
          <w:tcPr>
            <w:tcW w:w="162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73F8B2" w14:textId="72DEDE03" w:rsidR="00E9183E" w:rsidRPr="00373414" w:rsidRDefault="00B03AEE">
            <w:pPr>
              <w:pStyle w:val="NoSpacing"/>
              <w:jc w:val="both"/>
              <w:rPr>
                <w:bCs/>
                <w:szCs w:val="22"/>
              </w:rPr>
            </w:pPr>
            <w:r w:rsidRPr="00373414">
              <w:rPr>
                <w:szCs w:val="22"/>
              </w:rPr>
              <w:t>Tiekėj</w:t>
            </w:r>
            <w:r w:rsidR="00E9183E" w:rsidRPr="00373414">
              <w:rPr>
                <w:szCs w:val="22"/>
              </w:rPr>
              <w:t xml:space="preserve">as su kitais </w:t>
            </w:r>
            <w:r w:rsidRPr="00373414">
              <w:rPr>
                <w:szCs w:val="22"/>
              </w:rPr>
              <w:t>tiekėj</w:t>
            </w:r>
            <w:r w:rsidR="00E9183E" w:rsidRPr="00373414">
              <w:rPr>
                <w:szCs w:val="22"/>
              </w:rPr>
              <w:t>ais yra sudaręs susitarimų, kuriais siekiama iškreipti konkurenciją atliekamame pirkime, ir Perkantysis subjektas dėl to turi įtikinamų duomenų.</w:t>
            </w:r>
          </w:p>
        </w:tc>
        <w:tc>
          <w:tcPr>
            <w:tcW w:w="6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189B34" w14:textId="77777777" w:rsidR="00E9183E" w:rsidRPr="00373414" w:rsidRDefault="00E9183E">
            <w:pPr>
              <w:pStyle w:val="NoSpacing"/>
              <w:jc w:val="both"/>
              <w:rPr>
                <w:rFonts w:eastAsia="Yu Mincho"/>
                <w:bCs/>
                <w:szCs w:val="22"/>
              </w:rPr>
            </w:pPr>
            <w:r w:rsidRPr="00373414">
              <w:rPr>
                <w:rFonts w:eastAsia="Yu Mincho"/>
                <w:bCs/>
                <w:szCs w:val="22"/>
              </w:rPr>
              <w:t>VPĮ 46 straipsnio 4 dalies 1 punktas</w:t>
            </w:r>
          </w:p>
          <w:p w14:paraId="58530A1E" w14:textId="77777777" w:rsidR="00E9183E" w:rsidRPr="00373414" w:rsidRDefault="00E9183E">
            <w:pPr>
              <w:pStyle w:val="NoSpacing"/>
              <w:jc w:val="both"/>
              <w:rPr>
                <w:rFonts w:eastAsia="Yu Mincho"/>
                <w:szCs w:val="22"/>
              </w:rPr>
            </w:pPr>
            <w:r w:rsidRPr="00373414">
              <w:rPr>
                <w:rFonts w:eastAsia="Yu Mincho"/>
                <w:szCs w:val="22"/>
              </w:rPr>
              <w:lastRenderedPageBreak/>
              <w:t>EBVPD III dalies C10 punktas</w:t>
            </w:r>
          </w:p>
        </w:tc>
        <w:tc>
          <w:tcPr>
            <w:tcW w:w="226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B812F1" w14:textId="77777777" w:rsidR="00E9183E" w:rsidRPr="00373414" w:rsidRDefault="00E9183E">
            <w:pPr>
              <w:pStyle w:val="NoSpacing"/>
              <w:jc w:val="both"/>
              <w:rPr>
                <w:bCs/>
                <w:iCs/>
                <w:szCs w:val="22"/>
              </w:rPr>
            </w:pPr>
            <w:r w:rsidRPr="00373414">
              <w:rPr>
                <w:rFonts w:eastAsia="Arial"/>
                <w:szCs w:val="22"/>
              </w:rPr>
              <w:lastRenderedPageBreak/>
              <w:t>Iš Lietuvoje įsteigtų subjektų įrodančių dokumentų nereikalaujama. Užtenka pateikto EBVPD.</w:t>
            </w:r>
          </w:p>
        </w:tc>
      </w:tr>
      <w:tr w:rsidR="00E9183E" w:rsidRPr="00373414" w14:paraId="6005F884" w14:textId="77777777" w:rsidTr="00622324">
        <w:tc>
          <w:tcPr>
            <w:tcW w:w="42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408EF4" w14:textId="77777777" w:rsidR="00E9183E" w:rsidRPr="00373414" w:rsidRDefault="00E9183E">
            <w:pPr>
              <w:pStyle w:val="NoSpacing"/>
              <w:rPr>
                <w:bCs/>
                <w:szCs w:val="22"/>
              </w:rPr>
            </w:pPr>
            <w:r w:rsidRPr="00373414">
              <w:rPr>
                <w:bCs/>
                <w:szCs w:val="22"/>
              </w:rPr>
              <w:t>3.4.4.</w:t>
            </w:r>
          </w:p>
        </w:tc>
        <w:tc>
          <w:tcPr>
            <w:tcW w:w="162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B8FAC9" w14:textId="4ABB6652" w:rsidR="00E9183E" w:rsidRPr="00373414" w:rsidRDefault="00B03AEE">
            <w:pPr>
              <w:pStyle w:val="NoSpacing"/>
              <w:jc w:val="both"/>
              <w:rPr>
                <w:bCs/>
                <w:szCs w:val="22"/>
              </w:rPr>
            </w:pPr>
            <w:r w:rsidRPr="00373414">
              <w:rPr>
                <w:szCs w:val="22"/>
              </w:rPr>
              <w:t>Tiekėj</w:t>
            </w:r>
            <w:r w:rsidR="00E9183E" w:rsidRPr="00373414">
              <w:rPr>
                <w:szCs w:val="22"/>
              </w:rPr>
              <w:t xml:space="preserve">as pirkimo metu pateko į interesų konflikto situaciją, kaip apibrėžta VPĮ 21 straipsnyje, ir atitinkamos padėties negalima ištaisyti. </w:t>
            </w:r>
          </w:p>
          <w:p w14:paraId="4B79CA2F" w14:textId="77777777" w:rsidR="00E9183E" w:rsidRPr="00373414" w:rsidRDefault="00E9183E">
            <w:pPr>
              <w:pStyle w:val="NoSpacing"/>
              <w:jc w:val="both"/>
              <w:rPr>
                <w:bCs/>
                <w:szCs w:val="22"/>
              </w:rPr>
            </w:pPr>
            <w:r w:rsidRPr="00373414">
              <w:rPr>
                <w:szCs w:val="22"/>
              </w:rPr>
              <w:t>Laikoma, kad atitinkamos padėties dėl interesų konflikto negalima ištaisyti, jeigu į interesų konfliktą patekę asmenys nulėmė viešojo pirkimo komisijos ar Perkančiojo subjekto sprendimus ir šių sprendimų pakeitimas prieštarautų VPĮ nuostatoms.</w:t>
            </w:r>
          </w:p>
        </w:tc>
        <w:tc>
          <w:tcPr>
            <w:tcW w:w="6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4E4CC3" w14:textId="77777777" w:rsidR="00E9183E" w:rsidRPr="00373414" w:rsidRDefault="00E9183E">
            <w:pPr>
              <w:pStyle w:val="NoSpacing"/>
              <w:jc w:val="both"/>
              <w:rPr>
                <w:rFonts w:eastAsia="Yu Mincho"/>
                <w:bCs/>
                <w:szCs w:val="22"/>
              </w:rPr>
            </w:pPr>
            <w:r w:rsidRPr="00373414">
              <w:rPr>
                <w:rFonts w:eastAsia="Yu Mincho"/>
                <w:bCs/>
                <w:szCs w:val="22"/>
              </w:rPr>
              <w:t>VPĮ 46 straipsnio 4 dalies 2 punktas</w:t>
            </w:r>
          </w:p>
          <w:p w14:paraId="5BAF4012" w14:textId="77777777" w:rsidR="00E9183E" w:rsidRPr="00373414" w:rsidRDefault="00E9183E">
            <w:pPr>
              <w:pStyle w:val="NoSpacing"/>
              <w:jc w:val="both"/>
              <w:rPr>
                <w:rFonts w:eastAsia="Yu Mincho"/>
                <w:szCs w:val="22"/>
              </w:rPr>
            </w:pPr>
            <w:r w:rsidRPr="00373414">
              <w:rPr>
                <w:rFonts w:eastAsia="Yu Mincho"/>
                <w:szCs w:val="22"/>
              </w:rPr>
              <w:t>EBVPD III dalies C12 punktas</w:t>
            </w:r>
          </w:p>
        </w:tc>
        <w:tc>
          <w:tcPr>
            <w:tcW w:w="226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39DDFC" w14:textId="77777777" w:rsidR="00E9183E" w:rsidRPr="00373414" w:rsidRDefault="00E9183E">
            <w:pPr>
              <w:pStyle w:val="NoSpacing"/>
              <w:jc w:val="both"/>
              <w:rPr>
                <w:bCs/>
                <w:iCs/>
                <w:szCs w:val="22"/>
              </w:rPr>
            </w:pPr>
            <w:r w:rsidRPr="00373414">
              <w:rPr>
                <w:rFonts w:eastAsia="Arial"/>
                <w:szCs w:val="22"/>
              </w:rPr>
              <w:t>Iš Lietuvoje įsteigtų subjektų įrodančių dokumentų nereikalaujama. Užtenka pateikto EBVPD.</w:t>
            </w:r>
          </w:p>
        </w:tc>
      </w:tr>
      <w:tr w:rsidR="00E9183E" w:rsidRPr="00373414" w14:paraId="08EDB7F2" w14:textId="77777777" w:rsidTr="00622324">
        <w:tc>
          <w:tcPr>
            <w:tcW w:w="42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1BD66A" w14:textId="77777777" w:rsidR="00E9183E" w:rsidRPr="00373414" w:rsidRDefault="00E9183E">
            <w:pPr>
              <w:pStyle w:val="NoSpacing"/>
              <w:rPr>
                <w:bCs/>
                <w:szCs w:val="22"/>
              </w:rPr>
            </w:pPr>
            <w:r w:rsidRPr="00373414">
              <w:rPr>
                <w:bCs/>
                <w:szCs w:val="22"/>
              </w:rPr>
              <w:t>3.4.5.</w:t>
            </w:r>
          </w:p>
        </w:tc>
        <w:tc>
          <w:tcPr>
            <w:tcW w:w="162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FD8104" w14:textId="77777777" w:rsidR="00E9183E" w:rsidRPr="00373414" w:rsidRDefault="00E9183E">
            <w:pPr>
              <w:pStyle w:val="NoSpacing"/>
              <w:jc w:val="both"/>
              <w:rPr>
                <w:bCs/>
                <w:szCs w:val="22"/>
              </w:rPr>
            </w:pPr>
            <w:r w:rsidRPr="00373414">
              <w:rPr>
                <w:szCs w:val="22"/>
              </w:rPr>
              <w:t>Pažeista konkurencija, kaip nustatyta VPĮ 27 straipsnio 3 ir 4 dalyse, ir atitinkamos padėties negalima ištaisyti.</w:t>
            </w:r>
          </w:p>
        </w:tc>
        <w:tc>
          <w:tcPr>
            <w:tcW w:w="6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4B4E7E" w14:textId="77777777" w:rsidR="00E9183E" w:rsidRPr="00373414" w:rsidRDefault="00E9183E">
            <w:pPr>
              <w:pStyle w:val="NoSpacing"/>
              <w:jc w:val="both"/>
              <w:rPr>
                <w:rFonts w:eastAsia="Yu Mincho"/>
                <w:bCs/>
                <w:szCs w:val="22"/>
              </w:rPr>
            </w:pPr>
            <w:r w:rsidRPr="00373414">
              <w:rPr>
                <w:rFonts w:eastAsia="Yu Mincho"/>
                <w:bCs/>
                <w:szCs w:val="22"/>
              </w:rPr>
              <w:t>VPĮ 46 straipsnio 4 dalies 3 punktas</w:t>
            </w:r>
          </w:p>
          <w:p w14:paraId="720F2205" w14:textId="77777777" w:rsidR="00E9183E" w:rsidRPr="00373414" w:rsidRDefault="00E9183E">
            <w:pPr>
              <w:pStyle w:val="NoSpacing"/>
              <w:jc w:val="both"/>
              <w:rPr>
                <w:rFonts w:eastAsia="Yu Mincho"/>
                <w:szCs w:val="22"/>
              </w:rPr>
            </w:pPr>
          </w:p>
          <w:p w14:paraId="49990962" w14:textId="77777777" w:rsidR="00E9183E" w:rsidRPr="00373414" w:rsidRDefault="00E9183E">
            <w:pPr>
              <w:pStyle w:val="NoSpacing"/>
              <w:jc w:val="both"/>
              <w:rPr>
                <w:rFonts w:eastAsia="Yu Mincho"/>
                <w:szCs w:val="22"/>
              </w:rPr>
            </w:pPr>
            <w:r w:rsidRPr="00373414">
              <w:rPr>
                <w:rFonts w:eastAsia="Yu Mincho"/>
                <w:szCs w:val="22"/>
              </w:rPr>
              <w:t xml:space="preserve">EBVPD III dalies C13 punktas </w:t>
            </w:r>
          </w:p>
        </w:tc>
        <w:tc>
          <w:tcPr>
            <w:tcW w:w="226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09E047" w14:textId="77777777" w:rsidR="00E9183E" w:rsidRPr="00373414" w:rsidRDefault="00E9183E">
            <w:pPr>
              <w:pStyle w:val="NoSpacing"/>
              <w:jc w:val="both"/>
              <w:rPr>
                <w:bCs/>
                <w:iCs/>
                <w:szCs w:val="22"/>
              </w:rPr>
            </w:pPr>
            <w:r w:rsidRPr="00373414">
              <w:rPr>
                <w:rFonts w:eastAsia="Arial"/>
                <w:szCs w:val="22"/>
              </w:rPr>
              <w:t>Iš Lietuvoje įsteigtų subjektų įrodančių dokumentų nereikalaujama. Užtenka pateikto EBVPD.</w:t>
            </w:r>
          </w:p>
        </w:tc>
      </w:tr>
      <w:tr w:rsidR="00E9183E" w:rsidRPr="00373414" w14:paraId="379DBBCD" w14:textId="77777777" w:rsidTr="00622324">
        <w:tc>
          <w:tcPr>
            <w:tcW w:w="42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B68294" w14:textId="77777777" w:rsidR="00E9183E" w:rsidRPr="00373414" w:rsidRDefault="00E9183E">
            <w:pPr>
              <w:pStyle w:val="NoSpacing"/>
              <w:rPr>
                <w:bCs/>
                <w:szCs w:val="22"/>
              </w:rPr>
            </w:pPr>
            <w:r w:rsidRPr="00373414">
              <w:rPr>
                <w:bCs/>
                <w:szCs w:val="22"/>
              </w:rPr>
              <w:t>3.4.6.</w:t>
            </w:r>
          </w:p>
        </w:tc>
        <w:tc>
          <w:tcPr>
            <w:tcW w:w="162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BC1C11" w14:textId="4654E6B2" w:rsidR="00E9183E" w:rsidRPr="00373414" w:rsidRDefault="00B03AEE">
            <w:pPr>
              <w:pStyle w:val="NoSpacing"/>
              <w:jc w:val="both"/>
              <w:rPr>
                <w:szCs w:val="22"/>
              </w:rPr>
            </w:pPr>
            <w:r w:rsidRPr="00373414">
              <w:rPr>
                <w:szCs w:val="22"/>
              </w:rPr>
              <w:t>Tiekėj</w:t>
            </w:r>
            <w:r w:rsidR="00E9183E" w:rsidRPr="00373414">
              <w:rPr>
                <w:szCs w:val="22"/>
              </w:rPr>
              <w:t xml:space="preserve">as pirkimo procedūrų metu nuslėpė informaciją ar pateikė melagingą informaciją apie atitiktį VPĮ 46 ir 47 straipsniuose nustatytiems reikalavimams, ir Perkantysis subjektas gali tai įrodyti bet kokiomis teisėtomis priemonėmis, arba </w:t>
            </w:r>
            <w:r w:rsidRPr="00373414">
              <w:rPr>
                <w:szCs w:val="22"/>
              </w:rPr>
              <w:t>tiekėj</w:t>
            </w:r>
            <w:r w:rsidR="00E9183E" w:rsidRPr="00373414">
              <w:rPr>
                <w:szCs w:val="22"/>
              </w:rPr>
              <w:t xml:space="preserve">as dėl pateiktos melagingos informacijos negali pateikti patvirtinančių dokumentų, reikalaujamų pagal VPĮ 50 straipsnį. </w:t>
            </w:r>
          </w:p>
          <w:p w14:paraId="218D89C6" w14:textId="57B86876" w:rsidR="00E9183E" w:rsidRPr="00373414" w:rsidRDefault="00E9183E">
            <w:pPr>
              <w:pStyle w:val="NoSpacing"/>
              <w:jc w:val="both"/>
              <w:rPr>
                <w:bCs/>
                <w:szCs w:val="22"/>
              </w:rPr>
            </w:pPr>
            <w:r w:rsidRPr="00373414">
              <w:rPr>
                <w:bCs/>
                <w:szCs w:val="22"/>
              </w:rPr>
              <w:t xml:space="preserve">Šiuo pagrindu </w:t>
            </w:r>
            <w:r w:rsidR="00B03AEE" w:rsidRPr="00373414">
              <w:rPr>
                <w:bCs/>
                <w:szCs w:val="22"/>
              </w:rPr>
              <w:t>tiekėj</w:t>
            </w:r>
            <w:r w:rsidRPr="00373414">
              <w:rPr>
                <w:bCs/>
                <w:szCs w:val="22"/>
              </w:rPr>
              <w:t xml:space="preserve">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w:t>
            </w:r>
            <w:r w:rsidR="00B03AEE" w:rsidRPr="00373414">
              <w:rPr>
                <w:bCs/>
                <w:szCs w:val="22"/>
              </w:rPr>
              <w:t>tiekėj</w:t>
            </w:r>
            <w:r w:rsidRPr="00373414">
              <w:rPr>
                <w:bCs/>
                <w:szCs w:val="22"/>
              </w:rPr>
              <w:t xml:space="preserve">as dėl pateiktos melagingos informacijos negalėjo pateikti patvirtinančių dokumentų, reikalaujamų pagal VPĮ 50 straipsnį, dėl ko per pastaruosius vienus metus buvo pašalintas iš pirkimo ar koncesijos suteikimo procedūrų. </w:t>
            </w:r>
          </w:p>
          <w:p w14:paraId="4DEB435A" w14:textId="194909B5" w:rsidR="00E9183E" w:rsidRPr="00373414" w:rsidRDefault="00E9183E">
            <w:pPr>
              <w:pStyle w:val="NoSpacing"/>
              <w:jc w:val="both"/>
              <w:rPr>
                <w:bCs/>
                <w:szCs w:val="22"/>
              </w:rPr>
            </w:pPr>
            <w:r w:rsidRPr="00373414">
              <w:rPr>
                <w:bCs/>
                <w:szCs w:val="22"/>
              </w:rPr>
              <w:t xml:space="preserve">Šiuo pagrindu </w:t>
            </w:r>
            <w:r w:rsidR="00B03AEE" w:rsidRPr="00373414">
              <w:rPr>
                <w:bCs/>
                <w:szCs w:val="22"/>
              </w:rPr>
              <w:t>tiekėj</w:t>
            </w:r>
            <w:r w:rsidRPr="00373414">
              <w:rPr>
                <w:bCs/>
                <w:szCs w:val="22"/>
              </w:rPr>
              <w:t xml:space="preserve">as taip pat pašalinamas iš pirkimo procedūros, kai, vadovaujantis kitų valstybių teisės aktais, ankstesnių procedūrų metu jis nuslėpė informaciją ar </w:t>
            </w:r>
            <w:r w:rsidRPr="00373414">
              <w:rPr>
                <w:bCs/>
                <w:szCs w:val="22"/>
              </w:rPr>
              <w:lastRenderedPageBreak/>
              <w:t>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6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83A60A" w14:textId="77777777" w:rsidR="00E9183E" w:rsidRPr="00373414" w:rsidRDefault="00E9183E">
            <w:pPr>
              <w:pStyle w:val="NoSpacing"/>
              <w:jc w:val="both"/>
              <w:rPr>
                <w:rFonts w:eastAsia="Yu Mincho"/>
                <w:bCs/>
                <w:szCs w:val="22"/>
              </w:rPr>
            </w:pPr>
            <w:r w:rsidRPr="00373414">
              <w:rPr>
                <w:rFonts w:eastAsia="Yu Mincho"/>
                <w:bCs/>
                <w:szCs w:val="22"/>
              </w:rPr>
              <w:lastRenderedPageBreak/>
              <w:t>VPĮ 46 straipsnio 4 dalies 4 punktas</w:t>
            </w:r>
          </w:p>
          <w:p w14:paraId="3685BF60" w14:textId="77777777" w:rsidR="00E9183E" w:rsidRPr="00373414" w:rsidRDefault="00E9183E">
            <w:pPr>
              <w:pStyle w:val="NoSpacing"/>
              <w:jc w:val="both"/>
              <w:rPr>
                <w:rFonts w:eastAsia="Yu Mincho"/>
                <w:szCs w:val="22"/>
              </w:rPr>
            </w:pPr>
          </w:p>
          <w:p w14:paraId="440B9560" w14:textId="77777777" w:rsidR="00E9183E" w:rsidRPr="00373414" w:rsidRDefault="00E9183E">
            <w:pPr>
              <w:pStyle w:val="NoSpacing"/>
              <w:jc w:val="both"/>
              <w:rPr>
                <w:rFonts w:eastAsia="Yu Mincho"/>
                <w:szCs w:val="22"/>
              </w:rPr>
            </w:pPr>
            <w:r w:rsidRPr="00373414">
              <w:rPr>
                <w:rFonts w:eastAsia="Yu Mincho"/>
                <w:szCs w:val="22"/>
              </w:rPr>
              <w:t xml:space="preserve">EBVPD III dalies C15 punktas </w:t>
            </w:r>
          </w:p>
        </w:tc>
        <w:tc>
          <w:tcPr>
            <w:tcW w:w="226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6E5301" w14:textId="77777777" w:rsidR="00E9183E" w:rsidRPr="00373414" w:rsidRDefault="00E9183E">
            <w:pPr>
              <w:pStyle w:val="NoSpacing"/>
              <w:jc w:val="both"/>
              <w:rPr>
                <w:szCs w:val="22"/>
              </w:rPr>
            </w:pPr>
            <w:r w:rsidRPr="00373414">
              <w:rPr>
                <w:rFonts w:eastAsia="Arial"/>
                <w:szCs w:val="22"/>
              </w:rPr>
              <w:t>Iš Lietuvoje įsteigtų subjektų įrodančių dokumentų nereikalaujama. Užtenka pateikto EBVPD.</w:t>
            </w:r>
          </w:p>
          <w:p w14:paraId="2272F9A6" w14:textId="77777777" w:rsidR="00E9183E" w:rsidRPr="00373414" w:rsidRDefault="00E9183E">
            <w:pPr>
              <w:pStyle w:val="NoSpacing"/>
              <w:jc w:val="both"/>
              <w:rPr>
                <w:bCs/>
                <w:iCs/>
                <w:szCs w:val="22"/>
              </w:rPr>
            </w:pPr>
          </w:p>
          <w:p w14:paraId="2FE01632" w14:textId="5E132A28" w:rsidR="00E9183E" w:rsidRPr="00373414" w:rsidRDefault="00E9183E">
            <w:pPr>
              <w:pStyle w:val="NoSpacing"/>
              <w:jc w:val="both"/>
              <w:rPr>
                <w:bCs/>
                <w:szCs w:val="22"/>
              </w:rPr>
            </w:pPr>
            <w:r w:rsidRPr="00373414">
              <w:rPr>
                <w:bCs/>
                <w:szCs w:val="22"/>
              </w:rPr>
              <w:t xml:space="preserve">Priimant sprendimus dėl </w:t>
            </w:r>
            <w:r w:rsidR="00B03AEE" w:rsidRPr="00373414">
              <w:rPr>
                <w:bCs/>
                <w:szCs w:val="22"/>
              </w:rPr>
              <w:t>tiekėj</w:t>
            </w:r>
            <w:r w:rsidRPr="00373414">
              <w:rPr>
                <w:bCs/>
                <w:szCs w:val="22"/>
              </w:rPr>
              <w:t xml:space="preserve">o pašalinimo iš pirkimo procedūros šiame punkte nurodytu pašalinimo pagrindu, be kita ko, gali būti atsižvelgiama į pagal VPĮ 52 straipsnį skelbiamą informaciją: </w:t>
            </w:r>
          </w:p>
          <w:p w14:paraId="42C03B2E" w14:textId="77777777" w:rsidR="00E9183E" w:rsidRPr="00373414" w:rsidRDefault="00000000">
            <w:pPr>
              <w:pStyle w:val="NoSpacing"/>
              <w:jc w:val="both"/>
              <w:rPr>
                <w:szCs w:val="22"/>
                <w:u w:val="single"/>
              </w:rPr>
            </w:pPr>
            <w:hyperlink r:id="rId9">
              <w:r w:rsidR="00E9183E" w:rsidRPr="00373414">
                <w:rPr>
                  <w:rStyle w:val="Hyperlink"/>
                  <w:szCs w:val="22"/>
                </w:rPr>
                <w:t>https://vpt.lrv.lt/melaginga-informacija-pateikusiu-tiekeju-sarasas-3</w:t>
              </w:r>
            </w:hyperlink>
          </w:p>
          <w:p w14:paraId="63AB2455" w14:textId="77777777" w:rsidR="00E9183E" w:rsidRPr="00373414" w:rsidRDefault="00E9183E">
            <w:pPr>
              <w:pStyle w:val="NoSpacing"/>
              <w:jc w:val="both"/>
              <w:rPr>
                <w:bCs/>
                <w:szCs w:val="22"/>
              </w:rPr>
            </w:pPr>
          </w:p>
        </w:tc>
      </w:tr>
      <w:tr w:rsidR="00E9183E" w:rsidRPr="00373414" w14:paraId="3B220CEA" w14:textId="77777777" w:rsidTr="00622324">
        <w:tc>
          <w:tcPr>
            <w:tcW w:w="42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3A8908" w14:textId="77777777" w:rsidR="00E9183E" w:rsidRPr="00373414" w:rsidRDefault="00E9183E">
            <w:pPr>
              <w:pStyle w:val="NoSpacing"/>
              <w:rPr>
                <w:bCs/>
                <w:szCs w:val="22"/>
              </w:rPr>
            </w:pPr>
            <w:r w:rsidRPr="00373414">
              <w:rPr>
                <w:bCs/>
                <w:szCs w:val="22"/>
              </w:rPr>
              <w:t>3.4.7.</w:t>
            </w:r>
          </w:p>
        </w:tc>
        <w:tc>
          <w:tcPr>
            <w:tcW w:w="162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A7BE6B" w14:textId="7DEF6C2C" w:rsidR="00E9183E" w:rsidRPr="00373414" w:rsidRDefault="00B03AEE">
            <w:pPr>
              <w:pStyle w:val="NoSpacing"/>
              <w:jc w:val="both"/>
              <w:rPr>
                <w:bCs/>
                <w:szCs w:val="22"/>
              </w:rPr>
            </w:pPr>
            <w:r w:rsidRPr="00373414">
              <w:rPr>
                <w:szCs w:val="22"/>
              </w:rPr>
              <w:t>Tiekėj</w:t>
            </w:r>
            <w:r w:rsidR="00E9183E" w:rsidRPr="00373414">
              <w:rPr>
                <w:szCs w:val="22"/>
              </w:rPr>
              <w:t xml:space="preserve">as pirkimo metu ėmėsi neteisėtų veiksmų, siekdamas daryti įtaką Perkančiojo subjekto sprendimams, gauti konfidencialios informacijos, kuri suteiktų jam neteisėtą pranašumą pirkimo procedūroje, ar teikė klaidinančią informaciją, kuri gali daryti esminę įtaką Perkančiojo subjekto sprendimams dėl </w:t>
            </w:r>
            <w:r w:rsidRPr="00373414">
              <w:rPr>
                <w:szCs w:val="22"/>
              </w:rPr>
              <w:t>tiekėj</w:t>
            </w:r>
            <w:r w:rsidR="00E9183E" w:rsidRPr="00373414">
              <w:rPr>
                <w:szCs w:val="22"/>
              </w:rPr>
              <w:t>ų pašalinimo, jų kvalifikacijos vertinimo, laimėtojo nustatymo, ir Perkantysis subjektas gali tai įrodyti bet kokiomis teisėtomis priemonėmis.</w:t>
            </w:r>
          </w:p>
        </w:tc>
        <w:tc>
          <w:tcPr>
            <w:tcW w:w="6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40BF6C" w14:textId="77777777" w:rsidR="00E9183E" w:rsidRPr="00373414" w:rsidRDefault="00E9183E">
            <w:pPr>
              <w:pStyle w:val="NoSpacing"/>
              <w:jc w:val="both"/>
              <w:rPr>
                <w:rFonts w:eastAsia="Yu Mincho"/>
                <w:bCs/>
                <w:szCs w:val="22"/>
              </w:rPr>
            </w:pPr>
            <w:r w:rsidRPr="00373414">
              <w:rPr>
                <w:rFonts w:eastAsia="Yu Mincho"/>
                <w:bCs/>
                <w:szCs w:val="22"/>
              </w:rPr>
              <w:t>VPĮ 46 straipsnio 4 dalies 5 punktas</w:t>
            </w:r>
          </w:p>
          <w:p w14:paraId="51FC870C" w14:textId="77777777" w:rsidR="00E9183E" w:rsidRPr="00373414" w:rsidRDefault="00E9183E">
            <w:pPr>
              <w:pStyle w:val="NoSpacing"/>
              <w:jc w:val="both"/>
              <w:rPr>
                <w:rFonts w:eastAsia="Yu Mincho"/>
                <w:szCs w:val="22"/>
              </w:rPr>
            </w:pPr>
          </w:p>
          <w:p w14:paraId="5FD5B804" w14:textId="77777777" w:rsidR="00E9183E" w:rsidRPr="00373414" w:rsidRDefault="00E9183E">
            <w:pPr>
              <w:pStyle w:val="NoSpacing"/>
              <w:jc w:val="both"/>
              <w:rPr>
                <w:rFonts w:eastAsia="Yu Mincho"/>
                <w:szCs w:val="22"/>
              </w:rPr>
            </w:pPr>
            <w:r w:rsidRPr="00373414">
              <w:rPr>
                <w:rFonts w:eastAsia="Yu Mincho"/>
                <w:szCs w:val="22"/>
              </w:rPr>
              <w:t>EBVPD</w:t>
            </w:r>
            <w:r w:rsidRPr="00373414">
              <w:rPr>
                <w:rFonts w:eastAsia="Arial"/>
                <w:szCs w:val="22"/>
              </w:rPr>
              <w:t xml:space="preserve"> III dalies C15 punktas</w:t>
            </w:r>
          </w:p>
          <w:p w14:paraId="2501576F" w14:textId="77777777" w:rsidR="00E9183E" w:rsidRPr="00373414" w:rsidRDefault="00E9183E">
            <w:pPr>
              <w:pStyle w:val="NoSpacing"/>
              <w:jc w:val="both"/>
              <w:rPr>
                <w:rFonts w:eastAsia="Yu Mincho"/>
                <w:szCs w:val="22"/>
              </w:rPr>
            </w:pPr>
          </w:p>
          <w:p w14:paraId="3F83F8F8" w14:textId="77777777" w:rsidR="00E9183E" w:rsidRPr="00373414" w:rsidRDefault="00E9183E">
            <w:pPr>
              <w:pStyle w:val="NoSpacing"/>
              <w:jc w:val="both"/>
              <w:rPr>
                <w:rFonts w:eastAsia="Yu Mincho"/>
                <w:szCs w:val="22"/>
              </w:rPr>
            </w:pPr>
          </w:p>
        </w:tc>
        <w:tc>
          <w:tcPr>
            <w:tcW w:w="226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F30C0C" w14:textId="77777777" w:rsidR="00E9183E" w:rsidRPr="00373414" w:rsidRDefault="00E9183E">
            <w:pPr>
              <w:pStyle w:val="NoSpacing"/>
              <w:jc w:val="both"/>
              <w:rPr>
                <w:bCs/>
                <w:iCs/>
                <w:szCs w:val="22"/>
              </w:rPr>
            </w:pPr>
            <w:r w:rsidRPr="00373414">
              <w:rPr>
                <w:rFonts w:eastAsia="Arial"/>
                <w:szCs w:val="22"/>
              </w:rPr>
              <w:t>Iš Lietuvoje įsteigtų subjektų įrodančių dokumentų nereikalaujama. Užtenka pateikto EBVPD.</w:t>
            </w:r>
          </w:p>
        </w:tc>
      </w:tr>
      <w:tr w:rsidR="00E9183E" w:rsidRPr="00373414" w14:paraId="6989F29E" w14:textId="77777777" w:rsidTr="00622324">
        <w:tc>
          <w:tcPr>
            <w:tcW w:w="42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563DB5" w14:textId="77777777" w:rsidR="00E9183E" w:rsidRPr="00373414" w:rsidRDefault="00E9183E">
            <w:pPr>
              <w:pStyle w:val="NoSpacing"/>
              <w:rPr>
                <w:bCs/>
                <w:szCs w:val="22"/>
              </w:rPr>
            </w:pPr>
            <w:r w:rsidRPr="00373414">
              <w:rPr>
                <w:bCs/>
                <w:szCs w:val="22"/>
              </w:rPr>
              <w:t>3.4.8.</w:t>
            </w:r>
          </w:p>
        </w:tc>
        <w:tc>
          <w:tcPr>
            <w:tcW w:w="162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8A1449" w14:textId="79B62009" w:rsidR="00E9183E" w:rsidRPr="00373414" w:rsidRDefault="00B03AEE">
            <w:pPr>
              <w:jc w:val="both"/>
              <w:rPr>
                <w:sz w:val="22"/>
                <w:szCs w:val="22"/>
              </w:rPr>
            </w:pPr>
            <w:r w:rsidRPr="00373414">
              <w:rPr>
                <w:sz w:val="22"/>
                <w:szCs w:val="22"/>
              </w:rPr>
              <w:t>Tiekėj</w:t>
            </w:r>
            <w:r w:rsidR="00E9183E" w:rsidRPr="00373414">
              <w:rPr>
                <w:sz w:val="22"/>
                <w:szCs w:val="22"/>
              </w:rPr>
              <w:t xml:space="preserve">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w:t>
            </w:r>
            <w:r w:rsidRPr="00373414">
              <w:rPr>
                <w:sz w:val="22"/>
                <w:szCs w:val="22"/>
              </w:rPr>
              <w:t>tiekėj</w:t>
            </w:r>
            <w:r w:rsidR="00E9183E" w:rsidRPr="00373414">
              <w:rPr>
                <w:sz w:val="22"/>
                <w:szCs w:val="22"/>
              </w:rPr>
              <w:t xml:space="preserve">as sutartyje nustatytą esminę sutarties sąlygą vykdė su dideliais arba nuolatiniais trūkumais, ar per pastaruosius 3 metus buvo priimtas perkančiosios organizacijos sprendimas, kad </w:t>
            </w:r>
            <w:r w:rsidRPr="00373414">
              <w:rPr>
                <w:sz w:val="22"/>
                <w:szCs w:val="22"/>
              </w:rPr>
              <w:t>tiekėj</w:t>
            </w:r>
            <w:r w:rsidR="00E9183E" w:rsidRPr="00373414">
              <w:rPr>
                <w:sz w:val="22"/>
                <w:szCs w:val="22"/>
              </w:rPr>
              <w:t xml:space="preserve">as sutartyje nustatytą esminę sutarties sąlygą vykdė su dideliais arba nuolatiniais trūkumais ir dėl to buvo pritaikyta sutartyje nustatyta sankcija. </w:t>
            </w:r>
          </w:p>
          <w:p w14:paraId="1B38EB98" w14:textId="74F3F6AB" w:rsidR="00E9183E" w:rsidRPr="00373414" w:rsidRDefault="00E9183E">
            <w:pPr>
              <w:jc w:val="both"/>
              <w:rPr>
                <w:sz w:val="22"/>
                <w:szCs w:val="22"/>
              </w:rPr>
            </w:pPr>
            <w:r w:rsidRPr="00373414">
              <w:rPr>
                <w:sz w:val="22"/>
                <w:szCs w:val="22"/>
              </w:rPr>
              <w:t xml:space="preserve">Šiuo pagrindu </w:t>
            </w:r>
            <w:r w:rsidR="00B03AEE" w:rsidRPr="00373414">
              <w:rPr>
                <w:sz w:val="22"/>
                <w:szCs w:val="22"/>
              </w:rPr>
              <w:t>tiekėj</w:t>
            </w:r>
            <w:r w:rsidRPr="00373414">
              <w:rPr>
                <w:sz w:val="22"/>
                <w:szCs w:val="22"/>
              </w:rPr>
              <w:t xml:space="preserve">as taip pat pašalinamas iš pirkimo procedūros, kai, vadovaujantis kitų valstybių teisės aktais, per pastaruosius 3 metus nustatyta, kad jis, vykdydamas ankstesnę sutartį, </w:t>
            </w:r>
            <w:r w:rsidRPr="00373414">
              <w:rPr>
                <w:sz w:val="22"/>
                <w:szCs w:val="22"/>
              </w:rPr>
              <w:lastRenderedPageBreak/>
              <w:t>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6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B2ED19" w14:textId="77777777" w:rsidR="00E9183E" w:rsidRPr="00373414" w:rsidRDefault="00E9183E">
            <w:pPr>
              <w:pStyle w:val="NoSpacing"/>
              <w:jc w:val="both"/>
              <w:rPr>
                <w:rFonts w:eastAsia="Yu Mincho"/>
                <w:bCs/>
                <w:szCs w:val="22"/>
              </w:rPr>
            </w:pPr>
            <w:r w:rsidRPr="00373414">
              <w:rPr>
                <w:rFonts w:eastAsia="Yu Mincho"/>
                <w:bCs/>
                <w:szCs w:val="22"/>
              </w:rPr>
              <w:lastRenderedPageBreak/>
              <w:t>VPĮ 46 straipsnio 4 dalies 6 punktas</w:t>
            </w:r>
          </w:p>
          <w:p w14:paraId="783ED1D6" w14:textId="77777777" w:rsidR="00E9183E" w:rsidRPr="00373414" w:rsidRDefault="00E9183E">
            <w:pPr>
              <w:pStyle w:val="NoSpacing"/>
              <w:jc w:val="both"/>
              <w:rPr>
                <w:rFonts w:eastAsia="Yu Mincho"/>
                <w:szCs w:val="22"/>
              </w:rPr>
            </w:pPr>
          </w:p>
          <w:p w14:paraId="1D050564" w14:textId="77777777" w:rsidR="00E9183E" w:rsidRPr="00373414" w:rsidRDefault="00E9183E">
            <w:pPr>
              <w:pStyle w:val="NoSpacing"/>
              <w:jc w:val="both"/>
              <w:rPr>
                <w:rFonts w:eastAsia="Yu Mincho"/>
                <w:szCs w:val="22"/>
              </w:rPr>
            </w:pPr>
            <w:r w:rsidRPr="00373414">
              <w:rPr>
                <w:rFonts w:eastAsia="Yu Mincho"/>
                <w:szCs w:val="22"/>
              </w:rPr>
              <w:t>EBVPD</w:t>
            </w:r>
            <w:r w:rsidRPr="00373414">
              <w:rPr>
                <w:rFonts w:eastAsia="Arial"/>
                <w:szCs w:val="22"/>
              </w:rPr>
              <w:t xml:space="preserve"> III dalies C14 punktas</w:t>
            </w:r>
          </w:p>
          <w:p w14:paraId="64AC9089" w14:textId="77777777" w:rsidR="00E9183E" w:rsidRPr="00373414" w:rsidRDefault="00E9183E">
            <w:pPr>
              <w:pStyle w:val="NoSpacing"/>
              <w:jc w:val="both"/>
              <w:rPr>
                <w:rFonts w:eastAsia="Yu Mincho"/>
                <w:szCs w:val="22"/>
              </w:rPr>
            </w:pPr>
          </w:p>
          <w:p w14:paraId="4B31D559" w14:textId="77777777" w:rsidR="00E9183E" w:rsidRPr="00373414" w:rsidRDefault="00E9183E">
            <w:pPr>
              <w:pStyle w:val="NoSpacing"/>
              <w:jc w:val="both"/>
              <w:rPr>
                <w:rFonts w:eastAsia="Yu Mincho"/>
                <w:szCs w:val="22"/>
              </w:rPr>
            </w:pPr>
          </w:p>
        </w:tc>
        <w:tc>
          <w:tcPr>
            <w:tcW w:w="226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D2A1A8" w14:textId="77777777" w:rsidR="00E9183E" w:rsidRPr="00373414" w:rsidRDefault="00E9183E">
            <w:pPr>
              <w:pStyle w:val="NoSpacing"/>
              <w:jc w:val="both"/>
              <w:rPr>
                <w:szCs w:val="22"/>
              </w:rPr>
            </w:pPr>
            <w:r w:rsidRPr="00373414">
              <w:rPr>
                <w:rFonts w:eastAsia="Arial"/>
                <w:szCs w:val="22"/>
              </w:rPr>
              <w:t>Iš Lietuvoje įsteigtų subjektų įrodančių dokumentų nereikalaujama. Užtenka pateikto EBVPD.</w:t>
            </w:r>
          </w:p>
          <w:p w14:paraId="18907A35" w14:textId="77777777" w:rsidR="00E9183E" w:rsidRPr="00373414" w:rsidRDefault="00E9183E">
            <w:pPr>
              <w:pStyle w:val="NoSpacing"/>
              <w:jc w:val="both"/>
              <w:rPr>
                <w:bCs/>
                <w:iCs/>
                <w:szCs w:val="22"/>
              </w:rPr>
            </w:pPr>
          </w:p>
          <w:p w14:paraId="79AD045D" w14:textId="2CBB371B" w:rsidR="00E9183E" w:rsidRPr="00373414" w:rsidRDefault="00E9183E">
            <w:pPr>
              <w:pStyle w:val="NoSpacing"/>
              <w:jc w:val="both"/>
              <w:rPr>
                <w:bCs/>
                <w:szCs w:val="22"/>
              </w:rPr>
            </w:pPr>
            <w:r w:rsidRPr="00373414">
              <w:rPr>
                <w:bCs/>
                <w:szCs w:val="22"/>
              </w:rPr>
              <w:t xml:space="preserve">Priimant sprendimus dėl </w:t>
            </w:r>
            <w:r w:rsidR="00B03AEE" w:rsidRPr="00373414">
              <w:rPr>
                <w:bCs/>
                <w:szCs w:val="22"/>
              </w:rPr>
              <w:t>tiekėj</w:t>
            </w:r>
            <w:r w:rsidRPr="00373414">
              <w:rPr>
                <w:bCs/>
                <w:szCs w:val="22"/>
              </w:rPr>
              <w:t xml:space="preserve">o pašalinimo iš pirkimo procedūros šiame punkte nurodytu pašalinimo pagrindu, gali būti atsižvelgiama į pagal VPĮ 91 straipsnį skelbiamą informaciją: </w:t>
            </w:r>
          </w:p>
          <w:p w14:paraId="7D8D5E11" w14:textId="77777777" w:rsidR="00E9183E" w:rsidRPr="00373414" w:rsidRDefault="00E9183E">
            <w:pPr>
              <w:pStyle w:val="NoSpacing"/>
              <w:jc w:val="both"/>
              <w:rPr>
                <w:szCs w:val="22"/>
              </w:rPr>
            </w:pPr>
          </w:p>
          <w:p w14:paraId="335E9CCD" w14:textId="77777777" w:rsidR="00E9183E" w:rsidRPr="00373414" w:rsidRDefault="00000000">
            <w:pPr>
              <w:pStyle w:val="NoSpacing"/>
              <w:jc w:val="both"/>
              <w:rPr>
                <w:rStyle w:val="Hyperlink"/>
                <w:szCs w:val="22"/>
              </w:rPr>
            </w:pPr>
            <w:hyperlink r:id="rId10" w:history="1">
              <w:r w:rsidR="00E9183E" w:rsidRPr="00373414">
                <w:rPr>
                  <w:rStyle w:val="Hyperlink"/>
                  <w:szCs w:val="22"/>
                </w:rPr>
                <w:t>https://vpt.lrv.lt/lt/pasalinimo-pagrindai-1/nepatikimi-tiekejai-1</w:t>
              </w:r>
            </w:hyperlink>
          </w:p>
          <w:p w14:paraId="4FB22A3B" w14:textId="77777777" w:rsidR="00E9183E" w:rsidRPr="00373414" w:rsidRDefault="00E9183E">
            <w:pPr>
              <w:pStyle w:val="NoSpacing"/>
              <w:jc w:val="both"/>
              <w:rPr>
                <w:szCs w:val="22"/>
              </w:rPr>
            </w:pPr>
          </w:p>
          <w:p w14:paraId="010AF766" w14:textId="77777777" w:rsidR="00E9183E" w:rsidRPr="00373414" w:rsidRDefault="00000000">
            <w:pPr>
              <w:pStyle w:val="NoSpacing"/>
              <w:jc w:val="both"/>
              <w:rPr>
                <w:szCs w:val="22"/>
              </w:rPr>
            </w:pPr>
            <w:hyperlink r:id="rId11" w:history="1">
              <w:r w:rsidR="00E9183E" w:rsidRPr="00373414">
                <w:rPr>
                  <w:rStyle w:val="Hyperlink"/>
                  <w:szCs w:val="22"/>
                </w:rPr>
                <w:t>https://vpt.lrv.lt/lt/pasalinimo-pagrindai-1/nepatikimu-koncesininku-sarasas-1/nepatikimu-koncesininku-sarasas</w:t>
              </w:r>
            </w:hyperlink>
          </w:p>
          <w:p w14:paraId="1CC1AEFE" w14:textId="77777777" w:rsidR="00E9183E" w:rsidRPr="00373414" w:rsidRDefault="00E9183E">
            <w:pPr>
              <w:pStyle w:val="NoSpacing"/>
              <w:jc w:val="both"/>
              <w:rPr>
                <w:bCs/>
                <w:szCs w:val="22"/>
              </w:rPr>
            </w:pPr>
          </w:p>
          <w:p w14:paraId="4D62FCD2" w14:textId="77777777" w:rsidR="00E9183E" w:rsidRPr="00373414" w:rsidRDefault="00E9183E">
            <w:pPr>
              <w:pStyle w:val="NoSpacing"/>
              <w:jc w:val="both"/>
              <w:rPr>
                <w:bCs/>
                <w:szCs w:val="22"/>
              </w:rPr>
            </w:pPr>
          </w:p>
        </w:tc>
      </w:tr>
      <w:tr w:rsidR="00E9183E" w:rsidRPr="00373414" w14:paraId="26E35270" w14:textId="77777777" w:rsidTr="00622324">
        <w:tc>
          <w:tcPr>
            <w:tcW w:w="42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2D9653" w14:textId="77777777" w:rsidR="00E9183E" w:rsidRPr="00373414" w:rsidRDefault="00E9183E">
            <w:pPr>
              <w:pStyle w:val="NoSpacing"/>
              <w:rPr>
                <w:szCs w:val="22"/>
              </w:rPr>
            </w:pPr>
            <w:r w:rsidRPr="00373414">
              <w:rPr>
                <w:szCs w:val="22"/>
              </w:rPr>
              <w:t>3.4.9.</w:t>
            </w:r>
          </w:p>
          <w:p w14:paraId="2BECE2D1" w14:textId="77777777" w:rsidR="00E9183E" w:rsidRPr="00373414" w:rsidRDefault="00E9183E">
            <w:pPr>
              <w:pStyle w:val="NoSpacing"/>
              <w:rPr>
                <w:szCs w:val="22"/>
              </w:rPr>
            </w:pPr>
          </w:p>
        </w:tc>
        <w:tc>
          <w:tcPr>
            <w:tcW w:w="162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C63EB9" w14:textId="517D7687" w:rsidR="00E9183E" w:rsidRPr="00373414" w:rsidRDefault="00B03AEE">
            <w:pPr>
              <w:pStyle w:val="NoSpacing"/>
              <w:jc w:val="both"/>
              <w:rPr>
                <w:szCs w:val="22"/>
              </w:rPr>
            </w:pPr>
            <w:r w:rsidRPr="00373414">
              <w:rPr>
                <w:szCs w:val="22"/>
              </w:rPr>
              <w:t>Tiekėj</w:t>
            </w:r>
            <w:r w:rsidR="00E9183E" w:rsidRPr="00373414">
              <w:rPr>
                <w:szCs w:val="22"/>
              </w:rPr>
              <w:t xml:space="preserve">as yra padaręs rimtą profesinį pažeidimą, dėl kurio Perkantysis subjektas abejoja </w:t>
            </w:r>
            <w:r w:rsidRPr="00373414">
              <w:rPr>
                <w:szCs w:val="22"/>
              </w:rPr>
              <w:t>tiekėj</w:t>
            </w:r>
            <w:r w:rsidR="00E9183E" w:rsidRPr="00373414">
              <w:rPr>
                <w:szCs w:val="22"/>
              </w:rPr>
              <w:t>o sąžiningumu, kai jis</w:t>
            </w:r>
            <w:bookmarkStart w:id="3" w:name="part_030e6c6c64ba4f96a23474e439d1b80c"/>
            <w:bookmarkEnd w:id="3"/>
            <w:r w:rsidR="00E9183E" w:rsidRPr="00373414">
              <w:rPr>
                <w:szCs w:val="22"/>
              </w:rPr>
              <w:t xml:space="preserve"> yra padaręs finansinės atskaitomybės ir audito teisės aktų pažeidimą ir nuo jo padarymo dienos praėjo mažiau kaip vieni metai.</w:t>
            </w:r>
          </w:p>
          <w:p w14:paraId="05610E09" w14:textId="77777777" w:rsidR="00E9183E" w:rsidRPr="00373414" w:rsidRDefault="00E9183E">
            <w:pPr>
              <w:rPr>
                <w:sz w:val="22"/>
                <w:szCs w:val="22"/>
              </w:rPr>
            </w:pPr>
          </w:p>
        </w:tc>
        <w:tc>
          <w:tcPr>
            <w:tcW w:w="6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64260A" w14:textId="77777777" w:rsidR="00E9183E" w:rsidRPr="00373414" w:rsidRDefault="00E9183E">
            <w:pPr>
              <w:pStyle w:val="NoSpacing"/>
              <w:jc w:val="both"/>
              <w:rPr>
                <w:rFonts w:eastAsia="Yu Mincho"/>
                <w:bCs/>
                <w:szCs w:val="22"/>
              </w:rPr>
            </w:pPr>
            <w:r w:rsidRPr="00373414">
              <w:rPr>
                <w:rFonts w:eastAsia="Yu Mincho"/>
                <w:bCs/>
                <w:szCs w:val="22"/>
              </w:rPr>
              <w:t>VPĮ 46 straipsnio 4 dalies 7 punkto a papunktis</w:t>
            </w:r>
          </w:p>
          <w:p w14:paraId="5814455E" w14:textId="77777777" w:rsidR="00E9183E" w:rsidRPr="00373414" w:rsidRDefault="00E9183E">
            <w:pPr>
              <w:pStyle w:val="NoSpacing"/>
              <w:jc w:val="both"/>
              <w:rPr>
                <w:rFonts w:eastAsia="Yu Mincho"/>
                <w:szCs w:val="22"/>
              </w:rPr>
            </w:pPr>
          </w:p>
          <w:p w14:paraId="1CB60B2E" w14:textId="77777777" w:rsidR="00E9183E" w:rsidRPr="00373414" w:rsidRDefault="00E9183E">
            <w:pPr>
              <w:pStyle w:val="NoSpacing"/>
              <w:jc w:val="both"/>
              <w:rPr>
                <w:rFonts w:eastAsia="Yu Mincho"/>
                <w:szCs w:val="22"/>
              </w:rPr>
            </w:pPr>
            <w:r w:rsidRPr="00373414">
              <w:rPr>
                <w:rFonts w:eastAsia="Yu Mincho"/>
                <w:szCs w:val="22"/>
              </w:rPr>
              <w:t>EBVPD III dalies C11 punktas</w:t>
            </w:r>
          </w:p>
        </w:tc>
        <w:tc>
          <w:tcPr>
            <w:tcW w:w="226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D7A9FF" w14:textId="0714FF65" w:rsidR="00E9183E" w:rsidRPr="00373414" w:rsidRDefault="00E9183E">
            <w:pPr>
              <w:pStyle w:val="NoSpacing"/>
              <w:jc w:val="both"/>
              <w:rPr>
                <w:bCs/>
                <w:iCs/>
                <w:szCs w:val="22"/>
              </w:rPr>
            </w:pPr>
            <w:r w:rsidRPr="00373414">
              <w:rPr>
                <w:rFonts w:eastAsia="Arial"/>
                <w:szCs w:val="22"/>
              </w:rPr>
              <w:t xml:space="preserve">Iš Lietuvoje įsteigtų subjektų įrodančių dokumentų nereikalaujama. Užtenka pateikto EBVPD. </w:t>
            </w:r>
            <w:r w:rsidRPr="00373414">
              <w:rPr>
                <w:bCs/>
                <w:iCs/>
                <w:szCs w:val="22"/>
              </w:rPr>
              <w:t xml:space="preserve">Priimant sprendimus dėl </w:t>
            </w:r>
            <w:r w:rsidR="00B03AEE" w:rsidRPr="00373414">
              <w:rPr>
                <w:bCs/>
                <w:iCs/>
                <w:szCs w:val="22"/>
              </w:rPr>
              <w:t>tiekėj</w:t>
            </w:r>
            <w:r w:rsidRPr="00373414">
              <w:rPr>
                <w:bCs/>
                <w:iCs/>
                <w:szCs w:val="22"/>
              </w:rPr>
              <w:t>o pašalinimo iš pirkimo procedūros šiame punkte nurodytu pašalinimo pagrindu, be kita ko, atsižvelgiama į nacionalinėje duomenų bazėje adresu: https://www.registrucentras.lt/jar/p/index.php</w:t>
            </w:r>
          </w:p>
          <w:p w14:paraId="02A15DA7" w14:textId="77777777" w:rsidR="00E9183E" w:rsidRPr="00373414" w:rsidRDefault="00E9183E">
            <w:pPr>
              <w:pStyle w:val="NoSpacing"/>
              <w:jc w:val="both"/>
              <w:rPr>
                <w:bCs/>
                <w:iCs/>
                <w:szCs w:val="22"/>
              </w:rPr>
            </w:pPr>
            <w:r w:rsidRPr="00373414">
              <w:rPr>
                <w:bCs/>
                <w:iCs/>
                <w:szCs w:val="22"/>
              </w:rPr>
              <w:t>paskelbtą informaciją, taip pat į šiame informaciniame pranešime pateiktą informaciją:</w:t>
            </w:r>
          </w:p>
          <w:p w14:paraId="0392841F" w14:textId="77777777" w:rsidR="00E9183E" w:rsidRPr="00373414" w:rsidRDefault="00000000" w:rsidP="00D726C5">
            <w:pPr>
              <w:pStyle w:val="NoSpacing"/>
              <w:rPr>
                <w:bCs/>
                <w:iCs/>
                <w:szCs w:val="22"/>
              </w:rPr>
            </w:pPr>
            <w:hyperlink r:id="rId12" w:history="1">
              <w:r w:rsidR="00E9183E" w:rsidRPr="00373414">
                <w:rPr>
                  <w:rStyle w:val="Hyperlink"/>
                  <w:iCs/>
                  <w:szCs w:val="22"/>
                </w:rPr>
                <w:t>https://vpt.lrv.lt/lt/naujienos/finansiniu-ataskaitu-nepateikimas-gali-tapti-kliutimi-dalyvauti-viesuosiuose-pirkimuose</w:t>
              </w:r>
            </w:hyperlink>
            <w:r w:rsidR="00E9183E" w:rsidRPr="00373414">
              <w:rPr>
                <w:bCs/>
                <w:iCs/>
                <w:szCs w:val="22"/>
              </w:rPr>
              <w:t xml:space="preserve">. </w:t>
            </w:r>
          </w:p>
        </w:tc>
      </w:tr>
      <w:tr w:rsidR="00E9183E" w:rsidRPr="00373414" w14:paraId="64F9289C" w14:textId="77777777" w:rsidTr="00622324">
        <w:tc>
          <w:tcPr>
            <w:tcW w:w="42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DE4D7E" w14:textId="77777777" w:rsidR="00E9183E" w:rsidRPr="00373414" w:rsidRDefault="00E9183E">
            <w:pPr>
              <w:pStyle w:val="NoSpacing"/>
              <w:rPr>
                <w:szCs w:val="22"/>
              </w:rPr>
            </w:pPr>
            <w:r w:rsidRPr="00373414">
              <w:rPr>
                <w:szCs w:val="22"/>
              </w:rPr>
              <w:t>3.4.10.</w:t>
            </w:r>
          </w:p>
        </w:tc>
        <w:tc>
          <w:tcPr>
            <w:tcW w:w="162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4FE248" w14:textId="5E0DA442" w:rsidR="00E9183E" w:rsidRPr="00373414" w:rsidRDefault="00B03AEE">
            <w:pPr>
              <w:pStyle w:val="NoSpacing"/>
              <w:jc w:val="both"/>
              <w:rPr>
                <w:bCs/>
                <w:szCs w:val="22"/>
              </w:rPr>
            </w:pPr>
            <w:r w:rsidRPr="00373414">
              <w:rPr>
                <w:szCs w:val="22"/>
              </w:rPr>
              <w:t>Tiekėj</w:t>
            </w:r>
            <w:r w:rsidR="00E9183E" w:rsidRPr="00373414">
              <w:rPr>
                <w:szCs w:val="22"/>
              </w:rPr>
              <w:t xml:space="preserve">as yra padaręs rimtą profesinį pažeidimą, dėl kurio Perkantysis subjektas abejoja </w:t>
            </w:r>
            <w:r w:rsidRPr="00373414">
              <w:rPr>
                <w:szCs w:val="22"/>
              </w:rPr>
              <w:t>tiekėj</w:t>
            </w:r>
            <w:r w:rsidR="00E9183E" w:rsidRPr="00373414">
              <w:rPr>
                <w:szCs w:val="22"/>
              </w:rPr>
              <w:t>o sąžiningumu, kai jis (</w:t>
            </w:r>
            <w:r w:rsidRPr="00373414">
              <w:rPr>
                <w:szCs w:val="22"/>
              </w:rPr>
              <w:t>tiekėj</w:t>
            </w:r>
            <w:r w:rsidR="00E9183E" w:rsidRPr="00373414">
              <w:rPr>
                <w:szCs w:val="22"/>
              </w:rPr>
              <w:t>as) neatitinka minimalių patikimo mokesčių mokėtojo kriterijų, nustatytų Lietuvos Respublikos mokesčių administravimo įstatymo 40</w:t>
            </w:r>
            <w:r w:rsidR="00E9183E" w:rsidRPr="00373414">
              <w:rPr>
                <w:szCs w:val="22"/>
                <w:vertAlign w:val="superscript"/>
              </w:rPr>
              <w:t>1</w:t>
            </w:r>
            <w:r w:rsidR="00E9183E" w:rsidRPr="00373414">
              <w:rPr>
                <w:szCs w:val="22"/>
              </w:rPr>
              <w:t xml:space="preserve"> straipsnio 1 dalyje.</w:t>
            </w:r>
          </w:p>
        </w:tc>
        <w:tc>
          <w:tcPr>
            <w:tcW w:w="6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8DB14F" w14:textId="16ACEA7A" w:rsidR="00E9183E" w:rsidRPr="00373414" w:rsidRDefault="00E9183E">
            <w:pPr>
              <w:pStyle w:val="NoSpacing"/>
              <w:jc w:val="both"/>
              <w:rPr>
                <w:rFonts w:eastAsia="Yu Mincho"/>
                <w:bCs/>
                <w:szCs w:val="22"/>
              </w:rPr>
            </w:pPr>
            <w:r w:rsidRPr="00373414">
              <w:rPr>
                <w:rFonts w:eastAsia="Yu Mincho"/>
                <w:bCs/>
                <w:szCs w:val="22"/>
              </w:rPr>
              <w:t>VPĮ 46 straipsnio 4 dalies 7 punkto b papunktis</w:t>
            </w:r>
          </w:p>
          <w:p w14:paraId="75D7FD3C" w14:textId="77777777" w:rsidR="00E9183E" w:rsidRPr="00373414" w:rsidRDefault="00E9183E">
            <w:pPr>
              <w:pStyle w:val="NoSpacing"/>
              <w:jc w:val="both"/>
              <w:rPr>
                <w:rFonts w:eastAsia="Yu Mincho"/>
                <w:szCs w:val="22"/>
              </w:rPr>
            </w:pPr>
            <w:r w:rsidRPr="00373414">
              <w:rPr>
                <w:rFonts w:eastAsia="Yu Mincho"/>
                <w:szCs w:val="22"/>
              </w:rPr>
              <w:t>EBVPD III dalies C11 punktas</w:t>
            </w:r>
          </w:p>
        </w:tc>
        <w:tc>
          <w:tcPr>
            <w:tcW w:w="226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1AE952" w14:textId="77777777" w:rsidR="00E9183E" w:rsidRPr="00373414" w:rsidRDefault="00E9183E">
            <w:pPr>
              <w:pStyle w:val="NoSpacing"/>
              <w:jc w:val="both"/>
              <w:rPr>
                <w:szCs w:val="22"/>
              </w:rPr>
            </w:pPr>
            <w:r w:rsidRPr="00373414">
              <w:rPr>
                <w:rFonts w:eastAsia="Arial"/>
                <w:szCs w:val="22"/>
              </w:rPr>
              <w:t>Iš Lietuvoje įsteigtų subjektų įrodančių dokumentų nereikalaujama. Užtenka pateikto EBVPD.</w:t>
            </w:r>
          </w:p>
          <w:p w14:paraId="7575D8CF" w14:textId="77777777" w:rsidR="00E9183E" w:rsidRPr="00373414" w:rsidRDefault="00E9183E">
            <w:pPr>
              <w:pStyle w:val="NoSpacing"/>
              <w:jc w:val="both"/>
              <w:rPr>
                <w:bCs/>
                <w:iCs/>
                <w:szCs w:val="22"/>
              </w:rPr>
            </w:pPr>
          </w:p>
          <w:p w14:paraId="450B7E4D" w14:textId="19800E04" w:rsidR="00E9183E" w:rsidRPr="00373414" w:rsidRDefault="00E9183E">
            <w:pPr>
              <w:pStyle w:val="NoSpacing"/>
              <w:jc w:val="both"/>
              <w:rPr>
                <w:bCs/>
                <w:szCs w:val="22"/>
              </w:rPr>
            </w:pPr>
            <w:r w:rsidRPr="00373414">
              <w:rPr>
                <w:szCs w:val="22"/>
              </w:rPr>
              <w:t xml:space="preserve">Priimant sprendimus dėl </w:t>
            </w:r>
            <w:r w:rsidR="00B03AEE" w:rsidRPr="00373414">
              <w:rPr>
                <w:szCs w:val="22"/>
              </w:rPr>
              <w:t>tiekėj</w:t>
            </w:r>
            <w:r w:rsidRPr="00373414">
              <w:rPr>
                <w:szCs w:val="22"/>
              </w:rPr>
              <w:t>o pašalinimo iš pirkimo procedūros šiame punkte nurodytu pašalinimo pagrindu, be kita ko, atsižvelgiama į</w:t>
            </w:r>
            <w:r w:rsidRPr="00373414">
              <w:rPr>
                <w:bCs/>
                <w:szCs w:val="22"/>
              </w:rPr>
              <w:t xml:space="preserve"> </w:t>
            </w:r>
            <w:r w:rsidRPr="00373414">
              <w:rPr>
                <w:szCs w:val="22"/>
              </w:rPr>
              <w:t xml:space="preserve">nacionalinėje duomenų bazėje adresu </w:t>
            </w:r>
            <w:hyperlink r:id="rId13">
              <w:r w:rsidRPr="00373414">
                <w:rPr>
                  <w:rStyle w:val="Hyperlink"/>
                  <w:szCs w:val="22"/>
                </w:rPr>
                <w:t>https://www.vmi.lt/evmi/mokesciu-moketoju-informacija</w:t>
              </w:r>
            </w:hyperlink>
            <w:r w:rsidRPr="00373414">
              <w:rPr>
                <w:szCs w:val="22"/>
              </w:rPr>
              <w:t xml:space="preserve"> skelbiamą informaciją.</w:t>
            </w:r>
          </w:p>
        </w:tc>
      </w:tr>
      <w:tr w:rsidR="00E9183E" w:rsidRPr="00373414" w14:paraId="223693F6" w14:textId="77777777" w:rsidTr="00622324">
        <w:tc>
          <w:tcPr>
            <w:tcW w:w="42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97E44E" w14:textId="77777777" w:rsidR="00E9183E" w:rsidRPr="00373414" w:rsidRDefault="00E9183E">
            <w:pPr>
              <w:pStyle w:val="NoSpacing"/>
              <w:rPr>
                <w:szCs w:val="22"/>
              </w:rPr>
            </w:pPr>
            <w:r w:rsidRPr="00373414">
              <w:rPr>
                <w:szCs w:val="22"/>
              </w:rPr>
              <w:t>3.4.11.</w:t>
            </w:r>
          </w:p>
        </w:tc>
        <w:tc>
          <w:tcPr>
            <w:tcW w:w="162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1E52EF" w14:textId="5A6F699F" w:rsidR="00E9183E" w:rsidRPr="00373414" w:rsidRDefault="00B03AEE">
            <w:pPr>
              <w:pStyle w:val="NoSpacing"/>
              <w:jc w:val="both"/>
              <w:rPr>
                <w:szCs w:val="22"/>
              </w:rPr>
            </w:pPr>
            <w:r w:rsidRPr="00373414">
              <w:rPr>
                <w:szCs w:val="22"/>
              </w:rPr>
              <w:t>Tiekėj</w:t>
            </w:r>
            <w:r w:rsidR="00E9183E" w:rsidRPr="00373414">
              <w:rPr>
                <w:szCs w:val="22"/>
              </w:rPr>
              <w:t xml:space="preserve">as yra padaręs rimtą profesinį pažeidimą, dėl kurio Perkantysis subjektas abejoja </w:t>
            </w:r>
            <w:r w:rsidRPr="00373414">
              <w:rPr>
                <w:szCs w:val="22"/>
              </w:rPr>
              <w:t>tiekėj</w:t>
            </w:r>
            <w:r w:rsidR="00E9183E" w:rsidRPr="00373414">
              <w:rPr>
                <w:szCs w:val="22"/>
              </w:rPr>
              <w:t xml:space="preserve">o sąžiningumu, kai jis </w:t>
            </w:r>
            <w:r w:rsidR="00E9183E" w:rsidRPr="00373414">
              <w:rPr>
                <w:color w:val="000000"/>
                <w:szCs w:val="22"/>
              </w:rPr>
              <w:t>yra padaręs draudimo sudaryti draudžiamus susitarimus, įtvirtinto Lietuvos Respublikos konkurencijos įstatyme ar panašaus pobūdžio kitos valstybės teisės akte, pažeidimą ir nuo jo padarymo dienos praėjo mažiau kaip 3 metai.</w:t>
            </w:r>
          </w:p>
        </w:tc>
        <w:tc>
          <w:tcPr>
            <w:tcW w:w="6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60896A" w14:textId="77777777" w:rsidR="00E9183E" w:rsidRPr="00373414" w:rsidRDefault="00E9183E">
            <w:pPr>
              <w:pStyle w:val="NoSpacing"/>
              <w:jc w:val="both"/>
              <w:rPr>
                <w:rFonts w:eastAsia="Yu Mincho"/>
                <w:bCs/>
                <w:szCs w:val="22"/>
              </w:rPr>
            </w:pPr>
            <w:r w:rsidRPr="00373414">
              <w:rPr>
                <w:rFonts w:eastAsia="Yu Mincho"/>
                <w:bCs/>
                <w:szCs w:val="22"/>
              </w:rPr>
              <w:t>VPĮ 46 straipsnio 4 dalies 7 punkto c papunktis</w:t>
            </w:r>
          </w:p>
          <w:p w14:paraId="0784AB9C" w14:textId="77777777" w:rsidR="00E9183E" w:rsidRPr="00373414" w:rsidRDefault="00E9183E">
            <w:pPr>
              <w:pStyle w:val="NoSpacing"/>
              <w:jc w:val="both"/>
              <w:rPr>
                <w:rFonts w:eastAsia="Yu Mincho"/>
                <w:szCs w:val="22"/>
              </w:rPr>
            </w:pPr>
          </w:p>
          <w:p w14:paraId="07B83C25" w14:textId="77777777" w:rsidR="00E9183E" w:rsidRPr="00373414" w:rsidRDefault="00E9183E">
            <w:pPr>
              <w:pStyle w:val="NoSpacing"/>
              <w:jc w:val="both"/>
              <w:rPr>
                <w:rFonts w:eastAsia="Yu Mincho"/>
                <w:szCs w:val="22"/>
              </w:rPr>
            </w:pPr>
            <w:r w:rsidRPr="00373414">
              <w:rPr>
                <w:rFonts w:eastAsia="Yu Mincho"/>
                <w:szCs w:val="22"/>
              </w:rPr>
              <w:t>EBVPD III dalies C11 punktas</w:t>
            </w:r>
          </w:p>
        </w:tc>
        <w:tc>
          <w:tcPr>
            <w:tcW w:w="226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E7FAF5" w14:textId="77777777" w:rsidR="00E9183E" w:rsidRPr="00373414" w:rsidRDefault="00E9183E">
            <w:pPr>
              <w:pStyle w:val="NoSpacing"/>
              <w:jc w:val="both"/>
              <w:rPr>
                <w:szCs w:val="22"/>
              </w:rPr>
            </w:pPr>
            <w:r w:rsidRPr="00373414">
              <w:rPr>
                <w:rFonts w:eastAsia="Arial"/>
                <w:szCs w:val="22"/>
              </w:rPr>
              <w:t>Iš Lietuvoje įsteigtų subjektų įrodančių dokumentų nereikalaujama. Užtenka pateikto EBVPD.</w:t>
            </w:r>
          </w:p>
          <w:p w14:paraId="7B936696" w14:textId="77777777" w:rsidR="00E9183E" w:rsidRPr="00373414" w:rsidRDefault="00E9183E">
            <w:pPr>
              <w:pStyle w:val="NoSpacing"/>
              <w:jc w:val="both"/>
              <w:rPr>
                <w:bCs/>
                <w:iCs/>
                <w:szCs w:val="22"/>
              </w:rPr>
            </w:pPr>
          </w:p>
          <w:p w14:paraId="60D383AC" w14:textId="030EE504" w:rsidR="00E9183E" w:rsidRPr="00373414" w:rsidRDefault="00E9183E">
            <w:pPr>
              <w:rPr>
                <w:bCs/>
                <w:sz w:val="22"/>
                <w:szCs w:val="22"/>
              </w:rPr>
            </w:pPr>
            <w:r w:rsidRPr="00373414">
              <w:rPr>
                <w:bCs/>
                <w:sz w:val="22"/>
                <w:szCs w:val="22"/>
              </w:rPr>
              <w:t xml:space="preserve">Priimant sprendimus dėl </w:t>
            </w:r>
            <w:r w:rsidR="00B03AEE" w:rsidRPr="00373414">
              <w:rPr>
                <w:bCs/>
                <w:sz w:val="22"/>
                <w:szCs w:val="22"/>
              </w:rPr>
              <w:t>tiekėj</w:t>
            </w:r>
            <w:r w:rsidRPr="00373414">
              <w:rPr>
                <w:bCs/>
                <w:sz w:val="22"/>
                <w:szCs w:val="22"/>
              </w:rPr>
              <w:t xml:space="preserve">o pašalinimo iš pirkimo procedūros šiame punkte nurodytu pašalinimo pagrindu, be kita ko, atsižvelgiama į nacionalinėje duomenų bazėje adresu: </w:t>
            </w:r>
          </w:p>
          <w:p w14:paraId="2D6F4F01" w14:textId="77777777" w:rsidR="00E9183E" w:rsidRPr="00373414" w:rsidRDefault="00000000">
            <w:pPr>
              <w:rPr>
                <w:bCs/>
                <w:iCs/>
                <w:sz w:val="22"/>
                <w:szCs w:val="22"/>
              </w:rPr>
            </w:pPr>
            <w:hyperlink r:id="rId14" w:history="1">
              <w:r w:rsidR="00E9183E" w:rsidRPr="00373414">
                <w:rPr>
                  <w:rStyle w:val="Hyperlink"/>
                  <w:sz w:val="22"/>
                  <w:szCs w:val="22"/>
                </w:rPr>
                <w:t>https://kt.gov.lt/lt/atviri-duomenys/diskvalifikavimas-is-viesuju-pirkimu</w:t>
              </w:r>
            </w:hyperlink>
            <w:r w:rsidR="00E9183E" w:rsidRPr="00373414">
              <w:rPr>
                <w:sz w:val="22"/>
                <w:szCs w:val="22"/>
              </w:rPr>
              <w:t xml:space="preserve"> skelbiamą informaciją. </w:t>
            </w:r>
          </w:p>
        </w:tc>
      </w:tr>
      <w:tr w:rsidR="00571463" w:rsidRPr="00373414" w14:paraId="7EF1738A" w14:textId="77777777" w:rsidTr="00622324">
        <w:tc>
          <w:tcPr>
            <w:tcW w:w="42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F424BE" w14:textId="7E30BC25" w:rsidR="00571463" w:rsidRPr="00373414" w:rsidRDefault="00571463" w:rsidP="00571463">
            <w:pPr>
              <w:pStyle w:val="NoSpacing"/>
              <w:rPr>
                <w:szCs w:val="22"/>
              </w:rPr>
            </w:pPr>
            <w:r w:rsidRPr="00373414">
              <w:rPr>
                <w:szCs w:val="22"/>
              </w:rPr>
              <w:t>3.4.12.</w:t>
            </w:r>
          </w:p>
        </w:tc>
        <w:tc>
          <w:tcPr>
            <w:tcW w:w="162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C32765F" w14:textId="3DBEF44D" w:rsidR="00571463" w:rsidRPr="00373414" w:rsidRDefault="00571463" w:rsidP="00571463">
            <w:pPr>
              <w:pStyle w:val="NoSpacing"/>
              <w:jc w:val="both"/>
              <w:rPr>
                <w:szCs w:val="22"/>
              </w:rPr>
            </w:pPr>
            <w:r w:rsidRPr="00373414">
              <w:rPr>
                <w:rStyle w:val="normaltextrun"/>
                <w:szCs w:val="22"/>
              </w:rPr>
              <w:t>Tiekėjas yra neatlikęs jam paskirtos baudžiamojo poveikio priemonės – uždraudimo juridiniam asmeniui dalyvauti viešuosiuose pirkimuose.</w:t>
            </w:r>
            <w:r w:rsidRPr="00373414">
              <w:rPr>
                <w:rStyle w:val="eop"/>
                <w:szCs w:val="22"/>
              </w:rPr>
              <w:t> </w:t>
            </w:r>
          </w:p>
        </w:tc>
        <w:tc>
          <w:tcPr>
            <w:tcW w:w="68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F2DEC1D" w14:textId="67871022" w:rsidR="00571463" w:rsidRPr="00373414" w:rsidRDefault="00571463" w:rsidP="00C37A8F">
            <w:pPr>
              <w:pStyle w:val="paragraph"/>
              <w:spacing w:before="0" w:beforeAutospacing="0" w:after="0" w:afterAutospacing="0"/>
              <w:jc w:val="both"/>
              <w:textAlignment w:val="baseline"/>
              <w:divId w:val="398603418"/>
              <w:rPr>
                <w:rFonts w:ascii="Segoe UI" w:hAnsi="Segoe UI" w:cs="Segoe UI"/>
                <w:sz w:val="18"/>
                <w:szCs w:val="18"/>
              </w:rPr>
            </w:pPr>
            <w:r w:rsidRPr="00373414">
              <w:rPr>
                <w:rStyle w:val="normaltextrun"/>
                <w:sz w:val="22"/>
                <w:szCs w:val="22"/>
              </w:rPr>
              <w:t>VPĮ 46 straipsnio 2¹ dalis</w:t>
            </w:r>
            <w:r w:rsidRPr="00373414">
              <w:rPr>
                <w:rStyle w:val="eop"/>
                <w:sz w:val="22"/>
                <w:szCs w:val="22"/>
              </w:rPr>
              <w:t> </w:t>
            </w:r>
          </w:p>
          <w:p w14:paraId="66F40356" w14:textId="0FC7E5FC" w:rsidR="00571463" w:rsidRPr="00373414" w:rsidRDefault="00571463" w:rsidP="00571463">
            <w:pPr>
              <w:pStyle w:val="NoSpacing"/>
              <w:jc w:val="both"/>
              <w:rPr>
                <w:rFonts w:eastAsia="Yu Mincho"/>
                <w:szCs w:val="22"/>
              </w:rPr>
            </w:pPr>
            <w:r w:rsidRPr="00373414">
              <w:rPr>
                <w:rStyle w:val="normaltextrun"/>
                <w:szCs w:val="22"/>
              </w:rPr>
              <w:t>EBVPD III dalies D2 punktas</w:t>
            </w:r>
            <w:r w:rsidRPr="00373414">
              <w:rPr>
                <w:rStyle w:val="eop"/>
                <w:szCs w:val="22"/>
              </w:rPr>
              <w:t> </w:t>
            </w:r>
          </w:p>
        </w:tc>
        <w:tc>
          <w:tcPr>
            <w:tcW w:w="2268"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2CEB909" w14:textId="77777777" w:rsidR="00571463" w:rsidRPr="00373414" w:rsidRDefault="00571463" w:rsidP="00571463">
            <w:pPr>
              <w:pStyle w:val="paragraph"/>
              <w:spacing w:before="0" w:beforeAutospacing="0" w:after="0" w:afterAutospacing="0"/>
              <w:jc w:val="both"/>
              <w:textAlignment w:val="baseline"/>
              <w:divId w:val="1649357401"/>
              <w:rPr>
                <w:rFonts w:ascii="Segoe UI" w:hAnsi="Segoe UI" w:cs="Segoe UI"/>
                <w:sz w:val="18"/>
                <w:szCs w:val="18"/>
              </w:rPr>
            </w:pPr>
            <w:r w:rsidRPr="00373414">
              <w:rPr>
                <w:rStyle w:val="normaltextrun"/>
                <w:sz w:val="22"/>
                <w:szCs w:val="22"/>
              </w:rPr>
              <w:t>Iš Lietuvoje įsteigtų subjektų įrodančių dokumentų nereikalaujama. Užtenka pateikto EBVPD.</w:t>
            </w:r>
            <w:r w:rsidRPr="00373414">
              <w:rPr>
                <w:rStyle w:val="eop"/>
                <w:sz w:val="22"/>
                <w:szCs w:val="22"/>
              </w:rPr>
              <w:t> </w:t>
            </w:r>
          </w:p>
          <w:p w14:paraId="3A30D894" w14:textId="4F9D427E" w:rsidR="00571463" w:rsidRPr="00373414" w:rsidRDefault="00571463" w:rsidP="00571463">
            <w:pPr>
              <w:pStyle w:val="NoSpacing"/>
              <w:jc w:val="both"/>
              <w:rPr>
                <w:rFonts w:eastAsia="Arial"/>
                <w:szCs w:val="22"/>
              </w:rPr>
            </w:pPr>
            <w:r w:rsidRPr="00373414">
              <w:rPr>
                <w:rStyle w:val="eop"/>
                <w:szCs w:val="22"/>
              </w:rPr>
              <w:t> </w:t>
            </w:r>
          </w:p>
        </w:tc>
      </w:tr>
    </w:tbl>
    <w:p w14:paraId="10C7CD10" w14:textId="4103F330" w:rsidR="00E6776E" w:rsidRPr="00373414" w:rsidRDefault="00E6776E" w:rsidP="00E6776E">
      <w:pPr>
        <w:pStyle w:val="TEXTAS1"/>
        <w:ind w:left="0"/>
        <w:rPr>
          <w:lang w:val="lt-LT"/>
        </w:rPr>
      </w:pPr>
      <w:r w:rsidRPr="00373414">
        <w:rPr>
          <w:lang w:val="lt-LT"/>
        </w:rPr>
        <w:t>3.5. Sub</w:t>
      </w:r>
      <w:r w:rsidR="00B03AEE" w:rsidRPr="00373414">
        <w:rPr>
          <w:lang w:val="lt-LT"/>
        </w:rPr>
        <w:t>tiekėj</w:t>
      </w:r>
      <w:r w:rsidRPr="00373414">
        <w:rPr>
          <w:lang w:val="lt-LT"/>
        </w:rPr>
        <w:t xml:space="preserve">ų, kurių pajėgumais </w:t>
      </w:r>
      <w:r w:rsidR="00B03AEE" w:rsidRPr="00373414">
        <w:rPr>
          <w:lang w:val="lt-LT"/>
        </w:rPr>
        <w:t>tiekėj</w:t>
      </w:r>
      <w:r w:rsidRPr="00373414">
        <w:rPr>
          <w:lang w:val="lt-LT"/>
        </w:rPr>
        <w:t>as nesiremia, pašalinimo pagrindai ir jų patikrinimo tvarka (jei Perkantysis subjektas tikrina, ar nėra tokio sub</w:t>
      </w:r>
      <w:r w:rsidR="00B03AEE" w:rsidRPr="00373414">
        <w:rPr>
          <w:lang w:val="lt-LT"/>
        </w:rPr>
        <w:t>tiekėj</w:t>
      </w:r>
      <w:r w:rsidRPr="00373414">
        <w:rPr>
          <w:lang w:val="lt-LT"/>
        </w:rPr>
        <w:t>o pašalinimo pagrindų) nurodyta</w:t>
      </w:r>
      <w:r w:rsidR="001C5CB8" w:rsidRPr="00373414">
        <w:rPr>
          <w:lang w:val="lt-LT"/>
        </w:rPr>
        <w:t xml:space="preserve"> </w:t>
      </w:r>
      <w:r w:rsidRPr="00373414">
        <w:rPr>
          <w:lang w:val="lt-LT"/>
        </w:rPr>
        <w:t>sutarties projekte.</w:t>
      </w:r>
    </w:p>
    <w:p w14:paraId="5C1291D6" w14:textId="47023925" w:rsidR="00925323" w:rsidRPr="00373414" w:rsidRDefault="00925323" w:rsidP="00925323">
      <w:pPr>
        <w:keepNext/>
        <w:suppressLineNumbers/>
        <w:tabs>
          <w:tab w:val="left" w:pos="1134"/>
        </w:tabs>
        <w:suppressAutoHyphens/>
        <w:autoSpaceDE w:val="0"/>
        <w:autoSpaceDN w:val="0"/>
        <w:adjustRightInd w:val="0"/>
        <w:jc w:val="both"/>
        <w:outlineLvl w:val="0"/>
        <w:rPr>
          <w:kern w:val="16"/>
          <w:sz w:val="22"/>
          <w:szCs w:val="22"/>
          <w:lang w:eastAsia="ar-SA"/>
        </w:rPr>
      </w:pPr>
      <w:r w:rsidRPr="00373414">
        <w:rPr>
          <w:kern w:val="16"/>
          <w:sz w:val="22"/>
          <w:szCs w:val="22"/>
          <w:lang w:eastAsia="ar-SA"/>
        </w:rPr>
        <w:t xml:space="preserve">3.6. </w:t>
      </w:r>
      <w:r w:rsidR="002526D1" w:rsidRPr="00373414">
        <w:rPr>
          <w:kern w:val="16"/>
          <w:sz w:val="22"/>
          <w:szCs w:val="22"/>
          <w:lang w:eastAsia="ar-SA"/>
        </w:rPr>
        <w:t>Tiekėjų kvalifikacijos reikalavimai nekeliami.</w:t>
      </w:r>
    </w:p>
    <w:p w14:paraId="5F1FEAD3" w14:textId="51E9FF5B" w:rsidR="00B265EB" w:rsidRPr="00373414" w:rsidRDefault="00925323" w:rsidP="00B265EB">
      <w:pPr>
        <w:pStyle w:val="TEXTAS1"/>
        <w:ind w:left="0"/>
        <w:rPr>
          <w:lang w:val="lt-LT"/>
        </w:rPr>
      </w:pPr>
      <w:r w:rsidRPr="00373414">
        <w:rPr>
          <w:lang w:val="lt-LT"/>
        </w:rPr>
        <w:t xml:space="preserve">3.7. </w:t>
      </w:r>
      <w:r w:rsidR="00AF6A22" w:rsidRPr="00373414">
        <w:rPr>
          <w:lang w:val="lt-LT"/>
        </w:rPr>
        <w:t>Tiekėjų atitiktis kokybės vadybos sistemos ir aplinkos apsaugos vadybos sistemos standartams nereikalaujama.</w:t>
      </w:r>
    </w:p>
    <w:p w14:paraId="66808E6C" w14:textId="77777777" w:rsidR="00B265EB" w:rsidRPr="00373414" w:rsidRDefault="00B265EB" w:rsidP="00B265EB">
      <w:pPr>
        <w:pStyle w:val="TEXTAS1"/>
        <w:ind w:left="0"/>
        <w:rPr>
          <w:lang w:val="lt-LT"/>
        </w:rPr>
      </w:pPr>
      <w:r w:rsidRPr="00373414">
        <w:rPr>
          <w:lang w:val="lt-LT"/>
        </w:rPr>
        <w:t>3.8. Pastabos:</w:t>
      </w:r>
    </w:p>
    <w:p w14:paraId="6CE4A30B" w14:textId="363472B3" w:rsidR="00B265EB" w:rsidRPr="00373414" w:rsidRDefault="00B265EB" w:rsidP="00B265EB">
      <w:pPr>
        <w:pStyle w:val="TEXTAS1"/>
        <w:ind w:left="0"/>
        <w:rPr>
          <w:lang w:val="lt-LT"/>
        </w:rPr>
      </w:pPr>
      <w:r w:rsidRPr="00373414">
        <w:rPr>
          <w:lang w:val="lt-LT"/>
        </w:rPr>
        <w:t xml:space="preserve">3.8.1. Perkantysis subjektas pasilieka sau teisę prašyti </w:t>
      </w:r>
      <w:r w:rsidR="00B03AEE" w:rsidRPr="00373414">
        <w:rPr>
          <w:lang w:val="lt-LT"/>
        </w:rPr>
        <w:t>tiekėj</w:t>
      </w:r>
      <w:r w:rsidRPr="00373414">
        <w:rPr>
          <w:lang w:val="lt-LT"/>
        </w:rPr>
        <w:t>o pateiktų dokumentų skaitmeninių kopijų originalų;</w:t>
      </w:r>
    </w:p>
    <w:p w14:paraId="1A4FC6B9" w14:textId="1369ACAA" w:rsidR="00B265EB" w:rsidRPr="00373414" w:rsidRDefault="00B265EB" w:rsidP="00B265EB">
      <w:pPr>
        <w:pStyle w:val="TEXTAS1"/>
        <w:ind w:left="0"/>
        <w:rPr>
          <w:lang w:val="lt-LT"/>
        </w:rPr>
      </w:pPr>
      <w:r w:rsidRPr="00373414">
        <w:rPr>
          <w:lang w:val="lt-LT"/>
        </w:rPr>
        <w:t>3.8.2. Perkantysis subjektas gali nereikalauti iš galimo laimėtojo pateikti pašalinimo pagrindų nebuvimą patvirtinančių ir / ar kvalifikacijos</w:t>
      </w:r>
      <w:r w:rsidR="004509CA" w:rsidRPr="00373414">
        <w:rPr>
          <w:lang w:val="lt-LT"/>
        </w:rPr>
        <w:t xml:space="preserve"> ir / ar aplinkos apsaugos vadybos sistemos standartų</w:t>
      </w:r>
      <w:r w:rsidRPr="00373414">
        <w:rPr>
          <w:lang w:val="lt-LT"/>
        </w:rPr>
        <w:t xml:space="preserve"> atitiktį pagrindžiančių dokumentų, jei jis turi galimybę susipažinti su šiais dokumentais ar informacija tiesiogiai ir neatlygintinai prisijungęs prie nacionalinės duomenų bazės bet kurioje valstybėje narėje arba naudodamasis CVP IS arba šiuos dokumentus jau turi iš ankstesnių pirkimo procedūrų;</w:t>
      </w:r>
    </w:p>
    <w:p w14:paraId="01876613" w14:textId="77777777" w:rsidR="00B265EB" w:rsidRPr="00373414" w:rsidRDefault="00B265EB" w:rsidP="00B265EB">
      <w:pPr>
        <w:pStyle w:val="TEXTAS1"/>
        <w:ind w:left="0"/>
        <w:rPr>
          <w:lang w:val="lt-LT"/>
        </w:rPr>
      </w:pPr>
      <w:r w:rsidRPr="00373414">
        <w:rPr>
          <w:lang w:val="lt-LT"/>
        </w:rPr>
        <w:t>3.8.3. Perkantysis subjektas pripažįsta kitose valstybėse išduotus lygiaverčius pašalinimo pagrindų nebuvimą įrodančius dokumentus;</w:t>
      </w:r>
    </w:p>
    <w:p w14:paraId="4263A997" w14:textId="2ECAF31A" w:rsidR="00B265EB" w:rsidRPr="00373414" w:rsidRDefault="00B265EB" w:rsidP="00B265EB">
      <w:pPr>
        <w:pStyle w:val="TEXTAS1"/>
        <w:ind w:left="0"/>
        <w:rPr>
          <w:lang w:val="lt-LT"/>
        </w:rPr>
      </w:pPr>
      <w:r w:rsidRPr="00373414">
        <w:rPr>
          <w:lang w:val="lt-LT"/>
        </w:rPr>
        <w:lastRenderedPageBreak/>
        <w:t xml:space="preserve">3.8.4. jeigu </w:t>
      </w:r>
      <w:r w:rsidR="00B03AEE" w:rsidRPr="00373414">
        <w:rPr>
          <w:lang w:val="lt-LT"/>
        </w:rPr>
        <w:t>tiekėj</w:t>
      </w:r>
      <w:r w:rsidRPr="00373414">
        <w:rPr>
          <w:lang w:val="lt-LT"/>
        </w:rPr>
        <w:t>as dėl pateisinamų priežasčių negali pateikti Perkančiojo subjekto reikalaujamų jo finansinį ir ekonominį pajėgumą įrodančių dokumentų, jis turi teisę pateikti kitus Perkančiajam subjektui priimtinus dokumentus (jei tokie reikalavimai keliami);</w:t>
      </w:r>
    </w:p>
    <w:p w14:paraId="046DD2A9" w14:textId="49B78DAD" w:rsidR="00B265EB" w:rsidRPr="00373414" w:rsidRDefault="00B265EB" w:rsidP="00B265EB">
      <w:pPr>
        <w:pStyle w:val="TEXTAS1"/>
        <w:ind w:left="0"/>
        <w:rPr>
          <w:szCs w:val="24"/>
          <w:lang w:val="lt-LT" w:eastAsia="lt-LT"/>
        </w:rPr>
      </w:pPr>
      <w:r w:rsidRPr="00373414">
        <w:rPr>
          <w:lang w:val="lt-LT"/>
        </w:rPr>
        <w:t>3.8.</w:t>
      </w:r>
      <w:r w:rsidR="005C4AB9" w:rsidRPr="00373414">
        <w:rPr>
          <w:lang w:val="lt-LT"/>
        </w:rPr>
        <w:t>5</w:t>
      </w:r>
      <w:r w:rsidRPr="00373414">
        <w:rPr>
          <w:lang w:val="lt-LT"/>
        </w:rPr>
        <w:t xml:space="preserve">. </w:t>
      </w:r>
      <w:r w:rsidR="00B03AEE" w:rsidRPr="00373414">
        <w:rPr>
          <w:szCs w:val="24"/>
          <w:lang w:val="lt-LT" w:eastAsia="lt-LT"/>
        </w:rPr>
        <w:t>tiekėj</w:t>
      </w:r>
      <w:r w:rsidRPr="00373414">
        <w:rPr>
          <w:szCs w:val="24"/>
          <w:lang w:val="lt-LT" w:eastAsia="lt-LT"/>
        </w:rPr>
        <w:t>ų (ar jų personalo) kvalifikacija, jei ji reikalaujama, privalo būti įgyta iki pasiūlymų pateikimo termino pabaigos;</w:t>
      </w:r>
    </w:p>
    <w:p w14:paraId="0437634E" w14:textId="539AF4CB" w:rsidR="00B265EB" w:rsidRPr="00373414" w:rsidRDefault="005C4AB9" w:rsidP="00B265EB">
      <w:pPr>
        <w:pStyle w:val="TEXTAS1"/>
        <w:ind w:left="0"/>
        <w:rPr>
          <w:lang w:val="lt-LT"/>
        </w:rPr>
      </w:pPr>
      <w:r w:rsidRPr="00373414">
        <w:rPr>
          <w:lang w:val="lt-LT"/>
        </w:rPr>
        <w:t>3.8.6</w:t>
      </w:r>
      <w:r w:rsidR="00B265EB" w:rsidRPr="00373414">
        <w:rPr>
          <w:lang w:val="lt-LT"/>
        </w:rPr>
        <w:t xml:space="preserve">. Perkantysis subjektas gali reikalauti, kad užsienio valstybių </w:t>
      </w:r>
      <w:r w:rsidR="00B03AEE" w:rsidRPr="00373414">
        <w:rPr>
          <w:lang w:val="lt-LT"/>
        </w:rPr>
        <w:t>tiekėj</w:t>
      </w:r>
      <w:r w:rsidR="00B265EB" w:rsidRPr="00373414">
        <w:rPr>
          <w:lang w:val="lt-LT"/>
        </w:rPr>
        <w:t>ų pašalinimo pagrindų nebuvimą įrodantys dokumentai būtų legalizuoti vadovaujantis Lietuvos Respublikos Vyriausybės 2006 m. spalio 30 d. nutarimu Nr. 1079 „Dėl dokumentų legalizavimo ir tvirtinimo pažyma (</w:t>
      </w:r>
      <w:proofErr w:type="spellStart"/>
      <w:r w:rsidR="00B265EB" w:rsidRPr="00373414">
        <w:rPr>
          <w:lang w:val="lt-LT"/>
        </w:rPr>
        <w:t>Apostille</w:t>
      </w:r>
      <w:proofErr w:type="spellEnd"/>
      <w:r w:rsidR="00B265EB" w:rsidRPr="00373414">
        <w:rPr>
          <w:lang w:val="lt-LT"/>
        </w:rPr>
        <w:t>) tvarkos aprašo patvirtinimo“ ir 1961 m. spalio 5 d. Hagos konvencija dėl užsienio valstybėse išduotų dokumentų legalizavimo panaikinimo, išskyrus atvejus, kai pagal Lietuvos Respublikos tarptautines sutartis ar Europos Sąjungos teisės aktus dokumentas yra atleistas nuo legalizavimo ir (ar) tvirtinimo žymos (</w:t>
      </w:r>
      <w:proofErr w:type="spellStart"/>
      <w:r w:rsidR="00B265EB" w:rsidRPr="00373414">
        <w:rPr>
          <w:lang w:val="lt-LT"/>
        </w:rPr>
        <w:t>Apostille</w:t>
      </w:r>
      <w:proofErr w:type="spellEnd"/>
      <w:r w:rsidR="00B265EB" w:rsidRPr="00373414">
        <w:rPr>
          <w:lang w:val="lt-LT"/>
        </w:rPr>
        <w:t>).</w:t>
      </w:r>
    </w:p>
    <w:p w14:paraId="5BE96CDE" w14:textId="0603F4F7" w:rsidR="00B265EB" w:rsidRPr="00373414" w:rsidRDefault="00B265EB" w:rsidP="00B265EB">
      <w:pPr>
        <w:pStyle w:val="TEXTAS1"/>
        <w:ind w:left="0"/>
        <w:rPr>
          <w:lang w:val="lt-LT"/>
        </w:rPr>
      </w:pPr>
      <w:r w:rsidRPr="00373414">
        <w:rPr>
          <w:lang w:val="lt-LT"/>
        </w:rPr>
        <w:t xml:space="preserve">3.9. Jei pasiūlymą teikia </w:t>
      </w:r>
      <w:r w:rsidR="00B03AEE" w:rsidRPr="00373414">
        <w:rPr>
          <w:lang w:val="lt-LT"/>
        </w:rPr>
        <w:t>tiekėj</w:t>
      </w:r>
      <w:r w:rsidRPr="00373414">
        <w:rPr>
          <w:lang w:val="lt-LT"/>
        </w:rPr>
        <w:t xml:space="preserve">ų grupė, pirkimo sąlygų 3.4 punkte nustatytų </w:t>
      </w:r>
      <w:r w:rsidR="00B03AEE" w:rsidRPr="00373414">
        <w:rPr>
          <w:lang w:val="lt-LT"/>
        </w:rPr>
        <w:t>tiekėj</w:t>
      </w:r>
      <w:r w:rsidRPr="00373414">
        <w:rPr>
          <w:lang w:val="lt-LT"/>
        </w:rPr>
        <w:t xml:space="preserve">o pašalinimo pagrindų privalo neturėti kiekvienas </w:t>
      </w:r>
      <w:r w:rsidR="00B03AEE" w:rsidRPr="00373414">
        <w:rPr>
          <w:lang w:val="lt-LT"/>
        </w:rPr>
        <w:t>tiekėj</w:t>
      </w:r>
      <w:r w:rsidRPr="00373414">
        <w:rPr>
          <w:lang w:val="lt-LT"/>
        </w:rPr>
        <w:t xml:space="preserve">ų grupės narys atskirai, o 3.6 punkte nustatytus kvalifikacijos reikalavimus turi atitikti bent vienas </w:t>
      </w:r>
      <w:r w:rsidR="00B03AEE" w:rsidRPr="00373414">
        <w:rPr>
          <w:lang w:val="lt-LT"/>
        </w:rPr>
        <w:t>tiekėj</w:t>
      </w:r>
      <w:r w:rsidRPr="00373414">
        <w:rPr>
          <w:lang w:val="lt-LT"/>
        </w:rPr>
        <w:t xml:space="preserve">ų grupės narys arba visi </w:t>
      </w:r>
      <w:r w:rsidR="00B03AEE" w:rsidRPr="00373414">
        <w:rPr>
          <w:lang w:val="lt-LT"/>
        </w:rPr>
        <w:t>tiekėj</w:t>
      </w:r>
      <w:r w:rsidRPr="00373414">
        <w:rPr>
          <w:lang w:val="lt-LT"/>
        </w:rPr>
        <w:t>ų grupės nariai kartu, atsižvelgiant į jų prisiimtus įsipareigojimus pirkimo sutarčiai vykdyti.</w:t>
      </w:r>
      <w:r w:rsidR="00025549" w:rsidRPr="00373414">
        <w:rPr>
          <w:lang w:val="lt-LT"/>
        </w:rPr>
        <w:t xml:space="preserve"> 3.7 punkte nustatytus </w:t>
      </w:r>
      <w:r w:rsidR="00DD5CCB" w:rsidRPr="00373414">
        <w:rPr>
          <w:lang w:val="lt-LT"/>
        </w:rPr>
        <w:t xml:space="preserve">aplinkos apsaugos vadybos sistemos standartus turi atitikti </w:t>
      </w:r>
      <w:r w:rsidR="00B03AEE" w:rsidRPr="00373414">
        <w:rPr>
          <w:lang w:val="lt-LT"/>
        </w:rPr>
        <w:t>tiekėj</w:t>
      </w:r>
      <w:r w:rsidR="008A0DDD" w:rsidRPr="00373414">
        <w:rPr>
          <w:lang w:val="lt-LT"/>
        </w:rPr>
        <w:t>ų</w:t>
      </w:r>
      <w:r w:rsidR="00DD5CCB" w:rsidRPr="00373414">
        <w:rPr>
          <w:lang w:val="lt-LT"/>
        </w:rPr>
        <w:t xml:space="preserve"> grupės narys (-</w:t>
      </w:r>
      <w:proofErr w:type="spellStart"/>
      <w:r w:rsidR="00DD5CCB" w:rsidRPr="00373414">
        <w:rPr>
          <w:lang w:val="lt-LT"/>
        </w:rPr>
        <w:t>iai</w:t>
      </w:r>
      <w:proofErr w:type="spellEnd"/>
      <w:r w:rsidR="00DD5CCB" w:rsidRPr="00373414">
        <w:rPr>
          <w:lang w:val="lt-LT"/>
        </w:rPr>
        <w:t>), atsižvelgiant į jų prisiimamus įsipareigojimus pirkimo sutarčiai vykdyti</w:t>
      </w:r>
      <w:r w:rsidR="008A0DDD" w:rsidRPr="00373414">
        <w:rPr>
          <w:lang w:val="lt-LT"/>
        </w:rPr>
        <w:t>.</w:t>
      </w:r>
    </w:p>
    <w:p w14:paraId="25027012" w14:textId="0B288D7A" w:rsidR="00B265EB" w:rsidRPr="00373414" w:rsidRDefault="00B265EB" w:rsidP="00B265EB">
      <w:pPr>
        <w:pStyle w:val="TEXTAS1"/>
        <w:ind w:left="0"/>
        <w:rPr>
          <w:lang w:val="lt-LT"/>
        </w:rPr>
      </w:pPr>
      <w:r w:rsidRPr="00373414">
        <w:rPr>
          <w:lang w:val="lt-LT"/>
        </w:rPr>
        <w:t xml:space="preserve">3.10. </w:t>
      </w:r>
      <w:r w:rsidR="00B03AEE" w:rsidRPr="00373414">
        <w:rPr>
          <w:lang w:val="lt-LT"/>
        </w:rPr>
        <w:t>Tiekėj</w:t>
      </w:r>
      <w:r w:rsidRPr="00373414">
        <w:rPr>
          <w:lang w:val="lt-LT"/>
        </w:rPr>
        <w:t>as gali remtis kitų ūkio subjektų pajėgumais, kad atitiktų finansinio, ekonominio, techninio ir (arba) profesinio pajėgumo reikalavimus (jeigu tokius reikalavimus Perkantysis subjektas kelia), neatsižvelgiant į tai, kokio teisinio pobūdžio yra jų ryšiai ir laikantis pirkimo sąlygų 3.13 punkte nustatytų reikalavimų.</w:t>
      </w:r>
    </w:p>
    <w:p w14:paraId="699219D5" w14:textId="5EEBF6EA" w:rsidR="00B265EB" w:rsidRPr="00373414" w:rsidRDefault="00B265EB" w:rsidP="00B265EB">
      <w:pPr>
        <w:pStyle w:val="TEXTAS1"/>
        <w:ind w:left="0"/>
        <w:rPr>
          <w:lang w:val="lt-LT"/>
        </w:rPr>
      </w:pPr>
      <w:r w:rsidRPr="00373414">
        <w:rPr>
          <w:lang w:val="lt-LT"/>
        </w:rPr>
        <w:t xml:space="preserve">3.11. </w:t>
      </w:r>
      <w:r w:rsidR="00B03AEE" w:rsidRPr="00373414">
        <w:rPr>
          <w:lang w:val="lt-LT"/>
        </w:rPr>
        <w:t>Tiekėj</w:t>
      </w:r>
      <w:r w:rsidRPr="00373414">
        <w:rPr>
          <w:lang w:val="lt-LT"/>
        </w:rPr>
        <w:t>as gali remtis kitų ūkio subjektų pajėgumais, kad atitiktų reikalavimus dėl išsilavinimo, profesinės kvalifikacijos, profesinės patirties, turėti specialų leidimą ir (arba) būti tam tikros organizacijos nariu (jeigu tokius reikalavimus Perkantysis subjektas kelia) tik tuo atveju, jeigu tie subjektai patys tieks prekes / suteiks paslaugas / atliks darbus (priklausomai nuo pirkimo objekto), kuriems reikia jų turimų pajėgumų.</w:t>
      </w:r>
      <w:r w:rsidR="00E57693" w:rsidRPr="00373414">
        <w:rPr>
          <w:lang w:val="lt-LT"/>
        </w:rPr>
        <w:t xml:space="preserve"> </w:t>
      </w:r>
      <w:r w:rsidR="00B03AEE" w:rsidRPr="00373414">
        <w:rPr>
          <w:lang w:val="lt-LT"/>
        </w:rPr>
        <w:t>Tiekėj</w:t>
      </w:r>
      <w:r w:rsidR="00E57693" w:rsidRPr="00373414">
        <w:rPr>
          <w:lang w:val="lt-LT"/>
        </w:rPr>
        <w:t>as</w:t>
      </w:r>
      <w:r w:rsidR="00FF774E" w:rsidRPr="00373414">
        <w:rPr>
          <w:lang w:val="lt-LT"/>
        </w:rPr>
        <w:t xml:space="preserve"> dėl aplinkos apsaugos vadybos sistemos standartų</w:t>
      </w:r>
      <w:r w:rsidR="00E57693" w:rsidRPr="00373414">
        <w:rPr>
          <w:lang w:val="lt-LT"/>
        </w:rPr>
        <w:t xml:space="preserve"> gali remtis kitų ūkio subjektų pajėgumais atsižvelgiant į jų prisiimamus įsipareigojimus pirkimo sutarčiai vykdyti</w:t>
      </w:r>
      <w:r w:rsidR="00FF774E" w:rsidRPr="00373414">
        <w:rPr>
          <w:lang w:val="lt-LT"/>
        </w:rPr>
        <w:t>.</w:t>
      </w:r>
      <w:r w:rsidR="00A04B83" w:rsidRPr="00373414">
        <w:rPr>
          <w:lang w:val="lt-LT"/>
        </w:rPr>
        <w:t xml:space="preserve"> Sub</w:t>
      </w:r>
      <w:r w:rsidR="00B03AEE" w:rsidRPr="00373414">
        <w:rPr>
          <w:lang w:val="lt-LT"/>
        </w:rPr>
        <w:t>tiekėj</w:t>
      </w:r>
      <w:r w:rsidR="00A04B83" w:rsidRPr="00373414">
        <w:rPr>
          <w:lang w:val="lt-LT"/>
        </w:rPr>
        <w:t>ai turi laikytis reikalaujamų aplinkos apsaugos vadybos priemonių, atsižvelgiant į jų prisiimamus įsipareigojimus pirkimo sutarčiai vykdyti.</w:t>
      </w:r>
    </w:p>
    <w:p w14:paraId="24F60288" w14:textId="29265636" w:rsidR="00B265EB" w:rsidRPr="00373414" w:rsidRDefault="00B265EB" w:rsidP="00B265EB">
      <w:pPr>
        <w:pStyle w:val="TEXTAS1"/>
        <w:ind w:left="0"/>
        <w:rPr>
          <w:lang w:val="lt-LT"/>
        </w:rPr>
      </w:pPr>
      <w:r w:rsidRPr="00373414">
        <w:rPr>
          <w:lang w:val="lt-LT"/>
        </w:rPr>
        <w:t xml:space="preserve">3.12. </w:t>
      </w:r>
      <w:r w:rsidRPr="00373414">
        <w:rPr>
          <w:b/>
          <w:bCs/>
          <w:lang w:val="lt-LT"/>
        </w:rPr>
        <w:t xml:space="preserve">Jeigu </w:t>
      </w:r>
      <w:r w:rsidR="00B03AEE" w:rsidRPr="00373414">
        <w:rPr>
          <w:b/>
          <w:bCs/>
          <w:lang w:val="lt-LT"/>
        </w:rPr>
        <w:t>tiekėj</w:t>
      </w:r>
      <w:r w:rsidRPr="00373414">
        <w:rPr>
          <w:b/>
          <w:bCs/>
          <w:lang w:val="lt-LT"/>
        </w:rPr>
        <w:t xml:space="preserve">as remiasi kito ūkio subjekto pajėgumais, jis, teikdamas pasiūlymą privalo įrodyti Perkančiajam subjektui, kad vykdant sutartį tie ištekliai jam bus prieinami. </w:t>
      </w:r>
      <w:r w:rsidRPr="00373414">
        <w:rPr>
          <w:lang w:val="lt-LT"/>
        </w:rPr>
        <w:t xml:space="preserve">Tam įrodyti </w:t>
      </w:r>
      <w:r w:rsidR="00B03AEE" w:rsidRPr="00373414">
        <w:rPr>
          <w:lang w:val="lt-LT"/>
        </w:rPr>
        <w:t>tiekėj</w:t>
      </w:r>
      <w:r w:rsidRPr="00373414">
        <w:rPr>
          <w:lang w:val="lt-LT"/>
        </w:rPr>
        <w:t xml:space="preserve">as turi pateikti pirkimo sutarčių ar kitų dokumentų nuorašus, kurie patvirtintų, kad </w:t>
      </w:r>
      <w:r w:rsidR="00B03AEE" w:rsidRPr="00373414">
        <w:rPr>
          <w:lang w:val="lt-LT"/>
        </w:rPr>
        <w:t>tiekėj</w:t>
      </w:r>
      <w:r w:rsidRPr="00373414">
        <w:rPr>
          <w:lang w:val="lt-LT"/>
        </w:rPr>
        <w:t xml:space="preserve">ui kitų ūkio subjektų ištekliai bus prieinami per visą sutartinių įsipareigojimų vykdymo laikotarpį. Tokiomis pačiomis sąlygomis </w:t>
      </w:r>
      <w:r w:rsidR="00B03AEE" w:rsidRPr="00373414">
        <w:rPr>
          <w:lang w:val="lt-LT"/>
        </w:rPr>
        <w:t>tiekėj</w:t>
      </w:r>
      <w:r w:rsidRPr="00373414">
        <w:rPr>
          <w:lang w:val="lt-LT"/>
        </w:rPr>
        <w:t xml:space="preserve">ų grupė gali remtis </w:t>
      </w:r>
      <w:r w:rsidR="00B03AEE" w:rsidRPr="00373414">
        <w:rPr>
          <w:lang w:val="lt-LT"/>
        </w:rPr>
        <w:t>tiekėj</w:t>
      </w:r>
      <w:r w:rsidRPr="00373414">
        <w:rPr>
          <w:lang w:val="lt-LT"/>
        </w:rPr>
        <w:t>ų grupės dalyvių arba kitų ūkio subjektų pajėgumais. Jeigu ūkio subjektas pasiūlyme nėra nurodomas, šio ūkio subjekto pajėgumais remtis negalima. Jeigu pasiūlyme nurodytas ūkio subjektas netenkina jam keliamų reikalavimų, jis per Perkančiojo subjekto nustatytą terminą gali būti pakeičiamas reikalavimus atitinkančiu ūkio subjektu.</w:t>
      </w:r>
    </w:p>
    <w:p w14:paraId="0CCBE271" w14:textId="53093955" w:rsidR="00B265EB" w:rsidRPr="00373414" w:rsidRDefault="00B265EB" w:rsidP="00B265EB">
      <w:pPr>
        <w:pStyle w:val="TEXTAS1"/>
        <w:ind w:left="0"/>
        <w:rPr>
          <w:lang w:val="lt-LT"/>
        </w:rPr>
      </w:pPr>
      <w:r w:rsidRPr="00373414">
        <w:rPr>
          <w:lang w:val="lt-LT"/>
        </w:rPr>
        <w:t xml:space="preserve">3.13. </w:t>
      </w:r>
      <w:r w:rsidR="00B03AEE" w:rsidRPr="00373414">
        <w:rPr>
          <w:lang w:val="lt-LT"/>
        </w:rPr>
        <w:t>Tiekėj</w:t>
      </w:r>
      <w:r w:rsidRPr="00373414">
        <w:rPr>
          <w:lang w:val="lt-LT"/>
        </w:rPr>
        <w:t>as savo pasiūlyme privalo nurodyti (nurodant ir kokiai pirkimo daliai (apimtis pinigine išraiška ir dalis procentais)):</w:t>
      </w:r>
    </w:p>
    <w:p w14:paraId="04BAC406" w14:textId="581AE6E7" w:rsidR="00B265EB" w:rsidRPr="00373414" w:rsidRDefault="00B265EB" w:rsidP="00B265EB">
      <w:pPr>
        <w:pStyle w:val="TEXTAS1"/>
        <w:ind w:left="0"/>
        <w:rPr>
          <w:lang w:val="lt-LT"/>
        </w:rPr>
      </w:pPr>
      <w:r w:rsidRPr="00373414">
        <w:rPr>
          <w:lang w:val="lt-LT"/>
        </w:rPr>
        <w:t xml:space="preserve">3.13.1. ūkio subjektus, kurių pajėgumais remiasi </w:t>
      </w:r>
      <w:r w:rsidR="00B03AEE" w:rsidRPr="00373414">
        <w:rPr>
          <w:lang w:val="lt-LT"/>
        </w:rPr>
        <w:t>tiekėj</w:t>
      </w:r>
      <w:r w:rsidRPr="00373414">
        <w:rPr>
          <w:lang w:val="lt-LT"/>
        </w:rPr>
        <w:t xml:space="preserve">as, kad atitiktų finansinio, ekonominio, techninio ir (arba) profesinio pajėgumo reikalavimus (jeigu tokius reikalavimus Perkantysis subjektas kelia). Šiais ūkio subjektais laikomi ir </w:t>
      </w:r>
      <w:proofErr w:type="spellStart"/>
      <w:r w:rsidRPr="00373414">
        <w:rPr>
          <w:lang w:val="lt-LT"/>
        </w:rPr>
        <w:t>kvazisub</w:t>
      </w:r>
      <w:r w:rsidR="00B03AEE" w:rsidRPr="00373414">
        <w:rPr>
          <w:lang w:val="lt-LT"/>
        </w:rPr>
        <w:t>tiekėj</w:t>
      </w:r>
      <w:r w:rsidRPr="00373414">
        <w:rPr>
          <w:lang w:val="lt-LT"/>
        </w:rPr>
        <w:t>ai</w:t>
      </w:r>
      <w:proofErr w:type="spellEnd"/>
      <w:r w:rsidRPr="00373414">
        <w:rPr>
          <w:lang w:val="lt-LT"/>
        </w:rPr>
        <w:t xml:space="preserve">, </w:t>
      </w:r>
      <w:r w:rsidRPr="00373414">
        <w:rPr>
          <w:szCs w:val="24"/>
          <w:lang w:val="lt-LT" w:eastAsia="lt-LT"/>
        </w:rPr>
        <w:t xml:space="preserve">specialistai, kurių kvalifikacija </w:t>
      </w:r>
      <w:r w:rsidR="00B03AEE" w:rsidRPr="00373414">
        <w:rPr>
          <w:szCs w:val="24"/>
          <w:lang w:val="lt-LT" w:eastAsia="lt-LT"/>
        </w:rPr>
        <w:t>tiekėj</w:t>
      </w:r>
      <w:r w:rsidRPr="00373414">
        <w:rPr>
          <w:szCs w:val="24"/>
          <w:lang w:val="lt-LT" w:eastAsia="lt-LT"/>
        </w:rPr>
        <w:t xml:space="preserve">as remsis, ir kurie pasiūlymo teikimo metu dar nėra </w:t>
      </w:r>
      <w:r w:rsidR="00B03AEE" w:rsidRPr="00373414">
        <w:rPr>
          <w:szCs w:val="24"/>
          <w:lang w:val="lt-LT" w:eastAsia="lt-LT"/>
        </w:rPr>
        <w:t>tiekėj</w:t>
      </w:r>
      <w:r w:rsidRPr="00373414">
        <w:rPr>
          <w:szCs w:val="24"/>
          <w:lang w:val="lt-LT" w:eastAsia="lt-LT"/>
        </w:rPr>
        <w:t xml:space="preserve">o, ūkio subjekto, kurio pajėgumais </w:t>
      </w:r>
      <w:r w:rsidR="00B03AEE" w:rsidRPr="00373414">
        <w:rPr>
          <w:szCs w:val="24"/>
          <w:lang w:val="lt-LT" w:eastAsia="lt-LT"/>
        </w:rPr>
        <w:t>tiekėj</w:t>
      </w:r>
      <w:r w:rsidRPr="00373414">
        <w:rPr>
          <w:szCs w:val="24"/>
          <w:lang w:val="lt-LT" w:eastAsia="lt-LT"/>
        </w:rPr>
        <w:t>as remiasi, ar sub</w:t>
      </w:r>
      <w:r w:rsidR="00B03AEE" w:rsidRPr="00373414">
        <w:rPr>
          <w:szCs w:val="24"/>
          <w:lang w:val="lt-LT" w:eastAsia="lt-LT"/>
        </w:rPr>
        <w:t>tiekėj</w:t>
      </w:r>
      <w:r w:rsidRPr="00373414">
        <w:rPr>
          <w:szCs w:val="24"/>
          <w:lang w:val="lt-LT" w:eastAsia="lt-LT"/>
        </w:rPr>
        <w:t>o darbuotojai, tačiau juos ketinama įdarbinti, jei pasiūlymas bus pripažintas laimėjusiu</w:t>
      </w:r>
      <w:r w:rsidRPr="00373414">
        <w:rPr>
          <w:lang w:val="lt-LT"/>
        </w:rPr>
        <w:t>;</w:t>
      </w:r>
    </w:p>
    <w:p w14:paraId="0BFECBC9" w14:textId="6128DB10" w:rsidR="00B265EB" w:rsidRPr="00373414" w:rsidRDefault="00B265EB" w:rsidP="00B265EB">
      <w:pPr>
        <w:pStyle w:val="TEXTAS1"/>
        <w:ind w:left="0"/>
        <w:rPr>
          <w:lang w:val="lt-LT"/>
        </w:rPr>
      </w:pPr>
      <w:r w:rsidRPr="00373414">
        <w:rPr>
          <w:lang w:val="lt-LT"/>
        </w:rPr>
        <w:t>3.13.2. kokiai pirkimo sutarties daliai ir kokius sub</w:t>
      </w:r>
      <w:r w:rsidR="00B03AEE" w:rsidRPr="00373414">
        <w:rPr>
          <w:lang w:val="lt-LT"/>
        </w:rPr>
        <w:t>tiekėj</w:t>
      </w:r>
      <w:r w:rsidRPr="00373414">
        <w:rPr>
          <w:lang w:val="lt-LT"/>
        </w:rPr>
        <w:t xml:space="preserve">us, jeigu jie yra žinomi, jis ketina pasitelkti, t. y. </w:t>
      </w:r>
      <w:r w:rsidR="00B03AEE" w:rsidRPr="00373414">
        <w:rPr>
          <w:lang w:val="lt-LT"/>
        </w:rPr>
        <w:t>tiekėj</w:t>
      </w:r>
      <w:r w:rsidRPr="00373414">
        <w:rPr>
          <w:lang w:val="lt-LT"/>
        </w:rPr>
        <w:t>as pasiūlyme neprivalo nurodyti, kokius sub</w:t>
      </w:r>
      <w:r w:rsidR="00B03AEE" w:rsidRPr="00373414">
        <w:rPr>
          <w:lang w:val="lt-LT"/>
        </w:rPr>
        <w:t>tiekėj</w:t>
      </w:r>
      <w:r w:rsidRPr="00373414">
        <w:rPr>
          <w:lang w:val="lt-LT"/>
        </w:rPr>
        <w:t>us pasitelks pirkimo sutarties vykdymui ir šią informaciją gali nurodyti vėliau, jei bus nustatytas laimėtoju ir su juo bus sudaroma pirkimo sutartis. Sub</w:t>
      </w:r>
      <w:r w:rsidR="00B03AEE" w:rsidRPr="00373414">
        <w:rPr>
          <w:lang w:val="lt-LT"/>
        </w:rPr>
        <w:t>tiekėj</w:t>
      </w:r>
      <w:r w:rsidRPr="00373414">
        <w:rPr>
          <w:lang w:val="lt-LT"/>
        </w:rPr>
        <w:t xml:space="preserve">ai nėra laikomi ūkio subjektais, jeigu šie tik vykdo sutartines </w:t>
      </w:r>
      <w:r w:rsidR="00B03AEE" w:rsidRPr="00373414">
        <w:rPr>
          <w:lang w:val="lt-LT"/>
        </w:rPr>
        <w:t>tiekėj</w:t>
      </w:r>
      <w:r w:rsidRPr="00373414">
        <w:rPr>
          <w:lang w:val="lt-LT"/>
        </w:rPr>
        <w:t xml:space="preserve">o prievoles, tačiau </w:t>
      </w:r>
      <w:r w:rsidR="00B03AEE" w:rsidRPr="00373414">
        <w:rPr>
          <w:lang w:val="lt-LT"/>
        </w:rPr>
        <w:t>tiekėj</w:t>
      </w:r>
      <w:r w:rsidRPr="00373414">
        <w:rPr>
          <w:lang w:val="lt-LT"/>
        </w:rPr>
        <w:t>as nesiremia jų pajėgumais, kad atitiktų finansinio, ekonominio, techninio ir (arba) profesinio pajėgumo reikalavimus (jeigu tokie reikalavimai keliami). Sub</w:t>
      </w:r>
      <w:r w:rsidR="00B03AEE" w:rsidRPr="00373414">
        <w:rPr>
          <w:lang w:val="lt-LT"/>
        </w:rPr>
        <w:t>tiekėj</w:t>
      </w:r>
      <w:r w:rsidRPr="00373414">
        <w:rPr>
          <w:lang w:val="lt-LT"/>
        </w:rPr>
        <w:t>ų pasitelkimo tvarka nustatyta pirkimo sutarties nuostatose (</w:t>
      </w:r>
      <w:r w:rsidR="008432D6" w:rsidRPr="00373414">
        <w:rPr>
          <w:lang w:val="lt-LT"/>
        </w:rPr>
        <w:t>4</w:t>
      </w:r>
      <w:r w:rsidRPr="00373414">
        <w:rPr>
          <w:lang w:val="lt-LT"/>
        </w:rPr>
        <w:t xml:space="preserve"> priedas).</w:t>
      </w:r>
    </w:p>
    <w:p w14:paraId="48DC9AF0" w14:textId="225D519B" w:rsidR="00B265EB" w:rsidRPr="00373414" w:rsidRDefault="00B265EB" w:rsidP="00B265EB">
      <w:pPr>
        <w:pStyle w:val="TEXTAS1"/>
        <w:ind w:left="0"/>
        <w:rPr>
          <w:lang w:val="lt-LT"/>
        </w:rPr>
      </w:pPr>
      <w:r w:rsidRPr="00373414">
        <w:rPr>
          <w:lang w:val="lt-LT"/>
        </w:rPr>
        <w:t xml:space="preserve">3.14. Ūkio subjektų pasitelkimas nekeičia pagrindinio </w:t>
      </w:r>
      <w:r w:rsidR="00B03AEE" w:rsidRPr="00373414">
        <w:rPr>
          <w:lang w:val="lt-LT"/>
        </w:rPr>
        <w:t>tiekėj</w:t>
      </w:r>
      <w:r w:rsidRPr="00373414">
        <w:rPr>
          <w:lang w:val="lt-LT"/>
        </w:rPr>
        <w:t xml:space="preserve">o atsakomybės dėl numatomos sudaryti sutarties įvykdymo. </w:t>
      </w:r>
      <w:r w:rsidR="00B03AEE" w:rsidRPr="00373414">
        <w:rPr>
          <w:lang w:val="lt-LT"/>
        </w:rPr>
        <w:t>Tiekėj</w:t>
      </w:r>
      <w:r w:rsidRPr="00373414">
        <w:rPr>
          <w:lang w:val="lt-LT"/>
        </w:rPr>
        <w:t>as kartu su pasiūlymu privalo pateikti sub</w:t>
      </w:r>
      <w:r w:rsidR="00B03AEE" w:rsidRPr="00373414">
        <w:rPr>
          <w:lang w:val="lt-LT"/>
        </w:rPr>
        <w:t>tiekėj</w:t>
      </w:r>
      <w:r w:rsidRPr="00373414">
        <w:rPr>
          <w:lang w:val="lt-LT"/>
        </w:rPr>
        <w:t>ų deklaracijas dėl sutikimo būti sub</w:t>
      </w:r>
      <w:r w:rsidR="00B03AEE" w:rsidRPr="00373414">
        <w:rPr>
          <w:lang w:val="lt-LT"/>
        </w:rPr>
        <w:t>tiekėj</w:t>
      </w:r>
      <w:r w:rsidRPr="00373414">
        <w:rPr>
          <w:lang w:val="lt-LT"/>
        </w:rPr>
        <w:t>ais (užpildant pirkimo sąlygų 3 priede pateiktą formą).</w:t>
      </w:r>
    </w:p>
    <w:p w14:paraId="5230B683" w14:textId="030B8747" w:rsidR="00B265EB" w:rsidRPr="00373414" w:rsidRDefault="00B265EB" w:rsidP="00B265EB">
      <w:pPr>
        <w:pStyle w:val="TEXTAS1"/>
        <w:ind w:left="0"/>
        <w:rPr>
          <w:lang w:val="lt-LT"/>
        </w:rPr>
      </w:pPr>
      <w:r w:rsidRPr="00373414">
        <w:rPr>
          <w:lang w:val="lt-LT"/>
        </w:rPr>
        <w:t xml:space="preserve">3.15. Perkantysis subjektas neriboja </w:t>
      </w:r>
      <w:r w:rsidR="00B03AEE" w:rsidRPr="00373414">
        <w:rPr>
          <w:lang w:val="lt-LT"/>
        </w:rPr>
        <w:t>tiekėj</w:t>
      </w:r>
      <w:r w:rsidRPr="00373414">
        <w:rPr>
          <w:lang w:val="lt-LT"/>
        </w:rPr>
        <w:t>ų galimybės esminių užduočių atlikimui pasitelkti sub</w:t>
      </w:r>
      <w:r w:rsidR="00B03AEE" w:rsidRPr="00373414">
        <w:rPr>
          <w:lang w:val="lt-LT"/>
        </w:rPr>
        <w:t>tiekėj</w:t>
      </w:r>
      <w:r w:rsidRPr="00373414">
        <w:rPr>
          <w:lang w:val="lt-LT"/>
        </w:rPr>
        <w:t xml:space="preserve">us ir (arba) </w:t>
      </w:r>
      <w:r w:rsidR="00B03AEE" w:rsidRPr="00373414">
        <w:rPr>
          <w:lang w:val="lt-LT"/>
        </w:rPr>
        <w:t>tiekėj</w:t>
      </w:r>
      <w:r w:rsidRPr="00373414">
        <w:rPr>
          <w:lang w:val="lt-LT"/>
        </w:rPr>
        <w:t>ų grupės narius.</w:t>
      </w:r>
    </w:p>
    <w:p w14:paraId="31D6AAD0" w14:textId="1F0CB0F0" w:rsidR="00B265EB" w:rsidRPr="00373414" w:rsidRDefault="00B265EB" w:rsidP="00B265EB">
      <w:pPr>
        <w:pStyle w:val="TEXTAS1"/>
        <w:ind w:left="0"/>
        <w:rPr>
          <w:lang w:val="lt-LT"/>
        </w:rPr>
      </w:pPr>
      <w:r w:rsidRPr="00373414">
        <w:rPr>
          <w:lang w:val="lt-LT"/>
        </w:rPr>
        <w:t xml:space="preserve">3.16. Jei bendrą pasiūlymą pateikia </w:t>
      </w:r>
      <w:r w:rsidR="00B03AEE" w:rsidRPr="00373414">
        <w:rPr>
          <w:lang w:val="lt-LT"/>
        </w:rPr>
        <w:t>tiekėj</w:t>
      </w:r>
      <w:r w:rsidRPr="00373414">
        <w:rPr>
          <w:lang w:val="lt-LT"/>
        </w:rPr>
        <w:t xml:space="preserve">ų grupė, reikiamus visų </w:t>
      </w:r>
      <w:r w:rsidR="00B03AEE" w:rsidRPr="00373414">
        <w:rPr>
          <w:lang w:val="lt-LT"/>
        </w:rPr>
        <w:t>tiekėj</w:t>
      </w:r>
      <w:r w:rsidRPr="00373414">
        <w:rPr>
          <w:lang w:val="lt-LT"/>
        </w:rPr>
        <w:t xml:space="preserve">ų grupės narių dokumentus teikia tik ūkio subjektas, atstovaujantis </w:t>
      </w:r>
      <w:r w:rsidR="00B03AEE" w:rsidRPr="00373414">
        <w:rPr>
          <w:lang w:val="lt-LT"/>
        </w:rPr>
        <w:t>tiekėj</w:t>
      </w:r>
      <w:r w:rsidRPr="00373414">
        <w:rPr>
          <w:lang w:val="lt-LT"/>
        </w:rPr>
        <w:t>ų grupei ir rengiantis bendrą pasiūlymą.</w:t>
      </w:r>
    </w:p>
    <w:p w14:paraId="1363C4A2" w14:textId="1E5049BC" w:rsidR="00B265EB" w:rsidRPr="00373414" w:rsidRDefault="00B265EB" w:rsidP="00B265EB">
      <w:pPr>
        <w:pStyle w:val="TEXTAS1"/>
        <w:ind w:left="0"/>
        <w:rPr>
          <w:lang w:val="lt-LT"/>
        </w:rPr>
      </w:pPr>
      <w:r w:rsidRPr="00373414">
        <w:rPr>
          <w:lang w:val="lt-LT"/>
        </w:rPr>
        <w:t xml:space="preserve">3.17. Jeigu </w:t>
      </w:r>
      <w:r w:rsidR="00B03AEE" w:rsidRPr="00373414">
        <w:rPr>
          <w:lang w:val="lt-LT"/>
        </w:rPr>
        <w:t>tiekėj</w:t>
      </w:r>
      <w:r w:rsidRPr="00373414">
        <w:rPr>
          <w:lang w:val="lt-LT"/>
        </w:rPr>
        <w:t xml:space="preserve">o kvalifikacija dėl teisės verstis atitinkama veikla nebuvo tikrinama arba tikrinama ne visa apimtimi, </w:t>
      </w:r>
      <w:r w:rsidR="00B03AEE" w:rsidRPr="00373414">
        <w:rPr>
          <w:lang w:val="lt-LT"/>
        </w:rPr>
        <w:t>tiekėj</w:t>
      </w:r>
      <w:r w:rsidRPr="00373414">
        <w:rPr>
          <w:lang w:val="lt-LT"/>
        </w:rPr>
        <w:t>as Perkančiajam subjektui įsipareigoja, kad pirkimo sutartį vykdys tik tokią teisę turintys asmenys.</w:t>
      </w:r>
    </w:p>
    <w:p w14:paraId="757B30DF" w14:textId="167E7569" w:rsidR="00B265EB" w:rsidRPr="00373414" w:rsidRDefault="00B265EB" w:rsidP="00B265EB">
      <w:pPr>
        <w:pStyle w:val="TEXTAS1"/>
        <w:ind w:left="0"/>
        <w:rPr>
          <w:lang w:val="lt-LT"/>
        </w:rPr>
      </w:pPr>
      <w:r w:rsidRPr="00373414">
        <w:rPr>
          <w:lang w:val="lt-LT"/>
        </w:rPr>
        <w:t xml:space="preserve">3.18. Perkantysis subjektas bet kuriuo pirkimo procedūros metu gali paprašyti </w:t>
      </w:r>
      <w:r w:rsidR="00B03AEE" w:rsidRPr="00373414">
        <w:rPr>
          <w:lang w:val="lt-LT"/>
        </w:rPr>
        <w:t>tiekėj</w:t>
      </w:r>
      <w:r w:rsidRPr="00373414">
        <w:rPr>
          <w:lang w:val="lt-LT"/>
        </w:rPr>
        <w:t>ų pateikti visus ar dalį dokumentų, patvirtinančių jų pašalinimo pagrindų nebuvimą, jeigu tai būtina siekiant užtikrinti tinkamą pirkimo procedūros atlikimą.</w:t>
      </w:r>
    </w:p>
    <w:p w14:paraId="120ED9CB" w14:textId="00E52FAD" w:rsidR="00E37C4C" w:rsidRPr="00373414" w:rsidRDefault="00B265EB" w:rsidP="00A9787A">
      <w:pPr>
        <w:pStyle w:val="TEXTAS1"/>
        <w:ind w:left="0"/>
        <w:rPr>
          <w:lang w:val="lt-LT"/>
        </w:rPr>
      </w:pPr>
      <w:r w:rsidRPr="00373414">
        <w:rPr>
          <w:lang w:val="lt-LT"/>
        </w:rPr>
        <w:t xml:space="preserve">3.19. Perkantysis subjektas </w:t>
      </w:r>
      <w:r w:rsidR="00B03AEE" w:rsidRPr="00373414">
        <w:rPr>
          <w:lang w:val="lt-LT"/>
        </w:rPr>
        <w:t>tiekėj</w:t>
      </w:r>
      <w:r w:rsidRPr="00373414">
        <w:rPr>
          <w:lang w:val="lt-LT"/>
        </w:rPr>
        <w:t>ą pašalina iš pirkimo procedūros bet kuriame pirkimo procedūros etape, jeigu paaiškėja, kad dėl savo veiksmų ar neveikimo prieš pirkimo procedūrą ar jos metu jis atitinka bent vieną iš šio skyriaus 3.4. punkte nustatytų pašalinimo pagrindų</w:t>
      </w:r>
      <w:r w:rsidR="00AA1AAB" w:rsidRPr="00373414">
        <w:rPr>
          <w:lang w:val="lt-LT"/>
        </w:rPr>
        <w:t>.</w:t>
      </w:r>
    </w:p>
    <w:p w14:paraId="2007DFCC" w14:textId="22D38A91" w:rsidR="00A9787A" w:rsidRPr="00373414" w:rsidRDefault="00A9787A" w:rsidP="00A9787A">
      <w:pPr>
        <w:jc w:val="both"/>
        <w:rPr>
          <w:sz w:val="22"/>
          <w:szCs w:val="22"/>
          <w:lang w:eastAsia="lt-LT"/>
        </w:rPr>
      </w:pPr>
      <w:r w:rsidRPr="00373414">
        <w:rPr>
          <w:sz w:val="22"/>
          <w:szCs w:val="22"/>
          <w:lang w:eastAsia="lt-LT"/>
        </w:rPr>
        <w:lastRenderedPageBreak/>
        <w:t xml:space="preserve">3.20. </w:t>
      </w:r>
      <w:r w:rsidRPr="00373414">
        <w:rPr>
          <w:b/>
          <w:bCs/>
          <w:sz w:val="22"/>
          <w:szCs w:val="22"/>
          <w:highlight w:val="lightGray"/>
          <w:lang w:eastAsia="lt-LT"/>
        </w:rPr>
        <w:t>Pirkime taikomos Pirkimų įstatymo 58 straipsnio 4</w:t>
      </w:r>
      <w:r w:rsidRPr="00373414">
        <w:rPr>
          <w:b/>
          <w:bCs/>
          <w:i/>
          <w:iCs/>
          <w:sz w:val="22"/>
          <w:szCs w:val="22"/>
          <w:highlight w:val="lightGray"/>
          <w:vertAlign w:val="superscript"/>
          <w:lang w:eastAsia="lt-LT"/>
        </w:rPr>
        <w:t>1</w:t>
      </w:r>
      <w:r w:rsidRPr="00373414">
        <w:rPr>
          <w:b/>
          <w:bCs/>
          <w:sz w:val="22"/>
          <w:szCs w:val="22"/>
          <w:highlight w:val="lightGray"/>
          <w:lang w:eastAsia="lt-LT"/>
        </w:rPr>
        <w:t xml:space="preserve"> dalies nuostatos</w:t>
      </w:r>
      <w:r w:rsidRPr="00373414">
        <w:rPr>
          <w:sz w:val="22"/>
          <w:szCs w:val="22"/>
          <w:highlight w:val="lightGray"/>
          <w:lang w:eastAsia="lt-LT"/>
        </w:rPr>
        <w:t>.</w:t>
      </w:r>
      <w:r w:rsidRPr="00373414">
        <w:rPr>
          <w:sz w:val="22"/>
          <w:szCs w:val="22"/>
          <w:lang w:eastAsia="lt-LT"/>
        </w:rPr>
        <w:t xml:space="preserve"> Perkantysis subjektas atmes tiekėjo pasiūlymą, jei bus tenkinama bent viena </w:t>
      </w:r>
      <w:r w:rsidRPr="00373414">
        <w:rPr>
          <w:b/>
          <w:bCs/>
          <w:sz w:val="22"/>
          <w:szCs w:val="22"/>
          <w:lang w:eastAsia="lt-LT"/>
        </w:rPr>
        <w:t>Pirkimų įstatymo 58 straipsnio 4</w:t>
      </w:r>
      <w:r w:rsidRPr="00373414">
        <w:rPr>
          <w:b/>
          <w:bCs/>
          <w:i/>
          <w:iCs/>
          <w:sz w:val="22"/>
          <w:szCs w:val="22"/>
          <w:vertAlign w:val="superscript"/>
          <w:lang w:eastAsia="lt-LT"/>
        </w:rPr>
        <w:t>1</w:t>
      </w:r>
      <w:r w:rsidRPr="00373414">
        <w:rPr>
          <w:b/>
          <w:bCs/>
          <w:sz w:val="22"/>
          <w:szCs w:val="22"/>
          <w:lang w:eastAsia="lt-LT"/>
        </w:rPr>
        <w:t xml:space="preserve"> dalies 1-6 punktuose nurodytų sąlygų</w:t>
      </w:r>
      <w:r w:rsidRPr="00373414">
        <w:rPr>
          <w:sz w:val="22"/>
          <w:szCs w:val="22"/>
          <w:lang w:eastAsia="lt-LT"/>
        </w:rPr>
        <w:t xml:space="preserve"> </w:t>
      </w:r>
      <w:r w:rsidRPr="00373414">
        <w:rPr>
          <w:b/>
          <w:bCs/>
          <w:sz w:val="22"/>
          <w:szCs w:val="22"/>
          <w:lang w:eastAsia="lt-LT"/>
        </w:rPr>
        <w:t>ar sąlygos dalių:</w:t>
      </w:r>
    </w:p>
    <w:p w14:paraId="692149A2" w14:textId="77777777" w:rsidR="00A9787A" w:rsidRPr="00373414" w:rsidRDefault="00A9787A" w:rsidP="00A9787A">
      <w:pPr>
        <w:jc w:val="both"/>
        <w:rPr>
          <w:sz w:val="22"/>
          <w:szCs w:val="22"/>
          <w:lang w:eastAsia="lt-LT"/>
        </w:rPr>
      </w:pPr>
      <w:r w:rsidRPr="00373414">
        <w:rPr>
          <w:sz w:val="22"/>
          <w:szCs w:val="22"/>
          <w:lang w:eastAsia="lt-LT"/>
        </w:rPr>
        <w:t>3.20.1.tiekėjas, jo subtiekėjas, ūkio subjektai, kurių pajėgumais remiamasi, dalyvio siūlomų prekių (įskaitant jų sudedamąsias dalis) gamintojas ar juos kontroliuojantys asmenys yra juridiniai asmenys, registruoti VPĮ 92 straipsnio 15 dalyje numatytame sąraše nurodytose valstybėse ar teritorijose;</w:t>
      </w:r>
    </w:p>
    <w:p w14:paraId="3D12B25B" w14:textId="77777777" w:rsidR="00A9787A" w:rsidRPr="00373414" w:rsidRDefault="00A9787A" w:rsidP="00A9787A">
      <w:pPr>
        <w:jc w:val="both"/>
        <w:rPr>
          <w:sz w:val="22"/>
          <w:szCs w:val="22"/>
          <w:lang w:eastAsia="lt-LT"/>
        </w:rPr>
      </w:pPr>
      <w:r w:rsidRPr="00373414">
        <w:rPr>
          <w:sz w:val="22"/>
          <w:szCs w:val="22"/>
          <w:lang w:eastAsia="lt-LT"/>
        </w:rPr>
        <w:t>3.20.2. tiekėjas, jo subtiekėjas, ūkio subjektas, kurio pajėgumais remiamasi, dalyvio siūlomų prekių (įskaitant jų sudedamąsias dalis) gamintojas ar juos kontroliuojantys asmenys yra fiziniai asmenys, nuolat gyvenantys VPĮ 92 straipsnio 15 dalyje numatytame sąraše nurodytose valstybėse ar teritorijose arba turintys šių valstybių pilietybę;</w:t>
      </w:r>
    </w:p>
    <w:p w14:paraId="1151131F" w14:textId="77777777" w:rsidR="00A9787A" w:rsidRPr="00373414" w:rsidRDefault="00A9787A" w:rsidP="00A9787A">
      <w:pPr>
        <w:jc w:val="both"/>
        <w:rPr>
          <w:sz w:val="22"/>
          <w:szCs w:val="22"/>
          <w:lang w:eastAsia="lt-LT"/>
        </w:rPr>
      </w:pPr>
      <w:r w:rsidRPr="00373414">
        <w:rPr>
          <w:sz w:val="22"/>
          <w:szCs w:val="22"/>
          <w:lang w:eastAsia="lt-LT"/>
        </w:rPr>
        <w:t>3.20.3. prekių, įskaitant jų sudedamąsias dalis ir pakuotes, kilmė yra ar paslaugos teikiamos iš VPĮ 92 straipsnio 15 dalyje numatytame sąraše nurodytų valstybių ar teritorijų;</w:t>
      </w:r>
    </w:p>
    <w:p w14:paraId="6E57395E" w14:textId="77777777" w:rsidR="00A9787A" w:rsidRPr="00373414" w:rsidRDefault="00A9787A" w:rsidP="00A9787A">
      <w:pPr>
        <w:jc w:val="both"/>
        <w:rPr>
          <w:sz w:val="22"/>
          <w:szCs w:val="22"/>
          <w:lang w:eastAsia="lt-LT"/>
        </w:rPr>
      </w:pPr>
      <w:r w:rsidRPr="00373414">
        <w:rPr>
          <w:sz w:val="22"/>
          <w:szCs w:val="22"/>
          <w:lang w:eastAsia="lt-LT"/>
        </w:rPr>
        <w:t>3.20.4. Lietuvos Respublikos Vyriausybė, vadovaudamasi Nacionaliniam saugumui užtikrinti svarbių objektų apsaugos įstatyme įtvirtintais kriterijais, yra priėmusi sprendimą, patvirtinantį, kad 4.5.1 ir 4.5.2 punktuose nurodyti subjektai ar su jais ketinamas sudaryti (sudarytas) sandoris neatitinka nacionalinio saugumo interesų;</w:t>
      </w:r>
    </w:p>
    <w:p w14:paraId="2340B254" w14:textId="77777777" w:rsidR="00A9787A" w:rsidRPr="00373414" w:rsidRDefault="00A9787A" w:rsidP="00A9787A">
      <w:pPr>
        <w:jc w:val="both"/>
        <w:rPr>
          <w:sz w:val="22"/>
          <w:szCs w:val="22"/>
          <w:lang w:eastAsia="lt-LT"/>
        </w:rPr>
      </w:pPr>
      <w:r w:rsidRPr="00373414">
        <w:rPr>
          <w:sz w:val="22"/>
          <w:szCs w:val="22"/>
          <w:lang w:eastAsia="lt-LT"/>
        </w:rPr>
        <w:t>3.20.5. Perkantysis subjektas turi kompetentingų institucijų informacijos, kad 4.5.1 ir 4.5.2 punktuose nurodyti subjektai turi interesų, galinčių kelti grėsmę nacionaliniam saugumui;</w:t>
      </w:r>
    </w:p>
    <w:p w14:paraId="0405F8A4" w14:textId="77777777" w:rsidR="00A9787A" w:rsidRPr="00373414" w:rsidRDefault="00A9787A" w:rsidP="00A9787A">
      <w:pPr>
        <w:jc w:val="both"/>
        <w:rPr>
          <w:sz w:val="22"/>
          <w:szCs w:val="22"/>
          <w:lang w:eastAsia="lt-LT"/>
        </w:rPr>
      </w:pPr>
      <w:r w:rsidRPr="00373414">
        <w:rPr>
          <w:sz w:val="22"/>
          <w:szCs w:val="22"/>
          <w:lang w:eastAsia="lt-LT"/>
        </w:rPr>
        <w:t>3.20.6. tiekėjas, jo subtiekėjas, ūkio subjektas, kurio pajėgumais remiamasi, vykdo veiklą VPĮ 92 straipsnio 15 dalyje numatytame sąraše nurodytose valstybėse ar teritorijose arba yra ūkio subjektų grupės, kurios bet kuris narys vykdo veiklą VPĮ 92 straipsnio 15 dalyje numatytame sąraše nurodytose valstybėse ar teritorijose, narys arba jos vadovas, kitas valdymo ar priežiūros organo narys ar kitas (kiti) asmuo (asmenys), turintis (turintys) teisę atstovauti tiekėjui, subtiekėjui, ūkio subjektui, kurio pajėgumais remiamasi, ar jį kontroliuoti, jo vardu priimti sprendimą, sudaryti sandorį, ir tokiu būdu dalyvauja tokių ūkio subjektų grupių ir (ar) ūkio subjektų veikloje.</w:t>
      </w:r>
    </w:p>
    <w:p w14:paraId="2F2DB8D1" w14:textId="0AECD420" w:rsidR="00C53812" w:rsidRPr="00373414" w:rsidRDefault="00A9787A" w:rsidP="00A9787A">
      <w:pPr>
        <w:jc w:val="both"/>
        <w:rPr>
          <w:sz w:val="22"/>
          <w:szCs w:val="22"/>
          <w:lang w:eastAsia="lt-LT"/>
        </w:rPr>
      </w:pPr>
      <w:r w:rsidRPr="00373414">
        <w:rPr>
          <w:sz w:val="22"/>
          <w:szCs w:val="22"/>
          <w:lang w:eastAsia="lt-LT"/>
        </w:rPr>
        <w:t xml:space="preserve">3.21. </w:t>
      </w:r>
      <w:r w:rsidR="00ED283D" w:rsidRPr="00373414">
        <w:rPr>
          <w:b/>
          <w:bCs/>
          <w:sz w:val="22"/>
          <w:szCs w:val="22"/>
          <w:lang w:eastAsia="lt-LT"/>
        </w:rPr>
        <w:t>T</w:t>
      </w:r>
      <w:r w:rsidR="00C53812" w:rsidRPr="00373414">
        <w:rPr>
          <w:b/>
          <w:bCs/>
          <w:sz w:val="22"/>
          <w:szCs w:val="22"/>
          <w:lang w:eastAsia="lt-LT"/>
        </w:rPr>
        <w:t xml:space="preserve">iekėjas </w:t>
      </w:r>
      <w:r w:rsidR="00ED283D" w:rsidRPr="00373414">
        <w:rPr>
          <w:b/>
          <w:bCs/>
          <w:sz w:val="22"/>
          <w:szCs w:val="22"/>
        </w:rPr>
        <w:t>pasiūlymo formoje (2 priedas)</w:t>
      </w:r>
      <w:r w:rsidR="00ED283D" w:rsidRPr="00373414">
        <w:rPr>
          <w:sz w:val="22"/>
          <w:szCs w:val="22"/>
        </w:rPr>
        <w:t xml:space="preserve"> deklaruoja </w:t>
      </w:r>
      <w:r w:rsidR="00ED283D" w:rsidRPr="00373414">
        <w:rPr>
          <w:bCs/>
          <w:sz w:val="22"/>
          <w:szCs w:val="22"/>
        </w:rPr>
        <w:t>dėl PĮ 58 straipsnio 4</w:t>
      </w:r>
      <w:r w:rsidR="00ED283D" w:rsidRPr="00373414">
        <w:rPr>
          <w:bCs/>
          <w:sz w:val="22"/>
          <w:szCs w:val="22"/>
          <w:vertAlign w:val="superscript"/>
        </w:rPr>
        <w:t>1</w:t>
      </w:r>
      <w:r w:rsidR="00ED283D" w:rsidRPr="00373414">
        <w:rPr>
          <w:bCs/>
          <w:sz w:val="22"/>
          <w:szCs w:val="22"/>
        </w:rPr>
        <w:t xml:space="preserve"> dalies nuostatų</w:t>
      </w:r>
      <w:r w:rsidR="00E23F24" w:rsidRPr="00373414">
        <w:rPr>
          <w:bCs/>
          <w:sz w:val="22"/>
          <w:szCs w:val="22"/>
        </w:rPr>
        <w:t>.</w:t>
      </w:r>
    </w:p>
    <w:p w14:paraId="19334A87" w14:textId="77777777" w:rsidR="00A9787A" w:rsidRPr="00373414" w:rsidRDefault="00A9787A" w:rsidP="00A9787A">
      <w:pPr>
        <w:jc w:val="both"/>
        <w:rPr>
          <w:sz w:val="22"/>
          <w:szCs w:val="22"/>
          <w:lang w:eastAsia="lt-LT"/>
        </w:rPr>
      </w:pPr>
      <w:r w:rsidRPr="00373414">
        <w:rPr>
          <w:sz w:val="22"/>
          <w:szCs w:val="22"/>
          <w:lang w:eastAsia="lt-LT"/>
        </w:rPr>
        <w:t>3.22. Jeigu Perkančiajam subjektui kils abejonių dėl tiekėjo nurodytos informacijos, įrodančios Pirkimų įstatymo 58 straipsnio 4</w:t>
      </w:r>
      <w:r w:rsidRPr="00373414">
        <w:rPr>
          <w:i/>
          <w:iCs/>
          <w:sz w:val="22"/>
          <w:szCs w:val="22"/>
          <w:vertAlign w:val="superscript"/>
          <w:lang w:eastAsia="lt-LT"/>
        </w:rPr>
        <w:t>1</w:t>
      </w:r>
      <w:r w:rsidRPr="00373414">
        <w:rPr>
          <w:sz w:val="22"/>
          <w:szCs w:val="22"/>
          <w:lang w:eastAsia="lt-LT"/>
        </w:rPr>
        <w:t xml:space="preserve"> dalies 1, 2, 3 ir 6 punktų reikalavimus, teisingumo, jis paprašys ekonomiškai naudingiausią pasiūlymą pateikusio tiekėjo pateikti informaciją patvirtinančius VPĮ 51 straipsnio 12 dalyje nurodytus (vieną ar kelis) ar kitus Perkančiajam subjektui priimtinus dokumentus.</w:t>
      </w:r>
    </w:p>
    <w:p w14:paraId="5EC6011C" w14:textId="2A58A1EB" w:rsidR="002A793F" w:rsidRPr="00373414" w:rsidRDefault="00B03AEE" w:rsidP="00EF2596">
      <w:pPr>
        <w:pStyle w:val="SKYRIUS1"/>
        <w:keepNext w:val="0"/>
        <w:spacing w:before="120" w:after="60"/>
        <w:rPr>
          <w:lang w:val="lt-LT"/>
        </w:rPr>
      </w:pPr>
      <w:r w:rsidRPr="00373414">
        <w:rPr>
          <w:lang w:val="lt-LT"/>
        </w:rPr>
        <w:t>TIEKĖJ</w:t>
      </w:r>
      <w:r w:rsidR="00AA4598" w:rsidRPr="00373414">
        <w:rPr>
          <w:lang w:val="lt-LT"/>
        </w:rPr>
        <w:t>Ų</w:t>
      </w:r>
      <w:r w:rsidR="002A793F" w:rsidRPr="00373414">
        <w:rPr>
          <w:lang w:val="lt-LT"/>
        </w:rPr>
        <w:t xml:space="preserve"> GRUPĖS DALYVAVIMAS PIRKIMO PROCEDŪROSE</w:t>
      </w:r>
    </w:p>
    <w:p w14:paraId="6D256A22" w14:textId="6682B4B9" w:rsidR="007A28C4" w:rsidRPr="00373414" w:rsidRDefault="007A28C4" w:rsidP="007A28C4">
      <w:pPr>
        <w:pStyle w:val="TEXTAS1"/>
        <w:ind w:left="0"/>
        <w:rPr>
          <w:lang w:val="lt-LT"/>
        </w:rPr>
      </w:pPr>
      <w:r w:rsidRPr="00373414">
        <w:rPr>
          <w:lang w:val="lt-LT"/>
        </w:rPr>
        <w:t xml:space="preserve">4.1. Pasiūlymą gali pateikti </w:t>
      </w:r>
      <w:r w:rsidR="00B03AEE" w:rsidRPr="00373414">
        <w:rPr>
          <w:lang w:val="lt-LT"/>
        </w:rPr>
        <w:t>tiekėj</w:t>
      </w:r>
      <w:r w:rsidR="00AA4598" w:rsidRPr="00373414">
        <w:rPr>
          <w:lang w:val="lt-LT"/>
        </w:rPr>
        <w:t>ų</w:t>
      </w:r>
      <w:r w:rsidRPr="00373414">
        <w:rPr>
          <w:lang w:val="lt-LT"/>
        </w:rPr>
        <w:t xml:space="preserve"> grupė</w:t>
      </w:r>
      <w:r w:rsidR="00AA4598" w:rsidRPr="00373414">
        <w:rPr>
          <w:lang w:val="lt-LT"/>
        </w:rPr>
        <w:t>, įskaitant laikinas</w:t>
      </w:r>
      <w:r w:rsidR="00555C82" w:rsidRPr="00373414">
        <w:rPr>
          <w:lang w:val="lt-LT"/>
        </w:rPr>
        <w:t xml:space="preserve"> </w:t>
      </w:r>
      <w:r w:rsidR="00B03AEE" w:rsidRPr="00373414">
        <w:rPr>
          <w:lang w:val="lt-LT"/>
        </w:rPr>
        <w:t>tiekėj</w:t>
      </w:r>
      <w:r w:rsidR="00555C82" w:rsidRPr="00373414">
        <w:rPr>
          <w:lang w:val="lt-LT"/>
        </w:rPr>
        <w:t>ų</w:t>
      </w:r>
      <w:r w:rsidR="00AA4598" w:rsidRPr="00373414">
        <w:rPr>
          <w:lang w:val="lt-LT"/>
        </w:rPr>
        <w:t xml:space="preserve"> grupes</w:t>
      </w:r>
      <w:r w:rsidRPr="00373414">
        <w:rPr>
          <w:lang w:val="lt-LT"/>
        </w:rPr>
        <w:t xml:space="preserve">. </w:t>
      </w:r>
      <w:r w:rsidR="00B03AEE" w:rsidRPr="00373414">
        <w:rPr>
          <w:lang w:val="lt-LT"/>
        </w:rPr>
        <w:t>Tiekėj</w:t>
      </w:r>
      <w:r w:rsidR="00AA4598" w:rsidRPr="00373414">
        <w:rPr>
          <w:lang w:val="lt-LT"/>
        </w:rPr>
        <w:t>ų</w:t>
      </w:r>
      <w:r w:rsidRPr="00373414">
        <w:rPr>
          <w:lang w:val="lt-LT"/>
        </w:rPr>
        <w:t xml:space="preserve"> grupė, teikianti bendrą pasiūlymą, privalo pateikti jungtinės veiklos sutartį. </w:t>
      </w:r>
    </w:p>
    <w:p w14:paraId="4F6587D2" w14:textId="5C74A565" w:rsidR="007A28C4" w:rsidRPr="00373414" w:rsidRDefault="007A28C4" w:rsidP="007A28C4">
      <w:pPr>
        <w:pStyle w:val="TEXTAS1"/>
        <w:ind w:left="0"/>
        <w:rPr>
          <w:lang w:val="lt-LT"/>
        </w:rPr>
      </w:pPr>
      <w:r w:rsidRPr="00373414">
        <w:rPr>
          <w:lang w:val="lt-LT"/>
        </w:rPr>
        <w:t>4.2. Jungtinės veik</w:t>
      </w:r>
      <w:r w:rsidR="00F81132" w:rsidRPr="00373414">
        <w:rPr>
          <w:lang w:val="lt-LT"/>
        </w:rPr>
        <w:t xml:space="preserve">los sutartyje turi būti nurodyta </w:t>
      </w:r>
      <w:r w:rsidR="00B03AEE" w:rsidRPr="00373414">
        <w:rPr>
          <w:lang w:val="lt-LT"/>
        </w:rPr>
        <w:t>tiekėj</w:t>
      </w:r>
      <w:r w:rsidR="00F81132" w:rsidRPr="00373414">
        <w:rPr>
          <w:lang w:val="lt-LT"/>
        </w:rPr>
        <w:t>ų grupės sudėtis ir</w:t>
      </w:r>
      <w:r w:rsidRPr="00373414">
        <w:rPr>
          <w:lang w:val="lt-LT"/>
        </w:rPr>
        <w:t xml:space="preserve"> kiekvieno</w:t>
      </w:r>
      <w:r w:rsidR="00F81132" w:rsidRPr="00373414">
        <w:rPr>
          <w:lang w:val="lt-LT"/>
        </w:rPr>
        <w:t xml:space="preserve"> </w:t>
      </w:r>
      <w:r w:rsidR="00B03AEE" w:rsidRPr="00373414">
        <w:rPr>
          <w:lang w:val="lt-LT"/>
        </w:rPr>
        <w:t>tiekėj</w:t>
      </w:r>
      <w:r w:rsidR="00F81132" w:rsidRPr="00373414">
        <w:rPr>
          <w:lang w:val="lt-LT"/>
        </w:rPr>
        <w:t>ų grupės nario</w:t>
      </w:r>
      <w:r w:rsidRPr="00373414">
        <w:rPr>
          <w:lang w:val="lt-LT"/>
        </w:rPr>
        <w:t xml:space="preserve"> įsipareigojimai vykdant su </w:t>
      </w:r>
      <w:r w:rsidR="00AA4598" w:rsidRPr="00373414">
        <w:rPr>
          <w:lang w:val="lt-LT"/>
        </w:rPr>
        <w:t>Perkančiuoju subjektu</w:t>
      </w:r>
      <w:r w:rsidRPr="00373414">
        <w:rPr>
          <w:lang w:val="lt-LT"/>
        </w:rPr>
        <w:t xml:space="preserve"> numatomą sudaryti sutartį, šių įsipareigojimų vertės dalis</w:t>
      </w:r>
      <w:r w:rsidR="00F81132" w:rsidRPr="00373414">
        <w:rPr>
          <w:lang w:val="lt-LT"/>
        </w:rPr>
        <w:t xml:space="preserve"> išreikšta procentais </w:t>
      </w:r>
      <w:r w:rsidRPr="00373414">
        <w:rPr>
          <w:lang w:val="lt-LT"/>
        </w:rPr>
        <w:t xml:space="preserve">bendroje sutarties vertėje. </w:t>
      </w:r>
      <w:r w:rsidR="00AA4598" w:rsidRPr="00373414">
        <w:rPr>
          <w:lang w:val="lt-LT"/>
        </w:rPr>
        <w:t>Jungtinės veiklos s</w:t>
      </w:r>
      <w:r w:rsidRPr="00373414">
        <w:rPr>
          <w:lang w:val="lt-LT"/>
        </w:rPr>
        <w:t xml:space="preserve">utartis turi numatyti solidariąją visų šios sutarties šalių atsakomybę už prievolių </w:t>
      </w:r>
      <w:r w:rsidR="00AA4598" w:rsidRPr="00373414">
        <w:rPr>
          <w:lang w:val="lt-LT"/>
        </w:rPr>
        <w:t>Perkančiajam subjektui</w:t>
      </w:r>
      <w:r w:rsidR="00F81132" w:rsidRPr="00373414">
        <w:rPr>
          <w:lang w:val="lt-LT"/>
        </w:rPr>
        <w:t xml:space="preserve"> ir įsipareigojimų</w:t>
      </w:r>
      <w:r w:rsidRPr="00373414">
        <w:rPr>
          <w:lang w:val="lt-LT"/>
        </w:rPr>
        <w:t xml:space="preserve"> nevykdymą. Taip pat jungtinės veikl</w:t>
      </w:r>
      <w:r w:rsidR="00F81132" w:rsidRPr="00373414">
        <w:rPr>
          <w:lang w:val="lt-LT"/>
        </w:rPr>
        <w:t>os sutartyje turi būti numatyta,</w:t>
      </w:r>
      <w:r w:rsidRPr="00373414">
        <w:rPr>
          <w:lang w:val="lt-LT"/>
        </w:rPr>
        <w:t xml:space="preserve"> kuris </w:t>
      </w:r>
      <w:r w:rsidR="00F81132" w:rsidRPr="00373414">
        <w:rPr>
          <w:lang w:val="lt-LT"/>
        </w:rPr>
        <w:t xml:space="preserve">grupės narys </w:t>
      </w:r>
      <w:r w:rsidRPr="00373414">
        <w:rPr>
          <w:lang w:val="lt-LT"/>
        </w:rPr>
        <w:t xml:space="preserve">atstovauja </w:t>
      </w:r>
      <w:r w:rsidR="00B03AEE" w:rsidRPr="00373414">
        <w:rPr>
          <w:lang w:val="lt-LT"/>
        </w:rPr>
        <w:t>tiekėj</w:t>
      </w:r>
      <w:r w:rsidR="00AA4598" w:rsidRPr="00373414">
        <w:rPr>
          <w:lang w:val="lt-LT"/>
        </w:rPr>
        <w:t>ų</w:t>
      </w:r>
      <w:r w:rsidRPr="00373414">
        <w:rPr>
          <w:lang w:val="lt-LT"/>
        </w:rPr>
        <w:t xml:space="preserve"> grupei</w:t>
      </w:r>
      <w:r w:rsidR="00D717DF" w:rsidRPr="00373414">
        <w:rPr>
          <w:lang w:val="lt-LT"/>
        </w:rPr>
        <w:t>, t. y.</w:t>
      </w:r>
      <w:r w:rsidRPr="00373414">
        <w:rPr>
          <w:lang w:val="lt-LT"/>
        </w:rPr>
        <w:t xml:space="preserve"> su kuo </w:t>
      </w:r>
      <w:r w:rsidR="00AA4598" w:rsidRPr="00373414">
        <w:rPr>
          <w:lang w:val="lt-LT"/>
        </w:rPr>
        <w:t>Perkantysis subjektas</w:t>
      </w:r>
      <w:r w:rsidRPr="00373414">
        <w:rPr>
          <w:lang w:val="lt-LT"/>
        </w:rPr>
        <w:t xml:space="preserve"> turėtų bendrauti pasiūlymo vertinimo metu kylančiais klausimais ir kam teikti su pasiūlymo </w:t>
      </w:r>
      <w:r w:rsidR="00D717DF" w:rsidRPr="00373414">
        <w:rPr>
          <w:lang w:val="lt-LT"/>
        </w:rPr>
        <w:t>vertinimu susijusią informaciją</w:t>
      </w:r>
      <w:r w:rsidR="00F81132" w:rsidRPr="00373414">
        <w:rPr>
          <w:lang w:val="lt-LT"/>
        </w:rPr>
        <w:t xml:space="preserve">, kuris grupės narys įgaliotas teikti sąskaitas atsiskaitymams (mokėjimai bus atliekami tik vienam iš </w:t>
      </w:r>
      <w:r w:rsidR="00B03AEE" w:rsidRPr="00373414">
        <w:rPr>
          <w:lang w:val="lt-LT"/>
        </w:rPr>
        <w:t>tiekėj</w:t>
      </w:r>
      <w:r w:rsidR="00F81132" w:rsidRPr="00373414">
        <w:rPr>
          <w:lang w:val="lt-LT"/>
        </w:rPr>
        <w:t>ų grupės narių) ir pasirašyti su sutarties įgyvendinimu susijusius dokumentus</w:t>
      </w:r>
      <w:r w:rsidRPr="00373414">
        <w:rPr>
          <w:lang w:val="lt-LT"/>
        </w:rPr>
        <w:t>.</w:t>
      </w:r>
    </w:p>
    <w:p w14:paraId="05186BAB" w14:textId="3E08D515" w:rsidR="002A793F" w:rsidRPr="00373414" w:rsidRDefault="007A28C4" w:rsidP="007A28C4">
      <w:pPr>
        <w:pStyle w:val="TEXTAS1"/>
        <w:ind w:left="0"/>
        <w:rPr>
          <w:lang w:val="lt-LT"/>
        </w:rPr>
      </w:pPr>
      <w:r w:rsidRPr="00373414">
        <w:rPr>
          <w:lang w:val="lt-LT"/>
        </w:rPr>
        <w:t xml:space="preserve">4.3. </w:t>
      </w:r>
      <w:r w:rsidR="00AA4598" w:rsidRPr="00373414">
        <w:rPr>
          <w:lang w:val="lt-LT"/>
        </w:rPr>
        <w:t>Perkantysis subjektas</w:t>
      </w:r>
      <w:r w:rsidRPr="00373414">
        <w:rPr>
          <w:lang w:val="lt-LT"/>
        </w:rPr>
        <w:t xml:space="preserve"> nereikalauja, kad, </w:t>
      </w:r>
      <w:r w:rsidR="00B03AEE" w:rsidRPr="00373414">
        <w:rPr>
          <w:lang w:val="lt-LT"/>
        </w:rPr>
        <w:t>tiekėj</w:t>
      </w:r>
      <w:r w:rsidR="00AA4598" w:rsidRPr="00373414">
        <w:rPr>
          <w:lang w:val="lt-LT"/>
        </w:rPr>
        <w:t>ų</w:t>
      </w:r>
      <w:r w:rsidRPr="00373414">
        <w:rPr>
          <w:lang w:val="lt-LT"/>
        </w:rPr>
        <w:t xml:space="preserve"> grupės pateiktą pasiūlymą pripažinus geriausiu ir pasiūlius sudaryti sutartį, ši </w:t>
      </w:r>
      <w:r w:rsidR="00B03AEE" w:rsidRPr="00373414">
        <w:rPr>
          <w:lang w:val="lt-LT"/>
        </w:rPr>
        <w:t>tiekėj</w:t>
      </w:r>
      <w:r w:rsidR="00AA4598" w:rsidRPr="00373414">
        <w:rPr>
          <w:lang w:val="lt-LT"/>
        </w:rPr>
        <w:t>ų</w:t>
      </w:r>
      <w:r w:rsidRPr="00373414">
        <w:rPr>
          <w:lang w:val="lt-LT"/>
        </w:rPr>
        <w:t xml:space="preserve"> grupė įgytų tam tikrą teisinę formą.</w:t>
      </w:r>
    </w:p>
    <w:p w14:paraId="14E73393" w14:textId="77777777" w:rsidR="002A793F" w:rsidRPr="00373414" w:rsidRDefault="002A793F" w:rsidP="00EF2596">
      <w:pPr>
        <w:pStyle w:val="SKYRIUS1"/>
        <w:keepNext w:val="0"/>
        <w:spacing w:before="120" w:after="60"/>
        <w:rPr>
          <w:lang w:val="lt-LT"/>
        </w:rPr>
      </w:pPr>
      <w:r w:rsidRPr="00373414">
        <w:rPr>
          <w:lang w:val="lt-LT"/>
        </w:rPr>
        <w:t>PASIŪLYMŲ RENGIMAS, PATEIKIMAS, KEITIMAS</w:t>
      </w:r>
    </w:p>
    <w:p w14:paraId="04B24794" w14:textId="71C5721F" w:rsidR="007A28C4" w:rsidRPr="00373414" w:rsidRDefault="004371AD" w:rsidP="003644CF">
      <w:pPr>
        <w:pStyle w:val="TEXTAS1"/>
        <w:ind w:left="0"/>
        <w:rPr>
          <w:lang w:val="lt-LT"/>
        </w:rPr>
      </w:pPr>
      <w:r w:rsidRPr="00373414">
        <w:rPr>
          <w:lang w:val="lt-LT"/>
        </w:rPr>
        <w:t>5</w:t>
      </w:r>
      <w:r w:rsidR="007A28C4" w:rsidRPr="00373414">
        <w:rPr>
          <w:lang w:val="lt-LT"/>
        </w:rPr>
        <w:t xml:space="preserve">.1. Pateikdamas pasiūlymą </w:t>
      </w:r>
      <w:r w:rsidR="00B03AEE" w:rsidRPr="00373414">
        <w:rPr>
          <w:lang w:val="lt-LT"/>
        </w:rPr>
        <w:t>tiekėj</w:t>
      </w:r>
      <w:r w:rsidR="007A28C4" w:rsidRPr="00373414">
        <w:rPr>
          <w:lang w:val="lt-LT"/>
        </w:rPr>
        <w:t>as sutinka su šiomis pirkimo sąlygomis ir patvirtina, kad jo pasiūlyme pateikta informacija yra teisinga ir apima viską, ko reikia tinkamam</w:t>
      </w:r>
      <w:r w:rsidR="001C5CB8" w:rsidRPr="00373414">
        <w:rPr>
          <w:lang w:val="lt-LT"/>
        </w:rPr>
        <w:t xml:space="preserve"> </w:t>
      </w:r>
      <w:r w:rsidR="007A28C4" w:rsidRPr="00373414">
        <w:rPr>
          <w:lang w:val="lt-LT"/>
        </w:rPr>
        <w:t>sutarties įvykdymui.</w:t>
      </w:r>
    </w:p>
    <w:p w14:paraId="46709C95" w14:textId="33F1741A" w:rsidR="007A28C4" w:rsidRPr="00373414" w:rsidRDefault="007A28C4" w:rsidP="003644CF">
      <w:pPr>
        <w:pStyle w:val="TEXTAS1"/>
        <w:ind w:left="0"/>
        <w:rPr>
          <w:lang w:val="lt-LT"/>
        </w:rPr>
      </w:pPr>
      <w:r w:rsidRPr="00373414">
        <w:rPr>
          <w:lang w:val="lt-LT"/>
        </w:rPr>
        <w:t xml:space="preserve">5.2. </w:t>
      </w:r>
      <w:r w:rsidR="00F75E3D" w:rsidRPr="00373414">
        <w:rPr>
          <w:lang w:val="lt-LT"/>
        </w:rPr>
        <w:t>Pasiūlymas turi būti pateikiamas tik elektroninėmis priemonėmis, naudojant CVP IS, pasiekiamoje adresu https://viesiejipirkimai.lt</w:t>
      </w:r>
      <w:r w:rsidRPr="00373414">
        <w:rPr>
          <w:lang w:val="lt-LT"/>
        </w:rPr>
        <w:t>. Pasiūlymai, pateikti popierinėje formoje</w:t>
      </w:r>
      <w:r w:rsidR="006629DC" w:rsidRPr="00373414">
        <w:rPr>
          <w:lang w:val="lt-LT"/>
        </w:rPr>
        <w:t xml:space="preserve">, bus grąžinami neatplėšti </w:t>
      </w:r>
      <w:r w:rsidR="00B03AEE" w:rsidRPr="00373414">
        <w:rPr>
          <w:lang w:val="lt-LT"/>
        </w:rPr>
        <w:t>tiekėj</w:t>
      </w:r>
      <w:r w:rsidR="006629DC" w:rsidRPr="00373414">
        <w:rPr>
          <w:lang w:val="lt-LT"/>
        </w:rPr>
        <w:t>ui (kurjeriui) ar grąžinami registruotu laišku ir nebus priimami ir vertinami.</w:t>
      </w:r>
    </w:p>
    <w:p w14:paraId="6933D339" w14:textId="02FEA1DC" w:rsidR="00F124D6" w:rsidRPr="00373414" w:rsidRDefault="007A28C4" w:rsidP="003644CF">
      <w:pPr>
        <w:pStyle w:val="TEXTAS1"/>
        <w:ind w:left="0"/>
        <w:rPr>
          <w:lang w:val="lt-LT"/>
        </w:rPr>
      </w:pPr>
      <w:r w:rsidRPr="00373414">
        <w:rPr>
          <w:lang w:val="lt-LT"/>
        </w:rPr>
        <w:t>5.3. Elektroninėmis priemonėmis pasiūlymus gali teikti tiktai CVP IS (</w:t>
      </w:r>
      <w:r w:rsidR="00F75E3D" w:rsidRPr="00373414">
        <w:rPr>
          <w:lang w:val="lt-LT"/>
        </w:rPr>
        <w:t>https://viesiejipirkimai.lt</w:t>
      </w:r>
      <w:r w:rsidRPr="00373414">
        <w:rPr>
          <w:lang w:val="lt-LT"/>
        </w:rPr>
        <w:t xml:space="preserve">) registruoti </w:t>
      </w:r>
      <w:r w:rsidR="00B03AEE" w:rsidRPr="00373414">
        <w:rPr>
          <w:lang w:val="lt-LT"/>
        </w:rPr>
        <w:t>tiekėj</w:t>
      </w:r>
      <w:r w:rsidRPr="00373414">
        <w:rPr>
          <w:lang w:val="lt-LT"/>
        </w:rPr>
        <w:t>ai. Registracija CVP IS yra nemokama.</w:t>
      </w:r>
    </w:p>
    <w:p w14:paraId="043B1C69" w14:textId="6F5CB650" w:rsidR="00F124D6" w:rsidRPr="00373414" w:rsidRDefault="007A28C4" w:rsidP="003644CF">
      <w:pPr>
        <w:pStyle w:val="TEXTAS1"/>
        <w:ind w:left="0"/>
        <w:rPr>
          <w:lang w:val="lt-LT"/>
        </w:rPr>
      </w:pPr>
      <w:r w:rsidRPr="00373414">
        <w:rPr>
          <w:lang w:val="lt-LT"/>
        </w:rPr>
        <w:t xml:space="preserve">5.4. </w:t>
      </w:r>
      <w:r w:rsidR="007313E8" w:rsidRPr="00373414">
        <w:rPr>
          <w:lang w:val="lt-LT"/>
        </w:rPr>
        <w:t xml:space="preserve">Perkantysis subjektas </w:t>
      </w:r>
      <w:r w:rsidR="00C379A9" w:rsidRPr="00373414">
        <w:rPr>
          <w:b/>
          <w:bCs/>
          <w:lang w:val="lt-LT"/>
        </w:rPr>
        <w:t>ne</w:t>
      </w:r>
      <w:r w:rsidR="007313E8" w:rsidRPr="00373414">
        <w:rPr>
          <w:b/>
          <w:bCs/>
          <w:lang w:val="lt-LT"/>
        </w:rPr>
        <w:t>reikalauja</w:t>
      </w:r>
      <w:r w:rsidR="007313E8" w:rsidRPr="00373414">
        <w:rPr>
          <w:lang w:val="lt-LT"/>
        </w:rPr>
        <w:t>, kad pasiūlymas CVP IS būtų pasirašytas kvalifikuotu elektroniniu parašu, atitinkančiu Pirkimų įstatymo 34 straipsnio 11 dalies 2 punkte nuodytus reikalavimus.</w:t>
      </w:r>
    </w:p>
    <w:p w14:paraId="6ABD8E6E" w14:textId="77777777" w:rsidR="007A28C4" w:rsidRPr="00373414" w:rsidRDefault="007A28C4" w:rsidP="003644CF">
      <w:pPr>
        <w:pStyle w:val="TEXTAS1"/>
        <w:ind w:left="0"/>
        <w:rPr>
          <w:lang w:val="lt-LT"/>
        </w:rPr>
      </w:pPr>
      <w:r w:rsidRPr="00373414">
        <w:rPr>
          <w:lang w:val="lt-LT"/>
        </w:rPr>
        <w:t>5.</w:t>
      </w:r>
      <w:r w:rsidR="00920522" w:rsidRPr="00373414">
        <w:rPr>
          <w:lang w:val="lt-LT"/>
        </w:rPr>
        <w:t>5</w:t>
      </w:r>
      <w:r w:rsidRPr="00373414">
        <w:rPr>
          <w:lang w:val="lt-LT"/>
        </w:rPr>
        <w:t>. Visi pasiūlyme pateikiami dokumentai turi būti pateikti elektronine forma, t. y. elektroninėmis priemonėmis tiesiogiai suformuoti dokumentai arba skaitmeninės dokumentų kopijos pateikiami prijungiant („prisegant“) juos prie pasiūlymo. Pateikiami dokumentai ar skaitmeninės dokumentų kopijos turi būti prieinami naudojant nediskriminuojančius, visuotinai prieinamus duomenų failų formatus (pvz.</w:t>
      </w:r>
      <w:r w:rsidR="00C45CBB" w:rsidRPr="00373414">
        <w:rPr>
          <w:lang w:val="lt-LT"/>
        </w:rPr>
        <w:t>:</w:t>
      </w:r>
      <w:r w:rsidRPr="00373414">
        <w:rPr>
          <w:lang w:val="lt-LT"/>
        </w:rPr>
        <w:t xml:space="preserve"> *.</w:t>
      </w:r>
      <w:proofErr w:type="spellStart"/>
      <w:r w:rsidRPr="00373414">
        <w:rPr>
          <w:lang w:val="lt-LT"/>
        </w:rPr>
        <w:t>pdf</w:t>
      </w:r>
      <w:proofErr w:type="spellEnd"/>
      <w:r w:rsidRPr="00373414">
        <w:rPr>
          <w:lang w:val="lt-LT"/>
        </w:rPr>
        <w:t>, *.jpg, *.</w:t>
      </w:r>
      <w:proofErr w:type="spellStart"/>
      <w:r w:rsidRPr="00373414">
        <w:rPr>
          <w:lang w:val="lt-LT"/>
        </w:rPr>
        <w:t>doc</w:t>
      </w:r>
      <w:proofErr w:type="spellEnd"/>
      <w:r w:rsidRPr="00373414">
        <w:rPr>
          <w:lang w:val="lt-LT"/>
        </w:rPr>
        <w:t xml:space="preserve"> ir kt.).</w:t>
      </w:r>
    </w:p>
    <w:p w14:paraId="050E0B33" w14:textId="77777777" w:rsidR="00F124D6" w:rsidRPr="00373414" w:rsidRDefault="007A28C4" w:rsidP="003644CF">
      <w:pPr>
        <w:pStyle w:val="TEXTAS1"/>
        <w:ind w:left="0"/>
        <w:rPr>
          <w:lang w:val="lt-LT"/>
        </w:rPr>
      </w:pPr>
      <w:r w:rsidRPr="00373414">
        <w:rPr>
          <w:lang w:val="lt-LT"/>
        </w:rPr>
        <w:t>5.</w:t>
      </w:r>
      <w:r w:rsidR="00920522" w:rsidRPr="00373414">
        <w:rPr>
          <w:lang w:val="lt-LT"/>
        </w:rPr>
        <w:t>6</w:t>
      </w:r>
      <w:r w:rsidRPr="00373414">
        <w:rPr>
          <w:lang w:val="lt-LT"/>
        </w:rPr>
        <w:t xml:space="preserve">. </w:t>
      </w:r>
      <w:r w:rsidR="000536B8" w:rsidRPr="00373414">
        <w:rPr>
          <w:lang w:val="lt-LT"/>
        </w:rPr>
        <w:t>Pateikiant pasiūlymą ir kitus dokumentus elektronine forma CVP IS, t. y. dokumentus tiesiogiai suformuojant elektroninėmis priemonėmis arba pateikiant skaitmenines dokumentų kopijas, yra deklaruojama, kad dokumentų elektroninės formos arba dokumentų skaitmeninės kopijos yra tikros. Perkantysis subjektas pasilieka sau teisę prašyti dokumentų originalų</w:t>
      </w:r>
      <w:r w:rsidRPr="00373414">
        <w:rPr>
          <w:lang w:val="lt-LT"/>
        </w:rPr>
        <w:t>.</w:t>
      </w:r>
    </w:p>
    <w:p w14:paraId="06D052F6" w14:textId="5A77F127" w:rsidR="007A28C4" w:rsidRPr="00373414" w:rsidRDefault="007A28C4" w:rsidP="003644CF">
      <w:pPr>
        <w:pStyle w:val="TEXTAS1"/>
        <w:ind w:left="0"/>
        <w:rPr>
          <w:lang w:val="lt-LT"/>
        </w:rPr>
      </w:pPr>
      <w:r w:rsidRPr="00373414">
        <w:rPr>
          <w:lang w:val="lt-LT"/>
        </w:rPr>
        <w:t>5.</w:t>
      </w:r>
      <w:r w:rsidR="00920522" w:rsidRPr="00373414">
        <w:rPr>
          <w:lang w:val="lt-LT"/>
        </w:rPr>
        <w:t>7</w:t>
      </w:r>
      <w:r w:rsidRPr="00373414">
        <w:rPr>
          <w:lang w:val="lt-LT"/>
        </w:rPr>
        <w:t xml:space="preserve">. </w:t>
      </w:r>
      <w:r w:rsidR="00B03AEE" w:rsidRPr="00373414">
        <w:rPr>
          <w:lang w:val="lt-LT"/>
        </w:rPr>
        <w:t>Tiekėj</w:t>
      </w:r>
      <w:r w:rsidR="009716EA" w:rsidRPr="00373414">
        <w:rPr>
          <w:lang w:val="lt-LT"/>
        </w:rPr>
        <w:t>o pasiūlymas bei kit</w:t>
      </w:r>
      <w:r w:rsidR="00147619" w:rsidRPr="00373414">
        <w:rPr>
          <w:lang w:val="lt-LT"/>
        </w:rPr>
        <w:t>i dokumentai</w:t>
      </w:r>
      <w:r w:rsidR="009716EA" w:rsidRPr="00373414">
        <w:rPr>
          <w:lang w:val="lt-LT"/>
        </w:rPr>
        <w:t xml:space="preserve"> pateikiam</w:t>
      </w:r>
      <w:r w:rsidR="00147619" w:rsidRPr="00373414">
        <w:rPr>
          <w:lang w:val="lt-LT"/>
        </w:rPr>
        <w:t>i</w:t>
      </w:r>
      <w:r w:rsidR="009716EA" w:rsidRPr="00373414">
        <w:rPr>
          <w:lang w:val="lt-LT"/>
        </w:rPr>
        <w:t xml:space="preserve"> lietuvių kalba, laikantis pirkimo sąlygose išdėstytų reikalavimų pasiūlymo pateikimo struktūrai, turiniui ir formai. Jei atitinkami dokumentai yra išduoti kita kalba, </w:t>
      </w:r>
      <w:r w:rsidR="00B03AEE" w:rsidRPr="00373414">
        <w:rPr>
          <w:lang w:val="lt-LT"/>
        </w:rPr>
        <w:t>tiekėj</w:t>
      </w:r>
      <w:r w:rsidR="009716EA" w:rsidRPr="00373414">
        <w:rPr>
          <w:lang w:val="lt-LT"/>
        </w:rPr>
        <w:t xml:space="preserve">as privalo </w:t>
      </w:r>
      <w:r w:rsidR="009716EA" w:rsidRPr="00373414">
        <w:rPr>
          <w:lang w:val="lt-LT"/>
        </w:rPr>
        <w:lastRenderedPageBreak/>
        <w:t>pateikti jų vertimą į lietuvių kalbą. Vertimas turi būti patvirtintas vertėjo</w:t>
      </w:r>
      <w:r w:rsidR="00D02AE9" w:rsidRPr="00373414">
        <w:rPr>
          <w:lang w:val="lt-LT"/>
        </w:rPr>
        <w:t xml:space="preserve"> arba dalyvio vadovo (vadovo įgalioto asmens)</w:t>
      </w:r>
      <w:r w:rsidR="009716EA" w:rsidRPr="00373414">
        <w:rPr>
          <w:lang w:val="lt-LT"/>
        </w:rPr>
        <w:t xml:space="preserve"> parašu. Sertifikatai, atestatai bei kiti kompetentingų institucijų išduoti dokumentai gali būti pateikti originalia anglų kalba, kartu neteikiant jų vertimo į lietuvių kalbą.</w:t>
      </w:r>
    </w:p>
    <w:p w14:paraId="010B5A06" w14:textId="12A3F942" w:rsidR="007A28C4" w:rsidRPr="00373414" w:rsidRDefault="007A28C4" w:rsidP="003644CF">
      <w:pPr>
        <w:pStyle w:val="TEXTAS1"/>
        <w:ind w:left="0"/>
        <w:rPr>
          <w:lang w:val="lt-LT"/>
        </w:rPr>
      </w:pPr>
      <w:r w:rsidRPr="00373414">
        <w:rPr>
          <w:lang w:val="lt-LT"/>
        </w:rPr>
        <w:t>5.</w:t>
      </w:r>
      <w:r w:rsidR="00920522" w:rsidRPr="00373414">
        <w:rPr>
          <w:lang w:val="lt-LT"/>
        </w:rPr>
        <w:t>8</w:t>
      </w:r>
      <w:r w:rsidRPr="00373414">
        <w:rPr>
          <w:lang w:val="lt-LT"/>
        </w:rPr>
        <w:t xml:space="preserve">. </w:t>
      </w:r>
      <w:r w:rsidR="00B03AEE" w:rsidRPr="00373414">
        <w:rPr>
          <w:lang w:val="lt-LT"/>
        </w:rPr>
        <w:t>Tiekėj</w:t>
      </w:r>
      <w:r w:rsidR="00085459" w:rsidRPr="00373414">
        <w:rPr>
          <w:lang w:val="lt-LT"/>
        </w:rPr>
        <w:t>as (fizinis ar juridinis asmuo) gali pateikti tik vieną pasiūlymą, nepriklausomai nuo to, ar teikiant pasiūlymą</w:t>
      </w:r>
      <w:r w:rsidR="00235319" w:rsidRPr="00373414">
        <w:rPr>
          <w:lang w:val="lt-LT"/>
        </w:rPr>
        <w:t xml:space="preserve"> </w:t>
      </w:r>
      <w:r w:rsidR="00085459" w:rsidRPr="00373414">
        <w:rPr>
          <w:lang w:val="lt-LT"/>
        </w:rPr>
        <w:t xml:space="preserve">jis bus atskiras </w:t>
      </w:r>
      <w:r w:rsidR="00B03AEE" w:rsidRPr="00373414">
        <w:rPr>
          <w:lang w:val="lt-LT"/>
        </w:rPr>
        <w:t>tiekėj</w:t>
      </w:r>
      <w:r w:rsidR="00085459" w:rsidRPr="00373414">
        <w:rPr>
          <w:lang w:val="lt-LT"/>
        </w:rPr>
        <w:t xml:space="preserve">as, ar </w:t>
      </w:r>
      <w:r w:rsidR="00B03AEE" w:rsidRPr="00373414">
        <w:rPr>
          <w:lang w:val="lt-LT"/>
        </w:rPr>
        <w:t>tiekėj</w:t>
      </w:r>
      <w:r w:rsidR="00085459" w:rsidRPr="00373414">
        <w:rPr>
          <w:lang w:val="lt-LT"/>
        </w:rPr>
        <w:t xml:space="preserve">ų grupės dalyvis (jungtinės veiklos sutarties šalis). Jei </w:t>
      </w:r>
      <w:r w:rsidR="00B03AEE" w:rsidRPr="00373414">
        <w:rPr>
          <w:lang w:val="lt-LT"/>
        </w:rPr>
        <w:t>tiekėj</w:t>
      </w:r>
      <w:r w:rsidR="00085459" w:rsidRPr="00373414">
        <w:rPr>
          <w:lang w:val="lt-LT"/>
        </w:rPr>
        <w:t xml:space="preserve">as pateikia daugiau nei vieną pasiūlymą arba </w:t>
      </w:r>
      <w:r w:rsidR="00B03AEE" w:rsidRPr="00373414">
        <w:rPr>
          <w:lang w:val="lt-LT"/>
        </w:rPr>
        <w:t>tiekėj</w:t>
      </w:r>
      <w:r w:rsidR="00085459" w:rsidRPr="00373414">
        <w:rPr>
          <w:lang w:val="lt-LT"/>
        </w:rPr>
        <w:t>ų grupės dalyvis dalyvauja teikiant kelis pasiūlymus, visi tokie pasiūlymai bus atmesti</w:t>
      </w:r>
      <w:r w:rsidR="000D0274" w:rsidRPr="00373414">
        <w:rPr>
          <w:lang w:val="lt-LT"/>
        </w:rPr>
        <w:t>.</w:t>
      </w:r>
    </w:p>
    <w:p w14:paraId="2B894391" w14:textId="34AEA7DB" w:rsidR="007A28C4" w:rsidRPr="00373414" w:rsidRDefault="007A28C4" w:rsidP="003644CF">
      <w:pPr>
        <w:pStyle w:val="TEXTAS1"/>
        <w:ind w:left="0"/>
        <w:rPr>
          <w:lang w:val="lt-LT"/>
        </w:rPr>
      </w:pPr>
      <w:r w:rsidRPr="00373414">
        <w:rPr>
          <w:lang w:val="lt-LT"/>
        </w:rPr>
        <w:t>5.</w:t>
      </w:r>
      <w:r w:rsidR="00920522" w:rsidRPr="00373414">
        <w:rPr>
          <w:lang w:val="lt-LT"/>
        </w:rPr>
        <w:t>9</w:t>
      </w:r>
      <w:r w:rsidRPr="00373414">
        <w:rPr>
          <w:lang w:val="lt-LT"/>
        </w:rPr>
        <w:t xml:space="preserve">. </w:t>
      </w:r>
      <w:r w:rsidR="000D0274" w:rsidRPr="00373414">
        <w:rPr>
          <w:lang w:val="lt-LT"/>
        </w:rPr>
        <w:t>Perkantysis subjektas</w:t>
      </w:r>
      <w:r w:rsidRPr="00373414">
        <w:rPr>
          <w:lang w:val="lt-LT"/>
        </w:rPr>
        <w:t xml:space="preserve"> neleidžia pateikti alternatyvių pasiūlymų. </w:t>
      </w:r>
      <w:r w:rsidR="00B03AEE" w:rsidRPr="00373414">
        <w:rPr>
          <w:lang w:val="lt-LT"/>
        </w:rPr>
        <w:t>Tiekėj</w:t>
      </w:r>
      <w:r w:rsidRPr="00373414">
        <w:rPr>
          <w:lang w:val="lt-LT"/>
        </w:rPr>
        <w:t>ui pateikus alternatyvų pasiūlymą, jo pasiūlymas ir alternatyvus pasiūlymas (alternatyvūs pasiūlymai) bus atmesti.</w:t>
      </w:r>
    </w:p>
    <w:p w14:paraId="4BF1CBAC" w14:textId="254E4919" w:rsidR="007A28C4" w:rsidRPr="00373414" w:rsidRDefault="007A28C4" w:rsidP="003644CF">
      <w:pPr>
        <w:pStyle w:val="TEXTAS1"/>
        <w:ind w:left="0"/>
        <w:rPr>
          <w:lang w:val="lt-LT"/>
        </w:rPr>
      </w:pPr>
      <w:r w:rsidRPr="00373414">
        <w:rPr>
          <w:lang w:val="lt-LT"/>
        </w:rPr>
        <w:t>5.1</w:t>
      </w:r>
      <w:r w:rsidR="00920522" w:rsidRPr="00373414">
        <w:rPr>
          <w:lang w:val="lt-LT"/>
        </w:rPr>
        <w:t>0</w:t>
      </w:r>
      <w:r w:rsidRPr="00373414">
        <w:rPr>
          <w:lang w:val="lt-LT"/>
        </w:rPr>
        <w:t xml:space="preserve">. </w:t>
      </w:r>
      <w:r w:rsidR="00B03AEE" w:rsidRPr="00373414">
        <w:rPr>
          <w:lang w:val="lt-LT"/>
        </w:rPr>
        <w:t>Tiekėj</w:t>
      </w:r>
      <w:r w:rsidRPr="00373414">
        <w:rPr>
          <w:lang w:val="lt-LT"/>
        </w:rPr>
        <w:t>as savo pasiūlymą CVP IS privalo parengti CVP IS pasiūlymo lango eilutėje „Prisegti dokumentai“ pateikdamas užpildytą pasiūlymo formą ir kitus reikalaujamus dokumentus.</w:t>
      </w:r>
    </w:p>
    <w:p w14:paraId="161F5B18" w14:textId="6F556FC1" w:rsidR="007A28C4" w:rsidRPr="00373414" w:rsidRDefault="007A28C4" w:rsidP="003644CF">
      <w:pPr>
        <w:pStyle w:val="TEXTAS1"/>
        <w:ind w:left="0"/>
        <w:rPr>
          <w:lang w:val="lt-LT"/>
        </w:rPr>
      </w:pPr>
      <w:r w:rsidRPr="00373414">
        <w:rPr>
          <w:lang w:val="lt-LT"/>
        </w:rPr>
        <w:t>5.1</w:t>
      </w:r>
      <w:r w:rsidR="00920522" w:rsidRPr="00373414">
        <w:rPr>
          <w:lang w:val="lt-LT"/>
        </w:rPr>
        <w:t>1</w:t>
      </w:r>
      <w:r w:rsidRPr="00373414">
        <w:rPr>
          <w:lang w:val="lt-LT"/>
        </w:rPr>
        <w:t xml:space="preserve">. </w:t>
      </w:r>
      <w:r w:rsidRPr="00373414">
        <w:rPr>
          <w:b/>
          <w:bCs/>
          <w:lang w:val="lt-LT"/>
        </w:rPr>
        <w:t xml:space="preserve">Pasiūlymą sudaro </w:t>
      </w:r>
      <w:r w:rsidR="00B03AEE" w:rsidRPr="00373414">
        <w:rPr>
          <w:b/>
          <w:bCs/>
          <w:lang w:val="lt-LT"/>
        </w:rPr>
        <w:t>tiekėj</w:t>
      </w:r>
      <w:r w:rsidRPr="00373414">
        <w:rPr>
          <w:b/>
          <w:bCs/>
          <w:lang w:val="lt-LT"/>
        </w:rPr>
        <w:t>o pateiktų duomenų ir dokumentų elektroninėje formoje CVP IS priemonėmis visuma</w:t>
      </w:r>
      <w:r w:rsidRPr="00373414">
        <w:rPr>
          <w:lang w:val="lt-LT"/>
        </w:rPr>
        <w:t>:</w:t>
      </w:r>
    </w:p>
    <w:p w14:paraId="5D09ED43" w14:textId="7450106E" w:rsidR="00D84DC9" w:rsidRPr="00373414" w:rsidRDefault="007A28C4" w:rsidP="00D84DC9">
      <w:pPr>
        <w:pStyle w:val="TEXTAS1"/>
        <w:ind w:left="0"/>
        <w:rPr>
          <w:lang w:val="lt-LT"/>
        </w:rPr>
      </w:pPr>
      <w:r w:rsidRPr="00373414">
        <w:rPr>
          <w:lang w:val="lt-LT"/>
        </w:rPr>
        <w:t>5.1</w:t>
      </w:r>
      <w:r w:rsidR="00CC515F" w:rsidRPr="00373414">
        <w:rPr>
          <w:lang w:val="lt-LT"/>
        </w:rPr>
        <w:t>1</w:t>
      </w:r>
      <w:r w:rsidRPr="00373414">
        <w:rPr>
          <w:lang w:val="lt-LT"/>
        </w:rPr>
        <w:t xml:space="preserve">.1. </w:t>
      </w:r>
      <w:r w:rsidR="00D84DC9" w:rsidRPr="00373414">
        <w:rPr>
          <w:lang w:val="lt-LT"/>
        </w:rPr>
        <w:t>užpildytas pasiūlymas pagal pasiūlymo formą (2 priedas);</w:t>
      </w:r>
    </w:p>
    <w:p w14:paraId="60DFF83B" w14:textId="77777777" w:rsidR="00D84DC9" w:rsidRPr="00373414" w:rsidRDefault="00D84DC9" w:rsidP="00D84DC9">
      <w:pPr>
        <w:pStyle w:val="TEXTAS1"/>
        <w:ind w:left="0"/>
        <w:rPr>
          <w:lang w:val="lt-LT"/>
        </w:rPr>
      </w:pPr>
      <w:r w:rsidRPr="00373414">
        <w:rPr>
          <w:lang w:val="lt-LT"/>
        </w:rPr>
        <w:t xml:space="preserve">5.11.2. užpildyta siūlomų Prekių ir kainų lentelė (Excel lentelė) (6 priedas) </w:t>
      </w:r>
      <w:r w:rsidRPr="00373414">
        <w:rPr>
          <w:u w:val="single"/>
          <w:lang w:val="lt-LT"/>
        </w:rPr>
        <w:t>(</w:t>
      </w:r>
      <w:r w:rsidRPr="00373414">
        <w:rPr>
          <w:b/>
          <w:bCs/>
          <w:u w:val="single"/>
          <w:lang w:val="lt-LT"/>
        </w:rPr>
        <w:t xml:space="preserve">pateikiamas </w:t>
      </w:r>
      <w:r w:rsidRPr="00373414">
        <w:rPr>
          <w:b/>
          <w:bCs/>
          <w:color w:val="FF0000"/>
          <w:u w:val="single"/>
          <w:lang w:val="lt-LT"/>
        </w:rPr>
        <w:t>neskenuotas</w:t>
      </w:r>
      <w:r w:rsidRPr="00373414">
        <w:rPr>
          <w:b/>
          <w:bCs/>
          <w:u w:val="single"/>
          <w:lang w:val="lt-LT"/>
        </w:rPr>
        <w:t xml:space="preserve"> Microsoft Excel dokumentas,</w:t>
      </w:r>
      <w:r w:rsidRPr="00373414">
        <w:rPr>
          <w:u w:val="single"/>
          <w:lang w:val="lt-LT"/>
        </w:rPr>
        <w:t xml:space="preserve"> </w:t>
      </w:r>
      <w:r w:rsidRPr="00373414">
        <w:rPr>
          <w:b/>
          <w:bCs/>
          <w:u w:val="single"/>
          <w:lang w:val="lt-LT"/>
        </w:rPr>
        <w:t>kuriame turi būti įrašyti visų siūlomų prekių įkainiai ir kita reikalaujama informacija</w:t>
      </w:r>
      <w:r w:rsidRPr="00373414">
        <w:rPr>
          <w:lang w:val="lt-LT"/>
        </w:rPr>
        <w:t>);</w:t>
      </w:r>
    </w:p>
    <w:p w14:paraId="0B42E7EC" w14:textId="77777777" w:rsidR="00D84DC9" w:rsidRPr="00373414" w:rsidRDefault="00D84DC9" w:rsidP="00D84DC9">
      <w:pPr>
        <w:pStyle w:val="TEXTAS1"/>
        <w:ind w:left="0"/>
        <w:rPr>
          <w:lang w:val="lt-LT"/>
        </w:rPr>
      </w:pPr>
      <w:r w:rsidRPr="00373414">
        <w:rPr>
          <w:lang w:val="lt-LT"/>
        </w:rPr>
        <w:t>5.11.3. užpildytas (-i) Europos bendrasis (-</w:t>
      </w:r>
      <w:proofErr w:type="spellStart"/>
      <w:r w:rsidRPr="00373414">
        <w:rPr>
          <w:lang w:val="lt-LT"/>
        </w:rPr>
        <w:t>ieji</w:t>
      </w:r>
      <w:proofErr w:type="spellEnd"/>
      <w:r w:rsidRPr="00373414">
        <w:rPr>
          <w:lang w:val="lt-LT"/>
        </w:rPr>
        <w:t>) viešųjų pirkimų dokumentas (-ai) (5 priedas) (</w:t>
      </w:r>
      <w:r w:rsidRPr="00373414">
        <w:rPr>
          <w:u w:val="single"/>
          <w:lang w:val="lt-LT"/>
        </w:rPr>
        <w:t>pateikiamas XML ir / arba PDF formato dokumentas</w:t>
      </w:r>
      <w:r w:rsidRPr="00373414">
        <w:rPr>
          <w:lang w:val="lt-LT"/>
        </w:rPr>
        <w:t>);</w:t>
      </w:r>
    </w:p>
    <w:p w14:paraId="76522636" w14:textId="3CC61E97" w:rsidR="00AF284A" w:rsidRPr="00373414" w:rsidRDefault="00AF284A" w:rsidP="003644CF">
      <w:pPr>
        <w:pStyle w:val="TEXTAS1"/>
        <w:ind w:left="0"/>
        <w:rPr>
          <w:lang w:val="lt-LT"/>
        </w:rPr>
      </w:pPr>
      <w:r w:rsidRPr="00373414">
        <w:rPr>
          <w:lang w:val="lt-LT"/>
        </w:rPr>
        <w:t>5.11.</w:t>
      </w:r>
      <w:r w:rsidR="00805C55" w:rsidRPr="00373414">
        <w:rPr>
          <w:lang w:val="lt-LT"/>
        </w:rPr>
        <w:t>4</w:t>
      </w:r>
      <w:r w:rsidRPr="00373414">
        <w:rPr>
          <w:lang w:val="lt-LT"/>
        </w:rPr>
        <w:t>. sub</w:t>
      </w:r>
      <w:r w:rsidR="00B03AEE" w:rsidRPr="00373414">
        <w:rPr>
          <w:lang w:val="lt-LT"/>
        </w:rPr>
        <w:t>tiekėj</w:t>
      </w:r>
      <w:r w:rsidRPr="00373414">
        <w:rPr>
          <w:lang w:val="lt-LT"/>
        </w:rPr>
        <w:t>ų deklaracijos dėl sutikimo būti sub</w:t>
      </w:r>
      <w:r w:rsidR="00B03AEE" w:rsidRPr="00373414">
        <w:rPr>
          <w:lang w:val="lt-LT"/>
        </w:rPr>
        <w:t>tiekėj</w:t>
      </w:r>
      <w:r w:rsidRPr="00373414">
        <w:rPr>
          <w:lang w:val="lt-LT"/>
        </w:rPr>
        <w:t xml:space="preserve">ais, jei </w:t>
      </w:r>
      <w:r w:rsidR="00627F09" w:rsidRPr="00373414">
        <w:rPr>
          <w:lang w:val="lt-LT"/>
        </w:rPr>
        <w:t>dalyvis pasitelkia sub</w:t>
      </w:r>
      <w:r w:rsidR="00B03AEE" w:rsidRPr="00373414">
        <w:rPr>
          <w:lang w:val="lt-LT"/>
        </w:rPr>
        <w:t>tiekėj</w:t>
      </w:r>
      <w:r w:rsidR="0010740F" w:rsidRPr="00373414">
        <w:rPr>
          <w:lang w:val="lt-LT"/>
        </w:rPr>
        <w:t>us (</w:t>
      </w:r>
      <w:r w:rsidR="008432D6" w:rsidRPr="00373414">
        <w:rPr>
          <w:lang w:val="lt-LT"/>
        </w:rPr>
        <w:t>3</w:t>
      </w:r>
      <w:r w:rsidR="00627F09" w:rsidRPr="00373414">
        <w:rPr>
          <w:lang w:val="lt-LT"/>
        </w:rPr>
        <w:t xml:space="preserve"> priedas)</w:t>
      </w:r>
      <w:r w:rsidR="005D642B" w:rsidRPr="00373414">
        <w:rPr>
          <w:lang w:val="lt-LT"/>
        </w:rPr>
        <w:t>. Jei deklaraciją pasirašo ne sub</w:t>
      </w:r>
      <w:r w:rsidR="00B03AEE" w:rsidRPr="00373414">
        <w:rPr>
          <w:lang w:val="lt-LT"/>
        </w:rPr>
        <w:t>tiekėj</w:t>
      </w:r>
      <w:r w:rsidR="005D642B" w:rsidRPr="00373414">
        <w:rPr>
          <w:lang w:val="lt-LT"/>
        </w:rPr>
        <w:t>o vadovas, kartu turi būti pateiktas įgaliojimas ar kitas dokumentas, pvz., pareigybės aprašymas, suteikiantis jam teisę pasirašyti deklaraciją</w:t>
      </w:r>
      <w:r w:rsidR="00627F09" w:rsidRPr="00373414">
        <w:rPr>
          <w:lang w:val="lt-LT"/>
        </w:rPr>
        <w:t>;</w:t>
      </w:r>
    </w:p>
    <w:p w14:paraId="18579F18" w14:textId="16B836E9" w:rsidR="00103DFD" w:rsidRPr="00373414" w:rsidRDefault="00B265EB" w:rsidP="003644CF">
      <w:pPr>
        <w:widowControl w:val="0"/>
        <w:jc w:val="both"/>
        <w:rPr>
          <w:sz w:val="22"/>
          <w:szCs w:val="22"/>
        </w:rPr>
      </w:pPr>
      <w:r w:rsidRPr="00373414">
        <w:rPr>
          <w:sz w:val="22"/>
          <w:szCs w:val="22"/>
        </w:rPr>
        <w:t>5.11.</w:t>
      </w:r>
      <w:r w:rsidR="00805C55" w:rsidRPr="00373414">
        <w:rPr>
          <w:sz w:val="22"/>
          <w:szCs w:val="22"/>
        </w:rPr>
        <w:t>5</w:t>
      </w:r>
      <w:r w:rsidRPr="00373414">
        <w:rPr>
          <w:sz w:val="22"/>
          <w:szCs w:val="22"/>
        </w:rPr>
        <w:t xml:space="preserve">. </w:t>
      </w:r>
      <w:r w:rsidR="00644EC9" w:rsidRPr="00373414">
        <w:rPr>
          <w:b/>
          <w:bCs/>
          <w:sz w:val="22"/>
          <w:szCs w:val="22"/>
        </w:rPr>
        <w:t>siūlomų Prekių atitiktį Specifikacijos reikalavimams patvirtinantys dokumentai</w:t>
      </w:r>
      <w:r w:rsidR="00D514B3" w:rsidRPr="00373414">
        <w:rPr>
          <w:b/>
          <w:bCs/>
        </w:rPr>
        <w:t xml:space="preserve"> </w:t>
      </w:r>
      <w:r w:rsidR="00D514B3" w:rsidRPr="00373414">
        <w:rPr>
          <w:b/>
          <w:bCs/>
          <w:sz w:val="22"/>
          <w:szCs w:val="22"/>
        </w:rPr>
        <w:t>kaip nurodyta Specifikacijoje</w:t>
      </w:r>
      <w:r w:rsidR="00D514B3" w:rsidRPr="00373414">
        <w:rPr>
          <w:sz w:val="22"/>
          <w:szCs w:val="22"/>
        </w:rPr>
        <w:t>;</w:t>
      </w:r>
    </w:p>
    <w:p w14:paraId="45F8CF68" w14:textId="2F9CA88D" w:rsidR="009856EB" w:rsidRPr="00373414" w:rsidRDefault="009856EB" w:rsidP="003644CF">
      <w:pPr>
        <w:pStyle w:val="TEXTAS1"/>
        <w:ind w:left="0"/>
        <w:rPr>
          <w:lang w:val="lt-LT"/>
        </w:rPr>
      </w:pPr>
      <w:r w:rsidRPr="00373414">
        <w:rPr>
          <w:lang w:val="lt-LT"/>
        </w:rPr>
        <w:t>5.11.</w:t>
      </w:r>
      <w:r w:rsidR="00805C55" w:rsidRPr="00373414">
        <w:rPr>
          <w:lang w:val="lt-LT"/>
        </w:rPr>
        <w:t>6</w:t>
      </w:r>
      <w:r w:rsidRPr="00373414">
        <w:rPr>
          <w:lang w:val="lt-LT"/>
        </w:rPr>
        <w:t>. jungtinės veiklos sutarties kopija, jei pasiūlymą teikia tiekėjų grupė;</w:t>
      </w:r>
    </w:p>
    <w:p w14:paraId="75399ECC" w14:textId="5D871B4C" w:rsidR="009856EB" w:rsidRPr="00373414" w:rsidRDefault="009856EB" w:rsidP="003644CF">
      <w:pPr>
        <w:pStyle w:val="TEXTAS1"/>
        <w:ind w:left="0"/>
        <w:rPr>
          <w:lang w:val="lt-LT"/>
        </w:rPr>
      </w:pPr>
      <w:r w:rsidRPr="00373414">
        <w:rPr>
          <w:lang w:val="lt-LT"/>
        </w:rPr>
        <w:t>5.11.</w:t>
      </w:r>
      <w:r w:rsidR="00034DC8" w:rsidRPr="00373414">
        <w:rPr>
          <w:lang w:val="lt-LT"/>
        </w:rPr>
        <w:t>7</w:t>
      </w:r>
      <w:r w:rsidRPr="00373414">
        <w:rPr>
          <w:lang w:val="lt-LT"/>
        </w:rPr>
        <w:t>. kiti pasiūlymo priedai ir reikalingi dokumentai ar medžiaga</w:t>
      </w:r>
      <w:r w:rsidR="006E0BCD" w:rsidRPr="00373414">
        <w:rPr>
          <w:lang w:val="lt-LT"/>
        </w:rPr>
        <w:t>.</w:t>
      </w:r>
    </w:p>
    <w:p w14:paraId="2ACAB9E8" w14:textId="2A860451" w:rsidR="00624836" w:rsidRPr="00373414" w:rsidRDefault="00E03B6E" w:rsidP="003644CF">
      <w:pPr>
        <w:pStyle w:val="TEXTAS1"/>
        <w:ind w:left="0"/>
        <w:rPr>
          <w:lang w:val="lt-LT"/>
        </w:rPr>
      </w:pPr>
      <w:r w:rsidRPr="00373414">
        <w:rPr>
          <w:lang w:val="lt-LT"/>
        </w:rPr>
        <w:t>5.1</w:t>
      </w:r>
      <w:r w:rsidR="000835FB" w:rsidRPr="00373414">
        <w:rPr>
          <w:lang w:val="lt-LT"/>
        </w:rPr>
        <w:t>2</w:t>
      </w:r>
      <w:r w:rsidRPr="00373414">
        <w:rPr>
          <w:lang w:val="lt-LT"/>
        </w:rPr>
        <w:t>. Pirkime taikoma fiksuoto įkainio kainodara.</w:t>
      </w:r>
    </w:p>
    <w:p w14:paraId="62E2CA8F" w14:textId="2322F633" w:rsidR="008B2617" w:rsidRPr="00373414" w:rsidRDefault="00393E03" w:rsidP="008B2617">
      <w:pPr>
        <w:pStyle w:val="TEXTAS1"/>
        <w:ind w:left="0"/>
        <w:rPr>
          <w:lang w:val="lt-LT"/>
        </w:rPr>
      </w:pPr>
      <w:r w:rsidRPr="00373414">
        <w:rPr>
          <w:lang w:val="lt-LT"/>
        </w:rPr>
        <w:t>5.1</w:t>
      </w:r>
      <w:r w:rsidR="00FB2FF3" w:rsidRPr="00373414">
        <w:rPr>
          <w:lang w:val="lt-LT"/>
        </w:rPr>
        <w:t>3</w:t>
      </w:r>
      <w:r w:rsidRPr="00373414">
        <w:rPr>
          <w:lang w:val="lt-LT"/>
        </w:rPr>
        <w:t xml:space="preserve">. </w:t>
      </w:r>
      <w:r w:rsidR="008B2617" w:rsidRPr="00373414">
        <w:rPr>
          <w:lang w:val="lt-LT"/>
        </w:rPr>
        <w:t>Pasiūlymo formoje (2, 6 prieduose) turi būti nurodyti visi reikalaujami įkainiai ir kainos. Tiekėjui pasiūlyme nenurodžius bent vienos kainos ar įkainio, toks pasiūlymas bus atmestas kaip neatitinkantis pirkimo dokumentuose nustatytų reikalavimų ir sąlygų (pirkimo sąlygų 11.1.1 punktas).</w:t>
      </w:r>
    </w:p>
    <w:p w14:paraId="3060BC4D" w14:textId="0A2C8810" w:rsidR="00127799" w:rsidRPr="00373414" w:rsidRDefault="00671CAD" w:rsidP="00127799">
      <w:pPr>
        <w:pStyle w:val="TEXTAS1"/>
        <w:ind w:left="0"/>
        <w:rPr>
          <w:lang w:val="lt-LT"/>
        </w:rPr>
      </w:pPr>
      <w:r w:rsidRPr="00373414">
        <w:rPr>
          <w:lang w:val="lt-LT"/>
        </w:rPr>
        <w:t>5.1</w:t>
      </w:r>
      <w:r w:rsidR="006E330E" w:rsidRPr="00373414">
        <w:rPr>
          <w:lang w:val="lt-LT"/>
        </w:rPr>
        <w:t>4</w:t>
      </w:r>
      <w:r w:rsidRPr="00373414">
        <w:rPr>
          <w:lang w:val="lt-LT"/>
        </w:rPr>
        <w:t xml:space="preserve">. </w:t>
      </w:r>
      <w:r w:rsidR="00665A34" w:rsidRPr="00373414">
        <w:rPr>
          <w:lang w:val="lt-LT"/>
        </w:rPr>
        <w:t xml:space="preserve">Pasiūlyme nurodoma pasiūlymo kaina ir įkainiai turi būti apskaičiuoti ir išreikšti taip, kaip nurodyta 2, 6 prieduose. Apskaičiuojant pasiūlymo kainą (sąnaudas), turi būti atsižvelgta į visą pirkimo sąlygose nurodytą pirkimo objekto apimtį ir reikalavimus, kainos sudėtines dalis ir pan. Į pasiūlymo kainą privalo būti įskaičiuoti visi mokesčiai bei visos kitos tiekėjo patirtos ir (ar) galimos patirti tiesioginės ir netiesioginės išlaidos ir mokesčiai, susiję su pirkimo objektu (išskyrus tuos atvejus, kai pirkimo sąlygose aiškiai nurodyta, kad tam tikros konkrečios išlaidos neturi būti įskaičiuotos į pasiūlymo kainą). Pasiūlymo formoje (2, 6 prieduose) kaina ir įkainiai turi būti skaičiuojami tikslumo lygiu iki šimtųjų dalių (t. y. </w:t>
      </w:r>
      <w:r w:rsidR="00665A34" w:rsidRPr="00373414">
        <w:rPr>
          <w:i/>
          <w:iCs/>
          <w:lang w:val="lt-LT"/>
        </w:rPr>
        <w:t>du skaičiai po kablelio</w:t>
      </w:r>
      <w:r w:rsidR="00665A34" w:rsidRPr="00373414">
        <w:rPr>
          <w:lang w:val="lt-LT"/>
        </w:rPr>
        <w:t xml:space="preserve">). </w:t>
      </w:r>
      <w:r w:rsidR="00665A34" w:rsidRPr="00373414">
        <w:rPr>
          <w:b/>
          <w:lang w:val="lt-LT"/>
        </w:rPr>
        <w:t>Galutinė pasiūlymo kaina – tai pasiūlymo kaina su PVM</w:t>
      </w:r>
      <w:r w:rsidR="00665A34" w:rsidRPr="00373414">
        <w:rPr>
          <w:lang w:val="lt-LT"/>
        </w:rPr>
        <w:t>.</w:t>
      </w:r>
      <w:r w:rsidR="00665A34" w:rsidRPr="00373414">
        <w:rPr>
          <w:b/>
          <w:lang w:val="lt-LT"/>
        </w:rPr>
        <w:t xml:space="preserve"> Galutinė pasiūlymo kaina su PVM turi būti nurodyta ir žodžiais</w:t>
      </w:r>
      <w:r w:rsidR="00665A34" w:rsidRPr="00373414">
        <w:rPr>
          <w:lang w:val="lt-LT"/>
        </w:rPr>
        <w:t>.</w:t>
      </w:r>
      <w:r w:rsidR="00127799" w:rsidRPr="00373414">
        <w:rPr>
          <w:lang w:val="lt-LT"/>
        </w:rPr>
        <w:t xml:space="preserve"> </w:t>
      </w:r>
      <w:r w:rsidR="00127799" w:rsidRPr="00373414">
        <w:rPr>
          <w:i/>
          <w:iCs/>
          <w:highlight w:val="lightGray"/>
          <w:lang w:val="lt-LT"/>
        </w:rPr>
        <w:t>Ši kaina yra skirta tik pasiūlymų vertinimui ir tai nėra pirkimo sąlygų 2 skyriuje nurodytos vertės be PVM.</w:t>
      </w:r>
    </w:p>
    <w:p w14:paraId="0BDD3990" w14:textId="050C12B3" w:rsidR="007B3BDA" w:rsidRPr="00373414" w:rsidRDefault="0056235F" w:rsidP="003644CF">
      <w:pPr>
        <w:pStyle w:val="TEXTAS2"/>
        <w:ind w:left="0"/>
        <w:rPr>
          <w:lang w:val="lt-LT"/>
        </w:rPr>
      </w:pPr>
      <w:r w:rsidRPr="00373414">
        <w:rPr>
          <w:lang w:val="lt-LT"/>
        </w:rPr>
        <w:t>5.1</w:t>
      </w:r>
      <w:r w:rsidR="00BE4599" w:rsidRPr="00373414">
        <w:rPr>
          <w:lang w:val="lt-LT"/>
        </w:rPr>
        <w:t>5</w:t>
      </w:r>
      <w:r w:rsidR="007B3BDA" w:rsidRPr="00373414">
        <w:rPr>
          <w:lang w:val="lt-LT"/>
        </w:rPr>
        <w:t xml:space="preserve">. </w:t>
      </w:r>
      <w:r w:rsidR="00374EA9" w:rsidRPr="00373414">
        <w:rPr>
          <w:lang w:val="lt-LT"/>
        </w:rPr>
        <w:t>PVM mokesčiai turi būti nurodomi atskirai. Jei tiekėjas yra ne PVM mokėtojas, turi apie tai nurodyti pasiūlyme, nurodant teisinį pagrindą. Tiekėjas turi įvertinti, ar sutarties vykdymo metu netaps PVM mokėtoju. Jei tiekėjas, vykdydamas sutartį taps PVM mokėtoju, pasiūlyme turi nurodyti kainą su PVM. Pasiūlymų kainos bus vertinamos ir lyginamos su visais mokesčiais, įskaitant PVM. Jei Perkantysis subjektas pats turi sumokėti PVM į valstybės biudžetą už įsigytą pirkimo objektą, šis mokestis įskaičiuojamas į pasiūlymo kainą (jeigu tiekėjas jo neįskaičiavo pateikiant pasiūlymą, pasiūlymų palyginimo tikslais įskaičiuoja pats Perkantysis subjektas)</w:t>
      </w:r>
      <w:r w:rsidR="006D69EF" w:rsidRPr="00373414">
        <w:rPr>
          <w:lang w:val="lt-LT"/>
        </w:rPr>
        <w:t>.</w:t>
      </w:r>
    </w:p>
    <w:p w14:paraId="40F610A6" w14:textId="25298AC5" w:rsidR="007B3BDA" w:rsidRPr="00373414" w:rsidRDefault="0056235F" w:rsidP="003644CF">
      <w:pPr>
        <w:pStyle w:val="TEXTAS2"/>
        <w:ind w:left="0"/>
        <w:rPr>
          <w:lang w:val="lt-LT"/>
        </w:rPr>
      </w:pPr>
      <w:r w:rsidRPr="00373414">
        <w:rPr>
          <w:lang w:val="lt-LT"/>
        </w:rPr>
        <w:t>5.1</w:t>
      </w:r>
      <w:r w:rsidR="00BE4599" w:rsidRPr="00373414">
        <w:rPr>
          <w:lang w:val="lt-LT"/>
        </w:rPr>
        <w:t>6</w:t>
      </w:r>
      <w:r w:rsidR="007B3BDA" w:rsidRPr="00373414">
        <w:rPr>
          <w:lang w:val="lt-LT"/>
        </w:rPr>
        <w:t xml:space="preserve">. </w:t>
      </w:r>
      <w:r w:rsidR="00B03AEE" w:rsidRPr="00373414">
        <w:rPr>
          <w:lang w:val="lt-LT"/>
        </w:rPr>
        <w:t>Tiekėj</w:t>
      </w:r>
      <w:r w:rsidR="001106C1" w:rsidRPr="00373414">
        <w:rPr>
          <w:lang w:val="lt-LT"/>
        </w:rPr>
        <w:t xml:space="preserve">as, teikdamas pasiūlymą, turi nurodyti, kuri </w:t>
      </w:r>
      <w:r w:rsidR="00B03AEE" w:rsidRPr="00373414">
        <w:rPr>
          <w:lang w:val="lt-LT"/>
        </w:rPr>
        <w:t>tiekėj</w:t>
      </w:r>
      <w:r w:rsidR="001106C1" w:rsidRPr="00373414">
        <w:rPr>
          <w:lang w:val="lt-LT"/>
        </w:rPr>
        <w:t>o pateikiama informacija (pasiūlymo dalis (-</w:t>
      </w:r>
      <w:proofErr w:type="spellStart"/>
      <w:r w:rsidR="001106C1" w:rsidRPr="00373414">
        <w:rPr>
          <w:lang w:val="lt-LT"/>
        </w:rPr>
        <w:t>ys</w:t>
      </w:r>
      <w:proofErr w:type="spellEnd"/>
      <w:r w:rsidR="001106C1" w:rsidRPr="00373414">
        <w:rPr>
          <w:lang w:val="lt-LT"/>
        </w:rPr>
        <w:t>))</w:t>
      </w:r>
      <w:r w:rsidR="009F71CB" w:rsidRPr="00373414">
        <w:rPr>
          <w:lang w:val="lt-LT"/>
        </w:rPr>
        <w:t xml:space="preserve"> </w:t>
      </w:r>
      <w:r w:rsidR="001106C1" w:rsidRPr="00373414">
        <w:rPr>
          <w:lang w:val="lt-LT"/>
        </w:rPr>
        <w:t xml:space="preserve">yra konfidenciali. </w:t>
      </w:r>
      <w:r w:rsidR="00B03AEE" w:rsidRPr="00373414">
        <w:rPr>
          <w:lang w:val="lt-LT"/>
        </w:rPr>
        <w:t>Tiekėj</w:t>
      </w:r>
      <w:r w:rsidR="001106C1" w:rsidRPr="00373414">
        <w:rPr>
          <w:lang w:val="lt-LT"/>
        </w:rPr>
        <w:t>o pasiūlyme nurodoma konfi</w:t>
      </w:r>
      <w:r w:rsidR="00600B2C" w:rsidRPr="00373414">
        <w:rPr>
          <w:lang w:val="lt-LT"/>
        </w:rPr>
        <w:t>d</w:t>
      </w:r>
      <w:r w:rsidR="001106C1" w:rsidRPr="00373414">
        <w:rPr>
          <w:lang w:val="lt-LT"/>
        </w:rPr>
        <w:t>enciali info</w:t>
      </w:r>
      <w:r w:rsidR="00600B2C" w:rsidRPr="00373414">
        <w:rPr>
          <w:lang w:val="lt-LT"/>
        </w:rPr>
        <w:t>r</w:t>
      </w:r>
      <w:r w:rsidR="001106C1" w:rsidRPr="00373414">
        <w:rPr>
          <w:lang w:val="lt-LT"/>
        </w:rPr>
        <w:t xml:space="preserve">macija turi atitikti </w:t>
      </w:r>
      <w:r w:rsidR="000357FE" w:rsidRPr="00373414">
        <w:rPr>
          <w:lang w:val="lt-LT"/>
        </w:rPr>
        <w:t>P</w:t>
      </w:r>
      <w:r w:rsidR="001106C1" w:rsidRPr="00373414">
        <w:rPr>
          <w:lang w:val="lt-LT"/>
        </w:rPr>
        <w:t xml:space="preserve">irkimų įstatymo ir Civilinio kodekso </w:t>
      </w:r>
      <w:r w:rsidR="000357FE" w:rsidRPr="00373414">
        <w:rPr>
          <w:lang w:val="lt-LT"/>
        </w:rPr>
        <w:t xml:space="preserve">bei kitiems </w:t>
      </w:r>
      <w:r w:rsidR="001106C1" w:rsidRPr="00373414">
        <w:rPr>
          <w:lang w:val="lt-LT"/>
        </w:rPr>
        <w:t>reikalavimams</w:t>
      </w:r>
      <w:r w:rsidR="00CF043C" w:rsidRPr="00373414">
        <w:rPr>
          <w:lang w:val="lt-LT"/>
        </w:rPr>
        <w:t xml:space="preserve"> ir turi būti argumentuotai</w:t>
      </w:r>
      <w:r w:rsidR="00B016B8" w:rsidRPr="00373414">
        <w:rPr>
          <w:lang w:val="lt-LT"/>
        </w:rPr>
        <w:t xml:space="preserve"> pagrįsta, t. y. konfidencialia informacija nebus laikoma formaliai ir teoriškai pagrįsta konfidenciali informacija</w:t>
      </w:r>
      <w:r w:rsidR="001106C1" w:rsidRPr="00373414">
        <w:rPr>
          <w:lang w:val="lt-LT"/>
        </w:rPr>
        <w:t xml:space="preserve">. </w:t>
      </w:r>
      <w:r w:rsidR="001106C1" w:rsidRPr="00373414">
        <w:rPr>
          <w:b/>
          <w:lang w:val="lt-LT"/>
        </w:rPr>
        <w:t xml:space="preserve">Siekiant, kad </w:t>
      </w:r>
      <w:r w:rsidR="000357FE" w:rsidRPr="00373414">
        <w:rPr>
          <w:b/>
          <w:lang w:val="lt-LT"/>
        </w:rPr>
        <w:t>Perkantysis subjektas</w:t>
      </w:r>
      <w:r w:rsidR="001106C1" w:rsidRPr="00373414">
        <w:rPr>
          <w:b/>
          <w:lang w:val="lt-LT"/>
        </w:rPr>
        <w:t xml:space="preserve"> galėtų užtikrinti </w:t>
      </w:r>
      <w:r w:rsidR="00B03AEE" w:rsidRPr="00373414">
        <w:rPr>
          <w:b/>
          <w:lang w:val="lt-LT"/>
        </w:rPr>
        <w:t>tiekėj</w:t>
      </w:r>
      <w:r w:rsidR="001106C1" w:rsidRPr="00373414">
        <w:rPr>
          <w:b/>
          <w:lang w:val="lt-LT"/>
        </w:rPr>
        <w:t xml:space="preserve">o informacijos konfidencialumą, elektroniniame pasiūlyme esanti konfidenciali informacija turi būti pateikta atskiru dokumentu ar kitaip pažymėta. </w:t>
      </w:r>
      <w:r w:rsidR="00B03AEE" w:rsidRPr="00373414">
        <w:rPr>
          <w:b/>
          <w:lang w:val="lt-LT"/>
        </w:rPr>
        <w:t>Tiekėj</w:t>
      </w:r>
      <w:r w:rsidR="001106C1" w:rsidRPr="00373414">
        <w:rPr>
          <w:b/>
          <w:lang w:val="lt-LT"/>
        </w:rPr>
        <w:t xml:space="preserve">as dokumento pavadinime nurodo „konfidencialu“ </w:t>
      </w:r>
      <w:r w:rsidR="001106C1" w:rsidRPr="00373414">
        <w:rPr>
          <w:bCs w:val="0"/>
          <w:lang w:val="lt-LT"/>
        </w:rPr>
        <w:t>arba ant kiekvieno pasiūlymo lapo, kuriame yra konfidenciali informacija, lapo pradžioje, viršutinės paraštės dešinėje pusėje par</w:t>
      </w:r>
      <w:r w:rsidR="000357FE" w:rsidRPr="00373414">
        <w:rPr>
          <w:bCs w:val="0"/>
          <w:lang w:val="lt-LT"/>
        </w:rPr>
        <w:t>yškintomis raidėmis rašo žodį „k</w:t>
      </w:r>
      <w:r w:rsidR="001106C1" w:rsidRPr="00373414">
        <w:rPr>
          <w:bCs w:val="0"/>
          <w:lang w:val="lt-LT"/>
        </w:rPr>
        <w:t xml:space="preserve">onfidencialu“. </w:t>
      </w:r>
      <w:r w:rsidR="009F71CB" w:rsidRPr="00373414">
        <w:rPr>
          <w:bCs w:val="0"/>
          <w:lang w:val="lt-LT"/>
        </w:rPr>
        <w:t>Konfidencialia</w:t>
      </w:r>
      <w:r w:rsidR="000357FE" w:rsidRPr="00373414">
        <w:rPr>
          <w:bCs w:val="0"/>
          <w:lang w:val="lt-LT"/>
        </w:rPr>
        <w:t xml:space="preserve"> negalima laikyti informacijos, nurodytos</w:t>
      </w:r>
      <w:r w:rsidR="000357FE" w:rsidRPr="00373414">
        <w:rPr>
          <w:lang w:val="lt-LT"/>
        </w:rPr>
        <w:t xml:space="preserve"> Pirkimų įstatymo 32 straipsnio 2 dalyje. Jeigu Perkančiajam subjektui kyla abejonių dėl </w:t>
      </w:r>
      <w:r w:rsidR="00B03AEE" w:rsidRPr="00373414">
        <w:rPr>
          <w:lang w:val="lt-LT"/>
        </w:rPr>
        <w:t>tiekėj</w:t>
      </w:r>
      <w:r w:rsidR="000357FE" w:rsidRPr="00373414">
        <w:rPr>
          <w:lang w:val="lt-LT"/>
        </w:rPr>
        <w:t xml:space="preserve">o pasiūlyme nurodytos informacijos konfidencialumo, jis prašo </w:t>
      </w:r>
      <w:r w:rsidR="00B03AEE" w:rsidRPr="00373414">
        <w:rPr>
          <w:lang w:val="lt-LT"/>
        </w:rPr>
        <w:t>tiekėj</w:t>
      </w:r>
      <w:r w:rsidR="000357FE" w:rsidRPr="00373414">
        <w:rPr>
          <w:lang w:val="lt-LT"/>
        </w:rPr>
        <w:t xml:space="preserve">o įrodyti, kodėl nurodyta informacija yra konfidenciali. Jeigu </w:t>
      </w:r>
      <w:r w:rsidR="00B03AEE" w:rsidRPr="00373414">
        <w:rPr>
          <w:lang w:val="lt-LT"/>
        </w:rPr>
        <w:t>tiekėj</w:t>
      </w:r>
      <w:r w:rsidR="000357FE" w:rsidRPr="00373414">
        <w:rPr>
          <w:lang w:val="lt-LT"/>
        </w:rPr>
        <w:t xml:space="preserve">as per Perkančiojo subjekto nurodytą terminą, kuris negali būti trumpesnis kaip </w:t>
      </w:r>
      <w:r w:rsidR="00453F5A" w:rsidRPr="00373414">
        <w:rPr>
          <w:lang w:val="lt-LT"/>
        </w:rPr>
        <w:t>3</w:t>
      </w:r>
      <w:r w:rsidR="000357FE" w:rsidRPr="00373414">
        <w:rPr>
          <w:lang w:val="lt-LT"/>
        </w:rPr>
        <w:t xml:space="preserve"> darbo dienos, nepateikia tokių įrodymų arba pateikia netinkamus įrodymus, laikoma, kad tokia informacija yra nekonfidenciali.</w:t>
      </w:r>
    </w:p>
    <w:p w14:paraId="3AE977C7" w14:textId="287CF91A" w:rsidR="00925EFE" w:rsidRPr="00373414" w:rsidRDefault="0056235F" w:rsidP="003644CF">
      <w:pPr>
        <w:pStyle w:val="TEKSTAS10"/>
        <w:ind w:left="0"/>
        <w:rPr>
          <w:spacing w:val="0"/>
          <w:sz w:val="22"/>
          <w:szCs w:val="22"/>
          <w:lang w:val="lt-LT"/>
        </w:rPr>
      </w:pPr>
      <w:r w:rsidRPr="00373414">
        <w:rPr>
          <w:spacing w:val="0"/>
          <w:sz w:val="22"/>
          <w:szCs w:val="22"/>
          <w:lang w:val="lt-LT"/>
        </w:rPr>
        <w:t>5.1</w:t>
      </w:r>
      <w:r w:rsidR="00FF5376" w:rsidRPr="00373414">
        <w:rPr>
          <w:spacing w:val="0"/>
          <w:sz w:val="22"/>
          <w:szCs w:val="22"/>
          <w:lang w:val="lt-LT"/>
        </w:rPr>
        <w:t>7</w:t>
      </w:r>
      <w:r w:rsidR="00925EFE" w:rsidRPr="00373414">
        <w:rPr>
          <w:spacing w:val="0"/>
          <w:sz w:val="22"/>
          <w:szCs w:val="22"/>
          <w:lang w:val="lt-LT"/>
        </w:rPr>
        <w:t>.</w:t>
      </w:r>
      <w:r w:rsidR="00925EFE" w:rsidRPr="00373414">
        <w:rPr>
          <w:b/>
          <w:spacing w:val="0"/>
          <w:sz w:val="22"/>
          <w:szCs w:val="22"/>
          <w:lang w:val="lt-LT"/>
        </w:rPr>
        <w:t xml:space="preserve"> Elektroninis pasiūlymas CVP IS priemonė</w:t>
      </w:r>
      <w:r w:rsidR="004B6EC2" w:rsidRPr="00373414">
        <w:rPr>
          <w:b/>
          <w:spacing w:val="0"/>
          <w:sz w:val="22"/>
          <w:szCs w:val="22"/>
          <w:lang w:val="lt-LT"/>
        </w:rPr>
        <w:t>mis turi būti pat</w:t>
      </w:r>
      <w:r w:rsidR="008B7072" w:rsidRPr="00373414">
        <w:rPr>
          <w:b/>
          <w:spacing w:val="0"/>
          <w:sz w:val="22"/>
          <w:szCs w:val="22"/>
          <w:lang w:val="lt-LT"/>
        </w:rPr>
        <w:t xml:space="preserve">eiktas iki </w:t>
      </w:r>
      <w:r w:rsidR="008B7072" w:rsidRPr="00373414">
        <w:rPr>
          <w:b/>
          <w:spacing w:val="0"/>
          <w:sz w:val="22"/>
          <w:szCs w:val="22"/>
          <w:highlight w:val="lightGray"/>
          <w:lang w:val="lt-LT"/>
        </w:rPr>
        <w:t>202</w:t>
      </w:r>
      <w:r w:rsidR="006C2737" w:rsidRPr="00373414">
        <w:rPr>
          <w:b/>
          <w:spacing w:val="0"/>
          <w:sz w:val="22"/>
          <w:szCs w:val="22"/>
          <w:highlight w:val="lightGray"/>
          <w:lang w:val="lt-LT"/>
        </w:rPr>
        <w:t>5</w:t>
      </w:r>
      <w:r w:rsidR="00925EFE" w:rsidRPr="00373414">
        <w:rPr>
          <w:b/>
          <w:spacing w:val="0"/>
          <w:sz w:val="22"/>
          <w:szCs w:val="22"/>
          <w:highlight w:val="lightGray"/>
          <w:lang w:val="lt-LT"/>
        </w:rPr>
        <w:t xml:space="preserve"> m.</w:t>
      </w:r>
      <w:r w:rsidR="001A5F57" w:rsidRPr="00373414">
        <w:rPr>
          <w:b/>
          <w:spacing w:val="0"/>
          <w:sz w:val="22"/>
          <w:szCs w:val="22"/>
          <w:highlight w:val="lightGray"/>
          <w:lang w:val="lt-LT"/>
        </w:rPr>
        <w:t xml:space="preserve"> </w:t>
      </w:r>
      <w:r w:rsidR="001A5F57" w:rsidRPr="00373414">
        <w:rPr>
          <w:b/>
          <w:spacing w:val="0"/>
          <w:sz w:val="22"/>
          <w:szCs w:val="22"/>
          <w:highlight w:val="lightGray"/>
          <w:u w:val="single"/>
          <w:lang w:val="lt-LT"/>
        </w:rPr>
        <w:t xml:space="preserve">              </w:t>
      </w:r>
      <w:r w:rsidR="00925EFE" w:rsidRPr="00373414">
        <w:rPr>
          <w:b/>
          <w:spacing w:val="0"/>
          <w:sz w:val="22"/>
          <w:szCs w:val="22"/>
          <w:highlight w:val="lightGray"/>
          <w:lang w:val="lt-LT"/>
        </w:rPr>
        <w:t xml:space="preserve">d. </w:t>
      </w:r>
      <w:r w:rsidR="001A5F57" w:rsidRPr="00373414">
        <w:rPr>
          <w:b/>
          <w:spacing w:val="0"/>
          <w:sz w:val="22"/>
          <w:szCs w:val="22"/>
          <w:highlight w:val="lightGray"/>
          <w:u w:val="single"/>
          <w:lang w:val="lt-LT"/>
        </w:rPr>
        <w:t xml:space="preserve">         </w:t>
      </w:r>
      <w:r w:rsidR="00925EFE" w:rsidRPr="00373414">
        <w:rPr>
          <w:b/>
          <w:spacing w:val="0"/>
          <w:sz w:val="22"/>
          <w:szCs w:val="22"/>
          <w:highlight w:val="lightGray"/>
          <w:lang w:val="lt-LT"/>
        </w:rPr>
        <w:t xml:space="preserve"> val. </w:t>
      </w:r>
      <w:r w:rsidR="00AF5368" w:rsidRPr="00373414">
        <w:rPr>
          <w:b/>
          <w:spacing w:val="0"/>
          <w:sz w:val="22"/>
          <w:szCs w:val="22"/>
          <w:highlight w:val="lightGray"/>
          <w:lang w:val="lt-LT"/>
        </w:rPr>
        <w:t>00</w:t>
      </w:r>
      <w:r w:rsidR="00925EFE" w:rsidRPr="00373414">
        <w:rPr>
          <w:b/>
          <w:spacing w:val="0"/>
          <w:sz w:val="22"/>
          <w:szCs w:val="22"/>
          <w:lang w:val="lt-LT"/>
        </w:rPr>
        <w:t xml:space="preserve"> min. Lietuvos laiku</w:t>
      </w:r>
      <w:r w:rsidR="00925EFE" w:rsidRPr="00373414">
        <w:rPr>
          <w:spacing w:val="0"/>
          <w:sz w:val="22"/>
          <w:szCs w:val="22"/>
          <w:lang w:val="lt-LT"/>
        </w:rPr>
        <w:t>.</w:t>
      </w:r>
      <w:r w:rsidR="00925EFE" w:rsidRPr="00373414">
        <w:rPr>
          <w:b/>
          <w:spacing w:val="0"/>
          <w:sz w:val="22"/>
          <w:szCs w:val="22"/>
          <w:lang w:val="lt-LT"/>
        </w:rPr>
        <w:t xml:space="preserve"> </w:t>
      </w:r>
      <w:r w:rsidR="00925EFE" w:rsidRPr="00373414">
        <w:rPr>
          <w:spacing w:val="0"/>
          <w:sz w:val="22"/>
          <w:szCs w:val="22"/>
          <w:lang w:val="lt-LT"/>
        </w:rPr>
        <w:t>Vėliau gautas elektron</w:t>
      </w:r>
      <w:r w:rsidR="00F81132" w:rsidRPr="00373414">
        <w:rPr>
          <w:spacing w:val="0"/>
          <w:sz w:val="22"/>
          <w:szCs w:val="22"/>
          <w:lang w:val="lt-LT"/>
        </w:rPr>
        <w:t>inis pasiūlymas nenagrinėjamas.</w:t>
      </w:r>
    </w:p>
    <w:p w14:paraId="29A4E2CA" w14:textId="7C9CD6FE" w:rsidR="00925EFE" w:rsidRPr="00373414" w:rsidRDefault="00AE4FB0" w:rsidP="003644CF">
      <w:pPr>
        <w:pStyle w:val="TEKSTAS10"/>
        <w:ind w:left="0"/>
        <w:rPr>
          <w:spacing w:val="0"/>
          <w:sz w:val="22"/>
          <w:szCs w:val="22"/>
          <w:lang w:val="lt-LT"/>
        </w:rPr>
      </w:pPr>
      <w:r w:rsidRPr="00373414">
        <w:rPr>
          <w:spacing w:val="0"/>
          <w:sz w:val="22"/>
          <w:szCs w:val="22"/>
          <w:lang w:val="lt-LT"/>
        </w:rPr>
        <w:t>5.</w:t>
      </w:r>
      <w:r w:rsidR="00FF5376" w:rsidRPr="00373414">
        <w:rPr>
          <w:spacing w:val="0"/>
          <w:sz w:val="22"/>
          <w:szCs w:val="22"/>
          <w:lang w:val="lt-LT"/>
        </w:rPr>
        <w:t>18</w:t>
      </w:r>
      <w:r w:rsidR="00925EFE" w:rsidRPr="00373414">
        <w:rPr>
          <w:spacing w:val="0"/>
          <w:sz w:val="22"/>
          <w:szCs w:val="22"/>
          <w:lang w:val="lt-LT"/>
        </w:rPr>
        <w:t xml:space="preserve">. Pasiūlymas turi galioti ne trumpiau nei </w:t>
      </w:r>
      <w:r w:rsidR="009A7D8B" w:rsidRPr="00373414">
        <w:rPr>
          <w:spacing w:val="0"/>
          <w:sz w:val="22"/>
          <w:szCs w:val="22"/>
          <w:lang w:val="lt-LT"/>
        </w:rPr>
        <w:t>12</w:t>
      </w:r>
      <w:r w:rsidR="001106C1" w:rsidRPr="00373414">
        <w:rPr>
          <w:spacing w:val="0"/>
          <w:sz w:val="22"/>
          <w:szCs w:val="22"/>
          <w:lang w:val="lt-LT"/>
        </w:rPr>
        <w:t>0</w:t>
      </w:r>
      <w:r w:rsidR="00925EFE" w:rsidRPr="00373414">
        <w:rPr>
          <w:spacing w:val="0"/>
          <w:sz w:val="22"/>
          <w:szCs w:val="22"/>
          <w:lang w:val="lt-LT"/>
        </w:rPr>
        <w:t xml:space="preserve"> kalendorinių dienų nuo paskutinės pasiūlymų pateikimo dienos, šią dieną įskaičiuojant į p</w:t>
      </w:r>
      <w:r w:rsidR="001106C1" w:rsidRPr="00373414">
        <w:rPr>
          <w:spacing w:val="0"/>
          <w:sz w:val="22"/>
          <w:szCs w:val="22"/>
          <w:lang w:val="lt-LT"/>
        </w:rPr>
        <w:t>asiūlymų galiojimo laikotarpį</w:t>
      </w:r>
      <w:r w:rsidR="00925EFE" w:rsidRPr="00373414">
        <w:rPr>
          <w:spacing w:val="0"/>
          <w:sz w:val="22"/>
          <w:szCs w:val="22"/>
          <w:lang w:val="lt-LT"/>
        </w:rPr>
        <w:t>. Jei pasiūlyme nenurodytas jo galiojimo laikas, laikoma, kad pasiūlymas galioja tiek, kiek nustatyta pirkimo dokumentuose. Jei pasiūlyme nurodytas trumpesnis jo galiojimo terminas, pasiūlymas bus atmestas.</w:t>
      </w:r>
    </w:p>
    <w:p w14:paraId="359D1C86" w14:textId="08EA27C8" w:rsidR="00925EFE" w:rsidRPr="00373414" w:rsidRDefault="00AE4FB0" w:rsidP="003644CF">
      <w:pPr>
        <w:pStyle w:val="TEKSTAS10"/>
        <w:ind w:left="0"/>
        <w:rPr>
          <w:lang w:val="lt-LT"/>
        </w:rPr>
      </w:pPr>
      <w:r w:rsidRPr="00373414">
        <w:rPr>
          <w:spacing w:val="0"/>
          <w:sz w:val="22"/>
          <w:szCs w:val="22"/>
          <w:lang w:val="lt-LT"/>
        </w:rPr>
        <w:lastRenderedPageBreak/>
        <w:t>5.</w:t>
      </w:r>
      <w:r w:rsidR="00FF5376" w:rsidRPr="00373414">
        <w:rPr>
          <w:spacing w:val="0"/>
          <w:sz w:val="22"/>
          <w:szCs w:val="22"/>
          <w:lang w:val="lt-LT"/>
        </w:rPr>
        <w:t>19</w:t>
      </w:r>
      <w:r w:rsidR="00925EFE" w:rsidRPr="00373414">
        <w:rPr>
          <w:spacing w:val="0"/>
          <w:sz w:val="22"/>
          <w:szCs w:val="22"/>
          <w:lang w:val="lt-LT"/>
        </w:rPr>
        <w:t xml:space="preserve">. </w:t>
      </w:r>
      <w:r w:rsidR="00B03AEE" w:rsidRPr="00373414">
        <w:rPr>
          <w:spacing w:val="0"/>
          <w:sz w:val="22"/>
          <w:szCs w:val="22"/>
          <w:lang w:val="lt-LT"/>
        </w:rPr>
        <w:t>Tiekėj</w:t>
      </w:r>
      <w:r w:rsidR="00925EFE" w:rsidRPr="00373414">
        <w:rPr>
          <w:spacing w:val="0"/>
          <w:sz w:val="22"/>
          <w:szCs w:val="22"/>
          <w:lang w:val="lt-LT"/>
        </w:rPr>
        <w:t>as iki galutinio pasiūlymų pateikimo termino</w:t>
      </w:r>
      <w:r w:rsidR="00B820DF" w:rsidRPr="00373414">
        <w:rPr>
          <w:spacing w:val="0"/>
          <w:sz w:val="22"/>
          <w:szCs w:val="22"/>
          <w:lang w:val="lt-LT"/>
        </w:rPr>
        <w:t xml:space="preserve"> pabaigos</w:t>
      </w:r>
      <w:r w:rsidR="00925EFE" w:rsidRPr="00373414">
        <w:rPr>
          <w:spacing w:val="0"/>
          <w:sz w:val="22"/>
          <w:szCs w:val="22"/>
          <w:lang w:val="lt-LT"/>
        </w:rPr>
        <w:t xml:space="preserve"> turi teisę pakeisti arba atšaukti savo pasiūlymą.</w:t>
      </w:r>
      <w:r w:rsidR="00925EFE" w:rsidRPr="00373414">
        <w:rPr>
          <w:lang w:val="lt-LT"/>
        </w:rPr>
        <w:t xml:space="preserve"> </w:t>
      </w:r>
      <w:r w:rsidR="00925EFE" w:rsidRPr="00373414">
        <w:rPr>
          <w:spacing w:val="0"/>
          <w:sz w:val="22"/>
          <w:lang w:val="lt-LT"/>
        </w:rPr>
        <w:t xml:space="preserve">Norėdamas atšaukti arba pakeisti pasiūlymą, </w:t>
      </w:r>
      <w:r w:rsidR="00B03AEE" w:rsidRPr="00373414">
        <w:rPr>
          <w:spacing w:val="0"/>
          <w:sz w:val="22"/>
          <w:lang w:val="lt-LT"/>
        </w:rPr>
        <w:t>tiekėj</w:t>
      </w:r>
      <w:r w:rsidR="00925EFE" w:rsidRPr="00373414">
        <w:rPr>
          <w:spacing w:val="0"/>
          <w:sz w:val="22"/>
          <w:lang w:val="lt-LT"/>
        </w:rPr>
        <w:t xml:space="preserve">as CVP IS pasiūlymo lange spaudžia „Atsiimti pasiūlymą”. Norėdamas vėl pateikti atšauktą ir pakeistą pasiūlymą, </w:t>
      </w:r>
      <w:r w:rsidR="00B03AEE" w:rsidRPr="00373414">
        <w:rPr>
          <w:spacing w:val="0"/>
          <w:sz w:val="22"/>
          <w:lang w:val="lt-LT"/>
        </w:rPr>
        <w:t>tiekėj</w:t>
      </w:r>
      <w:r w:rsidR="00925EFE" w:rsidRPr="00373414">
        <w:rPr>
          <w:spacing w:val="0"/>
          <w:sz w:val="22"/>
          <w:lang w:val="lt-LT"/>
        </w:rPr>
        <w:t>as turi jį pateikti iš naujo. Suėjus pasiūlymų pateikimo terminui pakeisti pasiūlymo nebus galima.</w:t>
      </w:r>
    </w:p>
    <w:p w14:paraId="675C22E9" w14:textId="3F8E5C1F" w:rsidR="00A51C75" w:rsidRPr="00373414" w:rsidRDefault="00AE4FB0" w:rsidP="003644CF">
      <w:pPr>
        <w:pStyle w:val="TEXTAS2"/>
        <w:ind w:left="0"/>
        <w:rPr>
          <w:lang w:val="lt-LT"/>
        </w:rPr>
      </w:pPr>
      <w:r w:rsidRPr="00373414">
        <w:rPr>
          <w:lang w:val="lt-LT"/>
        </w:rPr>
        <w:t>5.2</w:t>
      </w:r>
      <w:r w:rsidR="00021967" w:rsidRPr="00373414">
        <w:rPr>
          <w:lang w:val="lt-LT"/>
        </w:rPr>
        <w:t>0</w:t>
      </w:r>
      <w:r w:rsidR="00925EFE" w:rsidRPr="00373414">
        <w:rPr>
          <w:lang w:val="lt-LT"/>
        </w:rPr>
        <w:t xml:space="preserve">. </w:t>
      </w:r>
      <w:r w:rsidR="00B03AEE" w:rsidRPr="00373414">
        <w:rPr>
          <w:lang w:val="lt-LT"/>
        </w:rPr>
        <w:t>Tiekėj</w:t>
      </w:r>
      <w:r w:rsidR="00925EFE" w:rsidRPr="00373414">
        <w:rPr>
          <w:lang w:val="lt-LT"/>
        </w:rPr>
        <w:t xml:space="preserve">as prisiima visus kaštus, susijusius su pasiūlymo rengimu ir įteikimu. </w:t>
      </w:r>
      <w:r w:rsidR="00B820DF" w:rsidRPr="00373414">
        <w:rPr>
          <w:lang w:val="lt-LT"/>
        </w:rPr>
        <w:t>Perkantysis subjektas</w:t>
      </w:r>
      <w:r w:rsidR="00925EFE" w:rsidRPr="00373414">
        <w:rPr>
          <w:lang w:val="lt-LT"/>
        </w:rPr>
        <w:t xml:space="preserve"> nėra atsakinga</w:t>
      </w:r>
      <w:r w:rsidR="00B820DF" w:rsidRPr="00373414">
        <w:rPr>
          <w:lang w:val="lt-LT"/>
        </w:rPr>
        <w:t>s</w:t>
      </w:r>
      <w:r w:rsidR="00925EFE" w:rsidRPr="00373414">
        <w:rPr>
          <w:lang w:val="lt-LT"/>
        </w:rPr>
        <w:t xml:space="preserve"> ar įpareigota</w:t>
      </w:r>
      <w:r w:rsidR="00B820DF" w:rsidRPr="00373414">
        <w:rPr>
          <w:lang w:val="lt-LT"/>
        </w:rPr>
        <w:t>s</w:t>
      </w:r>
      <w:r w:rsidR="00925EFE" w:rsidRPr="00373414">
        <w:rPr>
          <w:lang w:val="lt-LT"/>
        </w:rPr>
        <w:t xml:space="preserve"> dėl šių kaštų. </w:t>
      </w:r>
      <w:r w:rsidR="00B820DF" w:rsidRPr="00373414">
        <w:rPr>
          <w:lang w:val="lt-LT"/>
        </w:rPr>
        <w:t>Perkantysis subjektas</w:t>
      </w:r>
      <w:r w:rsidR="00925EFE" w:rsidRPr="00373414">
        <w:rPr>
          <w:lang w:val="lt-LT"/>
        </w:rPr>
        <w:t xml:space="preserve"> neatsakys ir neprisiims šių išlaidų, nepriklausomai nuo to, kaip vyktų ir baigtųsi pirkimas. </w:t>
      </w:r>
      <w:r w:rsidR="00B820DF" w:rsidRPr="00373414">
        <w:rPr>
          <w:lang w:val="lt-LT"/>
        </w:rPr>
        <w:t>Perkantysis subjektas</w:t>
      </w:r>
      <w:r w:rsidR="00925EFE" w:rsidRPr="00373414">
        <w:rPr>
          <w:lang w:val="lt-LT"/>
        </w:rPr>
        <w:t xml:space="preserve"> neatsako už elektros tiekimo, CVP IS sutrikimus ar už pavėluotai gautą pasiūlymą.</w:t>
      </w:r>
    </w:p>
    <w:p w14:paraId="54B42381" w14:textId="785BDB25" w:rsidR="002A793F" w:rsidRPr="00373414" w:rsidRDefault="002A793F" w:rsidP="00EF2596">
      <w:pPr>
        <w:pStyle w:val="SKYRIUS1"/>
        <w:keepNext w:val="0"/>
        <w:spacing w:before="120" w:after="60"/>
        <w:rPr>
          <w:lang w:val="lt-LT"/>
        </w:rPr>
      </w:pPr>
      <w:r w:rsidRPr="00373414">
        <w:rPr>
          <w:lang w:val="lt-LT"/>
        </w:rPr>
        <w:t xml:space="preserve">PASIŪLYMŲ GALIOJIMO UŽTIKRINIMO IR </w:t>
      </w:r>
      <w:r w:rsidR="00453F5A" w:rsidRPr="00373414">
        <w:rPr>
          <w:lang w:val="lt-LT"/>
        </w:rPr>
        <w:t xml:space="preserve">PIRKIMO </w:t>
      </w:r>
      <w:r w:rsidR="003C5C42" w:rsidRPr="00373414">
        <w:rPr>
          <w:lang w:val="lt-LT"/>
        </w:rPr>
        <w:t>SUTAR</w:t>
      </w:r>
      <w:r w:rsidR="00453F5A" w:rsidRPr="00373414">
        <w:rPr>
          <w:lang w:val="lt-LT"/>
        </w:rPr>
        <w:t>TIES</w:t>
      </w:r>
      <w:r w:rsidRPr="00373414">
        <w:rPr>
          <w:lang w:val="lt-LT"/>
        </w:rPr>
        <w:t xml:space="preserve"> ĮVYKDYMO UŽTIKRINIMO REIKALAVIMAI</w:t>
      </w:r>
    </w:p>
    <w:p w14:paraId="1DC2E40E" w14:textId="77777777" w:rsidR="001C3BA5" w:rsidRPr="00373414" w:rsidRDefault="0033565D" w:rsidP="00C37A8F">
      <w:pPr>
        <w:pStyle w:val="TEKSTAS0"/>
        <w:numPr>
          <w:ilvl w:val="0"/>
          <w:numId w:val="0"/>
        </w:numPr>
        <w:spacing w:line="240" w:lineRule="auto"/>
        <w:rPr>
          <w:lang w:val="lt-LT"/>
        </w:rPr>
      </w:pPr>
      <w:r w:rsidRPr="00373414">
        <w:rPr>
          <w:lang w:val="lt-LT"/>
        </w:rPr>
        <w:t xml:space="preserve">6.1. </w:t>
      </w:r>
      <w:r w:rsidR="00D03DF8" w:rsidRPr="00373414">
        <w:rPr>
          <w:lang w:val="lt-LT"/>
        </w:rPr>
        <w:t>Perkantysis subjektas nereikalauja kartu su pasiūlymu pateikti pasiūlymo galiojimo užtikrinimo</w:t>
      </w:r>
      <w:r w:rsidR="001C3BA5" w:rsidRPr="00373414">
        <w:rPr>
          <w:lang w:val="lt-LT"/>
        </w:rPr>
        <w:t>.</w:t>
      </w:r>
    </w:p>
    <w:p w14:paraId="58B3BEE8" w14:textId="5F5CB950" w:rsidR="00ED1CBB" w:rsidRPr="00373414" w:rsidRDefault="00ED1CBB" w:rsidP="00C37A8F">
      <w:pPr>
        <w:pStyle w:val="TEKSTAS0"/>
        <w:numPr>
          <w:ilvl w:val="0"/>
          <w:numId w:val="0"/>
        </w:numPr>
        <w:spacing w:line="240" w:lineRule="auto"/>
        <w:rPr>
          <w:u w:val="single"/>
          <w:lang w:val="lt-LT"/>
        </w:rPr>
      </w:pPr>
      <w:r w:rsidRPr="00373414">
        <w:rPr>
          <w:lang w:val="lt-LT"/>
        </w:rPr>
        <w:t xml:space="preserve">6.2. </w:t>
      </w:r>
      <w:r w:rsidR="005D21C7" w:rsidRPr="00373414">
        <w:rPr>
          <w:lang w:val="lt-LT"/>
        </w:rPr>
        <w:t>Jei dalyvis, kuris bus pakviestas sudaryti</w:t>
      </w:r>
      <w:r w:rsidR="00453F5A" w:rsidRPr="00373414">
        <w:rPr>
          <w:lang w:val="lt-LT"/>
        </w:rPr>
        <w:t xml:space="preserve"> pirkimo</w:t>
      </w:r>
      <w:r w:rsidR="005D21C7" w:rsidRPr="00373414">
        <w:rPr>
          <w:lang w:val="lt-LT"/>
        </w:rPr>
        <w:t xml:space="preserve"> sutartį, atsisakys ją sudaryti, jis, Perkančiajam subjektui pareikalavus, turės sumokėti </w:t>
      </w:r>
      <w:r w:rsidR="006D558F" w:rsidRPr="00373414">
        <w:rPr>
          <w:lang w:val="lt-LT"/>
        </w:rPr>
        <w:t>2</w:t>
      </w:r>
      <w:r w:rsidR="0098402E" w:rsidRPr="00373414">
        <w:rPr>
          <w:lang w:val="lt-LT"/>
        </w:rPr>
        <w:t> 000,00</w:t>
      </w:r>
      <w:r w:rsidR="00453F5A" w:rsidRPr="00373414">
        <w:rPr>
          <w:lang w:val="lt-LT"/>
        </w:rPr>
        <w:t xml:space="preserve"> (</w:t>
      </w:r>
      <w:r w:rsidR="006D558F" w:rsidRPr="00373414">
        <w:rPr>
          <w:lang w:val="lt-LT"/>
        </w:rPr>
        <w:t>dviejų</w:t>
      </w:r>
      <w:r w:rsidR="00453F5A" w:rsidRPr="00373414">
        <w:rPr>
          <w:lang w:val="lt-LT"/>
        </w:rPr>
        <w:t xml:space="preserve"> tūkstanči</w:t>
      </w:r>
      <w:r w:rsidR="006D558F" w:rsidRPr="00373414">
        <w:rPr>
          <w:lang w:val="lt-LT"/>
        </w:rPr>
        <w:t>ų</w:t>
      </w:r>
      <w:r w:rsidR="00453F5A" w:rsidRPr="00373414">
        <w:rPr>
          <w:lang w:val="lt-LT"/>
        </w:rPr>
        <w:t>)</w:t>
      </w:r>
      <w:r w:rsidR="0098402E" w:rsidRPr="00373414">
        <w:rPr>
          <w:lang w:val="lt-LT"/>
        </w:rPr>
        <w:t xml:space="preserve"> Eur</w:t>
      </w:r>
      <w:r w:rsidR="005D21C7" w:rsidRPr="00373414">
        <w:rPr>
          <w:lang w:val="lt-LT"/>
        </w:rPr>
        <w:t xml:space="preserve"> dydžio baudą</w:t>
      </w:r>
      <w:r w:rsidRPr="00373414">
        <w:rPr>
          <w:lang w:val="lt-LT"/>
        </w:rPr>
        <w:t>.</w:t>
      </w:r>
    </w:p>
    <w:p w14:paraId="42955C76" w14:textId="39D4B738" w:rsidR="000E2A43" w:rsidRPr="00373414" w:rsidRDefault="00ED1CBB" w:rsidP="00C37A8F">
      <w:pPr>
        <w:pStyle w:val="TEKSTAS0"/>
        <w:numPr>
          <w:ilvl w:val="0"/>
          <w:numId w:val="0"/>
        </w:numPr>
        <w:spacing w:line="240" w:lineRule="auto"/>
        <w:rPr>
          <w:lang w:val="lt-LT"/>
        </w:rPr>
      </w:pPr>
      <w:r w:rsidRPr="00373414">
        <w:rPr>
          <w:lang w:val="lt-LT"/>
        </w:rPr>
        <w:t>6.3</w:t>
      </w:r>
      <w:r w:rsidR="00DF658D" w:rsidRPr="00373414">
        <w:rPr>
          <w:lang w:val="lt-LT"/>
        </w:rPr>
        <w:t xml:space="preserve">. </w:t>
      </w:r>
      <w:r w:rsidR="00355CF6" w:rsidRPr="00373414">
        <w:rPr>
          <w:lang w:val="lt-LT"/>
        </w:rPr>
        <w:t xml:space="preserve">Perkantysis subjektas reikalauja, kad sutarties sąlygų įvykdymas būtų užtikrinamas netesybomis pagal pirkimo sąlygų </w:t>
      </w:r>
      <w:r w:rsidR="0060218C" w:rsidRPr="00373414">
        <w:rPr>
          <w:lang w:val="lt-LT"/>
        </w:rPr>
        <w:t>4</w:t>
      </w:r>
      <w:r w:rsidR="00355CF6" w:rsidRPr="00373414">
        <w:rPr>
          <w:lang w:val="lt-LT"/>
        </w:rPr>
        <w:t xml:space="preserve"> priede pateikto sutarties projekto reikalavimus.</w:t>
      </w:r>
    </w:p>
    <w:p w14:paraId="489D105C" w14:textId="77777777" w:rsidR="002A793F" w:rsidRPr="00373414" w:rsidRDefault="002A793F" w:rsidP="00EF2596">
      <w:pPr>
        <w:pStyle w:val="SKYRIUS1"/>
        <w:keepNext w:val="0"/>
        <w:spacing w:before="120" w:after="60"/>
        <w:rPr>
          <w:lang w:val="lt-LT"/>
        </w:rPr>
      </w:pPr>
      <w:r w:rsidRPr="00373414">
        <w:rPr>
          <w:lang w:val="lt-LT"/>
        </w:rPr>
        <w:t xml:space="preserve">PIRKIMO DOKUMENTŲ PAAIŠKINIMAI, PATIKSLINIMAI, PAKEITIMAI </w:t>
      </w:r>
    </w:p>
    <w:p w14:paraId="43A61AB9" w14:textId="4926D3CE" w:rsidR="008A14A3" w:rsidRPr="00373414" w:rsidRDefault="0033565D" w:rsidP="003644CF">
      <w:pPr>
        <w:pStyle w:val="TEKSTAS0"/>
        <w:numPr>
          <w:ilvl w:val="0"/>
          <w:numId w:val="0"/>
        </w:numPr>
        <w:spacing w:line="240" w:lineRule="auto"/>
        <w:rPr>
          <w:lang w:val="lt-LT"/>
        </w:rPr>
      </w:pPr>
      <w:r w:rsidRPr="00373414">
        <w:rPr>
          <w:lang w:val="lt-LT"/>
        </w:rPr>
        <w:t xml:space="preserve">7.1. </w:t>
      </w:r>
      <w:r w:rsidR="00B03AEE" w:rsidRPr="00373414">
        <w:rPr>
          <w:lang w:val="lt-LT"/>
        </w:rPr>
        <w:t>Tiekėj</w:t>
      </w:r>
      <w:r w:rsidR="008A14A3" w:rsidRPr="00373414">
        <w:rPr>
          <w:lang w:val="lt-LT"/>
        </w:rPr>
        <w:t xml:space="preserve">as tik CVP IS susirašinėjimo priemonėmis gali prašyti, kad Perkantysis subjektas paaiškintų pirkimo dokumentus. Perkančiojo subjekto ir </w:t>
      </w:r>
      <w:r w:rsidR="00B03AEE" w:rsidRPr="00373414">
        <w:rPr>
          <w:lang w:val="lt-LT"/>
        </w:rPr>
        <w:t>tiekėj</w:t>
      </w:r>
      <w:r w:rsidR="008A14A3" w:rsidRPr="00373414">
        <w:rPr>
          <w:lang w:val="lt-LT"/>
        </w:rPr>
        <w:t>ų paklausimai ir atsakymai vieni kitiems, atliekant viešųjų pirkimų procedūras, turi būti lietuvių kalba.</w:t>
      </w:r>
    </w:p>
    <w:p w14:paraId="565C0BA4" w14:textId="009D9EDD" w:rsidR="008A14A3" w:rsidRPr="00373414" w:rsidRDefault="008A14A3" w:rsidP="003644CF">
      <w:pPr>
        <w:pStyle w:val="TEKSTAS0"/>
        <w:numPr>
          <w:ilvl w:val="0"/>
          <w:numId w:val="0"/>
        </w:numPr>
        <w:spacing w:line="240" w:lineRule="auto"/>
        <w:rPr>
          <w:lang w:val="lt-LT"/>
        </w:rPr>
      </w:pPr>
      <w:r w:rsidRPr="00373414">
        <w:rPr>
          <w:lang w:val="lt-LT"/>
        </w:rPr>
        <w:t xml:space="preserve">7.2. Perkantysis subjektas atsako į kiekvieną </w:t>
      </w:r>
      <w:r w:rsidR="00B03AEE" w:rsidRPr="00373414">
        <w:rPr>
          <w:lang w:val="lt-LT"/>
        </w:rPr>
        <w:t>tiekėj</w:t>
      </w:r>
      <w:r w:rsidRPr="00373414">
        <w:rPr>
          <w:lang w:val="lt-LT"/>
        </w:rPr>
        <w:t>o rašytinį prašymą paaiškinti pirkimo sąlygas, jeigu prašymas gautas ne vėliau nei prieš 6 (šešias) dienas iki pasiūlymų pateikimo termino pabaigos.</w:t>
      </w:r>
    </w:p>
    <w:p w14:paraId="243763A7" w14:textId="5A4AC5B2" w:rsidR="008A14A3" w:rsidRPr="00373414" w:rsidRDefault="008A14A3" w:rsidP="003644CF">
      <w:pPr>
        <w:pStyle w:val="TEKSTAS0"/>
        <w:numPr>
          <w:ilvl w:val="0"/>
          <w:numId w:val="0"/>
        </w:numPr>
        <w:spacing w:line="240" w:lineRule="auto"/>
        <w:rPr>
          <w:lang w:val="lt-LT"/>
        </w:rPr>
      </w:pPr>
      <w:r w:rsidRPr="00373414">
        <w:rPr>
          <w:lang w:val="lt-LT"/>
        </w:rPr>
        <w:t xml:space="preserve">7.3. Perkantysis subjektas, CVP IS susirašinėjimo priemonėmis atsakydamas </w:t>
      </w:r>
      <w:r w:rsidR="00B03AEE" w:rsidRPr="00373414">
        <w:rPr>
          <w:lang w:val="lt-LT"/>
        </w:rPr>
        <w:t>tiekėj</w:t>
      </w:r>
      <w:r w:rsidRPr="00373414">
        <w:rPr>
          <w:lang w:val="lt-LT"/>
        </w:rPr>
        <w:t xml:space="preserve">ui, kartu CVP IS susirašinėjimo priemonėmis siunčia paaiškinimus ir visiems kitiems prie pirkimo CVP IS prisijungusiems </w:t>
      </w:r>
      <w:r w:rsidR="00B03AEE" w:rsidRPr="00373414">
        <w:rPr>
          <w:lang w:val="lt-LT"/>
        </w:rPr>
        <w:t>tiekėj</w:t>
      </w:r>
      <w:r w:rsidRPr="00373414">
        <w:rPr>
          <w:lang w:val="lt-LT"/>
        </w:rPr>
        <w:t xml:space="preserve">ams. Atsakymas siunčiamas taip, kad prie pirkimo CVP IS prisijungę </w:t>
      </w:r>
      <w:r w:rsidR="00B03AEE" w:rsidRPr="00373414">
        <w:rPr>
          <w:lang w:val="lt-LT"/>
        </w:rPr>
        <w:t>tiekėj</w:t>
      </w:r>
      <w:r w:rsidRPr="00373414">
        <w:rPr>
          <w:lang w:val="lt-LT"/>
        </w:rPr>
        <w:t>ai jį gautų ne vėliau nei likus 4 (keturioms) dienoms iki pasiūlymų pateikimo termino pabaigos.</w:t>
      </w:r>
    </w:p>
    <w:p w14:paraId="7BF6C5AC" w14:textId="6A267A4A" w:rsidR="008A14A3" w:rsidRPr="00373414" w:rsidRDefault="008A14A3" w:rsidP="003644CF">
      <w:pPr>
        <w:pStyle w:val="TEKSTAS0"/>
        <w:numPr>
          <w:ilvl w:val="0"/>
          <w:numId w:val="0"/>
        </w:numPr>
        <w:spacing w:line="240" w:lineRule="auto"/>
        <w:rPr>
          <w:lang w:val="lt-LT"/>
        </w:rPr>
      </w:pPr>
      <w:r w:rsidRPr="00373414">
        <w:rPr>
          <w:lang w:val="lt-LT"/>
        </w:rPr>
        <w:t xml:space="preserve">7.4. Nesibaigus pirkimo pasiūlymų pateikimo terminui, Perkantysis subjektas savo iniciatyva turi teisę paaiškinti (patikslinti) pirkimo sąlygas. Perkantysis subjektas tokius paaiškinimus (patikslinimus) CVP IS susirašinėjimo priemonėmis išsiunčia visiems prie pirkimo CVP IS prisijungusiems </w:t>
      </w:r>
      <w:r w:rsidR="00B03AEE" w:rsidRPr="00373414">
        <w:rPr>
          <w:lang w:val="lt-LT"/>
        </w:rPr>
        <w:t>tiekėj</w:t>
      </w:r>
      <w:r w:rsidRPr="00373414">
        <w:rPr>
          <w:lang w:val="lt-LT"/>
        </w:rPr>
        <w:t>ams ir patalpina CVP IS ne vėliau nei likus 4 (keturioms) dienoms iki pasiūlymų pateikimo termino pabaigos.</w:t>
      </w:r>
    </w:p>
    <w:p w14:paraId="450A46AE" w14:textId="2ABAD8DE" w:rsidR="008A14A3" w:rsidRPr="00373414" w:rsidRDefault="008A14A3" w:rsidP="003644CF">
      <w:pPr>
        <w:pStyle w:val="TEKSTAS0"/>
        <w:numPr>
          <w:ilvl w:val="0"/>
          <w:numId w:val="0"/>
        </w:numPr>
        <w:spacing w:line="240" w:lineRule="auto"/>
        <w:rPr>
          <w:lang w:val="lt-LT"/>
        </w:rPr>
      </w:pPr>
      <w:r w:rsidRPr="00373414">
        <w:rPr>
          <w:lang w:val="lt-LT"/>
        </w:rPr>
        <w:t xml:space="preserve">7.5. Jeigu Perkantysis subjektas negali pirkimo sąlygų paaiškinimų (patikslinimų) pateikti taip, kad visi prie pirkimo CVP IS prisijungę </w:t>
      </w:r>
      <w:r w:rsidR="00B03AEE" w:rsidRPr="00373414">
        <w:rPr>
          <w:lang w:val="lt-LT"/>
        </w:rPr>
        <w:t>tiekėj</w:t>
      </w:r>
      <w:r w:rsidRPr="00373414">
        <w:rPr>
          <w:lang w:val="lt-LT"/>
        </w:rPr>
        <w:t xml:space="preserve">ai juos gautų ne vėliau nei likus 4 (keturioms) dienoms iki pasiūlymų pateikimo termino pabaigos, Perkantysis subjektas pasiūlymų pateikimo terminą pratęsia protingumo kriterijų atitinkančiam terminui, per kurį </w:t>
      </w:r>
      <w:r w:rsidR="00B03AEE" w:rsidRPr="00373414">
        <w:rPr>
          <w:lang w:val="lt-LT"/>
        </w:rPr>
        <w:t>tiekėj</w:t>
      </w:r>
      <w:r w:rsidRPr="00373414">
        <w:rPr>
          <w:lang w:val="lt-LT"/>
        </w:rPr>
        <w:t xml:space="preserve">ai, rengdami pasiūlymus, galėtų atsižvelgti į šiuos paaiškinimus (patikslinimus) ir tinkamai parengti pasiūlymus. Apie pasiūlymų pateikimo termino pratęsimą Perkantysis subjektas CVP IS susirašinėjimo priemonėmis praneša prie pirkimo CVP IS prisijungusiems </w:t>
      </w:r>
      <w:r w:rsidR="00B03AEE" w:rsidRPr="00373414">
        <w:rPr>
          <w:lang w:val="lt-LT"/>
        </w:rPr>
        <w:t>tiekėj</w:t>
      </w:r>
      <w:r w:rsidRPr="00373414">
        <w:rPr>
          <w:lang w:val="lt-LT"/>
        </w:rPr>
        <w:t xml:space="preserve">ams, pranešimą apie tai patalpina CVP IS, ten pat, kur skelbiami ir pirkimo dokumentai, bei paskelbia skelbimą apie pirkimo skelbimo patikslinimą – pasiūlymų pateikimo termino pratęsimą. Paskelbus skelbimą apie pirkimo skelbimo patikslinimą, Perkantysis subjektas pirkimo sąlygų paaiškinimus (patikslinimus) CVP IS susirašinėjimo priemonėmis išsiunčia visiems prie pirkimo CVP IS prisijungusiems </w:t>
      </w:r>
      <w:r w:rsidR="00B03AEE" w:rsidRPr="00373414">
        <w:rPr>
          <w:lang w:val="lt-LT"/>
        </w:rPr>
        <w:t>tiekėj</w:t>
      </w:r>
      <w:r w:rsidRPr="00373414">
        <w:rPr>
          <w:lang w:val="lt-LT"/>
        </w:rPr>
        <w:t>ams ir patalpina CVP IS, ten pat, kur skelbiami ir pirkimo dokumentai.</w:t>
      </w:r>
    </w:p>
    <w:p w14:paraId="364649F8" w14:textId="0C494D3B" w:rsidR="008A14A3" w:rsidRPr="00373414" w:rsidRDefault="008A14A3" w:rsidP="003644CF">
      <w:pPr>
        <w:pStyle w:val="TEKSTAS0"/>
        <w:numPr>
          <w:ilvl w:val="0"/>
          <w:numId w:val="0"/>
        </w:numPr>
        <w:spacing w:line="240" w:lineRule="auto"/>
        <w:rPr>
          <w:lang w:val="lt-LT"/>
        </w:rPr>
      </w:pPr>
      <w:r w:rsidRPr="00373414">
        <w:rPr>
          <w:lang w:val="lt-LT"/>
        </w:rPr>
        <w:t xml:space="preserve">7.6. Tuo atveju, kai patikslinant pirkimo sąlygas, reikia patikslinti ir pirkimo skelbimą, Perkantysis subjektas atitinkamai patikslina skelbimą apie pirkimą ir paskelbia skelbimą apie pirkimo skelbimo patikslinimą ir, jei reikia, pratęsia pasiūlymų pateikimo terminą protingumo kriterijų atitinkančiam terminui, per kurį </w:t>
      </w:r>
      <w:r w:rsidR="00B03AEE" w:rsidRPr="00373414">
        <w:rPr>
          <w:lang w:val="lt-LT"/>
        </w:rPr>
        <w:t>tiekėj</w:t>
      </w:r>
      <w:r w:rsidRPr="00373414">
        <w:rPr>
          <w:lang w:val="lt-LT"/>
        </w:rPr>
        <w:t xml:space="preserve">ai, rengdami pasiūlymus, galėtų atsižvelgti į patikslinimus. Apie pasiūlymų pateikimo termino pratęsimą Perkantysis subjektas CVP IS susirašinėjimo priemonėmis praneša prie pirkimo CVP IS prisijungusiems </w:t>
      </w:r>
      <w:r w:rsidR="00B03AEE" w:rsidRPr="00373414">
        <w:rPr>
          <w:lang w:val="lt-LT"/>
        </w:rPr>
        <w:t>tiekėj</w:t>
      </w:r>
      <w:r w:rsidRPr="00373414">
        <w:rPr>
          <w:lang w:val="lt-LT"/>
        </w:rPr>
        <w:t xml:space="preserve">ams, pranešimą apie tai patalpina CVP IS, ten pat, kur skelbiami ir pirkimo dokumentai, bei paskelbia skelbimą apie pirkimo skelbimo patikslinimą. Paskelbus skelbimą apie pirkimo sąlygų patikslinimą, Perkantysis subjektas pirkimo sąlygų pirkimo sąlygų patikslinimus CVP IS susirašinėjimo priemonėmis išsiunčia visiems prie pirkimo CVP IS prisijungusiems </w:t>
      </w:r>
      <w:r w:rsidR="00B03AEE" w:rsidRPr="00373414">
        <w:rPr>
          <w:lang w:val="lt-LT"/>
        </w:rPr>
        <w:t>tiekėj</w:t>
      </w:r>
      <w:r w:rsidRPr="00373414">
        <w:rPr>
          <w:lang w:val="lt-LT"/>
        </w:rPr>
        <w:t>ams ir patalpina CVP IS, ten pat, kur skelbiami ir pirkimo dokumentai.</w:t>
      </w:r>
    </w:p>
    <w:p w14:paraId="419070E2" w14:textId="1A1CC25E" w:rsidR="008A14A3" w:rsidRPr="00373414" w:rsidRDefault="008A14A3" w:rsidP="003644CF">
      <w:pPr>
        <w:pStyle w:val="TEKSTAS0"/>
        <w:numPr>
          <w:ilvl w:val="0"/>
          <w:numId w:val="0"/>
        </w:numPr>
        <w:spacing w:line="240" w:lineRule="auto"/>
        <w:rPr>
          <w:lang w:val="lt-LT"/>
        </w:rPr>
      </w:pPr>
      <w:r w:rsidRPr="00373414">
        <w:rPr>
          <w:lang w:val="lt-LT"/>
        </w:rPr>
        <w:t xml:space="preserve">7.7. Perkantysis subjektas, atsakydamas į </w:t>
      </w:r>
      <w:r w:rsidR="00B03AEE" w:rsidRPr="00373414">
        <w:rPr>
          <w:lang w:val="lt-LT"/>
        </w:rPr>
        <w:t>tiekėj</w:t>
      </w:r>
      <w:r w:rsidRPr="00373414">
        <w:rPr>
          <w:lang w:val="lt-LT"/>
        </w:rPr>
        <w:t xml:space="preserve">ų prašymus paaiškinti pirkimo sąlygas, paaiškindama ar patikslindama pirkimo dokumentus, garantuoja užtikrinti </w:t>
      </w:r>
      <w:r w:rsidR="00B03AEE" w:rsidRPr="00373414">
        <w:rPr>
          <w:lang w:val="lt-LT"/>
        </w:rPr>
        <w:t>tiekėj</w:t>
      </w:r>
      <w:r w:rsidRPr="00373414">
        <w:rPr>
          <w:lang w:val="lt-LT"/>
        </w:rPr>
        <w:t xml:space="preserve">ų anonimiškumą, t. y. užtikrina, kad </w:t>
      </w:r>
      <w:r w:rsidR="00B03AEE" w:rsidRPr="00373414">
        <w:rPr>
          <w:lang w:val="lt-LT"/>
        </w:rPr>
        <w:t>tiekėj</w:t>
      </w:r>
      <w:r w:rsidRPr="00373414">
        <w:rPr>
          <w:lang w:val="lt-LT"/>
        </w:rPr>
        <w:t xml:space="preserve">as nesužinotų kitų pirkimo procedūrose dalyvaujančių </w:t>
      </w:r>
      <w:r w:rsidR="00B03AEE" w:rsidRPr="00373414">
        <w:rPr>
          <w:lang w:val="lt-LT"/>
        </w:rPr>
        <w:t>tiekėj</w:t>
      </w:r>
      <w:r w:rsidRPr="00373414">
        <w:rPr>
          <w:lang w:val="lt-LT"/>
        </w:rPr>
        <w:t>ų pavadinimų ir kitų rekvizitų.</w:t>
      </w:r>
    </w:p>
    <w:p w14:paraId="0CB08C84" w14:textId="6983CBC6" w:rsidR="00B13D2C" w:rsidRPr="00373414" w:rsidRDefault="008A14A3" w:rsidP="003644CF">
      <w:pPr>
        <w:pStyle w:val="TEKSTAS0"/>
        <w:numPr>
          <w:ilvl w:val="0"/>
          <w:numId w:val="0"/>
        </w:numPr>
        <w:spacing w:line="240" w:lineRule="auto"/>
        <w:rPr>
          <w:lang w:val="lt-LT"/>
        </w:rPr>
      </w:pPr>
      <w:r w:rsidRPr="00373414">
        <w:rPr>
          <w:lang w:val="lt-LT"/>
        </w:rPr>
        <w:t xml:space="preserve">7.8. Perkantysis subjektas susitikimų su </w:t>
      </w:r>
      <w:r w:rsidR="00B03AEE" w:rsidRPr="00373414">
        <w:rPr>
          <w:lang w:val="lt-LT"/>
        </w:rPr>
        <w:t>tiekėj</w:t>
      </w:r>
      <w:r w:rsidRPr="00373414">
        <w:rPr>
          <w:lang w:val="lt-LT"/>
        </w:rPr>
        <w:t>ais dėl pirkimo dokumentų paaiškinimų nerengs</w:t>
      </w:r>
      <w:r w:rsidR="0033565D" w:rsidRPr="00373414">
        <w:rPr>
          <w:lang w:val="lt-LT"/>
        </w:rPr>
        <w:t>.</w:t>
      </w:r>
    </w:p>
    <w:p w14:paraId="6C0B5A93" w14:textId="77777777" w:rsidR="002A793F" w:rsidRPr="00373414" w:rsidRDefault="00CA04FF" w:rsidP="00EF2596">
      <w:pPr>
        <w:pStyle w:val="SKYRIUS1"/>
        <w:keepNext w:val="0"/>
        <w:spacing w:before="120" w:after="60"/>
        <w:rPr>
          <w:lang w:val="lt-LT"/>
        </w:rPr>
      </w:pPr>
      <w:r w:rsidRPr="00373414">
        <w:rPr>
          <w:lang w:val="lt-LT"/>
        </w:rPr>
        <w:t>PASIŪLYMŲ ŠIFRAVIMAS</w:t>
      </w:r>
    </w:p>
    <w:p w14:paraId="0A9EA334" w14:textId="5783A3DC" w:rsidR="005D21C7" w:rsidRPr="00373414" w:rsidRDefault="00083A9E" w:rsidP="005D21C7">
      <w:pPr>
        <w:pStyle w:val="SKYRIUS1"/>
        <w:keepNext w:val="0"/>
        <w:numPr>
          <w:ilvl w:val="0"/>
          <w:numId w:val="0"/>
        </w:numPr>
        <w:spacing w:before="0" w:after="0"/>
        <w:jc w:val="both"/>
        <w:rPr>
          <w:b w:val="0"/>
          <w:lang w:val="lt-LT"/>
        </w:rPr>
      </w:pPr>
      <w:r w:rsidRPr="00373414">
        <w:rPr>
          <w:b w:val="0"/>
          <w:lang w:val="lt-LT"/>
        </w:rPr>
        <w:t xml:space="preserve">8.1. </w:t>
      </w:r>
      <w:r w:rsidR="00B03AEE" w:rsidRPr="00373414">
        <w:rPr>
          <w:b w:val="0"/>
          <w:lang w:val="lt-LT"/>
        </w:rPr>
        <w:t>Tiekėj</w:t>
      </w:r>
      <w:r w:rsidR="005D21C7" w:rsidRPr="00373414">
        <w:rPr>
          <w:b w:val="0"/>
          <w:lang w:val="lt-LT"/>
        </w:rPr>
        <w:t xml:space="preserve">as elektroniniu būdu CVP IS priemonėmis teikiamą pasiūlymą gali užšifruoti. Instrukciją, kaip </w:t>
      </w:r>
      <w:r w:rsidR="00B03AEE" w:rsidRPr="00373414">
        <w:rPr>
          <w:b w:val="0"/>
          <w:lang w:val="lt-LT"/>
        </w:rPr>
        <w:t>tiekėj</w:t>
      </w:r>
      <w:r w:rsidR="005D21C7" w:rsidRPr="00373414">
        <w:rPr>
          <w:b w:val="0"/>
          <w:lang w:val="lt-LT"/>
        </w:rPr>
        <w:t xml:space="preserve">as gali užšifruoti elektroniniu būdu CVP IS priemonėmis teikiamą pasiūlymą, galima rasti Viešųjų pirkimų tarnybos interneto svetainėje </w:t>
      </w:r>
      <w:hyperlink r:id="rId15" w:history="1">
        <w:r w:rsidR="005D21C7" w:rsidRPr="00373414">
          <w:rPr>
            <w:rStyle w:val="Hyperlink"/>
            <w:b w:val="0"/>
            <w:lang w:val="lt-LT"/>
          </w:rPr>
          <w:t>http://vpt.lrv.lt/uploads/vpt/documents/files/uzsifravimo_instrukcija.pdf</w:t>
        </w:r>
      </w:hyperlink>
      <w:r w:rsidR="005D21C7" w:rsidRPr="00373414">
        <w:rPr>
          <w:b w:val="0"/>
          <w:lang w:val="lt-LT"/>
        </w:rPr>
        <w:t>.</w:t>
      </w:r>
    </w:p>
    <w:p w14:paraId="02E7C7A7" w14:textId="4ED6C0DA" w:rsidR="005D21C7" w:rsidRPr="00373414" w:rsidRDefault="005D21C7" w:rsidP="005D21C7">
      <w:pPr>
        <w:pStyle w:val="ListParagraph"/>
        <w:ind w:left="0"/>
        <w:contextualSpacing/>
        <w:jc w:val="both"/>
        <w:rPr>
          <w:rFonts w:ascii="Times New Roman" w:hAnsi="Times New Roman"/>
          <w:color w:val="000000"/>
        </w:rPr>
      </w:pPr>
      <w:r w:rsidRPr="00373414">
        <w:rPr>
          <w:rFonts w:ascii="Times New Roman" w:hAnsi="Times New Roman"/>
        </w:rPr>
        <w:t>8.2.</w:t>
      </w:r>
      <w:r w:rsidRPr="00373414">
        <w:rPr>
          <w:rFonts w:ascii="Times New Roman" w:hAnsi="Times New Roman"/>
          <w:b/>
        </w:rPr>
        <w:t xml:space="preserve"> </w:t>
      </w:r>
      <w:r w:rsidR="00B03AEE" w:rsidRPr="00373414">
        <w:rPr>
          <w:rFonts w:ascii="Times New Roman" w:hAnsi="Times New Roman"/>
          <w:color w:val="000000"/>
        </w:rPr>
        <w:t>Tiekėj</w:t>
      </w:r>
      <w:r w:rsidRPr="00373414">
        <w:rPr>
          <w:rFonts w:ascii="Times New Roman" w:hAnsi="Times New Roman"/>
          <w:color w:val="000000"/>
        </w:rPr>
        <w:t>as, nusprendęs pateikti užšifruotą pasiūlymą, turi:</w:t>
      </w:r>
    </w:p>
    <w:p w14:paraId="01EFD278" w14:textId="7CDC98A0" w:rsidR="00543A0B" w:rsidRPr="00373414" w:rsidRDefault="005D21C7" w:rsidP="00543A0B">
      <w:pPr>
        <w:pStyle w:val="ListParagraph"/>
        <w:ind w:left="0"/>
        <w:contextualSpacing/>
        <w:jc w:val="both"/>
        <w:rPr>
          <w:rFonts w:ascii="Times New Roman" w:hAnsi="Times New Roman"/>
          <w:iCs/>
          <w:color w:val="000000"/>
        </w:rPr>
      </w:pPr>
      <w:r w:rsidRPr="00373414">
        <w:rPr>
          <w:rFonts w:ascii="Times New Roman" w:hAnsi="Times New Roman"/>
          <w:color w:val="000000"/>
        </w:rPr>
        <w:t xml:space="preserve">8.2.1. ne vėliau nei </w:t>
      </w:r>
      <w:r w:rsidRPr="00373414">
        <w:rPr>
          <w:rFonts w:ascii="Times New Roman" w:hAnsi="Times New Roman"/>
          <w:color w:val="000000"/>
          <w:u w:val="single"/>
        </w:rPr>
        <w:t xml:space="preserve">iki </w:t>
      </w:r>
      <w:r w:rsidRPr="00373414">
        <w:rPr>
          <w:rFonts w:ascii="Times New Roman" w:hAnsi="Times New Roman"/>
          <w:b/>
          <w:color w:val="000000"/>
          <w:u w:val="single"/>
        </w:rPr>
        <w:t>pasiūlymų pateikimo termino pabaigos,</w:t>
      </w:r>
      <w:r w:rsidRPr="00373414">
        <w:rPr>
          <w:rFonts w:ascii="Times New Roman" w:hAnsi="Times New Roman"/>
          <w:b/>
          <w:color w:val="000000"/>
        </w:rPr>
        <w:t xml:space="preserve"> </w:t>
      </w:r>
      <w:r w:rsidRPr="00373414">
        <w:rPr>
          <w:rFonts w:ascii="Times New Roman" w:hAnsi="Times New Roman"/>
          <w:color w:val="000000"/>
        </w:rPr>
        <w:t xml:space="preserve">naudodamasis CVP IS priemonėmis </w:t>
      </w:r>
      <w:r w:rsidRPr="00373414">
        <w:rPr>
          <w:rFonts w:ascii="Times New Roman" w:hAnsi="Times New Roman"/>
          <w:iCs/>
          <w:color w:val="000000"/>
        </w:rPr>
        <w:t xml:space="preserve">pateikti užšifruotą pasiūlymą – </w:t>
      </w:r>
      <w:r w:rsidR="00543A0B" w:rsidRPr="00373414">
        <w:rPr>
          <w:rFonts w:ascii="Times New Roman" w:hAnsi="Times New Roman"/>
          <w:iCs/>
          <w:color w:val="000000"/>
        </w:rPr>
        <w:t xml:space="preserve">užšifruoti </w:t>
      </w:r>
      <w:r w:rsidR="00543A0B" w:rsidRPr="00373414">
        <w:rPr>
          <w:rFonts w:ascii="Times New Roman" w:hAnsi="Times New Roman"/>
        </w:rPr>
        <w:t>visus prijungiamus („prisegamus“) pasiūlymo dokumentus – ir užpildytą pasiūlymo formą, parengtą pagal šių pirkimo sąlygų 2</w:t>
      </w:r>
      <w:r w:rsidR="00EC4CCB" w:rsidRPr="00373414">
        <w:rPr>
          <w:rFonts w:ascii="Times New Roman" w:hAnsi="Times New Roman"/>
        </w:rPr>
        <w:t>, 6</w:t>
      </w:r>
      <w:r w:rsidR="00543A0B" w:rsidRPr="00373414">
        <w:rPr>
          <w:rFonts w:ascii="Times New Roman" w:hAnsi="Times New Roman"/>
        </w:rPr>
        <w:t xml:space="preserve"> priedą ir kitus dokumentus arba užšifruoti tik prijungiamus </w:t>
      </w:r>
      <w:r w:rsidR="00543A0B" w:rsidRPr="00373414">
        <w:rPr>
          <w:rFonts w:ascii="Times New Roman" w:hAnsi="Times New Roman"/>
        </w:rPr>
        <w:lastRenderedPageBreak/>
        <w:t>(„prisegamus“) pasiūlymo dokumentus, kuriuose nurodyta pasiūlymo kaina – užpildytą pasiūlymo formą, parengtą pagal šių pirkimo sąlygų 2</w:t>
      </w:r>
      <w:r w:rsidR="00EC4CCB" w:rsidRPr="00373414">
        <w:rPr>
          <w:rFonts w:ascii="Times New Roman" w:hAnsi="Times New Roman"/>
        </w:rPr>
        <w:t>, 6</w:t>
      </w:r>
      <w:r w:rsidR="00543A0B" w:rsidRPr="00373414">
        <w:rPr>
          <w:rFonts w:ascii="Times New Roman" w:hAnsi="Times New Roman"/>
        </w:rPr>
        <w:t xml:space="preserve"> priedą</w:t>
      </w:r>
      <w:r w:rsidR="00543A0B" w:rsidRPr="00373414">
        <w:rPr>
          <w:rFonts w:ascii="Times New Roman" w:hAnsi="Times New Roman"/>
          <w:iCs/>
          <w:color w:val="000000"/>
        </w:rPr>
        <w:t>;</w:t>
      </w:r>
    </w:p>
    <w:p w14:paraId="70E74700" w14:textId="40B82F5A" w:rsidR="005D21C7" w:rsidRPr="00373414" w:rsidRDefault="005D21C7" w:rsidP="005D21C7">
      <w:pPr>
        <w:pStyle w:val="ListParagraph"/>
        <w:ind w:left="0"/>
        <w:contextualSpacing/>
        <w:jc w:val="both"/>
        <w:rPr>
          <w:rFonts w:ascii="Times New Roman" w:hAnsi="Times New Roman"/>
          <w:color w:val="000000"/>
        </w:rPr>
      </w:pPr>
      <w:r w:rsidRPr="00373414">
        <w:rPr>
          <w:rFonts w:ascii="Times New Roman" w:hAnsi="Times New Roman"/>
        </w:rPr>
        <w:t xml:space="preserve">8.2.2. suėjus nurodytam pasiūlymų pateikimo terminui, bet nevėliau nei per </w:t>
      </w:r>
      <w:r w:rsidR="00475499" w:rsidRPr="00373414">
        <w:rPr>
          <w:rFonts w:ascii="Times New Roman" w:hAnsi="Times New Roman"/>
        </w:rPr>
        <w:t>30</w:t>
      </w:r>
      <w:r w:rsidRPr="00373414">
        <w:rPr>
          <w:rFonts w:ascii="Times New Roman" w:hAnsi="Times New Roman"/>
        </w:rPr>
        <w:t xml:space="preserve"> min. nuo šio termino pabaigos </w:t>
      </w:r>
      <w:r w:rsidRPr="00373414">
        <w:rPr>
          <w:rFonts w:ascii="Times New Roman" w:hAnsi="Times New Roman"/>
          <w:color w:val="000000"/>
        </w:rPr>
        <w:t xml:space="preserve">CVP IS susirašinėjimo priemonėmis pateikti slaptažodį, su kuriuo Perkantysis subjektas galės iššifruoti </w:t>
      </w:r>
      <w:r w:rsidR="00B03AEE" w:rsidRPr="00373414">
        <w:rPr>
          <w:rFonts w:ascii="Times New Roman" w:hAnsi="Times New Roman"/>
          <w:color w:val="000000"/>
        </w:rPr>
        <w:t>tiekėj</w:t>
      </w:r>
      <w:r w:rsidRPr="00373414">
        <w:rPr>
          <w:rFonts w:ascii="Times New Roman" w:hAnsi="Times New Roman"/>
          <w:color w:val="000000"/>
        </w:rPr>
        <w:t xml:space="preserve">o pateiktą užšifruotą pasiūlymą – „išskleisti“ </w:t>
      </w:r>
      <w:r w:rsidR="00B03AEE" w:rsidRPr="00373414">
        <w:rPr>
          <w:rFonts w:ascii="Times New Roman" w:hAnsi="Times New Roman"/>
          <w:color w:val="000000"/>
        </w:rPr>
        <w:t>tiekėj</w:t>
      </w:r>
      <w:r w:rsidRPr="00373414">
        <w:rPr>
          <w:rFonts w:ascii="Times New Roman" w:hAnsi="Times New Roman"/>
          <w:color w:val="000000"/>
        </w:rPr>
        <w:t xml:space="preserve">o </w:t>
      </w:r>
      <w:r w:rsidRPr="00373414">
        <w:rPr>
          <w:rFonts w:ascii="Times New Roman" w:hAnsi="Times New Roman"/>
        </w:rPr>
        <w:t>prijungtus („prisegtus“) pasiūlymo dokumentus (toliau – slaptažodis)</w:t>
      </w:r>
      <w:r w:rsidRPr="00373414">
        <w:rPr>
          <w:rFonts w:ascii="Times New Roman" w:hAnsi="Times New Roman"/>
          <w:color w:val="000000"/>
        </w:rPr>
        <w:t xml:space="preserve">. </w:t>
      </w:r>
    </w:p>
    <w:p w14:paraId="739BBEE9" w14:textId="6FD44BA9" w:rsidR="005D21C7" w:rsidRPr="00373414" w:rsidRDefault="005D21C7" w:rsidP="005D21C7">
      <w:pPr>
        <w:pStyle w:val="ListParagraph"/>
        <w:ind w:left="0"/>
        <w:contextualSpacing/>
        <w:jc w:val="both"/>
        <w:rPr>
          <w:rFonts w:ascii="Times New Roman" w:eastAsia="Times New Roman" w:hAnsi="Times New Roman"/>
          <w:color w:val="000000"/>
        </w:rPr>
      </w:pPr>
      <w:r w:rsidRPr="00373414">
        <w:rPr>
          <w:rFonts w:ascii="Times New Roman" w:eastAsia="Times New Roman" w:hAnsi="Times New Roman"/>
          <w:color w:val="000000"/>
        </w:rPr>
        <w:t xml:space="preserve">8.3. </w:t>
      </w:r>
      <w:r w:rsidR="00B03AEE" w:rsidRPr="00373414">
        <w:rPr>
          <w:rFonts w:ascii="Times New Roman" w:eastAsia="Times New Roman" w:hAnsi="Times New Roman"/>
          <w:color w:val="000000"/>
        </w:rPr>
        <w:t>Tiekėj</w:t>
      </w:r>
      <w:r w:rsidRPr="00373414">
        <w:rPr>
          <w:rFonts w:ascii="Times New Roman" w:eastAsia="Times New Roman" w:hAnsi="Times New Roman"/>
          <w:color w:val="000000"/>
        </w:rPr>
        <w:t>ui užšifravus elektroniniu būdu CVP IS priemonėmis teikiamą pasiūlymą ir i</w:t>
      </w:r>
      <w:r w:rsidRPr="00373414">
        <w:rPr>
          <w:rFonts w:ascii="Times New Roman" w:hAnsi="Times New Roman"/>
        </w:rPr>
        <w:t>ki vokų atplėšimo</w:t>
      </w:r>
      <w:r w:rsidRPr="00373414">
        <w:rPr>
          <w:rFonts w:ascii="Times New Roman" w:eastAsia="Times New Roman" w:hAnsi="Times New Roman"/>
          <w:color w:val="000000"/>
        </w:rPr>
        <w:t xml:space="preserve"> procedūros (posėdžio) pradžios Perkančiajam subjektui dėl jo paties kaltės nepateikus slaptažodžio arba pateikus neteisingą slaptažodį, kuriuo naudodamasis Perkantysis subjektas negalėjo iššifruoti pasiūlymo –„išskleisti“ </w:t>
      </w:r>
      <w:r w:rsidR="00B03AEE" w:rsidRPr="00373414">
        <w:rPr>
          <w:rFonts w:ascii="Times New Roman" w:eastAsia="Times New Roman" w:hAnsi="Times New Roman"/>
          <w:color w:val="000000"/>
        </w:rPr>
        <w:t>tiekėj</w:t>
      </w:r>
      <w:r w:rsidRPr="00373414">
        <w:rPr>
          <w:rFonts w:ascii="Times New Roman" w:eastAsia="Times New Roman" w:hAnsi="Times New Roman"/>
          <w:color w:val="000000"/>
        </w:rPr>
        <w:t>o prijungtų („prisegtų“) pasiūlymo dokumentų, tai:</w:t>
      </w:r>
    </w:p>
    <w:p w14:paraId="38F7F0D9" w14:textId="258CB379" w:rsidR="005D21C7" w:rsidRPr="00373414" w:rsidRDefault="005D21C7" w:rsidP="005D21C7">
      <w:pPr>
        <w:pStyle w:val="ListParagraph"/>
        <w:ind w:left="0"/>
        <w:contextualSpacing/>
        <w:jc w:val="both"/>
        <w:rPr>
          <w:rFonts w:ascii="Times New Roman" w:eastAsia="Times New Roman" w:hAnsi="Times New Roman"/>
          <w:color w:val="000000"/>
        </w:rPr>
      </w:pPr>
      <w:r w:rsidRPr="00373414">
        <w:rPr>
          <w:rFonts w:ascii="Times New Roman" w:eastAsia="Times New Roman" w:hAnsi="Times New Roman"/>
          <w:color w:val="000000"/>
        </w:rPr>
        <w:t xml:space="preserve">8.3.1. jei </w:t>
      </w:r>
      <w:r w:rsidR="00B03AEE" w:rsidRPr="00373414">
        <w:rPr>
          <w:rFonts w:ascii="Times New Roman" w:eastAsia="Times New Roman" w:hAnsi="Times New Roman"/>
          <w:color w:val="000000"/>
        </w:rPr>
        <w:t>tiekėj</w:t>
      </w:r>
      <w:r w:rsidRPr="00373414">
        <w:rPr>
          <w:rFonts w:ascii="Times New Roman" w:eastAsia="Times New Roman" w:hAnsi="Times New Roman"/>
          <w:color w:val="000000"/>
        </w:rPr>
        <w:t>as užšifravo visą elektroniniu būdu CVP IS priemonėmis teikiamą pasiūlymą – visus prijungiamus („prisegamus“) pasiūlymo dokumentus – pasiūlymas bus laikomas nepateiktu ir nevertinamas;</w:t>
      </w:r>
    </w:p>
    <w:p w14:paraId="1ADF8695" w14:textId="12560E09" w:rsidR="005D21C7" w:rsidRPr="00373414" w:rsidRDefault="005D21C7" w:rsidP="005D21C7">
      <w:pPr>
        <w:pStyle w:val="ListParagraph"/>
        <w:ind w:left="0"/>
        <w:contextualSpacing/>
        <w:jc w:val="both"/>
        <w:rPr>
          <w:rFonts w:ascii="Times New Roman" w:eastAsia="Times New Roman" w:hAnsi="Times New Roman"/>
          <w:color w:val="000000"/>
        </w:rPr>
      </w:pPr>
      <w:r w:rsidRPr="00373414">
        <w:rPr>
          <w:rFonts w:ascii="Times New Roman" w:eastAsia="Times New Roman" w:hAnsi="Times New Roman"/>
          <w:color w:val="000000"/>
        </w:rPr>
        <w:t xml:space="preserve">8.3.2. jei </w:t>
      </w:r>
      <w:r w:rsidR="00B03AEE" w:rsidRPr="00373414">
        <w:rPr>
          <w:rFonts w:ascii="Times New Roman" w:eastAsia="Times New Roman" w:hAnsi="Times New Roman"/>
          <w:color w:val="000000"/>
        </w:rPr>
        <w:t>tiekėj</w:t>
      </w:r>
      <w:r w:rsidRPr="00373414">
        <w:rPr>
          <w:rFonts w:ascii="Times New Roman" w:eastAsia="Times New Roman" w:hAnsi="Times New Roman"/>
          <w:color w:val="000000"/>
        </w:rPr>
        <w:t xml:space="preserve">as užšifravo tik pasiūlymo dokumentus, kuriuose nurodyta pasiūlymo kaina – tik prijungiamus („prisegamus“) užpildytą pasiūlymo formą, parengtą pagal šių pirkimo sąlygų 2 priedą, o kitus pasiūlymo dokumentus pateikė neužšifruotus – Perkantysis subjektas </w:t>
      </w:r>
      <w:r w:rsidR="00B03AEE" w:rsidRPr="00373414">
        <w:rPr>
          <w:rFonts w:ascii="Times New Roman" w:eastAsia="Times New Roman" w:hAnsi="Times New Roman"/>
          <w:color w:val="000000"/>
        </w:rPr>
        <w:t>tiekėj</w:t>
      </w:r>
      <w:r w:rsidRPr="00373414">
        <w:rPr>
          <w:rFonts w:ascii="Times New Roman" w:eastAsia="Times New Roman" w:hAnsi="Times New Roman"/>
          <w:color w:val="000000"/>
        </w:rPr>
        <w:t>o pasiūlymą atmes kaip neatitinkantį pirkimo dokumentuose nustatytų reikalavimų (</w:t>
      </w:r>
      <w:r w:rsidR="00B03AEE" w:rsidRPr="00373414">
        <w:rPr>
          <w:rFonts w:ascii="Times New Roman" w:eastAsia="Times New Roman" w:hAnsi="Times New Roman"/>
          <w:color w:val="000000"/>
        </w:rPr>
        <w:t>tiekėj</w:t>
      </w:r>
      <w:r w:rsidRPr="00373414">
        <w:rPr>
          <w:rFonts w:ascii="Times New Roman" w:eastAsia="Times New Roman" w:hAnsi="Times New Roman"/>
          <w:color w:val="000000"/>
        </w:rPr>
        <w:t>as nepateikė pasiūlymo kainos)</w:t>
      </w:r>
      <w:r w:rsidRPr="00373414">
        <w:rPr>
          <w:rFonts w:ascii="Times New Roman" w:hAnsi="Times New Roman"/>
        </w:rPr>
        <w:t>.</w:t>
      </w:r>
    </w:p>
    <w:p w14:paraId="0C3ABC20" w14:textId="428224AA" w:rsidR="00083A9E" w:rsidRPr="00373414" w:rsidRDefault="005D21C7" w:rsidP="005D21C7">
      <w:pPr>
        <w:pStyle w:val="SKYRIUS1"/>
        <w:keepNext w:val="0"/>
        <w:numPr>
          <w:ilvl w:val="0"/>
          <w:numId w:val="0"/>
        </w:numPr>
        <w:spacing w:before="0" w:after="0"/>
        <w:jc w:val="both"/>
        <w:rPr>
          <w:b w:val="0"/>
          <w:color w:val="000000"/>
          <w:lang w:val="lt-LT"/>
        </w:rPr>
      </w:pPr>
      <w:r w:rsidRPr="00373414">
        <w:rPr>
          <w:b w:val="0"/>
          <w:color w:val="000000"/>
          <w:lang w:val="lt-LT"/>
        </w:rPr>
        <w:t xml:space="preserve">8.4. Iškilus CVP IS techninėms problemoms, kai </w:t>
      </w:r>
      <w:r w:rsidR="00B03AEE" w:rsidRPr="00373414">
        <w:rPr>
          <w:b w:val="0"/>
          <w:color w:val="000000"/>
          <w:lang w:val="lt-LT"/>
        </w:rPr>
        <w:t>tiekėj</w:t>
      </w:r>
      <w:r w:rsidRPr="00373414">
        <w:rPr>
          <w:b w:val="0"/>
          <w:color w:val="000000"/>
          <w:lang w:val="lt-LT"/>
        </w:rPr>
        <w:t xml:space="preserve">as neturi galimybės pateikti Perkančiajam subjektui slaptažodžio CVP IS susirašinėjimo priemonėmis, </w:t>
      </w:r>
      <w:r w:rsidR="00B03AEE" w:rsidRPr="00373414">
        <w:rPr>
          <w:b w:val="0"/>
          <w:color w:val="000000"/>
          <w:lang w:val="lt-LT"/>
        </w:rPr>
        <w:t>tiekėj</w:t>
      </w:r>
      <w:r w:rsidRPr="00373414">
        <w:rPr>
          <w:b w:val="0"/>
          <w:color w:val="000000"/>
          <w:lang w:val="lt-LT"/>
        </w:rPr>
        <w:t xml:space="preserve">as turi teisę slaptažodį Perkančiajam subjektui pateikti kitomis priemonėmis pasirinktinai: Perkančiojo </w:t>
      </w:r>
      <w:r w:rsidRPr="00373414">
        <w:rPr>
          <w:b w:val="0"/>
          <w:lang w:val="lt-LT"/>
        </w:rPr>
        <w:t>subjekto oficialiu elektroniniu paštu arba raštu</w:t>
      </w:r>
      <w:r w:rsidRPr="00373414">
        <w:rPr>
          <w:b w:val="0"/>
          <w:color w:val="000000"/>
          <w:lang w:val="lt-LT"/>
        </w:rPr>
        <w:t xml:space="preserve">. Tokiu atveju </w:t>
      </w:r>
      <w:r w:rsidR="00B03AEE" w:rsidRPr="00373414">
        <w:rPr>
          <w:b w:val="0"/>
          <w:color w:val="000000"/>
          <w:lang w:val="lt-LT"/>
        </w:rPr>
        <w:t>tiekėj</w:t>
      </w:r>
      <w:r w:rsidRPr="00373414">
        <w:rPr>
          <w:b w:val="0"/>
          <w:color w:val="000000"/>
          <w:lang w:val="lt-LT"/>
        </w:rPr>
        <w:t xml:space="preserve">as turėtų būti aktyvus ir įsitikinti, kad pateiktas slaptažodis laiku pasiekė adresatą (pavyzdžiui, susisiekęs su Perkančiuoju subjektu oficialiu jo telefonu ir (arba) kitais būdais). </w:t>
      </w:r>
      <w:r w:rsidR="00B03AEE" w:rsidRPr="00373414">
        <w:rPr>
          <w:b w:val="0"/>
          <w:color w:val="000000"/>
          <w:lang w:val="lt-LT"/>
        </w:rPr>
        <w:t>Tiekėj</w:t>
      </w:r>
      <w:r w:rsidRPr="00373414">
        <w:rPr>
          <w:b w:val="0"/>
          <w:color w:val="000000"/>
          <w:lang w:val="lt-LT"/>
        </w:rPr>
        <w:t>as pateikti slaptažodį ne CVP IS susirašinėjimo priemonėmis gali tik tuo atveju, jeigu buvo užfiksuotos techninės problemos (techninė problema – tai nustatytas CVP IS sutrikimas, dėl kurio daugiau nei 10 registruotų naudotojų (skirtingose organizacijose) negali vykdyti būtinų funkcijų, t. y. neįmanoma prisijungti prie CVP IS (</w:t>
      </w:r>
      <w:r w:rsidR="00990962" w:rsidRPr="00373414">
        <w:rPr>
          <w:b w:val="0"/>
          <w:color w:val="000000"/>
          <w:lang w:val="lt-LT"/>
        </w:rPr>
        <w:t>https://viesiejipirkimai.lt</w:t>
      </w:r>
      <w:r w:rsidRPr="00373414">
        <w:rPr>
          <w:b w:val="0"/>
          <w:color w:val="000000"/>
          <w:lang w:val="lt-LT"/>
        </w:rPr>
        <w:t>), neveikia CVP IS susirašinėjimo funkcija, neatsidaro pasiūlymų pateikimo langas, ar kitas būtinų funkcijų sutrikimas ir informacija apie CVP IS sutrikimą yra paskelbta Viešųjų pirkimų tarnybos internetinėje svetainėje (http://vpt.lrv.lt))</w:t>
      </w:r>
      <w:r w:rsidR="00083A9E" w:rsidRPr="00373414">
        <w:rPr>
          <w:b w:val="0"/>
          <w:color w:val="000000"/>
          <w:lang w:val="lt-LT"/>
        </w:rPr>
        <w:t>.</w:t>
      </w:r>
    </w:p>
    <w:p w14:paraId="444FE1BB" w14:textId="77777777" w:rsidR="00083A9E" w:rsidRPr="00373414" w:rsidRDefault="000D595D" w:rsidP="00EF2596">
      <w:pPr>
        <w:pStyle w:val="SKYRIUS1"/>
        <w:keepNext w:val="0"/>
        <w:spacing w:before="120" w:after="60"/>
        <w:rPr>
          <w:lang w:val="lt-LT"/>
        </w:rPr>
      </w:pPr>
      <w:r w:rsidRPr="00373414">
        <w:rPr>
          <w:lang w:val="lt-LT"/>
        </w:rPr>
        <w:t>SUSIPAŽINIMAS SU GAUTAIS PASIŪLYMAIS</w:t>
      </w:r>
    </w:p>
    <w:p w14:paraId="47938F10" w14:textId="00ABD20D" w:rsidR="0033565D" w:rsidRPr="00373414" w:rsidRDefault="004D20C2" w:rsidP="0033565D">
      <w:pPr>
        <w:pStyle w:val="TEXTAS1"/>
        <w:ind w:left="0"/>
        <w:rPr>
          <w:lang w:val="lt-LT"/>
        </w:rPr>
      </w:pPr>
      <w:r w:rsidRPr="00373414">
        <w:rPr>
          <w:lang w:val="lt-LT"/>
        </w:rPr>
        <w:t>9</w:t>
      </w:r>
      <w:r w:rsidR="0033565D" w:rsidRPr="00373414">
        <w:rPr>
          <w:lang w:val="lt-LT"/>
        </w:rPr>
        <w:t xml:space="preserve">.1. </w:t>
      </w:r>
      <w:r w:rsidR="00D9674D" w:rsidRPr="00373414">
        <w:rPr>
          <w:lang w:val="lt-LT"/>
        </w:rPr>
        <w:t>Pirminį susipažinimą su pate</w:t>
      </w:r>
      <w:r w:rsidR="00C96383" w:rsidRPr="00373414">
        <w:rPr>
          <w:lang w:val="lt-LT"/>
        </w:rPr>
        <w:t>i</w:t>
      </w:r>
      <w:r w:rsidR="00D9674D" w:rsidRPr="00373414">
        <w:rPr>
          <w:lang w:val="lt-LT"/>
        </w:rPr>
        <w:t xml:space="preserve">ktais pasiūlymais atlieka Perkančiojo subjekto Pirkimų skyriaus darbuotojas, ne anksčiau nei praėjus </w:t>
      </w:r>
      <w:r w:rsidR="00475499" w:rsidRPr="00373414">
        <w:rPr>
          <w:lang w:val="lt-LT"/>
        </w:rPr>
        <w:t>30</w:t>
      </w:r>
      <w:r w:rsidR="00D9674D" w:rsidRPr="00373414">
        <w:rPr>
          <w:lang w:val="lt-LT"/>
        </w:rPr>
        <w:t xml:space="preserve"> min. nuo pasiūlymų pateikimo termino pabaigos</w:t>
      </w:r>
      <w:r w:rsidR="0033565D" w:rsidRPr="00373414">
        <w:rPr>
          <w:lang w:val="lt-LT"/>
        </w:rPr>
        <w:t>.</w:t>
      </w:r>
    </w:p>
    <w:p w14:paraId="02E42146" w14:textId="3F9A7F9B" w:rsidR="0033565D" w:rsidRPr="00373414" w:rsidRDefault="004D20C2" w:rsidP="0033565D">
      <w:pPr>
        <w:pStyle w:val="TEXTAS1"/>
        <w:ind w:left="0"/>
        <w:rPr>
          <w:lang w:val="lt-LT"/>
        </w:rPr>
      </w:pPr>
      <w:r w:rsidRPr="00373414">
        <w:rPr>
          <w:lang w:val="lt-LT"/>
        </w:rPr>
        <w:t>9</w:t>
      </w:r>
      <w:r w:rsidR="0033565D" w:rsidRPr="00373414">
        <w:rPr>
          <w:lang w:val="lt-LT"/>
        </w:rPr>
        <w:t xml:space="preserve">.2. </w:t>
      </w:r>
      <w:r w:rsidR="00B03AEE" w:rsidRPr="00373414">
        <w:rPr>
          <w:lang w:val="lt-LT"/>
        </w:rPr>
        <w:t>Tiekėj</w:t>
      </w:r>
      <w:r w:rsidR="000D595D" w:rsidRPr="00373414">
        <w:rPr>
          <w:lang w:val="lt-LT"/>
        </w:rPr>
        <w:t>ai negali dalyvauti pradinio susipažinimo su CVP IS priemonėmis pateiktais pasiūlymais procedūroje, Komisijos posėdžiuose, kuriuose atliekamos pasiūlymų nagrinėjimo, vertinimo ir palyginimo procedūros. Komisijos posėdžiuose stebėtojai</w:t>
      </w:r>
      <w:r w:rsidR="00766D3E" w:rsidRPr="00373414">
        <w:rPr>
          <w:lang w:val="lt-LT"/>
        </w:rPr>
        <w:t>, kaip nurodyta Pirkimų įstat</w:t>
      </w:r>
      <w:r w:rsidR="0054045D" w:rsidRPr="00373414">
        <w:rPr>
          <w:lang w:val="lt-LT"/>
        </w:rPr>
        <w:t xml:space="preserve">ymo 31 straipsnio </w:t>
      </w:r>
      <w:r w:rsidR="005C23FD" w:rsidRPr="00373414">
        <w:rPr>
          <w:lang w:val="lt-LT"/>
        </w:rPr>
        <w:t>4 dalyje</w:t>
      </w:r>
      <w:r w:rsidR="000F0C89" w:rsidRPr="00373414">
        <w:rPr>
          <w:lang w:val="lt-LT"/>
        </w:rPr>
        <w:t>,</w:t>
      </w:r>
      <w:r w:rsidR="000D595D" w:rsidRPr="00373414">
        <w:rPr>
          <w:lang w:val="lt-LT"/>
        </w:rPr>
        <w:t xml:space="preserve"> dalyvau</w:t>
      </w:r>
      <w:r w:rsidR="00766D3E" w:rsidRPr="00373414">
        <w:rPr>
          <w:lang w:val="lt-LT"/>
        </w:rPr>
        <w:t>ti nekviečiami</w:t>
      </w:r>
      <w:r w:rsidR="000D595D" w:rsidRPr="00373414">
        <w:rPr>
          <w:lang w:val="lt-LT"/>
        </w:rPr>
        <w:t>.</w:t>
      </w:r>
    </w:p>
    <w:p w14:paraId="04DD2059" w14:textId="77777777" w:rsidR="002A793F" w:rsidRPr="00373414" w:rsidRDefault="002A793F" w:rsidP="00F93D75">
      <w:pPr>
        <w:pStyle w:val="SKYRIUS1"/>
        <w:keepNext w:val="0"/>
        <w:spacing w:before="120" w:after="120"/>
        <w:rPr>
          <w:lang w:val="lt-LT"/>
        </w:rPr>
      </w:pPr>
      <w:r w:rsidRPr="00373414">
        <w:rPr>
          <w:lang w:val="lt-LT"/>
        </w:rPr>
        <w:t xml:space="preserve">PASIŪLYMŲ </w:t>
      </w:r>
      <w:r w:rsidR="00585E70" w:rsidRPr="00373414">
        <w:rPr>
          <w:lang w:val="lt-LT"/>
        </w:rPr>
        <w:t xml:space="preserve">NAGRINĖJIMAS, </w:t>
      </w:r>
      <w:r w:rsidRPr="00373414">
        <w:rPr>
          <w:lang w:val="lt-LT"/>
        </w:rPr>
        <w:t>VERTINIMAS IR PALYGINIMAS</w:t>
      </w:r>
    </w:p>
    <w:p w14:paraId="322EA65D" w14:textId="77777777" w:rsidR="005D21C7" w:rsidRPr="00373414" w:rsidRDefault="004D20C2" w:rsidP="005D21C7">
      <w:pPr>
        <w:pStyle w:val="TEXTAS1"/>
        <w:ind w:left="0"/>
        <w:rPr>
          <w:lang w:val="lt-LT"/>
        </w:rPr>
      </w:pPr>
      <w:r w:rsidRPr="00373414">
        <w:rPr>
          <w:lang w:val="lt-LT"/>
        </w:rPr>
        <w:t>10</w:t>
      </w:r>
      <w:r w:rsidR="0033565D" w:rsidRPr="00373414">
        <w:rPr>
          <w:lang w:val="lt-LT"/>
        </w:rPr>
        <w:t xml:space="preserve">.1. </w:t>
      </w:r>
      <w:r w:rsidR="005D21C7" w:rsidRPr="00373414">
        <w:rPr>
          <w:lang w:val="lt-LT"/>
        </w:rPr>
        <w:t>Komisija, nagrinėdama, vertindama ir palygindama pateiktus pasiūlymus:</w:t>
      </w:r>
    </w:p>
    <w:p w14:paraId="17B82562" w14:textId="0817AC09" w:rsidR="0070036E" w:rsidRPr="00373414" w:rsidRDefault="005D21C7" w:rsidP="005D21C7">
      <w:pPr>
        <w:pStyle w:val="TEXTAS1"/>
        <w:ind w:left="0"/>
        <w:rPr>
          <w:lang w:val="lt-LT"/>
        </w:rPr>
      </w:pPr>
      <w:r w:rsidRPr="00373414">
        <w:rPr>
          <w:lang w:val="lt-LT"/>
        </w:rPr>
        <w:t xml:space="preserve">10.1.1. </w:t>
      </w:r>
      <w:r w:rsidR="00A02875" w:rsidRPr="00373414">
        <w:rPr>
          <w:lang w:val="lt-LT"/>
        </w:rPr>
        <w:t>įvertina, ar pasiūlymai atitinka pirkimo dokumentuose nustatytus, su pirkimo objektu nesusijusius, reikalavimus, įskaitant nuostatas dėl alternatyvių pasiūlymų teikimo;</w:t>
      </w:r>
    </w:p>
    <w:p w14:paraId="42B118D0" w14:textId="735A9B13" w:rsidR="005D21C7" w:rsidRPr="00373414" w:rsidRDefault="00A02875" w:rsidP="005D21C7">
      <w:pPr>
        <w:pStyle w:val="TEXTAS1"/>
        <w:ind w:left="0"/>
        <w:rPr>
          <w:lang w:val="lt-LT"/>
        </w:rPr>
      </w:pPr>
      <w:r w:rsidRPr="00373414">
        <w:rPr>
          <w:lang w:val="lt-LT"/>
        </w:rPr>
        <w:t xml:space="preserve">10.1.2. </w:t>
      </w:r>
      <w:r w:rsidR="005D21C7" w:rsidRPr="00373414">
        <w:rPr>
          <w:lang w:val="lt-LT"/>
        </w:rPr>
        <w:t>tikrina dalyvių EBVPD pateiktą informaciją bei priima sprendimą dėl kiekvieno pasiūlymą pateikusio dalyvio atitikties pirkimo sąlygų 3.4 ir 3.6 punktuose nurodytiems reikalavimams ir kiekvienam iš jų ne vėliau nei per 3 (tris) darbo dienas raštu praneša apie šio patikrinimo rezultatus, pagrįsdama priimtus sprendimus. Teisę dalyvauti tolesnėse pirkimo procedūrose turi tik tie dalyviai, kurie atitinka Perkančiojo subjekto keliamus reikalavimus;</w:t>
      </w:r>
    </w:p>
    <w:p w14:paraId="1F11C8C1" w14:textId="08307C44" w:rsidR="005D21C7" w:rsidRPr="00373414" w:rsidRDefault="005D21C7" w:rsidP="005D21C7">
      <w:pPr>
        <w:pStyle w:val="TEXTAS1"/>
        <w:ind w:left="0"/>
        <w:rPr>
          <w:lang w:val="lt-LT"/>
        </w:rPr>
      </w:pPr>
      <w:r w:rsidRPr="00373414">
        <w:rPr>
          <w:lang w:val="lt-LT"/>
        </w:rPr>
        <w:t>10.1.</w:t>
      </w:r>
      <w:r w:rsidR="00A02875" w:rsidRPr="00373414">
        <w:rPr>
          <w:lang w:val="lt-LT"/>
        </w:rPr>
        <w:t>3</w:t>
      </w:r>
      <w:r w:rsidRPr="00373414">
        <w:rPr>
          <w:lang w:val="lt-LT"/>
        </w:rPr>
        <w:t xml:space="preserve">. </w:t>
      </w:r>
      <w:r w:rsidR="00404E9D" w:rsidRPr="00373414">
        <w:rPr>
          <w:lang w:val="lt-LT"/>
        </w:rPr>
        <w:t>nagrinėja, vertina dalyvių pateiktų pasiūlymų</w:t>
      </w:r>
      <w:r w:rsidR="00E33F3E" w:rsidRPr="00373414">
        <w:rPr>
          <w:lang w:val="lt-LT"/>
        </w:rPr>
        <w:t>,</w:t>
      </w:r>
      <w:r w:rsidR="00404E9D" w:rsidRPr="00373414">
        <w:rPr>
          <w:lang w:val="lt-LT"/>
        </w:rPr>
        <w:t xml:space="preserve"> jų kainų atitiktį pirkimo dokumentuose ir Pirkimų įstatyme nustatytiems reikalavimams,</w:t>
      </w:r>
      <w:r w:rsidR="00E33F3E" w:rsidRPr="00373414">
        <w:rPr>
          <w:lang w:val="lt-LT"/>
        </w:rPr>
        <w:t xml:space="preserve"> juos palygina</w:t>
      </w:r>
      <w:r w:rsidR="00404E9D" w:rsidRPr="00373414">
        <w:rPr>
          <w:lang w:val="lt-LT"/>
        </w:rPr>
        <w:t xml:space="preserve"> </w:t>
      </w:r>
      <w:r w:rsidRPr="00373414">
        <w:rPr>
          <w:lang w:val="lt-LT"/>
        </w:rPr>
        <w:t>ir nustato ekonomiškai naudingiausi</w:t>
      </w:r>
      <w:r w:rsidR="002A6A06" w:rsidRPr="00373414">
        <w:rPr>
          <w:lang w:val="lt-LT"/>
        </w:rPr>
        <w:t>ą</w:t>
      </w:r>
      <w:r w:rsidRPr="00373414">
        <w:rPr>
          <w:lang w:val="lt-LT"/>
        </w:rPr>
        <w:t xml:space="preserve"> pasiūlym</w:t>
      </w:r>
      <w:r w:rsidR="002A6A06" w:rsidRPr="00373414">
        <w:rPr>
          <w:lang w:val="lt-LT"/>
        </w:rPr>
        <w:t>ą</w:t>
      </w:r>
      <w:r w:rsidRPr="00373414">
        <w:rPr>
          <w:lang w:val="lt-LT"/>
        </w:rPr>
        <w:t xml:space="preserve"> pateikus</w:t>
      </w:r>
      <w:r w:rsidR="002A6A06" w:rsidRPr="00373414">
        <w:rPr>
          <w:lang w:val="lt-LT"/>
        </w:rPr>
        <w:t>į</w:t>
      </w:r>
      <w:r w:rsidRPr="00373414">
        <w:rPr>
          <w:lang w:val="lt-LT"/>
        </w:rPr>
        <w:t xml:space="preserve"> dalyv</w:t>
      </w:r>
      <w:r w:rsidR="002A6A06" w:rsidRPr="00373414">
        <w:rPr>
          <w:lang w:val="lt-LT"/>
        </w:rPr>
        <w:t>į</w:t>
      </w:r>
      <w:r w:rsidRPr="00373414">
        <w:rPr>
          <w:lang w:val="lt-LT"/>
        </w:rPr>
        <w:t>, kuri</w:t>
      </w:r>
      <w:r w:rsidR="002A6A06" w:rsidRPr="00373414">
        <w:rPr>
          <w:lang w:val="lt-LT"/>
        </w:rPr>
        <w:t>s</w:t>
      </w:r>
      <w:r w:rsidRPr="00373414">
        <w:rPr>
          <w:lang w:val="lt-LT"/>
        </w:rPr>
        <w:t xml:space="preserve"> gali būti pripažint</w:t>
      </w:r>
      <w:r w:rsidR="002A6A06" w:rsidRPr="00373414">
        <w:rPr>
          <w:lang w:val="lt-LT"/>
        </w:rPr>
        <w:t>as</w:t>
      </w:r>
      <w:r w:rsidRPr="00373414">
        <w:rPr>
          <w:lang w:val="lt-LT"/>
        </w:rPr>
        <w:t xml:space="preserve"> laimėtoj</w:t>
      </w:r>
      <w:r w:rsidR="002A6A06" w:rsidRPr="00373414">
        <w:rPr>
          <w:lang w:val="lt-LT"/>
        </w:rPr>
        <w:t>u</w:t>
      </w:r>
      <w:r w:rsidRPr="00373414">
        <w:rPr>
          <w:lang w:val="lt-LT"/>
        </w:rPr>
        <w:t>;</w:t>
      </w:r>
    </w:p>
    <w:p w14:paraId="084F668A" w14:textId="01550E25" w:rsidR="005D21C7" w:rsidRPr="00373414" w:rsidRDefault="005D21C7" w:rsidP="005D21C7">
      <w:pPr>
        <w:pStyle w:val="TEXTAS1"/>
        <w:ind w:left="0"/>
        <w:rPr>
          <w:lang w:val="lt-LT"/>
        </w:rPr>
      </w:pPr>
      <w:r w:rsidRPr="00373414">
        <w:rPr>
          <w:lang w:val="lt-LT"/>
        </w:rPr>
        <w:t>10.1.</w:t>
      </w:r>
      <w:r w:rsidR="00F464AC" w:rsidRPr="00373414">
        <w:rPr>
          <w:lang w:val="lt-LT"/>
        </w:rPr>
        <w:t>4</w:t>
      </w:r>
      <w:r w:rsidRPr="00373414">
        <w:rPr>
          <w:lang w:val="lt-LT"/>
        </w:rPr>
        <w:t xml:space="preserve">. </w:t>
      </w:r>
      <w:r w:rsidR="00180FF2" w:rsidRPr="00373414">
        <w:rPr>
          <w:lang w:val="lt-LT"/>
        </w:rPr>
        <w:t xml:space="preserve">įvertina ekonomiškai naudingiausią pasiūlymą pateikusio dalyvio aktualius dokumentus, patvirtinančius jo pašalinimo pagrindų nebuvimą, </w:t>
      </w:r>
      <w:r w:rsidR="00180FF2" w:rsidRPr="00373414">
        <w:rPr>
          <w:b/>
          <w:bCs/>
          <w:lang w:val="lt-LT"/>
        </w:rPr>
        <w:t>jei, vadovaujantis pirkimo sąlygų 3.3 punktu, šiuos dokumentus bus paprašyta pateikti</w:t>
      </w:r>
      <w:r w:rsidR="00180FF2" w:rsidRPr="00373414">
        <w:rPr>
          <w:lang w:val="lt-LT"/>
        </w:rPr>
        <w:t xml:space="preserve">, atitiktį kvalifikacijos reikalavimams bei kokybės vadybos sistemos ir (ar) aplinkos apsaugos vadybos sistemos standartams (jei pirkime tokie reikalavimai keliami). Jeigu dalyvis, kurio buvo paprašyta pateikti aktualius dokumentus, patvirtinančius jo pašalinimo pagrindų nebuvimą, atitiktį kvalifikacijos reikalavimams, šių dokumentų nepateikia ar pateikia netikslius duomenis ir Perkančiojo subjekto prašymu jų nepatikslina, ar Perkantysis subjektas nustato, jog dalyvis atitinka bent vieną iš pirkimo dokumentuose nustatytų pašalinimo pagrindų, ar dalyvio kvalifikacija neatitinka pirkimo dokumentuose nustatytų reikalavimų, ar dalyvis neatitinka kokybės vadybos sistemos ir (ar) aplinkos apsaugos vadybos sistemos standartų, tokiu atveju Perkantysis subjektas įvertina sekančio ekonomiškai naudingiausią pasiūlymą pateikusio dalyvio aktualius dokumentus, patvirtinančius jo pašalinimo pagrindų nebuvimą, </w:t>
      </w:r>
      <w:r w:rsidR="00180FF2" w:rsidRPr="00373414">
        <w:rPr>
          <w:b/>
          <w:bCs/>
          <w:lang w:val="lt-LT"/>
        </w:rPr>
        <w:t>jei, vadovaujantis pirkimo sąlygų 3.3 punktu, šiuos dokumentus bus paprašyta pateikti</w:t>
      </w:r>
      <w:r w:rsidR="00180FF2" w:rsidRPr="00373414">
        <w:rPr>
          <w:lang w:val="lt-LT"/>
        </w:rPr>
        <w:t>, atitiktį kvalifikacijos, atitiktį kokybės vadybos sistemos ir (ar) aplinkos apsaugos vadybos sistemos standartams</w:t>
      </w:r>
      <w:r w:rsidRPr="00373414">
        <w:rPr>
          <w:lang w:val="lt-LT"/>
        </w:rPr>
        <w:t>;</w:t>
      </w:r>
    </w:p>
    <w:p w14:paraId="691D681D" w14:textId="23644009" w:rsidR="005D21C7" w:rsidRPr="00373414" w:rsidRDefault="005D21C7" w:rsidP="005D21C7">
      <w:pPr>
        <w:pStyle w:val="TEXTAS1"/>
        <w:ind w:left="0"/>
        <w:rPr>
          <w:lang w:val="lt-LT"/>
        </w:rPr>
      </w:pPr>
      <w:r w:rsidRPr="00373414">
        <w:rPr>
          <w:lang w:val="lt-LT"/>
        </w:rPr>
        <w:t>10.1.</w:t>
      </w:r>
      <w:r w:rsidR="00556914" w:rsidRPr="00373414">
        <w:rPr>
          <w:lang w:val="lt-LT"/>
        </w:rPr>
        <w:t>5</w:t>
      </w:r>
      <w:r w:rsidRPr="00373414">
        <w:rPr>
          <w:lang w:val="lt-LT"/>
        </w:rPr>
        <w:t xml:space="preserve">. </w:t>
      </w:r>
      <w:r w:rsidR="00D9674D" w:rsidRPr="00373414">
        <w:rPr>
          <w:lang w:val="lt-LT"/>
        </w:rPr>
        <w:t xml:space="preserve">atsižvelgiant į pasiūlymų ekonominį naudingumą nustato pasiūlymų eilę (pasiūlymų eilė nenustatoma, jeigu pasiūlymą pateikia arba, įvertinus pasiūlymus, lieka tik vienas </w:t>
      </w:r>
      <w:r w:rsidR="00B03AEE" w:rsidRPr="00373414">
        <w:rPr>
          <w:lang w:val="lt-LT"/>
        </w:rPr>
        <w:t>tiekėj</w:t>
      </w:r>
      <w:r w:rsidR="00D9674D" w:rsidRPr="00373414">
        <w:rPr>
          <w:lang w:val="lt-LT"/>
        </w:rPr>
        <w:t>as). Tais atvejais, kai kelių dalyvių pasiūlymų ekonominis naudingumas yra vienodas, sudarant pasiūlymų eilę pirmesnis į šią eilę įrašomas dalyvis, kurio pasiūlymas pateiktas anksčiausiai</w:t>
      </w:r>
      <w:r w:rsidRPr="00373414">
        <w:rPr>
          <w:lang w:val="lt-LT"/>
        </w:rPr>
        <w:t>.</w:t>
      </w:r>
    </w:p>
    <w:p w14:paraId="28301247" w14:textId="18CFEB0D" w:rsidR="005D21C7" w:rsidRPr="00373414" w:rsidRDefault="005D21C7" w:rsidP="005D21C7">
      <w:pPr>
        <w:pStyle w:val="TEXTAS1"/>
        <w:ind w:left="0"/>
        <w:rPr>
          <w:lang w:val="lt-LT"/>
        </w:rPr>
      </w:pPr>
      <w:r w:rsidRPr="00373414">
        <w:rPr>
          <w:lang w:val="lt-LT"/>
        </w:rPr>
        <w:t xml:space="preserve">10.2. Nagrinėjant dalyvio pateiktą pasiūlymą ir nustačius, kad </w:t>
      </w:r>
      <w:r w:rsidR="00B03AEE" w:rsidRPr="00373414">
        <w:rPr>
          <w:lang w:val="lt-LT"/>
        </w:rPr>
        <w:t>tiekėj</w:t>
      </w:r>
      <w:r w:rsidRPr="00373414">
        <w:rPr>
          <w:lang w:val="lt-LT"/>
        </w:rPr>
        <w:t xml:space="preserve">as pateikė netikslius, neišsamius ar klaidingus dokumentus ar duomenis patvirtinančius jo pašalinimo pagrindų nebuvimą, atitiktį kvalifikacijos reikalavimams, ar šių </w:t>
      </w:r>
      <w:r w:rsidRPr="00373414">
        <w:rPr>
          <w:lang w:val="lt-LT"/>
        </w:rPr>
        <w:lastRenderedPageBreak/>
        <w:t>dokumentų ar duomenų trūksta, bei kilus kitiems pasiūlymų nagrinėjimo neaiškumams laikomasi šių sąlygų:</w:t>
      </w:r>
    </w:p>
    <w:p w14:paraId="5739FD4A" w14:textId="77777777" w:rsidR="005D21C7" w:rsidRPr="00373414" w:rsidRDefault="005D21C7" w:rsidP="00D9674D">
      <w:pPr>
        <w:pStyle w:val="TEXTAS1"/>
        <w:ind w:left="0"/>
        <w:rPr>
          <w:lang w:val="lt-LT"/>
        </w:rPr>
      </w:pPr>
      <w:r w:rsidRPr="00373414">
        <w:rPr>
          <w:lang w:val="lt-LT"/>
        </w:rPr>
        <w:t>10.2.1. Perkantysis subjektas raštu, nepažeisdamas lygiateisiškumo ir skaidrumo principų, prašo dalyvio tokius dokumentus ar duomenis patikslinti, papildyti arba paaiškinti per jo nustatytą protingą terminą;</w:t>
      </w:r>
    </w:p>
    <w:p w14:paraId="3A16D59B" w14:textId="77777777" w:rsidR="00D9674D" w:rsidRPr="00373414" w:rsidRDefault="005D21C7" w:rsidP="00D9674D">
      <w:pPr>
        <w:pStyle w:val="TEXTAS1"/>
        <w:ind w:left="0"/>
        <w:rPr>
          <w:lang w:val="lt-LT"/>
        </w:rPr>
      </w:pPr>
      <w:r w:rsidRPr="00373414">
        <w:rPr>
          <w:lang w:val="lt-LT"/>
        </w:rPr>
        <w:t xml:space="preserve">10.2.2. </w:t>
      </w:r>
      <w:r w:rsidR="00D9674D" w:rsidRPr="00373414">
        <w:rPr>
          <w:lang w:val="lt-LT"/>
        </w:rPr>
        <w:t>dalyvis iki Perkančiojo subjekto nustatyto termino pabaigos raštu privalo atsakyti į prašymą ir patikslinti, papildyti arba paaiškinti pasiūlymą, kaip reikalauja Perkantysis subjektas;</w:t>
      </w:r>
    </w:p>
    <w:p w14:paraId="13F01029" w14:textId="190D7C58" w:rsidR="005D21C7" w:rsidRPr="00373414" w:rsidRDefault="00D9674D" w:rsidP="00D9674D">
      <w:pPr>
        <w:pStyle w:val="TEXTAS1"/>
        <w:ind w:left="0"/>
        <w:rPr>
          <w:lang w:val="lt-LT"/>
        </w:rPr>
      </w:pPr>
      <w:r w:rsidRPr="00373414">
        <w:rPr>
          <w:lang w:val="lt-LT"/>
        </w:rPr>
        <w:t>10.2.3. pasiūlymai tikslinami, papildomi arba paaiškinami vadovaujantis Viešųjų pirkimų tarnybos nustatytomis taisyklėmis (Viešųjų pirkimų tarnybos direktoriaus 2022-12-30 įsakymas Nr. 1S-240 „Dėl pasiūlymų patikslinimo, papildymo ar paaiškinimo taisyklių patvirtinimo“ su vėlesniais pakeitimais);</w:t>
      </w:r>
    </w:p>
    <w:p w14:paraId="06ABECF9" w14:textId="03EC18A4" w:rsidR="005D21C7" w:rsidRPr="00373414" w:rsidRDefault="005D21C7" w:rsidP="005D21C7">
      <w:pPr>
        <w:pStyle w:val="TEXTAS1"/>
        <w:ind w:left="0"/>
        <w:rPr>
          <w:lang w:val="lt-LT"/>
        </w:rPr>
      </w:pPr>
      <w:r w:rsidRPr="00373414">
        <w:rPr>
          <w:lang w:val="lt-LT"/>
        </w:rPr>
        <w:t>10.2.</w:t>
      </w:r>
      <w:r w:rsidR="00D9674D" w:rsidRPr="00373414">
        <w:rPr>
          <w:lang w:val="lt-LT"/>
        </w:rPr>
        <w:t>4</w:t>
      </w:r>
      <w:r w:rsidRPr="00373414">
        <w:rPr>
          <w:lang w:val="lt-LT"/>
        </w:rPr>
        <w:t xml:space="preserve">. </w:t>
      </w:r>
      <w:r w:rsidR="007C008F" w:rsidRPr="00373414">
        <w:rPr>
          <w:lang w:val="lt-LT"/>
        </w:rPr>
        <w:t>Perkantysis subjektas reikalauja, kad dalyvis pagrįstų pasiūlyme nurodytą pasiūlymo ar jo sudedamųjų dalių kainą, jeigu jos atrodo neįprastai mažos. Pasiūlyme nurodyta pasiūlymo kaina visais atvejais laikoma neįprastai maža, jeigu ji yra 30 ir daugiau procentų mažesnė už visų dalyvių, kurių pasiūlymai neatmesti dėl kitų priežasčių ir kurių pasiūlyta kaina neviršija pasiūlymų įvertinimui numatytų lėšų, nustatytų ir užfiksuotų Perkančiojo subjekto rengiamuose dokumentuose prieš pradedant pirkimo procedūrą, pasiūlytų kainų aritmetinį vidurkį. Perkantysis subjektas, siekdamas, kad neįprastai mažos kainos būtų pagrįstos, vadovaujasi Pirkimų įstatymo 66 straipsnio nuostatomis</w:t>
      </w:r>
      <w:r w:rsidRPr="00373414">
        <w:rPr>
          <w:lang w:val="lt-LT"/>
        </w:rPr>
        <w:t>.</w:t>
      </w:r>
    </w:p>
    <w:p w14:paraId="0CAEB1A0" w14:textId="77777777" w:rsidR="005D21C7" w:rsidRPr="00373414" w:rsidRDefault="005D21C7" w:rsidP="005D21C7">
      <w:pPr>
        <w:pStyle w:val="TEXTAS1"/>
        <w:ind w:left="0"/>
        <w:rPr>
          <w:lang w:val="lt-LT"/>
        </w:rPr>
      </w:pPr>
      <w:r w:rsidRPr="00373414">
        <w:rPr>
          <w:lang w:val="lt-LT"/>
        </w:rPr>
        <w:t xml:space="preserve">10.3. Perkantysis subjektas gali nevertinti viso dalyvio pasiūlymo, jeigu patikrinęs jo dalį nustato, kad pasiūlymas, vadovaujantis pirkimo sąlygų arba Pirkimų įstatymo, arba </w:t>
      </w:r>
      <w:r w:rsidR="008432D6" w:rsidRPr="00373414">
        <w:rPr>
          <w:lang w:val="lt-LT"/>
        </w:rPr>
        <w:t>VPĮ</w:t>
      </w:r>
      <w:r w:rsidRPr="00373414">
        <w:rPr>
          <w:lang w:val="lt-LT"/>
        </w:rPr>
        <w:t xml:space="preserve"> reikalavimais, turi būti atmetamas, t. y. pasiūlymas yra netinkamas arba nepriimtinas.</w:t>
      </w:r>
    </w:p>
    <w:p w14:paraId="5ED2EB5F" w14:textId="4B9D2BA0" w:rsidR="00920A07" w:rsidRPr="00373414" w:rsidRDefault="005D21C7" w:rsidP="00920A07">
      <w:pPr>
        <w:pStyle w:val="TEXTAS1"/>
        <w:ind w:left="0"/>
        <w:rPr>
          <w:bCs/>
          <w:lang w:val="lt-LT"/>
        </w:rPr>
      </w:pPr>
      <w:r w:rsidRPr="00373414">
        <w:rPr>
          <w:lang w:val="lt-LT"/>
        </w:rPr>
        <w:t xml:space="preserve">10.4. </w:t>
      </w:r>
      <w:r w:rsidR="00F76644" w:rsidRPr="00373414">
        <w:rPr>
          <w:bCs/>
          <w:lang w:val="lt-LT"/>
        </w:rPr>
        <w:t>Ekonomiškai naudingiausiu pasiūlymu laikomas mažiausios kainos pasiūlymas</w:t>
      </w:r>
      <w:r w:rsidR="00920A07" w:rsidRPr="00373414">
        <w:rPr>
          <w:bCs/>
          <w:lang w:val="lt-LT"/>
        </w:rPr>
        <w:t>.</w:t>
      </w:r>
    </w:p>
    <w:p w14:paraId="6A73575B" w14:textId="2C7F30B9" w:rsidR="00C21E56" w:rsidRPr="00373414" w:rsidRDefault="00C21E56" w:rsidP="005D21C7">
      <w:pPr>
        <w:pStyle w:val="TEXTAS1"/>
        <w:ind w:left="0"/>
        <w:rPr>
          <w:lang w:val="lt-LT"/>
        </w:rPr>
      </w:pPr>
      <w:r w:rsidRPr="00373414">
        <w:rPr>
          <w:lang w:val="lt-LT"/>
        </w:rPr>
        <w:t>10.</w:t>
      </w:r>
      <w:r w:rsidR="00971BB1" w:rsidRPr="00373414">
        <w:rPr>
          <w:lang w:val="lt-LT"/>
        </w:rPr>
        <w:t>5</w:t>
      </w:r>
      <w:r w:rsidRPr="00373414">
        <w:rPr>
          <w:lang w:val="lt-LT"/>
        </w:rPr>
        <w:t>. Pasiūlymuose nurodyti įkainiai bus vertinami eurais. Jeigu pasiūlymuose įkainiai nurodyti užsienio valiuta, jie bus perskaičiuojami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paskutinę pasiūlymų pateikimo termino dieną.</w:t>
      </w:r>
    </w:p>
    <w:p w14:paraId="65EB2E13" w14:textId="25243272" w:rsidR="00735C96" w:rsidRPr="00373414" w:rsidRDefault="005D21C7" w:rsidP="005D21C7">
      <w:pPr>
        <w:pStyle w:val="TEXTAS1"/>
        <w:ind w:left="0"/>
        <w:rPr>
          <w:lang w:val="lt-LT"/>
        </w:rPr>
      </w:pPr>
      <w:r w:rsidRPr="00373414">
        <w:rPr>
          <w:lang w:val="lt-LT"/>
        </w:rPr>
        <w:t>10.</w:t>
      </w:r>
      <w:r w:rsidR="00971BB1" w:rsidRPr="00373414">
        <w:rPr>
          <w:lang w:val="lt-LT"/>
        </w:rPr>
        <w:t>6</w:t>
      </w:r>
      <w:r w:rsidRPr="00373414">
        <w:rPr>
          <w:lang w:val="lt-LT"/>
        </w:rPr>
        <w:t xml:space="preserve">. </w:t>
      </w:r>
      <w:r w:rsidR="00B96288" w:rsidRPr="00373414">
        <w:rPr>
          <w:lang w:val="lt-LT"/>
        </w:rPr>
        <w:t>Vertinamos bus žodžiais nurodytos galutinės pasiūlymų kainos su PVM. Jeigu galutinė pasiūlymo kaina nebus nurodyta žodžiais, vertinama bus skaičiais nurodyta galutinė pasiūlymo kaina. Jei tiekėjui PVM netaikomas, tai vertinant pasiūlymą, prie jo pasiūlytos kainos tik vertinimo tikslais bus priskaičiuotas PVM</w:t>
      </w:r>
      <w:r w:rsidR="00735C96" w:rsidRPr="00373414">
        <w:rPr>
          <w:lang w:val="lt-LT"/>
        </w:rPr>
        <w:t>.</w:t>
      </w:r>
    </w:p>
    <w:p w14:paraId="0A537DF3" w14:textId="77777777" w:rsidR="002A793F" w:rsidRPr="00373414" w:rsidRDefault="002A793F" w:rsidP="00EF2596">
      <w:pPr>
        <w:pStyle w:val="SKYRIUS1"/>
        <w:keepNext w:val="0"/>
        <w:spacing w:before="120" w:after="60"/>
        <w:rPr>
          <w:lang w:val="lt-LT"/>
        </w:rPr>
      </w:pPr>
      <w:r w:rsidRPr="00373414">
        <w:rPr>
          <w:lang w:val="lt-LT"/>
        </w:rPr>
        <w:t xml:space="preserve">PASIŪLYMŲ </w:t>
      </w:r>
      <w:r w:rsidR="00DE7329" w:rsidRPr="00373414">
        <w:rPr>
          <w:lang w:val="lt-LT"/>
        </w:rPr>
        <w:t>ATMETIMO PRIEŽASTYS</w:t>
      </w:r>
    </w:p>
    <w:p w14:paraId="40138E19" w14:textId="77777777" w:rsidR="005D21C7" w:rsidRPr="00373414" w:rsidRDefault="007A342E" w:rsidP="005D21C7">
      <w:pPr>
        <w:pStyle w:val="TEXTAS1"/>
        <w:ind w:left="0"/>
        <w:rPr>
          <w:kern w:val="0"/>
          <w:lang w:val="lt-LT"/>
        </w:rPr>
      </w:pPr>
      <w:r w:rsidRPr="00373414">
        <w:rPr>
          <w:kern w:val="0"/>
          <w:lang w:val="lt-LT"/>
        </w:rPr>
        <w:t>11</w:t>
      </w:r>
      <w:r w:rsidR="0033565D" w:rsidRPr="00373414">
        <w:rPr>
          <w:kern w:val="0"/>
          <w:lang w:val="lt-LT"/>
        </w:rPr>
        <w:t xml:space="preserve">.1. </w:t>
      </w:r>
      <w:r w:rsidR="005D21C7" w:rsidRPr="00373414">
        <w:rPr>
          <w:kern w:val="0"/>
          <w:lang w:val="lt-LT"/>
        </w:rPr>
        <w:t>Komisija ekonomiškai naudingiausi</w:t>
      </w:r>
      <w:r w:rsidR="00C21E56" w:rsidRPr="00373414">
        <w:rPr>
          <w:kern w:val="0"/>
          <w:lang w:val="lt-LT"/>
        </w:rPr>
        <w:t>ą</w:t>
      </w:r>
      <w:r w:rsidR="005D21C7" w:rsidRPr="00373414">
        <w:rPr>
          <w:kern w:val="0"/>
          <w:lang w:val="lt-LT"/>
        </w:rPr>
        <w:t xml:space="preserve"> pasiūlym</w:t>
      </w:r>
      <w:r w:rsidR="00C21E56" w:rsidRPr="00373414">
        <w:rPr>
          <w:kern w:val="0"/>
          <w:lang w:val="lt-LT"/>
        </w:rPr>
        <w:t>ą</w:t>
      </w:r>
      <w:r w:rsidR="005D21C7" w:rsidRPr="00373414">
        <w:rPr>
          <w:kern w:val="0"/>
          <w:lang w:val="lt-LT"/>
        </w:rPr>
        <w:t xml:space="preserve"> nustato laimėjusi</w:t>
      </w:r>
      <w:r w:rsidR="00C21E56" w:rsidRPr="00373414">
        <w:rPr>
          <w:kern w:val="0"/>
          <w:lang w:val="lt-LT"/>
        </w:rPr>
        <w:t>u</w:t>
      </w:r>
      <w:r w:rsidR="005D21C7" w:rsidRPr="00373414">
        <w:rPr>
          <w:kern w:val="0"/>
          <w:lang w:val="lt-LT"/>
        </w:rPr>
        <w:t>, jeigu ji</w:t>
      </w:r>
      <w:r w:rsidR="00C21E56" w:rsidRPr="00373414">
        <w:rPr>
          <w:kern w:val="0"/>
          <w:lang w:val="lt-LT"/>
        </w:rPr>
        <w:t>s</w:t>
      </w:r>
      <w:r w:rsidR="005D21C7" w:rsidRPr="00373414">
        <w:rPr>
          <w:kern w:val="0"/>
          <w:lang w:val="lt-LT"/>
        </w:rPr>
        <w:t xml:space="preserve"> tenkina visas šias sąlygas:</w:t>
      </w:r>
    </w:p>
    <w:p w14:paraId="3E262564" w14:textId="64B20A74" w:rsidR="009455A4" w:rsidRPr="00373414" w:rsidRDefault="005D21C7" w:rsidP="005D21C7">
      <w:pPr>
        <w:pStyle w:val="TEXTAS1"/>
        <w:ind w:left="0"/>
        <w:rPr>
          <w:kern w:val="0"/>
          <w:lang w:val="lt-LT"/>
        </w:rPr>
      </w:pPr>
      <w:r w:rsidRPr="00373414">
        <w:rPr>
          <w:kern w:val="0"/>
          <w:lang w:val="lt-LT"/>
        </w:rPr>
        <w:t xml:space="preserve">11.1.1. </w:t>
      </w:r>
      <w:r w:rsidR="009455A4" w:rsidRPr="00373414">
        <w:rPr>
          <w:kern w:val="0"/>
          <w:lang w:val="lt-LT"/>
        </w:rPr>
        <w:t>pasiūlymas atitinka pirkimo dokumentuose nustatytus reikalavimus ir sąlygas;</w:t>
      </w:r>
    </w:p>
    <w:p w14:paraId="159960B2" w14:textId="14079C33" w:rsidR="005D21C7" w:rsidRPr="00373414" w:rsidRDefault="005D21C7" w:rsidP="005D21C7">
      <w:pPr>
        <w:pStyle w:val="TEXTAS1"/>
        <w:ind w:left="0"/>
        <w:rPr>
          <w:kern w:val="0"/>
          <w:lang w:val="lt-LT"/>
        </w:rPr>
      </w:pPr>
      <w:r w:rsidRPr="00373414">
        <w:rPr>
          <w:kern w:val="0"/>
          <w:lang w:val="lt-LT"/>
        </w:rPr>
        <w:t xml:space="preserve">11.1.2. dalyvis nėra pašalintas vadovaujantis pirkimo sąlygų 3.4 punkte nustatytais </w:t>
      </w:r>
      <w:r w:rsidR="00B03AEE" w:rsidRPr="00373414">
        <w:rPr>
          <w:kern w:val="0"/>
          <w:lang w:val="lt-LT"/>
        </w:rPr>
        <w:t>tiekėj</w:t>
      </w:r>
      <w:r w:rsidRPr="00373414">
        <w:rPr>
          <w:kern w:val="0"/>
          <w:lang w:val="lt-LT"/>
        </w:rPr>
        <w:t>ų pašalinimo pagrindais;</w:t>
      </w:r>
    </w:p>
    <w:p w14:paraId="381F593E" w14:textId="64F686CA" w:rsidR="005D21C7" w:rsidRPr="00373414" w:rsidRDefault="005D21C7" w:rsidP="005D21C7">
      <w:pPr>
        <w:pStyle w:val="TEXTAS1"/>
        <w:ind w:left="0"/>
        <w:rPr>
          <w:kern w:val="0"/>
          <w:lang w:val="lt-LT"/>
        </w:rPr>
      </w:pPr>
      <w:r w:rsidRPr="00373414">
        <w:rPr>
          <w:kern w:val="0"/>
          <w:lang w:val="lt-LT"/>
        </w:rPr>
        <w:t xml:space="preserve">11.1.3. dalyvis atitinka visus 3.6 punkte nurodytus kvalifikacijos reikalavimus ir 3.7 punkte kokybės vadybos sistemos ir </w:t>
      </w:r>
      <w:r w:rsidR="002D3884" w:rsidRPr="00373414">
        <w:rPr>
          <w:kern w:val="0"/>
          <w:lang w:val="lt-LT"/>
        </w:rPr>
        <w:t xml:space="preserve">(ar) </w:t>
      </w:r>
      <w:r w:rsidRPr="00373414">
        <w:rPr>
          <w:kern w:val="0"/>
          <w:lang w:val="lt-LT"/>
        </w:rPr>
        <w:t>aplinkos apsaugos vadybos sistemos standartus, jei šios atitiktys reikalaujamos</w:t>
      </w:r>
      <w:r w:rsidRPr="00373414">
        <w:rPr>
          <w:lang w:val="lt-LT"/>
        </w:rPr>
        <w:t>;</w:t>
      </w:r>
    </w:p>
    <w:p w14:paraId="25AF6B6D" w14:textId="77777777" w:rsidR="005D21C7" w:rsidRPr="00373414" w:rsidRDefault="005D21C7" w:rsidP="005D21C7">
      <w:pPr>
        <w:pStyle w:val="TEXTAS1"/>
        <w:ind w:left="0"/>
        <w:rPr>
          <w:kern w:val="0"/>
          <w:lang w:val="lt-LT"/>
        </w:rPr>
      </w:pPr>
      <w:r w:rsidRPr="00373414">
        <w:rPr>
          <w:kern w:val="0"/>
          <w:lang w:val="lt-LT"/>
        </w:rPr>
        <w:t>11.1.4. dalyvis per Perkančiojo subjekto nustatytą terminą patikslino, papildė, paaiškino informaciją, kaip nurodyta pirkimo sąlygų 10.2 punkte;</w:t>
      </w:r>
    </w:p>
    <w:p w14:paraId="55B90E83" w14:textId="48D66C1F" w:rsidR="005D21C7" w:rsidRPr="00373414" w:rsidRDefault="005D21C7" w:rsidP="005D21C7">
      <w:pPr>
        <w:pStyle w:val="TEXTAS1"/>
        <w:ind w:left="0"/>
        <w:rPr>
          <w:kern w:val="0"/>
          <w:lang w:val="lt-LT"/>
        </w:rPr>
      </w:pPr>
      <w:r w:rsidRPr="00373414">
        <w:rPr>
          <w:kern w:val="0"/>
          <w:lang w:val="lt-LT"/>
        </w:rPr>
        <w:t xml:space="preserve">11.1.5. </w:t>
      </w:r>
      <w:r w:rsidR="001F4EC9" w:rsidRPr="00373414">
        <w:rPr>
          <w:kern w:val="0"/>
          <w:lang w:val="lt-LT"/>
        </w:rPr>
        <w:t xml:space="preserve">pasiūlyme pasiūlyta kaina nėra per didelė ir Perkančiajam subjektui nepriimtina. Laikoma, kad pasiūlyta kaina yra per didelė ir nepriimtina, </w:t>
      </w:r>
      <w:r w:rsidR="001F4EC9" w:rsidRPr="00373414">
        <w:rPr>
          <w:kern w:val="0"/>
          <w:u w:val="single"/>
          <w:lang w:val="lt-LT"/>
        </w:rPr>
        <w:t>jeigu ji viršija Perkančiojo subjekto pasiūlymų įvertinimui numatytas lėšas, nustatytas ir užfiksuotas Perkančiojo subjekto rengiamuose vidiniuose dokumentuose prieš pradedant pirkimo procedūrą</w:t>
      </w:r>
      <w:r w:rsidR="001F4EC9" w:rsidRPr="00373414">
        <w:rPr>
          <w:kern w:val="0"/>
          <w:lang w:val="lt-LT"/>
        </w:rPr>
        <w:t>. Jeigu šiuo pagrindu atmetamas ekonomiškai naudingiausias pasiūlymas, kiti pasiūlymai negali būti nustatyti laimėjusiais</w:t>
      </w:r>
      <w:r w:rsidR="00D9674D" w:rsidRPr="00373414">
        <w:rPr>
          <w:kern w:val="0"/>
          <w:lang w:val="lt-LT"/>
        </w:rPr>
        <w:t>;</w:t>
      </w:r>
    </w:p>
    <w:p w14:paraId="376E903B" w14:textId="4E122BB8" w:rsidR="005D21C7" w:rsidRPr="00373414" w:rsidRDefault="005D21C7" w:rsidP="005D21C7">
      <w:pPr>
        <w:pStyle w:val="TEXTAS1"/>
        <w:ind w:left="0"/>
        <w:rPr>
          <w:kern w:val="0"/>
          <w:lang w:val="lt-LT"/>
        </w:rPr>
      </w:pPr>
      <w:r w:rsidRPr="00373414">
        <w:rPr>
          <w:kern w:val="0"/>
          <w:lang w:val="lt-LT"/>
        </w:rPr>
        <w:t>11.1.6. Komisija, išnagrinėjusi dalyvio pagal pirkimo sąlygų 10.2.</w:t>
      </w:r>
      <w:r w:rsidR="00D9674D" w:rsidRPr="00373414">
        <w:rPr>
          <w:kern w:val="0"/>
          <w:lang w:val="lt-LT"/>
        </w:rPr>
        <w:t>4</w:t>
      </w:r>
      <w:r w:rsidRPr="00373414">
        <w:rPr>
          <w:kern w:val="0"/>
          <w:lang w:val="lt-LT"/>
        </w:rPr>
        <w:t xml:space="preserve"> punktą pateiktus dokumentus nustato, kad dalyvis pateikė tinkamus pasiūlytos neįprastai mažo</w:t>
      </w:r>
      <w:r w:rsidR="00462411" w:rsidRPr="00373414">
        <w:rPr>
          <w:kern w:val="0"/>
          <w:lang w:val="lt-LT"/>
        </w:rPr>
        <w:t>s kainos</w:t>
      </w:r>
      <w:r w:rsidRPr="00373414">
        <w:rPr>
          <w:kern w:val="0"/>
          <w:lang w:val="lt-LT"/>
        </w:rPr>
        <w:t xml:space="preserve"> pagrįstumo įrodymus.</w:t>
      </w:r>
    </w:p>
    <w:p w14:paraId="5F4BAC5E" w14:textId="40E1506C" w:rsidR="00F1133D" w:rsidRPr="00373414" w:rsidRDefault="00F1133D" w:rsidP="005D21C7">
      <w:pPr>
        <w:pStyle w:val="TEXTAS1"/>
        <w:ind w:left="0"/>
        <w:rPr>
          <w:kern w:val="0"/>
          <w:lang w:val="lt-LT"/>
        </w:rPr>
      </w:pPr>
      <w:r w:rsidRPr="00373414">
        <w:rPr>
          <w:kern w:val="0"/>
          <w:lang w:val="lt-LT"/>
        </w:rPr>
        <w:t>11.1.7. tenkinami pirkimo sąlygose nustatyti reikalavimai, susiję su Pirkimų įstatymo 58 straipsnio 4</w:t>
      </w:r>
      <w:r w:rsidRPr="00373414">
        <w:rPr>
          <w:kern w:val="0"/>
          <w:vertAlign w:val="superscript"/>
          <w:lang w:val="lt-LT"/>
        </w:rPr>
        <w:t>1</w:t>
      </w:r>
      <w:r w:rsidRPr="00373414">
        <w:rPr>
          <w:kern w:val="0"/>
          <w:lang w:val="lt-LT"/>
        </w:rPr>
        <w:t xml:space="preserve"> dalies nuostatomis (kai taikoma).</w:t>
      </w:r>
    </w:p>
    <w:p w14:paraId="279FFCB4" w14:textId="0A6D0A5B" w:rsidR="005D21C7" w:rsidRPr="00373414" w:rsidRDefault="005D21C7" w:rsidP="005D21C7">
      <w:pPr>
        <w:pStyle w:val="TEXTAS1"/>
        <w:ind w:left="0"/>
        <w:rPr>
          <w:kern w:val="0"/>
          <w:lang w:val="lt-LT"/>
        </w:rPr>
      </w:pPr>
      <w:r w:rsidRPr="00373414">
        <w:rPr>
          <w:kern w:val="0"/>
          <w:lang w:val="lt-LT"/>
        </w:rPr>
        <w:t>11.2. Perkantysis subjektas gali nuspręsti nesudaryti sutarties su ekonomiškai naudingiausią pasiūlymą pateikusiu dalyviu, jeigu paaiškėja, kad pasiūlymas neatitinka Pirkimų įstatymo 29 straipsnio 2 dalies 2 punkte nurodytų aplinkos apsaugos, socialinės ir darbo teisės įpareigojimų.</w:t>
      </w:r>
    </w:p>
    <w:p w14:paraId="3FAE53FE" w14:textId="77777777" w:rsidR="00AC287D" w:rsidRPr="00373414" w:rsidRDefault="005D21C7" w:rsidP="005D21C7">
      <w:pPr>
        <w:pStyle w:val="TEXTAS1"/>
        <w:ind w:left="0"/>
        <w:rPr>
          <w:kern w:val="0"/>
          <w:lang w:val="lt-LT"/>
        </w:rPr>
      </w:pPr>
      <w:r w:rsidRPr="00373414">
        <w:rPr>
          <w:kern w:val="0"/>
          <w:lang w:val="lt-LT"/>
        </w:rPr>
        <w:t>11.3. Dalyvio, kuris negalėtų būti nustatytas laimėtoju pagal pirkimo sąlygų 11.1 punkto nuostatas, pasiūlymas atmetamas</w:t>
      </w:r>
      <w:r w:rsidR="00AC287D" w:rsidRPr="00373414">
        <w:rPr>
          <w:kern w:val="0"/>
          <w:lang w:val="lt-LT"/>
        </w:rPr>
        <w:t>.</w:t>
      </w:r>
    </w:p>
    <w:p w14:paraId="1DD8FF82" w14:textId="77777777" w:rsidR="002A793F" w:rsidRPr="00373414" w:rsidRDefault="00C1784D" w:rsidP="003415EA">
      <w:pPr>
        <w:pStyle w:val="SKYRIUS1"/>
        <w:keepNext w:val="0"/>
        <w:spacing w:before="0" w:after="60"/>
        <w:rPr>
          <w:lang w:val="lt-LT"/>
        </w:rPr>
      </w:pPr>
      <w:r w:rsidRPr="00373414">
        <w:rPr>
          <w:lang w:val="lt-LT"/>
        </w:rPr>
        <w:t>INFORMAVIMAS APIE PIRKIMO PROCEDŪRŲ REZULTATUS</w:t>
      </w:r>
    </w:p>
    <w:p w14:paraId="28CED59A" w14:textId="0BDBDC90" w:rsidR="005D21C7" w:rsidRPr="00373414" w:rsidRDefault="00C1784D" w:rsidP="005D21C7">
      <w:pPr>
        <w:pStyle w:val="SKYRIUS1"/>
        <w:keepNext w:val="0"/>
        <w:numPr>
          <w:ilvl w:val="0"/>
          <w:numId w:val="0"/>
        </w:numPr>
        <w:spacing w:before="0" w:after="0"/>
        <w:jc w:val="both"/>
        <w:rPr>
          <w:b w:val="0"/>
          <w:lang w:val="lt-LT"/>
        </w:rPr>
      </w:pPr>
      <w:r w:rsidRPr="00373414">
        <w:rPr>
          <w:b w:val="0"/>
          <w:lang w:val="lt-LT"/>
        </w:rPr>
        <w:t xml:space="preserve">12.1. </w:t>
      </w:r>
      <w:r w:rsidR="005D21C7" w:rsidRPr="00373414">
        <w:rPr>
          <w:b w:val="0"/>
          <w:lang w:val="lt-LT"/>
        </w:rPr>
        <w:t xml:space="preserve">Perkantysis subjektas visiems pirkimo dalyviams, ne vėliau nei per </w:t>
      </w:r>
      <w:r w:rsidR="00D9674D" w:rsidRPr="00373414">
        <w:rPr>
          <w:b w:val="0"/>
          <w:lang w:val="lt-LT"/>
        </w:rPr>
        <w:t>3</w:t>
      </w:r>
      <w:r w:rsidR="005D21C7" w:rsidRPr="00373414">
        <w:rPr>
          <w:b w:val="0"/>
          <w:lang w:val="lt-LT"/>
        </w:rPr>
        <w:t xml:space="preserve"> (</w:t>
      </w:r>
      <w:r w:rsidR="00D9674D" w:rsidRPr="00373414">
        <w:rPr>
          <w:b w:val="0"/>
          <w:lang w:val="lt-LT"/>
        </w:rPr>
        <w:t>tris</w:t>
      </w:r>
      <w:r w:rsidR="005D21C7" w:rsidRPr="00373414">
        <w:rPr>
          <w:b w:val="0"/>
          <w:lang w:val="lt-LT"/>
        </w:rPr>
        <w:t xml:space="preserve">) darbo dienas raštu praneša apie priimtą sprendimą nustatyti laimėjusį pasiūlymą, dėl kurio bus sudaroma </w:t>
      </w:r>
      <w:r w:rsidR="0099309C" w:rsidRPr="00373414">
        <w:rPr>
          <w:b w:val="0"/>
          <w:lang w:val="lt-LT"/>
        </w:rPr>
        <w:t>pirkimo</w:t>
      </w:r>
      <w:r w:rsidR="005D21C7" w:rsidRPr="00373414">
        <w:rPr>
          <w:b w:val="0"/>
          <w:lang w:val="lt-LT"/>
        </w:rPr>
        <w:t xml:space="preserve"> sutartis ir pateikia:</w:t>
      </w:r>
    </w:p>
    <w:p w14:paraId="21E53157" w14:textId="77777777" w:rsidR="005D21C7" w:rsidRPr="00373414" w:rsidRDefault="005D21C7" w:rsidP="005D21C7">
      <w:pPr>
        <w:pStyle w:val="SKYRIUS1"/>
        <w:keepNext w:val="0"/>
        <w:numPr>
          <w:ilvl w:val="0"/>
          <w:numId w:val="0"/>
        </w:numPr>
        <w:spacing w:before="0" w:after="0"/>
        <w:jc w:val="both"/>
        <w:rPr>
          <w:b w:val="0"/>
          <w:lang w:val="lt-LT"/>
        </w:rPr>
      </w:pPr>
      <w:r w:rsidRPr="00373414">
        <w:rPr>
          <w:b w:val="0"/>
          <w:lang w:val="lt-LT"/>
        </w:rPr>
        <w:t>12.1.1. pirkimo sąlygų 12.3 punkte nurodytos atitinkamos informacijos, kuri dar nebuvo pateikta pirkimo procedūros metu, santrauką;</w:t>
      </w:r>
    </w:p>
    <w:p w14:paraId="70A29984" w14:textId="77777777" w:rsidR="00532385" w:rsidRPr="00373414" w:rsidRDefault="00532385" w:rsidP="00532385">
      <w:pPr>
        <w:pStyle w:val="SKYRIUS1"/>
        <w:keepNext w:val="0"/>
        <w:numPr>
          <w:ilvl w:val="0"/>
          <w:numId w:val="0"/>
        </w:numPr>
        <w:spacing w:before="0" w:after="0"/>
        <w:jc w:val="both"/>
        <w:rPr>
          <w:b w:val="0"/>
          <w:lang w:val="lt-LT"/>
        </w:rPr>
      </w:pPr>
      <w:r w:rsidRPr="00373414">
        <w:rPr>
          <w:b w:val="0"/>
          <w:lang w:val="lt-LT"/>
        </w:rPr>
        <w:t>12.1.</w:t>
      </w:r>
      <w:r w:rsidR="00C21E56" w:rsidRPr="00373414">
        <w:rPr>
          <w:b w:val="0"/>
          <w:lang w:val="lt-LT"/>
        </w:rPr>
        <w:t>2</w:t>
      </w:r>
      <w:r w:rsidRPr="00373414">
        <w:rPr>
          <w:b w:val="0"/>
          <w:lang w:val="lt-LT"/>
        </w:rPr>
        <w:t>. nustatytą pasiūlymų eilę (išskyrus atvejus, kai pasiūlymų eilė nesudaroma);</w:t>
      </w:r>
    </w:p>
    <w:p w14:paraId="28E83EA9" w14:textId="77777777" w:rsidR="00532385" w:rsidRPr="00373414" w:rsidRDefault="00532385" w:rsidP="00532385">
      <w:pPr>
        <w:pStyle w:val="SKYRIUS1"/>
        <w:keepNext w:val="0"/>
        <w:numPr>
          <w:ilvl w:val="0"/>
          <w:numId w:val="0"/>
        </w:numPr>
        <w:spacing w:before="0" w:after="0"/>
        <w:jc w:val="both"/>
        <w:rPr>
          <w:b w:val="0"/>
          <w:lang w:val="lt-LT"/>
        </w:rPr>
      </w:pPr>
      <w:r w:rsidRPr="00373414">
        <w:rPr>
          <w:b w:val="0"/>
          <w:lang w:val="lt-LT"/>
        </w:rPr>
        <w:t>12.1.</w:t>
      </w:r>
      <w:r w:rsidR="00C21E56" w:rsidRPr="00373414">
        <w:rPr>
          <w:b w:val="0"/>
          <w:lang w:val="lt-LT"/>
        </w:rPr>
        <w:t>3</w:t>
      </w:r>
      <w:r w:rsidRPr="00373414">
        <w:rPr>
          <w:b w:val="0"/>
          <w:lang w:val="lt-LT"/>
        </w:rPr>
        <w:t>. laimėjusį pasiūlymą;</w:t>
      </w:r>
    </w:p>
    <w:p w14:paraId="70B8ADD6" w14:textId="77777777" w:rsidR="005D21C7" w:rsidRPr="00373414" w:rsidRDefault="00C21E56" w:rsidP="00532385">
      <w:pPr>
        <w:pStyle w:val="SKYRIUS1"/>
        <w:keepNext w:val="0"/>
        <w:numPr>
          <w:ilvl w:val="0"/>
          <w:numId w:val="0"/>
        </w:numPr>
        <w:spacing w:before="0" w:after="0"/>
        <w:jc w:val="both"/>
        <w:rPr>
          <w:b w:val="0"/>
          <w:lang w:val="lt-LT"/>
        </w:rPr>
      </w:pPr>
      <w:r w:rsidRPr="00373414">
        <w:rPr>
          <w:b w:val="0"/>
          <w:lang w:val="lt-LT"/>
        </w:rPr>
        <w:t>12.1.4</w:t>
      </w:r>
      <w:r w:rsidR="00532385" w:rsidRPr="00373414">
        <w:rPr>
          <w:b w:val="0"/>
          <w:lang w:val="lt-LT"/>
        </w:rPr>
        <w:t>. tikslų atidėjimo terminą</w:t>
      </w:r>
      <w:r w:rsidR="005D21C7" w:rsidRPr="00373414">
        <w:rPr>
          <w:b w:val="0"/>
          <w:lang w:val="lt-LT"/>
        </w:rPr>
        <w:t>.</w:t>
      </w:r>
    </w:p>
    <w:p w14:paraId="77F1DFC7" w14:textId="77777777" w:rsidR="005D21C7" w:rsidRPr="00373414" w:rsidRDefault="005D21C7" w:rsidP="005D21C7">
      <w:pPr>
        <w:pStyle w:val="SKYRIUS1"/>
        <w:keepNext w:val="0"/>
        <w:numPr>
          <w:ilvl w:val="0"/>
          <w:numId w:val="0"/>
        </w:numPr>
        <w:spacing w:before="0" w:after="0"/>
        <w:jc w:val="both"/>
        <w:rPr>
          <w:b w:val="0"/>
          <w:lang w:val="lt-LT"/>
        </w:rPr>
      </w:pPr>
      <w:r w:rsidRPr="00373414">
        <w:rPr>
          <w:b w:val="0"/>
          <w:lang w:val="lt-LT"/>
        </w:rPr>
        <w:t>12.2. Jei reikia, Perkantysis subjektas taip pat nurodo priežastis, dėl kurių buvo priimtas sprendimas nesudaryti sutarties.</w:t>
      </w:r>
    </w:p>
    <w:p w14:paraId="1522CB02" w14:textId="77777777" w:rsidR="005D21C7" w:rsidRPr="00373414" w:rsidRDefault="005D21C7" w:rsidP="005D21C7">
      <w:pPr>
        <w:pStyle w:val="SKYRIUS1"/>
        <w:keepNext w:val="0"/>
        <w:numPr>
          <w:ilvl w:val="0"/>
          <w:numId w:val="0"/>
        </w:numPr>
        <w:spacing w:before="0" w:after="0"/>
        <w:jc w:val="both"/>
        <w:rPr>
          <w:b w:val="0"/>
          <w:lang w:val="lt-LT"/>
        </w:rPr>
      </w:pPr>
      <w:r w:rsidRPr="00373414">
        <w:rPr>
          <w:b w:val="0"/>
          <w:lang w:val="lt-LT"/>
        </w:rPr>
        <w:t>12.3. Perkantysis subjektas, gavęs pirkimo dalyvio raštu pateiktą prašymą, ne vėliau nei per 15 dienų nuo jo gavimo dienos išsamiai pateikia šią informaciją:</w:t>
      </w:r>
    </w:p>
    <w:p w14:paraId="72D2CCFD" w14:textId="77777777" w:rsidR="005D21C7" w:rsidRPr="00373414" w:rsidRDefault="005D21C7" w:rsidP="005D21C7">
      <w:pPr>
        <w:pStyle w:val="SKYRIUS1"/>
        <w:keepNext w:val="0"/>
        <w:numPr>
          <w:ilvl w:val="0"/>
          <w:numId w:val="0"/>
        </w:numPr>
        <w:spacing w:before="0" w:after="0"/>
        <w:jc w:val="both"/>
        <w:rPr>
          <w:b w:val="0"/>
          <w:lang w:val="lt-LT"/>
        </w:rPr>
      </w:pPr>
      <w:r w:rsidRPr="00373414">
        <w:rPr>
          <w:b w:val="0"/>
          <w:lang w:val="lt-LT"/>
        </w:rPr>
        <w:t xml:space="preserve">12.3.1. dalyviui, kurio pasiūlymas nebuvo atmestas – laimėjusių pasiūlymų charakteristikas ir santykinius pranašumus, įskaitant kainą, dėl kurių šie pasiūlymai buvo pripažinti geriausiais, taip pat šiuos pasiūlymus pateikusių dalyvių </w:t>
      </w:r>
      <w:r w:rsidRPr="00373414">
        <w:rPr>
          <w:b w:val="0"/>
          <w:lang w:val="lt-LT"/>
        </w:rPr>
        <w:lastRenderedPageBreak/>
        <w:t>pavadinimus;</w:t>
      </w:r>
    </w:p>
    <w:p w14:paraId="1C0EE7C5" w14:textId="77777777" w:rsidR="005D21C7" w:rsidRPr="00373414" w:rsidRDefault="005D21C7" w:rsidP="005D21C7">
      <w:pPr>
        <w:pStyle w:val="SKYRIUS1"/>
        <w:keepNext w:val="0"/>
        <w:numPr>
          <w:ilvl w:val="0"/>
          <w:numId w:val="0"/>
        </w:numPr>
        <w:spacing w:before="0" w:after="0"/>
        <w:jc w:val="both"/>
        <w:rPr>
          <w:b w:val="0"/>
          <w:lang w:val="lt-LT"/>
        </w:rPr>
      </w:pPr>
      <w:r w:rsidRPr="00373414">
        <w:rPr>
          <w:b w:val="0"/>
          <w:lang w:val="lt-LT"/>
        </w:rPr>
        <w:t>12.3.2. dalyviui, kurio pasiūlymas buvo atmestas – pasiūlymo atmetimo priežastis.</w:t>
      </w:r>
    </w:p>
    <w:p w14:paraId="02DE2CBD" w14:textId="2FACF460" w:rsidR="00627C3C" w:rsidRPr="00373414" w:rsidRDefault="005D21C7" w:rsidP="005D21C7">
      <w:pPr>
        <w:pStyle w:val="SKYRIUS1"/>
        <w:keepNext w:val="0"/>
        <w:numPr>
          <w:ilvl w:val="0"/>
          <w:numId w:val="0"/>
        </w:numPr>
        <w:spacing w:before="0" w:after="0"/>
        <w:jc w:val="both"/>
        <w:rPr>
          <w:b w:val="0"/>
          <w:lang w:val="lt-LT"/>
        </w:rPr>
      </w:pPr>
      <w:r w:rsidRPr="00373414">
        <w:rPr>
          <w:b w:val="0"/>
          <w:lang w:val="lt-LT"/>
        </w:rPr>
        <w:t xml:space="preserve">12.4. Pirkimo sąlygų 12.1 ir 12.3 punktuose nurodytais atvejais Perkantysis subjektas neteikia informacijos, jeigu jos atskleidimas prieštarauja informacijos ir duomenų apsaugą reguliuojantiems teisės aktams arba visuomenės interesams, pažeidžia teisėtus konkretaus </w:t>
      </w:r>
      <w:r w:rsidR="00B03AEE" w:rsidRPr="00373414">
        <w:rPr>
          <w:b w:val="0"/>
          <w:lang w:val="lt-LT"/>
        </w:rPr>
        <w:t>tiekėj</w:t>
      </w:r>
      <w:r w:rsidRPr="00373414">
        <w:rPr>
          <w:b w:val="0"/>
          <w:lang w:val="lt-LT"/>
        </w:rPr>
        <w:t xml:space="preserve">o komercinius interesus arba turi neigiamą poveikį </w:t>
      </w:r>
      <w:r w:rsidR="00B03AEE" w:rsidRPr="00373414">
        <w:rPr>
          <w:b w:val="0"/>
          <w:lang w:val="lt-LT"/>
        </w:rPr>
        <w:t>tiekėj</w:t>
      </w:r>
      <w:r w:rsidRPr="00373414">
        <w:rPr>
          <w:b w:val="0"/>
          <w:lang w:val="lt-LT"/>
        </w:rPr>
        <w:t>ų konkurencijai</w:t>
      </w:r>
      <w:r w:rsidR="00627C3C" w:rsidRPr="00373414">
        <w:rPr>
          <w:b w:val="0"/>
          <w:lang w:val="lt-LT"/>
        </w:rPr>
        <w:t>.</w:t>
      </w:r>
    </w:p>
    <w:p w14:paraId="001B6EFC" w14:textId="587B7F82" w:rsidR="00D7482F" w:rsidRPr="00373414" w:rsidRDefault="00461FDA" w:rsidP="005D21C7">
      <w:pPr>
        <w:pStyle w:val="SKYRIUS1"/>
        <w:keepNext w:val="0"/>
        <w:numPr>
          <w:ilvl w:val="0"/>
          <w:numId w:val="0"/>
        </w:numPr>
        <w:spacing w:before="0" w:after="0"/>
        <w:jc w:val="both"/>
        <w:rPr>
          <w:b w:val="0"/>
          <w:lang w:val="lt-LT"/>
        </w:rPr>
      </w:pPr>
      <w:r w:rsidRPr="00373414">
        <w:rPr>
          <w:b w:val="0"/>
          <w:lang w:val="lt-LT"/>
        </w:rPr>
        <w:t>12.5. Jeigu Perkantysis subjektas pirkimo dokumentuose prašo pateikti ir prekių pavyzdžių, jis, įvertinęs pasiūlymus, nustatęs pasiūlymų eilę ir priėmęs sprendimą dėl laimėjusio pasiūlymo, sutarties sudarymo turi leisti visiems dalyviams susipažinti su pateiktais laimėjusio pasiūlymo prekių pavyzdžiais.</w:t>
      </w:r>
    </w:p>
    <w:p w14:paraId="2066FCAB" w14:textId="77777777" w:rsidR="002A793F" w:rsidRPr="00373414" w:rsidRDefault="0099309C" w:rsidP="00EF2596">
      <w:pPr>
        <w:pStyle w:val="SKYRIUS1"/>
        <w:keepNext w:val="0"/>
        <w:spacing w:before="120" w:after="60"/>
        <w:rPr>
          <w:lang w:val="lt-LT"/>
        </w:rPr>
      </w:pPr>
      <w:r w:rsidRPr="00373414">
        <w:rPr>
          <w:lang w:val="lt-LT"/>
        </w:rPr>
        <w:t>PIRKIMO</w:t>
      </w:r>
      <w:r w:rsidR="00525294" w:rsidRPr="00373414">
        <w:rPr>
          <w:lang w:val="lt-LT"/>
        </w:rPr>
        <w:t xml:space="preserve"> SUTARTIES</w:t>
      </w:r>
      <w:r w:rsidR="00627C3C" w:rsidRPr="00373414">
        <w:rPr>
          <w:lang w:val="lt-LT"/>
        </w:rPr>
        <w:t xml:space="preserve"> SUDARYMAS</w:t>
      </w:r>
    </w:p>
    <w:p w14:paraId="29F7F3D5" w14:textId="77777777" w:rsidR="005D21C7" w:rsidRPr="00373414" w:rsidRDefault="007A342E" w:rsidP="005D21C7">
      <w:pPr>
        <w:pStyle w:val="TEXTAS1"/>
        <w:ind w:left="0"/>
        <w:rPr>
          <w:lang w:val="lt-LT"/>
        </w:rPr>
      </w:pPr>
      <w:r w:rsidRPr="00373414">
        <w:rPr>
          <w:lang w:val="lt-LT"/>
        </w:rPr>
        <w:t>13</w:t>
      </w:r>
      <w:r w:rsidR="00503BE1" w:rsidRPr="00373414">
        <w:rPr>
          <w:lang w:val="lt-LT"/>
        </w:rPr>
        <w:t>.1.</w:t>
      </w:r>
      <w:r w:rsidR="00407CF5" w:rsidRPr="00373414">
        <w:rPr>
          <w:lang w:val="lt-LT"/>
        </w:rPr>
        <w:t xml:space="preserve"> </w:t>
      </w:r>
      <w:r w:rsidR="005D21C7" w:rsidRPr="00373414">
        <w:rPr>
          <w:lang w:val="lt-LT"/>
        </w:rPr>
        <w:t>P</w:t>
      </w:r>
      <w:r w:rsidR="0099309C" w:rsidRPr="00373414">
        <w:rPr>
          <w:lang w:val="lt-LT"/>
        </w:rPr>
        <w:t>irkimo</w:t>
      </w:r>
      <w:r w:rsidR="005D21C7" w:rsidRPr="00373414">
        <w:rPr>
          <w:lang w:val="lt-LT"/>
        </w:rPr>
        <w:t xml:space="preserve"> sutart</w:t>
      </w:r>
      <w:r w:rsidR="00C21E56" w:rsidRPr="00373414">
        <w:rPr>
          <w:lang w:val="lt-LT"/>
        </w:rPr>
        <w:t>i</w:t>
      </w:r>
      <w:r w:rsidR="005D21C7" w:rsidRPr="00373414">
        <w:rPr>
          <w:lang w:val="lt-LT"/>
        </w:rPr>
        <w:t>s sudarom</w:t>
      </w:r>
      <w:r w:rsidR="00C21E56" w:rsidRPr="00373414">
        <w:rPr>
          <w:lang w:val="lt-LT"/>
        </w:rPr>
        <w:t>a</w:t>
      </w:r>
      <w:r w:rsidR="005D21C7" w:rsidRPr="00373414">
        <w:rPr>
          <w:lang w:val="lt-LT"/>
        </w:rPr>
        <w:t xml:space="preserve"> nedelsiant, </w:t>
      </w:r>
      <w:r w:rsidR="0099309C" w:rsidRPr="00373414">
        <w:rPr>
          <w:lang w:val="lt-LT"/>
        </w:rPr>
        <w:t>b</w:t>
      </w:r>
      <w:r w:rsidR="004A0048" w:rsidRPr="00373414">
        <w:rPr>
          <w:lang w:val="lt-LT"/>
        </w:rPr>
        <w:t>et ne anksčiau negu pasibaigė 5 darbo</w:t>
      </w:r>
      <w:r w:rsidR="005D21C7" w:rsidRPr="00373414">
        <w:rPr>
          <w:lang w:val="lt-LT"/>
        </w:rPr>
        <w:t xml:space="preserve"> dienų p</w:t>
      </w:r>
      <w:r w:rsidR="0099309C" w:rsidRPr="00373414">
        <w:rPr>
          <w:lang w:val="lt-LT"/>
        </w:rPr>
        <w:t>irkimo</w:t>
      </w:r>
      <w:r w:rsidR="005D21C7" w:rsidRPr="00373414">
        <w:rPr>
          <w:lang w:val="lt-LT"/>
        </w:rPr>
        <w:t xml:space="preserve"> sutar</w:t>
      </w:r>
      <w:r w:rsidR="0099309C" w:rsidRPr="00373414">
        <w:rPr>
          <w:lang w:val="lt-LT"/>
        </w:rPr>
        <w:t>ties</w:t>
      </w:r>
      <w:r w:rsidR="005D21C7" w:rsidRPr="00373414">
        <w:rPr>
          <w:lang w:val="lt-LT"/>
        </w:rPr>
        <w:t xml:space="preserve"> sudarymo atidėjimo terminas, kuris prasideda nuo pranešimo apie sprendimą nustatyti laimėjus</w:t>
      </w:r>
      <w:r w:rsidR="0099309C" w:rsidRPr="00373414">
        <w:rPr>
          <w:lang w:val="lt-LT"/>
        </w:rPr>
        <w:t>į pasiūlymą</w:t>
      </w:r>
      <w:r w:rsidR="005D21C7" w:rsidRPr="00373414">
        <w:rPr>
          <w:lang w:val="lt-LT"/>
        </w:rPr>
        <w:t xml:space="preserve"> išsiuntimo iš Perkančiojo subjekto pirkimo dalyviams dienos. Atidėjimo terminas netaikomas, kai vienintelis suinteresuotas dalyvis yra tas, su kuriuo sudaroma p</w:t>
      </w:r>
      <w:r w:rsidR="0099309C" w:rsidRPr="00373414">
        <w:rPr>
          <w:lang w:val="lt-LT"/>
        </w:rPr>
        <w:t>irkimo</w:t>
      </w:r>
      <w:r w:rsidR="005D21C7" w:rsidRPr="00373414">
        <w:rPr>
          <w:lang w:val="lt-LT"/>
        </w:rPr>
        <w:t xml:space="preserve"> sutartis.</w:t>
      </w:r>
    </w:p>
    <w:p w14:paraId="2851F657" w14:textId="77777777" w:rsidR="005D21C7" w:rsidRPr="00373414" w:rsidRDefault="005D21C7" w:rsidP="005D21C7">
      <w:pPr>
        <w:pStyle w:val="TEXTAS1"/>
        <w:ind w:left="0"/>
        <w:rPr>
          <w:lang w:val="lt-LT"/>
        </w:rPr>
      </w:pPr>
      <w:r w:rsidRPr="00373414">
        <w:rPr>
          <w:lang w:val="lt-LT"/>
        </w:rPr>
        <w:t>13.2. Dalyvis, kurio pasiūlymas nustatytas laimėjęs, sudaryti p</w:t>
      </w:r>
      <w:r w:rsidR="0099309C" w:rsidRPr="00373414">
        <w:rPr>
          <w:lang w:val="lt-LT"/>
        </w:rPr>
        <w:t>irkimo</w:t>
      </w:r>
      <w:r w:rsidRPr="00373414">
        <w:rPr>
          <w:lang w:val="lt-LT"/>
        </w:rPr>
        <w:t xml:space="preserve"> sutartį kviečiamas raštu ir jam nurodomas laikas, iki kada jis turi sudaryti p</w:t>
      </w:r>
      <w:r w:rsidR="0099309C" w:rsidRPr="00373414">
        <w:rPr>
          <w:lang w:val="lt-LT"/>
        </w:rPr>
        <w:t>irkimo</w:t>
      </w:r>
      <w:r w:rsidRPr="00373414">
        <w:rPr>
          <w:lang w:val="lt-LT"/>
        </w:rPr>
        <w:t xml:space="preserve"> sutartį.</w:t>
      </w:r>
    </w:p>
    <w:p w14:paraId="6B6437C7" w14:textId="28D94A2E" w:rsidR="005D21C7" w:rsidRPr="00373414" w:rsidRDefault="005D21C7" w:rsidP="005D21C7">
      <w:pPr>
        <w:pStyle w:val="TEXTAS1"/>
        <w:ind w:left="0"/>
        <w:rPr>
          <w:lang w:val="lt-LT"/>
        </w:rPr>
      </w:pPr>
      <w:r w:rsidRPr="00373414">
        <w:rPr>
          <w:lang w:val="lt-LT"/>
        </w:rPr>
        <w:t xml:space="preserve">13.3. </w:t>
      </w:r>
      <w:r w:rsidR="009315DC" w:rsidRPr="00373414">
        <w:rPr>
          <w:lang w:val="lt-LT"/>
        </w:rPr>
        <w:t xml:space="preserve">Jeigu dalyvis, kuriam buvo pasiūlyta sudaryti sutartį, raštu atsisako ją sudaryti arba iki Perkančiojo subjekto nurodyto laiko nepasirašo pirkimo sutarties, arba atsisako sudaryti pirkimo sutartį Pirkimų įstatyme ir pirkimo dokumentuose nustatytomis sąlygomis arba </w:t>
      </w:r>
      <w:r w:rsidR="00B03AEE" w:rsidRPr="00373414">
        <w:rPr>
          <w:lang w:val="lt-LT"/>
        </w:rPr>
        <w:t>tiekėj</w:t>
      </w:r>
      <w:r w:rsidR="009315DC" w:rsidRPr="00373414">
        <w:rPr>
          <w:lang w:val="lt-LT"/>
        </w:rPr>
        <w:t>ų grupė neįsteigia juridinio asmens, kaip nustatyta Pirkimų įstatymo 94 straipsnio 4 dalyje, laikoma, kad jis (jie) atsisakė sudaryti pirkimo sutartį. Tuo atveju arba jeigu dalyvis iki Perkančiojo subjekto nurodyto termino nepateikia pirkimo dokumentuose nustatyto pirkimo sutarties įvykdymo užtikrinimą patvirtinančio dokumento (jei reikalaujama) arba neįvykdo kitų pirkimo sutartyje nustatytų jos įsigaliojimo sąlygų, Perkantysis subjektas siūlo sudaryti sutartį dalyviui, kurio pasiūlymas pagal nustatytą pasiūlymų eilę yra pirmas po dalyvio, atsisakiusio sudaryti pirkimo sutartį ar nepateikusio pirkimo sutarties įvykdymo užtikrinimo ar neįvykdžiusio kitų pirkimo sutarties įsigaliojimo sąlygų, jeigu tenkinamos Pirkimų įstatymo 58 straipsnio 1 dalyje išdėstytos sąlygos</w:t>
      </w:r>
      <w:r w:rsidRPr="00373414">
        <w:rPr>
          <w:lang w:val="lt-LT"/>
        </w:rPr>
        <w:t>.</w:t>
      </w:r>
    </w:p>
    <w:p w14:paraId="7EBCB4C4" w14:textId="77777777" w:rsidR="005D21C7" w:rsidRPr="00373414" w:rsidRDefault="005D21C7" w:rsidP="005D21C7">
      <w:pPr>
        <w:pStyle w:val="TEXTAS1"/>
        <w:ind w:left="0"/>
        <w:rPr>
          <w:lang w:val="lt-LT"/>
        </w:rPr>
      </w:pPr>
      <w:r w:rsidRPr="00373414">
        <w:rPr>
          <w:lang w:val="lt-LT"/>
        </w:rPr>
        <w:t>13.4. Sudaroma p</w:t>
      </w:r>
      <w:r w:rsidR="0099309C" w:rsidRPr="00373414">
        <w:rPr>
          <w:lang w:val="lt-LT"/>
        </w:rPr>
        <w:t>irkimo</w:t>
      </w:r>
      <w:r w:rsidRPr="00373414">
        <w:rPr>
          <w:lang w:val="lt-LT"/>
        </w:rPr>
        <w:t xml:space="preserve"> sutartis turi atitikti laimėjusio dalyvio pasiūlymą ir šias pirkimo sąlygas.</w:t>
      </w:r>
    </w:p>
    <w:p w14:paraId="286FBD90" w14:textId="139F7452" w:rsidR="005D21C7" w:rsidRPr="00373414" w:rsidRDefault="005D21C7" w:rsidP="005D21C7">
      <w:pPr>
        <w:pStyle w:val="TEXTAS1"/>
        <w:ind w:left="0"/>
        <w:rPr>
          <w:lang w:val="lt-LT"/>
        </w:rPr>
      </w:pPr>
      <w:r w:rsidRPr="00373414">
        <w:rPr>
          <w:lang w:val="lt-LT"/>
        </w:rPr>
        <w:t>13.5. P</w:t>
      </w:r>
      <w:r w:rsidR="0099309C" w:rsidRPr="00373414">
        <w:rPr>
          <w:lang w:val="lt-LT"/>
        </w:rPr>
        <w:t>irkimo</w:t>
      </w:r>
      <w:r w:rsidRPr="00373414">
        <w:rPr>
          <w:lang w:val="lt-LT"/>
        </w:rPr>
        <w:t xml:space="preserve"> sutarties projektas pateiktas pirkimo sąlygų </w:t>
      </w:r>
      <w:r w:rsidR="008432D6" w:rsidRPr="00373414">
        <w:rPr>
          <w:lang w:val="lt-LT"/>
        </w:rPr>
        <w:t>4</w:t>
      </w:r>
      <w:r w:rsidRPr="00373414">
        <w:rPr>
          <w:lang w:val="lt-LT"/>
        </w:rPr>
        <w:t xml:space="preserve"> priede. P</w:t>
      </w:r>
      <w:r w:rsidR="0099309C" w:rsidRPr="00373414">
        <w:rPr>
          <w:lang w:val="lt-LT"/>
        </w:rPr>
        <w:t>irkimo</w:t>
      </w:r>
      <w:r w:rsidRPr="00373414">
        <w:rPr>
          <w:lang w:val="lt-LT"/>
        </w:rPr>
        <w:t xml:space="preserve"> sutarties projekto sąlygos yra privalomos </w:t>
      </w:r>
      <w:r w:rsidR="00B03AEE" w:rsidRPr="00373414">
        <w:rPr>
          <w:lang w:val="lt-LT"/>
        </w:rPr>
        <w:t>tiekėj</w:t>
      </w:r>
      <w:r w:rsidRPr="00373414">
        <w:rPr>
          <w:lang w:val="lt-LT"/>
        </w:rPr>
        <w:t>ams ir sudarant p</w:t>
      </w:r>
      <w:r w:rsidR="0099309C" w:rsidRPr="00373414">
        <w:rPr>
          <w:lang w:val="lt-LT"/>
        </w:rPr>
        <w:t>irkimo</w:t>
      </w:r>
      <w:r w:rsidR="00C21E56" w:rsidRPr="00373414">
        <w:rPr>
          <w:lang w:val="lt-LT"/>
        </w:rPr>
        <w:t xml:space="preserve"> sutartį</w:t>
      </w:r>
      <w:r w:rsidRPr="00373414">
        <w:rPr>
          <w:lang w:val="lt-LT"/>
        </w:rPr>
        <w:t xml:space="preserve"> su laimėtoj</w:t>
      </w:r>
      <w:r w:rsidR="00C21E56" w:rsidRPr="00373414">
        <w:rPr>
          <w:lang w:val="lt-LT"/>
        </w:rPr>
        <w:t>u</w:t>
      </w:r>
      <w:r w:rsidRPr="00373414">
        <w:rPr>
          <w:lang w:val="lt-LT"/>
        </w:rPr>
        <w:t xml:space="preserve"> nebus keičiamos.</w:t>
      </w:r>
    </w:p>
    <w:p w14:paraId="61C8089D" w14:textId="77777777" w:rsidR="00627C3C" w:rsidRPr="00373414" w:rsidRDefault="0099309C" w:rsidP="005D21C7">
      <w:pPr>
        <w:pStyle w:val="TEXTAS1"/>
        <w:ind w:left="0"/>
        <w:rPr>
          <w:lang w:val="lt-LT"/>
        </w:rPr>
      </w:pPr>
      <w:r w:rsidRPr="00373414">
        <w:rPr>
          <w:lang w:val="lt-LT"/>
        </w:rPr>
        <w:t>13.6. Sutarties</w:t>
      </w:r>
      <w:r w:rsidR="005D21C7" w:rsidRPr="00373414">
        <w:rPr>
          <w:lang w:val="lt-LT"/>
        </w:rPr>
        <w:t xml:space="preserve"> valiuta – eurai</w:t>
      </w:r>
      <w:r w:rsidR="00A362EF" w:rsidRPr="00373414">
        <w:rPr>
          <w:lang w:val="lt-LT"/>
        </w:rPr>
        <w:t>.</w:t>
      </w:r>
    </w:p>
    <w:p w14:paraId="51FF5DEE" w14:textId="77777777" w:rsidR="00CD1155" w:rsidRPr="00373414" w:rsidRDefault="00405D70" w:rsidP="003644CF">
      <w:pPr>
        <w:pStyle w:val="SKYRIUS1"/>
        <w:keepNext w:val="0"/>
        <w:spacing w:before="120" w:after="60"/>
        <w:rPr>
          <w:lang w:val="lt-LT"/>
        </w:rPr>
      </w:pPr>
      <w:r w:rsidRPr="00373414">
        <w:rPr>
          <w:lang w:val="lt-LT"/>
        </w:rPr>
        <w:t>PRETENZIJŲ IR GINČŲ NAGRINĖJIMO TVARKA</w:t>
      </w:r>
    </w:p>
    <w:p w14:paraId="4CC346B5" w14:textId="5689141F" w:rsidR="00D874B1" w:rsidRPr="00373414" w:rsidRDefault="00D874B1" w:rsidP="00D874B1">
      <w:pPr>
        <w:pStyle w:val="SKYRIUS1"/>
        <w:keepNext w:val="0"/>
        <w:numPr>
          <w:ilvl w:val="0"/>
          <w:numId w:val="0"/>
        </w:numPr>
        <w:spacing w:before="0" w:after="0"/>
        <w:jc w:val="left"/>
        <w:rPr>
          <w:b w:val="0"/>
          <w:lang w:val="lt-LT"/>
        </w:rPr>
      </w:pPr>
      <w:r w:rsidRPr="00373414">
        <w:rPr>
          <w:b w:val="0"/>
          <w:lang w:val="lt-LT"/>
        </w:rPr>
        <w:t xml:space="preserve">14.1. Pretenzijos pateikiamos ir ginčai nagrinėjami Pirkimų įstatymo nustatyta tvarka. </w:t>
      </w:r>
      <w:r w:rsidR="00B03AEE" w:rsidRPr="00373414">
        <w:rPr>
          <w:b w:val="0"/>
          <w:lang w:val="lt-LT"/>
        </w:rPr>
        <w:t>Tiekėj</w:t>
      </w:r>
      <w:r w:rsidRPr="00373414">
        <w:rPr>
          <w:b w:val="0"/>
          <w:lang w:val="lt-LT"/>
        </w:rPr>
        <w:t>o teisės ginčyti Perkančiojo subjekto veiksmus ar priimtus sprendimus reglamentuotos Pirkimų įstatymo VII skyriuje.</w:t>
      </w:r>
    </w:p>
    <w:p w14:paraId="7A7C6006" w14:textId="77777777" w:rsidR="00D874B1" w:rsidRPr="00373414" w:rsidRDefault="00D874B1" w:rsidP="003644CF">
      <w:pPr>
        <w:pStyle w:val="SKYRIUS1"/>
        <w:keepNext w:val="0"/>
        <w:spacing w:before="120" w:after="60"/>
        <w:rPr>
          <w:lang w:val="lt-LT"/>
        </w:rPr>
      </w:pPr>
      <w:r w:rsidRPr="00373414">
        <w:rPr>
          <w:lang w:val="lt-LT"/>
        </w:rPr>
        <w:t>BAIGIAMOSIOS NUOSTATOS</w:t>
      </w:r>
    </w:p>
    <w:p w14:paraId="107CB0F5" w14:textId="77777777" w:rsidR="002A793F" w:rsidRPr="00373414" w:rsidRDefault="00503BE1" w:rsidP="00D21E64">
      <w:pPr>
        <w:pStyle w:val="TEXTAS1"/>
        <w:ind w:left="0"/>
        <w:rPr>
          <w:lang w:val="lt-LT"/>
        </w:rPr>
      </w:pPr>
      <w:r w:rsidRPr="00373414">
        <w:rPr>
          <w:lang w:val="lt-LT"/>
        </w:rPr>
        <w:t>1</w:t>
      </w:r>
      <w:r w:rsidR="00D874B1" w:rsidRPr="00373414">
        <w:rPr>
          <w:lang w:val="lt-LT"/>
        </w:rPr>
        <w:t>5</w:t>
      </w:r>
      <w:r w:rsidRPr="00373414">
        <w:rPr>
          <w:lang w:val="lt-LT"/>
        </w:rPr>
        <w:t xml:space="preserve">.1. </w:t>
      </w:r>
      <w:r w:rsidR="00D874B1" w:rsidRPr="00373414">
        <w:rPr>
          <w:lang w:val="lt-LT"/>
        </w:rPr>
        <w:t xml:space="preserve">Pirkimo procedūros, kurios neapibrėžtos šiose pirkimo sąlygose, vykdomos vadovaujantis Pirkimų įstatymo, </w:t>
      </w:r>
      <w:r w:rsidR="008432D6" w:rsidRPr="00373414">
        <w:rPr>
          <w:lang w:val="lt-LT"/>
        </w:rPr>
        <w:t>VPĮ</w:t>
      </w:r>
      <w:r w:rsidR="00D874B1" w:rsidRPr="00373414">
        <w:rPr>
          <w:lang w:val="lt-LT"/>
        </w:rPr>
        <w:t xml:space="preserve"> bei poįstatyminių teisės aktų nuostatomis.</w:t>
      </w:r>
    </w:p>
    <w:p w14:paraId="1F8DAE03" w14:textId="77777777" w:rsidR="000D3D1F" w:rsidRPr="00373414" w:rsidRDefault="000D3D1F" w:rsidP="00854852">
      <w:pPr>
        <w:widowControl w:val="0"/>
        <w:jc w:val="both"/>
        <w:rPr>
          <w:sz w:val="16"/>
          <w:szCs w:val="16"/>
        </w:rPr>
      </w:pPr>
    </w:p>
    <w:p w14:paraId="1ABE5BEE" w14:textId="77777777" w:rsidR="008D6223" w:rsidRPr="00373414" w:rsidRDefault="00755B15" w:rsidP="00854852">
      <w:pPr>
        <w:widowControl w:val="0"/>
        <w:jc w:val="both"/>
        <w:rPr>
          <w:sz w:val="22"/>
          <w:szCs w:val="22"/>
        </w:rPr>
        <w:sectPr w:rsidR="008D6223" w:rsidRPr="00373414" w:rsidSect="00EF2596">
          <w:headerReference w:type="even" r:id="rId16"/>
          <w:headerReference w:type="default" r:id="rId17"/>
          <w:footerReference w:type="even" r:id="rId18"/>
          <w:footerReference w:type="default" r:id="rId19"/>
          <w:headerReference w:type="first" r:id="rId20"/>
          <w:footerReference w:type="first" r:id="rId21"/>
          <w:type w:val="continuous"/>
          <w:pgSz w:w="11906" w:h="16838" w:code="9"/>
          <w:pgMar w:top="510" w:right="510" w:bottom="510" w:left="1021" w:header="283" w:footer="340" w:gutter="0"/>
          <w:cols w:space="1296"/>
          <w:titlePg/>
          <w:docGrid w:linePitch="272"/>
        </w:sectPr>
      </w:pPr>
      <w:r w:rsidRPr="00373414">
        <w:rPr>
          <w:sz w:val="22"/>
          <w:szCs w:val="22"/>
        </w:rPr>
        <w:t>Vieš</w:t>
      </w:r>
      <w:r w:rsidR="00C153FE" w:rsidRPr="00373414">
        <w:rPr>
          <w:sz w:val="22"/>
          <w:szCs w:val="22"/>
        </w:rPr>
        <w:t>ų</w:t>
      </w:r>
      <w:r w:rsidR="004109A5" w:rsidRPr="00373414">
        <w:rPr>
          <w:sz w:val="22"/>
          <w:szCs w:val="22"/>
        </w:rPr>
        <w:t>jų pirkimų komisijos pirminink</w:t>
      </w:r>
      <w:r w:rsidR="001331CB" w:rsidRPr="00373414">
        <w:rPr>
          <w:sz w:val="22"/>
          <w:szCs w:val="22"/>
        </w:rPr>
        <w:t>ė</w:t>
      </w:r>
      <w:r w:rsidRPr="00373414">
        <w:rPr>
          <w:sz w:val="22"/>
          <w:szCs w:val="22"/>
        </w:rPr>
        <w:tab/>
        <w:t xml:space="preserve">                                                          </w:t>
      </w:r>
      <w:r w:rsidR="00623067" w:rsidRPr="00373414">
        <w:rPr>
          <w:sz w:val="22"/>
          <w:szCs w:val="22"/>
        </w:rPr>
        <w:t xml:space="preserve">                </w:t>
      </w:r>
      <w:r w:rsidR="005F59B4" w:rsidRPr="00373414">
        <w:rPr>
          <w:sz w:val="22"/>
          <w:szCs w:val="22"/>
        </w:rPr>
        <w:t xml:space="preserve"> </w:t>
      </w:r>
      <w:r w:rsidR="001331CB" w:rsidRPr="00373414">
        <w:rPr>
          <w:sz w:val="22"/>
          <w:szCs w:val="22"/>
        </w:rPr>
        <w:t>Asta Žaltauskienė</w:t>
      </w:r>
    </w:p>
    <w:p w14:paraId="2DB6EB04" w14:textId="213D9D16" w:rsidR="00A632D1" w:rsidRPr="00373414" w:rsidRDefault="0004166F" w:rsidP="00560AEF">
      <w:pPr>
        <w:widowControl w:val="0"/>
        <w:jc w:val="right"/>
        <w:rPr>
          <w:b/>
          <w:sz w:val="18"/>
          <w:szCs w:val="18"/>
        </w:rPr>
      </w:pPr>
      <w:r w:rsidRPr="00373414">
        <w:rPr>
          <w:b/>
          <w:sz w:val="18"/>
          <w:szCs w:val="18"/>
        </w:rPr>
        <w:lastRenderedPageBreak/>
        <w:t xml:space="preserve">PADANGŲ REMONTO MEDŽIAGŲ </w:t>
      </w:r>
    </w:p>
    <w:p w14:paraId="5D62B285" w14:textId="563AB5E3" w:rsidR="008C5A21" w:rsidRPr="00373414" w:rsidRDefault="004A0048" w:rsidP="00560AEF">
      <w:pPr>
        <w:widowControl w:val="0"/>
        <w:jc w:val="right"/>
        <w:rPr>
          <w:b/>
          <w:sz w:val="18"/>
          <w:szCs w:val="18"/>
        </w:rPr>
      </w:pPr>
      <w:r w:rsidRPr="00373414">
        <w:rPr>
          <w:b/>
          <w:sz w:val="18"/>
          <w:szCs w:val="18"/>
        </w:rPr>
        <w:t xml:space="preserve">supaprastinto </w:t>
      </w:r>
      <w:r w:rsidR="008C5A21" w:rsidRPr="00373414">
        <w:rPr>
          <w:b/>
          <w:sz w:val="18"/>
          <w:szCs w:val="18"/>
        </w:rPr>
        <w:t>pirkimo</w:t>
      </w:r>
      <w:r w:rsidR="00171DA3" w:rsidRPr="00373414">
        <w:rPr>
          <w:b/>
          <w:sz w:val="18"/>
          <w:szCs w:val="18"/>
        </w:rPr>
        <w:t xml:space="preserve"> </w:t>
      </w:r>
      <w:r w:rsidR="00D421E6">
        <w:rPr>
          <w:b/>
          <w:sz w:val="18"/>
          <w:szCs w:val="18"/>
        </w:rPr>
        <w:t xml:space="preserve">Nr. 2 </w:t>
      </w:r>
      <w:r w:rsidR="008C5A21" w:rsidRPr="00373414">
        <w:rPr>
          <w:b/>
          <w:sz w:val="18"/>
          <w:szCs w:val="18"/>
        </w:rPr>
        <w:t>atviro konkurso būdu sąlygų</w:t>
      </w:r>
    </w:p>
    <w:p w14:paraId="2E678FC1" w14:textId="77777777" w:rsidR="008C5A21" w:rsidRPr="00373414" w:rsidRDefault="008C5A21" w:rsidP="008C5A21">
      <w:pPr>
        <w:widowControl w:val="0"/>
        <w:jc w:val="right"/>
        <w:rPr>
          <w:b/>
          <w:bCs/>
          <w:sz w:val="18"/>
          <w:szCs w:val="18"/>
        </w:rPr>
      </w:pPr>
      <w:r w:rsidRPr="00373414">
        <w:rPr>
          <w:b/>
          <w:bCs/>
          <w:sz w:val="18"/>
          <w:szCs w:val="18"/>
        </w:rPr>
        <w:t>1 priedas</w:t>
      </w:r>
    </w:p>
    <w:p w14:paraId="5602A71E" w14:textId="77777777" w:rsidR="008C5A21" w:rsidRPr="00373414" w:rsidRDefault="008C5A21" w:rsidP="008C5A21">
      <w:pPr>
        <w:widowControl w:val="0"/>
        <w:jc w:val="right"/>
        <w:rPr>
          <w:sz w:val="14"/>
          <w:szCs w:val="14"/>
        </w:rPr>
      </w:pPr>
    </w:p>
    <w:p w14:paraId="3ED21918" w14:textId="77777777" w:rsidR="008C5A21" w:rsidRPr="00373414" w:rsidRDefault="008C5A21" w:rsidP="008C5A21">
      <w:pPr>
        <w:widowControl w:val="0"/>
        <w:jc w:val="center"/>
        <w:rPr>
          <w:b/>
          <w:sz w:val="22"/>
          <w:szCs w:val="22"/>
        </w:rPr>
      </w:pPr>
      <w:r w:rsidRPr="00373414">
        <w:rPr>
          <w:b/>
          <w:sz w:val="22"/>
          <w:szCs w:val="22"/>
        </w:rPr>
        <w:t>TECHNINĖ SPECIFIKACIJA</w:t>
      </w:r>
    </w:p>
    <w:tbl>
      <w:tblPr>
        <w:tblStyle w:val="TableGrid"/>
        <w:tblW w:w="11057" w:type="dxa"/>
        <w:tblInd w:w="-572" w:type="dxa"/>
        <w:tblLook w:val="04A0" w:firstRow="1" w:lastRow="0" w:firstColumn="1" w:lastColumn="0" w:noHBand="0" w:noVBand="1"/>
      </w:tblPr>
      <w:tblGrid>
        <w:gridCol w:w="425"/>
        <w:gridCol w:w="2943"/>
        <w:gridCol w:w="7689"/>
      </w:tblGrid>
      <w:tr w:rsidR="00DC1959" w:rsidRPr="00373414" w14:paraId="24B243E7" w14:textId="77777777" w:rsidTr="00DC1959">
        <w:tc>
          <w:tcPr>
            <w:tcW w:w="425" w:type="dxa"/>
            <w:shd w:val="clear" w:color="auto" w:fill="E7E6E6" w:themeFill="background2"/>
          </w:tcPr>
          <w:p w14:paraId="0902E82D" w14:textId="77777777" w:rsidR="00DC1959" w:rsidRPr="00373414" w:rsidRDefault="00DC1959" w:rsidP="00DC1959">
            <w:pPr>
              <w:pStyle w:val="prastasis1"/>
              <w:ind w:firstLine="0"/>
              <w:jc w:val="center"/>
              <w:rPr>
                <w:b/>
                <w:sz w:val="21"/>
                <w:szCs w:val="21"/>
              </w:rPr>
            </w:pPr>
            <w:r w:rsidRPr="00373414">
              <w:rPr>
                <w:b/>
                <w:bCs/>
                <w:sz w:val="21"/>
                <w:szCs w:val="21"/>
              </w:rPr>
              <w:t>1.</w:t>
            </w:r>
          </w:p>
        </w:tc>
        <w:tc>
          <w:tcPr>
            <w:tcW w:w="10632" w:type="dxa"/>
            <w:gridSpan w:val="2"/>
            <w:shd w:val="clear" w:color="auto" w:fill="E7E6E6" w:themeFill="background2"/>
          </w:tcPr>
          <w:p w14:paraId="4F91BAA6" w14:textId="77777777" w:rsidR="00DC1959" w:rsidRPr="00373414" w:rsidRDefault="00DC1959" w:rsidP="00DC1959">
            <w:pPr>
              <w:pStyle w:val="prastasis1"/>
              <w:ind w:firstLine="0"/>
              <w:jc w:val="center"/>
              <w:rPr>
                <w:b/>
                <w:sz w:val="21"/>
                <w:szCs w:val="21"/>
              </w:rPr>
            </w:pPr>
            <w:r w:rsidRPr="00373414">
              <w:rPr>
                <w:b/>
                <w:sz w:val="21"/>
                <w:szCs w:val="21"/>
              </w:rPr>
              <w:t>SĄVOKOS IR SUTRUMPINIMAI</w:t>
            </w:r>
          </w:p>
        </w:tc>
      </w:tr>
      <w:tr w:rsidR="00DC1959" w:rsidRPr="00373414" w14:paraId="088AD178" w14:textId="77777777" w:rsidTr="00DC1959">
        <w:tc>
          <w:tcPr>
            <w:tcW w:w="425" w:type="dxa"/>
          </w:tcPr>
          <w:p w14:paraId="65E3C756" w14:textId="77777777" w:rsidR="00DC1959" w:rsidRPr="00373414" w:rsidRDefault="00DC1959" w:rsidP="00DC1959">
            <w:pPr>
              <w:pStyle w:val="prastasis1"/>
              <w:ind w:firstLine="0"/>
              <w:rPr>
                <w:b/>
                <w:bCs/>
                <w:sz w:val="20"/>
                <w:szCs w:val="20"/>
              </w:rPr>
            </w:pPr>
            <w:r w:rsidRPr="00373414">
              <w:rPr>
                <w:b/>
                <w:bCs/>
                <w:sz w:val="20"/>
                <w:szCs w:val="20"/>
              </w:rPr>
              <w:t>1.1.</w:t>
            </w:r>
          </w:p>
        </w:tc>
        <w:tc>
          <w:tcPr>
            <w:tcW w:w="2943" w:type="dxa"/>
          </w:tcPr>
          <w:p w14:paraId="6E6326F3" w14:textId="77777777" w:rsidR="00DC1959" w:rsidRPr="00373414" w:rsidRDefault="00DC1959" w:rsidP="00DC1959">
            <w:pPr>
              <w:pStyle w:val="prastasis1"/>
              <w:ind w:firstLine="0"/>
              <w:jc w:val="center"/>
              <w:rPr>
                <w:b/>
                <w:bCs/>
                <w:sz w:val="21"/>
                <w:szCs w:val="21"/>
              </w:rPr>
            </w:pPr>
            <w:r w:rsidRPr="00373414">
              <w:rPr>
                <w:b/>
                <w:bCs/>
                <w:sz w:val="21"/>
                <w:szCs w:val="21"/>
              </w:rPr>
              <w:t>Pirkėjas</w:t>
            </w:r>
          </w:p>
        </w:tc>
        <w:tc>
          <w:tcPr>
            <w:tcW w:w="7689" w:type="dxa"/>
          </w:tcPr>
          <w:p w14:paraId="6CDA2A04" w14:textId="77777777" w:rsidR="00DC1959" w:rsidRPr="00373414" w:rsidRDefault="00DC1959" w:rsidP="00DC1959">
            <w:pPr>
              <w:pStyle w:val="prastasis1"/>
              <w:ind w:firstLine="0"/>
              <w:rPr>
                <w:bCs/>
                <w:sz w:val="21"/>
                <w:szCs w:val="21"/>
              </w:rPr>
            </w:pPr>
            <w:r w:rsidRPr="00373414">
              <w:rPr>
                <w:bCs/>
                <w:sz w:val="21"/>
                <w:szCs w:val="21"/>
              </w:rPr>
              <w:t>UAB „Vilniaus viešasis transportas“</w:t>
            </w:r>
          </w:p>
        </w:tc>
      </w:tr>
      <w:tr w:rsidR="00DC1959" w:rsidRPr="00373414" w14:paraId="7EEC20DF" w14:textId="77777777" w:rsidTr="00DC1959">
        <w:trPr>
          <w:trHeight w:val="152"/>
        </w:trPr>
        <w:tc>
          <w:tcPr>
            <w:tcW w:w="425" w:type="dxa"/>
          </w:tcPr>
          <w:p w14:paraId="50929F5E" w14:textId="77777777" w:rsidR="00DC1959" w:rsidRPr="00373414" w:rsidRDefault="00DC1959" w:rsidP="00DC1959">
            <w:pPr>
              <w:pStyle w:val="prastasis1"/>
              <w:ind w:firstLine="0"/>
              <w:rPr>
                <w:b/>
                <w:bCs/>
                <w:sz w:val="20"/>
                <w:szCs w:val="20"/>
              </w:rPr>
            </w:pPr>
            <w:r w:rsidRPr="00373414">
              <w:rPr>
                <w:b/>
                <w:bCs/>
                <w:sz w:val="20"/>
                <w:szCs w:val="20"/>
              </w:rPr>
              <w:t>1.2.</w:t>
            </w:r>
          </w:p>
        </w:tc>
        <w:tc>
          <w:tcPr>
            <w:tcW w:w="2943" w:type="dxa"/>
          </w:tcPr>
          <w:p w14:paraId="23F8AA86" w14:textId="77777777" w:rsidR="00DC1959" w:rsidRPr="00373414" w:rsidRDefault="00DC1959" w:rsidP="00DC1959">
            <w:pPr>
              <w:pStyle w:val="prastasis1"/>
              <w:ind w:firstLine="0"/>
              <w:jc w:val="center"/>
              <w:rPr>
                <w:b/>
                <w:bCs/>
                <w:sz w:val="21"/>
                <w:szCs w:val="21"/>
              </w:rPr>
            </w:pPr>
            <w:r w:rsidRPr="00373414">
              <w:rPr>
                <w:b/>
                <w:bCs/>
                <w:sz w:val="21"/>
                <w:szCs w:val="21"/>
              </w:rPr>
              <w:t>Tiekėjas</w:t>
            </w:r>
          </w:p>
        </w:tc>
        <w:tc>
          <w:tcPr>
            <w:tcW w:w="7689" w:type="dxa"/>
          </w:tcPr>
          <w:p w14:paraId="15B29433" w14:textId="77777777" w:rsidR="00DC1959" w:rsidRPr="00373414" w:rsidRDefault="00DC1959" w:rsidP="00DC1959">
            <w:pPr>
              <w:pStyle w:val="prastasis1"/>
              <w:ind w:firstLine="0"/>
              <w:rPr>
                <w:bCs/>
                <w:sz w:val="21"/>
                <w:szCs w:val="21"/>
              </w:rPr>
            </w:pPr>
            <w:r w:rsidRPr="00373414">
              <w:rPr>
                <w:bCs/>
                <w:sz w:val="21"/>
                <w:szCs w:val="21"/>
              </w:rPr>
              <w:t>Ūkio subjektas – fizinis asmuo, privatusis juridinis asmuo, viešasis juridinis asmuo, kitos organizacijos ir jų padaliniai ar tokių asmenų grupė, su kuriuo Pirkėjas sudaro Sutartį</w:t>
            </w:r>
          </w:p>
        </w:tc>
      </w:tr>
      <w:tr w:rsidR="00DC1959" w:rsidRPr="00373414" w14:paraId="7418AB63" w14:textId="77777777" w:rsidTr="00DC1959">
        <w:tc>
          <w:tcPr>
            <w:tcW w:w="425" w:type="dxa"/>
          </w:tcPr>
          <w:p w14:paraId="43B5FBA1" w14:textId="77777777" w:rsidR="00DC1959" w:rsidRPr="00373414" w:rsidRDefault="00DC1959" w:rsidP="00DC1959">
            <w:pPr>
              <w:pStyle w:val="prastasis1"/>
              <w:ind w:firstLine="0"/>
              <w:rPr>
                <w:b/>
                <w:bCs/>
                <w:sz w:val="20"/>
                <w:szCs w:val="20"/>
              </w:rPr>
            </w:pPr>
            <w:r w:rsidRPr="00373414">
              <w:rPr>
                <w:b/>
                <w:bCs/>
                <w:sz w:val="20"/>
                <w:szCs w:val="20"/>
              </w:rPr>
              <w:t>1.3.</w:t>
            </w:r>
          </w:p>
        </w:tc>
        <w:tc>
          <w:tcPr>
            <w:tcW w:w="2943" w:type="dxa"/>
          </w:tcPr>
          <w:p w14:paraId="378329A1" w14:textId="77777777" w:rsidR="00DC1959" w:rsidRPr="00373414" w:rsidRDefault="00DC1959" w:rsidP="00DC1959">
            <w:pPr>
              <w:pStyle w:val="prastasis1"/>
              <w:ind w:firstLine="0"/>
              <w:jc w:val="center"/>
              <w:rPr>
                <w:b/>
                <w:bCs/>
                <w:sz w:val="21"/>
                <w:szCs w:val="21"/>
              </w:rPr>
            </w:pPr>
            <w:r w:rsidRPr="00373414">
              <w:rPr>
                <w:b/>
                <w:bCs/>
                <w:sz w:val="21"/>
                <w:szCs w:val="21"/>
              </w:rPr>
              <w:t>Sutartis</w:t>
            </w:r>
          </w:p>
        </w:tc>
        <w:tc>
          <w:tcPr>
            <w:tcW w:w="7689" w:type="dxa"/>
          </w:tcPr>
          <w:p w14:paraId="3DE0CCAC" w14:textId="77777777" w:rsidR="00DC1959" w:rsidRPr="00373414" w:rsidRDefault="00DC1959" w:rsidP="00DC1959">
            <w:pPr>
              <w:pStyle w:val="prastasis1"/>
              <w:ind w:firstLine="0"/>
              <w:rPr>
                <w:bCs/>
                <w:sz w:val="21"/>
                <w:szCs w:val="21"/>
              </w:rPr>
            </w:pPr>
            <w:r w:rsidRPr="00373414">
              <w:rPr>
                <w:bCs/>
                <w:sz w:val="21"/>
                <w:szCs w:val="21"/>
              </w:rPr>
              <w:t>Sutartis, sudaroma tarp Tiekėjo ir Pirkėjo dėl Pirkimo objekto</w:t>
            </w:r>
          </w:p>
        </w:tc>
      </w:tr>
      <w:tr w:rsidR="00DC1959" w:rsidRPr="00373414" w14:paraId="7E3031EF" w14:textId="77777777" w:rsidTr="00DC1959">
        <w:trPr>
          <w:trHeight w:val="87"/>
        </w:trPr>
        <w:tc>
          <w:tcPr>
            <w:tcW w:w="425" w:type="dxa"/>
          </w:tcPr>
          <w:p w14:paraId="7173EB0D" w14:textId="77777777" w:rsidR="00DC1959" w:rsidRPr="00373414" w:rsidRDefault="00DC1959" w:rsidP="00DC1959">
            <w:pPr>
              <w:pStyle w:val="prastasis1"/>
              <w:ind w:firstLine="0"/>
              <w:rPr>
                <w:b/>
                <w:bCs/>
                <w:sz w:val="20"/>
                <w:szCs w:val="20"/>
              </w:rPr>
            </w:pPr>
            <w:r w:rsidRPr="00373414">
              <w:rPr>
                <w:b/>
                <w:bCs/>
                <w:sz w:val="20"/>
                <w:szCs w:val="20"/>
              </w:rPr>
              <w:t>1.4.</w:t>
            </w:r>
          </w:p>
        </w:tc>
        <w:tc>
          <w:tcPr>
            <w:tcW w:w="2943" w:type="dxa"/>
          </w:tcPr>
          <w:p w14:paraId="070D35C1" w14:textId="77777777" w:rsidR="00DC1959" w:rsidRPr="00373414" w:rsidRDefault="00DC1959" w:rsidP="00DC1959">
            <w:pPr>
              <w:pStyle w:val="prastasis1"/>
              <w:ind w:firstLine="0"/>
              <w:jc w:val="center"/>
              <w:rPr>
                <w:b/>
                <w:bCs/>
                <w:sz w:val="21"/>
                <w:szCs w:val="21"/>
              </w:rPr>
            </w:pPr>
            <w:r w:rsidRPr="00373414">
              <w:rPr>
                <w:b/>
                <w:bCs/>
                <w:sz w:val="21"/>
                <w:szCs w:val="21"/>
              </w:rPr>
              <w:t>Pirkimo objektas</w:t>
            </w:r>
          </w:p>
        </w:tc>
        <w:tc>
          <w:tcPr>
            <w:tcW w:w="7689" w:type="dxa"/>
          </w:tcPr>
          <w:p w14:paraId="20D3F379" w14:textId="77777777" w:rsidR="00DC1959" w:rsidRPr="00373414" w:rsidRDefault="00DC1959" w:rsidP="00DC1959">
            <w:pPr>
              <w:pStyle w:val="prastasis1"/>
              <w:ind w:firstLine="0"/>
              <w:rPr>
                <w:bCs/>
                <w:sz w:val="21"/>
                <w:szCs w:val="21"/>
              </w:rPr>
            </w:pPr>
            <w:r w:rsidRPr="00373414">
              <w:rPr>
                <w:bCs/>
                <w:sz w:val="21"/>
                <w:szCs w:val="21"/>
              </w:rPr>
              <w:t>Prekės</w:t>
            </w:r>
          </w:p>
        </w:tc>
      </w:tr>
      <w:tr w:rsidR="00DC1959" w:rsidRPr="00373414" w14:paraId="0B040B1D" w14:textId="77777777" w:rsidTr="00DC1959">
        <w:trPr>
          <w:trHeight w:val="119"/>
        </w:trPr>
        <w:tc>
          <w:tcPr>
            <w:tcW w:w="425" w:type="dxa"/>
          </w:tcPr>
          <w:p w14:paraId="19F89AE2" w14:textId="77777777" w:rsidR="00DC1959" w:rsidRPr="00373414" w:rsidRDefault="00DC1959" w:rsidP="00DC1959">
            <w:pPr>
              <w:pStyle w:val="prastasis1"/>
              <w:ind w:firstLine="0"/>
              <w:rPr>
                <w:b/>
                <w:bCs/>
                <w:sz w:val="20"/>
                <w:szCs w:val="20"/>
              </w:rPr>
            </w:pPr>
            <w:r w:rsidRPr="00373414">
              <w:rPr>
                <w:b/>
                <w:bCs/>
                <w:sz w:val="20"/>
                <w:szCs w:val="20"/>
              </w:rPr>
              <w:t>1.5.</w:t>
            </w:r>
          </w:p>
        </w:tc>
        <w:tc>
          <w:tcPr>
            <w:tcW w:w="2943" w:type="dxa"/>
          </w:tcPr>
          <w:p w14:paraId="715A89B8" w14:textId="77777777" w:rsidR="00DC1959" w:rsidRPr="00373414" w:rsidRDefault="00DC1959" w:rsidP="00DC1959">
            <w:pPr>
              <w:pStyle w:val="prastasis1"/>
              <w:ind w:firstLine="0"/>
              <w:jc w:val="center"/>
              <w:rPr>
                <w:b/>
                <w:bCs/>
                <w:sz w:val="21"/>
                <w:szCs w:val="21"/>
              </w:rPr>
            </w:pPr>
            <w:r w:rsidRPr="00373414">
              <w:rPr>
                <w:b/>
                <w:bCs/>
                <w:sz w:val="21"/>
                <w:szCs w:val="21"/>
              </w:rPr>
              <w:t>Techninė specifikacija arba TS</w:t>
            </w:r>
          </w:p>
        </w:tc>
        <w:tc>
          <w:tcPr>
            <w:tcW w:w="7689" w:type="dxa"/>
          </w:tcPr>
          <w:p w14:paraId="39624BD5" w14:textId="77777777" w:rsidR="00DC1959" w:rsidRPr="00373414" w:rsidRDefault="00DC1959" w:rsidP="00DC1959">
            <w:pPr>
              <w:pStyle w:val="prastasis1"/>
              <w:ind w:firstLine="0"/>
              <w:rPr>
                <w:sz w:val="21"/>
                <w:szCs w:val="21"/>
              </w:rPr>
            </w:pPr>
            <w:r w:rsidRPr="00373414">
              <w:rPr>
                <w:sz w:val="21"/>
                <w:szCs w:val="21"/>
              </w:rPr>
              <w:t>Dokumentas, kuriame apibūdintas pirkimo objektas</w:t>
            </w:r>
          </w:p>
        </w:tc>
      </w:tr>
      <w:tr w:rsidR="00DC1959" w:rsidRPr="00373414" w14:paraId="011BAE5E" w14:textId="77777777" w:rsidTr="00DC1959">
        <w:trPr>
          <w:trHeight w:val="300"/>
        </w:trPr>
        <w:tc>
          <w:tcPr>
            <w:tcW w:w="425" w:type="dxa"/>
          </w:tcPr>
          <w:p w14:paraId="352B1E1E" w14:textId="77777777" w:rsidR="00DC1959" w:rsidRPr="00373414" w:rsidRDefault="00DC1959" w:rsidP="00DC1959">
            <w:pPr>
              <w:pStyle w:val="prastasis1"/>
              <w:ind w:firstLine="0"/>
              <w:rPr>
                <w:b/>
                <w:bCs/>
                <w:sz w:val="20"/>
                <w:szCs w:val="20"/>
              </w:rPr>
            </w:pPr>
            <w:r w:rsidRPr="00373414">
              <w:rPr>
                <w:b/>
                <w:bCs/>
                <w:sz w:val="20"/>
                <w:szCs w:val="20"/>
              </w:rPr>
              <w:t>1.6.</w:t>
            </w:r>
          </w:p>
        </w:tc>
        <w:tc>
          <w:tcPr>
            <w:tcW w:w="2943" w:type="dxa"/>
          </w:tcPr>
          <w:p w14:paraId="522F42C8" w14:textId="77777777" w:rsidR="00DC1959" w:rsidRPr="00373414" w:rsidRDefault="00DC1959" w:rsidP="00DC1959">
            <w:pPr>
              <w:pStyle w:val="prastasis1"/>
              <w:ind w:firstLine="0"/>
              <w:jc w:val="center"/>
              <w:rPr>
                <w:b/>
                <w:bCs/>
                <w:sz w:val="21"/>
                <w:szCs w:val="21"/>
              </w:rPr>
            </w:pPr>
            <w:r w:rsidRPr="00373414">
              <w:rPr>
                <w:b/>
                <w:bCs/>
                <w:sz w:val="21"/>
                <w:szCs w:val="21"/>
              </w:rPr>
              <w:t>Užsakymas</w:t>
            </w:r>
          </w:p>
        </w:tc>
        <w:tc>
          <w:tcPr>
            <w:tcW w:w="7689" w:type="dxa"/>
          </w:tcPr>
          <w:p w14:paraId="7A21E358" w14:textId="77777777" w:rsidR="00DC1959" w:rsidRPr="00373414" w:rsidRDefault="00DC1959" w:rsidP="00DC1959">
            <w:pPr>
              <w:pStyle w:val="prastasis1"/>
              <w:ind w:firstLine="0"/>
              <w:rPr>
                <w:sz w:val="21"/>
                <w:szCs w:val="21"/>
              </w:rPr>
            </w:pPr>
            <w:r w:rsidRPr="00373414">
              <w:rPr>
                <w:sz w:val="21"/>
                <w:szCs w:val="21"/>
              </w:rPr>
              <w:t>Pirkėjo Tiekėjui pagal Sutartį teikiamas dokumentas (jei sudaromas) ar el. laiškas ar kita Sutarties nustatyta forma Tiekėjui teikiamas Prekių užsakymas, kuriame nustatytas Prekių poreikis ir pagal kurį Tiekėjas turi perduoti ir parduoti Prekes Pirkėjui</w:t>
            </w:r>
          </w:p>
        </w:tc>
      </w:tr>
      <w:tr w:rsidR="00DC1959" w:rsidRPr="00373414" w14:paraId="4500CD65" w14:textId="77777777" w:rsidTr="00DC1959">
        <w:trPr>
          <w:trHeight w:val="300"/>
        </w:trPr>
        <w:tc>
          <w:tcPr>
            <w:tcW w:w="425" w:type="dxa"/>
          </w:tcPr>
          <w:p w14:paraId="1DFD0851" w14:textId="77777777" w:rsidR="00DC1959" w:rsidRPr="00373414" w:rsidRDefault="00DC1959" w:rsidP="00DC1959">
            <w:pPr>
              <w:pStyle w:val="prastasis1"/>
              <w:ind w:firstLine="0"/>
              <w:rPr>
                <w:b/>
                <w:bCs/>
                <w:sz w:val="20"/>
                <w:szCs w:val="20"/>
              </w:rPr>
            </w:pPr>
            <w:r w:rsidRPr="00373414">
              <w:rPr>
                <w:b/>
                <w:bCs/>
                <w:sz w:val="20"/>
                <w:szCs w:val="20"/>
              </w:rPr>
              <w:t>1.7.</w:t>
            </w:r>
          </w:p>
        </w:tc>
        <w:tc>
          <w:tcPr>
            <w:tcW w:w="2943" w:type="dxa"/>
          </w:tcPr>
          <w:p w14:paraId="0F34DFCD" w14:textId="77777777" w:rsidR="00DC1959" w:rsidRPr="00373414" w:rsidRDefault="00DC1959" w:rsidP="00DC1959">
            <w:pPr>
              <w:pStyle w:val="prastasis1"/>
              <w:ind w:firstLine="0"/>
              <w:jc w:val="center"/>
              <w:rPr>
                <w:b/>
                <w:bCs/>
                <w:sz w:val="21"/>
                <w:szCs w:val="21"/>
              </w:rPr>
            </w:pPr>
            <w:r w:rsidRPr="00373414">
              <w:rPr>
                <w:b/>
                <w:bCs/>
                <w:sz w:val="21"/>
                <w:szCs w:val="21"/>
              </w:rPr>
              <w:t>Priėmimo-perdavimo aktas arba Aktas</w:t>
            </w:r>
          </w:p>
        </w:tc>
        <w:tc>
          <w:tcPr>
            <w:tcW w:w="7689" w:type="dxa"/>
          </w:tcPr>
          <w:p w14:paraId="7A7A6850" w14:textId="77777777" w:rsidR="00DC1959" w:rsidRPr="00373414" w:rsidRDefault="00DC1959" w:rsidP="00DC1959">
            <w:pPr>
              <w:pStyle w:val="prastasis1"/>
              <w:ind w:firstLine="0"/>
              <w:rPr>
                <w:sz w:val="21"/>
                <w:szCs w:val="21"/>
              </w:rPr>
            </w:pPr>
            <w:r w:rsidRPr="00373414">
              <w:rPr>
                <w:sz w:val="21"/>
                <w:szCs w:val="21"/>
              </w:rPr>
              <w:t>Dokumentas, kuriuo Tiekėjas perduoda, o Pirkėjas priima Prekes ir kuriuo Šalys patvirtina, kad pristatytos Prekės atitinka nustatytus reikalavimus. Jeigu Sutartyje yra numatytas Prekių pristatymas dalimis, Prekių perdavimo-priėmimo aktas gali būti sudaromas dėl kiekvienos dalies atskirai. Aktas pasirašomas tais atvejais, kai Tiekėjo patiektos Prekės turi būti sumontuotos ar kitokiu būdu paruoštos tinkamam jų naudojimui.</w:t>
            </w:r>
          </w:p>
        </w:tc>
      </w:tr>
      <w:tr w:rsidR="00DC1959" w:rsidRPr="00373414" w14:paraId="00A526DB" w14:textId="77777777" w:rsidTr="00DC1959">
        <w:trPr>
          <w:trHeight w:val="300"/>
        </w:trPr>
        <w:tc>
          <w:tcPr>
            <w:tcW w:w="425" w:type="dxa"/>
          </w:tcPr>
          <w:p w14:paraId="4AD47561" w14:textId="77777777" w:rsidR="00DC1959" w:rsidRPr="00373414" w:rsidRDefault="00DC1959" w:rsidP="00DC1959">
            <w:pPr>
              <w:pStyle w:val="prastasis1"/>
              <w:ind w:firstLine="0"/>
              <w:rPr>
                <w:b/>
                <w:bCs/>
                <w:sz w:val="20"/>
                <w:szCs w:val="20"/>
              </w:rPr>
            </w:pPr>
            <w:r w:rsidRPr="00373414">
              <w:rPr>
                <w:b/>
                <w:bCs/>
                <w:sz w:val="20"/>
                <w:szCs w:val="20"/>
              </w:rPr>
              <w:t>1.8.</w:t>
            </w:r>
          </w:p>
        </w:tc>
        <w:tc>
          <w:tcPr>
            <w:tcW w:w="2943" w:type="dxa"/>
          </w:tcPr>
          <w:p w14:paraId="53A7F456" w14:textId="77777777" w:rsidR="00DC1959" w:rsidRPr="00373414" w:rsidRDefault="00DC1959" w:rsidP="00DC1959">
            <w:pPr>
              <w:pStyle w:val="prastasis1"/>
              <w:ind w:firstLine="0"/>
              <w:jc w:val="center"/>
              <w:rPr>
                <w:b/>
                <w:bCs/>
                <w:sz w:val="21"/>
                <w:szCs w:val="21"/>
              </w:rPr>
            </w:pPr>
            <w:r w:rsidRPr="00373414">
              <w:rPr>
                <w:b/>
                <w:bCs/>
                <w:sz w:val="21"/>
                <w:szCs w:val="21"/>
              </w:rPr>
              <w:t>Prekių trūkumai</w:t>
            </w:r>
          </w:p>
        </w:tc>
        <w:tc>
          <w:tcPr>
            <w:tcW w:w="7689" w:type="dxa"/>
          </w:tcPr>
          <w:p w14:paraId="6D5568DF" w14:textId="77777777" w:rsidR="00DC1959" w:rsidRPr="00373414" w:rsidRDefault="00DC1959" w:rsidP="00DC1959">
            <w:pPr>
              <w:pStyle w:val="prastasis1"/>
              <w:ind w:firstLine="0"/>
              <w:rPr>
                <w:sz w:val="21"/>
                <w:szCs w:val="21"/>
              </w:rPr>
            </w:pPr>
            <w:r w:rsidRPr="00373414">
              <w:rPr>
                <w:sz w:val="21"/>
                <w:szCs w:val="21"/>
              </w:rPr>
              <w:t>Prekių perdavimo-priėmimo metu ar Prekės (-</w:t>
            </w:r>
            <w:proofErr w:type="spellStart"/>
            <w:r w:rsidRPr="00373414">
              <w:rPr>
                <w:sz w:val="21"/>
                <w:szCs w:val="21"/>
              </w:rPr>
              <w:t>ių</w:t>
            </w:r>
            <w:proofErr w:type="spellEnd"/>
            <w:r w:rsidRPr="00373414">
              <w:rPr>
                <w:sz w:val="21"/>
                <w:szCs w:val="21"/>
              </w:rPr>
              <w:t>) garantinio termino galiojimo metu Pirkėjo ar (ir) trečiųjų asmenų nustatyti Prekių kokybės neatitikimai Sutarties ar (ir) įstatymų bei kitų teisės aktų reikalavimams, Prekių gedimai, paslėpti defektai, veiklos sutrikimai ar pan., dėl kurių Prekės (-</w:t>
            </w:r>
            <w:proofErr w:type="spellStart"/>
            <w:r w:rsidRPr="00373414">
              <w:rPr>
                <w:sz w:val="21"/>
                <w:szCs w:val="21"/>
              </w:rPr>
              <w:t>ių</w:t>
            </w:r>
            <w:proofErr w:type="spellEnd"/>
            <w:r w:rsidRPr="00373414">
              <w:rPr>
                <w:sz w:val="21"/>
                <w:szCs w:val="21"/>
              </w:rPr>
              <w:t>) nebūtų galima naudoti tam tikslui, kuriam Pirkėjas ją (jas) ketino naudoti, arba dėl kurių Prekės (-</w:t>
            </w:r>
            <w:proofErr w:type="spellStart"/>
            <w:r w:rsidRPr="00373414">
              <w:rPr>
                <w:sz w:val="21"/>
                <w:szCs w:val="21"/>
              </w:rPr>
              <w:t>ių</w:t>
            </w:r>
            <w:proofErr w:type="spellEnd"/>
            <w:r w:rsidRPr="00373414">
              <w:rPr>
                <w:sz w:val="21"/>
                <w:szCs w:val="21"/>
              </w:rPr>
              <w:t>) naudingumas sumažėtų taip, kad Pirkėjas, apie tuos trūkumus žinodamas, arba apskritai nebūtų tos (-ų) Prekės (-</w:t>
            </w:r>
            <w:proofErr w:type="spellStart"/>
            <w:r w:rsidRPr="00373414">
              <w:rPr>
                <w:sz w:val="21"/>
                <w:szCs w:val="21"/>
              </w:rPr>
              <w:t>ių</w:t>
            </w:r>
            <w:proofErr w:type="spellEnd"/>
            <w:r w:rsidRPr="00373414">
              <w:rPr>
                <w:sz w:val="21"/>
                <w:szCs w:val="21"/>
              </w:rPr>
              <w:t>) pirkęs, arba nebūtų už Prekę (-</w:t>
            </w:r>
            <w:proofErr w:type="spellStart"/>
            <w:r w:rsidRPr="00373414">
              <w:rPr>
                <w:sz w:val="21"/>
                <w:szCs w:val="21"/>
              </w:rPr>
              <w:t>es</w:t>
            </w:r>
            <w:proofErr w:type="spellEnd"/>
            <w:r w:rsidRPr="00373414">
              <w:rPr>
                <w:sz w:val="21"/>
                <w:szCs w:val="21"/>
              </w:rPr>
              <w:t>) mokėjęs tokio dydžio kainą</w:t>
            </w:r>
          </w:p>
        </w:tc>
      </w:tr>
    </w:tbl>
    <w:p w14:paraId="5AD04C24" w14:textId="77777777" w:rsidR="00DC1959" w:rsidRPr="00373414" w:rsidRDefault="00DC1959" w:rsidP="00DC1959">
      <w:pPr>
        <w:pStyle w:val="prastasis1"/>
        <w:jc w:val="both"/>
        <w:rPr>
          <w:b/>
          <w:caps/>
          <w:sz w:val="16"/>
          <w:szCs w:val="16"/>
        </w:rPr>
      </w:pPr>
    </w:p>
    <w:tbl>
      <w:tblPr>
        <w:tblStyle w:val="TableGrid"/>
        <w:tblW w:w="11057" w:type="dxa"/>
        <w:tblInd w:w="-572" w:type="dxa"/>
        <w:tblLook w:val="04A0" w:firstRow="1" w:lastRow="0" w:firstColumn="1" w:lastColumn="0" w:noHBand="0" w:noVBand="1"/>
      </w:tblPr>
      <w:tblGrid>
        <w:gridCol w:w="425"/>
        <w:gridCol w:w="142"/>
        <w:gridCol w:w="2410"/>
        <w:gridCol w:w="284"/>
        <w:gridCol w:w="7796"/>
      </w:tblGrid>
      <w:tr w:rsidR="00DC1959" w:rsidRPr="00373414" w14:paraId="0BD3DC57" w14:textId="77777777" w:rsidTr="00557C2A">
        <w:tc>
          <w:tcPr>
            <w:tcW w:w="425" w:type="dxa"/>
            <w:shd w:val="clear" w:color="auto" w:fill="E7E6E6" w:themeFill="background2"/>
          </w:tcPr>
          <w:p w14:paraId="0405DDD8" w14:textId="77777777" w:rsidR="00DC1959" w:rsidRPr="00373414" w:rsidRDefault="00DC1959" w:rsidP="00DC1959">
            <w:pPr>
              <w:pStyle w:val="prastasis1"/>
              <w:ind w:firstLine="0"/>
              <w:rPr>
                <w:b/>
                <w:caps/>
                <w:sz w:val="21"/>
                <w:szCs w:val="21"/>
              </w:rPr>
            </w:pPr>
            <w:r w:rsidRPr="00373414">
              <w:rPr>
                <w:b/>
                <w:caps/>
                <w:sz w:val="21"/>
                <w:szCs w:val="21"/>
              </w:rPr>
              <w:t>2.</w:t>
            </w:r>
          </w:p>
        </w:tc>
        <w:tc>
          <w:tcPr>
            <w:tcW w:w="10632" w:type="dxa"/>
            <w:gridSpan w:val="4"/>
            <w:shd w:val="clear" w:color="auto" w:fill="E7E6E6" w:themeFill="background2"/>
          </w:tcPr>
          <w:p w14:paraId="701C6176" w14:textId="77777777" w:rsidR="00DC1959" w:rsidRPr="00373414" w:rsidRDefault="00DC1959" w:rsidP="00DC1959">
            <w:pPr>
              <w:pStyle w:val="prastasis1"/>
              <w:ind w:firstLine="0"/>
              <w:jc w:val="center"/>
              <w:rPr>
                <w:b/>
                <w:caps/>
                <w:sz w:val="21"/>
                <w:szCs w:val="21"/>
              </w:rPr>
            </w:pPr>
            <w:r w:rsidRPr="00373414">
              <w:rPr>
                <w:b/>
                <w:caps/>
                <w:sz w:val="21"/>
                <w:szCs w:val="21"/>
              </w:rPr>
              <w:t>PIRKIMO OBJEKTAS</w:t>
            </w:r>
          </w:p>
        </w:tc>
      </w:tr>
      <w:tr w:rsidR="00DC1959" w:rsidRPr="00373414" w14:paraId="5AEEEC1B" w14:textId="77777777" w:rsidTr="00557C2A">
        <w:tc>
          <w:tcPr>
            <w:tcW w:w="425" w:type="dxa"/>
          </w:tcPr>
          <w:p w14:paraId="59B89B71" w14:textId="77777777" w:rsidR="00DC1959" w:rsidRPr="00373414" w:rsidRDefault="00DC1959" w:rsidP="00DC1959">
            <w:pPr>
              <w:pStyle w:val="prastasis1"/>
              <w:ind w:firstLine="0"/>
              <w:rPr>
                <w:b/>
                <w:bCs/>
                <w:caps/>
                <w:sz w:val="20"/>
                <w:szCs w:val="20"/>
              </w:rPr>
            </w:pPr>
            <w:r w:rsidRPr="00373414">
              <w:rPr>
                <w:b/>
                <w:bCs/>
                <w:caps/>
                <w:sz w:val="20"/>
                <w:szCs w:val="20"/>
              </w:rPr>
              <w:t>2.1.</w:t>
            </w:r>
          </w:p>
        </w:tc>
        <w:tc>
          <w:tcPr>
            <w:tcW w:w="2836" w:type="dxa"/>
            <w:gridSpan w:val="3"/>
          </w:tcPr>
          <w:p w14:paraId="1A3033D7" w14:textId="77777777" w:rsidR="00DC1959" w:rsidRPr="00373414" w:rsidRDefault="00DC1959" w:rsidP="00DC1959">
            <w:pPr>
              <w:pStyle w:val="prastasis1"/>
              <w:ind w:firstLine="0"/>
              <w:jc w:val="center"/>
              <w:rPr>
                <w:b/>
                <w:bCs/>
                <w:caps/>
                <w:sz w:val="20"/>
                <w:szCs w:val="20"/>
              </w:rPr>
            </w:pPr>
            <w:r w:rsidRPr="00373414">
              <w:rPr>
                <w:b/>
                <w:bCs/>
                <w:sz w:val="20"/>
                <w:szCs w:val="20"/>
              </w:rPr>
              <w:t>Pirkimo objekto pavadinimas</w:t>
            </w:r>
          </w:p>
        </w:tc>
        <w:tc>
          <w:tcPr>
            <w:tcW w:w="7796" w:type="dxa"/>
          </w:tcPr>
          <w:p w14:paraId="46418743" w14:textId="04BC5015" w:rsidR="00DC1959" w:rsidRPr="00373414" w:rsidRDefault="00DC1959" w:rsidP="00DC1959">
            <w:pPr>
              <w:pStyle w:val="prastasis1"/>
              <w:ind w:firstLine="0"/>
              <w:rPr>
                <w:sz w:val="21"/>
                <w:szCs w:val="21"/>
              </w:rPr>
            </w:pPr>
            <w:r w:rsidRPr="00373414">
              <w:rPr>
                <w:sz w:val="21"/>
                <w:szCs w:val="21"/>
              </w:rPr>
              <w:t xml:space="preserve">Padangų remonto medžiagos (toliau – </w:t>
            </w:r>
            <w:sdt>
              <w:sdtPr>
                <w:rPr>
                  <w:sz w:val="21"/>
                  <w:szCs w:val="21"/>
                </w:rPr>
                <w:id w:val="-1480074315"/>
                <w:placeholder>
                  <w:docPart w:val="B5ACFB55E28440728B5F8C5189525DAE"/>
                </w:placeholder>
                <w:dropDownList>
                  <w:listItem w:displayText="Pasirinkti" w:value="Pasirinkti"/>
                  <w:listItem w:displayText="Prekės" w:value="Prekės"/>
                  <w:listItem w:displayText="Prekės ir (ar) paslaugos" w:value="Prekės ir (ar) paslaugos"/>
                  <w:listItem w:displayText="Prekės ir (ar) darbai" w:value="Prekės ir (ar) darbai"/>
                </w:dropDownList>
              </w:sdtPr>
              <w:sdtContent>
                <w:r w:rsidRPr="00373414">
                  <w:rPr>
                    <w:sz w:val="21"/>
                    <w:szCs w:val="21"/>
                  </w:rPr>
                  <w:t>Prekės</w:t>
                </w:r>
              </w:sdtContent>
            </w:sdt>
            <w:r w:rsidRPr="00373414">
              <w:rPr>
                <w:sz w:val="21"/>
                <w:szCs w:val="21"/>
              </w:rPr>
              <w:t>)</w:t>
            </w:r>
            <w:r w:rsidR="00557C2A" w:rsidRPr="00373414">
              <w:t xml:space="preserve"> </w:t>
            </w:r>
            <w:r w:rsidR="00557C2A" w:rsidRPr="00373414">
              <w:rPr>
                <w:sz w:val="21"/>
                <w:szCs w:val="21"/>
              </w:rPr>
              <w:t>ir jų pristatymas Perkančiajam subjektui</w:t>
            </w:r>
          </w:p>
        </w:tc>
      </w:tr>
      <w:tr w:rsidR="00DC1959" w:rsidRPr="00373414" w14:paraId="3C9E9720" w14:textId="77777777" w:rsidTr="00557C2A">
        <w:tc>
          <w:tcPr>
            <w:tcW w:w="425" w:type="dxa"/>
          </w:tcPr>
          <w:p w14:paraId="1AE4AEB0" w14:textId="77777777" w:rsidR="00DC1959" w:rsidRPr="00373414" w:rsidRDefault="00DC1959" w:rsidP="00DC1959">
            <w:pPr>
              <w:pStyle w:val="prastasis1"/>
              <w:ind w:firstLine="0"/>
              <w:rPr>
                <w:b/>
                <w:bCs/>
                <w:caps/>
                <w:sz w:val="20"/>
                <w:szCs w:val="20"/>
              </w:rPr>
            </w:pPr>
            <w:r w:rsidRPr="00373414">
              <w:rPr>
                <w:b/>
                <w:bCs/>
                <w:caps/>
                <w:sz w:val="20"/>
                <w:szCs w:val="20"/>
              </w:rPr>
              <w:t>2.2.</w:t>
            </w:r>
          </w:p>
        </w:tc>
        <w:tc>
          <w:tcPr>
            <w:tcW w:w="2836" w:type="dxa"/>
            <w:gridSpan w:val="3"/>
          </w:tcPr>
          <w:p w14:paraId="520E5879" w14:textId="77777777" w:rsidR="00DC1959" w:rsidRPr="00373414" w:rsidRDefault="00DC1959" w:rsidP="00DC1959">
            <w:pPr>
              <w:pStyle w:val="prastasis1"/>
              <w:ind w:firstLine="0"/>
              <w:jc w:val="center"/>
              <w:rPr>
                <w:b/>
                <w:bCs/>
                <w:caps/>
                <w:sz w:val="20"/>
                <w:szCs w:val="20"/>
              </w:rPr>
            </w:pPr>
            <w:r w:rsidRPr="00373414">
              <w:rPr>
                <w:b/>
                <w:bCs/>
                <w:sz w:val="20"/>
                <w:szCs w:val="20"/>
              </w:rPr>
              <w:t>Esama situacija</w:t>
            </w:r>
          </w:p>
        </w:tc>
        <w:tc>
          <w:tcPr>
            <w:tcW w:w="7796" w:type="dxa"/>
          </w:tcPr>
          <w:p w14:paraId="0B64FF30" w14:textId="77777777" w:rsidR="00DC1959" w:rsidRPr="00373414" w:rsidRDefault="00DC1959" w:rsidP="00DC1959">
            <w:pPr>
              <w:pStyle w:val="prastasis1"/>
              <w:ind w:firstLine="0"/>
              <w:rPr>
                <w:sz w:val="21"/>
                <w:szCs w:val="21"/>
              </w:rPr>
            </w:pPr>
            <w:r w:rsidRPr="00373414">
              <w:rPr>
                <w:sz w:val="21"/>
                <w:szCs w:val="21"/>
              </w:rPr>
              <w:t>Netaikoma</w:t>
            </w:r>
          </w:p>
        </w:tc>
      </w:tr>
      <w:tr w:rsidR="00DC1959" w:rsidRPr="00373414" w14:paraId="3F0887F4" w14:textId="77777777" w:rsidTr="00557C2A">
        <w:trPr>
          <w:trHeight w:val="281"/>
        </w:trPr>
        <w:tc>
          <w:tcPr>
            <w:tcW w:w="425" w:type="dxa"/>
          </w:tcPr>
          <w:p w14:paraId="2B18736E" w14:textId="77777777" w:rsidR="00DC1959" w:rsidRPr="00373414" w:rsidRDefault="00DC1959" w:rsidP="00DC1959">
            <w:pPr>
              <w:pStyle w:val="prastasis1"/>
              <w:ind w:firstLine="0"/>
              <w:rPr>
                <w:b/>
                <w:bCs/>
                <w:caps/>
                <w:sz w:val="20"/>
                <w:szCs w:val="20"/>
              </w:rPr>
            </w:pPr>
            <w:r w:rsidRPr="00373414">
              <w:rPr>
                <w:b/>
                <w:bCs/>
                <w:caps/>
                <w:sz w:val="20"/>
                <w:szCs w:val="20"/>
              </w:rPr>
              <w:t>2.3.</w:t>
            </w:r>
          </w:p>
        </w:tc>
        <w:tc>
          <w:tcPr>
            <w:tcW w:w="2836" w:type="dxa"/>
            <w:gridSpan w:val="3"/>
          </w:tcPr>
          <w:p w14:paraId="6410FD67" w14:textId="77777777" w:rsidR="00DC1959" w:rsidRPr="00373414" w:rsidRDefault="00DC1959" w:rsidP="00DC1959">
            <w:pPr>
              <w:pStyle w:val="prastasis1"/>
              <w:ind w:firstLine="0"/>
              <w:jc w:val="center"/>
              <w:rPr>
                <w:b/>
                <w:bCs/>
                <w:caps/>
                <w:sz w:val="20"/>
                <w:szCs w:val="20"/>
              </w:rPr>
            </w:pPr>
            <w:r w:rsidRPr="00373414">
              <w:rPr>
                <w:b/>
                <w:bCs/>
                <w:sz w:val="20"/>
                <w:szCs w:val="20"/>
              </w:rPr>
              <w:t>Pirkimo objekto apimtis</w:t>
            </w:r>
          </w:p>
        </w:tc>
        <w:tc>
          <w:tcPr>
            <w:tcW w:w="7796" w:type="dxa"/>
          </w:tcPr>
          <w:p w14:paraId="7AD64C54" w14:textId="77777777" w:rsidR="00DC1959" w:rsidRPr="00373414" w:rsidRDefault="00DC1959" w:rsidP="00DC1959">
            <w:pPr>
              <w:tabs>
                <w:tab w:val="left" w:pos="360"/>
              </w:tabs>
              <w:ind w:firstLine="0"/>
              <w:rPr>
                <w:sz w:val="21"/>
                <w:szCs w:val="21"/>
              </w:rPr>
            </w:pPr>
            <w:r w:rsidRPr="00373414">
              <w:rPr>
                <w:sz w:val="21"/>
                <w:szCs w:val="21"/>
              </w:rPr>
              <w:t xml:space="preserve">2.3.1.  </w:t>
            </w:r>
            <w:sdt>
              <w:sdtPr>
                <w:rPr>
                  <w:sz w:val="21"/>
                  <w:szCs w:val="21"/>
                </w:rPr>
                <w:id w:val="-942615994"/>
                <w:placeholder>
                  <w:docPart w:val="FB0465B91EE443148D2E721DA25E6928"/>
                </w:placeholder>
                <w:dropDownList>
                  <w:listItem w:displayText="Pasirinkti" w:value="Pasirinkti"/>
                  <w:listItem w:displayText="Pirkimo objektas nėra skaidomas į pirkimo objekto dalis." w:value="Pirkimo objektas nėra skaidomas į pirkimo objekto dalis."/>
                  <w:listItem w:displayText="Pirkimo objektas skaidomas į 2 (dvi) pirkimo objekto dalis:" w:value="Pirkimo objektas skaidomas į 2 (dvi) pirkimo objekto dalis:"/>
                  <w:listItem w:displayText="Pirkimo objektas skaidomas į 3 (tris) pirkimo objekto dalis:" w:value="Pirkimo objektas skaidomas į 3 (tris) pirkimo objekto dalis:"/>
                  <w:listItem w:displayText="Pirkimo objektas skaidomas į 4 (keturias) pirkimo objekto dalis:" w:value="Pirkimo objektas skaidomas į 4 (keturias) pirkimo objekto dalis:"/>
                  <w:listItem w:displayText="Pirkimo objektas skaidomas į 5 (penkias) pirkimo objekto dalis:" w:value="Pirkimo objektas skaidomas į 5 (penkias) pirkimo objekto dalis:"/>
                  <w:listItem w:displayText="Pirkimo objektas skaidomas į 6 (šešias) pirkimo objekto dalis:" w:value="Pirkimo objektas skaidomas į 6 (šešias) pirkimo objekto dalis:"/>
                </w:dropDownList>
              </w:sdtPr>
              <w:sdtEndPr>
                <w:rPr>
                  <w:color w:val="00B050"/>
                </w:rPr>
              </w:sdtEndPr>
              <w:sdtContent>
                <w:r w:rsidRPr="00373414">
                  <w:rPr>
                    <w:sz w:val="21"/>
                    <w:szCs w:val="21"/>
                  </w:rPr>
                  <w:t>Pirkimo objektas nėra skaidomas į pirkimo objekto dalis.</w:t>
                </w:r>
              </w:sdtContent>
            </w:sdt>
          </w:p>
          <w:p w14:paraId="0A3B32A6" w14:textId="77777777" w:rsidR="00DC1959" w:rsidRPr="00373414" w:rsidRDefault="00DC1959" w:rsidP="00DC1959">
            <w:pPr>
              <w:tabs>
                <w:tab w:val="left" w:pos="540"/>
              </w:tabs>
              <w:ind w:firstLine="0"/>
              <w:rPr>
                <w:b/>
                <w:bCs/>
                <w:color w:val="538135" w:themeColor="accent6" w:themeShade="BF"/>
                <w:sz w:val="21"/>
                <w:szCs w:val="21"/>
              </w:rPr>
            </w:pPr>
            <w:r w:rsidRPr="00373414">
              <w:rPr>
                <w:sz w:val="21"/>
                <w:szCs w:val="21"/>
              </w:rPr>
              <w:t xml:space="preserve">2.3.2. </w:t>
            </w:r>
            <w:r w:rsidRPr="00373414">
              <w:rPr>
                <w:b/>
                <w:bCs/>
                <w:sz w:val="21"/>
                <w:szCs w:val="21"/>
              </w:rPr>
              <w:t>Kiekiai/Apimtys:</w:t>
            </w:r>
            <w:r w:rsidRPr="00373414">
              <w:rPr>
                <w:sz w:val="21"/>
                <w:szCs w:val="21"/>
              </w:rPr>
              <w:t xml:space="preserve"> Perkamas</w:t>
            </w:r>
            <w:r w:rsidRPr="00373414">
              <w:rPr>
                <w:color w:val="FF0000"/>
                <w:sz w:val="21"/>
                <w:szCs w:val="21"/>
              </w:rPr>
              <w:t xml:space="preserve"> </w:t>
            </w:r>
            <w:sdt>
              <w:sdtPr>
                <w:rPr>
                  <w:sz w:val="21"/>
                  <w:szCs w:val="21"/>
                </w:rPr>
                <w:id w:val="1193350814"/>
                <w:placeholder>
                  <w:docPart w:val="B5ACFB55E28440728B5F8C5189525DAE"/>
                </w:placeholder>
                <w:dropDownList>
                  <w:listItem w:displayText="Pasirinkti" w:value="Pasirinkti"/>
                  <w:listItem w:displayText="Prekių" w:value="Prekių"/>
                  <w:listItem w:displayText="Prekių ir (ar) paslaugų" w:value="Prekių ir (ar) paslaugų"/>
                  <w:listItem w:displayText="Prekių ir (ar) darbų" w:value="Prekių ir (ar) darbų"/>
                </w:dropDownList>
              </w:sdtPr>
              <w:sdtContent>
                <w:r w:rsidRPr="00373414">
                  <w:rPr>
                    <w:sz w:val="21"/>
                    <w:szCs w:val="21"/>
                  </w:rPr>
                  <w:t>Prekių</w:t>
                </w:r>
              </w:sdtContent>
            </w:sdt>
            <w:r w:rsidRPr="00373414">
              <w:rPr>
                <w:sz w:val="21"/>
                <w:szCs w:val="21"/>
              </w:rPr>
              <w:t xml:space="preserve"> kiekis </w:t>
            </w:r>
            <w:r w:rsidRPr="00373414">
              <w:rPr>
                <w:b/>
                <w:bCs/>
                <w:sz w:val="21"/>
                <w:szCs w:val="21"/>
              </w:rPr>
              <w:t xml:space="preserve">yra </w:t>
            </w:r>
            <w:sdt>
              <w:sdtPr>
                <w:rPr>
                  <w:b/>
                  <w:bCs/>
                  <w:sz w:val="21"/>
                  <w:szCs w:val="21"/>
                </w:rPr>
                <w:id w:val="-1613514569"/>
                <w:placeholder>
                  <w:docPart w:val="B5ACFB55E28440728B5F8C5189525DAE"/>
                </w:placeholder>
                <w:dropDownList>
                  <w:listItem w:displayText="Pasirinkti" w:value="Pasirinkti"/>
                  <w:listItem w:displayText="konkretus" w:value="konkretus"/>
                  <w:listItem w:displayText="maksimalus" w:value="maksimalus"/>
                  <w:listItem w:displayText="preliminarus" w:value="preliminarus"/>
                </w:dropDownList>
              </w:sdtPr>
              <w:sdtContent>
                <w:r w:rsidRPr="00373414">
                  <w:rPr>
                    <w:b/>
                    <w:bCs/>
                    <w:sz w:val="21"/>
                    <w:szCs w:val="21"/>
                  </w:rPr>
                  <w:t>preliminarus</w:t>
                </w:r>
              </w:sdtContent>
            </w:sdt>
            <w:r w:rsidRPr="00373414">
              <w:rPr>
                <w:b/>
                <w:bCs/>
                <w:sz w:val="21"/>
                <w:szCs w:val="21"/>
              </w:rPr>
              <w:t xml:space="preserve">. </w:t>
            </w:r>
            <w:r w:rsidRPr="00373414">
              <w:rPr>
                <w:sz w:val="21"/>
                <w:szCs w:val="21"/>
              </w:rPr>
              <w:t>Pirkimo objekto apimtys nurodytos TS 1 lentelėje.</w:t>
            </w:r>
          </w:p>
          <w:p w14:paraId="1C12AECC" w14:textId="77777777" w:rsidR="00DC1959" w:rsidRPr="00373414" w:rsidRDefault="00DC1959" w:rsidP="00DC1959">
            <w:pPr>
              <w:tabs>
                <w:tab w:val="left" w:pos="540"/>
              </w:tabs>
              <w:ind w:firstLine="0"/>
              <w:rPr>
                <w:sz w:val="21"/>
                <w:szCs w:val="21"/>
              </w:rPr>
            </w:pPr>
            <w:r w:rsidRPr="00373414">
              <w:rPr>
                <w:sz w:val="21"/>
                <w:szCs w:val="21"/>
              </w:rPr>
              <w:t>2.3.3.</w:t>
            </w:r>
            <w:r w:rsidRPr="00373414">
              <w:rPr>
                <w:b/>
                <w:bCs/>
                <w:sz w:val="21"/>
                <w:szCs w:val="21"/>
              </w:rPr>
              <w:t xml:space="preserve"> </w:t>
            </w:r>
            <w:r w:rsidRPr="00373414">
              <w:rPr>
                <w:sz w:val="21"/>
                <w:szCs w:val="21"/>
              </w:rPr>
              <w:t>Tiekėjas visas galimas išlaidas įskaičiuoja į Prekių įkainį ir (ar) kainą. Siūlomame įkainyje ir (ar) kainoje turi būti įskaičiuotos visos Tiekėjo išlaidos ir mokėtini mokesčiai, būtini tinkamam Sutarties įvykdymui.</w:t>
            </w:r>
          </w:p>
          <w:p w14:paraId="13C88D32" w14:textId="77777777" w:rsidR="00DC1959" w:rsidRPr="00373414" w:rsidRDefault="00DC1959" w:rsidP="00DC1959">
            <w:pPr>
              <w:ind w:firstLine="0"/>
              <w:rPr>
                <w:sz w:val="21"/>
                <w:szCs w:val="21"/>
              </w:rPr>
            </w:pPr>
            <w:r w:rsidRPr="00373414">
              <w:rPr>
                <w:sz w:val="21"/>
                <w:szCs w:val="21"/>
              </w:rPr>
              <w:t>2.3.4. Tiekėjas prisiima visą riziką dėl ne nuo Pirkėjo priklausančių aplinkybių, dėl kurių padidės su Sutarties vykdymu susijusios Tiekėjo išlaidos ir Sutarties vykdymas taps sudėtingesnis (Tiekėjui padidės įsipareigojimų vykdymo kaina). Prekių kaina ir (ar) įkainiai jokiais atvejais nebus didinami, išskyrus Pirkimo sąlygose nustatytus kainos ir (ar) įkainių peržiūros procedūros atvejus.</w:t>
            </w:r>
          </w:p>
          <w:p w14:paraId="0FDD7CC7" w14:textId="77777777" w:rsidR="00DC1959" w:rsidRPr="00373414" w:rsidRDefault="00DC1959" w:rsidP="00DC1959">
            <w:pPr>
              <w:ind w:firstLine="0"/>
              <w:rPr>
                <w:sz w:val="21"/>
                <w:szCs w:val="21"/>
              </w:rPr>
            </w:pPr>
            <w:r w:rsidRPr="00373414">
              <w:rPr>
                <w:sz w:val="21"/>
                <w:szCs w:val="21"/>
              </w:rPr>
              <w:t>2.3.5. Tiekėjas taip pat turi teisę, esant poreikiui, pirkti ir kitas Techninėje specifikacijoje nenurodytas, tačiau su pirkimo objektu susijusias Prekes. Už Prekių sąraše nenurodytas, tačiau su pirkimo objektu susijusias, Prekes bus apmokėta ne didesnėmis nei užsakymo dieną Tiekėjo prekybos vietoje, kataloge ar interneto svetainėje nurodytomis galiojančiomis šių prekių kainomis arba, jei tokios kainos neskelbiamos, Tiekėjo pasiūlytomis, konkurencingomis ir rinką atitinkančiomis kainomis. Bendra tokių nenumatytų Prekių vertė negali viršyti 10 (dešimt) proc. Sutarties vertės (EUR be PVM).</w:t>
            </w:r>
          </w:p>
        </w:tc>
      </w:tr>
      <w:tr w:rsidR="00DC1959" w:rsidRPr="00373414" w14:paraId="05D40041" w14:textId="77777777" w:rsidTr="00557C2A">
        <w:trPr>
          <w:trHeight w:val="300"/>
        </w:trPr>
        <w:tc>
          <w:tcPr>
            <w:tcW w:w="425" w:type="dxa"/>
          </w:tcPr>
          <w:p w14:paraId="4554752E" w14:textId="77777777" w:rsidR="00DC1959" w:rsidRPr="00373414" w:rsidRDefault="00DC1959" w:rsidP="00DC1959">
            <w:pPr>
              <w:pStyle w:val="prastasis1"/>
              <w:ind w:firstLine="0"/>
              <w:jc w:val="center"/>
              <w:rPr>
                <w:b/>
                <w:bCs/>
                <w:caps/>
                <w:sz w:val="20"/>
                <w:szCs w:val="20"/>
              </w:rPr>
            </w:pPr>
            <w:r w:rsidRPr="00373414">
              <w:rPr>
                <w:b/>
                <w:bCs/>
                <w:caps/>
                <w:sz w:val="20"/>
                <w:szCs w:val="20"/>
              </w:rPr>
              <w:t>2.4.</w:t>
            </w:r>
          </w:p>
        </w:tc>
        <w:tc>
          <w:tcPr>
            <w:tcW w:w="2836" w:type="dxa"/>
            <w:gridSpan w:val="3"/>
          </w:tcPr>
          <w:p w14:paraId="542041DF" w14:textId="77777777" w:rsidR="00DC1959" w:rsidRPr="00373414" w:rsidRDefault="00DC1959" w:rsidP="00DC1959">
            <w:pPr>
              <w:pStyle w:val="prastasis1"/>
              <w:ind w:firstLine="0"/>
              <w:jc w:val="center"/>
              <w:rPr>
                <w:b/>
                <w:bCs/>
                <w:sz w:val="20"/>
                <w:szCs w:val="20"/>
              </w:rPr>
            </w:pPr>
            <w:r w:rsidRPr="00373414">
              <w:rPr>
                <w:b/>
                <w:bCs/>
                <w:sz w:val="20"/>
                <w:szCs w:val="20"/>
              </w:rPr>
              <w:t>Prekių kokybė</w:t>
            </w:r>
          </w:p>
        </w:tc>
        <w:tc>
          <w:tcPr>
            <w:tcW w:w="7796" w:type="dxa"/>
          </w:tcPr>
          <w:p w14:paraId="748BF1E2" w14:textId="77777777" w:rsidR="00DC1959" w:rsidRPr="00373414" w:rsidRDefault="00DC1959" w:rsidP="00DC1959">
            <w:pPr>
              <w:ind w:firstLine="0"/>
              <w:rPr>
                <w:sz w:val="21"/>
                <w:szCs w:val="21"/>
              </w:rPr>
            </w:pPr>
            <w:r w:rsidRPr="00373414">
              <w:rPr>
                <w:b/>
                <w:bCs/>
                <w:sz w:val="21"/>
                <w:szCs w:val="21"/>
              </w:rPr>
              <w:t>2.4.1. Prekės turi būti naujos, kokybiškos ir turi visiškai atitikti Techninės specifikacijos nurodytus reikalavimus.</w:t>
            </w:r>
            <w:r w:rsidRPr="00373414">
              <w:rPr>
                <w:sz w:val="21"/>
                <w:szCs w:val="21"/>
              </w:rPr>
              <w:t xml:space="preserve"> </w:t>
            </w:r>
          </w:p>
          <w:p w14:paraId="37CB5E31" w14:textId="77777777" w:rsidR="00DC1959" w:rsidRPr="00373414" w:rsidRDefault="00DC1959" w:rsidP="00DC1959">
            <w:pPr>
              <w:ind w:firstLine="0"/>
              <w:rPr>
                <w:sz w:val="21"/>
                <w:szCs w:val="21"/>
              </w:rPr>
            </w:pPr>
            <w:r w:rsidRPr="00373414">
              <w:rPr>
                <w:sz w:val="21"/>
                <w:szCs w:val="21"/>
              </w:rPr>
              <w:t>2.4.2. Jei Techninėje specifikacijoje nurodyti konkretūs modeliai, tipai, sistemos, sertifikatai ir kt. gali būti pakeisti lygiaverčiais. Jei Tiekėjas siūlo lygiavertes medžiagas, standartus, metodus, tipus ar pan. – kartu su Pasiūlymu turi būti pateikiama ir pagrįsta informacija - pagrindimas – iš kurios Pirkėjas galėtų nustatyti, kad siūlomos medžiagos, standartai, metodai, tipai ar pan. yra lygiaverčiai reikalaujamoms.</w:t>
            </w:r>
          </w:p>
          <w:p w14:paraId="0FE957A5" w14:textId="77777777" w:rsidR="00DC1959" w:rsidRPr="00373414" w:rsidRDefault="00DC1959" w:rsidP="00DC1959">
            <w:pPr>
              <w:ind w:firstLine="0"/>
              <w:rPr>
                <w:sz w:val="21"/>
                <w:szCs w:val="21"/>
              </w:rPr>
            </w:pPr>
            <w:r w:rsidRPr="00373414">
              <w:rPr>
                <w:sz w:val="21"/>
                <w:szCs w:val="21"/>
              </w:rPr>
              <w:t xml:space="preserve">2.4.3. Nurodytos Prekės (medžiagos, produktai, įranga), nekeičiant kainos, Pirkėjo sutikimu gali būti pakeistos kitomis, jeigu Prekės nebegaminamos ir Tiekėjas Pirkėjui pateikia tai pagrindžiančius dokumentus (pavyzdžiui, gamintojo raštą / patvirtinimą, kad Prekė nebegaminama). Tiekėjas taip pat privalo pateikti dokumentus, pagrindžiančius, jog naujos Prekės visiškai atitinka pirkimo dokumentuose nustatytą techninę specifikaciją ir (ar) Tiekėjo pasiūlyme nurodytas techninių rodiklių </w:t>
            </w:r>
            <w:r w:rsidRPr="00373414">
              <w:rPr>
                <w:color w:val="000000" w:themeColor="text1"/>
                <w:sz w:val="21"/>
                <w:szCs w:val="21"/>
              </w:rPr>
              <w:t>reikšmes, yra ne prastesnės, o lygiavertės ar geresnės kokybės. Toks Prekės (-</w:t>
            </w:r>
            <w:proofErr w:type="spellStart"/>
            <w:r w:rsidRPr="00373414">
              <w:rPr>
                <w:color w:val="000000" w:themeColor="text1"/>
                <w:sz w:val="21"/>
                <w:szCs w:val="21"/>
              </w:rPr>
              <w:t>ių</w:t>
            </w:r>
            <w:proofErr w:type="spellEnd"/>
            <w:r w:rsidRPr="00373414">
              <w:rPr>
                <w:color w:val="000000" w:themeColor="text1"/>
                <w:sz w:val="21"/>
                <w:szCs w:val="21"/>
              </w:rPr>
              <w:t>) keitimas įforminamas raštu sudarant papildomą susitarimą prie Sutarties.</w:t>
            </w:r>
          </w:p>
        </w:tc>
      </w:tr>
      <w:tr w:rsidR="00DC1959" w:rsidRPr="00373414" w14:paraId="401FF9DC" w14:textId="77777777" w:rsidTr="00557C2A">
        <w:trPr>
          <w:trHeight w:val="132"/>
        </w:trPr>
        <w:tc>
          <w:tcPr>
            <w:tcW w:w="425" w:type="dxa"/>
          </w:tcPr>
          <w:p w14:paraId="311A70A4" w14:textId="77777777" w:rsidR="00DC1959" w:rsidRPr="00373414" w:rsidRDefault="00DC1959" w:rsidP="00DC1959">
            <w:pPr>
              <w:pStyle w:val="prastasis1"/>
              <w:ind w:firstLine="0"/>
              <w:jc w:val="center"/>
              <w:rPr>
                <w:b/>
                <w:bCs/>
                <w:caps/>
                <w:sz w:val="20"/>
                <w:szCs w:val="20"/>
              </w:rPr>
            </w:pPr>
            <w:r w:rsidRPr="00373414">
              <w:rPr>
                <w:b/>
                <w:bCs/>
                <w:caps/>
                <w:sz w:val="20"/>
                <w:szCs w:val="20"/>
              </w:rPr>
              <w:t>2.5.</w:t>
            </w:r>
          </w:p>
        </w:tc>
        <w:tc>
          <w:tcPr>
            <w:tcW w:w="2836" w:type="dxa"/>
            <w:gridSpan w:val="3"/>
          </w:tcPr>
          <w:p w14:paraId="5E6011CD" w14:textId="77777777" w:rsidR="00DC1959" w:rsidRPr="00373414" w:rsidRDefault="00DC1959" w:rsidP="00DC1959">
            <w:pPr>
              <w:pStyle w:val="prastasis1"/>
              <w:ind w:firstLine="0"/>
              <w:jc w:val="center"/>
              <w:rPr>
                <w:b/>
                <w:bCs/>
                <w:caps/>
                <w:sz w:val="20"/>
                <w:szCs w:val="20"/>
              </w:rPr>
            </w:pPr>
            <w:r w:rsidRPr="00373414">
              <w:rPr>
                <w:b/>
                <w:bCs/>
                <w:sz w:val="20"/>
                <w:szCs w:val="20"/>
              </w:rPr>
              <w:t>Įsipareigojimas nupirkti pirkimo objekto apimtį (ne mažiau)</w:t>
            </w:r>
          </w:p>
        </w:tc>
        <w:tc>
          <w:tcPr>
            <w:tcW w:w="7796" w:type="dxa"/>
          </w:tcPr>
          <w:sdt>
            <w:sdtPr>
              <w:rPr>
                <w:b/>
                <w:bCs/>
                <w:sz w:val="21"/>
                <w:szCs w:val="21"/>
              </w:rPr>
              <w:id w:val="-680577234"/>
              <w:placeholder>
                <w:docPart w:val="B5ACFB55E28440728B5F8C5189525DAE"/>
              </w:placeholder>
              <w:comboBox>
                <w:listItem w:displayText="Pasirinkti" w:value="Pasirinkti"/>
                <w:listItem w:displayText="Netaikoma" w:value="Netaikoma"/>
                <w:listItem w:displayText="Visas kiekis" w:value="Visas kiekis"/>
                <w:listItem w:displayText="X proc." w:value="X proc."/>
                <w:listItem w:displayText="X proc. per X mėn." w:value="X proc. per X mėn."/>
                <w:listItem w:displayText="Kita" w:value="Kita"/>
              </w:comboBox>
            </w:sdtPr>
            <w:sdtContent>
              <w:p w14:paraId="0905D744" w14:textId="4E42ABB7" w:rsidR="00DC1959" w:rsidRPr="00373414" w:rsidRDefault="00DC1959" w:rsidP="00632F96">
                <w:pPr>
                  <w:pStyle w:val="prastasis1"/>
                  <w:ind w:firstLine="0"/>
                  <w:rPr>
                    <w:b/>
                    <w:bCs/>
                    <w:sz w:val="21"/>
                    <w:szCs w:val="21"/>
                  </w:rPr>
                </w:pPr>
                <w:r w:rsidRPr="00373414">
                  <w:rPr>
                    <w:b/>
                    <w:bCs/>
                    <w:sz w:val="21"/>
                    <w:szCs w:val="21"/>
                  </w:rPr>
                  <w:t>Netaikoma</w:t>
                </w:r>
              </w:p>
            </w:sdtContent>
          </w:sdt>
        </w:tc>
      </w:tr>
      <w:tr w:rsidR="00A07028" w:rsidRPr="00373414" w14:paraId="4D396049" w14:textId="77777777" w:rsidTr="001C2407">
        <w:tc>
          <w:tcPr>
            <w:tcW w:w="567" w:type="dxa"/>
            <w:gridSpan w:val="2"/>
            <w:shd w:val="clear" w:color="auto" w:fill="E7E6E6" w:themeFill="background2"/>
          </w:tcPr>
          <w:p w14:paraId="7F1A5A9E" w14:textId="32E32C07" w:rsidR="00A07028" w:rsidRPr="00373414" w:rsidRDefault="008677FA" w:rsidP="00A07028">
            <w:pPr>
              <w:pStyle w:val="prastasis1"/>
              <w:ind w:firstLine="0"/>
              <w:jc w:val="center"/>
              <w:rPr>
                <w:b/>
                <w:caps/>
                <w:sz w:val="21"/>
                <w:szCs w:val="21"/>
              </w:rPr>
            </w:pPr>
            <w:r w:rsidRPr="00373414">
              <w:rPr>
                <w:b/>
                <w:caps/>
                <w:sz w:val="21"/>
                <w:szCs w:val="21"/>
              </w:rPr>
              <w:lastRenderedPageBreak/>
              <w:t>3</w:t>
            </w:r>
            <w:r w:rsidR="00A07028" w:rsidRPr="00373414">
              <w:rPr>
                <w:b/>
                <w:caps/>
                <w:sz w:val="21"/>
                <w:szCs w:val="21"/>
              </w:rPr>
              <w:t>.</w:t>
            </w:r>
          </w:p>
        </w:tc>
        <w:tc>
          <w:tcPr>
            <w:tcW w:w="10490" w:type="dxa"/>
            <w:gridSpan w:val="3"/>
            <w:shd w:val="clear" w:color="auto" w:fill="E7E6E6" w:themeFill="background2"/>
          </w:tcPr>
          <w:p w14:paraId="311351E4" w14:textId="77777777" w:rsidR="00A07028" w:rsidRPr="00373414" w:rsidRDefault="00A07028" w:rsidP="00A07028">
            <w:pPr>
              <w:pStyle w:val="prastasis1"/>
              <w:ind w:firstLine="0"/>
              <w:jc w:val="center"/>
              <w:rPr>
                <w:b/>
                <w:caps/>
                <w:sz w:val="21"/>
                <w:szCs w:val="21"/>
              </w:rPr>
            </w:pPr>
            <w:r w:rsidRPr="00373414">
              <w:rPr>
                <w:b/>
                <w:caps/>
                <w:sz w:val="21"/>
                <w:szCs w:val="21"/>
              </w:rPr>
              <w:t>terminai ir sąlygos</w:t>
            </w:r>
          </w:p>
        </w:tc>
      </w:tr>
      <w:tr w:rsidR="00A07028" w:rsidRPr="00373414" w14:paraId="5A12BAB2" w14:textId="77777777" w:rsidTr="006F13E1">
        <w:tc>
          <w:tcPr>
            <w:tcW w:w="567" w:type="dxa"/>
            <w:gridSpan w:val="2"/>
          </w:tcPr>
          <w:p w14:paraId="2D2F9CCC" w14:textId="7BD5A16C" w:rsidR="00A07028" w:rsidRPr="00373414" w:rsidRDefault="008677FA" w:rsidP="00A07028">
            <w:pPr>
              <w:pStyle w:val="prastasis1"/>
              <w:ind w:firstLine="0"/>
              <w:jc w:val="center"/>
              <w:rPr>
                <w:b/>
                <w:bCs/>
                <w:caps/>
                <w:sz w:val="20"/>
                <w:szCs w:val="20"/>
              </w:rPr>
            </w:pPr>
            <w:r w:rsidRPr="00373414">
              <w:rPr>
                <w:b/>
                <w:bCs/>
                <w:caps/>
                <w:sz w:val="20"/>
                <w:szCs w:val="20"/>
              </w:rPr>
              <w:t>3</w:t>
            </w:r>
            <w:r w:rsidR="00A07028" w:rsidRPr="00373414">
              <w:rPr>
                <w:b/>
                <w:bCs/>
                <w:caps/>
                <w:sz w:val="20"/>
                <w:szCs w:val="20"/>
              </w:rPr>
              <w:t>.1.</w:t>
            </w:r>
          </w:p>
        </w:tc>
        <w:tc>
          <w:tcPr>
            <w:tcW w:w="2410" w:type="dxa"/>
          </w:tcPr>
          <w:p w14:paraId="169F1481" w14:textId="77777777" w:rsidR="00A07028" w:rsidRPr="00373414" w:rsidRDefault="00A07028" w:rsidP="00A07028">
            <w:pPr>
              <w:pStyle w:val="prastasis1"/>
              <w:ind w:firstLine="0"/>
              <w:jc w:val="center"/>
              <w:rPr>
                <w:b/>
                <w:bCs/>
                <w:caps/>
                <w:sz w:val="20"/>
                <w:szCs w:val="20"/>
              </w:rPr>
            </w:pPr>
            <w:r w:rsidRPr="00373414">
              <w:rPr>
                <w:b/>
                <w:bCs/>
                <w:sz w:val="20"/>
                <w:szCs w:val="20"/>
              </w:rPr>
              <w:t>Prekių pristatymo vieta</w:t>
            </w:r>
          </w:p>
        </w:tc>
        <w:tc>
          <w:tcPr>
            <w:tcW w:w="8080" w:type="dxa"/>
            <w:gridSpan w:val="2"/>
          </w:tcPr>
          <w:p w14:paraId="6FE25CE5" w14:textId="77777777" w:rsidR="00A07028" w:rsidRPr="00373414" w:rsidRDefault="00000000" w:rsidP="00A07028">
            <w:pPr>
              <w:pStyle w:val="prastasis1"/>
              <w:ind w:firstLine="0"/>
              <w:jc w:val="center"/>
              <w:rPr>
                <w:bCs/>
                <w:caps/>
                <w:sz w:val="21"/>
                <w:szCs w:val="21"/>
              </w:rPr>
            </w:pPr>
            <w:sdt>
              <w:sdtPr>
                <w:rPr>
                  <w:b/>
                  <w:sz w:val="21"/>
                  <w:szCs w:val="21"/>
                </w:rPr>
                <w:id w:val="1847584501"/>
                <w:placeholder>
                  <w:docPart w:val="185746E06139462CAB5E34775767ED66"/>
                </w:placeholder>
                <w:comboBox>
                  <w:listItem w:displayText="Pasirinkti" w:value="Pasirinkti"/>
                  <w:listItem w:displayText="Netaikoma" w:value="Netaikoma"/>
                  <w:listItem w:displayText="Žolyno g. 15, Vilnius" w:value="Žolyno g. 15, Vilnius"/>
                  <w:listItem w:displayText="Verkių g. 52, Vilnius" w:value="Verkių g. 52, Vilnius"/>
                  <w:listItem w:displayText="Justiniškių g. 14, Vilnius" w:value="Justiniškių g. 14, Vilnius"/>
                  <w:listItem w:displayText="Žolyno g. 15, Verkių g. 52, Justiniškių g. 14, Vilnius" w:value="Žolyno g. 15, Verkių g. 52, Justiniškių g. 14, Vilnius"/>
                  <w:listItem w:displayText="Kita" w:value="Kita"/>
                </w:comboBox>
              </w:sdtPr>
              <w:sdtContent>
                <w:r w:rsidR="00A07028" w:rsidRPr="00373414">
                  <w:rPr>
                    <w:b/>
                    <w:sz w:val="21"/>
                    <w:szCs w:val="21"/>
                  </w:rPr>
                  <w:t>Žolyno g. 15, Verkių g. 52, Justiniškių g. 14, Vilnius</w:t>
                </w:r>
              </w:sdtContent>
            </w:sdt>
          </w:p>
        </w:tc>
      </w:tr>
      <w:tr w:rsidR="00A07028" w:rsidRPr="00373414" w14:paraId="0C7DD475" w14:textId="77777777" w:rsidTr="006F13E1">
        <w:trPr>
          <w:trHeight w:val="816"/>
        </w:trPr>
        <w:tc>
          <w:tcPr>
            <w:tcW w:w="567" w:type="dxa"/>
            <w:gridSpan w:val="2"/>
          </w:tcPr>
          <w:p w14:paraId="1B912219" w14:textId="596FCBD9" w:rsidR="00A07028" w:rsidRPr="00373414" w:rsidRDefault="008677FA" w:rsidP="00A07028">
            <w:pPr>
              <w:pStyle w:val="prastasis1"/>
              <w:ind w:firstLine="0"/>
              <w:jc w:val="center"/>
              <w:rPr>
                <w:b/>
                <w:bCs/>
                <w:caps/>
                <w:sz w:val="20"/>
                <w:szCs w:val="20"/>
              </w:rPr>
            </w:pPr>
            <w:r w:rsidRPr="00373414">
              <w:rPr>
                <w:b/>
                <w:bCs/>
                <w:caps/>
                <w:sz w:val="20"/>
                <w:szCs w:val="20"/>
              </w:rPr>
              <w:t>3</w:t>
            </w:r>
            <w:r w:rsidR="00A07028" w:rsidRPr="00373414">
              <w:rPr>
                <w:b/>
                <w:bCs/>
                <w:caps/>
                <w:sz w:val="20"/>
                <w:szCs w:val="20"/>
              </w:rPr>
              <w:t>.2.</w:t>
            </w:r>
          </w:p>
        </w:tc>
        <w:tc>
          <w:tcPr>
            <w:tcW w:w="2410" w:type="dxa"/>
          </w:tcPr>
          <w:p w14:paraId="29D5CDFC" w14:textId="77777777" w:rsidR="00A07028" w:rsidRPr="00373414" w:rsidRDefault="00A07028" w:rsidP="00A07028">
            <w:pPr>
              <w:pStyle w:val="prastasis1"/>
              <w:ind w:firstLine="0"/>
              <w:jc w:val="center"/>
              <w:rPr>
                <w:b/>
                <w:bCs/>
                <w:caps/>
                <w:sz w:val="20"/>
                <w:szCs w:val="20"/>
              </w:rPr>
            </w:pPr>
            <w:r w:rsidRPr="00373414">
              <w:rPr>
                <w:b/>
                <w:bCs/>
                <w:sz w:val="20"/>
                <w:szCs w:val="20"/>
              </w:rPr>
              <w:t>Prekių pristatymo terminas</w:t>
            </w:r>
          </w:p>
        </w:tc>
        <w:tc>
          <w:tcPr>
            <w:tcW w:w="8080" w:type="dxa"/>
            <w:gridSpan w:val="2"/>
          </w:tcPr>
          <w:p w14:paraId="1FA29813" w14:textId="5623F39C" w:rsidR="00A07028" w:rsidRPr="00373414" w:rsidRDefault="008677FA" w:rsidP="004E4067">
            <w:pPr>
              <w:pStyle w:val="ListParagraph"/>
              <w:tabs>
                <w:tab w:val="left" w:pos="284"/>
              </w:tabs>
              <w:ind w:left="0" w:firstLine="0"/>
              <w:contextualSpacing/>
              <w:rPr>
                <w:rFonts w:ascii="Times New Roman" w:eastAsia="MS Gothic" w:hAnsi="Times New Roman"/>
                <w:i/>
                <w:iCs/>
                <w:color w:val="FF0000"/>
                <w:sz w:val="21"/>
                <w:szCs w:val="21"/>
              </w:rPr>
            </w:pPr>
            <w:r w:rsidRPr="00373414">
              <w:rPr>
                <w:rFonts w:ascii="Times New Roman" w:hAnsi="Times New Roman"/>
                <w:sz w:val="21"/>
                <w:szCs w:val="21"/>
              </w:rPr>
              <w:t xml:space="preserve">3.2.1. </w:t>
            </w:r>
            <w:r w:rsidR="00A07028" w:rsidRPr="00373414">
              <w:rPr>
                <w:rFonts w:ascii="Times New Roman" w:hAnsi="Times New Roman"/>
                <w:sz w:val="21"/>
                <w:szCs w:val="21"/>
              </w:rPr>
              <w:t xml:space="preserve">Pirkėjas pirks Prekes pagal atskirus Užsakymus Sutarties galiojimo laikotarpiu. </w:t>
            </w:r>
            <w:r w:rsidRPr="00373414">
              <w:rPr>
                <w:rFonts w:ascii="Times New Roman" w:hAnsi="Times New Roman"/>
                <w:sz w:val="21"/>
                <w:szCs w:val="21"/>
              </w:rPr>
              <w:t>3.</w:t>
            </w:r>
            <w:r w:rsidR="004E4067" w:rsidRPr="00373414">
              <w:rPr>
                <w:rFonts w:ascii="Times New Roman" w:hAnsi="Times New Roman"/>
                <w:sz w:val="21"/>
                <w:szCs w:val="21"/>
              </w:rPr>
              <w:t xml:space="preserve">3.2. </w:t>
            </w:r>
            <w:r w:rsidR="00A07028" w:rsidRPr="00373414">
              <w:rPr>
                <w:rFonts w:ascii="Times New Roman" w:hAnsi="Times New Roman"/>
                <w:sz w:val="21"/>
                <w:szCs w:val="21"/>
              </w:rPr>
              <w:t>Užsakymai Tiekėjui bus teikiami ir tvirtinami el. pašto adresu, nurodytu Sutartyje.</w:t>
            </w:r>
          </w:p>
          <w:p w14:paraId="3BB0E63F" w14:textId="3F9C57F8" w:rsidR="00A07028" w:rsidRPr="00373414" w:rsidRDefault="004E4067" w:rsidP="004E4067">
            <w:pPr>
              <w:pStyle w:val="ListParagraph"/>
              <w:ind w:left="0" w:firstLine="0"/>
              <w:contextualSpacing/>
              <w:rPr>
                <w:rFonts w:ascii="Times New Roman" w:eastAsia="MS Gothic" w:hAnsi="Times New Roman"/>
                <w:i/>
                <w:iCs/>
                <w:color w:val="FF0000"/>
                <w:sz w:val="21"/>
                <w:szCs w:val="21"/>
              </w:rPr>
            </w:pPr>
            <w:r w:rsidRPr="00373414">
              <w:rPr>
                <w:rFonts w:ascii="Times New Roman" w:hAnsi="Times New Roman"/>
                <w:sz w:val="21"/>
                <w:szCs w:val="21"/>
              </w:rPr>
              <w:t xml:space="preserve">3.2.3. </w:t>
            </w:r>
            <w:r w:rsidR="00A07028" w:rsidRPr="00373414">
              <w:rPr>
                <w:rFonts w:ascii="Times New Roman" w:hAnsi="Times New Roman"/>
                <w:sz w:val="21"/>
                <w:szCs w:val="21"/>
              </w:rPr>
              <w:t>Užsakymo įvykdymo terminas ne vėliau kaip</w:t>
            </w:r>
            <w:r w:rsidR="00A07028" w:rsidRPr="00373414">
              <w:rPr>
                <w:rFonts w:ascii="Times New Roman" w:hAnsi="Times New Roman"/>
                <w:b/>
                <w:bCs/>
                <w:sz w:val="21"/>
                <w:szCs w:val="21"/>
              </w:rPr>
              <w:t xml:space="preserve"> per </w:t>
            </w:r>
            <w:sdt>
              <w:sdtPr>
                <w:rPr>
                  <w:rFonts w:ascii="Times New Roman" w:hAnsi="Times New Roman"/>
                  <w:b/>
                  <w:bCs/>
                  <w:sz w:val="21"/>
                  <w:szCs w:val="21"/>
                </w:rPr>
                <w:id w:val="1742592603"/>
                <w:placeholder>
                  <w:docPart w:val="DA5B0861F96D40B98B7E033D0F89C528"/>
                </w:placeholder>
                <w:comboBox>
                  <w:listItem w:displayText="Pasirinkti ir pakoreguoti" w:value="Pasirinkti ir pakoreguoti"/>
                  <w:listItem w:displayText="x kalendorinių dienų nuo Užsakymo pateikimo dienos." w:value="x kalendorinių dienų nuo Užsakymo pateikimo dienos."/>
                  <w:listItem w:displayText="x darbo dienų nuo Užsakymo pateikimo dienos." w:value="x darbo dienų nuo Užsakymo pateikimo dienos."/>
                  <w:listItem w:displayText="nurodomas kitas terminas." w:value="nurodomas kitas terminas."/>
                </w:comboBox>
              </w:sdtPr>
              <w:sdtContent>
                <w:r w:rsidR="00A07028" w:rsidRPr="00373414">
                  <w:rPr>
                    <w:rFonts w:ascii="Times New Roman" w:hAnsi="Times New Roman"/>
                    <w:b/>
                    <w:bCs/>
                    <w:sz w:val="21"/>
                    <w:szCs w:val="21"/>
                  </w:rPr>
                  <w:t>10 darbo dienų nuo Užsakymo pateikimo dienos.</w:t>
                </w:r>
              </w:sdtContent>
            </w:sdt>
          </w:p>
        </w:tc>
      </w:tr>
      <w:tr w:rsidR="00A07028" w:rsidRPr="00373414" w14:paraId="5FB52084" w14:textId="77777777" w:rsidTr="006F13E1">
        <w:tc>
          <w:tcPr>
            <w:tcW w:w="567" w:type="dxa"/>
            <w:gridSpan w:val="2"/>
          </w:tcPr>
          <w:p w14:paraId="524C509D" w14:textId="6DAB3C1C" w:rsidR="00A07028" w:rsidRPr="00373414" w:rsidRDefault="008677FA" w:rsidP="00A07028">
            <w:pPr>
              <w:pStyle w:val="prastasis1"/>
              <w:ind w:firstLine="0"/>
              <w:jc w:val="center"/>
              <w:rPr>
                <w:b/>
                <w:bCs/>
                <w:caps/>
                <w:sz w:val="20"/>
                <w:szCs w:val="20"/>
              </w:rPr>
            </w:pPr>
            <w:r w:rsidRPr="00373414">
              <w:rPr>
                <w:b/>
                <w:bCs/>
                <w:caps/>
                <w:sz w:val="20"/>
                <w:szCs w:val="20"/>
              </w:rPr>
              <w:t>3</w:t>
            </w:r>
            <w:r w:rsidR="00A07028" w:rsidRPr="00373414">
              <w:rPr>
                <w:b/>
                <w:bCs/>
                <w:caps/>
                <w:sz w:val="20"/>
                <w:szCs w:val="20"/>
              </w:rPr>
              <w:t>.3.</w:t>
            </w:r>
          </w:p>
        </w:tc>
        <w:tc>
          <w:tcPr>
            <w:tcW w:w="2410" w:type="dxa"/>
          </w:tcPr>
          <w:p w14:paraId="54BD7525" w14:textId="77777777" w:rsidR="00A07028" w:rsidRPr="00373414" w:rsidRDefault="00A07028" w:rsidP="00A07028">
            <w:pPr>
              <w:pStyle w:val="prastasis1"/>
              <w:ind w:firstLine="0"/>
              <w:jc w:val="center"/>
              <w:rPr>
                <w:b/>
                <w:bCs/>
                <w:caps/>
                <w:sz w:val="20"/>
                <w:szCs w:val="20"/>
              </w:rPr>
            </w:pPr>
            <w:r w:rsidRPr="00373414">
              <w:rPr>
                <w:b/>
                <w:bCs/>
                <w:sz w:val="20"/>
                <w:szCs w:val="20"/>
              </w:rPr>
              <w:t>Prekių pristatymo termino pratęsimas</w:t>
            </w:r>
          </w:p>
        </w:tc>
        <w:tc>
          <w:tcPr>
            <w:tcW w:w="8080" w:type="dxa"/>
            <w:gridSpan w:val="2"/>
          </w:tcPr>
          <w:p w14:paraId="0343EBAE" w14:textId="77777777" w:rsidR="00A07028" w:rsidRPr="00373414" w:rsidRDefault="00A07028" w:rsidP="00A07028">
            <w:pPr>
              <w:pStyle w:val="prastasis1"/>
              <w:ind w:firstLine="0"/>
              <w:jc w:val="center"/>
              <w:rPr>
                <w:caps/>
                <w:color w:val="00B050"/>
                <w:sz w:val="21"/>
                <w:szCs w:val="21"/>
              </w:rPr>
            </w:pPr>
            <w:r w:rsidRPr="00373414">
              <w:rPr>
                <w:sz w:val="21"/>
                <w:szCs w:val="21"/>
              </w:rPr>
              <w:t xml:space="preserve">Netaikoma </w:t>
            </w:r>
          </w:p>
        </w:tc>
      </w:tr>
      <w:tr w:rsidR="00A07028" w:rsidRPr="00373414" w14:paraId="2878D35C" w14:textId="77777777" w:rsidTr="006F13E1">
        <w:tc>
          <w:tcPr>
            <w:tcW w:w="567" w:type="dxa"/>
            <w:gridSpan w:val="2"/>
          </w:tcPr>
          <w:p w14:paraId="42AD4B89" w14:textId="475C67DE" w:rsidR="00A07028" w:rsidRPr="00373414" w:rsidRDefault="008677FA" w:rsidP="00A07028">
            <w:pPr>
              <w:pStyle w:val="prastasis1"/>
              <w:ind w:firstLine="0"/>
              <w:jc w:val="center"/>
              <w:rPr>
                <w:b/>
                <w:bCs/>
                <w:caps/>
                <w:sz w:val="20"/>
                <w:szCs w:val="20"/>
              </w:rPr>
            </w:pPr>
            <w:r w:rsidRPr="00373414">
              <w:rPr>
                <w:b/>
                <w:bCs/>
                <w:caps/>
                <w:sz w:val="20"/>
                <w:szCs w:val="20"/>
              </w:rPr>
              <w:t>3</w:t>
            </w:r>
            <w:r w:rsidR="00A07028" w:rsidRPr="00373414">
              <w:rPr>
                <w:b/>
                <w:bCs/>
                <w:caps/>
                <w:sz w:val="20"/>
                <w:szCs w:val="20"/>
              </w:rPr>
              <w:t>.4.</w:t>
            </w:r>
          </w:p>
        </w:tc>
        <w:tc>
          <w:tcPr>
            <w:tcW w:w="2410" w:type="dxa"/>
          </w:tcPr>
          <w:p w14:paraId="0D37A09D" w14:textId="77777777" w:rsidR="00A07028" w:rsidRPr="00373414" w:rsidRDefault="00A07028" w:rsidP="00A07028">
            <w:pPr>
              <w:pStyle w:val="prastasis1"/>
              <w:ind w:firstLine="0"/>
              <w:jc w:val="center"/>
              <w:rPr>
                <w:b/>
                <w:bCs/>
                <w:sz w:val="20"/>
                <w:szCs w:val="20"/>
              </w:rPr>
            </w:pPr>
            <w:r w:rsidRPr="00373414">
              <w:rPr>
                <w:b/>
                <w:bCs/>
                <w:sz w:val="20"/>
                <w:szCs w:val="20"/>
              </w:rPr>
              <w:t>Kitos Prekių pristatymo sąlygos</w:t>
            </w:r>
          </w:p>
        </w:tc>
        <w:tc>
          <w:tcPr>
            <w:tcW w:w="8080" w:type="dxa"/>
            <w:gridSpan w:val="2"/>
          </w:tcPr>
          <w:p w14:paraId="2A195258" w14:textId="77777777" w:rsidR="00A07028" w:rsidRPr="00373414" w:rsidRDefault="00A07028" w:rsidP="00A07028">
            <w:pPr>
              <w:pStyle w:val="prastasis1"/>
              <w:ind w:firstLine="0"/>
              <w:jc w:val="center"/>
              <w:rPr>
                <w:bCs/>
                <w:sz w:val="21"/>
                <w:szCs w:val="21"/>
              </w:rPr>
            </w:pPr>
            <w:r w:rsidRPr="00373414">
              <w:rPr>
                <w:bCs/>
                <w:sz w:val="21"/>
                <w:szCs w:val="21"/>
              </w:rPr>
              <w:t xml:space="preserve">Netaikoma </w:t>
            </w:r>
          </w:p>
        </w:tc>
      </w:tr>
      <w:tr w:rsidR="00A07028" w:rsidRPr="00373414" w14:paraId="69CC777A" w14:textId="77777777" w:rsidTr="006F13E1">
        <w:trPr>
          <w:trHeight w:val="50"/>
        </w:trPr>
        <w:tc>
          <w:tcPr>
            <w:tcW w:w="567" w:type="dxa"/>
            <w:gridSpan w:val="2"/>
          </w:tcPr>
          <w:p w14:paraId="3E513EA6" w14:textId="6C39EE96" w:rsidR="00A07028" w:rsidRPr="00373414" w:rsidRDefault="008677FA" w:rsidP="00A07028">
            <w:pPr>
              <w:pStyle w:val="prastasis1"/>
              <w:ind w:firstLine="0"/>
              <w:jc w:val="center"/>
              <w:rPr>
                <w:b/>
                <w:bCs/>
                <w:caps/>
                <w:sz w:val="20"/>
                <w:szCs w:val="20"/>
              </w:rPr>
            </w:pPr>
            <w:r w:rsidRPr="00373414">
              <w:rPr>
                <w:b/>
                <w:bCs/>
                <w:caps/>
                <w:sz w:val="20"/>
                <w:szCs w:val="20"/>
              </w:rPr>
              <w:t>3</w:t>
            </w:r>
            <w:r w:rsidR="00A07028" w:rsidRPr="00373414">
              <w:rPr>
                <w:b/>
                <w:bCs/>
                <w:caps/>
                <w:sz w:val="20"/>
                <w:szCs w:val="20"/>
              </w:rPr>
              <w:t>.5.</w:t>
            </w:r>
          </w:p>
        </w:tc>
        <w:tc>
          <w:tcPr>
            <w:tcW w:w="2410" w:type="dxa"/>
          </w:tcPr>
          <w:p w14:paraId="4DDD320F" w14:textId="77777777" w:rsidR="00A07028" w:rsidRPr="00373414" w:rsidRDefault="00A07028" w:rsidP="00A07028">
            <w:pPr>
              <w:pStyle w:val="prastasis1"/>
              <w:ind w:firstLine="0"/>
              <w:jc w:val="center"/>
              <w:rPr>
                <w:b/>
                <w:bCs/>
                <w:sz w:val="20"/>
                <w:szCs w:val="20"/>
              </w:rPr>
            </w:pPr>
            <w:r w:rsidRPr="00373414">
              <w:rPr>
                <w:b/>
                <w:bCs/>
                <w:sz w:val="20"/>
                <w:szCs w:val="20"/>
              </w:rPr>
              <w:t>Prekių priėmimo tvarka</w:t>
            </w:r>
          </w:p>
        </w:tc>
        <w:tc>
          <w:tcPr>
            <w:tcW w:w="8080" w:type="dxa"/>
            <w:gridSpan w:val="2"/>
          </w:tcPr>
          <w:p w14:paraId="39D6356D" w14:textId="77777777" w:rsidR="00A07028" w:rsidRPr="00373414" w:rsidRDefault="00A07028" w:rsidP="00A07028">
            <w:pPr>
              <w:pStyle w:val="prastasis1"/>
              <w:ind w:firstLine="0"/>
              <w:jc w:val="center"/>
              <w:rPr>
                <w:bCs/>
                <w:sz w:val="21"/>
                <w:szCs w:val="21"/>
              </w:rPr>
            </w:pPr>
            <w:r w:rsidRPr="00373414">
              <w:rPr>
                <w:bCs/>
                <w:sz w:val="21"/>
                <w:szCs w:val="21"/>
              </w:rPr>
              <w:t xml:space="preserve">Sąskaita laikoma perdavimo-priėmimo aktu </w:t>
            </w:r>
          </w:p>
        </w:tc>
      </w:tr>
    </w:tbl>
    <w:p w14:paraId="16EEE9EF" w14:textId="77777777" w:rsidR="00632F96" w:rsidRPr="00373414" w:rsidRDefault="00632F96" w:rsidP="00557474">
      <w:pPr>
        <w:pStyle w:val="TEXTAS1"/>
        <w:ind w:left="-284"/>
        <w:rPr>
          <w:rFonts w:eastAsia="Arial"/>
          <w:sz w:val="16"/>
          <w:szCs w:val="16"/>
          <w:lang w:val="lt-LT"/>
        </w:rPr>
      </w:pPr>
    </w:p>
    <w:tbl>
      <w:tblPr>
        <w:tblStyle w:val="TableGrid"/>
        <w:tblW w:w="11057" w:type="dxa"/>
        <w:tblInd w:w="-572" w:type="dxa"/>
        <w:tblLook w:val="04A0" w:firstRow="1" w:lastRow="0" w:firstColumn="1" w:lastColumn="0" w:noHBand="0" w:noVBand="1"/>
      </w:tblPr>
      <w:tblGrid>
        <w:gridCol w:w="567"/>
        <w:gridCol w:w="2410"/>
        <w:gridCol w:w="8080"/>
      </w:tblGrid>
      <w:tr w:rsidR="006D4F47" w:rsidRPr="00373414" w14:paraId="0944841D" w14:textId="77777777" w:rsidTr="001C2407">
        <w:trPr>
          <w:trHeight w:val="170"/>
        </w:trPr>
        <w:tc>
          <w:tcPr>
            <w:tcW w:w="567" w:type="dxa"/>
            <w:shd w:val="clear" w:color="auto" w:fill="E7E6E6" w:themeFill="background2"/>
          </w:tcPr>
          <w:p w14:paraId="0B3631C2" w14:textId="51343DBB" w:rsidR="006D4F47" w:rsidRPr="00373414" w:rsidRDefault="007A15E9" w:rsidP="00913610">
            <w:pPr>
              <w:pStyle w:val="prastasis1"/>
              <w:ind w:firstLine="0"/>
              <w:jc w:val="center"/>
              <w:rPr>
                <w:b/>
                <w:caps/>
                <w:sz w:val="21"/>
                <w:szCs w:val="21"/>
              </w:rPr>
            </w:pPr>
            <w:r w:rsidRPr="00373414">
              <w:rPr>
                <w:b/>
                <w:caps/>
                <w:sz w:val="21"/>
                <w:szCs w:val="21"/>
              </w:rPr>
              <w:t>4</w:t>
            </w:r>
            <w:r w:rsidR="006D4F47" w:rsidRPr="00373414">
              <w:rPr>
                <w:b/>
                <w:caps/>
                <w:sz w:val="21"/>
                <w:szCs w:val="21"/>
              </w:rPr>
              <w:t>.</w:t>
            </w:r>
          </w:p>
        </w:tc>
        <w:tc>
          <w:tcPr>
            <w:tcW w:w="10490" w:type="dxa"/>
            <w:gridSpan w:val="2"/>
            <w:shd w:val="clear" w:color="auto" w:fill="E7E6E6" w:themeFill="background2"/>
          </w:tcPr>
          <w:p w14:paraId="391F852B" w14:textId="77777777" w:rsidR="006D4F47" w:rsidRPr="00373414" w:rsidRDefault="006D4F47" w:rsidP="00913610">
            <w:pPr>
              <w:pStyle w:val="prastasis1"/>
              <w:ind w:firstLine="0"/>
              <w:jc w:val="center"/>
              <w:rPr>
                <w:b/>
                <w:bCs/>
                <w:caps/>
                <w:sz w:val="21"/>
                <w:szCs w:val="21"/>
              </w:rPr>
            </w:pPr>
            <w:r w:rsidRPr="00373414">
              <w:rPr>
                <w:b/>
                <w:bCs/>
                <w:caps/>
                <w:sz w:val="21"/>
                <w:szCs w:val="21"/>
              </w:rPr>
              <w:t>kokybė ir / ar garantiniai įsipareigojimai</w:t>
            </w:r>
          </w:p>
        </w:tc>
      </w:tr>
      <w:tr w:rsidR="006D4F47" w:rsidRPr="00373414" w14:paraId="392885CE" w14:textId="77777777" w:rsidTr="006F13E1">
        <w:trPr>
          <w:trHeight w:val="518"/>
        </w:trPr>
        <w:tc>
          <w:tcPr>
            <w:tcW w:w="567" w:type="dxa"/>
          </w:tcPr>
          <w:p w14:paraId="248CF692" w14:textId="614F9869" w:rsidR="006D4F47" w:rsidRPr="00373414" w:rsidRDefault="007A15E9" w:rsidP="00913610">
            <w:pPr>
              <w:pStyle w:val="prastasis1"/>
              <w:ind w:firstLine="0"/>
              <w:jc w:val="center"/>
              <w:rPr>
                <w:b/>
                <w:bCs/>
                <w:caps/>
                <w:sz w:val="20"/>
                <w:szCs w:val="20"/>
              </w:rPr>
            </w:pPr>
            <w:r w:rsidRPr="00373414">
              <w:rPr>
                <w:b/>
                <w:bCs/>
                <w:caps/>
                <w:sz w:val="20"/>
                <w:szCs w:val="20"/>
              </w:rPr>
              <w:t>4</w:t>
            </w:r>
            <w:r w:rsidR="006D4F47" w:rsidRPr="00373414">
              <w:rPr>
                <w:b/>
                <w:bCs/>
                <w:caps/>
                <w:sz w:val="20"/>
                <w:szCs w:val="20"/>
              </w:rPr>
              <w:t>.1.</w:t>
            </w:r>
          </w:p>
        </w:tc>
        <w:tc>
          <w:tcPr>
            <w:tcW w:w="2410" w:type="dxa"/>
          </w:tcPr>
          <w:p w14:paraId="4EDC150E" w14:textId="77777777" w:rsidR="006D4F47" w:rsidRPr="00373414" w:rsidRDefault="006D4F47" w:rsidP="00913610">
            <w:pPr>
              <w:pStyle w:val="prastasis1"/>
              <w:ind w:firstLine="0"/>
              <w:jc w:val="center"/>
              <w:rPr>
                <w:b/>
                <w:bCs/>
                <w:caps/>
                <w:sz w:val="20"/>
                <w:szCs w:val="20"/>
              </w:rPr>
            </w:pPr>
            <w:r w:rsidRPr="00373414">
              <w:rPr>
                <w:b/>
                <w:bCs/>
                <w:sz w:val="20"/>
                <w:szCs w:val="20"/>
              </w:rPr>
              <w:t>Prekių garantijos reikalavimai</w:t>
            </w:r>
          </w:p>
        </w:tc>
        <w:tc>
          <w:tcPr>
            <w:tcW w:w="8080" w:type="dxa"/>
          </w:tcPr>
          <w:p w14:paraId="6C20A801" w14:textId="263EA19B" w:rsidR="006D4F47" w:rsidRPr="00373414" w:rsidRDefault="006D4F47" w:rsidP="00913610">
            <w:pPr>
              <w:ind w:firstLine="0"/>
              <w:rPr>
                <w:sz w:val="21"/>
                <w:szCs w:val="21"/>
              </w:rPr>
            </w:pPr>
            <w:r w:rsidRPr="00373414">
              <w:rPr>
                <w:sz w:val="21"/>
                <w:szCs w:val="21"/>
              </w:rPr>
              <w:t xml:space="preserve">5.1.1.padangų remonto medžiagų privalomi reikalavimai, techninės charakteristikos </w:t>
            </w:r>
          </w:p>
          <w:p w14:paraId="3BDA1A1C" w14:textId="666ADC3C" w:rsidR="006D4F47" w:rsidRPr="00373414" w:rsidRDefault="005606EA" w:rsidP="00913610">
            <w:pPr>
              <w:ind w:firstLine="0"/>
              <w:rPr>
                <w:i/>
                <w:iCs/>
                <w:sz w:val="21"/>
                <w:szCs w:val="21"/>
                <w:highlight w:val="yellow"/>
              </w:rPr>
            </w:pPr>
            <w:r w:rsidRPr="00373414">
              <w:rPr>
                <w:sz w:val="21"/>
                <w:szCs w:val="21"/>
              </w:rPr>
              <w:t xml:space="preserve">5.1.2. </w:t>
            </w:r>
            <w:r w:rsidR="006D4F47" w:rsidRPr="00373414">
              <w:rPr>
                <w:sz w:val="21"/>
                <w:szCs w:val="21"/>
              </w:rPr>
              <w:t>padangų remonto medžiagos turi atitikti gamintojų nurodomoms charakteristikoms</w:t>
            </w:r>
          </w:p>
        </w:tc>
      </w:tr>
      <w:tr w:rsidR="006D4F47" w:rsidRPr="00373414" w14:paraId="56F80020" w14:textId="77777777" w:rsidTr="006F13E1">
        <w:tc>
          <w:tcPr>
            <w:tcW w:w="567" w:type="dxa"/>
          </w:tcPr>
          <w:p w14:paraId="62A1FD4F" w14:textId="45970C26" w:rsidR="006D4F47" w:rsidRPr="00373414" w:rsidRDefault="007A15E9" w:rsidP="00913610">
            <w:pPr>
              <w:pStyle w:val="prastasis1"/>
              <w:ind w:firstLine="0"/>
              <w:jc w:val="center"/>
              <w:rPr>
                <w:b/>
                <w:bCs/>
                <w:caps/>
                <w:sz w:val="20"/>
                <w:szCs w:val="20"/>
              </w:rPr>
            </w:pPr>
            <w:r w:rsidRPr="00373414">
              <w:rPr>
                <w:b/>
                <w:bCs/>
                <w:caps/>
                <w:sz w:val="20"/>
                <w:szCs w:val="20"/>
              </w:rPr>
              <w:t>4</w:t>
            </w:r>
            <w:r w:rsidR="006D4F47" w:rsidRPr="00373414">
              <w:rPr>
                <w:b/>
                <w:bCs/>
                <w:caps/>
                <w:sz w:val="20"/>
                <w:szCs w:val="20"/>
              </w:rPr>
              <w:t>.2.</w:t>
            </w:r>
          </w:p>
        </w:tc>
        <w:tc>
          <w:tcPr>
            <w:tcW w:w="2410" w:type="dxa"/>
          </w:tcPr>
          <w:p w14:paraId="7B7FB8DB" w14:textId="77777777" w:rsidR="006D4F47" w:rsidRPr="00373414" w:rsidRDefault="006D4F47" w:rsidP="00913610">
            <w:pPr>
              <w:pStyle w:val="prastasis1"/>
              <w:ind w:firstLine="0"/>
              <w:jc w:val="center"/>
              <w:rPr>
                <w:b/>
                <w:bCs/>
                <w:caps/>
                <w:sz w:val="20"/>
                <w:szCs w:val="20"/>
              </w:rPr>
            </w:pPr>
            <w:r w:rsidRPr="00373414">
              <w:rPr>
                <w:b/>
                <w:bCs/>
                <w:sz w:val="20"/>
                <w:szCs w:val="20"/>
              </w:rPr>
              <w:t>Prekių garantijos terminas</w:t>
            </w:r>
          </w:p>
        </w:tc>
        <w:tc>
          <w:tcPr>
            <w:tcW w:w="8080" w:type="dxa"/>
          </w:tcPr>
          <w:p w14:paraId="6DE39EBE" w14:textId="77777777" w:rsidR="006D4F47" w:rsidRPr="00373414" w:rsidRDefault="006D4F47" w:rsidP="00913610">
            <w:pPr>
              <w:pStyle w:val="prastasis1"/>
              <w:ind w:firstLine="0"/>
              <w:rPr>
                <w:bCs/>
                <w:sz w:val="21"/>
                <w:szCs w:val="21"/>
              </w:rPr>
            </w:pPr>
            <w:r w:rsidRPr="00373414">
              <w:rPr>
                <w:bCs/>
                <w:caps/>
                <w:sz w:val="21"/>
                <w:szCs w:val="21"/>
              </w:rPr>
              <w:t>5.2.1. P</w:t>
            </w:r>
            <w:r w:rsidRPr="00373414">
              <w:rPr>
                <w:bCs/>
                <w:sz w:val="21"/>
                <w:szCs w:val="21"/>
              </w:rPr>
              <w:t>rekėms taikoma Lietuvos Respublikos įstatymuose numatyto termino nemokama kokybės garantija</w:t>
            </w:r>
            <w:r w:rsidRPr="00373414">
              <w:rPr>
                <w:bCs/>
                <w:caps/>
                <w:sz w:val="21"/>
                <w:szCs w:val="21"/>
              </w:rPr>
              <w:t xml:space="preserve">. </w:t>
            </w:r>
            <w:r w:rsidRPr="00373414">
              <w:rPr>
                <w:bCs/>
                <w:sz w:val="21"/>
                <w:szCs w:val="21"/>
              </w:rPr>
              <w:t>Garantinis laikotarpis prasideda nuo Prekių perdavimo–priėmimo momento. </w:t>
            </w:r>
          </w:p>
          <w:p w14:paraId="504DE286" w14:textId="77777777" w:rsidR="006D4F47" w:rsidRPr="00373414" w:rsidRDefault="006D4F47" w:rsidP="00913610">
            <w:pPr>
              <w:pStyle w:val="prastasis1"/>
              <w:ind w:firstLine="0"/>
              <w:rPr>
                <w:bCs/>
                <w:caps/>
                <w:sz w:val="21"/>
                <w:szCs w:val="21"/>
              </w:rPr>
            </w:pPr>
            <w:r w:rsidRPr="00373414">
              <w:rPr>
                <w:bCs/>
                <w:sz w:val="21"/>
                <w:szCs w:val="21"/>
              </w:rPr>
              <w:t>5.2.2. Tiekėjas garantuoja, kad Prekių garantiniu laikotarpiu gedimai, atsiradę dėl brokuotų medžiagų ar Prekių gamybos klaidų bus šalinami nemokamai arba pakeičiant nekokybiškas Prekes naujomis.</w:t>
            </w:r>
          </w:p>
        </w:tc>
      </w:tr>
      <w:tr w:rsidR="006D4F47" w:rsidRPr="00373414" w14:paraId="5102A408" w14:textId="77777777" w:rsidTr="006F13E1">
        <w:tc>
          <w:tcPr>
            <w:tcW w:w="567" w:type="dxa"/>
          </w:tcPr>
          <w:p w14:paraId="0329B67A" w14:textId="4E8524C4" w:rsidR="006D4F47" w:rsidRPr="00373414" w:rsidRDefault="007A15E9" w:rsidP="00913610">
            <w:pPr>
              <w:pStyle w:val="prastasis1"/>
              <w:ind w:firstLine="0"/>
              <w:jc w:val="center"/>
              <w:rPr>
                <w:b/>
                <w:bCs/>
                <w:caps/>
                <w:sz w:val="20"/>
                <w:szCs w:val="20"/>
              </w:rPr>
            </w:pPr>
            <w:r w:rsidRPr="00373414">
              <w:rPr>
                <w:b/>
                <w:bCs/>
                <w:caps/>
                <w:sz w:val="20"/>
                <w:szCs w:val="20"/>
              </w:rPr>
              <w:t>4</w:t>
            </w:r>
            <w:r w:rsidR="006D4F47" w:rsidRPr="00373414">
              <w:rPr>
                <w:b/>
                <w:bCs/>
                <w:caps/>
                <w:sz w:val="20"/>
                <w:szCs w:val="20"/>
              </w:rPr>
              <w:t>.3.</w:t>
            </w:r>
          </w:p>
        </w:tc>
        <w:tc>
          <w:tcPr>
            <w:tcW w:w="2410" w:type="dxa"/>
          </w:tcPr>
          <w:p w14:paraId="724A1A8B" w14:textId="77777777" w:rsidR="006D4F47" w:rsidRPr="00373414" w:rsidDel="0041000A" w:rsidRDefault="006D4F47" w:rsidP="00913610">
            <w:pPr>
              <w:pStyle w:val="prastasis1"/>
              <w:ind w:firstLine="0"/>
              <w:jc w:val="center"/>
              <w:rPr>
                <w:b/>
                <w:bCs/>
                <w:sz w:val="20"/>
                <w:szCs w:val="20"/>
              </w:rPr>
            </w:pPr>
            <w:r w:rsidRPr="00373414">
              <w:rPr>
                <w:b/>
                <w:bCs/>
                <w:sz w:val="20"/>
                <w:szCs w:val="20"/>
              </w:rPr>
              <w:t>Trūkumai</w:t>
            </w:r>
          </w:p>
        </w:tc>
        <w:tc>
          <w:tcPr>
            <w:tcW w:w="8080" w:type="dxa"/>
          </w:tcPr>
          <w:p w14:paraId="1FE9377E" w14:textId="77777777" w:rsidR="006D4F47" w:rsidRPr="00373414" w:rsidRDefault="006D4F47" w:rsidP="00913610">
            <w:pPr>
              <w:pStyle w:val="prastasis1"/>
              <w:ind w:firstLine="0"/>
              <w:jc w:val="center"/>
              <w:rPr>
                <w:bCs/>
                <w:sz w:val="21"/>
                <w:szCs w:val="21"/>
              </w:rPr>
            </w:pPr>
            <w:r w:rsidRPr="00373414">
              <w:rPr>
                <w:bCs/>
                <w:sz w:val="21"/>
                <w:szCs w:val="21"/>
              </w:rPr>
              <w:t>Neatitikimas techniniams reikalavimams.</w:t>
            </w:r>
          </w:p>
        </w:tc>
      </w:tr>
      <w:tr w:rsidR="006D4F47" w:rsidRPr="00373414" w14:paraId="4956CC4F" w14:textId="77777777" w:rsidTr="006F13E1">
        <w:tc>
          <w:tcPr>
            <w:tcW w:w="567" w:type="dxa"/>
          </w:tcPr>
          <w:p w14:paraId="6D5B96C7" w14:textId="0CE9E5CF" w:rsidR="006D4F47" w:rsidRPr="00373414" w:rsidRDefault="007A15E9" w:rsidP="00913610">
            <w:pPr>
              <w:pStyle w:val="prastasis1"/>
              <w:ind w:firstLine="0"/>
              <w:jc w:val="center"/>
              <w:rPr>
                <w:b/>
                <w:bCs/>
                <w:caps/>
                <w:sz w:val="20"/>
                <w:szCs w:val="20"/>
              </w:rPr>
            </w:pPr>
            <w:r w:rsidRPr="00373414">
              <w:rPr>
                <w:b/>
                <w:bCs/>
                <w:caps/>
                <w:sz w:val="20"/>
                <w:szCs w:val="20"/>
              </w:rPr>
              <w:t>4</w:t>
            </w:r>
            <w:r w:rsidR="006D4F47" w:rsidRPr="00373414">
              <w:rPr>
                <w:b/>
                <w:bCs/>
                <w:caps/>
                <w:sz w:val="20"/>
                <w:szCs w:val="20"/>
              </w:rPr>
              <w:t>.4.</w:t>
            </w:r>
          </w:p>
        </w:tc>
        <w:tc>
          <w:tcPr>
            <w:tcW w:w="2410" w:type="dxa"/>
          </w:tcPr>
          <w:p w14:paraId="6DB44242" w14:textId="77777777" w:rsidR="006D4F47" w:rsidRPr="00373414" w:rsidRDefault="006D4F47" w:rsidP="00913610">
            <w:pPr>
              <w:pStyle w:val="prastasis1"/>
              <w:ind w:firstLine="0"/>
              <w:jc w:val="center"/>
              <w:rPr>
                <w:b/>
                <w:bCs/>
                <w:caps/>
                <w:sz w:val="20"/>
                <w:szCs w:val="20"/>
              </w:rPr>
            </w:pPr>
            <w:r w:rsidRPr="00373414">
              <w:rPr>
                <w:b/>
                <w:bCs/>
                <w:sz w:val="20"/>
                <w:szCs w:val="20"/>
              </w:rPr>
              <w:t>Trūkumų / defektų šalinimo terminas</w:t>
            </w:r>
          </w:p>
        </w:tc>
        <w:tc>
          <w:tcPr>
            <w:tcW w:w="8080" w:type="dxa"/>
          </w:tcPr>
          <w:p w14:paraId="375EC275" w14:textId="33294D9A" w:rsidR="006D4F47" w:rsidRPr="00373414" w:rsidRDefault="006D4F47" w:rsidP="00913610">
            <w:pPr>
              <w:pStyle w:val="prastasis1"/>
              <w:ind w:firstLine="0"/>
              <w:rPr>
                <w:caps/>
                <w:color w:val="70AD47" w:themeColor="accent6"/>
                <w:sz w:val="21"/>
                <w:szCs w:val="21"/>
              </w:rPr>
            </w:pPr>
            <w:r w:rsidRPr="00373414">
              <w:rPr>
                <w:sz w:val="21"/>
                <w:szCs w:val="21"/>
              </w:rPr>
              <w:t>5.4.1. Tiekėjas privalo garantuoti, kad pateiktos Prekės yra naujos, nenaudotos ir be defektų. Nekokybiškos ar Užsakymo neatitinkančios Prekės turi būti pakeistos nuo Pirkėjo rašytinio reikalavimo dėl trūkumų šalinimo pateikimo dienos ne vėliau kaip per</w:t>
            </w:r>
            <w:r w:rsidRPr="00373414">
              <w:rPr>
                <w:b/>
                <w:bCs/>
                <w:sz w:val="21"/>
                <w:szCs w:val="21"/>
              </w:rPr>
              <w:t xml:space="preserve"> 5 </w:t>
            </w:r>
            <w:r w:rsidR="007A15E9" w:rsidRPr="00373414">
              <w:rPr>
                <w:b/>
                <w:bCs/>
                <w:sz w:val="21"/>
                <w:szCs w:val="21"/>
              </w:rPr>
              <w:t>darbo dienas</w:t>
            </w:r>
          </w:p>
        </w:tc>
      </w:tr>
    </w:tbl>
    <w:p w14:paraId="6B2C3228" w14:textId="77777777" w:rsidR="00632F96" w:rsidRPr="00373414" w:rsidRDefault="00632F96" w:rsidP="00DF09B5">
      <w:pPr>
        <w:pStyle w:val="TEXTAS1"/>
        <w:ind w:left="-284"/>
        <w:rPr>
          <w:rFonts w:eastAsia="Arial"/>
          <w:sz w:val="16"/>
          <w:szCs w:val="16"/>
          <w:lang w:val="lt-LT"/>
        </w:rPr>
      </w:pPr>
    </w:p>
    <w:p w14:paraId="1DB0CB03" w14:textId="0B0CC6A6" w:rsidR="0035584E" w:rsidRPr="00373414" w:rsidRDefault="00DF09B5" w:rsidP="003B5BB6">
      <w:pPr>
        <w:ind w:left="-510"/>
        <w:rPr>
          <w:b/>
          <w:color w:val="FF0000"/>
          <w:spacing w:val="3"/>
          <w:sz w:val="22"/>
          <w:szCs w:val="22"/>
        </w:rPr>
      </w:pPr>
      <w:r w:rsidRPr="00373414">
        <w:rPr>
          <w:b/>
          <w:color w:val="FF0000"/>
          <w:spacing w:val="3"/>
          <w:sz w:val="22"/>
          <w:szCs w:val="22"/>
        </w:rPr>
        <w:t>5</w:t>
      </w:r>
      <w:r w:rsidR="0035584E" w:rsidRPr="00373414">
        <w:rPr>
          <w:b/>
          <w:color w:val="FF0000"/>
          <w:spacing w:val="3"/>
          <w:sz w:val="22"/>
          <w:szCs w:val="22"/>
        </w:rPr>
        <w:t>. Tiekėjas</w:t>
      </w:r>
      <w:r w:rsidR="00517C6B" w:rsidRPr="00373414">
        <w:rPr>
          <w:b/>
          <w:color w:val="FF0000"/>
          <w:spacing w:val="3"/>
          <w:sz w:val="22"/>
          <w:szCs w:val="22"/>
        </w:rPr>
        <w:t xml:space="preserve"> teikdamas pasiūlymą</w:t>
      </w:r>
      <w:r w:rsidR="0035584E" w:rsidRPr="00373414">
        <w:rPr>
          <w:b/>
          <w:color w:val="FF0000"/>
          <w:spacing w:val="3"/>
          <w:sz w:val="22"/>
          <w:szCs w:val="22"/>
        </w:rPr>
        <w:t>:</w:t>
      </w:r>
    </w:p>
    <w:p w14:paraId="2268FD18" w14:textId="5B4125E8" w:rsidR="0035584E" w:rsidRPr="00373414" w:rsidRDefault="006B28A9" w:rsidP="003B5BB6">
      <w:pPr>
        <w:ind w:left="-510"/>
        <w:jc w:val="both"/>
        <w:rPr>
          <w:b/>
          <w:spacing w:val="3"/>
          <w:sz w:val="22"/>
          <w:szCs w:val="22"/>
        </w:rPr>
      </w:pPr>
      <w:r w:rsidRPr="00373414">
        <w:rPr>
          <w:b/>
          <w:spacing w:val="3"/>
          <w:sz w:val="22"/>
          <w:szCs w:val="22"/>
        </w:rPr>
        <w:t>5</w:t>
      </w:r>
      <w:r w:rsidR="0035584E" w:rsidRPr="00373414">
        <w:rPr>
          <w:b/>
          <w:spacing w:val="3"/>
          <w:sz w:val="22"/>
          <w:szCs w:val="22"/>
        </w:rPr>
        <w:t xml:space="preserve">.1. </w:t>
      </w:r>
      <w:r w:rsidR="00FA7E36" w:rsidRPr="00373414">
        <w:rPr>
          <w:b/>
          <w:spacing w:val="3"/>
          <w:sz w:val="22"/>
          <w:szCs w:val="22"/>
        </w:rPr>
        <w:t>pasiūlyme</w:t>
      </w:r>
      <w:r w:rsidR="00517C6B" w:rsidRPr="00373414">
        <w:rPr>
          <w:b/>
          <w:spacing w:val="3"/>
          <w:sz w:val="22"/>
          <w:szCs w:val="22"/>
        </w:rPr>
        <w:t xml:space="preserve"> turi</w:t>
      </w:r>
      <w:r w:rsidR="00FA7E36" w:rsidRPr="00373414">
        <w:rPr>
          <w:b/>
          <w:spacing w:val="3"/>
          <w:sz w:val="22"/>
          <w:szCs w:val="22"/>
        </w:rPr>
        <w:t xml:space="preserve"> </w:t>
      </w:r>
      <w:r w:rsidR="0035584E" w:rsidRPr="00373414">
        <w:rPr>
          <w:b/>
          <w:spacing w:val="3"/>
          <w:sz w:val="22"/>
          <w:szCs w:val="22"/>
        </w:rPr>
        <w:t xml:space="preserve">aiškiai identifikuoti visas siūlomas prekes, </w:t>
      </w:r>
      <w:proofErr w:type="spellStart"/>
      <w:r w:rsidR="0035584E" w:rsidRPr="00373414">
        <w:rPr>
          <w:b/>
          <w:spacing w:val="3"/>
          <w:sz w:val="22"/>
          <w:szCs w:val="22"/>
        </w:rPr>
        <w:t>t.y</w:t>
      </w:r>
      <w:proofErr w:type="spellEnd"/>
      <w:r w:rsidR="0035584E" w:rsidRPr="00373414">
        <w:rPr>
          <w:b/>
          <w:spacing w:val="3"/>
          <w:sz w:val="22"/>
          <w:szCs w:val="22"/>
        </w:rPr>
        <w:t>. nurodyti gamintoją, prekės kataloginį numerį arba komercinį pavadinimą gamintojo kataloge;</w:t>
      </w:r>
    </w:p>
    <w:p w14:paraId="30C254BE" w14:textId="08C454F4" w:rsidR="0035584E" w:rsidRPr="00373414" w:rsidRDefault="0044075F" w:rsidP="003B5BB6">
      <w:pPr>
        <w:ind w:left="-510"/>
        <w:jc w:val="both"/>
        <w:rPr>
          <w:b/>
          <w:spacing w:val="3"/>
          <w:sz w:val="22"/>
          <w:szCs w:val="22"/>
        </w:rPr>
      </w:pPr>
      <w:r w:rsidRPr="00373414">
        <w:rPr>
          <w:b/>
          <w:spacing w:val="3"/>
          <w:sz w:val="22"/>
          <w:szCs w:val="22"/>
        </w:rPr>
        <w:t>5</w:t>
      </w:r>
      <w:r w:rsidR="0035584E" w:rsidRPr="00373414">
        <w:rPr>
          <w:b/>
          <w:spacing w:val="3"/>
          <w:sz w:val="22"/>
          <w:szCs w:val="22"/>
        </w:rPr>
        <w:t xml:space="preserve">.2. pateikti prekių gamintojų </w:t>
      </w:r>
      <w:r w:rsidR="00866B9A" w:rsidRPr="00373414">
        <w:rPr>
          <w:b/>
          <w:spacing w:val="3"/>
          <w:sz w:val="22"/>
          <w:szCs w:val="22"/>
        </w:rPr>
        <w:t xml:space="preserve">ar jų įgaliotų </w:t>
      </w:r>
      <w:r w:rsidR="00684A2E" w:rsidRPr="00373414">
        <w:rPr>
          <w:b/>
          <w:spacing w:val="3"/>
          <w:sz w:val="22"/>
          <w:szCs w:val="22"/>
        </w:rPr>
        <w:t xml:space="preserve">atstovų </w:t>
      </w:r>
      <w:r w:rsidR="0035584E" w:rsidRPr="00373414">
        <w:rPr>
          <w:b/>
          <w:spacing w:val="3"/>
          <w:sz w:val="22"/>
          <w:szCs w:val="22"/>
        </w:rPr>
        <w:t>parengt</w:t>
      </w:r>
      <w:r w:rsidR="00654016" w:rsidRPr="00373414">
        <w:rPr>
          <w:b/>
          <w:spacing w:val="3"/>
          <w:sz w:val="22"/>
          <w:szCs w:val="22"/>
        </w:rPr>
        <w:t>u</w:t>
      </w:r>
      <w:r w:rsidR="0035584E" w:rsidRPr="00373414">
        <w:rPr>
          <w:b/>
          <w:spacing w:val="3"/>
          <w:sz w:val="22"/>
          <w:szCs w:val="22"/>
        </w:rPr>
        <w:t>s prekių katalogus, aprašymus</w:t>
      </w:r>
      <w:r w:rsidR="00B82E43" w:rsidRPr="00373414">
        <w:rPr>
          <w:b/>
          <w:spacing w:val="3"/>
          <w:sz w:val="22"/>
          <w:szCs w:val="22"/>
        </w:rPr>
        <w:t>, ir/ar nuorodos į internetinį tinklalapį</w:t>
      </w:r>
      <w:r w:rsidR="0035584E" w:rsidRPr="00373414">
        <w:rPr>
          <w:b/>
          <w:spacing w:val="3"/>
          <w:sz w:val="22"/>
          <w:szCs w:val="22"/>
        </w:rPr>
        <w:t xml:space="preserve"> arba kitus dokumentus, įrodančius prekių atitikimą </w:t>
      </w:r>
      <w:r w:rsidR="003539CC" w:rsidRPr="00373414">
        <w:rPr>
          <w:b/>
          <w:spacing w:val="3"/>
          <w:sz w:val="22"/>
          <w:szCs w:val="22"/>
        </w:rPr>
        <w:t xml:space="preserve">techninėje </w:t>
      </w:r>
      <w:r w:rsidR="0035584E" w:rsidRPr="00373414">
        <w:rPr>
          <w:b/>
          <w:spacing w:val="3"/>
          <w:sz w:val="22"/>
          <w:szCs w:val="22"/>
        </w:rPr>
        <w:t>specifikacijoje</w:t>
      </w:r>
      <w:r w:rsidR="00294C4F" w:rsidRPr="00373414">
        <w:rPr>
          <w:b/>
          <w:spacing w:val="3"/>
          <w:sz w:val="22"/>
          <w:szCs w:val="22"/>
        </w:rPr>
        <w:t xml:space="preserve"> (</w:t>
      </w:r>
      <w:r w:rsidR="003539CC" w:rsidRPr="00373414">
        <w:rPr>
          <w:b/>
          <w:spacing w:val="3"/>
          <w:sz w:val="22"/>
          <w:szCs w:val="22"/>
        </w:rPr>
        <w:t>1 lentelėje)</w:t>
      </w:r>
      <w:r w:rsidR="0035584E" w:rsidRPr="00373414">
        <w:rPr>
          <w:b/>
          <w:spacing w:val="3"/>
          <w:sz w:val="22"/>
          <w:szCs w:val="22"/>
        </w:rPr>
        <w:t xml:space="preserve"> nurodytiems reikalavimams;</w:t>
      </w:r>
    </w:p>
    <w:p w14:paraId="2A39BA64" w14:textId="0639E972" w:rsidR="0035584E" w:rsidRPr="00373414" w:rsidRDefault="0044075F" w:rsidP="003B5BB6">
      <w:pPr>
        <w:ind w:left="-510"/>
        <w:rPr>
          <w:b/>
          <w:sz w:val="22"/>
          <w:szCs w:val="22"/>
        </w:rPr>
      </w:pPr>
      <w:r w:rsidRPr="00373414">
        <w:rPr>
          <w:b/>
          <w:sz w:val="22"/>
          <w:szCs w:val="22"/>
        </w:rPr>
        <w:t>5</w:t>
      </w:r>
      <w:r w:rsidR="0035584E" w:rsidRPr="00373414">
        <w:rPr>
          <w:b/>
          <w:sz w:val="22"/>
          <w:szCs w:val="22"/>
        </w:rPr>
        <w:t xml:space="preserve">.3. </w:t>
      </w:r>
      <w:r w:rsidR="00D14C0F" w:rsidRPr="00373414">
        <w:rPr>
          <w:b/>
          <w:sz w:val="22"/>
          <w:szCs w:val="22"/>
        </w:rPr>
        <w:t xml:space="preserve">pateikti </w:t>
      </w:r>
      <w:r w:rsidR="0035584E" w:rsidRPr="00373414">
        <w:rPr>
          <w:b/>
          <w:sz w:val="22"/>
          <w:szCs w:val="22"/>
        </w:rPr>
        <w:t>padangos pažeidimų ir remontinių lopų dydžių priklausomybės lenteles.</w:t>
      </w:r>
    </w:p>
    <w:p w14:paraId="7F9A67E1" w14:textId="77777777" w:rsidR="0004166F" w:rsidRPr="00373414" w:rsidRDefault="0004166F" w:rsidP="003B5BB6">
      <w:pPr>
        <w:pStyle w:val="TEXTAS1"/>
        <w:ind w:left="-510"/>
        <w:rPr>
          <w:rFonts w:eastAsia="Arial"/>
          <w:sz w:val="16"/>
          <w:szCs w:val="16"/>
          <w:lang w:val="lt-LT"/>
        </w:rPr>
      </w:pPr>
    </w:p>
    <w:p w14:paraId="69B5D773" w14:textId="1399F2FA" w:rsidR="00966D74" w:rsidRPr="00373414" w:rsidRDefault="00966D74" w:rsidP="001A18C9">
      <w:pPr>
        <w:pStyle w:val="prastasis1"/>
        <w:jc w:val="right"/>
        <w:rPr>
          <w:caps/>
          <w:sz w:val="22"/>
          <w:szCs w:val="22"/>
        </w:rPr>
      </w:pPr>
      <w:r w:rsidRPr="00373414">
        <w:rPr>
          <w:caps/>
          <w:sz w:val="22"/>
          <w:szCs w:val="22"/>
          <w:highlight w:val="lightGray"/>
        </w:rPr>
        <w:t xml:space="preserve">1 </w:t>
      </w:r>
      <w:r w:rsidR="004B11B9" w:rsidRPr="00373414">
        <w:rPr>
          <w:sz w:val="22"/>
          <w:szCs w:val="22"/>
          <w:highlight w:val="lightGray"/>
        </w:rPr>
        <w:t>Lentelė</w:t>
      </w:r>
    </w:p>
    <w:tbl>
      <w:tblPr>
        <w:tblW w:w="5313"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6"/>
        <w:gridCol w:w="1267"/>
        <w:gridCol w:w="1420"/>
        <w:gridCol w:w="1417"/>
        <w:gridCol w:w="2551"/>
        <w:gridCol w:w="1840"/>
        <w:gridCol w:w="711"/>
        <w:gridCol w:w="1291"/>
      </w:tblGrid>
      <w:tr w:rsidR="00966D74" w:rsidRPr="00373414" w14:paraId="16858575" w14:textId="77777777">
        <w:trPr>
          <w:trHeight w:val="189"/>
        </w:trPr>
        <w:tc>
          <w:tcPr>
            <w:tcW w:w="5000" w:type="pct"/>
            <w:gridSpan w:val="8"/>
            <w:tcBorders>
              <w:top w:val="single" w:sz="4" w:space="0" w:color="auto"/>
              <w:left w:val="single" w:sz="4" w:space="0" w:color="auto"/>
              <w:right w:val="single" w:sz="4" w:space="0" w:color="auto"/>
            </w:tcBorders>
            <w:shd w:val="clear" w:color="auto" w:fill="EDEDED" w:themeFill="accent3" w:themeFillTint="33"/>
          </w:tcPr>
          <w:p w14:paraId="00173CD6" w14:textId="77777777" w:rsidR="00966D74" w:rsidRPr="00373414" w:rsidRDefault="00966D74">
            <w:pPr>
              <w:jc w:val="center"/>
              <w:rPr>
                <w:b/>
                <w:caps/>
              </w:rPr>
            </w:pPr>
            <w:r w:rsidRPr="00373414">
              <w:rPr>
                <w:b/>
                <w:caps/>
              </w:rPr>
              <w:t>Radialinių padangų remonto lopai</w:t>
            </w:r>
          </w:p>
        </w:tc>
      </w:tr>
      <w:tr w:rsidR="00052235" w:rsidRPr="00373414" w14:paraId="3083FC18" w14:textId="77777777" w:rsidTr="00052235">
        <w:trPr>
          <w:trHeight w:val="631"/>
        </w:trPr>
        <w:tc>
          <w:tcPr>
            <w:tcW w:w="4096" w:type="pct"/>
            <w:gridSpan w:val="6"/>
            <w:tcBorders>
              <w:top w:val="single" w:sz="4" w:space="0" w:color="auto"/>
              <w:left w:val="single" w:sz="4" w:space="0" w:color="auto"/>
              <w:right w:val="single" w:sz="4" w:space="0" w:color="auto"/>
            </w:tcBorders>
          </w:tcPr>
          <w:p w14:paraId="1B5D9753" w14:textId="77777777" w:rsidR="00966D74" w:rsidRPr="00373414" w:rsidRDefault="00966D74">
            <w:pPr>
              <w:jc w:val="center"/>
              <w:rPr>
                <w:b/>
                <w:sz w:val="18"/>
                <w:szCs w:val="18"/>
              </w:rPr>
            </w:pPr>
            <w:r w:rsidRPr="00373414">
              <w:rPr>
                <w:noProof/>
              </w:rPr>
              <w:drawing>
                <wp:inline distT="0" distB="0" distL="0" distR="0" wp14:anchorId="46C55BDB" wp14:editId="5243D74D">
                  <wp:extent cx="1057275" cy="393700"/>
                  <wp:effectExtent l="0" t="0" r="0" b="6350"/>
                  <wp:docPr id="67" name="Picture 11" descr="Paveikslėlis, kuriame yra eskizas, piešimas, Linijinis piešimas, iliustracij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11" descr="Paveikslėlis, kuriame yra eskizas, piešimas, Linijinis piešimas, iliustracija&#10;&#10;Dirbtinio intelekto sugeneruotas turinys gali būti neteisingas."/>
                          <pic:cNvPicPr/>
                        </pic:nvPicPr>
                        <pic:blipFill rotWithShape="1">
                          <a:blip r:embed="rId22"/>
                          <a:srcRect r="32807"/>
                          <a:stretch/>
                        </pic:blipFill>
                        <pic:spPr bwMode="auto">
                          <a:xfrm>
                            <a:off x="0" y="0"/>
                            <a:ext cx="1087029" cy="404780"/>
                          </a:xfrm>
                          <a:prstGeom prst="rect">
                            <a:avLst/>
                          </a:prstGeom>
                          <a:ln>
                            <a:noFill/>
                          </a:ln>
                          <a:extLst>
                            <a:ext uri="{53640926-AAD7-44D8-BBD7-CCE9431645EC}">
                              <a14:shadowObscured xmlns:a14="http://schemas.microsoft.com/office/drawing/2010/main"/>
                            </a:ext>
                          </a:extLst>
                        </pic:spPr>
                      </pic:pic>
                    </a:graphicData>
                  </a:graphic>
                </wp:inline>
              </w:drawing>
            </w:r>
            <w:r w:rsidRPr="00373414">
              <w:rPr>
                <w:b/>
                <w:sz w:val="16"/>
                <w:szCs w:val="16"/>
              </w:rPr>
              <w:t>Pažeistos padangos schema</w:t>
            </w:r>
          </w:p>
        </w:tc>
        <w:tc>
          <w:tcPr>
            <w:tcW w:w="321" w:type="pct"/>
            <w:vMerge w:val="restart"/>
            <w:tcBorders>
              <w:top w:val="single" w:sz="4" w:space="0" w:color="auto"/>
              <w:left w:val="single" w:sz="4" w:space="0" w:color="auto"/>
              <w:right w:val="single" w:sz="4" w:space="0" w:color="auto"/>
            </w:tcBorders>
            <w:vAlign w:val="center"/>
          </w:tcPr>
          <w:p w14:paraId="708306A9" w14:textId="77777777" w:rsidR="00966D74" w:rsidRPr="00373414" w:rsidRDefault="00966D74">
            <w:pPr>
              <w:jc w:val="center"/>
            </w:pPr>
            <w:r w:rsidRPr="00373414">
              <w:rPr>
                <w:b/>
                <w:sz w:val="18"/>
                <w:szCs w:val="18"/>
              </w:rPr>
              <w:t>Mato vnt.</w:t>
            </w:r>
          </w:p>
        </w:tc>
        <w:tc>
          <w:tcPr>
            <w:tcW w:w="583" w:type="pct"/>
            <w:vMerge w:val="restart"/>
            <w:tcBorders>
              <w:top w:val="single" w:sz="4" w:space="0" w:color="auto"/>
              <w:left w:val="single" w:sz="4" w:space="0" w:color="auto"/>
              <w:right w:val="single" w:sz="4" w:space="0" w:color="auto"/>
            </w:tcBorders>
            <w:vAlign w:val="center"/>
          </w:tcPr>
          <w:p w14:paraId="6DA38245" w14:textId="57457802" w:rsidR="00966D74" w:rsidRPr="00373414" w:rsidRDefault="00E63226">
            <w:pPr>
              <w:suppressLineNumbers/>
              <w:suppressAutoHyphens/>
              <w:contextualSpacing/>
              <w:jc w:val="center"/>
            </w:pPr>
            <w:r w:rsidRPr="00373414">
              <w:rPr>
                <w:b/>
                <w:sz w:val="18"/>
                <w:szCs w:val="18"/>
              </w:rPr>
              <w:t xml:space="preserve">Preliminarus </w:t>
            </w:r>
            <w:r w:rsidR="00966D74" w:rsidRPr="00373414">
              <w:rPr>
                <w:b/>
                <w:sz w:val="18"/>
                <w:szCs w:val="18"/>
              </w:rPr>
              <w:t xml:space="preserve">kiekis </w:t>
            </w:r>
          </w:p>
          <w:p w14:paraId="34C97B17" w14:textId="77777777" w:rsidR="00966D74" w:rsidRPr="00373414" w:rsidRDefault="00966D74">
            <w:pPr>
              <w:jc w:val="center"/>
            </w:pPr>
          </w:p>
        </w:tc>
      </w:tr>
      <w:tr w:rsidR="00C17E2C" w:rsidRPr="00373414" w14:paraId="570704A5" w14:textId="77777777" w:rsidTr="00052235">
        <w:trPr>
          <w:trHeight w:val="70"/>
        </w:trPr>
        <w:tc>
          <w:tcPr>
            <w:tcW w:w="260" w:type="pct"/>
            <w:vMerge w:val="restart"/>
            <w:tcBorders>
              <w:top w:val="single" w:sz="4" w:space="0" w:color="auto"/>
              <w:left w:val="single" w:sz="4" w:space="0" w:color="auto"/>
              <w:right w:val="single" w:sz="4" w:space="0" w:color="auto"/>
            </w:tcBorders>
            <w:vAlign w:val="center"/>
          </w:tcPr>
          <w:p w14:paraId="526AFD48" w14:textId="77777777" w:rsidR="00966D74" w:rsidRPr="00373414" w:rsidRDefault="00966D74">
            <w:pPr>
              <w:jc w:val="center"/>
              <w:rPr>
                <w:b/>
                <w:sz w:val="18"/>
                <w:szCs w:val="18"/>
              </w:rPr>
            </w:pPr>
            <w:r w:rsidRPr="00373414">
              <w:rPr>
                <w:b/>
                <w:sz w:val="18"/>
                <w:szCs w:val="18"/>
              </w:rPr>
              <w:t xml:space="preserve">Eil. </w:t>
            </w:r>
          </w:p>
          <w:p w14:paraId="6D83A7D1" w14:textId="77777777" w:rsidR="00966D74" w:rsidRPr="00373414" w:rsidRDefault="00966D74">
            <w:pPr>
              <w:jc w:val="center"/>
              <w:rPr>
                <w:b/>
                <w:sz w:val="18"/>
                <w:szCs w:val="18"/>
              </w:rPr>
            </w:pPr>
            <w:r w:rsidRPr="00373414">
              <w:rPr>
                <w:b/>
                <w:sz w:val="18"/>
                <w:szCs w:val="18"/>
              </w:rPr>
              <w:t>Nr.</w:t>
            </w:r>
          </w:p>
        </w:tc>
        <w:tc>
          <w:tcPr>
            <w:tcW w:w="1853" w:type="pct"/>
            <w:gridSpan w:val="3"/>
            <w:tcBorders>
              <w:top w:val="single" w:sz="4" w:space="0" w:color="auto"/>
              <w:left w:val="single" w:sz="4" w:space="0" w:color="auto"/>
              <w:bottom w:val="single" w:sz="4" w:space="0" w:color="auto"/>
              <w:right w:val="single" w:sz="4" w:space="0" w:color="auto"/>
            </w:tcBorders>
            <w:vAlign w:val="center"/>
          </w:tcPr>
          <w:p w14:paraId="6EC9F602" w14:textId="77777777" w:rsidR="00966D74" w:rsidRPr="00373414" w:rsidRDefault="00966D74">
            <w:pPr>
              <w:jc w:val="center"/>
              <w:rPr>
                <w:b/>
                <w:sz w:val="18"/>
                <w:szCs w:val="18"/>
              </w:rPr>
            </w:pPr>
            <w:r w:rsidRPr="00373414">
              <w:rPr>
                <w:b/>
                <w:sz w:val="18"/>
                <w:szCs w:val="18"/>
              </w:rPr>
              <w:t>Pažeidimo vieta ir išmatavimai, mm</w:t>
            </w:r>
          </w:p>
        </w:tc>
        <w:tc>
          <w:tcPr>
            <w:tcW w:w="1152" w:type="pct"/>
            <w:vMerge w:val="restart"/>
            <w:tcBorders>
              <w:top w:val="single" w:sz="4" w:space="0" w:color="auto"/>
              <w:left w:val="single" w:sz="4" w:space="0" w:color="auto"/>
              <w:right w:val="single" w:sz="4" w:space="0" w:color="auto"/>
            </w:tcBorders>
            <w:vAlign w:val="center"/>
          </w:tcPr>
          <w:p w14:paraId="54EF98F2" w14:textId="77777777" w:rsidR="00966D74" w:rsidRPr="00373414" w:rsidRDefault="00966D74">
            <w:pPr>
              <w:jc w:val="center"/>
              <w:rPr>
                <w:b/>
                <w:sz w:val="18"/>
                <w:szCs w:val="18"/>
              </w:rPr>
            </w:pPr>
            <w:r w:rsidRPr="00373414">
              <w:rPr>
                <w:b/>
                <w:sz w:val="18"/>
                <w:szCs w:val="18"/>
              </w:rPr>
              <w:t>Remontuojamos padangos dydis</w:t>
            </w:r>
          </w:p>
        </w:tc>
        <w:tc>
          <w:tcPr>
            <w:tcW w:w="831" w:type="pct"/>
            <w:vMerge w:val="restart"/>
            <w:tcBorders>
              <w:top w:val="single" w:sz="4" w:space="0" w:color="auto"/>
              <w:left w:val="single" w:sz="4" w:space="0" w:color="auto"/>
              <w:right w:val="single" w:sz="4" w:space="0" w:color="auto"/>
            </w:tcBorders>
            <w:vAlign w:val="center"/>
          </w:tcPr>
          <w:p w14:paraId="06CB5D40" w14:textId="77777777" w:rsidR="00966D74" w:rsidRPr="00373414" w:rsidRDefault="00966D74">
            <w:pPr>
              <w:jc w:val="center"/>
              <w:rPr>
                <w:b/>
                <w:sz w:val="18"/>
                <w:szCs w:val="18"/>
              </w:rPr>
            </w:pPr>
            <w:r w:rsidRPr="00373414">
              <w:rPr>
                <w:b/>
                <w:sz w:val="18"/>
                <w:szCs w:val="18"/>
              </w:rPr>
              <w:t xml:space="preserve">Prekės charakteristikos (matmenys, savybės ir t.t.) </w:t>
            </w:r>
          </w:p>
        </w:tc>
        <w:tc>
          <w:tcPr>
            <w:tcW w:w="321" w:type="pct"/>
            <w:vMerge/>
            <w:tcBorders>
              <w:left w:val="single" w:sz="4" w:space="0" w:color="auto"/>
              <w:right w:val="single" w:sz="4" w:space="0" w:color="auto"/>
            </w:tcBorders>
          </w:tcPr>
          <w:p w14:paraId="42C511DA" w14:textId="77777777" w:rsidR="00966D74" w:rsidRPr="00373414" w:rsidRDefault="00966D74">
            <w:pPr>
              <w:jc w:val="center"/>
              <w:rPr>
                <w:b/>
                <w:sz w:val="18"/>
                <w:szCs w:val="18"/>
              </w:rPr>
            </w:pPr>
          </w:p>
        </w:tc>
        <w:tc>
          <w:tcPr>
            <w:tcW w:w="583" w:type="pct"/>
            <w:vMerge/>
            <w:tcBorders>
              <w:left w:val="single" w:sz="4" w:space="0" w:color="auto"/>
              <w:right w:val="single" w:sz="4" w:space="0" w:color="auto"/>
            </w:tcBorders>
            <w:vAlign w:val="center"/>
          </w:tcPr>
          <w:p w14:paraId="1D4ABB7A" w14:textId="77777777" w:rsidR="00966D74" w:rsidRPr="00373414" w:rsidRDefault="00966D74">
            <w:pPr>
              <w:jc w:val="center"/>
              <w:rPr>
                <w:b/>
                <w:sz w:val="18"/>
                <w:szCs w:val="18"/>
              </w:rPr>
            </w:pPr>
          </w:p>
        </w:tc>
      </w:tr>
      <w:tr w:rsidR="00C17E2C" w:rsidRPr="00373414" w14:paraId="29A3FEB7" w14:textId="77777777" w:rsidTr="00052235">
        <w:trPr>
          <w:trHeight w:val="70"/>
        </w:trPr>
        <w:tc>
          <w:tcPr>
            <w:tcW w:w="260" w:type="pct"/>
            <w:vMerge/>
            <w:tcBorders>
              <w:left w:val="single" w:sz="4" w:space="0" w:color="auto"/>
              <w:right w:val="single" w:sz="4" w:space="0" w:color="auto"/>
            </w:tcBorders>
            <w:vAlign w:val="center"/>
          </w:tcPr>
          <w:p w14:paraId="434A192A" w14:textId="77777777" w:rsidR="00966D74" w:rsidRPr="00373414" w:rsidRDefault="00966D74">
            <w:pPr>
              <w:jc w:val="center"/>
              <w:rPr>
                <w:b/>
                <w:sz w:val="18"/>
                <w:szCs w:val="18"/>
              </w:rPr>
            </w:pPr>
          </w:p>
        </w:tc>
        <w:tc>
          <w:tcPr>
            <w:tcW w:w="1213" w:type="pct"/>
            <w:gridSpan w:val="2"/>
            <w:tcBorders>
              <w:top w:val="single" w:sz="4" w:space="0" w:color="auto"/>
              <w:left w:val="single" w:sz="4" w:space="0" w:color="auto"/>
              <w:bottom w:val="single" w:sz="4" w:space="0" w:color="auto"/>
              <w:right w:val="single" w:sz="4" w:space="0" w:color="auto"/>
            </w:tcBorders>
            <w:vAlign w:val="center"/>
          </w:tcPr>
          <w:p w14:paraId="0CB43754" w14:textId="77777777" w:rsidR="00966D74" w:rsidRPr="00373414" w:rsidRDefault="00966D74">
            <w:pPr>
              <w:jc w:val="center"/>
              <w:rPr>
                <w:b/>
                <w:sz w:val="18"/>
                <w:szCs w:val="18"/>
              </w:rPr>
            </w:pPr>
            <w:r w:rsidRPr="00373414">
              <w:rPr>
                <w:noProof/>
                <w:sz w:val="18"/>
                <w:szCs w:val="18"/>
              </w:rPr>
              <w:drawing>
                <wp:inline distT="0" distB="0" distL="0" distR="0" wp14:anchorId="6E5DB406" wp14:editId="1BD03614">
                  <wp:extent cx="341578" cy="222305"/>
                  <wp:effectExtent l="0" t="0" r="1905" b="6350"/>
                  <wp:docPr id="68" name="Picture 2" descr="Paveikslėlis, kuriame yra eskizas, iliustracija, piešimas, silue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2" descr="Paveikslėlis, kuriame yra eskizas, iliustracija, piešimas, siluetas&#10;&#10;Dirbtinio intelekto sugeneruotas turinys gali būti neteisingas."/>
                          <pic:cNvPicPr/>
                        </pic:nvPicPr>
                        <pic:blipFill>
                          <a:blip r:embed="rId23"/>
                          <a:stretch>
                            <a:fillRect/>
                          </a:stretch>
                        </pic:blipFill>
                        <pic:spPr>
                          <a:xfrm>
                            <a:off x="0" y="0"/>
                            <a:ext cx="353121" cy="229817"/>
                          </a:xfrm>
                          <a:prstGeom prst="rect">
                            <a:avLst/>
                          </a:prstGeom>
                        </pic:spPr>
                      </pic:pic>
                    </a:graphicData>
                  </a:graphic>
                </wp:inline>
              </w:drawing>
            </w:r>
          </w:p>
        </w:tc>
        <w:tc>
          <w:tcPr>
            <w:tcW w:w="640" w:type="pct"/>
            <w:tcBorders>
              <w:top w:val="single" w:sz="4" w:space="0" w:color="auto"/>
              <w:left w:val="single" w:sz="4" w:space="0" w:color="auto"/>
              <w:bottom w:val="single" w:sz="4" w:space="0" w:color="auto"/>
              <w:right w:val="single" w:sz="4" w:space="0" w:color="auto"/>
            </w:tcBorders>
            <w:vAlign w:val="center"/>
          </w:tcPr>
          <w:p w14:paraId="78BB4789" w14:textId="77777777" w:rsidR="00966D74" w:rsidRPr="00373414" w:rsidRDefault="00966D74">
            <w:pPr>
              <w:jc w:val="center"/>
              <w:rPr>
                <w:b/>
                <w:sz w:val="18"/>
                <w:szCs w:val="18"/>
              </w:rPr>
            </w:pPr>
            <w:r w:rsidRPr="00373414">
              <w:rPr>
                <w:noProof/>
                <w:sz w:val="18"/>
                <w:szCs w:val="18"/>
              </w:rPr>
              <w:drawing>
                <wp:inline distT="0" distB="0" distL="0" distR="0" wp14:anchorId="1DB76653" wp14:editId="1FDD3574">
                  <wp:extent cx="344896" cy="190832"/>
                  <wp:effectExtent l="0" t="0" r="0" b="0"/>
                  <wp:docPr id="69" name="Picture 3" descr="Paveikslėlis, kuriame yra eskizas, iliustracija, baltas, dizai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3" descr="Paveikslėlis, kuriame yra eskizas, iliustracija, baltas, dizainas&#10;&#10;Dirbtinio intelekto sugeneruotas turinys gali būti neteisingas."/>
                          <pic:cNvPicPr/>
                        </pic:nvPicPr>
                        <pic:blipFill>
                          <a:blip r:embed="rId24"/>
                          <a:stretch>
                            <a:fillRect/>
                          </a:stretch>
                        </pic:blipFill>
                        <pic:spPr>
                          <a:xfrm>
                            <a:off x="0" y="0"/>
                            <a:ext cx="351597" cy="194539"/>
                          </a:xfrm>
                          <a:prstGeom prst="rect">
                            <a:avLst/>
                          </a:prstGeom>
                        </pic:spPr>
                      </pic:pic>
                    </a:graphicData>
                  </a:graphic>
                </wp:inline>
              </w:drawing>
            </w:r>
          </w:p>
        </w:tc>
        <w:tc>
          <w:tcPr>
            <w:tcW w:w="1152" w:type="pct"/>
            <w:vMerge/>
            <w:tcBorders>
              <w:left w:val="single" w:sz="4" w:space="0" w:color="auto"/>
              <w:right w:val="single" w:sz="4" w:space="0" w:color="auto"/>
            </w:tcBorders>
            <w:vAlign w:val="center"/>
          </w:tcPr>
          <w:p w14:paraId="43B4518C" w14:textId="77777777" w:rsidR="00966D74" w:rsidRPr="00373414" w:rsidRDefault="00966D74">
            <w:pPr>
              <w:jc w:val="center"/>
              <w:rPr>
                <w:b/>
                <w:sz w:val="18"/>
                <w:szCs w:val="18"/>
              </w:rPr>
            </w:pPr>
          </w:p>
        </w:tc>
        <w:tc>
          <w:tcPr>
            <w:tcW w:w="831" w:type="pct"/>
            <w:vMerge/>
            <w:tcBorders>
              <w:left w:val="single" w:sz="4" w:space="0" w:color="auto"/>
              <w:right w:val="single" w:sz="4" w:space="0" w:color="auto"/>
            </w:tcBorders>
            <w:vAlign w:val="center"/>
          </w:tcPr>
          <w:p w14:paraId="77A94E95" w14:textId="77777777" w:rsidR="00966D74" w:rsidRPr="00373414" w:rsidRDefault="00966D74">
            <w:pPr>
              <w:jc w:val="center"/>
              <w:rPr>
                <w:b/>
                <w:sz w:val="18"/>
                <w:szCs w:val="18"/>
              </w:rPr>
            </w:pPr>
          </w:p>
        </w:tc>
        <w:tc>
          <w:tcPr>
            <w:tcW w:w="321" w:type="pct"/>
            <w:vMerge/>
            <w:tcBorders>
              <w:left w:val="single" w:sz="4" w:space="0" w:color="auto"/>
              <w:right w:val="single" w:sz="4" w:space="0" w:color="auto"/>
            </w:tcBorders>
          </w:tcPr>
          <w:p w14:paraId="3538AB75" w14:textId="77777777" w:rsidR="00966D74" w:rsidRPr="00373414" w:rsidRDefault="00966D74">
            <w:pPr>
              <w:jc w:val="center"/>
              <w:rPr>
                <w:b/>
                <w:sz w:val="18"/>
                <w:szCs w:val="18"/>
              </w:rPr>
            </w:pPr>
          </w:p>
        </w:tc>
        <w:tc>
          <w:tcPr>
            <w:tcW w:w="583" w:type="pct"/>
            <w:vMerge/>
            <w:tcBorders>
              <w:left w:val="single" w:sz="4" w:space="0" w:color="auto"/>
              <w:right w:val="single" w:sz="4" w:space="0" w:color="auto"/>
            </w:tcBorders>
            <w:vAlign w:val="center"/>
          </w:tcPr>
          <w:p w14:paraId="5A166EC2" w14:textId="77777777" w:rsidR="00966D74" w:rsidRPr="00373414" w:rsidRDefault="00966D74">
            <w:pPr>
              <w:jc w:val="center"/>
              <w:rPr>
                <w:b/>
                <w:sz w:val="18"/>
                <w:szCs w:val="18"/>
              </w:rPr>
            </w:pPr>
          </w:p>
        </w:tc>
      </w:tr>
      <w:tr w:rsidR="00052235" w:rsidRPr="00373414" w14:paraId="6726A668" w14:textId="77777777" w:rsidTr="00052235">
        <w:trPr>
          <w:trHeight w:val="70"/>
        </w:trPr>
        <w:tc>
          <w:tcPr>
            <w:tcW w:w="260" w:type="pct"/>
            <w:vMerge/>
            <w:tcBorders>
              <w:left w:val="single" w:sz="4" w:space="0" w:color="auto"/>
              <w:bottom w:val="single" w:sz="4" w:space="0" w:color="auto"/>
              <w:right w:val="single" w:sz="4" w:space="0" w:color="auto"/>
            </w:tcBorders>
            <w:shd w:val="clear" w:color="auto" w:fill="E7E6E6" w:themeFill="background2"/>
          </w:tcPr>
          <w:p w14:paraId="136F7E16" w14:textId="77777777" w:rsidR="00966D74" w:rsidRPr="00373414" w:rsidRDefault="00966D74">
            <w:pPr>
              <w:rPr>
                <w:sz w:val="18"/>
                <w:szCs w:val="18"/>
              </w:rPr>
            </w:pPr>
          </w:p>
        </w:tc>
        <w:tc>
          <w:tcPr>
            <w:tcW w:w="572" w:type="pct"/>
            <w:tcBorders>
              <w:top w:val="single" w:sz="4" w:space="0" w:color="auto"/>
              <w:left w:val="single" w:sz="4" w:space="0" w:color="auto"/>
              <w:bottom w:val="single" w:sz="4" w:space="0" w:color="auto"/>
              <w:right w:val="single" w:sz="4" w:space="0" w:color="auto"/>
            </w:tcBorders>
            <w:vAlign w:val="center"/>
          </w:tcPr>
          <w:p w14:paraId="3744D009" w14:textId="77777777" w:rsidR="00966D74" w:rsidRPr="00373414" w:rsidRDefault="00966D74">
            <w:pPr>
              <w:jc w:val="center"/>
              <w:rPr>
                <w:b/>
                <w:sz w:val="18"/>
                <w:szCs w:val="18"/>
              </w:rPr>
            </w:pPr>
            <w:r w:rsidRPr="00373414">
              <w:rPr>
                <w:b/>
                <w:sz w:val="18"/>
                <w:szCs w:val="18"/>
              </w:rPr>
              <w:t>W</w:t>
            </w:r>
          </w:p>
        </w:tc>
        <w:tc>
          <w:tcPr>
            <w:tcW w:w="641" w:type="pct"/>
            <w:tcBorders>
              <w:top w:val="single" w:sz="4" w:space="0" w:color="auto"/>
              <w:left w:val="single" w:sz="4" w:space="0" w:color="auto"/>
              <w:bottom w:val="single" w:sz="4" w:space="0" w:color="auto"/>
              <w:right w:val="single" w:sz="4" w:space="0" w:color="auto"/>
            </w:tcBorders>
            <w:vAlign w:val="center"/>
          </w:tcPr>
          <w:p w14:paraId="65EDAC07" w14:textId="77777777" w:rsidR="00966D74" w:rsidRPr="00373414" w:rsidRDefault="00966D74">
            <w:pPr>
              <w:jc w:val="center"/>
              <w:rPr>
                <w:b/>
                <w:sz w:val="18"/>
                <w:szCs w:val="18"/>
              </w:rPr>
            </w:pPr>
            <w:r w:rsidRPr="00373414">
              <w:rPr>
                <w:b/>
                <w:sz w:val="18"/>
                <w:szCs w:val="18"/>
              </w:rPr>
              <w:t>L</w:t>
            </w:r>
          </w:p>
        </w:tc>
        <w:tc>
          <w:tcPr>
            <w:tcW w:w="640" w:type="pct"/>
            <w:tcBorders>
              <w:left w:val="single" w:sz="4" w:space="0" w:color="auto"/>
              <w:bottom w:val="single" w:sz="4" w:space="0" w:color="auto"/>
              <w:right w:val="single" w:sz="4" w:space="0" w:color="auto"/>
            </w:tcBorders>
            <w:vAlign w:val="center"/>
          </w:tcPr>
          <w:p w14:paraId="69ED82AD" w14:textId="77777777" w:rsidR="00966D74" w:rsidRPr="00373414" w:rsidRDefault="00966D74">
            <w:pPr>
              <w:jc w:val="center"/>
              <w:rPr>
                <w:b/>
                <w:sz w:val="18"/>
                <w:szCs w:val="18"/>
              </w:rPr>
            </w:pPr>
            <w:r w:rsidRPr="00373414">
              <w:rPr>
                <w:b/>
                <w:sz w:val="18"/>
                <w:szCs w:val="18"/>
              </w:rPr>
              <w:t>L</w:t>
            </w:r>
          </w:p>
        </w:tc>
        <w:tc>
          <w:tcPr>
            <w:tcW w:w="1152" w:type="pct"/>
            <w:vMerge/>
            <w:tcBorders>
              <w:left w:val="single" w:sz="4" w:space="0" w:color="auto"/>
              <w:bottom w:val="single" w:sz="4" w:space="0" w:color="auto"/>
              <w:right w:val="single" w:sz="4" w:space="0" w:color="auto"/>
            </w:tcBorders>
            <w:shd w:val="clear" w:color="auto" w:fill="E7E6E6" w:themeFill="background2"/>
            <w:vAlign w:val="center"/>
          </w:tcPr>
          <w:p w14:paraId="57BB0388" w14:textId="77777777" w:rsidR="00966D74" w:rsidRPr="00373414" w:rsidRDefault="00966D74">
            <w:pPr>
              <w:rPr>
                <w:b/>
                <w:sz w:val="18"/>
                <w:szCs w:val="18"/>
              </w:rPr>
            </w:pPr>
          </w:p>
        </w:tc>
        <w:tc>
          <w:tcPr>
            <w:tcW w:w="831" w:type="pct"/>
            <w:vMerge/>
            <w:tcBorders>
              <w:left w:val="single" w:sz="4" w:space="0" w:color="auto"/>
              <w:bottom w:val="single" w:sz="4" w:space="0" w:color="auto"/>
              <w:right w:val="single" w:sz="4" w:space="0" w:color="auto"/>
            </w:tcBorders>
            <w:shd w:val="clear" w:color="auto" w:fill="E7E6E6" w:themeFill="background2"/>
          </w:tcPr>
          <w:p w14:paraId="3C836CB2" w14:textId="77777777" w:rsidR="00966D74" w:rsidRPr="00373414" w:rsidRDefault="00966D74">
            <w:pPr>
              <w:rPr>
                <w:b/>
                <w:sz w:val="18"/>
                <w:szCs w:val="18"/>
              </w:rPr>
            </w:pPr>
          </w:p>
        </w:tc>
        <w:tc>
          <w:tcPr>
            <w:tcW w:w="321" w:type="pct"/>
            <w:vMerge/>
            <w:tcBorders>
              <w:left w:val="single" w:sz="4" w:space="0" w:color="auto"/>
              <w:bottom w:val="single" w:sz="4" w:space="0" w:color="auto"/>
              <w:right w:val="single" w:sz="4" w:space="0" w:color="auto"/>
            </w:tcBorders>
            <w:shd w:val="clear" w:color="auto" w:fill="E7E6E6" w:themeFill="background2"/>
          </w:tcPr>
          <w:p w14:paraId="18EDBEE9" w14:textId="77777777" w:rsidR="00966D74" w:rsidRPr="00373414" w:rsidRDefault="00966D74">
            <w:pPr>
              <w:rPr>
                <w:b/>
                <w:sz w:val="18"/>
                <w:szCs w:val="18"/>
              </w:rPr>
            </w:pPr>
          </w:p>
        </w:tc>
        <w:tc>
          <w:tcPr>
            <w:tcW w:w="583" w:type="pct"/>
            <w:vMerge/>
            <w:tcBorders>
              <w:left w:val="single" w:sz="4" w:space="0" w:color="auto"/>
              <w:bottom w:val="single" w:sz="4" w:space="0" w:color="auto"/>
              <w:right w:val="single" w:sz="4" w:space="0" w:color="auto"/>
            </w:tcBorders>
            <w:shd w:val="clear" w:color="auto" w:fill="E7E6E6" w:themeFill="background2"/>
          </w:tcPr>
          <w:p w14:paraId="73C1A6BD" w14:textId="77777777" w:rsidR="00966D74" w:rsidRPr="00373414" w:rsidRDefault="00966D74">
            <w:pPr>
              <w:rPr>
                <w:b/>
                <w:sz w:val="18"/>
                <w:szCs w:val="18"/>
              </w:rPr>
            </w:pPr>
          </w:p>
        </w:tc>
      </w:tr>
      <w:tr w:rsidR="00052235" w:rsidRPr="00373414" w14:paraId="35A31991" w14:textId="77777777" w:rsidTr="00052235">
        <w:tc>
          <w:tcPr>
            <w:tcW w:w="260" w:type="pct"/>
            <w:tcBorders>
              <w:top w:val="single" w:sz="4" w:space="0" w:color="auto"/>
              <w:left w:val="single" w:sz="4" w:space="0" w:color="auto"/>
              <w:bottom w:val="single" w:sz="4" w:space="0" w:color="auto"/>
              <w:right w:val="single" w:sz="4" w:space="0" w:color="auto"/>
            </w:tcBorders>
            <w:vAlign w:val="center"/>
          </w:tcPr>
          <w:p w14:paraId="50CAC676" w14:textId="77777777" w:rsidR="00966D74" w:rsidRPr="00373414" w:rsidRDefault="00966D74">
            <w:pPr>
              <w:jc w:val="center"/>
              <w:rPr>
                <w:sz w:val="18"/>
                <w:szCs w:val="18"/>
              </w:rPr>
            </w:pPr>
            <w:r w:rsidRPr="00373414">
              <w:rPr>
                <w:sz w:val="18"/>
                <w:szCs w:val="18"/>
              </w:rPr>
              <w:t>1</w:t>
            </w:r>
          </w:p>
        </w:tc>
        <w:tc>
          <w:tcPr>
            <w:tcW w:w="572" w:type="pct"/>
            <w:tcBorders>
              <w:top w:val="single" w:sz="4" w:space="0" w:color="auto"/>
              <w:left w:val="single" w:sz="4" w:space="0" w:color="auto"/>
              <w:bottom w:val="single" w:sz="4" w:space="0" w:color="auto"/>
              <w:right w:val="single" w:sz="4" w:space="0" w:color="auto"/>
            </w:tcBorders>
            <w:vAlign w:val="center"/>
          </w:tcPr>
          <w:p w14:paraId="0E2C7F2D" w14:textId="77777777" w:rsidR="00966D74" w:rsidRPr="00373414" w:rsidRDefault="00966D74">
            <w:pPr>
              <w:jc w:val="center"/>
              <w:rPr>
                <w:bCs/>
                <w:sz w:val="18"/>
                <w:szCs w:val="18"/>
              </w:rPr>
            </w:pPr>
            <w:r w:rsidRPr="00373414">
              <w:rPr>
                <w:bCs/>
                <w:sz w:val="18"/>
                <w:szCs w:val="18"/>
              </w:rPr>
              <w:t>6</w:t>
            </w:r>
          </w:p>
        </w:tc>
        <w:tc>
          <w:tcPr>
            <w:tcW w:w="641" w:type="pct"/>
            <w:tcBorders>
              <w:top w:val="single" w:sz="4" w:space="0" w:color="auto"/>
              <w:left w:val="single" w:sz="4" w:space="0" w:color="auto"/>
              <w:bottom w:val="single" w:sz="4" w:space="0" w:color="auto"/>
              <w:right w:val="single" w:sz="4" w:space="0" w:color="auto"/>
            </w:tcBorders>
            <w:vAlign w:val="center"/>
          </w:tcPr>
          <w:p w14:paraId="5C17A0CF" w14:textId="77777777" w:rsidR="00966D74" w:rsidRPr="00373414" w:rsidRDefault="00966D74">
            <w:pPr>
              <w:jc w:val="center"/>
              <w:rPr>
                <w:bCs/>
                <w:sz w:val="18"/>
                <w:szCs w:val="18"/>
              </w:rPr>
            </w:pPr>
            <w:r w:rsidRPr="00373414">
              <w:rPr>
                <w:bCs/>
                <w:sz w:val="18"/>
                <w:szCs w:val="18"/>
              </w:rPr>
              <w:t>nuo 6 iki 8</w:t>
            </w:r>
          </w:p>
        </w:tc>
        <w:tc>
          <w:tcPr>
            <w:tcW w:w="640" w:type="pct"/>
            <w:tcBorders>
              <w:top w:val="single" w:sz="4" w:space="0" w:color="auto"/>
              <w:left w:val="single" w:sz="4" w:space="0" w:color="auto"/>
              <w:bottom w:val="single" w:sz="4" w:space="0" w:color="auto"/>
              <w:right w:val="single" w:sz="4" w:space="0" w:color="auto"/>
            </w:tcBorders>
            <w:vAlign w:val="center"/>
          </w:tcPr>
          <w:p w14:paraId="11811FA3" w14:textId="77777777" w:rsidR="00966D74" w:rsidRPr="00373414" w:rsidRDefault="00966D74">
            <w:pPr>
              <w:jc w:val="center"/>
              <w:rPr>
                <w:bCs/>
                <w:sz w:val="18"/>
                <w:szCs w:val="18"/>
              </w:rPr>
            </w:pPr>
            <w:r w:rsidRPr="00373414">
              <w:rPr>
                <w:bCs/>
                <w:sz w:val="18"/>
                <w:szCs w:val="18"/>
              </w:rPr>
              <w:t>-</w:t>
            </w:r>
          </w:p>
        </w:tc>
        <w:tc>
          <w:tcPr>
            <w:tcW w:w="1152" w:type="pct"/>
            <w:tcBorders>
              <w:top w:val="single" w:sz="4" w:space="0" w:color="auto"/>
              <w:left w:val="single" w:sz="4" w:space="0" w:color="auto"/>
              <w:bottom w:val="single" w:sz="4" w:space="0" w:color="auto"/>
              <w:right w:val="single" w:sz="4" w:space="0" w:color="auto"/>
            </w:tcBorders>
            <w:vAlign w:val="center"/>
          </w:tcPr>
          <w:p w14:paraId="21A75C0D" w14:textId="77777777" w:rsidR="00966D74" w:rsidRPr="00373414" w:rsidRDefault="00966D74">
            <w:pPr>
              <w:jc w:val="center"/>
              <w:rPr>
                <w:bCs/>
                <w:sz w:val="18"/>
                <w:szCs w:val="18"/>
              </w:rPr>
            </w:pPr>
            <w:r w:rsidRPr="00373414">
              <w:rPr>
                <w:bCs/>
                <w:sz w:val="18"/>
                <w:szCs w:val="18"/>
              </w:rPr>
              <w:t>295/80 R22,5</w:t>
            </w:r>
          </w:p>
        </w:tc>
        <w:tc>
          <w:tcPr>
            <w:tcW w:w="831" w:type="pct"/>
            <w:tcBorders>
              <w:top w:val="single" w:sz="4" w:space="0" w:color="auto"/>
              <w:left w:val="single" w:sz="4" w:space="0" w:color="auto"/>
              <w:bottom w:val="single" w:sz="4" w:space="0" w:color="auto"/>
            </w:tcBorders>
          </w:tcPr>
          <w:p w14:paraId="2C831C2A" w14:textId="77777777" w:rsidR="00966D74" w:rsidRPr="00373414" w:rsidRDefault="00966D74">
            <w:pPr>
              <w:jc w:val="center"/>
              <w:rPr>
                <w:bCs/>
                <w:sz w:val="18"/>
                <w:szCs w:val="18"/>
              </w:rPr>
            </w:pPr>
            <w:r w:rsidRPr="00373414">
              <w:rPr>
                <w:color w:val="000000"/>
                <w:sz w:val="18"/>
                <w:szCs w:val="18"/>
                <w:lang w:bidi="en-US"/>
              </w:rPr>
              <w:t>80x125</w:t>
            </w:r>
          </w:p>
        </w:tc>
        <w:tc>
          <w:tcPr>
            <w:tcW w:w="321" w:type="pct"/>
            <w:tcBorders>
              <w:top w:val="single" w:sz="4" w:space="0" w:color="auto"/>
              <w:left w:val="single" w:sz="4" w:space="0" w:color="auto"/>
              <w:bottom w:val="single" w:sz="4" w:space="0" w:color="auto"/>
              <w:right w:val="single" w:sz="4" w:space="0" w:color="auto"/>
            </w:tcBorders>
          </w:tcPr>
          <w:p w14:paraId="3CDC4F00" w14:textId="77777777" w:rsidR="00966D74" w:rsidRPr="00373414" w:rsidRDefault="00966D74">
            <w:pPr>
              <w:jc w:val="center"/>
              <w:rPr>
                <w:bCs/>
                <w:sz w:val="18"/>
                <w:szCs w:val="18"/>
              </w:rPr>
            </w:pPr>
            <w:r w:rsidRPr="00373414">
              <w:rPr>
                <w:bCs/>
                <w:sz w:val="18"/>
                <w:szCs w:val="18"/>
              </w:rPr>
              <w:t>vnt.</w:t>
            </w:r>
          </w:p>
        </w:tc>
        <w:tc>
          <w:tcPr>
            <w:tcW w:w="583" w:type="pct"/>
            <w:tcBorders>
              <w:top w:val="single" w:sz="4" w:space="0" w:color="auto"/>
              <w:left w:val="single" w:sz="4" w:space="0" w:color="auto"/>
            </w:tcBorders>
            <w:shd w:val="clear" w:color="auto" w:fill="FFFFFF"/>
          </w:tcPr>
          <w:p w14:paraId="6ACF815F" w14:textId="77777777" w:rsidR="00966D74" w:rsidRPr="00373414" w:rsidRDefault="00966D74">
            <w:pPr>
              <w:jc w:val="center"/>
              <w:rPr>
                <w:bCs/>
              </w:rPr>
            </w:pPr>
            <w:r w:rsidRPr="00373414">
              <w:rPr>
                <w:bCs/>
              </w:rPr>
              <w:t>400</w:t>
            </w:r>
          </w:p>
        </w:tc>
      </w:tr>
      <w:tr w:rsidR="00052235" w:rsidRPr="00373414" w14:paraId="370D667D" w14:textId="77777777" w:rsidTr="00052235">
        <w:tc>
          <w:tcPr>
            <w:tcW w:w="260" w:type="pct"/>
            <w:tcBorders>
              <w:top w:val="single" w:sz="4" w:space="0" w:color="auto"/>
              <w:left w:val="single" w:sz="4" w:space="0" w:color="auto"/>
              <w:bottom w:val="single" w:sz="4" w:space="0" w:color="auto"/>
              <w:right w:val="single" w:sz="4" w:space="0" w:color="auto"/>
            </w:tcBorders>
            <w:vAlign w:val="center"/>
          </w:tcPr>
          <w:p w14:paraId="4D18937C" w14:textId="77777777" w:rsidR="00966D74" w:rsidRPr="00373414" w:rsidRDefault="00966D74">
            <w:pPr>
              <w:jc w:val="center"/>
              <w:rPr>
                <w:sz w:val="18"/>
                <w:szCs w:val="18"/>
              </w:rPr>
            </w:pPr>
            <w:r w:rsidRPr="00373414">
              <w:rPr>
                <w:sz w:val="18"/>
                <w:szCs w:val="18"/>
              </w:rPr>
              <w:t>2</w:t>
            </w:r>
          </w:p>
        </w:tc>
        <w:tc>
          <w:tcPr>
            <w:tcW w:w="572" w:type="pct"/>
            <w:tcBorders>
              <w:top w:val="single" w:sz="4" w:space="0" w:color="auto"/>
              <w:left w:val="single" w:sz="4" w:space="0" w:color="auto"/>
              <w:bottom w:val="single" w:sz="4" w:space="0" w:color="auto"/>
              <w:right w:val="single" w:sz="4" w:space="0" w:color="auto"/>
            </w:tcBorders>
            <w:vAlign w:val="center"/>
          </w:tcPr>
          <w:p w14:paraId="42DEE4A6" w14:textId="77777777" w:rsidR="00966D74" w:rsidRPr="00373414" w:rsidRDefault="00966D74">
            <w:pPr>
              <w:jc w:val="center"/>
              <w:rPr>
                <w:bCs/>
                <w:sz w:val="18"/>
                <w:szCs w:val="18"/>
              </w:rPr>
            </w:pPr>
            <w:r w:rsidRPr="00373414">
              <w:rPr>
                <w:bCs/>
                <w:sz w:val="18"/>
                <w:szCs w:val="18"/>
              </w:rPr>
              <w:t>10</w:t>
            </w:r>
          </w:p>
        </w:tc>
        <w:tc>
          <w:tcPr>
            <w:tcW w:w="641" w:type="pct"/>
            <w:tcBorders>
              <w:top w:val="single" w:sz="4" w:space="0" w:color="auto"/>
              <w:left w:val="single" w:sz="4" w:space="0" w:color="auto"/>
              <w:bottom w:val="single" w:sz="4" w:space="0" w:color="auto"/>
              <w:right w:val="single" w:sz="4" w:space="0" w:color="auto"/>
            </w:tcBorders>
            <w:vAlign w:val="center"/>
          </w:tcPr>
          <w:p w14:paraId="7BF67DA8" w14:textId="77777777" w:rsidR="00966D74" w:rsidRPr="00373414" w:rsidRDefault="00966D74">
            <w:pPr>
              <w:jc w:val="center"/>
              <w:rPr>
                <w:bCs/>
                <w:sz w:val="18"/>
                <w:szCs w:val="18"/>
              </w:rPr>
            </w:pPr>
            <w:r w:rsidRPr="00373414">
              <w:rPr>
                <w:bCs/>
                <w:sz w:val="18"/>
                <w:szCs w:val="18"/>
              </w:rPr>
              <w:t>nuo 60 iki 63</w:t>
            </w:r>
          </w:p>
        </w:tc>
        <w:tc>
          <w:tcPr>
            <w:tcW w:w="640" w:type="pct"/>
            <w:tcBorders>
              <w:top w:val="single" w:sz="4" w:space="0" w:color="auto"/>
              <w:left w:val="single" w:sz="4" w:space="0" w:color="auto"/>
              <w:bottom w:val="single" w:sz="4" w:space="0" w:color="auto"/>
              <w:right w:val="single" w:sz="4" w:space="0" w:color="auto"/>
            </w:tcBorders>
            <w:vAlign w:val="center"/>
          </w:tcPr>
          <w:p w14:paraId="3A3F8F91" w14:textId="77777777" w:rsidR="00966D74" w:rsidRPr="00373414" w:rsidRDefault="00966D74">
            <w:pPr>
              <w:jc w:val="center"/>
              <w:rPr>
                <w:bCs/>
                <w:sz w:val="18"/>
                <w:szCs w:val="18"/>
              </w:rPr>
            </w:pPr>
            <w:r w:rsidRPr="00373414">
              <w:rPr>
                <w:bCs/>
                <w:sz w:val="18"/>
                <w:szCs w:val="18"/>
              </w:rPr>
              <w:t>-</w:t>
            </w:r>
          </w:p>
        </w:tc>
        <w:tc>
          <w:tcPr>
            <w:tcW w:w="1152" w:type="pct"/>
            <w:tcBorders>
              <w:top w:val="single" w:sz="4" w:space="0" w:color="auto"/>
              <w:left w:val="single" w:sz="4" w:space="0" w:color="auto"/>
              <w:bottom w:val="single" w:sz="4" w:space="0" w:color="auto"/>
              <w:right w:val="single" w:sz="4" w:space="0" w:color="auto"/>
            </w:tcBorders>
            <w:vAlign w:val="center"/>
          </w:tcPr>
          <w:p w14:paraId="33737921" w14:textId="77777777" w:rsidR="00966D74" w:rsidRPr="00373414" w:rsidRDefault="00966D74">
            <w:pPr>
              <w:jc w:val="center"/>
              <w:rPr>
                <w:bCs/>
                <w:sz w:val="18"/>
                <w:szCs w:val="18"/>
              </w:rPr>
            </w:pPr>
            <w:r w:rsidRPr="00373414">
              <w:rPr>
                <w:bCs/>
                <w:sz w:val="18"/>
                <w:szCs w:val="18"/>
              </w:rPr>
              <w:t>295/80 R22,5</w:t>
            </w:r>
          </w:p>
        </w:tc>
        <w:tc>
          <w:tcPr>
            <w:tcW w:w="831" w:type="pct"/>
            <w:tcBorders>
              <w:top w:val="single" w:sz="4" w:space="0" w:color="auto"/>
              <w:left w:val="single" w:sz="4" w:space="0" w:color="auto"/>
              <w:bottom w:val="single" w:sz="4" w:space="0" w:color="auto"/>
            </w:tcBorders>
          </w:tcPr>
          <w:p w14:paraId="6FFABD74" w14:textId="77777777" w:rsidR="00966D74" w:rsidRPr="00373414" w:rsidRDefault="00966D74">
            <w:pPr>
              <w:jc w:val="center"/>
              <w:rPr>
                <w:bCs/>
                <w:sz w:val="18"/>
                <w:szCs w:val="18"/>
              </w:rPr>
            </w:pPr>
            <w:r w:rsidRPr="00373414">
              <w:rPr>
                <w:color w:val="000000"/>
                <w:sz w:val="18"/>
                <w:szCs w:val="18"/>
                <w:lang w:bidi="en-US"/>
              </w:rPr>
              <w:t>100x195</w:t>
            </w:r>
          </w:p>
        </w:tc>
        <w:tc>
          <w:tcPr>
            <w:tcW w:w="321" w:type="pct"/>
            <w:tcBorders>
              <w:top w:val="single" w:sz="4" w:space="0" w:color="auto"/>
              <w:left w:val="single" w:sz="4" w:space="0" w:color="auto"/>
              <w:bottom w:val="single" w:sz="4" w:space="0" w:color="auto"/>
              <w:right w:val="single" w:sz="4" w:space="0" w:color="auto"/>
            </w:tcBorders>
            <w:vAlign w:val="center"/>
          </w:tcPr>
          <w:p w14:paraId="0142FC83" w14:textId="77777777" w:rsidR="00966D74" w:rsidRPr="00373414" w:rsidRDefault="00966D74">
            <w:pPr>
              <w:jc w:val="center"/>
              <w:rPr>
                <w:bCs/>
                <w:sz w:val="18"/>
                <w:szCs w:val="18"/>
              </w:rPr>
            </w:pPr>
            <w:r w:rsidRPr="00373414">
              <w:rPr>
                <w:bCs/>
                <w:sz w:val="18"/>
                <w:szCs w:val="18"/>
              </w:rPr>
              <w:t>vnt.</w:t>
            </w:r>
          </w:p>
        </w:tc>
        <w:tc>
          <w:tcPr>
            <w:tcW w:w="583" w:type="pct"/>
            <w:tcBorders>
              <w:top w:val="single" w:sz="4" w:space="0" w:color="auto"/>
              <w:left w:val="single" w:sz="4" w:space="0" w:color="auto"/>
            </w:tcBorders>
            <w:shd w:val="clear" w:color="auto" w:fill="FFFFFF"/>
          </w:tcPr>
          <w:p w14:paraId="01DDDA53" w14:textId="77777777" w:rsidR="00966D74" w:rsidRPr="00373414" w:rsidRDefault="00966D74">
            <w:pPr>
              <w:jc w:val="center"/>
              <w:rPr>
                <w:bCs/>
              </w:rPr>
            </w:pPr>
            <w:r w:rsidRPr="00373414">
              <w:rPr>
                <w:bCs/>
              </w:rPr>
              <w:t>400</w:t>
            </w:r>
          </w:p>
        </w:tc>
      </w:tr>
      <w:tr w:rsidR="00052235" w:rsidRPr="00373414" w14:paraId="42628BA9" w14:textId="77777777" w:rsidTr="00052235">
        <w:tc>
          <w:tcPr>
            <w:tcW w:w="260" w:type="pct"/>
            <w:tcBorders>
              <w:top w:val="single" w:sz="4" w:space="0" w:color="auto"/>
              <w:left w:val="single" w:sz="4" w:space="0" w:color="auto"/>
              <w:bottom w:val="single" w:sz="4" w:space="0" w:color="auto"/>
              <w:right w:val="single" w:sz="4" w:space="0" w:color="auto"/>
            </w:tcBorders>
            <w:vAlign w:val="center"/>
          </w:tcPr>
          <w:p w14:paraId="1821A190" w14:textId="77777777" w:rsidR="00966D74" w:rsidRPr="00373414" w:rsidRDefault="00966D74">
            <w:pPr>
              <w:jc w:val="center"/>
              <w:rPr>
                <w:sz w:val="18"/>
                <w:szCs w:val="18"/>
              </w:rPr>
            </w:pPr>
            <w:r w:rsidRPr="00373414">
              <w:rPr>
                <w:sz w:val="18"/>
                <w:szCs w:val="18"/>
              </w:rPr>
              <w:t>3</w:t>
            </w:r>
          </w:p>
        </w:tc>
        <w:tc>
          <w:tcPr>
            <w:tcW w:w="572" w:type="pct"/>
            <w:tcBorders>
              <w:top w:val="single" w:sz="4" w:space="0" w:color="auto"/>
              <w:left w:val="single" w:sz="4" w:space="0" w:color="auto"/>
              <w:bottom w:val="single" w:sz="4" w:space="0" w:color="auto"/>
              <w:right w:val="single" w:sz="4" w:space="0" w:color="auto"/>
            </w:tcBorders>
            <w:vAlign w:val="center"/>
          </w:tcPr>
          <w:p w14:paraId="5D3FDBDD" w14:textId="77777777" w:rsidR="00966D74" w:rsidRPr="00373414" w:rsidRDefault="00966D74">
            <w:pPr>
              <w:jc w:val="center"/>
              <w:rPr>
                <w:bCs/>
                <w:sz w:val="18"/>
                <w:szCs w:val="18"/>
              </w:rPr>
            </w:pPr>
            <w:r w:rsidRPr="00373414">
              <w:rPr>
                <w:bCs/>
                <w:sz w:val="18"/>
                <w:szCs w:val="18"/>
              </w:rPr>
              <w:t>25</w:t>
            </w:r>
          </w:p>
        </w:tc>
        <w:tc>
          <w:tcPr>
            <w:tcW w:w="641" w:type="pct"/>
            <w:tcBorders>
              <w:top w:val="single" w:sz="4" w:space="0" w:color="auto"/>
              <w:left w:val="single" w:sz="4" w:space="0" w:color="auto"/>
              <w:bottom w:val="single" w:sz="4" w:space="0" w:color="auto"/>
              <w:right w:val="single" w:sz="4" w:space="0" w:color="auto"/>
            </w:tcBorders>
            <w:vAlign w:val="center"/>
          </w:tcPr>
          <w:p w14:paraId="75E2A338" w14:textId="77777777" w:rsidR="00966D74" w:rsidRPr="00373414" w:rsidRDefault="00966D74">
            <w:pPr>
              <w:jc w:val="center"/>
              <w:rPr>
                <w:bCs/>
                <w:sz w:val="18"/>
                <w:szCs w:val="18"/>
              </w:rPr>
            </w:pPr>
            <w:r w:rsidRPr="00373414">
              <w:rPr>
                <w:bCs/>
                <w:sz w:val="18"/>
                <w:szCs w:val="18"/>
              </w:rPr>
              <w:t>nuo 80 iki 83</w:t>
            </w:r>
          </w:p>
        </w:tc>
        <w:tc>
          <w:tcPr>
            <w:tcW w:w="640" w:type="pct"/>
            <w:tcBorders>
              <w:top w:val="single" w:sz="4" w:space="0" w:color="auto"/>
              <w:left w:val="single" w:sz="4" w:space="0" w:color="auto"/>
              <w:bottom w:val="single" w:sz="4" w:space="0" w:color="auto"/>
              <w:right w:val="single" w:sz="4" w:space="0" w:color="auto"/>
            </w:tcBorders>
            <w:vAlign w:val="center"/>
          </w:tcPr>
          <w:p w14:paraId="129C97CE" w14:textId="77777777" w:rsidR="00966D74" w:rsidRPr="00373414" w:rsidRDefault="00966D74">
            <w:pPr>
              <w:jc w:val="center"/>
              <w:rPr>
                <w:bCs/>
                <w:sz w:val="18"/>
                <w:szCs w:val="18"/>
              </w:rPr>
            </w:pPr>
            <w:r w:rsidRPr="00373414">
              <w:rPr>
                <w:bCs/>
                <w:sz w:val="18"/>
                <w:szCs w:val="18"/>
              </w:rPr>
              <w:t>nuo 32 iki 53</w:t>
            </w:r>
          </w:p>
        </w:tc>
        <w:tc>
          <w:tcPr>
            <w:tcW w:w="1152" w:type="pct"/>
            <w:tcBorders>
              <w:top w:val="single" w:sz="4" w:space="0" w:color="auto"/>
              <w:left w:val="single" w:sz="4" w:space="0" w:color="auto"/>
              <w:bottom w:val="single" w:sz="4" w:space="0" w:color="auto"/>
              <w:right w:val="single" w:sz="4" w:space="0" w:color="auto"/>
            </w:tcBorders>
            <w:vAlign w:val="center"/>
          </w:tcPr>
          <w:p w14:paraId="1C786213" w14:textId="77777777" w:rsidR="00966D74" w:rsidRPr="00373414" w:rsidRDefault="00966D74">
            <w:pPr>
              <w:jc w:val="center"/>
              <w:rPr>
                <w:bCs/>
                <w:sz w:val="18"/>
                <w:szCs w:val="18"/>
              </w:rPr>
            </w:pPr>
            <w:r w:rsidRPr="00373414">
              <w:rPr>
                <w:bCs/>
                <w:sz w:val="18"/>
                <w:szCs w:val="18"/>
              </w:rPr>
              <w:t>295/80 R22,5</w:t>
            </w:r>
          </w:p>
        </w:tc>
        <w:tc>
          <w:tcPr>
            <w:tcW w:w="831" w:type="pct"/>
            <w:tcBorders>
              <w:top w:val="single" w:sz="4" w:space="0" w:color="auto"/>
              <w:left w:val="single" w:sz="4" w:space="0" w:color="auto"/>
              <w:bottom w:val="single" w:sz="4" w:space="0" w:color="auto"/>
            </w:tcBorders>
          </w:tcPr>
          <w:p w14:paraId="51573B22" w14:textId="77777777" w:rsidR="00966D74" w:rsidRPr="00373414" w:rsidRDefault="00966D74">
            <w:pPr>
              <w:jc w:val="center"/>
              <w:rPr>
                <w:bCs/>
                <w:sz w:val="18"/>
                <w:szCs w:val="18"/>
              </w:rPr>
            </w:pPr>
            <w:r w:rsidRPr="00373414">
              <w:rPr>
                <w:color w:val="000000"/>
                <w:sz w:val="18"/>
                <w:szCs w:val="18"/>
                <w:lang w:bidi="en-US"/>
              </w:rPr>
              <w:t>130x260</w:t>
            </w:r>
          </w:p>
        </w:tc>
        <w:tc>
          <w:tcPr>
            <w:tcW w:w="321" w:type="pct"/>
            <w:tcBorders>
              <w:top w:val="single" w:sz="4" w:space="0" w:color="auto"/>
              <w:left w:val="single" w:sz="4" w:space="0" w:color="auto"/>
              <w:bottom w:val="single" w:sz="4" w:space="0" w:color="auto"/>
              <w:right w:val="single" w:sz="4" w:space="0" w:color="auto"/>
            </w:tcBorders>
            <w:vAlign w:val="center"/>
          </w:tcPr>
          <w:p w14:paraId="1A846517" w14:textId="77777777" w:rsidR="00966D74" w:rsidRPr="00373414" w:rsidRDefault="00966D74">
            <w:pPr>
              <w:jc w:val="center"/>
              <w:rPr>
                <w:bCs/>
                <w:sz w:val="18"/>
                <w:szCs w:val="18"/>
              </w:rPr>
            </w:pPr>
            <w:r w:rsidRPr="00373414">
              <w:rPr>
                <w:bCs/>
                <w:sz w:val="18"/>
                <w:szCs w:val="18"/>
              </w:rPr>
              <w:t>vnt.</w:t>
            </w:r>
          </w:p>
        </w:tc>
        <w:tc>
          <w:tcPr>
            <w:tcW w:w="583" w:type="pct"/>
            <w:tcBorders>
              <w:top w:val="single" w:sz="4" w:space="0" w:color="auto"/>
              <w:left w:val="single" w:sz="4" w:space="0" w:color="auto"/>
            </w:tcBorders>
            <w:shd w:val="clear" w:color="auto" w:fill="FFFFFF"/>
          </w:tcPr>
          <w:p w14:paraId="6426DFBF" w14:textId="77777777" w:rsidR="00966D74" w:rsidRPr="00373414" w:rsidRDefault="00966D74">
            <w:pPr>
              <w:jc w:val="center"/>
              <w:rPr>
                <w:bCs/>
              </w:rPr>
            </w:pPr>
            <w:r w:rsidRPr="00373414">
              <w:rPr>
                <w:bCs/>
              </w:rPr>
              <w:t>300</w:t>
            </w:r>
          </w:p>
        </w:tc>
      </w:tr>
      <w:tr w:rsidR="00052235" w:rsidRPr="00373414" w14:paraId="58D9B6BF" w14:textId="77777777" w:rsidTr="00052235">
        <w:tc>
          <w:tcPr>
            <w:tcW w:w="260" w:type="pct"/>
            <w:tcBorders>
              <w:top w:val="single" w:sz="4" w:space="0" w:color="auto"/>
              <w:left w:val="single" w:sz="4" w:space="0" w:color="auto"/>
              <w:bottom w:val="single" w:sz="4" w:space="0" w:color="auto"/>
              <w:right w:val="single" w:sz="4" w:space="0" w:color="auto"/>
            </w:tcBorders>
            <w:vAlign w:val="center"/>
          </w:tcPr>
          <w:p w14:paraId="5994B41A" w14:textId="77777777" w:rsidR="00966D74" w:rsidRPr="00373414" w:rsidRDefault="00966D74">
            <w:pPr>
              <w:jc w:val="center"/>
              <w:rPr>
                <w:sz w:val="18"/>
                <w:szCs w:val="18"/>
              </w:rPr>
            </w:pPr>
            <w:r w:rsidRPr="00373414">
              <w:rPr>
                <w:sz w:val="18"/>
                <w:szCs w:val="18"/>
              </w:rPr>
              <w:t>4</w:t>
            </w:r>
          </w:p>
        </w:tc>
        <w:tc>
          <w:tcPr>
            <w:tcW w:w="572" w:type="pct"/>
            <w:tcBorders>
              <w:top w:val="single" w:sz="4" w:space="0" w:color="auto"/>
              <w:left w:val="single" w:sz="4" w:space="0" w:color="auto"/>
              <w:bottom w:val="single" w:sz="4" w:space="0" w:color="auto"/>
              <w:right w:val="single" w:sz="4" w:space="0" w:color="auto"/>
            </w:tcBorders>
            <w:vAlign w:val="center"/>
          </w:tcPr>
          <w:p w14:paraId="38CE1DE4" w14:textId="77777777" w:rsidR="00966D74" w:rsidRPr="00373414" w:rsidRDefault="00966D74">
            <w:pPr>
              <w:jc w:val="center"/>
              <w:rPr>
                <w:bCs/>
                <w:sz w:val="18"/>
                <w:szCs w:val="18"/>
              </w:rPr>
            </w:pPr>
            <w:r w:rsidRPr="00373414">
              <w:rPr>
                <w:bCs/>
                <w:sz w:val="18"/>
                <w:szCs w:val="18"/>
              </w:rPr>
              <w:t>20</w:t>
            </w:r>
          </w:p>
        </w:tc>
        <w:tc>
          <w:tcPr>
            <w:tcW w:w="641" w:type="pct"/>
            <w:tcBorders>
              <w:top w:val="single" w:sz="4" w:space="0" w:color="auto"/>
              <w:left w:val="single" w:sz="4" w:space="0" w:color="auto"/>
              <w:bottom w:val="single" w:sz="4" w:space="0" w:color="auto"/>
              <w:right w:val="single" w:sz="4" w:space="0" w:color="auto"/>
            </w:tcBorders>
            <w:vAlign w:val="center"/>
          </w:tcPr>
          <w:p w14:paraId="565D8280" w14:textId="77777777" w:rsidR="00966D74" w:rsidRPr="00373414" w:rsidRDefault="00966D74">
            <w:pPr>
              <w:jc w:val="center"/>
              <w:rPr>
                <w:bCs/>
                <w:sz w:val="18"/>
                <w:szCs w:val="18"/>
              </w:rPr>
            </w:pPr>
            <w:r w:rsidRPr="00373414">
              <w:rPr>
                <w:bCs/>
                <w:sz w:val="18"/>
                <w:szCs w:val="18"/>
              </w:rPr>
              <w:t>nuo 130 iki 133</w:t>
            </w:r>
          </w:p>
        </w:tc>
        <w:tc>
          <w:tcPr>
            <w:tcW w:w="640" w:type="pct"/>
            <w:tcBorders>
              <w:top w:val="single" w:sz="4" w:space="0" w:color="auto"/>
              <w:left w:val="single" w:sz="4" w:space="0" w:color="auto"/>
              <w:bottom w:val="single" w:sz="4" w:space="0" w:color="auto"/>
              <w:right w:val="single" w:sz="4" w:space="0" w:color="auto"/>
            </w:tcBorders>
            <w:vAlign w:val="center"/>
          </w:tcPr>
          <w:p w14:paraId="5C645E10" w14:textId="77777777" w:rsidR="00966D74" w:rsidRPr="00373414" w:rsidRDefault="00966D74">
            <w:pPr>
              <w:jc w:val="center"/>
              <w:rPr>
                <w:bCs/>
                <w:sz w:val="18"/>
                <w:szCs w:val="18"/>
              </w:rPr>
            </w:pPr>
            <w:r w:rsidRPr="00373414">
              <w:rPr>
                <w:bCs/>
                <w:sz w:val="18"/>
                <w:szCs w:val="18"/>
              </w:rPr>
              <w:t>-</w:t>
            </w:r>
          </w:p>
        </w:tc>
        <w:tc>
          <w:tcPr>
            <w:tcW w:w="1152" w:type="pct"/>
            <w:tcBorders>
              <w:top w:val="single" w:sz="4" w:space="0" w:color="auto"/>
              <w:left w:val="single" w:sz="4" w:space="0" w:color="auto"/>
              <w:bottom w:val="single" w:sz="4" w:space="0" w:color="auto"/>
              <w:right w:val="single" w:sz="4" w:space="0" w:color="auto"/>
            </w:tcBorders>
            <w:vAlign w:val="center"/>
          </w:tcPr>
          <w:p w14:paraId="1179656E" w14:textId="77777777" w:rsidR="00966D74" w:rsidRPr="00373414" w:rsidRDefault="00966D74">
            <w:pPr>
              <w:jc w:val="center"/>
              <w:rPr>
                <w:bCs/>
                <w:sz w:val="18"/>
                <w:szCs w:val="18"/>
              </w:rPr>
            </w:pPr>
            <w:r w:rsidRPr="00373414">
              <w:rPr>
                <w:bCs/>
                <w:sz w:val="18"/>
                <w:szCs w:val="18"/>
              </w:rPr>
              <w:t>295/80 R22,5</w:t>
            </w:r>
          </w:p>
        </w:tc>
        <w:tc>
          <w:tcPr>
            <w:tcW w:w="831" w:type="pct"/>
            <w:tcBorders>
              <w:top w:val="single" w:sz="4" w:space="0" w:color="auto"/>
              <w:left w:val="single" w:sz="4" w:space="0" w:color="auto"/>
              <w:bottom w:val="single" w:sz="4" w:space="0" w:color="auto"/>
            </w:tcBorders>
          </w:tcPr>
          <w:p w14:paraId="7934E9BA" w14:textId="77777777" w:rsidR="00966D74" w:rsidRPr="00373414" w:rsidRDefault="00966D74">
            <w:pPr>
              <w:jc w:val="center"/>
              <w:rPr>
                <w:bCs/>
                <w:sz w:val="18"/>
                <w:szCs w:val="18"/>
              </w:rPr>
            </w:pPr>
            <w:r w:rsidRPr="00373414">
              <w:rPr>
                <w:color w:val="000000"/>
                <w:sz w:val="18"/>
                <w:szCs w:val="18"/>
                <w:lang w:bidi="en-US"/>
              </w:rPr>
              <w:t>130x335</w:t>
            </w:r>
          </w:p>
        </w:tc>
        <w:tc>
          <w:tcPr>
            <w:tcW w:w="321" w:type="pct"/>
            <w:tcBorders>
              <w:top w:val="single" w:sz="4" w:space="0" w:color="auto"/>
              <w:left w:val="single" w:sz="4" w:space="0" w:color="auto"/>
              <w:bottom w:val="single" w:sz="4" w:space="0" w:color="auto"/>
              <w:right w:val="single" w:sz="4" w:space="0" w:color="auto"/>
            </w:tcBorders>
            <w:vAlign w:val="center"/>
          </w:tcPr>
          <w:p w14:paraId="7DF76A52" w14:textId="77777777" w:rsidR="00966D74" w:rsidRPr="00373414" w:rsidRDefault="00966D74">
            <w:pPr>
              <w:jc w:val="center"/>
              <w:rPr>
                <w:bCs/>
                <w:sz w:val="18"/>
                <w:szCs w:val="18"/>
              </w:rPr>
            </w:pPr>
            <w:r w:rsidRPr="00373414">
              <w:rPr>
                <w:bCs/>
                <w:sz w:val="18"/>
                <w:szCs w:val="18"/>
              </w:rPr>
              <w:t>vnt.</w:t>
            </w:r>
          </w:p>
        </w:tc>
        <w:tc>
          <w:tcPr>
            <w:tcW w:w="583" w:type="pct"/>
            <w:tcBorders>
              <w:top w:val="single" w:sz="4" w:space="0" w:color="auto"/>
              <w:left w:val="single" w:sz="4" w:space="0" w:color="auto"/>
            </w:tcBorders>
            <w:shd w:val="clear" w:color="auto" w:fill="FFFFFF"/>
          </w:tcPr>
          <w:p w14:paraId="17B6BF68" w14:textId="77777777" w:rsidR="00966D74" w:rsidRPr="00373414" w:rsidRDefault="00966D74">
            <w:pPr>
              <w:jc w:val="center"/>
              <w:rPr>
                <w:bCs/>
              </w:rPr>
            </w:pPr>
            <w:r w:rsidRPr="00373414">
              <w:rPr>
                <w:bCs/>
              </w:rPr>
              <w:t>200</w:t>
            </w:r>
          </w:p>
        </w:tc>
      </w:tr>
      <w:tr w:rsidR="00052235" w:rsidRPr="00373414" w14:paraId="2DD4627C" w14:textId="77777777" w:rsidTr="00052235">
        <w:tc>
          <w:tcPr>
            <w:tcW w:w="260" w:type="pct"/>
            <w:tcBorders>
              <w:top w:val="single" w:sz="4" w:space="0" w:color="auto"/>
              <w:left w:val="single" w:sz="4" w:space="0" w:color="auto"/>
              <w:bottom w:val="single" w:sz="4" w:space="0" w:color="auto"/>
              <w:right w:val="single" w:sz="4" w:space="0" w:color="auto"/>
            </w:tcBorders>
            <w:vAlign w:val="center"/>
          </w:tcPr>
          <w:p w14:paraId="33449F8B" w14:textId="77777777" w:rsidR="00966D74" w:rsidRPr="00373414" w:rsidRDefault="00966D74">
            <w:pPr>
              <w:jc w:val="center"/>
              <w:rPr>
                <w:sz w:val="18"/>
                <w:szCs w:val="18"/>
              </w:rPr>
            </w:pPr>
            <w:r w:rsidRPr="00373414">
              <w:rPr>
                <w:sz w:val="18"/>
                <w:szCs w:val="18"/>
              </w:rPr>
              <w:t>5</w:t>
            </w:r>
          </w:p>
        </w:tc>
        <w:tc>
          <w:tcPr>
            <w:tcW w:w="572" w:type="pct"/>
            <w:tcBorders>
              <w:top w:val="single" w:sz="4" w:space="0" w:color="auto"/>
              <w:left w:val="single" w:sz="4" w:space="0" w:color="auto"/>
              <w:bottom w:val="single" w:sz="4" w:space="0" w:color="auto"/>
              <w:right w:val="single" w:sz="4" w:space="0" w:color="auto"/>
            </w:tcBorders>
            <w:vAlign w:val="center"/>
          </w:tcPr>
          <w:p w14:paraId="6AA96F62" w14:textId="77777777" w:rsidR="00966D74" w:rsidRPr="00373414" w:rsidRDefault="00966D74">
            <w:pPr>
              <w:jc w:val="center"/>
              <w:rPr>
                <w:bCs/>
                <w:sz w:val="18"/>
                <w:szCs w:val="18"/>
              </w:rPr>
            </w:pPr>
            <w:r w:rsidRPr="00373414">
              <w:rPr>
                <w:bCs/>
                <w:sz w:val="18"/>
                <w:szCs w:val="18"/>
              </w:rPr>
              <w:t>-</w:t>
            </w:r>
          </w:p>
        </w:tc>
        <w:tc>
          <w:tcPr>
            <w:tcW w:w="641" w:type="pct"/>
            <w:tcBorders>
              <w:top w:val="single" w:sz="4" w:space="0" w:color="auto"/>
              <w:left w:val="single" w:sz="4" w:space="0" w:color="auto"/>
              <w:bottom w:val="single" w:sz="4" w:space="0" w:color="auto"/>
              <w:right w:val="single" w:sz="4" w:space="0" w:color="auto"/>
            </w:tcBorders>
            <w:vAlign w:val="center"/>
          </w:tcPr>
          <w:p w14:paraId="01230548" w14:textId="77777777" w:rsidR="00966D74" w:rsidRPr="00373414" w:rsidRDefault="00966D74">
            <w:pPr>
              <w:jc w:val="center"/>
              <w:rPr>
                <w:bCs/>
                <w:sz w:val="18"/>
                <w:szCs w:val="18"/>
              </w:rPr>
            </w:pPr>
            <w:r w:rsidRPr="00373414">
              <w:rPr>
                <w:bCs/>
                <w:sz w:val="18"/>
                <w:szCs w:val="18"/>
              </w:rPr>
              <w:t>-</w:t>
            </w:r>
          </w:p>
        </w:tc>
        <w:tc>
          <w:tcPr>
            <w:tcW w:w="640" w:type="pct"/>
            <w:tcBorders>
              <w:top w:val="single" w:sz="4" w:space="0" w:color="auto"/>
              <w:left w:val="single" w:sz="4" w:space="0" w:color="auto"/>
              <w:bottom w:val="single" w:sz="4" w:space="0" w:color="auto"/>
              <w:right w:val="single" w:sz="4" w:space="0" w:color="auto"/>
            </w:tcBorders>
            <w:vAlign w:val="center"/>
          </w:tcPr>
          <w:p w14:paraId="378E463E" w14:textId="77777777" w:rsidR="00966D74" w:rsidRPr="00373414" w:rsidRDefault="00966D74">
            <w:pPr>
              <w:jc w:val="center"/>
              <w:rPr>
                <w:bCs/>
                <w:sz w:val="18"/>
                <w:szCs w:val="18"/>
              </w:rPr>
            </w:pPr>
            <w:r w:rsidRPr="00373414">
              <w:rPr>
                <w:bCs/>
                <w:sz w:val="18"/>
                <w:szCs w:val="18"/>
              </w:rPr>
              <w:t>nuo 20 iki 25</w:t>
            </w:r>
          </w:p>
        </w:tc>
        <w:tc>
          <w:tcPr>
            <w:tcW w:w="1152" w:type="pct"/>
            <w:tcBorders>
              <w:top w:val="single" w:sz="4" w:space="0" w:color="auto"/>
              <w:left w:val="single" w:sz="4" w:space="0" w:color="auto"/>
              <w:bottom w:val="single" w:sz="4" w:space="0" w:color="auto"/>
              <w:right w:val="single" w:sz="4" w:space="0" w:color="auto"/>
            </w:tcBorders>
            <w:vAlign w:val="center"/>
          </w:tcPr>
          <w:p w14:paraId="68297D02" w14:textId="77777777" w:rsidR="00966D74" w:rsidRPr="00373414" w:rsidRDefault="00966D74">
            <w:pPr>
              <w:jc w:val="center"/>
              <w:rPr>
                <w:bCs/>
                <w:sz w:val="18"/>
                <w:szCs w:val="18"/>
              </w:rPr>
            </w:pPr>
            <w:r w:rsidRPr="00373414">
              <w:rPr>
                <w:bCs/>
                <w:sz w:val="18"/>
                <w:szCs w:val="18"/>
              </w:rPr>
              <w:t>295/80 R22,5</w:t>
            </w:r>
          </w:p>
        </w:tc>
        <w:tc>
          <w:tcPr>
            <w:tcW w:w="831" w:type="pct"/>
            <w:tcBorders>
              <w:top w:val="single" w:sz="4" w:space="0" w:color="auto"/>
              <w:left w:val="single" w:sz="4" w:space="0" w:color="auto"/>
              <w:bottom w:val="single" w:sz="4" w:space="0" w:color="auto"/>
            </w:tcBorders>
          </w:tcPr>
          <w:p w14:paraId="1AAD9BC8" w14:textId="77777777" w:rsidR="00966D74" w:rsidRPr="00373414" w:rsidRDefault="00966D74">
            <w:pPr>
              <w:jc w:val="center"/>
              <w:rPr>
                <w:bCs/>
                <w:sz w:val="18"/>
                <w:szCs w:val="18"/>
              </w:rPr>
            </w:pPr>
            <w:r w:rsidRPr="00373414">
              <w:rPr>
                <w:color w:val="000000"/>
                <w:sz w:val="18"/>
                <w:szCs w:val="18"/>
                <w:lang w:bidi="en-US"/>
              </w:rPr>
              <w:t>115x125</w:t>
            </w:r>
          </w:p>
        </w:tc>
        <w:tc>
          <w:tcPr>
            <w:tcW w:w="321" w:type="pct"/>
            <w:tcBorders>
              <w:top w:val="single" w:sz="4" w:space="0" w:color="auto"/>
              <w:left w:val="single" w:sz="4" w:space="0" w:color="auto"/>
              <w:bottom w:val="single" w:sz="4" w:space="0" w:color="auto"/>
              <w:right w:val="single" w:sz="4" w:space="0" w:color="auto"/>
            </w:tcBorders>
            <w:vAlign w:val="center"/>
          </w:tcPr>
          <w:p w14:paraId="113E0A45" w14:textId="77777777" w:rsidR="00966D74" w:rsidRPr="00373414" w:rsidRDefault="00966D74">
            <w:pPr>
              <w:jc w:val="center"/>
              <w:rPr>
                <w:bCs/>
                <w:sz w:val="18"/>
                <w:szCs w:val="18"/>
              </w:rPr>
            </w:pPr>
            <w:r w:rsidRPr="00373414">
              <w:rPr>
                <w:bCs/>
                <w:sz w:val="18"/>
                <w:szCs w:val="18"/>
              </w:rPr>
              <w:t>vnt.</w:t>
            </w:r>
          </w:p>
        </w:tc>
        <w:tc>
          <w:tcPr>
            <w:tcW w:w="583" w:type="pct"/>
            <w:tcBorders>
              <w:top w:val="single" w:sz="4" w:space="0" w:color="auto"/>
              <w:left w:val="single" w:sz="4" w:space="0" w:color="auto"/>
            </w:tcBorders>
            <w:shd w:val="clear" w:color="auto" w:fill="FFFFFF"/>
          </w:tcPr>
          <w:p w14:paraId="141CBEE7" w14:textId="77777777" w:rsidR="00966D74" w:rsidRPr="00373414" w:rsidRDefault="00966D74">
            <w:pPr>
              <w:jc w:val="center"/>
              <w:rPr>
                <w:bCs/>
              </w:rPr>
            </w:pPr>
            <w:r w:rsidRPr="00373414">
              <w:rPr>
                <w:bCs/>
              </w:rPr>
              <w:t>300</w:t>
            </w:r>
          </w:p>
        </w:tc>
      </w:tr>
      <w:tr w:rsidR="00052235" w:rsidRPr="00373414" w14:paraId="27DA2F5B" w14:textId="77777777" w:rsidTr="00052235">
        <w:tc>
          <w:tcPr>
            <w:tcW w:w="260" w:type="pct"/>
            <w:tcBorders>
              <w:top w:val="single" w:sz="4" w:space="0" w:color="auto"/>
              <w:left w:val="single" w:sz="4" w:space="0" w:color="auto"/>
              <w:bottom w:val="single" w:sz="4" w:space="0" w:color="auto"/>
              <w:right w:val="single" w:sz="4" w:space="0" w:color="auto"/>
            </w:tcBorders>
            <w:vAlign w:val="center"/>
          </w:tcPr>
          <w:p w14:paraId="47D2FC39" w14:textId="77777777" w:rsidR="00966D74" w:rsidRPr="00373414" w:rsidRDefault="00966D74">
            <w:pPr>
              <w:jc w:val="center"/>
              <w:rPr>
                <w:sz w:val="18"/>
                <w:szCs w:val="18"/>
              </w:rPr>
            </w:pPr>
            <w:r w:rsidRPr="00373414">
              <w:rPr>
                <w:sz w:val="18"/>
                <w:szCs w:val="18"/>
              </w:rPr>
              <w:t>6</w:t>
            </w:r>
          </w:p>
        </w:tc>
        <w:tc>
          <w:tcPr>
            <w:tcW w:w="572" w:type="pct"/>
            <w:tcBorders>
              <w:top w:val="single" w:sz="4" w:space="0" w:color="auto"/>
              <w:left w:val="single" w:sz="4" w:space="0" w:color="auto"/>
              <w:bottom w:val="single" w:sz="4" w:space="0" w:color="auto"/>
              <w:right w:val="single" w:sz="4" w:space="0" w:color="auto"/>
            </w:tcBorders>
            <w:vAlign w:val="center"/>
          </w:tcPr>
          <w:p w14:paraId="0422F3FF" w14:textId="77777777" w:rsidR="00966D74" w:rsidRPr="00373414" w:rsidRDefault="00966D74">
            <w:pPr>
              <w:jc w:val="center"/>
              <w:rPr>
                <w:bCs/>
                <w:sz w:val="18"/>
                <w:szCs w:val="18"/>
              </w:rPr>
            </w:pPr>
            <w:r w:rsidRPr="00373414">
              <w:rPr>
                <w:bCs/>
                <w:sz w:val="18"/>
                <w:szCs w:val="18"/>
              </w:rPr>
              <w:t>-</w:t>
            </w:r>
          </w:p>
        </w:tc>
        <w:tc>
          <w:tcPr>
            <w:tcW w:w="641" w:type="pct"/>
            <w:tcBorders>
              <w:top w:val="single" w:sz="4" w:space="0" w:color="auto"/>
              <w:left w:val="single" w:sz="4" w:space="0" w:color="auto"/>
              <w:bottom w:val="single" w:sz="4" w:space="0" w:color="auto"/>
              <w:right w:val="single" w:sz="4" w:space="0" w:color="auto"/>
            </w:tcBorders>
            <w:vAlign w:val="center"/>
          </w:tcPr>
          <w:p w14:paraId="4BF73695" w14:textId="77777777" w:rsidR="00966D74" w:rsidRPr="00373414" w:rsidRDefault="00966D74">
            <w:pPr>
              <w:jc w:val="center"/>
              <w:rPr>
                <w:bCs/>
                <w:sz w:val="18"/>
                <w:szCs w:val="18"/>
              </w:rPr>
            </w:pPr>
            <w:r w:rsidRPr="00373414">
              <w:rPr>
                <w:bCs/>
                <w:sz w:val="18"/>
                <w:szCs w:val="18"/>
              </w:rPr>
              <w:t>-</w:t>
            </w:r>
          </w:p>
        </w:tc>
        <w:tc>
          <w:tcPr>
            <w:tcW w:w="640" w:type="pct"/>
            <w:tcBorders>
              <w:top w:val="single" w:sz="4" w:space="0" w:color="auto"/>
              <w:left w:val="single" w:sz="4" w:space="0" w:color="auto"/>
              <w:bottom w:val="single" w:sz="4" w:space="0" w:color="auto"/>
              <w:right w:val="single" w:sz="4" w:space="0" w:color="auto"/>
            </w:tcBorders>
            <w:vAlign w:val="center"/>
          </w:tcPr>
          <w:p w14:paraId="65F5CDC4" w14:textId="77777777" w:rsidR="00966D74" w:rsidRPr="00373414" w:rsidRDefault="00966D74">
            <w:pPr>
              <w:jc w:val="center"/>
              <w:rPr>
                <w:bCs/>
                <w:sz w:val="18"/>
                <w:szCs w:val="18"/>
              </w:rPr>
            </w:pPr>
            <w:r w:rsidRPr="00373414">
              <w:rPr>
                <w:bCs/>
                <w:sz w:val="18"/>
                <w:szCs w:val="18"/>
              </w:rPr>
              <w:t>nuo 60 iki 62</w:t>
            </w:r>
          </w:p>
        </w:tc>
        <w:tc>
          <w:tcPr>
            <w:tcW w:w="1152" w:type="pct"/>
            <w:tcBorders>
              <w:top w:val="single" w:sz="4" w:space="0" w:color="auto"/>
              <w:left w:val="single" w:sz="4" w:space="0" w:color="auto"/>
              <w:bottom w:val="single" w:sz="4" w:space="0" w:color="auto"/>
              <w:right w:val="single" w:sz="4" w:space="0" w:color="auto"/>
            </w:tcBorders>
            <w:vAlign w:val="center"/>
          </w:tcPr>
          <w:p w14:paraId="21E3B7AA" w14:textId="77777777" w:rsidR="00966D74" w:rsidRPr="00373414" w:rsidRDefault="00966D74">
            <w:pPr>
              <w:jc w:val="center"/>
              <w:rPr>
                <w:bCs/>
                <w:sz w:val="18"/>
                <w:szCs w:val="18"/>
              </w:rPr>
            </w:pPr>
            <w:r w:rsidRPr="00373414">
              <w:rPr>
                <w:bCs/>
                <w:sz w:val="18"/>
                <w:szCs w:val="18"/>
              </w:rPr>
              <w:t>295/80 R22,5</w:t>
            </w:r>
          </w:p>
        </w:tc>
        <w:tc>
          <w:tcPr>
            <w:tcW w:w="831" w:type="pct"/>
            <w:tcBorders>
              <w:top w:val="single" w:sz="4" w:space="0" w:color="auto"/>
              <w:left w:val="single" w:sz="4" w:space="0" w:color="auto"/>
              <w:bottom w:val="single" w:sz="4" w:space="0" w:color="auto"/>
            </w:tcBorders>
          </w:tcPr>
          <w:p w14:paraId="3809B7F8" w14:textId="77777777" w:rsidR="00966D74" w:rsidRPr="00373414" w:rsidRDefault="00966D74">
            <w:pPr>
              <w:jc w:val="center"/>
              <w:rPr>
                <w:bCs/>
                <w:sz w:val="18"/>
                <w:szCs w:val="18"/>
              </w:rPr>
            </w:pPr>
            <w:r w:rsidRPr="00373414">
              <w:rPr>
                <w:color w:val="000000"/>
                <w:sz w:val="18"/>
                <w:szCs w:val="18"/>
                <w:lang w:bidi="en-US"/>
              </w:rPr>
              <w:t>148x203</w:t>
            </w:r>
          </w:p>
        </w:tc>
        <w:tc>
          <w:tcPr>
            <w:tcW w:w="321" w:type="pct"/>
            <w:tcBorders>
              <w:top w:val="single" w:sz="4" w:space="0" w:color="auto"/>
              <w:left w:val="single" w:sz="4" w:space="0" w:color="auto"/>
              <w:bottom w:val="single" w:sz="4" w:space="0" w:color="auto"/>
              <w:right w:val="single" w:sz="4" w:space="0" w:color="auto"/>
            </w:tcBorders>
            <w:vAlign w:val="center"/>
          </w:tcPr>
          <w:p w14:paraId="67E37C4F" w14:textId="77777777" w:rsidR="00966D74" w:rsidRPr="00373414" w:rsidRDefault="00966D74">
            <w:pPr>
              <w:jc w:val="center"/>
              <w:rPr>
                <w:bCs/>
                <w:sz w:val="18"/>
                <w:szCs w:val="18"/>
              </w:rPr>
            </w:pPr>
            <w:r w:rsidRPr="00373414">
              <w:rPr>
                <w:bCs/>
                <w:sz w:val="18"/>
                <w:szCs w:val="18"/>
              </w:rPr>
              <w:t>vnt.</w:t>
            </w:r>
          </w:p>
        </w:tc>
        <w:tc>
          <w:tcPr>
            <w:tcW w:w="583" w:type="pct"/>
            <w:tcBorders>
              <w:top w:val="single" w:sz="4" w:space="0" w:color="auto"/>
              <w:left w:val="single" w:sz="4" w:space="0" w:color="auto"/>
            </w:tcBorders>
            <w:shd w:val="clear" w:color="auto" w:fill="FFFFFF"/>
          </w:tcPr>
          <w:p w14:paraId="1D24CD06" w14:textId="77777777" w:rsidR="00966D74" w:rsidRPr="00373414" w:rsidRDefault="00966D74">
            <w:pPr>
              <w:jc w:val="center"/>
              <w:rPr>
                <w:bCs/>
              </w:rPr>
            </w:pPr>
            <w:r w:rsidRPr="00373414">
              <w:rPr>
                <w:bCs/>
              </w:rPr>
              <w:t>200</w:t>
            </w:r>
          </w:p>
        </w:tc>
      </w:tr>
      <w:tr w:rsidR="00052235" w:rsidRPr="00373414" w14:paraId="77BEFABB" w14:textId="77777777" w:rsidTr="00052235">
        <w:tc>
          <w:tcPr>
            <w:tcW w:w="260" w:type="pct"/>
            <w:tcBorders>
              <w:top w:val="single" w:sz="4" w:space="0" w:color="auto"/>
              <w:left w:val="single" w:sz="4" w:space="0" w:color="auto"/>
              <w:bottom w:val="single" w:sz="4" w:space="0" w:color="auto"/>
              <w:right w:val="single" w:sz="4" w:space="0" w:color="auto"/>
            </w:tcBorders>
            <w:vAlign w:val="center"/>
          </w:tcPr>
          <w:p w14:paraId="7857772B" w14:textId="77777777" w:rsidR="00966D74" w:rsidRPr="00373414" w:rsidRDefault="00966D74">
            <w:pPr>
              <w:jc w:val="center"/>
              <w:rPr>
                <w:sz w:val="18"/>
                <w:szCs w:val="18"/>
              </w:rPr>
            </w:pPr>
            <w:r w:rsidRPr="00373414">
              <w:rPr>
                <w:sz w:val="18"/>
                <w:szCs w:val="18"/>
              </w:rPr>
              <w:t>7</w:t>
            </w:r>
          </w:p>
        </w:tc>
        <w:tc>
          <w:tcPr>
            <w:tcW w:w="572" w:type="pct"/>
            <w:tcBorders>
              <w:top w:val="single" w:sz="4" w:space="0" w:color="auto"/>
              <w:left w:val="single" w:sz="4" w:space="0" w:color="auto"/>
              <w:bottom w:val="single" w:sz="4" w:space="0" w:color="auto"/>
              <w:right w:val="single" w:sz="4" w:space="0" w:color="auto"/>
            </w:tcBorders>
            <w:vAlign w:val="center"/>
          </w:tcPr>
          <w:p w14:paraId="4E83A6E7" w14:textId="77777777" w:rsidR="00966D74" w:rsidRPr="00373414" w:rsidRDefault="00966D74">
            <w:pPr>
              <w:jc w:val="center"/>
              <w:rPr>
                <w:bCs/>
                <w:sz w:val="18"/>
                <w:szCs w:val="18"/>
              </w:rPr>
            </w:pPr>
            <w:r w:rsidRPr="00373414">
              <w:rPr>
                <w:bCs/>
                <w:sz w:val="18"/>
                <w:szCs w:val="18"/>
              </w:rPr>
              <w:t>nuo 13 iki 15</w:t>
            </w:r>
          </w:p>
        </w:tc>
        <w:tc>
          <w:tcPr>
            <w:tcW w:w="641" w:type="pct"/>
            <w:tcBorders>
              <w:top w:val="single" w:sz="4" w:space="0" w:color="auto"/>
              <w:left w:val="single" w:sz="4" w:space="0" w:color="auto"/>
              <w:bottom w:val="single" w:sz="4" w:space="0" w:color="auto"/>
              <w:right w:val="single" w:sz="4" w:space="0" w:color="auto"/>
            </w:tcBorders>
            <w:vAlign w:val="center"/>
          </w:tcPr>
          <w:p w14:paraId="2BA6D68B" w14:textId="77777777" w:rsidR="00966D74" w:rsidRPr="00373414" w:rsidRDefault="00966D74">
            <w:pPr>
              <w:jc w:val="center"/>
              <w:rPr>
                <w:bCs/>
                <w:sz w:val="18"/>
                <w:szCs w:val="18"/>
              </w:rPr>
            </w:pPr>
            <w:r w:rsidRPr="00373414">
              <w:rPr>
                <w:bCs/>
                <w:sz w:val="18"/>
                <w:szCs w:val="18"/>
              </w:rPr>
              <w:t>nuo 60 iki 70</w:t>
            </w:r>
          </w:p>
        </w:tc>
        <w:tc>
          <w:tcPr>
            <w:tcW w:w="640" w:type="pct"/>
            <w:tcBorders>
              <w:top w:val="single" w:sz="4" w:space="0" w:color="auto"/>
              <w:left w:val="single" w:sz="4" w:space="0" w:color="auto"/>
              <w:bottom w:val="single" w:sz="4" w:space="0" w:color="auto"/>
              <w:right w:val="single" w:sz="4" w:space="0" w:color="auto"/>
            </w:tcBorders>
            <w:vAlign w:val="center"/>
          </w:tcPr>
          <w:p w14:paraId="3A81582E" w14:textId="77777777" w:rsidR="00966D74" w:rsidRPr="00373414" w:rsidRDefault="00966D74">
            <w:pPr>
              <w:jc w:val="center"/>
              <w:rPr>
                <w:bCs/>
                <w:sz w:val="18"/>
                <w:szCs w:val="18"/>
              </w:rPr>
            </w:pPr>
            <w:r w:rsidRPr="00373414">
              <w:rPr>
                <w:bCs/>
                <w:sz w:val="18"/>
                <w:szCs w:val="18"/>
              </w:rPr>
              <w:t>-</w:t>
            </w:r>
          </w:p>
        </w:tc>
        <w:tc>
          <w:tcPr>
            <w:tcW w:w="1152" w:type="pct"/>
            <w:tcBorders>
              <w:top w:val="single" w:sz="4" w:space="0" w:color="auto"/>
              <w:left w:val="single" w:sz="4" w:space="0" w:color="auto"/>
              <w:bottom w:val="single" w:sz="4" w:space="0" w:color="auto"/>
              <w:right w:val="single" w:sz="4" w:space="0" w:color="auto"/>
            </w:tcBorders>
            <w:vAlign w:val="center"/>
          </w:tcPr>
          <w:p w14:paraId="0F20B3B5" w14:textId="77777777" w:rsidR="00966D74" w:rsidRPr="00373414" w:rsidRDefault="00966D74">
            <w:pPr>
              <w:jc w:val="center"/>
              <w:rPr>
                <w:bCs/>
                <w:sz w:val="18"/>
                <w:szCs w:val="18"/>
              </w:rPr>
            </w:pPr>
            <w:r w:rsidRPr="00373414">
              <w:rPr>
                <w:bCs/>
                <w:sz w:val="18"/>
                <w:szCs w:val="18"/>
              </w:rPr>
              <w:t>205/75 R16C</w:t>
            </w:r>
          </w:p>
        </w:tc>
        <w:tc>
          <w:tcPr>
            <w:tcW w:w="831" w:type="pct"/>
            <w:tcBorders>
              <w:top w:val="single" w:sz="4" w:space="0" w:color="auto"/>
              <w:left w:val="single" w:sz="4" w:space="0" w:color="auto"/>
              <w:bottom w:val="single" w:sz="4" w:space="0" w:color="auto"/>
            </w:tcBorders>
          </w:tcPr>
          <w:p w14:paraId="749AD5CE" w14:textId="77777777" w:rsidR="00966D74" w:rsidRPr="00373414" w:rsidRDefault="00966D74">
            <w:pPr>
              <w:jc w:val="center"/>
              <w:rPr>
                <w:bCs/>
                <w:sz w:val="18"/>
                <w:szCs w:val="18"/>
              </w:rPr>
            </w:pPr>
            <w:r w:rsidRPr="00373414">
              <w:rPr>
                <w:color w:val="000000"/>
                <w:sz w:val="18"/>
                <w:szCs w:val="18"/>
                <w:lang w:bidi="en-US"/>
              </w:rPr>
              <w:t>75x175</w:t>
            </w:r>
          </w:p>
        </w:tc>
        <w:tc>
          <w:tcPr>
            <w:tcW w:w="321" w:type="pct"/>
            <w:tcBorders>
              <w:top w:val="single" w:sz="4" w:space="0" w:color="auto"/>
              <w:left w:val="single" w:sz="4" w:space="0" w:color="auto"/>
              <w:bottom w:val="single" w:sz="4" w:space="0" w:color="auto"/>
              <w:right w:val="single" w:sz="4" w:space="0" w:color="auto"/>
            </w:tcBorders>
            <w:vAlign w:val="center"/>
          </w:tcPr>
          <w:p w14:paraId="730942BC" w14:textId="77777777" w:rsidR="00966D74" w:rsidRPr="00373414" w:rsidRDefault="00966D74">
            <w:pPr>
              <w:jc w:val="center"/>
              <w:rPr>
                <w:bCs/>
                <w:sz w:val="18"/>
                <w:szCs w:val="18"/>
              </w:rPr>
            </w:pPr>
            <w:r w:rsidRPr="00373414">
              <w:rPr>
                <w:bCs/>
                <w:sz w:val="18"/>
                <w:szCs w:val="18"/>
              </w:rPr>
              <w:t>vnt.</w:t>
            </w:r>
          </w:p>
        </w:tc>
        <w:tc>
          <w:tcPr>
            <w:tcW w:w="583" w:type="pct"/>
            <w:tcBorders>
              <w:top w:val="single" w:sz="4" w:space="0" w:color="auto"/>
              <w:left w:val="single" w:sz="4" w:space="0" w:color="auto"/>
            </w:tcBorders>
            <w:shd w:val="clear" w:color="auto" w:fill="FFFFFF"/>
          </w:tcPr>
          <w:p w14:paraId="45520CB9" w14:textId="77777777" w:rsidR="00966D74" w:rsidRPr="00373414" w:rsidRDefault="00966D74">
            <w:pPr>
              <w:jc w:val="center"/>
              <w:rPr>
                <w:bCs/>
              </w:rPr>
            </w:pPr>
            <w:r w:rsidRPr="00373414">
              <w:rPr>
                <w:bCs/>
              </w:rPr>
              <w:t>300</w:t>
            </w:r>
          </w:p>
        </w:tc>
      </w:tr>
      <w:tr w:rsidR="00052235" w:rsidRPr="00373414" w14:paraId="37329070" w14:textId="77777777" w:rsidTr="00052235">
        <w:tc>
          <w:tcPr>
            <w:tcW w:w="260" w:type="pct"/>
            <w:tcBorders>
              <w:top w:val="single" w:sz="4" w:space="0" w:color="auto"/>
              <w:left w:val="single" w:sz="4" w:space="0" w:color="auto"/>
              <w:bottom w:val="single" w:sz="4" w:space="0" w:color="auto"/>
              <w:right w:val="single" w:sz="4" w:space="0" w:color="auto"/>
            </w:tcBorders>
            <w:vAlign w:val="center"/>
          </w:tcPr>
          <w:p w14:paraId="74A5DCDA" w14:textId="77777777" w:rsidR="00966D74" w:rsidRPr="00373414" w:rsidRDefault="00966D74">
            <w:pPr>
              <w:jc w:val="center"/>
              <w:rPr>
                <w:sz w:val="18"/>
                <w:szCs w:val="18"/>
              </w:rPr>
            </w:pPr>
            <w:r w:rsidRPr="00373414">
              <w:rPr>
                <w:sz w:val="18"/>
                <w:szCs w:val="18"/>
              </w:rPr>
              <w:t>8</w:t>
            </w:r>
          </w:p>
        </w:tc>
        <w:tc>
          <w:tcPr>
            <w:tcW w:w="572" w:type="pct"/>
            <w:tcBorders>
              <w:top w:val="single" w:sz="4" w:space="0" w:color="auto"/>
              <w:left w:val="single" w:sz="4" w:space="0" w:color="auto"/>
              <w:bottom w:val="single" w:sz="4" w:space="0" w:color="auto"/>
              <w:right w:val="single" w:sz="4" w:space="0" w:color="auto"/>
            </w:tcBorders>
            <w:vAlign w:val="center"/>
          </w:tcPr>
          <w:p w14:paraId="1A16A064" w14:textId="77777777" w:rsidR="00966D74" w:rsidRPr="00373414" w:rsidRDefault="00966D74">
            <w:pPr>
              <w:jc w:val="center"/>
              <w:rPr>
                <w:bCs/>
                <w:sz w:val="18"/>
                <w:szCs w:val="18"/>
              </w:rPr>
            </w:pPr>
            <w:r w:rsidRPr="00373414">
              <w:rPr>
                <w:bCs/>
                <w:sz w:val="18"/>
                <w:szCs w:val="18"/>
              </w:rPr>
              <w:t>20</w:t>
            </w:r>
          </w:p>
        </w:tc>
        <w:tc>
          <w:tcPr>
            <w:tcW w:w="641" w:type="pct"/>
            <w:tcBorders>
              <w:top w:val="single" w:sz="4" w:space="0" w:color="auto"/>
              <w:left w:val="single" w:sz="4" w:space="0" w:color="auto"/>
              <w:bottom w:val="single" w:sz="4" w:space="0" w:color="auto"/>
              <w:right w:val="single" w:sz="4" w:space="0" w:color="auto"/>
            </w:tcBorders>
            <w:vAlign w:val="center"/>
          </w:tcPr>
          <w:p w14:paraId="7113E648" w14:textId="77777777" w:rsidR="00966D74" w:rsidRPr="00373414" w:rsidRDefault="00966D74">
            <w:pPr>
              <w:jc w:val="center"/>
              <w:rPr>
                <w:bCs/>
                <w:sz w:val="18"/>
                <w:szCs w:val="18"/>
              </w:rPr>
            </w:pPr>
            <w:r w:rsidRPr="00373414">
              <w:rPr>
                <w:bCs/>
                <w:sz w:val="18"/>
                <w:szCs w:val="18"/>
              </w:rPr>
              <w:t>nuo 30 iki 40</w:t>
            </w:r>
          </w:p>
        </w:tc>
        <w:tc>
          <w:tcPr>
            <w:tcW w:w="640" w:type="pct"/>
            <w:tcBorders>
              <w:top w:val="single" w:sz="4" w:space="0" w:color="auto"/>
              <w:left w:val="single" w:sz="4" w:space="0" w:color="auto"/>
              <w:bottom w:val="single" w:sz="4" w:space="0" w:color="auto"/>
              <w:right w:val="single" w:sz="4" w:space="0" w:color="auto"/>
            </w:tcBorders>
            <w:vAlign w:val="center"/>
          </w:tcPr>
          <w:p w14:paraId="23763CB6" w14:textId="77777777" w:rsidR="00966D74" w:rsidRPr="00373414" w:rsidRDefault="00966D74">
            <w:pPr>
              <w:jc w:val="center"/>
              <w:rPr>
                <w:bCs/>
                <w:sz w:val="18"/>
                <w:szCs w:val="18"/>
              </w:rPr>
            </w:pPr>
            <w:r w:rsidRPr="00373414">
              <w:rPr>
                <w:bCs/>
                <w:sz w:val="18"/>
                <w:szCs w:val="18"/>
              </w:rPr>
              <w:t>nuo 20 iki 22</w:t>
            </w:r>
          </w:p>
        </w:tc>
        <w:tc>
          <w:tcPr>
            <w:tcW w:w="1152" w:type="pct"/>
            <w:tcBorders>
              <w:top w:val="single" w:sz="4" w:space="0" w:color="auto"/>
              <w:left w:val="single" w:sz="4" w:space="0" w:color="auto"/>
              <w:bottom w:val="single" w:sz="4" w:space="0" w:color="auto"/>
              <w:right w:val="single" w:sz="4" w:space="0" w:color="auto"/>
            </w:tcBorders>
            <w:vAlign w:val="center"/>
          </w:tcPr>
          <w:p w14:paraId="0A03E2F8" w14:textId="77777777" w:rsidR="00966D74" w:rsidRPr="00373414" w:rsidRDefault="00966D74">
            <w:pPr>
              <w:jc w:val="center"/>
              <w:rPr>
                <w:bCs/>
                <w:sz w:val="18"/>
                <w:szCs w:val="18"/>
              </w:rPr>
            </w:pPr>
            <w:r w:rsidRPr="00373414">
              <w:rPr>
                <w:bCs/>
                <w:sz w:val="18"/>
                <w:szCs w:val="18"/>
              </w:rPr>
              <w:t>Lengvojo automobilio padanga (greičio indeksas ne mažiau Q)</w:t>
            </w:r>
          </w:p>
        </w:tc>
        <w:tc>
          <w:tcPr>
            <w:tcW w:w="831" w:type="pct"/>
            <w:tcBorders>
              <w:top w:val="single" w:sz="4" w:space="0" w:color="auto"/>
              <w:left w:val="single" w:sz="4" w:space="0" w:color="auto"/>
              <w:bottom w:val="single" w:sz="4" w:space="0" w:color="auto"/>
            </w:tcBorders>
          </w:tcPr>
          <w:p w14:paraId="5226F732" w14:textId="77777777" w:rsidR="00966D74" w:rsidRPr="00373414" w:rsidRDefault="00966D74">
            <w:pPr>
              <w:jc w:val="center"/>
              <w:rPr>
                <w:bCs/>
                <w:sz w:val="18"/>
                <w:szCs w:val="18"/>
              </w:rPr>
            </w:pPr>
            <w:r w:rsidRPr="00373414">
              <w:rPr>
                <w:color w:val="000000"/>
                <w:sz w:val="18"/>
                <w:szCs w:val="18"/>
                <w:lang w:bidi="en-US"/>
              </w:rPr>
              <w:t>80x125</w:t>
            </w:r>
          </w:p>
        </w:tc>
        <w:tc>
          <w:tcPr>
            <w:tcW w:w="321" w:type="pct"/>
            <w:tcBorders>
              <w:top w:val="single" w:sz="4" w:space="0" w:color="auto"/>
              <w:left w:val="single" w:sz="4" w:space="0" w:color="auto"/>
              <w:bottom w:val="single" w:sz="4" w:space="0" w:color="auto"/>
              <w:right w:val="single" w:sz="4" w:space="0" w:color="auto"/>
            </w:tcBorders>
            <w:vAlign w:val="center"/>
          </w:tcPr>
          <w:p w14:paraId="3BE60E5C" w14:textId="77777777" w:rsidR="00966D74" w:rsidRPr="00373414" w:rsidRDefault="00966D74">
            <w:pPr>
              <w:jc w:val="center"/>
              <w:rPr>
                <w:bCs/>
                <w:sz w:val="18"/>
                <w:szCs w:val="18"/>
              </w:rPr>
            </w:pPr>
            <w:r w:rsidRPr="00373414">
              <w:rPr>
                <w:bCs/>
                <w:sz w:val="18"/>
                <w:szCs w:val="18"/>
              </w:rPr>
              <w:t>vnt.</w:t>
            </w:r>
          </w:p>
        </w:tc>
        <w:tc>
          <w:tcPr>
            <w:tcW w:w="583" w:type="pct"/>
            <w:tcBorders>
              <w:top w:val="single" w:sz="4" w:space="0" w:color="auto"/>
              <w:left w:val="single" w:sz="4" w:space="0" w:color="auto"/>
            </w:tcBorders>
            <w:shd w:val="clear" w:color="auto" w:fill="FFFFFF"/>
          </w:tcPr>
          <w:p w14:paraId="03C1A70F" w14:textId="77777777" w:rsidR="00966D74" w:rsidRPr="00373414" w:rsidRDefault="00966D74">
            <w:pPr>
              <w:jc w:val="center"/>
              <w:rPr>
                <w:bCs/>
              </w:rPr>
            </w:pPr>
            <w:r w:rsidRPr="00373414">
              <w:rPr>
                <w:bCs/>
              </w:rPr>
              <w:t>200</w:t>
            </w:r>
          </w:p>
        </w:tc>
      </w:tr>
      <w:tr w:rsidR="00052235" w:rsidRPr="00373414" w14:paraId="78FD63D2" w14:textId="77777777" w:rsidTr="00052235">
        <w:tc>
          <w:tcPr>
            <w:tcW w:w="260" w:type="pct"/>
            <w:tcBorders>
              <w:top w:val="single" w:sz="4" w:space="0" w:color="auto"/>
              <w:left w:val="single" w:sz="4" w:space="0" w:color="auto"/>
              <w:bottom w:val="single" w:sz="4" w:space="0" w:color="auto"/>
              <w:right w:val="single" w:sz="4" w:space="0" w:color="auto"/>
            </w:tcBorders>
            <w:vAlign w:val="center"/>
          </w:tcPr>
          <w:p w14:paraId="29DBF60D" w14:textId="77777777" w:rsidR="00966D74" w:rsidRPr="00373414" w:rsidRDefault="00966D74">
            <w:pPr>
              <w:jc w:val="center"/>
              <w:rPr>
                <w:sz w:val="18"/>
                <w:szCs w:val="18"/>
              </w:rPr>
            </w:pPr>
            <w:r w:rsidRPr="00373414">
              <w:rPr>
                <w:sz w:val="18"/>
                <w:szCs w:val="18"/>
              </w:rPr>
              <w:t>9</w:t>
            </w:r>
          </w:p>
        </w:tc>
        <w:tc>
          <w:tcPr>
            <w:tcW w:w="572" w:type="pct"/>
            <w:tcBorders>
              <w:top w:val="single" w:sz="4" w:space="0" w:color="auto"/>
              <w:left w:val="single" w:sz="4" w:space="0" w:color="auto"/>
              <w:bottom w:val="single" w:sz="4" w:space="0" w:color="auto"/>
              <w:right w:val="single" w:sz="4" w:space="0" w:color="auto"/>
            </w:tcBorders>
            <w:vAlign w:val="center"/>
          </w:tcPr>
          <w:p w14:paraId="767B10A2" w14:textId="77777777" w:rsidR="00966D74" w:rsidRPr="00373414" w:rsidRDefault="00966D74">
            <w:pPr>
              <w:jc w:val="center"/>
              <w:rPr>
                <w:bCs/>
                <w:sz w:val="18"/>
                <w:szCs w:val="18"/>
              </w:rPr>
            </w:pPr>
            <w:r w:rsidRPr="00373414">
              <w:rPr>
                <w:bCs/>
                <w:sz w:val="18"/>
                <w:szCs w:val="18"/>
              </w:rPr>
              <w:t>6</w:t>
            </w:r>
          </w:p>
        </w:tc>
        <w:tc>
          <w:tcPr>
            <w:tcW w:w="641" w:type="pct"/>
            <w:tcBorders>
              <w:top w:val="single" w:sz="4" w:space="0" w:color="auto"/>
              <w:left w:val="single" w:sz="4" w:space="0" w:color="auto"/>
              <w:bottom w:val="single" w:sz="4" w:space="0" w:color="auto"/>
              <w:right w:val="single" w:sz="4" w:space="0" w:color="auto"/>
            </w:tcBorders>
            <w:vAlign w:val="center"/>
          </w:tcPr>
          <w:p w14:paraId="6A3A14BB" w14:textId="77777777" w:rsidR="00966D74" w:rsidRPr="00373414" w:rsidRDefault="00966D74">
            <w:pPr>
              <w:jc w:val="center"/>
              <w:rPr>
                <w:bCs/>
                <w:sz w:val="18"/>
                <w:szCs w:val="18"/>
              </w:rPr>
            </w:pPr>
            <w:r w:rsidRPr="00373414">
              <w:rPr>
                <w:bCs/>
                <w:sz w:val="18"/>
                <w:szCs w:val="18"/>
              </w:rPr>
              <w:t>nuo 12 iki 15</w:t>
            </w:r>
          </w:p>
        </w:tc>
        <w:tc>
          <w:tcPr>
            <w:tcW w:w="640" w:type="pct"/>
            <w:tcBorders>
              <w:top w:val="single" w:sz="4" w:space="0" w:color="auto"/>
              <w:left w:val="single" w:sz="4" w:space="0" w:color="auto"/>
              <w:bottom w:val="single" w:sz="4" w:space="0" w:color="auto"/>
              <w:right w:val="single" w:sz="4" w:space="0" w:color="auto"/>
            </w:tcBorders>
            <w:vAlign w:val="center"/>
          </w:tcPr>
          <w:p w14:paraId="513A29C4" w14:textId="77777777" w:rsidR="00966D74" w:rsidRPr="00373414" w:rsidRDefault="00966D74">
            <w:pPr>
              <w:jc w:val="center"/>
              <w:rPr>
                <w:bCs/>
                <w:sz w:val="18"/>
                <w:szCs w:val="18"/>
              </w:rPr>
            </w:pPr>
            <w:r w:rsidRPr="00373414">
              <w:rPr>
                <w:bCs/>
                <w:sz w:val="18"/>
                <w:szCs w:val="18"/>
              </w:rPr>
              <w:t>nuo 8 iki 12</w:t>
            </w:r>
          </w:p>
        </w:tc>
        <w:tc>
          <w:tcPr>
            <w:tcW w:w="1152" w:type="pct"/>
            <w:tcBorders>
              <w:top w:val="single" w:sz="4" w:space="0" w:color="auto"/>
              <w:left w:val="single" w:sz="4" w:space="0" w:color="auto"/>
              <w:bottom w:val="single" w:sz="4" w:space="0" w:color="auto"/>
              <w:right w:val="single" w:sz="4" w:space="0" w:color="auto"/>
            </w:tcBorders>
            <w:vAlign w:val="center"/>
          </w:tcPr>
          <w:p w14:paraId="3F612A41" w14:textId="77777777" w:rsidR="00966D74" w:rsidRPr="00373414" w:rsidRDefault="00966D74">
            <w:pPr>
              <w:jc w:val="center"/>
              <w:rPr>
                <w:bCs/>
                <w:sz w:val="18"/>
                <w:szCs w:val="18"/>
              </w:rPr>
            </w:pPr>
            <w:r w:rsidRPr="00373414">
              <w:rPr>
                <w:bCs/>
                <w:sz w:val="18"/>
                <w:szCs w:val="18"/>
              </w:rPr>
              <w:t>Lengvojo automobilio padanga (greičio indeksas ne mažiau Q)</w:t>
            </w:r>
          </w:p>
        </w:tc>
        <w:tc>
          <w:tcPr>
            <w:tcW w:w="831" w:type="pct"/>
            <w:tcBorders>
              <w:top w:val="single" w:sz="4" w:space="0" w:color="auto"/>
              <w:left w:val="single" w:sz="4" w:space="0" w:color="auto"/>
              <w:bottom w:val="single" w:sz="4" w:space="0" w:color="auto"/>
            </w:tcBorders>
          </w:tcPr>
          <w:p w14:paraId="0D9EE897" w14:textId="77777777" w:rsidR="00966D74" w:rsidRPr="00373414" w:rsidRDefault="00966D74">
            <w:pPr>
              <w:jc w:val="center"/>
              <w:rPr>
                <w:bCs/>
                <w:sz w:val="18"/>
                <w:szCs w:val="18"/>
              </w:rPr>
            </w:pPr>
            <w:r w:rsidRPr="00373414">
              <w:rPr>
                <w:color w:val="000000"/>
                <w:sz w:val="18"/>
                <w:szCs w:val="18"/>
                <w:lang w:bidi="en-US"/>
              </w:rPr>
              <w:t>55x75</w:t>
            </w:r>
          </w:p>
        </w:tc>
        <w:tc>
          <w:tcPr>
            <w:tcW w:w="321" w:type="pct"/>
            <w:tcBorders>
              <w:top w:val="single" w:sz="4" w:space="0" w:color="auto"/>
              <w:left w:val="single" w:sz="4" w:space="0" w:color="auto"/>
              <w:bottom w:val="single" w:sz="4" w:space="0" w:color="auto"/>
              <w:right w:val="single" w:sz="4" w:space="0" w:color="auto"/>
            </w:tcBorders>
            <w:vAlign w:val="center"/>
          </w:tcPr>
          <w:p w14:paraId="244DAEB1" w14:textId="77777777" w:rsidR="00966D74" w:rsidRPr="00373414" w:rsidRDefault="00966D74">
            <w:pPr>
              <w:jc w:val="center"/>
              <w:rPr>
                <w:bCs/>
                <w:sz w:val="18"/>
                <w:szCs w:val="18"/>
              </w:rPr>
            </w:pPr>
            <w:r w:rsidRPr="00373414">
              <w:rPr>
                <w:bCs/>
                <w:sz w:val="18"/>
                <w:szCs w:val="18"/>
              </w:rPr>
              <w:t>vnt.</w:t>
            </w:r>
          </w:p>
        </w:tc>
        <w:tc>
          <w:tcPr>
            <w:tcW w:w="583" w:type="pct"/>
            <w:tcBorders>
              <w:top w:val="single" w:sz="4" w:space="0" w:color="auto"/>
              <w:left w:val="single" w:sz="4" w:space="0" w:color="auto"/>
            </w:tcBorders>
            <w:shd w:val="clear" w:color="auto" w:fill="FFFFFF"/>
          </w:tcPr>
          <w:p w14:paraId="53337ADD" w14:textId="77777777" w:rsidR="00966D74" w:rsidRPr="00373414" w:rsidRDefault="00966D74">
            <w:pPr>
              <w:jc w:val="center"/>
              <w:rPr>
                <w:bCs/>
              </w:rPr>
            </w:pPr>
            <w:r w:rsidRPr="00373414">
              <w:rPr>
                <w:bCs/>
              </w:rPr>
              <w:t>200</w:t>
            </w:r>
          </w:p>
        </w:tc>
      </w:tr>
    </w:tbl>
    <w:p w14:paraId="2BEB72F1" w14:textId="77777777" w:rsidR="00966D74" w:rsidRPr="00373414" w:rsidRDefault="00966D74" w:rsidP="00966D74">
      <w:pPr>
        <w:tabs>
          <w:tab w:val="num" w:pos="720"/>
          <w:tab w:val="num" w:pos="851"/>
        </w:tabs>
        <w:rPr>
          <w:sz w:val="16"/>
          <w:szCs w:val="16"/>
        </w:rPr>
      </w:pPr>
    </w:p>
    <w:tbl>
      <w:tblPr>
        <w:tblW w:w="5323"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1475"/>
        <w:gridCol w:w="2017"/>
        <w:gridCol w:w="2161"/>
        <w:gridCol w:w="2734"/>
        <w:gridCol w:w="708"/>
        <w:gridCol w:w="1314"/>
      </w:tblGrid>
      <w:tr w:rsidR="00966D74" w:rsidRPr="00373414" w14:paraId="18AB03A6" w14:textId="77777777">
        <w:trPr>
          <w:trHeight w:val="152"/>
        </w:trPr>
        <w:tc>
          <w:tcPr>
            <w:tcW w:w="5000" w:type="pct"/>
            <w:gridSpan w:val="7"/>
            <w:tcBorders>
              <w:top w:val="single" w:sz="4" w:space="0" w:color="auto"/>
              <w:left w:val="single" w:sz="4" w:space="0" w:color="auto"/>
              <w:right w:val="single" w:sz="4" w:space="0" w:color="auto"/>
            </w:tcBorders>
            <w:shd w:val="clear" w:color="auto" w:fill="D9E2F3" w:themeFill="accent1" w:themeFillTint="33"/>
          </w:tcPr>
          <w:p w14:paraId="02A54093" w14:textId="77777777" w:rsidR="00966D74" w:rsidRPr="00373414" w:rsidRDefault="00966D74">
            <w:pPr>
              <w:jc w:val="center"/>
              <w:rPr>
                <w:b/>
                <w:caps/>
              </w:rPr>
            </w:pPr>
            <w:r w:rsidRPr="00373414">
              <w:rPr>
                <w:b/>
                <w:caps/>
              </w:rPr>
              <w:t>Radialinių padangų remonto lopai sustiprinti aramido pluoštu</w:t>
            </w:r>
          </w:p>
        </w:tc>
      </w:tr>
      <w:tr w:rsidR="00966D74" w:rsidRPr="00373414" w14:paraId="3971F1DE" w14:textId="77777777" w:rsidTr="00CD33A7">
        <w:trPr>
          <w:trHeight w:val="481"/>
        </w:trPr>
        <w:tc>
          <w:tcPr>
            <w:tcW w:w="4089" w:type="pct"/>
            <w:gridSpan w:val="5"/>
            <w:tcBorders>
              <w:top w:val="single" w:sz="4" w:space="0" w:color="auto"/>
              <w:left w:val="single" w:sz="4" w:space="0" w:color="auto"/>
              <w:right w:val="single" w:sz="4" w:space="0" w:color="auto"/>
            </w:tcBorders>
          </w:tcPr>
          <w:p w14:paraId="73B7AC47" w14:textId="77777777" w:rsidR="00966D74" w:rsidRPr="00373414" w:rsidRDefault="00966D74">
            <w:pPr>
              <w:rPr>
                <w:b/>
                <w:sz w:val="16"/>
                <w:szCs w:val="16"/>
              </w:rPr>
            </w:pPr>
            <w:r w:rsidRPr="00373414">
              <w:rPr>
                <w:noProof/>
              </w:rPr>
              <w:drawing>
                <wp:inline distT="0" distB="0" distL="0" distR="0" wp14:anchorId="04585892" wp14:editId="385CE7E1">
                  <wp:extent cx="1056178" cy="419100"/>
                  <wp:effectExtent l="0" t="0" r="0" b="0"/>
                  <wp:docPr id="70" name="Picture 5" descr="Paveikslėlis, kuriame yra eskizas, piešimas, Linijinis piešimas, iliustracij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5" descr="Paveikslėlis, kuriame yra eskizas, piešimas, Linijinis piešimas, iliustracija&#10;&#10;Dirbtinio intelekto sugeneruotas turinys gali būti neteisingas."/>
                          <pic:cNvPicPr/>
                        </pic:nvPicPr>
                        <pic:blipFill rotWithShape="1">
                          <a:blip r:embed="rId22"/>
                          <a:srcRect r="32807"/>
                          <a:stretch/>
                        </pic:blipFill>
                        <pic:spPr bwMode="auto">
                          <a:xfrm>
                            <a:off x="0" y="0"/>
                            <a:ext cx="1102794" cy="437597"/>
                          </a:xfrm>
                          <a:prstGeom prst="rect">
                            <a:avLst/>
                          </a:prstGeom>
                          <a:ln>
                            <a:noFill/>
                          </a:ln>
                          <a:extLst>
                            <a:ext uri="{53640926-AAD7-44D8-BBD7-CCE9431645EC}">
                              <a14:shadowObscured xmlns:a14="http://schemas.microsoft.com/office/drawing/2010/main"/>
                            </a:ext>
                          </a:extLst>
                        </pic:spPr>
                      </pic:pic>
                    </a:graphicData>
                  </a:graphic>
                </wp:inline>
              </w:drawing>
            </w:r>
            <w:r w:rsidRPr="00373414">
              <w:rPr>
                <w:b/>
                <w:sz w:val="16"/>
                <w:szCs w:val="16"/>
              </w:rPr>
              <w:t>Pažeistos padangos schema</w:t>
            </w:r>
          </w:p>
        </w:tc>
        <w:tc>
          <w:tcPr>
            <w:tcW w:w="319" w:type="pct"/>
            <w:tcBorders>
              <w:top w:val="single" w:sz="4" w:space="0" w:color="auto"/>
              <w:left w:val="single" w:sz="4" w:space="0" w:color="auto"/>
              <w:right w:val="single" w:sz="4" w:space="0" w:color="auto"/>
            </w:tcBorders>
            <w:vAlign w:val="center"/>
          </w:tcPr>
          <w:p w14:paraId="685920BE" w14:textId="77777777" w:rsidR="00966D74" w:rsidRPr="00373414" w:rsidRDefault="00966D74">
            <w:pPr>
              <w:jc w:val="center"/>
              <w:rPr>
                <w:b/>
                <w:sz w:val="16"/>
                <w:szCs w:val="16"/>
              </w:rPr>
            </w:pPr>
            <w:r w:rsidRPr="00373414">
              <w:rPr>
                <w:b/>
                <w:sz w:val="16"/>
                <w:szCs w:val="16"/>
              </w:rPr>
              <w:t>Mato vnt.</w:t>
            </w:r>
          </w:p>
        </w:tc>
        <w:tc>
          <w:tcPr>
            <w:tcW w:w="592" w:type="pct"/>
            <w:tcBorders>
              <w:top w:val="single" w:sz="4" w:space="0" w:color="auto"/>
              <w:left w:val="single" w:sz="4" w:space="0" w:color="auto"/>
              <w:right w:val="single" w:sz="4" w:space="0" w:color="auto"/>
            </w:tcBorders>
            <w:vAlign w:val="center"/>
          </w:tcPr>
          <w:p w14:paraId="3E4A0A17" w14:textId="513ECA22" w:rsidR="00966D74" w:rsidRPr="00373414" w:rsidRDefault="00966D74">
            <w:pPr>
              <w:jc w:val="center"/>
              <w:rPr>
                <w:b/>
                <w:sz w:val="16"/>
                <w:szCs w:val="16"/>
              </w:rPr>
            </w:pPr>
            <w:r w:rsidRPr="00373414">
              <w:rPr>
                <w:b/>
                <w:sz w:val="18"/>
                <w:szCs w:val="18"/>
              </w:rPr>
              <w:t>Pr</w:t>
            </w:r>
            <w:r w:rsidR="00CD33A7" w:rsidRPr="00373414">
              <w:rPr>
                <w:b/>
                <w:sz w:val="18"/>
                <w:szCs w:val="18"/>
              </w:rPr>
              <w:t xml:space="preserve">eliminarus </w:t>
            </w:r>
            <w:r w:rsidRPr="00373414">
              <w:rPr>
                <w:b/>
                <w:sz w:val="18"/>
                <w:szCs w:val="18"/>
              </w:rPr>
              <w:t>kiekis</w:t>
            </w:r>
          </w:p>
        </w:tc>
      </w:tr>
      <w:tr w:rsidR="00966D74" w:rsidRPr="00373414" w14:paraId="31CA3EBE" w14:textId="77777777" w:rsidTr="00CD33A7">
        <w:trPr>
          <w:trHeight w:val="70"/>
        </w:trPr>
        <w:tc>
          <w:tcPr>
            <w:tcW w:w="309" w:type="pct"/>
            <w:vMerge w:val="restart"/>
            <w:tcBorders>
              <w:top w:val="single" w:sz="4" w:space="0" w:color="auto"/>
              <w:left w:val="single" w:sz="4" w:space="0" w:color="auto"/>
              <w:right w:val="single" w:sz="4" w:space="0" w:color="auto"/>
            </w:tcBorders>
            <w:vAlign w:val="center"/>
          </w:tcPr>
          <w:p w14:paraId="63589F7F" w14:textId="77777777" w:rsidR="00966D74" w:rsidRPr="00373414" w:rsidRDefault="00966D74">
            <w:pPr>
              <w:jc w:val="center"/>
              <w:rPr>
                <w:b/>
                <w:sz w:val="18"/>
                <w:szCs w:val="18"/>
              </w:rPr>
            </w:pPr>
            <w:r w:rsidRPr="00373414">
              <w:rPr>
                <w:b/>
                <w:sz w:val="18"/>
                <w:szCs w:val="18"/>
              </w:rPr>
              <w:t xml:space="preserve">Eil. </w:t>
            </w:r>
          </w:p>
          <w:p w14:paraId="59EBC0C6" w14:textId="77777777" w:rsidR="00966D74" w:rsidRPr="00373414" w:rsidRDefault="00966D74">
            <w:pPr>
              <w:jc w:val="center"/>
              <w:rPr>
                <w:b/>
                <w:sz w:val="18"/>
                <w:szCs w:val="18"/>
              </w:rPr>
            </w:pPr>
            <w:r w:rsidRPr="00373414">
              <w:rPr>
                <w:b/>
                <w:sz w:val="18"/>
                <w:szCs w:val="18"/>
              </w:rPr>
              <w:t>Nr.</w:t>
            </w:r>
          </w:p>
        </w:tc>
        <w:tc>
          <w:tcPr>
            <w:tcW w:w="2548" w:type="pct"/>
            <w:gridSpan w:val="3"/>
            <w:tcBorders>
              <w:top w:val="single" w:sz="4" w:space="0" w:color="auto"/>
              <w:left w:val="single" w:sz="4" w:space="0" w:color="auto"/>
              <w:bottom w:val="single" w:sz="4" w:space="0" w:color="auto"/>
              <w:right w:val="single" w:sz="4" w:space="0" w:color="auto"/>
            </w:tcBorders>
            <w:vAlign w:val="center"/>
          </w:tcPr>
          <w:p w14:paraId="444F4C83" w14:textId="77777777" w:rsidR="00966D74" w:rsidRPr="00373414" w:rsidRDefault="00966D74">
            <w:pPr>
              <w:jc w:val="center"/>
              <w:rPr>
                <w:b/>
                <w:sz w:val="18"/>
                <w:szCs w:val="18"/>
              </w:rPr>
            </w:pPr>
            <w:r w:rsidRPr="00373414">
              <w:rPr>
                <w:b/>
                <w:sz w:val="18"/>
                <w:szCs w:val="18"/>
              </w:rPr>
              <w:t>Pažeidimo vieta ir išmatavimai, mm</w:t>
            </w:r>
          </w:p>
        </w:tc>
        <w:tc>
          <w:tcPr>
            <w:tcW w:w="1232" w:type="pct"/>
            <w:vMerge w:val="restart"/>
            <w:tcBorders>
              <w:top w:val="single" w:sz="4" w:space="0" w:color="auto"/>
              <w:left w:val="single" w:sz="4" w:space="0" w:color="auto"/>
              <w:right w:val="single" w:sz="4" w:space="0" w:color="auto"/>
            </w:tcBorders>
            <w:vAlign w:val="center"/>
          </w:tcPr>
          <w:p w14:paraId="31371C9A" w14:textId="77777777" w:rsidR="00966D74" w:rsidRPr="00373414" w:rsidRDefault="00966D74">
            <w:pPr>
              <w:jc w:val="center"/>
              <w:rPr>
                <w:b/>
                <w:sz w:val="18"/>
                <w:szCs w:val="18"/>
              </w:rPr>
            </w:pPr>
            <w:r w:rsidRPr="00373414">
              <w:rPr>
                <w:b/>
                <w:sz w:val="18"/>
                <w:szCs w:val="18"/>
              </w:rPr>
              <w:t>Remontuojamos padangos dydis</w:t>
            </w:r>
          </w:p>
        </w:tc>
        <w:tc>
          <w:tcPr>
            <w:tcW w:w="319" w:type="pct"/>
            <w:vMerge w:val="restart"/>
            <w:tcBorders>
              <w:left w:val="single" w:sz="4" w:space="0" w:color="auto"/>
              <w:right w:val="single" w:sz="4" w:space="0" w:color="auto"/>
            </w:tcBorders>
            <w:vAlign w:val="center"/>
          </w:tcPr>
          <w:p w14:paraId="2A50FFB6" w14:textId="77777777" w:rsidR="00966D74" w:rsidRPr="00373414" w:rsidRDefault="00966D74">
            <w:pPr>
              <w:jc w:val="center"/>
              <w:rPr>
                <w:b/>
                <w:sz w:val="18"/>
                <w:szCs w:val="18"/>
              </w:rPr>
            </w:pPr>
          </w:p>
        </w:tc>
        <w:tc>
          <w:tcPr>
            <w:tcW w:w="592" w:type="pct"/>
            <w:vMerge w:val="restart"/>
            <w:tcBorders>
              <w:left w:val="single" w:sz="4" w:space="0" w:color="auto"/>
              <w:right w:val="single" w:sz="4" w:space="0" w:color="auto"/>
            </w:tcBorders>
          </w:tcPr>
          <w:p w14:paraId="006EB2B3" w14:textId="77777777" w:rsidR="00966D74" w:rsidRPr="00373414" w:rsidRDefault="00966D74">
            <w:pPr>
              <w:jc w:val="center"/>
              <w:rPr>
                <w:b/>
                <w:sz w:val="18"/>
                <w:szCs w:val="18"/>
              </w:rPr>
            </w:pPr>
          </w:p>
        </w:tc>
      </w:tr>
      <w:tr w:rsidR="00966D74" w:rsidRPr="00373414" w14:paraId="6041D833" w14:textId="77777777" w:rsidTr="00CD33A7">
        <w:trPr>
          <w:trHeight w:val="204"/>
        </w:trPr>
        <w:tc>
          <w:tcPr>
            <w:tcW w:w="309" w:type="pct"/>
            <w:vMerge/>
            <w:tcBorders>
              <w:left w:val="single" w:sz="4" w:space="0" w:color="auto"/>
              <w:right w:val="single" w:sz="4" w:space="0" w:color="auto"/>
            </w:tcBorders>
            <w:vAlign w:val="center"/>
          </w:tcPr>
          <w:p w14:paraId="36D5BDF7" w14:textId="77777777" w:rsidR="00966D74" w:rsidRPr="00373414" w:rsidRDefault="00966D74">
            <w:pPr>
              <w:jc w:val="center"/>
              <w:rPr>
                <w:b/>
                <w:sz w:val="18"/>
                <w:szCs w:val="18"/>
              </w:rPr>
            </w:pPr>
          </w:p>
        </w:tc>
        <w:tc>
          <w:tcPr>
            <w:tcW w:w="1574" w:type="pct"/>
            <w:gridSpan w:val="2"/>
            <w:tcBorders>
              <w:top w:val="single" w:sz="4" w:space="0" w:color="auto"/>
              <w:left w:val="single" w:sz="4" w:space="0" w:color="auto"/>
              <w:bottom w:val="single" w:sz="4" w:space="0" w:color="auto"/>
              <w:right w:val="single" w:sz="4" w:space="0" w:color="auto"/>
            </w:tcBorders>
            <w:vAlign w:val="center"/>
          </w:tcPr>
          <w:p w14:paraId="40E581E3" w14:textId="77777777" w:rsidR="00966D74" w:rsidRPr="00373414" w:rsidRDefault="00966D74">
            <w:pPr>
              <w:jc w:val="center"/>
              <w:rPr>
                <w:b/>
                <w:sz w:val="18"/>
                <w:szCs w:val="18"/>
              </w:rPr>
            </w:pPr>
            <w:r w:rsidRPr="00373414">
              <w:rPr>
                <w:noProof/>
                <w:sz w:val="18"/>
                <w:szCs w:val="18"/>
              </w:rPr>
              <w:drawing>
                <wp:inline distT="0" distB="0" distL="0" distR="0" wp14:anchorId="602BF616" wp14:editId="70AA0441">
                  <wp:extent cx="323206" cy="209550"/>
                  <wp:effectExtent l="0" t="0" r="1270" b="0"/>
                  <wp:docPr id="71" name="Picture 4" descr="Paveikslėlis, kuriame yra eskizas, iliustracija, piešimas, silue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4" descr="Paveikslėlis, kuriame yra eskizas, iliustracija, piešimas, siluetas&#10;&#10;Dirbtinio intelekto sugeneruotas turinys gali būti neteisingas."/>
                          <pic:cNvPicPr/>
                        </pic:nvPicPr>
                        <pic:blipFill>
                          <a:blip r:embed="rId23"/>
                          <a:stretch>
                            <a:fillRect/>
                          </a:stretch>
                        </pic:blipFill>
                        <pic:spPr>
                          <a:xfrm>
                            <a:off x="0" y="0"/>
                            <a:ext cx="335257" cy="217363"/>
                          </a:xfrm>
                          <a:prstGeom prst="rect">
                            <a:avLst/>
                          </a:prstGeom>
                        </pic:spPr>
                      </pic:pic>
                    </a:graphicData>
                  </a:graphic>
                </wp:inline>
              </w:drawing>
            </w:r>
          </w:p>
        </w:tc>
        <w:tc>
          <w:tcPr>
            <w:tcW w:w="974" w:type="pct"/>
            <w:tcBorders>
              <w:top w:val="single" w:sz="4" w:space="0" w:color="auto"/>
              <w:left w:val="single" w:sz="4" w:space="0" w:color="auto"/>
              <w:bottom w:val="single" w:sz="4" w:space="0" w:color="auto"/>
              <w:right w:val="single" w:sz="4" w:space="0" w:color="auto"/>
            </w:tcBorders>
            <w:vAlign w:val="center"/>
          </w:tcPr>
          <w:p w14:paraId="3FB4B8D5" w14:textId="77777777" w:rsidR="00966D74" w:rsidRPr="00373414" w:rsidRDefault="00966D74">
            <w:pPr>
              <w:jc w:val="center"/>
              <w:rPr>
                <w:b/>
                <w:sz w:val="18"/>
                <w:szCs w:val="18"/>
              </w:rPr>
            </w:pPr>
            <w:r w:rsidRPr="00373414">
              <w:rPr>
                <w:noProof/>
                <w:sz w:val="18"/>
                <w:szCs w:val="18"/>
              </w:rPr>
              <w:drawing>
                <wp:inline distT="0" distB="0" distL="0" distR="0" wp14:anchorId="56627748" wp14:editId="5653D382">
                  <wp:extent cx="283210" cy="222250"/>
                  <wp:effectExtent l="0" t="0" r="2540" b="6350"/>
                  <wp:docPr id="72" name="Picture 10" descr="Paveikslėlis, kuriame yra eskizas, iliustracija, baltas, dizai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10" descr="Paveikslėlis, kuriame yra eskizas, iliustracija, baltas, dizainas&#10;&#10;Dirbtinio intelekto sugeneruotas turinys gali būti neteisingas."/>
                          <pic:cNvPicPr/>
                        </pic:nvPicPr>
                        <pic:blipFill>
                          <a:blip r:embed="rId24"/>
                          <a:stretch>
                            <a:fillRect/>
                          </a:stretch>
                        </pic:blipFill>
                        <pic:spPr>
                          <a:xfrm>
                            <a:off x="0" y="0"/>
                            <a:ext cx="288054" cy="226051"/>
                          </a:xfrm>
                          <a:prstGeom prst="rect">
                            <a:avLst/>
                          </a:prstGeom>
                        </pic:spPr>
                      </pic:pic>
                    </a:graphicData>
                  </a:graphic>
                </wp:inline>
              </w:drawing>
            </w:r>
          </w:p>
        </w:tc>
        <w:tc>
          <w:tcPr>
            <w:tcW w:w="1232" w:type="pct"/>
            <w:vMerge/>
            <w:tcBorders>
              <w:left w:val="single" w:sz="4" w:space="0" w:color="auto"/>
              <w:right w:val="single" w:sz="4" w:space="0" w:color="auto"/>
            </w:tcBorders>
            <w:vAlign w:val="center"/>
          </w:tcPr>
          <w:p w14:paraId="13239547" w14:textId="77777777" w:rsidR="00966D74" w:rsidRPr="00373414" w:rsidRDefault="00966D74">
            <w:pPr>
              <w:jc w:val="center"/>
              <w:rPr>
                <w:b/>
                <w:sz w:val="18"/>
                <w:szCs w:val="18"/>
              </w:rPr>
            </w:pPr>
          </w:p>
        </w:tc>
        <w:tc>
          <w:tcPr>
            <w:tcW w:w="319" w:type="pct"/>
            <w:vMerge/>
            <w:tcBorders>
              <w:left w:val="single" w:sz="4" w:space="0" w:color="auto"/>
              <w:right w:val="single" w:sz="4" w:space="0" w:color="auto"/>
            </w:tcBorders>
          </w:tcPr>
          <w:p w14:paraId="57228CB9" w14:textId="77777777" w:rsidR="00966D74" w:rsidRPr="00373414" w:rsidRDefault="00966D74">
            <w:pPr>
              <w:jc w:val="center"/>
              <w:rPr>
                <w:b/>
                <w:sz w:val="18"/>
                <w:szCs w:val="18"/>
              </w:rPr>
            </w:pPr>
          </w:p>
        </w:tc>
        <w:tc>
          <w:tcPr>
            <w:tcW w:w="592" w:type="pct"/>
            <w:vMerge/>
            <w:tcBorders>
              <w:left w:val="single" w:sz="4" w:space="0" w:color="auto"/>
              <w:right w:val="single" w:sz="4" w:space="0" w:color="auto"/>
            </w:tcBorders>
          </w:tcPr>
          <w:p w14:paraId="637D7D6E" w14:textId="77777777" w:rsidR="00966D74" w:rsidRPr="00373414" w:rsidRDefault="00966D74">
            <w:pPr>
              <w:jc w:val="center"/>
              <w:rPr>
                <w:b/>
                <w:sz w:val="18"/>
                <w:szCs w:val="18"/>
              </w:rPr>
            </w:pPr>
          </w:p>
        </w:tc>
      </w:tr>
      <w:tr w:rsidR="00966D74" w:rsidRPr="00373414" w14:paraId="5BAA08E3" w14:textId="77777777" w:rsidTr="00CD33A7">
        <w:trPr>
          <w:trHeight w:val="70"/>
        </w:trPr>
        <w:tc>
          <w:tcPr>
            <w:tcW w:w="309" w:type="pct"/>
            <w:vMerge/>
            <w:tcBorders>
              <w:left w:val="single" w:sz="4" w:space="0" w:color="auto"/>
              <w:bottom w:val="single" w:sz="4" w:space="0" w:color="auto"/>
              <w:right w:val="single" w:sz="4" w:space="0" w:color="auto"/>
            </w:tcBorders>
            <w:shd w:val="clear" w:color="auto" w:fill="E7E6E6" w:themeFill="background2"/>
          </w:tcPr>
          <w:p w14:paraId="5910044D" w14:textId="77777777" w:rsidR="00966D74" w:rsidRPr="00373414" w:rsidRDefault="00966D74">
            <w:pPr>
              <w:rPr>
                <w:sz w:val="18"/>
                <w:szCs w:val="18"/>
              </w:rPr>
            </w:pPr>
          </w:p>
        </w:tc>
        <w:tc>
          <w:tcPr>
            <w:tcW w:w="665" w:type="pct"/>
            <w:tcBorders>
              <w:top w:val="single" w:sz="4" w:space="0" w:color="auto"/>
              <w:left w:val="single" w:sz="4" w:space="0" w:color="auto"/>
              <w:bottom w:val="single" w:sz="4" w:space="0" w:color="auto"/>
              <w:right w:val="single" w:sz="4" w:space="0" w:color="auto"/>
            </w:tcBorders>
            <w:vAlign w:val="center"/>
          </w:tcPr>
          <w:p w14:paraId="5681EDC4" w14:textId="77777777" w:rsidR="00966D74" w:rsidRPr="00373414" w:rsidRDefault="00966D74">
            <w:pPr>
              <w:jc w:val="center"/>
              <w:rPr>
                <w:b/>
                <w:sz w:val="18"/>
                <w:szCs w:val="18"/>
              </w:rPr>
            </w:pPr>
            <w:r w:rsidRPr="00373414">
              <w:rPr>
                <w:b/>
                <w:sz w:val="18"/>
                <w:szCs w:val="18"/>
              </w:rPr>
              <w:t>W</w:t>
            </w:r>
          </w:p>
        </w:tc>
        <w:tc>
          <w:tcPr>
            <w:tcW w:w="909" w:type="pct"/>
            <w:tcBorders>
              <w:top w:val="single" w:sz="4" w:space="0" w:color="auto"/>
              <w:left w:val="single" w:sz="4" w:space="0" w:color="auto"/>
              <w:bottom w:val="single" w:sz="4" w:space="0" w:color="auto"/>
              <w:right w:val="single" w:sz="4" w:space="0" w:color="auto"/>
            </w:tcBorders>
            <w:vAlign w:val="center"/>
          </w:tcPr>
          <w:p w14:paraId="518B5257" w14:textId="77777777" w:rsidR="00966D74" w:rsidRPr="00373414" w:rsidRDefault="00966D74">
            <w:pPr>
              <w:jc w:val="center"/>
              <w:rPr>
                <w:b/>
                <w:sz w:val="18"/>
                <w:szCs w:val="18"/>
              </w:rPr>
            </w:pPr>
            <w:r w:rsidRPr="00373414">
              <w:rPr>
                <w:b/>
                <w:sz w:val="18"/>
                <w:szCs w:val="18"/>
              </w:rPr>
              <w:t>L</w:t>
            </w:r>
          </w:p>
        </w:tc>
        <w:tc>
          <w:tcPr>
            <w:tcW w:w="974" w:type="pct"/>
            <w:tcBorders>
              <w:left w:val="single" w:sz="4" w:space="0" w:color="auto"/>
              <w:bottom w:val="single" w:sz="4" w:space="0" w:color="auto"/>
              <w:right w:val="single" w:sz="4" w:space="0" w:color="auto"/>
            </w:tcBorders>
          </w:tcPr>
          <w:p w14:paraId="68E2C126" w14:textId="77777777" w:rsidR="00966D74" w:rsidRPr="00373414" w:rsidRDefault="00966D74">
            <w:pPr>
              <w:jc w:val="center"/>
              <w:rPr>
                <w:b/>
                <w:sz w:val="18"/>
                <w:szCs w:val="18"/>
              </w:rPr>
            </w:pPr>
            <w:r w:rsidRPr="00373414">
              <w:rPr>
                <w:b/>
                <w:sz w:val="18"/>
                <w:szCs w:val="18"/>
              </w:rPr>
              <w:t>L</w:t>
            </w:r>
          </w:p>
        </w:tc>
        <w:tc>
          <w:tcPr>
            <w:tcW w:w="1232" w:type="pct"/>
            <w:vMerge/>
            <w:tcBorders>
              <w:left w:val="single" w:sz="4" w:space="0" w:color="auto"/>
              <w:bottom w:val="single" w:sz="4" w:space="0" w:color="auto"/>
              <w:right w:val="single" w:sz="4" w:space="0" w:color="auto"/>
            </w:tcBorders>
            <w:shd w:val="clear" w:color="auto" w:fill="E7E6E6" w:themeFill="background2"/>
          </w:tcPr>
          <w:p w14:paraId="5E18BE12" w14:textId="77777777" w:rsidR="00966D74" w:rsidRPr="00373414" w:rsidRDefault="00966D74">
            <w:pPr>
              <w:rPr>
                <w:b/>
                <w:sz w:val="18"/>
                <w:szCs w:val="18"/>
              </w:rPr>
            </w:pPr>
          </w:p>
        </w:tc>
        <w:tc>
          <w:tcPr>
            <w:tcW w:w="319" w:type="pct"/>
            <w:vMerge/>
            <w:tcBorders>
              <w:left w:val="single" w:sz="4" w:space="0" w:color="auto"/>
              <w:bottom w:val="single" w:sz="4" w:space="0" w:color="auto"/>
              <w:right w:val="single" w:sz="4" w:space="0" w:color="auto"/>
            </w:tcBorders>
            <w:shd w:val="clear" w:color="auto" w:fill="E7E6E6" w:themeFill="background2"/>
          </w:tcPr>
          <w:p w14:paraId="7640AEA0" w14:textId="77777777" w:rsidR="00966D74" w:rsidRPr="00373414" w:rsidRDefault="00966D74">
            <w:pPr>
              <w:rPr>
                <w:b/>
                <w:sz w:val="18"/>
                <w:szCs w:val="18"/>
              </w:rPr>
            </w:pPr>
          </w:p>
        </w:tc>
        <w:tc>
          <w:tcPr>
            <w:tcW w:w="592" w:type="pct"/>
            <w:vMerge/>
            <w:tcBorders>
              <w:left w:val="single" w:sz="4" w:space="0" w:color="auto"/>
              <w:bottom w:val="single" w:sz="4" w:space="0" w:color="auto"/>
              <w:right w:val="single" w:sz="4" w:space="0" w:color="auto"/>
            </w:tcBorders>
            <w:shd w:val="clear" w:color="auto" w:fill="E7E6E6" w:themeFill="background2"/>
          </w:tcPr>
          <w:p w14:paraId="2A781428" w14:textId="77777777" w:rsidR="00966D74" w:rsidRPr="00373414" w:rsidRDefault="00966D74">
            <w:pPr>
              <w:rPr>
                <w:b/>
                <w:sz w:val="18"/>
                <w:szCs w:val="18"/>
              </w:rPr>
            </w:pPr>
          </w:p>
        </w:tc>
      </w:tr>
      <w:tr w:rsidR="00966D74" w:rsidRPr="00373414" w14:paraId="3BA460BC" w14:textId="77777777" w:rsidTr="00CD33A7">
        <w:tc>
          <w:tcPr>
            <w:tcW w:w="309" w:type="pct"/>
            <w:tcBorders>
              <w:top w:val="single" w:sz="4" w:space="0" w:color="auto"/>
              <w:left w:val="single" w:sz="4" w:space="0" w:color="auto"/>
              <w:bottom w:val="single" w:sz="4" w:space="0" w:color="auto"/>
              <w:right w:val="single" w:sz="4" w:space="0" w:color="auto"/>
            </w:tcBorders>
            <w:vAlign w:val="center"/>
          </w:tcPr>
          <w:p w14:paraId="2523DBCF" w14:textId="77777777" w:rsidR="00966D74" w:rsidRPr="00373414" w:rsidRDefault="00966D74">
            <w:pPr>
              <w:jc w:val="center"/>
              <w:rPr>
                <w:sz w:val="18"/>
                <w:szCs w:val="18"/>
              </w:rPr>
            </w:pPr>
            <w:r w:rsidRPr="00373414">
              <w:rPr>
                <w:sz w:val="18"/>
                <w:szCs w:val="18"/>
              </w:rPr>
              <w:t>10</w:t>
            </w:r>
          </w:p>
        </w:tc>
        <w:tc>
          <w:tcPr>
            <w:tcW w:w="665" w:type="pct"/>
            <w:tcBorders>
              <w:top w:val="single" w:sz="4" w:space="0" w:color="auto"/>
              <w:left w:val="single" w:sz="4" w:space="0" w:color="auto"/>
              <w:bottom w:val="single" w:sz="4" w:space="0" w:color="auto"/>
              <w:right w:val="single" w:sz="4" w:space="0" w:color="auto"/>
            </w:tcBorders>
            <w:vAlign w:val="center"/>
          </w:tcPr>
          <w:p w14:paraId="6BB46AE4" w14:textId="77777777" w:rsidR="00966D74" w:rsidRPr="00373414" w:rsidRDefault="00966D74">
            <w:pPr>
              <w:jc w:val="center"/>
              <w:rPr>
                <w:bCs/>
                <w:sz w:val="18"/>
                <w:szCs w:val="18"/>
              </w:rPr>
            </w:pPr>
            <w:r w:rsidRPr="00373414">
              <w:rPr>
                <w:bCs/>
                <w:sz w:val="18"/>
                <w:szCs w:val="18"/>
              </w:rPr>
              <w:t>nuo 10 iki 12</w:t>
            </w:r>
          </w:p>
        </w:tc>
        <w:tc>
          <w:tcPr>
            <w:tcW w:w="909" w:type="pct"/>
            <w:tcBorders>
              <w:top w:val="single" w:sz="4" w:space="0" w:color="auto"/>
              <w:left w:val="single" w:sz="4" w:space="0" w:color="auto"/>
              <w:bottom w:val="single" w:sz="4" w:space="0" w:color="auto"/>
              <w:right w:val="single" w:sz="4" w:space="0" w:color="auto"/>
            </w:tcBorders>
            <w:vAlign w:val="center"/>
          </w:tcPr>
          <w:p w14:paraId="03758CBE" w14:textId="77777777" w:rsidR="00966D74" w:rsidRPr="00373414" w:rsidRDefault="00966D74">
            <w:pPr>
              <w:jc w:val="center"/>
              <w:rPr>
                <w:bCs/>
                <w:sz w:val="18"/>
                <w:szCs w:val="18"/>
              </w:rPr>
            </w:pPr>
            <w:r w:rsidRPr="00373414">
              <w:rPr>
                <w:bCs/>
                <w:sz w:val="18"/>
                <w:szCs w:val="18"/>
              </w:rPr>
              <w:t>nuo 20 iki 25</w:t>
            </w:r>
          </w:p>
        </w:tc>
        <w:tc>
          <w:tcPr>
            <w:tcW w:w="974" w:type="pct"/>
            <w:tcBorders>
              <w:top w:val="single" w:sz="4" w:space="0" w:color="auto"/>
              <w:left w:val="single" w:sz="4" w:space="0" w:color="auto"/>
              <w:bottom w:val="single" w:sz="4" w:space="0" w:color="auto"/>
              <w:right w:val="single" w:sz="4" w:space="0" w:color="auto"/>
            </w:tcBorders>
            <w:vAlign w:val="center"/>
          </w:tcPr>
          <w:p w14:paraId="4FA4F551" w14:textId="77777777" w:rsidR="00966D74" w:rsidRPr="00373414" w:rsidRDefault="00966D74">
            <w:pPr>
              <w:jc w:val="center"/>
              <w:rPr>
                <w:bCs/>
                <w:sz w:val="18"/>
                <w:szCs w:val="18"/>
              </w:rPr>
            </w:pPr>
            <w:r w:rsidRPr="00373414">
              <w:rPr>
                <w:bCs/>
                <w:sz w:val="18"/>
                <w:szCs w:val="18"/>
              </w:rPr>
              <w:t>nuo 10 iki 15</w:t>
            </w:r>
          </w:p>
        </w:tc>
        <w:tc>
          <w:tcPr>
            <w:tcW w:w="1232" w:type="pct"/>
            <w:tcBorders>
              <w:top w:val="single" w:sz="4" w:space="0" w:color="auto"/>
              <w:left w:val="single" w:sz="4" w:space="0" w:color="auto"/>
              <w:bottom w:val="single" w:sz="4" w:space="0" w:color="auto"/>
              <w:right w:val="single" w:sz="4" w:space="0" w:color="auto"/>
            </w:tcBorders>
            <w:vAlign w:val="center"/>
          </w:tcPr>
          <w:p w14:paraId="06640948" w14:textId="77777777" w:rsidR="00966D74" w:rsidRPr="00373414" w:rsidRDefault="00966D74">
            <w:pPr>
              <w:jc w:val="center"/>
              <w:rPr>
                <w:bCs/>
                <w:sz w:val="18"/>
                <w:szCs w:val="18"/>
              </w:rPr>
            </w:pPr>
            <w:r w:rsidRPr="00373414">
              <w:rPr>
                <w:bCs/>
                <w:sz w:val="18"/>
                <w:szCs w:val="18"/>
              </w:rPr>
              <w:t>295/80 R22,5</w:t>
            </w:r>
          </w:p>
        </w:tc>
        <w:tc>
          <w:tcPr>
            <w:tcW w:w="319" w:type="pct"/>
            <w:tcBorders>
              <w:top w:val="single" w:sz="4" w:space="0" w:color="auto"/>
              <w:left w:val="single" w:sz="4" w:space="0" w:color="auto"/>
              <w:bottom w:val="single" w:sz="4" w:space="0" w:color="auto"/>
              <w:right w:val="single" w:sz="4" w:space="0" w:color="auto"/>
            </w:tcBorders>
          </w:tcPr>
          <w:p w14:paraId="46C4D55D" w14:textId="77777777" w:rsidR="00966D74" w:rsidRPr="00373414" w:rsidRDefault="00966D74">
            <w:pPr>
              <w:jc w:val="center"/>
              <w:rPr>
                <w:bCs/>
                <w:sz w:val="18"/>
                <w:szCs w:val="18"/>
              </w:rPr>
            </w:pPr>
            <w:r w:rsidRPr="00373414">
              <w:rPr>
                <w:bCs/>
                <w:sz w:val="18"/>
                <w:szCs w:val="18"/>
              </w:rPr>
              <w:t>vnt.</w:t>
            </w:r>
          </w:p>
        </w:tc>
        <w:tc>
          <w:tcPr>
            <w:tcW w:w="592" w:type="pct"/>
            <w:tcBorders>
              <w:top w:val="single" w:sz="4" w:space="0" w:color="auto"/>
              <w:left w:val="single" w:sz="4" w:space="0" w:color="auto"/>
            </w:tcBorders>
            <w:shd w:val="clear" w:color="auto" w:fill="FFFFFF"/>
          </w:tcPr>
          <w:p w14:paraId="083A3232" w14:textId="77777777" w:rsidR="00966D74" w:rsidRPr="00373414" w:rsidRDefault="00966D74">
            <w:pPr>
              <w:jc w:val="center"/>
              <w:rPr>
                <w:bCs/>
              </w:rPr>
            </w:pPr>
            <w:r w:rsidRPr="00373414">
              <w:rPr>
                <w:bCs/>
              </w:rPr>
              <w:t>200</w:t>
            </w:r>
          </w:p>
        </w:tc>
      </w:tr>
      <w:tr w:rsidR="00966D74" w:rsidRPr="00373414" w14:paraId="3686D9D5" w14:textId="77777777" w:rsidTr="00CD33A7">
        <w:tc>
          <w:tcPr>
            <w:tcW w:w="309" w:type="pct"/>
            <w:tcBorders>
              <w:top w:val="single" w:sz="4" w:space="0" w:color="auto"/>
              <w:left w:val="single" w:sz="4" w:space="0" w:color="auto"/>
              <w:bottom w:val="single" w:sz="4" w:space="0" w:color="auto"/>
              <w:right w:val="single" w:sz="4" w:space="0" w:color="auto"/>
            </w:tcBorders>
            <w:vAlign w:val="center"/>
          </w:tcPr>
          <w:p w14:paraId="2C1FEB75" w14:textId="77777777" w:rsidR="00966D74" w:rsidRPr="00373414" w:rsidRDefault="00966D74">
            <w:pPr>
              <w:jc w:val="center"/>
              <w:rPr>
                <w:sz w:val="18"/>
                <w:szCs w:val="18"/>
              </w:rPr>
            </w:pPr>
            <w:r w:rsidRPr="00373414">
              <w:rPr>
                <w:sz w:val="18"/>
                <w:szCs w:val="18"/>
              </w:rPr>
              <w:t>11</w:t>
            </w:r>
          </w:p>
        </w:tc>
        <w:tc>
          <w:tcPr>
            <w:tcW w:w="665" w:type="pct"/>
            <w:tcBorders>
              <w:top w:val="single" w:sz="4" w:space="0" w:color="auto"/>
              <w:left w:val="single" w:sz="4" w:space="0" w:color="auto"/>
              <w:bottom w:val="single" w:sz="4" w:space="0" w:color="auto"/>
              <w:right w:val="single" w:sz="4" w:space="0" w:color="auto"/>
            </w:tcBorders>
            <w:vAlign w:val="center"/>
          </w:tcPr>
          <w:p w14:paraId="5F98B534" w14:textId="77777777" w:rsidR="00966D74" w:rsidRPr="00373414" w:rsidRDefault="00966D74">
            <w:pPr>
              <w:jc w:val="center"/>
              <w:rPr>
                <w:bCs/>
                <w:sz w:val="18"/>
                <w:szCs w:val="18"/>
              </w:rPr>
            </w:pPr>
            <w:r w:rsidRPr="00373414">
              <w:rPr>
                <w:bCs/>
                <w:sz w:val="18"/>
                <w:szCs w:val="18"/>
              </w:rPr>
              <w:t>nuo 12 iki 20</w:t>
            </w:r>
          </w:p>
        </w:tc>
        <w:tc>
          <w:tcPr>
            <w:tcW w:w="909" w:type="pct"/>
            <w:tcBorders>
              <w:top w:val="single" w:sz="4" w:space="0" w:color="auto"/>
              <w:left w:val="single" w:sz="4" w:space="0" w:color="auto"/>
              <w:bottom w:val="single" w:sz="4" w:space="0" w:color="auto"/>
              <w:right w:val="single" w:sz="4" w:space="0" w:color="auto"/>
            </w:tcBorders>
            <w:vAlign w:val="center"/>
          </w:tcPr>
          <w:p w14:paraId="006C7398" w14:textId="77777777" w:rsidR="00966D74" w:rsidRPr="00373414" w:rsidRDefault="00966D74">
            <w:pPr>
              <w:jc w:val="center"/>
              <w:rPr>
                <w:bCs/>
                <w:sz w:val="18"/>
                <w:szCs w:val="18"/>
              </w:rPr>
            </w:pPr>
            <w:r w:rsidRPr="00373414">
              <w:rPr>
                <w:bCs/>
                <w:sz w:val="18"/>
                <w:szCs w:val="18"/>
              </w:rPr>
              <w:t>nuo 50 iki 65</w:t>
            </w:r>
          </w:p>
        </w:tc>
        <w:tc>
          <w:tcPr>
            <w:tcW w:w="974" w:type="pct"/>
            <w:tcBorders>
              <w:top w:val="single" w:sz="4" w:space="0" w:color="auto"/>
              <w:left w:val="single" w:sz="4" w:space="0" w:color="auto"/>
              <w:bottom w:val="single" w:sz="4" w:space="0" w:color="auto"/>
              <w:right w:val="single" w:sz="4" w:space="0" w:color="auto"/>
            </w:tcBorders>
            <w:vAlign w:val="center"/>
          </w:tcPr>
          <w:p w14:paraId="5B9B50AE" w14:textId="77777777" w:rsidR="00966D74" w:rsidRPr="00373414" w:rsidRDefault="00966D74">
            <w:pPr>
              <w:jc w:val="center"/>
              <w:rPr>
                <w:bCs/>
                <w:sz w:val="18"/>
                <w:szCs w:val="18"/>
              </w:rPr>
            </w:pPr>
            <w:r w:rsidRPr="00373414">
              <w:rPr>
                <w:bCs/>
                <w:sz w:val="18"/>
                <w:szCs w:val="18"/>
              </w:rPr>
              <w:t>nuo 25 iki 35</w:t>
            </w:r>
          </w:p>
        </w:tc>
        <w:tc>
          <w:tcPr>
            <w:tcW w:w="1232" w:type="pct"/>
            <w:tcBorders>
              <w:top w:val="single" w:sz="4" w:space="0" w:color="auto"/>
              <w:left w:val="single" w:sz="4" w:space="0" w:color="auto"/>
              <w:bottom w:val="single" w:sz="4" w:space="0" w:color="auto"/>
              <w:right w:val="single" w:sz="4" w:space="0" w:color="auto"/>
            </w:tcBorders>
            <w:vAlign w:val="center"/>
          </w:tcPr>
          <w:p w14:paraId="70730178" w14:textId="77777777" w:rsidR="00966D74" w:rsidRPr="00373414" w:rsidRDefault="00966D74">
            <w:pPr>
              <w:jc w:val="center"/>
              <w:rPr>
                <w:bCs/>
                <w:sz w:val="18"/>
                <w:szCs w:val="18"/>
              </w:rPr>
            </w:pPr>
            <w:r w:rsidRPr="00373414">
              <w:rPr>
                <w:bCs/>
                <w:sz w:val="18"/>
                <w:szCs w:val="18"/>
              </w:rPr>
              <w:t>295/80 R22,5</w:t>
            </w:r>
          </w:p>
        </w:tc>
        <w:tc>
          <w:tcPr>
            <w:tcW w:w="319" w:type="pct"/>
            <w:tcBorders>
              <w:top w:val="single" w:sz="4" w:space="0" w:color="auto"/>
              <w:left w:val="single" w:sz="4" w:space="0" w:color="auto"/>
              <w:bottom w:val="single" w:sz="4" w:space="0" w:color="auto"/>
              <w:right w:val="single" w:sz="4" w:space="0" w:color="auto"/>
            </w:tcBorders>
            <w:vAlign w:val="center"/>
          </w:tcPr>
          <w:p w14:paraId="070C513B" w14:textId="77777777" w:rsidR="00966D74" w:rsidRPr="00373414" w:rsidRDefault="00966D74">
            <w:pPr>
              <w:jc w:val="center"/>
              <w:rPr>
                <w:bCs/>
                <w:sz w:val="18"/>
                <w:szCs w:val="18"/>
              </w:rPr>
            </w:pPr>
            <w:r w:rsidRPr="00373414">
              <w:rPr>
                <w:bCs/>
                <w:sz w:val="18"/>
                <w:szCs w:val="18"/>
              </w:rPr>
              <w:t>vnt.</w:t>
            </w:r>
          </w:p>
        </w:tc>
        <w:tc>
          <w:tcPr>
            <w:tcW w:w="592" w:type="pct"/>
            <w:tcBorders>
              <w:top w:val="single" w:sz="4" w:space="0" w:color="auto"/>
              <w:left w:val="single" w:sz="4" w:space="0" w:color="auto"/>
            </w:tcBorders>
            <w:shd w:val="clear" w:color="auto" w:fill="FFFFFF"/>
          </w:tcPr>
          <w:p w14:paraId="7E9508FD" w14:textId="77777777" w:rsidR="00966D74" w:rsidRPr="00373414" w:rsidRDefault="00966D74">
            <w:pPr>
              <w:jc w:val="center"/>
              <w:rPr>
                <w:bCs/>
              </w:rPr>
            </w:pPr>
            <w:r w:rsidRPr="00373414">
              <w:rPr>
                <w:bCs/>
              </w:rPr>
              <w:t>200</w:t>
            </w:r>
          </w:p>
        </w:tc>
      </w:tr>
      <w:tr w:rsidR="00966D74" w:rsidRPr="00373414" w14:paraId="041755FC" w14:textId="77777777" w:rsidTr="00CD33A7">
        <w:tc>
          <w:tcPr>
            <w:tcW w:w="309" w:type="pct"/>
            <w:tcBorders>
              <w:top w:val="single" w:sz="4" w:space="0" w:color="auto"/>
              <w:left w:val="single" w:sz="4" w:space="0" w:color="auto"/>
              <w:bottom w:val="single" w:sz="4" w:space="0" w:color="auto"/>
              <w:right w:val="single" w:sz="4" w:space="0" w:color="auto"/>
            </w:tcBorders>
            <w:vAlign w:val="center"/>
          </w:tcPr>
          <w:p w14:paraId="6E5F8709" w14:textId="77777777" w:rsidR="00966D74" w:rsidRPr="00373414" w:rsidRDefault="00966D74">
            <w:pPr>
              <w:jc w:val="center"/>
              <w:rPr>
                <w:sz w:val="18"/>
                <w:szCs w:val="18"/>
              </w:rPr>
            </w:pPr>
            <w:r w:rsidRPr="00373414">
              <w:rPr>
                <w:sz w:val="18"/>
                <w:szCs w:val="18"/>
              </w:rPr>
              <w:t>12</w:t>
            </w:r>
          </w:p>
        </w:tc>
        <w:tc>
          <w:tcPr>
            <w:tcW w:w="665" w:type="pct"/>
            <w:tcBorders>
              <w:top w:val="single" w:sz="4" w:space="0" w:color="auto"/>
              <w:left w:val="single" w:sz="4" w:space="0" w:color="auto"/>
              <w:bottom w:val="single" w:sz="4" w:space="0" w:color="auto"/>
              <w:right w:val="single" w:sz="4" w:space="0" w:color="auto"/>
            </w:tcBorders>
            <w:vAlign w:val="center"/>
          </w:tcPr>
          <w:p w14:paraId="61CC491F" w14:textId="77777777" w:rsidR="00966D74" w:rsidRPr="00373414" w:rsidRDefault="00966D74">
            <w:pPr>
              <w:jc w:val="center"/>
              <w:rPr>
                <w:bCs/>
                <w:sz w:val="18"/>
                <w:szCs w:val="18"/>
              </w:rPr>
            </w:pPr>
            <w:r w:rsidRPr="00373414">
              <w:rPr>
                <w:bCs/>
                <w:sz w:val="18"/>
                <w:szCs w:val="18"/>
              </w:rPr>
              <w:t>nuo 15 iki 25</w:t>
            </w:r>
          </w:p>
        </w:tc>
        <w:tc>
          <w:tcPr>
            <w:tcW w:w="909" w:type="pct"/>
            <w:tcBorders>
              <w:top w:val="single" w:sz="4" w:space="0" w:color="auto"/>
              <w:left w:val="single" w:sz="4" w:space="0" w:color="auto"/>
              <w:bottom w:val="single" w:sz="4" w:space="0" w:color="auto"/>
              <w:right w:val="single" w:sz="4" w:space="0" w:color="auto"/>
            </w:tcBorders>
            <w:vAlign w:val="center"/>
          </w:tcPr>
          <w:p w14:paraId="751E16FB" w14:textId="77777777" w:rsidR="00966D74" w:rsidRPr="00373414" w:rsidRDefault="00966D74">
            <w:pPr>
              <w:jc w:val="center"/>
              <w:rPr>
                <w:bCs/>
                <w:sz w:val="18"/>
                <w:szCs w:val="18"/>
              </w:rPr>
            </w:pPr>
            <w:r w:rsidRPr="00373414">
              <w:rPr>
                <w:bCs/>
                <w:sz w:val="18"/>
                <w:szCs w:val="18"/>
              </w:rPr>
              <w:t>nuo 70 iki 90</w:t>
            </w:r>
          </w:p>
        </w:tc>
        <w:tc>
          <w:tcPr>
            <w:tcW w:w="974" w:type="pct"/>
            <w:tcBorders>
              <w:top w:val="single" w:sz="4" w:space="0" w:color="auto"/>
              <w:left w:val="single" w:sz="4" w:space="0" w:color="auto"/>
              <w:bottom w:val="single" w:sz="4" w:space="0" w:color="auto"/>
              <w:right w:val="single" w:sz="4" w:space="0" w:color="auto"/>
            </w:tcBorders>
            <w:vAlign w:val="center"/>
          </w:tcPr>
          <w:p w14:paraId="1E648A88" w14:textId="77777777" w:rsidR="00966D74" w:rsidRPr="00373414" w:rsidRDefault="00966D74">
            <w:pPr>
              <w:jc w:val="center"/>
              <w:rPr>
                <w:bCs/>
                <w:sz w:val="18"/>
                <w:szCs w:val="18"/>
              </w:rPr>
            </w:pPr>
            <w:r w:rsidRPr="00373414">
              <w:rPr>
                <w:bCs/>
                <w:sz w:val="18"/>
                <w:szCs w:val="18"/>
              </w:rPr>
              <w:t>nuo 40 iki 60</w:t>
            </w:r>
          </w:p>
        </w:tc>
        <w:tc>
          <w:tcPr>
            <w:tcW w:w="1232" w:type="pct"/>
            <w:tcBorders>
              <w:top w:val="single" w:sz="4" w:space="0" w:color="auto"/>
              <w:left w:val="single" w:sz="4" w:space="0" w:color="auto"/>
              <w:bottom w:val="single" w:sz="4" w:space="0" w:color="auto"/>
              <w:right w:val="single" w:sz="4" w:space="0" w:color="auto"/>
            </w:tcBorders>
            <w:vAlign w:val="center"/>
          </w:tcPr>
          <w:p w14:paraId="122333E3" w14:textId="77777777" w:rsidR="00966D74" w:rsidRPr="00373414" w:rsidRDefault="00966D74">
            <w:pPr>
              <w:jc w:val="center"/>
              <w:rPr>
                <w:bCs/>
                <w:sz w:val="18"/>
                <w:szCs w:val="18"/>
              </w:rPr>
            </w:pPr>
            <w:r w:rsidRPr="00373414">
              <w:rPr>
                <w:bCs/>
                <w:sz w:val="18"/>
                <w:szCs w:val="18"/>
              </w:rPr>
              <w:t>295/80 R22,5</w:t>
            </w:r>
          </w:p>
        </w:tc>
        <w:tc>
          <w:tcPr>
            <w:tcW w:w="319" w:type="pct"/>
            <w:tcBorders>
              <w:top w:val="single" w:sz="4" w:space="0" w:color="auto"/>
              <w:left w:val="single" w:sz="4" w:space="0" w:color="auto"/>
              <w:bottom w:val="single" w:sz="4" w:space="0" w:color="auto"/>
              <w:right w:val="single" w:sz="4" w:space="0" w:color="auto"/>
            </w:tcBorders>
            <w:vAlign w:val="center"/>
          </w:tcPr>
          <w:p w14:paraId="6B8A52F2" w14:textId="77777777" w:rsidR="00966D74" w:rsidRPr="00373414" w:rsidRDefault="00966D74">
            <w:pPr>
              <w:jc w:val="center"/>
              <w:rPr>
                <w:bCs/>
                <w:sz w:val="18"/>
                <w:szCs w:val="18"/>
              </w:rPr>
            </w:pPr>
            <w:r w:rsidRPr="00373414">
              <w:rPr>
                <w:bCs/>
                <w:sz w:val="18"/>
                <w:szCs w:val="18"/>
              </w:rPr>
              <w:t>vnt.</w:t>
            </w:r>
          </w:p>
        </w:tc>
        <w:tc>
          <w:tcPr>
            <w:tcW w:w="592" w:type="pct"/>
            <w:tcBorders>
              <w:top w:val="single" w:sz="4" w:space="0" w:color="auto"/>
              <w:left w:val="single" w:sz="4" w:space="0" w:color="auto"/>
            </w:tcBorders>
            <w:shd w:val="clear" w:color="auto" w:fill="FFFFFF"/>
          </w:tcPr>
          <w:p w14:paraId="349CF2B2" w14:textId="77777777" w:rsidR="00966D74" w:rsidRPr="00373414" w:rsidRDefault="00966D74">
            <w:pPr>
              <w:jc w:val="center"/>
              <w:rPr>
                <w:bCs/>
              </w:rPr>
            </w:pPr>
            <w:r w:rsidRPr="00373414">
              <w:rPr>
                <w:bCs/>
              </w:rPr>
              <w:t>200</w:t>
            </w:r>
          </w:p>
        </w:tc>
      </w:tr>
      <w:tr w:rsidR="00966D74" w:rsidRPr="00373414" w14:paraId="5664E953" w14:textId="77777777" w:rsidTr="00CD33A7">
        <w:tc>
          <w:tcPr>
            <w:tcW w:w="309" w:type="pct"/>
            <w:tcBorders>
              <w:top w:val="single" w:sz="4" w:space="0" w:color="auto"/>
              <w:left w:val="single" w:sz="4" w:space="0" w:color="auto"/>
              <w:bottom w:val="single" w:sz="4" w:space="0" w:color="auto"/>
              <w:right w:val="single" w:sz="4" w:space="0" w:color="auto"/>
            </w:tcBorders>
            <w:vAlign w:val="center"/>
          </w:tcPr>
          <w:p w14:paraId="0E4A4452" w14:textId="77777777" w:rsidR="00966D74" w:rsidRPr="00373414" w:rsidRDefault="00966D74">
            <w:pPr>
              <w:jc w:val="center"/>
              <w:rPr>
                <w:sz w:val="18"/>
                <w:szCs w:val="18"/>
              </w:rPr>
            </w:pPr>
            <w:r w:rsidRPr="00373414">
              <w:rPr>
                <w:sz w:val="18"/>
                <w:szCs w:val="18"/>
              </w:rPr>
              <w:t>13</w:t>
            </w:r>
          </w:p>
        </w:tc>
        <w:tc>
          <w:tcPr>
            <w:tcW w:w="665" w:type="pct"/>
            <w:tcBorders>
              <w:top w:val="single" w:sz="4" w:space="0" w:color="auto"/>
              <w:left w:val="single" w:sz="4" w:space="0" w:color="auto"/>
              <w:bottom w:val="single" w:sz="4" w:space="0" w:color="auto"/>
              <w:right w:val="single" w:sz="4" w:space="0" w:color="auto"/>
            </w:tcBorders>
            <w:vAlign w:val="center"/>
          </w:tcPr>
          <w:p w14:paraId="522BB1DD" w14:textId="77777777" w:rsidR="00966D74" w:rsidRPr="00373414" w:rsidRDefault="00966D74">
            <w:pPr>
              <w:jc w:val="center"/>
              <w:rPr>
                <w:bCs/>
                <w:sz w:val="18"/>
                <w:szCs w:val="18"/>
              </w:rPr>
            </w:pPr>
            <w:r w:rsidRPr="00373414">
              <w:rPr>
                <w:bCs/>
                <w:sz w:val="18"/>
                <w:szCs w:val="18"/>
              </w:rPr>
              <w:t>nuo 15 iki 35</w:t>
            </w:r>
          </w:p>
        </w:tc>
        <w:tc>
          <w:tcPr>
            <w:tcW w:w="909" w:type="pct"/>
            <w:tcBorders>
              <w:top w:val="single" w:sz="4" w:space="0" w:color="auto"/>
              <w:left w:val="single" w:sz="4" w:space="0" w:color="auto"/>
              <w:bottom w:val="single" w:sz="4" w:space="0" w:color="auto"/>
              <w:right w:val="single" w:sz="4" w:space="0" w:color="auto"/>
            </w:tcBorders>
            <w:vAlign w:val="center"/>
          </w:tcPr>
          <w:p w14:paraId="71534E56" w14:textId="77777777" w:rsidR="00966D74" w:rsidRPr="00373414" w:rsidRDefault="00966D74">
            <w:pPr>
              <w:jc w:val="center"/>
              <w:rPr>
                <w:bCs/>
                <w:sz w:val="18"/>
                <w:szCs w:val="18"/>
              </w:rPr>
            </w:pPr>
            <w:r w:rsidRPr="00373414">
              <w:rPr>
                <w:bCs/>
                <w:sz w:val="18"/>
                <w:szCs w:val="18"/>
              </w:rPr>
              <w:t>nuo 70 iki 130</w:t>
            </w:r>
          </w:p>
        </w:tc>
        <w:tc>
          <w:tcPr>
            <w:tcW w:w="974" w:type="pct"/>
            <w:tcBorders>
              <w:top w:val="single" w:sz="4" w:space="0" w:color="auto"/>
              <w:left w:val="single" w:sz="4" w:space="0" w:color="auto"/>
              <w:bottom w:val="single" w:sz="4" w:space="0" w:color="auto"/>
              <w:right w:val="single" w:sz="4" w:space="0" w:color="auto"/>
            </w:tcBorders>
            <w:vAlign w:val="center"/>
          </w:tcPr>
          <w:p w14:paraId="23F13E64" w14:textId="77777777" w:rsidR="00966D74" w:rsidRPr="00373414" w:rsidRDefault="00966D74">
            <w:pPr>
              <w:jc w:val="center"/>
              <w:rPr>
                <w:bCs/>
                <w:sz w:val="18"/>
                <w:szCs w:val="18"/>
              </w:rPr>
            </w:pPr>
            <w:r w:rsidRPr="00373414">
              <w:rPr>
                <w:bCs/>
                <w:sz w:val="18"/>
                <w:szCs w:val="18"/>
              </w:rPr>
              <w:t>nuo 65 iki 75</w:t>
            </w:r>
          </w:p>
        </w:tc>
        <w:tc>
          <w:tcPr>
            <w:tcW w:w="1232" w:type="pct"/>
            <w:tcBorders>
              <w:top w:val="single" w:sz="4" w:space="0" w:color="auto"/>
              <w:left w:val="single" w:sz="4" w:space="0" w:color="auto"/>
              <w:bottom w:val="single" w:sz="4" w:space="0" w:color="auto"/>
              <w:right w:val="single" w:sz="4" w:space="0" w:color="auto"/>
            </w:tcBorders>
            <w:vAlign w:val="center"/>
          </w:tcPr>
          <w:p w14:paraId="78F3539F" w14:textId="77777777" w:rsidR="00966D74" w:rsidRPr="00373414" w:rsidRDefault="00966D74">
            <w:pPr>
              <w:jc w:val="center"/>
              <w:rPr>
                <w:bCs/>
                <w:sz w:val="18"/>
                <w:szCs w:val="18"/>
              </w:rPr>
            </w:pPr>
            <w:r w:rsidRPr="00373414">
              <w:rPr>
                <w:bCs/>
                <w:sz w:val="18"/>
                <w:szCs w:val="18"/>
              </w:rPr>
              <w:t>295/80 R22,5</w:t>
            </w:r>
          </w:p>
        </w:tc>
        <w:tc>
          <w:tcPr>
            <w:tcW w:w="319" w:type="pct"/>
            <w:tcBorders>
              <w:top w:val="single" w:sz="4" w:space="0" w:color="auto"/>
              <w:left w:val="single" w:sz="4" w:space="0" w:color="auto"/>
              <w:bottom w:val="single" w:sz="4" w:space="0" w:color="auto"/>
              <w:right w:val="single" w:sz="4" w:space="0" w:color="auto"/>
            </w:tcBorders>
            <w:vAlign w:val="center"/>
          </w:tcPr>
          <w:p w14:paraId="29DBFE0A" w14:textId="77777777" w:rsidR="00966D74" w:rsidRPr="00373414" w:rsidRDefault="00966D74">
            <w:pPr>
              <w:jc w:val="center"/>
              <w:rPr>
                <w:bCs/>
                <w:sz w:val="18"/>
                <w:szCs w:val="18"/>
              </w:rPr>
            </w:pPr>
            <w:r w:rsidRPr="00373414">
              <w:rPr>
                <w:bCs/>
                <w:sz w:val="18"/>
                <w:szCs w:val="18"/>
              </w:rPr>
              <w:t>vnt.</w:t>
            </w:r>
          </w:p>
        </w:tc>
        <w:tc>
          <w:tcPr>
            <w:tcW w:w="592" w:type="pct"/>
            <w:tcBorders>
              <w:top w:val="single" w:sz="4" w:space="0" w:color="auto"/>
              <w:left w:val="single" w:sz="4" w:space="0" w:color="auto"/>
            </w:tcBorders>
            <w:shd w:val="clear" w:color="auto" w:fill="FFFFFF"/>
            <w:vAlign w:val="center"/>
          </w:tcPr>
          <w:p w14:paraId="77AD8219" w14:textId="77777777" w:rsidR="00966D74" w:rsidRPr="00373414" w:rsidRDefault="00966D74">
            <w:pPr>
              <w:jc w:val="center"/>
              <w:rPr>
                <w:bCs/>
              </w:rPr>
            </w:pPr>
            <w:r w:rsidRPr="00373414">
              <w:rPr>
                <w:bCs/>
              </w:rPr>
              <w:t>200</w:t>
            </w:r>
          </w:p>
        </w:tc>
      </w:tr>
      <w:tr w:rsidR="00966D74" w:rsidRPr="00373414" w14:paraId="472939F2" w14:textId="77777777" w:rsidTr="00CD33A7">
        <w:tc>
          <w:tcPr>
            <w:tcW w:w="309" w:type="pct"/>
            <w:tcBorders>
              <w:top w:val="single" w:sz="4" w:space="0" w:color="auto"/>
              <w:left w:val="single" w:sz="4" w:space="0" w:color="auto"/>
              <w:bottom w:val="single" w:sz="4" w:space="0" w:color="auto"/>
              <w:right w:val="single" w:sz="4" w:space="0" w:color="auto"/>
            </w:tcBorders>
            <w:vAlign w:val="center"/>
          </w:tcPr>
          <w:p w14:paraId="7857F2E2" w14:textId="77777777" w:rsidR="00966D74" w:rsidRPr="00373414" w:rsidRDefault="00966D74">
            <w:pPr>
              <w:jc w:val="center"/>
              <w:rPr>
                <w:sz w:val="18"/>
                <w:szCs w:val="18"/>
              </w:rPr>
            </w:pPr>
            <w:r w:rsidRPr="00373414">
              <w:rPr>
                <w:sz w:val="18"/>
                <w:szCs w:val="18"/>
              </w:rPr>
              <w:t>14</w:t>
            </w:r>
          </w:p>
        </w:tc>
        <w:tc>
          <w:tcPr>
            <w:tcW w:w="665" w:type="pct"/>
            <w:tcBorders>
              <w:top w:val="single" w:sz="4" w:space="0" w:color="auto"/>
              <w:left w:val="single" w:sz="4" w:space="0" w:color="auto"/>
              <w:bottom w:val="single" w:sz="4" w:space="0" w:color="auto"/>
              <w:right w:val="single" w:sz="4" w:space="0" w:color="auto"/>
            </w:tcBorders>
            <w:vAlign w:val="center"/>
          </w:tcPr>
          <w:p w14:paraId="610DD138" w14:textId="77777777" w:rsidR="00966D74" w:rsidRPr="00373414" w:rsidRDefault="00966D74">
            <w:pPr>
              <w:jc w:val="center"/>
              <w:rPr>
                <w:bCs/>
                <w:sz w:val="18"/>
                <w:szCs w:val="18"/>
              </w:rPr>
            </w:pPr>
            <w:r w:rsidRPr="00373414">
              <w:rPr>
                <w:bCs/>
                <w:sz w:val="18"/>
                <w:szCs w:val="18"/>
              </w:rPr>
              <w:t>nuo 15 iki 40</w:t>
            </w:r>
          </w:p>
        </w:tc>
        <w:tc>
          <w:tcPr>
            <w:tcW w:w="909" w:type="pct"/>
            <w:tcBorders>
              <w:top w:val="single" w:sz="4" w:space="0" w:color="auto"/>
              <w:left w:val="single" w:sz="4" w:space="0" w:color="auto"/>
              <w:bottom w:val="single" w:sz="4" w:space="0" w:color="auto"/>
              <w:right w:val="single" w:sz="4" w:space="0" w:color="auto"/>
            </w:tcBorders>
            <w:vAlign w:val="center"/>
          </w:tcPr>
          <w:p w14:paraId="6A203AC4" w14:textId="77777777" w:rsidR="00966D74" w:rsidRPr="00373414" w:rsidRDefault="00966D74">
            <w:pPr>
              <w:jc w:val="center"/>
              <w:rPr>
                <w:bCs/>
                <w:sz w:val="18"/>
                <w:szCs w:val="18"/>
              </w:rPr>
            </w:pPr>
            <w:r w:rsidRPr="00373414">
              <w:rPr>
                <w:bCs/>
                <w:sz w:val="18"/>
                <w:szCs w:val="18"/>
              </w:rPr>
              <w:t>nuo 85 iki 150</w:t>
            </w:r>
          </w:p>
        </w:tc>
        <w:tc>
          <w:tcPr>
            <w:tcW w:w="974" w:type="pct"/>
            <w:tcBorders>
              <w:top w:val="single" w:sz="4" w:space="0" w:color="auto"/>
              <w:left w:val="single" w:sz="4" w:space="0" w:color="auto"/>
              <w:bottom w:val="single" w:sz="4" w:space="0" w:color="auto"/>
              <w:right w:val="single" w:sz="4" w:space="0" w:color="auto"/>
            </w:tcBorders>
            <w:vAlign w:val="center"/>
          </w:tcPr>
          <w:p w14:paraId="717B60D8" w14:textId="77777777" w:rsidR="00966D74" w:rsidRPr="00373414" w:rsidRDefault="00966D74">
            <w:pPr>
              <w:jc w:val="center"/>
              <w:rPr>
                <w:bCs/>
                <w:sz w:val="18"/>
                <w:szCs w:val="18"/>
              </w:rPr>
            </w:pPr>
            <w:r w:rsidRPr="00373414">
              <w:rPr>
                <w:bCs/>
                <w:sz w:val="18"/>
                <w:szCs w:val="18"/>
              </w:rPr>
              <w:t>nuo 75 iki 85</w:t>
            </w:r>
          </w:p>
        </w:tc>
        <w:tc>
          <w:tcPr>
            <w:tcW w:w="1232" w:type="pct"/>
            <w:tcBorders>
              <w:top w:val="single" w:sz="4" w:space="0" w:color="auto"/>
              <w:left w:val="single" w:sz="4" w:space="0" w:color="auto"/>
              <w:bottom w:val="single" w:sz="4" w:space="0" w:color="auto"/>
              <w:right w:val="single" w:sz="4" w:space="0" w:color="auto"/>
            </w:tcBorders>
            <w:vAlign w:val="center"/>
          </w:tcPr>
          <w:p w14:paraId="253F3109" w14:textId="77777777" w:rsidR="00966D74" w:rsidRPr="00373414" w:rsidRDefault="00966D74">
            <w:pPr>
              <w:jc w:val="center"/>
              <w:rPr>
                <w:bCs/>
                <w:sz w:val="18"/>
                <w:szCs w:val="18"/>
              </w:rPr>
            </w:pPr>
            <w:r w:rsidRPr="00373414">
              <w:rPr>
                <w:bCs/>
                <w:sz w:val="18"/>
                <w:szCs w:val="18"/>
              </w:rPr>
              <w:t>295/80 R22,5</w:t>
            </w:r>
          </w:p>
        </w:tc>
        <w:tc>
          <w:tcPr>
            <w:tcW w:w="319" w:type="pct"/>
            <w:tcBorders>
              <w:top w:val="single" w:sz="4" w:space="0" w:color="auto"/>
              <w:left w:val="single" w:sz="4" w:space="0" w:color="auto"/>
              <w:bottom w:val="single" w:sz="4" w:space="0" w:color="auto"/>
              <w:right w:val="single" w:sz="4" w:space="0" w:color="auto"/>
            </w:tcBorders>
          </w:tcPr>
          <w:p w14:paraId="0448F5C6" w14:textId="77777777" w:rsidR="00966D74" w:rsidRPr="00373414" w:rsidRDefault="00966D74">
            <w:pPr>
              <w:jc w:val="center"/>
              <w:rPr>
                <w:bCs/>
                <w:sz w:val="18"/>
                <w:szCs w:val="18"/>
              </w:rPr>
            </w:pPr>
            <w:r w:rsidRPr="00373414">
              <w:rPr>
                <w:bCs/>
                <w:sz w:val="18"/>
                <w:szCs w:val="18"/>
              </w:rPr>
              <w:t>vnt.</w:t>
            </w:r>
          </w:p>
        </w:tc>
        <w:tc>
          <w:tcPr>
            <w:tcW w:w="592" w:type="pct"/>
            <w:tcBorders>
              <w:top w:val="single" w:sz="4" w:space="0" w:color="auto"/>
              <w:left w:val="single" w:sz="4" w:space="0" w:color="auto"/>
            </w:tcBorders>
            <w:shd w:val="clear" w:color="auto" w:fill="FFFFFF"/>
          </w:tcPr>
          <w:p w14:paraId="7E0955B0" w14:textId="77777777" w:rsidR="00966D74" w:rsidRPr="00373414" w:rsidRDefault="00966D74">
            <w:pPr>
              <w:jc w:val="center"/>
              <w:rPr>
                <w:bCs/>
              </w:rPr>
            </w:pPr>
            <w:r w:rsidRPr="00373414">
              <w:rPr>
                <w:bCs/>
              </w:rPr>
              <w:t>200</w:t>
            </w:r>
          </w:p>
        </w:tc>
      </w:tr>
    </w:tbl>
    <w:p w14:paraId="13A0E03E" w14:textId="77777777" w:rsidR="00966D74" w:rsidRPr="00373414" w:rsidRDefault="00966D74" w:rsidP="00966D74">
      <w:pPr>
        <w:rPr>
          <w:b/>
          <w:caps/>
          <w:sz w:val="16"/>
          <w:szCs w:val="16"/>
        </w:rPr>
      </w:pPr>
    </w:p>
    <w:tbl>
      <w:tblPr>
        <w:tblW w:w="5305"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1"/>
        <w:gridCol w:w="1159"/>
        <w:gridCol w:w="1559"/>
        <w:gridCol w:w="1276"/>
        <w:gridCol w:w="1561"/>
        <w:gridCol w:w="2835"/>
        <w:gridCol w:w="708"/>
        <w:gridCol w:w="1278"/>
      </w:tblGrid>
      <w:tr w:rsidR="00966D74" w:rsidRPr="00373414" w14:paraId="6FB385DD" w14:textId="77777777" w:rsidTr="00E669DD">
        <w:trPr>
          <w:trHeight w:val="60"/>
        </w:trPr>
        <w:tc>
          <w:tcPr>
            <w:tcW w:w="5000" w:type="pct"/>
            <w:gridSpan w:val="8"/>
            <w:tcBorders>
              <w:top w:val="single" w:sz="4" w:space="0" w:color="auto"/>
              <w:left w:val="single" w:sz="4" w:space="0" w:color="auto"/>
              <w:right w:val="single" w:sz="4" w:space="0" w:color="auto"/>
            </w:tcBorders>
            <w:shd w:val="clear" w:color="auto" w:fill="E2EFD9" w:themeFill="accent6" w:themeFillTint="33"/>
            <w:vAlign w:val="center"/>
          </w:tcPr>
          <w:p w14:paraId="0733F7BB" w14:textId="77777777" w:rsidR="00966D74" w:rsidRPr="00373414" w:rsidRDefault="00966D74">
            <w:pPr>
              <w:jc w:val="center"/>
              <w:rPr>
                <w:b/>
                <w:caps/>
              </w:rPr>
            </w:pPr>
            <w:r w:rsidRPr="00373414">
              <w:rPr>
                <w:b/>
                <w:caps/>
              </w:rPr>
              <w:lastRenderedPageBreak/>
              <w:t>Kamerų remonto lopai</w:t>
            </w:r>
          </w:p>
        </w:tc>
      </w:tr>
      <w:tr w:rsidR="00E669DD" w:rsidRPr="00373414" w14:paraId="6F427981" w14:textId="77777777" w:rsidTr="00E669DD">
        <w:trPr>
          <w:trHeight w:val="157"/>
        </w:trPr>
        <w:tc>
          <w:tcPr>
            <w:tcW w:w="308" w:type="pct"/>
            <w:vMerge w:val="restart"/>
            <w:tcBorders>
              <w:top w:val="single" w:sz="4" w:space="0" w:color="auto"/>
              <w:left w:val="single" w:sz="4" w:space="0" w:color="auto"/>
              <w:right w:val="single" w:sz="4" w:space="0" w:color="auto"/>
            </w:tcBorders>
            <w:vAlign w:val="center"/>
          </w:tcPr>
          <w:p w14:paraId="552373AF" w14:textId="77777777" w:rsidR="00966D74" w:rsidRPr="00373414" w:rsidRDefault="00966D74">
            <w:pPr>
              <w:jc w:val="center"/>
              <w:rPr>
                <w:b/>
                <w:sz w:val="18"/>
                <w:szCs w:val="18"/>
              </w:rPr>
            </w:pPr>
            <w:r w:rsidRPr="00373414">
              <w:rPr>
                <w:b/>
                <w:sz w:val="18"/>
                <w:szCs w:val="18"/>
              </w:rPr>
              <w:t xml:space="preserve">Eil. </w:t>
            </w:r>
          </w:p>
          <w:p w14:paraId="4C19D8EA" w14:textId="77777777" w:rsidR="00966D74" w:rsidRPr="00373414" w:rsidRDefault="00966D74">
            <w:pPr>
              <w:jc w:val="center"/>
              <w:rPr>
                <w:b/>
                <w:sz w:val="18"/>
                <w:szCs w:val="18"/>
              </w:rPr>
            </w:pPr>
            <w:r w:rsidRPr="00373414">
              <w:rPr>
                <w:b/>
                <w:sz w:val="18"/>
                <w:szCs w:val="18"/>
              </w:rPr>
              <w:t>Nr.</w:t>
            </w:r>
          </w:p>
        </w:tc>
        <w:tc>
          <w:tcPr>
            <w:tcW w:w="524" w:type="pct"/>
            <w:vMerge w:val="restart"/>
            <w:tcBorders>
              <w:top w:val="single" w:sz="4" w:space="0" w:color="auto"/>
              <w:left w:val="single" w:sz="4" w:space="0" w:color="auto"/>
              <w:right w:val="single" w:sz="4" w:space="0" w:color="auto"/>
            </w:tcBorders>
            <w:vAlign w:val="center"/>
          </w:tcPr>
          <w:p w14:paraId="16A368C5" w14:textId="77777777" w:rsidR="00966D74" w:rsidRPr="00373414" w:rsidRDefault="00966D74">
            <w:pPr>
              <w:jc w:val="center"/>
              <w:rPr>
                <w:b/>
                <w:sz w:val="18"/>
                <w:szCs w:val="18"/>
              </w:rPr>
            </w:pPr>
            <w:r w:rsidRPr="00373414">
              <w:rPr>
                <w:b/>
                <w:sz w:val="18"/>
                <w:szCs w:val="18"/>
              </w:rPr>
              <w:t>Lopo forma</w:t>
            </w:r>
          </w:p>
        </w:tc>
        <w:tc>
          <w:tcPr>
            <w:tcW w:w="1988" w:type="pct"/>
            <w:gridSpan w:val="3"/>
            <w:tcBorders>
              <w:top w:val="single" w:sz="4" w:space="0" w:color="auto"/>
              <w:left w:val="single" w:sz="4" w:space="0" w:color="auto"/>
              <w:right w:val="single" w:sz="4" w:space="0" w:color="auto"/>
            </w:tcBorders>
            <w:vAlign w:val="center"/>
          </w:tcPr>
          <w:p w14:paraId="15F7064A" w14:textId="77777777" w:rsidR="00966D74" w:rsidRPr="00373414" w:rsidRDefault="00966D74">
            <w:pPr>
              <w:jc w:val="center"/>
              <w:rPr>
                <w:b/>
                <w:sz w:val="18"/>
                <w:szCs w:val="18"/>
              </w:rPr>
            </w:pPr>
            <w:r w:rsidRPr="00373414">
              <w:rPr>
                <w:b/>
                <w:sz w:val="18"/>
                <w:szCs w:val="18"/>
              </w:rPr>
              <w:t>Lopo išmatavimai, mm</w:t>
            </w:r>
          </w:p>
        </w:tc>
        <w:tc>
          <w:tcPr>
            <w:tcW w:w="1282" w:type="pct"/>
            <w:tcBorders>
              <w:top w:val="single" w:sz="4" w:space="0" w:color="auto"/>
              <w:left w:val="single" w:sz="4" w:space="0" w:color="auto"/>
              <w:right w:val="single" w:sz="4" w:space="0" w:color="auto"/>
            </w:tcBorders>
            <w:vAlign w:val="center"/>
          </w:tcPr>
          <w:p w14:paraId="40B90B9E" w14:textId="77777777" w:rsidR="00966D74" w:rsidRPr="00373414" w:rsidRDefault="00966D74">
            <w:pPr>
              <w:jc w:val="center"/>
              <w:rPr>
                <w:b/>
                <w:sz w:val="16"/>
                <w:szCs w:val="16"/>
              </w:rPr>
            </w:pPr>
          </w:p>
        </w:tc>
        <w:tc>
          <w:tcPr>
            <w:tcW w:w="320" w:type="pct"/>
            <w:vMerge w:val="restart"/>
            <w:tcBorders>
              <w:top w:val="single" w:sz="4" w:space="0" w:color="auto"/>
              <w:left w:val="single" w:sz="4" w:space="0" w:color="auto"/>
              <w:right w:val="single" w:sz="4" w:space="0" w:color="auto"/>
            </w:tcBorders>
            <w:vAlign w:val="center"/>
          </w:tcPr>
          <w:p w14:paraId="15FF71DC" w14:textId="77777777" w:rsidR="00966D74" w:rsidRPr="00373414" w:rsidRDefault="00966D74">
            <w:pPr>
              <w:jc w:val="center"/>
              <w:rPr>
                <w:b/>
                <w:sz w:val="18"/>
                <w:szCs w:val="18"/>
              </w:rPr>
            </w:pPr>
            <w:r w:rsidRPr="00373414">
              <w:rPr>
                <w:b/>
                <w:sz w:val="16"/>
                <w:szCs w:val="16"/>
              </w:rPr>
              <w:t>Mato vnt.</w:t>
            </w:r>
          </w:p>
        </w:tc>
        <w:tc>
          <w:tcPr>
            <w:tcW w:w="577" w:type="pct"/>
            <w:vMerge w:val="restart"/>
            <w:tcBorders>
              <w:top w:val="single" w:sz="4" w:space="0" w:color="auto"/>
              <w:left w:val="single" w:sz="4" w:space="0" w:color="auto"/>
              <w:right w:val="single" w:sz="4" w:space="0" w:color="auto"/>
            </w:tcBorders>
            <w:vAlign w:val="center"/>
          </w:tcPr>
          <w:p w14:paraId="03BFC703" w14:textId="32BBE614" w:rsidR="00966D74" w:rsidRPr="00373414" w:rsidRDefault="00966D74">
            <w:pPr>
              <w:jc w:val="center"/>
              <w:rPr>
                <w:b/>
                <w:sz w:val="18"/>
                <w:szCs w:val="18"/>
              </w:rPr>
            </w:pPr>
            <w:r w:rsidRPr="00373414">
              <w:rPr>
                <w:b/>
                <w:sz w:val="18"/>
                <w:szCs w:val="18"/>
              </w:rPr>
              <w:t>Pr</w:t>
            </w:r>
            <w:r w:rsidR="00E669DD" w:rsidRPr="00373414">
              <w:rPr>
                <w:b/>
                <w:sz w:val="18"/>
                <w:szCs w:val="18"/>
              </w:rPr>
              <w:t xml:space="preserve">eliminarus </w:t>
            </w:r>
            <w:r w:rsidRPr="00373414">
              <w:rPr>
                <w:b/>
                <w:sz w:val="18"/>
                <w:szCs w:val="18"/>
              </w:rPr>
              <w:t>kiekis</w:t>
            </w:r>
          </w:p>
        </w:tc>
      </w:tr>
      <w:tr w:rsidR="00E669DD" w:rsidRPr="00373414" w14:paraId="74390D1D" w14:textId="77777777" w:rsidTr="00E669DD">
        <w:trPr>
          <w:trHeight w:val="290"/>
        </w:trPr>
        <w:tc>
          <w:tcPr>
            <w:tcW w:w="308" w:type="pct"/>
            <w:vMerge/>
            <w:tcBorders>
              <w:left w:val="single" w:sz="4" w:space="0" w:color="auto"/>
              <w:bottom w:val="single" w:sz="4" w:space="0" w:color="auto"/>
              <w:right w:val="single" w:sz="4" w:space="0" w:color="auto"/>
            </w:tcBorders>
            <w:shd w:val="clear" w:color="auto" w:fill="E7E6E6" w:themeFill="background2"/>
          </w:tcPr>
          <w:p w14:paraId="643C4BA3" w14:textId="77777777" w:rsidR="00966D74" w:rsidRPr="00373414" w:rsidRDefault="00966D74">
            <w:pPr>
              <w:rPr>
                <w:sz w:val="18"/>
                <w:szCs w:val="18"/>
              </w:rPr>
            </w:pPr>
          </w:p>
        </w:tc>
        <w:tc>
          <w:tcPr>
            <w:tcW w:w="524" w:type="pct"/>
            <w:vMerge/>
            <w:tcBorders>
              <w:left w:val="single" w:sz="4" w:space="0" w:color="auto"/>
              <w:bottom w:val="single" w:sz="4" w:space="0" w:color="auto"/>
              <w:right w:val="single" w:sz="4" w:space="0" w:color="auto"/>
            </w:tcBorders>
          </w:tcPr>
          <w:p w14:paraId="782E9D21" w14:textId="77777777" w:rsidR="00966D74" w:rsidRPr="00373414" w:rsidRDefault="00966D74">
            <w:pPr>
              <w:jc w:val="center"/>
              <w:rPr>
                <w:b/>
                <w:sz w:val="18"/>
                <w:szCs w:val="18"/>
              </w:rPr>
            </w:pPr>
          </w:p>
        </w:tc>
        <w:tc>
          <w:tcPr>
            <w:tcW w:w="705" w:type="pct"/>
            <w:tcBorders>
              <w:top w:val="single" w:sz="4" w:space="0" w:color="auto"/>
              <w:left w:val="single" w:sz="4" w:space="0" w:color="auto"/>
              <w:bottom w:val="single" w:sz="4" w:space="0" w:color="auto"/>
              <w:right w:val="single" w:sz="4" w:space="0" w:color="auto"/>
            </w:tcBorders>
            <w:vAlign w:val="center"/>
          </w:tcPr>
          <w:p w14:paraId="2F4EF0ED" w14:textId="77777777" w:rsidR="00966D74" w:rsidRPr="00373414" w:rsidRDefault="00966D74">
            <w:pPr>
              <w:jc w:val="center"/>
              <w:rPr>
                <w:b/>
                <w:sz w:val="18"/>
                <w:szCs w:val="18"/>
              </w:rPr>
            </w:pPr>
            <w:r w:rsidRPr="00373414">
              <w:rPr>
                <w:b/>
                <w:sz w:val="18"/>
                <w:szCs w:val="18"/>
              </w:rPr>
              <w:t>W</w:t>
            </w:r>
          </w:p>
        </w:tc>
        <w:tc>
          <w:tcPr>
            <w:tcW w:w="577" w:type="pct"/>
            <w:tcBorders>
              <w:top w:val="single" w:sz="4" w:space="0" w:color="auto"/>
              <w:left w:val="single" w:sz="4" w:space="0" w:color="auto"/>
              <w:bottom w:val="single" w:sz="4" w:space="0" w:color="auto"/>
              <w:right w:val="single" w:sz="4" w:space="0" w:color="auto"/>
            </w:tcBorders>
            <w:vAlign w:val="center"/>
          </w:tcPr>
          <w:p w14:paraId="027D8A58" w14:textId="77777777" w:rsidR="00966D74" w:rsidRPr="00373414" w:rsidRDefault="00966D74">
            <w:pPr>
              <w:jc w:val="center"/>
              <w:rPr>
                <w:b/>
                <w:sz w:val="18"/>
                <w:szCs w:val="18"/>
              </w:rPr>
            </w:pPr>
            <w:r w:rsidRPr="00373414">
              <w:rPr>
                <w:b/>
                <w:sz w:val="18"/>
                <w:szCs w:val="18"/>
              </w:rPr>
              <w:t>L</w:t>
            </w:r>
          </w:p>
        </w:tc>
        <w:tc>
          <w:tcPr>
            <w:tcW w:w="706" w:type="pct"/>
            <w:tcBorders>
              <w:top w:val="single" w:sz="4" w:space="0" w:color="auto"/>
              <w:left w:val="single" w:sz="4" w:space="0" w:color="auto"/>
              <w:bottom w:val="single" w:sz="4" w:space="0" w:color="auto"/>
              <w:right w:val="single" w:sz="4" w:space="0" w:color="auto"/>
            </w:tcBorders>
            <w:vAlign w:val="center"/>
          </w:tcPr>
          <w:p w14:paraId="25310812" w14:textId="77777777" w:rsidR="00966D74" w:rsidRPr="00373414" w:rsidRDefault="00966D74">
            <w:pPr>
              <w:jc w:val="center"/>
              <w:rPr>
                <w:b/>
                <w:sz w:val="18"/>
                <w:szCs w:val="18"/>
              </w:rPr>
            </w:pPr>
            <w:r w:rsidRPr="00373414">
              <w:rPr>
                <w:b/>
                <w:sz w:val="18"/>
                <w:szCs w:val="18"/>
              </w:rPr>
              <w:t>Ø</w:t>
            </w:r>
          </w:p>
        </w:tc>
        <w:tc>
          <w:tcPr>
            <w:tcW w:w="1282" w:type="pct"/>
            <w:tcBorders>
              <w:left w:val="single" w:sz="4" w:space="0" w:color="auto"/>
              <w:bottom w:val="single" w:sz="4" w:space="0" w:color="auto"/>
              <w:right w:val="single" w:sz="4" w:space="0" w:color="auto"/>
            </w:tcBorders>
            <w:vAlign w:val="center"/>
          </w:tcPr>
          <w:p w14:paraId="650F538F" w14:textId="77777777" w:rsidR="00966D74" w:rsidRPr="00373414" w:rsidRDefault="00966D74">
            <w:pPr>
              <w:jc w:val="center"/>
              <w:rPr>
                <w:b/>
                <w:sz w:val="18"/>
                <w:szCs w:val="18"/>
              </w:rPr>
            </w:pPr>
            <w:r w:rsidRPr="00373414">
              <w:rPr>
                <w:b/>
                <w:sz w:val="18"/>
                <w:szCs w:val="18"/>
              </w:rPr>
              <w:t xml:space="preserve">Prekės charakteristikos (matmenys, savybės ir t.t.) </w:t>
            </w:r>
          </w:p>
        </w:tc>
        <w:tc>
          <w:tcPr>
            <w:tcW w:w="320" w:type="pct"/>
            <w:vMerge/>
            <w:tcBorders>
              <w:left w:val="single" w:sz="4" w:space="0" w:color="auto"/>
              <w:right w:val="single" w:sz="4" w:space="0" w:color="auto"/>
            </w:tcBorders>
          </w:tcPr>
          <w:p w14:paraId="18058E90" w14:textId="77777777" w:rsidR="00966D74" w:rsidRPr="00373414" w:rsidRDefault="00966D74">
            <w:pPr>
              <w:rPr>
                <w:b/>
                <w:sz w:val="18"/>
                <w:szCs w:val="18"/>
              </w:rPr>
            </w:pPr>
          </w:p>
        </w:tc>
        <w:tc>
          <w:tcPr>
            <w:tcW w:w="577" w:type="pct"/>
            <w:vMerge/>
            <w:tcBorders>
              <w:left w:val="single" w:sz="4" w:space="0" w:color="auto"/>
              <w:bottom w:val="single" w:sz="4" w:space="0" w:color="auto"/>
              <w:right w:val="single" w:sz="4" w:space="0" w:color="auto"/>
            </w:tcBorders>
          </w:tcPr>
          <w:p w14:paraId="283AD639" w14:textId="77777777" w:rsidR="00966D74" w:rsidRPr="00373414" w:rsidRDefault="00966D74">
            <w:pPr>
              <w:rPr>
                <w:b/>
                <w:sz w:val="18"/>
                <w:szCs w:val="18"/>
              </w:rPr>
            </w:pPr>
          </w:p>
        </w:tc>
      </w:tr>
      <w:tr w:rsidR="00127F24" w:rsidRPr="00373414" w14:paraId="5C02A2CF" w14:textId="77777777" w:rsidTr="00E669DD">
        <w:tc>
          <w:tcPr>
            <w:tcW w:w="308" w:type="pct"/>
            <w:tcBorders>
              <w:top w:val="single" w:sz="4" w:space="0" w:color="auto"/>
              <w:left w:val="single" w:sz="4" w:space="0" w:color="auto"/>
              <w:bottom w:val="single" w:sz="4" w:space="0" w:color="auto"/>
              <w:right w:val="single" w:sz="4" w:space="0" w:color="auto"/>
            </w:tcBorders>
            <w:vAlign w:val="center"/>
          </w:tcPr>
          <w:p w14:paraId="4BB90B85" w14:textId="77777777" w:rsidR="00966D74" w:rsidRPr="00373414" w:rsidRDefault="00966D74">
            <w:pPr>
              <w:jc w:val="center"/>
              <w:rPr>
                <w:sz w:val="18"/>
                <w:szCs w:val="18"/>
              </w:rPr>
            </w:pPr>
            <w:r w:rsidRPr="00373414">
              <w:rPr>
                <w:sz w:val="18"/>
                <w:szCs w:val="18"/>
              </w:rPr>
              <w:t>15</w:t>
            </w:r>
          </w:p>
        </w:tc>
        <w:tc>
          <w:tcPr>
            <w:tcW w:w="524" w:type="pct"/>
            <w:tcBorders>
              <w:top w:val="single" w:sz="4" w:space="0" w:color="auto"/>
              <w:left w:val="single" w:sz="4" w:space="0" w:color="auto"/>
              <w:bottom w:val="single" w:sz="4" w:space="0" w:color="auto"/>
              <w:right w:val="single" w:sz="4" w:space="0" w:color="auto"/>
            </w:tcBorders>
            <w:vAlign w:val="center"/>
          </w:tcPr>
          <w:p w14:paraId="14FBBC12" w14:textId="77777777" w:rsidR="00966D74" w:rsidRPr="00373414" w:rsidRDefault="00966D74">
            <w:pPr>
              <w:rPr>
                <w:bCs/>
                <w:sz w:val="18"/>
                <w:szCs w:val="18"/>
              </w:rPr>
            </w:pPr>
            <w:r w:rsidRPr="00373414">
              <w:rPr>
                <w:bCs/>
                <w:sz w:val="18"/>
                <w:szCs w:val="18"/>
              </w:rPr>
              <w:t>Ovalas</w:t>
            </w:r>
          </w:p>
        </w:tc>
        <w:tc>
          <w:tcPr>
            <w:tcW w:w="705" w:type="pct"/>
            <w:tcBorders>
              <w:top w:val="single" w:sz="4" w:space="0" w:color="auto"/>
              <w:left w:val="single" w:sz="4" w:space="0" w:color="auto"/>
              <w:bottom w:val="single" w:sz="4" w:space="0" w:color="auto"/>
              <w:right w:val="single" w:sz="4" w:space="0" w:color="auto"/>
            </w:tcBorders>
            <w:vAlign w:val="center"/>
          </w:tcPr>
          <w:p w14:paraId="186AAE59" w14:textId="77777777" w:rsidR="00966D74" w:rsidRPr="00373414" w:rsidRDefault="00966D74">
            <w:pPr>
              <w:jc w:val="center"/>
              <w:rPr>
                <w:bCs/>
                <w:sz w:val="18"/>
                <w:szCs w:val="18"/>
              </w:rPr>
            </w:pPr>
            <w:r w:rsidRPr="00373414">
              <w:rPr>
                <w:bCs/>
                <w:sz w:val="18"/>
                <w:szCs w:val="18"/>
              </w:rPr>
              <w:t>nuo 70 iki 80</w:t>
            </w:r>
          </w:p>
        </w:tc>
        <w:tc>
          <w:tcPr>
            <w:tcW w:w="577" w:type="pct"/>
            <w:tcBorders>
              <w:top w:val="single" w:sz="4" w:space="0" w:color="auto"/>
              <w:left w:val="single" w:sz="4" w:space="0" w:color="auto"/>
              <w:bottom w:val="single" w:sz="4" w:space="0" w:color="auto"/>
              <w:right w:val="single" w:sz="4" w:space="0" w:color="auto"/>
            </w:tcBorders>
            <w:vAlign w:val="center"/>
          </w:tcPr>
          <w:p w14:paraId="4FAF3B76" w14:textId="77777777" w:rsidR="00966D74" w:rsidRPr="00373414" w:rsidRDefault="00966D74">
            <w:pPr>
              <w:jc w:val="center"/>
              <w:rPr>
                <w:bCs/>
                <w:sz w:val="18"/>
                <w:szCs w:val="18"/>
              </w:rPr>
            </w:pPr>
            <w:r w:rsidRPr="00373414">
              <w:rPr>
                <w:bCs/>
                <w:sz w:val="18"/>
                <w:szCs w:val="18"/>
              </w:rPr>
              <w:t>nuo 35 iki 45</w:t>
            </w:r>
          </w:p>
        </w:tc>
        <w:tc>
          <w:tcPr>
            <w:tcW w:w="706" w:type="pct"/>
            <w:tcBorders>
              <w:top w:val="single" w:sz="4" w:space="0" w:color="auto"/>
              <w:left w:val="single" w:sz="4" w:space="0" w:color="auto"/>
              <w:bottom w:val="single" w:sz="4" w:space="0" w:color="auto"/>
              <w:right w:val="single" w:sz="4" w:space="0" w:color="auto"/>
            </w:tcBorders>
            <w:vAlign w:val="center"/>
          </w:tcPr>
          <w:p w14:paraId="10890160" w14:textId="77777777" w:rsidR="00966D74" w:rsidRPr="00373414" w:rsidRDefault="00966D74">
            <w:pPr>
              <w:jc w:val="center"/>
              <w:rPr>
                <w:bCs/>
                <w:sz w:val="18"/>
                <w:szCs w:val="18"/>
              </w:rPr>
            </w:pPr>
            <w:r w:rsidRPr="00373414">
              <w:rPr>
                <w:bCs/>
                <w:sz w:val="18"/>
                <w:szCs w:val="18"/>
              </w:rPr>
              <w:t>-</w:t>
            </w:r>
          </w:p>
        </w:tc>
        <w:tc>
          <w:tcPr>
            <w:tcW w:w="1282" w:type="pct"/>
            <w:tcBorders>
              <w:top w:val="single" w:sz="4" w:space="0" w:color="auto"/>
              <w:left w:val="single" w:sz="4" w:space="0" w:color="auto"/>
            </w:tcBorders>
            <w:shd w:val="clear" w:color="auto" w:fill="FFFFFF"/>
            <w:vAlign w:val="center"/>
          </w:tcPr>
          <w:p w14:paraId="73067BBD" w14:textId="77777777" w:rsidR="00966D74" w:rsidRPr="00373414" w:rsidRDefault="00966D74">
            <w:pPr>
              <w:jc w:val="center"/>
              <w:rPr>
                <w:bCs/>
                <w:sz w:val="18"/>
                <w:szCs w:val="18"/>
              </w:rPr>
            </w:pPr>
            <w:r w:rsidRPr="00373414">
              <w:rPr>
                <w:color w:val="000000"/>
                <w:sz w:val="18"/>
                <w:szCs w:val="18"/>
                <w:lang w:bidi="en-US"/>
              </w:rPr>
              <w:t>74x37</w:t>
            </w:r>
          </w:p>
        </w:tc>
        <w:tc>
          <w:tcPr>
            <w:tcW w:w="320" w:type="pct"/>
            <w:tcBorders>
              <w:left w:val="single" w:sz="4" w:space="0" w:color="auto"/>
              <w:right w:val="single" w:sz="4" w:space="0" w:color="auto"/>
            </w:tcBorders>
            <w:vAlign w:val="center"/>
          </w:tcPr>
          <w:p w14:paraId="5AC606E2" w14:textId="77777777" w:rsidR="00966D74" w:rsidRPr="00373414" w:rsidRDefault="00966D74">
            <w:pPr>
              <w:jc w:val="center"/>
              <w:rPr>
                <w:bCs/>
                <w:sz w:val="18"/>
                <w:szCs w:val="18"/>
              </w:rPr>
            </w:pPr>
            <w:r w:rsidRPr="00373414">
              <w:rPr>
                <w:bCs/>
                <w:sz w:val="18"/>
                <w:szCs w:val="18"/>
              </w:rPr>
              <w:t>vnt.</w:t>
            </w:r>
          </w:p>
        </w:tc>
        <w:tc>
          <w:tcPr>
            <w:tcW w:w="577" w:type="pct"/>
            <w:tcBorders>
              <w:top w:val="single" w:sz="4" w:space="0" w:color="auto"/>
              <w:left w:val="single" w:sz="4" w:space="0" w:color="auto"/>
            </w:tcBorders>
            <w:shd w:val="clear" w:color="auto" w:fill="FFFFFF"/>
            <w:vAlign w:val="center"/>
          </w:tcPr>
          <w:p w14:paraId="7A02E470" w14:textId="77777777" w:rsidR="00966D74" w:rsidRPr="00373414" w:rsidRDefault="00966D74">
            <w:pPr>
              <w:jc w:val="center"/>
              <w:rPr>
                <w:bCs/>
              </w:rPr>
            </w:pPr>
            <w:r w:rsidRPr="00373414">
              <w:rPr>
                <w:bCs/>
              </w:rPr>
              <w:t>100</w:t>
            </w:r>
          </w:p>
        </w:tc>
      </w:tr>
      <w:tr w:rsidR="00127F24" w:rsidRPr="00373414" w14:paraId="0D0FB578" w14:textId="77777777" w:rsidTr="00E669DD">
        <w:tc>
          <w:tcPr>
            <w:tcW w:w="308" w:type="pct"/>
            <w:tcBorders>
              <w:top w:val="single" w:sz="4" w:space="0" w:color="auto"/>
              <w:left w:val="single" w:sz="4" w:space="0" w:color="auto"/>
              <w:bottom w:val="single" w:sz="4" w:space="0" w:color="auto"/>
              <w:right w:val="single" w:sz="4" w:space="0" w:color="auto"/>
            </w:tcBorders>
            <w:vAlign w:val="center"/>
          </w:tcPr>
          <w:p w14:paraId="6C2CBE6E" w14:textId="77777777" w:rsidR="00966D74" w:rsidRPr="00373414" w:rsidRDefault="00966D74">
            <w:pPr>
              <w:jc w:val="center"/>
              <w:rPr>
                <w:sz w:val="18"/>
                <w:szCs w:val="18"/>
              </w:rPr>
            </w:pPr>
            <w:r w:rsidRPr="00373414">
              <w:rPr>
                <w:sz w:val="18"/>
                <w:szCs w:val="18"/>
              </w:rPr>
              <w:t>16</w:t>
            </w:r>
          </w:p>
        </w:tc>
        <w:tc>
          <w:tcPr>
            <w:tcW w:w="524" w:type="pct"/>
            <w:tcBorders>
              <w:top w:val="single" w:sz="4" w:space="0" w:color="auto"/>
              <w:left w:val="single" w:sz="4" w:space="0" w:color="auto"/>
              <w:bottom w:val="single" w:sz="4" w:space="0" w:color="auto"/>
              <w:right w:val="single" w:sz="4" w:space="0" w:color="auto"/>
            </w:tcBorders>
            <w:vAlign w:val="center"/>
          </w:tcPr>
          <w:p w14:paraId="0B927CFF" w14:textId="77777777" w:rsidR="00966D74" w:rsidRPr="00373414" w:rsidRDefault="00966D74">
            <w:pPr>
              <w:rPr>
                <w:bCs/>
                <w:sz w:val="18"/>
                <w:szCs w:val="18"/>
              </w:rPr>
            </w:pPr>
            <w:r w:rsidRPr="00373414">
              <w:rPr>
                <w:bCs/>
                <w:sz w:val="18"/>
                <w:szCs w:val="18"/>
              </w:rPr>
              <w:t>Ovalas</w:t>
            </w:r>
          </w:p>
        </w:tc>
        <w:tc>
          <w:tcPr>
            <w:tcW w:w="705" w:type="pct"/>
            <w:tcBorders>
              <w:top w:val="single" w:sz="4" w:space="0" w:color="auto"/>
              <w:left w:val="single" w:sz="4" w:space="0" w:color="auto"/>
              <w:bottom w:val="single" w:sz="4" w:space="0" w:color="auto"/>
              <w:right w:val="single" w:sz="4" w:space="0" w:color="auto"/>
            </w:tcBorders>
            <w:vAlign w:val="center"/>
          </w:tcPr>
          <w:p w14:paraId="0DD20002" w14:textId="77777777" w:rsidR="00966D74" w:rsidRPr="00373414" w:rsidRDefault="00966D74">
            <w:pPr>
              <w:jc w:val="center"/>
              <w:rPr>
                <w:bCs/>
                <w:sz w:val="18"/>
                <w:szCs w:val="18"/>
              </w:rPr>
            </w:pPr>
            <w:r w:rsidRPr="00373414">
              <w:rPr>
                <w:bCs/>
                <w:sz w:val="18"/>
                <w:szCs w:val="18"/>
              </w:rPr>
              <w:t>nuo 135 iki 150</w:t>
            </w:r>
          </w:p>
        </w:tc>
        <w:tc>
          <w:tcPr>
            <w:tcW w:w="577" w:type="pct"/>
            <w:tcBorders>
              <w:top w:val="single" w:sz="4" w:space="0" w:color="auto"/>
              <w:left w:val="single" w:sz="4" w:space="0" w:color="auto"/>
              <w:bottom w:val="single" w:sz="4" w:space="0" w:color="auto"/>
              <w:right w:val="single" w:sz="4" w:space="0" w:color="auto"/>
            </w:tcBorders>
            <w:vAlign w:val="center"/>
          </w:tcPr>
          <w:p w14:paraId="4C56F723" w14:textId="77777777" w:rsidR="00966D74" w:rsidRPr="00373414" w:rsidRDefault="00966D74">
            <w:pPr>
              <w:jc w:val="center"/>
              <w:rPr>
                <w:bCs/>
                <w:sz w:val="18"/>
                <w:szCs w:val="18"/>
              </w:rPr>
            </w:pPr>
            <w:r w:rsidRPr="00373414">
              <w:rPr>
                <w:bCs/>
                <w:sz w:val="18"/>
                <w:szCs w:val="18"/>
              </w:rPr>
              <w:t>nuo 65 iki 75</w:t>
            </w:r>
          </w:p>
        </w:tc>
        <w:tc>
          <w:tcPr>
            <w:tcW w:w="706" w:type="pct"/>
            <w:tcBorders>
              <w:top w:val="single" w:sz="4" w:space="0" w:color="auto"/>
              <w:left w:val="single" w:sz="4" w:space="0" w:color="auto"/>
              <w:bottom w:val="single" w:sz="4" w:space="0" w:color="auto"/>
              <w:right w:val="single" w:sz="4" w:space="0" w:color="auto"/>
            </w:tcBorders>
            <w:vAlign w:val="center"/>
          </w:tcPr>
          <w:p w14:paraId="3F53CC36" w14:textId="77777777" w:rsidR="00966D74" w:rsidRPr="00373414" w:rsidRDefault="00966D74">
            <w:pPr>
              <w:jc w:val="center"/>
              <w:rPr>
                <w:bCs/>
                <w:sz w:val="18"/>
                <w:szCs w:val="18"/>
              </w:rPr>
            </w:pPr>
          </w:p>
        </w:tc>
        <w:tc>
          <w:tcPr>
            <w:tcW w:w="1282" w:type="pct"/>
            <w:tcBorders>
              <w:top w:val="single" w:sz="4" w:space="0" w:color="auto"/>
              <w:left w:val="single" w:sz="4" w:space="0" w:color="auto"/>
            </w:tcBorders>
            <w:shd w:val="clear" w:color="auto" w:fill="FFFFFF"/>
            <w:vAlign w:val="center"/>
          </w:tcPr>
          <w:p w14:paraId="0CCE0CEF" w14:textId="77777777" w:rsidR="00966D74" w:rsidRPr="00373414" w:rsidRDefault="00966D74">
            <w:pPr>
              <w:jc w:val="center"/>
              <w:rPr>
                <w:bCs/>
                <w:sz w:val="18"/>
                <w:szCs w:val="18"/>
              </w:rPr>
            </w:pPr>
            <w:r w:rsidRPr="00373414">
              <w:rPr>
                <w:color w:val="000000"/>
                <w:sz w:val="18"/>
                <w:szCs w:val="18"/>
                <w:lang w:bidi="en-US"/>
              </w:rPr>
              <w:t>150x75</w:t>
            </w:r>
          </w:p>
        </w:tc>
        <w:tc>
          <w:tcPr>
            <w:tcW w:w="320" w:type="pct"/>
            <w:tcBorders>
              <w:left w:val="single" w:sz="4" w:space="0" w:color="auto"/>
              <w:bottom w:val="single" w:sz="4" w:space="0" w:color="auto"/>
              <w:right w:val="single" w:sz="4" w:space="0" w:color="auto"/>
            </w:tcBorders>
            <w:vAlign w:val="center"/>
          </w:tcPr>
          <w:p w14:paraId="57D2F414" w14:textId="77777777" w:rsidR="00966D74" w:rsidRPr="00373414" w:rsidRDefault="00966D74">
            <w:pPr>
              <w:jc w:val="center"/>
              <w:rPr>
                <w:bCs/>
                <w:sz w:val="18"/>
                <w:szCs w:val="18"/>
              </w:rPr>
            </w:pPr>
            <w:r w:rsidRPr="00373414">
              <w:rPr>
                <w:bCs/>
                <w:sz w:val="18"/>
                <w:szCs w:val="18"/>
              </w:rPr>
              <w:t>vnt.</w:t>
            </w:r>
          </w:p>
        </w:tc>
        <w:tc>
          <w:tcPr>
            <w:tcW w:w="577" w:type="pct"/>
            <w:tcBorders>
              <w:top w:val="single" w:sz="4" w:space="0" w:color="auto"/>
              <w:left w:val="single" w:sz="4" w:space="0" w:color="auto"/>
            </w:tcBorders>
            <w:shd w:val="clear" w:color="auto" w:fill="FFFFFF"/>
          </w:tcPr>
          <w:p w14:paraId="52EA9980" w14:textId="77777777" w:rsidR="00966D74" w:rsidRPr="00373414" w:rsidRDefault="00966D74">
            <w:pPr>
              <w:jc w:val="center"/>
              <w:rPr>
                <w:bCs/>
              </w:rPr>
            </w:pPr>
            <w:r w:rsidRPr="00373414">
              <w:rPr>
                <w:bCs/>
              </w:rPr>
              <w:t>100</w:t>
            </w:r>
          </w:p>
        </w:tc>
      </w:tr>
      <w:tr w:rsidR="00127F24" w:rsidRPr="00373414" w14:paraId="119E013E" w14:textId="77777777" w:rsidTr="00E669DD">
        <w:tc>
          <w:tcPr>
            <w:tcW w:w="308" w:type="pct"/>
            <w:tcBorders>
              <w:top w:val="single" w:sz="4" w:space="0" w:color="auto"/>
              <w:left w:val="single" w:sz="4" w:space="0" w:color="auto"/>
              <w:bottom w:val="single" w:sz="4" w:space="0" w:color="auto"/>
              <w:right w:val="single" w:sz="4" w:space="0" w:color="auto"/>
            </w:tcBorders>
            <w:vAlign w:val="center"/>
          </w:tcPr>
          <w:p w14:paraId="2EB17AA3" w14:textId="77777777" w:rsidR="00966D74" w:rsidRPr="00373414" w:rsidRDefault="00966D74">
            <w:pPr>
              <w:jc w:val="center"/>
              <w:rPr>
                <w:sz w:val="18"/>
                <w:szCs w:val="18"/>
              </w:rPr>
            </w:pPr>
            <w:r w:rsidRPr="00373414">
              <w:rPr>
                <w:sz w:val="18"/>
                <w:szCs w:val="18"/>
              </w:rPr>
              <w:t>17</w:t>
            </w:r>
          </w:p>
        </w:tc>
        <w:tc>
          <w:tcPr>
            <w:tcW w:w="524" w:type="pct"/>
            <w:tcBorders>
              <w:top w:val="single" w:sz="4" w:space="0" w:color="auto"/>
              <w:left w:val="single" w:sz="4" w:space="0" w:color="auto"/>
              <w:bottom w:val="single" w:sz="4" w:space="0" w:color="auto"/>
              <w:right w:val="single" w:sz="4" w:space="0" w:color="auto"/>
            </w:tcBorders>
            <w:vAlign w:val="center"/>
          </w:tcPr>
          <w:p w14:paraId="69BA81F9" w14:textId="77777777" w:rsidR="00966D74" w:rsidRPr="00373414" w:rsidRDefault="00966D74">
            <w:pPr>
              <w:rPr>
                <w:bCs/>
                <w:sz w:val="18"/>
                <w:szCs w:val="18"/>
              </w:rPr>
            </w:pPr>
            <w:r w:rsidRPr="00373414">
              <w:rPr>
                <w:bCs/>
                <w:sz w:val="18"/>
                <w:szCs w:val="18"/>
              </w:rPr>
              <w:t>Apskritimas</w:t>
            </w:r>
          </w:p>
        </w:tc>
        <w:tc>
          <w:tcPr>
            <w:tcW w:w="705" w:type="pct"/>
            <w:tcBorders>
              <w:top w:val="single" w:sz="4" w:space="0" w:color="auto"/>
              <w:left w:val="single" w:sz="4" w:space="0" w:color="auto"/>
              <w:bottom w:val="single" w:sz="4" w:space="0" w:color="auto"/>
              <w:right w:val="single" w:sz="4" w:space="0" w:color="auto"/>
            </w:tcBorders>
            <w:vAlign w:val="center"/>
          </w:tcPr>
          <w:p w14:paraId="33192797" w14:textId="77777777" w:rsidR="00966D74" w:rsidRPr="00373414" w:rsidRDefault="00966D74">
            <w:pPr>
              <w:jc w:val="center"/>
              <w:rPr>
                <w:bCs/>
                <w:sz w:val="18"/>
                <w:szCs w:val="18"/>
              </w:rPr>
            </w:pPr>
            <w:r w:rsidRPr="00373414">
              <w:rPr>
                <w:bCs/>
                <w:sz w:val="18"/>
                <w:szCs w:val="18"/>
              </w:rPr>
              <w:t>-</w:t>
            </w:r>
          </w:p>
        </w:tc>
        <w:tc>
          <w:tcPr>
            <w:tcW w:w="577" w:type="pct"/>
            <w:tcBorders>
              <w:top w:val="single" w:sz="4" w:space="0" w:color="auto"/>
              <w:left w:val="single" w:sz="4" w:space="0" w:color="auto"/>
              <w:bottom w:val="single" w:sz="4" w:space="0" w:color="auto"/>
              <w:right w:val="single" w:sz="4" w:space="0" w:color="auto"/>
            </w:tcBorders>
            <w:vAlign w:val="center"/>
          </w:tcPr>
          <w:p w14:paraId="6710A88A" w14:textId="77777777" w:rsidR="00966D74" w:rsidRPr="00373414" w:rsidRDefault="00966D74">
            <w:pPr>
              <w:jc w:val="center"/>
              <w:rPr>
                <w:bCs/>
                <w:sz w:val="18"/>
                <w:szCs w:val="18"/>
              </w:rPr>
            </w:pPr>
            <w:r w:rsidRPr="00373414">
              <w:rPr>
                <w:bCs/>
                <w:sz w:val="18"/>
                <w:szCs w:val="18"/>
              </w:rPr>
              <w:t>-</w:t>
            </w:r>
          </w:p>
        </w:tc>
        <w:tc>
          <w:tcPr>
            <w:tcW w:w="706" w:type="pct"/>
            <w:tcBorders>
              <w:top w:val="single" w:sz="4" w:space="0" w:color="auto"/>
              <w:left w:val="single" w:sz="4" w:space="0" w:color="auto"/>
              <w:bottom w:val="single" w:sz="4" w:space="0" w:color="auto"/>
              <w:right w:val="single" w:sz="4" w:space="0" w:color="auto"/>
            </w:tcBorders>
            <w:vAlign w:val="center"/>
          </w:tcPr>
          <w:p w14:paraId="051EAA6D" w14:textId="77777777" w:rsidR="00966D74" w:rsidRPr="00373414" w:rsidRDefault="00966D74">
            <w:pPr>
              <w:jc w:val="center"/>
              <w:rPr>
                <w:bCs/>
                <w:sz w:val="18"/>
                <w:szCs w:val="18"/>
              </w:rPr>
            </w:pPr>
            <w:r w:rsidRPr="00373414">
              <w:rPr>
                <w:bCs/>
                <w:sz w:val="18"/>
                <w:szCs w:val="18"/>
              </w:rPr>
              <w:t>25</w:t>
            </w:r>
          </w:p>
        </w:tc>
        <w:tc>
          <w:tcPr>
            <w:tcW w:w="1282" w:type="pct"/>
            <w:tcBorders>
              <w:top w:val="single" w:sz="4" w:space="0" w:color="auto"/>
              <w:left w:val="single" w:sz="4" w:space="0" w:color="auto"/>
            </w:tcBorders>
            <w:shd w:val="clear" w:color="auto" w:fill="FFFFFF"/>
            <w:vAlign w:val="bottom"/>
          </w:tcPr>
          <w:p w14:paraId="047CC77B" w14:textId="77777777" w:rsidR="00966D74" w:rsidRPr="00373414" w:rsidRDefault="00966D74">
            <w:pPr>
              <w:jc w:val="center"/>
              <w:rPr>
                <w:bCs/>
                <w:sz w:val="18"/>
                <w:szCs w:val="18"/>
              </w:rPr>
            </w:pPr>
            <w:r w:rsidRPr="00373414">
              <w:rPr>
                <w:color w:val="000000"/>
                <w:sz w:val="18"/>
                <w:szCs w:val="18"/>
                <w:lang w:bidi="lt-LT"/>
              </w:rPr>
              <w:t>30</w:t>
            </w:r>
          </w:p>
        </w:tc>
        <w:tc>
          <w:tcPr>
            <w:tcW w:w="320" w:type="pct"/>
            <w:tcBorders>
              <w:top w:val="single" w:sz="4" w:space="0" w:color="auto"/>
              <w:left w:val="single" w:sz="4" w:space="0" w:color="auto"/>
              <w:bottom w:val="single" w:sz="4" w:space="0" w:color="auto"/>
              <w:right w:val="single" w:sz="4" w:space="0" w:color="auto"/>
            </w:tcBorders>
            <w:vAlign w:val="center"/>
          </w:tcPr>
          <w:p w14:paraId="41FD6FC8" w14:textId="77777777" w:rsidR="00966D74" w:rsidRPr="00373414" w:rsidRDefault="00966D74">
            <w:pPr>
              <w:jc w:val="center"/>
              <w:rPr>
                <w:bCs/>
                <w:sz w:val="18"/>
                <w:szCs w:val="18"/>
              </w:rPr>
            </w:pPr>
            <w:r w:rsidRPr="00373414">
              <w:rPr>
                <w:bCs/>
                <w:sz w:val="18"/>
                <w:szCs w:val="18"/>
              </w:rPr>
              <w:t>vnt.</w:t>
            </w:r>
          </w:p>
        </w:tc>
        <w:tc>
          <w:tcPr>
            <w:tcW w:w="577" w:type="pct"/>
            <w:tcBorders>
              <w:top w:val="single" w:sz="4" w:space="0" w:color="auto"/>
              <w:left w:val="single" w:sz="4" w:space="0" w:color="auto"/>
            </w:tcBorders>
            <w:shd w:val="clear" w:color="auto" w:fill="FFFFFF"/>
            <w:vAlign w:val="bottom"/>
          </w:tcPr>
          <w:p w14:paraId="32B62B0B" w14:textId="77777777" w:rsidR="00966D74" w:rsidRPr="00373414" w:rsidRDefault="00966D74">
            <w:pPr>
              <w:jc w:val="center"/>
              <w:rPr>
                <w:bCs/>
              </w:rPr>
            </w:pPr>
            <w:r w:rsidRPr="00373414">
              <w:rPr>
                <w:bCs/>
              </w:rPr>
              <w:t>100</w:t>
            </w:r>
          </w:p>
        </w:tc>
      </w:tr>
      <w:tr w:rsidR="00127F24" w:rsidRPr="00373414" w14:paraId="2EBFB699" w14:textId="77777777" w:rsidTr="00E669DD">
        <w:tc>
          <w:tcPr>
            <w:tcW w:w="308" w:type="pct"/>
            <w:tcBorders>
              <w:top w:val="single" w:sz="4" w:space="0" w:color="auto"/>
              <w:left w:val="single" w:sz="4" w:space="0" w:color="auto"/>
              <w:bottom w:val="single" w:sz="4" w:space="0" w:color="auto"/>
              <w:right w:val="single" w:sz="4" w:space="0" w:color="auto"/>
            </w:tcBorders>
            <w:vAlign w:val="center"/>
          </w:tcPr>
          <w:p w14:paraId="75A25C7F" w14:textId="77777777" w:rsidR="00966D74" w:rsidRPr="00373414" w:rsidRDefault="00966D74">
            <w:pPr>
              <w:jc w:val="center"/>
              <w:rPr>
                <w:sz w:val="18"/>
                <w:szCs w:val="18"/>
              </w:rPr>
            </w:pPr>
            <w:r w:rsidRPr="00373414">
              <w:rPr>
                <w:sz w:val="18"/>
                <w:szCs w:val="18"/>
              </w:rPr>
              <w:t>18</w:t>
            </w:r>
          </w:p>
        </w:tc>
        <w:tc>
          <w:tcPr>
            <w:tcW w:w="524" w:type="pct"/>
            <w:tcBorders>
              <w:top w:val="single" w:sz="4" w:space="0" w:color="auto"/>
              <w:left w:val="single" w:sz="4" w:space="0" w:color="auto"/>
              <w:bottom w:val="single" w:sz="4" w:space="0" w:color="auto"/>
              <w:right w:val="single" w:sz="4" w:space="0" w:color="auto"/>
            </w:tcBorders>
            <w:vAlign w:val="center"/>
          </w:tcPr>
          <w:p w14:paraId="70C35E15" w14:textId="77777777" w:rsidR="00966D74" w:rsidRPr="00373414" w:rsidRDefault="00966D74">
            <w:pPr>
              <w:rPr>
                <w:bCs/>
                <w:sz w:val="18"/>
                <w:szCs w:val="18"/>
              </w:rPr>
            </w:pPr>
            <w:r w:rsidRPr="00373414">
              <w:rPr>
                <w:bCs/>
                <w:sz w:val="18"/>
                <w:szCs w:val="18"/>
              </w:rPr>
              <w:t>Apskritimas</w:t>
            </w:r>
          </w:p>
        </w:tc>
        <w:tc>
          <w:tcPr>
            <w:tcW w:w="705" w:type="pct"/>
            <w:tcBorders>
              <w:top w:val="single" w:sz="4" w:space="0" w:color="auto"/>
              <w:left w:val="single" w:sz="4" w:space="0" w:color="auto"/>
              <w:bottom w:val="single" w:sz="4" w:space="0" w:color="auto"/>
              <w:right w:val="single" w:sz="4" w:space="0" w:color="auto"/>
            </w:tcBorders>
            <w:vAlign w:val="center"/>
          </w:tcPr>
          <w:p w14:paraId="11FD45D7" w14:textId="77777777" w:rsidR="00966D74" w:rsidRPr="00373414" w:rsidRDefault="00966D74">
            <w:pPr>
              <w:jc w:val="center"/>
              <w:rPr>
                <w:bCs/>
                <w:sz w:val="18"/>
                <w:szCs w:val="18"/>
              </w:rPr>
            </w:pPr>
            <w:r w:rsidRPr="00373414">
              <w:rPr>
                <w:bCs/>
                <w:sz w:val="18"/>
                <w:szCs w:val="18"/>
              </w:rPr>
              <w:t>-</w:t>
            </w:r>
          </w:p>
        </w:tc>
        <w:tc>
          <w:tcPr>
            <w:tcW w:w="577" w:type="pct"/>
            <w:tcBorders>
              <w:top w:val="single" w:sz="4" w:space="0" w:color="auto"/>
              <w:left w:val="single" w:sz="4" w:space="0" w:color="auto"/>
              <w:bottom w:val="single" w:sz="4" w:space="0" w:color="auto"/>
              <w:right w:val="single" w:sz="4" w:space="0" w:color="auto"/>
            </w:tcBorders>
            <w:vAlign w:val="center"/>
          </w:tcPr>
          <w:p w14:paraId="3C6D0679" w14:textId="77777777" w:rsidR="00966D74" w:rsidRPr="00373414" w:rsidRDefault="00966D74">
            <w:pPr>
              <w:jc w:val="center"/>
              <w:rPr>
                <w:bCs/>
                <w:sz w:val="18"/>
                <w:szCs w:val="18"/>
              </w:rPr>
            </w:pPr>
            <w:r w:rsidRPr="00373414">
              <w:rPr>
                <w:bCs/>
                <w:sz w:val="18"/>
                <w:szCs w:val="18"/>
              </w:rPr>
              <w:t>-</w:t>
            </w:r>
          </w:p>
        </w:tc>
        <w:tc>
          <w:tcPr>
            <w:tcW w:w="706" w:type="pct"/>
            <w:tcBorders>
              <w:top w:val="single" w:sz="4" w:space="0" w:color="auto"/>
              <w:left w:val="single" w:sz="4" w:space="0" w:color="auto"/>
              <w:bottom w:val="single" w:sz="4" w:space="0" w:color="auto"/>
              <w:right w:val="single" w:sz="4" w:space="0" w:color="auto"/>
            </w:tcBorders>
            <w:vAlign w:val="center"/>
          </w:tcPr>
          <w:p w14:paraId="3D9E20BB" w14:textId="77777777" w:rsidR="00966D74" w:rsidRPr="00373414" w:rsidRDefault="00966D74">
            <w:pPr>
              <w:jc w:val="center"/>
              <w:rPr>
                <w:bCs/>
                <w:sz w:val="18"/>
                <w:szCs w:val="18"/>
              </w:rPr>
            </w:pPr>
            <w:r w:rsidRPr="00373414">
              <w:rPr>
                <w:bCs/>
                <w:sz w:val="18"/>
                <w:szCs w:val="18"/>
              </w:rPr>
              <w:t>nuo 50 iki 60</w:t>
            </w:r>
          </w:p>
        </w:tc>
        <w:tc>
          <w:tcPr>
            <w:tcW w:w="1282" w:type="pct"/>
            <w:tcBorders>
              <w:top w:val="single" w:sz="4" w:space="0" w:color="auto"/>
              <w:left w:val="single" w:sz="4" w:space="0" w:color="auto"/>
            </w:tcBorders>
            <w:shd w:val="clear" w:color="auto" w:fill="FFFFFF"/>
            <w:vAlign w:val="bottom"/>
          </w:tcPr>
          <w:p w14:paraId="765A786D" w14:textId="77777777" w:rsidR="00966D74" w:rsidRPr="00373414" w:rsidRDefault="00966D74">
            <w:pPr>
              <w:jc w:val="center"/>
              <w:rPr>
                <w:bCs/>
                <w:sz w:val="18"/>
                <w:szCs w:val="18"/>
              </w:rPr>
            </w:pPr>
            <w:r w:rsidRPr="00373414">
              <w:rPr>
                <w:color w:val="000000"/>
                <w:sz w:val="18"/>
                <w:szCs w:val="18"/>
                <w:lang w:bidi="lt-LT"/>
              </w:rPr>
              <w:t>54</w:t>
            </w:r>
          </w:p>
        </w:tc>
        <w:tc>
          <w:tcPr>
            <w:tcW w:w="320" w:type="pct"/>
            <w:tcBorders>
              <w:top w:val="single" w:sz="4" w:space="0" w:color="auto"/>
              <w:left w:val="single" w:sz="4" w:space="0" w:color="auto"/>
              <w:bottom w:val="single" w:sz="4" w:space="0" w:color="auto"/>
              <w:right w:val="single" w:sz="4" w:space="0" w:color="auto"/>
            </w:tcBorders>
            <w:vAlign w:val="center"/>
          </w:tcPr>
          <w:p w14:paraId="07CAED47" w14:textId="77777777" w:rsidR="00966D74" w:rsidRPr="00373414" w:rsidRDefault="00966D74">
            <w:pPr>
              <w:jc w:val="center"/>
              <w:rPr>
                <w:bCs/>
                <w:sz w:val="18"/>
                <w:szCs w:val="18"/>
              </w:rPr>
            </w:pPr>
            <w:r w:rsidRPr="00373414">
              <w:rPr>
                <w:bCs/>
                <w:sz w:val="18"/>
                <w:szCs w:val="18"/>
              </w:rPr>
              <w:t>vnt.</w:t>
            </w:r>
          </w:p>
        </w:tc>
        <w:tc>
          <w:tcPr>
            <w:tcW w:w="577" w:type="pct"/>
            <w:tcBorders>
              <w:top w:val="single" w:sz="4" w:space="0" w:color="auto"/>
              <w:left w:val="single" w:sz="4" w:space="0" w:color="auto"/>
            </w:tcBorders>
            <w:shd w:val="clear" w:color="auto" w:fill="FFFFFF"/>
            <w:vAlign w:val="bottom"/>
          </w:tcPr>
          <w:p w14:paraId="0EFD840E" w14:textId="77777777" w:rsidR="00966D74" w:rsidRPr="00373414" w:rsidRDefault="00966D74">
            <w:pPr>
              <w:jc w:val="center"/>
              <w:rPr>
                <w:bCs/>
              </w:rPr>
            </w:pPr>
            <w:r w:rsidRPr="00373414">
              <w:rPr>
                <w:bCs/>
              </w:rPr>
              <w:t>100</w:t>
            </w:r>
          </w:p>
        </w:tc>
      </w:tr>
      <w:tr w:rsidR="00127F24" w:rsidRPr="00373414" w14:paraId="7D139FC1" w14:textId="77777777" w:rsidTr="00E669DD">
        <w:tc>
          <w:tcPr>
            <w:tcW w:w="308" w:type="pct"/>
            <w:tcBorders>
              <w:top w:val="single" w:sz="4" w:space="0" w:color="auto"/>
              <w:left w:val="single" w:sz="4" w:space="0" w:color="auto"/>
              <w:bottom w:val="single" w:sz="4" w:space="0" w:color="auto"/>
              <w:right w:val="single" w:sz="4" w:space="0" w:color="auto"/>
            </w:tcBorders>
            <w:vAlign w:val="center"/>
          </w:tcPr>
          <w:p w14:paraId="0BCCD730" w14:textId="77777777" w:rsidR="00966D74" w:rsidRPr="00373414" w:rsidRDefault="00966D74">
            <w:pPr>
              <w:jc w:val="center"/>
              <w:rPr>
                <w:sz w:val="18"/>
                <w:szCs w:val="18"/>
              </w:rPr>
            </w:pPr>
            <w:r w:rsidRPr="00373414">
              <w:rPr>
                <w:sz w:val="18"/>
                <w:szCs w:val="18"/>
              </w:rPr>
              <w:t>19</w:t>
            </w:r>
          </w:p>
        </w:tc>
        <w:tc>
          <w:tcPr>
            <w:tcW w:w="524" w:type="pct"/>
            <w:tcBorders>
              <w:top w:val="single" w:sz="4" w:space="0" w:color="auto"/>
              <w:left w:val="single" w:sz="4" w:space="0" w:color="auto"/>
              <w:bottom w:val="single" w:sz="4" w:space="0" w:color="auto"/>
              <w:right w:val="single" w:sz="4" w:space="0" w:color="auto"/>
            </w:tcBorders>
            <w:vAlign w:val="center"/>
          </w:tcPr>
          <w:p w14:paraId="4C680A7A" w14:textId="77777777" w:rsidR="00966D74" w:rsidRPr="00373414" w:rsidRDefault="00966D74">
            <w:pPr>
              <w:rPr>
                <w:bCs/>
                <w:sz w:val="18"/>
                <w:szCs w:val="18"/>
              </w:rPr>
            </w:pPr>
            <w:r w:rsidRPr="00373414">
              <w:rPr>
                <w:bCs/>
                <w:sz w:val="18"/>
                <w:szCs w:val="18"/>
              </w:rPr>
              <w:t>Apskritimas</w:t>
            </w:r>
          </w:p>
        </w:tc>
        <w:tc>
          <w:tcPr>
            <w:tcW w:w="705" w:type="pct"/>
            <w:tcBorders>
              <w:top w:val="single" w:sz="4" w:space="0" w:color="auto"/>
              <w:left w:val="single" w:sz="4" w:space="0" w:color="auto"/>
              <w:bottom w:val="single" w:sz="4" w:space="0" w:color="auto"/>
              <w:right w:val="single" w:sz="4" w:space="0" w:color="auto"/>
            </w:tcBorders>
            <w:vAlign w:val="center"/>
          </w:tcPr>
          <w:p w14:paraId="4E66D372" w14:textId="77777777" w:rsidR="00966D74" w:rsidRPr="00373414" w:rsidRDefault="00966D74">
            <w:pPr>
              <w:jc w:val="center"/>
              <w:rPr>
                <w:bCs/>
                <w:sz w:val="18"/>
                <w:szCs w:val="18"/>
              </w:rPr>
            </w:pPr>
            <w:r w:rsidRPr="00373414">
              <w:rPr>
                <w:bCs/>
                <w:sz w:val="18"/>
                <w:szCs w:val="18"/>
              </w:rPr>
              <w:t>-</w:t>
            </w:r>
          </w:p>
        </w:tc>
        <w:tc>
          <w:tcPr>
            <w:tcW w:w="577" w:type="pct"/>
            <w:tcBorders>
              <w:top w:val="single" w:sz="4" w:space="0" w:color="auto"/>
              <w:left w:val="single" w:sz="4" w:space="0" w:color="auto"/>
              <w:bottom w:val="single" w:sz="4" w:space="0" w:color="auto"/>
              <w:right w:val="single" w:sz="4" w:space="0" w:color="auto"/>
            </w:tcBorders>
            <w:vAlign w:val="center"/>
          </w:tcPr>
          <w:p w14:paraId="59CA902F" w14:textId="77777777" w:rsidR="00966D74" w:rsidRPr="00373414" w:rsidRDefault="00966D74">
            <w:pPr>
              <w:jc w:val="center"/>
              <w:rPr>
                <w:bCs/>
                <w:sz w:val="18"/>
                <w:szCs w:val="18"/>
              </w:rPr>
            </w:pPr>
            <w:r w:rsidRPr="00373414">
              <w:rPr>
                <w:bCs/>
                <w:sz w:val="18"/>
                <w:szCs w:val="18"/>
              </w:rPr>
              <w:t>-</w:t>
            </w:r>
          </w:p>
        </w:tc>
        <w:tc>
          <w:tcPr>
            <w:tcW w:w="706" w:type="pct"/>
            <w:tcBorders>
              <w:top w:val="single" w:sz="4" w:space="0" w:color="auto"/>
              <w:left w:val="single" w:sz="4" w:space="0" w:color="auto"/>
              <w:bottom w:val="single" w:sz="4" w:space="0" w:color="auto"/>
              <w:right w:val="single" w:sz="4" w:space="0" w:color="auto"/>
            </w:tcBorders>
            <w:vAlign w:val="center"/>
          </w:tcPr>
          <w:p w14:paraId="4B0A37C3" w14:textId="77777777" w:rsidR="00966D74" w:rsidRPr="00373414" w:rsidRDefault="00966D74">
            <w:pPr>
              <w:jc w:val="center"/>
              <w:rPr>
                <w:bCs/>
                <w:sz w:val="18"/>
                <w:szCs w:val="18"/>
              </w:rPr>
            </w:pPr>
            <w:r w:rsidRPr="00373414">
              <w:rPr>
                <w:bCs/>
                <w:sz w:val="18"/>
                <w:szCs w:val="18"/>
              </w:rPr>
              <w:t>nuo 75 iki 80</w:t>
            </w:r>
          </w:p>
        </w:tc>
        <w:tc>
          <w:tcPr>
            <w:tcW w:w="1282" w:type="pct"/>
            <w:tcBorders>
              <w:top w:val="single" w:sz="4" w:space="0" w:color="auto"/>
              <w:left w:val="single" w:sz="4" w:space="0" w:color="auto"/>
              <w:bottom w:val="single" w:sz="4" w:space="0" w:color="auto"/>
            </w:tcBorders>
            <w:shd w:val="clear" w:color="auto" w:fill="FFFFFF"/>
            <w:vAlign w:val="bottom"/>
          </w:tcPr>
          <w:p w14:paraId="620A01C3" w14:textId="77777777" w:rsidR="00966D74" w:rsidRPr="00373414" w:rsidRDefault="00966D74">
            <w:pPr>
              <w:jc w:val="center"/>
              <w:rPr>
                <w:bCs/>
                <w:sz w:val="18"/>
                <w:szCs w:val="18"/>
              </w:rPr>
            </w:pPr>
            <w:r w:rsidRPr="00373414">
              <w:rPr>
                <w:color w:val="000000"/>
                <w:sz w:val="18"/>
                <w:szCs w:val="18"/>
                <w:lang w:bidi="lt-LT"/>
              </w:rPr>
              <w:t>75</w:t>
            </w:r>
          </w:p>
        </w:tc>
        <w:tc>
          <w:tcPr>
            <w:tcW w:w="320" w:type="pct"/>
            <w:tcBorders>
              <w:top w:val="single" w:sz="4" w:space="0" w:color="auto"/>
              <w:left w:val="single" w:sz="4" w:space="0" w:color="auto"/>
              <w:bottom w:val="single" w:sz="4" w:space="0" w:color="auto"/>
              <w:right w:val="single" w:sz="4" w:space="0" w:color="auto"/>
            </w:tcBorders>
            <w:vAlign w:val="center"/>
          </w:tcPr>
          <w:p w14:paraId="34F29272" w14:textId="77777777" w:rsidR="00966D74" w:rsidRPr="00373414" w:rsidRDefault="00966D74">
            <w:pPr>
              <w:jc w:val="center"/>
              <w:rPr>
                <w:bCs/>
                <w:sz w:val="18"/>
                <w:szCs w:val="18"/>
              </w:rPr>
            </w:pPr>
            <w:r w:rsidRPr="00373414">
              <w:rPr>
                <w:bCs/>
                <w:sz w:val="18"/>
                <w:szCs w:val="18"/>
              </w:rPr>
              <w:t>vnt.</w:t>
            </w:r>
          </w:p>
        </w:tc>
        <w:tc>
          <w:tcPr>
            <w:tcW w:w="577" w:type="pct"/>
            <w:tcBorders>
              <w:top w:val="single" w:sz="4" w:space="0" w:color="auto"/>
              <w:left w:val="single" w:sz="4" w:space="0" w:color="auto"/>
            </w:tcBorders>
            <w:shd w:val="clear" w:color="auto" w:fill="FFFFFF"/>
            <w:vAlign w:val="bottom"/>
          </w:tcPr>
          <w:p w14:paraId="58E8FBE0" w14:textId="77777777" w:rsidR="00966D74" w:rsidRPr="00373414" w:rsidRDefault="00966D74">
            <w:pPr>
              <w:jc w:val="center"/>
              <w:rPr>
                <w:bCs/>
              </w:rPr>
            </w:pPr>
            <w:r w:rsidRPr="00373414">
              <w:rPr>
                <w:bCs/>
              </w:rPr>
              <w:t>100</w:t>
            </w:r>
          </w:p>
        </w:tc>
      </w:tr>
      <w:tr w:rsidR="00127F24" w:rsidRPr="00373414" w14:paraId="457C24DE" w14:textId="77777777" w:rsidTr="00E669DD">
        <w:tc>
          <w:tcPr>
            <w:tcW w:w="308" w:type="pct"/>
            <w:tcBorders>
              <w:top w:val="single" w:sz="4" w:space="0" w:color="auto"/>
              <w:left w:val="single" w:sz="4" w:space="0" w:color="auto"/>
              <w:bottom w:val="single" w:sz="4" w:space="0" w:color="auto"/>
              <w:right w:val="single" w:sz="4" w:space="0" w:color="auto"/>
            </w:tcBorders>
            <w:vAlign w:val="center"/>
          </w:tcPr>
          <w:p w14:paraId="74E4B814" w14:textId="77777777" w:rsidR="00966D74" w:rsidRPr="00373414" w:rsidRDefault="00966D74">
            <w:pPr>
              <w:jc w:val="center"/>
              <w:rPr>
                <w:sz w:val="18"/>
                <w:szCs w:val="18"/>
              </w:rPr>
            </w:pPr>
            <w:r w:rsidRPr="00373414">
              <w:rPr>
                <w:sz w:val="18"/>
                <w:szCs w:val="18"/>
              </w:rPr>
              <w:t>20</w:t>
            </w:r>
          </w:p>
        </w:tc>
        <w:tc>
          <w:tcPr>
            <w:tcW w:w="524" w:type="pct"/>
            <w:tcBorders>
              <w:top w:val="single" w:sz="4" w:space="0" w:color="auto"/>
              <w:left w:val="single" w:sz="4" w:space="0" w:color="auto"/>
              <w:bottom w:val="single" w:sz="4" w:space="0" w:color="auto"/>
              <w:right w:val="single" w:sz="4" w:space="0" w:color="auto"/>
            </w:tcBorders>
            <w:vAlign w:val="center"/>
          </w:tcPr>
          <w:p w14:paraId="0576D8F8" w14:textId="77777777" w:rsidR="00966D74" w:rsidRPr="00373414" w:rsidRDefault="00966D74">
            <w:pPr>
              <w:rPr>
                <w:bCs/>
                <w:sz w:val="18"/>
                <w:szCs w:val="18"/>
              </w:rPr>
            </w:pPr>
            <w:r w:rsidRPr="00373414">
              <w:rPr>
                <w:bCs/>
                <w:sz w:val="18"/>
                <w:szCs w:val="18"/>
              </w:rPr>
              <w:t>Apskritimas</w:t>
            </w:r>
          </w:p>
        </w:tc>
        <w:tc>
          <w:tcPr>
            <w:tcW w:w="705" w:type="pct"/>
            <w:tcBorders>
              <w:top w:val="single" w:sz="4" w:space="0" w:color="auto"/>
              <w:left w:val="single" w:sz="4" w:space="0" w:color="auto"/>
              <w:bottom w:val="single" w:sz="4" w:space="0" w:color="auto"/>
              <w:right w:val="single" w:sz="4" w:space="0" w:color="auto"/>
            </w:tcBorders>
            <w:vAlign w:val="center"/>
          </w:tcPr>
          <w:p w14:paraId="3B6E65C1" w14:textId="77777777" w:rsidR="00966D74" w:rsidRPr="00373414" w:rsidRDefault="00966D74">
            <w:pPr>
              <w:jc w:val="center"/>
              <w:rPr>
                <w:bCs/>
                <w:sz w:val="18"/>
                <w:szCs w:val="18"/>
              </w:rPr>
            </w:pPr>
            <w:r w:rsidRPr="00373414">
              <w:rPr>
                <w:bCs/>
                <w:sz w:val="18"/>
                <w:szCs w:val="18"/>
              </w:rPr>
              <w:t>-</w:t>
            </w:r>
          </w:p>
        </w:tc>
        <w:tc>
          <w:tcPr>
            <w:tcW w:w="577" w:type="pct"/>
            <w:tcBorders>
              <w:top w:val="single" w:sz="4" w:space="0" w:color="auto"/>
              <w:left w:val="single" w:sz="4" w:space="0" w:color="auto"/>
              <w:bottom w:val="single" w:sz="4" w:space="0" w:color="auto"/>
              <w:right w:val="single" w:sz="4" w:space="0" w:color="auto"/>
            </w:tcBorders>
            <w:vAlign w:val="center"/>
          </w:tcPr>
          <w:p w14:paraId="154277C8" w14:textId="77777777" w:rsidR="00966D74" w:rsidRPr="00373414" w:rsidRDefault="00966D74">
            <w:pPr>
              <w:jc w:val="center"/>
              <w:rPr>
                <w:bCs/>
                <w:sz w:val="18"/>
                <w:szCs w:val="18"/>
              </w:rPr>
            </w:pPr>
            <w:r w:rsidRPr="00373414">
              <w:rPr>
                <w:bCs/>
                <w:sz w:val="18"/>
                <w:szCs w:val="18"/>
              </w:rPr>
              <w:t>-</w:t>
            </w:r>
          </w:p>
        </w:tc>
        <w:tc>
          <w:tcPr>
            <w:tcW w:w="706" w:type="pct"/>
            <w:tcBorders>
              <w:top w:val="single" w:sz="4" w:space="0" w:color="auto"/>
              <w:left w:val="single" w:sz="4" w:space="0" w:color="auto"/>
              <w:bottom w:val="single" w:sz="4" w:space="0" w:color="auto"/>
              <w:right w:val="single" w:sz="4" w:space="0" w:color="auto"/>
            </w:tcBorders>
            <w:vAlign w:val="center"/>
          </w:tcPr>
          <w:p w14:paraId="31F9DEE4" w14:textId="77777777" w:rsidR="00966D74" w:rsidRPr="00373414" w:rsidRDefault="00966D74">
            <w:pPr>
              <w:jc w:val="center"/>
              <w:rPr>
                <w:bCs/>
                <w:sz w:val="18"/>
                <w:szCs w:val="18"/>
              </w:rPr>
            </w:pPr>
            <w:r w:rsidRPr="00373414">
              <w:rPr>
                <w:bCs/>
                <w:sz w:val="18"/>
                <w:szCs w:val="18"/>
              </w:rPr>
              <w:t>nuo 90 iki 110</w:t>
            </w:r>
          </w:p>
        </w:tc>
        <w:tc>
          <w:tcPr>
            <w:tcW w:w="1282" w:type="pct"/>
            <w:tcBorders>
              <w:top w:val="single" w:sz="4" w:space="0" w:color="auto"/>
              <w:left w:val="single" w:sz="4" w:space="0" w:color="auto"/>
              <w:bottom w:val="single" w:sz="4" w:space="0" w:color="auto"/>
            </w:tcBorders>
            <w:shd w:val="clear" w:color="auto" w:fill="FFFFFF"/>
            <w:vAlign w:val="bottom"/>
          </w:tcPr>
          <w:p w14:paraId="59E8A33F" w14:textId="77777777" w:rsidR="00966D74" w:rsidRPr="00373414" w:rsidRDefault="00966D74">
            <w:pPr>
              <w:jc w:val="center"/>
              <w:rPr>
                <w:bCs/>
                <w:sz w:val="18"/>
                <w:szCs w:val="18"/>
              </w:rPr>
            </w:pPr>
            <w:r w:rsidRPr="00373414">
              <w:rPr>
                <w:color w:val="000000"/>
                <w:sz w:val="18"/>
                <w:szCs w:val="18"/>
                <w:lang w:bidi="lt-LT"/>
              </w:rPr>
              <w:t>94</w:t>
            </w:r>
          </w:p>
        </w:tc>
        <w:tc>
          <w:tcPr>
            <w:tcW w:w="320" w:type="pct"/>
            <w:tcBorders>
              <w:top w:val="single" w:sz="4" w:space="0" w:color="auto"/>
              <w:left w:val="single" w:sz="4" w:space="0" w:color="auto"/>
              <w:bottom w:val="single" w:sz="4" w:space="0" w:color="auto"/>
              <w:right w:val="single" w:sz="4" w:space="0" w:color="auto"/>
            </w:tcBorders>
            <w:vAlign w:val="center"/>
          </w:tcPr>
          <w:p w14:paraId="4CCBA099" w14:textId="77777777" w:rsidR="00966D74" w:rsidRPr="00373414" w:rsidRDefault="00966D74">
            <w:pPr>
              <w:jc w:val="center"/>
              <w:rPr>
                <w:bCs/>
                <w:sz w:val="18"/>
                <w:szCs w:val="18"/>
              </w:rPr>
            </w:pPr>
            <w:r w:rsidRPr="00373414">
              <w:rPr>
                <w:bCs/>
                <w:sz w:val="18"/>
                <w:szCs w:val="18"/>
              </w:rPr>
              <w:t>vnt.</w:t>
            </w:r>
          </w:p>
        </w:tc>
        <w:tc>
          <w:tcPr>
            <w:tcW w:w="577" w:type="pct"/>
            <w:tcBorders>
              <w:top w:val="single" w:sz="4" w:space="0" w:color="auto"/>
              <w:left w:val="single" w:sz="4" w:space="0" w:color="auto"/>
            </w:tcBorders>
            <w:shd w:val="clear" w:color="auto" w:fill="FFFFFF"/>
            <w:vAlign w:val="bottom"/>
          </w:tcPr>
          <w:p w14:paraId="3ADCD8F6" w14:textId="77777777" w:rsidR="00966D74" w:rsidRPr="00373414" w:rsidRDefault="00966D74">
            <w:pPr>
              <w:jc w:val="center"/>
              <w:rPr>
                <w:bCs/>
              </w:rPr>
            </w:pPr>
            <w:r w:rsidRPr="00373414">
              <w:rPr>
                <w:bCs/>
              </w:rPr>
              <w:t>100</w:t>
            </w:r>
          </w:p>
        </w:tc>
      </w:tr>
    </w:tbl>
    <w:p w14:paraId="469F27C6" w14:textId="77777777" w:rsidR="00966D74" w:rsidRPr="00373414" w:rsidRDefault="00966D74" w:rsidP="00966D74">
      <w:pPr>
        <w:rPr>
          <w:b/>
          <w:caps/>
          <w:sz w:val="16"/>
          <w:szCs w:val="16"/>
        </w:rPr>
      </w:pPr>
    </w:p>
    <w:tbl>
      <w:tblPr>
        <w:tblW w:w="5305"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0"/>
        <w:gridCol w:w="2430"/>
        <w:gridCol w:w="1274"/>
        <w:gridCol w:w="2410"/>
        <w:gridCol w:w="2267"/>
        <w:gridCol w:w="710"/>
        <w:gridCol w:w="1276"/>
      </w:tblGrid>
      <w:tr w:rsidR="00966D74" w:rsidRPr="00373414" w14:paraId="540753A7" w14:textId="77777777" w:rsidTr="000E75F9">
        <w:trPr>
          <w:trHeight w:val="118"/>
        </w:trPr>
        <w:tc>
          <w:tcPr>
            <w:tcW w:w="5000" w:type="pct"/>
            <w:gridSpan w:val="7"/>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62C5A993" w14:textId="77777777" w:rsidR="00966D74" w:rsidRPr="00373414" w:rsidRDefault="00966D74">
            <w:pPr>
              <w:jc w:val="center"/>
              <w:rPr>
                <w:b/>
              </w:rPr>
            </w:pPr>
            <w:r w:rsidRPr="00373414">
              <w:rPr>
                <w:b/>
                <w:caps/>
              </w:rPr>
              <w:t>Padangų remonto elementai</w:t>
            </w:r>
          </w:p>
        </w:tc>
      </w:tr>
      <w:tr w:rsidR="00C22615" w:rsidRPr="00373414" w14:paraId="3A745833" w14:textId="77777777" w:rsidTr="004E29FB">
        <w:trPr>
          <w:trHeight w:val="167"/>
        </w:trPr>
        <w:tc>
          <w:tcPr>
            <w:tcW w:w="312" w:type="pct"/>
            <w:tcBorders>
              <w:top w:val="single" w:sz="4" w:space="0" w:color="auto"/>
              <w:left w:val="single" w:sz="4" w:space="0" w:color="auto"/>
              <w:right w:val="single" w:sz="4" w:space="0" w:color="auto"/>
            </w:tcBorders>
            <w:vAlign w:val="center"/>
          </w:tcPr>
          <w:p w14:paraId="3821130C" w14:textId="77777777" w:rsidR="00C22615" w:rsidRPr="00373414" w:rsidRDefault="00C22615">
            <w:pPr>
              <w:jc w:val="center"/>
              <w:rPr>
                <w:b/>
                <w:sz w:val="18"/>
                <w:szCs w:val="18"/>
              </w:rPr>
            </w:pPr>
            <w:r w:rsidRPr="00373414">
              <w:rPr>
                <w:b/>
                <w:sz w:val="18"/>
                <w:szCs w:val="18"/>
              </w:rPr>
              <w:t>Eil.</w:t>
            </w:r>
          </w:p>
          <w:p w14:paraId="67E483FB" w14:textId="77777777" w:rsidR="00C22615" w:rsidRPr="00373414" w:rsidRDefault="00C22615">
            <w:pPr>
              <w:jc w:val="center"/>
              <w:rPr>
                <w:b/>
                <w:sz w:val="18"/>
                <w:szCs w:val="18"/>
              </w:rPr>
            </w:pPr>
            <w:r w:rsidRPr="00373414">
              <w:rPr>
                <w:b/>
                <w:sz w:val="18"/>
                <w:szCs w:val="18"/>
              </w:rPr>
              <w:t>Nr.</w:t>
            </w:r>
          </w:p>
        </w:tc>
        <w:tc>
          <w:tcPr>
            <w:tcW w:w="1099" w:type="pct"/>
            <w:tcBorders>
              <w:top w:val="single" w:sz="4" w:space="0" w:color="auto"/>
              <w:left w:val="single" w:sz="4" w:space="0" w:color="auto"/>
              <w:right w:val="single" w:sz="4" w:space="0" w:color="auto"/>
            </w:tcBorders>
            <w:vAlign w:val="center"/>
          </w:tcPr>
          <w:p w14:paraId="44A81F1B" w14:textId="77777777" w:rsidR="00C22615" w:rsidRPr="00373414" w:rsidRDefault="00C22615">
            <w:pPr>
              <w:jc w:val="center"/>
              <w:rPr>
                <w:b/>
                <w:sz w:val="18"/>
                <w:szCs w:val="18"/>
              </w:rPr>
            </w:pPr>
            <w:r w:rsidRPr="00373414">
              <w:rPr>
                <w:b/>
                <w:sz w:val="18"/>
                <w:szCs w:val="18"/>
              </w:rPr>
              <w:t>Prekės pavadinimas</w:t>
            </w:r>
          </w:p>
        </w:tc>
        <w:tc>
          <w:tcPr>
            <w:tcW w:w="576" w:type="pct"/>
            <w:tcBorders>
              <w:top w:val="single" w:sz="4" w:space="0" w:color="auto"/>
              <w:left w:val="single" w:sz="4" w:space="0" w:color="auto"/>
              <w:right w:val="single" w:sz="4" w:space="0" w:color="auto"/>
            </w:tcBorders>
            <w:vAlign w:val="center"/>
          </w:tcPr>
          <w:p w14:paraId="00BE305F" w14:textId="77777777" w:rsidR="00C22615" w:rsidRPr="00373414" w:rsidRDefault="00C22615">
            <w:pPr>
              <w:jc w:val="center"/>
              <w:rPr>
                <w:b/>
                <w:sz w:val="18"/>
                <w:szCs w:val="18"/>
              </w:rPr>
            </w:pPr>
            <w:r w:rsidRPr="00373414">
              <w:rPr>
                <w:b/>
                <w:sz w:val="18"/>
                <w:szCs w:val="18"/>
              </w:rPr>
              <w:t>Nuotrauka*</w:t>
            </w:r>
          </w:p>
        </w:tc>
        <w:tc>
          <w:tcPr>
            <w:tcW w:w="1090" w:type="pct"/>
            <w:tcBorders>
              <w:top w:val="single" w:sz="4" w:space="0" w:color="auto"/>
              <w:left w:val="single" w:sz="4" w:space="0" w:color="auto"/>
              <w:right w:val="single" w:sz="4" w:space="0" w:color="auto"/>
            </w:tcBorders>
            <w:vAlign w:val="center"/>
          </w:tcPr>
          <w:p w14:paraId="1B524CA9" w14:textId="77777777" w:rsidR="00C22615" w:rsidRPr="00373414" w:rsidRDefault="00C22615">
            <w:pPr>
              <w:jc w:val="center"/>
              <w:rPr>
                <w:b/>
                <w:sz w:val="18"/>
                <w:szCs w:val="18"/>
              </w:rPr>
            </w:pPr>
            <w:r w:rsidRPr="00373414">
              <w:rPr>
                <w:b/>
                <w:sz w:val="18"/>
                <w:szCs w:val="18"/>
              </w:rPr>
              <w:t>Techninės charakteristikos</w:t>
            </w:r>
          </w:p>
        </w:tc>
        <w:tc>
          <w:tcPr>
            <w:tcW w:w="1025" w:type="pct"/>
            <w:tcBorders>
              <w:top w:val="single" w:sz="4" w:space="0" w:color="auto"/>
              <w:left w:val="single" w:sz="4" w:space="0" w:color="auto"/>
              <w:right w:val="single" w:sz="4" w:space="0" w:color="auto"/>
            </w:tcBorders>
            <w:vAlign w:val="center"/>
          </w:tcPr>
          <w:p w14:paraId="3F539FF3" w14:textId="61837935" w:rsidR="00C22615" w:rsidRPr="00373414" w:rsidRDefault="00C22615">
            <w:pPr>
              <w:jc w:val="center"/>
              <w:rPr>
                <w:b/>
                <w:sz w:val="16"/>
                <w:szCs w:val="16"/>
              </w:rPr>
            </w:pPr>
            <w:r w:rsidRPr="00373414">
              <w:rPr>
                <w:b/>
                <w:sz w:val="18"/>
                <w:szCs w:val="18"/>
              </w:rPr>
              <w:t xml:space="preserve">Prekės charakteristikos (matmenys, savybės ir t.t.) </w:t>
            </w:r>
          </w:p>
        </w:tc>
        <w:tc>
          <w:tcPr>
            <w:tcW w:w="321" w:type="pct"/>
            <w:tcBorders>
              <w:top w:val="single" w:sz="4" w:space="0" w:color="auto"/>
              <w:left w:val="single" w:sz="4" w:space="0" w:color="auto"/>
              <w:right w:val="single" w:sz="4" w:space="0" w:color="auto"/>
            </w:tcBorders>
            <w:vAlign w:val="center"/>
          </w:tcPr>
          <w:p w14:paraId="062C073C" w14:textId="77777777" w:rsidR="00C22615" w:rsidRPr="00373414" w:rsidRDefault="00C22615">
            <w:pPr>
              <w:jc w:val="center"/>
              <w:rPr>
                <w:b/>
                <w:sz w:val="18"/>
                <w:szCs w:val="18"/>
              </w:rPr>
            </w:pPr>
            <w:r w:rsidRPr="00373414">
              <w:rPr>
                <w:b/>
                <w:sz w:val="16"/>
                <w:szCs w:val="16"/>
              </w:rPr>
              <w:t>Mato vnt.</w:t>
            </w:r>
          </w:p>
        </w:tc>
        <w:tc>
          <w:tcPr>
            <w:tcW w:w="577" w:type="pct"/>
            <w:tcBorders>
              <w:top w:val="single" w:sz="4" w:space="0" w:color="auto"/>
              <w:left w:val="single" w:sz="4" w:space="0" w:color="auto"/>
              <w:right w:val="single" w:sz="4" w:space="0" w:color="auto"/>
            </w:tcBorders>
            <w:vAlign w:val="center"/>
          </w:tcPr>
          <w:p w14:paraId="621E2B69" w14:textId="70DC3B4C" w:rsidR="00C22615" w:rsidRPr="00373414" w:rsidRDefault="00C22615">
            <w:pPr>
              <w:jc w:val="center"/>
              <w:rPr>
                <w:b/>
                <w:sz w:val="18"/>
                <w:szCs w:val="18"/>
              </w:rPr>
            </w:pPr>
            <w:r w:rsidRPr="00373414">
              <w:rPr>
                <w:b/>
                <w:sz w:val="18"/>
                <w:szCs w:val="18"/>
              </w:rPr>
              <w:t>Preliminarus kiekis</w:t>
            </w:r>
          </w:p>
        </w:tc>
      </w:tr>
      <w:tr w:rsidR="00C22615" w:rsidRPr="00373414" w14:paraId="23407E54" w14:textId="77777777" w:rsidTr="00C22615">
        <w:trPr>
          <w:trHeight w:val="580"/>
        </w:trPr>
        <w:tc>
          <w:tcPr>
            <w:tcW w:w="312" w:type="pct"/>
            <w:tcBorders>
              <w:top w:val="single" w:sz="4" w:space="0" w:color="auto"/>
              <w:left w:val="single" w:sz="4" w:space="0" w:color="auto"/>
              <w:bottom w:val="single" w:sz="4" w:space="0" w:color="auto"/>
              <w:right w:val="single" w:sz="4" w:space="0" w:color="auto"/>
            </w:tcBorders>
            <w:vAlign w:val="center"/>
          </w:tcPr>
          <w:p w14:paraId="7CEF9D48" w14:textId="77777777" w:rsidR="00966D74" w:rsidRPr="00373414" w:rsidRDefault="00966D74">
            <w:pPr>
              <w:jc w:val="center"/>
              <w:rPr>
                <w:sz w:val="18"/>
                <w:szCs w:val="18"/>
              </w:rPr>
            </w:pPr>
            <w:r w:rsidRPr="00373414">
              <w:rPr>
                <w:sz w:val="18"/>
                <w:szCs w:val="18"/>
              </w:rPr>
              <w:t>21</w:t>
            </w:r>
          </w:p>
        </w:tc>
        <w:tc>
          <w:tcPr>
            <w:tcW w:w="1099" w:type="pct"/>
            <w:tcBorders>
              <w:top w:val="single" w:sz="4" w:space="0" w:color="auto"/>
              <w:left w:val="single" w:sz="4" w:space="0" w:color="auto"/>
              <w:bottom w:val="single" w:sz="4" w:space="0" w:color="auto"/>
              <w:right w:val="single" w:sz="4" w:space="0" w:color="auto"/>
            </w:tcBorders>
            <w:vAlign w:val="center"/>
          </w:tcPr>
          <w:p w14:paraId="0F71BBAF" w14:textId="77777777" w:rsidR="00966D74" w:rsidRPr="00373414" w:rsidRDefault="00966D74">
            <w:pPr>
              <w:rPr>
                <w:sz w:val="18"/>
                <w:szCs w:val="18"/>
              </w:rPr>
            </w:pPr>
            <w:r w:rsidRPr="00373414">
              <w:rPr>
                <w:sz w:val="18"/>
                <w:szCs w:val="18"/>
              </w:rPr>
              <w:t>Padangos remonto elementas</w:t>
            </w:r>
          </w:p>
        </w:tc>
        <w:tc>
          <w:tcPr>
            <w:tcW w:w="576" w:type="pct"/>
            <w:tcBorders>
              <w:top w:val="single" w:sz="4" w:space="0" w:color="auto"/>
              <w:left w:val="single" w:sz="4" w:space="0" w:color="auto"/>
              <w:bottom w:val="single" w:sz="4" w:space="0" w:color="auto"/>
              <w:right w:val="single" w:sz="4" w:space="0" w:color="auto"/>
            </w:tcBorders>
            <w:vAlign w:val="center"/>
          </w:tcPr>
          <w:p w14:paraId="1939EB0A" w14:textId="77777777" w:rsidR="00966D74" w:rsidRPr="00373414" w:rsidRDefault="00966D74">
            <w:pPr>
              <w:rPr>
                <w:sz w:val="18"/>
                <w:szCs w:val="18"/>
              </w:rPr>
            </w:pPr>
            <w:r w:rsidRPr="00373414">
              <w:rPr>
                <w:noProof/>
                <w:sz w:val="18"/>
                <w:szCs w:val="18"/>
              </w:rPr>
              <w:drawing>
                <wp:inline distT="0" distB="0" distL="0" distR="0" wp14:anchorId="470561B1" wp14:editId="34819A5E">
                  <wp:extent cx="516255" cy="182880"/>
                  <wp:effectExtent l="0" t="0" r="0" b="7620"/>
                  <wp:docPr id="73" name="Picture 34" descr="Paveikslėlis, kuriame yra įrankis, nag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34" descr="Paveikslėlis, kuriame yra įrankis, nagas&#10;&#10;Dirbtinio intelekto sugeneruotas turinys gali būti neteisingas."/>
                          <pic:cNvPicPr/>
                        </pic:nvPicPr>
                        <pic:blipFill>
                          <a:blip r:embed="rId25"/>
                          <a:stretch>
                            <a:fillRect/>
                          </a:stretch>
                        </pic:blipFill>
                        <pic:spPr>
                          <a:xfrm>
                            <a:off x="0" y="0"/>
                            <a:ext cx="516255" cy="182880"/>
                          </a:xfrm>
                          <a:prstGeom prst="rect">
                            <a:avLst/>
                          </a:prstGeom>
                        </pic:spPr>
                      </pic:pic>
                    </a:graphicData>
                  </a:graphic>
                </wp:inline>
              </w:drawing>
            </w:r>
          </w:p>
        </w:tc>
        <w:tc>
          <w:tcPr>
            <w:tcW w:w="1090" w:type="pct"/>
            <w:tcBorders>
              <w:top w:val="single" w:sz="4" w:space="0" w:color="auto"/>
              <w:left w:val="single" w:sz="4" w:space="0" w:color="auto"/>
              <w:bottom w:val="single" w:sz="4" w:space="0" w:color="auto"/>
              <w:right w:val="single" w:sz="4" w:space="0" w:color="auto"/>
            </w:tcBorders>
            <w:vAlign w:val="center"/>
          </w:tcPr>
          <w:p w14:paraId="5DFA9687" w14:textId="77777777" w:rsidR="00966D74" w:rsidRPr="00373414" w:rsidRDefault="00966D74">
            <w:pPr>
              <w:jc w:val="center"/>
              <w:rPr>
                <w:sz w:val="18"/>
                <w:szCs w:val="18"/>
              </w:rPr>
            </w:pPr>
            <w:r w:rsidRPr="00373414">
              <w:rPr>
                <w:sz w:val="18"/>
                <w:szCs w:val="18"/>
              </w:rPr>
              <w:t>skersmuo nuo 3 iki 5 mm</w:t>
            </w:r>
          </w:p>
        </w:tc>
        <w:tc>
          <w:tcPr>
            <w:tcW w:w="1025" w:type="pct"/>
            <w:tcBorders>
              <w:top w:val="single" w:sz="4" w:space="0" w:color="auto"/>
              <w:left w:val="single" w:sz="4" w:space="0" w:color="auto"/>
            </w:tcBorders>
            <w:shd w:val="clear" w:color="auto" w:fill="FFFFFF"/>
            <w:vAlign w:val="center"/>
          </w:tcPr>
          <w:p w14:paraId="716DA636" w14:textId="77777777" w:rsidR="00966D74" w:rsidRPr="00373414" w:rsidRDefault="00966D74">
            <w:pPr>
              <w:jc w:val="center"/>
              <w:rPr>
                <w:bCs/>
                <w:sz w:val="18"/>
                <w:szCs w:val="18"/>
              </w:rPr>
            </w:pPr>
            <w:r w:rsidRPr="00373414">
              <w:rPr>
                <w:color w:val="000000"/>
                <w:sz w:val="18"/>
                <w:szCs w:val="18"/>
                <w:lang w:bidi="lt-LT"/>
              </w:rPr>
              <w:t>3 mm</w:t>
            </w:r>
          </w:p>
        </w:tc>
        <w:tc>
          <w:tcPr>
            <w:tcW w:w="321" w:type="pct"/>
            <w:tcBorders>
              <w:top w:val="single" w:sz="4" w:space="0" w:color="auto"/>
              <w:left w:val="single" w:sz="4" w:space="0" w:color="auto"/>
              <w:bottom w:val="single" w:sz="4" w:space="0" w:color="auto"/>
              <w:right w:val="single" w:sz="4" w:space="0" w:color="auto"/>
            </w:tcBorders>
          </w:tcPr>
          <w:p w14:paraId="168E5869" w14:textId="77777777" w:rsidR="00966D74" w:rsidRPr="00373414" w:rsidRDefault="00966D74">
            <w:pPr>
              <w:jc w:val="center"/>
              <w:rPr>
                <w:bCs/>
                <w:sz w:val="18"/>
                <w:szCs w:val="18"/>
              </w:rPr>
            </w:pPr>
            <w:r w:rsidRPr="00373414">
              <w:rPr>
                <w:bCs/>
                <w:sz w:val="18"/>
                <w:szCs w:val="18"/>
              </w:rPr>
              <w:t>vnt.</w:t>
            </w:r>
          </w:p>
        </w:tc>
        <w:tc>
          <w:tcPr>
            <w:tcW w:w="577" w:type="pct"/>
            <w:tcBorders>
              <w:top w:val="single" w:sz="4" w:space="0" w:color="auto"/>
              <w:left w:val="single" w:sz="4" w:space="0" w:color="auto"/>
            </w:tcBorders>
            <w:shd w:val="clear" w:color="auto" w:fill="FFFFFF"/>
            <w:vAlign w:val="center"/>
          </w:tcPr>
          <w:p w14:paraId="6DE2721C" w14:textId="77777777" w:rsidR="00966D74" w:rsidRPr="00373414" w:rsidRDefault="00966D74">
            <w:pPr>
              <w:jc w:val="center"/>
              <w:rPr>
                <w:bCs/>
              </w:rPr>
            </w:pPr>
            <w:r w:rsidRPr="00373414">
              <w:rPr>
                <w:bCs/>
              </w:rPr>
              <w:t>200</w:t>
            </w:r>
          </w:p>
        </w:tc>
      </w:tr>
      <w:tr w:rsidR="00C22615" w:rsidRPr="00373414" w14:paraId="18660788" w14:textId="77777777" w:rsidTr="00C22615">
        <w:tc>
          <w:tcPr>
            <w:tcW w:w="312" w:type="pct"/>
            <w:tcBorders>
              <w:top w:val="single" w:sz="4" w:space="0" w:color="auto"/>
              <w:left w:val="single" w:sz="4" w:space="0" w:color="auto"/>
              <w:bottom w:val="single" w:sz="4" w:space="0" w:color="auto"/>
              <w:right w:val="single" w:sz="4" w:space="0" w:color="auto"/>
            </w:tcBorders>
            <w:vAlign w:val="center"/>
          </w:tcPr>
          <w:p w14:paraId="7C3B348E" w14:textId="77777777" w:rsidR="00966D74" w:rsidRPr="00373414" w:rsidRDefault="00966D74">
            <w:pPr>
              <w:jc w:val="center"/>
              <w:rPr>
                <w:sz w:val="18"/>
                <w:szCs w:val="18"/>
              </w:rPr>
            </w:pPr>
            <w:r w:rsidRPr="00373414">
              <w:rPr>
                <w:sz w:val="18"/>
                <w:szCs w:val="18"/>
              </w:rPr>
              <w:t>22</w:t>
            </w:r>
          </w:p>
        </w:tc>
        <w:tc>
          <w:tcPr>
            <w:tcW w:w="1099" w:type="pct"/>
            <w:tcBorders>
              <w:top w:val="single" w:sz="4" w:space="0" w:color="auto"/>
              <w:left w:val="single" w:sz="4" w:space="0" w:color="auto"/>
              <w:bottom w:val="single" w:sz="4" w:space="0" w:color="auto"/>
              <w:right w:val="single" w:sz="4" w:space="0" w:color="auto"/>
            </w:tcBorders>
            <w:vAlign w:val="center"/>
          </w:tcPr>
          <w:p w14:paraId="065C15D7" w14:textId="77777777" w:rsidR="00966D74" w:rsidRPr="00373414" w:rsidRDefault="00966D74">
            <w:pPr>
              <w:rPr>
                <w:sz w:val="18"/>
                <w:szCs w:val="18"/>
              </w:rPr>
            </w:pPr>
            <w:r w:rsidRPr="00373414">
              <w:rPr>
                <w:sz w:val="18"/>
                <w:szCs w:val="18"/>
              </w:rPr>
              <w:t>Padangos remonto elementas</w:t>
            </w:r>
          </w:p>
        </w:tc>
        <w:tc>
          <w:tcPr>
            <w:tcW w:w="576" w:type="pct"/>
            <w:tcBorders>
              <w:top w:val="single" w:sz="4" w:space="0" w:color="auto"/>
              <w:left w:val="single" w:sz="4" w:space="0" w:color="auto"/>
              <w:bottom w:val="single" w:sz="4" w:space="0" w:color="auto"/>
              <w:right w:val="single" w:sz="4" w:space="0" w:color="auto"/>
            </w:tcBorders>
            <w:vAlign w:val="center"/>
          </w:tcPr>
          <w:p w14:paraId="15BE7C1A" w14:textId="77777777" w:rsidR="00966D74" w:rsidRPr="00373414" w:rsidRDefault="00966D74">
            <w:pPr>
              <w:rPr>
                <w:sz w:val="18"/>
                <w:szCs w:val="18"/>
              </w:rPr>
            </w:pPr>
            <w:r w:rsidRPr="00373414">
              <w:rPr>
                <w:noProof/>
                <w:sz w:val="18"/>
                <w:szCs w:val="18"/>
              </w:rPr>
              <w:drawing>
                <wp:inline distT="0" distB="0" distL="0" distR="0" wp14:anchorId="6B0BE488" wp14:editId="424B342F">
                  <wp:extent cx="565150" cy="182880"/>
                  <wp:effectExtent l="0" t="0" r="6350" b="7620"/>
                  <wp:docPr id="74" name="Picture 7" descr="Paveikslėlis, kuriame yra įrankis, nag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 descr="Paveikslėlis, kuriame yra įrankis, nagas&#10;&#10;Dirbtinio intelekto sugeneruotas turinys gali būti neteisingas."/>
                          <pic:cNvPicPr/>
                        </pic:nvPicPr>
                        <pic:blipFill>
                          <a:blip r:embed="rId25"/>
                          <a:stretch>
                            <a:fillRect/>
                          </a:stretch>
                        </pic:blipFill>
                        <pic:spPr>
                          <a:xfrm>
                            <a:off x="0" y="0"/>
                            <a:ext cx="582549" cy="188510"/>
                          </a:xfrm>
                          <a:prstGeom prst="rect">
                            <a:avLst/>
                          </a:prstGeom>
                        </pic:spPr>
                      </pic:pic>
                    </a:graphicData>
                  </a:graphic>
                </wp:inline>
              </w:drawing>
            </w:r>
          </w:p>
        </w:tc>
        <w:tc>
          <w:tcPr>
            <w:tcW w:w="1090" w:type="pct"/>
            <w:tcBorders>
              <w:top w:val="single" w:sz="4" w:space="0" w:color="auto"/>
              <w:left w:val="single" w:sz="4" w:space="0" w:color="auto"/>
              <w:bottom w:val="single" w:sz="4" w:space="0" w:color="auto"/>
              <w:right w:val="single" w:sz="4" w:space="0" w:color="auto"/>
            </w:tcBorders>
            <w:vAlign w:val="center"/>
          </w:tcPr>
          <w:p w14:paraId="47AB9E41" w14:textId="77777777" w:rsidR="00966D74" w:rsidRPr="00373414" w:rsidRDefault="00966D74">
            <w:pPr>
              <w:jc w:val="center"/>
              <w:rPr>
                <w:sz w:val="18"/>
                <w:szCs w:val="18"/>
              </w:rPr>
            </w:pPr>
            <w:r w:rsidRPr="00373414">
              <w:rPr>
                <w:sz w:val="18"/>
                <w:szCs w:val="18"/>
              </w:rPr>
              <w:t>skersmuo nuo 6 iki 7 mm</w:t>
            </w:r>
          </w:p>
        </w:tc>
        <w:tc>
          <w:tcPr>
            <w:tcW w:w="1025" w:type="pct"/>
            <w:tcBorders>
              <w:top w:val="single" w:sz="4" w:space="0" w:color="auto"/>
              <w:left w:val="single" w:sz="4" w:space="0" w:color="auto"/>
            </w:tcBorders>
            <w:shd w:val="clear" w:color="auto" w:fill="FFFFFF"/>
          </w:tcPr>
          <w:p w14:paraId="1DE2EEEB" w14:textId="77777777" w:rsidR="00966D74" w:rsidRPr="00373414" w:rsidRDefault="00966D74">
            <w:pPr>
              <w:jc w:val="center"/>
              <w:rPr>
                <w:bCs/>
                <w:sz w:val="18"/>
                <w:szCs w:val="18"/>
              </w:rPr>
            </w:pPr>
            <w:r w:rsidRPr="00373414">
              <w:rPr>
                <w:color w:val="000000"/>
                <w:sz w:val="18"/>
                <w:szCs w:val="18"/>
                <w:lang w:bidi="lt-LT"/>
              </w:rPr>
              <w:t>6 mm</w:t>
            </w:r>
          </w:p>
        </w:tc>
        <w:tc>
          <w:tcPr>
            <w:tcW w:w="321" w:type="pct"/>
            <w:tcBorders>
              <w:top w:val="single" w:sz="4" w:space="0" w:color="auto"/>
              <w:left w:val="single" w:sz="4" w:space="0" w:color="auto"/>
              <w:bottom w:val="single" w:sz="4" w:space="0" w:color="auto"/>
              <w:right w:val="single" w:sz="4" w:space="0" w:color="auto"/>
            </w:tcBorders>
          </w:tcPr>
          <w:p w14:paraId="25F475E7" w14:textId="77777777" w:rsidR="00966D74" w:rsidRPr="00373414" w:rsidRDefault="00966D74">
            <w:pPr>
              <w:jc w:val="center"/>
              <w:rPr>
                <w:bCs/>
                <w:sz w:val="18"/>
                <w:szCs w:val="18"/>
              </w:rPr>
            </w:pPr>
            <w:r w:rsidRPr="00373414">
              <w:rPr>
                <w:bCs/>
                <w:sz w:val="18"/>
                <w:szCs w:val="18"/>
              </w:rPr>
              <w:t>vnt.</w:t>
            </w:r>
          </w:p>
        </w:tc>
        <w:tc>
          <w:tcPr>
            <w:tcW w:w="577" w:type="pct"/>
            <w:tcBorders>
              <w:top w:val="single" w:sz="4" w:space="0" w:color="auto"/>
              <w:left w:val="single" w:sz="4" w:space="0" w:color="auto"/>
            </w:tcBorders>
            <w:shd w:val="clear" w:color="auto" w:fill="FFFFFF"/>
            <w:vAlign w:val="center"/>
          </w:tcPr>
          <w:p w14:paraId="2E5BF22A" w14:textId="77777777" w:rsidR="00966D74" w:rsidRPr="00373414" w:rsidRDefault="00966D74">
            <w:pPr>
              <w:jc w:val="center"/>
              <w:rPr>
                <w:bCs/>
              </w:rPr>
            </w:pPr>
            <w:r w:rsidRPr="00373414">
              <w:rPr>
                <w:bCs/>
              </w:rPr>
              <w:t>200</w:t>
            </w:r>
          </w:p>
        </w:tc>
      </w:tr>
      <w:tr w:rsidR="00C22615" w:rsidRPr="00373414" w14:paraId="0D01B192" w14:textId="77777777" w:rsidTr="00C22615">
        <w:tc>
          <w:tcPr>
            <w:tcW w:w="312" w:type="pct"/>
            <w:tcBorders>
              <w:top w:val="single" w:sz="4" w:space="0" w:color="auto"/>
              <w:left w:val="single" w:sz="4" w:space="0" w:color="auto"/>
              <w:bottom w:val="single" w:sz="4" w:space="0" w:color="auto"/>
              <w:right w:val="single" w:sz="4" w:space="0" w:color="auto"/>
            </w:tcBorders>
            <w:vAlign w:val="center"/>
          </w:tcPr>
          <w:p w14:paraId="1D3BB0D1" w14:textId="77777777" w:rsidR="00966D74" w:rsidRPr="00373414" w:rsidRDefault="00966D74">
            <w:pPr>
              <w:jc w:val="center"/>
              <w:rPr>
                <w:sz w:val="18"/>
                <w:szCs w:val="18"/>
              </w:rPr>
            </w:pPr>
            <w:r w:rsidRPr="00373414">
              <w:rPr>
                <w:sz w:val="18"/>
                <w:szCs w:val="18"/>
              </w:rPr>
              <w:t>23</w:t>
            </w:r>
          </w:p>
        </w:tc>
        <w:tc>
          <w:tcPr>
            <w:tcW w:w="1099" w:type="pct"/>
            <w:tcBorders>
              <w:top w:val="single" w:sz="4" w:space="0" w:color="auto"/>
              <w:left w:val="single" w:sz="4" w:space="0" w:color="auto"/>
              <w:bottom w:val="single" w:sz="4" w:space="0" w:color="auto"/>
              <w:right w:val="single" w:sz="4" w:space="0" w:color="auto"/>
            </w:tcBorders>
            <w:vAlign w:val="center"/>
          </w:tcPr>
          <w:p w14:paraId="15FB158C" w14:textId="77777777" w:rsidR="00966D74" w:rsidRPr="00373414" w:rsidRDefault="00966D74">
            <w:pPr>
              <w:rPr>
                <w:sz w:val="18"/>
                <w:szCs w:val="18"/>
              </w:rPr>
            </w:pPr>
            <w:r w:rsidRPr="00373414">
              <w:rPr>
                <w:sz w:val="18"/>
                <w:szCs w:val="18"/>
              </w:rPr>
              <w:t>Padangos remonto elementas</w:t>
            </w:r>
          </w:p>
        </w:tc>
        <w:tc>
          <w:tcPr>
            <w:tcW w:w="576" w:type="pct"/>
            <w:tcBorders>
              <w:top w:val="single" w:sz="4" w:space="0" w:color="auto"/>
              <w:left w:val="single" w:sz="4" w:space="0" w:color="auto"/>
              <w:bottom w:val="single" w:sz="4" w:space="0" w:color="auto"/>
              <w:right w:val="single" w:sz="4" w:space="0" w:color="auto"/>
            </w:tcBorders>
            <w:vAlign w:val="center"/>
          </w:tcPr>
          <w:p w14:paraId="5C766A9C" w14:textId="77777777" w:rsidR="00966D74" w:rsidRPr="00373414" w:rsidRDefault="00966D74">
            <w:pPr>
              <w:jc w:val="center"/>
              <w:rPr>
                <w:sz w:val="18"/>
                <w:szCs w:val="18"/>
              </w:rPr>
            </w:pPr>
            <w:r w:rsidRPr="00373414">
              <w:rPr>
                <w:noProof/>
                <w:sz w:val="18"/>
                <w:szCs w:val="18"/>
              </w:rPr>
              <w:drawing>
                <wp:inline distT="0" distB="0" distL="0" distR="0" wp14:anchorId="5A1DD5CD" wp14:editId="459FF470">
                  <wp:extent cx="494030" cy="198783"/>
                  <wp:effectExtent l="0" t="0" r="1270" b="0"/>
                  <wp:docPr id="75" name="Picture 12" descr="Paveikslėlis, kuriame yra įrankis, nag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2" descr="Paveikslėlis, kuriame yra įrankis, nagas&#10;&#10;Dirbtinio intelekto sugeneruotas turinys gali būti neteisingas."/>
                          <pic:cNvPicPr/>
                        </pic:nvPicPr>
                        <pic:blipFill>
                          <a:blip r:embed="rId25"/>
                          <a:stretch>
                            <a:fillRect/>
                          </a:stretch>
                        </pic:blipFill>
                        <pic:spPr>
                          <a:xfrm>
                            <a:off x="0" y="0"/>
                            <a:ext cx="495380" cy="199326"/>
                          </a:xfrm>
                          <a:prstGeom prst="rect">
                            <a:avLst/>
                          </a:prstGeom>
                        </pic:spPr>
                      </pic:pic>
                    </a:graphicData>
                  </a:graphic>
                </wp:inline>
              </w:drawing>
            </w:r>
          </w:p>
        </w:tc>
        <w:tc>
          <w:tcPr>
            <w:tcW w:w="1090" w:type="pct"/>
            <w:tcBorders>
              <w:top w:val="single" w:sz="4" w:space="0" w:color="auto"/>
              <w:left w:val="single" w:sz="4" w:space="0" w:color="auto"/>
              <w:bottom w:val="single" w:sz="4" w:space="0" w:color="auto"/>
              <w:right w:val="single" w:sz="4" w:space="0" w:color="auto"/>
            </w:tcBorders>
            <w:vAlign w:val="center"/>
          </w:tcPr>
          <w:p w14:paraId="45E4B8D7" w14:textId="77777777" w:rsidR="00966D74" w:rsidRPr="00373414" w:rsidRDefault="00966D74">
            <w:pPr>
              <w:jc w:val="center"/>
              <w:rPr>
                <w:sz w:val="18"/>
                <w:szCs w:val="18"/>
              </w:rPr>
            </w:pPr>
            <w:r w:rsidRPr="00373414">
              <w:rPr>
                <w:sz w:val="18"/>
                <w:szCs w:val="18"/>
              </w:rPr>
              <w:t>skersmuo nuo 8 iki 9 mm</w:t>
            </w:r>
          </w:p>
        </w:tc>
        <w:tc>
          <w:tcPr>
            <w:tcW w:w="1025" w:type="pct"/>
            <w:tcBorders>
              <w:top w:val="single" w:sz="4" w:space="0" w:color="auto"/>
              <w:left w:val="single" w:sz="4" w:space="0" w:color="auto"/>
            </w:tcBorders>
            <w:shd w:val="clear" w:color="auto" w:fill="FFFFFF"/>
          </w:tcPr>
          <w:p w14:paraId="7293E599" w14:textId="77777777" w:rsidR="00966D74" w:rsidRPr="00373414" w:rsidRDefault="00966D74">
            <w:pPr>
              <w:jc w:val="center"/>
              <w:rPr>
                <w:bCs/>
                <w:sz w:val="18"/>
                <w:szCs w:val="18"/>
              </w:rPr>
            </w:pPr>
            <w:r w:rsidRPr="00373414">
              <w:rPr>
                <w:color w:val="000000"/>
                <w:sz w:val="18"/>
                <w:szCs w:val="18"/>
                <w:lang w:bidi="lt-LT"/>
              </w:rPr>
              <w:t>8 mm</w:t>
            </w:r>
          </w:p>
        </w:tc>
        <w:tc>
          <w:tcPr>
            <w:tcW w:w="321" w:type="pct"/>
            <w:tcBorders>
              <w:top w:val="single" w:sz="4" w:space="0" w:color="auto"/>
              <w:left w:val="single" w:sz="4" w:space="0" w:color="auto"/>
              <w:bottom w:val="single" w:sz="4" w:space="0" w:color="auto"/>
              <w:right w:val="single" w:sz="4" w:space="0" w:color="auto"/>
            </w:tcBorders>
          </w:tcPr>
          <w:p w14:paraId="2EDC0217" w14:textId="77777777" w:rsidR="00966D74" w:rsidRPr="00373414" w:rsidRDefault="00966D74">
            <w:pPr>
              <w:jc w:val="center"/>
              <w:rPr>
                <w:bCs/>
                <w:sz w:val="18"/>
                <w:szCs w:val="18"/>
              </w:rPr>
            </w:pPr>
            <w:r w:rsidRPr="00373414">
              <w:rPr>
                <w:bCs/>
                <w:sz w:val="18"/>
                <w:szCs w:val="18"/>
              </w:rPr>
              <w:t>vnt.</w:t>
            </w:r>
          </w:p>
        </w:tc>
        <w:tc>
          <w:tcPr>
            <w:tcW w:w="577" w:type="pct"/>
            <w:tcBorders>
              <w:top w:val="single" w:sz="4" w:space="0" w:color="auto"/>
              <w:left w:val="single" w:sz="4" w:space="0" w:color="auto"/>
            </w:tcBorders>
            <w:shd w:val="clear" w:color="auto" w:fill="FFFFFF"/>
            <w:vAlign w:val="center"/>
          </w:tcPr>
          <w:p w14:paraId="4948E839" w14:textId="77777777" w:rsidR="00966D74" w:rsidRPr="00373414" w:rsidRDefault="00966D74">
            <w:pPr>
              <w:jc w:val="center"/>
              <w:rPr>
                <w:bCs/>
              </w:rPr>
            </w:pPr>
            <w:r w:rsidRPr="00373414">
              <w:rPr>
                <w:bCs/>
              </w:rPr>
              <w:t>200</w:t>
            </w:r>
          </w:p>
        </w:tc>
      </w:tr>
      <w:tr w:rsidR="00C22615" w:rsidRPr="00373414" w14:paraId="56AA8CED" w14:textId="77777777" w:rsidTr="00C22615">
        <w:tc>
          <w:tcPr>
            <w:tcW w:w="312" w:type="pct"/>
            <w:tcBorders>
              <w:top w:val="single" w:sz="4" w:space="0" w:color="auto"/>
              <w:left w:val="single" w:sz="4" w:space="0" w:color="auto"/>
              <w:bottom w:val="single" w:sz="4" w:space="0" w:color="auto"/>
              <w:right w:val="single" w:sz="4" w:space="0" w:color="auto"/>
            </w:tcBorders>
            <w:vAlign w:val="center"/>
          </w:tcPr>
          <w:p w14:paraId="1505DFDF" w14:textId="77777777" w:rsidR="00966D74" w:rsidRPr="00373414" w:rsidRDefault="00966D74">
            <w:pPr>
              <w:jc w:val="center"/>
              <w:rPr>
                <w:sz w:val="18"/>
                <w:szCs w:val="18"/>
              </w:rPr>
            </w:pPr>
            <w:r w:rsidRPr="00373414">
              <w:rPr>
                <w:sz w:val="18"/>
                <w:szCs w:val="18"/>
              </w:rPr>
              <w:t>24</w:t>
            </w:r>
          </w:p>
        </w:tc>
        <w:tc>
          <w:tcPr>
            <w:tcW w:w="1099" w:type="pct"/>
            <w:tcBorders>
              <w:top w:val="single" w:sz="4" w:space="0" w:color="auto"/>
              <w:left w:val="single" w:sz="4" w:space="0" w:color="auto"/>
              <w:bottom w:val="single" w:sz="4" w:space="0" w:color="auto"/>
              <w:right w:val="single" w:sz="4" w:space="0" w:color="auto"/>
            </w:tcBorders>
            <w:vAlign w:val="center"/>
          </w:tcPr>
          <w:p w14:paraId="1D6A1979" w14:textId="77777777" w:rsidR="00966D74" w:rsidRPr="00373414" w:rsidRDefault="00966D74">
            <w:pPr>
              <w:rPr>
                <w:sz w:val="18"/>
                <w:szCs w:val="18"/>
              </w:rPr>
            </w:pPr>
            <w:r w:rsidRPr="00373414">
              <w:rPr>
                <w:sz w:val="18"/>
                <w:szCs w:val="18"/>
              </w:rPr>
              <w:t>Padangos remonto elementas</w:t>
            </w:r>
          </w:p>
        </w:tc>
        <w:tc>
          <w:tcPr>
            <w:tcW w:w="576" w:type="pct"/>
            <w:tcBorders>
              <w:top w:val="single" w:sz="4" w:space="0" w:color="auto"/>
              <w:left w:val="single" w:sz="4" w:space="0" w:color="auto"/>
              <w:bottom w:val="single" w:sz="4" w:space="0" w:color="auto"/>
              <w:right w:val="single" w:sz="4" w:space="0" w:color="auto"/>
            </w:tcBorders>
            <w:vAlign w:val="center"/>
          </w:tcPr>
          <w:p w14:paraId="0A5FF7EC" w14:textId="77777777" w:rsidR="00966D74" w:rsidRPr="00373414" w:rsidRDefault="00966D74">
            <w:pPr>
              <w:jc w:val="center"/>
              <w:rPr>
                <w:sz w:val="18"/>
                <w:szCs w:val="18"/>
              </w:rPr>
            </w:pPr>
            <w:r w:rsidRPr="00373414">
              <w:rPr>
                <w:noProof/>
                <w:sz w:val="18"/>
                <w:szCs w:val="18"/>
              </w:rPr>
              <w:drawing>
                <wp:inline distT="0" distB="0" distL="0" distR="0" wp14:anchorId="247133CC" wp14:editId="25DCDB0C">
                  <wp:extent cx="167381" cy="525138"/>
                  <wp:effectExtent l="0" t="7302" r="0" b="0"/>
                  <wp:docPr id="76" name="Picture 39" descr="Paveikslėlis, kuriame yra kaltas, įrank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39" descr="Paveikslėlis, kuriame yra kaltas, įrankis&#10;&#10;Dirbtinio intelekto sugeneruotas turinys gali būti neteisingas."/>
                          <pic:cNvPicPr/>
                        </pic:nvPicPr>
                        <pic:blipFill>
                          <a:blip r:embed="rId26"/>
                          <a:stretch>
                            <a:fillRect/>
                          </a:stretch>
                        </pic:blipFill>
                        <pic:spPr>
                          <a:xfrm rot="5400000">
                            <a:off x="0" y="0"/>
                            <a:ext cx="181220" cy="568556"/>
                          </a:xfrm>
                          <a:prstGeom prst="rect">
                            <a:avLst/>
                          </a:prstGeom>
                        </pic:spPr>
                      </pic:pic>
                    </a:graphicData>
                  </a:graphic>
                </wp:inline>
              </w:drawing>
            </w:r>
          </w:p>
        </w:tc>
        <w:tc>
          <w:tcPr>
            <w:tcW w:w="1090" w:type="pct"/>
            <w:tcBorders>
              <w:top w:val="single" w:sz="4" w:space="0" w:color="auto"/>
              <w:left w:val="single" w:sz="4" w:space="0" w:color="auto"/>
              <w:bottom w:val="single" w:sz="4" w:space="0" w:color="auto"/>
              <w:right w:val="single" w:sz="4" w:space="0" w:color="auto"/>
            </w:tcBorders>
            <w:vAlign w:val="center"/>
          </w:tcPr>
          <w:p w14:paraId="1EB6DEB8" w14:textId="77777777" w:rsidR="00966D74" w:rsidRPr="00373414" w:rsidRDefault="00966D74">
            <w:pPr>
              <w:jc w:val="center"/>
              <w:rPr>
                <w:sz w:val="18"/>
                <w:szCs w:val="18"/>
              </w:rPr>
            </w:pPr>
            <w:r w:rsidRPr="00373414">
              <w:rPr>
                <w:sz w:val="18"/>
                <w:szCs w:val="18"/>
              </w:rPr>
              <w:t>skersmuo nuo 5 iki 6 mm</w:t>
            </w:r>
          </w:p>
        </w:tc>
        <w:tc>
          <w:tcPr>
            <w:tcW w:w="1025" w:type="pct"/>
            <w:tcBorders>
              <w:top w:val="single" w:sz="4" w:space="0" w:color="auto"/>
              <w:left w:val="single" w:sz="4" w:space="0" w:color="auto"/>
            </w:tcBorders>
            <w:shd w:val="clear" w:color="auto" w:fill="FFFFFF"/>
          </w:tcPr>
          <w:p w14:paraId="688B0558" w14:textId="77777777" w:rsidR="00966D74" w:rsidRPr="00373414" w:rsidRDefault="00966D74">
            <w:pPr>
              <w:jc w:val="center"/>
              <w:rPr>
                <w:bCs/>
                <w:sz w:val="18"/>
                <w:szCs w:val="18"/>
              </w:rPr>
            </w:pPr>
            <w:r w:rsidRPr="00373414">
              <w:rPr>
                <w:color w:val="000000"/>
                <w:sz w:val="18"/>
                <w:szCs w:val="18"/>
                <w:lang w:bidi="lt-LT"/>
              </w:rPr>
              <w:t>6 mm</w:t>
            </w:r>
          </w:p>
        </w:tc>
        <w:tc>
          <w:tcPr>
            <w:tcW w:w="321" w:type="pct"/>
            <w:tcBorders>
              <w:top w:val="single" w:sz="4" w:space="0" w:color="auto"/>
              <w:left w:val="single" w:sz="4" w:space="0" w:color="auto"/>
              <w:bottom w:val="single" w:sz="4" w:space="0" w:color="auto"/>
              <w:right w:val="single" w:sz="4" w:space="0" w:color="auto"/>
            </w:tcBorders>
          </w:tcPr>
          <w:p w14:paraId="3858EC44" w14:textId="77777777" w:rsidR="00966D74" w:rsidRPr="00373414" w:rsidRDefault="00966D74">
            <w:pPr>
              <w:jc w:val="center"/>
              <w:rPr>
                <w:bCs/>
                <w:sz w:val="18"/>
                <w:szCs w:val="18"/>
              </w:rPr>
            </w:pPr>
            <w:r w:rsidRPr="00373414">
              <w:rPr>
                <w:bCs/>
                <w:sz w:val="18"/>
                <w:szCs w:val="18"/>
              </w:rPr>
              <w:t>vnt.</w:t>
            </w:r>
          </w:p>
        </w:tc>
        <w:tc>
          <w:tcPr>
            <w:tcW w:w="577" w:type="pct"/>
            <w:tcBorders>
              <w:top w:val="single" w:sz="4" w:space="0" w:color="auto"/>
              <w:left w:val="single" w:sz="4" w:space="0" w:color="auto"/>
            </w:tcBorders>
            <w:shd w:val="clear" w:color="auto" w:fill="FFFFFF"/>
            <w:vAlign w:val="center"/>
          </w:tcPr>
          <w:p w14:paraId="466CCABD" w14:textId="77777777" w:rsidR="00966D74" w:rsidRPr="00373414" w:rsidRDefault="00966D74">
            <w:pPr>
              <w:jc w:val="center"/>
              <w:rPr>
                <w:bCs/>
              </w:rPr>
            </w:pPr>
            <w:r w:rsidRPr="00373414">
              <w:rPr>
                <w:bCs/>
              </w:rPr>
              <w:t>200</w:t>
            </w:r>
          </w:p>
        </w:tc>
      </w:tr>
      <w:tr w:rsidR="00C22615" w:rsidRPr="00373414" w14:paraId="69042993" w14:textId="77777777" w:rsidTr="00C22615">
        <w:tc>
          <w:tcPr>
            <w:tcW w:w="312" w:type="pct"/>
            <w:tcBorders>
              <w:top w:val="single" w:sz="4" w:space="0" w:color="auto"/>
              <w:left w:val="single" w:sz="4" w:space="0" w:color="auto"/>
              <w:bottom w:val="single" w:sz="4" w:space="0" w:color="auto"/>
              <w:right w:val="single" w:sz="4" w:space="0" w:color="auto"/>
            </w:tcBorders>
            <w:vAlign w:val="center"/>
          </w:tcPr>
          <w:p w14:paraId="67ED38E3" w14:textId="77777777" w:rsidR="00966D74" w:rsidRPr="00373414" w:rsidRDefault="00966D74">
            <w:pPr>
              <w:jc w:val="center"/>
              <w:rPr>
                <w:sz w:val="18"/>
                <w:szCs w:val="18"/>
              </w:rPr>
            </w:pPr>
            <w:r w:rsidRPr="00373414">
              <w:rPr>
                <w:sz w:val="18"/>
                <w:szCs w:val="18"/>
              </w:rPr>
              <w:t>25</w:t>
            </w:r>
          </w:p>
        </w:tc>
        <w:tc>
          <w:tcPr>
            <w:tcW w:w="1099" w:type="pct"/>
            <w:tcBorders>
              <w:top w:val="single" w:sz="4" w:space="0" w:color="auto"/>
              <w:left w:val="single" w:sz="4" w:space="0" w:color="auto"/>
              <w:bottom w:val="single" w:sz="4" w:space="0" w:color="auto"/>
              <w:right w:val="single" w:sz="4" w:space="0" w:color="auto"/>
            </w:tcBorders>
            <w:vAlign w:val="center"/>
          </w:tcPr>
          <w:p w14:paraId="12AC3FAC" w14:textId="77777777" w:rsidR="00966D74" w:rsidRPr="00373414" w:rsidRDefault="00966D74">
            <w:pPr>
              <w:rPr>
                <w:sz w:val="18"/>
                <w:szCs w:val="18"/>
              </w:rPr>
            </w:pPr>
            <w:r w:rsidRPr="00373414">
              <w:rPr>
                <w:sz w:val="18"/>
                <w:szCs w:val="18"/>
              </w:rPr>
              <w:t>Padangos remonto elementas</w:t>
            </w:r>
          </w:p>
        </w:tc>
        <w:tc>
          <w:tcPr>
            <w:tcW w:w="576" w:type="pct"/>
            <w:tcBorders>
              <w:top w:val="single" w:sz="4" w:space="0" w:color="auto"/>
              <w:left w:val="single" w:sz="4" w:space="0" w:color="auto"/>
              <w:bottom w:val="single" w:sz="4" w:space="0" w:color="auto"/>
              <w:right w:val="single" w:sz="4" w:space="0" w:color="auto"/>
            </w:tcBorders>
            <w:vAlign w:val="center"/>
          </w:tcPr>
          <w:p w14:paraId="75136FD7" w14:textId="77777777" w:rsidR="00966D74" w:rsidRPr="00373414" w:rsidRDefault="00966D74">
            <w:pPr>
              <w:jc w:val="center"/>
              <w:rPr>
                <w:sz w:val="18"/>
                <w:szCs w:val="18"/>
              </w:rPr>
            </w:pPr>
            <w:r w:rsidRPr="00373414">
              <w:rPr>
                <w:noProof/>
                <w:sz w:val="18"/>
                <w:szCs w:val="18"/>
              </w:rPr>
              <w:drawing>
                <wp:inline distT="0" distB="0" distL="0" distR="0" wp14:anchorId="24CC2F35" wp14:editId="483BC18C">
                  <wp:extent cx="173092" cy="574068"/>
                  <wp:effectExtent l="8890" t="0" r="7620" b="7620"/>
                  <wp:docPr id="77" name="Picture 40" descr="Paveikslėlis, kuriame yra kaltas, įrank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40" descr="Paveikslėlis, kuriame yra kaltas, įrankis&#10;&#10;Dirbtinio intelekto sugeneruotas turinys gali būti neteisingas."/>
                          <pic:cNvPicPr/>
                        </pic:nvPicPr>
                        <pic:blipFill>
                          <a:blip r:embed="rId26"/>
                          <a:stretch>
                            <a:fillRect/>
                          </a:stretch>
                        </pic:blipFill>
                        <pic:spPr>
                          <a:xfrm rot="5400000">
                            <a:off x="0" y="0"/>
                            <a:ext cx="185848" cy="616375"/>
                          </a:xfrm>
                          <a:prstGeom prst="rect">
                            <a:avLst/>
                          </a:prstGeom>
                        </pic:spPr>
                      </pic:pic>
                    </a:graphicData>
                  </a:graphic>
                </wp:inline>
              </w:drawing>
            </w:r>
          </w:p>
        </w:tc>
        <w:tc>
          <w:tcPr>
            <w:tcW w:w="1090" w:type="pct"/>
            <w:tcBorders>
              <w:top w:val="single" w:sz="4" w:space="0" w:color="auto"/>
              <w:left w:val="single" w:sz="4" w:space="0" w:color="auto"/>
              <w:bottom w:val="single" w:sz="4" w:space="0" w:color="auto"/>
              <w:right w:val="single" w:sz="4" w:space="0" w:color="auto"/>
            </w:tcBorders>
            <w:vAlign w:val="center"/>
          </w:tcPr>
          <w:p w14:paraId="05B67A74" w14:textId="77777777" w:rsidR="00966D74" w:rsidRPr="00373414" w:rsidRDefault="00966D74">
            <w:pPr>
              <w:jc w:val="center"/>
              <w:rPr>
                <w:sz w:val="18"/>
                <w:szCs w:val="18"/>
              </w:rPr>
            </w:pPr>
            <w:r w:rsidRPr="00373414">
              <w:rPr>
                <w:sz w:val="18"/>
                <w:szCs w:val="18"/>
              </w:rPr>
              <w:t>skersmuo nuo 7 iki 8 mm</w:t>
            </w:r>
          </w:p>
        </w:tc>
        <w:tc>
          <w:tcPr>
            <w:tcW w:w="1025" w:type="pct"/>
            <w:tcBorders>
              <w:top w:val="single" w:sz="4" w:space="0" w:color="auto"/>
              <w:left w:val="single" w:sz="4" w:space="0" w:color="auto"/>
            </w:tcBorders>
            <w:shd w:val="clear" w:color="auto" w:fill="FFFFFF"/>
          </w:tcPr>
          <w:p w14:paraId="4484649F" w14:textId="77777777" w:rsidR="00966D74" w:rsidRPr="00373414" w:rsidRDefault="00966D74">
            <w:pPr>
              <w:jc w:val="center"/>
              <w:rPr>
                <w:bCs/>
                <w:sz w:val="18"/>
                <w:szCs w:val="18"/>
              </w:rPr>
            </w:pPr>
            <w:r w:rsidRPr="00373414">
              <w:rPr>
                <w:color w:val="000000"/>
                <w:sz w:val="18"/>
                <w:szCs w:val="18"/>
                <w:lang w:bidi="lt-LT"/>
              </w:rPr>
              <w:t>8 mm</w:t>
            </w:r>
          </w:p>
        </w:tc>
        <w:tc>
          <w:tcPr>
            <w:tcW w:w="321" w:type="pct"/>
            <w:tcBorders>
              <w:top w:val="single" w:sz="4" w:space="0" w:color="auto"/>
              <w:left w:val="single" w:sz="4" w:space="0" w:color="auto"/>
              <w:bottom w:val="single" w:sz="4" w:space="0" w:color="auto"/>
              <w:right w:val="single" w:sz="4" w:space="0" w:color="auto"/>
            </w:tcBorders>
          </w:tcPr>
          <w:p w14:paraId="2614EF3F" w14:textId="77777777" w:rsidR="00966D74" w:rsidRPr="00373414" w:rsidRDefault="00966D74">
            <w:pPr>
              <w:jc w:val="center"/>
              <w:rPr>
                <w:bCs/>
                <w:sz w:val="18"/>
                <w:szCs w:val="18"/>
              </w:rPr>
            </w:pPr>
            <w:r w:rsidRPr="00373414">
              <w:rPr>
                <w:bCs/>
                <w:sz w:val="18"/>
                <w:szCs w:val="18"/>
              </w:rPr>
              <w:t>vnt.</w:t>
            </w:r>
          </w:p>
        </w:tc>
        <w:tc>
          <w:tcPr>
            <w:tcW w:w="577" w:type="pct"/>
            <w:tcBorders>
              <w:top w:val="single" w:sz="4" w:space="0" w:color="auto"/>
              <w:left w:val="single" w:sz="4" w:space="0" w:color="auto"/>
            </w:tcBorders>
            <w:shd w:val="clear" w:color="auto" w:fill="FFFFFF"/>
            <w:vAlign w:val="center"/>
          </w:tcPr>
          <w:p w14:paraId="0C2B024E" w14:textId="77777777" w:rsidR="00966D74" w:rsidRPr="00373414" w:rsidRDefault="00966D74">
            <w:pPr>
              <w:jc w:val="center"/>
              <w:rPr>
                <w:bCs/>
              </w:rPr>
            </w:pPr>
            <w:r w:rsidRPr="00373414">
              <w:rPr>
                <w:bCs/>
              </w:rPr>
              <w:t>200</w:t>
            </w:r>
          </w:p>
        </w:tc>
      </w:tr>
      <w:tr w:rsidR="00C22615" w:rsidRPr="00373414" w14:paraId="7111F291" w14:textId="77777777" w:rsidTr="00C22615">
        <w:tc>
          <w:tcPr>
            <w:tcW w:w="312" w:type="pct"/>
            <w:tcBorders>
              <w:top w:val="single" w:sz="4" w:space="0" w:color="auto"/>
              <w:left w:val="single" w:sz="4" w:space="0" w:color="auto"/>
              <w:bottom w:val="single" w:sz="4" w:space="0" w:color="auto"/>
              <w:right w:val="single" w:sz="4" w:space="0" w:color="auto"/>
            </w:tcBorders>
            <w:vAlign w:val="center"/>
          </w:tcPr>
          <w:p w14:paraId="5FBBD1EE" w14:textId="77777777" w:rsidR="00966D74" w:rsidRPr="00373414" w:rsidRDefault="00966D74">
            <w:pPr>
              <w:jc w:val="center"/>
              <w:rPr>
                <w:sz w:val="18"/>
                <w:szCs w:val="18"/>
              </w:rPr>
            </w:pPr>
            <w:r w:rsidRPr="00373414">
              <w:rPr>
                <w:sz w:val="18"/>
                <w:szCs w:val="18"/>
              </w:rPr>
              <w:t>26</w:t>
            </w:r>
          </w:p>
        </w:tc>
        <w:tc>
          <w:tcPr>
            <w:tcW w:w="1099" w:type="pct"/>
            <w:tcBorders>
              <w:top w:val="single" w:sz="4" w:space="0" w:color="auto"/>
              <w:left w:val="single" w:sz="4" w:space="0" w:color="auto"/>
              <w:bottom w:val="single" w:sz="4" w:space="0" w:color="auto"/>
              <w:right w:val="single" w:sz="4" w:space="0" w:color="auto"/>
            </w:tcBorders>
            <w:vAlign w:val="center"/>
          </w:tcPr>
          <w:p w14:paraId="43717605" w14:textId="77777777" w:rsidR="00966D74" w:rsidRPr="00373414" w:rsidRDefault="00966D74">
            <w:pPr>
              <w:rPr>
                <w:sz w:val="18"/>
                <w:szCs w:val="18"/>
              </w:rPr>
            </w:pPr>
            <w:r w:rsidRPr="00373414">
              <w:rPr>
                <w:sz w:val="18"/>
                <w:szCs w:val="18"/>
              </w:rPr>
              <w:t>Padangos remonto elementas</w:t>
            </w:r>
          </w:p>
        </w:tc>
        <w:tc>
          <w:tcPr>
            <w:tcW w:w="576" w:type="pct"/>
            <w:tcBorders>
              <w:top w:val="single" w:sz="4" w:space="0" w:color="auto"/>
              <w:left w:val="single" w:sz="4" w:space="0" w:color="auto"/>
              <w:bottom w:val="single" w:sz="4" w:space="0" w:color="auto"/>
              <w:right w:val="single" w:sz="4" w:space="0" w:color="auto"/>
            </w:tcBorders>
            <w:vAlign w:val="center"/>
          </w:tcPr>
          <w:p w14:paraId="72C9807F" w14:textId="77777777" w:rsidR="00966D74" w:rsidRPr="00373414" w:rsidRDefault="00966D74">
            <w:pPr>
              <w:jc w:val="center"/>
              <w:rPr>
                <w:sz w:val="18"/>
                <w:szCs w:val="18"/>
              </w:rPr>
            </w:pPr>
            <w:r w:rsidRPr="00373414">
              <w:rPr>
                <w:noProof/>
                <w:sz w:val="18"/>
                <w:szCs w:val="18"/>
              </w:rPr>
              <w:drawing>
                <wp:inline distT="0" distB="0" distL="0" distR="0" wp14:anchorId="377CE1AA" wp14:editId="4CEA0D60">
                  <wp:extent cx="158242" cy="575918"/>
                  <wp:effectExtent l="953" t="0" r="0" b="0"/>
                  <wp:docPr id="78" name="Picture 41" descr="Paveikslėlis, kuriame yra kaltas, įrank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41" descr="Paveikslėlis, kuriame yra kaltas, įrankis&#10;&#10;Dirbtinio intelekto sugeneruotas turinys gali būti neteisingas."/>
                          <pic:cNvPicPr/>
                        </pic:nvPicPr>
                        <pic:blipFill>
                          <a:blip r:embed="rId26"/>
                          <a:stretch>
                            <a:fillRect/>
                          </a:stretch>
                        </pic:blipFill>
                        <pic:spPr>
                          <a:xfrm rot="5400000">
                            <a:off x="0" y="0"/>
                            <a:ext cx="175161" cy="637496"/>
                          </a:xfrm>
                          <a:prstGeom prst="rect">
                            <a:avLst/>
                          </a:prstGeom>
                        </pic:spPr>
                      </pic:pic>
                    </a:graphicData>
                  </a:graphic>
                </wp:inline>
              </w:drawing>
            </w:r>
          </w:p>
        </w:tc>
        <w:tc>
          <w:tcPr>
            <w:tcW w:w="1090" w:type="pct"/>
            <w:tcBorders>
              <w:top w:val="single" w:sz="4" w:space="0" w:color="auto"/>
              <w:left w:val="single" w:sz="4" w:space="0" w:color="auto"/>
              <w:bottom w:val="single" w:sz="4" w:space="0" w:color="auto"/>
              <w:right w:val="single" w:sz="4" w:space="0" w:color="auto"/>
            </w:tcBorders>
            <w:vAlign w:val="center"/>
          </w:tcPr>
          <w:p w14:paraId="37536A72" w14:textId="77777777" w:rsidR="00966D74" w:rsidRPr="00373414" w:rsidRDefault="00966D74">
            <w:pPr>
              <w:jc w:val="center"/>
              <w:rPr>
                <w:sz w:val="18"/>
                <w:szCs w:val="18"/>
              </w:rPr>
            </w:pPr>
            <w:r w:rsidRPr="00373414">
              <w:rPr>
                <w:sz w:val="18"/>
                <w:szCs w:val="18"/>
              </w:rPr>
              <w:t>skersmuo nuo 9 iki 10 mm</w:t>
            </w:r>
          </w:p>
        </w:tc>
        <w:tc>
          <w:tcPr>
            <w:tcW w:w="1025" w:type="pct"/>
            <w:tcBorders>
              <w:top w:val="single" w:sz="4" w:space="0" w:color="auto"/>
              <w:left w:val="single" w:sz="4" w:space="0" w:color="auto"/>
            </w:tcBorders>
            <w:shd w:val="clear" w:color="auto" w:fill="FFFFFF"/>
            <w:vAlign w:val="center"/>
          </w:tcPr>
          <w:p w14:paraId="162756E2" w14:textId="77777777" w:rsidR="00966D74" w:rsidRPr="00373414" w:rsidRDefault="00966D74">
            <w:pPr>
              <w:jc w:val="center"/>
              <w:rPr>
                <w:bCs/>
                <w:sz w:val="18"/>
                <w:szCs w:val="18"/>
              </w:rPr>
            </w:pPr>
            <w:r w:rsidRPr="00373414">
              <w:rPr>
                <w:color w:val="000000"/>
                <w:sz w:val="18"/>
                <w:szCs w:val="18"/>
                <w:lang w:bidi="lt-LT"/>
              </w:rPr>
              <w:t>10 mm</w:t>
            </w:r>
          </w:p>
        </w:tc>
        <w:tc>
          <w:tcPr>
            <w:tcW w:w="321" w:type="pct"/>
            <w:tcBorders>
              <w:top w:val="single" w:sz="4" w:space="0" w:color="auto"/>
              <w:left w:val="single" w:sz="4" w:space="0" w:color="auto"/>
              <w:bottom w:val="single" w:sz="4" w:space="0" w:color="auto"/>
              <w:right w:val="single" w:sz="4" w:space="0" w:color="auto"/>
            </w:tcBorders>
          </w:tcPr>
          <w:p w14:paraId="7E3CC9CE" w14:textId="77777777" w:rsidR="00966D74" w:rsidRPr="00373414" w:rsidRDefault="00966D74">
            <w:pPr>
              <w:jc w:val="center"/>
              <w:rPr>
                <w:bCs/>
                <w:sz w:val="18"/>
                <w:szCs w:val="18"/>
              </w:rPr>
            </w:pPr>
            <w:r w:rsidRPr="00373414">
              <w:rPr>
                <w:bCs/>
                <w:sz w:val="18"/>
                <w:szCs w:val="18"/>
              </w:rPr>
              <w:t>vnt.</w:t>
            </w:r>
          </w:p>
        </w:tc>
        <w:tc>
          <w:tcPr>
            <w:tcW w:w="577" w:type="pct"/>
            <w:tcBorders>
              <w:top w:val="single" w:sz="4" w:space="0" w:color="auto"/>
              <w:left w:val="single" w:sz="4" w:space="0" w:color="auto"/>
            </w:tcBorders>
            <w:shd w:val="clear" w:color="auto" w:fill="FFFFFF"/>
            <w:vAlign w:val="center"/>
          </w:tcPr>
          <w:p w14:paraId="7D16DC64" w14:textId="77777777" w:rsidR="00966D74" w:rsidRPr="00373414" w:rsidRDefault="00966D74">
            <w:pPr>
              <w:jc w:val="center"/>
              <w:rPr>
                <w:bCs/>
              </w:rPr>
            </w:pPr>
            <w:r w:rsidRPr="00373414">
              <w:rPr>
                <w:bCs/>
              </w:rPr>
              <w:t>200</w:t>
            </w:r>
          </w:p>
        </w:tc>
      </w:tr>
      <w:tr w:rsidR="00C22615" w:rsidRPr="00373414" w14:paraId="7C8D77F0" w14:textId="77777777" w:rsidTr="00C22615">
        <w:tc>
          <w:tcPr>
            <w:tcW w:w="312" w:type="pct"/>
            <w:tcBorders>
              <w:top w:val="single" w:sz="4" w:space="0" w:color="auto"/>
              <w:left w:val="single" w:sz="4" w:space="0" w:color="auto"/>
              <w:bottom w:val="single" w:sz="4" w:space="0" w:color="auto"/>
              <w:right w:val="single" w:sz="4" w:space="0" w:color="auto"/>
            </w:tcBorders>
            <w:vAlign w:val="center"/>
          </w:tcPr>
          <w:p w14:paraId="5893A9D2" w14:textId="77777777" w:rsidR="00966D74" w:rsidRPr="00373414" w:rsidRDefault="00966D74">
            <w:pPr>
              <w:jc w:val="center"/>
              <w:rPr>
                <w:sz w:val="18"/>
                <w:szCs w:val="18"/>
              </w:rPr>
            </w:pPr>
            <w:r w:rsidRPr="00373414">
              <w:rPr>
                <w:sz w:val="18"/>
                <w:szCs w:val="18"/>
              </w:rPr>
              <w:t>27</w:t>
            </w:r>
          </w:p>
        </w:tc>
        <w:tc>
          <w:tcPr>
            <w:tcW w:w="1099" w:type="pct"/>
            <w:tcBorders>
              <w:top w:val="single" w:sz="4" w:space="0" w:color="auto"/>
              <w:left w:val="single" w:sz="4" w:space="0" w:color="auto"/>
              <w:bottom w:val="single" w:sz="4" w:space="0" w:color="auto"/>
              <w:right w:val="single" w:sz="4" w:space="0" w:color="auto"/>
            </w:tcBorders>
            <w:vAlign w:val="center"/>
          </w:tcPr>
          <w:p w14:paraId="33E6D4F3" w14:textId="77777777" w:rsidR="00966D74" w:rsidRPr="00373414" w:rsidRDefault="00966D74">
            <w:pPr>
              <w:rPr>
                <w:sz w:val="18"/>
                <w:szCs w:val="18"/>
              </w:rPr>
            </w:pPr>
            <w:r w:rsidRPr="00373414">
              <w:rPr>
                <w:sz w:val="18"/>
                <w:szCs w:val="18"/>
              </w:rPr>
              <w:t>Padangos remonto elementas</w:t>
            </w:r>
          </w:p>
        </w:tc>
        <w:tc>
          <w:tcPr>
            <w:tcW w:w="576" w:type="pct"/>
            <w:tcBorders>
              <w:top w:val="single" w:sz="4" w:space="0" w:color="auto"/>
              <w:left w:val="single" w:sz="4" w:space="0" w:color="auto"/>
              <w:bottom w:val="single" w:sz="4" w:space="0" w:color="auto"/>
              <w:right w:val="single" w:sz="4" w:space="0" w:color="auto"/>
            </w:tcBorders>
            <w:vAlign w:val="center"/>
          </w:tcPr>
          <w:p w14:paraId="39844B30" w14:textId="77777777" w:rsidR="00966D74" w:rsidRPr="00373414" w:rsidRDefault="00966D74">
            <w:pPr>
              <w:jc w:val="center"/>
              <w:rPr>
                <w:sz w:val="18"/>
                <w:szCs w:val="18"/>
              </w:rPr>
            </w:pPr>
            <w:r w:rsidRPr="00373414">
              <w:rPr>
                <w:noProof/>
                <w:sz w:val="18"/>
                <w:szCs w:val="18"/>
              </w:rPr>
              <w:drawing>
                <wp:inline distT="0" distB="0" distL="0" distR="0" wp14:anchorId="4A0FF4D1" wp14:editId="612FC0B4">
                  <wp:extent cx="200884" cy="574835"/>
                  <wp:effectExtent l="3492" t="0" r="0" b="0"/>
                  <wp:docPr id="79" name="Picture 42" descr="Paveikslėlis, kuriame yra kaltas, įrank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42" descr="Paveikslėlis, kuriame yra kaltas, įrankis&#10;&#10;Dirbtinio intelekto sugeneruotas turinys gali būti neteisingas."/>
                          <pic:cNvPicPr/>
                        </pic:nvPicPr>
                        <pic:blipFill>
                          <a:blip r:embed="rId26"/>
                          <a:stretch>
                            <a:fillRect/>
                          </a:stretch>
                        </pic:blipFill>
                        <pic:spPr>
                          <a:xfrm rot="5400000">
                            <a:off x="0" y="0"/>
                            <a:ext cx="216274" cy="618874"/>
                          </a:xfrm>
                          <a:prstGeom prst="rect">
                            <a:avLst/>
                          </a:prstGeom>
                        </pic:spPr>
                      </pic:pic>
                    </a:graphicData>
                  </a:graphic>
                </wp:inline>
              </w:drawing>
            </w:r>
          </w:p>
        </w:tc>
        <w:tc>
          <w:tcPr>
            <w:tcW w:w="1090" w:type="pct"/>
            <w:tcBorders>
              <w:top w:val="single" w:sz="4" w:space="0" w:color="auto"/>
              <w:left w:val="single" w:sz="4" w:space="0" w:color="auto"/>
              <w:bottom w:val="single" w:sz="4" w:space="0" w:color="auto"/>
              <w:right w:val="single" w:sz="4" w:space="0" w:color="auto"/>
            </w:tcBorders>
            <w:vAlign w:val="center"/>
          </w:tcPr>
          <w:p w14:paraId="23455345" w14:textId="77777777" w:rsidR="00966D74" w:rsidRPr="00373414" w:rsidRDefault="00966D74">
            <w:pPr>
              <w:jc w:val="center"/>
              <w:rPr>
                <w:sz w:val="18"/>
                <w:szCs w:val="18"/>
              </w:rPr>
            </w:pPr>
            <w:r w:rsidRPr="00373414">
              <w:rPr>
                <w:sz w:val="18"/>
                <w:szCs w:val="18"/>
              </w:rPr>
              <w:t>skersmuo nuo 12 iki 15 mm</w:t>
            </w:r>
          </w:p>
        </w:tc>
        <w:tc>
          <w:tcPr>
            <w:tcW w:w="1025" w:type="pct"/>
            <w:tcBorders>
              <w:top w:val="single" w:sz="4" w:space="0" w:color="auto"/>
              <w:left w:val="single" w:sz="4" w:space="0" w:color="auto"/>
            </w:tcBorders>
            <w:shd w:val="clear" w:color="auto" w:fill="FFFFFF"/>
            <w:vAlign w:val="center"/>
          </w:tcPr>
          <w:p w14:paraId="359847F2" w14:textId="77777777" w:rsidR="00966D74" w:rsidRPr="00373414" w:rsidRDefault="00966D74">
            <w:pPr>
              <w:jc w:val="center"/>
              <w:rPr>
                <w:bCs/>
                <w:sz w:val="18"/>
                <w:szCs w:val="18"/>
              </w:rPr>
            </w:pPr>
            <w:r w:rsidRPr="00373414">
              <w:rPr>
                <w:color w:val="000000"/>
                <w:sz w:val="18"/>
                <w:szCs w:val="18"/>
                <w:lang w:bidi="lt-LT"/>
              </w:rPr>
              <w:t>12 mm</w:t>
            </w:r>
          </w:p>
        </w:tc>
        <w:tc>
          <w:tcPr>
            <w:tcW w:w="321" w:type="pct"/>
            <w:tcBorders>
              <w:top w:val="single" w:sz="4" w:space="0" w:color="auto"/>
              <w:left w:val="single" w:sz="4" w:space="0" w:color="auto"/>
              <w:bottom w:val="single" w:sz="4" w:space="0" w:color="auto"/>
              <w:right w:val="single" w:sz="4" w:space="0" w:color="auto"/>
            </w:tcBorders>
          </w:tcPr>
          <w:p w14:paraId="2E0CEC80" w14:textId="77777777" w:rsidR="00966D74" w:rsidRPr="00373414" w:rsidRDefault="00966D74">
            <w:pPr>
              <w:jc w:val="center"/>
              <w:rPr>
                <w:bCs/>
                <w:sz w:val="18"/>
                <w:szCs w:val="18"/>
              </w:rPr>
            </w:pPr>
            <w:r w:rsidRPr="00373414">
              <w:rPr>
                <w:bCs/>
                <w:sz w:val="18"/>
                <w:szCs w:val="18"/>
              </w:rPr>
              <w:t>vnt.</w:t>
            </w:r>
          </w:p>
        </w:tc>
        <w:tc>
          <w:tcPr>
            <w:tcW w:w="577" w:type="pct"/>
            <w:tcBorders>
              <w:top w:val="single" w:sz="4" w:space="0" w:color="auto"/>
              <w:left w:val="single" w:sz="4" w:space="0" w:color="auto"/>
            </w:tcBorders>
            <w:shd w:val="clear" w:color="auto" w:fill="FFFFFF"/>
            <w:vAlign w:val="center"/>
          </w:tcPr>
          <w:p w14:paraId="40D9BF52" w14:textId="77777777" w:rsidR="00966D74" w:rsidRPr="00373414" w:rsidRDefault="00966D74">
            <w:pPr>
              <w:jc w:val="center"/>
              <w:rPr>
                <w:bCs/>
              </w:rPr>
            </w:pPr>
            <w:r w:rsidRPr="00373414">
              <w:rPr>
                <w:bCs/>
              </w:rPr>
              <w:t>200</w:t>
            </w:r>
          </w:p>
        </w:tc>
      </w:tr>
      <w:tr w:rsidR="00C22615" w:rsidRPr="00373414" w14:paraId="48A6D79D" w14:textId="77777777" w:rsidTr="00C22615">
        <w:tc>
          <w:tcPr>
            <w:tcW w:w="312" w:type="pct"/>
            <w:tcBorders>
              <w:top w:val="single" w:sz="4" w:space="0" w:color="auto"/>
              <w:left w:val="single" w:sz="4" w:space="0" w:color="auto"/>
              <w:bottom w:val="single" w:sz="4" w:space="0" w:color="auto"/>
              <w:right w:val="single" w:sz="4" w:space="0" w:color="auto"/>
            </w:tcBorders>
            <w:vAlign w:val="center"/>
          </w:tcPr>
          <w:p w14:paraId="5A3F3982" w14:textId="77777777" w:rsidR="00966D74" w:rsidRPr="00373414" w:rsidRDefault="00966D74">
            <w:pPr>
              <w:jc w:val="center"/>
              <w:rPr>
                <w:sz w:val="18"/>
                <w:szCs w:val="18"/>
              </w:rPr>
            </w:pPr>
            <w:r w:rsidRPr="00373414">
              <w:rPr>
                <w:sz w:val="18"/>
                <w:szCs w:val="18"/>
              </w:rPr>
              <w:t>28</w:t>
            </w:r>
          </w:p>
        </w:tc>
        <w:tc>
          <w:tcPr>
            <w:tcW w:w="1099" w:type="pct"/>
            <w:tcBorders>
              <w:top w:val="single" w:sz="4" w:space="0" w:color="auto"/>
              <w:left w:val="single" w:sz="4" w:space="0" w:color="auto"/>
              <w:bottom w:val="single" w:sz="4" w:space="0" w:color="auto"/>
              <w:right w:val="single" w:sz="4" w:space="0" w:color="auto"/>
            </w:tcBorders>
            <w:vAlign w:val="center"/>
          </w:tcPr>
          <w:p w14:paraId="468E0BDD" w14:textId="77777777" w:rsidR="00966D74" w:rsidRPr="00373414" w:rsidRDefault="00966D74">
            <w:pPr>
              <w:rPr>
                <w:sz w:val="18"/>
                <w:szCs w:val="18"/>
              </w:rPr>
            </w:pPr>
            <w:r w:rsidRPr="00373414">
              <w:rPr>
                <w:sz w:val="18"/>
                <w:szCs w:val="18"/>
              </w:rPr>
              <w:t>Padangos remonto elementas</w:t>
            </w:r>
          </w:p>
        </w:tc>
        <w:tc>
          <w:tcPr>
            <w:tcW w:w="576" w:type="pct"/>
            <w:tcBorders>
              <w:top w:val="single" w:sz="4" w:space="0" w:color="auto"/>
              <w:left w:val="single" w:sz="4" w:space="0" w:color="auto"/>
              <w:bottom w:val="single" w:sz="4" w:space="0" w:color="auto"/>
              <w:right w:val="single" w:sz="4" w:space="0" w:color="auto"/>
            </w:tcBorders>
            <w:vAlign w:val="center"/>
          </w:tcPr>
          <w:p w14:paraId="5269FCBE" w14:textId="77777777" w:rsidR="00966D74" w:rsidRPr="00373414" w:rsidRDefault="00966D74">
            <w:pPr>
              <w:jc w:val="center"/>
              <w:rPr>
                <w:sz w:val="18"/>
                <w:szCs w:val="18"/>
              </w:rPr>
            </w:pPr>
            <w:r w:rsidRPr="00373414">
              <w:rPr>
                <w:noProof/>
                <w:sz w:val="18"/>
                <w:szCs w:val="18"/>
              </w:rPr>
              <w:drawing>
                <wp:inline distT="0" distB="0" distL="0" distR="0" wp14:anchorId="00009DE0" wp14:editId="32B53DBE">
                  <wp:extent cx="614127" cy="159026"/>
                  <wp:effectExtent l="0" t="0" r="0" b="0"/>
                  <wp:docPr id="80" name="Picture 43" descr="A blue and white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43" descr="A blue and white pen&#10;&#10;Description automatically generated"/>
                          <pic:cNvPicPr/>
                        </pic:nvPicPr>
                        <pic:blipFill>
                          <a:blip r:embed="rId27"/>
                          <a:stretch>
                            <a:fillRect/>
                          </a:stretch>
                        </pic:blipFill>
                        <pic:spPr>
                          <a:xfrm>
                            <a:off x="0" y="0"/>
                            <a:ext cx="657338" cy="170215"/>
                          </a:xfrm>
                          <a:prstGeom prst="rect">
                            <a:avLst/>
                          </a:prstGeom>
                        </pic:spPr>
                      </pic:pic>
                    </a:graphicData>
                  </a:graphic>
                </wp:inline>
              </w:drawing>
            </w:r>
          </w:p>
        </w:tc>
        <w:tc>
          <w:tcPr>
            <w:tcW w:w="1090" w:type="pct"/>
            <w:tcBorders>
              <w:top w:val="single" w:sz="4" w:space="0" w:color="auto"/>
              <w:left w:val="single" w:sz="4" w:space="0" w:color="auto"/>
              <w:bottom w:val="single" w:sz="4" w:space="0" w:color="auto"/>
              <w:right w:val="single" w:sz="4" w:space="0" w:color="auto"/>
            </w:tcBorders>
            <w:vAlign w:val="center"/>
          </w:tcPr>
          <w:p w14:paraId="4711EE99" w14:textId="77777777" w:rsidR="00966D74" w:rsidRPr="00373414" w:rsidRDefault="00966D74">
            <w:pPr>
              <w:jc w:val="center"/>
              <w:rPr>
                <w:sz w:val="18"/>
                <w:szCs w:val="18"/>
              </w:rPr>
            </w:pPr>
            <w:r w:rsidRPr="00373414">
              <w:rPr>
                <w:sz w:val="18"/>
                <w:szCs w:val="18"/>
              </w:rPr>
              <w:t>skersmuo nuo 5 iki 8 mm; ilgis nuo 95 iki 100 mm</w:t>
            </w:r>
          </w:p>
        </w:tc>
        <w:tc>
          <w:tcPr>
            <w:tcW w:w="1025" w:type="pct"/>
            <w:tcBorders>
              <w:top w:val="single" w:sz="4" w:space="0" w:color="auto"/>
              <w:left w:val="single" w:sz="4" w:space="0" w:color="auto"/>
            </w:tcBorders>
            <w:shd w:val="clear" w:color="auto" w:fill="FFFFFF"/>
            <w:vAlign w:val="center"/>
          </w:tcPr>
          <w:p w14:paraId="15FB3ACD" w14:textId="77777777" w:rsidR="00966D74" w:rsidRPr="00373414" w:rsidRDefault="00966D74">
            <w:pPr>
              <w:jc w:val="center"/>
              <w:rPr>
                <w:bCs/>
                <w:sz w:val="18"/>
                <w:szCs w:val="18"/>
              </w:rPr>
            </w:pPr>
            <w:r w:rsidRPr="00373414">
              <w:rPr>
                <w:color w:val="000000"/>
                <w:sz w:val="18"/>
                <w:szCs w:val="18"/>
                <w:lang w:bidi="lt-LT"/>
              </w:rPr>
              <w:t>6 x 100 mm</w:t>
            </w:r>
          </w:p>
        </w:tc>
        <w:tc>
          <w:tcPr>
            <w:tcW w:w="321" w:type="pct"/>
            <w:tcBorders>
              <w:top w:val="single" w:sz="4" w:space="0" w:color="auto"/>
              <w:left w:val="single" w:sz="4" w:space="0" w:color="auto"/>
              <w:bottom w:val="single" w:sz="4" w:space="0" w:color="auto"/>
              <w:right w:val="single" w:sz="4" w:space="0" w:color="auto"/>
            </w:tcBorders>
            <w:vAlign w:val="center"/>
          </w:tcPr>
          <w:p w14:paraId="620B8E6E" w14:textId="77777777" w:rsidR="00966D74" w:rsidRPr="00373414" w:rsidRDefault="00966D74">
            <w:pPr>
              <w:jc w:val="center"/>
              <w:rPr>
                <w:bCs/>
                <w:sz w:val="18"/>
                <w:szCs w:val="18"/>
              </w:rPr>
            </w:pPr>
            <w:r w:rsidRPr="00373414">
              <w:rPr>
                <w:bCs/>
                <w:sz w:val="18"/>
                <w:szCs w:val="18"/>
              </w:rPr>
              <w:t>vnt.</w:t>
            </w:r>
          </w:p>
        </w:tc>
        <w:tc>
          <w:tcPr>
            <w:tcW w:w="577" w:type="pct"/>
            <w:tcBorders>
              <w:top w:val="single" w:sz="4" w:space="0" w:color="auto"/>
              <w:left w:val="single" w:sz="4" w:space="0" w:color="auto"/>
            </w:tcBorders>
            <w:shd w:val="clear" w:color="auto" w:fill="FFFFFF"/>
            <w:vAlign w:val="center"/>
          </w:tcPr>
          <w:p w14:paraId="7064087F" w14:textId="77777777" w:rsidR="00966D74" w:rsidRPr="00373414" w:rsidRDefault="00966D74">
            <w:pPr>
              <w:jc w:val="center"/>
              <w:rPr>
                <w:bCs/>
              </w:rPr>
            </w:pPr>
            <w:r w:rsidRPr="00373414">
              <w:rPr>
                <w:bCs/>
              </w:rPr>
              <w:t>200</w:t>
            </w:r>
          </w:p>
        </w:tc>
      </w:tr>
    </w:tbl>
    <w:p w14:paraId="43AA7608" w14:textId="77777777" w:rsidR="00966D74" w:rsidRPr="00373414" w:rsidRDefault="00966D74" w:rsidP="00966D74">
      <w:pPr>
        <w:rPr>
          <w:sz w:val="16"/>
          <w:szCs w:val="16"/>
        </w:rPr>
      </w:pPr>
    </w:p>
    <w:tbl>
      <w:tblPr>
        <w:tblW w:w="5305"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693"/>
        <w:gridCol w:w="993"/>
        <w:gridCol w:w="1221"/>
        <w:gridCol w:w="1329"/>
        <w:gridCol w:w="2264"/>
        <w:gridCol w:w="710"/>
        <w:gridCol w:w="1280"/>
      </w:tblGrid>
      <w:tr w:rsidR="00966D74" w:rsidRPr="00373414" w14:paraId="06CFEC48" w14:textId="77777777" w:rsidTr="004E29FB">
        <w:trPr>
          <w:trHeight w:val="60"/>
        </w:trPr>
        <w:tc>
          <w:tcPr>
            <w:tcW w:w="5000" w:type="pct"/>
            <w:gridSpan w:val="8"/>
            <w:tcBorders>
              <w:top w:val="single" w:sz="4" w:space="0" w:color="auto"/>
              <w:left w:val="single" w:sz="4" w:space="0" w:color="auto"/>
              <w:right w:val="single" w:sz="4" w:space="0" w:color="auto"/>
            </w:tcBorders>
            <w:shd w:val="clear" w:color="auto" w:fill="D0CECE" w:themeFill="background2" w:themeFillShade="E6"/>
            <w:vAlign w:val="center"/>
          </w:tcPr>
          <w:p w14:paraId="7D7EDC21" w14:textId="77777777" w:rsidR="00966D74" w:rsidRPr="00373414" w:rsidRDefault="00966D74">
            <w:pPr>
              <w:jc w:val="center"/>
            </w:pPr>
            <w:r w:rsidRPr="00373414">
              <w:rPr>
                <w:rFonts w:ascii="Times New Roman Bold" w:hAnsi="Times New Roman Bold"/>
                <w:b/>
                <w:caps/>
              </w:rPr>
              <w:t>guma</w:t>
            </w:r>
          </w:p>
        </w:tc>
      </w:tr>
      <w:tr w:rsidR="00C67432" w:rsidRPr="00373414" w14:paraId="6F967368" w14:textId="77777777" w:rsidTr="004803DD">
        <w:trPr>
          <w:trHeight w:val="70"/>
        </w:trPr>
        <w:tc>
          <w:tcPr>
            <w:tcW w:w="256" w:type="pct"/>
            <w:vMerge w:val="restart"/>
            <w:tcBorders>
              <w:top w:val="single" w:sz="4" w:space="0" w:color="auto"/>
              <w:left w:val="single" w:sz="4" w:space="0" w:color="auto"/>
              <w:right w:val="single" w:sz="4" w:space="0" w:color="auto"/>
            </w:tcBorders>
            <w:vAlign w:val="center"/>
          </w:tcPr>
          <w:p w14:paraId="71A8373B" w14:textId="77777777" w:rsidR="00C67432" w:rsidRPr="00373414" w:rsidRDefault="00C67432">
            <w:pPr>
              <w:jc w:val="center"/>
              <w:rPr>
                <w:b/>
                <w:sz w:val="18"/>
                <w:szCs w:val="18"/>
              </w:rPr>
            </w:pPr>
            <w:r w:rsidRPr="00373414">
              <w:rPr>
                <w:b/>
                <w:sz w:val="18"/>
                <w:szCs w:val="18"/>
              </w:rPr>
              <w:t xml:space="preserve">Eil. </w:t>
            </w:r>
          </w:p>
          <w:p w14:paraId="5D5BD1A9" w14:textId="77777777" w:rsidR="00C67432" w:rsidRPr="00373414" w:rsidRDefault="00C67432">
            <w:pPr>
              <w:jc w:val="center"/>
              <w:rPr>
                <w:b/>
                <w:sz w:val="18"/>
                <w:szCs w:val="18"/>
              </w:rPr>
            </w:pPr>
            <w:r w:rsidRPr="00373414">
              <w:rPr>
                <w:b/>
                <w:sz w:val="18"/>
                <w:szCs w:val="18"/>
              </w:rPr>
              <w:t>Nr.</w:t>
            </w:r>
          </w:p>
        </w:tc>
        <w:tc>
          <w:tcPr>
            <w:tcW w:w="1218" w:type="pct"/>
            <w:vMerge w:val="restart"/>
            <w:tcBorders>
              <w:top w:val="single" w:sz="4" w:space="0" w:color="auto"/>
              <w:left w:val="single" w:sz="4" w:space="0" w:color="auto"/>
              <w:right w:val="single" w:sz="4" w:space="0" w:color="auto"/>
            </w:tcBorders>
            <w:vAlign w:val="center"/>
          </w:tcPr>
          <w:p w14:paraId="2A7EA505" w14:textId="77777777" w:rsidR="00C67432" w:rsidRPr="00373414" w:rsidRDefault="00C67432" w:rsidP="004803DD">
            <w:pPr>
              <w:jc w:val="center"/>
              <w:rPr>
                <w:b/>
                <w:sz w:val="18"/>
                <w:szCs w:val="18"/>
              </w:rPr>
            </w:pPr>
            <w:r w:rsidRPr="00373414">
              <w:rPr>
                <w:b/>
                <w:sz w:val="18"/>
                <w:szCs w:val="18"/>
              </w:rPr>
              <w:t>Prekės pavadinimas</w:t>
            </w:r>
          </w:p>
        </w:tc>
        <w:tc>
          <w:tcPr>
            <w:tcW w:w="1001" w:type="pct"/>
            <w:gridSpan w:val="2"/>
            <w:tcBorders>
              <w:top w:val="single" w:sz="4" w:space="0" w:color="auto"/>
              <w:left w:val="single" w:sz="4" w:space="0" w:color="auto"/>
              <w:right w:val="single" w:sz="4" w:space="0" w:color="auto"/>
            </w:tcBorders>
            <w:vAlign w:val="center"/>
          </w:tcPr>
          <w:p w14:paraId="578D71EE" w14:textId="77777777" w:rsidR="00C67432" w:rsidRPr="00373414" w:rsidRDefault="00C67432">
            <w:pPr>
              <w:jc w:val="center"/>
              <w:rPr>
                <w:b/>
                <w:sz w:val="18"/>
                <w:szCs w:val="18"/>
              </w:rPr>
            </w:pPr>
            <w:r w:rsidRPr="00373414">
              <w:rPr>
                <w:b/>
                <w:sz w:val="18"/>
                <w:szCs w:val="18"/>
              </w:rPr>
              <w:t>Rulono išmatavimai, mm</w:t>
            </w:r>
          </w:p>
        </w:tc>
        <w:tc>
          <w:tcPr>
            <w:tcW w:w="601" w:type="pct"/>
            <w:vMerge w:val="restart"/>
            <w:tcBorders>
              <w:top w:val="single" w:sz="4" w:space="0" w:color="auto"/>
              <w:left w:val="single" w:sz="4" w:space="0" w:color="auto"/>
              <w:right w:val="single" w:sz="4" w:space="0" w:color="auto"/>
            </w:tcBorders>
            <w:vAlign w:val="center"/>
          </w:tcPr>
          <w:p w14:paraId="68588B61" w14:textId="77777777" w:rsidR="00C67432" w:rsidRPr="00373414" w:rsidRDefault="00C67432">
            <w:pPr>
              <w:jc w:val="center"/>
              <w:rPr>
                <w:b/>
                <w:sz w:val="18"/>
                <w:szCs w:val="18"/>
              </w:rPr>
            </w:pPr>
            <w:r w:rsidRPr="00373414">
              <w:rPr>
                <w:b/>
                <w:sz w:val="18"/>
                <w:szCs w:val="18"/>
              </w:rPr>
              <w:t>Pakuotė</w:t>
            </w:r>
          </w:p>
        </w:tc>
        <w:tc>
          <w:tcPr>
            <w:tcW w:w="1024" w:type="pct"/>
            <w:vMerge w:val="restart"/>
            <w:tcBorders>
              <w:top w:val="single" w:sz="4" w:space="0" w:color="auto"/>
              <w:left w:val="single" w:sz="4" w:space="0" w:color="auto"/>
              <w:right w:val="single" w:sz="4" w:space="0" w:color="auto"/>
            </w:tcBorders>
            <w:vAlign w:val="center"/>
          </w:tcPr>
          <w:p w14:paraId="27E7F2DD" w14:textId="69DF2D14" w:rsidR="00C67432" w:rsidRPr="00373414" w:rsidRDefault="00C67432">
            <w:pPr>
              <w:jc w:val="center"/>
              <w:rPr>
                <w:b/>
                <w:sz w:val="16"/>
                <w:szCs w:val="16"/>
              </w:rPr>
            </w:pPr>
            <w:r w:rsidRPr="00373414">
              <w:rPr>
                <w:b/>
                <w:sz w:val="18"/>
                <w:szCs w:val="18"/>
              </w:rPr>
              <w:t>Prekės charakteristikos (matmenys, savybės ir t.t.)</w:t>
            </w:r>
          </w:p>
        </w:tc>
        <w:tc>
          <w:tcPr>
            <w:tcW w:w="321" w:type="pct"/>
            <w:vMerge w:val="restart"/>
            <w:tcBorders>
              <w:top w:val="single" w:sz="4" w:space="0" w:color="auto"/>
              <w:left w:val="single" w:sz="4" w:space="0" w:color="auto"/>
              <w:right w:val="single" w:sz="4" w:space="0" w:color="auto"/>
            </w:tcBorders>
            <w:vAlign w:val="center"/>
          </w:tcPr>
          <w:p w14:paraId="085CCDF9" w14:textId="77777777" w:rsidR="00C67432" w:rsidRPr="00373414" w:rsidRDefault="00C67432">
            <w:pPr>
              <w:jc w:val="center"/>
              <w:rPr>
                <w:b/>
                <w:sz w:val="18"/>
                <w:szCs w:val="18"/>
              </w:rPr>
            </w:pPr>
            <w:r w:rsidRPr="00373414">
              <w:rPr>
                <w:b/>
                <w:sz w:val="16"/>
                <w:szCs w:val="16"/>
              </w:rPr>
              <w:t>Mato vnt.</w:t>
            </w:r>
          </w:p>
        </w:tc>
        <w:tc>
          <w:tcPr>
            <w:tcW w:w="578" w:type="pct"/>
            <w:vMerge w:val="restart"/>
            <w:tcBorders>
              <w:top w:val="single" w:sz="4" w:space="0" w:color="auto"/>
              <w:left w:val="single" w:sz="4" w:space="0" w:color="auto"/>
              <w:right w:val="single" w:sz="4" w:space="0" w:color="auto"/>
            </w:tcBorders>
            <w:vAlign w:val="center"/>
          </w:tcPr>
          <w:p w14:paraId="6B567A15" w14:textId="7E2220AA" w:rsidR="00C67432" w:rsidRPr="00373414" w:rsidRDefault="00C67432">
            <w:pPr>
              <w:jc w:val="center"/>
              <w:rPr>
                <w:b/>
                <w:sz w:val="18"/>
                <w:szCs w:val="18"/>
              </w:rPr>
            </w:pPr>
            <w:r w:rsidRPr="00373414">
              <w:rPr>
                <w:b/>
                <w:sz w:val="18"/>
                <w:szCs w:val="18"/>
              </w:rPr>
              <w:t>Preliminarus kiekis</w:t>
            </w:r>
          </w:p>
        </w:tc>
      </w:tr>
      <w:tr w:rsidR="00C67432" w:rsidRPr="00373414" w14:paraId="77237CA7" w14:textId="77777777" w:rsidTr="004803DD">
        <w:trPr>
          <w:trHeight w:val="70"/>
        </w:trPr>
        <w:tc>
          <w:tcPr>
            <w:tcW w:w="256" w:type="pct"/>
            <w:vMerge/>
            <w:tcBorders>
              <w:left w:val="single" w:sz="4" w:space="0" w:color="auto"/>
              <w:bottom w:val="single" w:sz="4" w:space="0" w:color="auto"/>
              <w:right w:val="single" w:sz="4" w:space="0" w:color="auto"/>
            </w:tcBorders>
            <w:shd w:val="clear" w:color="auto" w:fill="E7E6E6" w:themeFill="background2"/>
          </w:tcPr>
          <w:p w14:paraId="79D65FAE" w14:textId="77777777" w:rsidR="00C67432" w:rsidRPr="00373414" w:rsidRDefault="00C67432">
            <w:pPr>
              <w:rPr>
                <w:sz w:val="18"/>
                <w:szCs w:val="18"/>
              </w:rPr>
            </w:pPr>
          </w:p>
        </w:tc>
        <w:tc>
          <w:tcPr>
            <w:tcW w:w="1218" w:type="pct"/>
            <w:vMerge/>
            <w:tcBorders>
              <w:left w:val="single" w:sz="4" w:space="0" w:color="auto"/>
              <w:bottom w:val="single" w:sz="4" w:space="0" w:color="auto"/>
              <w:right w:val="single" w:sz="4" w:space="0" w:color="auto"/>
            </w:tcBorders>
          </w:tcPr>
          <w:p w14:paraId="30217CA4" w14:textId="77777777" w:rsidR="00C67432" w:rsidRPr="00373414" w:rsidRDefault="00C67432">
            <w:pPr>
              <w:jc w:val="center"/>
              <w:rPr>
                <w:b/>
                <w:sz w:val="18"/>
                <w:szCs w:val="18"/>
              </w:rPr>
            </w:pPr>
          </w:p>
        </w:tc>
        <w:tc>
          <w:tcPr>
            <w:tcW w:w="449" w:type="pct"/>
            <w:tcBorders>
              <w:top w:val="single" w:sz="4" w:space="0" w:color="auto"/>
              <w:left w:val="single" w:sz="4" w:space="0" w:color="auto"/>
              <w:bottom w:val="single" w:sz="4" w:space="0" w:color="auto"/>
              <w:right w:val="single" w:sz="4" w:space="0" w:color="auto"/>
            </w:tcBorders>
            <w:vAlign w:val="center"/>
          </w:tcPr>
          <w:p w14:paraId="0FB75EBF" w14:textId="77777777" w:rsidR="00C67432" w:rsidRPr="00373414" w:rsidRDefault="00C67432">
            <w:pPr>
              <w:jc w:val="center"/>
              <w:rPr>
                <w:b/>
                <w:sz w:val="18"/>
                <w:szCs w:val="18"/>
              </w:rPr>
            </w:pPr>
            <w:r w:rsidRPr="00373414">
              <w:rPr>
                <w:b/>
                <w:sz w:val="18"/>
                <w:szCs w:val="18"/>
              </w:rPr>
              <w:t>Storis (H)</w:t>
            </w:r>
          </w:p>
        </w:tc>
        <w:tc>
          <w:tcPr>
            <w:tcW w:w="552" w:type="pct"/>
            <w:tcBorders>
              <w:top w:val="single" w:sz="4" w:space="0" w:color="auto"/>
              <w:left w:val="single" w:sz="4" w:space="0" w:color="auto"/>
              <w:bottom w:val="single" w:sz="4" w:space="0" w:color="auto"/>
              <w:right w:val="single" w:sz="4" w:space="0" w:color="auto"/>
            </w:tcBorders>
            <w:vAlign w:val="center"/>
          </w:tcPr>
          <w:p w14:paraId="08BA7D96" w14:textId="77777777" w:rsidR="00C67432" w:rsidRPr="00373414" w:rsidRDefault="00C67432">
            <w:pPr>
              <w:jc w:val="center"/>
              <w:rPr>
                <w:b/>
                <w:sz w:val="18"/>
                <w:szCs w:val="18"/>
              </w:rPr>
            </w:pPr>
            <w:r w:rsidRPr="00373414">
              <w:rPr>
                <w:b/>
                <w:sz w:val="18"/>
                <w:szCs w:val="18"/>
              </w:rPr>
              <w:t>Plotis (W)</w:t>
            </w:r>
          </w:p>
        </w:tc>
        <w:tc>
          <w:tcPr>
            <w:tcW w:w="601" w:type="pct"/>
            <w:vMerge/>
            <w:tcBorders>
              <w:left w:val="single" w:sz="4" w:space="0" w:color="auto"/>
              <w:bottom w:val="single" w:sz="4" w:space="0" w:color="auto"/>
              <w:right w:val="single" w:sz="4" w:space="0" w:color="auto"/>
            </w:tcBorders>
            <w:vAlign w:val="center"/>
          </w:tcPr>
          <w:p w14:paraId="75709FCE" w14:textId="77777777" w:rsidR="00C67432" w:rsidRPr="00373414" w:rsidRDefault="00C67432">
            <w:pPr>
              <w:jc w:val="center"/>
              <w:rPr>
                <w:b/>
                <w:sz w:val="18"/>
                <w:szCs w:val="18"/>
              </w:rPr>
            </w:pPr>
          </w:p>
        </w:tc>
        <w:tc>
          <w:tcPr>
            <w:tcW w:w="1024" w:type="pct"/>
            <w:vMerge/>
            <w:tcBorders>
              <w:left w:val="single" w:sz="4" w:space="0" w:color="auto"/>
              <w:bottom w:val="single" w:sz="4" w:space="0" w:color="auto"/>
              <w:right w:val="single" w:sz="4" w:space="0" w:color="auto"/>
            </w:tcBorders>
            <w:vAlign w:val="center"/>
          </w:tcPr>
          <w:p w14:paraId="7CAFAA80" w14:textId="69B5FE71" w:rsidR="00C67432" w:rsidRPr="00373414" w:rsidRDefault="00C67432">
            <w:pPr>
              <w:jc w:val="center"/>
              <w:rPr>
                <w:b/>
                <w:sz w:val="18"/>
                <w:szCs w:val="18"/>
              </w:rPr>
            </w:pPr>
          </w:p>
        </w:tc>
        <w:tc>
          <w:tcPr>
            <w:tcW w:w="321" w:type="pct"/>
            <w:vMerge/>
            <w:tcBorders>
              <w:left w:val="single" w:sz="4" w:space="0" w:color="auto"/>
              <w:bottom w:val="single" w:sz="4" w:space="0" w:color="auto"/>
              <w:right w:val="single" w:sz="4" w:space="0" w:color="auto"/>
            </w:tcBorders>
          </w:tcPr>
          <w:p w14:paraId="7A2CFCB0" w14:textId="77777777" w:rsidR="00C67432" w:rsidRPr="00373414" w:rsidRDefault="00C67432">
            <w:pPr>
              <w:rPr>
                <w:b/>
                <w:sz w:val="18"/>
                <w:szCs w:val="18"/>
              </w:rPr>
            </w:pPr>
          </w:p>
        </w:tc>
        <w:tc>
          <w:tcPr>
            <w:tcW w:w="578" w:type="pct"/>
            <w:vMerge/>
            <w:tcBorders>
              <w:left w:val="single" w:sz="4" w:space="0" w:color="auto"/>
              <w:bottom w:val="single" w:sz="4" w:space="0" w:color="auto"/>
              <w:right w:val="single" w:sz="4" w:space="0" w:color="auto"/>
            </w:tcBorders>
          </w:tcPr>
          <w:p w14:paraId="2AE6E672" w14:textId="77777777" w:rsidR="00C67432" w:rsidRPr="00373414" w:rsidRDefault="00C67432">
            <w:pPr>
              <w:rPr>
                <w:b/>
                <w:sz w:val="18"/>
                <w:szCs w:val="18"/>
              </w:rPr>
            </w:pPr>
          </w:p>
        </w:tc>
      </w:tr>
      <w:tr w:rsidR="00127F24" w:rsidRPr="00373414" w14:paraId="2F9D0B75" w14:textId="77777777" w:rsidTr="004803DD">
        <w:tc>
          <w:tcPr>
            <w:tcW w:w="256" w:type="pct"/>
            <w:tcBorders>
              <w:top w:val="single" w:sz="4" w:space="0" w:color="auto"/>
              <w:left w:val="single" w:sz="4" w:space="0" w:color="auto"/>
              <w:bottom w:val="single" w:sz="4" w:space="0" w:color="auto"/>
              <w:right w:val="single" w:sz="4" w:space="0" w:color="auto"/>
            </w:tcBorders>
            <w:vAlign w:val="center"/>
          </w:tcPr>
          <w:p w14:paraId="2771F952" w14:textId="77777777" w:rsidR="00966D74" w:rsidRPr="00373414" w:rsidRDefault="00966D74">
            <w:pPr>
              <w:jc w:val="center"/>
              <w:rPr>
                <w:sz w:val="18"/>
                <w:szCs w:val="18"/>
              </w:rPr>
            </w:pPr>
            <w:r w:rsidRPr="00373414">
              <w:rPr>
                <w:sz w:val="18"/>
                <w:szCs w:val="18"/>
              </w:rPr>
              <w:t>29</w:t>
            </w:r>
          </w:p>
        </w:tc>
        <w:tc>
          <w:tcPr>
            <w:tcW w:w="1218" w:type="pct"/>
            <w:tcBorders>
              <w:top w:val="single" w:sz="4" w:space="0" w:color="auto"/>
              <w:left w:val="single" w:sz="4" w:space="0" w:color="auto"/>
              <w:bottom w:val="single" w:sz="4" w:space="0" w:color="auto"/>
              <w:right w:val="single" w:sz="4" w:space="0" w:color="auto"/>
            </w:tcBorders>
            <w:vAlign w:val="center"/>
          </w:tcPr>
          <w:p w14:paraId="5A7692EF" w14:textId="77777777" w:rsidR="00966D74" w:rsidRPr="00373414" w:rsidRDefault="00966D74">
            <w:pPr>
              <w:rPr>
                <w:bCs/>
                <w:sz w:val="18"/>
                <w:szCs w:val="18"/>
              </w:rPr>
            </w:pPr>
            <w:r w:rsidRPr="00373414">
              <w:rPr>
                <w:bCs/>
                <w:sz w:val="18"/>
                <w:szCs w:val="18"/>
              </w:rPr>
              <w:t>Nevulkanizuota guma</w:t>
            </w:r>
          </w:p>
        </w:tc>
        <w:tc>
          <w:tcPr>
            <w:tcW w:w="449" w:type="pct"/>
            <w:tcBorders>
              <w:top w:val="single" w:sz="4" w:space="0" w:color="auto"/>
              <w:left w:val="single" w:sz="4" w:space="0" w:color="auto"/>
              <w:bottom w:val="single" w:sz="4" w:space="0" w:color="auto"/>
              <w:right w:val="single" w:sz="4" w:space="0" w:color="auto"/>
            </w:tcBorders>
            <w:vAlign w:val="center"/>
          </w:tcPr>
          <w:p w14:paraId="11EFB3FE" w14:textId="77777777" w:rsidR="00966D74" w:rsidRPr="00373414" w:rsidRDefault="00966D74">
            <w:pPr>
              <w:jc w:val="center"/>
              <w:rPr>
                <w:bCs/>
                <w:sz w:val="18"/>
                <w:szCs w:val="18"/>
              </w:rPr>
            </w:pPr>
            <w:r w:rsidRPr="00373414">
              <w:rPr>
                <w:bCs/>
                <w:sz w:val="18"/>
                <w:szCs w:val="18"/>
              </w:rPr>
              <w:t>0,8</w:t>
            </w:r>
          </w:p>
        </w:tc>
        <w:tc>
          <w:tcPr>
            <w:tcW w:w="552" w:type="pct"/>
            <w:tcBorders>
              <w:top w:val="single" w:sz="4" w:space="0" w:color="auto"/>
              <w:left w:val="single" w:sz="4" w:space="0" w:color="auto"/>
              <w:bottom w:val="single" w:sz="4" w:space="0" w:color="auto"/>
              <w:right w:val="single" w:sz="4" w:space="0" w:color="auto"/>
            </w:tcBorders>
            <w:vAlign w:val="center"/>
          </w:tcPr>
          <w:p w14:paraId="33D8D098" w14:textId="77777777" w:rsidR="00966D74" w:rsidRPr="00373414" w:rsidRDefault="00966D74">
            <w:pPr>
              <w:jc w:val="center"/>
              <w:rPr>
                <w:bCs/>
                <w:sz w:val="18"/>
                <w:szCs w:val="18"/>
              </w:rPr>
            </w:pPr>
            <w:r w:rsidRPr="00373414">
              <w:rPr>
                <w:bCs/>
                <w:sz w:val="18"/>
                <w:szCs w:val="18"/>
              </w:rPr>
              <w:t>nuo 150 iki 500</w:t>
            </w:r>
          </w:p>
        </w:tc>
        <w:tc>
          <w:tcPr>
            <w:tcW w:w="601" w:type="pct"/>
            <w:tcBorders>
              <w:top w:val="single" w:sz="4" w:space="0" w:color="auto"/>
              <w:left w:val="single" w:sz="4" w:space="0" w:color="auto"/>
              <w:bottom w:val="single" w:sz="4" w:space="0" w:color="auto"/>
              <w:right w:val="single" w:sz="4" w:space="0" w:color="auto"/>
            </w:tcBorders>
            <w:vAlign w:val="center"/>
          </w:tcPr>
          <w:p w14:paraId="1FC72F56" w14:textId="77777777" w:rsidR="00966D74" w:rsidRPr="00373414" w:rsidRDefault="00966D74">
            <w:pPr>
              <w:jc w:val="center"/>
              <w:rPr>
                <w:bCs/>
                <w:sz w:val="18"/>
                <w:szCs w:val="18"/>
              </w:rPr>
            </w:pPr>
            <w:r w:rsidRPr="00373414">
              <w:rPr>
                <w:bCs/>
                <w:sz w:val="18"/>
                <w:szCs w:val="18"/>
              </w:rPr>
              <w:t>Rulonas nuo 0,5 iki 5 kg</w:t>
            </w:r>
          </w:p>
        </w:tc>
        <w:tc>
          <w:tcPr>
            <w:tcW w:w="1024" w:type="pct"/>
            <w:tcBorders>
              <w:top w:val="single" w:sz="4" w:space="0" w:color="auto"/>
              <w:left w:val="single" w:sz="4" w:space="0" w:color="auto"/>
              <w:bottom w:val="single" w:sz="4" w:space="0" w:color="auto"/>
            </w:tcBorders>
          </w:tcPr>
          <w:p w14:paraId="376FC119" w14:textId="77777777" w:rsidR="00966D74" w:rsidRPr="00373414" w:rsidRDefault="00966D74">
            <w:pPr>
              <w:pStyle w:val="Other0"/>
              <w:shd w:val="clear" w:color="auto" w:fill="auto"/>
              <w:rPr>
                <w:sz w:val="18"/>
                <w:szCs w:val="18"/>
              </w:rPr>
            </w:pPr>
            <w:r w:rsidRPr="00373414">
              <w:rPr>
                <w:bCs/>
                <w:color w:val="000000"/>
                <w:sz w:val="18"/>
                <w:szCs w:val="18"/>
                <w:lang w:bidi="en-US"/>
              </w:rPr>
              <w:t xml:space="preserve">0,8x150x2500 </w:t>
            </w:r>
            <w:r w:rsidRPr="00373414">
              <w:rPr>
                <w:bCs/>
                <w:color w:val="000000"/>
                <w:sz w:val="18"/>
                <w:szCs w:val="18"/>
                <w:lang w:bidi="lt-LT"/>
              </w:rPr>
              <w:t>0,5kg</w:t>
            </w:r>
          </w:p>
        </w:tc>
        <w:tc>
          <w:tcPr>
            <w:tcW w:w="321" w:type="pct"/>
            <w:tcBorders>
              <w:top w:val="single" w:sz="4" w:space="0" w:color="auto"/>
              <w:left w:val="single" w:sz="4" w:space="0" w:color="auto"/>
              <w:bottom w:val="single" w:sz="4" w:space="0" w:color="auto"/>
              <w:right w:val="single" w:sz="4" w:space="0" w:color="auto"/>
            </w:tcBorders>
            <w:vAlign w:val="center"/>
          </w:tcPr>
          <w:p w14:paraId="554FA12A" w14:textId="77777777" w:rsidR="00966D74" w:rsidRPr="00373414" w:rsidRDefault="00966D74">
            <w:pPr>
              <w:jc w:val="center"/>
              <w:rPr>
                <w:bCs/>
                <w:sz w:val="18"/>
                <w:szCs w:val="18"/>
              </w:rPr>
            </w:pPr>
            <w:r w:rsidRPr="00373414">
              <w:rPr>
                <w:bCs/>
                <w:sz w:val="18"/>
                <w:szCs w:val="18"/>
              </w:rPr>
              <w:t>kg</w:t>
            </w:r>
          </w:p>
        </w:tc>
        <w:tc>
          <w:tcPr>
            <w:tcW w:w="578" w:type="pct"/>
            <w:tcBorders>
              <w:top w:val="single" w:sz="4" w:space="0" w:color="auto"/>
              <w:left w:val="single" w:sz="4" w:space="0" w:color="auto"/>
            </w:tcBorders>
            <w:shd w:val="clear" w:color="auto" w:fill="FFFFFF"/>
            <w:vAlign w:val="center"/>
          </w:tcPr>
          <w:p w14:paraId="6AE6B43A" w14:textId="77777777" w:rsidR="00966D74" w:rsidRPr="00373414" w:rsidRDefault="00966D74">
            <w:pPr>
              <w:jc w:val="center"/>
              <w:rPr>
                <w:bCs/>
              </w:rPr>
            </w:pPr>
            <w:r w:rsidRPr="00373414">
              <w:rPr>
                <w:bCs/>
              </w:rPr>
              <w:t>30</w:t>
            </w:r>
          </w:p>
        </w:tc>
      </w:tr>
      <w:tr w:rsidR="00127F24" w:rsidRPr="00373414" w14:paraId="03D4C2BD" w14:textId="77777777" w:rsidTr="004803DD">
        <w:tc>
          <w:tcPr>
            <w:tcW w:w="256" w:type="pct"/>
            <w:tcBorders>
              <w:top w:val="single" w:sz="4" w:space="0" w:color="auto"/>
              <w:left w:val="single" w:sz="4" w:space="0" w:color="auto"/>
              <w:bottom w:val="single" w:sz="4" w:space="0" w:color="auto"/>
              <w:right w:val="single" w:sz="4" w:space="0" w:color="auto"/>
            </w:tcBorders>
            <w:vAlign w:val="center"/>
          </w:tcPr>
          <w:p w14:paraId="36CD610B" w14:textId="77777777" w:rsidR="00966D74" w:rsidRPr="00373414" w:rsidRDefault="00966D74">
            <w:pPr>
              <w:jc w:val="center"/>
              <w:rPr>
                <w:sz w:val="18"/>
                <w:szCs w:val="18"/>
              </w:rPr>
            </w:pPr>
            <w:r w:rsidRPr="00373414">
              <w:rPr>
                <w:sz w:val="18"/>
                <w:szCs w:val="18"/>
              </w:rPr>
              <w:t>30</w:t>
            </w:r>
          </w:p>
        </w:tc>
        <w:tc>
          <w:tcPr>
            <w:tcW w:w="1218" w:type="pct"/>
            <w:tcBorders>
              <w:top w:val="single" w:sz="4" w:space="0" w:color="auto"/>
              <w:left w:val="single" w:sz="4" w:space="0" w:color="auto"/>
              <w:bottom w:val="single" w:sz="4" w:space="0" w:color="auto"/>
              <w:right w:val="single" w:sz="4" w:space="0" w:color="auto"/>
            </w:tcBorders>
            <w:vAlign w:val="center"/>
          </w:tcPr>
          <w:p w14:paraId="0010BF2A" w14:textId="77777777" w:rsidR="00966D74" w:rsidRPr="00373414" w:rsidRDefault="00966D74">
            <w:pPr>
              <w:rPr>
                <w:bCs/>
                <w:sz w:val="18"/>
                <w:szCs w:val="18"/>
              </w:rPr>
            </w:pPr>
            <w:r w:rsidRPr="00373414">
              <w:rPr>
                <w:bCs/>
                <w:sz w:val="18"/>
                <w:szCs w:val="18"/>
              </w:rPr>
              <w:t>Nevulkanizuota guma</w:t>
            </w:r>
          </w:p>
        </w:tc>
        <w:tc>
          <w:tcPr>
            <w:tcW w:w="449" w:type="pct"/>
            <w:tcBorders>
              <w:top w:val="single" w:sz="4" w:space="0" w:color="auto"/>
              <w:left w:val="single" w:sz="4" w:space="0" w:color="auto"/>
              <w:bottom w:val="single" w:sz="4" w:space="0" w:color="auto"/>
              <w:right w:val="single" w:sz="4" w:space="0" w:color="auto"/>
            </w:tcBorders>
            <w:vAlign w:val="center"/>
          </w:tcPr>
          <w:p w14:paraId="1D824B68" w14:textId="77777777" w:rsidR="00966D74" w:rsidRPr="00373414" w:rsidRDefault="00966D74">
            <w:pPr>
              <w:jc w:val="center"/>
              <w:rPr>
                <w:bCs/>
                <w:sz w:val="18"/>
                <w:szCs w:val="18"/>
              </w:rPr>
            </w:pPr>
            <w:r w:rsidRPr="00373414">
              <w:rPr>
                <w:bCs/>
                <w:sz w:val="18"/>
                <w:szCs w:val="18"/>
              </w:rPr>
              <w:t>1,2</w:t>
            </w:r>
          </w:p>
        </w:tc>
        <w:tc>
          <w:tcPr>
            <w:tcW w:w="552" w:type="pct"/>
            <w:tcBorders>
              <w:top w:val="single" w:sz="4" w:space="0" w:color="auto"/>
              <w:left w:val="single" w:sz="4" w:space="0" w:color="auto"/>
              <w:bottom w:val="single" w:sz="4" w:space="0" w:color="auto"/>
              <w:right w:val="single" w:sz="4" w:space="0" w:color="auto"/>
            </w:tcBorders>
            <w:vAlign w:val="center"/>
          </w:tcPr>
          <w:p w14:paraId="2A93A183" w14:textId="77777777" w:rsidR="00966D74" w:rsidRPr="00373414" w:rsidRDefault="00966D74">
            <w:pPr>
              <w:jc w:val="center"/>
              <w:rPr>
                <w:bCs/>
                <w:sz w:val="18"/>
                <w:szCs w:val="18"/>
              </w:rPr>
            </w:pPr>
            <w:r w:rsidRPr="00373414">
              <w:rPr>
                <w:bCs/>
                <w:sz w:val="18"/>
                <w:szCs w:val="18"/>
              </w:rPr>
              <w:t>nuo 150 iki 500</w:t>
            </w:r>
          </w:p>
        </w:tc>
        <w:tc>
          <w:tcPr>
            <w:tcW w:w="601" w:type="pct"/>
            <w:tcBorders>
              <w:top w:val="single" w:sz="4" w:space="0" w:color="auto"/>
              <w:left w:val="single" w:sz="4" w:space="0" w:color="auto"/>
              <w:bottom w:val="single" w:sz="4" w:space="0" w:color="auto"/>
              <w:right w:val="single" w:sz="4" w:space="0" w:color="auto"/>
            </w:tcBorders>
            <w:vAlign w:val="center"/>
          </w:tcPr>
          <w:p w14:paraId="7CA7DFB3" w14:textId="77777777" w:rsidR="00966D74" w:rsidRPr="00373414" w:rsidRDefault="00966D74">
            <w:pPr>
              <w:jc w:val="center"/>
              <w:rPr>
                <w:bCs/>
                <w:sz w:val="18"/>
                <w:szCs w:val="18"/>
              </w:rPr>
            </w:pPr>
            <w:r w:rsidRPr="00373414">
              <w:rPr>
                <w:bCs/>
                <w:sz w:val="18"/>
                <w:szCs w:val="18"/>
              </w:rPr>
              <w:t>Rulonas nuo 0,5 iki 5 kg</w:t>
            </w:r>
          </w:p>
        </w:tc>
        <w:tc>
          <w:tcPr>
            <w:tcW w:w="1024" w:type="pct"/>
            <w:tcBorders>
              <w:top w:val="single" w:sz="4" w:space="0" w:color="auto"/>
              <w:left w:val="single" w:sz="4" w:space="0" w:color="auto"/>
              <w:bottom w:val="single" w:sz="4" w:space="0" w:color="auto"/>
            </w:tcBorders>
          </w:tcPr>
          <w:p w14:paraId="4F3DD04F" w14:textId="77777777" w:rsidR="00966D74" w:rsidRPr="00373414" w:rsidRDefault="00966D74">
            <w:pPr>
              <w:pStyle w:val="Other0"/>
              <w:shd w:val="clear" w:color="auto" w:fill="auto"/>
              <w:rPr>
                <w:sz w:val="18"/>
                <w:szCs w:val="18"/>
              </w:rPr>
            </w:pPr>
            <w:r w:rsidRPr="00373414">
              <w:rPr>
                <w:bCs/>
                <w:color w:val="000000"/>
                <w:sz w:val="18"/>
                <w:szCs w:val="18"/>
                <w:lang w:bidi="en-US"/>
              </w:rPr>
              <w:t>1,2x250x7200 2,5kg</w:t>
            </w:r>
          </w:p>
        </w:tc>
        <w:tc>
          <w:tcPr>
            <w:tcW w:w="321" w:type="pct"/>
            <w:tcBorders>
              <w:top w:val="single" w:sz="4" w:space="0" w:color="auto"/>
              <w:left w:val="single" w:sz="4" w:space="0" w:color="auto"/>
              <w:bottom w:val="single" w:sz="4" w:space="0" w:color="auto"/>
              <w:right w:val="single" w:sz="4" w:space="0" w:color="auto"/>
            </w:tcBorders>
            <w:vAlign w:val="center"/>
          </w:tcPr>
          <w:p w14:paraId="116D5153" w14:textId="77777777" w:rsidR="00966D74" w:rsidRPr="00373414" w:rsidRDefault="00966D74">
            <w:pPr>
              <w:jc w:val="center"/>
              <w:rPr>
                <w:bCs/>
                <w:sz w:val="18"/>
                <w:szCs w:val="18"/>
              </w:rPr>
            </w:pPr>
            <w:r w:rsidRPr="00373414">
              <w:rPr>
                <w:bCs/>
                <w:sz w:val="18"/>
                <w:szCs w:val="18"/>
              </w:rPr>
              <w:t>kg</w:t>
            </w:r>
          </w:p>
        </w:tc>
        <w:tc>
          <w:tcPr>
            <w:tcW w:w="578" w:type="pct"/>
            <w:tcBorders>
              <w:top w:val="single" w:sz="4" w:space="0" w:color="auto"/>
              <w:left w:val="single" w:sz="4" w:space="0" w:color="auto"/>
              <w:bottom w:val="single" w:sz="4" w:space="0" w:color="auto"/>
            </w:tcBorders>
            <w:shd w:val="clear" w:color="auto" w:fill="FFFFFF"/>
            <w:vAlign w:val="center"/>
          </w:tcPr>
          <w:p w14:paraId="29D5A2D6" w14:textId="77777777" w:rsidR="00966D74" w:rsidRPr="00373414" w:rsidRDefault="00966D74">
            <w:pPr>
              <w:jc w:val="center"/>
              <w:rPr>
                <w:bCs/>
              </w:rPr>
            </w:pPr>
            <w:r w:rsidRPr="00373414">
              <w:rPr>
                <w:bCs/>
              </w:rPr>
              <w:t>30</w:t>
            </w:r>
          </w:p>
        </w:tc>
      </w:tr>
      <w:tr w:rsidR="004E29FB" w:rsidRPr="00373414" w14:paraId="707AC3BB" w14:textId="77777777" w:rsidTr="004803DD">
        <w:tc>
          <w:tcPr>
            <w:tcW w:w="256" w:type="pct"/>
            <w:tcBorders>
              <w:top w:val="single" w:sz="4" w:space="0" w:color="auto"/>
              <w:left w:val="single" w:sz="4" w:space="0" w:color="auto"/>
              <w:bottom w:val="single" w:sz="4" w:space="0" w:color="auto"/>
              <w:right w:val="single" w:sz="4" w:space="0" w:color="auto"/>
            </w:tcBorders>
            <w:vAlign w:val="center"/>
          </w:tcPr>
          <w:p w14:paraId="143F7BB8" w14:textId="77777777" w:rsidR="00966D74" w:rsidRPr="00373414" w:rsidRDefault="00966D74">
            <w:pPr>
              <w:jc w:val="center"/>
              <w:rPr>
                <w:sz w:val="18"/>
                <w:szCs w:val="18"/>
              </w:rPr>
            </w:pPr>
            <w:r w:rsidRPr="00373414">
              <w:rPr>
                <w:sz w:val="18"/>
                <w:szCs w:val="18"/>
              </w:rPr>
              <w:t>31</w:t>
            </w:r>
          </w:p>
        </w:tc>
        <w:tc>
          <w:tcPr>
            <w:tcW w:w="1218" w:type="pct"/>
            <w:tcBorders>
              <w:top w:val="single" w:sz="4" w:space="0" w:color="auto"/>
              <w:left w:val="single" w:sz="4" w:space="0" w:color="auto"/>
              <w:bottom w:val="single" w:sz="4" w:space="0" w:color="auto"/>
              <w:right w:val="single" w:sz="4" w:space="0" w:color="auto"/>
            </w:tcBorders>
            <w:vAlign w:val="center"/>
          </w:tcPr>
          <w:p w14:paraId="6279F804" w14:textId="77777777" w:rsidR="00966D74" w:rsidRPr="00373414" w:rsidRDefault="00966D74">
            <w:pPr>
              <w:rPr>
                <w:bCs/>
                <w:sz w:val="18"/>
                <w:szCs w:val="18"/>
              </w:rPr>
            </w:pPr>
            <w:r w:rsidRPr="00373414">
              <w:rPr>
                <w:bCs/>
                <w:sz w:val="18"/>
                <w:szCs w:val="18"/>
              </w:rPr>
              <w:t>Dviejų komponentų guma, skirta padangos borto remontui (A ir B komponentų rinkinys)</w:t>
            </w:r>
          </w:p>
        </w:tc>
        <w:tc>
          <w:tcPr>
            <w:tcW w:w="449" w:type="pct"/>
            <w:tcBorders>
              <w:top w:val="single" w:sz="4" w:space="0" w:color="auto"/>
              <w:left w:val="single" w:sz="4" w:space="0" w:color="auto"/>
              <w:bottom w:val="single" w:sz="4" w:space="0" w:color="auto"/>
              <w:right w:val="single" w:sz="4" w:space="0" w:color="auto"/>
            </w:tcBorders>
            <w:vAlign w:val="center"/>
          </w:tcPr>
          <w:p w14:paraId="7C2C97CD" w14:textId="77777777" w:rsidR="00966D74" w:rsidRPr="00373414" w:rsidRDefault="00966D74">
            <w:pPr>
              <w:jc w:val="center"/>
              <w:rPr>
                <w:bCs/>
                <w:sz w:val="18"/>
                <w:szCs w:val="18"/>
              </w:rPr>
            </w:pPr>
            <w:r w:rsidRPr="00373414">
              <w:rPr>
                <w:bCs/>
                <w:sz w:val="18"/>
                <w:szCs w:val="18"/>
              </w:rPr>
              <w:t>-</w:t>
            </w:r>
          </w:p>
        </w:tc>
        <w:tc>
          <w:tcPr>
            <w:tcW w:w="552" w:type="pct"/>
            <w:tcBorders>
              <w:top w:val="single" w:sz="4" w:space="0" w:color="auto"/>
              <w:left w:val="single" w:sz="4" w:space="0" w:color="auto"/>
              <w:bottom w:val="single" w:sz="4" w:space="0" w:color="auto"/>
              <w:right w:val="single" w:sz="4" w:space="0" w:color="auto"/>
            </w:tcBorders>
            <w:vAlign w:val="center"/>
          </w:tcPr>
          <w:p w14:paraId="55C89852" w14:textId="77777777" w:rsidR="00966D74" w:rsidRPr="00373414" w:rsidRDefault="00966D74">
            <w:pPr>
              <w:jc w:val="center"/>
              <w:rPr>
                <w:bCs/>
                <w:sz w:val="18"/>
                <w:szCs w:val="18"/>
              </w:rPr>
            </w:pPr>
            <w:r w:rsidRPr="00373414">
              <w:rPr>
                <w:bCs/>
                <w:sz w:val="18"/>
                <w:szCs w:val="18"/>
              </w:rPr>
              <w:t>-</w:t>
            </w:r>
          </w:p>
        </w:tc>
        <w:tc>
          <w:tcPr>
            <w:tcW w:w="601" w:type="pct"/>
            <w:tcBorders>
              <w:top w:val="single" w:sz="4" w:space="0" w:color="auto"/>
              <w:left w:val="single" w:sz="4" w:space="0" w:color="auto"/>
              <w:bottom w:val="single" w:sz="4" w:space="0" w:color="auto"/>
              <w:right w:val="single" w:sz="4" w:space="0" w:color="auto"/>
            </w:tcBorders>
            <w:vAlign w:val="center"/>
          </w:tcPr>
          <w:p w14:paraId="0B885D94" w14:textId="77777777" w:rsidR="00966D74" w:rsidRPr="00373414" w:rsidRDefault="00966D74">
            <w:pPr>
              <w:jc w:val="center"/>
              <w:rPr>
                <w:bCs/>
                <w:sz w:val="18"/>
                <w:szCs w:val="18"/>
              </w:rPr>
            </w:pPr>
          </w:p>
        </w:tc>
        <w:tc>
          <w:tcPr>
            <w:tcW w:w="1024" w:type="pct"/>
            <w:tcBorders>
              <w:top w:val="single" w:sz="4" w:space="0" w:color="auto"/>
              <w:left w:val="single" w:sz="4" w:space="0" w:color="auto"/>
              <w:bottom w:val="single" w:sz="4" w:space="0" w:color="auto"/>
              <w:right w:val="single" w:sz="4" w:space="0" w:color="auto"/>
            </w:tcBorders>
          </w:tcPr>
          <w:p w14:paraId="097ABDCD" w14:textId="77777777" w:rsidR="00966D74" w:rsidRPr="00373414" w:rsidRDefault="00966D74">
            <w:pPr>
              <w:jc w:val="center"/>
              <w:rPr>
                <w:bCs/>
                <w:sz w:val="18"/>
                <w:szCs w:val="18"/>
              </w:rPr>
            </w:pPr>
            <w:proofErr w:type="spellStart"/>
            <w:r w:rsidRPr="00373414">
              <w:rPr>
                <w:color w:val="000000"/>
                <w:sz w:val="18"/>
                <w:szCs w:val="18"/>
                <w:lang w:bidi="lt-LT"/>
              </w:rPr>
              <w:t>lkg</w:t>
            </w:r>
            <w:proofErr w:type="spellEnd"/>
            <w:r w:rsidRPr="00373414">
              <w:rPr>
                <w:color w:val="000000"/>
                <w:sz w:val="18"/>
                <w:szCs w:val="18"/>
                <w:lang w:bidi="lt-LT"/>
              </w:rPr>
              <w:t xml:space="preserve"> (A)+ 1 kg (B)</w:t>
            </w:r>
          </w:p>
        </w:tc>
        <w:tc>
          <w:tcPr>
            <w:tcW w:w="321" w:type="pct"/>
            <w:tcBorders>
              <w:top w:val="single" w:sz="4" w:space="0" w:color="auto"/>
              <w:left w:val="single" w:sz="4" w:space="0" w:color="auto"/>
              <w:bottom w:val="single" w:sz="4" w:space="0" w:color="auto"/>
              <w:right w:val="single" w:sz="4" w:space="0" w:color="auto"/>
            </w:tcBorders>
            <w:vAlign w:val="center"/>
          </w:tcPr>
          <w:p w14:paraId="44D01C71" w14:textId="77777777" w:rsidR="00966D74" w:rsidRPr="00373414" w:rsidRDefault="00966D74">
            <w:pPr>
              <w:jc w:val="center"/>
              <w:rPr>
                <w:bCs/>
                <w:sz w:val="18"/>
                <w:szCs w:val="18"/>
              </w:rPr>
            </w:pPr>
            <w:r w:rsidRPr="00373414">
              <w:rPr>
                <w:bCs/>
                <w:sz w:val="18"/>
                <w:szCs w:val="18"/>
              </w:rPr>
              <w:t>kg</w:t>
            </w:r>
          </w:p>
        </w:tc>
        <w:tc>
          <w:tcPr>
            <w:tcW w:w="578" w:type="pct"/>
            <w:tcBorders>
              <w:top w:val="single" w:sz="4" w:space="0" w:color="auto"/>
              <w:left w:val="single" w:sz="4" w:space="0" w:color="auto"/>
              <w:bottom w:val="single" w:sz="4" w:space="0" w:color="auto"/>
              <w:right w:val="single" w:sz="4" w:space="0" w:color="auto"/>
            </w:tcBorders>
            <w:vAlign w:val="center"/>
          </w:tcPr>
          <w:p w14:paraId="7EDFF303" w14:textId="77777777" w:rsidR="00966D74" w:rsidRPr="00373414" w:rsidRDefault="00966D74">
            <w:pPr>
              <w:jc w:val="center"/>
              <w:rPr>
                <w:bCs/>
              </w:rPr>
            </w:pPr>
            <w:r w:rsidRPr="00373414">
              <w:rPr>
                <w:bCs/>
              </w:rPr>
              <w:t>30</w:t>
            </w:r>
          </w:p>
        </w:tc>
      </w:tr>
    </w:tbl>
    <w:p w14:paraId="30B3D0B3" w14:textId="77777777" w:rsidR="00966D74" w:rsidRPr="00373414" w:rsidRDefault="00966D74" w:rsidP="00966D74">
      <w:pPr>
        <w:rPr>
          <w:b/>
          <w:caps/>
          <w:sz w:val="16"/>
          <w:szCs w:val="16"/>
        </w:rPr>
      </w:pPr>
    </w:p>
    <w:tbl>
      <w:tblPr>
        <w:tblW w:w="5323"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119"/>
        <w:gridCol w:w="2126"/>
        <w:gridCol w:w="1276"/>
        <w:gridCol w:w="1984"/>
        <w:gridCol w:w="708"/>
        <w:gridCol w:w="1314"/>
      </w:tblGrid>
      <w:tr w:rsidR="00966D74" w:rsidRPr="00373414" w14:paraId="07C73A61" w14:textId="77777777" w:rsidTr="00D9095D">
        <w:trPr>
          <w:trHeight w:val="60"/>
        </w:trPr>
        <w:tc>
          <w:tcPr>
            <w:tcW w:w="5000" w:type="pct"/>
            <w:gridSpan w:val="7"/>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7D5A2EED" w14:textId="77777777" w:rsidR="00966D74" w:rsidRPr="00373414" w:rsidRDefault="00966D74">
            <w:pPr>
              <w:jc w:val="center"/>
              <w:rPr>
                <w:b/>
                <w:sz w:val="18"/>
                <w:szCs w:val="18"/>
              </w:rPr>
            </w:pPr>
            <w:r w:rsidRPr="00373414">
              <w:rPr>
                <w:b/>
                <w:caps/>
              </w:rPr>
              <w:t>Cheminės priemonės</w:t>
            </w:r>
          </w:p>
        </w:tc>
      </w:tr>
      <w:tr w:rsidR="004803DD" w:rsidRPr="00373414" w14:paraId="1ED8D340" w14:textId="77777777" w:rsidTr="004803DD">
        <w:trPr>
          <w:trHeight w:val="151"/>
        </w:trPr>
        <w:tc>
          <w:tcPr>
            <w:tcW w:w="256" w:type="pct"/>
            <w:tcBorders>
              <w:top w:val="single" w:sz="4" w:space="0" w:color="auto"/>
              <w:left w:val="single" w:sz="4" w:space="0" w:color="auto"/>
              <w:right w:val="single" w:sz="4" w:space="0" w:color="auto"/>
            </w:tcBorders>
            <w:vAlign w:val="center"/>
          </w:tcPr>
          <w:p w14:paraId="01174D85" w14:textId="77777777" w:rsidR="0002047A" w:rsidRPr="00373414" w:rsidRDefault="0002047A">
            <w:pPr>
              <w:jc w:val="center"/>
              <w:rPr>
                <w:b/>
                <w:sz w:val="18"/>
                <w:szCs w:val="18"/>
              </w:rPr>
            </w:pPr>
            <w:r w:rsidRPr="00373414">
              <w:rPr>
                <w:b/>
                <w:sz w:val="18"/>
                <w:szCs w:val="18"/>
              </w:rPr>
              <w:t xml:space="preserve">Eil. </w:t>
            </w:r>
          </w:p>
          <w:p w14:paraId="76059638" w14:textId="77777777" w:rsidR="0002047A" w:rsidRPr="00373414" w:rsidRDefault="0002047A">
            <w:pPr>
              <w:jc w:val="center"/>
              <w:rPr>
                <w:b/>
                <w:sz w:val="18"/>
                <w:szCs w:val="18"/>
              </w:rPr>
            </w:pPr>
            <w:r w:rsidRPr="00373414">
              <w:rPr>
                <w:b/>
                <w:sz w:val="18"/>
                <w:szCs w:val="18"/>
              </w:rPr>
              <w:t>Nr.</w:t>
            </w:r>
          </w:p>
        </w:tc>
        <w:tc>
          <w:tcPr>
            <w:tcW w:w="1406" w:type="pct"/>
            <w:tcBorders>
              <w:top w:val="single" w:sz="4" w:space="0" w:color="auto"/>
              <w:left w:val="single" w:sz="4" w:space="0" w:color="auto"/>
              <w:right w:val="single" w:sz="4" w:space="0" w:color="auto"/>
            </w:tcBorders>
            <w:vAlign w:val="center"/>
          </w:tcPr>
          <w:p w14:paraId="4F60D74F" w14:textId="77777777" w:rsidR="0002047A" w:rsidRPr="00373414" w:rsidRDefault="0002047A">
            <w:pPr>
              <w:jc w:val="center"/>
              <w:rPr>
                <w:b/>
                <w:sz w:val="18"/>
                <w:szCs w:val="18"/>
              </w:rPr>
            </w:pPr>
            <w:r w:rsidRPr="00373414">
              <w:rPr>
                <w:b/>
                <w:sz w:val="18"/>
                <w:szCs w:val="18"/>
              </w:rPr>
              <w:t xml:space="preserve">Prekės pavadinimas </w:t>
            </w:r>
          </w:p>
        </w:tc>
        <w:tc>
          <w:tcPr>
            <w:tcW w:w="958" w:type="pct"/>
            <w:tcBorders>
              <w:top w:val="single" w:sz="4" w:space="0" w:color="auto"/>
              <w:left w:val="single" w:sz="4" w:space="0" w:color="auto"/>
              <w:right w:val="single" w:sz="4" w:space="0" w:color="auto"/>
            </w:tcBorders>
            <w:vAlign w:val="center"/>
          </w:tcPr>
          <w:p w14:paraId="5130C58B" w14:textId="77777777" w:rsidR="0002047A" w:rsidRPr="00373414" w:rsidRDefault="0002047A">
            <w:pPr>
              <w:jc w:val="center"/>
              <w:rPr>
                <w:b/>
                <w:sz w:val="18"/>
                <w:szCs w:val="18"/>
              </w:rPr>
            </w:pPr>
            <w:r w:rsidRPr="00373414">
              <w:rPr>
                <w:b/>
                <w:sz w:val="18"/>
                <w:szCs w:val="18"/>
              </w:rPr>
              <w:t>Techninės charakteristikos</w:t>
            </w:r>
          </w:p>
        </w:tc>
        <w:tc>
          <w:tcPr>
            <w:tcW w:w="575" w:type="pct"/>
            <w:tcBorders>
              <w:top w:val="single" w:sz="4" w:space="0" w:color="auto"/>
              <w:left w:val="single" w:sz="4" w:space="0" w:color="auto"/>
              <w:right w:val="single" w:sz="4" w:space="0" w:color="auto"/>
            </w:tcBorders>
            <w:vAlign w:val="center"/>
          </w:tcPr>
          <w:p w14:paraId="57174926" w14:textId="77777777" w:rsidR="0002047A" w:rsidRPr="00373414" w:rsidRDefault="0002047A">
            <w:pPr>
              <w:jc w:val="center"/>
              <w:rPr>
                <w:b/>
                <w:sz w:val="18"/>
                <w:szCs w:val="18"/>
              </w:rPr>
            </w:pPr>
            <w:r w:rsidRPr="00373414">
              <w:rPr>
                <w:b/>
                <w:sz w:val="18"/>
                <w:szCs w:val="18"/>
              </w:rPr>
              <w:t>Pakuotė</w:t>
            </w:r>
          </w:p>
        </w:tc>
        <w:tc>
          <w:tcPr>
            <w:tcW w:w="894" w:type="pct"/>
            <w:tcBorders>
              <w:top w:val="single" w:sz="4" w:space="0" w:color="auto"/>
              <w:left w:val="single" w:sz="4" w:space="0" w:color="auto"/>
              <w:right w:val="single" w:sz="4" w:space="0" w:color="auto"/>
            </w:tcBorders>
            <w:vAlign w:val="center"/>
          </w:tcPr>
          <w:p w14:paraId="335E26F9" w14:textId="4BF58FCB" w:rsidR="0002047A" w:rsidRPr="00373414" w:rsidRDefault="0002047A">
            <w:pPr>
              <w:jc w:val="center"/>
              <w:rPr>
                <w:b/>
                <w:sz w:val="17"/>
                <w:szCs w:val="17"/>
              </w:rPr>
            </w:pPr>
            <w:r w:rsidRPr="00373414">
              <w:rPr>
                <w:b/>
                <w:sz w:val="17"/>
                <w:szCs w:val="17"/>
              </w:rPr>
              <w:t>Prekės charakteristikos (savybės ir t.t.)</w:t>
            </w:r>
            <w:r w:rsidRPr="00373414">
              <w:rPr>
                <w:b/>
                <w:sz w:val="17"/>
                <w:szCs w:val="17"/>
                <w:u w:val="single"/>
              </w:rPr>
              <w:t xml:space="preserve"> </w:t>
            </w:r>
          </w:p>
        </w:tc>
        <w:tc>
          <w:tcPr>
            <w:tcW w:w="319" w:type="pct"/>
            <w:tcBorders>
              <w:top w:val="single" w:sz="4" w:space="0" w:color="auto"/>
              <w:left w:val="single" w:sz="4" w:space="0" w:color="auto"/>
              <w:right w:val="single" w:sz="4" w:space="0" w:color="auto"/>
            </w:tcBorders>
            <w:vAlign w:val="center"/>
          </w:tcPr>
          <w:p w14:paraId="3E09F513" w14:textId="77777777" w:rsidR="0002047A" w:rsidRPr="00373414" w:rsidRDefault="0002047A">
            <w:pPr>
              <w:jc w:val="center"/>
              <w:rPr>
                <w:b/>
                <w:sz w:val="18"/>
                <w:szCs w:val="18"/>
              </w:rPr>
            </w:pPr>
            <w:r w:rsidRPr="00373414">
              <w:rPr>
                <w:b/>
                <w:sz w:val="16"/>
                <w:szCs w:val="16"/>
              </w:rPr>
              <w:t>Mato vnt.</w:t>
            </w:r>
          </w:p>
        </w:tc>
        <w:tc>
          <w:tcPr>
            <w:tcW w:w="592" w:type="pct"/>
            <w:tcBorders>
              <w:top w:val="single" w:sz="4" w:space="0" w:color="auto"/>
              <w:left w:val="single" w:sz="4" w:space="0" w:color="auto"/>
              <w:right w:val="single" w:sz="4" w:space="0" w:color="auto"/>
            </w:tcBorders>
            <w:vAlign w:val="center"/>
          </w:tcPr>
          <w:p w14:paraId="1F0BB2D8" w14:textId="21B526E3" w:rsidR="0002047A" w:rsidRPr="00373414" w:rsidRDefault="0002047A">
            <w:pPr>
              <w:jc w:val="center"/>
              <w:rPr>
                <w:b/>
                <w:sz w:val="18"/>
                <w:szCs w:val="18"/>
              </w:rPr>
            </w:pPr>
            <w:r w:rsidRPr="00373414">
              <w:rPr>
                <w:b/>
                <w:sz w:val="18"/>
                <w:szCs w:val="18"/>
              </w:rPr>
              <w:t>Preliminarus kiekis</w:t>
            </w:r>
          </w:p>
        </w:tc>
      </w:tr>
      <w:tr w:rsidR="00127F24" w:rsidRPr="00373414" w14:paraId="09748F1A" w14:textId="77777777" w:rsidTr="004803DD">
        <w:tc>
          <w:tcPr>
            <w:tcW w:w="256" w:type="pct"/>
            <w:tcBorders>
              <w:top w:val="single" w:sz="4" w:space="0" w:color="auto"/>
              <w:left w:val="single" w:sz="4" w:space="0" w:color="auto"/>
              <w:bottom w:val="single" w:sz="4" w:space="0" w:color="auto"/>
              <w:right w:val="single" w:sz="4" w:space="0" w:color="auto"/>
            </w:tcBorders>
            <w:vAlign w:val="center"/>
          </w:tcPr>
          <w:p w14:paraId="30DB749A" w14:textId="77777777" w:rsidR="00966D74" w:rsidRPr="00373414" w:rsidRDefault="00966D74">
            <w:pPr>
              <w:jc w:val="center"/>
              <w:rPr>
                <w:sz w:val="18"/>
                <w:szCs w:val="18"/>
              </w:rPr>
            </w:pPr>
            <w:r w:rsidRPr="00373414">
              <w:rPr>
                <w:sz w:val="18"/>
                <w:szCs w:val="18"/>
              </w:rPr>
              <w:t>32</w:t>
            </w:r>
          </w:p>
        </w:tc>
        <w:tc>
          <w:tcPr>
            <w:tcW w:w="1406" w:type="pct"/>
            <w:tcBorders>
              <w:top w:val="single" w:sz="4" w:space="0" w:color="auto"/>
              <w:left w:val="single" w:sz="4" w:space="0" w:color="auto"/>
              <w:bottom w:val="single" w:sz="4" w:space="0" w:color="auto"/>
              <w:right w:val="single" w:sz="4" w:space="0" w:color="auto"/>
            </w:tcBorders>
            <w:vAlign w:val="center"/>
          </w:tcPr>
          <w:p w14:paraId="6E14F84E" w14:textId="77777777" w:rsidR="00966D74" w:rsidRPr="00373414" w:rsidRDefault="00966D74">
            <w:pPr>
              <w:rPr>
                <w:sz w:val="18"/>
                <w:szCs w:val="18"/>
              </w:rPr>
            </w:pPr>
            <w:proofErr w:type="spellStart"/>
            <w:r w:rsidRPr="00373414">
              <w:rPr>
                <w:sz w:val="18"/>
                <w:szCs w:val="18"/>
              </w:rPr>
              <w:t>Radialinių</w:t>
            </w:r>
            <w:proofErr w:type="spellEnd"/>
            <w:r w:rsidRPr="00373414">
              <w:rPr>
                <w:sz w:val="18"/>
                <w:szCs w:val="18"/>
              </w:rPr>
              <w:t xml:space="preserve"> padangų remonto lopų klijai</w:t>
            </w:r>
          </w:p>
        </w:tc>
        <w:tc>
          <w:tcPr>
            <w:tcW w:w="958" w:type="pct"/>
            <w:tcBorders>
              <w:top w:val="single" w:sz="4" w:space="0" w:color="auto"/>
              <w:left w:val="single" w:sz="4" w:space="0" w:color="auto"/>
              <w:bottom w:val="single" w:sz="4" w:space="0" w:color="auto"/>
              <w:right w:val="single" w:sz="4" w:space="0" w:color="auto"/>
            </w:tcBorders>
            <w:vAlign w:val="center"/>
          </w:tcPr>
          <w:p w14:paraId="3586C9AA" w14:textId="77777777" w:rsidR="00966D74" w:rsidRPr="00373414" w:rsidRDefault="00966D74">
            <w:pPr>
              <w:rPr>
                <w:sz w:val="18"/>
                <w:szCs w:val="18"/>
              </w:rPr>
            </w:pPr>
            <w:r w:rsidRPr="00373414">
              <w:rPr>
                <w:sz w:val="18"/>
                <w:szCs w:val="18"/>
              </w:rPr>
              <w:t>nedegūs.</w:t>
            </w:r>
          </w:p>
        </w:tc>
        <w:tc>
          <w:tcPr>
            <w:tcW w:w="575" w:type="pct"/>
            <w:tcBorders>
              <w:top w:val="single" w:sz="4" w:space="0" w:color="auto"/>
              <w:left w:val="single" w:sz="4" w:space="0" w:color="auto"/>
              <w:bottom w:val="single" w:sz="4" w:space="0" w:color="auto"/>
              <w:right w:val="single" w:sz="4" w:space="0" w:color="auto"/>
            </w:tcBorders>
            <w:vAlign w:val="center"/>
          </w:tcPr>
          <w:p w14:paraId="0EF34605" w14:textId="77777777" w:rsidR="00966D74" w:rsidRPr="00373414" w:rsidRDefault="00966D74">
            <w:pPr>
              <w:jc w:val="center"/>
              <w:rPr>
                <w:sz w:val="18"/>
                <w:szCs w:val="18"/>
              </w:rPr>
            </w:pPr>
            <w:r w:rsidRPr="00373414">
              <w:rPr>
                <w:sz w:val="18"/>
                <w:szCs w:val="18"/>
              </w:rPr>
              <w:t xml:space="preserve">225 ± 50 </w:t>
            </w:r>
            <w:proofErr w:type="spellStart"/>
            <w:r w:rsidRPr="00373414">
              <w:rPr>
                <w:sz w:val="18"/>
                <w:szCs w:val="18"/>
              </w:rPr>
              <w:t>gr</w:t>
            </w:r>
            <w:proofErr w:type="spellEnd"/>
            <w:r w:rsidRPr="00373414">
              <w:rPr>
                <w:sz w:val="18"/>
                <w:szCs w:val="18"/>
              </w:rPr>
              <w:t>.</w:t>
            </w:r>
          </w:p>
        </w:tc>
        <w:tc>
          <w:tcPr>
            <w:tcW w:w="894" w:type="pct"/>
            <w:tcBorders>
              <w:top w:val="single" w:sz="4" w:space="0" w:color="auto"/>
              <w:left w:val="single" w:sz="4" w:space="0" w:color="auto"/>
            </w:tcBorders>
            <w:shd w:val="clear" w:color="auto" w:fill="FFFFFF" w:themeFill="background1"/>
            <w:vAlign w:val="center"/>
          </w:tcPr>
          <w:p w14:paraId="25D1D754" w14:textId="77777777" w:rsidR="00966D74" w:rsidRPr="00373414" w:rsidRDefault="00966D74">
            <w:pPr>
              <w:jc w:val="center"/>
              <w:rPr>
                <w:bCs/>
                <w:sz w:val="18"/>
                <w:szCs w:val="18"/>
                <w:highlight w:val="yellow"/>
              </w:rPr>
            </w:pPr>
          </w:p>
        </w:tc>
        <w:tc>
          <w:tcPr>
            <w:tcW w:w="319" w:type="pct"/>
            <w:tcBorders>
              <w:top w:val="single" w:sz="4" w:space="0" w:color="auto"/>
              <w:left w:val="single" w:sz="4" w:space="0" w:color="auto"/>
              <w:bottom w:val="single" w:sz="4" w:space="0" w:color="auto"/>
              <w:right w:val="single" w:sz="4" w:space="0" w:color="auto"/>
            </w:tcBorders>
            <w:vAlign w:val="center"/>
          </w:tcPr>
          <w:p w14:paraId="7E3E7D1D" w14:textId="77777777" w:rsidR="00966D74" w:rsidRPr="00373414" w:rsidRDefault="00966D74">
            <w:pPr>
              <w:jc w:val="center"/>
              <w:rPr>
                <w:bCs/>
                <w:sz w:val="18"/>
                <w:szCs w:val="18"/>
              </w:rPr>
            </w:pPr>
            <w:r w:rsidRPr="00373414">
              <w:rPr>
                <w:bCs/>
                <w:sz w:val="18"/>
                <w:szCs w:val="18"/>
              </w:rPr>
              <w:t>kg</w:t>
            </w:r>
          </w:p>
        </w:tc>
        <w:tc>
          <w:tcPr>
            <w:tcW w:w="592" w:type="pct"/>
            <w:tcBorders>
              <w:top w:val="single" w:sz="4" w:space="0" w:color="auto"/>
              <w:left w:val="single" w:sz="4" w:space="0" w:color="auto"/>
            </w:tcBorders>
            <w:shd w:val="clear" w:color="auto" w:fill="FFFFFF" w:themeFill="background1"/>
            <w:vAlign w:val="center"/>
          </w:tcPr>
          <w:p w14:paraId="3E52CC4E" w14:textId="77777777" w:rsidR="00966D74" w:rsidRPr="00373414" w:rsidRDefault="00966D74">
            <w:pPr>
              <w:jc w:val="center"/>
              <w:rPr>
                <w:bCs/>
              </w:rPr>
            </w:pPr>
            <w:r w:rsidRPr="00373414">
              <w:rPr>
                <w:bCs/>
              </w:rPr>
              <w:t>30</w:t>
            </w:r>
          </w:p>
        </w:tc>
      </w:tr>
      <w:tr w:rsidR="00127F24" w:rsidRPr="00373414" w14:paraId="357DC4FF" w14:textId="77777777" w:rsidTr="004803DD">
        <w:tc>
          <w:tcPr>
            <w:tcW w:w="256" w:type="pct"/>
            <w:tcBorders>
              <w:top w:val="single" w:sz="4" w:space="0" w:color="auto"/>
              <w:left w:val="single" w:sz="4" w:space="0" w:color="auto"/>
              <w:bottom w:val="single" w:sz="4" w:space="0" w:color="auto"/>
              <w:right w:val="single" w:sz="4" w:space="0" w:color="auto"/>
            </w:tcBorders>
            <w:vAlign w:val="center"/>
          </w:tcPr>
          <w:p w14:paraId="57A285DA" w14:textId="77777777" w:rsidR="00966D74" w:rsidRPr="00373414" w:rsidRDefault="00966D74">
            <w:pPr>
              <w:jc w:val="center"/>
              <w:rPr>
                <w:sz w:val="18"/>
                <w:szCs w:val="18"/>
              </w:rPr>
            </w:pPr>
            <w:r w:rsidRPr="00373414">
              <w:rPr>
                <w:sz w:val="18"/>
                <w:szCs w:val="18"/>
              </w:rPr>
              <w:t>33</w:t>
            </w:r>
          </w:p>
        </w:tc>
        <w:tc>
          <w:tcPr>
            <w:tcW w:w="1406" w:type="pct"/>
            <w:tcBorders>
              <w:top w:val="single" w:sz="4" w:space="0" w:color="auto"/>
              <w:left w:val="single" w:sz="4" w:space="0" w:color="auto"/>
              <w:bottom w:val="single" w:sz="4" w:space="0" w:color="auto"/>
              <w:right w:val="single" w:sz="4" w:space="0" w:color="auto"/>
            </w:tcBorders>
            <w:vAlign w:val="center"/>
          </w:tcPr>
          <w:p w14:paraId="10F5D8E3" w14:textId="77777777" w:rsidR="00966D74" w:rsidRPr="00373414" w:rsidRDefault="00966D74">
            <w:pPr>
              <w:rPr>
                <w:sz w:val="18"/>
                <w:szCs w:val="18"/>
              </w:rPr>
            </w:pPr>
            <w:r w:rsidRPr="00373414">
              <w:rPr>
                <w:sz w:val="18"/>
                <w:szCs w:val="18"/>
              </w:rPr>
              <w:t>Kamerų lopų klijai</w:t>
            </w:r>
          </w:p>
        </w:tc>
        <w:tc>
          <w:tcPr>
            <w:tcW w:w="958" w:type="pct"/>
            <w:tcBorders>
              <w:top w:val="single" w:sz="4" w:space="0" w:color="auto"/>
              <w:left w:val="single" w:sz="4" w:space="0" w:color="auto"/>
              <w:bottom w:val="single" w:sz="4" w:space="0" w:color="auto"/>
              <w:right w:val="single" w:sz="4" w:space="0" w:color="auto"/>
            </w:tcBorders>
            <w:vAlign w:val="center"/>
          </w:tcPr>
          <w:p w14:paraId="428E2407" w14:textId="77777777" w:rsidR="00966D74" w:rsidRPr="00373414" w:rsidRDefault="00966D74">
            <w:pPr>
              <w:rPr>
                <w:sz w:val="18"/>
                <w:szCs w:val="18"/>
              </w:rPr>
            </w:pPr>
            <w:r w:rsidRPr="00373414">
              <w:rPr>
                <w:sz w:val="18"/>
                <w:szCs w:val="18"/>
              </w:rPr>
              <w:t>nedegūs.</w:t>
            </w:r>
          </w:p>
        </w:tc>
        <w:tc>
          <w:tcPr>
            <w:tcW w:w="575" w:type="pct"/>
            <w:tcBorders>
              <w:top w:val="single" w:sz="4" w:space="0" w:color="auto"/>
              <w:left w:val="single" w:sz="4" w:space="0" w:color="auto"/>
              <w:bottom w:val="single" w:sz="4" w:space="0" w:color="auto"/>
              <w:right w:val="single" w:sz="4" w:space="0" w:color="auto"/>
            </w:tcBorders>
            <w:vAlign w:val="center"/>
          </w:tcPr>
          <w:p w14:paraId="6208F6C9" w14:textId="77777777" w:rsidR="00966D74" w:rsidRPr="00373414" w:rsidRDefault="00966D74">
            <w:pPr>
              <w:jc w:val="center"/>
              <w:rPr>
                <w:sz w:val="18"/>
                <w:szCs w:val="18"/>
              </w:rPr>
            </w:pPr>
            <w:r w:rsidRPr="00373414">
              <w:rPr>
                <w:sz w:val="18"/>
                <w:szCs w:val="18"/>
              </w:rPr>
              <w:t xml:space="preserve">175 ± 50 </w:t>
            </w:r>
            <w:proofErr w:type="spellStart"/>
            <w:r w:rsidRPr="00373414">
              <w:rPr>
                <w:sz w:val="18"/>
                <w:szCs w:val="18"/>
              </w:rPr>
              <w:t>gr</w:t>
            </w:r>
            <w:proofErr w:type="spellEnd"/>
            <w:r w:rsidRPr="00373414">
              <w:rPr>
                <w:sz w:val="18"/>
                <w:szCs w:val="18"/>
              </w:rPr>
              <w:t>.</w:t>
            </w:r>
          </w:p>
        </w:tc>
        <w:tc>
          <w:tcPr>
            <w:tcW w:w="894" w:type="pct"/>
            <w:tcBorders>
              <w:top w:val="single" w:sz="4" w:space="0" w:color="auto"/>
              <w:left w:val="single" w:sz="4" w:space="0" w:color="auto"/>
            </w:tcBorders>
            <w:shd w:val="clear" w:color="auto" w:fill="FFFFFF" w:themeFill="background1"/>
            <w:vAlign w:val="center"/>
          </w:tcPr>
          <w:p w14:paraId="0CF0597C" w14:textId="77777777" w:rsidR="00966D74" w:rsidRPr="00373414" w:rsidRDefault="00966D74">
            <w:pPr>
              <w:jc w:val="center"/>
              <w:rPr>
                <w:bCs/>
                <w:sz w:val="18"/>
                <w:szCs w:val="18"/>
                <w:highlight w:val="yellow"/>
              </w:rPr>
            </w:pPr>
          </w:p>
        </w:tc>
        <w:tc>
          <w:tcPr>
            <w:tcW w:w="319" w:type="pct"/>
            <w:tcBorders>
              <w:top w:val="single" w:sz="4" w:space="0" w:color="auto"/>
              <w:left w:val="single" w:sz="4" w:space="0" w:color="auto"/>
              <w:bottom w:val="single" w:sz="4" w:space="0" w:color="auto"/>
              <w:right w:val="single" w:sz="4" w:space="0" w:color="auto"/>
            </w:tcBorders>
            <w:vAlign w:val="center"/>
          </w:tcPr>
          <w:p w14:paraId="7BA5A310" w14:textId="77777777" w:rsidR="00966D74" w:rsidRPr="00373414" w:rsidRDefault="00966D74">
            <w:pPr>
              <w:jc w:val="center"/>
              <w:rPr>
                <w:bCs/>
                <w:sz w:val="18"/>
                <w:szCs w:val="18"/>
              </w:rPr>
            </w:pPr>
            <w:r w:rsidRPr="00373414">
              <w:rPr>
                <w:bCs/>
                <w:sz w:val="18"/>
                <w:szCs w:val="18"/>
              </w:rPr>
              <w:t>kg</w:t>
            </w:r>
          </w:p>
        </w:tc>
        <w:tc>
          <w:tcPr>
            <w:tcW w:w="592" w:type="pct"/>
            <w:tcBorders>
              <w:top w:val="single" w:sz="4" w:space="0" w:color="auto"/>
              <w:left w:val="single" w:sz="4" w:space="0" w:color="auto"/>
            </w:tcBorders>
            <w:shd w:val="clear" w:color="auto" w:fill="FFFFFF" w:themeFill="background1"/>
            <w:vAlign w:val="center"/>
          </w:tcPr>
          <w:p w14:paraId="1C6DA5C9" w14:textId="77777777" w:rsidR="00966D74" w:rsidRPr="00373414" w:rsidRDefault="00966D74">
            <w:pPr>
              <w:jc w:val="center"/>
              <w:rPr>
                <w:bCs/>
              </w:rPr>
            </w:pPr>
            <w:r w:rsidRPr="00373414">
              <w:rPr>
                <w:bCs/>
              </w:rPr>
              <w:t>10</w:t>
            </w:r>
          </w:p>
        </w:tc>
      </w:tr>
      <w:tr w:rsidR="00127F24" w:rsidRPr="00373414" w14:paraId="738431B5" w14:textId="77777777" w:rsidTr="004803DD">
        <w:tc>
          <w:tcPr>
            <w:tcW w:w="256" w:type="pct"/>
            <w:tcBorders>
              <w:top w:val="single" w:sz="4" w:space="0" w:color="auto"/>
              <w:left w:val="single" w:sz="4" w:space="0" w:color="auto"/>
              <w:bottom w:val="single" w:sz="4" w:space="0" w:color="auto"/>
              <w:right w:val="single" w:sz="4" w:space="0" w:color="auto"/>
            </w:tcBorders>
            <w:vAlign w:val="center"/>
          </w:tcPr>
          <w:p w14:paraId="34FB2E39" w14:textId="77777777" w:rsidR="00966D74" w:rsidRPr="00373414" w:rsidRDefault="00966D74">
            <w:pPr>
              <w:jc w:val="center"/>
              <w:rPr>
                <w:sz w:val="18"/>
                <w:szCs w:val="18"/>
              </w:rPr>
            </w:pPr>
            <w:r w:rsidRPr="00373414">
              <w:rPr>
                <w:sz w:val="18"/>
                <w:szCs w:val="18"/>
              </w:rPr>
              <w:t>34</w:t>
            </w:r>
          </w:p>
        </w:tc>
        <w:tc>
          <w:tcPr>
            <w:tcW w:w="1406" w:type="pct"/>
            <w:tcBorders>
              <w:top w:val="single" w:sz="4" w:space="0" w:color="auto"/>
              <w:left w:val="single" w:sz="4" w:space="0" w:color="auto"/>
              <w:bottom w:val="single" w:sz="4" w:space="0" w:color="auto"/>
              <w:right w:val="single" w:sz="4" w:space="0" w:color="auto"/>
            </w:tcBorders>
            <w:vAlign w:val="center"/>
          </w:tcPr>
          <w:p w14:paraId="23291467" w14:textId="77777777" w:rsidR="00966D74" w:rsidRPr="00373414" w:rsidRDefault="00966D74">
            <w:pPr>
              <w:rPr>
                <w:sz w:val="18"/>
                <w:szCs w:val="18"/>
              </w:rPr>
            </w:pPr>
            <w:r w:rsidRPr="00373414">
              <w:rPr>
                <w:sz w:val="18"/>
                <w:szCs w:val="18"/>
              </w:rPr>
              <w:t>Žalios gumos vulkanizavimo skystis-katalizatorius</w:t>
            </w:r>
          </w:p>
        </w:tc>
        <w:tc>
          <w:tcPr>
            <w:tcW w:w="958" w:type="pct"/>
            <w:tcBorders>
              <w:top w:val="single" w:sz="4" w:space="0" w:color="auto"/>
              <w:left w:val="single" w:sz="4" w:space="0" w:color="auto"/>
              <w:bottom w:val="single" w:sz="4" w:space="0" w:color="auto"/>
              <w:right w:val="single" w:sz="4" w:space="0" w:color="auto"/>
            </w:tcBorders>
            <w:vAlign w:val="center"/>
          </w:tcPr>
          <w:p w14:paraId="7A008922" w14:textId="77777777" w:rsidR="00966D74" w:rsidRPr="00373414" w:rsidRDefault="00966D74">
            <w:pPr>
              <w:rPr>
                <w:sz w:val="18"/>
                <w:szCs w:val="18"/>
              </w:rPr>
            </w:pPr>
            <w:r w:rsidRPr="00373414">
              <w:rPr>
                <w:sz w:val="18"/>
                <w:szCs w:val="18"/>
              </w:rPr>
              <w:t>nedegus.</w:t>
            </w:r>
          </w:p>
        </w:tc>
        <w:tc>
          <w:tcPr>
            <w:tcW w:w="575" w:type="pct"/>
            <w:tcBorders>
              <w:top w:val="single" w:sz="4" w:space="0" w:color="auto"/>
              <w:left w:val="single" w:sz="4" w:space="0" w:color="auto"/>
              <w:bottom w:val="single" w:sz="4" w:space="0" w:color="auto"/>
              <w:right w:val="single" w:sz="4" w:space="0" w:color="auto"/>
            </w:tcBorders>
            <w:vAlign w:val="center"/>
          </w:tcPr>
          <w:p w14:paraId="0199D5C4" w14:textId="77777777" w:rsidR="00966D74" w:rsidRPr="00373414" w:rsidRDefault="00966D74">
            <w:pPr>
              <w:jc w:val="center"/>
              <w:rPr>
                <w:sz w:val="18"/>
                <w:szCs w:val="18"/>
              </w:rPr>
            </w:pPr>
            <w:r w:rsidRPr="00373414">
              <w:rPr>
                <w:sz w:val="18"/>
                <w:szCs w:val="18"/>
              </w:rPr>
              <w:t xml:space="preserve">670 ± 200 </w:t>
            </w:r>
            <w:proofErr w:type="spellStart"/>
            <w:r w:rsidRPr="00373414">
              <w:rPr>
                <w:sz w:val="18"/>
                <w:szCs w:val="18"/>
              </w:rPr>
              <w:t>gr</w:t>
            </w:r>
            <w:proofErr w:type="spellEnd"/>
            <w:r w:rsidRPr="00373414">
              <w:rPr>
                <w:sz w:val="18"/>
                <w:szCs w:val="18"/>
              </w:rPr>
              <w:t>.</w:t>
            </w:r>
          </w:p>
        </w:tc>
        <w:tc>
          <w:tcPr>
            <w:tcW w:w="894" w:type="pct"/>
            <w:tcBorders>
              <w:top w:val="single" w:sz="4" w:space="0" w:color="auto"/>
              <w:left w:val="single" w:sz="4" w:space="0" w:color="auto"/>
            </w:tcBorders>
            <w:shd w:val="clear" w:color="auto" w:fill="FFFFFF" w:themeFill="background1"/>
            <w:vAlign w:val="center"/>
          </w:tcPr>
          <w:p w14:paraId="05AA6FC9" w14:textId="77777777" w:rsidR="00966D74" w:rsidRPr="00373414" w:rsidRDefault="00966D74">
            <w:pPr>
              <w:jc w:val="center"/>
              <w:rPr>
                <w:bCs/>
                <w:sz w:val="18"/>
                <w:szCs w:val="18"/>
                <w:highlight w:val="yellow"/>
              </w:rPr>
            </w:pPr>
          </w:p>
        </w:tc>
        <w:tc>
          <w:tcPr>
            <w:tcW w:w="319" w:type="pct"/>
            <w:tcBorders>
              <w:top w:val="single" w:sz="4" w:space="0" w:color="auto"/>
              <w:left w:val="single" w:sz="4" w:space="0" w:color="auto"/>
              <w:bottom w:val="single" w:sz="4" w:space="0" w:color="auto"/>
              <w:right w:val="single" w:sz="4" w:space="0" w:color="auto"/>
            </w:tcBorders>
            <w:vAlign w:val="center"/>
          </w:tcPr>
          <w:p w14:paraId="768F329B" w14:textId="77777777" w:rsidR="00966D74" w:rsidRPr="00373414" w:rsidRDefault="00966D74">
            <w:pPr>
              <w:jc w:val="center"/>
              <w:rPr>
                <w:bCs/>
                <w:sz w:val="18"/>
                <w:szCs w:val="18"/>
              </w:rPr>
            </w:pPr>
            <w:r w:rsidRPr="00373414">
              <w:rPr>
                <w:bCs/>
                <w:sz w:val="18"/>
                <w:szCs w:val="18"/>
              </w:rPr>
              <w:t>kg</w:t>
            </w:r>
          </w:p>
        </w:tc>
        <w:tc>
          <w:tcPr>
            <w:tcW w:w="592" w:type="pct"/>
            <w:tcBorders>
              <w:top w:val="single" w:sz="4" w:space="0" w:color="auto"/>
              <w:left w:val="single" w:sz="4" w:space="0" w:color="auto"/>
            </w:tcBorders>
            <w:shd w:val="clear" w:color="auto" w:fill="FFFFFF" w:themeFill="background1"/>
            <w:vAlign w:val="center"/>
          </w:tcPr>
          <w:p w14:paraId="6E955FAC" w14:textId="77777777" w:rsidR="00966D74" w:rsidRPr="00373414" w:rsidRDefault="00966D74">
            <w:pPr>
              <w:jc w:val="center"/>
              <w:rPr>
                <w:bCs/>
              </w:rPr>
            </w:pPr>
            <w:r w:rsidRPr="00373414">
              <w:rPr>
                <w:bCs/>
              </w:rPr>
              <w:t>30</w:t>
            </w:r>
          </w:p>
        </w:tc>
      </w:tr>
      <w:tr w:rsidR="00127F24" w:rsidRPr="00373414" w14:paraId="50B989F2" w14:textId="77777777" w:rsidTr="004803DD">
        <w:tc>
          <w:tcPr>
            <w:tcW w:w="256" w:type="pct"/>
            <w:tcBorders>
              <w:top w:val="single" w:sz="4" w:space="0" w:color="auto"/>
              <w:left w:val="single" w:sz="4" w:space="0" w:color="auto"/>
              <w:bottom w:val="single" w:sz="4" w:space="0" w:color="auto"/>
              <w:right w:val="single" w:sz="4" w:space="0" w:color="auto"/>
            </w:tcBorders>
            <w:vAlign w:val="center"/>
          </w:tcPr>
          <w:p w14:paraId="3173E012" w14:textId="77777777" w:rsidR="00966D74" w:rsidRPr="00373414" w:rsidRDefault="00966D74">
            <w:pPr>
              <w:jc w:val="center"/>
              <w:rPr>
                <w:sz w:val="18"/>
                <w:szCs w:val="18"/>
              </w:rPr>
            </w:pPr>
            <w:r w:rsidRPr="00373414">
              <w:rPr>
                <w:sz w:val="18"/>
                <w:szCs w:val="18"/>
              </w:rPr>
              <w:t>35</w:t>
            </w:r>
          </w:p>
        </w:tc>
        <w:tc>
          <w:tcPr>
            <w:tcW w:w="1406" w:type="pct"/>
            <w:tcBorders>
              <w:top w:val="single" w:sz="4" w:space="0" w:color="auto"/>
              <w:left w:val="single" w:sz="4" w:space="0" w:color="auto"/>
              <w:bottom w:val="single" w:sz="4" w:space="0" w:color="auto"/>
              <w:right w:val="single" w:sz="4" w:space="0" w:color="auto"/>
            </w:tcBorders>
            <w:vAlign w:val="center"/>
          </w:tcPr>
          <w:p w14:paraId="4567DAFF" w14:textId="77777777" w:rsidR="00966D74" w:rsidRPr="00373414" w:rsidRDefault="00966D74">
            <w:pPr>
              <w:rPr>
                <w:sz w:val="18"/>
                <w:szCs w:val="18"/>
              </w:rPr>
            </w:pPr>
            <w:r w:rsidRPr="00373414">
              <w:rPr>
                <w:sz w:val="18"/>
                <w:szCs w:val="18"/>
              </w:rPr>
              <w:t>Cheminis valiklis</w:t>
            </w:r>
          </w:p>
        </w:tc>
        <w:tc>
          <w:tcPr>
            <w:tcW w:w="958" w:type="pct"/>
            <w:tcBorders>
              <w:top w:val="single" w:sz="4" w:space="0" w:color="auto"/>
              <w:left w:val="single" w:sz="4" w:space="0" w:color="auto"/>
              <w:bottom w:val="single" w:sz="4" w:space="0" w:color="auto"/>
              <w:right w:val="single" w:sz="4" w:space="0" w:color="auto"/>
            </w:tcBorders>
            <w:vAlign w:val="center"/>
          </w:tcPr>
          <w:p w14:paraId="3C4934EA" w14:textId="77777777" w:rsidR="00966D74" w:rsidRPr="00373414" w:rsidRDefault="00966D74" w:rsidP="002A16A8">
            <w:pPr>
              <w:jc w:val="both"/>
              <w:rPr>
                <w:sz w:val="18"/>
                <w:szCs w:val="18"/>
              </w:rPr>
            </w:pPr>
            <w:r w:rsidRPr="00373414">
              <w:rPr>
                <w:sz w:val="18"/>
                <w:szCs w:val="18"/>
              </w:rPr>
              <w:t>- skirtas padangos vidinio paviršiaus valymui prieš klijavimą;</w:t>
            </w:r>
          </w:p>
          <w:p w14:paraId="5F7FCB66" w14:textId="77777777" w:rsidR="00966D74" w:rsidRPr="00373414" w:rsidRDefault="00966D74">
            <w:pPr>
              <w:rPr>
                <w:sz w:val="18"/>
                <w:szCs w:val="18"/>
              </w:rPr>
            </w:pPr>
            <w:r w:rsidRPr="00373414">
              <w:rPr>
                <w:sz w:val="18"/>
                <w:szCs w:val="18"/>
              </w:rPr>
              <w:t>- nedegus.</w:t>
            </w:r>
          </w:p>
        </w:tc>
        <w:tc>
          <w:tcPr>
            <w:tcW w:w="575" w:type="pct"/>
            <w:tcBorders>
              <w:top w:val="single" w:sz="4" w:space="0" w:color="auto"/>
              <w:left w:val="single" w:sz="4" w:space="0" w:color="auto"/>
              <w:bottom w:val="single" w:sz="4" w:space="0" w:color="auto"/>
              <w:right w:val="single" w:sz="4" w:space="0" w:color="auto"/>
            </w:tcBorders>
            <w:vAlign w:val="center"/>
          </w:tcPr>
          <w:p w14:paraId="44AAF274" w14:textId="77777777" w:rsidR="00966D74" w:rsidRPr="00373414" w:rsidRDefault="00966D74">
            <w:pPr>
              <w:jc w:val="center"/>
              <w:rPr>
                <w:sz w:val="18"/>
                <w:szCs w:val="18"/>
              </w:rPr>
            </w:pPr>
            <w:r w:rsidRPr="00373414">
              <w:rPr>
                <w:sz w:val="18"/>
                <w:szCs w:val="18"/>
              </w:rPr>
              <w:t>1 ± 0,5 L</w:t>
            </w:r>
          </w:p>
        </w:tc>
        <w:tc>
          <w:tcPr>
            <w:tcW w:w="894" w:type="pct"/>
            <w:tcBorders>
              <w:top w:val="single" w:sz="4" w:space="0" w:color="auto"/>
              <w:left w:val="single" w:sz="4" w:space="0" w:color="auto"/>
            </w:tcBorders>
            <w:shd w:val="clear" w:color="auto" w:fill="FFFFFF" w:themeFill="background1"/>
            <w:vAlign w:val="center"/>
          </w:tcPr>
          <w:p w14:paraId="6D242348" w14:textId="77777777" w:rsidR="00966D74" w:rsidRPr="00373414" w:rsidRDefault="00966D74">
            <w:pPr>
              <w:jc w:val="center"/>
              <w:rPr>
                <w:bCs/>
                <w:sz w:val="18"/>
                <w:szCs w:val="18"/>
                <w:highlight w:val="yellow"/>
              </w:rPr>
            </w:pPr>
          </w:p>
        </w:tc>
        <w:tc>
          <w:tcPr>
            <w:tcW w:w="319" w:type="pct"/>
            <w:tcBorders>
              <w:top w:val="single" w:sz="4" w:space="0" w:color="auto"/>
              <w:left w:val="single" w:sz="4" w:space="0" w:color="auto"/>
              <w:bottom w:val="single" w:sz="4" w:space="0" w:color="auto"/>
              <w:right w:val="single" w:sz="4" w:space="0" w:color="auto"/>
            </w:tcBorders>
            <w:vAlign w:val="center"/>
          </w:tcPr>
          <w:p w14:paraId="1E6A6483" w14:textId="77777777" w:rsidR="00966D74" w:rsidRPr="00373414" w:rsidRDefault="00966D74">
            <w:pPr>
              <w:jc w:val="center"/>
              <w:rPr>
                <w:bCs/>
                <w:sz w:val="18"/>
                <w:szCs w:val="18"/>
              </w:rPr>
            </w:pPr>
            <w:r w:rsidRPr="00373414">
              <w:rPr>
                <w:bCs/>
                <w:sz w:val="18"/>
                <w:szCs w:val="18"/>
              </w:rPr>
              <w:t>L</w:t>
            </w:r>
          </w:p>
        </w:tc>
        <w:tc>
          <w:tcPr>
            <w:tcW w:w="592" w:type="pct"/>
            <w:tcBorders>
              <w:top w:val="single" w:sz="4" w:space="0" w:color="auto"/>
              <w:left w:val="single" w:sz="4" w:space="0" w:color="auto"/>
            </w:tcBorders>
            <w:shd w:val="clear" w:color="auto" w:fill="FFFFFF" w:themeFill="background1"/>
            <w:vAlign w:val="center"/>
          </w:tcPr>
          <w:p w14:paraId="729ECA08" w14:textId="77777777" w:rsidR="00966D74" w:rsidRPr="00373414" w:rsidRDefault="00966D74">
            <w:pPr>
              <w:jc w:val="center"/>
              <w:rPr>
                <w:bCs/>
              </w:rPr>
            </w:pPr>
            <w:r w:rsidRPr="00373414">
              <w:rPr>
                <w:bCs/>
              </w:rPr>
              <w:t>15</w:t>
            </w:r>
          </w:p>
        </w:tc>
      </w:tr>
      <w:tr w:rsidR="00127F24" w:rsidRPr="00373414" w14:paraId="0A6E0C6B" w14:textId="77777777" w:rsidTr="004803DD">
        <w:tc>
          <w:tcPr>
            <w:tcW w:w="256" w:type="pct"/>
            <w:tcBorders>
              <w:top w:val="single" w:sz="4" w:space="0" w:color="auto"/>
              <w:left w:val="single" w:sz="4" w:space="0" w:color="auto"/>
              <w:bottom w:val="single" w:sz="4" w:space="0" w:color="auto"/>
              <w:right w:val="single" w:sz="4" w:space="0" w:color="auto"/>
            </w:tcBorders>
            <w:vAlign w:val="center"/>
          </w:tcPr>
          <w:p w14:paraId="78EDD843" w14:textId="77777777" w:rsidR="00966D74" w:rsidRPr="00373414" w:rsidRDefault="00966D74">
            <w:pPr>
              <w:jc w:val="center"/>
              <w:rPr>
                <w:sz w:val="18"/>
                <w:szCs w:val="18"/>
              </w:rPr>
            </w:pPr>
            <w:r w:rsidRPr="00373414">
              <w:rPr>
                <w:sz w:val="18"/>
                <w:szCs w:val="18"/>
              </w:rPr>
              <w:t>36</w:t>
            </w:r>
          </w:p>
        </w:tc>
        <w:tc>
          <w:tcPr>
            <w:tcW w:w="1406" w:type="pct"/>
            <w:tcBorders>
              <w:top w:val="single" w:sz="4" w:space="0" w:color="auto"/>
              <w:left w:val="single" w:sz="4" w:space="0" w:color="auto"/>
              <w:bottom w:val="single" w:sz="4" w:space="0" w:color="auto"/>
              <w:right w:val="single" w:sz="4" w:space="0" w:color="auto"/>
            </w:tcBorders>
            <w:vAlign w:val="center"/>
          </w:tcPr>
          <w:p w14:paraId="578E69E4" w14:textId="77777777" w:rsidR="00966D74" w:rsidRPr="00373414" w:rsidRDefault="00966D74">
            <w:pPr>
              <w:rPr>
                <w:sz w:val="18"/>
                <w:szCs w:val="18"/>
              </w:rPr>
            </w:pPr>
            <w:r w:rsidRPr="00373414">
              <w:rPr>
                <w:sz w:val="18"/>
                <w:szCs w:val="18"/>
              </w:rPr>
              <w:t>Specializuotas hermetikas</w:t>
            </w:r>
          </w:p>
        </w:tc>
        <w:tc>
          <w:tcPr>
            <w:tcW w:w="958" w:type="pct"/>
            <w:tcBorders>
              <w:top w:val="single" w:sz="4" w:space="0" w:color="auto"/>
              <w:left w:val="single" w:sz="4" w:space="0" w:color="auto"/>
              <w:bottom w:val="single" w:sz="4" w:space="0" w:color="auto"/>
              <w:right w:val="single" w:sz="4" w:space="0" w:color="auto"/>
            </w:tcBorders>
            <w:vAlign w:val="center"/>
          </w:tcPr>
          <w:p w14:paraId="0D812ADF" w14:textId="77777777" w:rsidR="00966D74" w:rsidRPr="00373414" w:rsidRDefault="00966D74" w:rsidP="002A16A8">
            <w:pPr>
              <w:jc w:val="both"/>
              <w:rPr>
                <w:sz w:val="18"/>
                <w:szCs w:val="18"/>
              </w:rPr>
            </w:pPr>
            <w:r w:rsidRPr="00373414">
              <w:rPr>
                <w:sz w:val="18"/>
                <w:szCs w:val="18"/>
              </w:rPr>
              <w:t>- hermetizuoja tarpelį tarp ratlankio ir padangos, apsaugo nuo oro nuotėkio.</w:t>
            </w:r>
          </w:p>
          <w:p w14:paraId="2F5654BA" w14:textId="77777777" w:rsidR="00966D74" w:rsidRPr="00373414" w:rsidRDefault="00966D74">
            <w:pPr>
              <w:rPr>
                <w:sz w:val="18"/>
                <w:szCs w:val="18"/>
              </w:rPr>
            </w:pPr>
            <w:r w:rsidRPr="00373414">
              <w:rPr>
                <w:sz w:val="18"/>
                <w:szCs w:val="18"/>
              </w:rPr>
              <w:t>- nedegus.</w:t>
            </w:r>
          </w:p>
        </w:tc>
        <w:tc>
          <w:tcPr>
            <w:tcW w:w="575" w:type="pct"/>
            <w:tcBorders>
              <w:top w:val="single" w:sz="4" w:space="0" w:color="auto"/>
              <w:left w:val="single" w:sz="4" w:space="0" w:color="auto"/>
              <w:bottom w:val="single" w:sz="4" w:space="0" w:color="auto"/>
              <w:right w:val="single" w:sz="4" w:space="0" w:color="auto"/>
            </w:tcBorders>
            <w:vAlign w:val="center"/>
          </w:tcPr>
          <w:p w14:paraId="1DFD2163" w14:textId="77777777" w:rsidR="00966D74" w:rsidRPr="00373414" w:rsidRDefault="00966D74">
            <w:pPr>
              <w:jc w:val="center"/>
              <w:rPr>
                <w:sz w:val="18"/>
                <w:szCs w:val="18"/>
              </w:rPr>
            </w:pPr>
            <w:r w:rsidRPr="00373414">
              <w:rPr>
                <w:sz w:val="18"/>
                <w:szCs w:val="18"/>
              </w:rPr>
              <w:t>1 ± 0,5 L</w:t>
            </w:r>
          </w:p>
        </w:tc>
        <w:tc>
          <w:tcPr>
            <w:tcW w:w="894" w:type="pct"/>
            <w:tcBorders>
              <w:top w:val="single" w:sz="4" w:space="0" w:color="auto"/>
              <w:left w:val="single" w:sz="4" w:space="0" w:color="auto"/>
            </w:tcBorders>
            <w:shd w:val="clear" w:color="auto" w:fill="FFFFFF" w:themeFill="background1"/>
            <w:vAlign w:val="center"/>
          </w:tcPr>
          <w:p w14:paraId="12F6A730" w14:textId="77777777" w:rsidR="00966D74" w:rsidRPr="00373414" w:rsidRDefault="00966D74">
            <w:pPr>
              <w:jc w:val="center"/>
              <w:rPr>
                <w:bCs/>
                <w:sz w:val="18"/>
                <w:szCs w:val="18"/>
                <w:highlight w:val="yellow"/>
              </w:rPr>
            </w:pPr>
          </w:p>
        </w:tc>
        <w:tc>
          <w:tcPr>
            <w:tcW w:w="319" w:type="pct"/>
            <w:tcBorders>
              <w:top w:val="single" w:sz="4" w:space="0" w:color="auto"/>
              <w:left w:val="single" w:sz="4" w:space="0" w:color="auto"/>
              <w:bottom w:val="single" w:sz="4" w:space="0" w:color="auto"/>
              <w:right w:val="single" w:sz="4" w:space="0" w:color="auto"/>
            </w:tcBorders>
            <w:vAlign w:val="center"/>
          </w:tcPr>
          <w:p w14:paraId="1B789636" w14:textId="77777777" w:rsidR="00966D74" w:rsidRPr="00373414" w:rsidRDefault="00966D74">
            <w:pPr>
              <w:jc w:val="center"/>
              <w:rPr>
                <w:bCs/>
                <w:sz w:val="18"/>
                <w:szCs w:val="18"/>
              </w:rPr>
            </w:pPr>
            <w:r w:rsidRPr="00373414">
              <w:rPr>
                <w:bCs/>
                <w:sz w:val="18"/>
                <w:szCs w:val="18"/>
              </w:rPr>
              <w:t>L</w:t>
            </w:r>
          </w:p>
        </w:tc>
        <w:tc>
          <w:tcPr>
            <w:tcW w:w="592" w:type="pct"/>
            <w:tcBorders>
              <w:top w:val="single" w:sz="4" w:space="0" w:color="auto"/>
              <w:left w:val="single" w:sz="4" w:space="0" w:color="auto"/>
            </w:tcBorders>
            <w:shd w:val="clear" w:color="auto" w:fill="FFFFFF" w:themeFill="background1"/>
            <w:vAlign w:val="center"/>
          </w:tcPr>
          <w:p w14:paraId="7C274AD0" w14:textId="77777777" w:rsidR="00966D74" w:rsidRPr="00373414" w:rsidRDefault="00966D74">
            <w:pPr>
              <w:jc w:val="center"/>
              <w:rPr>
                <w:bCs/>
              </w:rPr>
            </w:pPr>
            <w:r w:rsidRPr="00373414">
              <w:rPr>
                <w:bCs/>
              </w:rPr>
              <w:t>20</w:t>
            </w:r>
          </w:p>
        </w:tc>
      </w:tr>
      <w:tr w:rsidR="00127F24" w:rsidRPr="00373414" w14:paraId="60D0BB24" w14:textId="77777777" w:rsidTr="004803DD">
        <w:tc>
          <w:tcPr>
            <w:tcW w:w="256" w:type="pct"/>
            <w:tcBorders>
              <w:top w:val="single" w:sz="4" w:space="0" w:color="auto"/>
              <w:left w:val="single" w:sz="4" w:space="0" w:color="auto"/>
              <w:bottom w:val="single" w:sz="4" w:space="0" w:color="auto"/>
              <w:right w:val="single" w:sz="4" w:space="0" w:color="auto"/>
            </w:tcBorders>
            <w:vAlign w:val="center"/>
          </w:tcPr>
          <w:p w14:paraId="3ADF2C47" w14:textId="77777777" w:rsidR="00966D74" w:rsidRPr="00373414" w:rsidRDefault="00966D74">
            <w:pPr>
              <w:jc w:val="center"/>
              <w:rPr>
                <w:sz w:val="18"/>
                <w:szCs w:val="18"/>
              </w:rPr>
            </w:pPr>
            <w:r w:rsidRPr="00373414">
              <w:rPr>
                <w:sz w:val="18"/>
                <w:szCs w:val="18"/>
              </w:rPr>
              <w:t>37</w:t>
            </w:r>
          </w:p>
        </w:tc>
        <w:tc>
          <w:tcPr>
            <w:tcW w:w="1406" w:type="pct"/>
            <w:tcBorders>
              <w:top w:val="single" w:sz="4" w:space="0" w:color="auto"/>
              <w:left w:val="single" w:sz="4" w:space="0" w:color="auto"/>
              <w:bottom w:val="single" w:sz="4" w:space="0" w:color="auto"/>
              <w:right w:val="single" w:sz="4" w:space="0" w:color="auto"/>
            </w:tcBorders>
            <w:vAlign w:val="center"/>
          </w:tcPr>
          <w:p w14:paraId="1EB27D9B" w14:textId="77777777" w:rsidR="00966D74" w:rsidRPr="00373414" w:rsidRDefault="00966D74">
            <w:pPr>
              <w:rPr>
                <w:sz w:val="18"/>
                <w:szCs w:val="18"/>
              </w:rPr>
            </w:pPr>
            <w:r w:rsidRPr="00373414">
              <w:rPr>
                <w:sz w:val="18"/>
                <w:szCs w:val="18"/>
              </w:rPr>
              <w:t>Padangų montavimo pasta</w:t>
            </w:r>
          </w:p>
        </w:tc>
        <w:tc>
          <w:tcPr>
            <w:tcW w:w="958" w:type="pct"/>
            <w:tcBorders>
              <w:top w:val="single" w:sz="4" w:space="0" w:color="auto"/>
              <w:left w:val="single" w:sz="4" w:space="0" w:color="auto"/>
              <w:bottom w:val="single" w:sz="4" w:space="0" w:color="auto"/>
              <w:right w:val="single" w:sz="4" w:space="0" w:color="auto"/>
            </w:tcBorders>
            <w:vAlign w:val="center"/>
          </w:tcPr>
          <w:p w14:paraId="408966AB" w14:textId="77777777" w:rsidR="00966D74" w:rsidRPr="00373414" w:rsidRDefault="00966D74">
            <w:pPr>
              <w:rPr>
                <w:sz w:val="18"/>
                <w:szCs w:val="18"/>
              </w:rPr>
            </w:pPr>
            <w:r w:rsidRPr="00373414">
              <w:rPr>
                <w:sz w:val="18"/>
                <w:szCs w:val="18"/>
              </w:rPr>
              <w:t>palengvina padangos uždėjimą ant ratlankio.</w:t>
            </w:r>
          </w:p>
        </w:tc>
        <w:tc>
          <w:tcPr>
            <w:tcW w:w="575" w:type="pct"/>
            <w:tcBorders>
              <w:top w:val="single" w:sz="4" w:space="0" w:color="auto"/>
              <w:left w:val="single" w:sz="4" w:space="0" w:color="auto"/>
              <w:bottom w:val="single" w:sz="4" w:space="0" w:color="auto"/>
              <w:right w:val="single" w:sz="4" w:space="0" w:color="auto"/>
            </w:tcBorders>
            <w:vAlign w:val="center"/>
          </w:tcPr>
          <w:p w14:paraId="72349346" w14:textId="77777777" w:rsidR="00966D74" w:rsidRPr="00373414" w:rsidRDefault="00966D74">
            <w:pPr>
              <w:jc w:val="center"/>
              <w:rPr>
                <w:sz w:val="18"/>
                <w:szCs w:val="18"/>
              </w:rPr>
            </w:pPr>
            <w:r w:rsidRPr="00373414">
              <w:rPr>
                <w:sz w:val="18"/>
                <w:szCs w:val="18"/>
              </w:rPr>
              <w:t>5 ±2,5 kg</w:t>
            </w:r>
          </w:p>
        </w:tc>
        <w:tc>
          <w:tcPr>
            <w:tcW w:w="894" w:type="pct"/>
            <w:tcBorders>
              <w:top w:val="single" w:sz="4" w:space="0" w:color="auto"/>
              <w:left w:val="single" w:sz="4" w:space="0" w:color="auto"/>
              <w:bottom w:val="single" w:sz="4" w:space="0" w:color="auto"/>
            </w:tcBorders>
            <w:shd w:val="clear" w:color="auto" w:fill="FFFFFF" w:themeFill="background1"/>
            <w:vAlign w:val="center"/>
          </w:tcPr>
          <w:p w14:paraId="6602C682" w14:textId="77777777" w:rsidR="00966D74" w:rsidRPr="00373414" w:rsidRDefault="00966D74">
            <w:pPr>
              <w:jc w:val="center"/>
              <w:rPr>
                <w:bCs/>
                <w:sz w:val="18"/>
                <w:szCs w:val="18"/>
                <w:highlight w:val="yellow"/>
              </w:rPr>
            </w:pPr>
          </w:p>
        </w:tc>
        <w:tc>
          <w:tcPr>
            <w:tcW w:w="319" w:type="pct"/>
            <w:tcBorders>
              <w:top w:val="single" w:sz="4" w:space="0" w:color="auto"/>
              <w:left w:val="single" w:sz="4" w:space="0" w:color="auto"/>
              <w:bottom w:val="single" w:sz="4" w:space="0" w:color="auto"/>
              <w:right w:val="single" w:sz="4" w:space="0" w:color="auto"/>
            </w:tcBorders>
            <w:vAlign w:val="center"/>
          </w:tcPr>
          <w:p w14:paraId="13866097" w14:textId="77777777" w:rsidR="00966D74" w:rsidRPr="00373414" w:rsidRDefault="00966D74">
            <w:pPr>
              <w:jc w:val="center"/>
              <w:rPr>
                <w:bCs/>
                <w:sz w:val="18"/>
                <w:szCs w:val="18"/>
              </w:rPr>
            </w:pPr>
            <w:r w:rsidRPr="00373414">
              <w:rPr>
                <w:bCs/>
                <w:sz w:val="18"/>
                <w:szCs w:val="18"/>
              </w:rPr>
              <w:t>kg</w:t>
            </w:r>
          </w:p>
        </w:tc>
        <w:tc>
          <w:tcPr>
            <w:tcW w:w="592" w:type="pct"/>
            <w:tcBorders>
              <w:top w:val="single" w:sz="4" w:space="0" w:color="auto"/>
              <w:left w:val="single" w:sz="4" w:space="0" w:color="auto"/>
              <w:bottom w:val="single" w:sz="4" w:space="0" w:color="auto"/>
            </w:tcBorders>
            <w:shd w:val="clear" w:color="auto" w:fill="FFFFFF" w:themeFill="background1"/>
            <w:vAlign w:val="center"/>
          </w:tcPr>
          <w:p w14:paraId="253441E5" w14:textId="77777777" w:rsidR="00966D74" w:rsidRPr="00373414" w:rsidRDefault="00966D74">
            <w:pPr>
              <w:jc w:val="center"/>
              <w:rPr>
                <w:bCs/>
              </w:rPr>
            </w:pPr>
            <w:r w:rsidRPr="00373414">
              <w:rPr>
                <w:bCs/>
              </w:rPr>
              <w:t>100</w:t>
            </w:r>
          </w:p>
        </w:tc>
      </w:tr>
      <w:tr w:rsidR="00127F24" w:rsidRPr="00373414" w14:paraId="7B09C002" w14:textId="77777777" w:rsidTr="004803DD">
        <w:tc>
          <w:tcPr>
            <w:tcW w:w="256" w:type="pct"/>
            <w:tcBorders>
              <w:top w:val="single" w:sz="4" w:space="0" w:color="auto"/>
              <w:left w:val="single" w:sz="4" w:space="0" w:color="auto"/>
              <w:bottom w:val="single" w:sz="4" w:space="0" w:color="auto"/>
              <w:right w:val="single" w:sz="4" w:space="0" w:color="auto"/>
            </w:tcBorders>
            <w:vAlign w:val="center"/>
          </w:tcPr>
          <w:p w14:paraId="42A842D3" w14:textId="77777777" w:rsidR="00966D74" w:rsidRPr="00373414" w:rsidRDefault="00966D74">
            <w:pPr>
              <w:jc w:val="center"/>
              <w:rPr>
                <w:sz w:val="18"/>
                <w:szCs w:val="18"/>
              </w:rPr>
            </w:pPr>
            <w:r w:rsidRPr="00373414">
              <w:rPr>
                <w:sz w:val="18"/>
                <w:szCs w:val="18"/>
              </w:rPr>
              <w:t>38</w:t>
            </w:r>
          </w:p>
        </w:tc>
        <w:tc>
          <w:tcPr>
            <w:tcW w:w="1406" w:type="pct"/>
            <w:tcBorders>
              <w:top w:val="single" w:sz="4" w:space="0" w:color="auto"/>
              <w:left w:val="single" w:sz="4" w:space="0" w:color="auto"/>
              <w:bottom w:val="single" w:sz="4" w:space="0" w:color="auto"/>
              <w:right w:val="single" w:sz="4" w:space="0" w:color="auto"/>
            </w:tcBorders>
            <w:vAlign w:val="center"/>
          </w:tcPr>
          <w:p w14:paraId="4C185DF6" w14:textId="77777777" w:rsidR="00966D74" w:rsidRPr="00373414" w:rsidRDefault="00966D74">
            <w:pPr>
              <w:rPr>
                <w:sz w:val="18"/>
                <w:szCs w:val="18"/>
              </w:rPr>
            </w:pPr>
            <w:r w:rsidRPr="00373414">
              <w:rPr>
                <w:sz w:val="18"/>
                <w:szCs w:val="18"/>
              </w:rPr>
              <w:t>Padangų montavimo pasta</w:t>
            </w:r>
          </w:p>
        </w:tc>
        <w:tc>
          <w:tcPr>
            <w:tcW w:w="958" w:type="pct"/>
            <w:tcBorders>
              <w:top w:val="single" w:sz="4" w:space="0" w:color="auto"/>
              <w:left w:val="single" w:sz="4" w:space="0" w:color="auto"/>
              <w:bottom w:val="single" w:sz="4" w:space="0" w:color="auto"/>
              <w:right w:val="single" w:sz="4" w:space="0" w:color="auto"/>
            </w:tcBorders>
            <w:vAlign w:val="center"/>
          </w:tcPr>
          <w:p w14:paraId="5DD980E1" w14:textId="77777777" w:rsidR="00966D74" w:rsidRPr="00373414" w:rsidRDefault="00966D74">
            <w:pPr>
              <w:rPr>
                <w:sz w:val="18"/>
                <w:szCs w:val="18"/>
              </w:rPr>
            </w:pPr>
            <w:r w:rsidRPr="00373414">
              <w:rPr>
                <w:sz w:val="18"/>
                <w:szCs w:val="18"/>
              </w:rPr>
              <w:t>palengvina padangos uždėjimą ant ratlankio.</w:t>
            </w:r>
          </w:p>
        </w:tc>
        <w:tc>
          <w:tcPr>
            <w:tcW w:w="575" w:type="pct"/>
            <w:tcBorders>
              <w:top w:val="single" w:sz="4" w:space="0" w:color="auto"/>
              <w:left w:val="single" w:sz="4" w:space="0" w:color="auto"/>
              <w:bottom w:val="single" w:sz="4" w:space="0" w:color="auto"/>
              <w:right w:val="single" w:sz="4" w:space="0" w:color="auto"/>
            </w:tcBorders>
            <w:vAlign w:val="center"/>
          </w:tcPr>
          <w:p w14:paraId="7C3221C2" w14:textId="77777777" w:rsidR="00966D74" w:rsidRPr="00373414" w:rsidRDefault="00966D74">
            <w:pPr>
              <w:jc w:val="center"/>
              <w:rPr>
                <w:sz w:val="18"/>
                <w:szCs w:val="18"/>
              </w:rPr>
            </w:pPr>
            <w:r w:rsidRPr="00373414">
              <w:rPr>
                <w:sz w:val="18"/>
                <w:szCs w:val="18"/>
              </w:rPr>
              <w:t>5 kg.</w:t>
            </w:r>
          </w:p>
        </w:tc>
        <w:tc>
          <w:tcPr>
            <w:tcW w:w="894" w:type="pct"/>
            <w:tcBorders>
              <w:top w:val="single" w:sz="4" w:space="0" w:color="auto"/>
              <w:left w:val="single" w:sz="4" w:space="0" w:color="auto"/>
              <w:bottom w:val="single" w:sz="4" w:space="0" w:color="auto"/>
            </w:tcBorders>
            <w:shd w:val="clear" w:color="auto" w:fill="FFFFFF" w:themeFill="background1"/>
            <w:vAlign w:val="center"/>
          </w:tcPr>
          <w:p w14:paraId="2A461081" w14:textId="77777777" w:rsidR="00966D74" w:rsidRPr="00373414" w:rsidRDefault="00966D74">
            <w:pPr>
              <w:jc w:val="center"/>
              <w:rPr>
                <w:color w:val="000000"/>
                <w:sz w:val="18"/>
                <w:szCs w:val="18"/>
                <w:highlight w:val="yellow"/>
                <w:lang w:bidi="lt-LT"/>
              </w:rPr>
            </w:pPr>
          </w:p>
        </w:tc>
        <w:tc>
          <w:tcPr>
            <w:tcW w:w="319" w:type="pct"/>
            <w:tcBorders>
              <w:top w:val="single" w:sz="4" w:space="0" w:color="auto"/>
              <w:left w:val="single" w:sz="4" w:space="0" w:color="auto"/>
              <w:bottom w:val="single" w:sz="4" w:space="0" w:color="auto"/>
              <w:right w:val="single" w:sz="4" w:space="0" w:color="auto"/>
            </w:tcBorders>
            <w:vAlign w:val="center"/>
          </w:tcPr>
          <w:p w14:paraId="5CF3F69C" w14:textId="77777777" w:rsidR="00966D74" w:rsidRPr="00373414" w:rsidRDefault="00966D74">
            <w:pPr>
              <w:jc w:val="center"/>
              <w:rPr>
                <w:bCs/>
                <w:sz w:val="18"/>
                <w:szCs w:val="18"/>
              </w:rPr>
            </w:pPr>
            <w:r w:rsidRPr="00373414">
              <w:rPr>
                <w:bCs/>
                <w:sz w:val="18"/>
                <w:szCs w:val="18"/>
              </w:rPr>
              <w:t>kg</w:t>
            </w:r>
          </w:p>
        </w:tc>
        <w:tc>
          <w:tcPr>
            <w:tcW w:w="592" w:type="pct"/>
            <w:tcBorders>
              <w:top w:val="single" w:sz="4" w:space="0" w:color="auto"/>
              <w:left w:val="single" w:sz="4" w:space="0" w:color="auto"/>
              <w:bottom w:val="single" w:sz="4" w:space="0" w:color="auto"/>
            </w:tcBorders>
            <w:shd w:val="clear" w:color="auto" w:fill="FFFFFF" w:themeFill="background1"/>
            <w:vAlign w:val="center"/>
          </w:tcPr>
          <w:p w14:paraId="16489F08" w14:textId="77777777" w:rsidR="00966D74" w:rsidRPr="00373414" w:rsidRDefault="00966D74">
            <w:pPr>
              <w:jc w:val="center"/>
              <w:rPr>
                <w:bCs/>
              </w:rPr>
            </w:pPr>
            <w:r w:rsidRPr="00373414">
              <w:rPr>
                <w:bCs/>
              </w:rPr>
              <w:t>100</w:t>
            </w:r>
          </w:p>
        </w:tc>
      </w:tr>
      <w:tr w:rsidR="00127F24" w:rsidRPr="00373414" w14:paraId="01F3C0BE" w14:textId="77777777" w:rsidTr="004803DD">
        <w:tc>
          <w:tcPr>
            <w:tcW w:w="256" w:type="pct"/>
            <w:tcBorders>
              <w:top w:val="single" w:sz="4" w:space="0" w:color="auto"/>
              <w:left w:val="single" w:sz="4" w:space="0" w:color="auto"/>
              <w:bottom w:val="single" w:sz="4" w:space="0" w:color="auto"/>
              <w:right w:val="single" w:sz="4" w:space="0" w:color="auto"/>
            </w:tcBorders>
            <w:vAlign w:val="center"/>
          </w:tcPr>
          <w:p w14:paraId="4017FF38" w14:textId="77777777" w:rsidR="00966D74" w:rsidRPr="00373414" w:rsidRDefault="00966D74">
            <w:pPr>
              <w:jc w:val="center"/>
              <w:rPr>
                <w:sz w:val="18"/>
                <w:szCs w:val="18"/>
              </w:rPr>
            </w:pPr>
            <w:r w:rsidRPr="00373414">
              <w:rPr>
                <w:sz w:val="18"/>
                <w:szCs w:val="18"/>
              </w:rPr>
              <w:t>39</w:t>
            </w:r>
          </w:p>
        </w:tc>
        <w:tc>
          <w:tcPr>
            <w:tcW w:w="1406" w:type="pct"/>
            <w:tcBorders>
              <w:top w:val="single" w:sz="4" w:space="0" w:color="auto"/>
              <w:left w:val="single" w:sz="4" w:space="0" w:color="auto"/>
              <w:bottom w:val="single" w:sz="4" w:space="0" w:color="auto"/>
              <w:right w:val="single" w:sz="4" w:space="0" w:color="auto"/>
            </w:tcBorders>
            <w:vAlign w:val="center"/>
          </w:tcPr>
          <w:p w14:paraId="73A6CFCC" w14:textId="77777777" w:rsidR="00966D74" w:rsidRPr="00373414" w:rsidRDefault="00966D74">
            <w:pPr>
              <w:rPr>
                <w:sz w:val="18"/>
                <w:szCs w:val="18"/>
              </w:rPr>
            </w:pPr>
            <w:r w:rsidRPr="00373414">
              <w:rPr>
                <w:sz w:val="18"/>
                <w:szCs w:val="18"/>
              </w:rPr>
              <w:t>Padangų montavimo pasta</w:t>
            </w:r>
          </w:p>
        </w:tc>
        <w:tc>
          <w:tcPr>
            <w:tcW w:w="958" w:type="pct"/>
            <w:tcBorders>
              <w:top w:val="single" w:sz="4" w:space="0" w:color="auto"/>
              <w:left w:val="single" w:sz="4" w:space="0" w:color="auto"/>
              <w:bottom w:val="single" w:sz="4" w:space="0" w:color="auto"/>
              <w:right w:val="single" w:sz="4" w:space="0" w:color="auto"/>
            </w:tcBorders>
            <w:vAlign w:val="center"/>
          </w:tcPr>
          <w:p w14:paraId="617EB7BF" w14:textId="77777777" w:rsidR="00966D74" w:rsidRPr="00373414" w:rsidRDefault="00966D74">
            <w:pPr>
              <w:rPr>
                <w:sz w:val="18"/>
                <w:szCs w:val="18"/>
              </w:rPr>
            </w:pPr>
            <w:r w:rsidRPr="00373414">
              <w:rPr>
                <w:sz w:val="18"/>
                <w:szCs w:val="18"/>
              </w:rPr>
              <w:t>palengvina padangos uždėjimą ant ratlankio.</w:t>
            </w:r>
          </w:p>
        </w:tc>
        <w:tc>
          <w:tcPr>
            <w:tcW w:w="575" w:type="pct"/>
            <w:tcBorders>
              <w:top w:val="single" w:sz="4" w:space="0" w:color="auto"/>
              <w:left w:val="single" w:sz="4" w:space="0" w:color="auto"/>
              <w:bottom w:val="single" w:sz="4" w:space="0" w:color="auto"/>
              <w:right w:val="single" w:sz="4" w:space="0" w:color="auto"/>
            </w:tcBorders>
            <w:vAlign w:val="center"/>
          </w:tcPr>
          <w:p w14:paraId="555C174B" w14:textId="77777777" w:rsidR="00966D74" w:rsidRPr="00373414" w:rsidRDefault="00966D74">
            <w:pPr>
              <w:jc w:val="center"/>
              <w:rPr>
                <w:sz w:val="18"/>
                <w:szCs w:val="18"/>
              </w:rPr>
            </w:pPr>
            <w:r w:rsidRPr="00373414">
              <w:rPr>
                <w:sz w:val="18"/>
                <w:szCs w:val="18"/>
              </w:rPr>
              <w:t>5kg.</w:t>
            </w:r>
          </w:p>
        </w:tc>
        <w:tc>
          <w:tcPr>
            <w:tcW w:w="894" w:type="pct"/>
            <w:tcBorders>
              <w:top w:val="single" w:sz="4" w:space="0" w:color="auto"/>
              <w:left w:val="single" w:sz="4" w:space="0" w:color="auto"/>
              <w:bottom w:val="single" w:sz="4" w:space="0" w:color="auto"/>
            </w:tcBorders>
            <w:shd w:val="clear" w:color="auto" w:fill="FFFFFF" w:themeFill="background1"/>
            <w:vAlign w:val="center"/>
          </w:tcPr>
          <w:p w14:paraId="48F66A38" w14:textId="77777777" w:rsidR="00966D74" w:rsidRPr="00373414" w:rsidRDefault="00966D74">
            <w:pPr>
              <w:jc w:val="center"/>
              <w:rPr>
                <w:color w:val="000000"/>
                <w:sz w:val="18"/>
                <w:szCs w:val="18"/>
                <w:highlight w:val="yellow"/>
                <w:lang w:bidi="lt-LT"/>
              </w:rPr>
            </w:pPr>
          </w:p>
        </w:tc>
        <w:tc>
          <w:tcPr>
            <w:tcW w:w="319" w:type="pct"/>
            <w:tcBorders>
              <w:top w:val="single" w:sz="4" w:space="0" w:color="auto"/>
              <w:left w:val="single" w:sz="4" w:space="0" w:color="auto"/>
              <w:bottom w:val="single" w:sz="4" w:space="0" w:color="auto"/>
              <w:right w:val="single" w:sz="4" w:space="0" w:color="auto"/>
            </w:tcBorders>
            <w:vAlign w:val="center"/>
          </w:tcPr>
          <w:p w14:paraId="3055B53F" w14:textId="064E6967" w:rsidR="00966D74" w:rsidRPr="00373414" w:rsidRDefault="00D9095D">
            <w:pPr>
              <w:jc w:val="center"/>
              <w:rPr>
                <w:bCs/>
                <w:sz w:val="18"/>
                <w:szCs w:val="18"/>
              </w:rPr>
            </w:pPr>
            <w:r w:rsidRPr="00373414">
              <w:rPr>
                <w:bCs/>
                <w:sz w:val="18"/>
                <w:szCs w:val="18"/>
              </w:rPr>
              <w:t>k</w:t>
            </w:r>
            <w:r w:rsidR="00966D74" w:rsidRPr="00373414">
              <w:rPr>
                <w:bCs/>
                <w:sz w:val="18"/>
                <w:szCs w:val="18"/>
              </w:rPr>
              <w:t>g</w:t>
            </w:r>
          </w:p>
        </w:tc>
        <w:tc>
          <w:tcPr>
            <w:tcW w:w="592" w:type="pct"/>
            <w:tcBorders>
              <w:top w:val="single" w:sz="4" w:space="0" w:color="auto"/>
              <w:left w:val="single" w:sz="4" w:space="0" w:color="auto"/>
              <w:bottom w:val="single" w:sz="4" w:space="0" w:color="auto"/>
            </w:tcBorders>
            <w:shd w:val="clear" w:color="auto" w:fill="FFFFFF" w:themeFill="background1"/>
            <w:vAlign w:val="center"/>
          </w:tcPr>
          <w:p w14:paraId="6316EFA0" w14:textId="77777777" w:rsidR="00966D74" w:rsidRPr="00373414" w:rsidRDefault="00966D74">
            <w:pPr>
              <w:jc w:val="center"/>
              <w:rPr>
                <w:bCs/>
              </w:rPr>
            </w:pPr>
            <w:r w:rsidRPr="00373414">
              <w:rPr>
                <w:bCs/>
              </w:rPr>
              <w:t>100</w:t>
            </w:r>
          </w:p>
        </w:tc>
      </w:tr>
      <w:tr w:rsidR="00127F24" w:rsidRPr="00373414" w14:paraId="417D347F" w14:textId="77777777" w:rsidTr="004803DD">
        <w:tc>
          <w:tcPr>
            <w:tcW w:w="256" w:type="pct"/>
            <w:tcBorders>
              <w:top w:val="single" w:sz="4" w:space="0" w:color="auto"/>
              <w:left w:val="single" w:sz="4" w:space="0" w:color="auto"/>
              <w:bottom w:val="single" w:sz="4" w:space="0" w:color="auto"/>
              <w:right w:val="single" w:sz="4" w:space="0" w:color="auto"/>
            </w:tcBorders>
            <w:vAlign w:val="center"/>
          </w:tcPr>
          <w:p w14:paraId="7F35F6E9" w14:textId="77777777" w:rsidR="00966D74" w:rsidRPr="00373414" w:rsidRDefault="00966D74">
            <w:pPr>
              <w:jc w:val="center"/>
              <w:rPr>
                <w:sz w:val="18"/>
                <w:szCs w:val="18"/>
              </w:rPr>
            </w:pPr>
            <w:r w:rsidRPr="00373414">
              <w:rPr>
                <w:sz w:val="18"/>
                <w:szCs w:val="18"/>
              </w:rPr>
              <w:t>40</w:t>
            </w:r>
          </w:p>
        </w:tc>
        <w:tc>
          <w:tcPr>
            <w:tcW w:w="1406" w:type="pct"/>
            <w:tcBorders>
              <w:top w:val="single" w:sz="4" w:space="0" w:color="auto"/>
              <w:left w:val="single" w:sz="4" w:space="0" w:color="auto"/>
              <w:bottom w:val="single" w:sz="4" w:space="0" w:color="auto"/>
              <w:right w:val="single" w:sz="4" w:space="0" w:color="auto"/>
            </w:tcBorders>
            <w:vAlign w:val="center"/>
          </w:tcPr>
          <w:p w14:paraId="544E4A32" w14:textId="77777777" w:rsidR="00966D74" w:rsidRPr="00373414" w:rsidRDefault="00966D74">
            <w:pPr>
              <w:rPr>
                <w:sz w:val="18"/>
                <w:szCs w:val="18"/>
              </w:rPr>
            </w:pPr>
            <w:r w:rsidRPr="00373414">
              <w:rPr>
                <w:sz w:val="18"/>
                <w:szCs w:val="18"/>
              </w:rPr>
              <w:t>Padangų kraštų sandariklis BEAD</w:t>
            </w:r>
          </w:p>
        </w:tc>
        <w:tc>
          <w:tcPr>
            <w:tcW w:w="958" w:type="pct"/>
            <w:tcBorders>
              <w:top w:val="single" w:sz="4" w:space="0" w:color="auto"/>
              <w:left w:val="single" w:sz="4" w:space="0" w:color="auto"/>
              <w:bottom w:val="single" w:sz="4" w:space="0" w:color="auto"/>
              <w:right w:val="single" w:sz="4" w:space="0" w:color="auto"/>
            </w:tcBorders>
            <w:vAlign w:val="center"/>
          </w:tcPr>
          <w:p w14:paraId="5A81532D" w14:textId="77777777" w:rsidR="00966D74" w:rsidRPr="00373414" w:rsidRDefault="00966D74">
            <w:pPr>
              <w:rPr>
                <w:sz w:val="18"/>
                <w:szCs w:val="18"/>
              </w:rPr>
            </w:pPr>
            <w:r w:rsidRPr="00373414">
              <w:rPr>
                <w:sz w:val="18"/>
                <w:szCs w:val="18"/>
              </w:rPr>
              <w:t xml:space="preserve">Padangų kraštų </w:t>
            </w:r>
            <w:proofErr w:type="spellStart"/>
            <w:r w:rsidRPr="00373414">
              <w:rPr>
                <w:sz w:val="18"/>
                <w:szCs w:val="18"/>
              </w:rPr>
              <w:t>germetizavimas</w:t>
            </w:r>
            <w:proofErr w:type="spellEnd"/>
          </w:p>
        </w:tc>
        <w:tc>
          <w:tcPr>
            <w:tcW w:w="575" w:type="pct"/>
            <w:tcBorders>
              <w:top w:val="single" w:sz="4" w:space="0" w:color="auto"/>
              <w:left w:val="single" w:sz="4" w:space="0" w:color="auto"/>
              <w:bottom w:val="single" w:sz="4" w:space="0" w:color="auto"/>
              <w:right w:val="single" w:sz="4" w:space="0" w:color="auto"/>
            </w:tcBorders>
            <w:vAlign w:val="center"/>
          </w:tcPr>
          <w:p w14:paraId="2E60DE95" w14:textId="77777777" w:rsidR="00966D74" w:rsidRPr="00373414" w:rsidRDefault="00966D74">
            <w:pPr>
              <w:jc w:val="center"/>
              <w:rPr>
                <w:sz w:val="18"/>
                <w:szCs w:val="18"/>
              </w:rPr>
            </w:pPr>
            <w:r w:rsidRPr="00373414">
              <w:rPr>
                <w:sz w:val="18"/>
                <w:szCs w:val="18"/>
              </w:rPr>
              <w:t>5L.</w:t>
            </w:r>
          </w:p>
        </w:tc>
        <w:tc>
          <w:tcPr>
            <w:tcW w:w="894" w:type="pct"/>
            <w:tcBorders>
              <w:top w:val="single" w:sz="4" w:space="0" w:color="auto"/>
              <w:left w:val="single" w:sz="4" w:space="0" w:color="auto"/>
              <w:bottom w:val="single" w:sz="4" w:space="0" w:color="auto"/>
            </w:tcBorders>
            <w:shd w:val="clear" w:color="auto" w:fill="FFFFFF" w:themeFill="background1"/>
            <w:vAlign w:val="center"/>
          </w:tcPr>
          <w:p w14:paraId="5547CFEC" w14:textId="77777777" w:rsidR="00966D74" w:rsidRPr="00373414" w:rsidRDefault="00966D74">
            <w:pPr>
              <w:jc w:val="center"/>
              <w:rPr>
                <w:color w:val="000000"/>
                <w:sz w:val="18"/>
                <w:szCs w:val="18"/>
                <w:highlight w:val="yellow"/>
                <w:lang w:bidi="lt-LT"/>
              </w:rPr>
            </w:pPr>
          </w:p>
        </w:tc>
        <w:tc>
          <w:tcPr>
            <w:tcW w:w="319" w:type="pct"/>
            <w:tcBorders>
              <w:top w:val="single" w:sz="4" w:space="0" w:color="auto"/>
              <w:left w:val="single" w:sz="4" w:space="0" w:color="auto"/>
              <w:bottom w:val="single" w:sz="4" w:space="0" w:color="auto"/>
              <w:right w:val="single" w:sz="4" w:space="0" w:color="auto"/>
            </w:tcBorders>
            <w:vAlign w:val="center"/>
          </w:tcPr>
          <w:p w14:paraId="3F0069C0" w14:textId="77777777" w:rsidR="00966D74" w:rsidRPr="00373414" w:rsidRDefault="00966D74">
            <w:pPr>
              <w:jc w:val="center"/>
              <w:rPr>
                <w:bCs/>
                <w:sz w:val="18"/>
                <w:szCs w:val="18"/>
              </w:rPr>
            </w:pPr>
            <w:r w:rsidRPr="00373414">
              <w:rPr>
                <w:bCs/>
                <w:sz w:val="18"/>
                <w:szCs w:val="18"/>
              </w:rPr>
              <w:t>L</w:t>
            </w:r>
          </w:p>
        </w:tc>
        <w:tc>
          <w:tcPr>
            <w:tcW w:w="592" w:type="pct"/>
            <w:tcBorders>
              <w:top w:val="single" w:sz="4" w:space="0" w:color="auto"/>
              <w:left w:val="single" w:sz="4" w:space="0" w:color="auto"/>
              <w:bottom w:val="single" w:sz="4" w:space="0" w:color="auto"/>
            </w:tcBorders>
            <w:shd w:val="clear" w:color="auto" w:fill="FFFFFF" w:themeFill="background1"/>
            <w:vAlign w:val="center"/>
          </w:tcPr>
          <w:p w14:paraId="0DE5BC80" w14:textId="77777777" w:rsidR="00966D74" w:rsidRPr="00373414" w:rsidRDefault="00966D74">
            <w:pPr>
              <w:jc w:val="center"/>
              <w:rPr>
                <w:bCs/>
              </w:rPr>
            </w:pPr>
            <w:r w:rsidRPr="00373414">
              <w:rPr>
                <w:bCs/>
              </w:rPr>
              <w:t>30</w:t>
            </w:r>
          </w:p>
        </w:tc>
      </w:tr>
      <w:tr w:rsidR="00127F24" w:rsidRPr="00373414" w14:paraId="460BB710" w14:textId="77777777" w:rsidTr="004803DD">
        <w:tc>
          <w:tcPr>
            <w:tcW w:w="256" w:type="pct"/>
            <w:tcBorders>
              <w:top w:val="single" w:sz="4" w:space="0" w:color="auto"/>
              <w:left w:val="single" w:sz="4" w:space="0" w:color="auto"/>
              <w:bottom w:val="single" w:sz="4" w:space="0" w:color="auto"/>
              <w:right w:val="single" w:sz="4" w:space="0" w:color="auto"/>
            </w:tcBorders>
            <w:vAlign w:val="center"/>
          </w:tcPr>
          <w:p w14:paraId="7B53B63D" w14:textId="77777777" w:rsidR="00966D74" w:rsidRPr="00373414" w:rsidRDefault="00966D74">
            <w:pPr>
              <w:jc w:val="center"/>
              <w:rPr>
                <w:sz w:val="18"/>
                <w:szCs w:val="18"/>
              </w:rPr>
            </w:pPr>
            <w:r w:rsidRPr="00373414">
              <w:rPr>
                <w:sz w:val="18"/>
                <w:szCs w:val="18"/>
              </w:rPr>
              <w:t>41</w:t>
            </w:r>
          </w:p>
        </w:tc>
        <w:tc>
          <w:tcPr>
            <w:tcW w:w="1406" w:type="pct"/>
            <w:tcBorders>
              <w:top w:val="single" w:sz="4" w:space="0" w:color="auto"/>
              <w:left w:val="single" w:sz="4" w:space="0" w:color="auto"/>
              <w:bottom w:val="single" w:sz="4" w:space="0" w:color="auto"/>
              <w:right w:val="single" w:sz="4" w:space="0" w:color="auto"/>
            </w:tcBorders>
            <w:vAlign w:val="center"/>
          </w:tcPr>
          <w:p w14:paraId="558334A6" w14:textId="77777777" w:rsidR="00966D74" w:rsidRPr="00373414" w:rsidRDefault="00966D74">
            <w:pPr>
              <w:rPr>
                <w:sz w:val="18"/>
                <w:szCs w:val="18"/>
              </w:rPr>
            </w:pPr>
            <w:r w:rsidRPr="00373414">
              <w:rPr>
                <w:sz w:val="18"/>
                <w:szCs w:val="18"/>
              </w:rPr>
              <w:t>Padangų vidaus hermetikas INNERLINER</w:t>
            </w:r>
          </w:p>
        </w:tc>
        <w:tc>
          <w:tcPr>
            <w:tcW w:w="958" w:type="pct"/>
            <w:tcBorders>
              <w:top w:val="single" w:sz="4" w:space="0" w:color="auto"/>
              <w:left w:val="single" w:sz="4" w:space="0" w:color="auto"/>
              <w:bottom w:val="single" w:sz="4" w:space="0" w:color="auto"/>
              <w:right w:val="single" w:sz="4" w:space="0" w:color="auto"/>
            </w:tcBorders>
            <w:vAlign w:val="center"/>
          </w:tcPr>
          <w:p w14:paraId="2587B320" w14:textId="77777777" w:rsidR="00966D74" w:rsidRPr="00373414" w:rsidRDefault="00966D74">
            <w:pPr>
              <w:rPr>
                <w:sz w:val="18"/>
                <w:szCs w:val="18"/>
              </w:rPr>
            </w:pPr>
            <w:r w:rsidRPr="00373414">
              <w:rPr>
                <w:sz w:val="18"/>
                <w:szCs w:val="18"/>
              </w:rPr>
              <w:t>Padangos kamerinio sluoksnio atstatymas</w:t>
            </w:r>
          </w:p>
        </w:tc>
        <w:tc>
          <w:tcPr>
            <w:tcW w:w="575" w:type="pct"/>
            <w:tcBorders>
              <w:top w:val="single" w:sz="4" w:space="0" w:color="auto"/>
              <w:left w:val="single" w:sz="4" w:space="0" w:color="auto"/>
              <w:bottom w:val="single" w:sz="4" w:space="0" w:color="auto"/>
              <w:right w:val="single" w:sz="4" w:space="0" w:color="auto"/>
            </w:tcBorders>
            <w:vAlign w:val="center"/>
          </w:tcPr>
          <w:p w14:paraId="61EF9EE6" w14:textId="77777777" w:rsidR="00966D74" w:rsidRPr="00373414" w:rsidRDefault="00966D74">
            <w:pPr>
              <w:jc w:val="center"/>
              <w:rPr>
                <w:sz w:val="18"/>
                <w:szCs w:val="18"/>
              </w:rPr>
            </w:pPr>
            <w:r w:rsidRPr="00373414">
              <w:rPr>
                <w:sz w:val="18"/>
                <w:szCs w:val="18"/>
              </w:rPr>
              <w:t>650g. ±50g.</w:t>
            </w:r>
          </w:p>
        </w:tc>
        <w:tc>
          <w:tcPr>
            <w:tcW w:w="894" w:type="pct"/>
            <w:tcBorders>
              <w:top w:val="single" w:sz="4" w:space="0" w:color="auto"/>
              <w:left w:val="single" w:sz="4" w:space="0" w:color="auto"/>
              <w:bottom w:val="single" w:sz="4" w:space="0" w:color="auto"/>
            </w:tcBorders>
            <w:shd w:val="clear" w:color="auto" w:fill="FFFFFF" w:themeFill="background1"/>
            <w:vAlign w:val="center"/>
          </w:tcPr>
          <w:p w14:paraId="40AFDA50" w14:textId="77777777" w:rsidR="00966D74" w:rsidRPr="00373414" w:rsidRDefault="00966D74">
            <w:pPr>
              <w:jc w:val="center"/>
              <w:rPr>
                <w:color w:val="000000"/>
                <w:sz w:val="18"/>
                <w:szCs w:val="18"/>
                <w:highlight w:val="yellow"/>
                <w:lang w:bidi="lt-LT"/>
              </w:rPr>
            </w:pPr>
          </w:p>
        </w:tc>
        <w:tc>
          <w:tcPr>
            <w:tcW w:w="319" w:type="pct"/>
            <w:tcBorders>
              <w:top w:val="single" w:sz="4" w:space="0" w:color="auto"/>
              <w:left w:val="single" w:sz="4" w:space="0" w:color="auto"/>
              <w:bottom w:val="single" w:sz="4" w:space="0" w:color="auto"/>
              <w:right w:val="single" w:sz="4" w:space="0" w:color="auto"/>
            </w:tcBorders>
            <w:vAlign w:val="center"/>
          </w:tcPr>
          <w:p w14:paraId="3556F319" w14:textId="7A07F3EC" w:rsidR="00966D74" w:rsidRPr="00373414" w:rsidRDefault="00966D74">
            <w:pPr>
              <w:jc w:val="center"/>
              <w:rPr>
                <w:sz w:val="18"/>
                <w:szCs w:val="18"/>
              </w:rPr>
            </w:pPr>
            <w:r w:rsidRPr="00373414">
              <w:rPr>
                <w:sz w:val="18"/>
                <w:szCs w:val="18"/>
              </w:rPr>
              <w:t>kg</w:t>
            </w:r>
          </w:p>
        </w:tc>
        <w:tc>
          <w:tcPr>
            <w:tcW w:w="592" w:type="pct"/>
            <w:tcBorders>
              <w:top w:val="single" w:sz="4" w:space="0" w:color="auto"/>
              <w:left w:val="single" w:sz="4" w:space="0" w:color="auto"/>
              <w:bottom w:val="single" w:sz="4" w:space="0" w:color="auto"/>
            </w:tcBorders>
            <w:shd w:val="clear" w:color="auto" w:fill="FFFFFF" w:themeFill="background1"/>
            <w:vAlign w:val="center"/>
          </w:tcPr>
          <w:p w14:paraId="63B8DD39" w14:textId="77777777" w:rsidR="00966D74" w:rsidRPr="00373414" w:rsidRDefault="00966D74">
            <w:pPr>
              <w:jc w:val="center"/>
              <w:rPr>
                <w:bCs/>
              </w:rPr>
            </w:pPr>
            <w:r w:rsidRPr="00373414">
              <w:rPr>
                <w:bCs/>
              </w:rPr>
              <w:t>10</w:t>
            </w:r>
          </w:p>
        </w:tc>
      </w:tr>
    </w:tbl>
    <w:p w14:paraId="14827E32" w14:textId="77777777" w:rsidR="0002047A" w:rsidRPr="00373414" w:rsidRDefault="0002047A">
      <w:pPr>
        <w:rPr>
          <w:sz w:val="16"/>
          <w:szCs w:val="16"/>
        </w:rPr>
      </w:pPr>
    </w:p>
    <w:tbl>
      <w:tblPr>
        <w:tblW w:w="5323"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3967"/>
        <w:gridCol w:w="1278"/>
        <w:gridCol w:w="3262"/>
        <w:gridCol w:w="710"/>
        <w:gridCol w:w="1309"/>
      </w:tblGrid>
      <w:tr w:rsidR="00966D74" w:rsidRPr="00373414" w14:paraId="6082B3E9" w14:textId="77777777">
        <w:tc>
          <w:tcPr>
            <w:tcW w:w="5000" w:type="pct"/>
            <w:gridSpan w:val="6"/>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A7AB51B" w14:textId="77777777" w:rsidR="00966D74" w:rsidRPr="00373414" w:rsidRDefault="00966D74">
            <w:pPr>
              <w:jc w:val="center"/>
              <w:rPr>
                <w:b/>
                <w:sz w:val="18"/>
                <w:szCs w:val="18"/>
              </w:rPr>
            </w:pPr>
            <w:r w:rsidRPr="00373414">
              <w:rPr>
                <w:b/>
                <w:caps/>
              </w:rPr>
              <w:t>Įrankiai padangų remontui</w:t>
            </w:r>
          </w:p>
        </w:tc>
      </w:tr>
      <w:tr w:rsidR="00EF1F6F" w:rsidRPr="00373414" w14:paraId="3EC2850A" w14:textId="77777777" w:rsidTr="00EF1F6F">
        <w:trPr>
          <w:trHeight w:val="313"/>
        </w:trPr>
        <w:tc>
          <w:tcPr>
            <w:tcW w:w="256" w:type="pct"/>
            <w:tcBorders>
              <w:top w:val="single" w:sz="4" w:space="0" w:color="auto"/>
              <w:left w:val="single" w:sz="4" w:space="0" w:color="auto"/>
              <w:right w:val="single" w:sz="4" w:space="0" w:color="auto"/>
            </w:tcBorders>
            <w:vAlign w:val="center"/>
          </w:tcPr>
          <w:p w14:paraId="113CC917" w14:textId="77777777" w:rsidR="00FB3C13" w:rsidRPr="00373414" w:rsidRDefault="00FB3C13">
            <w:pPr>
              <w:jc w:val="center"/>
              <w:rPr>
                <w:b/>
                <w:sz w:val="18"/>
                <w:szCs w:val="18"/>
              </w:rPr>
            </w:pPr>
            <w:r w:rsidRPr="00373414">
              <w:rPr>
                <w:b/>
                <w:sz w:val="18"/>
                <w:szCs w:val="18"/>
              </w:rPr>
              <w:t>Eil.</w:t>
            </w:r>
          </w:p>
          <w:p w14:paraId="63FB29DB" w14:textId="77777777" w:rsidR="00FB3C13" w:rsidRPr="00373414" w:rsidRDefault="00FB3C13">
            <w:pPr>
              <w:jc w:val="center"/>
              <w:rPr>
                <w:b/>
                <w:sz w:val="18"/>
                <w:szCs w:val="18"/>
              </w:rPr>
            </w:pPr>
            <w:r w:rsidRPr="00373414">
              <w:rPr>
                <w:b/>
                <w:sz w:val="18"/>
                <w:szCs w:val="18"/>
              </w:rPr>
              <w:t>Nr.</w:t>
            </w:r>
          </w:p>
        </w:tc>
        <w:tc>
          <w:tcPr>
            <w:tcW w:w="1788" w:type="pct"/>
            <w:tcBorders>
              <w:top w:val="single" w:sz="4" w:space="0" w:color="auto"/>
              <w:left w:val="single" w:sz="4" w:space="0" w:color="auto"/>
              <w:right w:val="single" w:sz="4" w:space="0" w:color="auto"/>
            </w:tcBorders>
            <w:vAlign w:val="center"/>
          </w:tcPr>
          <w:p w14:paraId="3581A0BC" w14:textId="77777777" w:rsidR="00FB3C13" w:rsidRPr="00373414" w:rsidRDefault="00FB3C13">
            <w:pPr>
              <w:jc w:val="center"/>
              <w:rPr>
                <w:b/>
                <w:sz w:val="18"/>
                <w:szCs w:val="18"/>
              </w:rPr>
            </w:pPr>
            <w:r w:rsidRPr="00373414">
              <w:rPr>
                <w:b/>
                <w:sz w:val="18"/>
                <w:szCs w:val="18"/>
              </w:rPr>
              <w:t>Prekės pavadinimas</w:t>
            </w:r>
          </w:p>
        </w:tc>
        <w:tc>
          <w:tcPr>
            <w:tcW w:w="576" w:type="pct"/>
            <w:tcBorders>
              <w:top w:val="single" w:sz="4" w:space="0" w:color="auto"/>
              <w:left w:val="single" w:sz="4" w:space="0" w:color="auto"/>
              <w:right w:val="single" w:sz="4" w:space="0" w:color="auto"/>
            </w:tcBorders>
            <w:vAlign w:val="center"/>
          </w:tcPr>
          <w:p w14:paraId="49000E89" w14:textId="77777777" w:rsidR="00FB3C13" w:rsidRPr="00373414" w:rsidRDefault="00FB3C13">
            <w:pPr>
              <w:jc w:val="center"/>
              <w:rPr>
                <w:b/>
                <w:sz w:val="18"/>
                <w:szCs w:val="18"/>
              </w:rPr>
            </w:pPr>
            <w:r w:rsidRPr="00373414">
              <w:rPr>
                <w:b/>
                <w:sz w:val="18"/>
                <w:szCs w:val="18"/>
              </w:rPr>
              <w:t>Nuotrauka*</w:t>
            </w:r>
          </w:p>
        </w:tc>
        <w:tc>
          <w:tcPr>
            <w:tcW w:w="1470" w:type="pct"/>
            <w:tcBorders>
              <w:top w:val="single" w:sz="4" w:space="0" w:color="auto"/>
              <w:left w:val="single" w:sz="4" w:space="0" w:color="auto"/>
              <w:right w:val="single" w:sz="4" w:space="0" w:color="auto"/>
            </w:tcBorders>
            <w:vAlign w:val="center"/>
          </w:tcPr>
          <w:p w14:paraId="223A6720" w14:textId="37DE1FCE" w:rsidR="00FB3C13" w:rsidRPr="00373414" w:rsidRDefault="00FB3C13">
            <w:pPr>
              <w:jc w:val="center"/>
              <w:rPr>
                <w:b/>
                <w:sz w:val="16"/>
                <w:szCs w:val="16"/>
              </w:rPr>
            </w:pPr>
            <w:r w:rsidRPr="00373414">
              <w:rPr>
                <w:b/>
                <w:sz w:val="18"/>
                <w:szCs w:val="18"/>
              </w:rPr>
              <w:t>Prekės charakteristikos (matmenys ir t.t.)</w:t>
            </w:r>
          </w:p>
        </w:tc>
        <w:tc>
          <w:tcPr>
            <w:tcW w:w="320" w:type="pct"/>
            <w:tcBorders>
              <w:top w:val="single" w:sz="4" w:space="0" w:color="auto"/>
              <w:left w:val="single" w:sz="4" w:space="0" w:color="auto"/>
              <w:right w:val="single" w:sz="4" w:space="0" w:color="auto"/>
            </w:tcBorders>
            <w:vAlign w:val="center"/>
          </w:tcPr>
          <w:p w14:paraId="359309CC" w14:textId="77777777" w:rsidR="00FB3C13" w:rsidRPr="00373414" w:rsidRDefault="00FB3C13">
            <w:pPr>
              <w:jc w:val="center"/>
              <w:rPr>
                <w:b/>
                <w:sz w:val="18"/>
                <w:szCs w:val="18"/>
              </w:rPr>
            </w:pPr>
            <w:r w:rsidRPr="00373414">
              <w:rPr>
                <w:b/>
                <w:sz w:val="16"/>
                <w:szCs w:val="16"/>
              </w:rPr>
              <w:t>Mato vnt.</w:t>
            </w:r>
          </w:p>
        </w:tc>
        <w:tc>
          <w:tcPr>
            <w:tcW w:w="590" w:type="pct"/>
            <w:tcBorders>
              <w:top w:val="single" w:sz="4" w:space="0" w:color="auto"/>
              <w:left w:val="single" w:sz="4" w:space="0" w:color="auto"/>
              <w:right w:val="single" w:sz="4" w:space="0" w:color="auto"/>
            </w:tcBorders>
            <w:vAlign w:val="center"/>
          </w:tcPr>
          <w:p w14:paraId="64EBA269" w14:textId="3EA58868" w:rsidR="00FB3C13" w:rsidRPr="00373414" w:rsidRDefault="00FB3C13">
            <w:pPr>
              <w:suppressLineNumbers/>
              <w:suppressAutoHyphens/>
              <w:contextualSpacing/>
              <w:jc w:val="center"/>
              <w:rPr>
                <w:b/>
                <w:sz w:val="18"/>
                <w:szCs w:val="18"/>
              </w:rPr>
            </w:pPr>
            <w:r w:rsidRPr="00373414">
              <w:rPr>
                <w:b/>
                <w:sz w:val="18"/>
                <w:szCs w:val="18"/>
              </w:rPr>
              <w:t>Preliminarus kiekis</w:t>
            </w:r>
          </w:p>
        </w:tc>
      </w:tr>
      <w:tr w:rsidR="00373714" w:rsidRPr="00373414" w14:paraId="7B7E79CE" w14:textId="77777777" w:rsidTr="00EF1F6F">
        <w:tc>
          <w:tcPr>
            <w:tcW w:w="256" w:type="pct"/>
            <w:tcBorders>
              <w:top w:val="single" w:sz="4" w:space="0" w:color="auto"/>
              <w:left w:val="single" w:sz="4" w:space="0" w:color="auto"/>
              <w:bottom w:val="single" w:sz="4" w:space="0" w:color="auto"/>
              <w:right w:val="single" w:sz="4" w:space="0" w:color="auto"/>
            </w:tcBorders>
            <w:vAlign w:val="center"/>
          </w:tcPr>
          <w:p w14:paraId="13AA78FE" w14:textId="77777777" w:rsidR="00966D74" w:rsidRPr="00373414" w:rsidRDefault="00966D74">
            <w:pPr>
              <w:jc w:val="center"/>
              <w:rPr>
                <w:sz w:val="18"/>
                <w:szCs w:val="18"/>
              </w:rPr>
            </w:pPr>
            <w:r w:rsidRPr="00373414">
              <w:rPr>
                <w:sz w:val="18"/>
                <w:szCs w:val="18"/>
              </w:rPr>
              <w:t>42</w:t>
            </w:r>
          </w:p>
        </w:tc>
        <w:tc>
          <w:tcPr>
            <w:tcW w:w="1788" w:type="pct"/>
            <w:tcBorders>
              <w:top w:val="single" w:sz="4" w:space="0" w:color="auto"/>
              <w:left w:val="single" w:sz="4" w:space="0" w:color="auto"/>
              <w:bottom w:val="single" w:sz="4" w:space="0" w:color="auto"/>
              <w:right w:val="single" w:sz="4" w:space="0" w:color="auto"/>
            </w:tcBorders>
            <w:vAlign w:val="center"/>
          </w:tcPr>
          <w:p w14:paraId="0DF06485" w14:textId="77777777" w:rsidR="00966D74" w:rsidRPr="00373414" w:rsidRDefault="00966D74">
            <w:pPr>
              <w:rPr>
                <w:sz w:val="18"/>
                <w:szCs w:val="18"/>
              </w:rPr>
            </w:pPr>
            <w:r w:rsidRPr="00373414">
              <w:rPr>
                <w:sz w:val="18"/>
                <w:szCs w:val="18"/>
              </w:rPr>
              <w:t xml:space="preserve">Sriegiklis </w:t>
            </w:r>
            <w:r w:rsidRPr="00373414">
              <w:rPr>
                <w:i/>
                <w:sz w:val="18"/>
                <w:szCs w:val="18"/>
              </w:rPr>
              <w:t>(išorinis sriegis VG8, vidinis sriegis VG5)</w:t>
            </w:r>
          </w:p>
        </w:tc>
        <w:tc>
          <w:tcPr>
            <w:tcW w:w="576" w:type="pct"/>
            <w:tcBorders>
              <w:top w:val="single" w:sz="4" w:space="0" w:color="auto"/>
              <w:left w:val="single" w:sz="4" w:space="0" w:color="auto"/>
              <w:bottom w:val="single" w:sz="4" w:space="0" w:color="auto"/>
              <w:right w:val="single" w:sz="4" w:space="0" w:color="auto"/>
            </w:tcBorders>
            <w:vAlign w:val="center"/>
          </w:tcPr>
          <w:p w14:paraId="5A4CF74A" w14:textId="77777777" w:rsidR="00966D74" w:rsidRPr="00373414" w:rsidRDefault="00966D74">
            <w:pPr>
              <w:jc w:val="center"/>
              <w:rPr>
                <w:sz w:val="18"/>
                <w:szCs w:val="18"/>
              </w:rPr>
            </w:pPr>
            <w:r w:rsidRPr="00373414">
              <w:rPr>
                <w:noProof/>
                <w:sz w:val="18"/>
                <w:szCs w:val="18"/>
              </w:rPr>
              <w:drawing>
                <wp:inline distT="0" distB="0" distL="0" distR="0" wp14:anchorId="6E0E71AC" wp14:editId="2FC8DE14">
                  <wp:extent cx="477358" cy="247650"/>
                  <wp:effectExtent l="0" t="0" r="0" b="0"/>
                  <wp:docPr id="81" name="Picture 21" descr="Paveikslėlis, kuriame yra cilindr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21" descr="Paveikslėlis, kuriame yra cilindras&#10;&#10;Dirbtinio intelekto sugeneruotas turinys gali būti neteisingas."/>
                          <pic:cNvPicPr/>
                        </pic:nvPicPr>
                        <pic:blipFill>
                          <a:blip r:embed="rId28"/>
                          <a:stretch>
                            <a:fillRect/>
                          </a:stretch>
                        </pic:blipFill>
                        <pic:spPr>
                          <a:xfrm>
                            <a:off x="0" y="0"/>
                            <a:ext cx="498309" cy="258519"/>
                          </a:xfrm>
                          <a:prstGeom prst="rect">
                            <a:avLst/>
                          </a:prstGeom>
                        </pic:spPr>
                      </pic:pic>
                    </a:graphicData>
                  </a:graphic>
                </wp:inline>
              </w:drawing>
            </w:r>
          </w:p>
        </w:tc>
        <w:tc>
          <w:tcPr>
            <w:tcW w:w="1470" w:type="pct"/>
            <w:tcBorders>
              <w:top w:val="single" w:sz="4" w:space="0" w:color="auto"/>
              <w:left w:val="single" w:sz="4" w:space="0" w:color="auto"/>
            </w:tcBorders>
            <w:shd w:val="clear" w:color="auto" w:fill="FFFFFF" w:themeFill="background1"/>
            <w:vAlign w:val="center"/>
          </w:tcPr>
          <w:p w14:paraId="55B7BBD5" w14:textId="77777777" w:rsidR="00966D74" w:rsidRPr="00373414" w:rsidRDefault="00966D74">
            <w:pPr>
              <w:pStyle w:val="Other0"/>
              <w:shd w:val="clear" w:color="auto" w:fill="auto"/>
              <w:rPr>
                <w:sz w:val="18"/>
                <w:szCs w:val="18"/>
              </w:rPr>
            </w:pPr>
            <w:r w:rsidRPr="00373414">
              <w:rPr>
                <w:sz w:val="18"/>
                <w:szCs w:val="18"/>
              </w:rPr>
              <w:t>Išorinis VG8; Vidinis VG5</w:t>
            </w:r>
          </w:p>
        </w:tc>
        <w:tc>
          <w:tcPr>
            <w:tcW w:w="320" w:type="pct"/>
            <w:tcBorders>
              <w:top w:val="single" w:sz="4" w:space="0" w:color="auto"/>
              <w:left w:val="single" w:sz="4" w:space="0" w:color="auto"/>
              <w:bottom w:val="single" w:sz="4" w:space="0" w:color="auto"/>
              <w:right w:val="single" w:sz="4" w:space="0" w:color="auto"/>
            </w:tcBorders>
            <w:vAlign w:val="center"/>
          </w:tcPr>
          <w:p w14:paraId="04ADAE14" w14:textId="77777777" w:rsidR="00966D74" w:rsidRPr="00373414" w:rsidRDefault="00966D74">
            <w:pPr>
              <w:jc w:val="center"/>
              <w:rPr>
                <w:bCs/>
                <w:sz w:val="18"/>
                <w:szCs w:val="18"/>
              </w:rPr>
            </w:pPr>
            <w:r w:rsidRPr="00373414">
              <w:rPr>
                <w:bCs/>
                <w:sz w:val="18"/>
                <w:szCs w:val="18"/>
              </w:rPr>
              <w:t>vnt.</w:t>
            </w:r>
          </w:p>
        </w:tc>
        <w:tc>
          <w:tcPr>
            <w:tcW w:w="590" w:type="pct"/>
            <w:tcBorders>
              <w:top w:val="single" w:sz="4" w:space="0" w:color="auto"/>
              <w:left w:val="single" w:sz="4" w:space="0" w:color="auto"/>
            </w:tcBorders>
            <w:shd w:val="clear" w:color="auto" w:fill="FFFFFF" w:themeFill="background1"/>
            <w:vAlign w:val="center"/>
          </w:tcPr>
          <w:p w14:paraId="15FBE4A0" w14:textId="77777777" w:rsidR="00966D74" w:rsidRPr="00373414" w:rsidRDefault="00966D74">
            <w:pPr>
              <w:jc w:val="center"/>
              <w:rPr>
                <w:bCs/>
              </w:rPr>
            </w:pPr>
            <w:r w:rsidRPr="00373414">
              <w:rPr>
                <w:bCs/>
              </w:rPr>
              <w:t>30</w:t>
            </w:r>
          </w:p>
        </w:tc>
      </w:tr>
      <w:tr w:rsidR="00373714" w:rsidRPr="00373414" w14:paraId="0EBD9ADA" w14:textId="77777777" w:rsidTr="00EF1F6F">
        <w:tc>
          <w:tcPr>
            <w:tcW w:w="256" w:type="pct"/>
            <w:tcBorders>
              <w:top w:val="single" w:sz="4" w:space="0" w:color="auto"/>
              <w:left w:val="single" w:sz="4" w:space="0" w:color="auto"/>
              <w:bottom w:val="single" w:sz="4" w:space="0" w:color="auto"/>
              <w:right w:val="single" w:sz="4" w:space="0" w:color="auto"/>
            </w:tcBorders>
            <w:vAlign w:val="center"/>
          </w:tcPr>
          <w:p w14:paraId="3E13D011" w14:textId="77777777" w:rsidR="00966D74" w:rsidRPr="00373414" w:rsidRDefault="00966D74">
            <w:pPr>
              <w:jc w:val="center"/>
              <w:rPr>
                <w:sz w:val="18"/>
                <w:szCs w:val="18"/>
              </w:rPr>
            </w:pPr>
            <w:r w:rsidRPr="00373414">
              <w:rPr>
                <w:sz w:val="18"/>
                <w:szCs w:val="18"/>
              </w:rPr>
              <w:t>43</w:t>
            </w:r>
          </w:p>
        </w:tc>
        <w:tc>
          <w:tcPr>
            <w:tcW w:w="1788" w:type="pct"/>
            <w:tcBorders>
              <w:top w:val="single" w:sz="4" w:space="0" w:color="auto"/>
              <w:left w:val="single" w:sz="4" w:space="0" w:color="auto"/>
              <w:bottom w:val="single" w:sz="4" w:space="0" w:color="auto"/>
              <w:right w:val="single" w:sz="4" w:space="0" w:color="auto"/>
            </w:tcBorders>
            <w:vAlign w:val="center"/>
          </w:tcPr>
          <w:p w14:paraId="1921FC50" w14:textId="77777777" w:rsidR="00966D74" w:rsidRPr="00373414" w:rsidRDefault="00966D74">
            <w:pPr>
              <w:rPr>
                <w:sz w:val="18"/>
                <w:szCs w:val="18"/>
              </w:rPr>
            </w:pPr>
            <w:r w:rsidRPr="00373414">
              <w:rPr>
                <w:sz w:val="18"/>
                <w:szCs w:val="18"/>
              </w:rPr>
              <w:t xml:space="preserve">Raktas ventilio vožtuvo išsukimui </w:t>
            </w:r>
            <w:r w:rsidRPr="00373414">
              <w:rPr>
                <w:i/>
                <w:sz w:val="18"/>
                <w:szCs w:val="18"/>
              </w:rPr>
              <w:t>(sriegis VG5)</w:t>
            </w:r>
          </w:p>
        </w:tc>
        <w:tc>
          <w:tcPr>
            <w:tcW w:w="576" w:type="pct"/>
            <w:tcBorders>
              <w:top w:val="single" w:sz="4" w:space="0" w:color="auto"/>
              <w:left w:val="single" w:sz="4" w:space="0" w:color="auto"/>
              <w:bottom w:val="single" w:sz="4" w:space="0" w:color="auto"/>
              <w:right w:val="single" w:sz="4" w:space="0" w:color="auto"/>
            </w:tcBorders>
            <w:vAlign w:val="center"/>
          </w:tcPr>
          <w:p w14:paraId="47D93E43" w14:textId="77777777" w:rsidR="00966D74" w:rsidRPr="00373414" w:rsidRDefault="00966D74">
            <w:pPr>
              <w:jc w:val="center"/>
              <w:rPr>
                <w:sz w:val="18"/>
                <w:szCs w:val="18"/>
              </w:rPr>
            </w:pPr>
            <w:r w:rsidRPr="00373414">
              <w:rPr>
                <w:noProof/>
                <w:sz w:val="18"/>
                <w:szCs w:val="18"/>
              </w:rPr>
              <w:drawing>
                <wp:inline distT="0" distB="0" distL="0" distR="0" wp14:anchorId="18319D9F" wp14:editId="42788EF7">
                  <wp:extent cx="558165" cy="230588"/>
                  <wp:effectExtent l="0" t="0" r="0" b="0"/>
                  <wp:docPr id="82" name="Picture 25" descr="Paveikslėlis, kuriame yra įrankis, biuro reikmenys, raudonas, atsuktuv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25" descr="Paveikslėlis, kuriame yra įrankis, biuro reikmenys, raudonas, atsuktuvas&#10;&#10;Dirbtinio intelekto sugeneruotas turinys gali būti neteisingas."/>
                          <pic:cNvPicPr/>
                        </pic:nvPicPr>
                        <pic:blipFill>
                          <a:blip r:embed="rId29"/>
                          <a:stretch>
                            <a:fillRect/>
                          </a:stretch>
                        </pic:blipFill>
                        <pic:spPr>
                          <a:xfrm>
                            <a:off x="0" y="0"/>
                            <a:ext cx="576636" cy="238219"/>
                          </a:xfrm>
                          <a:prstGeom prst="rect">
                            <a:avLst/>
                          </a:prstGeom>
                        </pic:spPr>
                      </pic:pic>
                    </a:graphicData>
                  </a:graphic>
                </wp:inline>
              </w:drawing>
            </w:r>
          </w:p>
        </w:tc>
        <w:tc>
          <w:tcPr>
            <w:tcW w:w="1470" w:type="pct"/>
            <w:tcBorders>
              <w:top w:val="single" w:sz="4" w:space="0" w:color="auto"/>
              <w:left w:val="single" w:sz="4" w:space="0" w:color="auto"/>
            </w:tcBorders>
            <w:shd w:val="clear" w:color="auto" w:fill="FFFFFF" w:themeFill="background1"/>
            <w:vAlign w:val="center"/>
          </w:tcPr>
          <w:p w14:paraId="743668D4" w14:textId="77777777" w:rsidR="00966D74" w:rsidRPr="00373414" w:rsidRDefault="00966D74">
            <w:pPr>
              <w:jc w:val="center"/>
              <w:rPr>
                <w:bCs/>
                <w:sz w:val="18"/>
                <w:szCs w:val="18"/>
              </w:rPr>
            </w:pPr>
            <w:r w:rsidRPr="00373414">
              <w:rPr>
                <w:sz w:val="18"/>
                <w:szCs w:val="18"/>
              </w:rPr>
              <w:t>Dvipusis, VG5</w:t>
            </w:r>
          </w:p>
        </w:tc>
        <w:tc>
          <w:tcPr>
            <w:tcW w:w="320" w:type="pct"/>
            <w:tcBorders>
              <w:top w:val="single" w:sz="4" w:space="0" w:color="auto"/>
              <w:left w:val="single" w:sz="4" w:space="0" w:color="auto"/>
              <w:bottom w:val="single" w:sz="4" w:space="0" w:color="auto"/>
              <w:right w:val="single" w:sz="4" w:space="0" w:color="auto"/>
            </w:tcBorders>
            <w:vAlign w:val="center"/>
          </w:tcPr>
          <w:p w14:paraId="66607AB5" w14:textId="77777777" w:rsidR="00966D74" w:rsidRPr="00373414" w:rsidRDefault="00966D74">
            <w:pPr>
              <w:jc w:val="center"/>
              <w:rPr>
                <w:bCs/>
                <w:sz w:val="18"/>
                <w:szCs w:val="18"/>
              </w:rPr>
            </w:pPr>
            <w:r w:rsidRPr="00373414">
              <w:rPr>
                <w:bCs/>
                <w:sz w:val="18"/>
                <w:szCs w:val="18"/>
              </w:rPr>
              <w:t>vnt.</w:t>
            </w:r>
          </w:p>
        </w:tc>
        <w:tc>
          <w:tcPr>
            <w:tcW w:w="590" w:type="pct"/>
            <w:tcBorders>
              <w:top w:val="single" w:sz="4" w:space="0" w:color="auto"/>
              <w:left w:val="single" w:sz="4" w:space="0" w:color="auto"/>
            </w:tcBorders>
            <w:shd w:val="clear" w:color="auto" w:fill="FFFFFF" w:themeFill="background1"/>
            <w:vAlign w:val="center"/>
          </w:tcPr>
          <w:p w14:paraId="1E506EF6" w14:textId="77777777" w:rsidR="00966D74" w:rsidRPr="00373414" w:rsidRDefault="00966D74">
            <w:pPr>
              <w:jc w:val="center"/>
              <w:rPr>
                <w:bCs/>
              </w:rPr>
            </w:pPr>
            <w:r w:rsidRPr="00373414">
              <w:rPr>
                <w:bCs/>
              </w:rPr>
              <w:t>30</w:t>
            </w:r>
          </w:p>
        </w:tc>
      </w:tr>
      <w:tr w:rsidR="00373714" w:rsidRPr="00373414" w14:paraId="59723F98" w14:textId="77777777" w:rsidTr="00EF1F6F">
        <w:tc>
          <w:tcPr>
            <w:tcW w:w="256" w:type="pct"/>
            <w:tcBorders>
              <w:top w:val="single" w:sz="4" w:space="0" w:color="auto"/>
              <w:left w:val="single" w:sz="4" w:space="0" w:color="auto"/>
              <w:bottom w:val="single" w:sz="4" w:space="0" w:color="auto"/>
              <w:right w:val="single" w:sz="4" w:space="0" w:color="auto"/>
            </w:tcBorders>
            <w:vAlign w:val="center"/>
          </w:tcPr>
          <w:p w14:paraId="1AEA5B9D" w14:textId="77777777" w:rsidR="00966D74" w:rsidRPr="00373414" w:rsidRDefault="00966D74">
            <w:pPr>
              <w:jc w:val="center"/>
              <w:rPr>
                <w:sz w:val="18"/>
                <w:szCs w:val="18"/>
              </w:rPr>
            </w:pPr>
            <w:r w:rsidRPr="00373414">
              <w:rPr>
                <w:sz w:val="18"/>
                <w:szCs w:val="18"/>
              </w:rPr>
              <w:lastRenderedPageBreak/>
              <w:t>44</w:t>
            </w:r>
          </w:p>
        </w:tc>
        <w:tc>
          <w:tcPr>
            <w:tcW w:w="1788" w:type="pct"/>
            <w:tcBorders>
              <w:top w:val="single" w:sz="4" w:space="0" w:color="auto"/>
              <w:left w:val="single" w:sz="4" w:space="0" w:color="auto"/>
              <w:bottom w:val="single" w:sz="4" w:space="0" w:color="auto"/>
              <w:right w:val="single" w:sz="4" w:space="0" w:color="auto"/>
            </w:tcBorders>
            <w:vAlign w:val="center"/>
          </w:tcPr>
          <w:p w14:paraId="2BC95547" w14:textId="77777777" w:rsidR="00966D74" w:rsidRPr="00373414" w:rsidRDefault="00966D74">
            <w:pPr>
              <w:rPr>
                <w:sz w:val="18"/>
                <w:szCs w:val="18"/>
              </w:rPr>
            </w:pPr>
            <w:r w:rsidRPr="00373414">
              <w:rPr>
                <w:sz w:val="18"/>
                <w:szCs w:val="18"/>
              </w:rPr>
              <w:t xml:space="preserve">Specializuotas teptukas </w:t>
            </w:r>
            <w:r w:rsidRPr="00373414">
              <w:rPr>
                <w:i/>
                <w:sz w:val="18"/>
                <w:szCs w:val="18"/>
              </w:rPr>
              <w:t>(skersmuo nuo 30 iki 50 mm, rankenos ilgis nemažiau 250 mm).</w:t>
            </w:r>
          </w:p>
        </w:tc>
        <w:tc>
          <w:tcPr>
            <w:tcW w:w="576" w:type="pct"/>
            <w:tcBorders>
              <w:top w:val="single" w:sz="4" w:space="0" w:color="auto"/>
              <w:left w:val="single" w:sz="4" w:space="0" w:color="auto"/>
              <w:bottom w:val="single" w:sz="4" w:space="0" w:color="auto"/>
              <w:right w:val="single" w:sz="4" w:space="0" w:color="auto"/>
            </w:tcBorders>
            <w:vAlign w:val="center"/>
          </w:tcPr>
          <w:p w14:paraId="65D943F5" w14:textId="77777777" w:rsidR="00966D74" w:rsidRPr="00373414" w:rsidRDefault="00966D74">
            <w:pPr>
              <w:jc w:val="center"/>
              <w:rPr>
                <w:sz w:val="18"/>
                <w:szCs w:val="18"/>
              </w:rPr>
            </w:pPr>
            <w:r w:rsidRPr="00373414">
              <w:rPr>
                <w:noProof/>
                <w:sz w:val="18"/>
                <w:szCs w:val="18"/>
              </w:rPr>
              <w:drawing>
                <wp:inline distT="0" distB="0" distL="0" distR="0" wp14:anchorId="26116808" wp14:editId="04D0CDA2">
                  <wp:extent cx="254635" cy="550342"/>
                  <wp:effectExtent l="4763" t="0" r="0" b="0"/>
                  <wp:docPr id="83" name="Picture 22" descr="Paveikslėlis, kuriame yra įrankis, šepetėl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22" descr="Paveikslėlis, kuriame yra įrankis, šepetėlis&#10;&#10;Dirbtinio intelekto sugeneruotas turinys gali būti neteisingas."/>
                          <pic:cNvPicPr/>
                        </pic:nvPicPr>
                        <pic:blipFill>
                          <a:blip r:embed="rId30"/>
                          <a:stretch>
                            <a:fillRect/>
                          </a:stretch>
                        </pic:blipFill>
                        <pic:spPr>
                          <a:xfrm rot="5400000">
                            <a:off x="0" y="0"/>
                            <a:ext cx="259200" cy="560209"/>
                          </a:xfrm>
                          <a:prstGeom prst="rect">
                            <a:avLst/>
                          </a:prstGeom>
                        </pic:spPr>
                      </pic:pic>
                    </a:graphicData>
                  </a:graphic>
                </wp:inline>
              </w:drawing>
            </w:r>
          </w:p>
        </w:tc>
        <w:tc>
          <w:tcPr>
            <w:tcW w:w="1470" w:type="pct"/>
            <w:tcBorders>
              <w:top w:val="single" w:sz="4" w:space="0" w:color="auto"/>
              <w:left w:val="single" w:sz="4" w:space="0" w:color="auto"/>
            </w:tcBorders>
            <w:shd w:val="clear" w:color="auto" w:fill="FFFFFF" w:themeFill="background1"/>
            <w:vAlign w:val="center"/>
          </w:tcPr>
          <w:p w14:paraId="5B10EC90" w14:textId="77777777" w:rsidR="00966D74" w:rsidRPr="00373414" w:rsidRDefault="00966D74">
            <w:pPr>
              <w:jc w:val="center"/>
              <w:rPr>
                <w:bCs/>
                <w:sz w:val="18"/>
                <w:szCs w:val="18"/>
              </w:rPr>
            </w:pPr>
            <w:r w:rsidRPr="00373414">
              <w:rPr>
                <w:sz w:val="18"/>
                <w:szCs w:val="18"/>
              </w:rPr>
              <w:t>30 mm</w:t>
            </w:r>
          </w:p>
        </w:tc>
        <w:tc>
          <w:tcPr>
            <w:tcW w:w="320" w:type="pct"/>
            <w:tcBorders>
              <w:top w:val="single" w:sz="4" w:space="0" w:color="auto"/>
              <w:left w:val="single" w:sz="4" w:space="0" w:color="auto"/>
              <w:bottom w:val="single" w:sz="4" w:space="0" w:color="auto"/>
              <w:right w:val="single" w:sz="4" w:space="0" w:color="auto"/>
            </w:tcBorders>
            <w:vAlign w:val="center"/>
          </w:tcPr>
          <w:p w14:paraId="335032FF" w14:textId="77777777" w:rsidR="00966D74" w:rsidRPr="00373414" w:rsidRDefault="00966D74">
            <w:pPr>
              <w:jc w:val="center"/>
              <w:rPr>
                <w:bCs/>
                <w:sz w:val="18"/>
                <w:szCs w:val="18"/>
              </w:rPr>
            </w:pPr>
            <w:r w:rsidRPr="00373414">
              <w:rPr>
                <w:bCs/>
                <w:sz w:val="18"/>
                <w:szCs w:val="18"/>
              </w:rPr>
              <w:t>vnt.</w:t>
            </w:r>
          </w:p>
        </w:tc>
        <w:tc>
          <w:tcPr>
            <w:tcW w:w="590" w:type="pct"/>
            <w:tcBorders>
              <w:top w:val="single" w:sz="4" w:space="0" w:color="auto"/>
              <w:left w:val="single" w:sz="4" w:space="0" w:color="auto"/>
            </w:tcBorders>
            <w:shd w:val="clear" w:color="auto" w:fill="FFFFFF" w:themeFill="background1"/>
            <w:vAlign w:val="center"/>
          </w:tcPr>
          <w:p w14:paraId="26C11C95" w14:textId="77777777" w:rsidR="00966D74" w:rsidRPr="00373414" w:rsidRDefault="00966D74">
            <w:pPr>
              <w:jc w:val="center"/>
              <w:rPr>
                <w:bCs/>
              </w:rPr>
            </w:pPr>
            <w:r w:rsidRPr="00373414">
              <w:rPr>
                <w:bCs/>
              </w:rPr>
              <w:t>15</w:t>
            </w:r>
          </w:p>
        </w:tc>
      </w:tr>
      <w:tr w:rsidR="00373714" w:rsidRPr="00373414" w14:paraId="788751D0" w14:textId="77777777" w:rsidTr="00EF1F6F">
        <w:tc>
          <w:tcPr>
            <w:tcW w:w="256" w:type="pct"/>
            <w:tcBorders>
              <w:top w:val="single" w:sz="4" w:space="0" w:color="auto"/>
              <w:left w:val="single" w:sz="4" w:space="0" w:color="auto"/>
              <w:bottom w:val="single" w:sz="4" w:space="0" w:color="auto"/>
              <w:right w:val="single" w:sz="4" w:space="0" w:color="auto"/>
            </w:tcBorders>
            <w:vAlign w:val="center"/>
          </w:tcPr>
          <w:p w14:paraId="0EFE7E4B" w14:textId="77777777" w:rsidR="00966D74" w:rsidRPr="00373414" w:rsidRDefault="00966D74">
            <w:pPr>
              <w:jc w:val="center"/>
              <w:rPr>
                <w:sz w:val="18"/>
                <w:szCs w:val="18"/>
              </w:rPr>
            </w:pPr>
            <w:r w:rsidRPr="00373414">
              <w:rPr>
                <w:sz w:val="18"/>
                <w:szCs w:val="18"/>
              </w:rPr>
              <w:t>45</w:t>
            </w:r>
          </w:p>
        </w:tc>
        <w:tc>
          <w:tcPr>
            <w:tcW w:w="1788" w:type="pct"/>
            <w:tcBorders>
              <w:top w:val="single" w:sz="4" w:space="0" w:color="auto"/>
              <w:left w:val="single" w:sz="4" w:space="0" w:color="auto"/>
              <w:bottom w:val="single" w:sz="4" w:space="0" w:color="auto"/>
              <w:right w:val="single" w:sz="4" w:space="0" w:color="auto"/>
            </w:tcBorders>
            <w:vAlign w:val="center"/>
          </w:tcPr>
          <w:p w14:paraId="543FAF14" w14:textId="77777777" w:rsidR="00966D74" w:rsidRPr="00373414" w:rsidRDefault="00966D74">
            <w:pPr>
              <w:rPr>
                <w:sz w:val="18"/>
                <w:szCs w:val="18"/>
              </w:rPr>
            </w:pPr>
            <w:r w:rsidRPr="00373414">
              <w:rPr>
                <w:sz w:val="18"/>
                <w:szCs w:val="18"/>
              </w:rPr>
              <w:t xml:space="preserve">Prispaudimo volelis </w:t>
            </w:r>
            <w:r w:rsidRPr="00373414">
              <w:rPr>
                <w:i/>
                <w:sz w:val="18"/>
                <w:szCs w:val="18"/>
              </w:rPr>
              <w:t>(plotis nuo 2 iki 4 mm)</w:t>
            </w:r>
          </w:p>
        </w:tc>
        <w:tc>
          <w:tcPr>
            <w:tcW w:w="576" w:type="pct"/>
            <w:tcBorders>
              <w:top w:val="single" w:sz="4" w:space="0" w:color="auto"/>
              <w:left w:val="single" w:sz="4" w:space="0" w:color="auto"/>
              <w:bottom w:val="single" w:sz="4" w:space="0" w:color="auto"/>
              <w:right w:val="single" w:sz="4" w:space="0" w:color="auto"/>
            </w:tcBorders>
            <w:vAlign w:val="center"/>
          </w:tcPr>
          <w:p w14:paraId="2A2C7612" w14:textId="77777777" w:rsidR="00966D74" w:rsidRPr="00373414" w:rsidRDefault="00966D74">
            <w:pPr>
              <w:jc w:val="center"/>
              <w:rPr>
                <w:sz w:val="18"/>
                <w:szCs w:val="18"/>
              </w:rPr>
            </w:pPr>
            <w:r w:rsidRPr="00373414">
              <w:rPr>
                <w:noProof/>
                <w:sz w:val="18"/>
                <w:szCs w:val="18"/>
              </w:rPr>
              <w:drawing>
                <wp:inline distT="0" distB="0" distL="0" distR="0" wp14:anchorId="596D6158" wp14:editId="7DD19279">
                  <wp:extent cx="594360" cy="234950"/>
                  <wp:effectExtent l="0" t="0" r="0" b="0"/>
                  <wp:docPr id="84" name="Picture 23" descr="Paveikslėlis, kuriame yra Buitinė įranga, įrank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23" descr="Paveikslėlis, kuriame yra Buitinė įranga, įrankis&#10;&#10;Dirbtinio intelekto sugeneruotas turinys gali būti neteisingas."/>
                          <pic:cNvPicPr/>
                        </pic:nvPicPr>
                        <pic:blipFill>
                          <a:blip r:embed="rId31"/>
                          <a:stretch>
                            <a:fillRect/>
                          </a:stretch>
                        </pic:blipFill>
                        <pic:spPr>
                          <a:xfrm>
                            <a:off x="0" y="0"/>
                            <a:ext cx="605607" cy="239396"/>
                          </a:xfrm>
                          <a:prstGeom prst="rect">
                            <a:avLst/>
                          </a:prstGeom>
                        </pic:spPr>
                      </pic:pic>
                    </a:graphicData>
                  </a:graphic>
                </wp:inline>
              </w:drawing>
            </w:r>
          </w:p>
        </w:tc>
        <w:tc>
          <w:tcPr>
            <w:tcW w:w="1470" w:type="pct"/>
            <w:tcBorders>
              <w:top w:val="single" w:sz="4" w:space="0" w:color="auto"/>
              <w:left w:val="single" w:sz="4" w:space="0" w:color="auto"/>
            </w:tcBorders>
            <w:shd w:val="clear" w:color="auto" w:fill="FFFFFF" w:themeFill="background1"/>
            <w:vAlign w:val="center"/>
          </w:tcPr>
          <w:p w14:paraId="06BA6849" w14:textId="77777777" w:rsidR="00966D74" w:rsidRPr="00373414" w:rsidRDefault="00966D74">
            <w:pPr>
              <w:jc w:val="center"/>
              <w:rPr>
                <w:bCs/>
                <w:sz w:val="18"/>
                <w:szCs w:val="18"/>
              </w:rPr>
            </w:pPr>
            <w:r w:rsidRPr="00373414">
              <w:rPr>
                <w:sz w:val="18"/>
                <w:szCs w:val="18"/>
              </w:rPr>
              <w:t>4 mm</w:t>
            </w:r>
          </w:p>
        </w:tc>
        <w:tc>
          <w:tcPr>
            <w:tcW w:w="320" w:type="pct"/>
            <w:tcBorders>
              <w:top w:val="single" w:sz="4" w:space="0" w:color="auto"/>
              <w:left w:val="single" w:sz="4" w:space="0" w:color="auto"/>
              <w:bottom w:val="single" w:sz="4" w:space="0" w:color="auto"/>
              <w:right w:val="single" w:sz="4" w:space="0" w:color="auto"/>
            </w:tcBorders>
            <w:vAlign w:val="center"/>
          </w:tcPr>
          <w:p w14:paraId="383F6088" w14:textId="77777777" w:rsidR="00966D74" w:rsidRPr="00373414" w:rsidRDefault="00966D74">
            <w:pPr>
              <w:jc w:val="center"/>
              <w:rPr>
                <w:bCs/>
                <w:sz w:val="18"/>
                <w:szCs w:val="18"/>
              </w:rPr>
            </w:pPr>
            <w:r w:rsidRPr="00373414">
              <w:rPr>
                <w:bCs/>
                <w:sz w:val="18"/>
                <w:szCs w:val="18"/>
              </w:rPr>
              <w:t>vnt.</w:t>
            </w:r>
          </w:p>
        </w:tc>
        <w:tc>
          <w:tcPr>
            <w:tcW w:w="590" w:type="pct"/>
            <w:tcBorders>
              <w:top w:val="single" w:sz="4" w:space="0" w:color="auto"/>
              <w:left w:val="single" w:sz="4" w:space="0" w:color="auto"/>
            </w:tcBorders>
            <w:shd w:val="clear" w:color="auto" w:fill="FFFFFF" w:themeFill="background1"/>
            <w:vAlign w:val="center"/>
          </w:tcPr>
          <w:p w14:paraId="72671B18" w14:textId="77777777" w:rsidR="00966D74" w:rsidRPr="00373414" w:rsidRDefault="00966D74">
            <w:pPr>
              <w:jc w:val="center"/>
              <w:rPr>
                <w:bCs/>
              </w:rPr>
            </w:pPr>
            <w:r w:rsidRPr="00373414">
              <w:rPr>
                <w:bCs/>
              </w:rPr>
              <w:t>10</w:t>
            </w:r>
          </w:p>
        </w:tc>
      </w:tr>
      <w:tr w:rsidR="00373714" w:rsidRPr="00373414" w14:paraId="56855A3C" w14:textId="77777777" w:rsidTr="00EF1F6F">
        <w:tc>
          <w:tcPr>
            <w:tcW w:w="256" w:type="pct"/>
            <w:tcBorders>
              <w:top w:val="single" w:sz="4" w:space="0" w:color="auto"/>
              <w:left w:val="single" w:sz="4" w:space="0" w:color="auto"/>
              <w:bottom w:val="single" w:sz="4" w:space="0" w:color="auto"/>
              <w:right w:val="single" w:sz="4" w:space="0" w:color="auto"/>
            </w:tcBorders>
            <w:vAlign w:val="center"/>
          </w:tcPr>
          <w:p w14:paraId="7A5AA08E" w14:textId="77777777" w:rsidR="00966D74" w:rsidRPr="00373414" w:rsidRDefault="00966D74">
            <w:pPr>
              <w:jc w:val="center"/>
              <w:rPr>
                <w:sz w:val="18"/>
                <w:szCs w:val="18"/>
              </w:rPr>
            </w:pPr>
            <w:r w:rsidRPr="00373414">
              <w:rPr>
                <w:sz w:val="18"/>
                <w:szCs w:val="18"/>
              </w:rPr>
              <w:t>46</w:t>
            </w:r>
          </w:p>
        </w:tc>
        <w:tc>
          <w:tcPr>
            <w:tcW w:w="1788" w:type="pct"/>
            <w:tcBorders>
              <w:top w:val="single" w:sz="4" w:space="0" w:color="auto"/>
              <w:left w:val="single" w:sz="4" w:space="0" w:color="auto"/>
              <w:bottom w:val="single" w:sz="4" w:space="0" w:color="auto"/>
              <w:right w:val="single" w:sz="4" w:space="0" w:color="auto"/>
            </w:tcBorders>
            <w:vAlign w:val="center"/>
          </w:tcPr>
          <w:p w14:paraId="01CE5B81" w14:textId="77777777" w:rsidR="00966D74" w:rsidRPr="00373414" w:rsidRDefault="00966D74">
            <w:pPr>
              <w:rPr>
                <w:sz w:val="18"/>
                <w:szCs w:val="18"/>
              </w:rPr>
            </w:pPr>
            <w:r w:rsidRPr="00373414">
              <w:rPr>
                <w:sz w:val="18"/>
                <w:szCs w:val="18"/>
              </w:rPr>
              <w:t>Manometras EURODAINU CEE</w:t>
            </w:r>
          </w:p>
        </w:tc>
        <w:tc>
          <w:tcPr>
            <w:tcW w:w="576" w:type="pct"/>
            <w:tcBorders>
              <w:top w:val="single" w:sz="4" w:space="0" w:color="auto"/>
              <w:left w:val="single" w:sz="4" w:space="0" w:color="auto"/>
              <w:bottom w:val="single" w:sz="4" w:space="0" w:color="auto"/>
              <w:right w:val="single" w:sz="4" w:space="0" w:color="auto"/>
            </w:tcBorders>
            <w:vAlign w:val="center"/>
          </w:tcPr>
          <w:p w14:paraId="64991756" w14:textId="77777777" w:rsidR="00966D74" w:rsidRPr="00373414" w:rsidRDefault="00966D74">
            <w:pPr>
              <w:jc w:val="center"/>
              <w:rPr>
                <w:sz w:val="18"/>
                <w:szCs w:val="18"/>
              </w:rPr>
            </w:pPr>
            <w:r w:rsidRPr="00373414">
              <w:rPr>
                <w:noProof/>
                <w:sz w:val="18"/>
                <w:szCs w:val="18"/>
              </w:rPr>
              <w:drawing>
                <wp:inline distT="0" distB="0" distL="0" distR="0" wp14:anchorId="2891D812" wp14:editId="086A5BAF">
                  <wp:extent cx="438150" cy="342900"/>
                  <wp:effectExtent l="0" t="0" r="0" b="0"/>
                  <wp:docPr id="389833945" name="Paveikslėlis 7" descr="Paveikslėlis, kuriame yra įrenginys, kabelis, Matavimo priemonė&#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833945" name="Paveikslėlis 7" descr="Paveikslėlis, kuriame yra įrenginys, kabelis, Matavimo priemonė&#10;&#10;Dirbtinio intelekto sugeneruotas turinys gali būti neteisingas."/>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38150" cy="342900"/>
                          </a:xfrm>
                          <a:prstGeom prst="rect">
                            <a:avLst/>
                          </a:prstGeom>
                        </pic:spPr>
                      </pic:pic>
                    </a:graphicData>
                  </a:graphic>
                </wp:inline>
              </w:drawing>
            </w:r>
          </w:p>
        </w:tc>
        <w:tc>
          <w:tcPr>
            <w:tcW w:w="1470" w:type="pct"/>
            <w:tcBorders>
              <w:top w:val="single" w:sz="4" w:space="0" w:color="auto"/>
              <w:left w:val="single" w:sz="4" w:space="0" w:color="auto"/>
            </w:tcBorders>
            <w:shd w:val="clear" w:color="auto" w:fill="FFFFFF" w:themeFill="background1"/>
            <w:vAlign w:val="center"/>
          </w:tcPr>
          <w:p w14:paraId="60213647" w14:textId="77777777" w:rsidR="00966D74" w:rsidRPr="00373414" w:rsidRDefault="00966D74">
            <w:pPr>
              <w:jc w:val="center"/>
              <w:rPr>
                <w:sz w:val="18"/>
                <w:szCs w:val="18"/>
              </w:rPr>
            </w:pPr>
            <w:r w:rsidRPr="00373414">
              <w:rPr>
                <w:sz w:val="18"/>
                <w:szCs w:val="18"/>
              </w:rPr>
              <w:t>0-11bar. Standartinis sriegis su ¼ colio skerspjūviu.</w:t>
            </w:r>
          </w:p>
        </w:tc>
        <w:tc>
          <w:tcPr>
            <w:tcW w:w="320" w:type="pct"/>
            <w:tcBorders>
              <w:top w:val="single" w:sz="4" w:space="0" w:color="auto"/>
              <w:left w:val="single" w:sz="4" w:space="0" w:color="auto"/>
              <w:bottom w:val="single" w:sz="4" w:space="0" w:color="auto"/>
              <w:right w:val="single" w:sz="4" w:space="0" w:color="auto"/>
            </w:tcBorders>
          </w:tcPr>
          <w:p w14:paraId="752C322F" w14:textId="77777777" w:rsidR="00966D74" w:rsidRPr="00373414" w:rsidRDefault="00966D74">
            <w:pPr>
              <w:jc w:val="center"/>
              <w:rPr>
                <w:bCs/>
                <w:sz w:val="18"/>
                <w:szCs w:val="18"/>
              </w:rPr>
            </w:pPr>
            <w:r w:rsidRPr="00373414">
              <w:t>vnt.</w:t>
            </w:r>
          </w:p>
        </w:tc>
        <w:tc>
          <w:tcPr>
            <w:tcW w:w="590" w:type="pct"/>
            <w:tcBorders>
              <w:top w:val="single" w:sz="4" w:space="0" w:color="auto"/>
              <w:left w:val="single" w:sz="4" w:space="0" w:color="auto"/>
            </w:tcBorders>
            <w:shd w:val="clear" w:color="auto" w:fill="FFFFFF" w:themeFill="background1"/>
            <w:vAlign w:val="center"/>
          </w:tcPr>
          <w:p w14:paraId="3B8E2099" w14:textId="77777777" w:rsidR="00966D74" w:rsidRPr="00373414" w:rsidRDefault="00966D74">
            <w:pPr>
              <w:jc w:val="center"/>
              <w:rPr>
                <w:bCs/>
              </w:rPr>
            </w:pPr>
            <w:r w:rsidRPr="00373414">
              <w:rPr>
                <w:bCs/>
              </w:rPr>
              <w:t>10</w:t>
            </w:r>
          </w:p>
        </w:tc>
      </w:tr>
      <w:tr w:rsidR="00373714" w:rsidRPr="00373414" w14:paraId="05051ACE" w14:textId="77777777" w:rsidTr="00EF1F6F">
        <w:trPr>
          <w:trHeight w:val="680"/>
        </w:trPr>
        <w:tc>
          <w:tcPr>
            <w:tcW w:w="256" w:type="pct"/>
            <w:tcBorders>
              <w:top w:val="single" w:sz="4" w:space="0" w:color="auto"/>
              <w:left w:val="single" w:sz="4" w:space="0" w:color="auto"/>
              <w:bottom w:val="single" w:sz="4" w:space="0" w:color="auto"/>
              <w:right w:val="single" w:sz="4" w:space="0" w:color="auto"/>
            </w:tcBorders>
            <w:vAlign w:val="center"/>
          </w:tcPr>
          <w:p w14:paraId="54E382AB" w14:textId="77777777" w:rsidR="00966D74" w:rsidRPr="00373414" w:rsidRDefault="00966D74">
            <w:pPr>
              <w:jc w:val="center"/>
              <w:rPr>
                <w:sz w:val="18"/>
                <w:szCs w:val="18"/>
              </w:rPr>
            </w:pPr>
            <w:r w:rsidRPr="00373414">
              <w:rPr>
                <w:sz w:val="18"/>
                <w:szCs w:val="18"/>
              </w:rPr>
              <w:t>47</w:t>
            </w:r>
          </w:p>
        </w:tc>
        <w:tc>
          <w:tcPr>
            <w:tcW w:w="1788" w:type="pct"/>
            <w:tcBorders>
              <w:top w:val="single" w:sz="4" w:space="0" w:color="auto"/>
              <w:left w:val="single" w:sz="4" w:space="0" w:color="auto"/>
              <w:bottom w:val="single" w:sz="4" w:space="0" w:color="auto"/>
              <w:right w:val="single" w:sz="4" w:space="0" w:color="auto"/>
            </w:tcBorders>
            <w:vAlign w:val="center"/>
          </w:tcPr>
          <w:p w14:paraId="3718AFEA" w14:textId="77777777" w:rsidR="00966D74" w:rsidRPr="00373414" w:rsidRDefault="00966D74">
            <w:pPr>
              <w:rPr>
                <w:sz w:val="18"/>
                <w:szCs w:val="18"/>
              </w:rPr>
            </w:pPr>
            <w:r w:rsidRPr="00373414">
              <w:rPr>
                <w:sz w:val="18"/>
                <w:szCs w:val="18"/>
              </w:rPr>
              <w:t>Padangų remonto rinkinys</w:t>
            </w:r>
          </w:p>
        </w:tc>
        <w:tc>
          <w:tcPr>
            <w:tcW w:w="576" w:type="pct"/>
            <w:tcBorders>
              <w:top w:val="single" w:sz="4" w:space="0" w:color="auto"/>
              <w:left w:val="single" w:sz="4" w:space="0" w:color="auto"/>
              <w:bottom w:val="single" w:sz="4" w:space="0" w:color="auto"/>
              <w:right w:val="single" w:sz="4" w:space="0" w:color="auto"/>
            </w:tcBorders>
            <w:vAlign w:val="center"/>
          </w:tcPr>
          <w:p w14:paraId="49217D06" w14:textId="77777777" w:rsidR="00966D74" w:rsidRPr="00373414" w:rsidRDefault="00966D74">
            <w:pPr>
              <w:jc w:val="center"/>
              <w:rPr>
                <w:sz w:val="18"/>
                <w:szCs w:val="18"/>
              </w:rPr>
            </w:pPr>
            <w:r w:rsidRPr="00373414">
              <w:rPr>
                <w:noProof/>
                <w:sz w:val="18"/>
                <w:szCs w:val="18"/>
              </w:rPr>
              <w:drawing>
                <wp:inline distT="0" distB="0" distL="0" distR="0" wp14:anchorId="69CC59B7" wp14:editId="69282ADB">
                  <wp:extent cx="679450" cy="406400"/>
                  <wp:effectExtent l="0" t="0" r="6350" b="0"/>
                  <wp:docPr id="996946549" name="Paveikslėlis 8" descr="Paveikslėlis, kuriame yra įrankis, reikmeny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946549" name="Paveikslėlis 8" descr="Paveikslėlis, kuriame yra įrankis, reikmenys&#10;&#10;Dirbtinio intelekto sugeneruotas turinys gali būti neteisingas."/>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79450" cy="406400"/>
                          </a:xfrm>
                          <a:prstGeom prst="rect">
                            <a:avLst/>
                          </a:prstGeom>
                        </pic:spPr>
                      </pic:pic>
                    </a:graphicData>
                  </a:graphic>
                </wp:inline>
              </w:drawing>
            </w:r>
          </w:p>
        </w:tc>
        <w:tc>
          <w:tcPr>
            <w:tcW w:w="1470" w:type="pct"/>
            <w:tcBorders>
              <w:top w:val="single" w:sz="4" w:space="0" w:color="auto"/>
              <w:left w:val="single" w:sz="4" w:space="0" w:color="auto"/>
            </w:tcBorders>
            <w:shd w:val="clear" w:color="auto" w:fill="FFFFFF" w:themeFill="background1"/>
            <w:vAlign w:val="center"/>
          </w:tcPr>
          <w:p w14:paraId="24C620EE" w14:textId="77777777" w:rsidR="00966D74" w:rsidRPr="00373414" w:rsidRDefault="00966D74">
            <w:pPr>
              <w:jc w:val="center"/>
              <w:rPr>
                <w:sz w:val="18"/>
                <w:szCs w:val="18"/>
              </w:rPr>
            </w:pPr>
            <w:r w:rsidRPr="00373414">
              <w:rPr>
                <w:sz w:val="18"/>
                <w:szCs w:val="18"/>
              </w:rPr>
              <w:t>Rinkinys:- kamščiai „virvutės“ – 50 vnt. - yla spiralinė – 1 vnt. - yla kamščiams „virvutėms“ – 1 vnt. – tepalas - peiliukas</w:t>
            </w:r>
          </w:p>
        </w:tc>
        <w:tc>
          <w:tcPr>
            <w:tcW w:w="320" w:type="pct"/>
            <w:tcBorders>
              <w:top w:val="single" w:sz="4" w:space="0" w:color="auto"/>
              <w:left w:val="single" w:sz="4" w:space="0" w:color="auto"/>
              <w:bottom w:val="single" w:sz="4" w:space="0" w:color="auto"/>
              <w:right w:val="single" w:sz="4" w:space="0" w:color="auto"/>
            </w:tcBorders>
          </w:tcPr>
          <w:p w14:paraId="5FEA0474" w14:textId="77777777" w:rsidR="00966D74" w:rsidRPr="00373414" w:rsidRDefault="00966D74">
            <w:pPr>
              <w:jc w:val="center"/>
              <w:rPr>
                <w:bCs/>
                <w:sz w:val="18"/>
                <w:szCs w:val="18"/>
              </w:rPr>
            </w:pPr>
            <w:r w:rsidRPr="00373414">
              <w:t>vnt.</w:t>
            </w:r>
          </w:p>
        </w:tc>
        <w:tc>
          <w:tcPr>
            <w:tcW w:w="590" w:type="pct"/>
            <w:tcBorders>
              <w:top w:val="single" w:sz="4" w:space="0" w:color="auto"/>
              <w:left w:val="single" w:sz="4" w:space="0" w:color="auto"/>
            </w:tcBorders>
            <w:shd w:val="clear" w:color="auto" w:fill="FFFFFF" w:themeFill="background1"/>
            <w:vAlign w:val="center"/>
          </w:tcPr>
          <w:p w14:paraId="2FB9C69C" w14:textId="77777777" w:rsidR="00966D74" w:rsidRPr="00373414" w:rsidRDefault="00966D74">
            <w:pPr>
              <w:jc w:val="center"/>
              <w:rPr>
                <w:bCs/>
              </w:rPr>
            </w:pPr>
            <w:r w:rsidRPr="00373414">
              <w:rPr>
                <w:bCs/>
              </w:rPr>
              <w:t>30</w:t>
            </w:r>
          </w:p>
        </w:tc>
      </w:tr>
      <w:tr w:rsidR="00373714" w:rsidRPr="00373414" w14:paraId="6F285039" w14:textId="77777777" w:rsidTr="00EF1F6F">
        <w:tc>
          <w:tcPr>
            <w:tcW w:w="256" w:type="pct"/>
            <w:tcBorders>
              <w:top w:val="single" w:sz="4" w:space="0" w:color="auto"/>
              <w:left w:val="single" w:sz="4" w:space="0" w:color="auto"/>
              <w:bottom w:val="single" w:sz="4" w:space="0" w:color="auto"/>
              <w:right w:val="single" w:sz="4" w:space="0" w:color="auto"/>
            </w:tcBorders>
            <w:vAlign w:val="center"/>
          </w:tcPr>
          <w:p w14:paraId="2FE1F2EE" w14:textId="77777777" w:rsidR="00966D74" w:rsidRPr="00373414" w:rsidRDefault="00966D74">
            <w:pPr>
              <w:jc w:val="center"/>
              <w:rPr>
                <w:sz w:val="18"/>
                <w:szCs w:val="18"/>
              </w:rPr>
            </w:pPr>
            <w:r w:rsidRPr="00373414">
              <w:rPr>
                <w:sz w:val="18"/>
                <w:szCs w:val="18"/>
              </w:rPr>
              <w:t>48</w:t>
            </w:r>
          </w:p>
        </w:tc>
        <w:tc>
          <w:tcPr>
            <w:tcW w:w="1788" w:type="pct"/>
            <w:tcBorders>
              <w:top w:val="single" w:sz="4" w:space="0" w:color="auto"/>
              <w:left w:val="single" w:sz="4" w:space="0" w:color="auto"/>
              <w:bottom w:val="single" w:sz="4" w:space="0" w:color="auto"/>
              <w:right w:val="single" w:sz="4" w:space="0" w:color="auto"/>
            </w:tcBorders>
            <w:vAlign w:val="center"/>
          </w:tcPr>
          <w:p w14:paraId="0A3160BE" w14:textId="77777777" w:rsidR="00966D74" w:rsidRPr="00373414" w:rsidRDefault="00966D74">
            <w:pPr>
              <w:rPr>
                <w:sz w:val="18"/>
                <w:szCs w:val="18"/>
                <w:highlight w:val="yellow"/>
              </w:rPr>
            </w:pPr>
            <w:r w:rsidRPr="00373414">
              <w:rPr>
                <w:sz w:val="18"/>
                <w:szCs w:val="18"/>
              </w:rPr>
              <w:t>Išlyginamoji pagalvė 180x130 maža, lengvųjų automobilių padangoms</w:t>
            </w:r>
          </w:p>
        </w:tc>
        <w:tc>
          <w:tcPr>
            <w:tcW w:w="576" w:type="pct"/>
            <w:tcBorders>
              <w:top w:val="single" w:sz="4" w:space="0" w:color="auto"/>
              <w:left w:val="single" w:sz="4" w:space="0" w:color="auto"/>
              <w:bottom w:val="single" w:sz="4" w:space="0" w:color="auto"/>
              <w:right w:val="single" w:sz="4" w:space="0" w:color="auto"/>
            </w:tcBorders>
            <w:vAlign w:val="center"/>
          </w:tcPr>
          <w:p w14:paraId="2359090E" w14:textId="77777777" w:rsidR="00966D74" w:rsidRPr="00373414" w:rsidRDefault="00966D74">
            <w:pPr>
              <w:jc w:val="center"/>
              <w:rPr>
                <w:sz w:val="18"/>
                <w:szCs w:val="18"/>
              </w:rPr>
            </w:pPr>
            <w:r w:rsidRPr="00373414">
              <w:rPr>
                <w:noProof/>
                <w:sz w:val="18"/>
                <w:szCs w:val="18"/>
              </w:rPr>
              <w:drawing>
                <wp:inline distT="0" distB="0" distL="0" distR="0" wp14:anchorId="4C6A4640" wp14:editId="2415DBA5">
                  <wp:extent cx="437559" cy="285293"/>
                  <wp:effectExtent l="0" t="0" r="635" b="635"/>
                  <wp:docPr id="124833774" name="Paveikslėlis 9" descr="Paveikslėlis, kuriame yra kilim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33774" name="Paveikslėlis 9" descr="Paveikslėlis, kuriame yra kilimas&#10;&#10;Dirbtinio intelekto sugeneruotas turinys gali būti neteisingas."/>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44315" cy="289698"/>
                          </a:xfrm>
                          <a:prstGeom prst="rect">
                            <a:avLst/>
                          </a:prstGeom>
                        </pic:spPr>
                      </pic:pic>
                    </a:graphicData>
                  </a:graphic>
                </wp:inline>
              </w:drawing>
            </w:r>
          </w:p>
        </w:tc>
        <w:tc>
          <w:tcPr>
            <w:tcW w:w="1470" w:type="pct"/>
            <w:tcBorders>
              <w:top w:val="single" w:sz="4" w:space="0" w:color="auto"/>
              <w:left w:val="single" w:sz="4" w:space="0" w:color="auto"/>
            </w:tcBorders>
            <w:shd w:val="clear" w:color="auto" w:fill="FFFFFF" w:themeFill="background1"/>
          </w:tcPr>
          <w:p w14:paraId="29BD221F" w14:textId="77777777" w:rsidR="00966D74" w:rsidRPr="00373414" w:rsidRDefault="00966D74">
            <w:pPr>
              <w:jc w:val="center"/>
              <w:rPr>
                <w:sz w:val="18"/>
                <w:szCs w:val="18"/>
              </w:rPr>
            </w:pPr>
          </w:p>
        </w:tc>
        <w:tc>
          <w:tcPr>
            <w:tcW w:w="320" w:type="pct"/>
            <w:tcBorders>
              <w:top w:val="single" w:sz="4" w:space="0" w:color="auto"/>
              <w:left w:val="single" w:sz="4" w:space="0" w:color="auto"/>
              <w:bottom w:val="single" w:sz="4" w:space="0" w:color="auto"/>
              <w:right w:val="single" w:sz="4" w:space="0" w:color="auto"/>
            </w:tcBorders>
          </w:tcPr>
          <w:p w14:paraId="57D2D667" w14:textId="77777777" w:rsidR="00966D74" w:rsidRPr="00373414" w:rsidRDefault="00966D74">
            <w:pPr>
              <w:jc w:val="center"/>
              <w:rPr>
                <w:bCs/>
                <w:sz w:val="18"/>
                <w:szCs w:val="18"/>
              </w:rPr>
            </w:pPr>
            <w:r w:rsidRPr="00373414">
              <w:t>vnt.</w:t>
            </w:r>
          </w:p>
        </w:tc>
        <w:tc>
          <w:tcPr>
            <w:tcW w:w="590" w:type="pct"/>
            <w:tcBorders>
              <w:top w:val="single" w:sz="4" w:space="0" w:color="auto"/>
              <w:left w:val="single" w:sz="4" w:space="0" w:color="auto"/>
            </w:tcBorders>
            <w:shd w:val="clear" w:color="auto" w:fill="FFFFFF" w:themeFill="background1"/>
            <w:vAlign w:val="center"/>
          </w:tcPr>
          <w:p w14:paraId="4E7810C6" w14:textId="77777777" w:rsidR="00966D74" w:rsidRPr="00373414" w:rsidRDefault="00966D74">
            <w:pPr>
              <w:jc w:val="center"/>
              <w:rPr>
                <w:bCs/>
              </w:rPr>
            </w:pPr>
            <w:r w:rsidRPr="00373414">
              <w:rPr>
                <w:bCs/>
              </w:rPr>
              <w:t>5</w:t>
            </w:r>
          </w:p>
        </w:tc>
      </w:tr>
      <w:tr w:rsidR="00373714" w:rsidRPr="00373414" w14:paraId="0ADCB069" w14:textId="77777777" w:rsidTr="00EF1F6F">
        <w:tc>
          <w:tcPr>
            <w:tcW w:w="256" w:type="pct"/>
            <w:tcBorders>
              <w:top w:val="single" w:sz="4" w:space="0" w:color="auto"/>
              <w:left w:val="single" w:sz="4" w:space="0" w:color="auto"/>
              <w:bottom w:val="single" w:sz="4" w:space="0" w:color="auto"/>
              <w:right w:val="single" w:sz="4" w:space="0" w:color="auto"/>
            </w:tcBorders>
            <w:vAlign w:val="center"/>
          </w:tcPr>
          <w:p w14:paraId="789A81CE" w14:textId="77777777" w:rsidR="00966D74" w:rsidRPr="00373414" w:rsidRDefault="00966D74">
            <w:pPr>
              <w:jc w:val="center"/>
              <w:rPr>
                <w:sz w:val="18"/>
                <w:szCs w:val="18"/>
              </w:rPr>
            </w:pPr>
            <w:r w:rsidRPr="00373414">
              <w:rPr>
                <w:sz w:val="18"/>
                <w:szCs w:val="18"/>
              </w:rPr>
              <w:t>49</w:t>
            </w:r>
          </w:p>
        </w:tc>
        <w:tc>
          <w:tcPr>
            <w:tcW w:w="1788" w:type="pct"/>
            <w:tcBorders>
              <w:top w:val="single" w:sz="4" w:space="0" w:color="auto"/>
              <w:left w:val="single" w:sz="4" w:space="0" w:color="auto"/>
              <w:bottom w:val="single" w:sz="4" w:space="0" w:color="auto"/>
              <w:right w:val="single" w:sz="4" w:space="0" w:color="auto"/>
            </w:tcBorders>
            <w:vAlign w:val="center"/>
          </w:tcPr>
          <w:p w14:paraId="5A72B9A4" w14:textId="77777777" w:rsidR="00966D74" w:rsidRPr="00373414" w:rsidRDefault="00966D74">
            <w:pPr>
              <w:rPr>
                <w:sz w:val="18"/>
                <w:szCs w:val="18"/>
                <w:highlight w:val="yellow"/>
              </w:rPr>
            </w:pPr>
            <w:r w:rsidRPr="00373414">
              <w:rPr>
                <w:sz w:val="18"/>
                <w:szCs w:val="18"/>
              </w:rPr>
              <w:t>Išlyginamoji pagalvė 210x150 didelė, sunkiųjų transporto priemonių padangoms.</w:t>
            </w:r>
          </w:p>
        </w:tc>
        <w:tc>
          <w:tcPr>
            <w:tcW w:w="576" w:type="pct"/>
            <w:tcBorders>
              <w:top w:val="single" w:sz="4" w:space="0" w:color="auto"/>
              <w:left w:val="single" w:sz="4" w:space="0" w:color="auto"/>
              <w:bottom w:val="single" w:sz="4" w:space="0" w:color="auto"/>
              <w:right w:val="single" w:sz="4" w:space="0" w:color="auto"/>
            </w:tcBorders>
            <w:vAlign w:val="center"/>
          </w:tcPr>
          <w:p w14:paraId="7E48A184" w14:textId="77777777" w:rsidR="00966D74" w:rsidRPr="00373414" w:rsidRDefault="00966D74">
            <w:pPr>
              <w:jc w:val="center"/>
              <w:rPr>
                <w:sz w:val="18"/>
                <w:szCs w:val="18"/>
              </w:rPr>
            </w:pPr>
            <w:r w:rsidRPr="00373414">
              <w:rPr>
                <w:noProof/>
                <w:sz w:val="18"/>
                <w:szCs w:val="18"/>
              </w:rPr>
              <w:drawing>
                <wp:inline distT="0" distB="0" distL="0" distR="0" wp14:anchorId="75980CF9" wp14:editId="255280E9">
                  <wp:extent cx="638183" cy="177800"/>
                  <wp:effectExtent l="0" t="0" r="9525" b="0"/>
                  <wp:docPr id="1836472736" name="Paveikslėlis 10" descr="Paveikslėlis, kuriame yra virtuvės reikmenys, kilim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472736" name="Paveikslėlis 10" descr="Paveikslėlis, kuriame yra virtuvės reikmenys, kilimas&#10;&#10;Dirbtinio intelekto sugeneruotas turinys gali būti neteisinga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42256" cy="178935"/>
                          </a:xfrm>
                          <a:prstGeom prst="rect">
                            <a:avLst/>
                          </a:prstGeom>
                        </pic:spPr>
                      </pic:pic>
                    </a:graphicData>
                  </a:graphic>
                </wp:inline>
              </w:drawing>
            </w:r>
          </w:p>
        </w:tc>
        <w:tc>
          <w:tcPr>
            <w:tcW w:w="1470" w:type="pct"/>
            <w:tcBorders>
              <w:top w:val="single" w:sz="4" w:space="0" w:color="auto"/>
              <w:left w:val="single" w:sz="4" w:space="0" w:color="auto"/>
            </w:tcBorders>
            <w:shd w:val="clear" w:color="auto" w:fill="FFFFFF" w:themeFill="background1"/>
          </w:tcPr>
          <w:p w14:paraId="43693618" w14:textId="77777777" w:rsidR="00966D74" w:rsidRPr="00373414" w:rsidRDefault="00966D74">
            <w:pPr>
              <w:jc w:val="center"/>
              <w:rPr>
                <w:sz w:val="18"/>
                <w:szCs w:val="18"/>
              </w:rPr>
            </w:pPr>
          </w:p>
        </w:tc>
        <w:tc>
          <w:tcPr>
            <w:tcW w:w="320" w:type="pct"/>
            <w:tcBorders>
              <w:top w:val="single" w:sz="4" w:space="0" w:color="auto"/>
              <w:left w:val="single" w:sz="4" w:space="0" w:color="auto"/>
              <w:bottom w:val="single" w:sz="4" w:space="0" w:color="auto"/>
              <w:right w:val="single" w:sz="4" w:space="0" w:color="auto"/>
            </w:tcBorders>
          </w:tcPr>
          <w:p w14:paraId="364D1B59" w14:textId="77777777" w:rsidR="00966D74" w:rsidRPr="00373414" w:rsidRDefault="00966D74">
            <w:pPr>
              <w:jc w:val="center"/>
              <w:rPr>
                <w:bCs/>
                <w:sz w:val="18"/>
                <w:szCs w:val="18"/>
              </w:rPr>
            </w:pPr>
            <w:r w:rsidRPr="00373414">
              <w:t>vnt.</w:t>
            </w:r>
          </w:p>
        </w:tc>
        <w:tc>
          <w:tcPr>
            <w:tcW w:w="590" w:type="pct"/>
            <w:tcBorders>
              <w:top w:val="single" w:sz="4" w:space="0" w:color="auto"/>
              <w:left w:val="single" w:sz="4" w:space="0" w:color="auto"/>
            </w:tcBorders>
            <w:shd w:val="clear" w:color="auto" w:fill="FFFFFF" w:themeFill="background1"/>
            <w:vAlign w:val="center"/>
          </w:tcPr>
          <w:p w14:paraId="471EFCFF" w14:textId="77777777" w:rsidR="00966D74" w:rsidRPr="00373414" w:rsidRDefault="00966D74">
            <w:pPr>
              <w:jc w:val="center"/>
              <w:rPr>
                <w:bCs/>
              </w:rPr>
            </w:pPr>
            <w:r w:rsidRPr="00373414">
              <w:rPr>
                <w:bCs/>
              </w:rPr>
              <w:t>5</w:t>
            </w:r>
          </w:p>
        </w:tc>
      </w:tr>
      <w:tr w:rsidR="00373714" w:rsidRPr="00373414" w14:paraId="1E34F771" w14:textId="77777777" w:rsidTr="00EF1F6F">
        <w:tc>
          <w:tcPr>
            <w:tcW w:w="256" w:type="pct"/>
            <w:tcBorders>
              <w:top w:val="single" w:sz="4" w:space="0" w:color="auto"/>
              <w:left w:val="single" w:sz="4" w:space="0" w:color="auto"/>
              <w:bottom w:val="single" w:sz="4" w:space="0" w:color="auto"/>
              <w:right w:val="single" w:sz="4" w:space="0" w:color="auto"/>
            </w:tcBorders>
            <w:vAlign w:val="center"/>
          </w:tcPr>
          <w:p w14:paraId="4F686397" w14:textId="77777777" w:rsidR="00966D74" w:rsidRPr="00373414" w:rsidRDefault="00966D74">
            <w:pPr>
              <w:jc w:val="center"/>
              <w:rPr>
                <w:sz w:val="18"/>
                <w:szCs w:val="18"/>
              </w:rPr>
            </w:pPr>
            <w:r w:rsidRPr="00373414">
              <w:rPr>
                <w:sz w:val="18"/>
                <w:szCs w:val="18"/>
              </w:rPr>
              <w:t>50</w:t>
            </w:r>
          </w:p>
        </w:tc>
        <w:tc>
          <w:tcPr>
            <w:tcW w:w="1788" w:type="pct"/>
            <w:tcBorders>
              <w:top w:val="single" w:sz="4" w:space="0" w:color="auto"/>
              <w:left w:val="single" w:sz="4" w:space="0" w:color="auto"/>
              <w:bottom w:val="single" w:sz="4" w:space="0" w:color="auto"/>
              <w:right w:val="single" w:sz="4" w:space="0" w:color="auto"/>
            </w:tcBorders>
            <w:vAlign w:val="center"/>
          </w:tcPr>
          <w:p w14:paraId="72C18194" w14:textId="77777777" w:rsidR="00966D74" w:rsidRPr="00373414" w:rsidRDefault="00966D74">
            <w:pPr>
              <w:rPr>
                <w:sz w:val="18"/>
                <w:szCs w:val="18"/>
              </w:rPr>
            </w:pPr>
            <w:r w:rsidRPr="00373414">
              <w:rPr>
                <w:sz w:val="18"/>
                <w:szCs w:val="18"/>
              </w:rPr>
              <w:t>Balta kreida SISA, 12 vnt.</w:t>
            </w:r>
          </w:p>
        </w:tc>
        <w:tc>
          <w:tcPr>
            <w:tcW w:w="576" w:type="pct"/>
            <w:tcBorders>
              <w:top w:val="single" w:sz="4" w:space="0" w:color="auto"/>
              <w:left w:val="single" w:sz="4" w:space="0" w:color="auto"/>
              <w:bottom w:val="single" w:sz="4" w:space="0" w:color="auto"/>
              <w:right w:val="single" w:sz="4" w:space="0" w:color="auto"/>
            </w:tcBorders>
            <w:vAlign w:val="center"/>
          </w:tcPr>
          <w:p w14:paraId="0494EFEC" w14:textId="77777777" w:rsidR="00966D74" w:rsidRPr="00373414" w:rsidRDefault="00966D74">
            <w:pPr>
              <w:jc w:val="center"/>
              <w:rPr>
                <w:sz w:val="18"/>
                <w:szCs w:val="18"/>
              </w:rPr>
            </w:pPr>
            <w:r w:rsidRPr="00373414">
              <w:rPr>
                <w:noProof/>
                <w:sz w:val="18"/>
                <w:szCs w:val="18"/>
              </w:rPr>
              <w:drawing>
                <wp:inline distT="0" distB="0" distL="0" distR="0" wp14:anchorId="7D2325CB" wp14:editId="747B103F">
                  <wp:extent cx="475606" cy="273050"/>
                  <wp:effectExtent l="0" t="0" r="1270" b="0"/>
                  <wp:docPr id="463189743" name="Paveikslėlis 11" descr="Paveikslėlis, kuriame yra tekstas, vaistas, Receptinis vaistas, Farmacinis vais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189743" name="Paveikslėlis 11" descr="Paveikslėlis, kuriame yra tekstas, vaistas, Receptinis vaistas, Farmacinis vaistas&#10;&#10;Dirbtinio intelekto sugeneruotas turinys gali būti neteisingas."/>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87964" cy="280145"/>
                          </a:xfrm>
                          <a:prstGeom prst="rect">
                            <a:avLst/>
                          </a:prstGeom>
                        </pic:spPr>
                      </pic:pic>
                    </a:graphicData>
                  </a:graphic>
                </wp:inline>
              </w:drawing>
            </w:r>
          </w:p>
        </w:tc>
        <w:tc>
          <w:tcPr>
            <w:tcW w:w="1470" w:type="pct"/>
            <w:tcBorders>
              <w:top w:val="single" w:sz="4" w:space="0" w:color="auto"/>
              <w:left w:val="single" w:sz="4" w:space="0" w:color="auto"/>
            </w:tcBorders>
            <w:shd w:val="clear" w:color="auto" w:fill="FFFFFF" w:themeFill="background1"/>
          </w:tcPr>
          <w:p w14:paraId="60C4EC9A" w14:textId="77777777" w:rsidR="00966D74" w:rsidRPr="00373414" w:rsidRDefault="00966D74">
            <w:pPr>
              <w:jc w:val="center"/>
              <w:rPr>
                <w:sz w:val="18"/>
                <w:szCs w:val="18"/>
              </w:rPr>
            </w:pPr>
            <w:r w:rsidRPr="00373414">
              <w:rPr>
                <w:sz w:val="18"/>
                <w:szCs w:val="18"/>
              </w:rPr>
              <w:t>12</w:t>
            </w:r>
          </w:p>
        </w:tc>
        <w:tc>
          <w:tcPr>
            <w:tcW w:w="320" w:type="pct"/>
            <w:tcBorders>
              <w:top w:val="single" w:sz="4" w:space="0" w:color="auto"/>
              <w:left w:val="single" w:sz="4" w:space="0" w:color="auto"/>
              <w:bottom w:val="single" w:sz="4" w:space="0" w:color="auto"/>
              <w:right w:val="single" w:sz="4" w:space="0" w:color="auto"/>
            </w:tcBorders>
          </w:tcPr>
          <w:p w14:paraId="7DB5AECD" w14:textId="77777777" w:rsidR="00966D74" w:rsidRPr="00373414" w:rsidRDefault="00966D74">
            <w:pPr>
              <w:jc w:val="center"/>
              <w:rPr>
                <w:bCs/>
                <w:sz w:val="18"/>
                <w:szCs w:val="18"/>
              </w:rPr>
            </w:pPr>
            <w:r w:rsidRPr="00373414">
              <w:t>vnt.</w:t>
            </w:r>
          </w:p>
        </w:tc>
        <w:tc>
          <w:tcPr>
            <w:tcW w:w="590" w:type="pct"/>
            <w:tcBorders>
              <w:top w:val="single" w:sz="4" w:space="0" w:color="auto"/>
              <w:left w:val="single" w:sz="4" w:space="0" w:color="auto"/>
            </w:tcBorders>
            <w:shd w:val="clear" w:color="auto" w:fill="FFFFFF" w:themeFill="background1"/>
            <w:vAlign w:val="center"/>
          </w:tcPr>
          <w:p w14:paraId="3DFFED07" w14:textId="77777777" w:rsidR="00966D74" w:rsidRPr="00373414" w:rsidRDefault="00966D74">
            <w:pPr>
              <w:jc w:val="center"/>
              <w:rPr>
                <w:bCs/>
              </w:rPr>
            </w:pPr>
            <w:r w:rsidRPr="00373414">
              <w:rPr>
                <w:bCs/>
              </w:rPr>
              <w:t>40</w:t>
            </w:r>
          </w:p>
        </w:tc>
      </w:tr>
      <w:tr w:rsidR="00373714" w:rsidRPr="00373414" w14:paraId="0787EC2C" w14:textId="77777777" w:rsidTr="00EF1F6F">
        <w:tc>
          <w:tcPr>
            <w:tcW w:w="256" w:type="pct"/>
            <w:tcBorders>
              <w:top w:val="single" w:sz="4" w:space="0" w:color="auto"/>
              <w:left w:val="single" w:sz="4" w:space="0" w:color="auto"/>
              <w:bottom w:val="single" w:sz="4" w:space="0" w:color="auto"/>
              <w:right w:val="single" w:sz="4" w:space="0" w:color="auto"/>
            </w:tcBorders>
            <w:vAlign w:val="center"/>
          </w:tcPr>
          <w:p w14:paraId="710571FB" w14:textId="77777777" w:rsidR="00966D74" w:rsidRPr="00373414" w:rsidRDefault="00966D74">
            <w:pPr>
              <w:jc w:val="center"/>
              <w:rPr>
                <w:sz w:val="18"/>
                <w:szCs w:val="18"/>
              </w:rPr>
            </w:pPr>
            <w:r w:rsidRPr="00373414">
              <w:rPr>
                <w:sz w:val="18"/>
                <w:szCs w:val="18"/>
              </w:rPr>
              <w:t>51</w:t>
            </w:r>
          </w:p>
        </w:tc>
        <w:tc>
          <w:tcPr>
            <w:tcW w:w="1788" w:type="pct"/>
            <w:tcBorders>
              <w:top w:val="single" w:sz="4" w:space="0" w:color="auto"/>
              <w:left w:val="single" w:sz="4" w:space="0" w:color="auto"/>
              <w:bottom w:val="single" w:sz="4" w:space="0" w:color="auto"/>
              <w:right w:val="single" w:sz="4" w:space="0" w:color="auto"/>
            </w:tcBorders>
            <w:vAlign w:val="center"/>
          </w:tcPr>
          <w:p w14:paraId="78F29268" w14:textId="77777777" w:rsidR="00966D74" w:rsidRPr="00373414" w:rsidRDefault="00966D74">
            <w:pPr>
              <w:rPr>
                <w:sz w:val="18"/>
                <w:szCs w:val="18"/>
              </w:rPr>
            </w:pPr>
            <w:r w:rsidRPr="00373414">
              <w:rPr>
                <w:sz w:val="18"/>
                <w:szCs w:val="18"/>
              </w:rPr>
              <w:t>Padangų remonto freza 8x110mm</w:t>
            </w:r>
          </w:p>
        </w:tc>
        <w:tc>
          <w:tcPr>
            <w:tcW w:w="576" w:type="pct"/>
            <w:tcBorders>
              <w:top w:val="single" w:sz="4" w:space="0" w:color="auto"/>
              <w:left w:val="single" w:sz="4" w:space="0" w:color="auto"/>
              <w:bottom w:val="single" w:sz="4" w:space="0" w:color="auto"/>
              <w:right w:val="single" w:sz="4" w:space="0" w:color="auto"/>
            </w:tcBorders>
            <w:vAlign w:val="center"/>
          </w:tcPr>
          <w:p w14:paraId="0CE79319" w14:textId="77777777" w:rsidR="00966D74" w:rsidRPr="00373414" w:rsidRDefault="00966D74">
            <w:pPr>
              <w:jc w:val="center"/>
              <w:rPr>
                <w:sz w:val="18"/>
                <w:szCs w:val="18"/>
              </w:rPr>
            </w:pPr>
            <w:r w:rsidRPr="00373414">
              <w:rPr>
                <w:noProof/>
                <w:sz w:val="18"/>
                <w:szCs w:val="18"/>
              </w:rPr>
              <w:drawing>
                <wp:inline distT="0" distB="0" distL="0" distR="0" wp14:anchorId="39F8C5A4" wp14:editId="17C30A55">
                  <wp:extent cx="495209" cy="241401"/>
                  <wp:effectExtent l="0" t="0" r="635" b="6350"/>
                  <wp:docPr id="1082601010" name="Paveikslėlis 12" descr="Paveikslėlis, kuriame yra įrankis, biuro reikmenys, rašiklis, stacionaru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601010" name="Paveikslėlis 12" descr="Paveikslėlis, kuriame yra įrankis, biuro reikmenys, rašiklis, stacionarus&#10;&#10;Dirbtinio intelekto sugeneruotas turinys gali būti neteisingas."/>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02712" cy="245059"/>
                          </a:xfrm>
                          <a:prstGeom prst="rect">
                            <a:avLst/>
                          </a:prstGeom>
                        </pic:spPr>
                      </pic:pic>
                    </a:graphicData>
                  </a:graphic>
                </wp:inline>
              </w:drawing>
            </w:r>
          </w:p>
        </w:tc>
        <w:tc>
          <w:tcPr>
            <w:tcW w:w="1470" w:type="pct"/>
            <w:tcBorders>
              <w:top w:val="single" w:sz="4" w:space="0" w:color="auto"/>
              <w:left w:val="single" w:sz="4" w:space="0" w:color="auto"/>
            </w:tcBorders>
            <w:shd w:val="clear" w:color="auto" w:fill="FFFFFF" w:themeFill="background1"/>
          </w:tcPr>
          <w:p w14:paraId="2B02EE8A" w14:textId="77777777" w:rsidR="00966D74" w:rsidRPr="00373414" w:rsidRDefault="00966D74">
            <w:pPr>
              <w:jc w:val="center"/>
              <w:rPr>
                <w:sz w:val="18"/>
                <w:szCs w:val="18"/>
              </w:rPr>
            </w:pPr>
            <w:r w:rsidRPr="00373414">
              <w:rPr>
                <w:sz w:val="18"/>
                <w:szCs w:val="18"/>
              </w:rPr>
              <w:t>8mm</w:t>
            </w:r>
          </w:p>
        </w:tc>
        <w:tc>
          <w:tcPr>
            <w:tcW w:w="320" w:type="pct"/>
            <w:tcBorders>
              <w:top w:val="single" w:sz="4" w:space="0" w:color="auto"/>
              <w:left w:val="single" w:sz="4" w:space="0" w:color="auto"/>
              <w:bottom w:val="single" w:sz="4" w:space="0" w:color="auto"/>
              <w:right w:val="single" w:sz="4" w:space="0" w:color="auto"/>
            </w:tcBorders>
          </w:tcPr>
          <w:p w14:paraId="2A85F069" w14:textId="77777777" w:rsidR="00966D74" w:rsidRPr="00373414" w:rsidRDefault="00966D74">
            <w:pPr>
              <w:jc w:val="center"/>
              <w:rPr>
                <w:bCs/>
                <w:sz w:val="18"/>
                <w:szCs w:val="18"/>
              </w:rPr>
            </w:pPr>
            <w:r w:rsidRPr="00373414">
              <w:t>vnt.</w:t>
            </w:r>
          </w:p>
        </w:tc>
        <w:tc>
          <w:tcPr>
            <w:tcW w:w="590" w:type="pct"/>
            <w:tcBorders>
              <w:top w:val="single" w:sz="4" w:space="0" w:color="auto"/>
              <w:left w:val="single" w:sz="4" w:space="0" w:color="auto"/>
            </w:tcBorders>
            <w:shd w:val="clear" w:color="auto" w:fill="FFFFFF" w:themeFill="background1"/>
            <w:vAlign w:val="center"/>
          </w:tcPr>
          <w:p w14:paraId="6F64C289" w14:textId="77777777" w:rsidR="00966D74" w:rsidRPr="00373414" w:rsidRDefault="00966D74">
            <w:pPr>
              <w:jc w:val="center"/>
              <w:rPr>
                <w:bCs/>
              </w:rPr>
            </w:pPr>
            <w:r w:rsidRPr="00373414">
              <w:rPr>
                <w:bCs/>
              </w:rPr>
              <w:t>8</w:t>
            </w:r>
          </w:p>
        </w:tc>
      </w:tr>
      <w:tr w:rsidR="00373714" w:rsidRPr="00373414" w14:paraId="7B629D5B" w14:textId="77777777" w:rsidTr="00EF1F6F">
        <w:tc>
          <w:tcPr>
            <w:tcW w:w="256" w:type="pct"/>
            <w:tcBorders>
              <w:top w:val="single" w:sz="4" w:space="0" w:color="auto"/>
              <w:left w:val="single" w:sz="4" w:space="0" w:color="auto"/>
              <w:bottom w:val="single" w:sz="4" w:space="0" w:color="auto"/>
              <w:right w:val="single" w:sz="4" w:space="0" w:color="auto"/>
            </w:tcBorders>
            <w:vAlign w:val="center"/>
          </w:tcPr>
          <w:p w14:paraId="047C04C4" w14:textId="77777777" w:rsidR="00966D74" w:rsidRPr="00373414" w:rsidRDefault="00966D74">
            <w:pPr>
              <w:jc w:val="center"/>
              <w:rPr>
                <w:sz w:val="18"/>
                <w:szCs w:val="18"/>
              </w:rPr>
            </w:pPr>
            <w:r w:rsidRPr="00373414">
              <w:rPr>
                <w:sz w:val="18"/>
                <w:szCs w:val="18"/>
              </w:rPr>
              <w:t>52</w:t>
            </w:r>
          </w:p>
        </w:tc>
        <w:tc>
          <w:tcPr>
            <w:tcW w:w="1788" w:type="pct"/>
            <w:tcBorders>
              <w:top w:val="single" w:sz="4" w:space="0" w:color="auto"/>
              <w:left w:val="single" w:sz="4" w:space="0" w:color="auto"/>
              <w:bottom w:val="single" w:sz="4" w:space="0" w:color="auto"/>
              <w:right w:val="single" w:sz="4" w:space="0" w:color="auto"/>
            </w:tcBorders>
            <w:vAlign w:val="center"/>
          </w:tcPr>
          <w:p w14:paraId="24CF9032" w14:textId="77777777" w:rsidR="00966D74" w:rsidRPr="00373414" w:rsidRDefault="00966D74">
            <w:pPr>
              <w:rPr>
                <w:sz w:val="18"/>
                <w:szCs w:val="18"/>
              </w:rPr>
            </w:pPr>
            <w:proofErr w:type="spellStart"/>
            <w:r w:rsidRPr="00373414">
              <w:rPr>
                <w:sz w:val="18"/>
                <w:szCs w:val="18"/>
              </w:rPr>
              <w:t>Karbidinė</w:t>
            </w:r>
            <w:proofErr w:type="spellEnd"/>
            <w:r w:rsidRPr="00373414">
              <w:rPr>
                <w:sz w:val="18"/>
                <w:szCs w:val="18"/>
              </w:rPr>
              <w:t xml:space="preserve"> freza 10mm (grybams), 1 </w:t>
            </w:r>
            <w:proofErr w:type="spellStart"/>
            <w:r w:rsidRPr="00373414">
              <w:rPr>
                <w:sz w:val="18"/>
                <w:szCs w:val="18"/>
              </w:rPr>
              <w:t>pc</w:t>
            </w:r>
            <w:proofErr w:type="spellEnd"/>
            <w:r w:rsidRPr="00373414">
              <w:rPr>
                <w:sz w:val="18"/>
                <w:szCs w:val="18"/>
              </w:rPr>
              <w:t>.</w:t>
            </w:r>
          </w:p>
        </w:tc>
        <w:tc>
          <w:tcPr>
            <w:tcW w:w="576" w:type="pct"/>
            <w:tcBorders>
              <w:top w:val="single" w:sz="4" w:space="0" w:color="auto"/>
              <w:left w:val="single" w:sz="4" w:space="0" w:color="auto"/>
              <w:bottom w:val="single" w:sz="4" w:space="0" w:color="auto"/>
              <w:right w:val="single" w:sz="4" w:space="0" w:color="auto"/>
            </w:tcBorders>
            <w:vAlign w:val="center"/>
          </w:tcPr>
          <w:p w14:paraId="49DBA275" w14:textId="77777777" w:rsidR="00966D74" w:rsidRPr="00373414" w:rsidRDefault="00966D74">
            <w:pPr>
              <w:jc w:val="center"/>
              <w:rPr>
                <w:sz w:val="18"/>
                <w:szCs w:val="18"/>
              </w:rPr>
            </w:pPr>
            <w:r w:rsidRPr="00373414">
              <w:rPr>
                <w:noProof/>
                <w:sz w:val="18"/>
                <w:szCs w:val="18"/>
              </w:rPr>
              <w:drawing>
                <wp:inline distT="0" distB="0" distL="0" distR="0" wp14:anchorId="30702BFB" wp14:editId="5A541280">
                  <wp:extent cx="352331" cy="256032"/>
                  <wp:effectExtent l="0" t="0" r="0" b="0"/>
                  <wp:docPr id="1148679705" name="Paveikslėlis 13" descr="Paveikslėlis, kuriame yra įrankis, biuro reikmenys, rašiklis, stacionaru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679705" name="Paveikslėlis 13" descr="Paveikslėlis, kuriame yra įrankis, biuro reikmenys, rašiklis, stacionarus&#10;&#10;Dirbtinio intelekto sugeneruotas turinys gali būti neteisingas."/>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59670" cy="261365"/>
                          </a:xfrm>
                          <a:prstGeom prst="rect">
                            <a:avLst/>
                          </a:prstGeom>
                        </pic:spPr>
                      </pic:pic>
                    </a:graphicData>
                  </a:graphic>
                </wp:inline>
              </w:drawing>
            </w:r>
          </w:p>
        </w:tc>
        <w:tc>
          <w:tcPr>
            <w:tcW w:w="1470" w:type="pct"/>
            <w:tcBorders>
              <w:top w:val="single" w:sz="4" w:space="0" w:color="auto"/>
              <w:left w:val="single" w:sz="4" w:space="0" w:color="auto"/>
            </w:tcBorders>
            <w:shd w:val="clear" w:color="auto" w:fill="FFFFFF" w:themeFill="background1"/>
          </w:tcPr>
          <w:p w14:paraId="09F4499C" w14:textId="77777777" w:rsidR="00966D74" w:rsidRPr="00373414" w:rsidRDefault="00966D74">
            <w:pPr>
              <w:jc w:val="center"/>
              <w:rPr>
                <w:sz w:val="18"/>
                <w:szCs w:val="18"/>
              </w:rPr>
            </w:pPr>
            <w:r w:rsidRPr="00373414">
              <w:rPr>
                <w:sz w:val="18"/>
                <w:szCs w:val="18"/>
              </w:rPr>
              <w:t>10mm</w:t>
            </w:r>
          </w:p>
        </w:tc>
        <w:tc>
          <w:tcPr>
            <w:tcW w:w="320" w:type="pct"/>
            <w:tcBorders>
              <w:top w:val="single" w:sz="4" w:space="0" w:color="auto"/>
              <w:left w:val="single" w:sz="4" w:space="0" w:color="auto"/>
              <w:bottom w:val="single" w:sz="4" w:space="0" w:color="auto"/>
              <w:right w:val="single" w:sz="4" w:space="0" w:color="auto"/>
            </w:tcBorders>
          </w:tcPr>
          <w:p w14:paraId="7BB896BF" w14:textId="77777777" w:rsidR="00966D74" w:rsidRPr="00373414" w:rsidRDefault="00966D74">
            <w:pPr>
              <w:jc w:val="center"/>
              <w:rPr>
                <w:bCs/>
                <w:sz w:val="18"/>
                <w:szCs w:val="18"/>
              </w:rPr>
            </w:pPr>
            <w:r w:rsidRPr="00373414">
              <w:t>vnt.</w:t>
            </w:r>
          </w:p>
        </w:tc>
        <w:tc>
          <w:tcPr>
            <w:tcW w:w="590" w:type="pct"/>
            <w:tcBorders>
              <w:top w:val="single" w:sz="4" w:space="0" w:color="auto"/>
              <w:left w:val="single" w:sz="4" w:space="0" w:color="auto"/>
            </w:tcBorders>
            <w:shd w:val="clear" w:color="auto" w:fill="FFFFFF" w:themeFill="background1"/>
            <w:vAlign w:val="center"/>
          </w:tcPr>
          <w:p w14:paraId="737C1C9D" w14:textId="77777777" w:rsidR="00966D74" w:rsidRPr="00373414" w:rsidRDefault="00966D74">
            <w:pPr>
              <w:jc w:val="center"/>
              <w:rPr>
                <w:bCs/>
              </w:rPr>
            </w:pPr>
            <w:r w:rsidRPr="00373414">
              <w:rPr>
                <w:bCs/>
              </w:rPr>
              <w:t>8</w:t>
            </w:r>
          </w:p>
        </w:tc>
      </w:tr>
      <w:tr w:rsidR="00373714" w:rsidRPr="00373414" w14:paraId="777279EC" w14:textId="77777777" w:rsidTr="00EF1F6F">
        <w:tc>
          <w:tcPr>
            <w:tcW w:w="256" w:type="pct"/>
            <w:tcBorders>
              <w:top w:val="single" w:sz="4" w:space="0" w:color="auto"/>
              <w:left w:val="single" w:sz="4" w:space="0" w:color="auto"/>
              <w:bottom w:val="single" w:sz="4" w:space="0" w:color="auto"/>
              <w:right w:val="single" w:sz="4" w:space="0" w:color="auto"/>
            </w:tcBorders>
            <w:vAlign w:val="center"/>
          </w:tcPr>
          <w:p w14:paraId="113BA2AC" w14:textId="77777777" w:rsidR="00966D74" w:rsidRPr="00373414" w:rsidRDefault="00966D74">
            <w:pPr>
              <w:jc w:val="center"/>
              <w:rPr>
                <w:sz w:val="18"/>
                <w:szCs w:val="18"/>
              </w:rPr>
            </w:pPr>
            <w:r w:rsidRPr="00373414">
              <w:rPr>
                <w:sz w:val="18"/>
                <w:szCs w:val="18"/>
              </w:rPr>
              <w:t>53</w:t>
            </w:r>
          </w:p>
        </w:tc>
        <w:tc>
          <w:tcPr>
            <w:tcW w:w="1788" w:type="pct"/>
            <w:tcBorders>
              <w:top w:val="single" w:sz="4" w:space="0" w:color="auto"/>
              <w:left w:val="single" w:sz="4" w:space="0" w:color="auto"/>
              <w:bottom w:val="single" w:sz="4" w:space="0" w:color="auto"/>
              <w:right w:val="single" w:sz="4" w:space="0" w:color="auto"/>
            </w:tcBorders>
            <w:vAlign w:val="center"/>
          </w:tcPr>
          <w:p w14:paraId="37DC68A4" w14:textId="77777777" w:rsidR="00966D74" w:rsidRPr="00373414" w:rsidRDefault="00966D74">
            <w:pPr>
              <w:rPr>
                <w:sz w:val="18"/>
                <w:szCs w:val="18"/>
              </w:rPr>
            </w:pPr>
            <w:proofErr w:type="spellStart"/>
            <w:r w:rsidRPr="00373414">
              <w:rPr>
                <w:sz w:val="18"/>
                <w:szCs w:val="18"/>
              </w:rPr>
              <w:t>Karbidinė</w:t>
            </w:r>
            <w:proofErr w:type="spellEnd"/>
            <w:r w:rsidRPr="00373414">
              <w:rPr>
                <w:sz w:val="18"/>
                <w:szCs w:val="18"/>
              </w:rPr>
              <w:t xml:space="preserve"> freza 6mm (grybams)</w:t>
            </w:r>
          </w:p>
        </w:tc>
        <w:tc>
          <w:tcPr>
            <w:tcW w:w="576" w:type="pct"/>
            <w:tcBorders>
              <w:top w:val="single" w:sz="4" w:space="0" w:color="auto"/>
              <w:left w:val="single" w:sz="4" w:space="0" w:color="auto"/>
              <w:bottom w:val="single" w:sz="4" w:space="0" w:color="auto"/>
              <w:right w:val="single" w:sz="4" w:space="0" w:color="auto"/>
            </w:tcBorders>
            <w:vAlign w:val="center"/>
          </w:tcPr>
          <w:p w14:paraId="1DA73259" w14:textId="77777777" w:rsidR="00966D74" w:rsidRPr="00373414" w:rsidRDefault="00966D74">
            <w:pPr>
              <w:jc w:val="center"/>
              <w:rPr>
                <w:sz w:val="18"/>
                <w:szCs w:val="18"/>
              </w:rPr>
            </w:pPr>
            <w:r w:rsidRPr="00373414">
              <w:rPr>
                <w:noProof/>
                <w:sz w:val="18"/>
                <w:szCs w:val="18"/>
              </w:rPr>
              <w:drawing>
                <wp:inline distT="0" distB="0" distL="0" distR="0" wp14:anchorId="66569BEE" wp14:editId="042C8910">
                  <wp:extent cx="294974" cy="270662"/>
                  <wp:effectExtent l="0" t="0" r="0" b="0"/>
                  <wp:docPr id="1501402859" name="Paveikslėlis 14" descr="Paveikslėlis, kuriame yra įrankis, biuro reikmenys, rašiklis, stacionaru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402859" name="Paveikslėlis 14" descr="Paveikslėlis, kuriame yra įrankis, biuro reikmenys, rašiklis, stacionarus&#10;&#10;Dirbtinio intelekto sugeneruotas turinys gali būti neteisingas."/>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97934" cy="273378"/>
                          </a:xfrm>
                          <a:prstGeom prst="rect">
                            <a:avLst/>
                          </a:prstGeom>
                        </pic:spPr>
                      </pic:pic>
                    </a:graphicData>
                  </a:graphic>
                </wp:inline>
              </w:drawing>
            </w:r>
          </w:p>
        </w:tc>
        <w:tc>
          <w:tcPr>
            <w:tcW w:w="1470" w:type="pct"/>
            <w:tcBorders>
              <w:top w:val="single" w:sz="4" w:space="0" w:color="auto"/>
              <w:left w:val="single" w:sz="4" w:space="0" w:color="auto"/>
            </w:tcBorders>
            <w:shd w:val="clear" w:color="auto" w:fill="FFFFFF" w:themeFill="background1"/>
          </w:tcPr>
          <w:p w14:paraId="324340D9" w14:textId="77777777" w:rsidR="00966D74" w:rsidRPr="00373414" w:rsidRDefault="00966D74">
            <w:pPr>
              <w:jc w:val="center"/>
              <w:rPr>
                <w:sz w:val="18"/>
                <w:szCs w:val="18"/>
              </w:rPr>
            </w:pPr>
            <w:r w:rsidRPr="00373414">
              <w:rPr>
                <w:sz w:val="18"/>
                <w:szCs w:val="18"/>
              </w:rPr>
              <w:t>6mm</w:t>
            </w:r>
          </w:p>
        </w:tc>
        <w:tc>
          <w:tcPr>
            <w:tcW w:w="320" w:type="pct"/>
            <w:tcBorders>
              <w:top w:val="single" w:sz="4" w:space="0" w:color="auto"/>
              <w:left w:val="single" w:sz="4" w:space="0" w:color="auto"/>
              <w:bottom w:val="single" w:sz="4" w:space="0" w:color="auto"/>
              <w:right w:val="single" w:sz="4" w:space="0" w:color="auto"/>
            </w:tcBorders>
          </w:tcPr>
          <w:p w14:paraId="591B875E" w14:textId="77777777" w:rsidR="00966D74" w:rsidRPr="00373414" w:rsidRDefault="00966D74">
            <w:pPr>
              <w:jc w:val="center"/>
              <w:rPr>
                <w:bCs/>
                <w:sz w:val="18"/>
                <w:szCs w:val="18"/>
              </w:rPr>
            </w:pPr>
            <w:r w:rsidRPr="00373414">
              <w:t>vnt.</w:t>
            </w:r>
          </w:p>
        </w:tc>
        <w:tc>
          <w:tcPr>
            <w:tcW w:w="590" w:type="pct"/>
            <w:tcBorders>
              <w:top w:val="single" w:sz="4" w:space="0" w:color="auto"/>
              <w:left w:val="single" w:sz="4" w:space="0" w:color="auto"/>
            </w:tcBorders>
            <w:shd w:val="clear" w:color="auto" w:fill="FFFFFF" w:themeFill="background1"/>
            <w:vAlign w:val="center"/>
          </w:tcPr>
          <w:p w14:paraId="10250661" w14:textId="77777777" w:rsidR="00966D74" w:rsidRPr="00373414" w:rsidRDefault="00966D74">
            <w:pPr>
              <w:jc w:val="center"/>
              <w:rPr>
                <w:bCs/>
              </w:rPr>
            </w:pPr>
            <w:r w:rsidRPr="00373414">
              <w:rPr>
                <w:bCs/>
              </w:rPr>
              <w:t>8</w:t>
            </w:r>
          </w:p>
        </w:tc>
      </w:tr>
      <w:tr w:rsidR="00373714" w:rsidRPr="00373414" w14:paraId="7436A115" w14:textId="77777777" w:rsidTr="00EF1F6F">
        <w:tc>
          <w:tcPr>
            <w:tcW w:w="256" w:type="pct"/>
            <w:tcBorders>
              <w:top w:val="single" w:sz="4" w:space="0" w:color="auto"/>
              <w:left w:val="single" w:sz="4" w:space="0" w:color="auto"/>
              <w:bottom w:val="single" w:sz="4" w:space="0" w:color="auto"/>
              <w:right w:val="single" w:sz="4" w:space="0" w:color="auto"/>
            </w:tcBorders>
            <w:vAlign w:val="center"/>
          </w:tcPr>
          <w:p w14:paraId="7DBC45E5" w14:textId="77777777" w:rsidR="00966D74" w:rsidRPr="00373414" w:rsidRDefault="00966D74">
            <w:pPr>
              <w:jc w:val="center"/>
              <w:rPr>
                <w:sz w:val="18"/>
                <w:szCs w:val="18"/>
              </w:rPr>
            </w:pPr>
            <w:r w:rsidRPr="00373414">
              <w:rPr>
                <w:sz w:val="18"/>
                <w:szCs w:val="18"/>
              </w:rPr>
              <w:t>54</w:t>
            </w:r>
          </w:p>
        </w:tc>
        <w:tc>
          <w:tcPr>
            <w:tcW w:w="1788" w:type="pct"/>
            <w:tcBorders>
              <w:top w:val="single" w:sz="4" w:space="0" w:color="auto"/>
              <w:left w:val="single" w:sz="4" w:space="0" w:color="auto"/>
              <w:bottom w:val="single" w:sz="4" w:space="0" w:color="auto"/>
              <w:right w:val="single" w:sz="4" w:space="0" w:color="auto"/>
            </w:tcBorders>
            <w:vAlign w:val="center"/>
          </w:tcPr>
          <w:p w14:paraId="3AD26970" w14:textId="77777777" w:rsidR="00966D74" w:rsidRPr="00373414" w:rsidRDefault="00966D74">
            <w:pPr>
              <w:rPr>
                <w:sz w:val="18"/>
                <w:szCs w:val="18"/>
              </w:rPr>
            </w:pPr>
            <w:r w:rsidRPr="00373414">
              <w:rPr>
                <w:sz w:val="18"/>
                <w:szCs w:val="18"/>
              </w:rPr>
              <w:t>Sidabrinis pašiaušiantis diskas ø45 K36</w:t>
            </w:r>
          </w:p>
        </w:tc>
        <w:tc>
          <w:tcPr>
            <w:tcW w:w="576" w:type="pct"/>
            <w:tcBorders>
              <w:top w:val="single" w:sz="4" w:space="0" w:color="auto"/>
              <w:left w:val="single" w:sz="4" w:space="0" w:color="auto"/>
              <w:bottom w:val="single" w:sz="4" w:space="0" w:color="auto"/>
              <w:right w:val="single" w:sz="4" w:space="0" w:color="auto"/>
            </w:tcBorders>
            <w:vAlign w:val="center"/>
          </w:tcPr>
          <w:p w14:paraId="3523C248" w14:textId="77777777" w:rsidR="00966D74" w:rsidRPr="00373414" w:rsidRDefault="00966D74">
            <w:pPr>
              <w:jc w:val="center"/>
              <w:rPr>
                <w:sz w:val="18"/>
                <w:szCs w:val="18"/>
              </w:rPr>
            </w:pPr>
            <w:r w:rsidRPr="00373414">
              <w:rPr>
                <w:noProof/>
                <w:sz w:val="18"/>
                <w:szCs w:val="18"/>
              </w:rPr>
              <w:drawing>
                <wp:inline distT="0" distB="0" distL="0" distR="0" wp14:anchorId="1EF5A031" wp14:editId="500F2941">
                  <wp:extent cx="257175" cy="272078"/>
                  <wp:effectExtent l="0" t="0" r="0" b="0"/>
                  <wp:docPr id="980700907" name="Paveikslėlis 15" descr="Paveikslėlis, kuriame yra apskritimas, ra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700907" name="Paveikslėlis 15" descr="Paveikslėlis, kuriame yra apskritimas, ratas&#10;&#10;Dirbtinio intelekto sugeneruotas turinys gali būti neteisingas."/>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9264" cy="274288"/>
                          </a:xfrm>
                          <a:prstGeom prst="rect">
                            <a:avLst/>
                          </a:prstGeom>
                        </pic:spPr>
                      </pic:pic>
                    </a:graphicData>
                  </a:graphic>
                </wp:inline>
              </w:drawing>
            </w:r>
          </w:p>
        </w:tc>
        <w:tc>
          <w:tcPr>
            <w:tcW w:w="1470" w:type="pct"/>
            <w:tcBorders>
              <w:top w:val="single" w:sz="4" w:space="0" w:color="auto"/>
              <w:left w:val="single" w:sz="4" w:space="0" w:color="auto"/>
            </w:tcBorders>
            <w:shd w:val="clear" w:color="auto" w:fill="FFFFFF" w:themeFill="background1"/>
          </w:tcPr>
          <w:p w14:paraId="37E120C5" w14:textId="77777777" w:rsidR="00966D74" w:rsidRPr="00373414" w:rsidRDefault="00966D74">
            <w:pPr>
              <w:jc w:val="center"/>
              <w:rPr>
                <w:sz w:val="18"/>
                <w:szCs w:val="18"/>
              </w:rPr>
            </w:pPr>
            <w:r w:rsidRPr="00373414">
              <w:rPr>
                <w:sz w:val="18"/>
                <w:szCs w:val="18"/>
              </w:rPr>
              <w:t>D45mm</w:t>
            </w:r>
          </w:p>
        </w:tc>
        <w:tc>
          <w:tcPr>
            <w:tcW w:w="320" w:type="pct"/>
            <w:tcBorders>
              <w:top w:val="single" w:sz="4" w:space="0" w:color="auto"/>
              <w:left w:val="single" w:sz="4" w:space="0" w:color="auto"/>
              <w:bottom w:val="single" w:sz="4" w:space="0" w:color="auto"/>
              <w:right w:val="single" w:sz="4" w:space="0" w:color="auto"/>
            </w:tcBorders>
          </w:tcPr>
          <w:p w14:paraId="52B2EC86" w14:textId="77777777" w:rsidR="00966D74" w:rsidRPr="00373414" w:rsidRDefault="00966D74">
            <w:pPr>
              <w:jc w:val="center"/>
            </w:pPr>
            <w:r w:rsidRPr="00373414">
              <w:t>vnt.</w:t>
            </w:r>
          </w:p>
        </w:tc>
        <w:tc>
          <w:tcPr>
            <w:tcW w:w="590" w:type="pct"/>
            <w:tcBorders>
              <w:top w:val="single" w:sz="4" w:space="0" w:color="auto"/>
              <w:left w:val="single" w:sz="4" w:space="0" w:color="auto"/>
            </w:tcBorders>
            <w:shd w:val="clear" w:color="auto" w:fill="FFFFFF" w:themeFill="background1"/>
            <w:vAlign w:val="center"/>
          </w:tcPr>
          <w:p w14:paraId="3528AB0B" w14:textId="77777777" w:rsidR="00966D74" w:rsidRPr="00373414" w:rsidRDefault="00966D74">
            <w:pPr>
              <w:jc w:val="center"/>
              <w:rPr>
                <w:bCs/>
              </w:rPr>
            </w:pPr>
            <w:r w:rsidRPr="00373414">
              <w:rPr>
                <w:bCs/>
              </w:rPr>
              <w:t>6</w:t>
            </w:r>
          </w:p>
        </w:tc>
      </w:tr>
      <w:tr w:rsidR="00373714" w:rsidRPr="00373414" w14:paraId="40E65A06" w14:textId="77777777" w:rsidTr="00EF1F6F">
        <w:tc>
          <w:tcPr>
            <w:tcW w:w="256" w:type="pct"/>
            <w:tcBorders>
              <w:top w:val="single" w:sz="4" w:space="0" w:color="auto"/>
              <w:left w:val="single" w:sz="4" w:space="0" w:color="auto"/>
              <w:bottom w:val="single" w:sz="4" w:space="0" w:color="auto"/>
              <w:right w:val="single" w:sz="4" w:space="0" w:color="auto"/>
            </w:tcBorders>
            <w:vAlign w:val="center"/>
          </w:tcPr>
          <w:p w14:paraId="6ECE8588" w14:textId="77777777" w:rsidR="00966D74" w:rsidRPr="00373414" w:rsidRDefault="00966D74">
            <w:pPr>
              <w:jc w:val="center"/>
              <w:rPr>
                <w:sz w:val="18"/>
                <w:szCs w:val="18"/>
              </w:rPr>
            </w:pPr>
            <w:r w:rsidRPr="00373414">
              <w:rPr>
                <w:sz w:val="18"/>
                <w:szCs w:val="18"/>
              </w:rPr>
              <w:t>55</w:t>
            </w:r>
          </w:p>
        </w:tc>
        <w:tc>
          <w:tcPr>
            <w:tcW w:w="1788" w:type="pct"/>
            <w:tcBorders>
              <w:top w:val="single" w:sz="4" w:space="0" w:color="auto"/>
              <w:left w:val="single" w:sz="4" w:space="0" w:color="auto"/>
              <w:bottom w:val="single" w:sz="4" w:space="0" w:color="auto"/>
              <w:right w:val="single" w:sz="4" w:space="0" w:color="auto"/>
            </w:tcBorders>
            <w:vAlign w:val="center"/>
          </w:tcPr>
          <w:p w14:paraId="03E5A99F" w14:textId="77777777" w:rsidR="00966D74" w:rsidRPr="00373414" w:rsidRDefault="00966D74">
            <w:pPr>
              <w:rPr>
                <w:sz w:val="18"/>
                <w:szCs w:val="18"/>
              </w:rPr>
            </w:pPr>
            <w:r w:rsidRPr="00373414">
              <w:rPr>
                <w:sz w:val="18"/>
                <w:szCs w:val="18"/>
              </w:rPr>
              <w:t>Varinis šiaušiantis diskas ø50 K18</w:t>
            </w:r>
          </w:p>
        </w:tc>
        <w:tc>
          <w:tcPr>
            <w:tcW w:w="576" w:type="pct"/>
            <w:tcBorders>
              <w:top w:val="single" w:sz="4" w:space="0" w:color="auto"/>
              <w:left w:val="single" w:sz="4" w:space="0" w:color="auto"/>
              <w:bottom w:val="single" w:sz="4" w:space="0" w:color="auto"/>
              <w:right w:val="single" w:sz="4" w:space="0" w:color="auto"/>
            </w:tcBorders>
            <w:vAlign w:val="center"/>
          </w:tcPr>
          <w:p w14:paraId="1CA8EBF1" w14:textId="77777777" w:rsidR="00966D74" w:rsidRPr="00373414" w:rsidRDefault="00966D74">
            <w:pPr>
              <w:jc w:val="center"/>
              <w:rPr>
                <w:sz w:val="18"/>
                <w:szCs w:val="18"/>
              </w:rPr>
            </w:pPr>
            <w:r w:rsidRPr="00373414">
              <w:rPr>
                <w:noProof/>
                <w:sz w:val="18"/>
                <w:szCs w:val="18"/>
              </w:rPr>
              <w:drawing>
                <wp:inline distT="0" distB="0" distL="0" distR="0" wp14:anchorId="70AE77F4" wp14:editId="10016D8E">
                  <wp:extent cx="466090" cy="336550"/>
                  <wp:effectExtent l="0" t="0" r="0" b="6350"/>
                  <wp:docPr id="1531780974" name="Paveikslėlis 16" descr="Paveikslėlis, kuriame yra apskritim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780974" name="Paveikslėlis 16" descr="Paveikslėlis, kuriame yra apskritimas&#10;&#10;Dirbtinio intelekto sugeneruotas turinys gali būti neteisingas."/>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71211" cy="340248"/>
                          </a:xfrm>
                          <a:prstGeom prst="rect">
                            <a:avLst/>
                          </a:prstGeom>
                        </pic:spPr>
                      </pic:pic>
                    </a:graphicData>
                  </a:graphic>
                </wp:inline>
              </w:drawing>
            </w:r>
          </w:p>
        </w:tc>
        <w:tc>
          <w:tcPr>
            <w:tcW w:w="1470" w:type="pct"/>
            <w:tcBorders>
              <w:top w:val="single" w:sz="4" w:space="0" w:color="auto"/>
              <w:left w:val="single" w:sz="4" w:space="0" w:color="auto"/>
            </w:tcBorders>
            <w:shd w:val="clear" w:color="auto" w:fill="FFFFFF" w:themeFill="background1"/>
          </w:tcPr>
          <w:p w14:paraId="1770325A" w14:textId="77777777" w:rsidR="00966D74" w:rsidRPr="00373414" w:rsidRDefault="00966D74">
            <w:pPr>
              <w:jc w:val="center"/>
              <w:rPr>
                <w:sz w:val="18"/>
                <w:szCs w:val="18"/>
              </w:rPr>
            </w:pPr>
            <w:r w:rsidRPr="00373414">
              <w:rPr>
                <w:sz w:val="18"/>
                <w:szCs w:val="18"/>
              </w:rPr>
              <w:t>D50mm</w:t>
            </w:r>
          </w:p>
        </w:tc>
        <w:tc>
          <w:tcPr>
            <w:tcW w:w="320" w:type="pct"/>
            <w:tcBorders>
              <w:top w:val="single" w:sz="4" w:space="0" w:color="auto"/>
              <w:left w:val="single" w:sz="4" w:space="0" w:color="auto"/>
              <w:bottom w:val="single" w:sz="4" w:space="0" w:color="auto"/>
              <w:right w:val="single" w:sz="4" w:space="0" w:color="auto"/>
            </w:tcBorders>
          </w:tcPr>
          <w:p w14:paraId="46486A35" w14:textId="77777777" w:rsidR="00966D74" w:rsidRPr="00373414" w:rsidRDefault="00966D74">
            <w:pPr>
              <w:jc w:val="center"/>
            </w:pPr>
            <w:r w:rsidRPr="00373414">
              <w:t>vnt.</w:t>
            </w:r>
          </w:p>
        </w:tc>
        <w:tc>
          <w:tcPr>
            <w:tcW w:w="590" w:type="pct"/>
            <w:tcBorders>
              <w:top w:val="single" w:sz="4" w:space="0" w:color="auto"/>
              <w:left w:val="single" w:sz="4" w:space="0" w:color="auto"/>
            </w:tcBorders>
            <w:shd w:val="clear" w:color="auto" w:fill="FFFFFF" w:themeFill="background1"/>
            <w:vAlign w:val="center"/>
          </w:tcPr>
          <w:p w14:paraId="631F3FFB" w14:textId="77777777" w:rsidR="00966D74" w:rsidRPr="00373414" w:rsidRDefault="00966D74">
            <w:pPr>
              <w:jc w:val="center"/>
              <w:rPr>
                <w:bCs/>
              </w:rPr>
            </w:pPr>
            <w:r w:rsidRPr="00373414">
              <w:rPr>
                <w:bCs/>
              </w:rPr>
              <w:t>8</w:t>
            </w:r>
          </w:p>
        </w:tc>
      </w:tr>
      <w:tr w:rsidR="00373714" w:rsidRPr="00373414" w14:paraId="3B9D69E6" w14:textId="77777777" w:rsidTr="00EF1F6F">
        <w:tc>
          <w:tcPr>
            <w:tcW w:w="256" w:type="pct"/>
            <w:tcBorders>
              <w:top w:val="single" w:sz="4" w:space="0" w:color="auto"/>
              <w:left w:val="single" w:sz="4" w:space="0" w:color="auto"/>
              <w:bottom w:val="single" w:sz="4" w:space="0" w:color="auto"/>
              <w:right w:val="single" w:sz="4" w:space="0" w:color="auto"/>
            </w:tcBorders>
            <w:vAlign w:val="center"/>
          </w:tcPr>
          <w:p w14:paraId="601869DA" w14:textId="77777777" w:rsidR="00966D74" w:rsidRPr="00373414" w:rsidRDefault="00966D74">
            <w:pPr>
              <w:jc w:val="center"/>
              <w:rPr>
                <w:sz w:val="18"/>
                <w:szCs w:val="18"/>
              </w:rPr>
            </w:pPr>
            <w:r w:rsidRPr="00373414">
              <w:rPr>
                <w:sz w:val="18"/>
                <w:szCs w:val="18"/>
              </w:rPr>
              <w:t>56</w:t>
            </w:r>
          </w:p>
        </w:tc>
        <w:tc>
          <w:tcPr>
            <w:tcW w:w="1788" w:type="pct"/>
            <w:tcBorders>
              <w:top w:val="single" w:sz="4" w:space="0" w:color="auto"/>
              <w:left w:val="single" w:sz="4" w:space="0" w:color="auto"/>
              <w:bottom w:val="single" w:sz="4" w:space="0" w:color="auto"/>
              <w:right w:val="single" w:sz="4" w:space="0" w:color="auto"/>
            </w:tcBorders>
            <w:vAlign w:val="center"/>
          </w:tcPr>
          <w:p w14:paraId="23A1A996" w14:textId="77777777" w:rsidR="00966D74" w:rsidRPr="00373414" w:rsidRDefault="00966D74">
            <w:pPr>
              <w:rPr>
                <w:sz w:val="18"/>
                <w:szCs w:val="18"/>
              </w:rPr>
            </w:pPr>
            <w:r w:rsidRPr="00373414">
              <w:rPr>
                <w:sz w:val="18"/>
                <w:szCs w:val="18"/>
              </w:rPr>
              <w:t>Sidabrinis pašiaušiantis diskas SSG-230 ø63, 1mm</w:t>
            </w:r>
          </w:p>
        </w:tc>
        <w:tc>
          <w:tcPr>
            <w:tcW w:w="576" w:type="pct"/>
            <w:tcBorders>
              <w:top w:val="single" w:sz="4" w:space="0" w:color="auto"/>
              <w:left w:val="single" w:sz="4" w:space="0" w:color="auto"/>
              <w:bottom w:val="single" w:sz="4" w:space="0" w:color="auto"/>
              <w:right w:val="single" w:sz="4" w:space="0" w:color="auto"/>
            </w:tcBorders>
            <w:vAlign w:val="center"/>
          </w:tcPr>
          <w:p w14:paraId="0BF3ADB9" w14:textId="77777777" w:rsidR="00966D74" w:rsidRPr="00373414" w:rsidRDefault="00966D74">
            <w:pPr>
              <w:jc w:val="center"/>
              <w:rPr>
                <w:sz w:val="18"/>
                <w:szCs w:val="18"/>
              </w:rPr>
            </w:pPr>
            <w:r w:rsidRPr="00373414">
              <w:rPr>
                <w:noProof/>
                <w:sz w:val="18"/>
                <w:szCs w:val="18"/>
              </w:rPr>
              <w:drawing>
                <wp:inline distT="0" distB="0" distL="0" distR="0" wp14:anchorId="66C116A9" wp14:editId="67DBD498">
                  <wp:extent cx="475974" cy="406400"/>
                  <wp:effectExtent l="0" t="0" r="635" b="0"/>
                  <wp:docPr id="1526370957" name="Paveikslėlis 17" descr="Paveikslėlis, kuriame yra transportas, ratas, apskritim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370957" name="Paveikslėlis 17" descr="Paveikslėlis, kuriame yra transportas, ratas, apskritimas&#10;&#10;Dirbtinio intelekto sugeneruotas turinys gali būti neteisingas."/>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80949" cy="410648"/>
                          </a:xfrm>
                          <a:prstGeom prst="rect">
                            <a:avLst/>
                          </a:prstGeom>
                        </pic:spPr>
                      </pic:pic>
                    </a:graphicData>
                  </a:graphic>
                </wp:inline>
              </w:drawing>
            </w:r>
          </w:p>
        </w:tc>
        <w:tc>
          <w:tcPr>
            <w:tcW w:w="1470" w:type="pct"/>
            <w:tcBorders>
              <w:top w:val="single" w:sz="4" w:space="0" w:color="auto"/>
              <w:left w:val="single" w:sz="4" w:space="0" w:color="auto"/>
            </w:tcBorders>
            <w:shd w:val="clear" w:color="auto" w:fill="FFFFFF" w:themeFill="background1"/>
          </w:tcPr>
          <w:p w14:paraId="1E5C3799" w14:textId="77777777" w:rsidR="00966D74" w:rsidRPr="00373414" w:rsidRDefault="00966D74">
            <w:pPr>
              <w:jc w:val="center"/>
              <w:rPr>
                <w:sz w:val="18"/>
                <w:szCs w:val="18"/>
              </w:rPr>
            </w:pPr>
            <w:r w:rsidRPr="00373414">
              <w:rPr>
                <w:sz w:val="18"/>
                <w:szCs w:val="18"/>
              </w:rPr>
              <w:t>D63mm</w:t>
            </w:r>
          </w:p>
        </w:tc>
        <w:tc>
          <w:tcPr>
            <w:tcW w:w="320" w:type="pct"/>
            <w:tcBorders>
              <w:top w:val="single" w:sz="4" w:space="0" w:color="auto"/>
              <w:left w:val="single" w:sz="4" w:space="0" w:color="auto"/>
              <w:bottom w:val="single" w:sz="4" w:space="0" w:color="auto"/>
              <w:right w:val="single" w:sz="4" w:space="0" w:color="auto"/>
            </w:tcBorders>
          </w:tcPr>
          <w:p w14:paraId="52CDB48F" w14:textId="77777777" w:rsidR="00966D74" w:rsidRPr="00373414" w:rsidRDefault="00966D74">
            <w:pPr>
              <w:jc w:val="center"/>
            </w:pPr>
            <w:r w:rsidRPr="00373414">
              <w:t>vnt.</w:t>
            </w:r>
          </w:p>
        </w:tc>
        <w:tc>
          <w:tcPr>
            <w:tcW w:w="590" w:type="pct"/>
            <w:tcBorders>
              <w:top w:val="single" w:sz="4" w:space="0" w:color="auto"/>
              <w:left w:val="single" w:sz="4" w:space="0" w:color="auto"/>
            </w:tcBorders>
            <w:shd w:val="clear" w:color="auto" w:fill="FFFFFF" w:themeFill="background1"/>
            <w:vAlign w:val="center"/>
          </w:tcPr>
          <w:p w14:paraId="3894B2D5" w14:textId="77777777" w:rsidR="00966D74" w:rsidRPr="00373414" w:rsidRDefault="00966D74">
            <w:pPr>
              <w:jc w:val="center"/>
              <w:rPr>
                <w:bCs/>
              </w:rPr>
            </w:pPr>
            <w:r w:rsidRPr="00373414">
              <w:rPr>
                <w:bCs/>
              </w:rPr>
              <w:t>8</w:t>
            </w:r>
          </w:p>
        </w:tc>
      </w:tr>
      <w:tr w:rsidR="00373714" w:rsidRPr="00373414" w14:paraId="15D39F76" w14:textId="77777777" w:rsidTr="00EF1F6F">
        <w:tc>
          <w:tcPr>
            <w:tcW w:w="256" w:type="pct"/>
            <w:tcBorders>
              <w:top w:val="single" w:sz="4" w:space="0" w:color="auto"/>
              <w:left w:val="single" w:sz="4" w:space="0" w:color="auto"/>
              <w:bottom w:val="single" w:sz="4" w:space="0" w:color="auto"/>
              <w:right w:val="single" w:sz="4" w:space="0" w:color="auto"/>
            </w:tcBorders>
            <w:vAlign w:val="center"/>
          </w:tcPr>
          <w:p w14:paraId="20F47233" w14:textId="77777777" w:rsidR="00966D74" w:rsidRPr="00373414" w:rsidRDefault="00966D74">
            <w:pPr>
              <w:jc w:val="center"/>
              <w:rPr>
                <w:sz w:val="18"/>
                <w:szCs w:val="18"/>
              </w:rPr>
            </w:pPr>
            <w:r w:rsidRPr="00373414">
              <w:rPr>
                <w:sz w:val="18"/>
                <w:szCs w:val="18"/>
              </w:rPr>
              <w:t>57</w:t>
            </w:r>
          </w:p>
        </w:tc>
        <w:tc>
          <w:tcPr>
            <w:tcW w:w="1788" w:type="pct"/>
            <w:tcBorders>
              <w:top w:val="single" w:sz="4" w:space="0" w:color="auto"/>
              <w:left w:val="single" w:sz="4" w:space="0" w:color="auto"/>
              <w:bottom w:val="single" w:sz="4" w:space="0" w:color="auto"/>
              <w:right w:val="single" w:sz="4" w:space="0" w:color="auto"/>
            </w:tcBorders>
            <w:vAlign w:val="center"/>
          </w:tcPr>
          <w:p w14:paraId="5CCDD99B" w14:textId="77777777" w:rsidR="00966D74" w:rsidRPr="00373414" w:rsidRDefault="00966D74">
            <w:pPr>
              <w:rPr>
                <w:sz w:val="18"/>
                <w:szCs w:val="18"/>
              </w:rPr>
            </w:pPr>
            <w:r w:rsidRPr="00373414">
              <w:rPr>
                <w:sz w:val="18"/>
                <w:szCs w:val="18"/>
              </w:rPr>
              <w:t>Vielinis šepetys 60x20</w:t>
            </w:r>
          </w:p>
        </w:tc>
        <w:tc>
          <w:tcPr>
            <w:tcW w:w="576" w:type="pct"/>
            <w:tcBorders>
              <w:top w:val="single" w:sz="4" w:space="0" w:color="auto"/>
              <w:left w:val="single" w:sz="4" w:space="0" w:color="auto"/>
              <w:bottom w:val="single" w:sz="4" w:space="0" w:color="auto"/>
              <w:right w:val="single" w:sz="4" w:space="0" w:color="auto"/>
            </w:tcBorders>
            <w:vAlign w:val="center"/>
          </w:tcPr>
          <w:p w14:paraId="6021E94C" w14:textId="77777777" w:rsidR="00966D74" w:rsidRPr="00373414" w:rsidRDefault="00966D74">
            <w:pPr>
              <w:jc w:val="center"/>
              <w:rPr>
                <w:sz w:val="18"/>
                <w:szCs w:val="18"/>
              </w:rPr>
            </w:pPr>
            <w:r w:rsidRPr="00373414">
              <w:rPr>
                <w:noProof/>
                <w:sz w:val="18"/>
                <w:szCs w:val="18"/>
              </w:rPr>
              <w:drawing>
                <wp:inline distT="0" distB="0" distL="0" distR="0" wp14:anchorId="4A37CEEA" wp14:editId="59174F95">
                  <wp:extent cx="494665" cy="336550"/>
                  <wp:effectExtent l="0" t="0" r="635" b="6350"/>
                  <wp:docPr id="598809774" name="Paveikslėlis 18" descr="Paveikslėlis, kuriame yra įrankis, šepetėl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809774" name="Paveikslėlis 18" descr="Paveikslėlis, kuriame yra įrankis, šepetėlis&#10;&#10;Dirbtinio intelekto sugeneruotas turinys gali būti neteisingas."/>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04139" cy="342996"/>
                          </a:xfrm>
                          <a:prstGeom prst="rect">
                            <a:avLst/>
                          </a:prstGeom>
                        </pic:spPr>
                      </pic:pic>
                    </a:graphicData>
                  </a:graphic>
                </wp:inline>
              </w:drawing>
            </w:r>
          </w:p>
        </w:tc>
        <w:tc>
          <w:tcPr>
            <w:tcW w:w="1470" w:type="pct"/>
            <w:tcBorders>
              <w:top w:val="single" w:sz="4" w:space="0" w:color="auto"/>
              <w:left w:val="single" w:sz="4" w:space="0" w:color="auto"/>
            </w:tcBorders>
            <w:shd w:val="clear" w:color="auto" w:fill="FFFFFF" w:themeFill="background1"/>
          </w:tcPr>
          <w:p w14:paraId="0FFFE839" w14:textId="77777777" w:rsidR="00966D74" w:rsidRPr="00373414" w:rsidRDefault="00966D74">
            <w:pPr>
              <w:jc w:val="center"/>
              <w:rPr>
                <w:sz w:val="18"/>
                <w:szCs w:val="18"/>
              </w:rPr>
            </w:pPr>
            <w:r w:rsidRPr="00373414">
              <w:rPr>
                <w:sz w:val="18"/>
                <w:szCs w:val="18"/>
              </w:rPr>
              <w:t>60x20</w:t>
            </w:r>
          </w:p>
        </w:tc>
        <w:tc>
          <w:tcPr>
            <w:tcW w:w="320" w:type="pct"/>
            <w:tcBorders>
              <w:top w:val="single" w:sz="4" w:space="0" w:color="auto"/>
              <w:left w:val="single" w:sz="4" w:space="0" w:color="auto"/>
              <w:bottom w:val="single" w:sz="4" w:space="0" w:color="auto"/>
              <w:right w:val="single" w:sz="4" w:space="0" w:color="auto"/>
            </w:tcBorders>
          </w:tcPr>
          <w:p w14:paraId="677C7D7D" w14:textId="77777777" w:rsidR="00966D74" w:rsidRPr="00373414" w:rsidRDefault="00966D74">
            <w:pPr>
              <w:jc w:val="center"/>
            </w:pPr>
            <w:r w:rsidRPr="00373414">
              <w:t>vnt.</w:t>
            </w:r>
          </w:p>
        </w:tc>
        <w:tc>
          <w:tcPr>
            <w:tcW w:w="590" w:type="pct"/>
            <w:tcBorders>
              <w:top w:val="single" w:sz="4" w:space="0" w:color="auto"/>
              <w:left w:val="single" w:sz="4" w:space="0" w:color="auto"/>
            </w:tcBorders>
            <w:shd w:val="clear" w:color="auto" w:fill="FFFFFF" w:themeFill="background1"/>
            <w:vAlign w:val="center"/>
          </w:tcPr>
          <w:p w14:paraId="2DE719C0" w14:textId="77777777" w:rsidR="00966D74" w:rsidRPr="00373414" w:rsidRDefault="00966D74">
            <w:pPr>
              <w:jc w:val="center"/>
              <w:rPr>
                <w:bCs/>
              </w:rPr>
            </w:pPr>
            <w:r w:rsidRPr="00373414">
              <w:rPr>
                <w:bCs/>
              </w:rPr>
              <w:t>20</w:t>
            </w:r>
          </w:p>
        </w:tc>
      </w:tr>
      <w:tr w:rsidR="00373714" w:rsidRPr="00373414" w14:paraId="3C77ABF1" w14:textId="77777777" w:rsidTr="00EF1F6F">
        <w:tc>
          <w:tcPr>
            <w:tcW w:w="256" w:type="pct"/>
            <w:tcBorders>
              <w:top w:val="single" w:sz="4" w:space="0" w:color="auto"/>
              <w:left w:val="single" w:sz="4" w:space="0" w:color="auto"/>
              <w:bottom w:val="single" w:sz="4" w:space="0" w:color="auto"/>
              <w:right w:val="single" w:sz="4" w:space="0" w:color="auto"/>
            </w:tcBorders>
            <w:vAlign w:val="center"/>
          </w:tcPr>
          <w:p w14:paraId="72993AFF" w14:textId="77777777" w:rsidR="00966D74" w:rsidRPr="00373414" w:rsidRDefault="00966D74">
            <w:pPr>
              <w:jc w:val="center"/>
              <w:rPr>
                <w:sz w:val="18"/>
                <w:szCs w:val="18"/>
              </w:rPr>
            </w:pPr>
            <w:r w:rsidRPr="00373414">
              <w:rPr>
                <w:sz w:val="18"/>
                <w:szCs w:val="18"/>
              </w:rPr>
              <w:t>58</w:t>
            </w:r>
          </w:p>
        </w:tc>
        <w:tc>
          <w:tcPr>
            <w:tcW w:w="1788" w:type="pct"/>
            <w:tcBorders>
              <w:top w:val="single" w:sz="4" w:space="0" w:color="auto"/>
              <w:left w:val="single" w:sz="4" w:space="0" w:color="auto"/>
              <w:bottom w:val="single" w:sz="4" w:space="0" w:color="auto"/>
              <w:right w:val="single" w:sz="4" w:space="0" w:color="auto"/>
            </w:tcBorders>
            <w:vAlign w:val="center"/>
          </w:tcPr>
          <w:p w14:paraId="7B792D43" w14:textId="77777777" w:rsidR="00966D74" w:rsidRPr="00373414" w:rsidRDefault="00966D74">
            <w:pPr>
              <w:rPr>
                <w:sz w:val="18"/>
                <w:szCs w:val="18"/>
              </w:rPr>
            </w:pPr>
            <w:r w:rsidRPr="00373414">
              <w:rPr>
                <w:sz w:val="18"/>
                <w:szCs w:val="18"/>
              </w:rPr>
              <w:t>Apvalus akmenukas, rupus, 38mm</w:t>
            </w:r>
          </w:p>
        </w:tc>
        <w:tc>
          <w:tcPr>
            <w:tcW w:w="576" w:type="pct"/>
            <w:tcBorders>
              <w:top w:val="single" w:sz="4" w:space="0" w:color="auto"/>
              <w:left w:val="single" w:sz="4" w:space="0" w:color="auto"/>
              <w:bottom w:val="single" w:sz="4" w:space="0" w:color="auto"/>
              <w:right w:val="single" w:sz="4" w:space="0" w:color="auto"/>
            </w:tcBorders>
            <w:vAlign w:val="center"/>
          </w:tcPr>
          <w:p w14:paraId="72CA6171" w14:textId="77777777" w:rsidR="00966D74" w:rsidRPr="00373414" w:rsidRDefault="00966D74">
            <w:pPr>
              <w:jc w:val="center"/>
              <w:rPr>
                <w:sz w:val="18"/>
                <w:szCs w:val="18"/>
              </w:rPr>
            </w:pPr>
            <w:r w:rsidRPr="00373414">
              <w:rPr>
                <w:noProof/>
                <w:sz w:val="18"/>
                <w:szCs w:val="18"/>
              </w:rPr>
              <w:drawing>
                <wp:inline distT="0" distB="0" distL="0" distR="0" wp14:anchorId="41F0653F" wp14:editId="6B179E9B">
                  <wp:extent cx="400050" cy="423233"/>
                  <wp:effectExtent l="0" t="0" r="0" b="0"/>
                  <wp:docPr id="305815720" name="Paveikslėlis 19" descr="Paveikslėlis, kuriame yra metaliniai dirbiniai, nag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815720" name="Paveikslėlis 19" descr="Paveikslėlis, kuriame yra metaliniai dirbiniai, nagas&#10;&#10;Dirbtinio intelekto sugeneruotas turinys gali būti neteisingas."/>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05270" cy="428755"/>
                          </a:xfrm>
                          <a:prstGeom prst="rect">
                            <a:avLst/>
                          </a:prstGeom>
                        </pic:spPr>
                      </pic:pic>
                    </a:graphicData>
                  </a:graphic>
                </wp:inline>
              </w:drawing>
            </w:r>
          </w:p>
        </w:tc>
        <w:tc>
          <w:tcPr>
            <w:tcW w:w="1470" w:type="pct"/>
            <w:tcBorders>
              <w:top w:val="single" w:sz="4" w:space="0" w:color="auto"/>
              <w:left w:val="single" w:sz="4" w:space="0" w:color="auto"/>
            </w:tcBorders>
            <w:shd w:val="clear" w:color="auto" w:fill="FFFFFF" w:themeFill="background1"/>
          </w:tcPr>
          <w:p w14:paraId="590920DD" w14:textId="77777777" w:rsidR="00966D74" w:rsidRPr="00373414" w:rsidRDefault="00966D74">
            <w:pPr>
              <w:jc w:val="center"/>
              <w:rPr>
                <w:sz w:val="18"/>
                <w:szCs w:val="18"/>
              </w:rPr>
            </w:pPr>
            <w:r w:rsidRPr="00373414">
              <w:rPr>
                <w:sz w:val="18"/>
                <w:szCs w:val="18"/>
              </w:rPr>
              <w:t>38mm</w:t>
            </w:r>
          </w:p>
        </w:tc>
        <w:tc>
          <w:tcPr>
            <w:tcW w:w="320" w:type="pct"/>
            <w:tcBorders>
              <w:top w:val="single" w:sz="4" w:space="0" w:color="auto"/>
              <w:left w:val="single" w:sz="4" w:space="0" w:color="auto"/>
              <w:bottom w:val="single" w:sz="4" w:space="0" w:color="auto"/>
              <w:right w:val="single" w:sz="4" w:space="0" w:color="auto"/>
            </w:tcBorders>
          </w:tcPr>
          <w:p w14:paraId="4E3E9F04" w14:textId="77777777" w:rsidR="00966D74" w:rsidRPr="00373414" w:rsidRDefault="00966D74">
            <w:pPr>
              <w:jc w:val="center"/>
              <w:rPr>
                <w:bCs/>
                <w:sz w:val="18"/>
                <w:szCs w:val="18"/>
              </w:rPr>
            </w:pPr>
            <w:r w:rsidRPr="00373414">
              <w:t>vnt.</w:t>
            </w:r>
          </w:p>
        </w:tc>
        <w:tc>
          <w:tcPr>
            <w:tcW w:w="590" w:type="pct"/>
            <w:tcBorders>
              <w:top w:val="single" w:sz="4" w:space="0" w:color="auto"/>
              <w:left w:val="single" w:sz="4" w:space="0" w:color="auto"/>
            </w:tcBorders>
            <w:shd w:val="clear" w:color="auto" w:fill="FFFFFF" w:themeFill="background1"/>
            <w:vAlign w:val="center"/>
          </w:tcPr>
          <w:p w14:paraId="53674966" w14:textId="77777777" w:rsidR="00966D74" w:rsidRPr="00373414" w:rsidRDefault="00966D74">
            <w:pPr>
              <w:jc w:val="center"/>
              <w:rPr>
                <w:bCs/>
              </w:rPr>
            </w:pPr>
            <w:r w:rsidRPr="00373414">
              <w:rPr>
                <w:bCs/>
              </w:rPr>
              <w:t>15</w:t>
            </w:r>
          </w:p>
        </w:tc>
      </w:tr>
      <w:tr w:rsidR="00373714" w:rsidRPr="00373414" w14:paraId="315F180A" w14:textId="77777777" w:rsidTr="00EF1F6F">
        <w:tc>
          <w:tcPr>
            <w:tcW w:w="256" w:type="pct"/>
            <w:tcBorders>
              <w:top w:val="single" w:sz="4" w:space="0" w:color="auto"/>
              <w:left w:val="single" w:sz="4" w:space="0" w:color="auto"/>
              <w:bottom w:val="single" w:sz="4" w:space="0" w:color="auto"/>
              <w:right w:val="single" w:sz="4" w:space="0" w:color="auto"/>
            </w:tcBorders>
            <w:vAlign w:val="center"/>
          </w:tcPr>
          <w:p w14:paraId="560C06E1" w14:textId="77777777" w:rsidR="00966D74" w:rsidRPr="00373414" w:rsidRDefault="00966D74">
            <w:pPr>
              <w:jc w:val="center"/>
              <w:rPr>
                <w:sz w:val="18"/>
                <w:szCs w:val="18"/>
              </w:rPr>
            </w:pPr>
            <w:r w:rsidRPr="00373414">
              <w:rPr>
                <w:sz w:val="18"/>
                <w:szCs w:val="18"/>
              </w:rPr>
              <w:t>59</w:t>
            </w:r>
          </w:p>
        </w:tc>
        <w:tc>
          <w:tcPr>
            <w:tcW w:w="1788" w:type="pct"/>
            <w:tcBorders>
              <w:top w:val="single" w:sz="4" w:space="0" w:color="auto"/>
              <w:left w:val="single" w:sz="4" w:space="0" w:color="auto"/>
              <w:bottom w:val="single" w:sz="4" w:space="0" w:color="auto"/>
              <w:right w:val="single" w:sz="4" w:space="0" w:color="auto"/>
            </w:tcBorders>
            <w:vAlign w:val="center"/>
          </w:tcPr>
          <w:p w14:paraId="2670C6C6" w14:textId="77777777" w:rsidR="00966D74" w:rsidRPr="00373414" w:rsidRDefault="00966D74">
            <w:pPr>
              <w:rPr>
                <w:sz w:val="18"/>
                <w:szCs w:val="18"/>
              </w:rPr>
            </w:pPr>
            <w:r w:rsidRPr="00373414">
              <w:rPr>
                <w:sz w:val="18"/>
                <w:szCs w:val="18"/>
              </w:rPr>
              <w:t>Varinis pašiaušiantis burbulas K18</w:t>
            </w:r>
          </w:p>
        </w:tc>
        <w:tc>
          <w:tcPr>
            <w:tcW w:w="576" w:type="pct"/>
            <w:tcBorders>
              <w:top w:val="single" w:sz="4" w:space="0" w:color="auto"/>
              <w:left w:val="single" w:sz="4" w:space="0" w:color="auto"/>
              <w:bottom w:val="single" w:sz="4" w:space="0" w:color="auto"/>
              <w:right w:val="single" w:sz="4" w:space="0" w:color="auto"/>
            </w:tcBorders>
            <w:vAlign w:val="center"/>
          </w:tcPr>
          <w:p w14:paraId="4F865606" w14:textId="77777777" w:rsidR="00966D74" w:rsidRPr="00373414" w:rsidRDefault="00966D74">
            <w:pPr>
              <w:jc w:val="center"/>
              <w:rPr>
                <w:sz w:val="18"/>
                <w:szCs w:val="18"/>
              </w:rPr>
            </w:pPr>
            <w:r w:rsidRPr="00373414">
              <w:rPr>
                <w:noProof/>
                <w:sz w:val="18"/>
                <w:szCs w:val="18"/>
              </w:rPr>
              <w:drawing>
                <wp:inline distT="0" distB="0" distL="0" distR="0" wp14:anchorId="5DE6D0B9" wp14:editId="090BEB18">
                  <wp:extent cx="428556" cy="368300"/>
                  <wp:effectExtent l="0" t="0" r="0" b="0"/>
                  <wp:docPr id="1412771467"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771467" name="Paveikslėlis 1412771467"/>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35963" cy="374665"/>
                          </a:xfrm>
                          <a:prstGeom prst="rect">
                            <a:avLst/>
                          </a:prstGeom>
                        </pic:spPr>
                      </pic:pic>
                    </a:graphicData>
                  </a:graphic>
                </wp:inline>
              </w:drawing>
            </w:r>
          </w:p>
        </w:tc>
        <w:tc>
          <w:tcPr>
            <w:tcW w:w="1470" w:type="pct"/>
            <w:tcBorders>
              <w:top w:val="single" w:sz="4" w:space="0" w:color="auto"/>
              <w:left w:val="single" w:sz="4" w:space="0" w:color="auto"/>
            </w:tcBorders>
            <w:shd w:val="clear" w:color="auto" w:fill="FFFFFF" w:themeFill="background1"/>
          </w:tcPr>
          <w:p w14:paraId="6F9EF194" w14:textId="77777777" w:rsidR="00966D74" w:rsidRPr="00373414" w:rsidRDefault="00966D74">
            <w:pPr>
              <w:jc w:val="center"/>
              <w:rPr>
                <w:sz w:val="18"/>
                <w:szCs w:val="18"/>
              </w:rPr>
            </w:pPr>
            <w:r w:rsidRPr="00373414">
              <w:rPr>
                <w:sz w:val="18"/>
                <w:szCs w:val="18"/>
              </w:rPr>
              <w:t>K18mm</w:t>
            </w:r>
          </w:p>
        </w:tc>
        <w:tc>
          <w:tcPr>
            <w:tcW w:w="320" w:type="pct"/>
            <w:tcBorders>
              <w:top w:val="single" w:sz="4" w:space="0" w:color="auto"/>
              <w:left w:val="single" w:sz="4" w:space="0" w:color="auto"/>
              <w:bottom w:val="single" w:sz="4" w:space="0" w:color="auto"/>
              <w:right w:val="single" w:sz="4" w:space="0" w:color="auto"/>
            </w:tcBorders>
          </w:tcPr>
          <w:p w14:paraId="3FA6ACF5" w14:textId="77777777" w:rsidR="00966D74" w:rsidRPr="00373414" w:rsidRDefault="00966D74">
            <w:pPr>
              <w:jc w:val="center"/>
            </w:pPr>
            <w:r w:rsidRPr="00373414">
              <w:t>vnt.</w:t>
            </w:r>
          </w:p>
        </w:tc>
        <w:tc>
          <w:tcPr>
            <w:tcW w:w="590" w:type="pct"/>
            <w:tcBorders>
              <w:top w:val="single" w:sz="4" w:space="0" w:color="auto"/>
              <w:left w:val="single" w:sz="4" w:space="0" w:color="auto"/>
            </w:tcBorders>
            <w:shd w:val="clear" w:color="auto" w:fill="FFFFFF" w:themeFill="background1"/>
            <w:vAlign w:val="center"/>
          </w:tcPr>
          <w:p w14:paraId="784605F2" w14:textId="77777777" w:rsidR="00966D74" w:rsidRPr="00373414" w:rsidRDefault="00966D74">
            <w:pPr>
              <w:jc w:val="center"/>
              <w:rPr>
                <w:bCs/>
              </w:rPr>
            </w:pPr>
            <w:r w:rsidRPr="00373414">
              <w:rPr>
                <w:bCs/>
              </w:rPr>
              <w:t>15</w:t>
            </w:r>
          </w:p>
        </w:tc>
      </w:tr>
      <w:tr w:rsidR="00373714" w:rsidRPr="00373414" w14:paraId="041A5375" w14:textId="77777777" w:rsidTr="00EF1F6F">
        <w:tc>
          <w:tcPr>
            <w:tcW w:w="256" w:type="pct"/>
            <w:tcBorders>
              <w:top w:val="single" w:sz="4" w:space="0" w:color="auto"/>
              <w:left w:val="single" w:sz="4" w:space="0" w:color="auto"/>
              <w:bottom w:val="single" w:sz="4" w:space="0" w:color="auto"/>
              <w:right w:val="single" w:sz="4" w:space="0" w:color="auto"/>
            </w:tcBorders>
            <w:vAlign w:val="center"/>
          </w:tcPr>
          <w:p w14:paraId="282A0CAE" w14:textId="77777777" w:rsidR="00966D74" w:rsidRPr="00373414" w:rsidRDefault="00966D74">
            <w:pPr>
              <w:jc w:val="center"/>
              <w:rPr>
                <w:sz w:val="18"/>
                <w:szCs w:val="18"/>
              </w:rPr>
            </w:pPr>
            <w:r w:rsidRPr="00373414">
              <w:rPr>
                <w:sz w:val="18"/>
                <w:szCs w:val="18"/>
              </w:rPr>
              <w:t>60</w:t>
            </w:r>
          </w:p>
        </w:tc>
        <w:tc>
          <w:tcPr>
            <w:tcW w:w="1788" w:type="pct"/>
            <w:tcBorders>
              <w:top w:val="single" w:sz="4" w:space="0" w:color="auto"/>
              <w:left w:val="single" w:sz="4" w:space="0" w:color="auto"/>
              <w:bottom w:val="single" w:sz="4" w:space="0" w:color="auto"/>
              <w:right w:val="single" w:sz="4" w:space="0" w:color="auto"/>
            </w:tcBorders>
            <w:vAlign w:val="center"/>
          </w:tcPr>
          <w:p w14:paraId="703528E7" w14:textId="77777777" w:rsidR="00966D74" w:rsidRPr="00373414" w:rsidRDefault="00966D74">
            <w:pPr>
              <w:rPr>
                <w:sz w:val="18"/>
                <w:szCs w:val="18"/>
              </w:rPr>
            </w:pPr>
            <w:r w:rsidRPr="00373414">
              <w:rPr>
                <w:sz w:val="18"/>
                <w:szCs w:val="18"/>
              </w:rPr>
              <w:t>Pabaigimo diskas ES-45</w:t>
            </w:r>
          </w:p>
        </w:tc>
        <w:tc>
          <w:tcPr>
            <w:tcW w:w="576" w:type="pct"/>
            <w:tcBorders>
              <w:top w:val="single" w:sz="4" w:space="0" w:color="auto"/>
              <w:left w:val="single" w:sz="4" w:space="0" w:color="auto"/>
              <w:bottom w:val="single" w:sz="4" w:space="0" w:color="auto"/>
              <w:right w:val="single" w:sz="4" w:space="0" w:color="auto"/>
            </w:tcBorders>
            <w:vAlign w:val="center"/>
          </w:tcPr>
          <w:p w14:paraId="426F20E0" w14:textId="77777777" w:rsidR="00966D74" w:rsidRPr="00373414" w:rsidRDefault="00966D74">
            <w:pPr>
              <w:jc w:val="center"/>
              <w:rPr>
                <w:sz w:val="18"/>
                <w:szCs w:val="18"/>
              </w:rPr>
            </w:pPr>
            <w:r w:rsidRPr="00373414">
              <w:rPr>
                <w:noProof/>
                <w:sz w:val="18"/>
                <w:szCs w:val="18"/>
              </w:rPr>
              <w:drawing>
                <wp:inline distT="0" distB="0" distL="0" distR="0" wp14:anchorId="50F70E90" wp14:editId="30F69BD5">
                  <wp:extent cx="285750" cy="302309"/>
                  <wp:effectExtent l="0" t="0" r="0" b="2540"/>
                  <wp:docPr id="1383527616" name="Paveikslėlis 21" descr="Paveikslėlis, kuriame yra keramin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527616" name="Paveikslėlis 21" descr="Paveikslėlis, kuriame yra keraminis&#10;&#10;Dirbtinio intelekto sugeneruotas turinys gali būti neteisingas."/>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88264" cy="304968"/>
                          </a:xfrm>
                          <a:prstGeom prst="rect">
                            <a:avLst/>
                          </a:prstGeom>
                        </pic:spPr>
                      </pic:pic>
                    </a:graphicData>
                  </a:graphic>
                </wp:inline>
              </w:drawing>
            </w:r>
          </w:p>
        </w:tc>
        <w:tc>
          <w:tcPr>
            <w:tcW w:w="1470" w:type="pct"/>
            <w:tcBorders>
              <w:top w:val="single" w:sz="4" w:space="0" w:color="auto"/>
              <w:left w:val="single" w:sz="4" w:space="0" w:color="auto"/>
            </w:tcBorders>
            <w:shd w:val="clear" w:color="auto" w:fill="FFFFFF" w:themeFill="background1"/>
          </w:tcPr>
          <w:p w14:paraId="3C4D0E10" w14:textId="77777777" w:rsidR="00966D74" w:rsidRPr="00373414" w:rsidRDefault="00966D74">
            <w:pPr>
              <w:jc w:val="center"/>
              <w:rPr>
                <w:sz w:val="18"/>
                <w:szCs w:val="18"/>
              </w:rPr>
            </w:pPr>
            <w:r w:rsidRPr="00373414">
              <w:rPr>
                <w:sz w:val="18"/>
                <w:szCs w:val="18"/>
              </w:rPr>
              <w:t>D45mm</w:t>
            </w:r>
          </w:p>
        </w:tc>
        <w:tc>
          <w:tcPr>
            <w:tcW w:w="320" w:type="pct"/>
            <w:tcBorders>
              <w:top w:val="single" w:sz="4" w:space="0" w:color="auto"/>
              <w:left w:val="single" w:sz="4" w:space="0" w:color="auto"/>
              <w:bottom w:val="single" w:sz="4" w:space="0" w:color="auto"/>
              <w:right w:val="single" w:sz="4" w:space="0" w:color="auto"/>
            </w:tcBorders>
          </w:tcPr>
          <w:p w14:paraId="732149BC" w14:textId="77777777" w:rsidR="00966D74" w:rsidRPr="00373414" w:rsidRDefault="00966D74">
            <w:pPr>
              <w:jc w:val="center"/>
            </w:pPr>
            <w:r w:rsidRPr="00373414">
              <w:t>vnt.</w:t>
            </w:r>
          </w:p>
        </w:tc>
        <w:tc>
          <w:tcPr>
            <w:tcW w:w="590" w:type="pct"/>
            <w:tcBorders>
              <w:top w:val="single" w:sz="4" w:space="0" w:color="auto"/>
              <w:left w:val="single" w:sz="4" w:space="0" w:color="auto"/>
            </w:tcBorders>
            <w:shd w:val="clear" w:color="auto" w:fill="FFFFFF" w:themeFill="background1"/>
            <w:vAlign w:val="center"/>
          </w:tcPr>
          <w:p w14:paraId="5F16ADE7" w14:textId="77777777" w:rsidR="00966D74" w:rsidRPr="00373414" w:rsidRDefault="00966D74">
            <w:pPr>
              <w:jc w:val="center"/>
              <w:rPr>
                <w:bCs/>
              </w:rPr>
            </w:pPr>
            <w:r w:rsidRPr="00373414">
              <w:rPr>
                <w:bCs/>
              </w:rPr>
              <w:t>20</w:t>
            </w:r>
          </w:p>
        </w:tc>
      </w:tr>
      <w:tr w:rsidR="00373714" w:rsidRPr="00373414" w14:paraId="0A7B13B8" w14:textId="77777777" w:rsidTr="00EF1F6F">
        <w:tc>
          <w:tcPr>
            <w:tcW w:w="256" w:type="pct"/>
            <w:tcBorders>
              <w:top w:val="single" w:sz="4" w:space="0" w:color="auto"/>
              <w:left w:val="single" w:sz="4" w:space="0" w:color="auto"/>
              <w:bottom w:val="single" w:sz="4" w:space="0" w:color="auto"/>
              <w:right w:val="single" w:sz="4" w:space="0" w:color="auto"/>
            </w:tcBorders>
            <w:vAlign w:val="center"/>
          </w:tcPr>
          <w:p w14:paraId="01006F7F" w14:textId="77777777" w:rsidR="00966D74" w:rsidRPr="00373414" w:rsidRDefault="00966D74">
            <w:pPr>
              <w:jc w:val="center"/>
              <w:rPr>
                <w:sz w:val="18"/>
                <w:szCs w:val="18"/>
              </w:rPr>
            </w:pPr>
            <w:r w:rsidRPr="00373414">
              <w:rPr>
                <w:sz w:val="18"/>
                <w:szCs w:val="18"/>
              </w:rPr>
              <w:t>61</w:t>
            </w:r>
          </w:p>
        </w:tc>
        <w:tc>
          <w:tcPr>
            <w:tcW w:w="1788" w:type="pct"/>
            <w:tcBorders>
              <w:top w:val="single" w:sz="4" w:space="0" w:color="auto"/>
              <w:left w:val="single" w:sz="4" w:space="0" w:color="auto"/>
              <w:bottom w:val="single" w:sz="4" w:space="0" w:color="auto"/>
              <w:right w:val="single" w:sz="4" w:space="0" w:color="auto"/>
            </w:tcBorders>
            <w:vAlign w:val="center"/>
          </w:tcPr>
          <w:p w14:paraId="08C21343" w14:textId="77777777" w:rsidR="00966D74" w:rsidRPr="00373414" w:rsidRDefault="00966D74">
            <w:pPr>
              <w:rPr>
                <w:sz w:val="18"/>
                <w:szCs w:val="18"/>
              </w:rPr>
            </w:pPr>
            <w:r w:rsidRPr="00373414">
              <w:rPr>
                <w:sz w:val="18"/>
                <w:szCs w:val="18"/>
              </w:rPr>
              <w:t>Varinis pašiaušiantis diskas 50x5 K18</w:t>
            </w:r>
          </w:p>
        </w:tc>
        <w:tc>
          <w:tcPr>
            <w:tcW w:w="576" w:type="pct"/>
            <w:tcBorders>
              <w:top w:val="single" w:sz="4" w:space="0" w:color="auto"/>
              <w:left w:val="single" w:sz="4" w:space="0" w:color="auto"/>
              <w:bottom w:val="single" w:sz="4" w:space="0" w:color="auto"/>
              <w:right w:val="single" w:sz="4" w:space="0" w:color="auto"/>
            </w:tcBorders>
            <w:vAlign w:val="center"/>
          </w:tcPr>
          <w:p w14:paraId="1869A6B1" w14:textId="77777777" w:rsidR="00966D74" w:rsidRPr="00373414" w:rsidRDefault="00966D74">
            <w:pPr>
              <w:jc w:val="center"/>
              <w:rPr>
                <w:sz w:val="18"/>
                <w:szCs w:val="18"/>
              </w:rPr>
            </w:pPr>
            <w:r w:rsidRPr="00373414">
              <w:rPr>
                <w:noProof/>
                <w:sz w:val="18"/>
                <w:szCs w:val="18"/>
              </w:rPr>
              <w:drawing>
                <wp:inline distT="0" distB="0" distL="0" distR="0" wp14:anchorId="7FC4F4F8" wp14:editId="7777B863">
                  <wp:extent cx="399745" cy="355600"/>
                  <wp:effectExtent l="0" t="0" r="635" b="6350"/>
                  <wp:docPr id="1849209634" name="Paveikslėlis 22" descr="Paveikslėlis, kuriame yra apskritimas, ratas, auks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209634" name="Paveikslėlis 22" descr="Paveikslėlis, kuriame yra apskritimas, ratas, auksas&#10;&#10;Dirbtinio intelekto sugeneruotas turinys gali būti neteisingas."/>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02275" cy="357851"/>
                          </a:xfrm>
                          <a:prstGeom prst="rect">
                            <a:avLst/>
                          </a:prstGeom>
                        </pic:spPr>
                      </pic:pic>
                    </a:graphicData>
                  </a:graphic>
                </wp:inline>
              </w:drawing>
            </w:r>
          </w:p>
        </w:tc>
        <w:tc>
          <w:tcPr>
            <w:tcW w:w="1470" w:type="pct"/>
            <w:tcBorders>
              <w:top w:val="single" w:sz="4" w:space="0" w:color="auto"/>
              <w:left w:val="single" w:sz="4" w:space="0" w:color="auto"/>
            </w:tcBorders>
            <w:shd w:val="clear" w:color="auto" w:fill="FFFFFF" w:themeFill="background1"/>
          </w:tcPr>
          <w:p w14:paraId="282C9FDE" w14:textId="77777777" w:rsidR="00966D74" w:rsidRPr="00373414" w:rsidRDefault="00966D74">
            <w:pPr>
              <w:jc w:val="center"/>
              <w:rPr>
                <w:sz w:val="18"/>
                <w:szCs w:val="18"/>
              </w:rPr>
            </w:pPr>
            <w:r w:rsidRPr="00373414">
              <w:rPr>
                <w:sz w:val="18"/>
                <w:szCs w:val="18"/>
              </w:rPr>
              <w:t>50x5 K18</w:t>
            </w:r>
          </w:p>
        </w:tc>
        <w:tc>
          <w:tcPr>
            <w:tcW w:w="320" w:type="pct"/>
            <w:tcBorders>
              <w:top w:val="single" w:sz="4" w:space="0" w:color="auto"/>
              <w:left w:val="single" w:sz="4" w:space="0" w:color="auto"/>
              <w:bottom w:val="single" w:sz="4" w:space="0" w:color="auto"/>
              <w:right w:val="single" w:sz="4" w:space="0" w:color="auto"/>
            </w:tcBorders>
          </w:tcPr>
          <w:p w14:paraId="52FDD563" w14:textId="77777777" w:rsidR="00966D74" w:rsidRPr="00373414" w:rsidRDefault="00966D74">
            <w:pPr>
              <w:jc w:val="center"/>
            </w:pPr>
            <w:r w:rsidRPr="00373414">
              <w:t>vnt.</w:t>
            </w:r>
          </w:p>
        </w:tc>
        <w:tc>
          <w:tcPr>
            <w:tcW w:w="590" w:type="pct"/>
            <w:tcBorders>
              <w:top w:val="single" w:sz="4" w:space="0" w:color="auto"/>
              <w:left w:val="single" w:sz="4" w:space="0" w:color="auto"/>
            </w:tcBorders>
            <w:shd w:val="clear" w:color="auto" w:fill="FFFFFF" w:themeFill="background1"/>
            <w:vAlign w:val="center"/>
          </w:tcPr>
          <w:p w14:paraId="6EF00EF7" w14:textId="77777777" w:rsidR="00966D74" w:rsidRPr="00373414" w:rsidRDefault="00966D74">
            <w:pPr>
              <w:jc w:val="center"/>
              <w:rPr>
                <w:bCs/>
              </w:rPr>
            </w:pPr>
            <w:r w:rsidRPr="00373414">
              <w:rPr>
                <w:bCs/>
              </w:rPr>
              <w:t>10</w:t>
            </w:r>
          </w:p>
        </w:tc>
      </w:tr>
      <w:tr w:rsidR="00373714" w:rsidRPr="00373414" w14:paraId="1B74FE65" w14:textId="77777777" w:rsidTr="00EF1F6F">
        <w:tc>
          <w:tcPr>
            <w:tcW w:w="256" w:type="pct"/>
            <w:tcBorders>
              <w:top w:val="single" w:sz="4" w:space="0" w:color="auto"/>
              <w:left w:val="single" w:sz="4" w:space="0" w:color="auto"/>
              <w:bottom w:val="single" w:sz="4" w:space="0" w:color="auto"/>
              <w:right w:val="single" w:sz="4" w:space="0" w:color="auto"/>
            </w:tcBorders>
            <w:vAlign w:val="center"/>
          </w:tcPr>
          <w:p w14:paraId="2EB0223B" w14:textId="77777777" w:rsidR="00966D74" w:rsidRPr="00373414" w:rsidRDefault="00966D74">
            <w:pPr>
              <w:jc w:val="center"/>
              <w:rPr>
                <w:sz w:val="18"/>
                <w:szCs w:val="18"/>
              </w:rPr>
            </w:pPr>
            <w:r w:rsidRPr="00373414">
              <w:rPr>
                <w:sz w:val="18"/>
                <w:szCs w:val="18"/>
              </w:rPr>
              <w:t>62</w:t>
            </w:r>
          </w:p>
        </w:tc>
        <w:tc>
          <w:tcPr>
            <w:tcW w:w="1788" w:type="pct"/>
            <w:tcBorders>
              <w:top w:val="single" w:sz="4" w:space="0" w:color="auto"/>
              <w:left w:val="single" w:sz="4" w:space="0" w:color="auto"/>
              <w:bottom w:val="single" w:sz="4" w:space="0" w:color="auto"/>
              <w:right w:val="single" w:sz="4" w:space="0" w:color="auto"/>
            </w:tcBorders>
            <w:vAlign w:val="center"/>
          </w:tcPr>
          <w:p w14:paraId="361E079A" w14:textId="77777777" w:rsidR="00966D74" w:rsidRPr="00373414" w:rsidRDefault="00966D74">
            <w:pPr>
              <w:rPr>
                <w:sz w:val="18"/>
                <w:szCs w:val="18"/>
              </w:rPr>
            </w:pPr>
            <w:r w:rsidRPr="00373414">
              <w:rPr>
                <w:sz w:val="18"/>
                <w:szCs w:val="18"/>
              </w:rPr>
              <w:t>Vielinis šepetys su koteliu</w:t>
            </w:r>
          </w:p>
        </w:tc>
        <w:tc>
          <w:tcPr>
            <w:tcW w:w="576" w:type="pct"/>
            <w:tcBorders>
              <w:top w:val="single" w:sz="4" w:space="0" w:color="auto"/>
              <w:left w:val="single" w:sz="4" w:space="0" w:color="auto"/>
              <w:bottom w:val="single" w:sz="4" w:space="0" w:color="auto"/>
              <w:right w:val="single" w:sz="4" w:space="0" w:color="auto"/>
            </w:tcBorders>
            <w:vAlign w:val="center"/>
          </w:tcPr>
          <w:p w14:paraId="39167470" w14:textId="77777777" w:rsidR="00966D74" w:rsidRPr="00373414" w:rsidRDefault="00966D74">
            <w:pPr>
              <w:jc w:val="center"/>
              <w:rPr>
                <w:sz w:val="18"/>
                <w:szCs w:val="18"/>
              </w:rPr>
            </w:pPr>
            <w:r w:rsidRPr="00373414">
              <w:rPr>
                <w:noProof/>
                <w:sz w:val="18"/>
                <w:szCs w:val="18"/>
              </w:rPr>
              <w:drawing>
                <wp:inline distT="0" distB="0" distL="0" distR="0" wp14:anchorId="34944883" wp14:editId="37AE9C03">
                  <wp:extent cx="371475" cy="393002"/>
                  <wp:effectExtent l="0" t="0" r="0" b="7620"/>
                  <wp:docPr id="1227757922" name="Paveikslėlis 23" descr="Paveikslėlis, kuriame yra įrankis, šepetėl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757922" name="Paveikslėlis 23" descr="Paveikslėlis, kuriame yra įrankis, šepetėlis&#10;&#10;Dirbtinio intelekto sugeneruotas turinys gali būti neteisingas."/>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75295" cy="397044"/>
                          </a:xfrm>
                          <a:prstGeom prst="rect">
                            <a:avLst/>
                          </a:prstGeom>
                        </pic:spPr>
                      </pic:pic>
                    </a:graphicData>
                  </a:graphic>
                </wp:inline>
              </w:drawing>
            </w:r>
          </w:p>
        </w:tc>
        <w:tc>
          <w:tcPr>
            <w:tcW w:w="1470" w:type="pct"/>
            <w:tcBorders>
              <w:top w:val="single" w:sz="4" w:space="0" w:color="auto"/>
              <w:left w:val="single" w:sz="4" w:space="0" w:color="auto"/>
            </w:tcBorders>
            <w:shd w:val="clear" w:color="auto" w:fill="FFFFFF" w:themeFill="background1"/>
          </w:tcPr>
          <w:p w14:paraId="2D7DD032" w14:textId="77777777" w:rsidR="00966D74" w:rsidRPr="00373414" w:rsidRDefault="00966D74">
            <w:pPr>
              <w:jc w:val="center"/>
              <w:rPr>
                <w:sz w:val="18"/>
                <w:szCs w:val="18"/>
              </w:rPr>
            </w:pPr>
            <w:r w:rsidRPr="00373414">
              <w:rPr>
                <w:sz w:val="18"/>
                <w:szCs w:val="18"/>
              </w:rPr>
              <w:t>Diametras 65mm, kotas 6mm.</w:t>
            </w:r>
          </w:p>
        </w:tc>
        <w:tc>
          <w:tcPr>
            <w:tcW w:w="320" w:type="pct"/>
            <w:tcBorders>
              <w:top w:val="single" w:sz="4" w:space="0" w:color="auto"/>
              <w:left w:val="single" w:sz="4" w:space="0" w:color="auto"/>
              <w:bottom w:val="single" w:sz="4" w:space="0" w:color="auto"/>
              <w:right w:val="single" w:sz="4" w:space="0" w:color="auto"/>
            </w:tcBorders>
          </w:tcPr>
          <w:p w14:paraId="4EA8CA08" w14:textId="77777777" w:rsidR="00966D74" w:rsidRPr="00373414" w:rsidRDefault="00966D74">
            <w:pPr>
              <w:jc w:val="center"/>
            </w:pPr>
            <w:r w:rsidRPr="00373414">
              <w:t>vnt.</w:t>
            </w:r>
          </w:p>
        </w:tc>
        <w:tc>
          <w:tcPr>
            <w:tcW w:w="590" w:type="pct"/>
            <w:tcBorders>
              <w:top w:val="single" w:sz="4" w:space="0" w:color="auto"/>
              <w:left w:val="single" w:sz="4" w:space="0" w:color="auto"/>
            </w:tcBorders>
            <w:shd w:val="clear" w:color="auto" w:fill="FFFFFF" w:themeFill="background1"/>
            <w:vAlign w:val="center"/>
          </w:tcPr>
          <w:p w14:paraId="3C5B73C4" w14:textId="77777777" w:rsidR="00966D74" w:rsidRPr="00373414" w:rsidRDefault="00966D74">
            <w:pPr>
              <w:jc w:val="center"/>
              <w:rPr>
                <w:bCs/>
              </w:rPr>
            </w:pPr>
            <w:r w:rsidRPr="00373414">
              <w:rPr>
                <w:bCs/>
              </w:rPr>
              <w:t>15</w:t>
            </w:r>
          </w:p>
        </w:tc>
      </w:tr>
      <w:tr w:rsidR="00373714" w:rsidRPr="00373414" w14:paraId="11548E5F" w14:textId="77777777" w:rsidTr="00EF1F6F">
        <w:tc>
          <w:tcPr>
            <w:tcW w:w="256" w:type="pct"/>
            <w:tcBorders>
              <w:top w:val="single" w:sz="4" w:space="0" w:color="auto"/>
              <w:left w:val="single" w:sz="4" w:space="0" w:color="auto"/>
              <w:bottom w:val="single" w:sz="4" w:space="0" w:color="auto"/>
              <w:right w:val="single" w:sz="4" w:space="0" w:color="auto"/>
            </w:tcBorders>
            <w:vAlign w:val="center"/>
          </w:tcPr>
          <w:p w14:paraId="72503A83" w14:textId="77777777" w:rsidR="00966D74" w:rsidRPr="00373414" w:rsidRDefault="00966D74">
            <w:pPr>
              <w:jc w:val="center"/>
              <w:rPr>
                <w:sz w:val="18"/>
                <w:szCs w:val="18"/>
              </w:rPr>
            </w:pPr>
            <w:r w:rsidRPr="00373414">
              <w:rPr>
                <w:sz w:val="18"/>
                <w:szCs w:val="18"/>
              </w:rPr>
              <w:t>63</w:t>
            </w:r>
          </w:p>
        </w:tc>
        <w:tc>
          <w:tcPr>
            <w:tcW w:w="1788" w:type="pct"/>
            <w:tcBorders>
              <w:top w:val="single" w:sz="4" w:space="0" w:color="auto"/>
              <w:left w:val="single" w:sz="4" w:space="0" w:color="auto"/>
              <w:bottom w:val="single" w:sz="4" w:space="0" w:color="auto"/>
              <w:right w:val="single" w:sz="4" w:space="0" w:color="auto"/>
            </w:tcBorders>
            <w:vAlign w:val="center"/>
          </w:tcPr>
          <w:p w14:paraId="0AE19AEB" w14:textId="77777777" w:rsidR="00966D74" w:rsidRPr="00373414" w:rsidRDefault="00966D74">
            <w:pPr>
              <w:rPr>
                <w:sz w:val="18"/>
                <w:szCs w:val="18"/>
              </w:rPr>
            </w:pPr>
            <w:r w:rsidRPr="00373414">
              <w:rPr>
                <w:sz w:val="18"/>
                <w:szCs w:val="18"/>
              </w:rPr>
              <w:t>Rotacinis pjaustiklis 30mm</w:t>
            </w:r>
          </w:p>
        </w:tc>
        <w:tc>
          <w:tcPr>
            <w:tcW w:w="576" w:type="pct"/>
            <w:tcBorders>
              <w:top w:val="single" w:sz="4" w:space="0" w:color="auto"/>
              <w:left w:val="single" w:sz="4" w:space="0" w:color="auto"/>
              <w:bottom w:val="single" w:sz="4" w:space="0" w:color="auto"/>
              <w:right w:val="single" w:sz="4" w:space="0" w:color="auto"/>
            </w:tcBorders>
            <w:vAlign w:val="center"/>
          </w:tcPr>
          <w:p w14:paraId="0C00EF6F" w14:textId="77777777" w:rsidR="00966D74" w:rsidRPr="00373414" w:rsidRDefault="00966D74">
            <w:pPr>
              <w:jc w:val="center"/>
              <w:rPr>
                <w:sz w:val="18"/>
                <w:szCs w:val="18"/>
              </w:rPr>
            </w:pPr>
            <w:r w:rsidRPr="00373414">
              <w:rPr>
                <w:noProof/>
                <w:sz w:val="18"/>
                <w:szCs w:val="18"/>
              </w:rPr>
              <w:drawing>
                <wp:inline distT="0" distB="0" distL="0" distR="0" wp14:anchorId="40A3F170" wp14:editId="5A3A148C">
                  <wp:extent cx="447161" cy="355600"/>
                  <wp:effectExtent l="0" t="0" r="0" b="6350"/>
                  <wp:docPr id="1265076579" name="Paveikslėlis 24" descr="Paveikslėlis, kuriame yra metalas, apskritimas, sidabras, keramin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076579" name="Paveikslėlis 24" descr="Paveikslėlis, kuriame yra metalas, apskritimas, sidabras, keraminis&#10;&#10;Dirbtinio intelekto sugeneruotas turinys gali būti neteisingas."/>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50776" cy="358475"/>
                          </a:xfrm>
                          <a:prstGeom prst="rect">
                            <a:avLst/>
                          </a:prstGeom>
                        </pic:spPr>
                      </pic:pic>
                    </a:graphicData>
                  </a:graphic>
                </wp:inline>
              </w:drawing>
            </w:r>
          </w:p>
        </w:tc>
        <w:tc>
          <w:tcPr>
            <w:tcW w:w="1470" w:type="pct"/>
            <w:tcBorders>
              <w:top w:val="single" w:sz="4" w:space="0" w:color="auto"/>
              <w:left w:val="single" w:sz="4" w:space="0" w:color="auto"/>
            </w:tcBorders>
            <w:shd w:val="clear" w:color="auto" w:fill="FFFFFF" w:themeFill="background1"/>
          </w:tcPr>
          <w:p w14:paraId="1AEE226F" w14:textId="77777777" w:rsidR="00966D74" w:rsidRPr="00373414" w:rsidRDefault="00966D74">
            <w:pPr>
              <w:jc w:val="center"/>
              <w:rPr>
                <w:sz w:val="18"/>
                <w:szCs w:val="18"/>
              </w:rPr>
            </w:pPr>
            <w:r w:rsidRPr="00373414">
              <w:rPr>
                <w:sz w:val="18"/>
                <w:szCs w:val="18"/>
              </w:rPr>
              <w:t>30mm</w:t>
            </w:r>
          </w:p>
        </w:tc>
        <w:tc>
          <w:tcPr>
            <w:tcW w:w="320" w:type="pct"/>
            <w:tcBorders>
              <w:top w:val="single" w:sz="4" w:space="0" w:color="auto"/>
              <w:left w:val="single" w:sz="4" w:space="0" w:color="auto"/>
              <w:bottom w:val="single" w:sz="4" w:space="0" w:color="auto"/>
              <w:right w:val="single" w:sz="4" w:space="0" w:color="auto"/>
            </w:tcBorders>
          </w:tcPr>
          <w:p w14:paraId="3CABBD23" w14:textId="77777777" w:rsidR="00966D74" w:rsidRPr="00373414" w:rsidRDefault="00966D74">
            <w:pPr>
              <w:jc w:val="center"/>
            </w:pPr>
            <w:r w:rsidRPr="00373414">
              <w:t>vnt.</w:t>
            </w:r>
          </w:p>
        </w:tc>
        <w:tc>
          <w:tcPr>
            <w:tcW w:w="590" w:type="pct"/>
            <w:tcBorders>
              <w:top w:val="single" w:sz="4" w:space="0" w:color="auto"/>
              <w:left w:val="single" w:sz="4" w:space="0" w:color="auto"/>
            </w:tcBorders>
            <w:shd w:val="clear" w:color="auto" w:fill="FFFFFF" w:themeFill="background1"/>
            <w:vAlign w:val="center"/>
          </w:tcPr>
          <w:p w14:paraId="2383C620" w14:textId="77777777" w:rsidR="00966D74" w:rsidRPr="00373414" w:rsidRDefault="00966D74">
            <w:pPr>
              <w:jc w:val="center"/>
              <w:rPr>
                <w:bCs/>
              </w:rPr>
            </w:pPr>
            <w:r w:rsidRPr="00373414">
              <w:rPr>
                <w:bCs/>
              </w:rPr>
              <w:t>10</w:t>
            </w:r>
          </w:p>
        </w:tc>
      </w:tr>
      <w:tr w:rsidR="00373714" w:rsidRPr="00373414" w14:paraId="31EBA1DC" w14:textId="77777777" w:rsidTr="00EF1F6F">
        <w:tc>
          <w:tcPr>
            <w:tcW w:w="256" w:type="pct"/>
            <w:tcBorders>
              <w:top w:val="single" w:sz="4" w:space="0" w:color="auto"/>
              <w:left w:val="single" w:sz="4" w:space="0" w:color="auto"/>
              <w:bottom w:val="single" w:sz="4" w:space="0" w:color="auto"/>
              <w:right w:val="single" w:sz="4" w:space="0" w:color="auto"/>
            </w:tcBorders>
            <w:vAlign w:val="center"/>
          </w:tcPr>
          <w:p w14:paraId="73E696B2" w14:textId="77777777" w:rsidR="00966D74" w:rsidRPr="00373414" w:rsidRDefault="00966D74">
            <w:pPr>
              <w:jc w:val="center"/>
              <w:rPr>
                <w:sz w:val="18"/>
                <w:szCs w:val="18"/>
              </w:rPr>
            </w:pPr>
            <w:r w:rsidRPr="00373414">
              <w:rPr>
                <w:sz w:val="18"/>
                <w:szCs w:val="18"/>
              </w:rPr>
              <w:t>64</w:t>
            </w:r>
          </w:p>
        </w:tc>
        <w:tc>
          <w:tcPr>
            <w:tcW w:w="1788" w:type="pct"/>
            <w:tcBorders>
              <w:top w:val="single" w:sz="4" w:space="0" w:color="auto"/>
              <w:left w:val="single" w:sz="4" w:space="0" w:color="auto"/>
              <w:bottom w:val="single" w:sz="4" w:space="0" w:color="auto"/>
              <w:right w:val="single" w:sz="4" w:space="0" w:color="auto"/>
            </w:tcBorders>
            <w:vAlign w:val="center"/>
          </w:tcPr>
          <w:p w14:paraId="70300FBD" w14:textId="77777777" w:rsidR="00966D74" w:rsidRPr="00373414" w:rsidRDefault="00966D74">
            <w:pPr>
              <w:rPr>
                <w:sz w:val="18"/>
                <w:szCs w:val="18"/>
              </w:rPr>
            </w:pPr>
            <w:r w:rsidRPr="00373414">
              <w:rPr>
                <w:sz w:val="18"/>
                <w:szCs w:val="18"/>
              </w:rPr>
              <w:t xml:space="preserve">Protektoriaus gilinimo peiliukai. </w:t>
            </w:r>
            <w:r w:rsidRPr="00373414">
              <w:rPr>
                <w:i/>
                <w:sz w:val="18"/>
                <w:szCs w:val="18"/>
              </w:rPr>
              <w:t>gilinimo plotis - nuo 3 iki 4 mm; gylis – didžiausias 7 mm</w:t>
            </w:r>
          </w:p>
        </w:tc>
        <w:tc>
          <w:tcPr>
            <w:tcW w:w="576" w:type="pct"/>
            <w:tcBorders>
              <w:top w:val="single" w:sz="4" w:space="0" w:color="auto"/>
              <w:left w:val="single" w:sz="4" w:space="0" w:color="auto"/>
              <w:bottom w:val="single" w:sz="4" w:space="0" w:color="auto"/>
              <w:right w:val="single" w:sz="4" w:space="0" w:color="auto"/>
            </w:tcBorders>
            <w:vAlign w:val="center"/>
          </w:tcPr>
          <w:p w14:paraId="7ED8C735" w14:textId="77777777" w:rsidR="00966D74" w:rsidRPr="00373414" w:rsidRDefault="00966D74">
            <w:pPr>
              <w:jc w:val="center"/>
              <w:rPr>
                <w:sz w:val="18"/>
                <w:szCs w:val="18"/>
              </w:rPr>
            </w:pPr>
            <w:r w:rsidRPr="00373414">
              <w:rPr>
                <w:noProof/>
                <w:sz w:val="18"/>
                <w:szCs w:val="18"/>
              </w:rPr>
              <w:drawing>
                <wp:inline distT="0" distB="0" distL="0" distR="0" wp14:anchorId="716B58AC" wp14:editId="45C7FB74">
                  <wp:extent cx="530860" cy="228600"/>
                  <wp:effectExtent l="0" t="0" r="2540" b="0"/>
                  <wp:docPr id="85" name="Picture 8" descr="Paveikslėlis, kuriame yra veržliaraktis, įrank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 descr="Paveikslėlis, kuriame yra veržliaraktis, įrankis&#10;&#10;Dirbtinio intelekto sugeneruotas turinys gali būti neteisingas."/>
                          <pic:cNvPicPr/>
                        </pic:nvPicPr>
                        <pic:blipFill>
                          <a:blip r:embed="rId50"/>
                          <a:stretch>
                            <a:fillRect/>
                          </a:stretch>
                        </pic:blipFill>
                        <pic:spPr>
                          <a:xfrm>
                            <a:off x="0" y="0"/>
                            <a:ext cx="534174" cy="230027"/>
                          </a:xfrm>
                          <a:prstGeom prst="rect">
                            <a:avLst/>
                          </a:prstGeom>
                        </pic:spPr>
                      </pic:pic>
                    </a:graphicData>
                  </a:graphic>
                </wp:inline>
              </w:drawing>
            </w:r>
          </w:p>
        </w:tc>
        <w:tc>
          <w:tcPr>
            <w:tcW w:w="1470" w:type="pct"/>
            <w:tcBorders>
              <w:top w:val="single" w:sz="4" w:space="0" w:color="auto"/>
              <w:left w:val="single" w:sz="4" w:space="0" w:color="auto"/>
            </w:tcBorders>
            <w:shd w:val="clear" w:color="auto" w:fill="FFFFFF" w:themeFill="background1"/>
            <w:vAlign w:val="center"/>
          </w:tcPr>
          <w:p w14:paraId="5D5F3EB4" w14:textId="77777777" w:rsidR="00966D74" w:rsidRPr="00373414" w:rsidRDefault="00966D74">
            <w:pPr>
              <w:jc w:val="center"/>
              <w:rPr>
                <w:bCs/>
                <w:sz w:val="18"/>
                <w:szCs w:val="18"/>
              </w:rPr>
            </w:pPr>
            <w:r w:rsidRPr="00373414">
              <w:rPr>
                <w:sz w:val="18"/>
                <w:szCs w:val="18"/>
              </w:rPr>
              <w:t>3-4 mm</w:t>
            </w:r>
          </w:p>
        </w:tc>
        <w:tc>
          <w:tcPr>
            <w:tcW w:w="320" w:type="pct"/>
            <w:tcBorders>
              <w:top w:val="single" w:sz="4" w:space="0" w:color="auto"/>
              <w:left w:val="single" w:sz="4" w:space="0" w:color="auto"/>
              <w:bottom w:val="single" w:sz="4" w:space="0" w:color="auto"/>
              <w:right w:val="single" w:sz="4" w:space="0" w:color="auto"/>
            </w:tcBorders>
            <w:vAlign w:val="center"/>
          </w:tcPr>
          <w:p w14:paraId="29F5625F" w14:textId="77777777" w:rsidR="00966D74" w:rsidRPr="00373414" w:rsidRDefault="00966D74">
            <w:pPr>
              <w:jc w:val="center"/>
              <w:rPr>
                <w:bCs/>
                <w:sz w:val="18"/>
                <w:szCs w:val="18"/>
              </w:rPr>
            </w:pPr>
            <w:r w:rsidRPr="00373414">
              <w:rPr>
                <w:bCs/>
                <w:sz w:val="18"/>
                <w:szCs w:val="18"/>
              </w:rPr>
              <w:t>vnt.</w:t>
            </w:r>
          </w:p>
        </w:tc>
        <w:tc>
          <w:tcPr>
            <w:tcW w:w="590" w:type="pct"/>
            <w:tcBorders>
              <w:top w:val="single" w:sz="4" w:space="0" w:color="auto"/>
              <w:left w:val="single" w:sz="4" w:space="0" w:color="auto"/>
            </w:tcBorders>
            <w:shd w:val="clear" w:color="auto" w:fill="FFFFFF" w:themeFill="background1"/>
            <w:vAlign w:val="center"/>
          </w:tcPr>
          <w:p w14:paraId="45CBAE54" w14:textId="77777777" w:rsidR="00966D74" w:rsidRPr="00373414" w:rsidRDefault="00966D74">
            <w:pPr>
              <w:jc w:val="center"/>
              <w:rPr>
                <w:bCs/>
              </w:rPr>
            </w:pPr>
            <w:r w:rsidRPr="00373414">
              <w:rPr>
                <w:bCs/>
              </w:rPr>
              <w:t>50</w:t>
            </w:r>
          </w:p>
        </w:tc>
      </w:tr>
      <w:tr w:rsidR="00373714" w:rsidRPr="00373414" w14:paraId="536E607C" w14:textId="77777777" w:rsidTr="00EF1F6F">
        <w:tc>
          <w:tcPr>
            <w:tcW w:w="256" w:type="pct"/>
            <w:tcBorders>
              <w:top w:val="single" w:sz="4" w:space="0" w:color="auto"/>
              <w:left w:val="single" w:sz="4" w:space="0" w:color="auto"/>
              <w:bottom w:val="single" w:sz="4" w:space="0" w:color="auto"/>
              <w:right w:val="single" w:sz="4" w:space="0" w:color="auto"/>
            </w:tcBorders>
            <w:vAlign w:val="center"/>
          </w:tcPr>
          <w:p w14:paraId="37AD4A7E" w14:textId="77777777" w:rsidR="00966D74" w:rsidRPr="00373414" w:rsidRDefault="00966D74">
            <w:pPr>
              <w:jc w:val="center"/>
              <w:rPr>
                <w:sz w:val="18"/>
                <w:szCs w:val="18"/>
              </w:rPr>
            </w:pPr>
            <w:r w:rsidRPr="00373414">
              <w:rPr>
                <w:sz w:val="18"/>
                <w:szCs w:val="18"/>
              </w:rPr>
              <w:t>65</w:t>
            </w:r>
          </w:p>
        </w:tc>
        <w:tc>
          <w:tcPr>
            <w:tcW w:w="1788" w:type="pct"/>
            <w:tcBorders>
              <w:top w:val="single" w:sz="4" w:space="0" w:color="auto"/>
              <w:left w:val="single" w:sz="4" w:space="0" w:color="auto"/>
              <w:bottom w:val="single" w:sz="4" w:space="0" w:color="auto"/>
              <w:right w:val="single" w:sz="4" w:space="0" w:color="auto"/>
            </w:tcBorders>
            <w:vAlign w:val="center"/>
          </w:tcPr>
          <w:p w14:paraId="0E0F87E3" w14:textId="77777777" w:rsidR="00966D74" w:rsidRPr="00373414" w:rsidRDefault="00966D74">
            <w:pPr>
              <w:rPr>
                <w:sz w:val="18"/>
                <w:szCs w:val="18"/>
              </w:rPr>
            </w:pPr>
            <w:r w:rsidRPr="00373414">
              <w:rPr>
                <w:sz w:val="18"/>
                <w:szCs w:val="18"/>
              </w:rPr>
              <w:t xml:space="preserve">Protektoriaus gilinimo peiliukai. </w:t>
            </w:r>
            <w:r w:rsidRPr="00373414">
              <w:rPr>
                <w:i/>
                <w:sz w:val="18"/>
                <w:szCs w:val="18"/>
              </w:rPr>
              <w:t>gilinimo plotis – nuo 5 iki 6 mm; gylis – didžiausias 8 mm</w:t>
            </w:r>
          </w:p>
        </w:tc>
        <w:tc>
          <w:tcPr>
            <w:tcW w:w="576" w:type="pct"/>
            <w:tcBorders>
              <w:top w:val="single" w:sz="4" w:space="0" w:color="auto"/>
              <w:left w:val="single" w:sz="4" w:space="0" w:color="auto"/>
              <w:bottom w:val="single" w:sz="4" w:space="0" w:color="auto"/>
              <w:right w:val="single" w:sz="4" w:space="0" w:color="auto"/>
            </w:tcBorders>
            <w:vAlign w:val="center"/>
          </w:tcPr>
          <w:p w14:paraId="04DCC737" w14:textId="77777777" w:rsidR="00966D74" w:rsidRPr="00373414" w:rsidRDefault="00966D74">
            <w:pPr>
              <w:jc w:val="center"/>
              <w:rPr>
                <w:sz w:val="18"/>
                <w:szCs w:val="18"/>
              </w:rPr>
            </w:pPr>
            <w:r w:rsidRPr="00373414">
              <w:rPr>
                <w:noProof/>
                <w:sz w:val="18"/>
                <w:szCs w:val="18"/>
              </w:rPr>
              <w:drawing>
                <wp:inline distT="0" distB="0" distL="0" distR="0" wp14:anchorId="2D490A0D" wp14:editId="1B7F30B4">
                  <wp:extent cx="553078" cy="184150"/>
                  <wp:effectExtent l="0" t="0" r="0" b="6350"/>
                  <wp:docPr id="86" name="Picture 14" descr="Paveikslėlis, kuriame yra veržliaraktis, įrank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14" descr="Paveikslėlis, kuriame yra veržliaraktis, įrankis&#10;&#10;Dirbtinio intelekto sugeneruotas turinys gali būti neteisingas."/>
                          <pic:cNvPicPr/>
                        </pic:nvPicPr>
                        <pic:blipFill>
                          <a:blip r:embed="rId50"/>
                          <a:stretch>
                            <a:fillRect/>
                          </a:stretch>
                        </pic:blipFill>
                        <pic:spPr>
                          <a:xfrm>
                            <a:off x="0" y="0"/>
                            <a:ext cx="566831" cy="188729"/>
                          </a:xfrm>
                          <a:prstGeom prst="rect">
                            <a:avLst/>
                          </a:prstGeom>
                        </pic:spPr>
                      </pic:pic>
                    </a:graphicData>
                  </a:graphic>
                </wp:inline>
              </w:drawing>
            </w:r>
          </w:p>
        </w:tc>
        <w:tc>
          <w:tcPr>
            <w:tcW w:w="1470" w:type="pct"/>
            <w:tcBorders>
              <w:top w:val="single" w:sz="4" w:space="0" w:color="auto"/>
              <w:left w:val="single" w:sz="4" w:space="0" w:color="auto"/>
            </w:tcBorders>
            <w:shd w:val="clear" w:color="auto" w:fill="FFFFFF" w:themeFill="background1"/>
            <w:vAlign w:val="center"/>
          </w:tcPr>
          <w:p w14:paraId="24D341DA" w14:textId="77777777" w:rsidR="00966D74" w:rsidRPr="00373414" w:rsidRDefault="00966D74">
            <w:pPr>
              <w:jc w:val="center"/>
              <w:rPr>
                <w:bCs/>
                <w:sz w:val="18"/>
                <w:szCs w:val="18"/>
              </w:rPr>
            </w:pPr>
            <w:r w:rsidRPr="00373414">
              <w:rPr>
                <w:sz w:val="18"/>
                <w:szCs w:val="18"/>
              </w:rPr>
              <w:t>5-6 mm</w:t>
            </w:r>
          </w:p>
        </w:tc>
        <w:tc>
          <w:tcPr>
            <w:tcW w:w="320" w:type="pct"/>
            <w:tcBorders>
              <w:top w:val="single" w:sz="4" w:space="0" w:color="auto"/>
              <w:left w:val="single" w:sz="4" w:space="0" w:color="auto"/>
              <w:bottom w:val="single" w:sz="4" w:space="0" w:color="auto"/>
              <w:right w:val="single" w:sz="4" w:space="0" w:color="auto"/>
            </w:tcBorders>
            <w:vAlign w:val="center"/>
          </w:tcPr>
          <w:p w14:paraId="57921CDD" w14:textId="77777777" w:rsidR="00966D74" w:rsidRPr="00373414" w:rsidRDefault="00966D74">
            <w:pPr>
              <w:jc w:val="center"/>
              <w:rPr>
                <w:bCs/>
                <w:sz w:val="18"/>
                <w:szCs w:val="18"/>
              </w:rPr>
            </w:pPr>
            <w:r w:rsidRPr="00373414">
              <w:rPr>
                <w:bCs/>
                <w:sz w:val="18"/>
                <w:szCs w:val="18"/>
              </w:rPr>
              <w:t>vnt.</w:t>
            </w:r>
          </w:p>
        </w:tc>
        <w:tc>
          <w:tcPr>
            <w:tcW w:w="590" w:type="pct"/>
            <w:tcBorders>
              <w:top w:val="single" w:sz="4" w:space="0" w:color="auto"/>
              <w:left w:val="single" w:sz="4" w:space="0" w:color="auto"/>
            </w:tcBorders>
            <w:shd w:val="clear" w:color="auto" w:fill="FFFFFF" w:themeFill="background1"/>
            <w:vAlign w:val="center"/>
          </w:tcPr>
          <w:p w14:paraId="1B6A2DDE" w14:textId="77777777" w:rsidR="00966D74" w:rsidRPr="00373414" w:rsidRDefault="00966D74">
            <w:pPr>
              <w:jc w:val="center"/>
              <w:rPr>
                <w:bCs/>
              </w:rPr>
            </w:pPr>
            <w:r w:rsidRPr="00373414">
              <w:rPr>
                <w:bCs/>
              </w:rPr>
              <w:t>50</w:t>
            </w:r>
          </w:p>
        </w:tc>
      </w:tr>
      <w:tr w:rsidR="00373714" w:rsidRPr="00373414" w14:paraId="08932E45" w14:textId="77777777" w:rsidTr="00EF1F6F">
        <w:tc>
          <w:tcPr>
            <w:tcW w:w="256" w:type="pct"/>
            <w:tcBorders>
              <w:top w:val="single" w:sz="4" w:space="0" w:color="auto"/>
              <w:left w:val="single" w:sz="4" w:space="0" w:color="auto"/>
              <w:bottom w:val="single" w:sz="4" w:space="0" w:color="auto"/>
              <w:right w:val="single" w:sz="4" w:space="0" w:color="auto"/>
            </w:tcBorders>
            <w:vAlign w:val="center"/>
          </w:tcPr>
          <w:p w14:paraId="4C784FC9" w14:textId="77777777" w:rsidR="00966D74" w:rsidRPr="00373414" w:rsidRDefault="00966D74">
            <w:pPr>
              <w:jc w:val="center"/>
              <w:rPr>
                <w:sz w:val="18"/>
                <w:szCs w:val="18"/>
              </w:rPr>
            </w:pPr>
            <w:r w:rsidRPr="00373414">
              <w:rPr>
                <w:sz w:val="18"/>
                <w:szCs w:val="18"/>
              </w:rPr>
              <w:t>66</w:t>
            </w:r>
          </w:p>
        </w:tc>
        <w:tc>
          <w:tcPr>
            <w:tcW w:w="1788" w:type="pct"/>
            <w:tcBorders>
              <w:top w:val="single" w:sz="4" w:space="0" w:color="auto"/>
              <w:left w:val="single" w:sz="4" w:space="0" w:color="auto"/>
              <w:bottom w:val="single" w:sz="4" w:space="0" w:color="auto"/>
              <w:right w:val="single" w:sz="4" w:space="0" w:color="auto"/>
            </w:tcBorders>
            <w:vAlign w:val="center"/>
          </w:tcPr>
          <w:p w14:paraId="3E99AA96" w14:textId="77777777" w:rsidR="00966D74" w:rsidRPr="00373414" w:rsidRDefault="00966D74">
            <w:pPr>
              <w:rPr>
                <w:sz w:val="18"/>
                <w:szCs w:val="18"/>
              </w:rPr>
            </w:pPr>
            <w:r w:rsidRPr="00373414">
              <w:rPr>
                <w:sz w:val="18"/>
                <w:szCs w:val="18"/>
              </w:rPr>
              <w:t xml:space="preserve">Protektoriaus gilinimo peiliukai. </w:t>
            </w:r>
            <w:r w:rsidRPr="00373414">
              <w:rPr>
                <w:i/>
                <w:sz w:val="18"/>
                <w:szCs w:val="18"/>
              </w:rPr>
              <w:t>gilinimo plotis – nuo 6 iki 8 mm; gylis – didžiausias 10 mm</w:t>
            </w:r>
          </w:p>
        </w:tc>
        <w:tc>
          <w:tcPr>
            <w:tcW w:w="576" w:type="pct"/>
            <w:tcBorders>
              <w:top w:val="single" w:sz="4" w:space="0" w:color="auto"/>
              <w:left w:val="single" w:sz="4" w:space="0" w:color="auto"/>
              <w:bottom w:val="single" w:sz="4" w:space="0" w:color="auto"/>
              <w:right w:val="single" w:sz="4" w:space="0" w:color="auto"/>
            </w:tcBorders>
            <w:vAlign w:val="center"/>
          </w:tcPr>
          <w:p w14:paraId="28320ACB" w14:textId="77777777" w:rsidR="00966D74" w:rsidRPr="00373414" w:rsidRDefault="00966D74">
            <w:pPr>
              <w:jc w:val="center"/>
              <w:rPr>
                <w:sz w:val="18"/>
                <w:szCs w:val="18"/>
              </w:rPr>
            </w:pPr>
            <w:r w:rsidRPr="00373414">
              <w:rPr>
                <w:noProof/>
                <w:sz w:val="18"/>
                <w:szCs w:val="18"/>
              </w:rPr>
              <w:drawing>
                <wp:inline distT="0" distB="0" distL="0" distR="0" wp14:anchorId="0F356224" wp14:editId="759BDD52">
                  <wp:extent cx="604964" cy="158750"/>
                  <wp:effectExtent l="0" t="0" r="5080" b="0"/>
                  <wp:docPr id="87" name="Picture 26" descr="Paveikslėlis, kuriame yra veržliaraktis, įrank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26" descr="Paveikslėlis, kuriame yra veržliaraktis, įrankis&#10;&#10;Dirbtinio intelekto sugeneruotas turinys gali būti neteisingas."/>
                          <pic:cNvPicPr/>
                        </pic:nvPicPr>
                        <pic:blipFill>
                          <a:blip r:embed="rId50"/>
                          <a:stretch>
                            <a:fillRect/>
                          </a:stretch>
                        </pic:blipFill>
                        <pic:spPr>
                          <a:xfrm>
                            <a:off x="0" y="0"/>
                            <a:ext cx="613508" cy="160992"/>
                          </a:xfrm>
                          <a:prstGeom prst="rect">
                            <a:avLst/>
                          </a:prstGeom>
                        </pic:spPr>
                      </pic:pic>
                    </a:graphicData>
                  </a:graphic>
                </wp:inline>
              </w:drawing>
            </w:r>
          </w:p>
        </w:tc>
        <w:tc>
          <w:tcPr>
            <w:tcW w:w="1470" w:type="pct"/>
            <w:tcBorders>
              <w:top w:val="single" w:sz="4" w:space="0" w:color="auto"/>
              <w:left w:val="single" w:sz="4" w:space="0" w:color="auto"/>
            </w:tcBorders>
            <w:shd w:val="clear" w:color="auto" w:fill="FFFFFF" w:themeFill="background1"/>
            <w:vAlign w:val="center"/>
          </w:tcPr>
          <w:p w14:paraId="22D4E078" w14:textId="77777777" w:rsidR="00966D74" w:rsidRPr="00373414" w:rsidRDefault="00966D74">
            <w:pPr>
              <w:jc w:val="center"/>
              <w:rPr>
                <w:bCs/>
                <w:sz w:val="18"/>
                <w:szCs w:val="18"/>
              </w:rPr>
            </w:pPr>
            <w:r w:rsidRPr="00373414">
              <w:rPr>
                <w:sz w:val="18"/>
                <w:szCs w:val="18"/>
              </w:rPr>
              <w:t>6-8 mm</w:t>
            </w:r>
          </w:p>
        </w:tc>
        <w:tc>
          <w:tcPr>
            <w:tcW w:w="320" w:type="pct"/>
            <w:tcBorders>
              <w:top w:val="single" w:sz="4" w:space="0" w:color="auto"/>
              <w:left w:val="single" w:sz="4" w:space="0" w:color="auto"/>
              <w:bottom w:val="single" w:sz="4" w:space="0" w:color="auto"/>
              <w:right w:val="single" w:sz="4" w:space="0" w:color="auto"/>
            </w:tcBorders>
            <w:vAlign w:val="center"/>
          </w:tcPr>
          <w:p w14:paraId="5BB42373" w14:textId="77777777" w:rsidR="00966D74" w:rsidRPr="00373414" w:rsidRDefault="00966D74">
            <w:pPr>
              <w:jc w:val="center"/>
              <w:rPr>
                <w:bCs/>
                <w:sz w:val="18"/>
                <w:szCs w:val="18"/>
              </w:rPr>
            </w:pPr>
            <w:r w:rsidRPr="00373414">
              <w:rPr>
                <w:bCs/>
                <w:sz w:val="18"/>
                <w:szCs w:val="18"/>
              </w:rPr>
              <w:t>vnt.</w:t>
            </w:r>
          </w:p>
        </w:tc>
        <w:tc>
          <w:tcPr>
            <w:tcW w:w="590" w:type="pct"/>
            <w:tcBorders>
              <w:top w:val="single" w:sz="4" w:space="0" w:color="auto"/>
              <w:left w:val="single" w:sz="4" w:space="0" w:color="auto"/>
            </w:tcBorders>
            <w:shd w:val="clear" w:color="auto" w:fill="FFFFFF" w:themeFill="background1"/>
            <w:vAlign w:val="center"/>
          </w:tcPr>
          <w:p w14:paraId="28C0D409" w14:textId="77777777" w:rsidR="00966D74" w:rsidRPr="00373414" w:rsidRDefault="00966D74">
            <w:pPr>
              <w:jc w:val="center"/>
              <w:rPr>
                <w:bCs/>
              </w:rPr>
            </w:pPr>
            <w:r w:rsidRPr="00373414">
              <w:rPr>
                <w:bCs/>
              </w:rPr>
              <w:t>50</w:t>
            </w:r>
          </w:p>
        </w:tc>
      </w:tr>
      <w:tr w:rsidR="00373714" w:rsidRPr="00373414" w14:paraId="6CCBA1C6" w14:textId="77777777" w:rsidTr="00EF1F6F">
        <w:tc>
          <w:tcPr>
            <w:tcW w:w="256" w:type="pct"/>
            <w:tcBorders>
              <w:top w:val="single" w:sz="4" w:space="0" w:color="auto"/>
              <w:left w:val="single" w:sz="4" w:space="0" w:color="auto"/>
              <w:bottom w:val="single" w:sz="4" w:space="0" w:color="auto"/>
              <w:right w:val="single" w:sz="4" w:space="0" w:color="auto"/>
            </w:tcBorders>
            <w:vAlign w:val="center"/>
          </w:tcPr>
          <w:p w14:paraId="1162CE1B" w14:textId="77777777" w:rsidR="00966D74" w:rsidRPr="00373414" w:rsidRDefault="00966D74">
            <w:pPr>
              <w:jc w:val="center"/>
              <w:rPr>
                <w:sz w:val="18"/>
                <w:szCs w:val="18"/>
              </w:rPr>
            </w:pPr>
            <w:r w:rsidRPr="00373414">
              <w:rPr>
                <w:sz w:val="18"/>
                <w:szCs w:val="18"/>
              </w:rPr>
              <w:t>67</w:t>
            </w:r>
          </w:p>
        </w:tc>
        <w:tc>
          <w:tcPr>
            <w:tcW w:w="1788" w:type="pct"/>
            <w:tcBorders>
              <w:top w:val="single" w:sz="4" w:space="0" w:color="auto"/>
              <w:left w:val="single" w:sz="4" w:space="0" w:color="auto"/>
              <w:bottom w:val="single" w:sz="4" w:space="0" w:color="auto"/>
              <w:right w:val="single" w:sz="4" w:space="0" w:color="auto"/>
            </w:tcBorders>
            <w:vAlign w:val="center"/>
          </w:tcPr>
          <w:p w14:paraId="1689AEC3" w14:textId="77777777" w:rsidR="00966D74" w:rsidRPr="00373414" w:rsidRDefault="00966D74">
            <w:pPr>
              <w:rPr>
                <w:sz w:val="18"/>
                <w:szCs w:val="18"/>
              </w:rPr>
            </w:pPr>
            <w:r w:rsidRPr="00373414">
              <w:rPr>
                <w:sz w:val="18"/>
                <w:szCs w:val="18"/>
              </w:rPr>
              <w:t xml:space="preserve">Protektoriaus gilinimo peiliukai. </w:t>
            </w:r>
            <w:r w:rsidRPr="00373414">
              <w:rPr>
                <w:i/>
                <w:sz w:val="18"/>
                <w:szCs w:val="18"/>
              </w:rPr>
              <w:t>gilinimo plotis – nuo 9 iki 10 mm; gylis – didžiausias 14 mm</w:t>
            </w:r>
          </w:p>
        </w:tc>
        <w:tc>
          <w:tcPr>
            <w:tcW w:w="576" w:type="pct"/>
            <w:tcBorders>
              <w:top w:val="single" w:sz="4" w:space="0" w:color="auto"/>
              <w:left w:val="single" w:sz="4" w:space="0" w:color="auto"/>
              <w:bottom w:val="single" w:sz="4" w:space="0" w:color="auto"/>
              <w:right w:val="single" w:sz="4" w:space="0" w:color="auto"/>
            </w:tcBorders>
            <w:vAlign w:val="center"/>
          </w:tcPr>
          <w:p w14:paraId="3B023739" w14:textId="77777777" w:rsidR="00966D74" w:rsidRPr="00373414" w:rsidRDefault="00966D74">
            <w:pPr>
              <w:jc w:val="center"/>
              <w:rPr>
                <w:sz w:val="18"/>
                <w:szCs w:val="18"/>
              </w:rPr>
            </w:pPr>
            <w:r w:rsidRPr="00373414">
              <w:rPr>
                <w:noProof/>
                <w:sz w:val="18"/>
                <w:szCs w:val="18"/>
              </w:rPr>
              <w:drawing>
                <wp:inline distT="0" distB="0" distL="0" distR="0" wp14:anchorId="16AE7899" wp14:editId="25A5E20D">
                  <wp:extent cx="587027" cy="222250"/>
                  <wp:effectExtent l="0" t="0" r="3810" b="6350"/>
                  <wp:docPr id="88" name="Picture 27" descr="Paveikslėlis, kuriame yra veržliaraktis, įrank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27" descr="Paveikslėlis, kuriame yra veržliaraktis, įrankis&#10;&#10;Dirbtinio intelekto sugeneruotas turinys gali būti neteisingas."/>
                          <pic:cNvPicPr/>
                        </pic:nvPicPr>
                        <pic:blipFill>
                          <a:blip r:embed="rId50"/>
                          <a:stretch>
                            <a:fillRect/>
                          </a:stretch>
                        </pic:blipFill>
                        <pic:spPr>
                          <a:xfrm>
                            <a:off x="0" y="0"/>
                            <a:ext cx="590625" cy="223612"/>
                          </a:xfrm>
                          <a:prstGeom prst="rect">
                            <a:avLst/>
                          </a:prstGeom>
                        </pic:spPr>
                      </pic:pic>
                    </a:graphicData>
                  </a:graphic>
                </wp:inline>
              </w:drawing>
            </w:r>
          </w:p>
        </w:tc>
        <w:tc>
          <w:tcPr>
            <w:tcW w:w="1470" w:type="pct"/>
            <w:tcBorders>
              <w:top w:val="single" w:sz="4" w:space="0" w:color="auto"/>
              <w:left w:val="single" w:sz="4" w:space="0" w:color="auto"/>
            </w:tcBorders>
            <w:shd w:val="clear" w:color="auto" w:fill="FFFFFF" w:themeFill="background1"/>
            <w:vAlign w:val="center"/>
          </w:tcPr>
          <w:p w14:paraId="5F0D4B04" w14:textId="77777777" w:rsidR="00966D74" w:rsidRPr="00373414" w:rsidRDefault="00966D74">
            <w:pPr>
              <w:jc w:val="center"/>
              <w:rPr>
                <w:bCs/>
                <w:sz w:val="18"/>
                <w:szCs w:val="18"/>
              </w:rPr>
            </w:pPr>
            <w:r w:rsidRPr="00373414">
              <w:rPr>
                <w:sz w:val="18"/>
                <w:szCs w:val="18"/>
              </w:rPr>
              <w:t>9-10 mm</w:t>
            </w:r>
          </w:p>
        </w:tc>
        <w:tc>
          <w:tcPr>
            <w:tcW w:w="320" w:type="pct"/>
            <w:tcBorders>
              <w:top w:val="single" w:sz="4" w:space="0" w:color="auto"/>
              <w:left w:val="single" w:sz="4" w:space="0" w:color="auto"/>
              <w:bottom w:val="single" w:sz="4" w:space="0" w:color="auto"/>
              <w:right w:val="single" w:sz="4" w:space="0" w:color="auto"/>
            </w:tcBorders>
            <w:vAlign w:val="center"/>
          </w:tcPr>
          <w:p w14:paraId="1C03B2F8" w14:textId="77777777" w:rsidR="00966D74" w:rsidRPr="00373414" w:rsidRDefault="00966D74">
            <w:pPr>
              <w:jc w:val="center"/>
              <w:rPr>
                <w:bCs/>
                <w:sz w:val="18"/>
                <w:szCs w:val="18"/>
              </w:rPr>
            </w:pPr>
            <w:r w:rsidRPr="00373414">
              <w:rPr>
                <w:bCs/>
                <w:sz w:val="18"/>
                <w:szCs w:val="18"/>
              </w:rPr>
              <w:t>vnt.</w:t>
            </w:r>
          </w:p>
        </w:tc>
        <w:tc>
          <w:tcPr>
            <w:tcW w:w="590" w:type="pct"/>
            <w:tcBorders>
              <w:top w:val="single" w:sz="4" w:space="0" w:color="auto"/>
              <w:left w:val="single" w:sz="4" w:space="0" w:color="auto"/>
            </w:tcBorders>
            <w:shd w:val="clear" w:color="auto" w:fill="FFFFFF" w:themeFill="background1"/>
            <w:vAlign w:val="center"/>
          </w:tcPr>
          <w:p w14:paraId="54F597C1" w14:textId="77777777" w:rsidR="00966D74" w:rsidRPr="00373414" w:rsidRDefault="00966D74">
            <w:pPr>
              <w:jc w:val="center"/>
              <w:rPr>
                <w:bCs/>
              </w:rPr>
            </w:pPr>
            <w:r w:rsidRPr="00373414">
              <w:rPr>
                <w:bCs/>
              </w:rPr>
              <w:t>50</w:t>
            </w:r>
          </w:p>
        </w:tc>
      </w:tr>
      <w:tr w:rsidR="00373714" w:rsidRPr="00373414" w14:paraId="2D625E7C" w14:textId="77777777" w:rsidTr="00EF1F6F">
        <w:tc>
          <w:tcPr>
            <w:tcW w:w="256" w:type="pct"/>
            <w:tcBorders>
              <w:top w:val="single" w:sz="4" w:space="0" w:color="auto"/>
              <w:left w:val="single" w:sz="4" w:space="0" w:color="auto"/>
              <w:bottom w:val="single" w:sz="4" w:space="0" w:color="auto"/>
              <w:right w:val="single" w:sz="4" w:space="0" w:color="auto"/>
            </w:tcBorders>
            <w:vAlign w:val="center"/>
          </w:tcPr>
          <w:p w14:paraId="5B0A20E3" w14:textId="77777777" w:rsidR="00966D74" w:rsidRPr="00373414" w:rsidRDefault="00966D74">
            <w:pPr>
              <w:jc w:val="center"/>
              <w:rPr>
                <w:sz w:val="18"/>
                <w:szCs w:val="18"/>
              </w:rPr>
            </w:pPr>
            <w:r w:rsidRPr="00373414">
              <w:rPr>
                <w:sz w:val="18"/>
                <w:szCs w:val="18"/>
              </w:rPr>
              <w:t>68</w:t>
            </w:r>
          </w:p>
        </w:tc>
        <w:tc>
          <w:tcPr>
            <w:tcW w:w="1788" w:type="pct"/>
            <w:tcBorders>
              <w:top w:val="single" w:sz="4" w:space="0" w:color="auto"/>
              <w:left w:val="single" w:sz="4" w:space="0" w:color="auto"/>
              <w:bottom w:val="single" w:sz="4" w:space="0" w:color="auto"/>
              <w:right w:val="single" w:sz="4" w:space="0" w:color="auto"/>
            </w:tcBorders>
            <w:vAlign w:val="center"/>
          </w:tcPr>
          <w:p w14:paraId="2E9C9D53" w14:textId="77777777" w:rsidR="00966D74" w:rsidRPr="00373414" w:rsidRDefault="00966D74">
            <w:pPr>
              <w:rPr>
                <w:sz w:val="18"/>
                <w:szCs w:val="18"/>
              </w:rPr>
            </w:pPr>
            <w:r w:rsidRPr="00373414">
              <w:rPr>
                <w:sz w:val="18"/>
                <w:szCs w:val="18"/>
              </w:rPr>
              <w:t xml:space="preserve">Protektoriaus gilinimo peiliukai. </w:t>
            </w:r>
            <w:r w:rsidRPr="00373414">
              <w:rPr>
                <w:i/>
                <w:sz w:val="18"/>
                <w:szCs w:val="18"/>
              </w:rPr>
              <w:t>gilinimo plotis – nuo 10 iki 14 mm; gylis – didžiausias 16 mm</w:t>
            </w:r>
          </w:p>
        </w:tc>
        <w:tc>
          <w:tcPr>
            <w:tcW w:w="576" w:type="pct"/>
            <w:tcBorders>
              <w:top w:val="single" w:sz="4" w:space="0" w:color="auto"/>
              <w:left w:val="single" w:sz="4" w:space="0" w:color="auto"/>
              <w:bottom w:val="single" w:sz="4" w:space="0" w:color="auto"/>
              <w:right w:val="single" w:sz="4" w:space="0" w:color="auto"/>
            </w:tcBorders>
            <w:vAlign w:val="center"/>
          </w:tcPr>
          <w:p w14:paraId="494C5277" w14:textId="77777777" w:rsidR="00966D74" w:rsidRPr="00373414" w:rsidRDefault="00966D74">
            <w:pPr>
              <w:jc w:val="center"/>
              <w:rPr>
                <w:sz w:val="18"/>
                <w:szCs w:val="18"/>
              </w:rPr>
            </w:pPr>
            <w:r w:rsidRPr="00373414">
              <w:rPr>
                <w:noProof/>
                <w:sz w:val="18"/>
                <w:szCs w:val="18"/>
              </w:rPr>
              <w:drawing>
                <wp:inline distT="0" distB="0" distL="0" distR="0" wp14:anchorId="6A93F6EA" wp14:editId="42BA3280">
                  <wp:extent cx="623401" cy="222250"/>
                  <wp:effectExtent l="0" t="0" r="5715" b="6350"/>
                  <wp:docPr id="89" name="Picture 29" descr="Paveikslėlis, kuriame yra veržliaraktis, įrank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29" descr="Paveikslėlis, kuriame yra veržliaraktis, įrankis&#10;&#10;Dirbtinio intelekto sugeneruotas turinys gali būti neteisingas."/>
                          <pic:cNvPicPr/>
                        </pic:nvPicPr>
                        <pic:blipFill>
                          <a:blip r:embed="rId50"/>
                          <a:stretch>
                            <a:fillRect/>
                          </a:stretch>
                        </pic:blipFill>
                        <pic:spPr>
                          <a:xfrm>
                            <a:off x="0" y="0"/>
                            <a:ext cx="633074" cy="225699"/>
                          </a:xfrm>
                          <a:prstGeom prst="rect">
                            <a:avLst/>
                          </a:prstGeom>
                        </pic:spPr>
                      </pic:pic>
                    </a:graphicData>
                  </a:graphic>
                </wp:inline>
              </w:drawing>
            </w:r>
          </w:p>
        </w:tc>
        <w:tc>
          <w:tcPr>
            <w:tcW w:w="1470" w:type="pct"/>
            <w:tcBorders>
              <w:top w:val="single" w:sz="4" w:space="0" w:color="auto"/>
              <w:left w:val="single" w:sz="4" w:space="0" w:color="auto"/>
            </w:tcBorders>
            <w:shd w:val="clear" w:color="auto" w:fill="FFFFFF" w:themeFill="background1"/>
            <w:vAlign w:val="center"/>
          </w:tcPr>
          <w:p w14:paraId="10048CDB" w14:textId="77777777" w:rsidR="00966D74" w:rsidRPr="00373414" w:rsidRDefault="00966D74">
            <w:pPr>
              <w:jc w:val="center"/>
              <w:rPr>
                <w:bCs/>
                <w:sz w:val="18"/>
                <w:szCs w:val="18"/>
              </w:rPr>
            </w:pPr>
            <w:r w:rsidRPr="00373414">
              <w:rPr>
                <w:sz w:val="18"/>
                <w:szCs w:val="18"/>
              </w:rPr>
              <w:t>10-14 mm</w:t>
            </w:r>
          </w:p>
        </w:tc>
        <w:tc>
          <w:tcPr>
            <w:tcW w:w="320" w:type="pct"/>
            <w:tcBorders>
              <w:top w:val="single" w:sz="4" w:space="0" w:color="auto"/>
              <w:left w:val="single" w:sz="4" w:space="0" w:color="auto"/>
              <w:bottom w:val="single" w:sz="4" w:space="0" w:color="auto"/>
              <w:right w:val="single" w:sz="4" w:space="0" w:color="auto"/>
            </w:tcBorders>
            <w:vAlign w:val="center"/>
          </w:tcPr>
          <w:p w14:paraId="199C5712" w14:textId="77777777" w:rsidR="00966D74" w:rsidRPr="00373414" w:rsidRDefault="00966D74">
            <w:pPr>
              <w:jc w:val="center"/>
              <w:rPr>
                <w:bCs/>
                <w:sz w:val="18"/>
                <w:szCs w:val="18"/>
              </w:rPr>
            </w:pPr>
            <w:r w:rsidRPr="00373414">
              <w:rPr>
                <w:bCs/>
                <w:sz w:val="18"/>
                <w:szCs w:val="18"/>
              </w:rPr>
              <w:t>vnt.</w:t>
            </w:r>
          </w:p>
        </w:tc>
        <w:tc>
          <w:tcPr>
            <w:tcW w:w="590" w:type="pct"/>
            <w:tcBorders>
              <w:top w:val="single" w:sz="4" w:space="0" w:color="auto"/>
              <w:left w:val="single" w:sz="4" w:space="0" w:color="auto"/>
            </w:tcBorders>
            <w:shd w:val="clear" w:color="auto" w:fill="FFFFFF" w:themeFill="background1"/>
            <w:vAlign w:val="center"/>
          </w:tcPr>
          <w:p w14:paraId="1DC51925" w14:textId="77777777" w:rsidR="00966D74" w:rsidRPr="00373414" w:rsidRDefault="00966D74">
            <w:pPr>
              <w:jc w:val="center"/>
              <w:rPr>
                <w:bCs/>
              </w:rPr>
            </w:pPr>
            <w:r w:rsidRPr="00373414">
              <w:rPr>
                <w:bCs/>
              </w:rPr>
              <w:t>50</w:t>
            </w:r>
          </w:p>
        </w:tc>
      </w:tr>
      <w:tr w:rsidR="00373714" w:rsidRPr="00373414" w14:paraId="020E5CAA" w14:textId="77777777" w:rsidTr="00EF1F6F">
        <w:tc>
          <w:tcPr>
            <w:tcW w:w="256" w:type="pct"/>
            <w:tcBorders>
              <w:top w:val="single" w:sz="4" w:space="0" w:color="auto"/>
              <w:left w:val="single" w:sz="4" w:space="0" w:color="auto"/>
              <w:bottom w:val="single" w:sz="4" w:space="0" w:color="auto"/>
              <w:right w:val="single" w:sz="4" w:space="0" w:color="auto"/>
            </w:tcBorders>
            <w:vAlign w:val="center"/>
          </w:tcPr>
          <w:p w14:paraId="31CF7DCF" w14:textId="77777777" w:rsidR="00966D74" w:rsidRPr="00373414" w:rsidRDefault="00966D74">
            <w:pPr>
              <w:jc w:val="center"/>
              <w:rPr>
                <w:sz w:val="18"/>
                <w:szCs w:val="18"/>
              </w:rPr>
            </w:pPr>
            <w:r w:rsidRPr="00373414">
              <w:rPr>
                <w:sz w:val="18"/>
                <w:szCs w:val="18"/>
              </w:rPr>
              <w:t>69</w:t>
            </w:r>
          </w:p>
        </w:tc>
        <w:tc>
          <w:tcPr>
            <w:tcW w:w="1788" w:type="pct"/>
            <w:tcBorders>
              <w:top w:val="single" w:sz="4" w:space="0" w:color="auto"/>
              <w:left w:val="single" w:sz="4" w:space="0" w:color="auto"/>
              <w:bottom w:val="single" w:sz="4" w:space="0" w:color="auto"/>
              <w:right w:val="single" w:sz="4" w:space="0" w:color="auto"/>
            </w:tcBorders>
            <w:vAlign w:val="center"/>
          </w:tcPr>
          <w:p w14:paraId="001A41F9" w14:textId="77777777" w:rsidR="00966D74" w:rsidRPr="00373414" w:rsidRDefault="00966D74">
            <w:pPr>
              <w:rPr>
                <w:sz w:val="18"/>
                <w:szCs w:val="18"/>
              </w:rPr>
            </w:pPr>
            <w:r w:rsidRPr="00373414">
              <w:rPr>
                <w:sz w:val="18"/>
                <w:szCs w:val="18"/>
              </w:rPr>
              <w:t xml:space="preserve">Protektoriaus gilinimo peiliukai. </w:t>
            </w:r>
            <w:r w:rsidRPr="00373414">
              <w:rPr>
                <w:i/>
                <w:sz w:val="18"/>
                <w:szCs w:val="18"/>
              </w:rPr>
              <w:t>gilinimo plotis – nuo 22 iki 28 mm; gylis – didžiausias 16 mm</w:t>
            </w:r>
          </w:p>
        </w:tc>
        <w:tc>
          <w:tcPr>
            <w:tcW w:w="576" w:type="pct"/>
            <w:tcBorders>
              <w:top w:val="single" w:sz="4" w:space="0" w:color="auto"/>
              <w:left w:val="single" w:sz="4" w:space="0" w:color="auto"/>
              <w:bottom w:val="single" w:sz="4" w:space="0" w:color="auto"/>
              <w:right w:val="single" w:sz="4" w:space="0" w:color="auto"/>
            </w:tcBorders>
            <w:vAlign w:val="center"/>
          </w:tcPr>
          <w:p w14:paraId="0A61A3C9" w14:textId="77777777" w:rsidR="00966D74" w:rsidRPr="00373414" w:rsidRDefault="00966D74">
            <w:pPr>
              <w:jc w:val="center"/>
              <w:rPr>
                <w:sz w:val="18"/>
                <w:szCs w:val="18"/>
              </w:rPr>
            </w:pPr>
            <w:r w:rsidRPr="00373414">
              <w:rPr>
                <w:noProof/>
                <w:sz w:val="18"/>
                <w:szCs w:val="18"/>
              </w:rPr>
              <w:drawing>
                <wp:inline distT="0" distB="0" distL="0" distR="0" wp14:anchorId="11966AE8" wp14:editId="1149361C">
                  <wp:extent cx="633059" cy="209550"/>
                  <wp:effectExtent l="0" t="0" r="0" b="0"/>
                  <wp:docPr id="90" name="Picture 28" descr="Paveikslėlis, kuriame yra veržliaraktis, įrank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28" descr="Paveikslėlis, kuriame yra veržliaraktis, įrankis&#10;&#10;Dirbtinio intelekto sugeneruotas turinys gali būti neteisingas."/>
                          <pic:cNvPicPr/>
                        </pic:nvPicPr>
                        <pic:blipFill>
                          <a:blip r:embed="rId50"/>
                          <a:stretch>
                            <a:fillRect/>
                          </a:stretch>
                        </pic:blipFill>
                        <pic:spPr>
                          <a:xfrm>
                            <a:off x="0" y="0"/>
                            <a:ext cx="643135" cy="212885"/>
                          </a:xfrm>
                          <a:prstGeom prst="rect">
                            <a:avLst/>
                          </a:prstGeom>
                        </pic:spPr>
                      </pic:pic>
                    </a:graphicData>
                  </a:graphic>
                </wp:inline>
              </w:drawing>
            </w:r>
          </w:p>
        </w:tc>
        <w:tc>
          <w:tcPr>
            <w:tcW w:w="1470" w:type="pct"/>
            <w:tcBorders>
              <w:top w:val="single" w:sz="4" w:space="0" w:color="auto"/>
              <w:left w:val="single" w:sz="4" w:space="0" w:color="auto"/>
            </w:tcBorders>
            <w:shd w:val="clear" w:color="auto" w:fill="FFFFFF" w:themeFill="background1"/>
            <w:vAlign w:val="center"/>
          </w:tcPr>
          <w:p w14:paraId="5ED4FD95" w14:textId="77777777" w:rsidR="00966D74" w:rsidRPr="00373414" w:rsidRDefault="00966D74">
            <w:pPr>
              <w:jc w:val="center"/>
              <w:rPr>
                <w:bCs/>
                <w:sz w:val="18"/>
                <w:szCs w:val="18"/>
              </w:rPr>
            </w:pPr>
            <w:r w:rsidRPr="00373414">
              <w:rPr>
                <w:sz w:val="18"/>
                <w:szCs w:val="18"/>
              </w:rPr>
              <w:t>22-28 mm</w:t>
            </w:r>
          </w:p>
        </w:tc>
        <w:tc>
          <w:tcPr>
            <w:tcW w:w="320" w:type="pct"/>
            <w:tcBorders>
              <w:top w:val="single" w:sz="4" w:space="0" w:color="auto"/>
              <w:left w:val="single" w:sz="4" w:space="0" w:color="auto"/>
              <w:bottom w:val="single" w:sz="4" w:space="0" w:color="auto"/>
              <w:right w:val="single" w:sz="4" w:space="0" w:color="auto"/>
            </w:tcBorders>
            <w:vAlign w:val="center"/>
          </w:tcPr>
          <w:p w14:paraId="2C1121C0" w14:textId="77777777" w:rsidR="00966D74" w:rsidRPr="00373414" w:rsidRDefault="00966D74">
            <w:pPr>
              <w:jc w:val="center"/>
              <w:rPr>
                <w:bCs/>
                <w:sz w:val="18"/>
                <w:szCs w:val="18"/>
              </w:rPr>
            </w:pPr>
            <w:r w:rsidRPr="00373414">
              <w:rPr>
                <w:bCs/>
                <w:sz w:val="18"/>
                <w:szCs w:val="18"/>
              </w:rPr>
              <w:t>vnt.</w:t>
            </w:r>
          </w:p>
        </w:tc>
        <w:tc>
          <w:tcPr>
            <w:tcW w:w="590" w:type="pct"/>
            <w:tcBorders>
              <w:top w:val="single" w:sz="4" w:space="0" w:color="auto"/>
              <w:left w:val="single" w:sz="4" w:space="0" w:color="auto"/>
            </w:tcBorders>
            <w:shd w:val="clear" w:color="auto" w:fill="FFFFFF" w:themeFill="background1"/>
            <w:vAlign w:val="center"/>
          </w:tcPr>
          <w:p w14:paraId="28488B22" w14:textId="77777777" w:rsidR="00966D74" w:rsidRPr="00373414" w:rsidRDefault="00966D74">
            <w:pPr>
              <w:jc w:val="center"/>
              <w:rPr>
                <w:bCs/>
              </w:rPr>
            </w:pPr>
            <w:r w:rsidRPr="00373414">
              <w:rPr>
                <w:bCs/>
              </w:rPr>
              <w:t>50</w:t>
            </w:r>
          </w:p>
        </w:tc>
      </w:tr>
      <w:tr w:rsidR="00373714" w:rsidRPr="00373414" w14:paraId="0AF516FC" w14:textId="77777777" w:rsidTr="00EF1F6F">
        <w:tc>
          <w:tcPr>
            <w:tcW w:w="256" w:type="pct"/>
            <w:tcBorders>
              <w:top w:val="single" w:sz="4" w:space="0" w:color="auto"/>
              <w:left w:val="single" w:sz="4" w:space="0" w:color="auto"/>
              <w:bottom w:val="single" w:sz="4" w:space="0" w:color="auto"/>
              <w:right w:val="single" w:sz="4" w:space="0" w:color="auto"/>
            </w:tcBorders>
            <w:vAlign w:val="center"/>
          </w:tcPr>
          <w:p w14:paraId="7C0599E8" w14:textId="77777777" w:rsidR="00966D74" w:rsidRPr="00373414" w:rsidRDefault="00966D74">
            <w:pPr>
              <w:jc w:val="center"/>
              <w:rPr>
                <w:sz w:val="18"/>
                <w:szCs w:val="18"/>
              </w:rPr>
            </w:pPr>
            <w:r w:rsidRPr="00373414">
              <w:rPr>
                <w:sz w:val="18"/>
                <w:szCs w:val="18"/>
              </w:rPr>
              <w:t>70</w:t>
            </w:r>
          </w:p>
        </w:tc>
        <w:tc>
          <w:tcPr>
            <w:tcW w:w="1788" w:type="pct"/>
            <w:tcBorders>
              <w:top w:val="single" w:sz="4" w:space="0" w:color="auto"/>
              <w:left w:val="single" w:sz="4" w:space="0" w:color="auto"/>
              <w:bottom w:val="single" w:sz="4" w:space="0" w:color="auto"/>
              <w:right w:val="single" w:sz="4" w:space="0" w:color="auto"/>
            </w:tcBorders>
            <w:vAlign w:val="center"/>
          </w:tcPr>
          <w:p w14:paraId="7DEE434E" w14:textId="77777777" w:rsidR="00966D74" w:rsidRPr="00373414" w:rsidRDefault="00966D74" w:rsidP="00EF1F6F">
            <w:pPr>
              <w:jc w:val="both"/>
              <w:rPr>
                <w:sz w:val="18"/>
                <w:szCs w:val="18"/>
              </w:rPr>
            </w:pPr>
            <w:r w:rsidRPr="00373414">
              <w:rPr>
                <w:sz w:val="18"/>
                <w:szCs w:val="18"/>
              </w:rPr>
              <w:t xml:space="preserve">Karščiui atspari plėvelė (iki 160˚C). </w:t>
            </w:r>
            <w:r w:rsidRPr="00373414">
              <w:rPr>
                <w:i/>
                <w:sz w:val="18"/>
                <w:szCs w:val="18"/>
              </w:rPr>
              <w:t xml:space="preserve">Naudojama kaip tarpinė tarp vulkanizuojamo gumos paviršiaus ir </w:t>
            </w:r>
            <w:proofErr w:type="spellStart"/>
            <w:r w:rsidRPr="00373414">
              <w:rPr>
                <w:i/>
                <w:sz w:val="18"/>
                <w:szCs w:val="18"/>
              </w:rPr>
              <w:t>termopreso</w:t>
            </w:r>
            <w:proofErr w:type="spellEnd"/>
            <w:r w:rsidRPr="00373414">
              <w:rPr>
                <w:i/>
                <w:sz w:val="18"/>
                <w:szCs w:val="18"/>
              </w:rPr>
              <w:t>. Lapelio dydis: 160 x 75 mm.</w:t>
            </w:r>
          </w:p>
        </w:tc>
        <w:tc>
          <w:tcPr>
            <w:tcW w:w="576" w:type="pct"/>
            <w:tcBorders>
              <w:top w:val="single" w:sz="4" w:space="0" w:color="auto"/>
              <w:left w:val="single" w:sz="4" w:space="0" w:color="auto"/>
              <w:bottom w:val="single" w:sz="4" w:space="0" w:color="auto"/>
              <w:right w:val="single" w:sz="4" w:space="0" w:color="auto"/>
            </w:tcBorders>
            <w:vAlign w:val="center"/>
          </w:tcPr>
          <w:p w14:paraId="3898F901" w14:textId="77777777" w:rsidR="00966D74" w:rsidRPr="00373414" w:rsidRDefault="00966D74">
            <w:pPr>
              <w:jc w:val="center"/>
              <w:rPr>
                <w:sz w:val="18"/>
                <w:szCs w:val="18"/>
              </w:rPr>
            </w:pPr>
            <w:r w:rsidRPr="00373414">
              <w:rPr>
                <w:sz w:val="18"/>
                <w:szCs w:val="18"/>
              </w:rPr>
              <w:t>-</w:t>
            </w:r>
          </w:p>
        </w:tc>
        <w:tc>
          <w:tcPr>
            <w:tcW w:w="1470" w:type="pct"/>
            <w:tcBorders>
              <w:top w:val="single" w:sz="4" w:space="0" w:color="auto"/>
              <w:left w:val="single" w:sz="4" w:space="0" w:color="auto"/>
            </w:tcBorders>
            <w:shd w:val="clear" w:color="auto" w:fill="FFFFFF" w:themeFill="background1"/>
            <w:vAlign w:val="center"/>
          </w:tcPr>
          <w:p w14:paraId="5F9563F8" w14:textId="77777777" w:rsidR="00966D74" w:rsidRPr="00373414" w:rsidRDefault="00966D74">
            <w:pPr>
              <w:jc w:val="center"/>
              <w:rPr>
                <w:bCs/>
                <w:sz w:val="18"/>
                <w:szCs w:val="18"/>
              </w:rPr>
            </w:pPr>
            <w:r w:rsidRPr="00373414">
              <w:rPr>
                <w:sz w:val="18"/>
                <w:szCs w:val="18"/>
              </w:rPr>
              <w:t>160x 75 mm</w:t>
            </w:r>
          </w:p>
        </w:tc>
        <w:tc>
          <w:tcPr>
            <w:tcW w:w="320" w:type="pct"/>
            <w:tcBorders>
              <w:top w:val="single" w:sz="4" w:space="0" w:color="auto"/>
              <w:left w:val="single" w:sz="4" w:space="0" w:color="auto"/>
              <w:bottom w:val="single" w:sz="4" w:space="0" w:color="auto"/>
              <w:right w:val="single" w:sz="4" w:space="0" w:color="auto"/>
            </w:tcBorders>
            <w:vAlign w:val="center"/>
          </w:tcPr>
          <w:p w14:paraId="0128FB50" w14:textId="77777777" w:rsidR="00966D74" w:rsidRPr="00373414" w:rsidRDefault="00966D74">
            <w:pPr>
              <w:jc w:val="center"/>
              <w:rPr>
                <w:bCs/>
                <w:sz w:val="18"/>
                <w:szCs w:val="18"/>
              </w:rPr>
            </w:pPr>
            <w:r w:rsidRPr="00373414">
              <w:rPr>
                <w:bCs/>
                <w:sz w:val="18"/>
                <w:szCs w:val="18"/>
              </w:rPr>
              <w:t>lapeliai</w:t>
            </w:r>
          </w:p>
        </w:tc>
        <w:tc>
          <w:tcPr>
            <w:tcW w:w="590" w:type="pct"/>
            <w:tcBorders>
              <w:top w:val="single" w:sz="4" w:space="0" w:color="auto"/>
              <w:left w:val="single" w:sz="4" w:space="0" w:color="auto"/>
            </w:tcBorders>
            <w:shd w:val="clear" w:color="auto" w:fill="FFFFFF" w:themeFill="background1"/>
            <w:vAlign w:val="center"/>
          </w:tcPr>
          <w:p w14:paraId="1C3DD3DA" w14:textId="77777777" w:rsidR="00966D74" w:rsidRPr="00373414" w:rsidRDefault="00966D74">
            <w:pPr>
              <w:jc w:val="center"/>
              <w:rPr>
                <w:bCs/>
              </w:rPr>
            </w:pPr>
            <w:r w:rsidRPr="00373414">
              <w:t>500</w:t>
            </w:r>
          </w:p>
        </w:tc>
      </w:tr>
      <w:tr w:rsidR="00373714" w:rsidRPr="00373414" w14:paraId="4D7CB56C" w14:textId="77777777" w:rsidTr="00EF1F6F">
        <w:tc>
          <w:tcPr>
            <w:tcW w:w="256" w:type="pct"/>
            <w:tcBorders>
              <w:top w:val="single" w:sz="4" w:space="0" w:color="auto"/>
              <w:left w:val="single" w:sz="4" w:space="0" w:color="auto"/>
              <w:bottom w:val="single" w:sz="4" w:space="0" w:color="auto"/>
              <w:right w:val="single" w:sz="4" w:space="0" w:color="auto"/>
            </w:tcBorders>
            <w:vAlign w:val="center"/>
          </w:tcPr>
          <w:p w14:paraId="777F76C8" w14:textId="77777777" w:rsidR="00966D74" w:rsidRPr="00373414" w:rsidRDefault="00966D74">
            <w:pPr>
              <w:jc w:val="center"/>
              <w:rPr>
                <w:sz w:val="18"/>
                <w:szCs w:val="18"/>
              </w:rPr>
            </w:pPr>
            <w:r w:rsidRPr="00373414">
              <w:rPr>
                <w:sz w:val="18"/>
                <w:szCs w:val="18"/>
              </w:rPr>
              <w:t>71</w:t>
            </w:r>
          </w:p>
        </w:tc>
        <w:tc>
          <w:tcPr>
            <w:tcW w:w="1788" w:type="pct"/>
            <w:tcBorders>
              <w:top w:val="single" w:sz="4" w:space="0" w:color="auto"/>
              <w:left w:val="single" w:sz="4" w:space="0" w:color="auto"/>
              <w:bottom w:val="single" w:sz="4" w:space="0" w:color="auto"/>
              <w:right w:val="single" w:sz="4" w:space="0" w:color="auto"/>
            </w:tcBorders>
            <w:vAlign w:val="center"/>
          </w:tcPr>
          <w:p w14:paraId="6FFCC5CF" w14:textId="77777777" w:rsidR="00966D74" w:rsidRPr="00373414" w:rsidRDefault="00966D74">
            <w:pPr>
              <w:rPr>
                <w:sz w:val="18"/>
                <w:szCs w:val="18"/>
              </w:rPr>
            </w:pPr>
            <w:r w:rsidRPr="00373414">
              <w:rPr>
                <w:sz w:val="18"/>
                <w:szCs w:val="18"/>
              </w:rPr>
              <w:t>Markiravimo kreida (geltona), Ø 10±3 mm</w:t>
            </w:r>
          </w:p>
        </w:tc>
        <w:tc>
          <w:tcPr>
            <w:tcW w:w="576" w:type="pct"/>
            <w:tcBorders>
              <w:top w:val="single" w:sz="4" w:space="0" w:color="auto"/>
              <w:left w:val="single" w:sz="4" w:space="0" w:color="auto"/>
              <w:bottom w:val="single" w:sz="4" w:space="0" w:color="auto"/>
              <w:right w:val="single" w:sz="4" w:space="0" w:color="auto"/>
            </w:tcBorders>
            <w:vAlign w:val="center"/>
          </w:tcPr>
          <w:p w14:paraId="4F3D950D" w14:textId="77777777" w:rsidR="00966D74" w:rsidRPr="00373414" w:rsidRDefault="00966D74">
            <w:pPr>
              <w:jc w:val="center"/>
              <w:rPr>
                <w:sz w:val="18"/>
                <w:szCs w:val="18"/>
              </w:rPr>
            </w:pPr>
            <w:r w:rsidRPr="00373414">
              <w:rPr>
                <w:sz w:val="18"/>
                <w:szCs w:val="18"/>
              </w:rPr>
              <w:t>-</w:t>
            </w:r>
          </w:p>
        </w:tc>
        <w:tc>
          <w:tcPr>
            <w:tcW w:w="1470" w:type="pct"/>
            <w:tcBorders>
              <w:top w:val="single" w:sz="4" w:space="0" w:color="auto"/>
              <w:left w:val="single" w:sz="4" w:space="0" w:color="auto"/>
            </w:tcBorders>
            <w:shd w:val="clear" w:color="auto" w:fill="FFFFFF" w:themeFill="background1"/>
            <w:vAlign w:val="center"/>
          </w:tcPr>
          <w:p w14:paraId="088C017F" w14:textId="77777777" w:rsidR="00966D74" w:rsidRPr="00373414" w:rsidRDefault="00966D74">
            <w:pPr>
              <w:jc w:val="center"/>
              <w:rPr>
                <w:bCs/>
                <w:sz w:val="18"/>
                <w:szCs w:val="18"/>
              </w:rPr>
            </w:pPr>
            <w:r w:rsidRPr="00373414">
              <w:rPr>
                <w:sz w:val="18"/>
                <w:szCs w:val="18"/>
              </w:rPr>
              <w:t>13 mm</w:t>
            </w:r>
          </w:p>
        </w:tc>
        <w:tc>
          <w:tcPr>
            <w:tcW w:w="320" w:type="pct"/>
            <w:tcBorders>
              <w:top w:val="single" w:sz="4" w:space="0" w:color="auto"/>
              <w:left w:val="single" w:sz="4" w:space="0" w:color="auto"/>
              <w:bottom w:val="single" w:sz="4" w:space="0" w:color="auto"/>
              <w:right w:val="single" w:sz="4" w:space="0" w:color="auto"/>
            </w:tcBorders>
            <w:vAlign w:val="center"/>
          </w:tcPr>
          <w:p w14:paraId="7E221C95" w14:textId="77777777" w:rsidR="00966D74" w:rsidRPr="00373414" w:rsidRDefault="00966D74">
            <w:pPr>
              <w:jc w:val="center"/>
              <w:rPr>
                <w:bCs/>
                <w:sz w:val="18"/>
                <w:szCs w:val="18"/>
              </w:rPr>
            </w:pPr>
            <w:r w:rsidRPr="00373414">
              <w:rPr>
                <w:bCs/>
                <w:sz w:val="18"/>
                <w:szCs w:val="18"/>
              </w:rPr>
              <w:t>vnt.</w:t>
            </w:r>
          </w:p>
        </w:tc>
        <w:tc>
          <w:tcPr>
            <w:tcW w:w="590" w:type="pct"/>
            <w:tcBorders>
              <w:top w:val="single" w:sz="4" w:space="0" w:color="auto"/>
              <w:left w:val="single" w:sz="4" w:space="0" w:color="auto"/>
            </w:tcBorders>
            <w:shd w:val="clear" w:color="auto" w:fill="FFFFFF" w:themeFill="background1"/>
            <w:vAlign w:val="center"/>
          </w:tcPr>
          <w:p w14:paraId="7DAF69D9" w14:textId="77777777" w:rsidR="00966D74" w:rsidRPr="00373414" w:rsidRDefault="00966D74">
            <w:pPr>
              <w:jc w:val="center"/>
              <w:rPr>
                <w:bCs/>
              </w:rPr>
            </w:pPr>
            <w:r w:rsidRPr="00373414">
              <w:t>100</w:t>
            </w:r>
          </w:p>
        </w:tc>
      </w:tr>
    </w:tbl>
    <w:p w14:paraId="4448D95C" w14:textId="77777777" w:rsidR="00966D74" w:rsidRPr="00373414" w:rsidRDefault="00966D74" w:rsidP="00966D74">
      <w:pPr>
        <w:rPr>
          <w:sz w:val="16"/>
          <w:szCs w:val="16"/>
        </w:rPr>
      </w:pPr>
    </w:p>
    <w:tbl>
      <w:tblPr>
        <w:tblW w:w="5323"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4502"/>
        <w:gridCol w:w="3745"/>
        <w:gridCol w:w="848"/>
        <w:gridCol w:w="1314"/>
      </w:tblGrid>
      <w:tr w:rsidR="00966D74" w:rsidRPr="00373414" w14:paraId="33749E7D" w14:textId="77777777">
        <w:tc>
          <w:tcPr>
            <w:tcW w:w="5000" w:type="pct"/>
            <w:gridSpan w:val="5"/>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39C77231" w14:textId="77777777" w:rsidR="00966D74" w:rsidRPr="00373414" w:rsidRDefault="00966D74">
            <w:pPr>
              <w:jc w:val="center"/>
              <w:rPr>
                <w:b/>
                <w:sz w:val="18"/>
                <w:szCs w:val="18"/>
              </w:rPr>
            </w:pPr>
            <w:r w:rsidRPr="00373414">
              <w:rPr>
                <w:b/>
                <w:caps/>
              </w:rPr>
              <w:t>Ventiliai ir jų priedai, Ratų balansavimo svareliai</w:t>
            </w:r>
          </w:p>
        </w:tc>
      </w:tr>
      <w:tr w:rsidR="004A30E7" w:rsidRPr="00373414" w14:paraId="438122E2" w14:textId="77777777" w:rsidTr="00F72915">
        <w:trPr>
          <w:trHeight w:val="172"/>
        </w:trPr>
        <w:tc>
          <w:tcPr>
            <w:tcW w:w="309" w:type="pct"/>
            <w:tcBorders>
              <w:top w:val="single" w:sz="4" w:space="0" w:color="auto"/>
              <w:left w:val="single" w:sz="4" w:space="0" w:color="auto"/>
              <w:right w:val="single" w:sz="4" w:space="0" w:color="auto"/>
            </w:tcBorders>
            <w:vAlign w:val="center"/>
          </w:tcPr>
          <w:p w14:paraId="1BF0EF57" w14:textId="77777777" w:rsidR="004A30E7" w:rsidRPr="00373414" w:rsidRDefault="004A30E7">
            <w:pPr>
              <w:jc w:val="center"/>
              <w:rPr>
                <w:b/>
                <w:sz w:val="18"/>
                <w:szCs w:val="18"/>
              </w:rPr>
            </w:pPr>
            <w:r w:rsidRPr="00373414">
              <w:rPr>
                <w:b/>
                <w:sz w:val="18"/>
                <w:szCs w:val="18"/>
              </w:rPr>
              <w:t>Eil.</w:t>
            </w:r>
          </w:p>
          <w:p w14:paraId="051A8C7D" w14:textId="77777777" w:rsidR="004A30E7" w:rsidRPr="00373414" w:rsidRDefault="004A30E7">
            <w:pPr>
              <w:jc w:val="center"/>
              <w:rPr>
                <w:b/>
                <w:sz w:val="18"/>
                <w:szCs w:val="18"/>
              </w:rPr>
            </w:pPr>
            <w:r w:rsidRPr="00373414">
              <w:rPr>
                <w:b/>
                <w:sz w:val="18"/>
                <w:szCs w:val="18"/>
              </w:rPr>
              <w:t>Nr.</w:t>
            </w:r>
          </w:p>
        </w:tc>
        <w:tc>
          <w:tcPr>
            <w:tcW w:w="2029" w:type="pct"/>
            <w:tcBorders>
              <w:top w:val="single" w:sz="4" w:space="0" w:color="auto"/>
              <w:left w:val="single" w:sz="4" w:space="0" w:color="auto"/>
              <w:right w:val="single" w:sz="4" w:space="0" w:color="auto"/>
            </w:tcBorders>
            <w:vAlign w:val="center"/>
          </w:tcPr>
          <w:p w14:paraId="668C4D82" w14:textId="77777777" w:rsidR="004A30E7" w:rsidRPr="00373414" w:rsidRDefault="004A30E7">
            <w:pPr>
              <w:jc w:val="center"/>
              <w:rPr>
                <w:b/>
                <w:sz w:val="18"/>
                <w:szCs w:val="18"/>
              </w:rPr>
            </w:pPr>
            <w:r w:rsidRPr="00373414">
              <w:rPr>
                <w:b/>
                <w:sz w:val="18"/>
                <w:szCs w:val="18"/>
              </w:rPr>
              <w:t>Prekės pavadinimas ir charakteristikos</w:t>
            </w:r>
          </w:p>
        </w:tc>
        <w:tc>
          <w:tcPr>
            <w:tcW w:w="1688" w:type="pct"/>
            <w:tcBorders>
              <w:top w:val="single" w:sz="4" w:space="0" w:color="auto"/>
              <w:left w:val="single" w:sz="4" w:space="0" w:color="auto"/>
              <w:right w:val="single" w:sz="4" w:space="0" w:color="auto"/>
            </w:tcBorders>
            <w:vAlign w:val="center"/>
          </w:tcPr>
          <w:p w14:paraId="2F86539D" w14:textId="77777777" w:rsidR="004A30E7" w:rsidRPr="00373414" w:rsidRDefault="004A30E7">
            <w:pPr>
              <w:jc w:val="center"/>
              <w:rPr>
                <w:b/>
                <w:bCs/>
                <w:sz w:val="18"/>
                <w:szCs w:val="18"/>
              </w:rPr>
            </w:pPr>
            <w:r w:rsidRPr="00373414">
              <w:rPr>
                <w:b/>
                <w:bCs/>
                <w:sz w:val="18"/>
                <w:szCs w:val="18"/>
              </w:rPr>
              <w:t>Nuotrauka *</w:t>
            </w:r>
          </w:p>
        </w:tc>
        <w:tc>
          <w:tcPr>
            <w:tcW w:w="382" w:type="pct"/>
            <w:tcBorders>
              <w:top w:val="single" w:sz="4" w:space="0" w:color="auto"/>
              <w:left w:val="single" w:sz="4" w:space="0" w:color="auto"/>
              <w:right w:val="single" w:sz="4" w:space="0" w:color="auto"/>
            </w:tcBorders>
            <w:vAlign w:val="center"/>
          </w:tcPr>
          <w:p w14:paraId="41F40121" w14:textId="77777777" w:rsidR="004A30E7" w:rsidRPr="00373414" w:rsidRDefault="004A30E7">
            <w:pPr>
              <w:jc w:val="center"/>
              <w:rPr>
                <w:b/>
                <w:sz w:val="18"/>
                <w:szCs w:val="18"/>
              </w:rPr>
            </w:pPr>
            <w:r w:rsidRPr="00373414">
              <w:rPr>
                <w:b/>
                <w:sz w:val="16"/>
                <w:szCs w:val="16"/>
              </w:rPr>
              <w:t>Mato vnt.</w:t>
            </w:r>
          </w:p>
        </w:tc>
        <w:tc>
          <w:tcPr>
            <w:tcW w:w="592" w:type="pct"/>
            <w:tcBorders>
              <w:top w:val="single" w:sz="4" w:space="0" w:color="auto"/>
              <w:left w:val="single" w:sz="4" w:space="0" w:color="auto"/>
              <w:right w:val="single" w:sz="4" w:space="0" w:color="auto"/>
            </w:tcBorders>
            <w:vAlign w:val="center"/>
          </w:tcPr>
          <w:p w14:paraId="48DC38F0" w14:textId="1449B535" w:rsidR="004A30E7" w:rsidRPr="00373414" w:rsidRDefault="004A30E7">
            <w:pPr>
              <w:suppressLineNumbers/>
              <w:suppressAutoHyphens/>
              <w:contextualSpacing/>
              <w:jc w:val="center"/>
              <w:rPr>
                <w:b/>
                <w:sz w:val="18"/>
                <w:szCs w:val="18"/>
              </w:rPr>
            </w:pPr>
            <w:r w:rsidRPr="00373414">
              <w:rPr>
                <w:b/>
                <w:sz w:val="18"/>
                <w:szCs w:val="18"/>
              </w:rPr>
              <w:t>Preliminarus kiekis</w:t>
            </w:r>
          </w:p>
        </w:tc>
      </w:tr>
      <w:tr w:rsidR="004A30E7" w:rsidRPr="00373414" w14:paraId="48225DD0" w14:textId="77777777" w:rsidTr="009D33DA">
        <w:tc>
          <w:tcPr>
            <w:tcW w:w="309" w:type="pct"/>
            <w:tcBorders>
              <w:top w:val="single" w:sz="4" w:space="0" w:color="auto"/>
              <w:left w:val="single" w:sz="4" w:space="0" w:color="auto"/>
              <w:bottom w:val="single" w:sz="4" w:space="0" w:color="auto"/>
              <w:right w:val="single" w:sz="4" w:space="0" w:color="auto"/>
            </w:tcBorders>
            <w:vAlign w:val="center"/>
          </w:tcPr>
          <w:p w14:paraId="2B90DE68" w14:textId="77777777" w:rsidR="004A30E7" w:rsidRPr="00373414" w:rsidRDefault="004A30E7">
            <w:pPr>
              <w:jc w:val="center"/>
              <w:rPr>
                <w:sz w:val="18"/>
                <w:szCs w:val="18"/>
              </w:rPr>
            </w:pPr>
            <w:r w:rsidRPr="00373414">
              <w:rPr>
                <w:sz w:val="18"/>
                <w:szCs w:val="18"/>
              </w:rPr>
              <w:t>72</w:t>
            </w:r>
          </w:p>
        </w:tc>
        <w:tc>
          <w:tcPr>
            <w:tcW w:w="2029" w:type="pct"/>
            <w:tcBorders>
              <w:top w:val="single" w:sz="4" w:space="0" w:color="auto"/>
              <w:left w:val="single" w:sz="4" w:space="0" w:color="auto"/>
              <w:bottom w:val="single" w:sz="4" w:space="0" w:color="auto"/>
              <w:right w:val="single" w:sz="4" w:space="0" w:color="auto"/>
            </w:tcBorders>
            <w:vAlign w:val="center"/>
          </w:tcPr>
          <w:p w14:paraId="6FB1061C" w14:textId="77777777" w:rsidR="004A30E7" w:rsidRPr="00373414" w:rsidRDefault="004A30E7">
            <w:pPr>
              <w:rPr>
                <w:sz w:val="18"/>
                <w:szCs w:val="18"/>
              </w:rPr>
            </w:pPr>
            <w:r w:rsidRPr="00373414">
              <w:rPr>
                <w:sz w:val="18"/>
                <w:szCs w:val="18"/>
              </w:rPr>
              <w:t xml:space="preserve">Ventilio </w:t>
            </w:r>
            <w:proofErr w:type="spellStart"/>
            <w:r w:rsidRPr="00373414">
              <w:rPr>
                <w:sz w:val="18"/>
                <w:szCs w:val="18"/>
              </w:rPr>
              <w:t>ilgintuvas</w:t>
            </w:r>
            <w:proofErr w:type="spellEnd"/>
            <w:r w:rsidRPr="00373414">
              <w:rPr>
                <w:sz w:val="18"/>
                <w:szCs w:val="18"/>
              </w:rPr>
              <w:t>, plastikinis (ilgis nuo 160 iki 170 mm)</w:t>
            </w:r>
          </w:p>
        </w:tc>
        <w:tc>
          <w:tcPr>
            <w:tcW w:w="1688" w:type="pct"/>
            <w:tcBorders>
              <w:top w:val="single" w:sz="4" w:space="0" w:color="auto"/>
              <w:left w:val="single" w:sz="4" w:space="0" w:color="auto"/>
              <w:bottom w:val="single" w:sz="4" w:space="0" w:color="auto"/>
              <w:right w:val="single" w:sz="4" w:space="0" w:color="auto"/>
            </w:tcBorders>
            <w:vAlign w:val="center"/>
          </w:tcPr>
          <w:p w14:paraId="75444133" w14:textId="77777777" w:rsidR="004A30E7" w:rsidRPr="00373414" w:rsidRDefault="004A30E7">
            <w:pPr>
              <w:jc w:val="center"/>
              <w:rPr>
                <w:bCs/>
                <w:sz w:val="18"/>
                <w:szCs w:val="18"/>
              </w:rPr>
            </w:pPr>
            <w:r w:rsidRPr="00373414">
              <w:rPr>
                <w:noProof/>
                <w:sz w:val="18"/>
                <w:szCs w:val="18"/>
              </w:rPr>
              <w:drawing>
                <wp:inline distT="0" distB="0" distL="0" distR="0" wp14:anchorId="792830BD" wp14:editId="15E2C317">
                  <wp:extent cx="952146" cy="166977"/>
                  <wp:effectExtent l="0" t="0" r="635" b="5080"/>
                  <wp:docPr id="91" name="Picture 16" descr="Paveikslėlis, kuriame yra muzika, dūdelė&#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16" descr="Paveikslėlis, kuriame yra muzika, dūdelė&#10;&#10;Dirbtinio intelekto sugeneruotas turinys gali būti neteisingas."/>
                          <pic:cNvPicPr/>
                        </pic:nvPicPr>
                        <pic:blipFill>
                          <a:blip r:embed="rId51"/>
                          <a:stretch>
                            <a:fillRect/>
                          </a:stretch>
                        </pic:blipFill>
                        <pic:spPr>
                          <a:xfrm>
                            <a:off x="0" y="0"/>
                            <a:ext cx="1034426" cy="181406"/>
                          </a:xfrm>
                          <a:prstGeom prst="rect">
                            <a:avLst/>
                          </a:prstGeom>
                        </pic:spPr>
                      </pic:pic>
                    </a:graphicData>
                  </a:graphic>
                </wp:inline>
              </w:drawing>
            </w:r>
          </w:p>
        </w:tc>
        <w:tc>
          <w:tcPr>
            <w:tcW w:w="382" w:type="pct"/>
            <w:tcBorders>
              <w:top w:val="single" w:sz="4" w:space="0" w:color="auto"/>
              <w:left w:val="single" w:sz="4" w:space="0" w:color="auto"/>
              <w:right w:val="single" w:sz="4" w:space="0" w:color="auto"/>
            </w:tcBorders>
            <w:shd w:val="clear" w:color="auto" w:fill="FFFFFF"/>
            <w:vAlign w:val="center"/>
          </w:tcPr>
          <w:p w14:paraId="78E1E5AD" w14:textId="77777777" w:rsidR="004A30E7" w:rsidRPr="00373414" w:rsidRDefault="004A30E7">
            <w:pPr>
              <w:jc w:val="center"/>
              <w:rPr>
                <w:bCs/>
                <w:sz w:val="18"/>
                <w:szCs w:val="18"/>
              </w:rPr>
            </w:pPr>
            <w:r w:rsidRPr="00373414">
              <w:rPr>
                <w:bCs/>
                <w:sz w:val="18"/>
                <w:szCs w:val="18"/>
              </w:rPr>
              <w:t>vnt.</w:t>
            </w:r>
          </w:p>
        </w:tc>
        <w:tc>
          <w:tcPr>
            <w:tcW w:w="592" w:type="pct"/>
            <w:tcBorders>
              <w:top w:val="single" w:sz="4" w:space="0" w:color="auto"/>
              <w:left w:val="single" w:sz="4" w:space="0" w:color="auto"/>
            </w:tcBorders>
            <w:shd w:val="clear" w:color="auto" w:fill="FFFFFF"/>
            <w:vAlign w:val="center"/>
          </w:tcPr>
          <w:p w14:paraId="0D3512E4" w14:textId="77777777" w:rsidR="004A30E7" w:rsidRPr="00373414" w:rsidRDefault="004A30E7">
            <w:pPr>
              <w:jc w:val="center"/>
              <w:rPr>
                <w:bCs/>
              </w:rPr>
            </w:pPr>
            <w:r w:rsidRPr="00373414">
              <w:rPr>
                <w:bCs/>
              </w:rPr>
              <w:t>400</w:t>
            </w:r>
          </w:p>
        </w:tc>
      </w:tr>
      <w:tr w:rsidR="004A30E7" w:rsidRPr="00373414" w14:paraId="69A6A675" w14:textId="77777777" w:rsidTr="009D33DA">
        <w:tc>
          <w:tcPr>
            <w:tcW w:w="309" w:type="pct"/>
            <w:tcBorders>
              <w:top w:val="single" w:sz="4" w:space="0" w:color="auto"/>
              <w:left w:val="single" w:sz="4" w:space="0" w:color="auto"/>
              <w:bottom w:val="single" w:sz="4" w:space="0" w:color="auto"/>
              <w:right w:val="single" w:sz="4" w:space="0" w:color="auto"/>
            </w:tcBorders>
            <w:vAlign w:val="center"/>
          </w:tcPr>
          <w:p w14:paraId="6975DC1C" w14:textId="77777777" w:rsidR="004A30E7" w:rsidRPr="00373414" w:rsidRDefault="004A30E7">
            <w:pPr>
              <w:jc w:val="center"/>
              <w:rPr>
                <w:sz w:val="18"/>
                <w:szCs w:val="18"/>
              </w:rPr>
            </w:pPr>
            <w:r w:rsidRPr="00373414">
              <w:rPr>
                <w:sz w:val="18"/>
                <w:szCs w:val="18"/>
              </w:rPr>
              <w:t>73</w:t>
            </w:r>
          </w:p>
        </w:tc>
        <w:tc>
          <w:tcPr>
            <w:tcW w:w="2029" w:type="pct"/>
            <w:tcBorders>
              <w:top w:val="single" w:sz="4" w:space="0" w:color="auto"/>
              <w:left w:val="single" w:sz="4" w:space="0" w:color="auto"/>
              <w:bottom w:val="single" w:sz="4" w:space="0" w:color="auto"/>
              <w:right w:val="single" w:sz="4" w:space="0" w:color="auto"/>
            </w:tcBorders>
            <w:vAlign w:val="center"/>
          </w:tcPr>
          <w:p w14:paraId="698A1F6C" w14:textId="77777777" w:rsidR="004A30E7" w:rsidRPr="00373414" w:rsidRDefault="004A30E7">
            <w:pPr>
              <w:rPr>
                <w:sz w:val="18"/>
                <w:szCs w:val="18"/>
              </w:rPr>
            </w:pPr>
            <w:r w:rsidRPr="00373414">
              <w:rPr>
                <w:sz w:val="18"/>
                <w:szCs w:val="18"/>
              </w:rPr>
              <w:t xml:space="preserve">Ventilio </w:t>
            </w:r>
            <w:proofErr w:type="spellStart"/>
            <w:r w:rsidRPr="00373414">
              <w:rPr>
                <w:sz w:val="18"/>
                <w:szCs w:val="18"/>
              </w:rPr>
              <w:t>ilgintuvas</w:t>
            </w:r>
            <w:proofErr w:type="spellEnd"/>
            <w:r w:rsidRPr="00373414">
              <w:rPr>
                <w:sz w:val="18"/>
                <w:szCs w:val="18"/>
              </w:rPr>
              <w:t>, lankstus (ilgis 210 mm)</w:t>
            </w:r>
          </w:p>
        </w:tc>
        <w:tc>
          <w:tcPr>
            <w:tcW w:w="1688" w:type="pct"/>
            <w:tcBorders>
              <w:top w:val="single" w:sz="4" w:space="0" w:color="auto"/>
              <w:left w:val="single" w:sz="4" w:space="0" w:color="auto"/>
              <w:bottom w:val="single" w:sz="4" w:space="0" w:color="auto"/>
              <w:right w:val="single" w:sz="4" w:space="0" w:color="auto"/>
            </w:tcBorders>
            <w:vAlign w:val="center"/>
          </w:tcPr>
          <w:p w14:paraId="72E458BC" w14:textId="77777777" w:rsidR="004A30E7" w:rsidRPr="00373414" w:rsidRDefault="004A30E7">
            <w:pPr>
              <w:jc w:val="center"/>
              <w:rPr>
                <w:bCs/>
                <w:sz w:val="18"/>
                <w:szCs w:val="18"/>
              </w:rPr>
            </w:pPr>
            <w:r w:rsidRPr="00373414">
              <w:rPr>
                <w:noProof/>
                <w:sz w:val="18"/>
                <w:szCs w:val="18"/>
              </w:rPr>
              <w:drawing>
                <wp:inline distT="0" distB="0" distL="0" distR="0" wp14:anchorId="376309B8" wp14:editId="61564FA2">
                  <wp:extent cx="950746" cy="165100"/>
                  <wp:effectExtent l="0" t="0" r="1905" b="6350"/>
                  <wp:docPr id="92" name="Picture 17" descr="Paveikslėlis, kuriame yra dūdelė&#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17" descr="Paveikslėlis, kuriame yra dūdelė&#10;&#10;Dirbtinio intelekto sugeneruotas turinys gali būti neteisingas."/>
                          <pic:cNvPicPr/>
                        </pic:nvPicPr>
                        <pic:blipFill>
                          <a:blip r:embed="rId52"/>
                          <a:stretch>
                            <a:fillRect/>
                          </a:stretch>
                        </pic:blipFill>
                        <pic:spPr>
                          <a:xfrm>
                            <a:off x="0" y="0"/>
                            <a:ext cx="1040921" cy="180759"/>
                          </a:xfrm>
                          <a:prstGeom prst="rect">
                            <a:avLst/>
                          </a:prstGeom>
                        </pic:spPr>
                      </pic:pic>
                    </a:graphicData>
                  </a:graphic>
                </wp:inline>
              </w:drawing>
            </w:r>
          </w:p>
        </w:tc>
        <w:tc>
          <w:tcPr>
            <w:tcW w:w="382" w:type="pct"/>
            <w:tcBorders>
              <w:top w:val="single" w:sz="4" w:space="0" w:color="auto"/>
              <w:left w:val="single" w:sz="4" w:space="0" w:color="auto"/>
              <w:right w:val="single" w:sz="4" w:space="0" w:color="auto"/>
            </w:tcBorders>
            <w:shd w:val="clear" w:color="auto" w:fill="FFFFFF"/>
            <w:vAlign w:val="center"/>
          </w:tcPr>
          <w:p w14:paraId="04E73665" w14:textId="77777777" w:rsidR="004A30E7" w:rsidRPr="00373414" w:rsidRDefault="004A30E7">
            <w:pPr>
              <w:jc w:val="center"/>
              <w:rPr>
                <w:bCs/>
                <w:sz w:val="18"/>
                <w:szCs w:val="18"/>
              </w:rPr>
            </w:pPr>
            <w:r w:rsidRPr="00373414">
              <w:rPr>
                <w:bCs/>
                <w:sz w:val="18"/>
                <w:szCs w:val="18"/>
              </w:rPr>
              <w:t>vnt.</w:t>
            </w:r>
          </w:p>
        </w:tc>
        <w:tc>
          <w:tcPr>
            <w:tcW w:w="592" w:type="pct"/>
            <w:tcBorders>
              <w:top w:val="single" w:sz="4" w:space="0" w:color="auto"/>
              <w:left w:val="single" w:sz="4" w:space="0" w:color="auto"/>
            </w:tcBorders>
            <w:shd w:val="clear" w:color="auto" w:fill="FFFFFF"/>
          </w:tcPr>
          <w:p w14:paraId="351E621C" w14:textId="77777777" w:rsidR="004A30E7" w:rsidRPr="00373414" w:rsidRDefault="004A30E7">
            <w:pPr>
              <w:jc w:val="center"/>
              <w:rPr>
                <w:bCs/>
              </w:rPr>
            </w:pPr>
            <w:r w:rsidRPr="00373414">
              <w:rPr>
                <w:bCs/>
              </w:rPr>
              <w:t>400</w:t>
            </w:r>
          </w:p>
        </w:tc>
      </w:tr>
      <w:tr w:rsidR="004A30E7" w:rsidRPr="00373414" w14:paraId="30B4C631" w14:textId="77777777" w:rsidTr="009D33DA">
        <w:tc>
          <w:tcPr>
            <w:tcW w:w="309" w:type="pct"/>
            <w:tcBorders>
              <w:top w:val="single" w:sz="4" w:space="0" w:color="auto"/>
              <w:left w:val="single" w:sz="4" w:space="0" w:color="auto"/>
              <w:bottom w:val="single" w:sz="4" w:space="0" w:color="auto"/>
              <w:right w:val="single" w:sz="4" w:space="0" w:color="auto"/>
            </w:tcBorders>
            <w:vAlign w:val="center"/>
          </w:tcPr>
          <w:p w14:paraId="394CD1FD" w14:textId="77777777" w:rsidR="004A30E7" w:rsidRPr="00373414" w:rsidRDefault="004A30E7">
            <w:pPr>
              <w:jc w:val="center"/>
              <w:rPr>
                <w:sz w:val="18"/>
                <w:szCs w:val="18"/>
              </w:rPr>
            </w:pPr>
            <w:r w:rsidRPr="00373414">
              <w:rPr>
                <w:sz w:val="18"/>
                <w:szCs w:val="18"/>
              </w:rPr>
              <w:t>74</w:t>
            </w:r>
          </w:p>
        </w:tc>
        <w:tc>
          <w:tcPr>
            <w:tcW w:w="2029" w:type="pct"/>
            <w:tcBorders>
              <w:top w:val="single" w:sz="4" w:space="0" w:color="auto"/>
              <w:left w:val="single" w:sz="4" w:space="0" w:color="auto"/>
              <w:bottom w:val="single" w:sz="4" w:space="0" w:color="auto"/>
              <w:right w:val="single" w:sz="4" w:space="0" w:color="auto"/>
            </w:tcBorders>
            <w:vAlign w:val="center"/>
          </w:tcPr>
          <w:p w14:paraId="53209793" w14:textId="77777777" w:rsidR="004A30E7" w:rsidRPr="00373414" w:rsidRDefault="004A30E7">
            <w:pPr>
              <w:rPr>
                <w:sz w:val="18"/>
                <w:szCs w:val="18"/>
              </w:rPr>
            </w:pPr>
            <w:r w:rsidRPr="00373414">
              <w:rPr>
                <w:sz w:val="18"/>
                <w:szCs w:val="18"/>
              </w:rPr>
              <w:t xml:space="preserve">Ventilio </w:t>
            </w:r>
            <w:proofErr w:type="spellStart"/>
            <w:r w:rsidRPr="00373414">
              <w:rPr>
                <w:sz w:val="18"/>
                <w:szCs w:val="18"/>
              </w:rPr>
              <w:t>ilgintuvo</w:t>
            </w:r>
            <w:proofErr w:type="spellEnd"/>
            <w:r w:rsidRPr="00373414">
              <w:rPr>
                <w:sz w:val="18"/>
                <w:szCs w:val="18"/>
              </w:rPr>
              <w:t xml:space="preserve"> laikiklis</w:t>
            </w:r>
          </w:p>
        </w:tc>
        <w:tc>
          <w:tcPr>
            <w:tcW w:w="1688" w:type="pct"/>
            <w:tcBorders>
              <w:top w:val="single" w:sz="4" w:space="0" w:color="auto"/>
              <w:left w:val="single" w:sz="4" w:space="0" w:color="auto"/>
              <w:bottom w:val="single" w:sz="4" w:space="0" w:color="auto"/>
              <w:right w:val="single" w:sz="4" w:space="0" w:color="auto"/>
            </w:tcBorders>
            <w:vAlign w:val="center"/>
          </w:tcPr>
          <w:p w14:paraId="2463B2E1" w14:textId="77777777" w:rsidR="004A30E7" w:rsidRPr="00373414" w:rsidRDefault="004A30E7">
            <w:pPr>
              <w:jc w:val="center"/>
              <w:rPr>
                <w:sz w:val="18"/>
                <w:szCs w:val="18"/>
              </w:rPr>
            </w:pPr>
            <w:r w:rsidRPr="00373414">
              <w:rPr>
                <w:noProof/>
                <w:sz w:val="18"/>
                <w:szCs w:val="18"/>
              </w:rPr>
              <w:drawing>
                <wp:inline distT="0" distB="0" distL="0" distR="0" wp14:anchorId="4A70764E" wp14:editId="4F5BE738">
                  <wp:extent cx="533741" cy="171450"/>
                  <wp:effectExtent l="0" t="0" r="0" b="0"/>
                  <wp:docPr id="93" name="Picture 15" descr="Paveikslėlis, kuriame yra menas, įrank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15" descr="Paveikslėlis, kuriame yra menas, įrankis&#10;&#10;Dirbtinio intelekto sugeneruotas turinys gali būti neteisingas."/>
                          <pic:cNvPicPr/>
                        </pic:nvPicPr>
                        <pic:blipFill>
                          <a:blip r:embed="rId53"/>
                          <a:stretch>
                            <a:fillRect/>
                          </a:stretch>
                        </pic:blipFill>
                        <pic:spPr>
                          <a:xfrm>
                            <a:off x="0" y="0"/>
                            <a:ext cx="550666" cy="176887"/>
                          </a:xfrm>
                          <a:prstGeom prst="rect">
                            <a:avLst/>
                          </a:prstGeom>
                        </pic:spPr>
                      </pic:pic>
                    </a:graphicData>
                  </a:graphic>
                </wp:inline>
              </w:drawing>
            </w:r>
          </w:p>
        </w:tc>
        <w:tc>
          <w:tcPr>
            <w:tcW w:w="382" w:type="pct"/>
            <w:tcBorders>
              <w:top w:val="single" w:sz="4" w:space="0" w:color="auto"/>
              <w:left w:val="single" w:sz="4" w:space="0" w:color="auto"/>
              <w:right w:val="single" w:sz="4" w:space="0" w:color="auto"/>
            </w:tcBorders>
            <w:shd w:val="clear" w:color="auto" w:fill="FFFFFF"/>
            <w:vAlign w:val="center"/>
          </w:tcPr>
          <w:p w14:paraId="59FD6B38" w14:textId="77777777" w:rsidR="004A30E7" w:rsidRPr="00373414" w:rsidRDefault="004A30E7">
            <w:pPr>
              <w:jc w:val="center"/>
              <w:rPr>
                <w:bCs/>
                <w:sz w:val="18"/>
                <w:szCs w:val="18"/>
              </w:rPr>
            </w:pPr>
            <w:r w:rsidRPr="00373414">
              <w:rPr>
                <w:bCs/>
                <w:sz w:val="18"/>
                <w:szCs w:val="18"/>
              </w:rPr>
              <w:t>vnt.</w:t>
            </w:r>
          </w:p>
        </w:tc>
        <w:tc>
          <w:tcPr>
            <w:tcW w:w="592" w:type="pct"/>
            <w:tcBorders>
              <w:top w:val="single" w:sz="4" w:space="0" w:color="auto"/>
              <w:left w:val="single" w:sz="4" w:space="0" w:color="auto"/>
            </w:tcBorders>
            <w:shd w:val="clear" w:color="auto" w:fill="FFFFFF"/>
          </w:tcPr>
          <w:p w14:paraId="6A072F77" w14:textId="77777777" w:rsidR="004A30E7" w:rsidRPr="00373414" w:rsidRDefault="004A30E7">
            <w:pPr>
              <w:jc w:val="center"/>
              <w:rPr>
                <w:bCs/>
              </w:rPr>
            </w:pPr>
            <w:r w:rsidRPr="00373414">
              <w:rPr>
                <w:bCs/>
              </w:rPr>
              <w:t>350</w:t>
            </w:r>
          </w:p>
        </w:tc>
      </w:tr>
      <w:tr w:rsidR="004A30E7" w:rsidRPr="00373414" w14:paraId="2C05CDA8" w14:textId="77777777" w:rsidTr="009D33DA">
        <w:tc>
          <w:tcPr>
            <w:tcW w:w="309" w:type="pct"/>
            <w:tcBorders>
              <w:top w:val="single" w:sz="4" w:space="0" w:color="auto"/>
              <w:left w:val="single" w:sz="4" w:space="0" w:color="auto"/>
              <w:bottom w:val="single" w:sz="4" w:space="0" w:color="auto"/>
              <w:right w:val="single" w:sz="4" w:space="0" w:color="auto"/>
            </w:tcBorders>
            <w:vAlign w:val="center"/>
          </w:tcPr>
          <w:p w14:paraId="2224171A" w14:textId="77777777" w:rsidR="004A30E7" w:rsidRPr="00373414" w:rsidRDefault="004A30E7">
            <w:pPr>
              <w:jc w:val="center"/>
              <w:rPr>
                <w:sz w:val="18"/>
                <w:szCs w:val="18"/>
              </w:rPr>
            </w:pPr>
            <w:r w:rsidRPr="00373414">
              <w:rPr>
                <w:sz w:val="18"/>
                <w:szCs w:val="18"/>
              </w:rPr>
              <w:t>75</w:t>
            </w:r>
          </w:p>
        </w:tc>
        <w:tc>
          <w:tcPr>
            <w:tcW w:w="2029" w:type="pct"/>
            <w:tcBorders>
              <w:top w:val="single" w:sz="4" w:space="0" w:color="auto"/>
              <w:left w:val="single" w:sz="4" w:space="0" w:color="auto"/>
              <w:bottom w:val="single" w:sz="4" w:space="0" w:color="auto"/>
              <w:right w:val="single" w:sz="4" w:space="0" w:color="auto"/>
            </w:tcBorders>
            <w:vAlign w:val="center"/>
          </w:tcPr>
          <w:p w14:paraId="5D96F6FE" w14:textId="77777777" w:rsidR="004A30E7" w:rsidRPr="00373414" w:rsidRDefault="004A30E7">
            <w:pPr>
              <w:rPr>
                <w:sz w:val="18"/>
                <w:szCs w:val="18"/>
              </w:rPr>
            </w:pPr>
            <w:r w:rsidRPr="00373414">
              <w:rPr>
                <w:sz w:val="18"/>
                <w:szCs w:val="18"/>
              </w:rPr>
              <w:t xml:space="preserve">Ventilio </w:t>
            </w:r>
            <w:proofErr w:type="spellStart"/>
            <w:r w:rsidRPr="00373414">
              <w:rPr>
                <w:sz w:val="18"/>
                <w:szCs w:val="18"/>
              </w:rPr>
              <w:t>ilgintuvas</w:t>
            </w:r>
            <w:proofErr w:type="spellEnd"/>
            <w:r w:rsidRPr="00373414">
              <w:rPr>
                <w:sz w:val="18"/>
                <w:szCs w:val="18"/>
              </w:rPr>
              <w:t>, ˚45</w:t>
            </w:r>
          </w:p>
        </w:tc>
        <w:tc>
          <w:tcPr>
            <w:tcW w:w="1688" w:type="pct"/>
            <w:tcBorders>
              <w:top w:val="single" w:sz="4" w:space="0" w:color="auto"/>
              <w:left w:val="single" w:sz="4" w:space="0" w:color="auto"/>
              <w:bottom w:val="single" w:sz="4" w:space="0" w:color="auto"/>
              <w:right w:val="single" w:sz="4" w:space="0" w:color="auto"/>
            </w:tcBorders>
            <w:vAlign w:val="center"/>
          </w:tcPr>
          <w:p w14:paraId="038E511C" w14:textId="77777777" w:rsidR="004A30E7" w:rsidRPr="00373414" w:rsidRDefault="004A30E7">
            <w:pPr>
              <w:jc w:val="center"/>
              <w:rPr>
                <w:bCs/>
                <w:sz w:val="18"/>
                <w:szCs w:val="18"/>
              </w:rPr>
            </w:pPr>
            <w:r w:rsidRPr="00373414">
              <w:rPr>
                <w:noProof/>
                <w:sz w:val="18"/>
                <w:szCs w:val="18"/>
              </w:rPr>
              <w:drawing>
                <wp:inline distT="0" distB="0" distL="0" distR="0" wp14:anchorId="1D11FEEF" wp14:editId="41F97F07">
                  <wp:extent cx="819630" cy="190500"/>
                  <wp:effectExtent l="0" t="0" r="0" b="0"/>
                  <wp:docPr id="94" name="Picture 1" descr="Paveikslėlis, kuriame yra metalas, metaliniai dirbiniai, Buitinė įranga, variniai pučiamieji instrumentai&#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1" descr="Paveikslėlis, kuriame yra metalas, metaliniai dirbiniai, Buitinė įranga, variniai pučiamieji instrumentai&#10;&#10;Dirbtinio intelekto sugeneruotas turinys gali būti neteisingas."/>
                          <pic:cNvPicPr/>
                        </pic:nvPicPr>
                        <pic:blipFill>
                          <a:blip r:embed="rId54"/>
                          <a:stretch>
                            <a:fillRect/>
                          </a:stretch>
                        </pic:blipFill>
                        <pic:spPr>
                          <a:xfrm>
                            <a:off x="0" y="0"/>
                            <a:ext cx="850678" cy="197716"/>
                          </a:xfrm>
                          <a:prstGeom prst="rect">
                            <a:avLst/>
                          </a:prstGeom>
                        </pic:spPr>
                      </pic:pic>
                    </a:graphicData>
                  </a:graphic>
                </wp:inline>
              </w:drawing>
            </w:r>
          </w:p>
        </w:tc>
        <w:tc>
          <w:tcPr>
            <w:tcW w:w="382" w:type="pct"/>
            <w:tcBorders>
              <w:top w:val="single" w:sz="4" w:space="0" w:color="auto"/>
              <w:left w:val="single" w:sz="4" w:space="0" w:color="auto"/>
              <w:right w:val="single" w:sz="4" w:space="0" w:color="auto"/>
            </w:tcBorders>
            <w:shd w:val="clear" w:color="auto" w:fill="FFFFFF"/>
            <w:vAlign w:val="center"/>
          </w:tcPr>
          <w:p w14:paraId="3B6D3786" w14:textId="77777777" w:rsidR="004A30E7" w:rsidRPr="00373414" w:rsidRDefault="004A30E7">
            <w:pPr>
              <w:jc w:val="center"/>
              <w:rPr>
                <w:bCs/>
                <w:sz w:val="18"/>
                <w:szCs w:val="18"/>
              </w:rPr>
            </w:pPr>
            <w:r w:rsidRPr="00373414">
              <w:rPr>
                <w:bCs/>
                <w:sz w:val="18"/>
                <w:szCs w:val="18"/>
              </w:rPr>
              <w:t>vnt.</w:t>
            </w:r>
          </w:p>
        </w:tc>
        <w:tc>
          <w:tcPr>
            <w:tcW w:w="592" w:type="pct"/>
            <w:tcBorders>
              <w:top w:val="single" w:sz="4" w:space="0" w:color="auto"/>
              <w:left w:val="single" w:sz="4" w:space="0" w:color="auto"/>
            </w:tcBorders>
            <w:shd w:val="clear" w:color="auto" w:fill="FFFFFF"/>
          </w:tcPr>
          <w:p w14:paraId="67F7E47F" w14:textId="77777777" w:rsidR="004A30E7" w:rsidRPr="00373414" w:rsidRDefault="004A30E7">
            <w:pPr>
              <w:jc w:val="center"/>
              <w:rPr>
                <w:bCs/>
              </w:rPr>
            </w:pPr>
            <w:r w:rsidRPr="00373414">
              <w:rPr>
                <w:bCs/>
              </w:rPr>
              <w:t>300</w:t>
            </w:r>
          </w:p>
        </w:tc>
      </w:tr>
      <w:tr w:rsidR="009D33DA" w:rsidRPr="00373414" w14:paraId="6E8A8BFB" w14:textId="77777777" w:rsidTr="009D33DA">
        <w:tc>
          <w:tcPr>
            <w:tcW w:w="309" w:type="pct"/>
            <w:tcBorders>
              <w:top w:val="single" w:sz="4" w:space="0" w:color="auto"/>
              <w:left w:val="single" w:sz="4" w:space="0" w:color="auto"/>
              <w:bottom w:val="single" w:sz="4" w:space="0" w:color="auto"/>
              <w:right w:val="single" w:sz="4" w:space="0" w:color="auto"/>
            </w:tcBorders>
            <w:vAlign w:val="center"/>
          </w:tcPr>
          <w:p w14:paraId="75AF609F" w14:textId="77777777" w:rsidR="009D33DA" w:rsidRPr="00373414" w:rsidRDefault="009D33DA">
            <w:pPr>
              <w:jc w:val="center"/>
              <w:rPr>
                <w:sz w:val="18"/>
                <w:szCs w:val="18"/>
              </w:rPr>
            </w:pPr>
            <w:r w:rsidRPr="00373414">
              <w:rPr>
                <w:sz w:val="18"/>
                <w:szCs w:val="18"/>
              </w:rPr>
              <w:lastRenderedPageBreak/>
              <w:t>76</w:t>
            </w:r>
          </w:p>
        </w:tc>
        <w:tc>
          <w:tcPr>
            <w:tcW w:w="2029" w:type="pct"/>
            <w:tcBorders>
              <w:top w:val="single" w:sz="4" w:space="0" w:color="auto"/>
              <w:left w:val="single" w:sz="4" w:space="0" w:color="auto"/>
              <w:bottom w:val="single" w:sz="4" w:space="0" w:color="auto"/>
              <w:right w:val="single" w:sz="4" w:space="0" w:color="auto"/>
            </w:tcBorders>
            <w:vAlign w:val="center"/>
          </w:tcPr>
          <w:p w14:paraId="641AB59C" w14:textId="77777777" w:rsidR="009D33DA" w:rsidRPr="00373414" w:rsidRDefault="009D33DA">
            <w:pPr>
              <w:rPr>
                <w:sz w:val="18"/>
                <w:szCs w:val="18"/>
              </w:rPr>
            </w:pPr>
            <w:r w:rsidRPr="00373414">
              <w:rPr>
                <w:sz w:val="18"/>
                <w:szCs w:val="18"/>
              </w:rPr>
              <w:t>Metalinis ventilis (Nr. V3-20-6)</w:t>
            </w:r>
          </w:p>
        </w:tc>
        <w:tc>
          <w:tcPr>
            <w:tcW w:w="1688" w:type="pct"/>
            <w:tcBorders>
              <w:top w:val="single" w:sz="4" w:space="0" w:color="auto"/>
              <w:left w:val="single" w:sz="4" w:space="0" w:color="auto"/>
              <w:bottom w:val="single" w:sz="4" w:space="0" w:color="auto"/>
              <w:right w:val="single" w:sz="4" w:space="0" w:color="auto"/>
            </w:tcBorders>
            <w:vAlign w:val="center"/>
          </w:tcPr>
          <w:p w14:paraId="6FB619A1" w14:textId="77777777" w:rsidR="009D33DA" w:rsidRPr="00373414" w:rsidRDefault="009D33DA">
            <w:pPr>
              <w:jc w:val="center"/>
              <w:rPr>
                <w:bCs/>
                <w:sz w:val="18"/>
                <w:szCs w:val="18"/>
              </w:rPr>
            </w:pPr>
            <w:r w:rsidRPr="00373414">
              <w:rPr>
                <w:noProof/>
                <w:sz w:val="18"/>
                <w:szCs w:val="18"/>
              </w:rPr>
              <w:drawing>
                <wp:inline distT="0" distB="0" distL="0" distR="0" wp14:anchorId="4DD133D1" wp14:editId="6DBDAC05">
                  <wp:extent cx="225206" cy="898331"/>
                  <wp:effectExtent l="6350" t="0" r="0" b="0"/>
                  <wp:docPr id="95" name="Picture 9" descr="Vaizdo rezultatas pagal užklausą „v3-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izdo rezultatas pagal užklausą „v3-20-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5400000">
                            <a:off x="0" y="0"/>
                            <a:ext cx="230260" cy="918492"/>
                          </a:xfrm>
                          <a:prstGeom prst="rect">
                            <a:avLst/>
                          </a:prstGeom>
                          <a:noFill/>
                          <a:ln>
                            <a:noFill/>
                          </a:ln>
                        </pic:spPr>
                      </pic:pic>
                    </a:graphicData>
                  </a:graphic>
                </wp:inline>
              </w:drawing>
            </w:r>
          </w:p>
        </w:tc>
        <w:tc>
          <w:tcPr>
            <w:tcW w:w="382" w:type="pct"/>
            <w:tcBorders>
              <w:top w:val="single" w:sz="4" w:space="0" w:color="auto"/>
              <w:left w:val="single" w:sz="4" w:space="0" w:color="auto"/>
              <w:right w:val="single" w:sz="4" w:space="0" w:color="auto"/>
            </w:tcBorders>
            <w:shd w:val="clear" w:color="auto" w:fill="FFFFFF"/>
            <w:vAlign w:val="center"/>
          </w:tcPr>
          <w:p w14:paraId="46B605C7" w14:textId="77777777" w:rsidR="009D33DA" w:rsidRPr="00373414" w:rsidRDefault="009D33DA">
            <w:pPr>
              <w:jc w:val="center"/>
              <w:rPr>
                <w:bCs/>
                <w:sz w:val="18"/>
                <w:szCs w:val="18"/>
              </w:rPr>
            </w:pPr>
            <w:r w:rsidRPr="00373414">
              <w:rPr>
                <w:bCs/>
                <w:sz w:val="18"/>
                <w:szCs w:val="18"/>
              </w:rPr>
              <w:t>vnt.</w:t>
            </w:r>
          </w:p>
        </w:tc>
        <w:tc>
          <w:tcPr>
            <w:tcW w:w="592" w:type="pct"/>
            <w:tcBorders>
              <w:top w:val="single" w:sz="4" w:space="0" w:color="auto"/>
              <w:left w:val="single" w:sz="4" w:space="0" w:color="auto"/>
            </w:tcBorders>
            <w:shd w:val="clear" w:color="auto" w:fill="FFFFFF"/>
          </w:tcPr>
          <w:p w14:paraId="50086EAC" w14:textId="77777777" w:rsidR="009D33DA" w:rsidRPr="00373414" w:rsidRDefault="009D33DA">
            <w:pPr>
              <w:jc w:val="center"/>
              <w:rPr>
                <w:bCs/>
              </w:rPr>
            </w:pPr>
            <w:r w:rsidRPr="00373414">
              <w:rPr>
                <w:bCs/>
              </w:rPr>
              <w:t>500</w:t>
            </w:r>
          </w:p>
        </w:tc>
      </w:tr>
      <w:tr w:rsidR="009D33DA" w:rsidRPr="00373414" w14:paraId="2DBEE7D4" w14:textId="77777777" w:rsidTr="009D33DA">
        <w:tc>
          <w:tcPr>
            <w:tcW w:w="309" w:type="pct"/>
            <w:tcBorders>
              <w:top w:val="single" w:sz="4" w:space="0" w:color="auto"/>
              <w:left w:val="single" w:sz="4" w:space="0" w:color="auto"/>
              <w:bottom w:val="single" w:sz="4" w:space="0" w:color="auto"/>
              <w:right w:val="single" w:sz="4" w:space="0" w:color="auto"/>
            </w:tcBorders>
            <w:vAlign w:val="center"/>
          </w:tcPr>
          <w:p w14:paraId="542911AC" w14:textId="77777777" w:rsidR="009D33DA" w:rsidRPr="00373414" w:rsidRDefault="009D33DA">
            <w:pPr>
              <w:jc w:val="center"/>
              <w:rPr>
                <w:sz w:val="18"/>
                <w:szCs w:val="18"/>
              </w:rPr>
            </w:pPr>
            <w:r w:rsidRPr="00373414">
              <w:rPr>
                <w:sz w:val="18"/>
                <w:szCs w:val="18"/>
              </w:rPr>
              <w:t>77</w:t>
            </w:r>
          </w:p>
        </w:tc>
        <w:tc>
          <w:tcPr>
            <w:tcW w:w="2029" w:type="pct"/>
            <w:tcBorders>
              <w:top w:val="single" w:sz="4" w:space="0" w:color="auto"/>
              <w:left w:val="single" w:sz="4" w:space="0" w:color="auto"/>
              <w:bottom w:val="single" w:sz="4" w:space="0" w:color="auto"/>
              <w:right w:val="single" w:sz="4" w:space="0" w:color="auto"/>
            </w:tcBorders>
            <w:vAlign w:val="center"/>
          </w:tcPr>
          <w:p w14:paraId="4697C621" w14:textId="77777777" w:rsidR="009D33DA" w:rsidRPr="00373414" w:rsidRDefault="009D33DA">
            <w:pPr>
              <w:rPr>
                <w:sz w:val="18"/>
                <w:szCs w:val="18"/>
              </w:rPr>
            </w:pPr>
            <w:r w:rsidRPr="00373414">
              <w:rPr>
                <w:sz w:val="18"/>
                <w:szCs w:val="18"/>
              </w:rPr>
              <w:t>Ventilis (Nr. TR 414)</w:t>
            </w:r>
          </w:p>
        </w:tc>
        <w:tc>
          <w:tcPr>
            <w:tcW w:w="1688" w:type="pct"/>
            <w:tcBorders>
              <w:top w:val="single" w:sz="4" w:space="0" w:color="auto"/>
              <w:left w:val="single" w:sz="4" w:space="0" w:color="auto"/>
              <w:bottom w:val="single" w:sz="4" w:space="0" w:color="auto"/>
              <w:right w:val="single" w:sz="4" w:space="0" w:color="auto"/>
            </w:tcBorders>
            <w:vAlign w:val="center"/>
          </w:tcPr>
          <w:p w14:paraId="4798C73D" w14:textId="77777777" w:rsidR="009D33DA" w:rsidRPr="00373414" w:rsidRDefault="009D33DA">
            <w:pPr>
              <w:jc w:val="center"/>
              <w:rPr>
                <w:sz w:val="18"/>
                <w:szCs w:val="18"/>
              </w:rPr>
            </w:pPr>
            <w:r w:rsidRPr="00373414">
              <w:rPr>
                <w:noProof/>
                <w:sz w:val="18"/>
                <w:szCs w:val="18"/>
              </w:rPr>
              <w:drawing>
                <wp:inline distT="0" distB="0" distL="0" distR="0" wp14:anchorId="207D2684" wp14:editId="6567362E">
                  <wp:extent cx="184184" cy="876237"/>
                  <wp:effectExtent l="0" t="2858" r="3493" b="3492"/>
                  <wp:docPr id="96" name="Picture 20" descr="http://www.steelmantools.com/media/catalog/product/cache/1/image/400x400/9df78eab33525d08d6e5fb8d27136e95/9/6/9645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eelmantools.com/media/catalog/product/cache/1/image/400x400/9df78eab33525d08d6e5fb8d27136e95/9/6/96451_2.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28958" r="24926"/>
                          <a:stretch/>
                        </pic:blipFill>
                        <pic:spPr bwMode="auto">
                          <a:xfrm rot="5400000">
                            <a:off x="0" y="0"/>
                            <a:ext cx="187361" cy="8913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 w:type="pct"/>
            <w:tcBorders>
              <w:top w:val="single" w:sz="4" w:space="0" w:color="auto"/>
              <w:left w:val="single" w:sz="4" w:space="0" w:color="auto"/>
              <w:right w:val="single" w:sz="4" w:space="0" w:color="auto"/>
            </w:tcBorders>
            <w:shd w:val="clear" w:color="auto" w:fill="FFFFFF"/>
            <w:vAlign w:val="center"/>
          </w:tcPr>
          <w:p w14:paraId="325802C2" w14:textId="77777777" w:rsidR="009D33DA" w:rsidRPr="00373414" w:rsidRDefault="009D33DA">
            <w:pPr>
              <w:jc w:val="center"/>
              <w:rPr>
                <w:bCs/>
                <w:sz w:val="18"/>
                <w:szCs w:val="18"/>
              </w:rPr>
            </w:pPr>
            <w:r w:rsidRPr="00373414">
              <w:rPr>
                <w:bCs/>
                <w:sz w:val="18"/>
                <w:szCs w:val="18"/>
              </w:rPr>
              <w:t>vnt.</w:t>
            </w:r>
          </w:p>
        </w:tc>
        <w:tc>
          <w:tcPr>
            <w:tcW w:w="592" w:type="pct"/>
            <w:tcBorders>
              <w:top w:val="single" w:sz="4" w:space="0" w:color="auto"/>
              <w:left w:val="single" w:sz="4" w:space="0" w:color="auto"/>
            </w:tcBorders>
            <w:shd w:val="clear" w:color="auto" w:fill="FFFFFF"/>
            <w:vAlign w:val="center"/>
          </w:tcPr>
          <w:p w14:paraId="756E9108" w14:textId="77777777" w:rsidR="009D33DA" w:rsidRPr="00373414" w:rsidRDefault="009D33DA">
            <w:pPr>
              <w:jc w:val="center"/>
              <w:rPr>
                <w:bCs/>
              </w:rPr>
            </w:pPr>
            <w:r w:rsidRPr="00373414">
              <w:rPr>
                <w:bCs/>
              </w:rPr>
              <w:t>150</w:t>
            </w:r>
          </w:p>
        </w:tc>
      </w:tr>
      <w:tr w:rsidR="009D33DA" w:rsidRPr="00373414" w14:paraId="35394718" w14:textId="77777777" w:rsidTr="009D33DA">
        <w:tc>
          <w:tcPr>
            <w:tcW w:w="309" w:type="pct"/>
            <w:tcBorders>
              <w:top w:val="single" w:sz="4" w:space="0" w:color="auto"/>
              <w:left w:val="single" w:sz="4" w:space="0" w:color="auto"/>
              <w:bottom w:val="single" w:sz="4" w:space="0" w:color="auto"/>
              <w:right w:val="single" w:sz="4" w:space="0" w:color="auto"/>
            </w:tcBorders>
            <w:vAlign w:val="center"/>
          </w:tcPr>
          <w:p w14:paraId="0FD076AD" w14:textId="77777777" w:rsidR="009D33DA" w:rsidRPr="00373414" w:rsidRDefault="009D33DA">
            <w:pPr>
              <w:jc w:val="center"/>
              <w:rPr>
                <w:sz w:val="18"/>
                <w:szCs w:val="18"/>
              </w:rPr>
            </w:pPr>
            <w:r w:rsidRPr="00373414">
              <w:rPr>
                <w:sz w:val="18"/>
                <w:szCs w:val="18"/>
              </w:rPr>
              <w:t>78</w:t>
            </w:r>
          </w:p>
        </w:tc>
        <w:tc>
          <w:tcPr>
            <w:tcW w:w="2029" w:type="pct"/>
            <w:tcBorders>
              <w:top w:val="single" w:sz="4" w:space="0" w:color="auto"/>
              <w:left w:val="single" w:sz="4" w:space="0" w:color="auto"/>
              <w:bottom w:val="single" w:sz="4" w:space="0" w:color="auto"/>
              <w:right w:val="single" w:sz="4" w:space="0" w:color="auto"/>
            </w:tcBorders>
            <w:vAlign w:val="center"/>
          </w:tcPr>
          <w:p w14:paraId="4B658956" w14:textId="77777777" w:rsidR="009D33DA" w:rsidRPr="00373414" w:rsidRDefault="009D33DA">
            <w:pPr>
              <w:rPr>
                <w:sz w:val="18"/>
                <w:szCs w:val="18"/>
              </w:rPr>
            </w:pPr>
            <w:r w:rsidRPr="00373414">
              <w:rPr>
                <w:sz w:val="18"/>
                <w:szCs w:val="18"/>
              </w:rPr>
              <w:t>Ventilio vožtuvas (Nr. C1, trumpas)</w:t>
            </w:r>
          </w:p>
        </w:tc>
        <w:tc>
          <w:tcPr>
            <w:tcW w:w="1688" w:type="pct"/>
            <w:tcBorders>
              <w:top w:val="single" w:sz="4" w:space="0" w:color="auto"/>
              <w:left w:val="single" w:sz="4" w:space="0" w:color="auto"/>
              <w:bottom w:val="single" w:sz="4" w:space="0" w:color="auto"/>
              <w:right w:val="single" w:sz="4" w:space="0" w:color="auto"/>
            </w:tcBorders>
            <w:vAlign w:val="center"/>
          </w:tcPr>
          <w:p w14:paraId="115294D1" w14:textId="77777777" w:rsidR="009D33DA" w:rsidRPr="00373414" w:rsidRDefault="009D33DA">
            <w:pPr>
              <w:jc w:val="center"/>
              <w:rPr>
                <w:bCs/>
                <w:sz w:val="18"/>
                <w:szCs w:val="18"/>
              </w:rPr>
            </w:pPr>
            <w:r w:rsidRPr="00373414">
              <w:rPr>
                <w:noProof/>
                <w:sz w:val="18"/>
                <w:szCs w:val="18"/>
              </w:rPr>
              <w:drawing>
                <wp:inline distT="0" distB="0" distL="0" distR="0" wp14:anchorId="0D42A72F" wp14:editId="511465A7">
                  <wp:extent cx="176905" cy="792338"/>
                  <wp:effectExtent l="0" t="2858" r="0" b="0"/>
                  <wp:docPr id="97" name="Picture 18" descr="Paveikslėlis, kuriame yra tūbelė, sidabr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18" descr="Paveikslėlis, kuriame yra tūbelė, sidabras&#10;&#10;Dirbtinio intelekto sugeneruotas turinys gali būti neteisingas."/>
                          <pic:cNvPicPr/>
                        </pic:nvPicPr>
                        <pic:blipFill>
                          <a:blip r:embed="rId57"/>
                          <a:stretch>
                            <a:fillRect/>
                          </a:stretch>
                        </pic:blipFill>
                        <pic:spPr>
                          <a:xfrm rot="16200000">
                            <a:off x="0" y="0"/>
                            <a:ext cx="179650" cy="804632"/>
                          </a:xfrm>
                          <a:prstGeom prst="rect">
                            <a:avLst/>
                          </a:prstGeom>
                        </pic:spPr>
                      </pic:pic>
                    </a:graphicData>
                  </a:graphic>
                </wp:inline>
              </w:drawing>
            </w:r>
          </w:p>
        </w:tc>
        <w:tc>
          <w:tcPr>
            <w:tcW w:w="382" w:type="pct"/>
            <w:tcBorders>
              <w:top w:val="single" w:sz="4" w:space="0" w:color="auto"/>
              <w:left w:val="single" w:sz="4" w:space="0" w:color="auto"/>
              <w:right w:val="single" w:sz="4" w:space="0" w:color="auto"/>
            </w:tcBorders>
            <w:shd w:val="clear" w:color="auto" w:fill="FFFFFF"/>
            <w:vAlign w:val="center"/>
          </w:tcPr>
          <w:p w14:paraId="01149908" w14:textId="77777777" w:rsidR="009D33DA" w:rsidRPr="00373414" w:rsidRDefault="009D33DA">
            <w:pPr>
              <w:jc w:val="center"/>
              <w:rPr>
                <w:bCs/>
                <w:sz w:val="18"/>
                <w:szCs w:val="18"/>
              </w:rPr>
            </w:pPr>
            <w:r w:rsidRPr="00373414">
              <w:rPr>
                <w:bCs/>
                <w:sz w:val="18"/>
                <w:szCs w:val="18"/>
              </w:rPr>
              <w:t>vnt.</w:t>
            </w:r>
          </w:p>
        </w:tc>
        <w:tc>
          <w:tcPr>
            <w:tcW w:w="592" w:type="pct"/>
            <w:tcBorders>
              <w:top w:val="single" w:sz="4" w:space="0" w:color="auto"/>
              <w:left w:val="single" w:sz="4" w:space="0" w:color="auto"/>
            </w:tcBorders>
            <w:shd w:val="clear" w:color="auto" w:fill="FFFFFF"/>
            <w:vAlign w:val="center"/>
          </w:tcPr>
          <w:p w14:paraId="0E3F80B5" w14:textId="77777777" w:rsidR="009D33DA" w:rsidRPr="00373414" w:rsidRDefault="009D33DA">
            <w:pPr>
              <w:jc w:val="center"/>
              <w:rPr>
                <w:bCs/>
              </w:rPr>
            </w:pPr>
            <w:r w:rsidRPr="00373414">
              <w:rPr>
                <w:bCs/>
              </w:rPr>
              <w:t>1000</w:t>
            </w:r>
          </w:p>
        </w:tc>
      </w:tr>
      <w:tr w:rsidR="009D33DA" w:rsidRPr="00373414" w14:paraId="531693AB" w14:textId="77777777" w:rsidTr="009D33DA">
        <w:tc>
          <w:tcPr>
            <w:tcW w:w="309" w:type="pct"/>
            <w:tcBorders>
              <w:top w:val="single" w:sz="4" w:space="0" w:color="auto"/>
              <w:left w:val="single" w:sz="4" w:space="0" w:color="auto"/>
              <w:bottom w:val="single" w:sz="4" w:space="0" w:color="auto"/>
              <w:right w:val="single" w:sz="4" w:space="0" w:color="auto"/>
            </w:tcBorders>
            <w:vAlign w:val="center"/>
          </w:tcPr>
          <w:p w14:paraId="7169308E" w14:textId="77777777" w:rsidR="009D33DA" w:rsidRPr="00373414" w:rsidRDefault="009D33DA">
            <w:pPr>
              <w:jc w:val="center"/>
              <w:rPr>
                <w:sz w:val="18"/>
                <w:szCs w:val="18"/>
              </w:rPr>
            </w:pPr>
            <w:r w:rsidRPr="00373414">
              <w:rPr>
                <w:sz w:val="18"/>
                <w:szCs w:val="18"/>
              </w:rPr>
              <w:t>79</w:t>
            </w:r>
          </w:p>
        </w:tc>
        <w:tc>
          <w:tcPr>
            <w:tcW w:w="2029" w:type="pct"/>
            <w:tcBorders>
              <w:top w:val="single" w:sz="4" w:space="0" w:color="auto"/>
              <w:left w:val="single" w:sz="4" w:space="0" w:color="auto"/>
              <w:bottom w:val="single" w:sz="4" w:space="0" w:color="auto"/>
              <w:right w:val="single" w:sz="4" w:space="0" w:color="auto"/>
            </w:tcBorders>
            <w:vAlign w:val="center"/>
          </w:tcPr>
          <w:p w14:paraId="6B78AF0F" w14:textId="77777777" w:rsidR="009D33DA" w:rsidRPr="00373414" w:rsidRDefault="009D33DA">
            <w:pPr>
              <w:rPr>
                <w:sz w:val="18"/>
                <w:szCs w:val="18"/>
              </w:rPr>
            </w:pPr>
            <w:r w:rsidRPr="00373414">
              <w:rPr>
                <w:sz w:val="18"/>
                <w:szCs w:val="18"/>
              </w:rPr>
              <w:t>Jungtis (5 x 14 mm)</w:t>
            </w:r>
          </w:p>
        </w:tc>
        <w:tc>
          <w:tcPr>
            <w:tcW w:w="1688" w:type="pct"/>
            <w:tcBorders>
              <w:top w:val="single" w:sz="4" w:space="0" w:color="auto"/>
              <w:left w:val="single" w:sz="4" w:space="0" w:color="auto"/>
              <w:bottom w:val="single" w:sz="4" w:space="0" w:color="auto"/>
              <w:right w:val="single" w:sz="4" w:space="0" w:color="auto"/>
            </w:tcBorders>
            <w:vAlign w:val="center"/>
          </w:tcPr>
          <w:p w14:paraId="0FE0B13D" w14:textId="77777777" w:rsidR="009D33DA" w:rsidRPr="00373414" w:rsidRDefault="009D33DA">
            <w:pPr>
              <w:jc w:val="center"/>
              <w:rPr>
                <w:bCs/>
                <w:sz w:val="18"/>
                <w:szCs w:val="18"/>
              </w:rPr>
            </w:pPr>
            <w:r w:rsidRPr="00373414">
              <w:rPr>
                <w:noProof/>
                <w:sz w:val="18"/>
                <w:szCs w:val="18"/>
              </w:rPr>
              <w:drawing>
                <wp:inline distT="0" distB="0" distL="0" distR="0" wp14:anchorId="168C9E9F" wp14:editId="2BAE0345">
                  <wp:extent cx="503186" cy="198782"/>
                  <wp:effectExtent l="0" t="0" r="0" b="0"/>
                  <wp:docPr id="98" name="Picture 19" descr="Paveikslėlis, kuriame yra įrankis, Buitinė įranga, metal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9" descr="Paveikslėlis, kuriame yra įrankis, Buitinė įranga, metalas&#10;&#10;Dirbtinio intelekto sugeneruotas turinys gali būti neteisingas."/>
                          <pic:cNvPicPr/>
                        </pic:nvPicPr>
                        <pic:blipFill>
                          <a:blip r:embed="rId58"/>
                          <a:stretch>
                            <a:fillRect/>
                          </a:stretch>
                        </pic:blipFill>
                        <pic:spPr>
                          <a:xfrm>
                            <a:off x="0" y="0"/>
                            <a:ext cx="510956" cy="201852"/>
                          </a:xfrm>
                          <a:prstGeom prst="rect">
                            <a:avLst/>
                          </a:prstGeom>
                        </pic:spPr>
                      </pic:pic>
                    </a:graphicData>
                  </a:graphic>
                </wp:inline>
              </w:drawing>
            </w:r>
          </w:p>
        </w:tc>
        <w:tc>
          <w:tcPr>
            <w:tcW w:w="382" w:type="pct"/>
            <w:tcBorders>
              <w:top w:val="single" w:sz="4" w:space="0" w:color="auto"/>
              <w:left w:val="single" w:sz="4" w:space="0" w:color="auto"/>
              <w:right w:val="single" w:sz="4" w:space="0" w:color="auto"/>
            </w:tcBorders>
            <w:shd w:val="clear" w:color="auto" w:fill="FFFFFF"/>
            <w:vAlign w:val="center"/>
          </w:tcPr>
          <w:p w14:paraId="17CEA1A2" w14:textId="77777777" w:rsidR="009D33DA" w:rsidRPr="00373414" w:rsidRDefault="009D33DA">
            <w:pPr>
              <w:jc w:val="center"/>
              <w:rPr>
                <w:bCs/>
                <w:sz w:val="18"/>
                <w:szCs w:val="18"/>
              </w:rPr>
            </w:pPr>
            <w:r w:rsidRPr="00373414">
              <w:rPr>
                <w:bCs/>
                <w:sz w:val="18"/>
                <w:szCs w:val="18"/>
              </w:rPr>
              <w:t>vnt.</w:t>
            </w:r>
          </w:p>
        </w:tc>
        <w:tc>
          <w:tcPr>
            <w:tcW w:w="592" w:type="pct"/>
            <w:tcBorders>
              <w:top w:val="single" w:sz="4" w:space="0" w:color="auto"/>
              <w:left w:val="single" w:sz="4" w:space="0" w:color="auto"/>
            </w:tcBorders>
            <w:shd w:val="clear" w:color="auto" w:fill="FFFFFF"/>
          </w:tcPr>
          <w:p w14:paraId="6D1B8051" w14:textId="77777777" w:rsidR="009D33DA" w:rsidRPr="00373414" w:rsidRDefault="009D33DA">
            <w:pPr>
              <w:jc w:val="center"/>
              <w:rPr>
                <w:bCs/>
              </w:rPr>
            </w:pPr>
            <w:r w:rsidRPr="00373414">
              <w:rPr>
                <w:bCs/>
              </w:rPr>
              <w:t>50</w:t>
            </w:r>
          </w:p>
        </w:tc>
      </w:tr>
      <w:tr w:rsidR="009D33DA" w:rsidRPr="00373414" w14:paraId="42EBC82C" w14:textId="77777777" w:rsidTr="009D33DA">
        <w:tc>
          <w:tcPr>
            <w:tcW w:w="309" w:type="pct"/>
            <w:tcBorders>
              <w:top w:val="single" w:sz="4" w:space="0" w:color="auto"/>
              <w:left w:val="single" w:sz="4" w:space="0" w:color="auto"/>
              <w:bottom w:val="single" w:sz="4" w:space="0" w:color="auto"/>
              <w:right w:val="single" w:sz="4" w:space="0" w:color="auto"/>
            </w:tcBorders>
            <w:vAlign w:val="center"/>
          </w:tcPr>
          <w:p w14:paraId="242BE4DC" w14:textId="77777777" w:rsidR="009D33DA" w:rsidRPr="00373414" w:rsidRDefault="009D33DA">
            <w:pPr>
              <w:jc w:val="center"/>
              <w:rPr>
                <w:sz w:val="18"/>
                <w:szCs w:val="18"/>
              </w:rPr>
            </w:pPr>
            <w:r w:rsidRPr="00373414">
              <w:rPr>
                <w:sz w:val="18"/>
                <w:szCs w:val="18"/>
              </w:rPr>
              <w:t>80</w:t>
            </w:r>
          </w:p>
        </w:tc>
        <w:tc>
          <w:tcPr>
            <w:tcW w:w="2029" w:type="pct"/>
            <w:tcBorders>
              <w:top w:val="single" w:sz="4" w:space="0" w:color="auto"/>
              <w:left w:val="single" w:sz="4" w:space="0" w:color="auto"/>
              <w:bottom w:val="single" w:sz="4" w:space="0" w:color="auto"/>
              <w:right w:val="single" w:sz="4" w:space="0" w:color="auto"/>
            </w:tcBorders>
            <w:vAlign w:val="center"/>
          </w:tcPr>
          <w:p w14:paraId="42F78850" w14:textId="77777777" w:rsidR="009D33DA" w:rsidRPr="00373414" w:rsidRDefault="009D33DA">
            <w:pPr>
              <w:rPr>
                <w:sz w:val="18"/>
                <w:szCs w:val="18"/>
              </w:rPr>
            </w:pPr>
            <w:r w:rsidRPr="00373414">
              <w:rPr>
                <w:sz w:val="18"/>
                <w:szCs w:val="18"/>
              </w:rPr>
              <w:t>Ventilio dangtelis (plastikinis, juodas)</w:t>
            </w:r>
          </w:p>
        </w:tc>
        <w:tc>
          <w:tcPr>
            <w:tcW w:w="1688" w:type="pct"/>
            <w:tcBorders>
              <w:top w:val="single" w:sz="4" w:space="0" w:color="auto"/>
              <w:left w:val="single" w:sz="4" w:space="0" w:color="auto"/>
              <w:bottom w:val="single" w:sz="4" w:space="0" w:color="auto"/>
              <w:right w:val="single" w:sz="4" w:space="0" w:color="auto"/>
            </w:tcBorders>
            <w:vAlign w:val="center"/>
          </w:tcPr>
          <w:p w14:paraId="2D354E57" w14:textId="77777777" w:rsidR="009D33DA" w:rsidRPr="00373414" w:rsidRDefault="009D33DA">
            <w:pPr>
              <w:jc w:val="center"/>
              <w:rPr>
                <w:sz w:val="18"/>
                <w:szCs w:val="18"/>
              </w:rPr>
            </w:pPr>
            <w:r w:rsidRPr="00373414">
              <w:rPr>
                <w:noProof/>
                <w:sz w:val="18"/>
                <w:szCs w:val="18"/>
              </w:rPr>
              <w:drawing>
                <wp:inline distT="0" distB="0" distL="0" distR="0" wp14:anchorId="4DC028CF" wp14:editId="5F5ACFD6">
                  <wp:extent cx="349794" cy="177800"/>
                  <wp:effectExtent l="0" t="0" r="0" b="0"/>
                  <wp:docPr id="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61089" cy="183541"/>
                          </a:xfrm>
                          <a:prstGeom prst="rect">
                            <a:avLst/>
                          </a:prstGeom>
                          <a:noFill/>
                          <a:ln>
                            <a:noFill/>
                          </a:ln>
                        </pic:spPr>
                      </pic:pic>
                    </a:graphicData>
                  </a:graphic>
                </wp:inline>
              </w:drawing>
            </w:r>
          </w:p>
        </w:tc>
        <w:tc>
          <w:tcPr>
            <w:tcW w:w="382" w:type="pct"/>
            <w:tcBorders>
              <w:top w:val="single" w:sz="4" w:space="0" w:color="auto"/>
              <w:left w:val="single" w:sz="4" w:space="0" w:color="auto"/>
              <w:right w:val="single" w:sz="4" w:space="0" w:color="auto"/>
            </w:tcBorders>
            <w:shd w:val="clear" w:color="auto" w:fill="FFFFFF"/>
            <w:vAlign w:val="center"/>
          </w:tcPr>
          <w:p w14:paraId="5215B0B9" w14:textId="77777777" w:rsidR="009D33DA" w:rsidRPr="00373414" w:rsidRDefault="009D33DA">
            <w:pPr>
              <w:jc w:val="center"/>
              <w:rPr>
                <w:bCs/>
                <w:sz w:val="18"/>
                <w:szCs w:val="18"/>
              </w:rPr>
            </w:pPr>
            <w:r w:rsidRPr="00373414">
              <w:rPr>
                <w:bCs/>
                <w:sz w:val="18"/>
                <w:szCs w:val="18"/>
              </w:rPr>
              <w:t>vnt.</w:t>
            </w:r>
          </w:p>
        </w:tc>
        <w:tc>
          <w:tcPr>
            <w:tcW w:w="592" w:type="pct"/>
            <w:tcBorders>
              <w:top w:val="single" w:sz="4" w:space="0" w:color="auto"/>
              <w:left w:val="single" w:sz="4" w:space="0" w:color="auto"/>
            </w:tcBorders>
            <w:shd w:val="clear" w:color="auto" w:fill="FFFFFF"/>
            <w:vAlign w:val="center"/>
          </w:tcPr>
          <w:p w14:paraId="252977F5" w14:textId="77777777" w:rsidR="009D33DA" w:rsidRPr="00373414" w:rsidRDefault="009D33DA">
            <w:pPr>
              <w:jc w:val="center"/>
              <w:rPr>
                <w:bCs/>
              </w:rPr>
            </w:pPr>
            <w:r w:rsidRPr="00373414">
              <w:rPr>
                <w:bCs/>
              </w:rPr>
              <w:t>600</w:t>
            </w:r>
          </w:p>
        </w:tc>
      </w:tr>
    </w:tbl>
    <w:p w14:paraId="6A6B157A" w14:textId="77777777" w:rsidR="00966D74" w:rsidRPr="00373414" w:rsidRDefault="00966D74" w:rsidP="00966D74">
      <w:pPr>
        <w:rPr>
          <w:sz w:val="16"/>
          <w:szCs w:val="16"/>
        </w:rPr>
      </w:pPr>
    </w:p>
    <w:tbl>
      <w:tblPr>
        <w:tblW w:w="5323"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694"/>
        <w:gridCol w:w="1058"/>
        <w:gridCol w:w="4045"/>
        <w:gridCol w:w="992"/>
        <w:gridCol w:w="1700"/>
        <w:gridCol w:w="38"/>
      </w:tblGrid>
      <w:tr w:rsidR="00966D74" w:rsidRPr="00373414" w14:paraId="5D759CE2" w14:textId="77777777" w:rsidTr="00D64380">
        <w:tc>
          <w:tcPr>
            <w:tcW w:w="5000" w:type="pct"/>
            <w:gridSpan w:val="7"/>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2923CCD4" w14:textId="77777777" w:rsidR="00966D74" w:rsidRPr="00373414" w:rsidRDefault="00966D74">
            <w:pPr>
              <w:jc w:val="center"/>
              <w:rPr>
                <w:b/>
              </w:rPr>
            </w:pPr>
            <w:r w:rsidRPr="00373414">
              <w:rPr>
                <w:b/>
                <w:caps/>
              </w:rPr>
              <w:t>Ratų balansavimo svareliai</w:t>
            </w:r>
          </w:p>
        </w:tc>
      </w:tr>
      <w:tr w:rsidR="0069217F" w:rsidRPr="00373414" w14:paraId="1EC61B73" w14:textId="77777777" w:rsidTr="0069217F">
        <w:trPr>
          <w:gridAfter w:val="1"/>
          <w:wAfter w:w="17" w:type="pct"/>
          <w:trHeight w:val="207"/>
        </w:trPr>
        <w:tc>
          <w:tcPr>
            <w:tcW w:w="256" w:type="pct"/>
            <w:vMerge w:val="restart"/>
            <w:tcBorders>
              <w:top w:val="single" w:sz="4" w:space="0" w:color="auto"/>
              <w:left w:val="single" w:sz="4" w:space="0" w:color="auto"/>
              <w:right w:val="single" w:sz="4" w:space="0" w:color="auto"/>
            </w:tcBorders>
            <w:vAlign w:val="center"/>
          </w:tcPr>
          <w:p w14:paraId="041068F7" w14:textId="77777777" w:rsidR="00D64380" w:rsidRPr="00373414" w:rsidRDefault="00D64380">
            <w:pPr>
              <w:jc w:val="center"/>
              <w:rPr>
                <w:b/>
                <w:sz w:val="18"/>
                <w:szCs w:val="18"/>
              </w:rPr>
            </w:pPr>
            <w:r w:rsidRPr="00373414">
              <w:rPr>
                <w:b/>
                <w:sz w:val="18"/>
                <w:szCs w:val="18"/>
              </w:rPr>
              <w:t>Eil.</w:t>
            </w:r>
          </w:p>
          <w:p w14:paraId="04977D90" w14:textId="77777777" w:rsidR="00D64380" w:rsidRPr="00373414" w:rsidRDefault="00D64380">
            <w:pPr>
              <w:jc w:val="center"/>
              <w:rPr>
                <w:b/>
                <w:sz w:val="18"/>
                <w:szCs w:val="18"/>
              </w:rPr>
            </w:pPr>
            <w:r w:rsidRPr="00373414">
              <w:rPr>
                <w:b/>
                <w:sz w:val="18"/>
                <w:szCs w:val="18"/>
              </w:rPr>
              <w:t>Nr.</w:t>
            </w:r>
          </w:p>
        </w:tc>
        <w:tc>
          <w:tcPr>
            <w:tcW w:w="1214" w:type="pct"/>
            <w:vMerge w:val="restart"/>
            <w:tcBorders>
              <w:top w:val="single" w:sz="4" w:space="0" w:color="auto"/>
              <w:left w:val="single" w:sz="4" w:space="0" w:color="auto"/>
              <w:right w:val="single" w:sz="4" w:space="0" w:color="auto"/>
            </w:tcBorders>
            <w:vAlign w:val="center"/>
          </w:tcPr>
          <w:p w14:paraId="42B8A8C5" w14:textId="77777777" w:rsidR="00D64380" w:rsidRPr="00373414" w:rsidRDefault="00D64380">
            <w:pPr>
              <w:jc w:val="center"/>
              <w:rPr>
                <w:b/>
                <w:sz w:val="18"/>
                <w:szCs w:val="18"/>
              </w:rPr>
            </w:pPr>
            <w:r w:rsidRPr="00373414">
              <w:rPr>
                <w:b/>
                <w:sz w:val="18"/>
                <w:szCs w:val="18"/>
              </w:rPr>
              <w:t>Prekės pavadinimas</w:t>
            </w:r>
          </w:p>
        </w:tc>
        <w:tc>
          <w:tcPr>
            <w:tcW w:w="477" w:type="pct"/>
            <w:vMerge w:val="restart"/>
            <w:tcBorders>
              <w:top w:val="single" w:sz="4" w:space="0" w:color="auto"/>
              <w:left w:val="single" w:sz="4" w:space="0" w:color="auto"/>
              <w:right w:val="single" w:sz="4" w:space="0" w:color="auto"/>
            </w:tcBorders>
            <w:vAlign w:val="center"/>
          </w:tcPr>
          <w:p w14:paraId="412F74E5" w14:textId="77777777" w:rsidR="00D64380" w:rsidRPr="00373414" w:rsidRDefault="00D64380">
            <w:pPr>
              <w:jc w:val="center"/>
              <w:rPr>
                <w:b/>
                <w:sz w:val="18"/>
                <w:szCs w:val="18"/>
              </w:rPr>
            </w:pPr>
            <w:r w:rsidRPr="00373414">
              <w:rPr>
                <w:b/>
                <w:sz w:val="18"/>
                <w:szCs w:val="18"/>
              </w:rPr>
              <w:t>Svoris, g</w:t>
            </w:r>
          </w:p>
        </w:tc>
        <w:tc>
          <w:tcPr>
            <w:tcW w:w="1823" w:type="pct"/>
            <w:vMerge w:val="restart"/>
            <w:tcBorders>
              <w:top w:val="single" w:sz="4" w:space="0" w:color="auto"/>
              <w:left w:val="single" w:sz="4" w:space="0" w:color="auto"/>
              <w:right w:val="single" w:sz="4" w:space="0" w:color="auto"/>
            </w:tcBorders>
            <w:vAlign w:val="center"/>
          </w:tcPr>
          <w:p w14:paraId="54A43B2C" w14:textId="77777777" w:rsidR="00D64380" w:rsidRPr="00373414" w:rsidRDefault="00D64380">
            <w:pPr>
              <w:jc w:val="center"/>
              <w:rPr>
                <w:b/>
                <w:sz w:val="18"/>
                <w:szCs w:val="18"/>
              </w:rPr>
            </w:pPr>
            <w:r w:rsidRPr="00373414">
              <w:rPr>
                <w:b/>
                <w:sz w:val="18"/>
                <w:szCs w:val="18"/>
              </w:rPr>
              <w:t>Pastabos</w:t>
            </w:r>
          </w:p>
        </w:tc>
        <w:tc>
          <w:tcPr>
            <w:tcW w:w="447" w:type="pct"/>
            <w:vMerge w:val="restart"/>
            <w:tcBorders>
              <w:top w:val="single" w:sz="4" w:space="0" w:color="auto"/>
              <w:left w:val="single" w:sz="4" w:space="0" w:color="auto"/>
              <w:right w:val="single" w:sz="4" w:space="0" w:color="auto"/>
            </w:tcBorders>
            <w:vAlign w:val="center"/>
          </w:tcPr>
          <w:p w14:paraId="1143E522" w14:textId="77777777" w:rsidR="00D64380" w:rsidRPr="00373414" w:rsidRDefault="00D64380">
            <w:pPr>
              <w:jc w:val="center"/>
              <w:rPr>
                <w:b/>
                <w:sz w:val="18"/>
                <w:szCs w:val="18"/>
              </w:rPr>
            </w:pPr>
            <w:r w:rsidRPr="00373414">
              <w:rPr>
                <w:b/>
                <w:sz w:val="16"/>
                <w:szCs w:val="16"/>
              </w:rPr>
              <w:t>Mato vnt.</w:t>
            </w:r>
          </w:p>
        </w:tc>
        <w:tc>
          <w:tcPr>
            <w:tcW w:w="766" w:type="pct"/>
            <w:vMerge w:val="restart"/>
            <w:tcBorders>
              <w:top w:val="single" w:sz="4" w:space="0" w:color="auto"/>
              <w:left w:val="single" w:sz="4" w:space="0" w:color="auto"/>
              <w:right w:val="single" w:sz="4" w:space="0" w:color="auto"/>
            </w:tcBorders>
            <w:vAlign w:val="center"/>
          </w:tcPr>
          <w:p w14:paraId="74BA0105" w14:textId="1571F902" w:rsidR="00D64380" w:rsidRPr="00373414" w:rsidRDefault="00D64380">
            <w:pPr>
              <w:suppressLineNumbers/>
              <w:suppressAutoHyphens/>
              <w:contextualSpacing/>
              <w:jc w:val="center"/>
              <w:rPr>
                <w:b/>
                <w:sz w:val="18"/>
                <w:szCs w:val="18"/>
              </w:rPr>
            </w:pPr>
            <w:r w:rsidRPr="00373414">
              <w:rPr>
                <w:b/>
                <w:sz w:val="18"/>
                <w:szCs w:val="18"/>
              </w:rPr>
              <w:t>Preliminarus kiekis</w:t>
            </w:r>
          </w:p>
        </w:tc>
      </w:tr>
      <w:tr w:rsidR="0069217F" w:rsidRPr="00373414" w14:paraId="04C59802" w14:textId="77777777" w:rsidTr="00F72915">
        <w:trPr>
          <w:gridAfter w:val="1"/>
          <w:wAfter w:w="17" w:type="pct"/>
          <w:trHeight w:val="207"/>
        </w:trPr>
        <w:tc>
          <w:tcPr>
            <w:tcW w:w="256" w:type="pct"/>
            <w:vMerge/>
            <w:tcBorders>
              <w:left w:val="single" w:sz="4" w:space="0" w:color="auto"/>
              <w:bottom w:val="single" w:sz="4" w:space="0" w:color="auto"/>
              <w:right w:val="single" w:sz="4" w:space="0" w:color="auto"/>
            </w:tcBorders>
            <w:vAlign w:val="center"/>
          </w:tcPr>
          <w:p w14:paraId="3117BD5B" w14:textId="77777777" w:rsidR="00D64380" w:rsidRPr="00373414" w:rsidRDefault="00D64380">
            <w:pPr>
              <w:jc w:val="center"/>
              <w:rPr>
                <w:b/>
                <w:sz w:val="18"/>
                <w:szCs w:val="18"/>
              </w:rPr>
            </w:pPr>
          </w:p>
        </w:tc>
        <w:tc>
          <w:tcPr>
            <w:tcW w:w="1214" w:type="pct"/>
            <w:vMerge/>
            <w:tcBorders>
              <w:left w:val="single" w:sz="4" w:space="0" w:color="auto"/>
              <w:bottom w:val="single" w:sz="4" w:space="0" w:color="auto"/>
              <w:right w:val="single" w:sz="4" w:space="0" w:color="auto"/>
            </w:tcBorders>
            <w:vAlign w:val="center"/>
          </w:tcPr>
          <w:p w14:paraId="76C816D6" w14:textId="77777777" w:rsidR="00D64380" w:rsidRPr="00373414" w:rsidRDefault="00D64380">
            <w:pPr>
              <w:jc w:val="center"/>
              <w:rPr>
                <w:b/>
                <w:sz w:val="18"/>
                <w:szCs w:val="18"/>
              </w:rPr>
            </w:pPr>
          </w:p>
        </w:tc>
        <w:tc>
          <w:tcPr>
            <w:tcW w:w="477" w:type="pct"/>
            <w:vMerge/>
            <w:tcBorders>
              <w:left w:val="single" w:sz="4" w:space="0" w:color="auto"/>
              <w:bottom w:val="single" w:sz="4" w:space="0" w:color="auto"/>
              <w:right w:val="single" w:sz="4" w:space="0" w:color="auto"/>
            </w:tcBorders>
            <w:vAlign w:val="center"/>
          </w:tcPr>
          <w:p w14:paraId="7520F438" w14:textId="77777777" w:rsidR="00D64380" w:rsidRPr="00373414" w:rsidRDefault="00D64380">
            <w:pPr>
              <w:jc w:val="center"/>
              <w:rPr>
                <w:b/>
                <w:sz w:val="18"/>
                <w:szCs w:val="18"/>
              </w:rPr>
            </w:pPr>
          </w:p>
        </w:tc>
        <w:tc>
          <w:tcPr>
            <w:tcW w:w="1823" w:type="pct"/>
            <w:vMerge/>
            <w:tcBorders>
              <w:left w:val="single" w:sz="4" w:space="0" w:color="auto"/>
              <w:bottom w:val="single" w:sz="4" w:space="0" w:color="auto"/>
              <w:right w:val="single" w:sz="4" w:space="0" w:color="auto"/>
            </w:tcBorders>
            <w:vAlign w:val="center"/>
          </w:tcPr>
          <w:p w14:paraId="0C45F884" w14:textId="77777777" w:rsidR="00D64380" w:rsidRPr="00373414" w:rsidRDefault="00D64380">
            <w:pPr>
              <w:jc w:val="center"/>
              <w:rPr>
                <w:b/>
                <w:sz w:val="18"/>
                <w:szCs w:val="18"/>
              </w:rPr>
            </w:pPr>
          </w:p>
        </w:tc>
        <w:tc>
          <w:tcPr>
            <w:tcW w:w="447" w:type="pct"/>
            <w:vMerge/>
            <w:tcBorders>
              <w:left w:val="single" w:sz="4" w:space="0" w:color="auto"/>
              <w:bottom w:val="single" w:sz="4" w:space="0" w:color="auto"/>
              <w:right w:val="single" w:sz="4" w:space="0" w:color="auto"/>
            </w:tcBorders>
          </w:tcPr>
          <w:p w14:paraId="121824D6" w14:textId="77777777" w:rsidR="00D64380" w:rsidRPr="00373414" w:rsidRDefault="00D64380">
            <w:pPr>
              <w:jc w:val="center"/>
              <w:rPr>
                <w:b/>
                <w:sz w:val="18"/>
                <w:szCs w:val="18"/>
              </w:rPr>
            </w:pPr>
          </w:p>
        </w:tc>
        <w:tc>
          <w:tcPr>
            <w:tcW w:w="766" w:type="pct"/>
            <w:vMerge/>
            <w:tcBorders>
              <w:left w:val="single" w:sz="4" w:space="0" w:color="auto"/>
              <w:bottom w:val="single" w:sz="4" w:space="0" w:color="auto"/>
              <w:right w:val="single" w:sz="4" w:space="0" w:color="auto"/>
            </w:tcBorders>
          </w:tcPr>
          <w:p w14:paraId="4349E43C" w14:textId="77777777" w:rsidR="00D64380" w:rsidRPr="00373414" w:rsidRDefault="00D64380">
            <w:pPr>
              <w:jc w:val="center"/>
              <w:rPr>
                <w:b/>
                <w:sz w:val="18"/>
                <w:szCs w:val="18"/>
              </w:rPr>
            </w:pPr>
          </w:p>
        </w:tc>
      </w:tr>
      <w:tr w:rsidR="00127F24" w:rsidRPr="00373414" w14:paraId="12D9A6B6" w14:textId="77777777" w:rsidTr="0069217F">
        <w:trPr>
          <w:gridAfter w:val="1"/>
          <w:wAfter w:w="17" w:type="pct"/>
        </w:trPr>
        <w:tc>
          <w:tcPr>
            <w:tcW w:w="256" w:type="pct"/>
            <w:tcBorders>
              <w:top w:val="single" w:sz="4" w:space="0" w:color="auto"/>
              <w:left w:val="single" w:sz="4" w:space="0" w:color="auto"/>
              <w:bottom w:val="single" w:sz="4" w:space="0" w:color="auto"/>
              <w:right w:val="single" w:sz="4" w:space="0" w:color="auto"/>
            </w:tcBorders>
            <w:vAlign w:val="center"/>
          </w:tcPr>
          <w:p w14:paraId="2B653FC6" w14:textId="77777777" w:rsidR="00D64380" w:rsidRPr="00373414" w:rsidRDefault="00D64380">
            <w:pPr>
              <w:jc w:val="center"/>
              <w:rPr>
                <w:sz w:val="18"/>
                <w:szCs w:val="18"/>
              </w:rPr>
            </w:pPr>
            <w:r w:rsidRPr="00373414">
              <w:rPr>
                <w:sz w:val="18"/>
                <w:szCs w:val="18"/>
              </w:rPr>
              <w:t>81</w:t>
            </w:r>
          </w:p>
        </w:tc>
        <w:tc>
          <w:tcPr>
            <w:tcW w:w="1214" w:type="pct"/>
            <w:tcBorders>
              <w:top w:val="single" w:sz="4" w:space="0" w:color="auto"/>
              <w:left w:val="single" w:sz="4" w:space="0" w:color="auto"/>
              <w:bottom w:val="single" w:sz="4" w:space="0" w:color="auto"/>
              <w:right w:val="single" w:sz="4" w:space="0" w:color="auto"/>
            </w:tcBorders>
            <w:vAlign w:val="center"/>
          </w:tcPr>
          <w:p w14:paraId="664C4780" w14:textId="77777777" w:rsidR="00D64380" w:rsidRPr="00373414" w:rsidRDefault="00D64380">
            <w:pPr>
              <w:rPr>
                <w:sz w:val="18"/>
                <w:szCs w:val="18"/>
              </w:rPr>
            </w:pPr>
            <w:r w:rsidRPr="00373414">
              <w:rPr>
                <w:sz w:val="18"/>
                <w:szCs w:val="18"/>
              </w:rPr>
              <w:t>Balansavimo svarelis</w:t>
            </w:r>
          </w:p>
        </w:tc>
        <w:tc>
          <w:tcPr>
            <w:tcW w:w="477" w:type="pct"/>
            <w:tcBorders>
              <w:top w:val="single" w:sz="4" w:space="0" w:color="auto"/>
              <w:left w:val="single" w:sz="4" w:space="0" w:color="auto"/>
              <w:bottom w:val="single" w:sz="4" w:space="0" w:color="auto"/>
              <w:right w:val="single" w:sz="4" w:space="0" w:color="auto"/>
            </w:tcBorders>
            <w:vAlign w:val="center"/>
          </w:tcPr>
          <w:p w14:paraId="175FD8A9" w14:textId="77777777" w:rsidR="00D64380" w:rsidRPr="00373414" w:rsidRDefault="00D64380">
            <w:pPr>
              <w:jc w:val="center"/>
              <w:rPr>
                <w:sz w:val="18"/>
                <w:szCs w:val="18"/>
              </w:rPr>
            </w:pPr>
            <w:r w:rsidRPr="00373414">
              <w:rPr>
                <w:sz w:val="18"/>
                <w:szCs w:val="18"/>
              </w:rPr>
              <w:t>5</w:t>
            </w:r>
          </w:p>
        </w:tc>
        <w:tc>
          <w:tcPr>
            <w:tcW w:w="1823" w:type="pct"/>
            <w:tcBorders>
              <w:top w:val="single" w:sz="4" w:space="0" w:color="auto"/>
              <w:left w:val="single" w:sz="4" w:space="0" w:color="auto"/>
              <w:bottom w:val="single" w:sz="4" w:space="0" w:color="auto"/>
              <w:right w:val="single" w:sz="4" w:space="0" w:color="auto"/>
            </w:tcBorders>
            <w:vAlign w:val="center"/>
          </w:tcPr>
          <w:p w14:paraId="53079918" w14:textId="77777777" w:rsidR="00D64380" w:rsidRPr="00373414" w:rsidRDefault="00D64380">
            <w:pPr>
              <w:jc w:val="center"/>
              <w:rPr>
                <w:sz w:val="18"/>
                <w:szCs w:val="18"/>
              </w:rPr>
            </w:pPr>
            <w:r w:rsidRPr="00373414">
              <w:rPr>
                <w:sz w:val="18"/>
                <w:szCs w:val="18"/>
              </w:rPr>
              <w:t>Lengvųjų automobilio ir mikroautobusų ratlankiams</w:t>
            </w:r>
          </w:p>
        </w:tc>
        <w:tc>
          <w:tcPr>
            <w:tcW w:w="447" w:type="pct"/>
            <w:tcBorders>
              <w:top w:val="single" w:sz="4" w:space="0" w:color="auto"/>
              <w:left w:val="single" w:sz="4" w:space="0" w:color="auto"/>
              <w:bottom w:val="single" w:sz="4" w:space="0" w:color="auto"/>
              <w:right w:val="single" w:sz="4" w:space="0" w:color="auto"/>
            </w:tcBorders>
          </w:tcPr>
          <w:p w14:paraId="589394EC" w14:textId="77777777" w:rsidR="00D64380" w:rsidRPr="00373414" w:rsidRDefault="00D64380">
            <w:pPr>
              <w:jc w:val="center"/>
              <w:rPr>
                <w:bCs/>
                <w:sz w:val="18"/>
                <w:szCs w:val="18"/>
              </w:rPr>
            </w:pPr>
            <w:r w:rsidRPr="00373414">
              <w:rPr>
                <w:bCs/>
                <w:sz w:val="18"/>
                <w:szCs w:val="18"/>
              </w:rPr>
              <w:t>vnt.</w:t>
            </w:r>
          </w:p>
        </w:tc>
        <w:tc>
          <w:tcPr>
            <w:tcW w:w="766" w:type="pct"/>
            <w:tcBorders>
              <w:top w:val="single" w:sz="4" w:space="0" w:color="auto"/>
              <w:left w:val="single" w:sz="4" w:space="0" w:color="auto"/>
            </w:tcBorders>
            <w:shd w:val="clear" w:color="auto" w:fill="FFFFFF"/>
          </w:tcPr>
          <w:p w14:paraId="30C50EE8" w14:textId="77777777" w:rsidR="00D64380" w:rsidRPr="00373414" w:rsidRDefault="00D64380">
            <w:pPr>
              <w:jc w:val="center"/>
              <w:rPr>
                <w:bCs/>
              </w:rPr>
            </w:pPr>
            <w:r w:rsidRPr="00373414">
              <w:rPr>
                <w:bCs/>
              </w:rPr>
              <w:t>300</w:t>
            </w:r>
          </w:p>
        </w:tc>
      </w:tr>
      <w:tr w:rsidR="00127F24" w:rsidRPr="00373414" w14:paraId="518F06EB" w14:textId="77777777" w:rsidTr="0069217F">
        <w:trPr>
          <w:gridAfter w:val="1"/>
          <w:wAfter w:w="17" w:type="pct"/>
        </w:trPr>
        <w:tc>
          <w:tcPr>
            <w:tcW w:w="256" w:type="pct"/>
            <w:tcBorders>
              <w:top w:val="single" w:sz="4" w:space="0" w:color="auto"/>
              <w:left w:val="single" w:sz="4" w:space="0" w:color="auto"/>
              <w:bottom w:val="single" w:sz="4" w:space="0" w:color="auto"/>
              <w:right w:val="single" w:sz="4" w:space="0" w:color="auto"/>
            </w:tcBorders>
            <w:vAlign w:val="center"/>
          </w:tcPr>
          <w:p w14:paraId="42DD5215" w14:textId="77777777" w:rsidR="00D64380" w:rsidRPr="00373414" w:rsidRDefault="00D64380">
            <w:pPr>
              <w:jc w:val="center"/>
              <w:rPr>
                <w:sz w:val="18"/>
                <w:szCs w:val="18"/>
              </w:rPr>
            </w:pPr>
            <w:r w:rsidRPr="00373414">
              <w:rPr>
                <w:sz w:val="18"/>
                <w:szCs w:val="18"/>
              </w:rPr>
              <w:t>82</w:t>
            </w:r>
          </w:p>
        </w:tc>
        <w:tc>
          <w:tcPr>
            <w:tcW w:w="1214" w:type="pct"/>
            <w:tcBorders>
              <w:top w:val="single" w:sz="4" w:space="0" w:color="auto"/>
              <w:left w:val="single" w:sz="4" w:space="0" w:color="auto"/>
              <w:bottom w:val="single" w:sz="4" w:space="0" w:color="auto"/>
              <w:right w:val="single" w:sz="4" w:space="0" w:color="auto"/>
            </w:tcBorders>
            <w:vAlign w:val="center"/>
          </w:tcPr>
          <w:p w14:paraId="3FA2D1C9" w14:textId="77777777" w:rsidR="00D64380" w:rsidRPr="00373414" w:rsidRDefault="00D64380">
            <w:pPr>
              <w:rPr>
                <w:sz w:val="18"/>
                <w:szCs w:val="18"/>
              </w:rPr>
            </w:pPr>
            <w:r w:rsidRPr="00373414">
              <w:rPr>
                <w:sz w:val="18"/>
                <w:szCs w:val="18"/>
              </w:rPr>
              <w:t>Balansavimo svarelis</w:t>
            </w:r>
          </w:p>
        </w:tc>
        <w:tc>
          <w:tcPr>
            <w:tcW w:w="477" w:type="pct"/>
            <w:tcBorders>
              <w:top w:val="single" w:sz="4" w:space="0" w:color="auto"/>
              <w:left w:val="single" w:sz="4" w:space="0" w:color="auto"/>
              <w:bottom w:val="single" w:sz="4" w:space="0" w:color="auto"/>
              <w:right w:val="single" w:sz="4" w:space="0" w:color="auto"/>
            </w:tcBorders>
            <w:vAlign w:val="center"/>
          </w:tcPr>
          <w:p w14:paraId="6456E3E9" w14:textId="77777777" w:rsidR="00D64380" w:rsidRPr="00373414" w:rsidRDefault="00D64380">
            <w:pPr>
              <w:jc w:val="center"/>
              <w:rPr>
                <w:sz w:val="18"/>
                <w:szCs w:val="18"/>
              </w:rPr>
            </w:pPr>
            <w:r w:rsidRPr="00373414">
              <w:rPr>
                <w:sz w:val="18"/>
                <w:szCs w:val="18"/>
              </w:rPr>
              <w:t>10</w:t>
            </w:r>
          </w:p>
        </w:tc>
        <w:tc>
          <w:tcPr>
            <w:tcW w:w="1823" w:type="pct"/>
            <w:tcBorders>
              <w:top w:val="single" w:sz="4" w:space="0" w:color="auto"/>
              <w:left w:val="single" w:sz="4" w:space="0" w:color="auto"/>
              <w:bottom w:val="single" w:sz="4" w:space="0" w:color="auto"/>
              <w:right w:val="single" w:sz="4" w:space="0" w:color="auto"/>
            </w:tcBorders>
            <w:vAlign w:val="center"/>
          </w:tcPr>
          <w:p w14:paraId="74723DF4" w14:textId="77777777" w:rsidR="00D64380" w:rsidRPr="00373414" w:rsidRDefault="00D64380">
            <w:pPr>
              <w:jc w:val="center"/>
              <w:rPr>
                <w:sz w:val="18"/>
                <w:szCs w:val="18"/>
              </w:rPr>
            </w:pPr>
            <w:r w:rsidRPr="00373414">
              <w:rPr>
                <w:sz w:val="18"/>
                <w:szCs w:val="18"/>
              </w:rPr>
              <w:t>Lengvųjų automobilio ir mikroautobusų ratlankiams</w:t>
            </w:r>
          </w:p>
        </w:tc>
        <w:tc>
          <w:tcPr>
            <w:tcW w:w="447" w:type="pct"/>
            <w:tcBorders>
              <w:top w:val="single" w:sz="4" w:space="0" w:color="auto"/>
              <w:left w:val="single" w:sz="4" w:space="0" w:color="auto"/>
              <w:bottom w:val="single" w:sz="4" w:space="0" w:color="auto"/>
              <w:right w:val="single" w:sz="4" w:space="0" w:color="auto"/>
            </w:tcBorders>
          </w:tcPr>
          <w:p w14:paraId="1EEE7B96" w14:textId="77777777" w:rsidR="00D64380" w:rsidRPr="00373414" w:rsidRDefault="00D64380">
            <w:pPr>
              <w:jc w:val="center"/>
              <w:rPr>
                <w:bCs/>
                <w:sz w:val="18"/>
                <w:szCs w:val="18"/>
              </w:rPr>
            </w:pPr>
            <w:r w:rsidRPr="00373414">
              <w:rPr>
                <w:bCs/>
                <w:sz w:val="18"/>
                <w:szCs w:val="18"/>
              </w:rPr>
              <w:t>vnt.</w:t>
            </w:r>
          </w:p>
        </w:tc>
        <w:tc>
          <w:tcPr>
            <w:tcW w:w="766" w:type="pct"/>
            <w:tcBorders>
              <w:top w:val="single" w:sz="4" w:space="0" w:color="auto"/>
              <w:left w:val="single" w:sz="4" w:space="0" w:color="auto"/>
            </w:tcBorders>
            <w:shd w:val="clear" w:color="auto" w:fill="FFFFFF"/>
            <w:vAlign w:val="center"/>
          </w:tcPr>
          <w:p w14:paraId="3E07F000" w14:textId="77777777" w:rsidR="00D64380" w:rsidRPr="00373414" w:rsidRDefault="00D64380">
            <w:pPr>
              <w:jc w:val="center"/>
              <w:rPr>
                <w:bCs/>
              </w:rPr>
            </w:pPr>
            <w:r w:rsidRPr="00373414">
              <w:rPr>
                <w:bCs/>
              </w:rPr>
              <w:t>300</w:t>
            </w:r>
          </w:p>
        </w:tc>
      </w:tr>
      <w:tr w:rsidR="00127F24" w:rsidRPr="00373414" w14:paraId="1AF8246D" w14:textId="77777777" w:rsidTr="0069217F">
        <w:trPr>
          <w:gridAfter w:val="1"/>
          <w:wAfter w:w="17" w:type="pct"/>
        </w:trPr>
        <w:tc>
          <w:tcPr>
            <w:tcW w:w="256" w:type="pct"/>
            <w:tcBorders>
              <w:top w:val="single" w:sz="4" w:space="0" w:color="auto"/>
              <w:left w:val="single" w:sz="4" w:space="0" w:color="auto"/>
              <w:bottom w:val="single" w:sz="4" w:space="0" w:color="auto"/>
              <w:right w:val="single" w:sz="4" w:space="0" w:color="auto"/>
            </w:tcBorders>
            <w:vAlign w:val="center"/>
          </w:tcPr>
          <w:p w14:paraId="770933D1" w14:textId="77777777" w:rsidR="00D64380" w:rsidRPr="00373414" w:rsidRDefault="00D64380">
            <w:pPr>
              <w:jc w:val="center"/>
              <w:rPr>
                <w:sz w:val="18"/>
                <w:szCs w:val="18"/>
              </w:rPr>
            </w:pPr>
            <w:r w:rsidRPr="00373414">
              <w:rPr>
                <w:sz w:val="18"/>
                <w:szCs w:val="18"/>
              </w:rPr>
              <w:t>83</w:t>
            </w:r>
          </w:p>
        </w:tc>
        <w:tc>
          <w:tcPr>
            <w:tcW w:w="1214" w:type="pct"/>
            <w:tcBorders>
              <w:top w:val="single" w:sz="4" w:space="0" w:color="auto"/>
              <w:left w:val="single" w:sz="4" w:space="0" w:color="auto"/>
              <w:bottom w:val="single" w:sz="4" w:space="0" w:color="auto"/>
              <w:right w:val="single" w:sz="4" w:space="0" w:color="auto"/>
            </w:tcBorders>
            <w:vAlign w:val="center"/>
          </w:tcPr>
          <w:p w14:paraId="3715DFF3" w14:textId="77777777" w:rsidR="00D64380" w:rsidRPr="00373414" w:rsidRDefault="00D64380">
            <w:pPr>
              <w:rPr>
                <w:sz w:val="18"/>
                <w:szCs w:val="18"/>
              </w:rPr>
            </w:pPr>
            <w:r w:rsidRPr="00373414">
              <w:rPr>
                <w:sz w:val="18"/>
                <w:szCs w:val="18"/>
              </w:rPr>
              <w:t>Balansavimo svarelis</w:t>
            </w:r>
          </w:p>
        </w:tc>
        <w:tc>
          <w:tcPr>
            <w:tcW w:w="477" w:type="pct"/>
            <w:tcBorders>
              <w:top w:val="single" w:sz="4" w:space="0" w:color="auto"/>
              <w:left w:val="single" w:sz="4" w:space="0" w:color="auto"/>
              <w:bottom w:val="single" w:sz="4" w:space="0" w:color="auto"/>
              <w:right w:val="single" w:sz="4" w:space="0" w:color="auto"/>
            </w:tcBorders>
            <w:vAlign w:val="center"/>
          </w:tcPr>
          <w:p w14:paraId="5D3D2D0A" w14:textId="77777777" w:rsidR="00D64380" w:rsidRPr="00373414" w:rsidRDefault="00D64380">
            <w:pPr>
              <w:jc w:val="center"/>
              <w:rPr>
                <w:sz w:val="18"/>
                <w:szCs w:val="18"/>
              </w:rPr>
            </w:pPr>
            <w:r w:rsidRPr="00373414">
              <w:rPr>
                <w:sz w:val="18"/>
                <w:szCs w:val="18"/>
              </w:rPr>
              <w:t>15</w:t>
            </w:r>
          </w:p>
        </w:tc>
        <w:tc>
          <w:tcPr>
            <w:tcW w:w="1823" w:type="pct"/>
            <w:tcBorders>
              <w:top w:val="single" w:sz="4" w:space="0" w:color="auto"/>
              <w:left w:val="single" w:sz="4" w:space="0" w:color="auto"/>
              <w:bottom w:val="single" w:sz="4" w:space="0" w:color="auto"/>
              <w:right w:val="single" w:sz="4" w:space="0" w:color="auto"/>
            </w:tcBorders>
            <w:vAlign w:val="center"/>
          </w:tcPr>
          <w:p w14:paraId="0EF5C894" w14:textId="77777777" w:rsidR="00D64380" w:rsidRPr="00373414" w:rsidRDefault="00D64380">
            <w:pPr>
              <w:jc w:val="center"/>
              <w:rPr>
                <w:sz w:val="18"/>
                <w:szCs w:val="18"/>
              </w:rPr>
            </w:pPr>
            <w:r w:rsidRPr="00373414">
              <w:rPr>
                <w:sz w:val="18"/>
                <w:szCs w:val="18"/>
              </w:rPr>
              <w:t>Lengvųjų automobilio ir mikroautobusų ratlankiams</w:t>
            </w:r>
          </w:p>
        </w:tc>
        <w:tc>
          <w:tcPr>
            <w:tcW w:w="447" w:type="pct"/>
            <w:tcBorders>
              <w:top w:val="single" w:sz="4" w:space="0" w:color="auto"/>
              <w:left w:val="single" w:sz="4" w:space="0" w:color="auto"/>
              <w:bottom w:val="single" w:sz="4" w:space="0" w:color="auto"/>
              <w:right w:val="single" w:sz="4" w:space="0" w:color="auto"/>
            </w:tcBorders>
          </w:tcPr>
          <w:p w14:paraId="2713ABC8" w14:textId="77777777" w:rsidR="00D64380" w:rsidRPr="00373414" w:rsidRDefault="00D64380">
            <w:pPr>
              <w:jc w:val="center"/>
              <w:rPr>
                <w:bCs/>
                <w:sz w:val="18"/>
                <w:szCs w:val="18"/>
              </w:rPr>
            </w:pPr>
            <w:r w:rsidRPr="00373414">
              <w:rPr>
                <w:bCs/>
                <w:sz w:val="18"/>
                <w:szCs w:val="18"/>
              </w:rPr>
              <w:t>vnt.</w:t>
            </w:r>
          </w:p>
        </w:tc>
        <w:tc>
          <w:tcPr>
            <w:tcW w:w="766" w:type="pct"/>
            <w:tcBorders>
              <w:top w:val="single" w:sz="4" w:space="0" w:color="auto"/>
              <w:left w:val="single" w:sz="4" w:space="0" w:color="auto"/>
            </w:tcBorders>
            <w:shd w:val="clear" w:color="auto" w:fill="FFFFFF"/>
            <w:vAlign w:val="center"/>
          </w:tcPr>
          <w:p w14:paraId="38B1E056" w14:textId="77777777" w:rsidR="00D64380" w:rsidRPr="00373414" w:rsidRDefault="00D64380">
            <w:pPr>
              <w:jc w:val="center"/>
              <w:rPr>
                <w:bCs/>
              </w:rPr>
            </w:pPr>
            <w:r w:rsidRPr="00373414">
              <w:rPr>
                <w:bCs/>
              </w:rPr>
              <w:t>300</w:t>
            </w:r>
          </w:p>
        </w:tc>
      </w:tr>
      <w:tr w:rsidR="00127F24" w:rsidRPr="00373414" w14:paraId="14368CCF" w14:textId="77777777" w:rsidTr="0069217F">
        <w:trPr>
          <w:gridAfter w:val="1"/>
          <w:wAfter w:w="17" w:type="pct"/>
        </w:trPr>
        <w:tc>
          <w:tcPr>
            <w:tcW w:w="256" w:type="pct"/>
            <w:tcBorders>
              <w:top w:val="single" w:sz="4" w:space="0" w:color="auto"/>
              <w:left w:val="single" w:sz="4" w:space="0" w:color="auto"/>
              <w:bottom w:val="single" w:sz="4" w:space="0" w:color="auto"/>
              <w:right w:val="single" w:sz="4" w:space="0" w:color="auto"/>
            </w:tcBorders>
            <w:vAlign w:val="center"/>
          </w:tcPr>
          <w:p w14:paraId="3C9A33A1" w14:textId="77777777" w:rsidR="00D64380" w:rsidRPr="00373414" w:rsidRDefault="00D64380">
            <w:pPr>
              <w:jc w:val="center"/>
              <w:rPr>
                <w:sz w:val="18"/>
                <w:szCs w:val="18"/>
              </w:rPr>
            </w:pPr>
            <w:r w:rsidRPr="00373414">
              <w:rPr>
                <w:sz w:val="18"/>
                <w:szCs w:val="18"/>
              </w:rPr>
              <w:t>84</w:t>
            </w:r>
          </w:p>
        </w:tc>
        <w:tc>
          <w:tcPr>
            <w:tcW w:w="1214" w:type="pct"/>
            <w:tcBorders>
              <w:top w:val="single" w:sz="4" w:space="0" w:color="auto"/>
              <w:left w:val="single" w:sz="4" w:space="0" w:color="auto"/>
              <w:bottom w:val="single" w:sz="4" w:space="0" w:color="auto"/>
              <w:right w:val="single" w:sz="4" w:space="0" w:color="auto"/>
            </w:tcBorders>
            <w:vAlign w:val="center"/>
          </w:tcPr>
          <w:p w14:paraId="02BB6CA7" w14:textId="77777777" w:rsidR="00D64380" w:rsidRPr="00373414" w:rsidRDefault="00D64380">
            <w:pPr>
              <w:rPr>
                <w:sz w:val="18"/>
                <w:szCs w:val="18"/>
              </w:rPr>
            </w:pPr>
            <w:r w:rsidRPr="00373414">
              <w:rPr>
                <w:sz w:val="18"/>
                <w:szCs w:val="18"/>
              </w:rPr>
              <w:t>Balansavimo svarelis</w:t>
            </w:r>
          </w:p>
        </w:tc>
        <w:tc>
          <w:tcPr>
            <w:tcW w:w="477" w:type="pct"/>
            <w:tcBorders>
              <w:top w:val="single" w:sz="4" w:space="0" w:color="auto"/>
              <w:left w:val="single" w:sz="4" w:space="0" w:color="auto"/>
              <w:bottom w:val="single" w:sz="4" w:space="0" w:color="auto"/>
              <w:right w:val="single" w:sz="4" w:space="0" w:color="auto"/>
            </w:tcBorders>
            <w:vAlign w:val="center"/>
          </w:tcPr>
          <w:p w14:paraId="6B43E8E1" w14:textId="77777777" w:rsidR="00D64380" w:rsidRPr="00373414" w:rsidRDefault="00D64380">
            <w:pPr>
              <w:jc w:val="center"/>
              <w:rPr>
                <w:sz w:val="18"/>
                <w:szCs w:val="18"/>
              </w:rPr>
            </w:pPr>
            <w:r w:rsidRPr="00373414">
              <w:rPr>
                <w:sz w:val="18"/>
                <w:szCs w:val="18"/>
              </w:rPr>
              <w:t>20</w:t>
            </w:r>
          </w:p>
        </w:tc>
        <w:tc>
          <w:tcPr>
            <w:tcW w:w="1823" w:type="pct"/>
            <w:tcBorders>
              <w:top w:val="single" w:sz="4" w:space="0" w:color="auto"/>
              <w:left w:val="single" w:sz="4" w:space="0" w:color="auto"/>
              <w:bottom w:val="single" w:sz="4" w:space="0" w:color="auto"/>
              <w:right w:val="single" w:sz="4" w:space="0" w:color="auto"/>
            </w:tcBorders>
            <w:vAlign w:val="center"/>
          </w:tcPr>
          <w:p w14:paraId="2749F202" w14:textId="77777777" w:rsidR="00D64380" w:rsidRPr="00373414" w:rsidRDefault="00D64380">
            <w:pPr>
              <w:jc w:val="center"/>
              <w:rPr>
                <w:sz w:val="18"/>
                <w:szCs w:val="18"/>
              </w:rPr>
            </w:pPr>
            <w:r w:rsidRPr="00373414">
              <w:rPr>
                <w:sz w:val="18"/>
                <w:szCs w:val="18"/>
              </w:rPr>
              <w:t>Lengvųjų automobilio ir mikroautobusų ratlankiams</w:t>
            </w:r>
          </w:p>
        </w:tc>
        <w:tc>
          <w:tcPr>
            <w:tcW w:w="447" w:type="pct"/>
            <w:tcBorders>
              <w:top w:val="single" w:sz="4" w:space="0" w:color="auto"/>
              <w:left w:val="single" w:sz="4" w:space="0" w:color="auto"/>
              <w:bottom w:val="single" w:sz="4" w:space="0" w:color="auto"/>
              <w:right w:val="single" w:sz="4" w:space="0" w:color="auto"/>
            </w:tcBorders>
          </w:tcPr>
          <w:p w14:paraId="03353A08" w14:textId="77777777" w:rsidR="00D64380" w:rsidRPr="00373414" w:rsidRDefault="00D64380">
            <w:pPr>
              <w:jc w:val="center"/>
              <w:rPr>
                <w:bCs/>
                <w:sz w:val="18"/>
                <w:szCs w:val="18"/>
              </w:rPr>
            </w:pPr>
            <w:r w:rsidRPr="00373414">
              <w:rPr>
                <w:bCs/>
                <w:sz w:val="18"/>
                <w:szCs w:val="18"/>
              </w:rPr>
              <w:t>vnt.</w:t>
            </w:r>
          </w:p>
        </w:tc>
        <w:tc>
          <w:tcPr>
            <w:tcW w:w="766" w:type="pct"/>
            <w:tcBorders>
              <w:top w:val="single" w:sz="4" w:space="0" w:color="auto"/>
              <w:left w:val="single" w:sz="4" w:space="0" w:color="auto"/>
              <w:bottom w:val="single" w:sz="4" w:space="0" w:color="auto"/>
            </w:tcBorders>
            <w:shd w:val="clear" w:color="auto" w:fill="FFFFFF"/>
          </w:tcPr>
          <w:p w14:paraId="2BFFED12" w14:textId="77777777" w:rsidR="00D64380" w:rsidRPr="00373414" w:rsidRDefault="00D64380">
            <w:pPr>
              <w:jc w:val="center"/>
              <w:rPr>
                <w:bCs/>
              </w:rPr>
            </w:pPr>
            <w:r w:rsidRPr="00373414">
              <w:rPr>
                <w:bCs/>
              </w:rPr>
              <w:t>300</w:t>
            </w:r>
          </w:p>
        </w:tc>
      </w:tr>
      <w:tr w:rsidR="00127F24" w:rsidRPr="00373414" w14:paraId="01B3450B" w14:textId="77777777" w:rsidTr="0069217F">
        <w:trPr>
          <w:gridAfter w:val="1"/>
          <w:wAfter w:w="17" w:type="pct"/>
        </w:trPr>
        <w:tc>
          <w:tcPr>
            <w:tcW w:w="256" w:type="pct"/>
            <w:tcBorders>
              <w:top w:val="single" w:sz="4" w:space="0" w:color="auto"/>
              <w:left w:val="single" w:sz="4" w:space="0" w:color="auto"/>
              <w:bottom w:val="single" w:sz="4" w:space="0" w:color="auto"/>
              <w:right w:val="single" w:sz="4" w:space="0" w:color="auto"/>
            </w:tcBorders>
            <w:vAlign w:val="center"/>
          </w:tcPr>
          <w:p w14:paraId="0BC48D56" w14:textId="77777777" w:rsidR="00D64380" w:rsidRPr="00373414" w:rsidRDefault="00D64380">
            <w:pPr>
              <w:jc w:val="center"/>
              <w:rPr>
                <w:sz w:val="18"/>
                <w:szCs w:val="18"/>
              </w:rPr>
            </w:pPr>
            <w:r w:rsidRPr="00373414">
              <w:rPr>
                <w:sz w:val="18"/>
                <w:szCs w:val="18"/>
              </w:rPr>
              <w:t>85</w:t>
            </w:r>
          </w:p>
        </w:tc>
        <w:tc>
          <w:tcPr>
            <w:tcW w:w="1214" w:type="pct"/>
            <w:tcBorders>
              <w:top w:val="single" w:sz="4" w:space="0" w:color="auto"/>
              <w:left w:val="single" w:sz="4" w:space="0" w:color="auto"/>
              <w:bottom w:val="single" w:sz="4" w:space="0" w:color="auto"/>
              <w:right w:val="single" w:sz="4" w:space="0" w:color="auto"/>
            </w:tcBorders>
            <w:vAlign w:val="center"/>
          </w:tcPr>
          <w:p w14:paraId="0E6ECF32" w14:textId="77777777" w:rsidR="00D64380" w:rsidRPr="00373414" w:rsidRDefault="00D64380">
            <w:pPr>
              <w:rPr>
                <w:sz w:val="18"/>
                <w:szCs w:val="18"/>
              </w:rPr>
            </w:pPr>
            <w:r w:rsidRPr="00373414">
              <w:rPr>
                <w:sz w:val="18"/>
                <w:szCs w:val="18"/>
              </w:rPr>
              <w:t>Balansavimo svarelis</w:t>
            </w:r>
          </w:p>
        </w:tc>
        <w:tc>
          <w:tcPr>
            <w:tcW w:w="477" w:type="pct"/>
            <w:tcBorders>
              <w:top w:val="single" w:sz="4" w:space="0" w:color="auto"/>
              <w:left w:val="single" w:sz="4" w:space="0" w:color="auto"/>
              <w:bottom w:val="single" w:sz="4" w:space="0" w:color="auto"/>
              <w:right w:val="single" w:sz="4" w:space="0" w:color="auto"/>
            </w:tcBorders>
            <w:vAlign w:val="center"/>
          </w:tcPr>
          <w:p w14:paraId="4C0F786C" w14:textId="77777777" w:rsidR="00D64380" w:rsidRPr="00373414" w:rsidRDefault="00D64380">
            <w:pPr>
              <w:jc w:val="center"/>
              <w:rPr>
                <w:sz w:val="18"/>
                <w:szCs w:val="18"/>
              </w:rPr>
            </w:pPr>
            <w:r w:rsidRPr="00373414">
              <w:rPr>
                <w:sz w:val="18"/>
                <w:szCs w:val="18"/>
              </w:rPr>
              <w:t>25</w:t>
            </w:r>
          </w:p>
        </w:tc>
        <w:tc>
          <w:tcPr>
            <w:tcW w:w="1823" w:type="pct"/>
            <w:tcBorders>
              <w:top w:val="single" w:sz="4" w:space="0" w:color="auto"/>
              <w:left w:val="single" w:sz="4" w:space="0" w:color="auto"/>
              <w:bottom w:val="single" w:sz="4" w:space="0" w:color="auto"/>
              <w:right w:val="single" w:sz="4" w:space="0" w:color="auto"/>
            </w:tcBorders>
            <w:vAlign w:val="center"/>
          </w:tcPr>
          <w:p w14:paraId="088B971D" w14:textId="77777777" w:rsidR="00D64380" w:rsidRPr="00373414" w:rsidRDefault="00D64380">
            <w:pPr>
              <w:jc w:val="center"/>
              <w:rPr>
                <w:sz w:val="18"/>
                <w:szCs w:val="18"/>
              </w:rPr>
            </w:pPr>
            <w:r w:rsidRPr="00373414">
              <w:rPr>
                <w:sz w:val="18"/>
                <w:szCs w:val="18"/>
              </w:rPr>
              <w:t>Lengvųjų automobilio ir mikroautobusų ratlankiams</w:t>
            </w:r>
          </w:p>
        </w:tc>
        <w:tc>
          <w:tcPr>
            <w:tcW w:w="447" w:type="pct"/>
            <w:tcBorders>
              <w:top w:val="single" w:sz="4" w:space="0" w:color="auto"/>
              <w:left w:val="single" w:sz="4" w:space="0" w:color="auto"/>
              <w:bottom w:val="single" w:sz="4" w:space="0" w:color="auto"/>
              <w:right w:val="single" w:sz="4" w:space="0" w:color="auto"/>
            </w:tcBorders>
          </w:tcPr>
          <w:p w14:paraId="06C18E02" w14:textId="77777777" w:rsidR="00D64380" w:rsidRPr="00373414" w:rsidRDefault="00D64380">
            <w:pPr>
              <w:jc w:val="center"/>
              <w:rPr>
                <w:bCs/>
                <w:sz w:val="18"/>
                <w:szCs w:val="18"/>
              </w:rPr>
            </w:pPr>
            <w:r w:rsidRPr="00373414">
              <w:rPr>
                <w:bCs/>
                <w:sz w:val="18"/>
                <w:szCs w:val="18"/>
              </w:rPr>
              <w:t>vnt.</w:t>
            </w:r>
          </w:p>
        </w:tc>
        <w:tc>
          <w:tcPr>
            <w:tcW w:w="766" w:type="pct"/>
            <w:tcBorders>
              <w:top w:val="single" w:sz="4" w:space="0" w:color="auto"/>
              <w:left w:val="single" w:sz="4" w:space="0" w:color="auto"/>
            </w:tcBorders>
            <w:shd w:val="clear" w:color="auto" w:fill="FFFFFF"/>
            <w:vAlign w:val="center"/>
          </w:tcPr>
          <w:p w14:paraId="4A719022" w14:textId="77777777" w:rsidR="00D64380" w:rsidRPr="00373414" w:rsidRDefault="00D64380">
            <w:pPr>
              <w:jc w:val="center"/>
              <w:rPr>
                <w:bCs/>
              </w:rPr>
            </w:pPr>
            <w:r w:rsidRPr="00373414">
              <w:rPr>
                <w:bCs/>
              </w:rPr>
              <w:t>300</w:t>
            </w:r>
          </w:p>
        </w:tc>
      </w:tr>
      <w:tr w:rsidR="00127F24" w:rsidRPr="00373414" w14:paraId="4609C432" w14:textId="77777777" w:rsidTr="0069217F">
        <w:trPr>
          <w:gridAfter w:val="1"/>
          <w:wAfter w:w="17" w:type="pct"/>
        </w:trPr>
        <w:tc>
          <w:tcPr>
            <w:tcW w:w="256" w:type="pct"/>
            <w:tcBorders>
              <w:top w:val="single" w:sz="4" w:space="0" w:color="auto"/>
              <w:left w:val="single" w:sz="4" w:space="0" w:color="auto"/>
              <w:bottom w:val="single" w:sz="4" w:space="0" w:color="auto"/>
              <w:right w:val="single" w:sz="4" w:space="0" w:color="auto"/>
            </w:tcBorders>
            <w:vAlign w:val="center"/>
          </w:tcPr>
          <w:p w14:paraId="556C5E8F" w14:textId="77777777" w:rsidR="00D64380" w:rsidRPr="00373414" w:rsidRDefault="00D64380">
            <w:pPr>
              <w:jc w:val="center"/>
              <w:rPr>
                <w:sz w:val="18"/>
                <w:szCs w:val="18"/>
              </w:rPr>
            </w:pPr>
            <w:r w:rsidRPr="00373414">
              <w:rPr>
                <w:sz w:val="18"/>
                <w:szCs w:val="18"/>
              </w:rPr>
              <w:t>86</w:t>
            </w:r>
          </w:p>
        </w:tc>
        <w:tc>
          <w:tcPr>
            <w:tcW w:w="1214" w:type="pct"/>
            <w:tcBorders>
              <w:top w:val="single" w:sz="4" w:space="0" w:color="auto"/>
              <w:left w:val="single" w:sz="4" w:space="0" w:color="auto"/>
              <w:bottom w:val="single" w:sz="4" w:space="0" w:color="auto"/>
              <w:right w:val="single" w:sz="4" w:space="0" w:color="auto"/>
            </w:tcBorders>
            <w:vAlign w:val="center"/>
          </w:tcPr>
          <w:p w14:paraId="39746A32" w14:textId="77777777" w:rsidR="00D64380" w:rsidRPr="00373414" w:rsidRDefault="00D64380">
            <w:pPr>
              <w:rPr>
                <w:sz w:val="18"/>
                <w:szCs w:val="18"/>
              </w:rPr>
            </w:pPr>
            <w:r w:rsidRPr="00373414">
              <w:rPr>
                <w:sz w:val="18"/>
                <w:szCs w:val="18"/>
              </w:rPr>
              <w:t>Balansavimo svarelis</w:t>
            </w:r>
          </w:p>
        </w:tc>
        <w:tc>
          <w:tcPr>
            <w:tcW w:w="477" w:type="pct"/>
            <w:tcBorders>
              <w:top w:val="single" w:sz="4" w:space="0" w:color="auto"/>
              <w:left w:val="single" w:sz="4" w:space="0" w:color="auto"/>
              <w:bottom w:val="single" w:sz="4" w:space="0" w:color="auto"/>
              <w:right w:val="single" w:sz="4" w:space="0" w:color="auto"/>
            </w:tcBorders>
            <w:vAlign w:val="center"/>
          </w:tcPr>
          <w:p w14:paraId="421ACD44" w14:textId="77777777" w:rsidR="00D64380" w:rsidRPr="00373414" w:rsidRDefault="00D64380">
            <w:pPr>
              <w:jc w:val="center"/>
              <w:rPr>
                <w:sz w:val="18"/>
                <w:szCs w:val="18"/>
              </w:rPr>
            </w:pPr>
            <w:r w:rsidRPr="00373414">
              <w:rPr>
                <w:sz w:val="18"/>
                <w:szCs w:val="18"/>
              </w:rPr>
              <w:t>30</w:t>
            </w:r>
          </w:p>
        </w:tc>
        <w:tc>
          <w:tcPr>
            <w:tcW w:w="1823" w:type="pct"/>
            <w:tcBorders>
              <w:top w:val="single" w:sz="4" w:space="0" w:color="auto"/>
              <w:left w:val="single" w:sz="4" w:space="0" w:color="auto"/>
              <w:bottom w:val="single" w:sz="4" w:space="0" w:color="auto"/>
              <w:right w:val="single" w:sz="4" w:space="0" w:color="auto"/>
            </w:tcBorders>
            <w:vAlign w:val="center"/>
          </w:tcPr>
          <w:p w14:paraId="19418006" w14:textId="77777777" w:rsidR="00D64380" w:rsidRPr="00373414" w:rsidRDefault="00D64380">
            <w:pPr>
              <w:jc w:val="center"/>
              <w:rPr>
                <w:sz w:val="18"/>
                <w:szCs w:val="18"/>
              </w:rPr>
            </w:pPr>
            <w:r w:rsidRPr="00373414">
              <w:rPr>
                <w:sz w:val="18"/>
                <w:szCs w:val="18"/>
              </w:rPr>
              <w:t>Lengvųjų automobilio ir mikroautobusų ratlankiams</w:t>
            </w:r>
          </w:p>
        </w:tc>
        <w:tc>
          <w:tcPr>
            <w:tcW w:w="447" w:type="pct"/>
            <w:tcBorders>
              <w:top w:val="single" w:sz="4" w:space="0" w:color="auto"/>
              <w:left w:val="single" w:sz="4" w:space="0" w:color="auto"/>
              <w:bottom w:val="single" w:sz="4" w:space="0" w:color="auto"/>
              <w:right w:val="single" w:sz="4" w:space="0" w:color="auto"/>
            </w:tcBorders>
          </w:tcPr>
          <w:p w14:paraId="57C7ABC9" w14:textId="77777777" w:rsidR="00D64380" w:rsidRPr="00373414" w:rsidRDefault="00D64380">
            <w:pPr>
              <w:jc w:val="center"/>
              <w:rPr>
                <w:bCs/>
                <w:sz w:val="18"/>
                <w:szCs w:val="18"/>
              </w:rPr>
            </w:pPr>
            <w:r w:rsidRPr="00373414">
              <w:rPr>
                <w:bCs/>
                <w:sz w:val="18"/>
                <w:szCs w:val="18"/>
              </w:rPr>
              <w:t>vnt.</w:t>
            </w:r>
          </w:p>
        </w:tc>
        <w:tc>
          <w:tcPr>
            <w:tcW w:w="766" w:type="pct"/>
            <w:tcBorders>
              <w:top w:val="single" w:sz="4" w:space="0" w:color="auto"/>
              <w:left w:val="single" w:sz="4" w:space="0" w:color="auto"/>
            </w:tcBorders>
            <w:shd w:val="clear" w:color="auto" w:fill="FFFFFF"/>
          </w:tcPr>
          <w:p w14:paraId="22162157" w14:textId="77777777" w:rsidR="00D64380" w:rsidRPr="00373414" w:rsidRDefault="00D64380">
            <w:pPr>
              <w:jc w:val="center"/>
              <w:rPr>
                <w:bCs/>
              </w:rPr>
            </w:pPr>
            <w:r w:rsidRPr="00373414">
              <w:rPr>
                <w:bCs/>
              </w:rPr>
              <w:t>300</w:t>
            </w:r>
          </w:p>
        </w:tc>
      </w:tr>
      <w:tr w:rsidR="00127F24" w:rsidRPr="00373414" w14:paraId="4F36CD50" w14:textId="77777777" w:rsidTr="0069217F">
        <w:trPr>
          <w:gridAfter w:val="1"/>
          <w:wAfter w:w="17" w:type="pct"/>
        </w:trPr>
        <w:tc>
          <w:tcPr>
            <w:tcW w:w="256" w:type="pct"/>
            <w:tcBorders>
              <w:top w:val="single" w:sz="4" w:space="0" w:color="auto"/>
              <w:left w:val="single" w:sz="4" w:space="0" w:color="auto"/>
              <w:bottom w:val="single" w:sz="4" w:space="0" w:color="auto"/>
              <w:right w:val="single" w:sz="4" w:space="0" w:color="auto"/>
            </w:tcBorders>
            <w:vAlign w:val="center"/>
          </w:tcPr>
          <w:p w14:paraId="7FB897D7" w14:textId="77777777" w:rsidR="00D64380" w:rsidRPr="00373414" w:rsidRDefault="00D64380">
            <w:pPr>
              <w:jc w:val="center"/>
              <w:rPr>
                <w:sz w:val="18"/>
                <w:szCs w:val="18"/>
              </w:rPr>
            </w:pPr>
            <w:r w:rsidRPr="00373414">
              <w:rPr>
                <w:sz w:val="18"/>
                <w:szCs w:val="18"/>
              </w:rPr>
              <w:t>87</w:t>
            </w:r>
          </w:p>
        </w:tc>
        <w:tc>
          <w:tcPr>
            <w:tcW w:w="1214" w:type="pct"/>
            <w:tcBorders>
              <w:top w:val="single" w:sz="4" w:space="0" w:color="auto"/>
              <w:left w:val="single" w:sz="4" w:space="0" w:color="auto"/>
              <w:bottom w:val="single" w:sz="4" w:space="0" w:color="auto"/>
              <w:right w:val="single" w:sz="4" w:space="0" w:color="auto"/>
            </w:tcBorders>
            <w:vAlign w:val="center"/>
          </w:tcPr>
          <w:p w14:paraId="67A5FF99" w14:textId="77777777" w:rsidR="00D64380" w:rsidRPr="00373414" w:rsidRDefault="00D64380">
            <w:pPr>
              <w:rPr>
                <w:sz w:val="18"/>
                <w:szCs w:val="18"/>
              </w:rPr>
            </w:pPr>
            <w:r w:rsidRPr="00373414">
              <w:rPr>
                <w:sz w:val="18"/>
                <w:szCs w:val="18"/>
              </w:rPr>
              <w:t>Balansavimo svarelis</w:t>
            </w:r>
          </w:p>
        </w:tc>
        <w:tc>
          <w:tcPr>
            <w:tcW w:w="477" w:type="pct"/>
            <w:tcBorders>
              <w:top w:val="single" w:sz="4" w:space="0" w:color="auto"/>
              <w:left w:val="single" w:sz="4" w:space="0" w:color="auto"/>
              <w:bottom w:val="single" w:sz="4" w:space="0" w:color="auto"/>
              <w:right w:val="single" w:sz="4" w:space="0" w:color="auto"/>
            </w:tcBorders>
            <w:vAlign w:val="center"/>
          </w:tcPr>
          <w:p w14:paraId="664B9162" w14:textId="77777777" w:rsidR="00D64380" w:rsidRPr="00373414" w:rsidRDefault="00D64380">
            <w:pPr>
              <w:jc w:val="center"/>
              <w:rPr>
                <w:sz w:val="18"/>
                <w:szCs w:val="18"/>
              </w:rPr>
            </w:pPr>
            <w:r w:rsidRPr="00373414">
              <w:rPr>
                <w:sz w:val="18"/>
                <w:szCs w:val="18"/>
              </w:rPr>
              <w:t>35</w:t>
            </w:r>
          </w:p>
        </w:tc>
        <w:tc>
          <w:tcPr>
            <w:tcW w:w="1823" w:type="pct"/>
            <w:tcBorders>
              <w:top w:val="single" w:sz="4" w:space="0" w:color="auto"/>
              <w:left w:val="single" w:sz="4" w:space="0" w:color="auto"/>
              <w:bottom w:val="single" w:sz="4" w:space="0" w:color="auto"/>
              <w:right w:val="single" w:sz="4" w:space="0" w:color="auto"/>
            </w:tcBorders>
            <w:vAlign w:val="center"/>
          </w:tcPr>
          <w:p w14:paraId="7C153FA7" w14:textId="77777777" w:rsidR="00D64380" w:rsidRPr="00373414" w:rsidRDefault="00D64380">
            <w:pPr>
              <w:jc w:val="center"/>
              <w:rPr>
                <w:sz w:val="18"/>
                <w:szCs w:val="18"/>
              </w:rPr>
            </w:pPr>
            <w:r w:rsidRPr="00373414">
              <w:rPr>
                <w:sz w:val="18"/>
                <w:szCs w:val="18"/>
              </w:rPr>
              <w:t>Lengvųjų automobilio ir mikroautobusų ratlankiams</w:t>
            </w:r>
          </w:p>
        </w:tc>
        <w:tc>
          <w:tcPr>
            <w:tcW w:w="447" w:type="pct"/>
            <w:tcBorders>
              <w:top w:val="single" w:sz="4" w:space="0" w:color="auto"/>
              <w:left w:val="single" w:sz="4" w:space="0" w:color="auto"/>
              <w:bottom w:val="single" w:sz="4" w:space="0" w:color="auto"/>
              <w:right w:val="single" w:sz="4" w:space="0" w:color="auto"/>
            </w:tcBorders>
          </w:tcPr>
          <w:p w14:paraId="15EFFC9F" w14:textId="77777777" w:rsidR="00D64380" w:rsidRPr="00373414" w:rsidRDefault="00D64380">
            <w:pPr>
              <w:jc w:val="center"/>
              <w:rPr>
                <w:bCs/>
                <w:sz w:val="18"/>
                <w:szCs w:val="18"/>
              </w:rPr>
            </w:pPr>
            <w:r w:rsidRPr="00373414">
              <w:rPr>
                <w:bCs/>
                <w:sz w:val="18"/>
                <w:szCs w:val="18"/>
              </w:rPr>
              <w:t>vnt.</w:t>
            </w:r>
          </w:p>
        </w:tc>
        <w:tc>
          <w:tcPr>
            <w:tcW w:w="766" w:type="pct"/>
            <w:tcBorders>
              <w:top w:val="single" w:sz="4" w:space="0" w:color="auto"/>
              <w:left w:val="single" w:sz="4" w:space="0" w:color="auto"/>
            </w:tcBorders>
            <w:shd w:val="clear" w:color="auto" w:fill="FFFFFF"/>
            <w:vAlign w:val="center"/>
          </w:tcPr>
          <w:p w14:paraId="32BB1C3B" w14:textId="77777777" w:rsidR="00D64380" w:rsidRPr="00373414" w:rsidRDefault="00D64380">
            <w:pPr>
              <w:jc w:val="center"/>
              <w:rPr>
                <w:bCs/>
              </w:rPr>
            </w:pPr>
            <w:r w:rsidRPr="00373414">
              <w:rPr>
                <w:bCs/>
              </w:rPr>
              <w:t>300</w:t>
            </w:r>
          </w:p>
        </w:tc>
      </w:tr>
      <w:tr w:rsidR="00127F24" w:rsidRPr="00373414" w14:paraId="25EACE98" w14:textId="77777777" w:rsidTr="0069217F">
        <w:trPr>
          <w:gridAfter w:val="1"/>
          <w:wAfter w:w="17" w:type="pct"/>
        </w:trPr>
        <w:tc>
          <w:tcPr>
            <w:tcW w:w="256" w:type="pct"/>
            <w:tcBorders>
              <w:top w:val="single" w:sz="4" w:space="0" w:color="auto"/>
              <w:left w:val="single" w:sz="4" w:space="0" w:color="auto"/>
              <w:bottom w:val="single" w:sz="4" w:space="0" w:color="auto"/>
              <w:right w:val="single" w:sz="4" w:space="0" w:color="auto"/>
            </w:tcBorders>
            <w:vAlign w:val="center"/>
          </w:tcPr>
          <w:p w14:paraId="046F53A7" w14:textId="77777777" w:rsidR="00D64380" w:rsidRPr="00373414" w:rsidRDefault="00D64380">
            <w:pPr>
              <w:jc w:val="center"/>
              <w:rPr>
                <w:sz w:val="18"/>
                <w:szCs w:val="18"/>
              </w:rPr>
            </w:pPr>
            <w:r w:rsidRPr="00373414">
              <w:rPr>
                <w:sz w:val="18"/>
                <w:szCs w:val="18"/>
              </w:rPr>
              <w:t>88</w:t>
            </w:r>
          </w:p>
        </w:tc>
        <w:tc>
          <w:tcPr>
            <w:tcW w:w="1214" w:type="pct"/>
            <w:tcBorders>
              <w:top w:val="single" w:sz="4" w:space="0" w:color="auto"/>
              <w:left w:val="single" w:sz="4" w:space="0" w:color="auto"/>
              <w:bottom w:val="single" w:sz="4" w:space="0" w:color="auto"/>
              <w:right w:val="single" w:sz="4" w:space="0" w:color="auto"/>
            </w:tcBorders>
            <w:vAlign w:val="center"/>
          </w:tcPr>
          <w:p w14:paraId="3DE8DC20" w14:textId="77777777" w:rsidR="00D64380" w:rsidRPr="00373414" w:rsidRDefault="00D64380">
            <w:pPr>
              <w:rPr>
                <w:sz w:val="18"/>
                <w:szCs w:val="18"/>
              </w:rPr>
            </w:pPr>
            <w:r w:rsidRPr="00373414">
              <w:rPr>
                <w:sz w:val="18"/>
                <w:szCs w:val="18"/>
              </w:rPr>
              <w:t>Balansavimo svarelis</w:t>
            </w:r>
          </w:p>
        </w:tc>
        <w:tc>
          <w:tcPr>
            <w:tcW w:w="477" w:type="pct"/>
            <w:tcBorders>
              <w:top w:val="single" w:sz="4" w:space="0" w:color="auto"/>
              <w:left w:val="single" w:sz="4" w:space="0" w:color="auto"/>
              <w:bottom w:val="single" w:sz="4" w:space="0" w:color="auto"/>
              <w:right w:val="single" w:sz="4" w:space="0" w:color="auto"/>
            </w:tcBorders>
            <w:vAlign w:val="center"/>
          </w:tcPr>
          <w:p w14:paraId="295182C8" w14:textId="77777777" w:rsidR="00D64380" w:rsidRPr="00373414" w:rsidRDefault="00D64380">
            <w:pPr>
              <w:jc w:val="center"/>
              <w:rPr>
                <w:sz w:val="18"/>
                <w:szCs w:val="18"/>
              </w:rPr>
            </w:pPr>
            <w:r w:rsidRPr="00373414">
              <w:rPr>
                <w:sz w:val="18"/>
                <w:szCs w:val="18"/>
              </w:rPr>
              <w:t>40</w:t>
            </w:r>
          </w:p>
        </w:tc>
        <w:tc>
          <w:tcPr>
            <w:tcW w:w="1823" w:type="pct"/>
            <w:tcBorders>
              <w:top w:val="single" w:sz="4" w:space="0" w:color="auto"/>
              <w:left w:val="single" w:sz="4" w:space="0" w:color="auto"/>
              <w:bottom w:val="single" w:sz="4" w:space="0" w:color="auto"/>
              <w:right w:val="single" w:sz="4" w:space="0" w:color="auto"/>
            </w:tcBorders>
            <w:vAlign w:val="center"/>
          </w:tcPr>
          <w:p w14:paraId="3712ED40" w14:textId="77777777" w:rsidR="00D64380" w:rsidRPr="00373414" w:rsidRDefault="00D64380">
            <w:pPr>
              <w:jc w:val="center"/>
              <w:rPr>
                <w:sz w:val="18"/>
                <w:szCs w:val="18"/>
              </w:rPr>
            </w:pPr>
            <w:r w:rsidRPr="00373414">
              <w:rPr>
                <w:sz w:val="18"/>
                <w:szCs w:val="18"/>
              </w:rPr>
              <w:t>Lengvųjų automobilio ir mikroautobusų ratlankiams</w:t>
            </w:r>
          </w:p>
        </w:tc>
        <w:tc>
          <w:tcPr>
            <w:tcW w:w="447" w:type="pct"/>
            <w:tcBorders>
              <w:top w:val="single" w:sz="4" w:space="0" w:color="auto"/>
              <w:left w:val="single" w:sz="4" w:space="0" w:color="auto"/>
              <w:bottom w:val="single" w:sz="4" w:space="0" w:color="auto"/>
              <w:right w:val="single" w:sz="4" w:space="0" w:color="auto"/>
            </w:tcBorders>
          </w:tcPr>
          <w:p w14:paraId="2CAE0D87" w14:textId="77777777" w:rsidR="00D64380" w:rsidRPr="00373414" w:rsidRDefault="00D64380">
            <w:pPr>
              <w:jc w:val="center"/>
              <w:rPr>
                <w:bCs/>
                <w:sz w:val="18"/>
                <w:szCs w:val="18"/>
              </w:rPr>
            </w:pPr>
            <w:r w:rsidRPr="00373414">
              <w:rPr>
                <w:bCs/>
                <w:sz w:val="18"/>
                <w:szCs w:val="18"/>
              </w:rPr>
              <w:t>vnt.</w:t>
            </w:r>
          </w:p>
        </w:tc>
        <w:tc>
          <w:tcPr>
            <w:tcW w:w="766" w:type="pct"/>
            <w:tcBorders>
              <w:top w:val="single" w:sz="4" w:space="0" w:color="auto"/>
              <w:left w:val="single" w:sz="4" w:space="0" w:color="auto"/>
            </w:tcBorders>
            <w:shd w:val="clear" w:color="auto" w:fill="FFFFFF"/>
          </w:tcPr>
          <w:p w14:paraId="2C49CA83" w14:textId="77777777" w:rsidR="00D64380" w:rsidRPr="00373414" w:rsidRDefault="00D64380">
            <w:pPr>
              <w:jc w:val="center"/>
              <w:rPr>
                <w:bCs/>
              </w:rPr>
            </w:pPr>
            <w:r w:rsidRPr="00373414">
              <w:rPr>
                <w:bCs/>
              </w:rPr>
              <w:t>300</w:t>
            </w:r>
          </w:p>
        </w:tc>
      </w:tr>
      <w:tr w:rsidR="00127F24" w:rsidRPr="00373414" w14:paraId="7D7F9D41" w14:textId="77777777" w:rsidTr="0069217F">
        <w:trPr>
          <w:gridAfter w:val="1"/>
          <w:wAfter w:w="17" w:type="pct"/>
        </w:trPr>
        <w:tc>
          <w:tcPr>
            <w:tcW w:w="256" w:type="pct"/>
            <w:tcBorders>
              <w:top w:val="single" w:sz="4" w:space="0" w:color="auto"/>
              <w:left w:val="single" w:sz="4" w:space="0" w:color="auto"/>
              <w:bottom w:val="single" w:sz="4" w:space="0" w:color="auto"/>
              <w:right w:val="single" w:sz="4" w:space="0" w:color="auto"/>
            </w:tcBorders>
            <w:vAlign w:val="center"/>
          </w:tcPr>
          <w:p w14:paraId="3C04703D" w14:textId="77777777" w:rsidR="00D64380" w:rsidRPr="00373414" w:rsidRDefault="00D64380">
            <w:pPr>
              <w:jc w:val="center"/>
              <w:rPr>
                <w:sz w:val="18"/>
                <w:szCs w:val="18"/>
              </w:rPr>
            </w:pPr>
            <w:r w:rsidRPr="00373414">
              <w:rPr>
                <w:sz w:val="18"/>
                <w:szCs w:val="18"/>
              </w:rPr>
              <w:t>89</w:t>
            </w:r>
          </w:p>
        </w:tc>
        <w:tc>
          <w:tcPr>
            <w:tcW w:w="1214" w:type="pct"/>
            <w:tcBorders>
              <w:top w:val="single" w:sz="4" w:space="0" w:color="auto"/>
              <w:left w:val="single" w:sz="4" w:space="0" w:color="auto"/>
              <w:bottom w:val="single" w:sz="4" w:space="0" w:color="auto"/>
              <w:right w:val="single" w:sz="4" w:space="0" w:color="auto"/>
            </w:tcBorders>
            <w:vAlign w:val="center"/>
          </w:tcPr>
          <w:p w14:paraId="1152B7E5" w14:textId="77777777" w:rsidR="00D64380" w:rsidRPr="00373414" w:rsidRDefault="00D64380">
            <w:pPr>
              <w:rPr>
                <w:sz w:val="18"/>
                <w:szCs w:val="18"/>
              </w:rPr>
            </w:pPr>
            <w:r w:rsidRPr="00373414">
              <w:rPr>
                <w:sz w:val="18"/>
                <w:szCs w:val="18"/>
              </w:rPr>
              <w:t>Balansavimo svarelis</w:t>
            </w:r>
          </w:p>
        </w:tc>
        <w:tc>
          <w:tcPr>
            <w:tcW w:w="477" w:type="pct"/>
            <w:tcBorders>
              <w:top w:val="single" w:sz="4" w:space="0" w:color="auto"/>
              <w:left w:val="single" w:sz="4" w:space="0" w:color="auto"/>
              <w:bottom w:val="single" w:sz="4" w:space="0" w:color="auto"/>
              <w:right w:val="single" w:sz="4" w:space="0" w:color="auto"/>
            </w:tcBorders>
            <w:vAlign w:val="center"/>
          </w:tcPr>
          <w:p w14:paraId="2D65769A" w14:textId="77777777" w:rsidR="00D64380" w:rsidRPr="00373414" w:rsidRDefault="00D64380">
            <w:pPr>
              <w:jc w:val="center"/>
              <w:rPr>
                <w:sz w:val="18"/>
                <w:szCs w:val="18"/>
              </w:rPr>
            </w:pPr>
            <w:r w:rsidRPr="00373414">
              <w:rPr>
                <w:sz w:val="18"/>
                <w:szCs w:val="18"/>
              </w:rPr>
              <w:t>45</w:t>
            </w:r>
          </w:p>
        </w:tc>
        <w:tc>
          <w:tcPr>
            <w:tcW w:w="1823" w:type="pct"/>
            <w:tcBorders>
              <w:top w:val="single" w:sz="4" w:space="0" w:color="auto"/>
              <w:left w:val="single" w:sz="4" w:space="0" w:color="auto"/>
              <w:bottom w:val="single" w:sz="4" w:space="0" w:color="auto"/>
              <w:right w:val="single" w:sz="4" w:space="0" w:color="auto"/>
            </w:tcBorders>
            <w:vAlign w:val="center"/>
          </w:tcPr>
          <w:p w14:paraId="2883C471" w14:textId="77777777" w:rsidR="00D64380" w:rsidRPr="00373414" w:rsidRDefault="00D64380">
            <w:pPr>
              <w:jc w:val="center"/>
              <w:rPr>
                <w:sz w:val="18"/>
                <w:szCs w:val="18"/>
              </w:rPr>
            </w:pPr>
            <w:r w:rsidRPr="00373414">
              <w:rPr>
                <w:sz w:val="18"/>
                <w:szCs w:val="18"/>
              </w:rPr>
              <w:t>Lengvųjų automobilio ir mikroautobusų ratlankiams</w:t>
            </w:r>
          </w:p>
        </w:tc>
        <w:tc>
          <w:tcPr>
            <w:tcW w:w="447" w:type="pct"/>
            <w:tcBorders>
              <w:top w:val="single" w:sz="4" w:space="0" w:color="auto"/>
              <w:left w:val="single" w:sz="4" w:space="0" w:color="auto"/>
              <w:bottom w:val="single" w:sz="4" w:space="0" w:color="auto"/>
              <w:right w:val="single" w:sz="4" w:space="0" w:color="auto"/>
            </w:tcBorders>
          </w:tcPr>
          <w:p w14:paraId="37698AA8" w14:textId="77777777" w:rsidR="00D64380" w:rsidRPr="00373414" w:rsidRDefault="00D64380">
            <w:pPr>
              <w:jc w:val="center"/>
              <w:rPr>
                <w:bCs/>
                <w:sz w:val="18"/>
                <w:szCs w:val="18"/>
              </w:rPr>
            </w:pPr>
            <w:r w:rsidRPr="00373414">
              <w:rPr>
                <w:bCs/>
                <w:sz w:val="18"/>
                <w:szCs w:val="18"/>
              </w:rPr>
              <w:t>vnt.</w:t>
            </w:r>
          </w:p>
        </w:tc>
        <w:tc>
          <w:tcPr>
            <w:tcW w:w="766" w:type="pct"/>
            <w:tcBorders>
              <w:top w:val="single" w:sz="4" w:space="0" w:color="auto"/>
              <w:left w:val="single" w:sz="4" w:space="0" w:color="auto"/>
            </w:tcBorders>
            <w:shd w:val="clear" w:color="auto" w:fill="FFFFFF"/>
          </w:tcPr>
          <w:p w14:paraId="66F91AA2" w14:textId="77777777" w:rsidR="00D64380" w:rsidRPr="00373414" w:rsidRDefault="00D64380">
            <w:pPr>
              <w:jc w:val="center"/>
              <w:rPr>
                <w:bCs/>
              </w:rPr>
            </w:pPr>
            <w:r w:rsidRPr="00373414">
              <w:rPr>
                <w:bCs/>
              </w:rPr>
              <w:t>300</w:t>
            </w:r>
          </w:p>
        </w:tc>
      </w:tr>
      <w:tr w:rsidR="00127F24" w:rsidRPr="00373414" w14:paraId="019D306E" w14:textId="77777777" w:rsidTr="0069217F">
        <w:trPr>
          <w:gridAfter w:val="1"/>
          <w:wAfter w:w="17" w:type="pct"/>
        </w:trPr>
        <w:tc>
          <w:tcPr>
            <w:tcW w:w="256" w:type="pct"/>
            <w:tcBorders>
              <w:top w:val="single" w:sz="4" w:space="0" w:color="auto"/>
              <w:left w:val="single" w:sz="4" w:space="0" w:color="auto"/>
              <w:bottom w:val="single" w:sz="4" w:space="0" w:color="auto"/>
              <w:right w:val="single" w:sz="4" w:space="0" w:color="auto"/>
            </w:tcBorders>
            <w:vAlign w:val="center"/>
          </w:tcPr>
          <w:p w14:paraId="23C0AFBD" w14:textId="77777777" w:rsidR="00D64380" w:rsidRPr="00373414" w:rsidRDefault="00D64380">
            <w:pPr>
              <w:jc w:val="center"/>
              <w:rPr>
                <w:sz w:val="18"/>
                <w:szCs w:val="18"/>
              </w:rPr>
            </w:pPr>
            <w:r w:rsidRPr="00373414">
              <w:rPr>
                <w:sz w:val="18"/>
                <w:szCs w:val="18"/>
              </w:rPr>
              <w:t>90</w:t>
            </w:r>
          </w:p>
        </w:tc>
        <w:tc>
          <w:tcPr>
            <w:tcW w:w="1214" w:type="pct"/>
            <w:tcBorders>
              <w:top w:val="single" w:sz="4" w:space="0" w:color="auto"/>
              <w:left w:val="single" w:sz="4" w:space="0" w:color="auto"/>
              <w:bottom w:val="single" w:sz="4" w:space="0" w:color="auto"/>
              <w:right w:val="single" w:sz="4" w:space="0" w:color="auto"/>
            </w:tcBorders>
            <w:vAlign w:val="center"/>
          </w:tcPr>
          <w:p w14:paraId="3222B982" w14:textId="77777777" w:rsidR="00D64380" w:rsidRPr="00373414" w:rsidRDefault="00D64380">
            <w:pPr>
              <w:rPr>
                <w:sz w:val="18"/>
                <w:szCs w:val="18"/>
              </w:rPr>
            </w:pPr>
            <w:r w:rsidRPr="00373414">
              <w:rPr>
                <w:sz w:val="18"/>
                <w:szCs w:val="18"/>
              </w:rPr>
              <w:t>Balansavimo svarelis</w:t>
            </w:r>
          </w:p>
        </w:tc>
        <w:tc>
          <w:tcPr>
            <w:tcW w:w="477" w:type="pct"/>
            <w:tcBorders>
              <w:top w:val="single" w:sz="4" w:space="0" w:color="auto"/>
              <w:left w:val="single" w:sz="4" w:space="0" w:color="auto"/>
              <w:bottom w:val="single" w:sz="4" w:space="0" w:color="auto"/>
              <w:right w:val="single" w:sz="4" w:space="0" w:color="auto"/>
            </w:tcBorders>
            <w:vAlign w:val="center"/>
          </w:tcPr>
          <w:p w14:paraId="79336D84" w14:textId="77777777" w:rsidR="00D64380" w:rsidRPr="00373414" w:rsidRDefault="00D64380">
            <w:pPr>
              <w:jc w:val="center"/>
              <w:rPr>
                <w:sz w:val="18"/>
                <w:szCs w:val="18"/>
              </w:rPr>
            </w:pPr>
            <w:r w:rsidRPr="00373414">
              <w:rPr>
                <w:sz w:val="18"/>
                <w:szCs w:val="18"/>
              </w:rPr>
              <w:t>50</w:t>
            </w:r>
          </w:p>
        </w:tc>
        <w:tc>
          <w:tcPr>
            <w:tcW w:w="1823" w:type="pct"/>
            <w:tcBorders>
              <w:top w:val="single" w:sz="4" w:space="0" w:color="auto"/>
              <w:left w:val="single" w:sz="4" w:space="0" w:color="auto"/>
              <w:bottom w:val="single" w:sz="4" w:space="0" w:color="auto"/>
              <w:right w:val="single" w:sz="4" w:space="0" w:color="auto"/>
            </w:tcBorders>
            <w:vAlign w:val="center"/>
          </w:tcPr>
          <w:p w14:paraId="44FD511F" w14:textId="77777777" w:rsidR="00D64380" w:rsidRPr="00373414" w:rsidRDefault="00D64380">
            <w:pPr>
              <w:jc w:val="center"/>
              <w:rPr>
                <w:sz w:val="18"/>
                <w:szCs w:val="18"/>
              </w:rPr>
            </w:pPr>
            <w:r w:rsidRPr="00373414">
              <w:rPr>
                <w:sz w:val="18"/>
                <w:szCs w:val="18"/>
              </w:rPr>
              <w:t>Lengvųjų automobilio ir mikroautobusų ratlankiams</w:t>
            </w:r>
          </w:p>
        </w:tc>
        <w:tc>
          <w:tcPr>
            <w:tcW w:w="447" w:type="pct"/>
            <w:tcBorders>
              <w:top w:val="single" w:sz="4" w:space="0" w:color="auto"/>
              <w:left w:val="single" w:sz="4" w:space="0" w:color="auto"/>
              <w:bottom w:val="single" w:sz="4" w:space="0" w:color="auto"/>
              <w:right w:val="single" w:sz="4" w:space="0" w:color="auto"/>
            </w:tcBorders>
          </w:tcPr>
          <w:p w14:paraId="437ABFE1" w14:textId="77777777" w:rsidR="00D64380" w:rsidRPr="00373414" w:rsidRDefault="00D64380">
            <w:pPr>
              <w:jc w:val="center"/>
              <w:rPr>
                <w:bCs/>
                <w:sz w:val="18"/>
                <w:szCs w:val="18"/>
              </w:rPr>
            </w:pPr>
            <w:r w:rsidRPr="00373414">
              <w:rPr>
                <w:bCs/>
                <w:sz w:val="18"/>
                <w:szCs w:val="18"/>
              </w:rPr>
              <w:t>vnt.</w:t>
            </w:r>
          </w:p>
        </w:tc>
        <w:tc>
          <w:tcPr>
            <w:tcW w:w="766" w:type="pct"/>
            <w:tcBorders>
              <w:top w:val="single" w:sz="4" w:space="0" w:color="auto"/>
              <w:left w:val="single" w:sz="4" w:space="0" w:color="auto"/>
            </w:tcBorders>
            <w:shd w:val="clear" w:color="auto" w:fill="FFFFFF"/>
            <w:vAlign w:val="center"/>
          </w:tcPr>
          <w:p w14:paraId="571FFF97" w14:textId="77777777" w:rsidR="00D64380" w:rsidRPr="00373414" w:rsidRDefault="00D64380">
            <w:pPr>
              <w:jc w:val="center"/>
              <w:rPr>
                <w:bCs/>
              </w:rPr>
            </w:pPr>
            <w:r w:rsidRPr="00373414">
              <w:rPr>
                <w:bCs/>
              </w:rPr>
              <w:t>300</w:t>
            </w:r>
          </w:p>
        </w:tc>
      </w:tr>
      <w:tr w:rsidR="00127F24" w:rsidRPr="00373414" w14:paraId="2E697DF1" w14:textId="77777777" w:rsidTr="0069217F">
        <w:trPr>
          <w:gridAfter w:val="1"/>
          <w:wAfter w:w="17" w:type="pct"/>
        </w:trPr>
        <w:tc>
          <w:tcPr>
            <w:tcW w:w="256" w:type="pct"/>
            <w:tcBorders>
              <w:top w:val="single" w:sz="4" w:space="0" w:color="auto"/>
              <w:left w:val="single" w:sz="4" w:space="0" w:color="auto"/>
              <w:bottom w:val="single" w:sz="4" w:space="0" w:color="auto"/>
              <w:right w:val="single" w:sz="4" w:space="0" w:color="auto"/>
            </w:tcBorders>
            <w:vAlign w:val="center"/>
          </w:tcPr>
          <w:p w14:paraId="0657A702" w14:textId="77777777" w:rsidR="00D64380" w:rsidRPr="00373414" w:rsidRDefault="00D64380">
            <w:pPr>
              <w:jc w:val="center"/>
              <w:rPr>
                <w:sz w:val="18"/>
                <w:szCs w:val="18"/>
              </w:rPr>
            </w:pPr>
            <w:r w:rsidRPr="00373414">
              <w:rPr>
                <w:sz w:val="18"/>
                <w:szCs w:val="18"/>
              </w:rPr>
              <w:t>91</w:t>
            </w:r>
          </w:p>
        </w:tc>
        <w:tc>
          <w:tcPr>
            <w:tcW w:w="1214" w:type="pct"/>
            <w:tcBorders>
              <w:top w:val="single" w:sz="4" w:space="0" w:color="auto"/>
              <w:left w:val="single" w:sz="4" w:space="0" w:color="auto"/>
              <w:bottom w:val="single" w:sz="4" w:space="0" w:color="auto"/>
              <w:right w:val="single" w:sz="4" w:space="0" w:color="auto"/>
            </w:tcBorders>
            <w:vAlign w:val="center"/>
          </w:tcPr>
          <w:p w14:paraId="6BAEB04C" w14:textId="77777777" w:rsidR="00D64380" w:rsidRPr="00373414" w:rsidRDefault="00D64380">
            <w:pPr>
              <w:rPr>
                <w:sz w:val="18"/>
                <w:szCs w:val="18"/>
              </w:rPr>
            </w:pPr>
            <w:r w:rsidRPr="00373414">
              <w:rPr>
                <w:sz w:val="18"/>
                <w:szCs w:val="18"/>
              </w:rPr>
              <w:t>Balansavimo svarelis</w:t>
            </w:r>
          </w:p>
        </w:tc>
        <w:tc>
          <w:tcPr>
            <w:tcW w:w="477" w:type="pct"/>
            <w:tcBorders>
              <w:top w:val="single" w:sz="4" w:space="0" w:color="auto"/>
              <w:left w:val="single" w:sz="4" w:space="0" w:color="auto"/>
              <w:bottom w:val="single" w:sz="4" w:space="0" w:color="auto"/>
              <w:right w:val="single" w:sz="4" w:space="0" w:color="auto"/>
            </w:tcBorders>
            <w:vAlign w:val="center"/>
          </w:tcPr>
          <w:p w14:paraId="27AE3E44" w14:textId="77777777" w:rsidR="00D64380" w:rsidRPr="00373414" w:rsidRDefault="00D64380">
            <w:pPr>
              <w:jc w:val="center"/>
              <w:rPr>
                <w:sz w:val="18"/>
                <w:szCs w:val="18"/>
              </w:rPr>
            </w:pPr>
            <w:r w:rsidRPr="00373414">
              <w:rPr>
                <w:sz w:val="18"/>
                <w:szCs w:val="18"/>
              </w:rPr>
              <w:t>55</w:t>
            </w:r>
          </w:p>
        </w:tc>
        <w:tc>
          <w:tcPr>
            <w:tcW w:w="1823" w:type="pct"/>
            <w:tcBorders>
              <w:top w:val="single" w:sz="4" w:space="0" w:color="auto"/>
              <w:left w:val="single" w:sz="4" w:space="0" w:color="auto"/>
              <w:bottom w:val="single" w:sz="4" w:space="0" w:color="auto"/>
              <w:right w:val="single" w:sz="4" w:space="0" w:color="auto"/>
            </w:tcBorders>
            <w:vAlign w:val="center"/>
          </w:tcPr>
          <w:p w14:paraId="62978B72" w14:textId="77777777" w:rsidR="00D64380" w:rsidRPr="00373414" w:rsidRDefault="00D64380">
            <w:pPr>
              <w:jc w:val="center"/>
              <w:rPr>
                <w:sz w:val="18"/>
                <w:szCs w:val="18"/>
              </w:rPr>
            </w:pPr>
            <w:r w:rsidRPr="00373414">
              <w:rPr>
                <w:sz w:val="18"/>
                <w:szCs w:val="18"/>
              </w:rPr>
              <w:t>Lengvųjų automobilio ir mikroautobusų ratlankiams</w:t>
            </w:r>
          </w:p>
        </w:tc>
        <w:tc>
          <w:tcPr>
            <w:tcW w:w="447" w:type="pct"/>
            <w:tcBorders>
              <w:top w:val="single" w:sz="4" w:space="0" w:color="auto"/>
              <w:left w:val="single" w:sz="4" w:space="0" w:color="auto"/>
              <w:bottom w:val="single" w:sz="4" w:space="0" w:color="auto"/>
              <w:right w:val="single" w:sz="4" w:space="0" w:color="auto"/>
            </w:tcBorders>
          </w:tcPr>
          <w:p w14:paraId="725B5899" w14:textId="77777777" w:rsidR="00D64380" w:rsidRPr="00373414" w:rsidRDefault="00D64380">
            <w:pPr>
              <w:jc w:val="center"/>
              <w:rPr>
                <w:bCs/>
                <w:sz w:val="18"/>
                <w:szCs w:val="18"/>
              </w:rPr>
            </w:pPr>
            <w:r w:rsidRPr="00373414">
              <w:rPr>
                <w:bCs/>
                <w:sz w:val="18"/>
                <w:szCs w:val="18"/>
              </w:rPr>
              <w:t>vnt.</w:t>
            </w:r>
          </w:p>
        </w:tc>
        <w:tc>
          <w:tcPr>
            <w:tcW w:w="766" w:type="pct"/>
            <w:tcBorders>
              <w:top w:val="single" w:sz="4" w:space="0" w:color="auto"/>
              <w:left w:val="single" w:sz="4" w:space="0" w:color="auto"/>
            </w:tcBorders>
            <w:shd w:val="clear" w:color="auto" w:fill="FFFFFF"/>
          </w:tcPr>
          <w:p w14:paraId="3562E7F5" w14:textId="77777777" w:rsidR="00D64380" w:rsidRPr="00373414" w:rsidRDefault="00D64380">
            <w:pPr>
              <w:jc w:val="center"/>
              <w:rPr>
                <w:bCs/>
              </w:rPr>
            </w:pPr>
            <w:r w:rsidRPr="00373414">
              <w:rPr>
                <w:bCs/>
              </w:rPr>
              <w:t>300</w:t>
            </w:r>
          </w:p>
        </w:tc>
      </w:tr>
      <w:tr w:rsidR="00127F24" w:rsidRPr="00373414" w14:paraId="317A6A88" w14:textId="77777777" w:rsidTr="0069217F">
        <w:trPr>
          <w:gridAfter w:val="1"/>
          <w:wAfter w:w="17" w:type="pct"/>
        </w:trPr>
        <w:tc>
          <w:tcPr>
            <w:tcW w:w="256" w:type="pct"/>
            <w:tcBorders>
              <w:top w:val="single" w:sz="4" w:space="0" w:color="auto"/>
              <w:left w:val="single" w:sz="4" w:space="0" w:color="auto"/>
              <w:bottom w:val="single" w:sz="4" w:space="0" w:color="auto"/>
              <w:right w:val="single" w:sz="4" w:space="0" w:color="auto"/>
            </w:tcBorders>
            <w:vAlign w:val="center"/>
          </w:tcPr>
          <w:p w14:paraId="20115B86" w14:textId="77777777" w:rsidR="00D64380" w:rsidRPr="00373414" w:rsidRDefault="00D64380">
            <w:pPr>
              <w:jc w:val="center"/>
              <w:rPr>
                <w:sz w:val="18"/>
                <w:szCs w:val="18"/>
              </w:rPr>
            </w:pPr>
            <w:r w:rsidRPr="00373414">
              <w:rPr>
                <w:sz w:val="18"/>
                <w:szCs w:val="18"/>
              </w:rPr>
              <w:t>92</w:t>
            </w:r>
          </w:p>
        </w:tc>
        <w:tc>
          <w:tcPr>
            <w:tcW w:w="1214" w:type="pct"/>
            <w:tcBorders>
              <w:top w:val="single" w:sz="4" w:space="0" w:color="auto"/>
              <w:left w:val="single" w:sz="4" w:space="0" w:color="auto"/>
              <w:bottom w:val="single" w:sz="4" w:space="0" w:color="auto"/>
              <w:right w:val="single" w:sz="4" w:space="0" w:color="auto"/>
            </w:tcBorders>
            <w:vAlign w:val="center"/>
          </w:tcPr>
          <w:p w14:paraId="54F0D668" w14:textId="77777777" w:rsidR="00D64380" w:rsidRPr="00373414" w:rsidRDefault="00D64380">
            <w:pPr>
              <w:rPr>
                <w:sz w:val="18"/>
                <w:szCs w:val="18"/>
              </w:rPr>
            </w:pPr>
            <w:r w:rsidRPr="00373414">
              <w:rPr>
                <w:sz w:val="18"/>
                <w:szCs w:val="18"/>
              </w:rPr>
              <w:t>Balansavimo svarelis</w:t>
            </w:r>
          </w:p>
        </w:tc>
        <w:tc>
          <w:tcPr>
            <w:tcW w:w="477" w:type="pct"/>
            <w:tcBorders>
              <w:top w:val="single" w:sz="4" w:space="0" w:color="auto"/>
              <w:left w:val="single" w:sz="4" w:space="0" w:color="auto"/>
              <w:bottom w:val="single" w:sz="4" w:space="0" w:color="auto"/>
              <w:right w:val="single" w:sz="4" w:space="0" w:color="auto"/>
            </w:tcBorders>
            <w:vAlign w:val="center"/>
          </w:tcPr>
          <w:p w14:paraId="365E2C7F" w14:textId="77777777" w:rsidR="00D64380" w:rsidRPr="00373414" w:rsidRDefault="00D64380">
            <w:pPr>
              <w:jc w:val="center"/>
              <w:rPr>
                <w:sz w:val="18"/>
                <w:szCs w:val="18"/>
              </w:rPr>
            </w:pPr>
            <w:r w:rsidRPr="00373414">
              <w:rPr>
                <w:sz w:val="18"/>
                <w:szCs w:val="18"/>
              </w:rPr>
              <w:t>60</w:t>
            </w:r>
          </w:p>
        </w:tc>
        <w:tc>
          <w:tcPr>
            <w:tcW w:w="1823" w:type="pct"/>
            <w:tcBorders>
              <w:top w:val="single" w:sz="4" w:space="0" w:color="auto"/>
              <w:left w:val="single" w:sz="4" w:space="0" w:color="auto"/>
              <w:bottom w:val="single" w:sz="4" w:space="0" w:color="auto"/>
              <w:right w:val="single" w:sz="4" w:space="0" w:color="auto"/>
            </w:tcBorders>
            <w:vAlign w:val="center"/>
          </w:tcPr>
          <w:p w14:paraId="55DDE05F" w14:textId="77777777" w:rsidR="00D64380" w:rsidRPr="00373414" w:rsidRDefault="00D64380">
            <w:pPr>
              <w:jc w:val="center"/>
              <w:rPr>
                <w:sz w:val="18"/>
                <w:szCs w:val="18"/>
              </w:rPr>
            </w:pPr>
            <w:r w:rsidRPr="00373414">
              <w:rPr>
                <w:sz w:val="18"/>
                <w:szCs w:val="18"/>
              </w:rPr>
              <w:t>Lengvųjų automobilio ir mikroautobusų ratlankiams</w:t>
            </w:r>
          </w:p>
        </w:tc>
        <w:tc>
          <w:tcPr>
            <w:tcW w:w="447" w:type="pct"/>
            <w:tcBorders>
              <w:top w:val="single" w:sz="4" w:space="0" w:color="auto"/>
              <w:left w:val="single" w:sz="4" w:space="0" w:color="auto"/>
              <w:bottom w:val="single" w:sz="4" w:space="0" w:color="auto"/>
              <w:right w:val="single" w:sz="4" w:space="0" w:color="auto"/>
            </w:tcBorders>
          </w:tcPr>
          <w:p w14:paraId="6F85E7F8" w14:textId="77777777" w:rsidR="00D64380" w:rsidRPr="00373414" w:rsidRDefault="00D64380">
            <w:pPr>
              <w:jc w:val="center"/>
              <w:rPr>
                <w:bCs/>
                <w:sz w:val="18"/>
                <w:szCs w:val="18"/>
              </w:rPr>
            </w:pPr>
            <w:r w:rsidRPr="00373414">
              <w:rPr>
                <w:bCs/>
                <w:sz w:val="18"/>
                <w:szCs w:val="18"/>
              </w:rPr>
              <w:t>vnt.</w:t>
            </w:r>
          </w:p>
        </w:tc>
        <w:tc>
          <w:tcPr>
            <w:tcW w:w="766" w:type="pct"/>
            <w:tcBorders>
              <w:top w:val="single" w:sz="4" w:space="0" w:color="auto"/>
              <w:left w:val="single" w:sz="4" w:space="0" w:color="auto"/>
            </w:tcBorders>
            <w:shd w:val="clear" w:color="auto" w:fill="FFFFFF"/>
          </w:tcPr>
          <w:p w14:paraId="7F21099B" w14:textId="77777777" w:rsidR="00D64380" w:rsidRPr="00373414" w:rsidRDefault="00D64380">
            <w:pPr>
              <w:jc w:val="center"/>
              <w:rPr>
                <w:bCs/>
              </w:rPr>
            </w:pPr>
            <w:r w:rsidRPr="00373414">
              <w:rPr>
                <w:bCs/>
              </w:rPr>
              <w:t>300</w:t>
            </w:r>
          </w:p>
        </w:tc>
      </w:tr>
      <w:tr w:rsidR="00127F24" w:rsidRPr="00373414" w14:paraId="3A7AA053" w14:textId="77777777" w:rsidTr="0069217F">
        <w:trPr>
          <w:gridAfter w:val="1"/>
          <w:wAfter w:w="17" w:type="pct"/>
        </w:trPr>
        <w:tc>
          <w:tcPr>
            <w:tcW w:w="256" w:type="pct"/>
            <w:tcBorders>
              <w:top w:val="single" w:sz="4" w:space="0" w:color="auto"/>
              <w:left w:val="single" w:sz="4" w:space="0" w:color="auto"/>
              <w:bottom w:val="single" w:sz="4" w:space="0" w:color="auto"/>
              <w:right w:val="single" w:sz="4" w:space="0" w:color="auto"/>
            </w:tcBorders>
            <w:vAlign w:val="center"/>
          </w:tcPr>
          <w:p w14:paraId="4055BA8C" w14:textId="77777777" w:rsidR="00D64380" w:rsidRPr="00373414" w:rsidRDefault="00D64380">
            <w:pPr>
              <w:jc w:val="center"/>
              <w:rPr>
                <w:sz w:val="18"/>
                <w:szCs w:val="18"/>
              </w:rPr>
            </w:pPr>
            <w:r w:rsidRPr="00373414">
              <w:rPr>
                <w:sz w:val="18"/>
                <w:szCs w:val="18"/>
              </w:rPr>
              <w:t>93</w:t>
            </w:r>
          </w:p>
        </w:tc>
        <w:tc>
          <w:tcPr>
            <w:tcW w:w="1214" w:type="pct"/>
            <w:tcBorders>
              <w:top w:val="single" w:sz="4" w:space="0" w:color="auto"/>
              <w:left w:val="single" w:sz="4" w:space="0" w:color="auto"/>
              <w:bottom w:val="single" w:sz="4" w:space="0" w:color="auto"/>
              <w:right w:val="single" w:sz="4" w:space="0" w:color="auto"/>
            </w:tcBorders>
            <w:vAlign w:val="center"/>
          </w:tcPr>
          <w:p w14:paraId="33E27037" w14:textId="77777777" w:rsidR="00D64380" w:rsidRPr="00373414" w:rsidRDefault="00D64380">
            <w:pPr>
              <w:rPr>
                <w:sz w:val="18"/>
                <w:szCs w:val="18"/>
              </w:rPr>
            </w:pPr>
            <w:r w:rsidRPr="00373414">
              <w:rPr>
                <w:sz w:val="18"/>
                <w:szCs w:val="18"/>
              </w:rPr>
              <w:t>Klijuojami balansavimo svareliai</w:t>
            </w:r>
          </w:p>
        </w:tc>
        <w:tc>
          <w:tcPr>
            <w:tcW w:w="477" w:type="pct"/>
            <w:tcBorders>
              <w:top w:val="single" w:sz="4" w:space="0" w:color="auto"/>
              <w:left w:val="single" w:sz="4" w:space="0" w:color="auto"/>
              <w:bottom w:val="single" w:sz="4" w:space="0" w:color="auto"/>
              <w:right w:val="single" w:sz="4" w:space="0" w:color="auto"/>
            </w:tcBorders>
            <w:vAlign w:val="center"/>
          </w:tcPr>
          <w:p w14:paraId="10F7C247" w14:textId="77777777" w:rsidR="00D64380" w:rsidRPr="00373414" w:rsidRDefault="00D64380">
            <w:pPr>
              <w:jc w:val="center"/>
              <w:rPr>
                <w:sz w:val="18"/>
                <w:szCs w:val="18"/>
              </w:rPr>
            </w:pPr>
            <w:r w:rsidRPr="00373414">
              <w:rPr>
                <w:sz w:val="18"/>
                <w:szCs w:val="18"/>
              </w:rPr>
              <w:t>5</w:t>
            </w:r>
          </w:p>
        </w:tc>
        <w:tc>
          <w:tcPr>
            <w:tcW w:w="1823" w:type="pct"/>
            <w:tcBorders>
              <w:top w:val="single" w:sz="4" w:space="0" w:color="auto"/>
              <w:left w:val="single" w:sz="4" w:space="0" w:color="auto"/>
              <w:bottom w:val="single" w:sz="4" w:space="0" w:color="auto"/>
              <w:right w:val="single" w:sz="4" w:space="0" w:color="auto"/>
            </w:tcBorders>
            <w:vAlign w:val="center"/>
          </w:tcPr>
          <w:p w14:paraId="0BE4DE89" w14:textId="77777777" w:rsidR="00D64380" w:rsidRPr="00373414" w:rsidRDefault="00D64380">
            <w:pPr>
              <w:jc w:val="center"/>
              <w:rPr>
                <w:sz w:val="18"/>
                <w:szCs w:val="18"/>
              </w:rPr>
            </w:pPr>
            <w:r w:rsidRPr="00373414">
              <w:rPr>
                <w:sz w:val="18"/>
                <w:szCs w:val="18"/>
              </w:rPr>
              <w:t>Lengvųjų automobilio ir mikroautobusų ratlankiams</w:t>
            </w:r>
          </w:p>
        </w:tc>
        <w:tc>
          <w:tcPr>
            <w:tcW w:w="447" w:type="pct"/>
            <w:tcBorders>
              <w:top w:val="single" w:sz="4" w:space="0" w:color="auto"/>
              <w:left w:val="single" w:sz="4" w:space="0" w:color="auto"/>
              <w:bottom w:val="single" w:sz="4" w:space="0" w:color="auto"/>
              <w:right w:val="single" w:sz="4" w:space="0" w:color="auto"/>
            </w:tcBorders>
            <w:vAlign w:val="center"/>
          </w:tcPr>
          <w:p w14:paraId="54C5ADD6" w14:textId="77777777" w:rsidR="00D64380" w:rsidRPr="00373414" w:rsidRDefault="00D64380">
            <w:pPr>
              <w:jc w:val="center"/>
              <w:rPr>
                <w:bCs/>
                <w:sz w:val="18"/>
                <w:szCs w:val="18"/>
              </w:rPr>
            </w:pPr>
            <w:r w:rsidRPr="00373414">
              <w:rPr>
                <w:bCs/>
                <w:sz w:val="18"/>
                <w:szCs w:val="18"/>
              </w:rPr>
              <w:t>vnt.</w:t>
            </w:r>
          </w:p>
        </w:tc>
        <w:tc>
          <w:tcPr>
            <w:tcW w:w="766" w:type="pct"/>
            <w:tcBorders>
              <w:top w:val="single" w:sz="4" w:space="0" w:color="auto"/>
              <w:left w:val="single" w:sz="4" w:space="0" w:color="auto"/>
            </w:tcBorders>
            <w:shd w:val="clear" w:color="auto" w:fill="FFFFFF"/>
          </w:tcPr>
          <w:p w14:paraId="3EAAD358" w14:textId="77777777" w:rsidR="00D64380" w:rsidRPr="00373414" w:rsidRDefault="00D64380">
            <w:pPr>
              <w:jc w:val="center"/>
              <w:rPr>
                <w:bCs/>
              </w:rPr>
            </w:pPr>
            <w:r w:rsidRPr="00373414">
              <w:rPr>
                <w:bCs/>
              </w:rPr>
              <w:t>300</w:t>
            </w:r>
          </w:p>
        </w:tc>
      </w:tr>
      <w:tr w:rsidR="00127F24" w:rsidRPr="00373414" w14:paraId="193000CF" w14:textId="77777777" w:rsidTr="0069217F">
        <w:trPr>
          <w:gridAfter w:val="1"/>
          <w:wAfter w:w="17" w:type="pct"/>
        </w:trPr>
        <w:tc>
          <w:tcPr>
            <w:tcW w:w="256" w:type="pct"/>
            <w:tcBorders>
              <w:top w:val="single" w:sz="4" w:space="0" w:color="auto"/>
              <w:left w:val="single" w:sz="4" w:space="0" w:color="auto"/>
              <w:bottom w:val="single" w:sz="4" w:space="0" w:color="auto"/>
              <w:right w:val="single" w:sz="4" w:space="0" w:color="auto"/>
            </w:tcBorders>
            <w:vAlign w:val="center"/>
          </w:tcPr>
          <w:p w14:paraId="0D656353" w14:textId="77777777" w:rsidR="00D64380" w:rsidRPr="00373414" w:rsidRDefault="00D64380">
            <w:pPr>
              <w:jc w:val="center"/>
              <w:rPr>
                <w:sz w:val="18"/>
                <w:szCs w:val="18"/>
              </w:rPr>
            </w:pPr>
            <w:r w:rsidRPr="00373414">
              <w:rPr>
                <w:sz w:val="18"/>
                <w:szCs w:val="18"/>
              </w:rPr>
              <w:t>94</w:t>
            </w:r>
          </w:p>
        </w:tc>
        <w:tc>
          <w:tcPr>
            <w:tcW w:w="1214" w:type="pct"/>
            <w:tcBorders>
              <w:top w:val="single" w:sz="4" w:space="0" w:color="auto"/>
              <w:left w:val="single" w:sz="4" w:space="0" w:color="auto"/>
              <w:bottom w:val="single" w:sz="4" w:space="0" w:color="auto"/>
              <w:right w:val="single" w:sz="4" w:space="0" w:color="auto"/>
            </w:tcBorders>
            <w:vAlign w:val="center"/>
          </w:tcPr>
          <w:p w14:paraId="05A03276" w14:textId="77777777" w:rsidR="00D64380" w:rsidRPr="00373414" w:rsidRDefault="00D64380">
            <w:pPr>
              <w:rPr>
                <w:sz w:val="18"/>
                <w:szCs w:val="18"/>
              </w:rPr>
            </w:pPr>
            <w:r w:rsidRPr="00373414">
              <w:rPr>
                <w:sz w:val="18"/>
                <w:szCs w:val="18"/>
              </w:rPr>
              <w:t>Klijuojami balansavimo svareliai</w:t>
            </w:r>
          </w:p>
        </w:tc>
        <w:tc>
          <w:tcPr>
            <w:tcW w:w="477" w:type="pct"/>
            <w:tcBorders>
              <w:top w:val="single" w:sz="4" w:space="0" w:color="auto"/>
              <w:left w:val="single" w:sz="4" w:space="0" w:color="auto"/>
              <w:bottom w:val="single" w:sz="4" w:space="0" w:color="auto"/>
              <w:right w:val="single" w:sz="4" w:space="0" w:color="auto"/>
            </w:tcBorders>
            <w:vAlign w:val="center"/>
          </w:tcPr>
          <w:p w14:paraId="6DBC7B08" w14:textId="77777777" w:rsidR="00D64380" w:rsidRPr="00373414" w:rsidRDefault="00D64380">
            <w:pPr>
              <w:jc w:val="center"/>
              <w:rPr>
                <w:sz w:val="18"/>
                <w:szCs w:val="18"/>
              </w:rPr>
            </w:pPr>
            <w:r w:rsidRPr="00373414">
              <w:rPr>
                <w:sz w:val="18"/>
                <w:szCs w:val="18"/>
              </w:rPr>
              <w:t>50</w:t>
            </w:r>
          </w:p>
        </w:tc>
        <w:tc>
          <w:tcPr>
            <w:tcW w:w="1823" w:type="pct"/>
            <w:tcBorders>
              <w:top w:val="single" w:sz="4" w:space="0" w:color="auto"/>
              <w:left w:val="single" w:sz="4" w:space="0" w:color="auto"/>
              <w:bottom w:val="single" w:sz="4" w:space="0" w:color="auto"/>
              <w:right w:val="single" w:sz="4" w:space="0" w:color="auto"/>
            </w:tcBorders>
            <w:vAlign w:val="center"/>
          </w:tcPr>
          <w:p w14:paraId="72C8DB83" w14:textId="77777777" w:rsidR="00D64380" w:rsidRPr="00373414" w:rsidRDefault="00D64380">
            <w:pPr>
              <w:jc w:val="center"/>
              <w:rPr>
                <w:sz w:val="18"/>
                <w:szCs w:val="18"/>
              </w:rPr>
            </w:pPr>
            <w:r w:rsidRPr="00373414">
              <w:rPr>
                <w:sz w:val="18"/>
                <w:szCs w:val="18"/>
              </w:rPr>
              <w:t>Autobusų ir troleibusų ratlankiams (R22,5)</w:t>
            </w:r>
          </w:p>
        </w:tc>
        <w:tc>
          <w:tcPr>
            <w:tcW w:w="447" w:type="pct"/>
            <w:tcBorders>
              <w:top w:val="single" w:sz="4" w:space="0" w:color="auto"/>
              <w:left w:val="single" w:sz="4" w:space="0" w:color="auto"/>
              <w:bottom w:val="single" w:sz="4" w:space="0" w:color="auto"/>
              <w:right w:val="single" w:sz="4" w:space="0" w:color="auto"/>
            </w:tcBorders>
            <w:vAlign w:val="center"/>
          </w:tcPr>
          <w:p w14:paraId="7DE13E10" w14:textId="77777777" w:rsidR="00D64380" w:rsidRPr="00373414" w:rsidRDefault="00D64380">
            <w:pPr>
              <w:jc w:val="center"/>
              <w:rPr>
                <w:bCs/>
                <w:sz w:val="18"/>
                <w:szCs w:val="18"/>
              </w:rPr>
            </w:pPr>
            <w:r w:rsidRPr="00373414">
              <w:rPr>
                <w:bCs/>
                <w:sz w:val="18"/>
                <w:szCs w:val="18"/>
              </w:rPr>
              <w:t>vnt.</w:t>
            </w:r>
          </w:p>
        </w:tc>
        <w:tc>
          <w:tcPr>
            <w:tcW w:w="766" w:type="pct"/>
            <w:tcBorders>
              <w:top w:val="single" w:sz="4" w:space="0" w:color="auto"/>
              <w:left w:val="single" w:sz="4" w:space="0" w:color="auto"/>
              <w:bottom w:val="single" w:sz="4" w:space="0" w:color="auto"/>
            </w:tcBorders>
            <w:shd w:val="clear" w:color="auto" w:fill="FFFFFF"/>
          </w:tcPr>
          <w:p w14:paraId="4516DD2E" w14:textId="77777777" w:rsidR="00D64380" w:rsidRPr="00373414" w:rsidRDefault="00D64380">
            <w:pPr>
              <w:jc w:val="center"/>
              <w:rPr>
                <w:bCs/>
              </w:rPr>
            </w:pPr>
            <w:r w:rsidRPr="00373414">
              <w:rPr>
                <w:bCs/>
              </w:rPr>
              <w:t>1000</w:t>
            </w:r>
          </w:p>
        </w:tc>
      </w:tr>
      <w:tr w:rsidR="00127F24" w:rsidRPr="00373414" w14:paraId="33DD43A1" w14:textId="77777777" w:rsidTr="0069217F">
        <w:trPr>
          <w:gridAfter w:val="1"/>
          <w:wAfter w:w="17" w:type="pct"/>
        </w:trPr>
        <w:tc>
          <w:tcPr>
            <w:tcW w:w="256" w:type="pct"/>
            <w:tcBorders>
              <w:top w:val="single" w:sz="4" w:space="0" w:color="auto"/>
              <w:left w:val="single" w:sz="4" w:space="0" w:color="auto"/>
              <w:bottom w:val="single" w:sz="4" w:space="0" w:color="auto"/>
              <w:right w:val="single" w:sz="4" w:space="0" w:color="auto"/>
            </w:tcBorders>
            <w:vAlign w:val="center"/>
          </w:tcPr>
          <w:p w14:paraId="619BC988" w14:textId="77777777" w:rsidR="00D64380" w:rsidRPr="00373414" w:rsidRDefault="00D64380">
            <w:pPr>
              <w:jc w:val="center"/>
              <w:rPr>
                <w:sz w:val="18"/>
                <w:szCs w:val="18"/>
              </w:rPr>
            </w:pPr>
            <w:r w:rsidRPr="00373414">
              <w:rPr>
                <w:sz w:val="18"/>
                <w:szCs w:val="18"/>
              </w:rPr>
              <w:t>95</w:t>
            </w:r>
          </w:p>
        </w:tc>
        <w:tc>
          <w:tcPr>
            <w:tcW w:w="1214" w:type="pct"/>
            <w:tcBorders>
              <w:top w:val="single" w:sz="4" w:space="0" w:color="auto"/>
              <w:left w:val="single" w:sz="4" w:space="0" w:color="auto"/>
              <w:bottom w:val="single" w:sz="4" w:space="0" w:color="auto"/>
              <w:right w:val="single" w:sz="4" w:space="0" w:color="auto"/>
            </w:tcBorders>
            <w:vAlign w:val="center"/>
          </w:tcPr>
          <w:p w14:paraId="308F596C" w14:textId="77777777" w:rsidR="00D64380" w:rsidRPr="00373414" w:rsidRDefault="00D64380">
            <w:pPr>
              <w:rPr>
                <w:sz w:val="18"/>
                <w:szCs w:val="18"/>
              </w:rPr>
            </w:pPr>
            <w:r w:rsidRPr="00373414">
              <w:rPr>
                <w:sz w:val="18"/>
                <w:szCs w:val="18"/>
              </w:rPr>
              <w:t>Replės svareliams TOP</w:t>
            </w:r>
          </w:p>
        </w:tc>
        <w:tc>
          <w:tcPr>
            <w:tcW w:w="477" w:type="pct"/>
            <w:tcBorders>
              <w:top w:val="single" w:sz="4" w:space="0" w:color="auto"/>
              <w:left w:val="single" w:sz="4" w:space="0" w:color="auto"/>
              <w:bottom w:val="single" w:sz="4" w:space="0" w:color="auto"/>
              <w:right w:val="single" w:sz="4" w:space="0" w:color="auto"/>
            </w:tcBorders>
            <w:vAlign w:val="center"/>
          </w:tcPr>
          <w:p w14:paraId="0666571C" w14:textId="77777777" w:rsidR="00D64380" w:rsidRPr="00373414" w:rsidRDefault="00D64380">
            <w:pPr>
              <w:jc w:val="center"/>
              <w:rPr>
                <w:sz w:val="18"/>
                <w:szCs w:val="18"/>
              </w:rPr>
            </w:pPr>
          </w:p>
        </w:tc>
        <w:tc>
          <w:tcPr>
            <w:tcW w:w="1823" w:type="pct"/>
            <w:tcBorders>
              <w:top w:val="single" w:sz="4" w:space="0" w:color="auto"/>
              <w:left w:val="single" w:sz="4" w:space="0" w:color="auto"/>
              <w:bottom w:val="single" w:sz="4" w:space="0" w:color="auto"/>
              <w:right w:val="single" w:sz="4" w:space="0" w:color="auto"/>
            </w:tcBorders>
            <w:vAlign w:val="center"/>
          </w:tcPr>
          <w:p w14:paraId="1F287C9B" w14:textId="77777777" w:rsidR="00D64380" w:rsidRPr="00373414" w:rsidRDefault="00D64380">
            <w:pPr>
              <w:jc w:val="center"/>
              <w:rPr>
                <w:sz w:val="18"/>
                <w:szCs w:val="18"/>
              </w:rPr>
            </w:pPr>
            <w:r w:rsidRPr="00373414">
              <w:rPr>
                <w:sz w:val="18"/>
                <w:szCs w:val="18"/>
              </w:rPr>
              <w:t>Kalamiems svareliams</w:t>
            </w:r>
          </w:p>
        </w:tc>
        <w:tc>
          <w:tcPr>
            <w:tcW w:w="447" w:type="pct"/>
            <w:tcBorders>
              <w:top w:val="single" w:sz="4" w:space="0" w:color="auto"/>
              <w:left w:val="single" w:sz="4" w:space="0" w:color="auto"/>
              <w:bottom w:val="single" w:sz="4" w:space="0" w:color="auto"/>
              <w:right w:val="single" w:sz="4" w:space="0" w:color="auto"/>
            </w:tcBorders>
            <w:vAlign w:val="center"/>
          </w:tcPr>
          <w:p w14:paraId="353283F8" w14:textId="77777777" w:rsidR="00D64380" w:rsidRPr="00373414" w:rsidRDefault="00D64380">
            <w:pPr>
              <w:jc w:val="center"/>
              <w:rPr>
                <w:bCs/>
                <w:sz w:val="18"/>
                <w:szCs w:val="18"/>
              </w:rPr>
            </w:pPr>
            <w:r w:rsidRPr="00373414">
              <w:rPr>
                <w:bCs/>
                <w:sz w:val="18"/>
                <w:szCs w:val="18"/>
              </w:rPr>
              <w:t>vnt.</w:t>
            </w:r>
          </w:p>
        </w:tc>
        <w:tc>
          <w:tcPr>
            <w:tcW w:w="766" w:type="pct"/>
            <w:tcBorders>
              <w:top w:val="single" w:sz="4" w:space="0" w:color="auto"/>
              <w:left w:val="single" w:sz="4" w:space="0" w:color="auto"/>
              <w:bottom w:val="single" w:sz="4" w:space="0" w:color="auto"/>
            </w:tcBorders>
            <w:shd w:val="clear" w:color="auto" w:fill="FFFFFF"/>
          </w:tcPr>
          <w:p w14:paraId="6DFD922A" w14:textId="77777777" w:rsidR="00D64380" w:rsidRPr="00373414" w:rsidRDefault="00D64380">
            <w:pPr>
              <w:jc w:val="center"/>
              <w:rPr>
                <w:bCs/>
              </w:rPr>
            </w:pPr>
            <w:r w:rsidRPr="00373414">
              <w:rPr>
                <w:bCs/>
              </w:rPr>
              <w:t>10</w:t>
            </w:r>
          </w:p>
        </w:tc>
      </w:tr>
      <w:tr w:rsidR="00127F24" w:rsidRPr="00373414" w14:paraId="2B68324D" w14:textId="77777777" w:rsidTr="0069217F">
        <w:trPr>
          <w:gridAfter w:val="1"/>
          <w:wAfter w:w="17" w:type="pct"/>
        </w:trPr>
        <w:tc>
          <w:tcPr>
            <w:tcW w:w="256" w:type="pct"/>
            <w:tcBorders>
              <w:top w:val="single" w:sz="4" w:space="0" w:color="auto"/>
              <w:left w:val="single" w:sz="4" w:space="0" w:color="auto"/>
              <w:bottom w:val="single" w:sz="4" w:space="0" w:color="auto"/>
              <w:right w:val="single" w:sz="4" w:space="0" w:color="auto"/>
            </w:tcBorders>
            <w:vAlign w:val="center"/>
          </w:tcPr>
          <w:p w14:paraId="4A784065" w14:textId="77777777" w:rsidR="00D64380" w:rsidRPr="00373414" w:rsidRDefault="00D64380">
            <w:pPr>
              <w:jc w:val="center"/>
              <w:rPr>
                <w:sz w:val="18"/>
                <w:szCs w:val="18"/>
              </w:rPr>
            </w:pPr>
            <w:r w:rsidRPr="00373414">
              <w:rPr>
                <w:sz w:val="18"/>
                <w:szCs w:val="18"/>
              </w:rPr>
              <w:t>96</w:t>
            </w:r>
          </w:p>
        </w:tc>
        <w:tc>
          <w:tcPr>
            <w:tcW w:w="1214" w:type="pct"/>
            <w:tcBorders>
              <w:top w:val="single" w:sz="4" w:space="0" w:color="auto"/>
              <w:left w:val="single" w:sz="4" w:space="0" w:color="auto"/>
              <w:bottom w:val="single" w:sz="4" w:space="0" w:color="auto"/>
              <w:right w:val="single" w:sz="4" w:space="0" w:color="auto"/>
            </w:tcBorders>
            <w:vAlign w:val="center"/>
          </w:tcPr>
          <w:p w14:paraId="024B326B" w14:textId="77777777" w:rsidR="00D64380" w:rsidRPr="00373414" w:rsidRDefault="00D64380">
            <w:pPr>
              <w:rPr>
                <w:sz w:val="18"/>
                <w:szCs w:val="18"/>
              </w:rPr>
            </w:pPr>
            <w:r w:rsidRPr="00373414">
              <w:rPr>
                <w:sz w:val="18"/>
                <w:szCs w:val="18"/>
              </w:rPr>
              <w:t xml:space="preserve">Svareliai TBL 250 </w:t>
            </w:r>
            <w:proofErr w:type="spellStart"/>
            <w:r w:rsidRPr="00373414">
              <w:rPr>
                <w:sz w:val="18"/>
                <w:szCs w:val="18"/>
              </w:rPr>
              <w:t>gr</w:t>
            </w:r>
            <w:proofErr w:type="spellEnd"/>
            <w:r w:rsidRPr="00373414">
              <w:rPr>
                <w:sz w:val="18"/>
                <w:szCs w:val="18"/>
              </w:rPr>
              <w:t>. 1x20</w:t>
            </w:r>
          </w:p>
        </w:tc>
        <w:tc>
          <w:tcPr>
            <w:tcW w:w="477" w:type="pct"/>
            <w:tcBorders>
              <w:top w:val="single" w:sz="4" w:space="0" w:color="auto"/>
              <w:left w:val="single" w:sz="4" w:space="0" w:color="auto"/>
              <w:bottom w:val="single" w:sz="4" w:space="0" w:color="auto"/>
              <w:right w:val="single" w:sz="4" w:space="0" w:color="auto"/>
            </w:tcBorders>
            <w:vAlign w:val="center"/>
          </w:tcPr>
          <w:p w14:paraId="19D9F08A" w14:textId="77777777" w:rsidR="00D64380" w:rsidRPr="00373414" w:rsidRDefault="00D64380">
            <w:pPr>
              <w:jc w:val="center"/>
              <w:rPr>
                <w:sz w:val="18"/>
                <w:szCs w:val="18"/>
              </w:rPr>
            </w:pPr>
            <w:r w:rsidRPr="00373414">
              <w:rPr>
                <w:sz w:val="18"/>
                <w:szCs w:val="18"/>
              </w:rPr>
              <w:t>250</w:t>
            </w:r>
          </w:p>
        </w:tc>
        <w:tc>
          <w:tcPr>
            <w:tcW w:w="1823" w:type="pct"/>
            <w:tcBorders>
              <w:top w:val="single" w:sz="4" w:space="0" w:color="auto"/>
              <w:left w:val="single" w:sz="4" w:space="0" w:color="auto"/>
              <w:bottom w:val="single" w:sz="4" w:space="0" w:color="auto"/>
              <w:right w:val="single" w:sz="4" w:space="0" w:color="auto"/>
            </w:tcBorders>
            <w:vAlign w:val="center"/>
          </w:tcPr>
          <w:p w14:paraId="58EDA46B" w14:textId="77777777" w:rsidR="00D64380" w:rsidRPr="00373414" w:rsidRDefault="00D64380">
            <w:pPr>
              <w:jc w:val="center"/>
              <w:rPr>
                <w:sz w:val="18"/>
                <w:szCs w:val="18"/>
              </w:rPr>
            </w:pPr>
            <w:r w:rsidRPr="00373414">
              <w:rPr>
                <w:sz w:val="18"/>
                <w:szCs w:val="18"/>
              </w:rPr>
              <w:t>Autobusų ir troleibusų ratlankiams (R22,5)</w:t>
            </w:r>
          </w:p>
        </w:tc>
        <w:tc>
          <w:tcPr>
            <w:tcW w:w="447" w:type="pct"/>
            <w:tcBorders>
              <w:top w:val="single" w:sz="4" w:space="0" w:color="auto"/>
              <w:left w:val="single" w:sz="4" w:space="0" w:color="auto"/>
              <w:bottom w:val="single" w:sz="4" w:space="0" w:color="auto"/>
              <w:right w:val="single" w:sz="4" w:space="0" w:color="auto"/>
            </w:tcBorders>
          </w:tcPr>
          <w:p w14:paraId="7A6A92F9" w14:textId="77777777" w:rsidR="00D64380" w:rsidRPr="00373414" w:rsidRDefault="00D64380">
            <w:pPr>
              <w:jc w:val="center"/>
              <w:rPr>
                <w:bCs/>
                <w:sz w:val="18"/>
                <w:szCs w:val="18"/>
              </w:rPr>
            </w:pPr>
            <w:r w:rsidRPr="00373414">
              <w:rPr>
                <w:sz w:val="18"/>
                <w:szCs w:val="18"/>
              </w:rPr>
              <w:t>vnt.</w:t>
            </w:r>
          </w:p>
        </w:tc>
        <w:tc>
          <w:tcPr>
            <w:tcW w:w="766" w:type="pct"/>
            <w:tcBorders>
              <w:top w:val="single" w:sz="4" w:space="0" w:color="auto"/>
              <w:left w:val="single" w:sz="4" w:space="0" w:color="auto"/>
              <w:bottom w:val="single" w:sz="4" w:space="0" w:color="auto"/>
            </w:tcBorders>
            <w:shd w:val="clear" w:color="auto" w:fill="FFFFFF"/>
          </w:tcPr>
          <w:p w14:paraId="65954AEC" w14:textId="77777777" w:rsidR="00D64380" w:rsidRPr="00373414" w:rsidRDefault="00D64380">
            <w:pPr>
              <w:jc w:val="center"/>
              <w:rPr>
                <w:bCs/>
              </w:rPr>
            </w:pPr>
            <w:r w:rsidRPr="00373414">
              <w:rPr>
                <w:bCs/>
              </w:rPr>
              <w:t>500</w:t>
            </w:r>
          </w:p>
        </w:tc>
      </w:tr>
      <w:tr w:rsidR="00127F24" w:rsidRPr="00373414" w14:paraId="6B08AE56" w14:textId="77777777" w:rsidTr="0069217F">
        <w:trPr>
          <w:gridAfter w:val="1"/>
          <w:wAfter w:w="17" w:type="pct"/>
        </w:trPr>
        <w:tc>
          <w:tcPr>
            <w:tcW w:w="256" w:type="pct"/>
            <w:tcBorders>
              <w:top w:val="single" w:sz="4" w:space="0" w:color="auto"/>
              <w:left w:val="single" w:sz="4" w:space="0" w:color="auto"/>
              <w:bottom w:val="single" w:sz="4" w:space="0" w:color="auto"/>
              <w:right w:val="single" w:sz="4" w:space="0" w:color="auto"/>
            </w:tcBorders>
            <w:vAlign w:val="center"/>
          </w:tcPr>
          <w:p w14:paraId="575E8365" w14:textId="77777777" w:rsidR="00D64380" w:rsidRPr="00373414" w:rsidRDefault="00D64380">
            <w:pPr>
              <w:jc w:val="center"/>
              <w:rPr>
                <w:sz w:val="18"/>
                <w:szCs w:val="18"/>
              </w:rPr>
            </w:pPr>
            <w:r w:rsidRPr="00373414">
              <w:rPr>
                <w:sz w:val="18"/>
                <w:szCs w:val="18"/>
              </w:rPr>
              <w:t>97</w:t>
            </w:r>
          </w:p>
        </w:tc>
        <w:tc>
          <w:tcPr>
            <w:tcW w:w="1214" w:type="pct"/>
            <w:tcBorders>
              <w:top w:val="single" w:sz="4" w:space="0" w:color="auto"/>
              <w:left w:val="single" w:sz="4" w:space="0" w:color="auto"/>
              <w:bottom w:val="single" w:sz="4" w:space="0" w:color="auto"/>
              <w:right w:val="single" w:sz="4" w:space="0" w:color="auto"/>
            </w:tcBorders>
            <w:vAlign w:val="center"/>
          </w:tcPr>
          <w:p w14:paraId="5FE3A836" w14:textId="77777777" w:rsidR="00D64380" w:rsidRPr="00373414" w:rsidRDefault="00D64380">
            <w:pPr>
              <w:rPr>
                <w:sz w:val="18"/>
                <w:szCs w:val="18"/>
              </w:rPr>
            </w:pPr>
            <w:r w:rsidRPr="00373414">
              <w:rPr>
                <w:sz w:val="18"/>
                <w:szCs w:val="18"/>
              </w:rPr>
              <w:t xml:space="preserve">Svareliai TBL 350 </w:t>
            </w:r>
            <w:proofErr w:type="spellStart"/>
            <w:r w:rsidRPr="00373414">
              <w:rPr>
                <w:sz w:val="18"/>
                <w:szCs w:val="18"/>
              </w:rPr>
              <w:t>gr</w:t>
            </w:r>
            <w:proofErr w:type="spellEnd"/>
            <w:r w:rsidRPr="00373414">
              <w:rPr>
                <w:sz w:val="18"/>
                <w:szCs w:val="18"/>
              </w:rPr>
              <w:t>. 1x10</w:t>
            </w:r>
          </w:p>
        </w:tc>
        <w:tc>
          <w:tcPr>
            <w:tcW w:w="477" w:type="pct"/>
            <w:tcBorders>
              <w:top w:val="single" w:sz="4" w:space="0" w:color="auto"/>
              <w:left w:val="single" w:sz="4" w:space="0" w:color="auto"/>
              <w:bottom w:val="single" w:sz="4" w:space="0" w:color="auto"/>
              <w:right w:val="single" w:sz="4" w:space="0" w:color="auto"/>
            </w:tcBorders>
            <w:vAlign w:val="center"/>
          </w:tcPr>
          <w:p w14:paraId="3BB8F662" w14:textId="77777777" w:rsidR="00D64380" w:rsidRPr="00373414" w:rsidRDefault="00D64380">
            <w:pPr>
              <w:jc w:val="center"/>
              <w:rPr>
                <w:sz w:val="18"/>
                <w:szCs w:val="18"/>
              </w:rPr>
            </w:pPr>
            <w:r w:rsidRPr="00373414">
              <w:rPr>
                <w:sz w:val="18"/>
                <w:szCs w:val="18"/>
              </w:rPr>
              <w:t>350</w:t>
            </w:r>
          </w:p>
        </w:tc>
        <w:tc>
          <w:tcPr>
            <w:tcW w:w="1823" w:type="pct"/>
            <w:tcBorders>
              <w:top w:val="single" w:sz="4" w:space="0" w:color="auto"/>
              <w:left w:val="single" w:sz="4" w:space="0" w:color="auto"/>
              <w:bottom w:val="single" w:sz="4" w:space="0" w:color="auto"/>
              <w:right w:val="single" w:sz="4" w:space="0" w:color="auto"/>
            </w:tcBorders>
            <w:vAlign w:val="center"/>
          </w:tcPr>
          <w:p w14:paraId="41D0F47A" w14:textId="77777777" w:rsidR="00D64380" w:rsidRPr="00373414" w:rsidRDefault="00D64380">
            <w:pPr>
              <w:jc w:val="center"/>
              <w:rPr>
                <w:sz w:val="18"/>
                <w:szCs w:val="18"/>
              </w:rPr>
            </w:pPr>
            <w:r w:rsidRPr="00373414">
              <w:rPr>
                <w:sz w:val="18"/>
                <w:szCs w:val="18"/>
              </w:rPr>
              <w:t>Autobusų ir troleibusų ratlankiams (R22,5)</w:t>
            </w:r>
          </w:p>
        </w:tc>
        <w:tc>
          <w:tcPr>
            <w:tcW w:w="447" w:type="pct"/>
            <w:tcBorders>
              <w:top w:val="single" w:sz="4" w:space="0" w:color="auto"/>
              <w:left w:val="single" w:sz="4" w:space="0" w:color="auto"/>
              <w:bottom w:val="single" w:sz="4" w:space="0" w:color="auto"/>
              <w:right w:val="single" w:sz="4" w:space="0" w:color="auto"/>
            </w:tcBorders>
          </w:tcPr>
          <w:p w14:paraId="20138C17" w14:textId="77777777" w:rsidR="00D64380" w:rsidRPr="00373414" w:rsidRDefault="00D64380">
            <w:pPr>
              <w:jc w:val="center"/>
              <w:rPr>
                <w:bCs/>
                <w:sz w:val="18"/>
                <w:szCs w:val="18"/>
              </w:rPr>
            </w:pPr>
            <w:r w:rsidRPr="00373414">
              <w:rPr>
                <w:sz w:val="18"/>
                <w:szCs w:val="18"/>
              </w:rPr>
              <w:t>vnt.</w:t>
            </w:r>
          </w:p>
        </w:tc>
        <w:tc>
          <w:tcPr>
            <w:tcW w:w="766" w:type="pct"/>
            <w:tcBorders>
              <w:top w:val="single" w:sz="4" w:space="0" w:color="auto"/>
              <w:left w:val="single" w:sz="4" w:space="0" w:color="auto"/>
              <w:bottom w:val="single" w:sz="4" w:space="0" w:color="auto"/>
            </w:tcBorders>
            <w:shd w:val="clear" w:color="auto" w:fill="FFFFFF"/>
          </w:tcPr>
          <w:p w14:paraId="28F21B29" w14:textId="77777777" w:rsidR="00D64380" w:rsidRPr="00373414" w:rsidRDefault="00D64380">
            <w:pPr>
              <w:jc w:val="center"/>
              <w:rPr>
                <w:bCs/>
              </w:rPr>
            </w:pPr>
            <w:r w:rsidRPr="00373414">
              <w:rPr>
                <w:bCs/>
              </w:rPr>
              <w:t>500</w:t>
            </w:r>
          </w:p>
        </w:tc>
      </w:tr>
      <w:tr w:rsidR="00127F24" w:rsidRPr="00373414" w14:paraId="47AFA762" w14:textId="77777777" w:rsidTr="0069217F">
        <w:trPr>
          <w:gridAfter w:val="1"/>
          <w:wAfter w:w="17" w:type="pct"/>
        </w:trPr>
        <w:tc>
          <w:tcPr>
            <w:tcW w:w="256" w:type="pct"/>
            <w:tcBorders>
              <w:top w:val="single" w:sz="4" w:space="0" w:color="auto"/>
              <w:left w:val="single" w:sz="4" w:space="0" w:color="auto"/>
              <w:bottom w:val="single" w:sz="4" w:space="0" w:color="auto"/>
              <w:right w:val="single" w:sz="4" w:space="0" w:color="auto"/>
            </w:tcBorders>
            <w:vAlign w:val="center"/>
          </w:tcPr>
          <w:p w14:paraId="47150D28" w14:textId="77777777" w:rsidR="00D64380" w:rsidRPr="00373414" w:rsidRDefault="00D64380">
            <w:pPr>
              <w:jc w:val="center"/>
              <w:rPr>
                <w:sz w:val="18"/>
                <w:szCs w:val="18"/>
              </w:rPr>
            </w:pPr>
            <w:r w:rsidRPr="00373414">
              <w:rPr>
                <w:sz w:val="18"/>
                <w:szCs w:val="18"/>
              </w:rPr>
              <w:t>98</w:t>
            </w:r>
          </w:p>
        </w:tc>
        <w:tc>
          <w:tcPr>
            <w:tcW w:w="1214" w:type="pct"/>
            <w:tcBorders>
              <w:top w:val="single" w:sz="4" w:space="0" w:color="auto"/>
              <w:left w:val="single" w:sz="4" w:space="0" w:color="auto"/>
              <w:bottom w:val="single" w:sz="4" w:space="0" w:color="auto"/>
              <w:right w:val="single" w:sz="4" w:space="0" w:color="auto"/>
            </w:tcBorders>
            <w:vAlign w:val="center"/>
          </w:tcPr>
          <w:p w14:paraId="0DA69160" w14:textId="77777777" w:rsidR="00D64380" w:rsidRPr="00373414" w:rsidRDefault="00D64380">
            <w:pPr>
              <w:rPr>
                <w:sz w:val="18"/>
                <w:szCs w:val="18"/>
              </w:rPr>
            </w:pPr>
            <w:r w:rsidRPr="00373414">
              <w:rPr>
                <w:sz w:val="18"/>
                <w:szCs w:val="18"/>
              </w:rPr>
              <w:t xml:space="preserve">Svareliai TBL 100 </w:t>
            </w:r>
            <w:proofErr w:type="spellStart"/>
            <w:r w:rsidRPr="00373414">
              <w:rPr>
                <w:sz w:val="18"/>
                <w:szCs w:val="18"/>
              </w:rPr>
              <w:t>gr</w:t>
            </w:r>
            <w:proofErr w:type="spellEnd"/>
            <w:r w:rsidRPr="00373414">
              <w:rPr>
                <w:sz w:val="18"/>
                <w:szCs w:val="18"/>
              </w:rPr>
              <w:t>. 1x20</w:t>
            </w:r>
          </w:p>
        </w:tc>
        <w:tc>
          <w:tcPr>
            <w:tcW w:w="477" w:type="pct"/>
            <w:tcBorders>
              <w:top w:val="single" w:sz="4" w:space="0" w:color="auto"/>
              <w:left w:val="single" w:sz="4" w:space="0" w:color="auto"/>
              <w:bottom w:val="single" w:sz="4" w:space="0" w:color="auto"/>
              <w:right w:val="single" w:sz="4" w:space="0" w:color="auto"/>
            </w:tcBorders>
            <w:vAlign w:val="center"/>
          </w:tcPr>
          <w:p w14:paraId="4A23BB2F" w14:textId="77777777" w:rsidR="00D64380" w:rsidRPr="00373414" w:rsidRDefault="00D64380">
            <w:pPr>
              <w:jc w:val="center"/>
              <w:rPr>
                <w:sz w:val="18"/>
                <w:szCs w:val="18"/>
              </w:rPr>
            </w:pPr>
            <w:r w:rsidRPr="00373414">
              <w:rPr>
                <w:sz w:val="18"/>
                <w:szCs w:val="18"/>
              </w:rPr>
              <w:t>100</w:t>
            </w:r>
          </w:p>
        </w:tc>
        <w:tc>
          <w:tcPr>
            <w:tcW w:w="1823" w:type="pct"/>
            <w:tcBorders>
              <w:top w:val="single" w:sz="4" w:space="0" w:color="auto"/>
              <w:left w:val="single" w:sz="4" w:space="0" w:color="auto"/>
              <w:bottom w:val="single" w:sz="4" w:space="0" w:color="auto"/>
              <w:right w:val="single" w:sz="4" w:space="0" w:color="auto"/>
            </w:tcBorders>
            <w:vAlign w:val="center"/>
          </w:tcPr>
          <w:p w14:paraId="57D0D376" w14:textId="77777777" w:rsidR="00D64380" w:rsidRPr="00373414" w:rsidRDefault="00D64380">
            <w:pPr>
              <w:jc w:val="center"/>
              <w:rPr>
                <w:sz w:val="18"/>
                <w:szCs w:val="18"/>
              </w:rPr>
            </w:pPr>
            <w:r w:rsidRPr="00373414">
              <w:rPr>
                <w:sz w:val="18"/>
                <w:szCs w:val="18"/>
              </w:rPr>
              <w:t>Autobusų ir troleibusų ratlankiams (R22,5</w:t>
            </w:r>
          </w:p>
        </w:tc>
        <w:tc>
          <w:tcPr>
            <w:tcW w:w="447" w:type="pct"/>
            <w:tcBorders>
              <w:top w:val="single" w:sz="4" w:space="0" w:color="auto"/>
              <w:left w:val="single" w:sz="4" w:space="0" w:color="auto"/>
              <w:bottom w:val="single" w:sz="4" w:space="0" w:color="auto"/>
              <w:right w:val="single" w:sz="4" w:space="0" w:color="auto"/>
            </w:tcBorders>
          </w:tcPr>
          <w:p w14:paraId="40E44DF5" w14:textId="77777777" w:rsidR="00D64380" w:rsidRPr="00373414" w:rsidRDefault="00D64380">
            <w:pPr>
              <w:jc w:val="center"/>
              <w:rPr>
                <w:bCs/>
                <w:sz w:val="18"/>
                <w:szCs w:val="18"/>
              </w:rPr>
            </w:pPr>
            <w:r w:rsidRPr="00373414">
              <w:rPr>
                <w:sz w:val="18"/>
                <w:szCs w:val="18"/>
              </w:rPr>
              <w:t>vnt.</w:t>
            </w:r>
          </w:p>
        </w:tc>
        <w:tc>
          <w:tcPr>
            <w:tcW w:w="766" w:type="pct"/>
            <w:tcBorders>
              <w:top w:val="single" w:sz="4" w:space="0" w:color="auto"/>
              <w:left w:val="single" w:sz="4" w:space="0" w:color="auto"/>
              <w:bottom w:val="single" w:sz="4" w:space="0" w:color="auto"/>
            </w:tcBorders>
            <w:shd w:val="clear" w:color="auto" w:fill="FFFFFF"/>
          </w:tcPr>
          <w:p w14:paraId="118F7607" w14:textId="77777777" w:rsidR="00D64380" w:rsidRPr="00373414" w:rsidRDefault="00D64380">
            <w:pPr>
              <w:jc w:val="center"/>
              <w:rPr>
                <w:bCs/>
              </w:rPr>
            </w:pPr>
            <w:r w:rsidRPr="00373414">
              <w:rPr>
                <w:bCs/>
              </w:rPr>
              <w:t>500</w:t>
            </w:r>
          </w:p>
        </w:tc>
      </w:tr>
      <w:tr w:rsidR="00127F24" w:rsidRPr="00373414" w14:paraId="61FB4C8B" w14:textId="77777777" w:rsidTr="0069217F">
        <w:trPr>
          <w:gridAfter w:val="1"/>
          <w:wAfter w:w="17" w:type="pct"/>
        </w:trPr>
        <w:tc>
          <w:tcPr>
            <w:tcW w:w="256" w:type="pct"/>
            <w:tcBorders>
              <w:top w:val="single" w:sz="4" w:space="0" w:color="auto"/>
              <w:left w:val="single" w:sz="4" w:space="0" w:color="auto"/>
              <w:bottom w:val="single" w:sz="4" w:space="0" w:color="auto"/>
              <w:right w:val="single" w:sz="4" w:space="0" w:color="auto"/>
            </w:tcBorders>
            <w:vAlign w:val="center"/>
          </w:tcPr>
          <w:p w14:paraId="38B54753" w14:textId="77777777" w:rsidR="00D64380" w:rsidRPr="00373414" w:rsidRDefault="00D64380">
            <w:pPr>
              <w:jc w:val="center"/>
              <w:rPr>
                <w:sz w:val="18"/>
                <w:szCs w:val="18"/>
              </w:rPr>
            </w:pPr>
            <w:r w:rsidRPr="00373414">
              <w:rPr>
                <w:sz w:val="18"/>
                <w:szCs w:val="18"/>
              </w:rPr>
              <w:t>99</w:t>
            </w:r>
          </w:p>
        </w:tc>
        <w:tc>
          <w:tcPr>
            <w:tcW w:w="1214" w:type="pct"/>
            <w:tcBorders>
              <w:top w:val="single" w:sz="4" w:space="0" w:color="auto"/>
              <w:left w:val="single" w:sz="4" w:space="0" w:color="auto"/>
              <w:bottom w:val="single" w:sz="4" w:space="0" w:color="auto"/>
              <w:right w:val="single" w:sz="4" w:space="0" w:color="auto"/>
            </w:tcBorders>
            <w:vAlign w:val="center"/>
          </w:tcPr>
          <w:p w14:paraId="1D7E0423" w14:textId="77777777" w:rsidR="00D64380" w:rsidRPr="00373414" w:rsidRDefault="00D64380">
            <w:pPr>
              <w:rPr>
                <w:sz w:val="18"/>
                <w:szCs w:val="18"/>
              </w:rPr>
            </w:pPr>
            <w:r w:rsidRPr="00373414">
              <w:rPr>
                <w:sz w:val="18"/>
                <w:szCs w:val="18"/>
              </w:rPr>
              <w:t>Svareliai STANDARD, 50 g</w:t>
            </w:r>
          </w:p>
        </w:tc>
        <w:tc>
          <w:tcPr>
            <w:tcW w:w="477" w:type="pct"/>
            <w:tcBorders>
              <w:top w:val="single" w:sz="4" w:space="0" w:color="auto"/>
              <w:left w:val="single" w:sz="4" w:space="0" w:color="auto"/>
              <w:bottom w:val="single" w:sz="4" w:space="0" w:color="auto"/>
              <w:right w:val="single" w:sz="4" w:space="0" w:color="auto"/>
            </w:tcBorders>
            <w:vAlign w:val="center"/>
          </w:tcPr>
          <w:p w14:paraId="0671630C" w14:textId="77777777" w:rsidR="00D64380" w:rsidRPr="00373414" w:rsidRDefault="00D64380">
            <w:pPr>
              <w:jc w:val="center"/>
              <w:rPr>
                <w:sz w:val="18"/>
                <w:szCs w:val="18"/>
              </w:rPr>
            </w:pPr>
            <w:r w:rsidRPr="00373414">
              <w:rPr>
                <w:sz w:val="18"/>
                <w:szCs w:val="18"/>
              </w:rPr>
              <w:t>50</w:t>
            </w:r>
          </w:p>
        </w:tc>
        <w:tc>
          <w:tcPr>
            <w:tcW w:w="1823" w:type="pct"/>
            <w:tcBorders>
              <w:top w:val="single" w:sz="4" w:space="0" w:color="auto"/>
              <w:left w:val="single" w:sz="4" w:space="0" w:color="auto"/>
              <w:bottom w:val="single" w:sz="4" w:space="0" w:color="auto"/>
              <w:right w:val="single" w:sz="4" w:space="0" w:color="auto"/>
            </w:tcBorders>
            <w:vAlign w:val="center"/>
          </w:tcPr>
          <w:p w14:paraId="46F17CE7" w14:textId="77777777" w:rsidR="00D64380" w:rsidRPr="00373414" w:rsidRDefault="00D64380">
            <w:pPr>
              <w:jc w:val="center"/>
              <w:rPr>
                <w:sz w:val="18"/>
                <w:szCs w:val="18"/>
              </w:rPr>
            </w:pPr>
            <w:r w:rsidRPr="00373414">
              <w:rPr>
                <w:sz w:val="18"/>
                <w:szCs w:val="18"/>
              </w:rPr>
              <w:t>Autobusų ir troleibusų ratlankiams (R22,5</w:t>
            </w:r>
          </w:p>
        </w:tc>
        <w:tc>
          <w:tcPr>
            <w:tcW w:w="447" w:type="pct"/>
            <w:tcBorders>
              <w:top w:val="single" w:sz="4" w:space="0" w:color="auto"/>
              <w:left w:val="single" w:sz="4" w:space="0" w:color="auto"/>
              <w:bottom w:val="single" w:sz="4" w:space="0" w:color="auto"/>
              <w:right w:val="single" w:sz="4" w:space="0" w:color="auto"/>
            </w:tcBorders>
          </w:tcPr>
          <w:p w14:paraId="63431E34" w14:textId="77777777" w:rsidR="00D64380" w:rsidRPr="00373414" w:rsidRDefault="00D64380">
            <w:pPr>
              <w:jc w:val="center"/>
              <w:rPr>
                <w:bCs/>
                <w:sz w:val="18"/>
                <w:szCs w:val="18"/>
              </w:rPr>
            </w:pPr>
            <w:r w:rsidRPr="00373414">
              <w:rPr>
                <w:sz w:val="18"/>
                <w:szCs w:val="18"/>
              </w:rPr>
              <w:t>vnt.</w:t>
            </w:r>
          </w:p>
        </w:tc>
        <w:tc>
          <w:tcPr>
            <w:tcW w:w="766" w:type="pct"/>
            <w:tcBorders>
              <w:top w:val="single" w:sz="4" w:space="0" w:color="auto"/>
              <w:left w:val="single" w:sz="4" w:space="0" w:color="auto"/>
              <w:bottom w:val="single" w:sz="4" w:space="0" w:color="auto"/>
            </w:tcBorders>
            <w:shd w:val="clear" w:color="auto" w:fill="FFFFFF"/>
          </w:tcPr>
          <w:p w14:paraId="20EA924D" w14:textId="77777777" w:rsidR="00D64380" w:rsidRPr="00373414" w:rsidRDefault="00D64380">
            <w:pPr>
              <w:jc w:val="center"/>
              <w:rPr>
                <w:bCs/>
              </w:rPr>
            </w:pPr>
            <w:r w:rsidRPr="00373414">
              <w:rPr>
                <w:bCs/>
              </w:rPr>
              <w:t>500</w:t>
            </w:r>
          </w:p>
        </w:tc>
      </w:tr>
      <w:tr w:rsidR="00127F24" w:rsidRPr="00373414" w14:paraId="750FBA33" w14:textId="77777777" w:rsidTr="0069217F">
        <w:trPr>
          <w:gridAfter w:val="1"/>
          <w:wAfter w:w="17" w:type="pct"/>
        </w:trPr>
        <w:tc>
          <w:tcPr>
            <w:tcW w:w="256" w:type="pct"/>
            <w:tcBorders>
              <w:top w:val="single" w:sz="4" w:space="0" w:color="auto"/>
              <w:left w:val="single" w:sz="4" w:space="0" w:color="auto"/>
              <w:bottom w:val="single" w:sz="4" w:space="0" w:color="auto"/>
              <w:right w:val="single" w:sz="4" w:space="0" w:color="auto"/>
            </w:tcBorders>
            <w:vAlign w:val="center"/>
          </w:tcPr>
          <w:p w14:paraId="00B44FA9" w14:textId="77777777" w:rsidR="00D64380" w:rsidRPr="00373414" w:rsidRDefault="00D64380">
            <w:pPr>
              <w:jc w:val="center"/>
              <w:rPr>
                <w:sz w:val="18"/>
                <w:szCs w:val="18"/>
              </w:rPr>
            </w:pPr>
            <w:r w:rsidRPr="00373414">
              <w:rPr>
                <w:sz w:val="18"/>
                <w:szCs w:val="18"/>
              </w:rPr>
              <w:t>100</w:t>
            </w:r>
          </w:p>
        </w:tc>
        <w:tc>
          <w:tcPr>
            <w:tcW w:w="1214" w:type="pct"/>
            <w:tcBorders>
              <w:top w:val="single" w:sz="4" w:space="0" w:color="auto"/>
              <w:left w:val="single" w:sz="4" w:space="0" w:color="auto"/>
              <w:bottom w:val="single" w:sz="4" w:space="0" w:color="auto"/>
              <w:right w:val="single" w:sz="4" w:space="0" w:color="auto"/>
            </w:tcBorders>
            <w:vAlign w:val="center"/>
          </w:tcPr>
          <w:p w14:paraId="2060ADBC" w14:textId="77777777" w:rsidR="00D64380" w:rsidRPr="00373414" w:rsidRDefault="00D64380">
            <w:pPr>
              <w:rPr>
                <w:sz w:val="18"/>
                <w:szCs w:val="18"/>
              </w:rPr>
            </w:pPr>
            <w:r w:rsidRPr="00373414">
              <w:rPr>
                <w:sz w:val="18"/>
                <w:szCs w:val="18"/>
              </w:rPr>
              <w:t xml:space="preserve">Svareliai TBL 150 </w:t>
            </w:r>
            <w:proofErr w:type="spellStart"/>
            <w:r w:rsidRPr="00373414">
              <w:rPr>
                <w:sz w:val="18"/>
                <w:szCs w:val="18"/>
              </w:rPr>
              <w:t>gr</w:t>
            </w:r>
            <w:proofErr w:type="spellEnd"/>
            <w:r w:rsidRPr="00373414">
              <w:rPr>
                <w:sz w:val="18"/>
                <w:szCs w:val="18"/>
              </w:rPr>
              <w:t>. 1x20</w:t>
            </w:r>
          </w:p>
        </w:tc>
        <w:tc>
          <w:tcPr>
            <w:tcW w:w="477" w:type="pct"/>
            <w:tcBorders>
              <w:top w:val="single" w:sz="4" w:space="0" w:color="auto"/>
              <w:left w:val="single" w:sz="4" w:space="0" w:color="auto"/>
              <w:bottom w:val="single" w:sz="4" w:space="0" w:color="auto"/>
              <w:right w:val="single" w:sz="4" w:space="0" w:color="auto"/>
            </w:tcBorders>
            <w:vAlign w:val="center"/>
          </w:tcPr>
          <w:p w14:paraId="37F5C6A3" w14:textId="77777777" w:rsidR="00D64380" w:rsidRPr="00373414" w:rsidRDefault="00D64380">
            <w:pPr>
              <w:jc w:val="center"/>
              <w:rPr>
                <w:sz w:val="18"/>
                <w:szCs w:val="18"/>
              </w:rPr>
            </w:pPr>
            <w:r w:rsidRPr="00373414">
              <w:rPr>
                <w:sz w:val="18"/>
                <w:szCs w:val="18"/>
              </w:rPr>
              <w:t>150</w:t>
            </w:r>
          </w:p>
        </w:tc>
        <w:tc>
          <w:tcPr>
            <w:tcW w:w="1823" w:type="pct"/>
            <w:tcBorders>
              <w:top w:val="single" w:sz="4" w:space="0" w:color="auto"/>
              <w:left w:val="single" w:sz="4" w:space="0" w:color="auto"/>
              <w:bottom w:val="single" w:sz="4" w:space="0" w:color="auto"/>
              <w:right w:val="single" w:sz="4" w:space="0" w:color="auto"/>
            </w:tcBorders>
            <w:vAlign w:val="center"/>
          </w:tcPr>
          <w:p w14:paraId="6AD2292D" w14:textId="77777777" w:rsidR="00D64380" w:rsidRPr="00373414" w:rsidRDefault="00D64380">
            <w:pPr>
              <w:jc w:val="center"/>
              <w:rPr>
                <w:sz w:val="18"/>
                <w:szCs w:val="18"/>
              </w:rPr>
            </w:pPr>
            <w:r w:rsidRPr="00373414">
              <w:rPr>
                <w:sz w:val="18"/>
                <w:szCs w:val="18"/>
              </w:rPr>
              <w:t>Autobusų ir troleibusų ratlankiams (R22,5</w:t>
            </w:r>
          </w:p>
        </w:tc>
        <w:tc>
          <w:tcPr>
            <w:tcW w:w="447" w:type="pct"/>
            <w:tcBorders>
              <w:top w:val="single" w:sz="4" w:space="0" w:color="auto"/>
              <w:left w:val="single" w:sz="4" w:space="0" w:color="auto"/>
              <w:bottom w:val="single" w:sz="4" w:space="0" w:color="auto"/>
              <w:right w:val="single" w:sz="4" w:space="0" w:color="auto"/>
            </w:tcBorders>
          </w:tcPr>
          <w:p w14:paraId="74AE816B" w14:textId="77777777" w:rsidR="00D64380" w:rsidRPr="00373414" w:rsidRDefault="00D64380">
            <w:pPr>
              <w:jc w:val="center"/>
              <w:rPr>
                <w:bCs/>
                <w:sz w:val="18"/>
                <w:szCs w:val="18"/>
              </w:rPr>
            </w:pPr>
            <w:r w:rsidRPr="00373414">
              <w:rPr>
                <w:sz w:val="18"/>
                <w:szCs w:val="18"/>
              </w:rPr>
              <w:t>vnt.</w:t>
            </w:r>
          </w:p>
        </w:tc>
        <w:tc>
          <w:tcPr>
            <w:tcW w:w="766" w:type="pct"/>
            <w:tcBorders>
              <w:top w:val="single" w:sz="4" w:space="0" w:color="auto"/>
              <w:left w:val="single" w:sz="4" w:space="0" w:color="auto"/>
              <w:bottom w:val="single" w:sz="4" w:space="0" w:color="auto"/>
            </w:tcBorders>
            <w:shd w:val="clear" w:color="auto" w:fill="FFFFFF"/>
          </w:tcPr>
          <w:p w14:paraId="65A7E52C" w14:textId="77777777" w:rsidR="00D64380" w:rsidRPr="00373414" w:rsidRDefault="00D64380">
            <w:pPr>
              <w:jc w:val="center"/>
              <w:rPr>
                <w:bCs/>
              </w:rPr>
            </w:pPr>
            <w:r w:rsidRPr="00373414">
              <w:rPr>
                <w:bCs/>
              </w:rPr>
              <w:t>500</w:t>
            </w:r>
          </w:p>
        </w:tc>
      </w:tr>
      <w:tr w:rsidR="00127F24" w:rsidRPr="00373414" w14:paraId="0D626B0D" w14:textId="77777777" w:rsidTr="0069217F">
        <w:trPr>
          <w:gridAfter w:val="1"/>
          <w:wAfter w:w="17" w:type="pct"/>
        </w:trPr>
        <w:tc>
          <w:tcPr>
            <w:tcW w:w="256" w:type="pct"/>
            <w:tcBorders>
              <w:top w:val="single" w:sz="4" w:space="0" w:color="auto"/>
              <w:left w:val="single" w:sz="4" w:space="0" w:color="auto"/>
              <w:bottom w:val="single" w:sz="4" w:space="0" w:color="auto"/>
              <w:right w:val="single" w:sz="4" w:space="0" w:color="auto"/>
            </w:tcBorders>
            <w:vAlign w:val="center"/>
          </w:tcPr>
          <w:p w14:paraId="776721F9" w14:textId="77777777" w:rsidR="00D64380" w:rsidRPr="00373414" w:rsidRDefault="00D64380">
            <w:pPr>
              <w:jc w:val="center"/>
              <w:rPr>
                <w:sz w:val="18"/>
                <w:szCs w:val="18"/>
              </w:rPr>
            </w:pPr>
            <w:r w:rsidRPr="00373414">
              <w:rPr>
                <w:sz w:val="18"/>
                <w:szCs w:val="18"/>
              </w:rPr>
              <w:t>101</w:t>
            </w:r>
          </w:p>
        </w:tc>
        <w:tc>
          <w:tcPr>
            <w:tcW w:w="1214" w:type="pct"/>
            <w:tcBorders>
              <w:top w:val="single" w:sz="4" w:space="0" w:color="auto"/>
              <w:left w:val="single" w:sz="4" w:space="0" w:color="auto"/>
              <w:bottom w:val="single" w:sz="4" w:space="0" w:color="auto"/>
              <w:right w:val="single" w:sz="4" w:space="0" w:color="auto"/>
            </w:tcBorders>
            <w:vAlign w:val="center"/>
          </w:tcPr>
          <w:p w14:paraId="4A8F3994" w14:textId="77777777" w:rsidR="00D64380" w:rsidRPr="00373414" w:rsidRDefault="00D64380">
            <w:pPr>
              <w:rPr>
                <w:sz w:val="18"/>
                <w:szCs w:val="18"/>
              </w:rPr>
            </w:pPr>
            <w:r w:rsidRPr="00373414">
              <w:rPr>
                <w:sz w:val="18"/>
                <w:szCs w:val="18"/>
              </w:rPr>
              <w:t>Svarelių nuėmimo įrankis</w:t>
            </w:r>
          </w:p>
        </w:tc>
        <w:tc>
          <w:tcPr>
            <w:tcW w:w="477" w:type="pct"/>
            <w:tcBorders>
              <w:top w:val="single" w:sz="4" w:space="0" w:color="auto"/>
              <w:left w:val="single" w:sz="4" w:space="0" w:color="auto"/>
              <w:bottom w:val="single" w:sz="4" w:space="0" w:color="auto"/>
              <w:right w:val="single" w:sz="4" w:space="0" w:color="auto"/>
            </w:tcBorders>
            <w:vAlign w:val="center"/>
          </w:tcPr>
          <w:p w14:paraId="73A0C0CC" w14:textId="77777777" w:rsidR="00D64380" w:rsidRPr="00373414" w:rsidRDefault="00D64380">
            <w:pPr>
              <w:jc w:val="center"/>
              <w:rPr>
                <w:sz w:val="18"/>
                <w:szCs w:val="18"/>
              </w:rPr>
            </w:pPr>
          </w:p>
        </w:tc>
        <w:tc>
          <w:tcPr>
            <w:tcW w:w="1823" w:type="pct"/>
            <w:tcBorders>
              <w:top w:val="single" w:sz="4" w:space="0" w:color="auto"/>
              <w:left w:val="single" w:sz="4" w:space="0" w:color="auto"/>
              <w:bottom w:val="single" w:sz="4" w:space="0" w:color="auto"/>
              <w:right w:val="single" w:sz="4" w:space="0" w:color="auto"/>
            </w:tcBorders>
            <w:vAlign w:val="center"/>
          </w:tcPr>
          <w:p w14:paraId="791150BC" w14:textId="77777777" w:rsidR="00D64380" w:rsidRPr="00373414" w:rsidRDefault="00D64380">
            <w:pPr>
              <w:jc w:val="center"/>
              <w:rPr>
                <w:sz w:val="18"/>
                <w:szCs w:val="18"/>
              </w:rPr>
            </w:pPr>
            <w:r w:rsidRPr="00373414">
              <w:rPr>
                <w:sz w:val="18"/>
                <w:szCs w:val="18"/>
              </w:rPr>
              <w:t>Lengvųjų automobilio ir mikroautobusų ratlankiams</w:t>
            </w:r>
          </w:p>
        </w:tc>
        <w:tc>
          <w:tcPr>
            <w:tcW w:w="447" w:type="pct"/>
            <w:tcBorders>
              <w:top w:val="single" w:sz="4" w:space="0" w:color="auto"/>
              <w:left w:val="single" w:sz="4" w:space="0" w:color="auto"/>
              <w:bottom w:val="single" w:sz="4" w:space="0" w:color="auto"/>
              <w:right w:val="single" w:sz="4" w:space="0" w:color="auto"/>
            </w:tcBorders>
          </w:tcPr>
          <w:p w14:paraId="6B0F768E" w14:textId="77777777" w:rsidR="00D64380" w:rsidRPr="00373414" w:rsidRDefault="00D64380">
            <w:pPr>
              <w:jc w:val="center"/>
              <w:rPr>
                <w:bCs/>
                <w:sz w:val="18"/>
                <w:szCs w:val="18"/>
              </w:rPr>
            </w:pPr>
            <w:r w:rsidRPr="00373414">
              <w:rPr>
                <w:sz w:val="18"/>
                <w:szCs w:val="18"/>
              </w:rPr>
              <w:t>vnt.</w:t>
            </w:r>
          </w:p>
        </w:tc>
        <w:tc>
          <w:tcPr>
            <w:tcW w:w="766" w:type="pct"/>
            <w:tcBorders>
              <w:top w:val="single" w:sz="4" w:space="0" w:color="auto"/>
              <w:left w:val="single" w:sz="4" w:space="0" w:color="auto"/>
              <w:bottom w:val="single" w:sz="4" w:space="0" w:color="auto"/>
            </w:tcBorders>
            <w:shd w:val="clear" w:color="auto" w:fill="FFFFFF"/>
          </w:tcPr>
          <w:p w14:paraId="4B44118F" w14:textId="77777777" w:rsidR="00D64380" w:rsidRPr="00373414" w:rsidRDefault="00D64380">
            <w:pPr>
              <w:jc w:val="center"/>
              <w:rPr>
                <w:bCs/>
              </w:rPr>
            </w:pPr>
            <w:r w:rsidRPr="00373414">
              <w:rPr>
                <w:bCs/>
              </w:rPr>
              <w:t>10</w:t>
            </w:r>
          </w:p>
        </w:tc>
      </w:tr>
      <w:tr w:rsidR="00127F24" w:rsidRPr="00373414" w14:paraId="7B5FDF8B" w14:textId="77777777" w:rsidTr="0069217F">
        <w:trPr>
          <w:gridAfter w:val="1"/>
          <w:wAfter w:w="17" w:type="pct"/>
        </w:trPr>
        <w:tc>
          <w:tcPr>
            <w:tcW w:w="256" w:type="pct"/>
            <w:tcBorders>
              <w:top w:val="single" w:sz="4" w:space="0" w:color="auto"/>
              <w:left w:val="single" w:sz="4" w:space="0" w:color="auto"/>
              <w:bottom w:val="single" w:sz="4" w:space="0" w:color="auto"/>
              <w:right w:val="single" w:sz="4" w:space="0" w:color="auto"/>
            </w:tcBorders>
            <w:vAlign w:val="center"/>
          </w:tcPr>
          <w:p w14:paraId="13B18BDF" w14:textId="77777777" w:rsidR="00D64380" w:rsidRPr="00373414" w:rsidRDefault="00D64380">
            <w:pPr>
              <w:jc w:val="center"/>
              <w:rPr>
                <w:sz w:val="18"/>
                <w:szCs w:val="18"/>
              </w:rPr>
            </w:pPr>
            <w:r w:rsidRPr="00373414">
              <w:rPr>
                <w:sz w:val="18"/>
                <w:szCs w:val="18"/>
              </w:rPr>
              <w:t>102</w:t>
            </w:r>
          </w:p>
        </w:tc>
        <w:tc>
          <w:tcPr>
            <w:tcW w:w="1214" w:type="pct"/>
            <w:tcBorders>
              <w:top w:val="single" w:sz="4" w:space="0" w:color="auto"/>
              <w:left w:val="single" w:sz="4" w:space="0" w:color="auto"/>
              <w:bottom w:val="single" w:sz="4" w:space="0" w:color="auto"/>
              <w:right w:val="single" w:sz="4" w:space="0" w:color="auto"/>
            </w:tcBorders>
            <w:vAlign w:val="center"/>
          </w:tcPr>
          <w:p w14:paraId="1D4F9BB1" w14:textId="77777777" w:rsidR="00D64380" w:rsidRPr="00373414" w:rsidRDefault="00D64380">
            <w:pPr>
              <w:rPr>
                <w:sz w:val="18"/>
                <w:szCs w:val="18"/>
              </w:rPr>
            </w:pPr>
            <w:r w:rsidRPr="00373414">
              <w:rPr>
                <w:sz w:val="18"/>
                <w:szCs w:val="18"/>
              </w:rPr>
              <w:t>Svareliai Kalamas 530-250g</w:t>
            </w:r>
          </w:p>
        </w:tc>
        <w:tc>
          <w:tcPr>
            <w:tcW w:w="477" w:type="pct"/>
            <w:tcBorders>
              <w:top w:val="single" w:sz="4" w:space="0" w:color="auto"/>
              <w:left w:val="single" w:sz="4" w:space="0" w:color="auto"/>
              <w:bottom w:val="single" w:sz="4" w:space="0" w:color="auto"/>
              <w:right w:val="single" w:sz="4" w:space="0" w:color="auto"/>
            </w:tcBorders>
            <w:vAlign w:val="center"/>
          </w:tcPr>
          <w:p w14:paraId="12149930" w14:textId="77777777" w:rsidR="00D64380" w:rsidRPr="00373414" w:rsidRDefault="00D64380">
            <w:pPr>
              <w:jc w:val="center"/>
              <w:rPr>
                <w:sz w:val="18"/>
                <w:szCs w:val="18"/>
              </w:rPr>
            </w:pPr>
            <w:r w:rsidRPr="00373414">
              <w:rPr>
                <w:sz w:val="18"/>
                <w:szCs w:val="18"/>
              </w:rPr>
              <w:t>250</w:t>
            </w:r>
          </w:p>
        </w:tc>
        <w:tc>
          <w:tcPr>
            <w:tcW w:w="1823" w:type="pct"/>
            <w:tcBorders>
              <w:top w:val="single" w:sz="4" w:space="0" w:color="auto"/>
              <w:left w:val="single" w:sz="4" w:space="0" w:color="auto"/>
              <w:bottom w:val="single" w:sz="4" w:space="0" w:color="auto"/>
              <w:right w:val="single" w:sz="4" w:space="0" w:color="auto"/>
            </w:tcBorders>
            <w:vAlign w:val="center"/>
          </w:tcPr>
          <w:p w14:paraId="3B458FA5" w14:textId="77777777" w:rsidR="00D64380" w:rsidRPr="00373414" w:rsidRDefault="00D64380">
            <w:pPr>
              <w:jc w:val="center"/>
              <w:rPr>
                <w:sz w:val="18"/>
                <w:szCs w:val="18"/>
              </w:rPr>
            </w:pPr>
            <w:r w:rsidRPr="00373414">
              <w:rPr>
                <w:sz w:val="18"/>
                <w:szCs w:val="18"/>
              </w:rPr>
              <w:t>svareliai be dangos sunkvežimių ratlankiams</w:t>
            </w:r>
          </w:p>
        </w:tc>
        <w:tc>
          <w:tcPr>
            <w:tcW w:w="447" w:type="pct"/>
            <w:tcBorders>
              <w:top w:val="single" w:sz="4" w:space="0" w:color="auto"/>
              <w:left w:val="single" w:sz="4" w:space="0" w:color="auto"/>
              <w:bottom w:val="single" w:sz="4" w:space="0" w:color="auto"/>
              <w:right w:val="single" w:sz="4" w:space="0" w:color="auto"/>
            </w:tcBorders>
          </w:tcPr>
          <w:p w14:paraId="7618480B" w14:textId="77777777" w:rsidR="00D64380" w:rsidRPr="00373414" w:rsidRDefault="00D64380">
            <w:pPr>
              <w:jc w:val="center"/>
              <w:rPr>
                <w:bCs/>
                <w:sz w:val="18"/>
                <w:szCs w:val="18"/>
              </w:rPr>
            </w:pPr>
            <w:r w:rsidRPr="00373414">
              <w:rPr>
                <w:sz w:val="18"/>
                <w:szCs w:val="18"/>
              </w:rPr>
              <w:t>vnt.</w:t>
            </w:r>
          </w:p>
        </w:tc>
        <w:tc>
          <w:tcPr>
            <w:tcW w:w="766" w:type="pct"/>
            <w:tcBorders>
              <w:top w:val="single" w:sz="4" w:space="0" w:color="auto"/>
              <w:left w:val="single" w:sz="4" w:space="0" w:color="auto"/>
              <w:bottom w:val="single" w:sz="4" w:space="0" w:color="auto"/>
            </w:tcBorders>
            <w:shd w:val="clear" w:color="auto" w:fill="FFFFFF"/>
          </w:tcPr>
          <w:p w14:paraId="1C90D59E" w14:textId="77777777" w:rsidR="00D64380" w:rsidRPr="00373414" w:rsidRDefault="00D64380">
            <w:pPr>
              <w:jc w:val="center"/>
              <w:rPr>
                <w:bCs/>
              </w:rPr>
            </w:pPr>
            <w:r w:rsidRPr="00373414">
              <w:rPr>
                <w:bCs/>
              </w:rPr>
              <w:t>500</w:t>
            </w:r>
          </w:p>
        </w:tc>
      </w:tr>
      <w:tr w:rsidR="00127F24" w:rsidRPr="00373414" w14:paraId="751F0B5A" w14:textId="77777777" w:rsidTr="0069217F">
        <w:trPr>
          <w:gridAfter w:val="1"/>
          <w:wAfter w:w="17" w:type="pct"/>
        </w:trPr>
        <w:tc>
          <w:tcPr>
            <w:tcW w:w="256" w:type="pct"/>
            <w:tcBorders>
              <w:top w:val="single" w:sz="4" w:space="0" w:color="auto"/>
              <w:left w:val="single" w:sz="4" w:space="0" w:color="auto"/>
              <w:bottom w:val="single" w:sz="4" w:space="0" w:color="auto"/>
              <w:right w:val="single" w:sz="4" w:space="0" w:color="auto"/>
            </w:tcBorders>
            <w:vAlign w:val="center"/>
          </w:tcPr>
          <w:p w14:paraId="280FCCD6" w14:textId="77777777" w:rsidR="00D64380" w:rsidRPr="00373414" w:rsidRDefault="00D64380">
            <w:pPr>
              <w:jc w:val="center"/>
              <w:rPr>
                <w:sz w:val="18"/>
                <w:szCs w:val="18"/>
              </w:rPr>
            </w:pPr>
            <w:r w:rsidRPr="00373414">
              <w:rPr>
                <w:sz w:val="18"/>
                <w:szCs w:val="18"/>
              </w:rPr>
              <w:t>103</w:t>
            </w:r>
          </w:p>
        </w:tc>
        <w:tc>
          <w:tcPr>
            <w:tcW w:w="1214" w:type="pct"/>
            <w:tcBorders>
              <w:top w:val="single" w:sz="4" w:space="0" w:color="auto"/>
              <w:left w:val="single" w:sz="4" w:space="0" w:color="auto"/>
              <w:bottom w:val="single" w:sz="4" w:space="0" w:color="auto"/>
              <w:right w:val="single" w:sz="4" w:space="0" w:color="auto"/>
            </w:tcBorders>
            <w:vAlign w:val="center"/>
          </w:tcPr>
          <w:p w14:paraId="0131F29B" w14:textId="77777777" w:rsidR="00D64380" w:rsidRPr="00373414" w:rsidRDefault="00D64380">
            <w:pPr>
              <w:rPr>
                <w:sz w:val="18"/>
                <w:szCs w:val="18"/>
              </w:rPr>
            </w:pPr>
            <w:r w:rsidRPr="00373414">
              <w:rPr>
                <w:sz w:val="18"/>
                <w:szCs w:val="18"/>
              </w:rPr>
              <w:t>Svareliai Kalamas 530-50g</w:t>
            </w:r>
          </w:p>
        </w:tc>
        <w:tc>
          <w:tcPr>
            <w:tcW w:w="477" w:type="pct"/>
            <w:tcBorders>
              <w:top w:val="single" w:sz="4" w:space="0" w:color="auto"/>
              <w:left w:val="single" w:sz="4" w:space="0" w:color="auto"/>
              <w:bottom w:val="single" w:sz="4" w:space="0" w:color="auto"/>
              <w:right w:val="single" w:sz="4" w:space="0" w:color="auto"/>
            </w:tcBorders>
            <w:vAlign w:val="center"/>
          </w:tcPr>
          <w:p w14:paraId="7434D502" w14:textId="77777777" w:rsidR="00D64380" w:rsidRPr="00373414" w:rsidRDefault="00D64380">
            <w:pPr>
              <w:jc w:val="center"/>
              <w:rPr>
                <w:sz w:val="18"/>
                <w:szCs w:val="18"/>
              </w:rPr>
            </w:pPr>
            <w:r w:rsidRPr="00373414">
              <w:rPr>
                <w:sz w:val="18"/>
                <w:szCs w:val="18"/>
              </w:rPr>
              <w:t>50</w:t>
            </w:r>
          </w:p>
        </w:tc>
        <w:tc>
          <w:tcPr>
            <w:tcW w:w="1823" w:type="pct"/>
            <w:tcBorders>
              <w:top w:val="single" w:sz="4" w:space="0" w:color="auto"/>
              <w:left w:val="single" w:sz="4" w:space="0" w:color="auto"/>
              <w:bottom w:val="single" w:sz="4" w:space="0" w:color="auto"/>
              <w:right w:val="single" w:sz="4" w:space="0" w:color="auto"/>
            </w:tcBorders>
            <w:vAlign w:val="center"/>
          </w:tcPr>
          <w:p w14:paraId="29DCB07B" w14:textId="77777777" w:rsidR="00D64380" w:rsidRPr="00373414" w:rsidRDefault="00D64380">
            <w:pPr>
              <w:jc w:val="center"/>
              <w:rPr>
                <w:sz w:val="18"/>
                <w:szCs w:val="18"/>
              </w:rPr>
            </w:pPr>
            <w:r w:rsidRPr="00373414">
              <w:rPr>
                <w:sz w:val="18"/>
                <w:szCs w:val="18"/>
              </w:rPr>
              <w:t>svareliai be dangos sunkvežimių ratlankiams</w:t>
            </w:r>
          </w:p>
        </w:tc>
        <w:tc>
          <w:tcPr>
            <w:tcW w:w="447" w:type="pct"/>
            <w:tcBorders>
              <w:top w:val="single" w:sz="4" w:space="0" w:color="auto"/>
              <w:left w:val="single" w:sz="4" w:space="0" w:color="auto"/>
              <w:bottom w:val="single" w:sz="4" w:space="0" w:color="auto"/>
              <w:right w:val="single" w:sz="4" w:space="0" w:color="auto"/>
            </w:tcBorders>
          </w:tcPr>
          <w:p w14:paraId="474D5532" w14:textId="77777777" w:rsidR="00D64380" w:rsidRPr="00373414" w:rsidRDefault="00D64380">
            <w:pPr>
              <w:jc w:val="center"/>
              <w:rPr>
                <w:bCs/>
                <w:sz w:val="18"/>
                <w:szCs w:val="18"/>
              </w:rPr>
            </w:pPr>
            <w:r w:rsidRPr="00373414">
              <w:rPr>
                <w:sz w:val="18"/>
                <w:szCs w:val="18"/>
              </w:rPr>
              <w:t>vnt.</w:t>
            </w:r>
          </w:p>
        </w:tc>
        <w:tc>
          <w:tcPr>
            <w:tcW w:w="766" w:type="pct"/>
            <w:tcBorders>
              <w:top w:val="single" w:sz="4" w:space="0" w:color="auto"/>
              <w:left w:val="single" w:sz="4" w:space="0" w:color="auto"/>
              <w:bottom w:val="single" w:sz="4" w:space="0" w:color="auto"/>
            </w:tcBorders>
            <w:shd w:val="clear" w:color="auto" w:fill="FFFFFF"/>
          </w:tcPr>
          <w:p w14:paraId="7CCA39F9" w14:textId="77777777" w:rsidR="00D64380" w:rsidRPr="00373414" w:rsidRDefault="00D64380">
            <w:pPr>
              <w:jc w:val="center"/>
              <w:rPr>
                <w:bCs/>
              </w:rPr>
            </w:pPr>
            <w:r w:rsidRPr="00373414">
              <w:t>500</w:t>
            </w:r>
          </w:p>
        </w:tc>
      </w:tr>
      <w:tr w:rsidR="00127F24" w:rsidRPr="00373414" w14:paraId="011D3CDE" w14:textId="77777777" w:rsidTr="0069217F">
        <w:trPr>
          <w:gridAfter w:val="1"/>
          <w:wAfter w:w="17" w:type="pct"/>
        </w:trPr>
        <w:tc>
          <w:tcPr>
            <w:tcW w:w="256" w:type="pct"/>
            <w:tcBorders>
              <w:top w:val="single" w:sz="4" w:space="0" w:color="auto"/>
              <w:left w:val="single" w:sz="4" w:space="0" w:color="auto"/>
              <w:bottom w:val="single" w:sz="4" w:space="0" w:color="auto"/>
              <w:right w:val="single" w:sz="4" w:space="0" w:color="auto"/>
            </w:tcBorders>
            <w:vAlign w:val="center"/>
          </w:tcPr>
          <w:p w14:paraId="43036C50" w14:textId="77777777" w:rsidR="00D64380" w:rsidRPr="00373414" w:rsidRDefault="00D64380">
            <w:pPr>
              <w:jc w:val="center"/>
              <w:rPr>
                <w:sz w:val="18"/>
                <w:szCs w:val="18"/>
              </w:rPr>
            </w:pPr>
            <w:r w:rsidRPr="00373414">
              <w:rPr>
                <w:sz w:val="18"/>
                <w:szCs w:val="18"/>
              </w:rPr>
              <w:t>104</w:t>
            </w:r>
          </w:p>
        </w:tc>
        <w:tc>
          <w:tcPr>
            <w:tcW w:w="1214" w:type="pct"/>
            <w:tcBorders>
              <w:top w:val="single" w:sz="4" w:space="0" w:color="auto"/>
              <w:left w:val="single" w:sz="4" w:space="0" w:color="auto"/>
              <w:bottom w:val="single" w:sz="4" w:space="0" w:color="auto"/>
              <w:right w:val="single" w:sz="4" w:space="0" w:color="auto"/>
            </w:tcBorders>
            <w:vAlign w:val="center"/>
          </w:tcPr>
          <w:p w14:paraId="755F1333" w14:textId="77777777" w:rsidR="00D64380" w:rsidRPr="00373414" w:rsidRDefault="00D64380">
            <w:pPr>
              <w:rPr>
                <w:sz w:val="18"/>
                <w:szCs w:val="18"/>
              </w:rPr>
            </w:pPr>
            <w:r w:rsidRPr="00373414">
              <w:rPr>
                <w:sz w:val="18"/>
                <w:szCs w:val="18"/>
              </w:rPr>
              <w:t>Svareliai Kalamas 530-75g</w:t>
            </w:r>
          </w:p>
        </w:tc>
        <w:tc>
          <w:tcPr>
            <w:tcW w:w="477" w:type="pct"/>
            <w:tcBorders>
              <w:top w:val="single" w:sz="4" w:space="0" w:color="auto"/>
              <w:left w:val="single" w:sz="4" w:space="0" w:color="auto"/>
              <w:bottom w:val="single" w:sz="4" w:space="0" w:color="auto"/>
              <w:right w:val="single" w:sz="4" w:space="0" w:color="auto"/>
            </w:tcBorders>
            <w:vAlign w:val="center"/>
          </w:tcPr>
          <w:p w14:paraId="5B707912" w14:textId="77777777" w:rsidR="00D64380" w:rsidRPr="00373414" w:rsidRDefault="00D64380">
            <w:pPr>
              <w:jc w:val="center"/>
              <w:rPr>
                <w:sz w:val="18"/>
                <w:szCs w:val="18"/>
              </w:rPr>
            </w:pPr>
            <w:r w:rsidRPr="00373414">
              <w:rPr>
                <w:sz w:val="18"/>
                <w:szCs w:val="18"/>
              </w:rPr>
              <w:t>75</w:t>
            </w:r>
          </w:p>
        </w:tc>
        <w:tc>
          <w:tcPr>
            <w:tcW w:w="1823" w:type="pct"/>
            <w:tcBorders>
              <w:top w:val="single" w:sz="4" w:space="0" w:color="auto"/>
              <w:left w:val="single" w:sz="4" w:space="0" w:color="auto"/>
              <w:bottom w:val="single" w:sz="4" w:space="0" w:color="auto"/>
              <w:right w:val="single" w:sz="4" w:space="0" w:color="auto"/>
            </w:tcBorders>
            <w:vAlign w:val="center"/>
          </w:tcPr>
          <w:p w14:paraId="04E196F6" w14:textId="77777777" w:rsidR="00D64380" w:rsidRPr="00373414" w:rsidRDefault="00D64380">
            <w:pPr>
              <w:jc w:val="center"/>
              <w:rPr>
                <w:sz w:val="18"/>
                <w:szCs w:val="18"/>
              </w:rPr>
            </w:pPr>
            <w:r w:rsidRPr="00373414">
              <w:rPr>
                <w:sz w:val="18"/>
                <w:szCs w:val="18"/>
              </w:rPr>
              <w:t>svareliai be dangos sunkvežimių ratlankiams</w:t>
            </w:r>
          </w:p>
        </w:tc>
        <w:tc>
          <w:tcPr>
            <w:tcW w:w="447" w:type="pct"/>
            <w:tcBorders>
              <w:top w:val="single" w:sz="4" w:space="0" w:color="auto"/>
              <w:left w:val="single" w:sz="4" w:space="0" w:color="auto"/>
              <w:bottom w:val="single" w:sz="4" w:space="0" w:color="auto"/>
              <w:right w:val="single" w:sz="4" w:space="0" w:color="auto"/>
            </w:tcBorders>
          </w:tcPr>
          <w:p w14:paraId="0075C4E5" w14:textId="77777777" w:rsidR="00D64380" w:rsidRPr="00373414" w:rsidRDefault="00D64380">
            <w:pPr>
              <w:jc w:val="center"/>
              <w:rPr>
                <w:bCs/>
                <w:sz w:val="18"/>
                <w:szCs w:val="18"/>
              </w:rPr>
            </w:pPr>
            <w:r w:rsidRPr="00373414">
              <w:rPr>
                <w:sz w:val="18"/>
                <w:szCs w:val="18"/>
              </w:rPr>
              <w:t>vnt.</w:t>
            </w:r>
          </w:p>
        </w:tc>
        <w:tc>
          <w:tcPr>
            <w:tcW w:w="766" w:type="pct"/>
            <w:tcBorders>
              <w:top w:val="single" w:sz="4" w:space="0" w:color="auto"/>
              <w:left w:val="single" w:sz="4" w:space="0" w:color="auto"/>
            </w:tcBorders>
            <w:shd w:val="clear" w:color="auto" w:fill="FFFFFF"/>
          </w:tcPr>
          <w:p w14:paraId="410F4029" w14:textId="77777777" w:rsidR="00D64380" w:rsidRPr="00373414" w:rsidRDefault="00D64380">
            <w:pPr>
              <w:jc w:val="center"/>
              <w:rPr>
                <w:bCs/>
              </w:rPr>
            </w:pPr>
            <w:r w:rsidRPr="00373414">
              <w:t>500</w:t>
            </w:r>
          </w:p>
        </w:tc>
      </w:tr>
      <w:tr w:rsidR="00127F24" w:rsidRPr="00373414" w14:paraId="537B1D7D" w14:textId="77777777" w:rsidTr="0069217F">
        <w:trPr>
          <w:gridAfter w:val="1"/>
          <w:wAfter w:w="17" w:type="pct"/>
        </w:trPr>
        <w:tc>
          <w:tcPr>
            <w:tcW w:w="256" w:type="pct"/>
            <w:tcBorders>
              <w:top w:val="single" w:sz="4" w:space="0" w:color="auto"/>
              <w:left w:val="single" w:sz="4" w:space="0" w:color="auto"/>
              <w:bottom w:val="single" w:sz="4" w:space="0" w:color="auto"/>
              <w:right w:val="single" w:sz="4" w:space="0" w:color="auto"/>
            </w:tcBorders>
            <w:vAlign w:val="center"/>
          </w:tcPr>
          <w:p w14:paraId="59B4B2AA" w14:textId="77777777" w:rsidR="00D64380" w:rsidRPr="00373414" w:rsidRDefault="00D64380">
            <w:pPr>
              <w:jc w:val="center"/>
              <w:rPr>
                <w:sz w:val="18"/>
                <w:szCs w:val="18"/>
              </w:rPr>
            </w:pPr>
            <w:r w:rsidRPr="00373414">
              <w:rPr>
                <w:sz w:val="18"/>
                <w:szCs w:val="18"/>
              </w:rPr>
              <w:t>105</w:t>
            </w:r>
          </w:p>
        </w:tc>
        <w:tc>
          <w:tcPr>
            <w:tcW w:w="1214" w:type="pct"/>
            <w:tcBorders>
              <w:top w:val="single" w:sz="4" w:space="0" w:color="auto"/>
              <w:left w:val="single" w:sz="4" w:space="0" w:color="auto"/>
              <w:bottom w:val="single" w:sz="4" w:space="0" w:color="auto"/>
              <w:right w:val="single" w:sz="4" w:space="0" w:color="auto"/>
            </w:tcBorders>
            <w:vAlign w:val="center"/>
          </w:tcPr>
          <w:p w14:paraId="04370F6F" w14:textId="77777777" w:rsidR="00D64380" w:rsidRPr="00373414" w:rsidRDefault="00D64380">
            <w:pPr>
              <w:rPr>
                <w:sz w:val="18"/>
                <w:szCs w:val="18"/>
              </w:rPr>
            </w:pPr>
            <w:r w:rsidRPr="00373414">
              <w:rPr>
                <w:sz w:val="18"/>
                <w:szCs w:val="18"/>
              </w:rPr>
              <w:t>Svareliai 530-100g</w:t>
            </w:r>
          </w:p>
        </w:tc>
        <w:tc>
          <w:tcPr>
            <w:tcW w:w="477" w:type="pct"/>
            <w:tcBorders>
              <w:top w:val="single" w:sz="4" w:space="0" w:color="auto"/>
              <w:left w:val="single" w:sz="4" w:space="0" w:color="auto"/>
              <w:bottom w:val="single" w:sz="4" w:space="0" w:color="auto"/>
              <w:right w:val="single" w:sz="4" w:space="0" w:color="auto"/>
            </w:tcBorders>
            <w:vAlign w:val="center"/>
          </w:tcPr>
          <w:p w14:paraId="4F57D4F0" w14:textId="77777777" w:rsidR="00D64380" w:rsidRPr="00373414" w:rsidRDefault="00D64380">
            <w:pPr>
              <w:jc w:val="center"/>
              <w:rPr>
                <w:sz w:val="18"/>
                <w:szCs w:val="18"/>
              </w:rPr>
            </w:pPr>
            <w:r w:rsidRPr="00373414">
              <w:rPr>
                <w:sz w:val="18"/>
                <w:szCs w:val="18"/>
              </w:rPr>
              <w:t>100</w:t>
            </w:r>
          </w:p>
        </w:tc>
        <w:tc>
          <w:tcPr>
            <w:tcW w:w="1823" w:type="pct"/>
            <w:tcBorders>
              <w:top w:val="single" w:sz="4" w:space="0" w:color="auto"/>
              <w:left w:val="single" w:sz="4" w:space="0" w:color="auto"/>
              <w:bottom w:val="single" w:sz="4" w:space="0" w:color="auto"/>
              <w:right w:val="single" w:sz="4" w:space="0" w:color="auto"/>
            </w:tcBorders>
            <w:vAlign w:val="center"/>
          </w:tcPr>
          <w:p w14:paraId="7790DD31" w14:textId="77777777" w:rsidR="00D64380" w:rsidRPr="00373414" w:rsidRDefault="00D64380">
            <w:pPr>
              <w:jc w:val="center"/>
              <w:rPr>
                <w:sz w:val="18"/>
                <w:szCs w:val="18"/>
              </w:rPr>
            </w:pPr>
            <w:r w:rsidRPr="00373414">
              <w:rPr>
                <w:sz w:val="18"/>
                <w:szCs w:val="18"/>
              </w:rPr>
              <w:t>svareliai be dangos sunkvežimių ratlankiams</w:t>
            </w:r>
          </w:p>
        </w:tc>
        <w:tc>
          <w:tcPr>
            <w:tcW w:w="447" w:type="pct"/>
            <w:tcBorders>
              <w:top w:val="single" w:sz="4" w:space="0" w:color="auto"/>
              <w:left w:val="single" w:sz="4" w:space="0" w:color="auto"/>
              <w:bottom w:val="single" w:sz="4" w:space="0" w:color="auto"/>
              <w:right w:val="single" w:sz="4" w:space="0" w:color="auto"/>
            </w:tcBorders>
          </w:tcPr>
          <w:p w14:paraId="22B4E2B6" w14:textId="77777777" w:rsidR="00D64380" w:rsidRPr="00373414" w:rsidRDefault="00D64380">
            <w:pPr>
              <w:jc w:val="center"/>
              <w:rPr>
                <w:bCs/>
                <w:sz w:val="18"/>
                <w:szCs w:val="18"/>
              </w:rPr>
            </w:pPr>
            <w:r w:rsidRPr="00373414">
              <w:rPr>
                <w:sz w:val="18"/>
                <w:szCs w:val="18"/>
              </w:rPr>
              <w:t>vnt.</w:t>
            </w:r>
          </w:p>
        </w:tc>
        <w:tc>
          <w:tcPr>
            <w:tcW w:w="766" w:type="pct"/>
            <w:tcBorders>
              <w:top w:val="single" w:sz="4" w:space="0" w:color="auto"/>
              <w:left w:val="single" w:sz="4" w:space="0" w:color="auto"/>
              <w:bottom w:val="single" w:sz="4" w:space="0" w:color="auto"/>
            </w:tcBorders>
            <w:shd w:val="clear" w:color="auto" w:fill="FFFFFF"/>
          </w:tcPr>
          <w:p w14:paraId="106A2787" w14:textId="77777777" w:rsidR="00D64380" w:rsidRPr="00373414" w:rsidRDefault="00D64380">
            <w:pPr>
              <w:jc w:val="center"/>
              <w:rPr>
                <w:bCs/>
              </w:rPr>
            </w:pPr>
            <w:r w:rsidRPr="00373414">
              <w:t>500</w:t>
            </w:r>
          </w:p>
        </w:tc>
      </w:tr>
      <w:tr w:rsidR="00127F24" w:rsidRPr="00373414" w14:paraId="4E5917D0" w14:textId="77777777" w:rsidTr="0069217F">
        <w:trPr>
          <w:gridAfter w:val="1"/>
          <w:wAfter w:w="17" w:type="pct"/>
        </w:trPr>
        <w:tc>
          <w:tcPr>
            <w:tcW w:w="256" w:type="pct"/>
            <w:tcBorders>
              <w:top w:val="single" w:sz="4" w:space="0" w:color="auto"/>
              <w:left w:val="single" w:sz="4" w:space="0" w:color="auto"/>
              <w:bottom w:val="single" w:sz="4" w:space="0" w:color="auto"/>
              <w:right w:val="single" w:sz="4" w:space="0" w:color="auto"/>
            </w:tcBorders>
            <w:vAlign w:val="center"/>
          </w:tcPr>
          <w:p w14:paraId="35272E23" w14:textId="77777777" w:rsidR="00D64380" w:rsidRPr="00373414" w:rsidRDefault="00D64380">
            <w:pPr>
              <w:jc w:val="center"/>
              <w:rPr>
                <w:sz w:val="18"/>
                <w:szCs w:val="18"/>
              </w:rPr>
            </w:pPr>
            <w:r w:rsidRPr="00373414">
              <w:rPr>
                <w:sz w:val="18"/>
                <w:szCs w:val="18"/>
              </w:rPr>
              <w:t>106</w:t>
            </w:r>
          </w:p>
        </w:tc>
        <w:tc>
          <w:tcPr>
            <w:tcW w:w="1214" w:type="pct"/>
            <w:tcBorders>
              <w:top w:val="single" w:sz="4" w:space="0" w:color="auto"/>
              <w:left w:val="single" w:sz="4" w:space="0" w:color="auto"/>
              <w:bottom w:val="single" w:sz="4" w:space="0" w:color="auto"/>
              <w:right w:val="single" w:sz="4" w:space="0" w:color="auto"/>
            </w:tcBorders>
            <w:vAlign w:val="center"/>
          </w:tcPr>
          <w:p w14:paraId="3B21B381" w14:textId="77777777" w:rsidR="00D64380" w:rsidRPr="00373414" w:rsidRDefault="00D64380">
            <w:pPr>
              <w:rPr>
                <w:sz w:val="18"/>
                <w:szCs w:val="18"/>
              </w:rPr>
            </w:pPr>
            <w:r w:rsidRPr="00373414">
              <w:rPr>
                <w:sz w:val="18"/>
                <w:szCs w:val="18"/>
              </w:rPr>
              <w:t>Svareliai Kalamas 530-150g</w:t>
            </w:r>
          </w:p>
        </w:tc>
        <w:tc>
          <w:tcPr>
            <w:tcW w:w="477" w:type="pct"/>
            <w:tcBorders>
              <w:top w:val="single" w:sz="4" w:space="0" w:color="auto"/>
              <w:left w:val="single" w:sz="4" w:space="0" w:color="auto"/>
              <w:bottom w:val="single" w:sz="4" w:space="0" w:color="auto"/>
              <w:right w:val="single" w:sz="4" w:space="0" w:color="auto"/>
            </w:tcBorders>
            <w:vAlign w:val="center"/>
          </w:tcPr>
          <w:p w14:paraId="16F03DF2" w14:textId="77777777" w:rsidR="00D64380" w:rsidRPr="00373414" w:rsidRDefault="00D64380">
            <w:pPr>
              <w:jc w:val="center"/>
              <w:rPr>
                <w:sz w:val="18"/>
                <w:szCs w:val="18"/>
              </w:rPr>
            </w:pPr>
            <w:r w:rsidRPr="00373414">
              <w:rPr>
                <w:sz w:val="18"/>
                <w:szCs w:val="18"/>
              </w:rPr>
              <w:t>150</w:t>
            </w:r>
          </w:p>
        </w:tc>
        <w:tc>
          <w:tcPr>
            <w:tcW w:w="1823" w:type="pct"/>
            <w:tcBorders>
              <w:top w:val="single" w:sz="4" w:space="0" w:color="auto"/>
              <w:left w:val="single" w:sz="4" w:space="0" w:color="auto"/>
              <w:bottom w:val="single" w:sz="4" w:space="0" w:color="auto"/>
              <w:right w:val="single" w:sz="4" w:space="0" w:color="auto"/>
            </w:tcBorders>
            <w:vAlign w:val="center"/>
          </w:tcPr>
          <w:p w14:paraId="19853DD7" w14:textId="77777777" w:rsidR="00D64380" w:rsidRPr="00373414" w:rsidRDefault="00D64380">
            <w:pPr>
              <w:jc w:val="center"/>
              <w:rPr>
                <w:sz w:val="18"/>
                <w:szCs w:val="18"/>
              </w:rPr>
            </w:pPr>
            <w:r w:rsidRPr="00373414">
              <w:rPr>
                <w:sz w:val="18"/>
                <w:szCs w:val="18"/>
              </w:rPr>
              <w:t>svareliai be dangos sunkvežimių ratlankiams</w:t>
            </w:r>
          </w:p>
        </w:tc>
        <w:tc>
          <w:tcPr>
            <w:tcW w:w="447" w:type="pct"/>
            <w:tcBorders>
              <w:top w:val="single" w:sz="4" w:space="0" w:color="auto"/>
              <w:left w:val="single" w:sz="4" w:space="0" w:color="auto"/>
              <w:bottom w:val="single" w:sz="4" w:space="0" w:color="auto"/>
              <w:right w:val="single" w:sz="4" w:space="0" w:color="auto"/>
            </w:tcBorders>
          </w:tcPr>
          <w:p w14:paraId="49A81D3D" w14:textId="77777777" w:rsidR="00D64380" w:rsidRPr="00373414" w:rsidRDefault="00D64380">
            <w:pPr>
              <w:jc w:val="center"/>
              <w:rPr>
                <w:bCs/>
                <w:sz w:val="18"/>
                <w:szCs w:val="18"/>
              </w:rPr>
            </w:pPr>
            <w:r w:rsidRPr="00373414">
              <w:rPr>
                <w:sz w:val="18"/>
                <w:szCs w:val="18"/>
              </w:rPr>
              <w:t>vnt.</w:t>
            </w:r>
          </w:p>
        </w:tc>
        <w:tc>
          <w:tcPr>
            <w:tcW w:w="766" w:type="pct"/>
            <w:tcBorders>
              <w:top w:val="single" w:sz="4" w:space="0" w:color="auto"/>
              <w:left w:val="single" w:sz="4" w:space="0" w:color="auto"/>
              <w:bottom w:val="single" w:sz="4" w:space="0" w:color="auto"/>
            </w:tcBorders>
            <w:shd w:val="clear" w:color="auto" w:fill="FFFFFF"/>
          </w:tcPr>
          <w:p w14:paraId="51769C5A" w14:textId="77777777" w:rsidR="00D64380" w:rsidRPr="00373414" w:rsidRDefault="00D64380">
            <w:pPr>
              <w:jc w:val="center"/>
              <w:rPr>
                <w:bCs/>
              </w:rPr>
            </w:pPr>
            <w:r w:rsidRPr="00373414">
              <w:t>500</w:t>
            </w:r>
          </w:p>
        </w:tc>
      </w:tr>
      <w:tr w:rsidR="00127F24" w:rsidRPr="00373414" w14:paraId="148FC097" w14:textId="77777777" w:rsidTr="0069217F">
        <w:trPr>
          <w:gridAfter w:val="1"/>
          <w:wAfter w:w="17" w:type="pct"/>
        </w:trPr>
        <w:tc>
          <w:tcPr>
            <w:tcW w:w="256" w:type="pct"/>
            <w:tcBorders>
              <w:top w:val="single" w:sz="4" w:space="0" w:color="auto"/>
              <w:left w:val="single" w:sz="4" w:space="0" w:color="auto"/>
              <w:bottom w:val="single" w:sz="4" w:space="0" w:color="auto"/>
              <w:right w:val="single" w:sz="4" w:space="0" w:color="auto"/>
            </w:tcBorders>
            <w:vAlign w:val="center"/>
          </w:tcPr>
          <w:p w14:paraId="4AF36EB6" w14:textId="77777777" w:rsidR="00D64380" w:rsidRPr="00373414" w:rsidRDefault="00D64380">
            <w:pPr>
              <w:jc w:val="center"/>
              <w:rPr>
                <w:sz w:val="18"/>
                <w:szCs w:val="18"/>
              </w:rPr>
            </w:pPr>
            <w:r w:rsidRPr="00373414">
              <w:rPr>
                <w:sz w:val="18"/>
                <w:szCs w:val="18"/>
              </w:rPr>
              <w:t>107</w:t>
            </w:r>
          </w:p>
        </w:tc>
        <w:tc>
          <w:tcPr>
            <w:tcW w:w="1214" w:type="pct"/>
            <w:tcBorders>
              <w:top w:val="single" w:sz="4" w:space="0" w:color="auto"/>
              <w:left w:val="single" w:sz="4" w:space="0" w:color="auto"/>
              <w:bottom w:val="single" w:sz="4" w:space="0" w:color="auto"/>
              <w:right w:val="single" w:sz="4" w:space="0" w:color="auto"/>
            </w:tcBorders>
            <w:vAlign w:val="center"/>
          </w:tcPr>
          <w:p w14:paraId="77EB2863" w14:textId="77777777" w:rsidR="00D64380" w:rsidRPr="00373414" w:rsidRDefault="00D64380">
            <w:pPr>
              <w:rPr>
                <w:sz w:val="18"/>
                <w:szCs w:val="18"/>
              </w:rPr>
            </w:pPr>
            <w:r w:rsidRPr="00373414">
              <w:rPr>
                <w:sz w:val="18"/>
                <w:szCs w:val="18"/>
              </w:rPr>
              <w:t>Svareliai Kalamas 530-200g</w:t>
            </w:r>
          </w:p>
        </w:tc>
        <w:tc>
          <w:tcPr>
            <w:tcW w:w="477" w:type="pct"/>
            <w:tcBorders>
              <w:top w:val="single" w:sz="4" w:space="0" w:color="auto"/>
              <w:left w:val="single" w:sz="4" w:space="0" w:color="auto"/>
              <w:bottom w:val="single" w:sz="4" w:space="0" w:color="auto"/>
              <w:right w:val="single" w:sz="4" w:space="0" w:color="auto"/>
            </w:tcBorders>
            <w:vAlign w:val="center"/>
          </w:tcPr>
          <w:p w14:paraId="137949DD" w14:textId="77777777" w:rsidR="00D64380" w:rsidRPr="00373414" w:rsidRDefault="00D64380">
            <w:pPr>
              <w:jc w:val="center"/>
              <w:rPr>
                <w:sz w:val="18"/>
                <w:szCs w:val="18"/>
              </w:rPr>
            </w:pPr>
            <w:r w:rsidRPr="00373414">
              <w:rPr>
                <w:sz w:val="18"/>
                <w:szCs w:val="18"/>
              </w:rPr>
              <w:t>200</w:t>
            </w:r>
          </w:p>
        </w:tc>
        <w:tc>
          <w:tcPr>
            <w:tcW w:w="1823" w:type="pct"/>
            <w:tcBorders>
              <w:top w:val="single" w:sz="4" w:space="0" w:color="auto"/>
              <w:left w:val="single" w:sz="4" w:space="0" w:color="auto"/>
              <w:bottom w:val="single" w:sz="4" w:space="0" w:color="auto"/>
              <w:right w:val="single" w:sz="4" w:space="0" w:color="auto"/>
            </w:tcBorders>
            <w:vAlign w:val="center"/>
          </w:tcPr>
          <w:p w14:paraId="2F136C57" w14:textId="77777777" w:rsidR="00D64380" w:rsidRPr="00373414" w:rsidRDefault="00D64380">
            <w:pPr>
              <w:jc w:val="center"/>
              <w:rPr>
                <w:sz w:val="18"/>
                <w:szCs w:val="18"/>
              </w:rPr>
            </w:pPr>
            <w:r w:rsidRPr="00373414">
              <w:rPr>
                <w:sz w:val="18"/>
                <w:szCs w:val="18"/>
              </w:rPr>
              <w:t>svareliai be dangos sunkvežimių ratlankiams</w:t>
            </w:r>
          </w:p>
        </w:tc>
        <w:tc>
          <w:tcPr>
            <w:tcW w:w="447" w:type="pct"/>
            <w:tcBorders>
              <w:top w:val="single" w:sz="4" w:space="0" w:color="auto"/>
              <w:left w:val="single" w:sz="4" w:space="0" w:color="auto"/>
              <w:bottom w:val="single" w:sz="4" w:space="0" w:color="auto"/>
              <w:right w:val="single" w:sz="4" w:space="0" w:color="auto"/>
            </w:tcBorders>
          </w:tcPr>
          <w:p w14:paraId="39E97FCE" w14:textId="77777777" w:rsidR="00D64380" w:rsidRPr="00373414" w:rsidRDefault="00D64380">
            <w:pPr>
              <w:jc w:val="center"/>
              <w:rPr>
                <w:bCs/>
                <w:sz w:val="18"/>
                <w:szCs w:val="18"/>
              </w:rPr>
            </w:pPr>
            <w:r w:rsidRPr="00373414">
              <w:rPr>
                <w:sz w:val="18"/>
                <w:szCs w:val="18"/>
              </w:rPr>
              <w:t>vnt.</w:t>
            </w:r>
          </w:p>
        </w:tc>
        <w:tc>
          <w:tcPr>
            <w:tcW w:w="766" w:type="pct"/>
            <w:tcBorders>
              <w:top w:val="single" w:sz="4" w:space="0" w:color="auto"/>
              <w:left w:val="single" w:sz="4" w:space="0" w:color="auto"/>
              <w:bottom w:val="single" w:sz="4" w:space="0" w:color="auto"/>
            </w:tcBorders>
            <w:shd w:val="clear" w:color="auto" w:fill="FFFFFF"/>
          </w:tcPr>
          <w:p w14:paraId="4DD8E32B" w14:textId="77777777" w:rsidR="00D64380" w:rsidRPr="00373414" w:rsidRDefault="00D64380">
            <w:pPr>
              <w:jc w:val="center"/>
              <w:rPr>
                <w:bCs/>
              </w:rPr>
            </w:pPr>
            <w:r w:rsidRPr="00373414">
              <w:t>500</w:t>
            </w:r>
          </w:p>
        </w:tc>
      </w:tr>
      <w:tr w:rsidR="00127F24" w:rsidRPr="00373414" w14:paraId="0CE16069" w14:textId="77777777" w:rsidTr="0069217F">
        <w:trPr>
          <w:gridAfter w:val="1"/>
          <w:wAfter w:w="17" w:type="pct"/>
        </w:trPr>
        <w:tc>
          <w:tcPr>
            <w:tcW w:w="256" w:type="pct"/>
            <w:tcBorders>
              <w:top w:val="single" w:sz="4" w:space="0" w:color="auto"/>
              <w:left w:val="single" w:sz="4" w:space="0" w:color="auto"/>
              <w:bottom w:val="single" w:sz="4" w:space="0" w:color="auto"/>
              <w:right w:val="single" w:sz="4" w:space="0" w:color="auto"/>
            </w:tcBorders>
            <w:vAlign w:val="center"/>
          </w:tcPr>
          <w:p w14:paraId="69DC1DC5" w14:textId="77777777" w:rsidR="00D64380" w:rsidRPr="00373414" w:rsidRDefault="00D64380">
            <w:pPr>
              <w:jc w:val="center"/>
              <w:rPr>
                <w:sz w:val="18"/>
                <w:szCs w:val="18"/>
              </w:rPr>
            </w:pPr>
            <w:r w:rsidRPr="00373414">
              <w:rPr>
                <w:sz w:val="18"/>
                <w:szCs w:val="18"/>
              </w:rPr>
              <w:t>108</w:t>
            </w:r>
          </w:p>
        </w:tc>
        <w:tc>
          <w:tcPr>
            <w:tcW w:w="1214" w:type="pct"/>
            <w:tcBorders>
              <w:top w:val="single" w:sz="4" w:space="0" w:color="auto"/>
              <w:left w:val="single" w:sz="4" w:space="0" w:color="auto"/>
              <w:bottom w:val="single" w:sz="4" w:space="0" w:color="auto"/>
              <w:right w:val="single" w:sz="4" w:space="0" w:color="auto"/>
            </w:tcBorders>
            <w:vAlign w:val="center"/>
          </w:tcPr>
          <w:p w14:paraId="3C6F0242" w14:textId="77777777" w:rsidR="00D64380" w:rsidRPr="00373414" w:rsidRDefault="00D64380">
            <w:pPr>
              <w:rPr>
                <w:sz w:val="18"/>
                <w:szCs w:val="18"/>
              </w:rPr>
            </w:pPr>
            <w:r w:rsidRPr="00373414">
              <w:rPr>
                <w:sz w:val="18"/>
                <w:szCs w:val="18"/>
              </w:rPr>
              <w:t>Svareliai</w:t>
            </w:r>
            <w:r w:rsidRPr="00373414">
              <w:t xml:space="preserve"> </w:t>
            </w:r>
            <w:r w:rsidRPr="00373414">
              <w:rPr>
                <w:sz w:val="18"/>
                <w:szCs w:val="18"/>
              </w:rPr>
              <w:t>Kalamas 530-300g</w:t>
            </w:r>
          </w:p>
        </w:tc>
        <w:tc>
          <w:tcPr>
            <w:tcW w:w="477" w:type="pct"/>
            <w:tcBorders>
              <w:top w:val="single" w:sz="4" w:space="0" w:color="auto"/>
              <w:left w:val="single" w:sz="4" w:space="0" w:color="auto"/>
              <w:bottom w:val="single" w:sz="4" w:space="0" w:color="auto"/>
              <w:right w:val="single" w:sz="4" w:space="0" w:color="auto"/>
            </w:tcBorders>
            <w:vAlign w:val="center"/>
          </w:tcPr>
          <w:p w14:paraId="09B662D7" w14:textId="77777777" w:rsidR="00D64380" w:rsidRPr="00373414" w:rsidRDefault="00D64380">
            <w:pPr>
              <w:jc w:val="center"/>
              <w:rPr>
                <w:sz w:val="18"/>
                <w:szCs w:val="18"/>
              </w:rPr>
            </w:pPr>
            <w:r w:rsidRPr="00373414">
              <w:rPr>
                <w:sz w:val="18"/>
                <w:szCs w:val="18"/>
              </w:rPr>
              <w:t>300</w:t>
            </w:r>
          </w:p>
        </w:tc>
        <w:tc>
          <w:tcPr>
            <w:tcW w:w="1823" w:type="pct"/>
            <w:tcBorders>
              <w:top w:val="single" w:sz="4" w:space="0" w:color="auto"/>
              <w:left w:val="single" w:sz="4" w:space="0" w:color="auto"/>
              <w:bottom w:val="single" w:sz="4" w:space="0" w:color="auto"/>
              <w:right w:val="single" w:sz="4" w:space="0" w:color="auto"/>
            </w:tcBorders>
            <w:vAlign w:val="center"/>
          </w:tcPr>
          <w:p w14:paraId="34FA82CF" w14:textId="77777777" w:rsidR="00D64380" w:rsidRPr="00373414" w:rsidRDefault="00D64380">
            <w:pPr>
              <w:jc w:val="center"/>
              <w:rPr>
                <w:sz w:val="18"/>
                <w:szCs w:val="18"/>
              </w:rPr>
            </w:pPr>
            <w:r w:rsidRPr="00373414">
              <w:rPr>
                <w:sz w:val="18"/>
                <w:szCs w:val="18"/>
              </w:rPr>
              <w:t>svareliai be dangos sunkvežimių ratlankiams</w:t>
            </w:r>
          </w:p>
        </w:tc>
        <w:tc>
          <w:tcPr>
            <w:tcW w:w="447" w:type="pct"/>
            <w:tcBorders>
              <w:top w:val="single" w:sz="4" w:space="0" w:color="auto"/>
              <w:left w:val="single" w:sz="4" w:space="0" w:color="auto"/>
              <w:bottom w:val="single" w:sz="4" w:space="0" w:color="auto"/>
              <w:right w:val="single" w:sz="4" w:space="0" w:color="auto"/>
            </w:tcBorders>
          </w:tcPr>
          <w:p w14:paraId="3335A802" w14:textId="77777777" w:rsidR="00D64380" w:rsidRPr="00373414" w:rsidRDefault="00D64380">
            <w:pPr>
              <w:jc w:val="center"/>
              <w:rPr>
                <w:bCs/>
                <w:sz w:val="18"/>
                <w:szCs w:val="18"/>
              </w:rPr>
            </w:pPr>
            <w:r w:rsidRPr="00373414">
              <w:rPr>
                <w:sz w:val="18"/>
                <w:szCs w:val="18"/>
              </w:rPr>
              <w:t>vnt.</w:t>
            </w:r>
          </w:p>
        </w:tc>
        <w:tc>
          <w:tcPr>
            <w:tcW w:w="766" w:type="pct"/>
            <w:tcBorders>
              <w:top w:val="single" w:sz="4" w:space="0" w:color="auto"/>
              <w:left w:val="single" w:sz="4" w:space="0" w:color="auto"/>
              <w:bottom w:val="single" w:sz="4" w:space="0" w:color="auto"/>
            </w:tcBorders>
            <w:shd w:val="clear" w:color="auto" w:fill="FFFFFF"/>
          </w:tcPr>
          <w:p w14:paraId="2C7B2FB1" w14:textId="77777777" w:rsidR="00D64380" w:rsidRPr="00373414" w:rsidRDefault="00D64380">
            <w:pPr>
              <w:jc w:val="center"/>
              <w:rPr>
                <w:bCs/>
              </w:rPr>
            </w:pPr>
            <w:r w:rsidRPr="00373414">
              <w:t>500</w:t>
            </w:r>
          </w:p>
        </w:tc>
      </w:tr>
      <w:tr w:rsidR="00127F24" w:rsidRPr="00373414" w14:paraId="217CFE25" w14:textId="77777777" w:rsidTr="0069217F">
        <w:trPr>
          <w:gridAfter w:val="1"/>
          <w:wAfter w:w="17" w:type="pct"/>
        </w:trPr>
        <w:tc>
          <w:tcPr>
            <w:tcW w:w="256" w:type="pct"/>
            <w:tcBorders>
              <w:top w:val="single" w:sz="4" w:space="0" w:color="auto"/>
              <w:left w:val="single" w:sz="4" w:space="0" w:color="auto"/>
              <w:bottom w:val="single" w:sz="4" w:space="0" w:color="auto"/>
              <w:right w:val="single" w:sz="4" w:space="0" w:color="auto"/>
            </w:tcBorders>
            <w:vAlign w:val="center"/>
          </w:tcPr>
          <w:p w14:paraId="3D3C5E15" w14:textId="77777777" w:rsidR="00D64380" w:rsidRPr="00373414" w:rsidRDefault="00D64380">
            <w:pPr>
              <w:jc w:val="center"/>
              <w:rPr>
                <w:sz w:val="18"/>
                <w:szCs w:val="18"/>
              </w:rPr>
            </w:pPr>
            <w:r w:rsidRPr="00373414">
              <w:rPr>
                <w:sz w:val="18"/>
                <w:szCs w:val="18"/>
              </w:rPr>
              <w:t>109</w:t>
            </w:r>
          </w:p>
        </w:tc>
        <w:tc>
          <w:tcPr>
            <w:tcW w:w="1214" w:type="pct"/>
            <w:tcBorders>
              <w:top w:val="single" w:sz="4" w:space="0" w:color="auto"/>
              <w:left w:val="single" w:sz="4" w:space="0" w:color="auto"/>
              <w:bottom w:val="single" w:sz="4" w:space="0" w:color="auto"/>
              <w:right w:val="single" w:sz="4" w:space="0" w:color="auto"/>
            </w:tcBorders>
            <w:vAlign w:val="center"/>
          </w:tcPr>
          <w:p w14:paraId="4FF21F79" w14:textId="77777777" w:rsidR="00D64380" w:rsidRPr="00373414" w:rsidRDefault="00D64380">
            <w:pPr>
              <w:rPr>
                <w:sz w:val="18"/>
                <w:szCs w:val="18"/>
              </w:rPr>
            </w:pPr>
            <w:r w:rsidRPr="00373414">
              <w:rPr>
                <w:sz w:val="18"/>
                <w:szCs w:val="18"/>
              </w:rPr>
              <w:t>Svareliai Kalamas 530-350g</w:t>
            </w:r>
          </w:p>
        </w:tc>
        <w:tc>
          <w:tcPr>
            <w:tcW w:w="477" w:type="pct"/>
            <w:tcBorders>
              <w:top w:val="single" w:sz="4" w:space="0" w:color="auto"/>
              <w:left w:val="single" w:sz="4" w:space="0" w:color="auto"/>
              <w:bottom w:val="single" w:sz="4" w:space="0" w:color="auto"/>
              <w:right w:val="single" w:sz="4" w:space="0" w:color="auto"/>
            </w:tcBorders>
            <w:vAlign w:val="center"/>
          </w:tcPr>
          <w:p w14:paraId="16AE489D" w14:textId="77777777" w:rsidR="00D64380" w:rsidRPr="00373414" w:rsidRDefault="00D64380">
            <w:pPr>
              <w:jc w:val="center"/>
              <w:rPr>
                <w:sz w:val="18"/>
                <w:szCs w:val="18"/>
              </w:rPr>
            </w:pPr>
            <w:r w:rsidRPr="00373414">
              <w:rPr>
                <w:sz w:val="18"/>
                <w:szCs w:val="18"/>
              </w:rPr>
              <w:t>350</w:t>
            </w:r>
          </w:p>
        </w:tc>
        <w:tc>
          <w:tcPr>
            <w:tcW w:w="1823" w:type="pct"/>
            <w:tcBorders>
              <w:top w:val="single" w:sz="4" w:space="0" w:color="auto"/>
              <w:left w:val="single" w:sz="4" w:space="0" w:color="auto"/>
              <w:bottom w:val="single" w:sz="4" w:space="0" w:color="auto"/>
              <w:right w:val="single" w:sz="4" w:space="0" w:color="auto"/>
            </w:tcBorders>
            <w:vAlign w:val="center"/>
          </w:tcPr>
          <w:p w14:paraId="372478D7" w14:textId="77777777" w:rsidR="00D64380" w:rsidRPr="00373414" w:rsidRDefault="00D64380">
            <w:pPr>
              <w:jc w:val="center"/>
              <w:rPr>
                <w:sz w:val="18"/>
                <w:szCs w:val="18"/>
              </w:rPr>
            </w:pPr>
            <w:r w:rsidRPr="00373414">
              <w:rPr>
                <w:sz w:val="18"/>
                <w:szCs w:val="18"/>
              </w:rPr>
              <w:t>svareliai be dangos sunkvežimių ratlankiams</w:t>
            </w:r>
          </w:p>
        </w:tc>
        <w:tc>
          <w:tcPr>
            <w:tcW w:w="447" w:type="pct"/>
            <w:tcBorders>
              <w:top w:val="single" w:sz="4" w:space="0" w:color="auto"/>
              <w:left w:val="single" w:sz="4" w:space="0" w:color="auto"/>
              <w:bottom w:val="single" w:sz="4" w:space="0" w:color="auto"/>
              <w:right w:val="single" w:sz="4" w:space="0" w:color="auto"/>
            </w:tcBorders>
          </w:tcPr>
          <w:p w14:paraId="03A7DC96" w14:textId="77777777" w:rsidR="00D64380" w:rsidRPr="00373414" w:rsidRDefault="00D64380">
            <w:pPr>
              <w:jc w:val="center"/>
              <w:rPr>
                <w:bCs/>
                <w:sz w:val="18"/>
                <w:szCs w:val="18"/>
              </w:rPr>
            </w:pPr>
            <w:r w:rsidRPr="00373414">
              <w:rPr>
                <w:sz w:val="18"/>
                <w:szCs w:val="18"/>
              </w:rPr>
              <w:t>vnt.</w:t>
            </w:r>
          </w:p>
        </w:tc>
        <w:tc>
          <w:tcPr>
            <w:tcW w:w="766" w:type="pct"/>
            <w:tcBorders>
              <w:top w:val="single" w:sz="4" w:space="0" w:color="auto"/>
              <w:left w:val="single" w:sz="4" w:space="0" w:color="auto"/>
              <w:bottom w:val="single" w:sz="4" w:space="0" w:color="auto"/>
            </w:tcBorders>
            <w:shd w:val="clear" w:color="auto" w:fill="FFFFFF"/>
          </w:tcPr>
          <w:p w14:paraId="59C624C2" w14:textId="77777777" w:rsidR="00D64380" w:rsidRPr="00373414" w:rsidRDefault="00D64380">
            <w:pPr>
              <w:jc w:val="center"/>
              <w:rPr>
                <w:bCs/>
              </w:rPr>
            </w:pPr>
            <w:r w:rsidRPr="00373414">
              <w:t>500</w:t>
            </w:r>
          </w:p>
        </w:tc>
      </w:tr>
      <w:tr w:rsidR="00127F24" w:rsidRPr="00373414" w14:paraId="79AC6A70" w14:textId="77777777" w:rsidTr="0069217F">
        <w:trPr>
          <w:gridAfter w:val="1"/>
          <w:wAfter w:w="17" w:type="pct"/>
        </w:trPr>
        <w:tc>
          <w:tcPr>
            <w:tcW w:w="256" w:type="pct"/>
            <w:tcBorders>
              <w:top w:val="single" w:sz="4" w:space="0" w:color="auto"/>
              <w:left w:val="single" w:sz="4" w:space="0" w:color="auto"/>
              <w:bottom w:val="single" w:sz="4" w:space="0" w:color="auto"/>
              <w:right w:val="single" w:sz="4" w:space="0" w:color="auto"/>
            </w:tcBorders>
            <w:vAlign w:val="center"/>
          </w:tcPr>
          <w:p w14:paraId="532E98D9" w14:textId="77777777" w:rsidR="00D64380" w:rsidRPr="00373414" w:rsidRDefault="00D64380">
            <w:pPr>
              <w:jc w:val="center"/>
              <w:rPr>
                <w:sz w:val="18"/>
                <w:szCs w:val="18"/>
              </w:rPr>
            </w:pPr>
            <w:r w:rsidRPr="00373414">
              <w:rPr>
                <w:sz w:val="18"/>
                <w:szCs w:val="18"/>
              </w:rPr>
              <w:t>110</w:t>
            </w:r>
          </w:p>
        </w:tc>
        <w:tc>
          <w:tcPr>
            <w:tcW w:w="1214" w:type="pct"/>
            <w:tcBorders>
              <w:top w:val="single" w:sz="4" w:space="0" w:color="auto"/>
              <w:left w:val="single" w:sz="4" w:space="0" w:color="auto"/>
              <w:bottom w:val="single" w:sz="4" w:space="0" w:color="auto"/>
              <w:right w:val="single" w:sz="4" w:space="0" w:color="auto"/>
            </w:tcBorders>
            <w:vAlign w:val="center"/>
          </w:tcPr>
          <w:p w14:paraId="3DAA9AA5" w14:textId="77777777" w:rsidR="00D64380" w:rsidRPr="00373414" w:rsidRDefault="00D64380">
            <w:pPr>
              <w:rPr>
                <w:sz w:val="18"/>
                <w:szCs w:val="18"/>
              </w:rPr>
            </w:pPr>
            <w:r w:rsidRPr="00373414">
              <w:rPr>
                <w:sz w:val="18"/>
                <w:szCs w:val="18"/>
              </w:rPr>
              <w:t>Svareliai Kalamas 530-400g</w:t>
            </w:r>
          </w:p>
        </w:tc>
        <w:tc>
          <w:tcPr>
            <w:tcW w:w="477" w:type="pct"/>
            <w:tcBorders>
              <w:top w:val="single" w:sz="4" w:space="0" w:color="auto"/>
              <w:left w:val="single" w:sz="4" w:space="0" w:color="auto"/>
              <w:bottom w:val="single" w:sz="4" w:space="0" w:color="auto"/>
              <w:right w:val="single" w:sz="4" w:space="0" w:color="auto"/>
            </w:tcBorders>
            <w:vAlign w:val="center"/>
          </w:tcPr>
          <w:p w14:paraId="54FB6F4D" w14:textId="77777777" w:rsidR="00D64380" w:rsidRPr="00373414" w:rsidRDefault="00D64380">
            <w:pPr>
              <w:jc w:val="center"/>
              <w:rPr>
                <w:sz w:val="18"/>
                <w:szCs w:val="18"/>
              </w:rPr>
            </w:pPr>
            <w:r w:rsidRPr="00373414">
              <w:rPr>
                <w:sz w:val="18"/>
                <w:szCs w:val="18"/>
              </w:rPr>
              <w:t>400</w:t>
            </w:r>
          </w:p>
        </w:tc>
        <w:tc>
          <w:tcPr>
            <w:tcW w:w="1823" w:type="pct"/>
            <w:tcBorders>
              <w:top w:val="single" w:sz="4" w:space="0" w:color="auto"/>
              <w:left w:val="single" w:sz="4" w:space="0" w:color="auto"/>
              <w:bottom w:val="single" w:sz="4" w:space="0" w:color="auto"/>
              <w:right w:val="single" w:sz="4" w:space="0" w:color="auto"/>
            </w:tcBorders>
            <w:vAlign w:val="center"/>
          </w:tcPr>
          <w:p w14:paraId="4CE9C220" w14:textId="77777777" w:rsidR="00D64380" w:rsidRPr="00373414" w:rsidRDefault="00D64380">
            <w:pPr>
              <w:jc w:val="center"/>
              <w:rPr>
                <w:sz w:val="18"/>
                <w:szCs w:val="18"/>
              </w:rPr>
            </w:pPr>
            <w:r w:rsidRPr="00373414">
              <w:rPr>
                <w:sz w:val="18"/>
                <w:szCs w:val="18"/>
              </w:rPr>
              <w:t>svareliai be dangos sunkvežimių ratlankiams</w:t>
            </w:r>
          </w:p>
        </w:tc>
        <w:tc>
          <w:tcPr>
            <w:tcW w:w="447" w:type="pct"/>
            <w:tcBorders>
              <w:top w:val="single" w:sz="4" w:space="0" w:color="auto"/>
              <w:left w:val="single" w:sz="4" w:space="0" w:color="auto"/>
              <w:bottom w:val="single" w:sz="4" w:space="0" w:color="auto"/>
              <w:right w:val="single" w:sz="4" w:space="0" w:color="auto"/>
            </w:tcBorders>
          </w:tcPr>
          <w:p w14:paraId="4D039C48" w14:textId="77777777" w:rsidR="00D64380" w:rsidRPr="00373414" w:rsidRDefault="00D64380">
            <w:pPr>
              <w:jc w:val="center"/>
              <w:rPr>
                <w:bCs/>
                <w:sz w:val="18"/>
                <w:szCs w:val="18"/>
              </w:rPr>
            </w:pPr>
            <w:r w:rsidRPr="00373414">
              <w:rPr>
                <w:sz w:val="18"/>
                <w:szCs w:val="18"/>
              </w:rPr>
              <w:t>vnt.</w:t>
            </w:r>
          </w:p>
        </w:tc>
        <w:tc>
          <w:tcPr>
            <w:tcW w:w="766" w:type="pct"/>
            <w:tcBorders>
              <w:top w:val="single" w:sz="4" w:space="0" w:color="auto"/>
              <w:left w:val="single" w:sz="4" w:space="0" w:color="auto"/>
              <w:bottom w:val="single" w:sz="4" w:space="0" w:color="auto"/>
            </w:tcBorders>
            <w:shd w:val="clear" w:color="auto" w:fill="FFFFFF"/>
          </w:tcPr>
          <w:p w14:paraId="1E8F473B" w14:textId="77777777" w:rsidR="00D64380" w:rsidRPr="00373414" w:rsidRDefault="00D64380">
            <w:pPr>
              <w:jc w:val="center"/>
              <w:rPr>
                <w:bCs/>
              </w:rPr>
            </w:pPr>
            <w:r w:rsidRPr="00373414">
              <w:t>500</w:t>
            </w:r>
          </w:p>
        </w:tc>
      </w:tr>
    </w:tbl>
    <w:p w14:paraId="667C39E1" w14:textId="77777777" w:rsidR="00966D74" w:rsidRPr="00373414" w:rsidRDefault="00966D74" w:rsidP="00D64380">
      <w:pPr>
        <w:pStyle w:val="prastasis1"/>
        <w:ind w:left="-567"/>
        <w:rPr>
          <w:rFonts w:eastAsia="Calibri"/>
          <w:sz w:val="19"/>
          <w:szCs w:val="19"/>
        </w:rPr>
      </w:pPr>
      <w:r w:rsidRPr="00373414">
        <w:rPr>
          <w:rFonts w:eastAsia="Calibri"/>
          <w:sz w:val="19"/>
          <w:szCs w:val="19"/>
        </w:rPr>
        <w:t>Bendras vaizdas*:</w:t>
      </w:r>
      <w:r w:rsidRPr="00373414">
        <w:rPr>
          <w:rFonts w:eastAsia="Calibri"/>
          <w:i/>
          <w:iCs/>
          <w:sz w:val="19"/>
          <w:szCs w:val="19"/>
        </w:rPr>
        <w:t>Techninėje specifikacijoje pateiktos pirkimo objektų pavyzdinės nuotraukos skirtos tik perkančio subjekto patogumui vizualizuoti pirkimo objektą ir nelaikomos pirkimo reikalavimų dalimi</w:t>
      </w:r>
      <w:r w:rsidRPr="00373414">
        <w:rPr>
          <w:rFonts w:eastAsia="Calibri"/>
          <w:sz w:val="19"/>
          <w:szCs w:val="19"/>
        </w:rPr>
        <w:t>.</w:t>
      </w:r>
    </w:p>
    <w:p w14:paraId="02B30A71" w14:textId="77777777" w:rsidR="00696E75" w:rsidRPr="00373414" w:rsidRDefault="00696E75" w:rsidP="00D64380">
      <w:pPr>
        <w:pStyle w:val="prastasis1"/>
        <w:ind w:left="-567"/>
        <w:rPr>
          <w:bCs/>
          <w:caps/>
          <w:sz w:val="19"/>
          <w:szCs w:val="19"/>
        </w:rPr>
      </w:pPr>
    </w:p>
    <w:p w14:paraId="3D56F015" w14:textId="6F11F9C0" w:rsidR="00A60B3C" w:rsidRPr="00373414" w:rsidRDefault="003539CC" w:rsidP="00D64380">
      <w:pPr>
        <w:pStyle w:val="TEXTAS1"/>
        <w:ind w:left="-567"/>
        <w:rPr>
          <w:rFonts w:eastAsia="Arial"/>
          <w:sz w:val="21"/>
          <w:szCs w:val="21"/>
          <w:lang w:val="lt-LT"/>
        </w:rPr>
      </w:pPr>
      <w:r w:rsidRPr="00373414">
        <w:rPr>
          <w:rFonts w:eastAsia="Arial"/>
          <w:b/>
          <w:bCs/>
          <w:sz w:val="21"/>
          <w:szCs w:val="21"/>
          <w:lang w:val="lt-LT"/>
        </w:rPr>
        <w:t>6</w:t>
      </w:r>
      <w:r w:rsidR="00BE4387" w:rsidRPr="00373414">
        <w:rPr>
          <w:rFonts w:eastAsia="Arial"/>
          <w:b/>
          <w:bCs/>
          <w:sz w:val="21"/>
          <w:szCs w:val="21"/>
          <w:lang w:val="lt-LT"/>
        </w:rPr>
        <w:t>. Pirkime taikomi</w:t>
      </w:r>
      <w:r w:rsidR="00BE4387" w:rsidRPr="00373414">
        <w:rPr>
          <w:rFonts w:eastAsia="Arial"/>
          <w:sz w:val="21"/>
          <w:szCs w:val="21"/>
          <w:lang w:val="lt-LT"/>
        </w:rPr>
        <w:t xml:space="preserve"> </w:t>
      </w:r>
      <w:r w:rsidR="00BE4387" w:rsidRPr="00373414">
        <w:rPr>
          <w:rFonts w:eastAsia="Arial"/>
          <w:b/>
          <w:bCs/>
          <w:sz w:val="21"/>
          <w:szCs w:val="21"/>
          <w:lang w:val="lt-LT"/>
        </w:rPr>
        <w:t>žaliojo pirkimo reikalavimai</w:t>
      </w:r>
      <w:r w:rsidR="00BE4387" w:rsidRPr="00373414">
        <w:rPr>
          <w:rFonts w:eastAsia="Arial"/>
          <w:sz w:val="21"/>
          <w:szCs w:val="21"/>
          <w:lang w:val="lt-LT"/>
        </w:rPr>
        <w:t>,</w:t>
      </w:r>
      <w:r w:rsidR="00BE4387" w:rsidRPr="00373414">
        <w:rPr>
          <w:sz w:val="21"/>
          <w:szCs w:val="21"/>
          <w:lang w:val="lt-LT"/>
        </w:rPr>
        <w:t xml:space="preserve"> vadovaujantis </w:t>
      </w:r>
      <w:r w:rsidR="00BE4387" w:rsidRPr="00373414">
        <w:rPr>
          <w:rFonts w:eastAsia="Arial"/>
          <w:sz w:val="21"/>
          <w:szCs w:val="21"/>
          <w:lang w:val="lt-LT"/>
        </w:rPr>
        <w:t>Lietuvos Respublikos aplinkos ministro patvirtintu 2011 m. birželio 28 d. įsakymu Nr. D1-508 ,,Dėl aplinkos apsaugos kriterijų taikymo, vykdant žaliuosius pirkimus, tvarkos aprašo patvirtinimo” (toliau – Aprašas)</w:t>
      </w:r>
      <w:r w:rsidR="00DB68B7" w:rsidRPr="00373414">
        <w:rPr>
          <w:sz w:val="21"/>
          <w:szCs w:val="21"/>
          <w:lang w:val="lt-LT"/>
        </w:rPr>
        <w:t xml:space="preserve"> </w:t>
      </w:r>
      <w:r w:rsidR="00DB68B7" w:rsidRPr="00373414">
        <w:rPr>
          <w:rFonts w:eastAsia="Arial"/>
          <w:sz w:val="21"/>
          <w:szCs w:val="21"/>
          <w:lang w:val="lt-LT"/>
        </w:rPr>
        <w:t>) 4.4.4 punktu</w:t>
      </w:r>
      <w:r w:rsidR="00034658" w:rsidRPr="00373414">
        <w:rPr>
          <w:rFonts w:eastAsia="Arial"/>
          <w:sz w:val="21"/>
          <w:szCs w:val="21"/>
          <w:lang w:val="lt-LT"/>
        </w:rPr>
        <w:t xml:space="preserve"> ir</w:t>
      </w:r>
      <w:r w:rsidR="00BE4387" w:rsidRPr="00373414">
        <w:rPr>
          <w:rFonts w:eastAsia="Arial"/>
          <w:sz w:val="21"/>
          <w:szCs w:val="21"/>
          <w:lang w:val="lt-LT"/>
        </w:rPr>
        <w:t xml:space="preserve"> šalys, vykdydamos sutartį, įsipareigos laikytis šių aplinkosaugos reikalavimų:</w:t>
      </w:r>
    </w:p>
    <w:p w14:paraId="420E47FD" w14:textId="6BD8880B" w:rsidR="005B3724" w:rsidRPr="00373414" w:rsidRDefault="003539CC" w:rsidP="00D64380">
      <w:pPr>
        <w:pStyle w:val="TEXTAS1"/>
        <w:ind w:left="-567"/>
        <w:rPr>
          <w:rFonts w:eastAsia="Arial"/>
          <w:sz w:val="21"/>
          <w:szCs w:val="21"/>
          <w:lang w:val="lt-LT"/>
        </w:rPr>
      </w:pPr>
      <w:r w:rsidRPr="00373414">
        <w:rPr>
          <w:rFonts w:eastAsia="Arial"/>
          <w:sz w:val="21"/>
          <w:szCs w:val="21"/>
          <w:lang w:val="lt-LT"/>
        </w:rPr>
        <w:t>6</w:t>
      </w:r>
      <w:r w:rsidR="005B3724" w:rsidRPr="00373414">
        <w:rPr>
          <w:rFonts w:eastAsia="Arial"/>
          <w:sz w:val="21"/>
          <w:szCs w:val="21"/>
          <w:lang w:val="lt-LT"/>
        </w:rPr>
        <w:t>.1.</w:t>
      </w:r>
      <w:r w:rsidR="00BE4387" w:rsidRPr="00373414">
        <w:rPr>
          <w:rFonts w:eastAsia="Arial"/>
          <w:sz w:val="21"/>
          <w:szCs w:val="21"/>
          <w:lang w:val="lt-LT"/>
        </w:rPr>
        <w:t xml:space="preserve"> mažinti popieriaus sunaudojimą, atsisakyti nebūtino dokumentų kopijavimo ir spausdinimo. Su sutarties vykdymu susiję dokumentai P</w:t>
      </w:r>
      <w:r w:rsidR="00664CFE" w:rsidRPr="00373414">
        <w:rPr>
          <w:rFonts w:eastAsia="Arial"/>
          <w:sz w:val="21"/>
          <w:szCs w:val="21"/>
          <w:lang w:val="lt-LT"/>
        </w:rPr>
        <w:t>irkėjui</w:t>
      </w:r>
      <w:r w:rsidR="00BE4387" w:rsidRPr="00373414">
        <w:rPr>
          <w:rFonts w:eastAsia="Arial"/>
          <w:sz w:val="21"/>
          <w:szCs w:val="21"/>
          <w:lang w:val="lt-LT"/>
        </w:rPr>
        <w:t xml:space="preserve"> turės būti pateikti tik elektroniniu formatu (nebent sutartyje ir jos prieduose numatyta kitaip). Išimtiniais atvejais su sutarties vykdymu susiję dokumentai, turi (gali) būti pateikiami popieriniu formatu, jeigu toks formatas privalomas pagal teisės aktus arba P</w:t>
      </w:r>
      <w:r w:rsidR="00664CFE" w:rsidRPr="00373414">
        <w:rPr>
          <w:rFonts w:eastAsia="Arial"/>
          <w:sz w:val="21"/>
          <w:szCs w:val="21"/>
          <w:lang w:val="lt-LT"/>
        </w:rPr>
        <w:t>irkėjas</w:t>
      </w:r>
      <w:r w:rsidR="00BE4387" w:rsidRPr="00373414">
        <w:rPr>
          <w:rFonts w:eastAsia="Arial"/>
          <w:sz w:val="21"/>
          <w:szCs w:val="21"/>
          <w:lang w:val="lt-LT"/>
        </w:rPr>
        <w:t xml:space="preserve"> nurodo tokį būtinumą – tokiu atveju turi būti naudojamas perdirbtas popierius, kuris atitinka minimaliuosius aplinkos apsaugos kriterijus, kaip numatyta Aprašo 2 priede;</w:t>
      </w:r>
    </w:p>
    <w:p w14:paraId="2C8070EA" w14:textId="66C98A23" w:rsidR="004D3BD4" w:rsidRPr="00373414" w:rsidRDefault="003539CC" w:rsidP="00D64380">
      <w:pPr>
        <w:pStyle w:val="TEXTAS1"/>
        <w:ind w:left="-567"/>
        <w:rPr>
          <w:rFonts w:eastAsia="Arial"/>
          <w:sz w:val="21"/>
          <w:szCs w:val="21"/>
          <w:lang w:val="lt-LT"/>
        </w:rPr>
      </w:pPr>
      <w:r w:rsidRPr="00373414">
        <w:rPr>
          <w:rFonts w:eastAsia="Arial"/>
          <w:sz w:val="21"/>
          <w:szCs w:val="21"/>
          <w:lang w:val="lt-LT"/>
        </w:rPr>
        <w:t>6</w:t>
      </w:r>
      <w:r w:rsidR="005B3724" w:rsidRPr="00373414">
        <w:rPr>
          <w:rFonts w:eastAsia="Arial"/>
          <w:sz w:val="21"/>
          <w:szCs w:val="21"/>
          <w:lang w:val="lt-LT"/>
        </w:rPr>
        <w:t xml:space="preserve">.2. </w:t>
      </w:r>
      <w:r w:rsidR="00BE4387" w:rsidRPr="00373414">
        <w:rPr>
          <w:rFonts w:eastAsia="Arial"/>
          <w:sz w:val="21"/>
          <w:szCs w:val="21"/>
          <w:lang w:val="lt-LT"/>
        </w:rPr>
        <w:t>sutarties vykdymo metu, siekiant mažinti aplinkos taršą transporto priemonių išmetamosiomis dujomis, Tiekėjai Prekes turės pristatyti darbo dienomis ne</w:t>
      </w:r>
      <w:r w:rsidR="009761B4" w:rsidRPr="00373414">
        <w:rPr>
          <w:rFonts w:eastAsia="Arial"/>
          <w:sz w:val="21"/>
          <w:szCs w:val="21"/>
          <w:lang w:val="lt-LT"/>
        </w:rPr>
        <w:t xml:space="preserve"> kelių eismo</w:t>
      </w:r>
      <w:r w:rsidR="00BE4387" w:rsidRPr="00373414">
        <w:rPr>
          <w:rFonts w:eastAsia="Arial"/>
          <w:sz w:val="21"/>
          <w:szCs w:val="21"/>
          <w:lang w:val="lt-LT"/>
        </w:rPr>
        <w:t xml:space="preserve"> piko valandomis, t. y. darbo dienomis</w:t>
      </w:r>
      <w:r w:rsidR="00704B57" w:rsidRPr="00373414">
        <w:rPr>
          <w:rFonts w:eastAsia="Arial"/>
          <w:sz w:val="21"/>
          <w:szCs w:val="21"/>
          <w:lang w:val="lt-LT"/>
        </w:rPr>
        <w:t xml:space="preserve"> </w:t>
      </w:r>
      <w:r w:rsidR="00BE4387" w:rsidRPr="00373414">
        <w:rPr>
          <w:rFonts w:eastAsia="Arial"/>
          <w:sz w:val="21"/>
          <w:szCs w:val="21"/>
          <w:lang w:val="lt-LT"/>
        </w:rPr>
        <w:t>nuo 9:00 val. iki 15:00 val. pirmadieniais – ketvirtadieniais bei iki 14:00 val. penktadieniais</w:t>
      </w:r>
      <w:r w:rsidR="004D3BD4" w:rsidRPr="00373414">
        <w:rPr>
          <w:rFonts w:eastAsia="Arial"/>
          <w:sz w:val="21"/>
          <w:szCs w:val="21"/>
          <w:lang w:val="lt-LT"/>
        </w:rPr>
        <w:t xml:space="preserve"> </w:t>
      </w:r>
      <w:r w:rsidR="004D3BD4" w:rsidRPr="00373414">
        <w:rPr>
          <w:kern w:val="2"/>
          <w:sz w:val="21"/>
          <w:szCs w:val="21"/>
          <w:shd w:val="clear" w:color="auto" w:fill="FFFFFF"/>
          <w:lang w:val="lt-LT"/>
        </w:rPr>
        <w:t>ir trumpiausiais galimais maršrutais. Už Prekių priėmimą atsakingas Pirkėjo atstovas sutarties vykdymo metu priimdamas Prekes fiziškai įsitikina, ar Tiekėjas Prekes pristatė ne kelių eismo piko valandomis</w:t>
      </w:r>
      <w:r w:rsidR="00E40B5E" w:rsidRPr="00373414">
        <w:rPr>
          <w:kern w:val="2"/>
          <w:sz w:val="21"/>
          <w:szCs w:val="21"/>
          <w:shd w:val="clear" w:color="auto" w:fill="FFFFFF"/>
          <w:lang w:val="lt-LT"/>
        </w:rPr>
        <w:t xml:space="preserve">. Pirkėjas turi teisę </w:t>
      </w:r>
      <w:r w:rsidR="00664CFE" w:rsidRPr="00373414">
        <w:rPr>
          <w:kern w:val="2"/>
          <w:sz w:val="21"/>
          <w:szCs w:val="21"/>
          <w:shd w:val="clear" w:color="auto" w:fill="FFFFFF"/>
          <w:lang w:val="lt-LT"/>
        </w:rPr>
        <w:t>s</w:t>
      </w:r>
      <w:r w:rsidR="00E40B5E" w:rsidRPr="00373414">
        <w:rPr>
          <w:kern w:val="2"/>
          <w:sz w:val="21"/>
          <w:szCs w:val="21"/>
          <w:shd w:val="clear" w:color="auto" w:fill="FFFFFF"/>
          <w:lang w:val="lt-LT"/>
        </w:rPr>
        <w:t>utarties vykdymo metu pareikalauti trumpiausio galimo maršruto pasirinkimą įrodančių dokumentų, pavyzdžiui transporto priemonės maršruto plano arba kitų objektyvių įrodymų.</w:t>
      </w:r>
      <w:r w:rsidR="004D3BD4" w:rsidRPr="00373414">
        <w:rPr>
          <w:kern w:val="2"/>
          <w:sz w:val="21"/>
          <w:szCs w:val="21"/>
          <w:shd w:val="clear" w:color="auto" w:fill="FFFFFF"/>
          <w:lang w:val="lt-LT"/>
        </w:rPr>
        <w:t>;</w:t>
      </w:r>
    </w:p>
    <w:p w14:paraId="1B759C09" w14:textId="6D30CA9C" w:rsidR="006A1D24" w:rsidRPr="00373414" w:rsidRDefault="00472F35" w:rsidP="00D64380">
      <w:pPr>
        <w:pStyle w:val="TEXTAS1"/>
        <w:ind w:left="-567"/>
        <w:rPr>
          <w:rFonts w:eastAsia="Arial"/>
          <w:i/>
          <w:iCs/>
          <w:sz w:val="21"/>
          <w:szCs w:val="21"/>
          <w:lang w:val="lt-LT"/>
        </w:rPr>
      </w:pPr>
      <w:r w:rsidRPr="00373414">
        <w:rPr>
          <w:rFonts w:eastAsia="Arial"/>
          <w:sz w:val="21"/>
          <w:szCs w:val="21"/>
          <w:lang w:val="lt-LT"/>
        </w:rPr>
        <w:t>6</w:t>
      </w:r>
      <w:r w:rsidR="006A1D24" w:rsidRPr="00373414">
        <w:rPr>
          <w:rFonts w:eastAsia="Arial"/>
          <w:sz w:val="21"/>
          <w:szCs w:val="21"/>
          <w:lang w:val="lt-LT"/>
        </w:rPr>
        <w:t>.3. jeigu Prekės tiekiamos ir (ar) perduodamos Perkančiajam subjektui antrinėse (grupinėse) pakuotėse (t. y. pakuotėse, kuriose gaminio naudotojams pateikiama tam tikra grupė prekinių vienetų ar kuri naudojama Prekių atsargoms papildyti), pakuotės turi būti laikytinos perdirbamosiomis pakuotėmis pagal Lietuvos Respublikos mokesčio už aplinkos teršimą įstatymo nuostatas ir (ar) turi būti vienalytės (homogeniškos) pakuotės, pagamintos iš vienos rūšies medžiagos (</w:t>
      </w:r>
      <w:proofErr w:type="spellStart"/>
      <w:r w:rsidR="006A1D24" w:rsidRPr="00373414">
        <w:rPr>
          <w:rFonts w:eastAsia="Arial"/>
          <w:sz w:val="21"/>
          <w:szCs w:val="21"/>
          <w:lang w:val="lt-LT"/>
        </w:rPr>
        <w:t>t.y</w:t>
      </w:r>
      <w:proofErr w:type="spellEnd"/>
      <w:r w:rsidR="006A1D24" w:rsidRPr="00373414">
        <w:rPr>
          <w:rFonts w:eastAsia="Arial"/>
          <w:sz w:val="21"/>
          <w:szCs w:val="21"/>
          <w:lang w:val="lt-LT"/>
        </w:rPr>
        <w:t xml:space="preserve">. atitinka minimaliuosius aplinkos apsaugos kriterijus, nurodytus Aprašo 2 priede). </w:t>
      </w:r>
      <w:r w:rsidR="006A1D24" w:rsidRPr="00373414">
        <w:rPr>
          <w:rFonts w:eastAsia="Arial"/>
          <w:i/>
          <w:iCs/>
          <w:sz w:val="21"/>
          <w:szCs w:val="21"/>
          <w:lang w:val="lt-LT"/>
        </w:rPr>
        <w:t>Perkantysis subjektas tiekėjo pateiktus įrodymus dėl šio reikalavimo laikymosi tikrina sutarties vykdymo metu</w:t>
      </w:r>
      <w:r w:rsidR="00DC2025" w:rsidRPr="00373414">
        <w:rPr>
          <w:rFonts w:eastAsia="Arial"/>
          <w:i/>
          <w:iCs/>
          <w:sz w:val="21"/>
          <w:szCs w:val="21"/>
          <w:lang w:val="lt-LT"/>
        </w:rPr>
        <w:t xml:space="preserve"> prašydamas pateikti tai įrodančius dokumentus</w:t>
      </w:r>
      <w:r w:rsidR="006A1D24" w:rsidRPr="00373414">
        <w:rPr>
          <w:rFonts w:eastAsia="Arial"/>
          <w:i/>
          <w:iCs/>
          <w:sz w:val="21"/>
          <w:szCs w:val="21"/>
          <w:lang w:val="lt-LT"/>
        </w:rPr>
        <w:t>.</w:t>
      </w:r>
    </w:p>
    <w:p w14:paraId="09EFCD6E" w14:textId="0DAE3E92" w:rsidR="006A1D24" w:rsidRPr="00373414" w:rsidRDefault="006A1D24" w:rsidP="00D64380">
      <w:pPr>
        <w:pStyle w:val="TEXTAS1"/>
        <w:ind w:left="-567"/>
        <w:rPr>
          <w:rFonts w:eastAsia="Arial"/>
          <w:sz w:val="20"/>
          <w:szCs w:val="20"/>
          <w:lang w:val="lt-LT"/>
        </w:rPr>
      </w:pPr>
      <w:r w:rsidRPr="00373414">
        <w:rPr>
          <w:rFonts w:eastAsia="Arial"/>
          <w:i/>
          <w:iCs/>
          <w:sz w:val="20"/>
          <w:szCs w:val="20"/>
          <w:lang w:val="lt-LT"/>
        </w:rPr>
        <w:t xml:space="preserve">Tiekėjas pateikdamas pasiūlymą įsipareigoja laikytis visų Techninės specifikacijos </w:t>
      </w:r>
      <w:r w:rsidR="003539CC" w:rsidRPr="00373414">
        <w:rPr>
          <w:rFonts w:eastAsia="Arial"/>
          <w:i/>
          <w:iCs/>
          <w:sz w:val="20"/>
          <w:szCs w:val="20"/>
          <w:lang w:val="lt-LT"/>
        </w:rPr>
        <w:t>6</w:t>
      </w:r>
      <w:r w:rsidRPr="00373414">
        <w:rPr>
          <w:rFonts w:eastAsia="Arial"/>
          <w:i/>
          <w:iCs/>
          <w:sz w:val="20"/>
          <w:szCs w:val="20"/>
          <w:lang w:val="lt-LT"/>
        </w:rPr>
        <w:t>.1-</w:t>
      </w:r>
      <w:r w:rsidR="003539CC" w:rsidRPr="00373414">
        <w:rPr>
          <w:rFonts w:eastAsia="Arial"/>
          <w:i/>
          <w:iCs/>
          <w:sz w:val="20"/>
          <w:szCs w:val="20"/>
          <w:lang w:val="lt-LT"/>
        </w:rPr>
        <w:t>6</w:t>
      </w:r>
      <w:r w:rsidRPr="00373414">
        <w:rPr>
          <w:rFonts w:eastAsia="Arial"/>
          <w:i/>
          <w:iCs/>
          <w:sz w:val="20"/>
          <w:szCs w:val="20"/>
          <w:lang w:val="lt-LT"/>
        </w:rPr>
        <w:t>.3 papunkčiuose nurodytų aplinkosauginių reikalavimų.</w:t>
      </w:r>
    </w:p>
    <w:p w14:paraId="1F2023FE" w14:textId="38FBF6DD" w:rsidR="006935AF" w:rsidRPr="00373414" w:rsidRDefault="006935AF" w:rsidP="002313AD">
      <w:pPr>
        <w:jc w:val="both"/>
        <w:rPr>
          <w:rFonts w:eastAsia="Arial"/>
          <w:sz w:val="16"/>
          <w:szCs w:val="16"/>
        </w:rPr>
      </w:pPr>
      <w:r w:rsidRPr="00373414">
        <w:rPr>
          <w:rFonts w:eastAsia="Arial"/>
          <w:sz w:val="22"/>
          <w:szCs w:val="22"/>
        </w:rPr>
        <w:br w:type="page"/>
      </w:r>
    </w:p>
    <w:p w14:paraId="23F8CE84" w14:textId="6825287D" w:rsidR="000A061D" w:rsidRPr="00373414" w:rsidRDefault="0004166F" w:rsidP="000A061D">
      <w:pPr>
        <w:widowControl w:val="0"/>
        <w:jc w:val="right"/>
        <w:rPr>
          <w:b/>
          <w:sz w:val="18"/>
          <w:szCs w:val="18"/>
        </w:rPr>
      </w:pPr>
      <w:bookmarkStart w:id="4" w:name="_Hlk198293949"/>
      <w:r w:rsidRPr="00373414">
        <w:rPr>
          <w:b/>
          <w:sz w:val="18"/>
          <w:szCs w:val="18"/>
        </w:rPr>
        <w:lastRenderedPageBreak/>
        <w:t xml:space="preserve">PADANGŲ REMONTO MEDŽIAGŲ </w:t>
      </w:r>
    </w:p>
    <w:bookmarkEnd w:id="4"/>
    <w:p w14:paraId="1B175926" w14:textId="18E946AF" w:rsidR="00EC27A1" w:rsidRPr="00373414" w:rsidRDefault="004A0048" w:rsidP="000A061D">
      <w:pPr>
        <w:widowControl w:val="0"/>
        <w:jc w:val="right"/>
        <w:rPr>
          <w:b/>
          <w:sz w:val="18"/>
          <w:szCs w:val="18"/>
        </w:rPr>
      </w:pPr>
      <w:r w:rsidRPr="00373414">
        <w:rPr>
          <w:b/>
          <w:sz w:val="18"/>
          <w:szCs w:val="18"/>
        </w:rPr>
        <w:t xml:space="preserve">supaprastinto </w:t>
      </w:r>
      <w:r w:rsidR="000A061D" w:rsidRPr="00373414">
        <w:rPr>
          <w:b/>
          <w:sz w:val="18"/>
          <w:szCs w:val="18"/>
        </w:rPr>
        <w:t>pirkimo</w:t>
      </w:r>
      <w:r w:rsidR="00777B67">
        <w:rPr>
          <w:b/>
          <w:sz w:val="18"/>
          <w:szCs w:val="18"/>
        </w:rPr>
        <w:t xml:space="preserve"> Nr. 2</w:t>
      </w:r>
      <w:r w:rsidR="000A061D" w:rsidRPr="00373414">
        <w:rPr>
          <w:b/>
          <w:sz w:val="18"/>
          <w:szCs w:val="18"/>
        </w:rPr>
        <w:t xml:space="preserve"> atviro konkurso būdu sąlygų</w:t>
      </w:r>
    </w:p>
    <w:p w14:paraId="69C3CD4F" w14:textId="22E80392" w:rsidR="00EC27A1" w:rsidRPr="00373414" w:rsidRDefault="00EC27A1" w:rsidP="00EC27A1">
      <w:pPr>
        <w:widowControl w:val="0"/>
        <w:jc w:val="right"/>
        <w:rPr>
          <w:b/>
          <w:bCs/>
          <w:sz w:val="18"/>
          <w:szCs w:val="18"/>
        </w:rPr>
      </w:pPr>
      <w:r w:rsidRPr="00373414">
        <w:rPr>
          <w:b/>
          <w:bCs/>
          <w:sz w:val="18"/>
          <w:szCs w:val="18"/>
        </w:rPr>
        <w:t>2 priedas</w:t>
      </w:r>
    </w:p>
    <w:p w14:paraId="17A84CFB" w14:textId="77777777" w:rsidR="00EC27A1" w:rsidRPr="00373414" w:rsidRDefault="00EC27A1" w:rsidP="00EC27A1">
      <w:pPr>
        <w:pStyle w:val="Heading3"/>
        <w:keepNext w:val="0"/>
        <w:widowControl w:val="0"/>
        <w:rPr>
          <w:b w:val="0"/>
          <w:bCs w:val="0"/>
          <w:sz w:val="16"/>
          <w:szCs w:val="16"/>
        </w:rPr>
      </w:pPr>
    </w:p>
    <w:p w14:paraId="2E9E07A3" w14:textId="77777777" w:rsidR="00EC27A1" w:rsidRPr="00373414" w:rsidRDefault="00EC27A1" w:rsidP="00EC27A1">
      <w:pPr>
        <w:pStyle w:val="BodyTextIndent2"/>
        <w:widowControl w:val="0"/>
        <w:ind w:firstLine="0"/>
        <w:jc w:val="center"/>
        <w:rPr>
          <w:b/>
          <w:bCs/>
          <w:sz w:val="22"/>
          <w:szCs w:val="22"/>
        </w:rPr>
      </w:pPr>
      <w:r w:rsidRPr="00373414">
        <w:rPr>
          <w:b/>
          <w:bCs/>
          <w:sz w:val="22"/>
          <w:szCs w:val="22"/>
        </w:rPr>
        <w:t>PASIŪLYMO FORMA</w:t>
      </w:r>
    </w:p>
    <w:p w14:paraId="7F97B281" w14:textId="77777777" w:rsidR="00EC27A1" w:rsidRPr="00373414" w:rsidRDefault="00EC27A1" w:rsidP="00EC27A1">
      <w:pPr>
        <w:pStyle w:val="BodyTextIndent2"/>
        <w:widowControl w:val="0"/>
        <w:ind w:firstLine="0"/>
        <w:rPr>
          <w:sz w:val="16"/>
          <w:szCs w:val="16"/>
        </w:rPr>
      </w:pPr>
    </w:p>
    <w:p w14:paraId="590F1FC7" w14:textId="6A8AFCA1" w:rsidR="005C00D8" w:rsidRPr="00373414" w:rsidRDefault="0004166F" w:rsidP="00EC27A1">
      <w:pPr>
        <w:widowControl w:val="0"/>
        <w:spacing w:line="264" w:lineRule="auto"/>
        <w:jc w:val="center"/>
        <w:rPr>
          <w:b/>
          <w:sz w:val="22"/>
          <w:szCs w:val="22"/>
        </w:rPr>
      </w:pPr>
      <w:r w:rsidRPr="00373414">
        <w:rPr>
          <w:b/>
          <w:sz w:val="22"/>
          <w:szCs w:val="22"/>
        </w:rPr>
        <w:t xml:space="preserve">PADANGŲ REMONTO MEDŽIAGŲ </w:t>
      </w:r>
    </w:p>
    <w:p w14:paraId="79A80B33" w14:textId="6494CB1B" w:rsidR="00EC27A1" w:rsidRPr="00373414" w:rsidRDefault="004A0048" w:rsidP="00EC27A1">
      <w:pPr>
        <w:widowControl w:val="0"/>
        <w:spacing w:line="264" w:lineRule="auto"/>
        <w:jc w:val="center"/>
        <w:rPr>
          <w:b/>
          <w:sz w:val="22"/>
          <w:szCs w:val="22"/>
        </w:rPr>
      </w:pPr>
      <w:r w:rsidRPr="00373414">
        <w:rPr>
          <w:b/>
          <w:sz w:val="22"/>
          <w:szCs w:val="22"/>
        </w:rPr>
        <w:t>SUPAPRASTINTO</w:t>
      </w:r>
      <w:r w:rsidR="005D21C7" w:rsidRPr="00373414">
        <w:rPr>
          <w:b/>
          <w:sz w:val="22"/>
          <w:szCs w:val="22"/>
        </w:rPr>
        <w:t xml:space="preserve"> </w:t>
      </w:r>
      <w:r w:rsidR="00E1303F" w:rsidRPr="00373414">
        <w:rPr>
          <w:b/>
          <w:sz w:val="22"/>
          <w:szCs w:val="22"/>
        </w:rPr>
        <w:t>P</w:t>
      </w:r>
      <w:r w:rsidR="00EC27A1" w:rsidRPr="00373414">
        <w:rPr>
          <w:b/>
          <w:sz w:val="22"/>
          <w:szCs w:val="22"/>
        </w:rPr>
        <w:t>IRKIMO</w:t>
      </w:r>
      <w:r w:rsidR="00777B67">
        <w:rPr>
          <w:b/>
          <w:sz w:val="22"/>
          <w:szCs w:val="22"/>
        </w:rPr>
        <w:t xml:space="preserve"> NR. 2</w:t>
      </w:r>
      <w:r w:rsidR="00EC27A1" w:rsidRPr="00373414">
        <w:rPr>
          <w:b/>
          <w:sz w:val="22"/>
          <w:szCs w:val="22"/>
        </w:rPr>
        <w:t xml:space="preserve"> ATVIRO KONKURSO BŪDU</w:t>
      </w:r>
    </w:p>
    <w:p w14:paraId="3EC2ABF9" w14:textId="77777777" w:rsidR="00EC27A1" w:rsidRPr="00373414" w:rsidRDefault="00EC27A1" w:rsidP="00EC27A1">
      <w:pPr>
        <w:widowControl w:val="0"/>
        <w:spacing w:line="264" w:lineRule="auto"/>
        <w:jc w:val="center"/>
        <w:rPr>
          <w:b/>
          <w:bCs/>
          <w:sz w:val="22"/>
          <w:szCs w:val="22"/>
        </w:rPr>
      </w:pPr>
      <w:r w:rsidRPr="00373414">
        <w:rPr>
          <w:b/>
          <w:sz w:val="22"/>
          <w:szCs w:val="22"/>
        </w:rPr>
        <w:t xml:space="preserve"> </w:t>
      </w:r>
      <w:r w:rsidRPr="00373414">
        <w:rPr>
          <w:b/>
          <w:bCs/>
          <w:sz w:val="22"/>
          <w:szCs w:val="22"/>
        </w:rPr>
        <w:t>PASIŪLYMAS</w:t>
      </w:r>
    </w:p>
    <w:p w14:paraId="589EC4E0" w14:textId="77777777" w:rsidR="005232BB" w:rsidRPr="00373414" w:rsidRDefault="005232BB" w:rsidP="00EC27A1">
      <w:pPr>
        <w:widowControl w:val="0"/>
        <w:spacing w:line="264" w:lineRule="auto"/>
        <w:jc w:val="center"/>
        <w:rPr>
          <w:sz w:val="14"/>
          <w:szCs w:val="14"/>
        </w:rPr>
      </w:pPr>
    </w:p>
    <w:p w14:paraId="0151898C" w14:textId="77777777" w:rsidR="00EC27A1" w:rsidRPr="00373414" w:rsidRDefault="00EC27A1" w:rsidP="00EC27A1">
      <w:pPr>
        <w:pStyle w:val="BodyTextIndent2"/>
        <w:widowControl w:val="0"/>
        <w:ind w:firstLine="0"/>
        <w:jc w:val="center"/>
        <w:rPr>
          <w:sz w:val="22"/>
          <w:szCs w:val="22"/>
        </w:rPr>
      </w:pPr>
      <w:r w:rsidRPr="00373414">
        <w:rPr>
          <w:sz w:val="22"/>
          <w:szCs w:val="22"/>
        </w:rPr>
        <w:t>20</w:t>
      </w:r>
      <w:r w:rsidR="00B27AE4" w:rsidRPr="00373414">
        <w:rPr>
          <w:sz w:val="22"/>
          <w:szCs w:val="22"/>
        </w:rPr>
        <w:t>2</w:t>
      </w:r>
      <w:r w:rsidRPr="00373414">
        <w:rPr>
          <w:sz w:val="22"/>
          <w:szCs w:val="22"/>
        </w:rPr>
        <w:t>_-__-__</w:t>
      </w:r>
    </w:p>
    <w:p w14:paraId="30166673" w14:textId="77777777" w:rsidR="00EC27A1" w:rsidRPr="00373414" w:rsidRDefault="00EC27A1" w:rsidP="00EC27A1">
      <w:pPr>
        <w:pStyle w:val="BodyTextIndent2"/>
        <w:widowControl w:val="0"/>
        <w:ind w:firstLine="0"/>
        <w:jc w:val="center"/>
        <w:rPr>
          <w:sz w:val="16"/>
          <w:szCs w:val="16"/>
        </w:rPr>
      </w:pPr>
    </w:p>
    <w:tbl>
      <w:tblPr>
        <w:tblW w:w="5129"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5"/>
        <w:gridCol w:w="4595"/>
      </w:tblGrid>
      <w:tr w:rsidR="009315DC" w:rsidRPr="00373414" w14:paraId="37C94423" w14:textId="77777777" w:rsidTr="008C2D15">
        <w:tc>
          <w:tcPr>
            <w:tcW w:w="2851" w:type="pct"/>
            <w:tcBorders>
              <w:top w:val="single" w:sz="4" w:space="0" w:color="auto"/>
              <w:left w:val="single" w:sz="4" w:space="0" w:color="auto"/>
              <w:bottom w:val="single" w:sz="4" w:space="0" w:color="auto"/>
              <w:right w:val="single" w:sz="4" w:space="0" w:color="auto"/>
            </w:tcBorders>
            <w:hideMark/>
          </w:tcPr>
          <w:p w14:paraId="7006DABB" w14:textId="43A5DFBE" w:rsidR="009315DC" w:rsidRPr="00373414" w:rsidRDefault="00B03AEE" w:rsidP="00625DED">
            <w:pPr>
              <w:widowControl w:val="0"/>
              <w:rPr>
                <w:sz w:val="21"/>
                <w:szCs w:val="21"/>
              </w:rPr>
            </w:pPr>
            <w:r w:rsidRPr="00373414">
              <w:rPr>
                <w:b/>
                <w:bCs/>
                <w:sz w:val="21"/>
                <w:szCs w:val="21"/>
              </w:rPr>
              <w:t>Tiekėj</w:t>
            </w:r>
            <w:r w:rsidR="009315DC" w:rsidRPr="00373414">
              <w:rPr>
                <w:b/>
                <w:bCs/>
                <w:sz w:val="21"/>
                <w:szCs w:val="21"/>
              </w:rPr>
              <w:t>o arba ūkio subjektų grupės dalyvių pavadinimas (-ai), juridinio asmens kodas (-ai)</w:t>
            </w:r>
            <w:r w:rsidR="009315DC" w:rsidRPr="00373414">
              <w:rPr>
                <w:sz w:val="21"/>
                <w:szCs w:val="21"/>
              </w:rPr>
              <w:t xml:space="preserve"> </w:t>
            </w:r>
            <w:r w:rsidR="009315DC" w:rsidRPr="00373414">
              <w:rPr>
                <w:i/>
                <w:sz w:val="19"/>
                <w:szCs w:val="19"/>
              </w:rPr>
              <w:t xml:space="preserve">(jeigu pasiūlymą teikia fizinis asmuo – verslo ar individualios veiklos pažymėjimo </w:t>
            </w:r>
            <w:proofErr w:type="spellStart"/>
            <w:r w:rsidR="009315DC" w:rsidRPr="00373414">
              <w:rPr>
                <w:i/>
                <w:sz w:val="19"/>
                <w:szCs w:val="19"/>
              </w:rPr>
              <w:t>nr.</w:t>
            </w:r>
            <w:proofErr w:type="spellEnd"/>
            <w:r w:rsidR="009315DC" w:rsidRPr="00373414">
              <w:rPr>
                <w:i/>
                <w:sz w:val="19"/>
                <w:szCs w:val="19"/>
              </w:rPr>
              <w:t xml:space="preserve"> ar pan.)</w:t>
            </w:r>
            <w:r w:rsidR="009315DC" w:rsidRPr="00373414">
              <w:rPr>
                <w:iCs/>
                <w:sz w:val="21"/>
                <w:szCs w:val="21"/>
              </w:rPr>
              <w:t>, adresas (-ai)</w:t>
            </w:r>
          </w:p>
        </w:tc>
        <w:tc>
          <w:tcPr>
            <w:tcW w:w="2149" w:type="pct"/>
            <w:tcBorders>
              <w:top w:val="single" w:sz="4" w:space="0" w:color="auto"/>
              <w:left w:val="single" w:sz="4" w:space="0" w:color="auto"/>
              <w:bottom w:val="single" w:sz="4" w:space="0" w:color="auto"/>
              <w:right w:val="single" w:sz="4" w:space="0" w:color="auto"/>
            </w:tcBorders>
          </w:tcPr>
          <w:p w14:paraId="5202281A" w14:textId="77777777" w:rsidR="009315DC" w:rsidRPr="00373414" w:rsidRDefault="009315DC" w:rsidP="00625DED">
            <w:pPr>
              <w:widowControl w:val="0"/>
              <w:rPr>
                <w:sz w:val="21"/>
                <w:szCs w:val="21"/>
              </w:rPr>
            </w:pPr>
          </w:p>
        </w:tc>
      </w:tr>
      <w:tr w:rsidR="009315DC" w:rsidRPr="00373414" w14:paraId="4F727F82" w14:textId="77777777" w:rsidTr="008C2D15">
        <w:tc>
          <w:tcPr>
            <w:tcW w:w="2851" w:type="pct"/>
            <w:tcBorders>
              <w:top w:val="single" w:sz="4" w:space="0" w:color="auto"/>
              <w:left w:val="single" w:sz="4" w:space="0" w:color="auto"/>
              <w:bottom w:val="single" w:sz="4" w:space="0" w:color="auto"/>
              <w:right w:val="single" w:sz="4" w:space="0" w:color="auto"/>
            </w:tcBorders>
          </w:tcPr>
          <w:p w14:paraId="3F47D2A0" w14:textId="0C47D2F9" w:rsidR="009315DC" w:rsidRPr="00373414" w:rsidRDefault="009315DC" w:rsidP="00625DED">
            <w:pPr>
              <w:widowControl w:val="0"/>
              <w:rPr>
                <w:sz w:val="21"/>
                <w:szCs w:val="21"/>
              </w:rPr>
            </w:pPr>
            <w:r w:rsidRPr="00373414">
              <w:rPr>
                <w:b/>
                <w:bCs/>
                <w:sz w:val="21"/>
                <w:szCs w:val="21"/>
              </w:rPr>
              <w:t>Ūkio subjektų grupės dalyvis, atstovaujantis arba vadovaujantis ūkio subjektų grupei</w:t>
            </w:r>
            <w:r w:rsidRPr="00373414">
              <w:rPr>
                <w:sz w:val="21"/>
                <w:szCs w:val="21"/>
              </w:rPr>
              <w:t xml:space="preserve"> </w:t>
            </w:r>
            <w:r w:rsidRPr="00373414">
              <w:rPr>
                <w:i/>
                <w:sz w:val="19"/>
                <w:szCs w:val="19"/>
              </w:rPr>
              <w:t xml:space="preserve">(pildoma, jei pasiūlymą teikia </w:t>
            </w:r>
            <w:r w:rsidR="00B03AEE" w:rsidRPr="00373414">
              <w:rPr>
                <w:i/>
                <w:sz w:val="19"/>
                <w:szCs w:val="19"/>
              </w:rPr>
              <w:t>tiekėj</w:t>
            </w:r>
            <w:r w:rsidRPr="00373414">
              <w:rPr>
                <w:i/>
                <w:sz w:val="19"/>
                <w:szCs w:val="19"/>
              </w:rPr>
              <w:t>ų grupė)</w:t>
            </w:r>
          </w:p>
        </w:tc>
        <w:tc>
          <w:tcPr>
            <w:tcW w:w="2149" w:type="pct"/>
            <w:tcBorders>
              <w:top w:val="single" w:sz="4" w:space="0" w:color="auto"/>
              <w:left w:val="single" w:sz="4" w:space="0" w:color="auto"/>
              <w:bottom w:val="single" w:sz="4" w:space="0" w:color="auto"/>
              <w:right w:val="single" w:sz="4" w:space="0" w:color="auto"/>
            </w:tcBorders>
          </w:tcPr>
          <w:p w14:paraId="41680AC8" w14:textId="77777777" w:rsidR="009315DC" w:rsidRPr="00373414" w:rsidRDefault="009315DC" w:rsidP="00625DED">
            <w:pPr>
              <w:widowControl w:val="0"/>
              <w:rPr>
                <w:sz w:val="21"/>
                <w:szCs w:val="21"/>
              </w:rPr>
            </w:pPr>
          </w:p>
        </w:tc>
      </w:tr>
      <w:tr w:rsidR="009315DC" w:rsidRPr="00373414" w14:paraId="2BEBC7E4" w14:textId="77777777" w:rsidTr="008C2D15">
        <w:tc>
          <w:tcPr>
            <w:tcW w:w="2851" w:type="pct"/>
            <w:tcBorders>
              <w:top w:val="single" w:sz="4" w:space="0" w:color="auto"/>
              <w:left w:val="single" w:sz="4" w:space="0" w:color="auto"/>
              <w:bottom w:val="single" w:sz="4" w:space="0" w:color="auto"/>
              <w:right w:val="single" w:sz="4" w:space="0" w:color="auto"/>
            </w:tcBorders>
          </w:tcPr>
          <w:p w14:paraId="76928ACB" w14:textId="77777777" w:rsidR="009315DC" w:rsidRPr="00373414" w:rsidRDefault="009315DC" w:rsidP="00625DED">
            <w:pPr>
              <w:widowControl w:val="0"/>
              <w:rPr>
                <w:sz w:val="21"/>
                <w:szCs w:val="21"/>
              </w:rPr>
            </w:pPr>
            <w:r w:rsidRPr="00373414">
              <w:rPr>
                <w:b/>
                <w:bCs/>
                <w:sz w:val="21"/>
                <w:szCs w:val="21"/>
              </w:rPr>
              <w:t xml:space="preserve">Asmens, įgalioto bendrauti su pirkimo vykdytoju, kontaktinė informacija </w:t>
            </w:r>
            <w:r w:rsidRPr="00373414">
              <w:rPr>
                <w:sz w:val="21"/>
                <w:szCs w:val="21"/>
              </w:rPr>
              <w:t>(vardas, pavardė, tel., el. p. adresas)</w:t>
            </w:r>
          </w:p>
        </w:tc>
        <w:tc>
          <w:tcPr>
            <w:tcW w:w="2149" w:type="pct"/>
            <w:tcBorders>
              <w:top w:val="single" w:sz="4" w:space="0" w:color="auto"/>
              <w:left w:val="single" w:sz="4" w:space="0" w:color="auto"/>
              <w:bottom w:val="single" w:sz="4" w:space="0" w:color="auto"/>
              <w:right w:val="single" w:sz="4" w:space="0" w:color="auto"/>
            </w:tcBorders>
          </w:tcPr>
          <w:p w14:paraId="6EE39583" w14:textId="77777777" w:rsidR="009315DC" w:rsidRPr="00373414" w:rsidRDefault="009315DC" w:rsidP="00625DED">
            <w:pPr>
              <w:widowControl w:val="0"/>
              <w:rPr>
                <w:sz w:val="21"/>
                <w:szCs w:val="21"/>
              </w:rPr>
            </w:pPr>
          </w:p>
        </w:tc>
      </w:tr>
      <w:tr w:rsidR="009315DC" w:rsidRPr="00373414" w14:paraId="119C1CA4" w14:textId="77777777" w:rsidTr="008C2D15">
        <w:tc>
          <w:tcPr>
            <w:tcW w:w="2851" w:type="pct"/>
            <w:tcBorders>
              <w:top w:val="single" w:sz="4" w:space="0" w:color="auto"/>
              <w:left w:val="single" w:sz="4" w:space="0" w:color="auto"/>
              <w:bottom w:val="single" w:sz="4" w:space="0" w:color="auto"/>
              <w:right w:val="single" w:sz="4" w:space="0" w:color="auto"/>
            </w:tcBorders>
          </w:tcPr>
          <w:p w14:paraId="0F602EB4" w14:textId="429D2B97" w:rsidR="009315DC" w:rsidRPr="00373414" w:rsidRDefault="009315DC" w:rsidP="00625DED">
            <w:pPr>
              <w:pStyle w:val="BodyTextIndent2"/>
              <w:widowControl w:val="0"/>
              <w:ind w:firstLine="0"/>
              <w:rPr>
                <w:sz w:val="21"/>
                <w:szCs w:val="21"/>
              </w:rPr>
            </w:pPr>
            <w:r w:rsidRPr="00373414">
              <w:rPr>
                <w:sz w:val="21"/>
                <w:szCs w:val="21"/>
              </w:rPr>
              <w:t xml:space="preserve">1) </w:t>
            </w:r>
            <w:r w:rsidR="00B03AEE" w:rsidRPr="00373414">
              <w:rPr>
                <w:sz w:val="21"/>
                <w:szCs w:val="21"/>
              </w:rPr>
              <w:t>Tiekėj</w:t>
            </w:r>
            <w:r w:rsidRPr="00373414">
              <w:rPr>
                <w:sz w:val="21"/>
                <w:szCs w:val="21"/>
              </w:rPr>
              <w:t xml:space="preserve">o vadovas*; </w:t>
            </w:r>
          </w:p>
          <w:p w14:paraId="77EC5DB1" w14:textId="25020236" w:rsidR="009315DC" w:rsidRPr="00373414" w:rsidRDefault="009315DC" w:rsidP="00625DED">
            <w:pPr>
              <w:widowControl w:val="0"/>
              <w:jc w:val="both"/>
              <w:rPr>
                <w:sz w:val="21"/>
                <w:szCs w:val="21"/>
              </w:rPr>
            </w:pPr>
            <w:r w:rsidRPr="00373414">
              <w:rPr>
                <w:sz w:val="21"/>
                <w:szCs w:val="21"/>
              </w:rPr>
              <w:t>2) asmuo(-</w:t>
            </w:r>
            <w:proofErr w:type="spellStart"/>
            <w:r w:rsidRPr="00373414">
              <w:rPr>
                <w:sz w:val="21"/>
                <w:szCs w:val="21"/>
              </w:rPr>
              <w:t>ys</w:t>
            </w:r>
            <w:proofErr w:type="spellEnd"/>
            <w:r w:rsidRPr="00373414">
              <w:rPr>
                <w:sz w:val="21"/>
                <w:szCs w:val="21"/>
              </w:rPr>
              <w:t>) turintis(-</w:t>
            </w:r>
            <w:proofErr w:type="spellStart"/>
            <w:r w:rsidRPr="00373414">
              <w:rPr>
                <w:sz w:val="21"/>
                <w:szCs w:val="21"/>
              </w:rPr>
              <w:t>ys</w:t>
            </w:r>
            <w:proofErr w:type="spellEnd"/>
            <w:r w:rsidRPr="00373414">
              <w:rPr>
                <w:sz w:val="21"/>
                <w:szCs w:val="21"/>
              </w:rPr>
              <w:t xml:space="preserve">) teisę surašyti ir pasirašyti </w:t>
            </w:r>
            <w:r w:rsidR="00B03AEE" w:rsidRPr="00373414">
              <w:rPr>
                <w:sz w:val="21"/>
                <w:szCs w:val="21"/>
              </w:rPr>
              <w:t>tiekėj</w:t>
            </w:r>
            <w:r w:rsidRPr="00373414">
              <w:rPr>
                <w:sz w:val="21"/>
                <w:szCs w:val="21"/>
              </w:rPr>
              <w:t>o</w:t>
            </w:r>
            <w:r w:rsidR="00A6406D" w:rsidRPr="00373414">
              <w:rPr>
                <w:sz w:val="21"/>
                <w:szCs w:val="21"/>
              </w:rPr>
              <w:t xml:space="preserve"> finansinės</w:t>
            </w:r>
            <w:r w:rsidRPr="00373414">
              <w:rPr>
                <w:sz w:val="21"/>
                <w:szCs w:val="21"/>
              </w:rPr>
              <w:t xml:space="preserve"> apskaitos dokumentus.</w:t>
            </w:r>
          </w:p>
          <w:p w14:paraId="41D3593E" w14:textId="5AFBB5EB" w:rsidR="009315DC" w:rsidRPr="00373414" w:rsidRDefault="009315DC" w:rsidP="00625DED">
            <w:pPr>
              <w:widowControl w:val="0"/>
              <w:jc w:val="both"/>
              <w:rPr>
                <w:i/>
                <w:sz w:val="18"/>
                <w:szCs w:val="18"/>
              </w:rPr>
            </w:pPr>
            <w:r w:rsidRPr="00373414">
              <w:rPr>
                <w:sz w:val="18"/>
                <w:szCs w:val="18"/>
              </w:rPr>
              <w:t>*</w:t>
            </w:r>
            <w:r w:rsidRPr="00373414">
              <w:rPr>
                <w:i/>
                <w:sz w:val="18"/>
                <w:szCs w:val="18"/>
              </w:rPr>
              <w:t xml:space="preserve">Jeigu pasiūlymą teikia </w:t>
            </w:r>
            <w:r w:rsidR="00B03AEE" w:rsidRPr="00373414">
              <w:rPr>
                <w:i/>
                <w:sz w:val="18"/>
                <w:szCs w:val="18"/>
              </w:rPr>
              <w:t>tiekėj</w:t>
            </w:r>
            <w:r w:rsidRPr="00373414">
              <w:rPr>
                <w:i/>
                <w:sz w:val="18"/>
                <w:szCs w:val="18"/>
              </w:rPr>
              <w:t xml:space="preserve">ų grupė ar </w:t>
            </w:r>
            <w:r w:rsidR="00B03AEE" w:rsidRPr="00373414">
              <w:rPr>
                <w:i/>
                <w:sz w:val="18"/>
                <w:szCs w:val="18"/>
              </w:rPr>
              <w:t>tiekėj</w:t>
            </w:r>
            <w:r w:rsidRPr="00373414">
              <w:rPr>
                <w:i/>
                <w:sz w:val="18"/>
                <w:szCs w:val="18"/>
              </w:rPr>
              <w:t xml:space="preserve">as remiasi ūkio subjektų pajėgumais, turi būti pateikti visų atitinkamų </w:t>
            </w:r>
            <w:r w:rsidR="00B03AEE" w:rsidRPr="00373414">
              <w:rPr>
                <w:i/>
                <w:sz w:val="18"/>
                <w:szCs w:val="18"/>
              </w:rPr>
              <w:t>tiekėj</w:t>
            </w:r>
            <w:r w:rsidRPr="00373414">
              <w:rPr>
                <w:i/>
                <w:sz w:val="18"/>
                <w:szCs w:val="18"/>
              </w:rPr>
              <w:t xml:space="preserve">ų grupės narių ar kitų ūkio subjektų, kurių pajėgumais remiasi </w:t>
            </w:r>
            <w:r w:rsidR="00B03AEE" w:rsidRPr="00373414">
              <w:rPr>
                <w:i/>
                <w:sz w:val="18"/>
                <w:szCs w:val="18"/>
              </w:rPr>
              <w:t>tiekėj</w:t>
            </w:r>
            <w:r w:rsidRPr="00373414">
              <w:rPr>
                <w:i/>
                <w:sz w:val="18"/>
                <w:szCs w:val="18"/>
              </w:rPr>
              <w:t>as, duomenys</w:t>
            </w:r>
          </w:p>
        </w:tc>
        <w:tc>
          <w:tcPr>
            <w:tcW w:w="2149" w:type="pct"/>
            <w:tcBorders>
              <w:top w:val="single" w:sz="4" w:space="0" w:color="auto"/>
              <w:left w:val="single" w:sz="4" w:space="0" w:color="auto"/>
              <w:bottom w:val="single" w:sz="4" w:space="0" w:color="auto"/>
              <w:right w:val="single" w:sz="4" w:space="0" w:color="auto"/>
            </w:tcBorders>
          </w:tcPr>
          <w:p w14:paraId="641388CC" w14:textId="77777777" w:rsidR="009315DC" w:rsidRPr="00373414" w:rsidRDefault="009315DC" w:rsidP="00625DED">
            <w:pPr>
              <w:pStyle w:val="BodyTextIndent2"/>
              <w:widowControl w:val="0"/>
              <w:ind w:firstLine="0"/>
              <w:rPr>
                <w:color w:val="FF0000"/>
                <w:sz w:val="21"/>
                <w:szCs w:val="21"/>
              </w:rPr>
            </w:pPr>
            <w:r w:rsidRPr="00373414">
              <w:rPr>
                <w:color w:val="FF0000"/>
                <w:sz w:val="21"/>
                <w:szCs w:val="21"/>
              </w:rPr>
              <w:t>1) Vardas, pavardė (įrašyti vadovą)</w:t>
            </w:r>
          </w:p>
          <w:p w14:paraId="5C73DBD1" w14:textId="77777777" w:rsidR="009315DC" w:rsidRPr="00373414" w:rsidRDefault="009315DC" w:rsidP="00625DED">
            <w:pPr>
              <w:pStyle w:val="BodyTextIndent2"/>
              <w:widowControl w:val="0"/>
              <w:ind w:firstLine="0"/>
              <w:rPr>
                <w:color w:val="FF0000"/>
                <w:sz w:val="21"/>
                <w:szCs w:val="21"/>
              </w:rPr>
            </w:pPr>
            <w:r w:rsidRPr="00373414">
              <w:rPr>
                <w:color w:val="FF0000"/>
                <w:sz w:val="21"/>
                <w:szCs w:val="21"/>
              </w:rPr>
              <w:t>2) Vardas, pavardė (įrašyti buhalterį ar pan.)</w:t>
            </w:r>
          </w:p>
          <w:p w14:paraId="63C4B55E" w14:textId="77777777" w:rsidR="009315DC" w:rsidRPr="00373414" w:rsidRDefault="009315DC" w:rsidP="00625DED">
            <w:pPr>
              <w:pStyle w:val="BodyTextIndent2"/>
              <w:widowControl w:val="0"/>
              <w:ind w:firstLine="0"/>
              <w:rPr>
                <w:sz w:val="16"/>
                <w:szCs w:val="16"/>
              </w:rPr>
            </w:pPr>
          </w:p>
          <w:p w14:paraId="0C6ECC31" w14:textId="6370752E" w:rsidR="009315DC" w:rsidRPr="00373414" w:rsidRDefault="00ED48F2" w:rsidP="007631D6">
            <w:pPr>
              <w:widowControl w:val="0"/>
              <w:jc w:val="both"/>
              <w:rPr>
                <w:sz w:val="18"/>
                <w:szCs w:val="18"/>
              </w:rPr>
            </w:pPr>
            <w:r w:rsidRPr="00373414">
              <w:rPr>
                <w:b/>
                <w:bCs/>
                <w:i/>
                <w:sz w:val="18"/>
                <w:szCs w:val="18"/>
              </w:rPr>
              <w:t>Jei Perkantysis subjektas turės pagrįstų abejonių dėl galimo laimėtojo patikimumo</w:t>
            </w:r>
            <w:r w:rsidRPr="00373414">
              <w:rPr>
                <w:i/>
                <w:sz w:val="18"/>
                <w:szCs w:val="18"/>
              </w:rPr>
              <w:t>, jis</w:t>
            </w:r>
            <w:r w:rsidR="009315DC" w:rsidRPr="00373414">
              <w:rPr>
                <w:i/>
                <w:sz w:val="18"/>
                <w:szCs w:val="18"/>
              </w:rPr>
              <w:t xml:space="preserve"> su pašalinimo pagrindų nebuvimą pagrindžiančiais dokumentais turės pateikti šių įrašytų asmenų pažymas apie teistumą</w:t>
            </w:r>
          </w:p>
        </w:tc>
      </w:tr>
    </w:tbl>
    <w:p w14:paraId="2D0372D5" w14:textId="77777777" w:rsidR="009315DC" w:rsidRPr="00373414" w:rsidRDefault="009315DC" w:rsidP="009315DC">
      <w:pPr>
        <w:widowControl w:val="0"/>
        <w:ind w:firstLine="720"/>
        <w:jc w:val="both"/>
        <w:rPr>
          <w:sz w:val="14"/>
          <w:szCs w:val="14"/>
        </w:rPr>
      </w:pPr>
    </w:p>
    <w:p w14:paraId="2CD42C63" w14:textId="77777777" w:rsidR="00275904" w:rsidRPr="00373414" w:rsidRDefault="00275904" w:rsidP="009315DC">
      <w:pPr>
        <w:widowControl w:val="0"/>
        <w:ind w:firstLine="720"/>
        <w:jc w:val="both"/>
        <w:rPr>
          <w:sz w:val="14"/>
          <w:szCs w:val="14"/>
        </w:rPr>
      </w:pPr>
    </w:p>
    <w:tbl>
      <w:tblPr>
        <w:tblW w:w="10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01"/>
        <w:gridCol w:w="4536"/>
      </w:tblGrid>
      <w:tr w:rsidR="009315DC" w:rsidRPr="00373414" w14:paraId="2246A701" w14:textId="77777777" w:rsidTr="008C2D15">
        <w:trPr>
          <w:jc w:val="center"/>
        </w:trPr>
        <w:tc>
          <w:tcPr>
            <w:tcW w:w="10637" w:type="dxa"/>
            <w:gridSpan w:val="2"/>
            <w:tcBorders>
              <w:top w:val="single" w:sz="4" w:space="0" w:color="auto"/>
              <w:left w:val="single" w:sz="4" w:space="0" w:color="auto"/>
              <w:bottom w:val="single" w:sz="4" w:space="0" w:color="auto"/>
              <w:right w:val="single" w:sz="4" w:space="0" w:color="auto"/>
            </w:tcBorders>
          </w:tcPr>
          <w:p w14:paraId="384DF898" w14:textId="13210A93" w:rsidR="009315DC" w:rsidRPr="00373414" w:rsidRDefault="009315DC" w:rsidP="000E252D">
            <w:pPr>
              <w:pStyle w:val="BodyTextIndent2"/>
              <w:widowControl w:val="0"/>
              <w:ind w:firstLine="0"/>
              <w:rPr>
                <w:sz w:val="22"/>
                <w:szCs w:val="22"/>
              </w:rPr>
            </w:pPr>
            <w:r w:rsidRPr="00373414">
              <w:rPr>
                <w:sz w:val="22"/>
                <w:szCs w:val="22"/>
              </w:rPr>
              <w:t>Žinomi sub</w:t>
            </w:r>
            <w:r w:rsidR="00B03AEE" w:rsidRPr="00373414">
              <w:rPr>
                <w:sz w:val="22"/>
                <w:szCs w:val="22"/>
              </w:rPr>
              <w:t>tiekėj</w:t>
            </w:r>
            <w:r w:rsidRPr="00373414">
              <w:rPr>
                <w:sz w:val="22"/>
                <w:szCs w:val="22"/>
              </w:rPr>
              <w:t>ai ir jiems perduodama vykdyti sutarties dalis</w:t>
            </w:r>
            <w:r w:rsidR="000E252D" w:rsidRPr="00373414">
              <w:rPr>
                <w:sz w:val="22"/>
                <w:szCs w:val="22"/>
              </w:rPr>
              <w:t xml:space="preserve"> </w:t>
            </w:r>
            <w:r w:rsidRPr="00373414">
              <w:rPr>
                <w:sz w:val="22"/>
                <w:szCs w:val="22"/>
              </w:rPr>
              <w:t>(</w:t>
            </w:r>
            <w:r w:rsidRPr="00373414">
              <w:rPr>
                <w:i/>
                <w:sz w:val="22"/>
                <w:szCs w:val="22"/>
              </w:rPr>
              <w:t xml:space="preserve">pildoma, jei </w:t>
            </w:r>
            <w:r w:rsidR="00B03AEE" w:rsidRPr="00373414">
              <w:rPr>
                <w:i/>
                <w:sz w:val="22"/>
                <w:szCs w:val="22"/>
              </w:rPr>
              <w:t>tiekėj</w:t>
            </w:r>
            <w:r w:rsidRPr="00373414">
              <w:rPr>
                <w:i/>
                <w:sz w:val="22"/>
                <w:szCs w:val="22"/>
              </w:rPr>
              <w:t>as pasitelkia sub</w:t>
            </w:r>
            <w:r w:rsidR="00B03AEE" w:rsidRPr="00373414">
              <w:rPr>
                <w:i/>
                <w:sz w:val="22"/>
                <w:szCs w:val="22"/>
              </w:rPr>
              <w:t>tiekėj</w:t>
            </w:r>
            <w:r w:rsidRPr="00373414">
              <w:rPr>
                <w:i/>
                <w:sz w:val="22"/>
                <w:szCs w:val="22"/>
              </w:rPr>
              <w:t>us)</w:t>
            </w:r>
            <w:r w:rsidRPr="00373414">
              <w:rPr>
                <w:i/>
                <w:sz w:val="22"/>
                <w:szCs w:val="22"/>
              </w:rPr>
              <w:tab/>
            </w:r>
          </w:p>
        </w:tc>
      </w:tr>
      <w:tr w:rsidR="009315DC" w:rsidRPr="00373414" w14:paraId="62A81006" w14:textId="77777777" w:rsidTr="008C2D15">
        <w:trPr>
          <w:trHeight w:val="196"/>
          <w:jc w:val="center"/>
        </w:trPr>
        <w:tc>
          <w:tcPr>
            <w:tcW w:w="6101" w:type="dxa"/>
            <w:tcBorders>
              <w:top w:val="single" w:sz="4" w:space="0" w:color="auto"/>
              <w:left w:val="single" w:sz="4" w:space="0" w:color="auto"/>
              <w:bottom w:val="single" w:sz="4" w:space="0" w:color="auto"/>
              <w:right w:val="single" w:sz="4" w:space="0" w:color="auto"/>
            </w:tcBorders>
          </w:tcPr>
          <w:p w14:paraId="0B81854B" w14:textId="5FF86F86" w:rsidR="009315DC" w:rsidRPr="00373414" w:rsidRDefault="009315DC" w:rsidP="00625DED">
            <w:pPr>
              <w:pStyle w:val="BodyTextIndent2"/>
              <w:widowControl w:val="0"/>
              <w:ind w:firstLine="0"/>
              <w:jc w:val="left"/>
              <w:rPr>
                <w:sz w:val="22"/>
                <w:szCs w:val="22"/>
              </w:rPr>
            </w:pPr>
            <w:r w:rsidRPr="00373414">
              <w:rPr>
                <w:sz w:val="22"/>
                <w:szCs w:val="22"/>
              </w:rPr>
              <w:t>Sub</w:t>
            </w:r>
            <w:r w:rsidR="00B03AEE" w:rsidRPr="00373414">
              <w:rPr>
                <w:sz w:val="22"/>
                <w:szCs w:val="22"/>
              </w:rPr>
              <w:t>tiekėj</w:t>
            </w:r>
            <w:r w:rsidRPr="00373414">
              <w:rPr>
                <w:sz w:val="22"/>
                <w:szCs w:val="22"/>
              </w:rPr>
              <w:t>as – pavadinimas ir kodas</w:t>
            </w:r>
          </w:p>
        </w:tc>
        <w:tc>
          <w:tcPr>
            <w:tcW w:w="4536" w:type="dxa"/>
            <w:tcBorders>
              <w:top w:val="single" w:sz="4" w:space="0" w:color="auto"/>
              <w:left w:val="single" w:sz="4" w:space="0" w:color="auto"/>
              <w:bottom w:val="single" w:sz="4" w:space="0" w:color="auto"/>
              <w:right w:val="single" w:sz="4" w:space="0" w:color="auto"/>
            </w:tcBorders>
          </w:tcPr>
          <w:p w14:paraId="02E33D01" w14:textId="77777777" w:rsidR="009315DC" w:rsidRPr="00373414" w:rsidRDefault="009315DC" w:rsidP="00625DED">
            <w:pPr>
              <w:pStyle w:val="BodyTextIndent2"/>
              <w:widowControl w:val="0"/>
              <w:ind w:firstLine="0"/>
              <w:rPr>
                <w:sz w:val="22"/>
                <w:szCs w:val="22"/>
              </w:rPr>
            </w:pPr>
          </w:p>
        </w:tc>
      </w:tr>
      <w:tr w:rsidR="009315DC" w:rsidRPr="00373414" w14:paraId="38CBDDC9" w14:textId="77777777" w:rsidTr="008C2D15">
        <w:trPr>
          <w:trHeight w:val="213"/>
          <w:jc w:val="center"/>
        </w:trPr>
        <w:tc>
          <w:tcPr>
            <w:tcW w:w="6101" w:type="dxa"/>
            <w:tcBorders>
              <w:top w:val="single" w:sz="4" w:space="0" w:color="auto"/>
              <w:left w:val="single" w:sz="4" w:space="0" w:color="auto"/>
              <w:bottom w:val="single" w:sz="4" w:space="0" w:color="auto"/>
              <w:right w:val="single" w:sz="4" w:space="0" w:color="auto"/>
            </w:tcBorders>
          </w:tcPr>
          <w:p w14:paraId="647BAD04" w14:textId="7252D01C" w:rsidR="009315DC" w:rsidRPr="00373414" w:rsidRDefault="009315DC" w:rsidP="00625DED">
            <w:pPr>
              <w:pStyle w:val="BodyTextIndent2"/>
              <w:widowControl w:val="0"/>
              <w:ind w:firstLine="0"/>
              <w:jc w:val="left"/>
              <w:rPr>
                <w:sz w:val="22"/>
                <w:szCs w:val="22"/>
              </w:rPr>
            </w:pPr>
            <w:r w:rsidRPr="00373414">
              <w:rPr>
                <w:sz w:val="22"/>
                <w:szCs w:val="22"/>
              </w:rPr>
              <w:t>Sub</w:t>
            </w:r>
            <w:r w:rsidR="00B03AEE" w:rsidRPr="00373414">
              <w:rPr>
                <w:sz w:val="22"/>
                <w:szCs w:val="22"/>
              </w:rPr>
              <w:t>tiekėj</w:t>
            </w:r>
            <w:r w:rsidRPr="00373414">
              <w:rPr>
                <w:sz w:val="22"/>
                <w:szCs w:val="22"/>
              </w:rPr>
              <w:t>o adresas</w:t>
            </w:r>
          </w:p>
        </w:tc>
        <w:tc>
          <w:tcPr>
            <w:tcW w:w="4536" w:type="dxa"/>
            <w:tcBorders>
              <w:top w:val="single" w:sz="4" w:space="0" w:color="auto"/>
              <w:left w:val="single" w:sz="4" w:space="0" w:color="auto"/>
              <w:bottom w:val="single" w:sz="4" w:space="0" w:color="auto"/>
              <w:right w:val="single" w:sz="4" w:space="0" w:color="auto"/>
            </w:tcBorders>
          </w:tcPr>
          <w:p w14:paraId="77A96670" w14:textId="77777777" w:rsidR="009315DC" w:rsidRPr="00373414" w:rsidRDefault="009315DC" w:rsidP="00625DED">
            <w:pPr>
              <w:pStyle w:val="BodyTextIndent2"/>
              <w:widowControl w:val="0"/>
              <w:ind w:firstLine="0"/>
              <w:rPr>
                <w:sz w:val="22"/>
                <w:szCs w:val="22"/>
              </w:rPr>
            </w:pPr>
          </w:p>
        </w:tc>
      </w:tr>
      <w:tr w:rsidR="009315DC" w:rsidRPr="00373414" w14:paraId="1DA9CA9A" w14:textId="77777777" w:rsidTr="008C2D15">
        <w:trPr>
          <w:trHeight w:val="246"/>
          <w:jc w:val="center"/>
        </w:trPr>
        <w:tc>
          <w:tcPr>
            <w:tcW w:w="6101" w:type="dxa"/>
            <w:tcBorders>
              <w:top w:val="single" w:sz="4" w:space="0" w:color="auto"/>
              <w:left w:val="single" w:sz="4" w:space="0" w:color="auto"/>
              <w:bottom w:val="single" w:sz="4" w:space="0" w:color="auto"/>
              <w:right w:val="single" w:sz="4" w:space="0" w:color="auto"/>
            </w:tcBorders>
          </w:tcPr>
          <w:p w14:paraId="00082EAE" w14:textId="6AC6A1C7" w:rsidR="009315DC" w:rsidRPr="00373414" w:rsidRDefault="009315DC" w:rsidP="00625DED">
            <w:pPr>
              <w:pStyle w:val="BodyTextIndent2"/>
              <w:widowControl w:val="0"/>
              <w:ind w:firstLine="0"/>
              <w:jc w:val="left"/>
              <w:rPr>
                <w:sz w:val="22"/>
                <w:szCs w:val="22"/>
              </w:rPr>
            </w:pPr>
            <w:r w:rsidRPr="00373414">
              <w:rPr>
                <w:sz w:val="22"/>
                <w:szCs w:val="22"/>
              </w:rPr>
              <w:t>Sub</w:t>
            </w:r>
            <w:r w:rsidR="00B03AEE" w:rsidRPr="00373414">
              <w:rPr>
                <w:sz w:val="22"/>
                <w:szCs w:val="22"/>
              </w:rPr>
              <w:t>tiekėj</w:t>
            </w:r>
            <w:r w:rsidRPr="00373414">
              <w:rPr>
                <w:sz w:val="22"/>
                <w:szCs w:val="22"/>
              </w:rPr>
              <w:t xml:space="preserve">o teikiamos paslaugos </w:t>
            </w:r>
            <w:r w:rsidR="001F4EC9" w:rsidRPr="00373414">
              <w:rPr>
                <w:sz w:val="22"/>
                <w:szCs w:val="22"/>
              </w:rPr>
              <w:t>/ tiekiamos prekės</w:t>
            </w:r>
          </w:p>
        </w:tc>
        <w:tc>
          <w:tcPr>
            <w:tcW w:w="4536" w:type="dxa"/>
            <w:tcBorders>
              <w:top w:val="single" w:sz="4" w:space="0" w:color="auto"/>
              <w:left w:val="single" w:sz="4" w:space="0" w:color="auto"/>
              <w:bottom w:val="single" w:sz="4" w:space="0" w:color="auto"/>
              <w:right w:val="single" w:sz="4" w:space="0" w:color="auto"/>
            </w:tcBorders>
          </w:tcPr>
          <w:p w14:paraId="54F387B3" w14:textId="77777777" w:rsidR="009315DC" w:rsidRPr="00373414" w:rsidRDefault="009315DC" w:rsidP="00625DED">
            <w:pPr>
              <w:pStyle w:val="BodyTextIndent2"/>
              <w:widowControl w:val="0"/>
              <w:ind w:firstLine="0"/>
              <w:rPr>
                <w:sz w:val="22"/>
                <w:szCs w:val="22"/>
              </w:rPr>
            </w:pPr>
          </w:p>
        </w:tc>
      </w:tr>
      <w:tr w:rsidR="009315DC" w:rsidRPr="00373414" w14:paraId="14B2DDBB" w14:textId="77777777" w:rsidTr="008C2D15">
        <w:trPr>
          <w:trHeight w:val="397"/>
          <w:jc w:val="center"/>
        </w:trPr>
        <w:tc>
          <w:tcPr>
            <w:tcW w:w="6101" w:type="dxa"/>
            <w:tcBorders>
              <w:top w:val="single" w:sz="4" w:space="0" w:color="auto"/>
              <w:left w:val="single" w:sz="4" w:space="0" w:color="auto"/>
              <w:bottom w:val="single" w:sz="4" w:space="0" w:color="auto"/>
              <w:right w:val="single" w:sz="4" w:space="0" w:color="auto"/>
            </w:tcBorders>
          </w:tcPr>
          <w:p w14:paraId="15CE3EA1" w14:textId="147AD98B" w:rsidR="009315DC" w:rsidRPr="00373414" w:rsidRDefault="009315DC" w:rsidP="00625DED">
            <w:pPr>
              <w:pStyle w:val="BodyTextIndent2"/>
              <w:widowControl w:val="0"/>
              <w:ind w:firstLine="0"/>
              <w:jc w:val="left"/>
              <w:rPr>
                <w:sz w:val="22"/>
                <w:szCs w:val="22"/>
              </w:rPr>
            </w:pPr>
            <w:r w:rsidRPr="00373414">
              <w:rPr>
                <w:sz w:val="22"/>
                <w:szCs w:val="22"/>
              </w:rPr>
              <w:t>Sutarties dalis (apimtis pinigine išraiška, dalis procentais), kuriai ketinama pasitelkti sub</w:t>
            </w:r>
            <w:r w:rsidR="00B03AEE" w:rsidRPr="00373414">
              <w:rPr>
                <w:sz w:val="22"/>
                <w:szCs w:val="22"/>
              </w:rPr>
              <w:t>tiekėj</w:t>
            </w:r>
            <w:r w:rsidRPr="00373414">
              <w:rPr>
                <w:sz w:val="22"/>
                <w:szCs w:val="22"/>
              </w:rPr>
              <w:t xml:space="preserve">us </w:t>
            </w:r>
          </w:p>
        </w:tc>
        <w:tc>
          <w:tcPr>
            <w:tcW w:w="4536" w:type="dxa"/>
            <w:tcBorders>
              <w:top w:val="single" w:sz="4" w:space="0" w:color="auto"/>
              <w:left w:val="single" w:sz="4" w:space="0" w:color="auto"/>
              <w:bottom w:val="single" w:sz="4" w:space="0" w:color="auto"/>
              <w:right w:val="single" w:sz="4" w:space="0" w:color="auto"/>
            </w:tcBorders>
          </w:tcPr>
          <w:p w14:paraId="2445614F" w14:textId="77777777" w:rsidR="009315DC" w:rsidRPr="00373414" w:rsidRDefault="009315DC" w:rsidP="00625DED">
            <w:pPr>
              <w:pStyle w:val="BodyTextIndent2"/>
              <w:widowControl w:val="0"/>
              <w:ind w:firstLine="0"/>
              <w:rPr>
                <w:sz w:val="22"/>
                <w:szCs w:val="22"/>
              </w:rPr>
            </w:pPr>
          </w:p>
        </w:tc>
      </w:tr>
    </w:tbl>
    <w:p w14:paraId="14753E22" w14:textId="34DFB67E" w:rsidR="00EC27A1" w:rsidRPr="00373414" w:rsidRDefault="00EC27A1" w:rsidP="004B387E">
      <w:pPr>
        <w:widowControl w:val="0"/>
        <w:spacing w:before="60" w:after="120"/>
        <w:ind w:left="-113"/>
        <w:jc w:val="both"/>
        <w:rPr>
          <w:sz w:val="16"/>
          <w:szCs w:val="16"/>
        </w:rPr>
      </w:pPr>
      <w:r w:rsidRPr="00373414">
        <w:rPr>
          <w:sz w:val="16"/>
          <w:szCs w:val="16"/>
        </w:rPr>
        <w:t>Pastaba. Pildyti tuomet, jei sutarties vykdymui bus pasitelkti sub</w:t>
      </w:r>
      <w:r w:rsidR="00B03AEE" w:rsidRPr="00373414">
        <w:rPr>
          <w:sz w:val="16"/>
          <w:szCs w:val="16"/>
        </w:rPr>
        <w:t>tiekėj</w:t>
      </w:r>
      <w:r w:rsidRPr="00373414">
        <w:rPr>
          <w:sz w:val="16"/>
          <w:szCs w:val="16"/>
        </w:rPr>
        <w:t>ai. Pasitelkiant sub</w:t>
      </w:r>
      <w:r w:rsidR="00B03AEE" w:rsidRPr="00373414">
        <w:rPr>
          <w:sz w:val="16"/>
          <w:szCs w:val="16"/>
        </w:rPr>
        <w:t>tiekėj</w:t>
      </w:r>
      <w:r w:rsidRPr="00373414">
        <w:rPr>
          <w:sz w:val="16"/>
          <w:szCs w:val="16"/>
        </w:rPr>
        <w:t xml:space="preserve">us pateikiamas (-i) užpildytas (-i) pirkimo sąlygų </w:t>
      </w:r>
      <w:r w:rsidR="008432D6" w:rsidRPr="00373414">
        <w:rPr>
          <w:sz w:val="16"/>
          <w:szCs w:val="16"/>
        </w:rPr>
        <w:t>3</w:t>
      </w:r>
      <w:r w:rsidRPr="00373414">
        <w:rPr>
          <w:sz w:val="16"/>
          <w:szCs w:val="16"/>
        </w:rPr>
        <w:t xml:space="preserve"> priedas.</w:t>
      </w:r>
    </w:p>
    <w:p w14:paraId="70DD6CF3" w14:textId="77777777" w:rsidR="00EC27A1" w:rsidRPr="00373414" w:rsidRDefault="00EC27A1" w:rsidP="008C2D15">
      <w:pPr>
        <w:widowControl w:val="0"/>
        <w:ind w:left="-113"/>
        <w:jc w:val="both"/>
        <w:rPr>
          <w:sz w:val="21"/>
          <w:szCs w:val="21"/>
        </w:rPr>
      </w:pPr>
      <w:r w:rsidRPr="00373414">
        <w:rPr>
          <w:sz w:val="21"/>
          <w:szCs w:val="21"/>
        </w:rPr>
        <w:t>Šiuo pasiūlymu pažymime, kad sutinkame su visomis pirkimo sąlygomis, nustatytomis:</w:t>
      </w:r>
    </w:p>
    <w:p w14:paraId="79A994DE" w14:textId="77777777" w:rsidR="00EC27A1" w:rsidRPr="00373414" w:rsidRDefault="00EC27A1" w:rsidP="008C2D15">
      <w:pPr>
        <w:widowControl w:val="0"/>
        <w:ind w:left="-113"/>
        <w:jc w:val="both"/>
        <w:rPr>
          <w:sz w:val="21"/>
          <w:szCs w:val="21"/>
        </w:rPr>
      </w:pPr>
      <w:r w:rsidRPr="00373414">
        <w:rPr>
          <w:sz w:val="21"/>
          <w:szCs w:val="21"/>
        </w:rPr>
        <w:t xml:space="preserve">1) </w:t>
      </w:r>
      <w:r w:rsidR="003C464B" w:rsidRPr="00373414">
        <w:rPr>
          <w:sz w:val="21"/>
          <w:szCs w:val="21"/>
        </w:rPr>
        <w:t>p</w:t>
      </w:r>
      <w:r w:rsidRPr="00373414">
        <w:rPr>
          <w:sz w:val="21"/>
          <w:szCs w:val="21"/>
        </w:rPr>
        <w:t>irkimo atviro konkurso būdu skelbime, paskelbtame Lietuvos Respublikos pirkimų, atliekamų vandentvarkos, energetikos, transporto ar pašto paslaugų srities perkančiųjų subjektų įstatymo nustatyta tvarka;</w:t>
      </w:r>
    </w:p>
    <w:p w14:paraId="79C10CBE" w14:textId="77777777" w:rsidR="00EC27A1" w:rsidRPr="00373414" w:rsidRDefault="004A0048" w:rsidP="008C2D15">
      <w:pPr>
        <w:widowControl w:val="0"/>
        <w:ind w:left="-113"/>
        <w:jc w:val="both"/>
        <w:rPr>
          <w:sz w:val="21"/>
          <w:szCs w:val="21"/>
        </w:rPr>
      </w:pPr>
      <w:r w:rsidRPr="00373414">
        <w:rPr>
          <w:sz w:val="21"/>
          <w:szCs w:val="21"/>
        </w:rPr>
        <w:t>2</w:t>
      </w:r>
      <w:r w:rsidR="003C464B" w:rsidRPr="00373414">
        <w:rPr>
          <w:sz w:val="21"/>
          <w:szCs w:val="21"/>
        </w:rPr>
        <w:t>) kituose pirkimo dokumentuose (jų paaiškinimuose, papildymuose)</w:t>
      </w:r>
      <w:r w:rsidR="00EC27A1" w:rsidRPr="00373414">
        <w:rPr>
          <w:sz w:val="21"/>
          <w:szCs w:val="21"/>
        </w:rPr>
        <w:t>.</w:t>
      </w:r>
    </w:p>
    <w:p w14:paraId="7E12DE37" w14:textId="77777777" w:rsidR="00EC27A1" w:rsidRPr="00373414" w:rsidRDefault="00EC27A1" w:rsidP="008C32C8">
      <w:pPr>
        <w:ind w:left="-113"/>
        <w:jc w:val="both"/>
        <w:rPr>
          <w:sz w:val="14"/>
          <w:szCs w:val="14"/>
        </w:rPr>
      </w:pPr>
    </w:p>
    <w:p w14:paraId="7E232287" w14:textId="77777777" w:rsidR="00E559BC" w:rsidRPr="00373414" w:rsidRDefault="00E559BC" w:rsidP="00E559BC">
      <w:pPr>
        <w:jc w:val="both"/>
        <w:rPr>
          <w:sz w:val="22"/>
          <w:szCs w:val="24"/>
        </w:rPr>
      </w:pPr>
      <w:bookmarkStart w:id="5" w:name="_Hlk198712897"/>
      <w:r w:rsidRPr="00373414">
        <w:rPr>
          <w:sz w:val="22"/>
          <w:szCs w:val="24"/>
        </w:rPr>
        <w:t>Mūsų pasiūlymo kaina:</w:t>
      </w:r>
    </w:p>
    <w:tbl>
      <w:tblPr>
        <w:tblW w:w="5071"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3"/>
        <w:gridCol w:w="6663"/>
        <w:gridCol w:w="2203"/>
      </w:tblGrid>
      <w:tr w:rsidR="00E559BC" w:rsidRPr="00373414" w14:paraId="27F6F37C" w14:textId="77777777" w:rsidTr="00BB219F">
        <w:trPr>
          <w:trHeight w:val="397"/>
        </w:trPr>
        <w:tc>
          <w:tcPr>
            <w:tcW w:w="806" w:type="pct"/>
            <w:tcBorders>
              <w:top w:val="single" w:sz="4" w:space="0" w:color="auto"/>
              <w:left w:val="single" w:sz="4" w:space="0" w:color="auto"/>
              <w:bottom w:val="single" w:sz="4" w:space="0" w:color="auto"/>
              <w:right w:val="single" w:sz="4" w:space="0" w:color="auto"/>
            </w:tcBorders>
            <w:vAlign w:val="center"/>
            <w:hideMark/>
          </w:tcPr>
          <w:p w14:paraId="24F09998" w14:textId="77777777" w:rsidR="00E559BC" w:rsidRPr="00373414" w:rsidRDefault="00E559BC">
            <w:pPr>
              <w:widowControl w:val="0"/>
              <w:tabs>
                <w:tab w:val="left" w:pos="7103"/>
                <w:tab w:val="right" w:pos="9282"/>
              </w:tabs>
              <w:ind w:firstLine="5"/>
              <w:jc w:val="center"/>
              <w:rPr>
                <w:b/>
                <w:i/>
                <w:sz w:val="22"/>
                <w:szCs w:val="22"/>
              </w:rPr>
            </w:pPr>
            <w:r w:rsidRPr="00373414">
              <w:rPr>
                <w:b/>
                <w:i/>
                <w:sz w:val="22"/>
                <w:szCs w:val="22"/>
              </w:rPr>
              <w:t>(a)*</w:t>
            </w:r>
          </w:p>
        </w:tc>
        <w:tc>
          <w:tcPr>
            <w:tcW w:w="3152" w:type="pct"/>
            <w:tcBorders>
              <w:top w:val="single" w:sz="4" w:space="0" w:color="auto"/>
              <w:left w:val="single" w:sz="4" w:space="0" w:color="auto"/>
              <w:bottom w:val="single" w:sz="4" w:space="0" w:color="auto"/>
              <w:right w:val="single" w:sz="4" w:space="0" w:color="auto"/>
            </w:tcBorders>
            <w:vAlign w:val="center"/>
            <w:hideMark/>
          </w:tcPr>
          <w:p w14:paraId="3D411C22" w14:textId="6FD69422" w:rsidR="00E559BC" w:rsidRPr="00373414" w:rsidRDefault="006E2DB2">
            <w:pPr>
              <w:widowControl w:val="0"/>
              <w:ind w:firstLine="720"/>
              <w:jc w:val="right"/>
              <w:rPr>
                <w:b/>
                <w:sz w:val="22"/>
                <w:szCs w:val="22"/>
              </w:rPr>
            </w:pPr>
            <w:r w:rsidRPr="00373414">
              <w:rPr>
                <w:b/>
                <w:bCs/>
                <w:sz w:val="22"/>
                <w:szCs w:val="22"/>
              </w:rPr>
              <w:t>P</w:t>
            </w:r>
            <w:r w:rsidR="00E559BC" w:rsidRPr="00373414">
              <w:rPr>
                <w:b/>
                <w:bCs/>
                <w:sz w:val="22"/>
                <w:szCs w:val="22"/>
              </w:rPr>
              <w:t>asiūlymo kaina, Eur be PVM</w:t>
            </w:r>
          </w:p>
        </w:tc>
        <w:tc>
          <w:tcPr>
            <w:tcW w:w="1043"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5E11BDF" w14:textId="77777777" w:rsidR="00E559BC" w:rsidRPr="00373414" w:rsidRDefault="00E559BC">
            <w:pPr>
              <w:widowControl w:val="0"/>
              <w:jc w:val="center"/>
              <w:rPr>
                <w:b/>
                <w:bCs/>
                <w:sz w:val="22"/>
                <w:szCs w:val="22"/>
              </w:rPr>
            </w:pPr>
          </w:p>
        </w:tc>
      </w:tr>
      <w:tr w:rsidR="00E559BC" w:rsidRPr="00373414" w14:paraId="52DCCA44" w14:textId="77777777" w:rsidTr="00BB219F">
        <w:trPr>
          <w:trHeight w:val="397"/>
        </w:trPr>
        <w:tc>
          <w:tcPr>
            <w:tcW w:w="806" w:type="pct"/>
            <w:tcBorders>
              <w:top w:val="single" w:sz="4" w:space="0" w:color="auto"/>
              <w:left w:val="single" w:sz="4" w:space="0" w:color="auto"/>
              <w:bottom w:val="single" w:sz="4" w:space="0" w:color="auto"/>
              <w:right w:val="single" w:sz="4" w:space="0" w:color="auto"/>
            </w:tcBorders>
            <w:vAlign w:val="center"/>
            <w:hideMark/>
          </w:tcPr>
          <w:p w14:paraId="47E79BBC" w14:textId="77777777" w:rsidR="00E559BC" w:rsidRPr="00373414" w:rsidRDefault="00E559BC">
            <w:pPr>
              <w:widowControl w:val="0"/>
              <w:tabs>
                <w:tab w:val="left" w:pos="7103"/>
                <w:tab w:val="right" w:pos="9282"/>
              </w:tabs>
              <w:ind w:firstLine="5"/>
              <w:jc w:val="center"/>
              <w:rPr>
                <w:b/>
                <w:i/>
                <w:sz w:val="22"/>
                <w:szCs w:val="22"/>
              </w:rPr>
            </w:pPr>
            <w:r w:rsidRPr="00373414">
              <w:rPr>
                <w:b/>
                <w:i/>
                <w:sz w:val="22"/>
                <w:szCs w:val="22"/>
              </w:rPr>
              <w:t>(b)*= (a)*0,21</w:t>
            </w:r>
          </w:p>
        </w:tc>
        <w:tc>
          <w:tcPr>
            <w:tcW w:w="3152" w:type="pct"/>
            <w:tcBorders>
              <w:top w:val="single" w:sz="4" w:space="0" w:color="auto"/>
              <w:left w:val="single" w:sz="4" w:space="0" w:color="auto"/>
              <w:bottom w:val="single" w:sz="4" w:space="0" w:color="auto"/>
              <w:right w:val="single" w:sz="4" w:space="0" w:color="auto"/>
            </w:tcBorders>
            <w:vAlign w:val="center"/>
            <w:hideMark/>
          </w:tcPr>
          <w:p w14:paraId="1B4E6446" w14:textId="4CEA7E7D" w:rsidR="00E559BC" w:rsidRPr="00373414" w:rsidRDefault="00E559BC">
            <w:pPr>
              <w:widowControl w:val="0"/>
              <w:ind w:firstLine="720"/>
              <w:jc w:val="right"/>
              <w:rPr>
                <w:b/>
                <w:sz w:val="22"/>
                <w:szCs w:val="22"/>
              </w:rPr>
            </w:pPr>
            <w:r w:rsidRPr="00373414">
              <w:rPr>
                <w:b/>
                <w:bCs/>
                <w:sz w:val="22"/>
                <w:szCs w:val="22"/>
              </w:rPr>
              <w:t xml:space="preserve"> 21 proc. PVM, Eur</w:t>
            </w:r>
          </w:p>
        </w:tc>
        <w:tc>
          <w:tcPr>
            <w:tcW w:w="1043"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9699744" w14:textId="77777777" w:rsidR="00E559BC" w:rsidRPr="00373414" w:rsidRDefault="00E559BC">
            <w:pPr>
              <w:widowControl w:val="0"/>
              <w:jc w:val="center"/>
              <w:rPr>
                <w:b/>
                <w:bCs/>
                <w:sz w:val="22"/>
                <w:szCs w:val="22"/>
              </w:rPr>
            </w:pPr>
          </w:p>
        </w:tc>
      </w:tr>
      <w:tr w:rsidR="00E559BC" w:rsidRPr="00373414" w14:paraId="393747BC" w14:textId="77777777" w:rsidTr="00BB219F">
        <w:trPr>
          <w:trHeight w:val="397"/>
        </w:trPr>
        <w:tc>
          <w:tcPr>
            <w:tcW w:w="806" w:type="pct"/>
            <w:tcBorders>
              <w:top w:val="single" w:sz="4" w:space="0" w:color="auto"/>
              <w:left w:val="single" w:sz="4" w:space="0" w:color="auto"/>
              <w:bottom w:val="single" w:sz="4" w:space="0" w:color="auto"/>
              <w:right w:val="single" w:sz="4" w:space="0" w:color="auto"/>
            </w:tcBorders>
            <w:vAlign w:val="center"/>
            <w:hideMark/>
          </w:tcPr>
          <w:p w14:paraId="7B48863D" w14:textId="77777777" w:rsidR="00E559BC" w:rsidRPr="00373414" w:rsidRDefault="00E559BC">
            <w:pPr>
              <w:widowControl w:val="0"/>
              <w:tabs>
                <w:tab w:val="left" w:pos="7103"/>
                <w:tab w:val="right" w:pos="9282"/>
              </w:tabs>
              <w:ind w:firstLine="5"/>
              <w:jc w:val="center"/>
              <w:rPr>
                <w:b/>
                <w:i/>
                <w:sz w:val="22"/>
                <w:szCs w:val="22"/>
              </w:rPr>
            </w:pPr>
            <w:r w:rsidRPr="00373414">
              <w:rPr>
                <w:b/>
                <w:i/>
                <w:sz w:val="22"/>
                <w:szCs w:val="22"/>
              </w:rPr>
              <w:t>(c)*= (a) + (b)</w:t>
            </w:r>
          </w:p>
        </w:tc>
        <w:tc>
          <w:tcPr>
            <w:tcW w:w="3152" w:type="pct"/>
            <w:tcBorders>
              <w:top w:val="single" w:sz="4" w:space="0" w:color="auto"/>
              <w:left w:val="single" w:sz="4" w:space="0" w:color="auto"/>
              <w:bottom w:val="single" w:sz="4" w:space="0" w:color="auto"/>
              <w:right w:val="single" w:sz="4" w:space="0" w:color="auto"/>
            </w:tcBorders>
            <w:vAlign w:val="center"/>
            <w:hideMark/>
          </w:tcPr>
          <w:p w14:paraId="2852D5D0" w14:textId="77777777" w:rsidR="00E559BC" w:rsidRPr="00373414" w:rsidRDefault="00E559BC">
            <w:pPr>
              <w:widowControl w:val="0"/>
              <w:ind w:firstLine="720"/>
              <w:jc w:val="right"/>
              <w:rPr>
                <w:b/>
                <w:sz w:val="22"/>
                <w:szCs w:val="22"/>
              </w:rPr>
            </w:pPr>
            <w:r w:rsidRPr="00373414">
              <w:rPr>
                <w:b/>
                <w:bCs/>
                <w:sz w:val="22"/>
                <w:szCs w:val="22"/>
              </w:rPr>
              <w:t>Galutinė pasiūlymo kaina, Eur su PVM</w:t>
            </w:r>
          </w:p>
        </w:tc>
        <w:tc>
          <w:tcPr>
            <w:tcW w:w="1043"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CE14596" w14:textId="77777777" w:rsidR="00E559BC" w:rsidRPr="00373414" w:rsidRDefault="00E559BC">
            <w:pPr>
              <w:widowControl w:val="0"/>
              <w:jc w:val="center"/>
              <w:rPr>
                <w:b/>
                <w:bCs/>
                <w:sz w:val="22"/>
                <w:szCs w:val="22"/>
              </w:rPr>
            </w:pPr>
          </w:p>
        </w:tc>
      </w:tr>
    </w:tbl>
    <w:p w14:paraId="18C7D2A3" w14:textId="77777777" w:rsidR="00E559BC" w:rsidRPr="00373414" w:rsidRDefault="00E559BC" w:rsidP="00E559BC">
      <w:pPr>
        <w:jc w:val="both"/>
        <w:rPr>
          <w:sz w:val="18"/>
          <w:szCs w:val="18"/>
        </w:rPr>
      </w:pPr>
      <w:r w:rsidRPr="00373414">
        <w:rPr>
          <w:sz w:val="18"/>
          <w:szCs w:val="18"/>
        </w:rPr>
        <w:t xml:space="preserve">*kainos (a), (b) ir (c) apskaičiuotos pirkimo </w:t>
      </w:r>
      <w:r w:rsidRPr="00373414">
        <w:rPr>
          <w:sz w:val="18"/>
          <w:szCs w:val="18"/>
          <w:highlight w:val="green"/>
        </w:rPr>
        <w:t>sąlygų 6 priede</w:t>
      </w:r>
      <w:r w:rsidRPr="00373414">
        <w:rPr>
          <w:sz w:val="18"/>
          <w:szCs w:val="18"/>
        </w:rPr>
        <w:t>. Konkretaus pasiūlymo kaina skirta tik pasiūlymų įvertinimui ir palyginimui</w:t>
      </w:r>
    </w:p>
    <w:p w14:paraId="03796A65" w14:textId="77777777" w:rsidR="00B2261A" w:rsidRPr="00373414" w:rsidRDefault="00B2261A" w:rsidP="00B2261A">
      <w:pPr>
        <w:pStyle w:val="BodyText3"/>
        <w:widowControl w:val="0"/>
        <w:spacing w:after="0"/>
        <w:ind w:left="-227" w:firstLine="0"/>
        <w:rPr>
          <w:i/>
          <w:iCs/>
          <w:sz w:val="18"/>
          <w:szCs w:val="18"/>
        </w:rPr>
      </w:pPr>
      <w:r w:rsidRPr="00373414">
        <w:rPr>
          <w:i/>
          <w:iCs/>
          <w:sz w:val="18"/>
          <w:szCs w:val="18"/>
        </w:rPr>
        <w:t xml:space="preserve">Pasiūlyme kainos nurodytos eurais.         Įkainis ir kaina turi būti skaičiuojama tikslumo lygiu iki šimtųjų dalių (t. y. </w:t>
      </w:r>
      <w:r w:rsidRPr="00373414">
        <w:rPr>
          <w:i/>
          <w:iCs/>
          <w:color w:val="EE0000"/>
          <w:sz w:val="18"/>
          <w:szCs w:val="18"/>
        </w:rPr>
        <w:t>du skaičiai po kablelio</w:t>
      </w:r>
      <w:r w:rsidRPr="00373414">
        <w:rPr>
          <w:i/>
          <w:iCs/>
          <w:sz w:val="18"/>
          <w:szCs w:val="18"/>
        </w:rPr>
        <w:t>).</w:t>
      </w:r>
    </w:p>
    <w:bookmarkEnd w:id="5"/>
    <w:p w14:paraId="3998B4B6" w14:textId="77777777" w:rsidR="0062194B" w:rsidRPr="00373414" w:rsidRDefault="0062194B" w:rsidP="008C32C8">
      <w:pPr>
        <w:pStyle w:val="BodyText"/>
        <w:widowControl w:val="0"/>
        <w:ind w:left="-227"/>
        <w:rPr>
          <w:sz w:val="14"/>
          <w:szCs w:val="14"/>
        </w:rPr>
      </w:pPr>
    </w:p>
    <w:p w14:paraId="1B77FB11" w14:textId="77777777" w:rsidR="004B387E" w:rsidRPr="00373414" w:rsidRDefault="004B387E" w:rsidP="008C32C8">
      <w:pPr>
        <w:pStyle w:val="BodyText"/>
        <w:widowControl w:val="0"/>
        <w:ind w:left="-227"/>
        <w:rPr>
          <w:sz w:val="14"/>
          <w:szCs w:val="14"/>
        </w:rPr>
      </w:pPr>
    </w:p>
    <w:p w14:paraId="243C2957" w14:textId="77777777" w:rsidR="00CC44AA" w:rsidRPr="00373414" w:rsidRDefault="00CC44AA" w:rsidP="008C32C8">
      <w:pPr>
        <w:pStyle w:val="BodyText"/>
        <w:widowControl w:val="0"/>
        <w:ind w:left="-227"/>
        <w:rPr>
          <w:b/>
          <w:sz w:val="22"/>
          <w:szCs w:val="22"/>
        </w:rPr>
      </w:pPr>
      <w:r w:rsidRPr="00373414">
        <w:rPr>
          <w:b/>
          <w:sz w:val="22"/>
          <w:szCs w:val="22"/>
        </w:rPr>
        <w:t xml:space="preserve">Galutinė pasiūlymo kaina, Eur su PVM žodžiais .................. </w:t>
      </w:r>
    </w:p>
    <w:p w14:paraId="2B0DD73D" w14:textId="330AAED2" w:rsidR="006B7FC9" w:rsidRPr="00373414" w:rsidRDefault="00CC44AA" w:rsidP="008C32C8">
      <w:pPr>
        <w:pStyle w:val="BodyText"/>
        <w:widowControl w:val="0"/>
        <w:ind w:left="-227"/>
        <w:rPr>
          <w:b/>
          <w:sz w:val="20"/>
          <w:szCs w:val="20"/>
        </w:rPr>
      </w:pPr>
      <w:r w:rsidRPr="00373414">
        <w:rPr>
          <w:i/>
          <w:sz w:val="20"/>
          <w:szCs w:val="20"/>
        </w:rPr>
        <w:t>Tais atvejais, kai pagal galiojančius teisės aktus tiekėjui nereikia mokėti PVM, jis nurodo priežastis, dėl kurių PVM nemoka</w:t>
      </w:r>
    </w:p>
    <w:p w14:paraId="4D06F64F" w14:textId="77777777" w:rsidR="00EC27A1" w:rsidRPr="00373414" w:rsidRDefault="00EC27A1" w:rsidP="008C32C8">
      <w:pPr>
        <w:widowControl w:val="0"/>
        <w:ind w:left="-227"/>
        <w:jc w:val="both"/>
        <w:rPr>
          <w:sz w:val="16"/>
          <w:szCs w:val="16"/>
          <w:highlight w:val="yellow"/>
        </w:rPr>
      </w:pPr>
    </w:p>
    <w:p w14:paraId="1D8CCE58" w14:textId="209840DE" w:rsidR="004B387E" w:rsidRPr="00373414" w:rsidRDefault="003B720D" w:rsidP="008C32C8">
      <w:pPr>
        <w:widowControl w:val="0"/>
        <w:ind w:left="-227"/>
        <w:jc w:val="both"/>
        <w:rPr>
          <w:sz w:val="16"/>
          <w:szCs w:val="16"/>
          <w:highlight w:val="yellow"/>
        </w:rPr>
      </w:pPr>
      <w:r w:rsidRPr="00373414">
        <w:t>Apskaičiuojant pasiūlymo kainą (sąnaudas), atsižvelgta į visą pirkimo sąlygose nurodytą pirkimo objekto apimtį ir reikalavimus, kainos sudėtines dalis ir pan. Į pasiūlymo kainą įskaičiuoti visi mokesčiai bei visos kitos tiekėjo patirtos ir (ar) galimos patirti tiesioginės ir netiesioginės išlaidos ir mokesčiai, susiję su pirkimo objektu (išskyrus tuos atvejus, kai pirkimo sąlygose aiškiai nurodyta, kad tam tikros konkrečios išlaidos neturi būti įskaičiuotos į pasiūlymo kainą).</w:t>
      </w:r>
    </w:p>
    <w:p w14:paraId="7E9842E6" w14:textId="77777777" w:rsidR="0022034D" w:rsidRPr="00373414" w:rsidRDefault="0022034D" w:rsidP="008C32C8">
      <w:pPr>
        <w:keepNext/>
        <w:keepLines/>
        <w:suppressLineNumbers/>
        <w:suppressAutoHyphens/>
        <w:ind w:left="284"/>
        <w:jc w:val="right"/>
        <w:rPr>
          <w:bCs/>
          <w:i/>
          <w:iCs/>
          <w:color w:val="000000"/>
          <w:highlight w:val="yellow"/>
        </w:rPr>
      </w:pPr>
    </w:p>
    <w:p w14:paraId="1F51D14C" w14:textId="77777777" w:rsidR="00EC27A1" w:rsidRPr="00373414" w:rsidRDefault="00EC27A1" w:rsidP="00C435C7">
      <w:pPr>
        <w:widowControl w:val="0"/>
        <w:ind w:left="-283"/>
        <w:jc w:val="both"/>
        <w:rPr>
          <w:sz w:val="21"/>
          <w:szCs w:val="21"/>
        </w:rPr>
      </w:pPr>
      <w:r w:rsidRPr="00373414">
        <w:rPr>
          <w:sz w:val="21"/>
          <w:szCs w:val="21"/>
        </w:rPr>
        <w:t>Kartu su pasiūlymu pateikiami šie dokumentai (patvirtinu, kad dokumentų skaitmeninės kopijos yra tikros):</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2"/>
        <w:gridCol w:w="1848"/>
        <w:gridCol w:w="4830"/>
        <w:gridCol w:w="3528"/>
      </w:tblGrid>
      <w:tr w:rsidR="00EC27A1" w:rsidRPr="00373414" w14:paraId="1D4438C8" w14:textId="77777777" w:rsidTr="008804A2">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20D70D27" w14:textId="77777777" w:rsidR="00EC27A1" w:rsidRPr="00373414" w:rsidRDefault="00EC27A1" w:rsidP="001E355A">
            <w:pPr>
              <w:widowControl w:val="0"/>
              <w:suppressLineNumbers/>
              <w:suppressAutoHyphens/>
              <w:jc w:val="center"/>
              <w:rPr>
                <w:sz w:val="18"/>
                <w:szCs w:val="18"/>
              </w:rPr>
            </w:pPr>
            <w:r w:rsidRPr="00373414">
              <w:rPr>
                <w:sz w:val="18"/>
                <w:szCs w:val="18"/>
              </w:rPr>
              <w:t>Eil.</w:t>
            </w:r>
          </w:p>
          <w:p w14:paraId="75206203" w14:textId="77777777" w:rsidR="00EC27A1" w:rsidRPr="00373414" w:rsidRDefault="00EC27A1" w:rsidP="001E355A">
            <w:pPr>
              <w:widowControl w:val="0"/>
              <w:suppressLineNumbers/>
              <w:suppressAutoHyphens/>
              <w:jc w:val="center"/>
              <w:rPr>
                <w:sz w:val="18"/>
                <w:szCs w:val="18"/>
              </w:rPr>
            </w:pPr>
            <w:r w:rsidRPr="00373414">
              <w:rPr>
                <w:sz w:val="18"/>
                <w:szCs w:val="18"/>
              </w:rPr>
              <w:t>Nr.</w:t>
            </w:r>
          </w:p>
        </w:tc>
        <w:tc>
          <w:tcPr>
            <w:tcW w:w="1848" w:type="dxa"/>
            <w:tcBorders>
              <w:top w:val="single" w:sz="4" w:space="0" w:color="auto"/>
              <w:left w:val="single" w:sz="4" w:space="0" w:color="auto"/>
              <w:bottom w:val="single" w:sz="4" w:space="0" w:color="auto"/>
              <w:right w:val="single" w:sz="4" w:space="0" w:color="auto"/>
            </w:tcBorders>
            <w:vAlign w:val="center"/>
          </w:tcPr>
          <w:p w14:paraId="765D0CEA" w14:textId="77777777" w:rsidR="00EC27A1" w:rsidRPr="00373414" w:rsidRDefault="00EC27A1" w:rsidP="001E355A">
            <w:pPr>
              <w:widowControl w:val="0"/>
              <w:suppressLineNumbers/>
              <w:suppressAutoHyphens/>
              <w:jc w:val="center"/>
              <w:rPr>
                <w:sz w:val="18"/>
                <w:szCs w:val="18"/>
              </w:rPr>
            </w:pPr>
            <w:r w:rsidRPr="00373414">
              <w:rPr>
                <w:sz w:val="18"/>
                <w:szCs w:val="18"/>
              </w:rPr>
              <w:t>Pateikto dokumento pavadinimas</w:t>
            </w:r>
          </w:p>
        </w:tc>
        <w:tc>
          <w:tcPr>
            <w:tcW w:w="4830" w:type="dxa"/>
            <w:tcBorders>
              <w:top w:val="single" w:sz="4" w:space="0" w:color="auto"/>
              <w:left w:val="single" w:sz="4" w:space="0" w:color="auto"/>
              <w:bottom w:val="single" w:sz="4" w:space="0" w:color="auto"/>
              <w:right w:val="single" w:sz="4" w:space="0" w:color="auto"/>
            </w:tcBorders>
          </w:tcPr>
          <w:p w14:paraId="6AC568B6" w14:textId="77777777" w:rsidR="00EC27A1" w:rsidRPr="00373414" w:rsidRDefault="00EC27A1" w:rsidP="001E355A">
            <w:pPr>
              <w:widowControl w:val="0"/>
              <w:suppressLineNumbers/>
              <w:suppressAutoHyphens/>
              <w:jc w:val="center"/>
              <w:rPr>
                <w:sz w:val="18"/>
                <w:szCs w:val="18"/>
              </w:rPr>
            </w:pPr>
            <w:r w:rsidRPr="00373414">
              <w:rPr>
                <w:sz w:val="18"/>
                <w:szCs w:val="18"/>
              </w:rPr>
              <w:t>Dokumente esanti konfidenciali informacija (nurodoma dokumento dalis / puslapis, kuriame yra konfidenciali informacija)*</w:t>
            </w:r>
          </w:p>
        </w:tc>
        <w:tc>
          <w:tcPr>
            <w:tcW w:w="3528" w:type="dxa"/>
            <w:tcBorders>
              <w:top w:val="single" w:sz="4" w:space="0" w:color="auto"/>
              <w:left w:val="single" w:sz="4" w:space="0" w:color="auto"/>
              <w:bottom w:val="single" w:sz="4" w:space="0" w:color="auto"/>
              <w:right w:val="single" w:sz="4" w:space="0" w:color="auto"/>
            </w:tcBorders>
            <w:vAlign w:val="center"/>
          </w:tcPr>
          <w:p w14:paraId="324F0A20" w14:textId="77777777" w:rsidR="00EC27A1" w:rsidRPr="00373414" w:rsidRDefault="00EC27A1" w:rsidP="001E355A">
            <w:pPr>
              <w:widowControl w:val="0"/>
              <w:suppressLineNumbers/>
              <w:suppressAutoHyphens/>
              <w:jc w:val="center"/>
              <w:rPr>
                <w:sz w:val="18"/>
                <w:szCs w:val="18"/>
              </w:rPr>
            </w:pPr>
            <w:r w:rsidRPr="00373414">
              <w:rPr>
                <w:sz w:val="18"/>
                <w:szCs w:val="18"/>
              </w:rPr>
              <w:t>Konfidencialios informacijos pagrindimas (paaiškinama, kuo remiantis nurodytas dokumentas ar jo dalis yra konfidencialūs)*</w:t>
            </w:r>
          </w:p>
        </w:tc>
      </w:tr>
      <w:tr w:rsidR="00EC27A1" w:rsidRPr="00373414" w14:paraId="75A44882" w14:textId="77777777" w:rsidTr="008804A2">
        <w:trPr>
          <w:jc w:val="center"/>
        </w:trPr>
        <w:tc>
          <w:tcPr>
            <w:tcW w:w="562" w:type="dxa"/>
            <w:tcBorders>
              <w:top w:val="single" w:sz="4" w:space="0" w:color="auto"/>
              <w:left w:val="single" w:sz="4" w:space="0" w:color="auto"/>
              <w:bottom w:val="single" w:sz="4" w:space="0" w:color="auto"/>
              <w:right w:val="single" w:sz="4" w:space="0" w:color="auto"/>
            </w:tcBorders>
          </w:tcPr>
          <w:p w14:paraId="5D430B40" w14:textId="77777777" w:rsidR="00EC27A1" w:rsidRPr="00373414" w:rsidRDefault="00EC27A1" w:rsidP="001E355A">
            <w:pPr>
              <w:widowControl w:val="0"/>
              <w:suppressLineNumbers/>
              <w:suppressAutoHyphens/>
              <w:jc w:val="both"/>
              <w:rPr>
                <w:sz w:val="21"/>
                <w:szCs w:val="21"/>
              </w:rPr>
            </w:pPr>
          </w:p>
        </w:tc>
        <w:tc>
          <w:tcPr>
            <w:tcW w:w="1848" w:type="dxa"/>
            <w:tcBorders>
              <w:top w:val="single" w:sz="4" w:space="0" w:color="auto"/>
              <w:left w:val="single" w:sz="4" w:space="0" w:color="auto"/>
              <w:bottom w:val="single" w:sz="4" w:space="0" w:color="auto"/>
              <w:right w:val="single" w:sz="4" w:space="0" w:color="auto"/>
            </w:tcBorders>
          </w:tcPr>
          <w:p w14:paraId="701371BC" w14:textId="7E9C84CA" w:rsidR="00EC27A1" w:rsidRPr="00373414" w:rsidRDefault="00473F24" w:rsidP="001E355A">
            <w:pPr>
              <w:widowControl w:val="0"/>
              <w:suppressLineNumbers/>
              <w:suppressAutoHyphens/>
              <w:jc w:val="both"/>
              <w:rPr>
                <w:sz w:val="21"/>
                <w:szCs w:val="21"/>
              </w:rPr>
            </w:pPr>
            <w:r w:rsidRPr="00373414">
              <w:rPr>
                <w:i/>
                <w:iCs/>
                <w:sz w:val="21"/>
                <w:szCs w:val="21"/>
              </w:rPr>
              <w:t>EBVPD**</w:t>
            </w:r>
          </w:p>
        </w:tc>
        <w:tc>
          <w:tcPr>
            <w:tcW w:w="4830" w:type="dxa"/>
            <w:tcBorders>
              <w:top w:val="single" w:sz="4" w:space="0" w:color="auto"/>
              <w:left w:val="single" w:sz="4" w:space="0" w:color="auto"/>
              <w:bottom w:val="single" w:sz="4" w:space="0" w:color="auto"/>
              <w:right w:val="single" w:sz="4" w:space="0" w:color="auto"/>
            </w:tcBorders>
          </w:tcPr>
          <w:p w14:paraId="34FF312F" w14:textId="77777777" w:rsidR="00EC27A1" w:rsidRPr="00373414" w:rsidRDefault="00EC27A1" w:rsidP="001E355A">
            <w:pPr>
              <w:widowControl w:val="0"/>
              <w:suppressLineNumbers/>
              <w:suppressAutoHyphens/>
              <w:jc w:val="both"/>
              <w:rPr>
                <w:sz w:val="21"/>
                <w:szCs w:val="21"/>
              </w:rPr>
            </w:pPr>
          </w:p>
        </w:tc>
        <w:tc>
          <w:tcPr>
            <w:tcW w:w="3528" w:type="dxa"/>
            <w:tcBorders>
              <w:top w:val="single" w:sz="4" w:space="0" w:color="auto"/>
              <w:left w:val="single" w:sz="4" w:space="0" w:color="auto"/>
              <w:bottom w:val="single" w:sz="4" w:space="0" w:color="auto"/>
              <w:right w:val="single" w:sz="4" w:space="0" w:color="auto"/>
            </w:tcBorders>
          </w:tcPr>
          <w:p w14:paraId="3D0EA387" w14:textId="77777777" w:rsidR="00EC27A1" w:rsidRPr="00373414" w:rsidRDefault="00EC27A1" w:rsidP="001E355A">
            <w:pPr>
              <w:widowControl w:val="0"/>
              <w:suppressLineNumbers/>
              <w:suppressAutoHyphens/>
              <w:jc w:val="both"/>
              <w:rPr>
                <w:sz w:val="21"/>
                <w:szCs w:val="21"/>
              </w:rPr>
            </w:pPr>
          </w:p>
        </w:tc>
      </w:tr>
    </w:tbl>
    <w:p w14:paraId="0EEB21BD" w14:textId="5AA08F03" w:rsidR="00EC27A1" w:rsidRPr="00373414" w:rsidRDefault="00EC27A1" w:rsidP="00C435C7">
      <w:pPr>
        <w:widowControl w:val="0"/>
        <w:ind w:left="-227"/>
        <w:jc w:val="both"/>
        <w:rPr>
          <w:color w:val="FF0000"/>
          <w:sz w:val="15"/>
          <w:szCs w:val="15"/>
        </w:rPr>
      </w:pPr>
      <w:r w:rsidRPr="00373414">
        <w:rPr>
          <w:color w:val="FF0000"/>
          <w:sz w:val="15"/>
          <w:szCs w:val="15"/>
        </w:rPr>
        <w:t xml:space="preserve">*Pildyti tuomet, jei bus pateikta konfidenciali informacija, kaip ji apibrėžta </w:t>
      </w:r>
      <w:r w:rsidRPr="00373414">
        <w:rPr>
          <w:bCs/>
          <w:color w:val="FF0000"/>
          <w:sz w:val="15"/>
          <w:szCs w:val="15"/>
        </w:rPr>
        <w:t>Pirkimų įstatymo 32 straipsnio 2 dalyje.</w:t>
      </w:r>
      <w:r w:rsidRPr="00373414">
        <w:rPr>
          <w:color w:val="FF0000"/>
          <w:sz w:val="15"/>
          <w:szCs w:val="15"/>
        </w:rPr>
        <w:t xml:space="preserve"> </w:t>
      </w:r>
      <w:r w:rsidR="00B03AEE" w:rsidRPr="00373414">
        <w:rPr>
          <w:color w:val="FF0000"/>
          <w:sz w:val="15"/>
          <w:szCs w:val="15"/>
        </w:rPr>
        <w:t>Tiekėj</w:t>
      </w:r>
      <w:r w:rsidRPr="00373414">
        <w:rPr>
          <w:color w:val="FF0000"/>
          <w:sz w:val="15"/>
          <w:szCs w:val="15"/>
        </w:rPr>
        <w:t>as negali nurodyti, visas pasiūlymas yra konfidencialus.</w:t>
      </w:r>
    </w:p>
    <w:p w14:paraId="5156E165" w14:textId="7ABB6EEA" w:rsidR="001E49B0" w:rsidRPr="00373414" w:rsidRDefault="001E49B0" w:rsidP="00C435C7">
      <w:pPr>
        <w:widowControl w:val="0"/>
        <w:ind w:left="-227"/>
        <w:jc w:val="both"/>
        <w:rPr>
          <w:color w:val="FF0000"/>
          <w:sz w:val="16"/>
          <w:szCs w:val="16"/>
          <w:highlight w:val="yellow"/>
        </w:rPr>
      </w:pPr>
      <w:r w:rsidRPr="00373414">
        <w:rPr>
          <w:color w:val="FF0000"/>
          <w:sz w:val="16"/>
          <w:szCs w:val="16"/>
        </w:rPr>
        <w:t>**</w:t>
      </w:r>
      <w:r w:rsidR="00B03AEE" w:rsidRPr="00373414">
        <w:rPr>
          <w:color w:val="FF0000"/>
          <w:sz w:val="16"/>
          <w:szCs w:val="16"/>
        </w:rPr>
        <w:t>Tiekėj</w:t>
      </w:r>
      <w:r w:rsidRPr="00373414">
        <w:rPr>
          <w:color w:val="FF0000"/>
          <w:sz w:val="16"/>
          <w:szCs w:val="16"/>
        </w:rPr>
        <w:t>as tiesiogiai ar netiesiogiai suteikęs Perkančiajam subjektui konsultaciją (nesvarbu, ar rinkos tyrimo (jeigu apie atliekamą rinkos tyrimą buvo informuotas raštu), ar rinkos konsultacijos metu, ar teikdamas pagalbinę viešųjų pirkimų veiklą ir pan.) arba kitaip dalyvavęs rengiant pirkimo procedūrą (p</w:t>
      </w:r>
      <w:r w:rsidR="0077550C" w:rsidRPr="00373414">
        <w:rPr>
          <w:color w:val="FF0000"/>
          <w:sz w:val="16"/>
          <w:szCs w:val="16"/>
        </w:rPr>
        <w:t>vz.</w:t>
      </w:r>
      <w:r w:rsidRPr="00373414">
        <w:rPr>
          <w:color w:val="FF0000"/>
          <w:sz w:val="16"/>
          <w:szCs w:val="16"/>
        </w:rPr>
        <w:t xml:space="preserve"> parengė techninį (darbo) projektą, techninę specifikaciją ir pan.), jis, pildydamas EBVPD III dalies „Pašalinimo pagrindai“ C13 skiltį, į klausimą „Tiesioginis arba netiesioginis dalyvavimas rengiant šią procedūrą (VPĮ 46 str. 4 d. 3 p.)” turėtų atsakyti „Taip”. Tokiu atveju atsidarius skilčiai „Pateikite išsamią informaciją apie ją”, </w:t>
      </w:r>
      <w:r w:rsidR="00B03AEE" w:rsidRPr="00373414">
        <w:rPr>
          <w:color w:val="FF0000"/>
          <w:sz w:val="16"/>
          <w:szCs w:val="16"/>
        </w:rPr>
        <w:t>tiekėj</w:t>
      </w:r>
      <w:r w:rsidRPr="00373414">
        <w:rPr>
          <w:color w:val="FF0000"/>
          <w:sz w:val="16"/>
          <w:szCs w:val="16"/>
        </w:rPr>
        <w:t xml:space="preserve">as turi nurodyti, kokia konsultacija teikta (informacija turėtų būti pateikta tokiu detalumu, kad Perkantysis subjektas galėtų identifikuoti konsultacijos </w:t>
      </w:r>
      <w:r w:rsidR="00B03AEE" w:rsidRPr="00373414">
        <w:rPr>
          <w:color w:val="FF0000"/>
          <w:sz w:val="16"/>
          <w:szCs w:val="16"/>
        </w:rPr>
        <w:t>tiekėj</w:t>
      </w:r>
      <w:r w:rsidRPr="00373414">
        <w:rPr>
          <w:color w:val="FF0000"/>
          <w:sz w:val="16"/>
          <w:szCs w:val="16"/>
        </w:rPr>
        <w:t>ą ir konsultacijos esmę).</w:t>
      </w:r>
    </w:p>
    <w:p w14:paraId="6D7A024F" w14:textId="77777777" w:rsidR="00EC27A1" w:rsidRPr="00373414" w:rsidRDefault="00EC27A1" w:rsidP="00C435C7">
      <w:pPr>
        <w:widowControl w:val="0"/>
        <w:ind w:left="-227"/>
        <w:jc w:val="both"/>
        <w:rPr>
          <w:color w:val="000000"/>
          <w:sz w:val="14"/>
          <w:szCs w:val="14"/>
        </w:rPr>
      </w:pPr>
    </w:p>
    <w:p w14:paraId="7CB788CE" w14:textId="1FBD205E" w:rsidR="00A23DB9" w:rsidRPr="00373414" w:rsidRDefault="00A23DB9" w:rsidP="00C435C7">
      <w:pPr>
        <w:widowControl w:val="0"/>
        <w:ind w:left="-227"/>
        <w:jc w:val="both"/>
        <w:rPr>
          <w:color w:val="000000"/>
          <w:sz w:val="21"/>
          <w:szCs w:val="21"/>
        </w:rPr>
      </w:pPr>
      <w:r w:rsidRPr="00373414">
        <w:rPr>
          <w:color w:val="000000"/>
          <w:sz w:val="21"/>
          <w:szCs w:val="21"/>
        </w:rPr>
        <w:t>Pašalinimo pagrindų nebuvimą ir / ar kvalifikacijos</w:t>
      </w:r>
      <w:r w:rsidR="00F4256A" w:rsidRPr="00373414">
        <w:rPr>
          <w:color w:val="000000"/>
          <w:sz w:val="21"/>
          <w:szCs w:val="21"/>
        </w:rPr>
        <w:t xml:space="preserve"> ir / ar aplinkos apsaugos vadybos sistemos standartų</w:t>
      </w:r>
      <w:r w:rsidRPr="00373414">
        <w:rPr>
          <w:color w:val="000000"/>
          <w:sz w:val="21"/>
          <w:szCs w:val="21"/>
        </w:rPr>
        <w:t xml:space="preserve"> atitiktį patvirtinantys dokumentai, kuriuos Perkantysis subjektas turi iš ankstesnių pirkimo procedūrų *:</w:t>
      </w:r>
    </w:p>
    <w:tbl>
      <w:tblPr>
        <w:tblW w:w="51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4"/>
        <w:gridCol w:w="2639"/>
        <w:gridCol w:w="2269"/>
        <w:gridCol w:w="2834"/>
        <w:gridCol w:w="2609"/>
      </w:tblGrid>
      <w:tr w:rsidR="00EF22A1" w:rsidRPr="00373414" w14:paraId="345AD29D" w14:textId="77777777" w:rsidTr="00E3118E">
        <w:trPr>
          <w:jc w:val="center"/>
        </w:trPr>
        <w:tc>
          <w:tcPr>
            <w:tcW w:w="219" w:type="pct"/>
            <w:tcBorders>
              <w:top w:val="single" w:sz="4" w:space="0" w:color="auto"/>
              <w:left w:val="single" w:sz="4" w:space="0" w:color="auto"/>
              <w:bottom w:val="single" w:sz="4" w:space="0" w:color="auto"/>
              <w:right w:val="single" w:sz="4" w:space="0" w:color="auto"/>
            </w:tcBorders>
            <w:vAlign w:val="center"/>
          </w:tcPr>
          <w:p w14:paraId="28084DA2" w14:textId="77777777" w:rsidR="00A23DB9" w:rsidRPr="00373414" w:rsidRDefault="00A23DB9" w:rsidP="008044B9">
            <w:pPr>
              <w:widowControl w:val="0"/>
              <w:suppressLineNumbers/>
              <w:suppressAutoHyphens/>
              <w:jc w:val="center"/>
              <w:rPr>
                <w:sz w:val="17"/>
                <w:szCs w:val="17"/>
              </w:rPr>
            </w:pPr>
            <w:r w:rsidRPr="00373414">
              <w:rPr>
                <w:sz w:val="17"/>
                <w:szCs w:val="17"/>
              </w:rPr>
              <w:t>Eil.</w:t>
            </w:r>
          </w:p>
          <w:p w14:paraId="619710FF" w14:textId="77777777" w:rsidR="00A23DB9" w:rsidRPr="00373414" w:rsidRDefault="00A23DB9" w:rsidP="008044B9">
            <w:pPr>
              <w:widowControl w:val="0"/>
              <w:suppressLineNumbers/>
              <w:suppressAutoHyphens/>
              <w:jc w:val="center"/>
              <w:rPr>
                <w:sz w:val="17"/>
                <w:szCs w:val="17"/>
              </w:rPr>
            </w:pPr>
            <w:r w:rsidRPr="00373414">
              <w:rPr>
                <w:sz w:val="17"/>
                <w:szCs w:val="17"/>
              </w:rPr>
              <w:t>Nr.</w:t>
            </w:r>
          </w:p>
        </w:tc>
        <w:tc>
          <w:tcPr>
            <w:tcW w:w="1219" w:type="pct"/>
            <w:tcBorders>
              <w:top w:val="single" w:sz="4" w:space="0" w:color="auto"/>
              <w:left w:val="single" w:sz="4" w:space="0" w:color="auto"/>
              <w:bottom w:val="single" w:sz="4" w:space="0" w:color="auto"/>
              <w:right w:val="single" w:sz="4" w:space="0" w:color="auto"/>
            </w:tcBorders>
            <w:vAlign w:val="center"/>
          </w:tcPr>
          <w:p w14:paraId="7B73FBF9" w14:textId="77777777" w:rsidR="00A23DB9" w:rsidRPr="00373414" w:rsidRDefault="00A23DB9" w:rsidP="008044B9">
            <w:pPr>
              <w:widowControl w:val="0"/>
              <w:suppressLineNumbers/>
              <w:suppressAutoHyphens/>
              <w:jc w:val="center"/>
              <w:rPr>
                <w:sz w:val="17"/>
                <w:szCs w:val="17"/>
              </w:rPr>
            </w:pPr>
            <w:r w:rsidRPr="00373414">
              <w:rPr>
                <w:sz w:val="17"/>
                <w:szCs w:val="17"/>
              </w:rPr>
              <w:t>Dokumento pavadinimas, dokumentą išdavusios institucijos pavadinimas, registracijos numeris, išdavimo data</w:t>
            </w:r>
          </w:p>
        </w:tc>
        <w:tc>
          <w:tcPr>
            <w:tcW w:w="1048" w:type="pct"/>
            <w:tcBorders>
              <w:top w:val="single" w:sz="4" w:space="0" w:color="auto"/>
              <w:left w:val="single" w:sz="4" w:space="0" w:color="auto"/>
              <w:bottom w:val="single" w:sz="4" w:space="0" w:color="auto"/>
              <w:right w:val="single" w:sz="4" w:space="0" w:color="auto"/>
            </w:tcBorders>
            <w:vAlign w:val="center"/>
          </w:tcPr>
          <w:p w14:paraId="2B966A88" w14:textId="77777777" w:rsidR="00A23DB9" w:rsidRPr="00373414" w:rsidRDefault="00A23DB9" w:rsidP="008044B9">
            <w:pPr>
              <w:widowControl w:val="0"/>
              <w:suppressLineNumbers/>
              <w:suppressAutoHyphens/>
              <w:jc w:val="center"/>
              <w:rPr>
                <w:sz w:val="17"/>
                <w:szCs w:val="17"/>
              </w:rPr>
            </w:pPr>
            <w:r w:rsidRPr="00373414">
              <w:rPr>
                <w:sz w:val="17"/>
                <w:szCs w:val="17"/>
              </w:rPr>
              <w:t>Perkančiojo subjekto pirkimo pavadinimas, pirkimo numeris, kuriame buvo pateiktas dokumentas</w:t>
            </w:r>
          </w:p>
        </w:tc>
        <w:tc>
          <w:tcPr>
            <w:tcW w:w="1309" w:type="pct"/>
            <w:tcBorders>
              <w:top w:val="single" w:sz="4" w:space="0" w:color="auto"/>
              <w:left w:val="single" w:sz="4" w:space="0" w:color="auto"/>
              <w:bottom w:val="single" w:sz="4" w:space="0" w:color="auto"/>
              <w:right w:val="single" w:sz="4" w:space="0" w:color="auto"/>
            </w:tcBorders>
            <w:vAlign w:val="center"/>
          </w:tcPr>
          <w:p w14:paraId="4481AC9C" w14:textId="77777777" w:rsidR="00A23DB9" w:rsidRPr="00373414" w:rsidRDefault="00A23DB9" w:rsidP="008044B9">
            <w:pPr>
              <w:widowControl w:val="0"/>
              <w:suppressLineNumbers/>
              <w:suppressAutoHyphens/>
              <w:jc w:val="center"/>
              <w:rPr>
                <w:sz w:val="17"/>
                <w:szCs w:val="17"/>
              </w:rPr>
            </w:pPr>
            <w:r w:rsidRPr="00373414">
              <w:rPr>
                <w:sz w:val="17"/>
                <w:szCs w:val="17"/>
              </w:rPr>
              <w:t>Dokumente esanti konfidenciali informacija (nurodoma dokumento dalis / puslapis, kuriame yra konfidenciali informacija)**</w:t>
            </w:r>
          </w:p>
        </w:tc>
        <w:tc>
          <w:tcPr>
            <w:tcW w:w="1205" w:type="pct"/>
            <w:tcBorders>
              <w:top w:val="single" w:sz="4" w:space="0" w:color="auto"/>
              <w:left w:val="single" w:sz="4" w:space="0" w:color="auto"/>
              <w:bottom w:val="single" w:sz="4" w:space="0" w:color="auto"/>
              <w:right w:val="single" w:sz="4" w:space="0" w:color="auto"/>
            </w:tcBorders>
            <w:vAlign w:val="center"/>
          </w:tcPr>
          <w:p w14:paraId="3DC7C845" w14:textId="77777777" w:rsidR="00A23DB9" w:rsidRPr="00373414" w:rsidRDefault="00A23DB9" w:rsidP="008044B9">
            <w:pPr>
              <w:widowControl w:val="0"/>
              <w:suppressLineNumbers/>
              <w:suppressAutoHyphens/>
              <w:jc w:val="center"/>
              <w:rPr>
                <w:sz w:val="17"/>
                <w:szCs w:val="17"/>
              </w:rPr>
            </w:pPr>
            <w:r w:rsidRPr="00373414">
              <w:rPr>
                <w:sz w:val="17"/>
                <w:szCs w:val="17"/>
              </w:rPr>
              <w:t>Konfidencialios informacijos pagrindimas (paaiškinama, kuo remiantis nurodytas dokumentas ar jo dalis yra konfidencialūs)**</w:t>
            </w:r>
          </w:p>
        </w:tc>
      </w:tr>
      <w:tr w:rsidR="00EF22A1" w:rsidRPr="00373414" w14:paraId="46A7A9ED" w14:textId="77777777" w:rsidTr="00E3118E">
        <w:trPr>
          <w:jc w:val="center"/>
        </w:trPr>
        <w:tc>
          <w:tcPr>
            <w:tcW w:w="219" w:type="pct"/>
            <w:tcBorders>
              <w:top w:val="single" w:sz="4" w:space="0" w:color="auto"/>
              <w:left w:val="single" w:sz="4" w:space="0" w:color="auto"/>
              <w:bottom w:val="single" w:sz="4" w:space="0" w:color="auto"/>
              <w:right w:val="single" w:sz="4" w:space="0" w:color="auto"/>
            </w:tcBorders>
          </w:tcPr>
          <w:p w14:paraId="1B4E98D2" w14:textId="77777777" w:rsidR="00A23DB9" w:rsidRPr="00373414" w:rsidRDefault="00A23DB9" w:rsidP="008044B9">
            <w:pPr>
              <w:widowControl w:val="0"/>
              <w:suppressLineNumbers/>
              <w:suppressAutoHyphens/>
              <w:jc w:val="both"/>
            </w:pPr>
          </w:p>
        </w:tc>
        <w:tc>
          <w:tcPr>
            <w:tcW w:w="1219" w:type="pct"/>
            <w:tcBorders>
              <w:top w:val="single" w:sz="4" w:space="0" w:color="auto"/>
              <w:left w:val="single" w:sz="4" w:space="0" w:color="auto"/>
              <w:bottom w:val="single" w:sz="4" w:space="0" w:color="auto"/>
              <w:right w:val="single" w:sz="4" w:space="0" w:color="auto"/>
            </w:tcBorders>
          </w:tcPr>
          <w:p w14:paraId="31496437" w14:textId="77777777" w:rsidR="00A23DB9" w:rsidRPr="00373414" w:rsidRDefault="00A23DB9" w:rsidP="008044B9">
            <w:pPr>
              <w:widowControl w:val="0"/>
              <w:suppressLineNumbers/>
              <w:suppressAutoHyphens/>
              <w:jc w:val="both"/>
            </w:pPr>
            <w:r w:rsidRPr="00373414">
              <w:t>...</w:t>
            </w:r>
          </w:p>
        </w:tc>
        <w:tc>
          <w:tcPr>
            <w:tcW w:w="1048" w:type="pct"/>
            <w:tcBorders>
              <w:top w:val="single" w:sz="4" w:space="0" w:color="auto"/>
              <w:left w:val="single" w:sz="4" w:space="0" w:color="auto"/>
              <w:bottom w:val="single" w:sz="4" w:space="0" w:color="auto"/>
              <w:right w:val="single" w:sz="4" w:space="0" w:color="auto"/>
            </w:tcBorders>
          </w:tcPr>
          <w:p w14:paraId="67966719" w14:textId="77777777" w:rsidR="00A23DB9" w:rsidRPr="00373414" w:rsidRDefault="00A23DB9" w:rsidP="008044B9">
            <w:pPr>
              <w:widowControl w:val="0"/>
              <w:suppressLineNumbers/>
              <w:suppressAutoHyphens/>
              <w:jc w:val="both"/>
            </w:pPr>
          </w:p>
        </w:tc>
        <w:tc>
          <w:tcPr>
            <w:tcW w:w="1309" w:type="pct"/>
            <w:tcBorders>
              <w:top w:val="single" w:sz="4" w:space="0" w:color="auto"/>
              <w:left w:val="single" w:sz="4" w:space="0" w:color="auto"/>
              <w:bottom w:val="single" w:sz="4" w:space="0" w:color="auto"/>
              <w:right w:val="single" w:sz="4" w:space="0" w:color="auto"/>
            </w:tcBorders>
          </w:tcPr>
          <w:p w14:paraId="0FFE111D" w14:textId="77777777" w:rsidR="00A23DB9" w:rsidRPr="00373414" w:rsidRDefault="00A23DB9" w:rsidP="008044B9">
            <w:pPr>
              <w:widowControl w:val="0"/>
              <w:suppressLineNumbers/>
              <w:suppressAutoHyphens/>
              <w:jc w:val="both"/>
            </w:pPr>
          </w:p>
        </w:tc>
        <w:tc>
          <w:tcPr>
            <w:tcW w:w="1205" w:type="pct"/>
            <w:tcBorders>
              <w:top w:val="single" w:sz="4" w:space="0" w:color="auto"/>
              <w:left w:val="single" w:sz="4" w:space="0" w:color="auto"/>
              <w:bottom w:val="single" w:sz="4" w:space="0" w:color="auto"/>
              <w:right w:val="single" w:sz="4" w:space="0" w:color="auto"/>
            </w:tcBorders>
          </w:tcPr>
          <w:p w14:paraId="20E32FA6" w14:textId="77777777" w:rsidR="00A23DB9" w:rsidRPr="00373414" w:rsidRDefault="00A23DB9" w:rsidP="008044B9">
            <w:pPr>
              <w:widowControl w:val="0"/>
              <w:suppressLineNumbers/>
              <w:suppressAutoHyphens/>
              <w:jc w:val="both"/>
            </w:pPr>
          </w:p>
        </w:tc>
      </w:tr>
    </w:tbl>
    <w:p w14:paraId="1EBAF296" w14:textId="261DC7C7" w:rsidR="00A23DB9" w:rsidRPr="00373414" w:rsidRDefault="00A23DB9" w:rsidP="00C435C7">
      <w:pPr>
        <w:widowControl w:val="0"/>
        <w:ind w:left="-227"/>
        <w:jc w:val="both"/>
        <w:rPr>
          <w:color w:val="FF0000"/>
          <w:sz w:val="16"/>
          <w:szCs w:val="16"/>
        </w:rPr>
      </w:pPr>
      <w:r w:rsidRPr="00373414">
        <w:rPr>
          <w:color w:val="FF0000"/>
          <w:sz w:val="18"/>
          <w:szCs w:val="18"/>
        </w:rPr>
        <w:t>*</w:t>
      </w:r>
      <w:r w:rsidRPr="00373414">
        <w:rPr>
          <w:color w:val="FF0000"/>
          <w:sz w:val="16"/>
          <w:szCs w:val="16"/>
        </w:rPr>
        <w:t xml:space="preserve">Pildyti tuomet, jei Perkantysis subjektas </w:t>
      </w:r>
      <w:r w:rsidR="00B03AEE" w:rsidRPr="00373414">
        <w:rPr>
          <w:color w:val="FF0000"/>
          <w:sz w:val="16"/>
          <w:szCs w:val="16"/>
        </w:rPr>
        <w:t>tiekėj</w:t>
      </w:r>
      <w:r w:rsidRPr="00373414">
        <w:rPr>
          <w:color w:val="FF0000"/>
          <w:sz w:val="16"/>
          <w:szCs w:val="16"/>
        </w:rPr>
        <w:t>o pašalinimo pagrindų nebuvimą ir / ar kvalifikacijos</w:t>
      </w:r>
      <w:r w:rsidR="004509CA" w:rsidRPr="00373414">
        <w:rPr>
          <w:color w:val="FF0000"/>
          <w:sz w:val="16"/>
          <w:szCs w:val="16"/>
        </w:rPr>
        <w:t xml:space="preserve"> ir / ar aplinkos apsaugos vadybos sistemos standartų</w:t>
      </w:r>
      <w:r w:rsidRPr="00373414">
        <w:rPr>
          <w:color w:val="FF0000"/>
          <w:sz w:val="16"/>
          <w:szCs w:val="16"/>
        </w:rPr>
        <w:t xml:space="preserve"> atitiktį patvirtinančius tinkamus dokumentus turi iš ankstesnių pirkimo procedūrų, kaip nurodyta pirkimo sąlygų 3.8.2 punkte.</w:t>
      </w:r>
    </w:p>
    <w:p w14:paraId="04F91BB8" w14:textId="77777777" w:rsidR="00EC27A1" w:rsidRPr="00373414" w:rsidRDefault="00A23DB9" w:rsidP="00C435C7">
      <w:pPr>
        <w:widowControl w:val="0"/>
        <w:ind w:left="-227"/>
        <w:jc w:val="both"/>
        <w:rPr>
          <w:color w:val="FF0000"/>
          <w:sz w:val="16"/>
          <w:szCs w:val="16"/>
        </w:rPr>
      </w:pPr>
      <w:r w:rsidRPr="00373414">
        <w:rPr>
          <w:color w:val="FF0000"/>
          <w:sz w:val="16"/>
          <w:szCs w:val="16"/>
        </w:rPr>
        <w:t>**Pildyti tuomet, jei dokumente pateikta konfidenciali informacija, kaip ji apibrėžta Pirkimų įstatymo 32 straipsnio 2 dalyje.</w:t>
      </w:r>
    </w:p>
    <w:p w14:paraId="180B8A42" w14:textId="77777777" w:rsidR="00CD6C80" w:rsidRPr="00373414" w:rsidRDefault="00CD6C80" w:rsidP="00CD6C80">
      <w:pPr>
        <w:widowControl w:val="0"/>
        <w:tabs>
          <w:tab w:val="left" w:pos="4111"/>
        </w:tabs>
        <w:ind w:left="-283"/>
        <w:jc w:val="both"/>
        <w:rPr>
          <w:sz w:val="14"/>
          <w:szCs w:val="14"/>
        </w:rPr>
      </w:pPr>
    </w:p>
    <w:p w14:paraId="2BB0C628" w14:textId="5F257E21" w:rsidR="00CD6C80" w:rsidRPr="00373414" w:rsidRDefault="003C606A" w:rsidP="00EF22A1">
      <w:pPr>
        <w:widowControl w:val="0"/>
        <w:ind w:left="-283"/>
        <w:jc w:val="both"/>
        <w:rPr>
          <w:sz w:val="21"/>
          <w:szCs w:val="21"/>
          <w:lang w:eastAsia="lt-LT"/>
        </w:rPr>
      </w:pPr>
      <w:r w:rsidRPr="00373414">
        <w:rPr>
          <w:sz w:val="21"/>
          <w:szCs w:val="21"/>
        </w:rPr>
        <w:t>Sutinkame s</w:t>
      </w:r>
      <w:r w:rsidR="00CD6C80" w:rsidRPr="00373414">
        <w:rPr>
          <w:sz w:val="21"/>
          <w:szCs w:val="21"/>
        </w:rPr>
        <w:t>u pirkimo sąlygų 4 priede pateikiamu pirkimo sutarties projektu</w:t>
      </w:r>
      <w:r w:rsidR="00EF22A1" w:rsidRPr="00373414">
        <w:rPr>
          <w:sz w:val="21"/>
          <w:szCs w:val="21"/>
        </w:rPr>
        <w:t xml:space="preserve"> ir s</w:t>
      </w:r>
      <w:r w:rsidR="00CD6C80" w:rsidRPr="00373414">
        <w:rPr>
          <w:sz w:val="21"/>
          <w:szCs w:val="21"/>
        </w:rPr>
        <w:t xml:space="preserve">u </w:t>
      </w:r>
      <w:r w:rsidR="00EF22A1" w:rsidRPr="00373414">
        <w:rPr>
          <w:sz w:val="21"/>
          <w:szCs w:val="21"/>
        </w:rPr>
        <w:t>P</w:t>
      </w:r>
      <w:r w:rsidR="00CD6C80" w:rsidRPr="00373414">
        <w:rPr>
          <w:sz w:val="21"/>
          <w:szCs w:val="21"/>
        </w:rPr>
        <w:t xml:space="preserve">rekių pristatymo terminais </w:t>
      </w:r>
      <w:r w:rsidR="00EF22A1" w:rsidRPr="00373414">
        <w:rPr>
          <w:sz w:val="21"/>
          <w:szCs w:val="21"/>
        </w:rPr>
        <w:t>bei</w:t>
      </w:r>
      <w:r w:rsidR="00CD6C80" w:rsidRPr="00373414">
        <w:rPr>
          <w:sz w:val="21"/>
          <w:szCs w:val="21"/>
        </w:rPr>
        <w:t xml:space="preserve"> sąlygomis.</w:t>
      </w:r>
    </w:p>
    <w:p w14:paraId="7D9E475E" w14:textId="77777777" w:rsidR="00CD6C80" w:rsidRPr="00373414" w:rsidRDefault="00CD6C80" w:rsidP="00373891">
      <w:pPr>
        <w:pStyle w:val="paragraph"/>
        <w:spacing w:before="0" w:beforeAutospacing="0" w:after="0" w:afterAutospacing="0"/>
        <w:textAlignment w:val="baseline"/>
        <w:rPr>
          <w:rFonts w:ascii="Segoe UI" w:hAnsi="Segoe UI" w:cs="Segoe UI"/>
          <w:sz w:val="18"/>
          <w:szCs w:val="18"/>
        </w:rPr>
      </w:pPr>
    </w:p>
    <w:p w14:paraId="2C7FF1D9" w14:textId="1266CBFF" w:rsidR="00820A9A" w:rsidRPr="00373414" w:rsidRDefault="002F1C32" w:rsidP="00373891">
      <w:pPr>
        <w:pStyle w:val="paragraph"/>
        <w:spacing w:before="0" w:beforeAutospacing="0" w:after="0" w:afterAutospacing="0"/>
        <w:ind w:left="-227"/>
        <w:jc w:val="both"/>
        <w:textAlignment w:val="baseline"/>
        <w:rPr>
          <w:rFonts w:ascii="Segoe UI" w:hAnsi="Segoe UI" w:cs="Segoe UI"/>
          <w:sz w:val="18"/>
          <w:szCs w:val="18"/>
        </w:rPr>
      </w:pPr>
      <w:r w:rsidRPr="00373414">
        <w:rPr>
          <w:rStyle w:val="normaltextrun"/>
          <w:b/>
          <w:bCs/>
          <w:sz w:val="21"/>
          <w:szCs w:val="21"/>
          <w:u w:val="single"/>
        </w:rPr>
        <w:t>D</w:t>
      </w:r>
      <w:r w:rsidR="00820A9A" w:rsidRPr="00373414">
        <w:rPr>
          <w:rStyle w:val="normaltextrun"/>
          <w:b/>
          <w:bCs/>
          <w:sz w:val="21"/>
          <w:szCs w:val="21"/>
          <w:u w:val="single"/>
        </w:rPr>
        <w:t>eklaruoju ir patvirtinu</w:t>
      </w:r>
      <w:r w:rsidR="007C4127" w:rsidRPr="00373414">
        <w:rPr>
          <w:u w:val="single"/>
        </w:rPr>
        <w:t xml:space="preserve"> </w:t>
      </w:r>
      <w:r w:rsidR="007C4127" w:rsidRPr="00373414">
        <w:rPr>
          <w:rStyle w:val="normaltextrun"/>
          <w:b/>
          <w:bCs/>
          <w:sz w:val="21"/>
          <w:szCs w:val="21"/>
          <w:u w:val="single"/>
        </w:rPr>
        <w:t>dėl Pirkimų įstatymo 58 straipsnio 4</w:t>
      </w:r>
      <w:r w:rsidR="007C4127" w:rsidRPr="00373414">
        <w:rPr>
          <w:rStyle w:val="normaltextrun"/>
          <w:b/>
          <w:bCs/>
          <w:sz w:val="21"/>
          <w:szCs w:val="21"/>
          <w:u w:val="single"/>
          <w:vertAlign w:val="superscript"/>
        </w:rPr>
        <w:t>1</w:t>
      </w:r>
      <w:r w:rsidR="007C4127" w:rsidRPr="00373414">
        <w:rPr>
          <w:rStyle w:val="normaltextrun"/>
          <w:b/>
          <w:bCs/>
          <w:sz w:val="21"/>
          <w:szCs w:val="21"/>
          <w:u w:val="single"/>
        </w:rPr>
        <w:t xml:space="preserve"> dalies nuostatų</w:t>
      </w:r>
      <w:r w:rsidR="00820A9A" w:rsidRPr="00373414">
        <w:rPr>
          <w:rStyle w:val="normaltextrun"/>
          <w:b/>
          <w:bCs/>
          <w:sz w:val="21"/>
          <w:szCs w:val="21"/>
        </w:rPr>
        <w:t>, kad</w:t>
      </w:r>
      <w:r w:rsidR="002F6F9E" w:rsidRPr="00373414">
        <w:rPr>
          <w:rStyle w:val="normaltextrun"/>
          <w:b/>
          <w:bCs/>
          <w:sz w:val="21"/>
          <w:szCs w:val="21"/>
        </w:rPr>
        <w:t xml:space="preserve"> </w:t>
      </w:r>
      <w:r w:rsidR="002F6F9E" w:rsidRPr="00373414">
        <w:rPr>
          <w:rStyle w:val="normaltextrun"/>
          <w:color w:val="FF0000"/>
          <w:sz w:val="18"/>
          <w:szCs w:val="18"/>
        </w:rPr>
        <w:t>(</w:t>
      </w:r>
      <w:r w:rsidR="002F6F9E" w:rsidRPr="00373414">
        <w:rPr>
          <w:rStyle w:val="normaltextrun"/>
          <w:i/>
          <w:iCs/>
          <w:color w:val="FF0000"/>
          <w:sz w:val="18"/>
          <w:szCs w:val="18"/>
        </w:rPr>
        <w:t>deklaraciją atskirai pildo ir kiekvienas tiekėjas ir (ar) kiekvienas jungtinės veiklos partneris</w:t>
      </w:r>
      <w:r w:rsidR="002F6F9E" w:rsidRPr="00373414">
        <w:rPr>
          <w:rStyle w:val="normaltextrun"/>
          <w:color w:val="FF0000"/>
          <w:sz w:val="18"/>
          <w:szCs w:val="18"/>
        </w:rPr>
        <w:t>)</w:t>
      </w:r>
      <w:r w:rsidR="002F6F9E" w:rsidRPr="00373414">
        <w:rPr>
          <w:rStyle w:val="eop"/>
          <w:color w:val="FF0000"/>
          <w:sz w:val="18"/>
          <w:szCs w:val="18"/>
        </w:rPr>
        <w:t> </w:t>
      </w:r>
      <w:r w:rsidR="00820A9A" w:rsidRPr="00373414">
        <w:rPr>
          <w:rStyle w:val="normaltextrun"/>
          <w:b/>
          <w:bCs/>
          <w:sz w:val="21"/>
          <w:szCs w:val="21"/>
        </w:rPr>
        <w:t>:</w:t>
      </w:r>
      <w:r w:rsidR="00820A9A" w:rsidRPr="00373414">
        <w:rPr>
          <w:rStyle w:val="eop"/>
          <w:sz w:val="21"/>
          <w:szCs w:val="21"/>
        </w:rPr>
        <w:t> </w:t>
      </w:r>
    </w:p>
    <w:p w14:paraId="436DE4DA" w14:textId="77777777" w:rsidR="00820A9A" w:rsidRPr="00373414" w:rsidRDefault="00820A9A" w:rsidP="00373891">
      <w:pPr>
        <w:pStyle w:val="paragraph"/>
        <w:spacing w:before="0" w:beforeAutospacing="0" w:after="0" w:afterAutospacing="0"/>
        <w:ind w:left="-227"/>
        <w:jc w:val="both"/>
        <w:textAlignment w:val="baseline"/>
        <w:rPr>
          <w:rFonts w:ascii="Segoe UI" w:hAnsi="Segoe UI" w:cs="Segoe UI"/>
          <w:sz w:val="21"/>
          <w:szCs w:val="21"/>
        </w:rPr>
      </w:pPr>
      <w:r w:rsidRPr="00373414">
        <w:rPr>
          <w:rStyle w:val="normaltextrun"/>
          <w:sz w:val="21"/>
          <w:szCs w:val="21"/>
        </w:rPr>
        <w:t>1) pasiūlymo pateikimo metu ir sutarties vykdymo metu, aš (tiekėjas), mano subtiekėjas, ūkio subjektai, kurių pajėgumais remiuosi, mano siūlomų prekių (įskaitant jų sudedamąsias dalis ir pakuotes) gamintojai ir kontroliuojantys asmenys nėra juridiniai asmenys, registruoti VPĮ 92 straipsnio 15 dalyje numatytame sąraše nurodytose valstybėse ar teritorijose;</w:t>
      </w:r>
      <w:r w:rsidRPr="00373414">
        <w:rPr>
          <w:rStyle w:val="eop"/>
          <w:sz w:val="21"/>
          <w:szCs w:val="21"/>
        </w:rPr>
        <w:t> </w:t>
      </w:r>
    </w:p>
    <w:p w14:paraId="69F162EC" w14:textId="77777777" w:rsidR="00820A9A" w:rsidRPr="00373414" w:rsidRDefault="00820A9A" w:rsidP="00373891">
      <w:pPr>
        <w:pStyle w:val="paragraph"/>
        <w:spacing w:before="0" w:beforeAutospacing="0" w:after="0" w:afterAutospacing="0"/>
        <w:ind w:left="-227"/>
        <w:jc w:val="both"/>
        <w:textAlignment w:val="baseline"/>
        <w:rPr>
          <w:rFonts w:ascii="Segoe UI" w:hAnsi="Segoe UI" w:cs="Segoe UI"/>
          <w:sz w:val="21"/>
          <w:szCs w:val="21"/>
        </w:rPr>
      </w:pPr>
      <w:r w:rsidRPr="00373414">
        <w:rPr>
          <w:rStyle w:val="normaltextrun"/>
          <w:sz w:val="21"/>
          <w:szCs w:val="21"/>
        </w:rPr>
        <w:t>2) pasiūlymo pateikimo metu ir sutarties vykdymo metu, aš (tiekėjas), mano subtiekėjas, ūkio subjektas, kurio pajėgumais remiuosi, mano siūlomų prekių (įskaitant jų sudedamąsias dalis ir pakuotes) gamintojai ir kontroliuojantys asmenys nėra fiziniai asmenys, nuolat gyvenantys VPĮ 92 straipsnio 15 dalyje numatytame sąraše nurodytose valstybėse ar teritorijose arba turintys šių valstybių pilietybę;</w:t>
      </w:r>
      <w:r w:rsidRPr="00373414">
        <w:rPr>
          <w:rStyle w:val="eop"/>
          <w:sz w:val="21"/>
          <w:szCs w:val="21"/>
        </w:rPr>
        <w:t> </w:t>
      </w:r>
    </w:p>
    <w:p w14:paraId="6C6CEEDE" w14:textId="77777777" w:rsidR="00820A9A" w:rsidRPr="00373414" w:rsidRDefault="00820A9A" w:rsidP="00373891">
      <w:pPr>
        <w:pStyle w:val="paragraph"/>
        <w:spacing w:before="0" w:beforeAutospacing="0" w:after="0" w:afterAutospacing="0"/>
        <w:ind w:left="-227"/>
        <w:jc w:val="both"/>
        <w:textAlignment w:val="baseline"/>
        <w:rPr>
          <w:rFonts w:ascii="Segoe UI" w:hAnsi="Segoe UI" w:cs="Segoe UI"/>
          <w:sz w:val="21"/>
          <w:szCs w:val="21"/>
        </w:rPr>
      </w:pPr>
      <w:r w:rsidRPr="00373414">
        <w:rPr>
          <w:rStyle w:val="normaltextrun"/>
          <w:sz w:val="21"/>
          <w:szCs w:val="21"/>
        </w:rPr>
        <w:t>3) mano siūlomų prekių (įskaitant jų sudedamąsias dalis ir pakuotes) kilmė nėra ar paslaugos nėra ir nebus teikiamos iš VPĮ 92 straipsnio 15 dalyje numatytame sąraše nurodytų valstybių ar teritorijų;</w:t>
      </w:r>
      <w:r w:rsidRPr="00373414">
        <w:rPr>
          <w:rStyle w:val="eop"/>
          <w:sz w:val="21"/>
          <w:szCs w:val="21"/>
        </w:rPr>
        <w:t> </w:t>
      </w:r>
    </w:p>
    <w:p w14:paraId="2A14B382" w14:textId="77777777" w:rsidR="00820A9A" w:rsidRPr="00373414" w:rsidRDefault="00820A9A" w:rsidP="00373891">
      <w:pPr>
        <w:pStyle w:val="paragraph"/>
        <w:spacing w:before="0" w:beforeAutospacing="0" w:after="0" w:afterAutospacing="0"/>
        <w:ind w:left="-227"/>
        <w:jc w:val="both"/>
        <w:textAlignment w:val="baseline"/>
        <w:rPr>
          <w:rFonts w:ascii="Segoe UI" w:hAnsi="Segoe UI" w:cs="Segoe UI"/>
          <w:sz w:val="21"/>
          <w:szCs w:val="21"/>
        </w:rPr>
      </w:pPr>
      <w:r w:rsidRPr="00373414">
        <w:rPr>
          <w:rStyle w:val="normaltextrun"/>
          <w:sz w:val="21"/>
          <w:szCs w:val="21"/>
        </w:rPr>
        <w:t>4) pasiūlymo pateikimo metu ir sutarties vykdymo metu, aš (tiekėjas), mano subtiekėjas, ūkio subjektas, kurio pajėgumais remiuosi, nevykdo veiklos VPĮ 92 straipsnio 15 dalyje numatytame sąraše nurodytose valstybėse ar teritorijose ir nesu ūkio subjektų grupės, kurios bet kuris narys vykdo veiklą VPĮ 92 straipsnio 15 dalyje numatytame sąraše nurodytose valstybėse ar teritorijose, narys arba jos vadovas, kitas valdymo ar priežiūros organo narys ar kitas asmuo (kiti asmenys), turintis (turintys) teisę atstovauti tiekėjui, subtiekėjui, ūkio subjektui, kurio pajėgumais remiuosi, ar jį kontroliuoju, jo vardu priimu sprendimą, sudaryti sandorį, ir tokiu būdu dalyvauju tokių ūkio subjektų grupių ir (ar) ūkio subjektų veikloje.</w:t>
      </w:r>
      <w:r w:rsidRPr="00373414">
        <w:rPr>
          <w:rStyle w:val="eop"/>
          <w:sz w:val="21"/>
          <w:szCs w:val="21"/>
        </w:rPr>
        <w:t> </w:t>
      </w:r>
    </w:p>
    <w:p w14:paraId="21C28AA0" w14:textId="45E2C336" w:rsidR="00820A9A" w:rsidRPr="00373414" w:rsidRDefault="00820A9A" w:rsidP="00373891">
      <w:pPr>
        <w:pStyle w:val="paragraph"/>
        <w:spacing w:before="0" w:beforeAutospacing="0" w:after="0" w:afterAutospacing="0"/>
        <w:ind w:left="-227"/>
        <w:jc w:val="both"/>
        <w:textAlignment w:val="baseline"/>
        <w:rPr>
          <w:rFonts w:ascii="Segoe UI" w:hAnsi="Segoe UI" w:cs="Segoe UI"/>
          <w:sz w:val="21"/>
          <w:szCs w:val="21"/>
        </w:rPr>
      </w:pPr>
      <w:r w:rsidRPr="00373414">
        <w:rPr>
          <w:rStyle w:val="normaltextrun"/>
          <w:sz w:val="21"/>
          <w:szCs w:val="21"/>
          <w:u w:val="single"/>
        </w:rPr>
        <w:t>Patvirtinu, kad šie duomenys yra teisingi ir aktualūs pasiūlymo pateikimo dieną.</w:t>
      </w:r>
      <w:r w:rsidRPr="00373414">
        <w:rPr>
          <w:rStyle w:val="eop"/>
          <w:sz w:val="21"/>
          <w:szCs w:val="21"/>
        </w:rPr>
        <w:t> </w:t>
      </w:r>
    </w:p>
    <w:p w14:paraId="04686EB8" w14:textId="244CB102" w:rsidR="00820A9A" w:rsidRPr="00373414" w:rsidRDefault="00820A9A" w:rsidP="00024D46">
      <w:pPr>
        <w:pStyle w:val="paragraph"/>
        <w:spacing w:before="0" w:beforeAutospacing="0" w:after="0" w:afterAutospacing="0"/>
        <w:ind w:left="-227"/>
        <w:jc w:val="both"/>
        <w:textAlignment w:val="baseline"/>
        <w:rPr>
          <w:rFonts w:ascii="Segoe UI" w:hAnsi="Segoe UI" w:cs="Segoe UI"/>
          <w:sz w:val="20"/>
          <w:szCs w:val="20"/>
        </w:rPr>
      </w:pPr>
      <w:r w:rsidRPr="00373414">
        <w:rPr>
          <w:rStyle w:val="normaltextrun"/>
          <w:b/>
          <w:bCs/>
          <w:i/>
          <w:iCs/>
          <w:color w:val="000000"/>
          <w:sz w:val="20"/>
          <w:szCs w:val="20"/>
          <w:highlight w:val="lightGray"/>
          <w:shd w:val="clear" w:color="auto" w:fill="C0C0C0"/>
        </w:rPr>
        <w:t>Jei neatitinka</w:t>
      </w:r>
      <w:r w:rsidRPr="00373414">
        <w:rPr>
          <w:rStyle w:val="normaltextrun"/>
          <w:i/>
          <w:iCs/>
          <w:color w:val="000000"/>
          <w:sz w:val="20"/>
          <w:szCs w:val="20"/>
          <w:highlight w:val="lightGray"/>
          <w:shd w:val="clear" w:color="auto" w:fill="C0C0C0"/>
        </w:rPr>
        <w:t>:</w:t>
      </w:r>
      <w:r w:rsidRPr="00373414">
        <w:rPr>
          <w:rStyle w:val="normaltextrun"/>
          <w:i/>
          <w:iCs/>
          <w:color w:val="000000"/>
          <w:sz w:val="20"/>
          <w:szCs w:val="20"/>
        </w:rPr>
        <w:t xml:space="preserve"> nurodomi patvirtinimai ir konkretūs punktai, kurių tiekėjas, subtiekėjas ar jo pasitelkiamas ūkio subjektas, įskaitant juos kontroliuojančius asmenis, ar jo siūlomas objektas neatitinka bei pateikiami paaiškinimai</w:t>
      </w:r>
      <w:r w:rsidRPr="00373414">
        <w:rPr>
          <w:rStyle w:val="eop"/>
          <w:color w:val="000000"/>
          <w:sz w:val="20"/>
          <w:szCs w:val="20"/>
        </w:rPr>
        <w:t> </w:t>
      </w:r>
    </w:p>
    <w:p w14:paraId="356C435D" w14:textId="1EA47DE2" w:rsidR="00820A9A" w:rsidRPr="00373414" w:rsidRDefault="00820A9A" w:rsidP="00373891">
      <w:pPr>
        <w:pStyle w:val="paragraph"/>
        <w:spacing w:before="0" w:beforeAutospacing="0" w:after="0" w:afterAutospacing="0"/>
        <w:ind w:left="-227"/>
        <w:jc w:val="both"/>
        <w:textAlignment w:val="baseline"/>
        <w:rPr>
          <w:rFonts w:ascii="Segoe UI" w:hAnsi="Segoe UI" w:cs="Segoe UI"/>
          <w:sz w:val="21"/>
          <w:szCs w:val="21"/>
        </w:rPr>
      </w:pPr>
      <w:r w:rsidRPr="00373414">
        <w:rPr>
          <w:rStyle w:val="normaltextrun"/>
          <w:sz w:val="21"/>
          <w:szCs w:val="21"/>
        </w:rPr>
        <w:t xml:space="preserve">Man žinoma, kad jei </w:t>
      </w:r>
      <w:r w:rsidR="00373891" w:rsidRPr="00373414">
        <w:rPr>
          <w:rStyle w:val="normaltextrun"/>
          <w:sz w:val="21"/>
          <w:szCs w:val="21"/>
        </w:rPr>
        <w:t>P</w:t>
      </w:r>
      <w:r w:rsidRPr="00373414">
        <w:rPr>
          <w:rStyle w:val="normaltextrun"/>
          <w:sz w:val="21"/>
          <w:szCs w:val="21"/>
        </w:rPr>
        <w:t>erkantysis subjektas nustato, kad pateikti duomenys yra klaidinantys, tiekėjo pasiūlymas atmetamas.</w:t>
      </w:r>
      <w:r w:rsidRPr="00373414">
        <w:rPr>
          <w:rStyle w:val="eop"/>
          <w:sz w:val="21"/>
          <w:szCs w:val="21"/>
        </w:rPr>
        <w:t> </w:t>
      </w:r>
    </w:p>
    <w:p w14:paraId="496154FB" w14:textId="125492B0" w:rsidR="00820A9A" w:rsidRPr="00373414" w:rsidRDefault="00820A9A" w:rsidP="00373891">
      <w:pPr>
        <w:pStyle w:val="paragraph"/>
        <w:spacing w:before="0" w:beforeAutospacing="0" w:after="0" w:afterAutospacing="0"/>
        <w:ind w:left="-227"/>
        <w:jc w:val="both"/>
        <w:textAlignment w:val="baseline"/>
        <w:rPr>
          <w:rFonts w:ascii="Segoe UI" w:hAnsi="Segoe UI" w:cs="Segoe UI"/>
          <w:sz w:val="21"/>
          <w:szCs w:val="21"/>
        </w:rPr>
      </w:pPr>
      <w:r w:rsidRPr="00373414">
        <w:rPr>
          <w:rStyle w:val="normaltextrun"/>
          <w:sz w:val="21"/>
          <w:szCs w:val="21"/>
        </w:rPr>
        <w:t xml:space="preserve">Deklaruojamoms aplinkybėms pasikeitus pirkimo ar sutartis vykdymo metu, įsipareigojame nedelsiant apie tai informuoti </w:t>
      </w:r>
      <w:r w:rsidR="00B919A9" w:rsidRPr="00373414">
        <w:rPr>
          <w:rStyle w:val="normaltextrun"/>
          <w:sz w:val="21"/>
          <w:szCs w:val="21"/>
        </w:rPr>
        <w:t>P</w:t>
      </w:r>
      <w:r w:rsidRPr="00373414">
        <w:rPr>
          <w:rStyle w:val="normaltextrun"/>
          <w:sz w:val="21"/>
          <w:szCs w:val="21"/>
        </w:rPr>
        <w:t>erkantįjį subjektą.</w:t>
      </w:r>
      <w:r w:rsidRPr="00373414">
        <w:rPr>
          <w:rStyle w:val="eop"/>
          <w:sz w:val="21"/>
          <w:szCs w:val="21"/>
        </w:rPr>
        <w:t> </w:t>
      </w:r>
    </w:p>
    <w:p w14:paraId="1C45A055" w14:textId="6F3F1CBE" w:rsidR="00820A9A" w:rsidRPr="00373414" w:rsidRDefault="00820A9A" w:rsidP="00373891">
      <w:pPr>
        <w:pStyle w:val="paragraph"/>
        <w:spacing w:before="0" w:beforeAutospacing="0" w:after="0" w:afterAutospacing="0"/>
        <w:ind w:left="-227"/>
        <w:jc w:val="both"/>
        <w:textAlignment w:val="baseline"/>
        <w:rPr>
          <w:rFonts w:ascii="Segoe UI" w:hAnsi="Segoe UI" w:cs="Segoe UI"/>
          <w:sz w:val="21"/>
          <w:szCs w:val="21"/>
        </w:rPr>
      </w:pPr>
      <w:r w:rsidRPr="00373414">
        <w:rPr>
          <w:rStyle w:val="normaltextrun"/>
          <w:sz w:val="21"/>
          <w:szCs w:val="21"/>
        </w:rPr>
        <w:t xml:space="preserve">Taip pat įsipareigojame pateikti atitiktį įrodančius dokumentus*, </w:t>
      </w:r>
      <w:r w:rsidR="00227AEC" w:rsidRPr="00373414">
        <w:rPr>
          <w:rStyle w:val="normaltextrun"/>
          <w:sz w:val="21"/>
          <w:szCs w:val="21"/>
        </w:rPr>
        <w:t>P</w:t>
      </w:r>
      <w:r w:rsidRPr="00373414">
        <w:rPr>
          <w:rStyle w:val="normaltextrun"/>
          <w:sz w:val="21"/>
          <w:szCs w:val="21"/>
        </w:rPr>
        <w:t>erkančiajam subjektui paprašius.</w:t>
      </w:r>
      <w:r w:rsidRPr="00373414">
        <w:rPr>
          <w:rStyle w:val="eop"/>
          <w:sz w:val="21"/>
          <w:szCs w:val="21"/>
        </w:rPr>
        <w:t> </w:t>
      </w:r>
    </w:p>
    <w:p w14:paraId="36249620" w14:textId="77777777" w:rsidR="00820A9A" w:rsidRPr="00373414" w:rsidRDefault="00820A9A" w:rsidP="00373891">
      <w:pPr>
        <w:pStyle w:val="paragraph"/>
        <w:spacing w:before="0" w:beforeAutospacing="0" w:after="0" w:afterAutospacing="0"/>
        <w:ind w:left="-227"/>
        <w:jc w:val="both"/>
        <w:textAlignment w:val="baseline"/>
        <w:rPr>
          <w:rFonts w:ascii="Segoe UI" w:hAnsi="Segoe UI" w:cs="Segoe UI"/>
          <w:sz w:val="21"/>
          <w:szCs w:val="21"/>
        </w:rPr>
      </w:pPr>
      <w:r w:rsidRPr="00373414">
        <w:rPr>
          <w:rStyle w:val="normaltextrun"/>
          <w:sz w:val="21"/>
          <w:szCs w:val="21"/>
        </w:rPr>
        <w:t>Tiekėjas, teikdamas pasiūlymą ir šią deklaraciją, patvirtina, kad jis ir jo pasiūlymas, įskaitant pasitelktus asmenis, visiškai atitinka pirkimo metu keliamus reikalavimus ir šioje deklaracijoje nurodytus patvirtinimus.</w:t>
      </w:r>
      <w:r w:rsidRPr="00373414">
        <w:rPr>
          <w:rStyle w:val="eop"/>
          <w:sz w:val="21"/>
          <w:szCs w:val="21"/>
        </w:rPr>
        <w:t> </w:t>
      </w:r>
    </w:p>
    <w:p w14:paraId="1D78DBF4" w14:textId="77777777" w:rsidR="00C30AB8" w:rsidRPr="00373414" w:rsidRDefault="00C30AB8" w:rsidP="00C435C7">
      <w:pPr>
        <w:widowControl w:val="0"/>
        <w:ind w:left="-227"/>
        <w:jc w:val="both"/>
        <w:rPr>
          <w:sz w:val="14"/>
          <w:szCs w:val="14"/>
        </w:rPr>
      </w:pPr>
    </w:p>
    <w:p w14:paraId="63A91BCD" w14:textId="248D2287" w:rsidR="00EC27A1" w:rsidRPr="00373414" w:rsidRDefault="00EC27A1" w:rsidP="00EC27A1">
      <w:pPr>
        <w:widowControl w:val="0"/>
        <w:jc w:val="center"/>
        <w:rPr>
          <w:color w:val="000000"/>
          <w:sz w:val="21"/>
          <w:szCs w:val="21"/>
        </w:rPr>
      </w:pPr>
      <w:r w:rsidRPr="00373414">
        <w:rPr>
          <w:color w:val="000000"/>
          <w:sz w:val="21"/>
          <w:szCs w:val="21"/>
        </w:rPr>
        <w:t>Pasiūlymas galioja iki pirkimo sąlygose nurodyto termino.</w:t>
      </w:r>
    </w:p>
    <w:p w14:paraId="699C6146" w14:textId="77777777" w:rsidR="00EC27A1" w:rsidRPr="00373414" w:rsidRDefault="00EC27A1" w:rsidP="00EC27A1">
      <w:pPr>
        <w:widowControl w:val="0"/>
        <w:jc w:val="center"/>
        <w:rPr>
          <w:bCs/>
          <w:sz w:val="14"/>
          <w:szCs w:val="14"/>
        </w:rPr>
      </w:pPr>
    </w:p>
    <w:tbl>
      <w:tblPr>
        <w:tblW w:w="0" w:type="auto"/>
        <w:tblCellMar>
          <w:left w:w="0" w:type="dxa"/>
          <w:right w:w="0" w:type="dxa"/>
        </w:tblCellMar>
        <w:tblLook w:val="04A0" w:firstRow="1" w:lastRow="0" w:firstColumn="1" w:lastColumn="0" w:noHBand="0" w:noVBand="1"/>
      </w:tblPr>
      <w:tblGrid>
        <w:gridCol w:w="3212"/>
        <w:gridCol w:w="3213"/>
        <w:gridCol w:w="3213"/>
      </w:tblGrid>
      <w:tr w:rsidR="00EC27A1" w:rsidRPr="00373414" w14:paraId="547CAD6D" w14:textId="77777777" w:rsidTr="001E355A">
        <w:tc>
          <w:tcPr>
            <w:tcW w:w="3212" w:type="dxa"/>
          </w:tcPr>
          <w:p w14:paraId="2F4C9BD6" w14:textId="77777777" w:rsidR="00EC27A1" w:rsidRPr="00373414" w:rsidRDefault="00EC27A1" w:rsidP="001E355A">
            <w:pPr>
              <w:widowControl w:val="0"/>
              <w:ind w:right="-2" w:firstLine="5"/>
              <w:jc w:val="center"/>
              <w:rPr>
                <w:color w:val="000000"/>
                <w:sz w:val="22"/>
                <w:szCs w:val="22"/>
              </w:rPr>
            </w:pPr>
            <w:r w:rsidRPr="00373414">
              <w:rPr>
                <w:color w:val="000000"/>
                <w:sz w:val="22"/>
                <w:szCs w:val="22"/>
              </w:rPr>
              <w:t>____________________</w:t>
            </w:r>
          </w:p>
        </w:tc>
        <w:tc>
          <w:tcPr>
            <w:tcW w:w="3213" w:type="dxa"/>
          </w:tcPr>
          <w:p w14:paraId="29033FAE" w14:textId="77777777" w:rsidR="00EC27A1" w:rsidRPr="00373414" w:rsidRDefault="00EC27A1" w:rsidP="001E355A">
            <w:pPr>
              <w:widowControl w:val="0"/>
              <w:ind w:right="-2" w:firstLine="5"/>
              <w:jc w:val="center"/>
              <w:rPr>
                <w:color w:val="000000"/>
                <w:sz w:val="22"/>
                <w:szCs w:val="22"/>
              </w:rPr>
            </w:pPr>
            <w:r w:rsidRPr="00373414">
              <w:rPr>
                <w:color w:val="000000"/>
                <w:sz w:val="22"/>
                <w:szCs w:val="22"/>
              </w:rPr>
              <w:t>____________________</w:t>
            </w:r>
          </w:p>
        </w:tc>
        <w:tc>
          <w:tcPr>
            <w:tcW w:w="3213" w:type="dxa"/>
          </w:tcPr>
          <w:p w14:paraId="7CAEAF01" w14:textId="77777777" w:rsidR="00EC27A1" w:rsidRPr="00373414" w:rsidRDefault="00EC27A1" w:rsidP="001E355A">
            <w:pPr>
              <w:widowControl w:val="0"/>
              <w:ind w:right="-2" w:firstLine="5"/>
              <w:jc w:val="center"/>
              <w:rPr>
                <w:color w:val="000000"/>
                <w:sz w:val="22"/>
                <w:szCs w:val="22"/>
              </w:rPr>
            </w:pPr>
            <w:r w:rsidRPr="00373414">
              <w:rPr>
                <w:color w:val="000000"/>
                <w:sz w:val="22"/>
                <w:szCs w:val="22"/>
              </w:rPr>
              <w:t>____________________</w:t>
            </w:r>
          </w:p>
        </w:tc>
      </w:tr>
      <w:tr w:rsidR="00EC27A1" w:rsidRPr="00373414" w14:paraId="2CF52B81" w14:textId="77777777" w:rsidTr="001E355A">
        <w:tc>
          <w:tcPr>
            <w:tcW w:w="3212" w:type="dxa"/>
          </w:tcPr>
          <w:p w14:paraId="4E16165F" w14:textId="77777777" w:rsidR="00EC27A1" w:rsidRPr="00373414" w:rsidRDefault="00EC27A1" w:rsidP="001E355A">
            <w:pPr>
              <w:widowControl w:val="0"/>
              <w:ind w:right="-2" w:firstLine="5"/>
              <w:jc w:val="center"/>
              <w:rPr>
                <w:color w:val="000000"/>
                <w:sz w:val="22"/>
                <w:szCs w:val="22"/>
              </w:rPr>
            </w:pPr>
            <w:r w:rsidRPr="00373414">
              <w:rPr>
                <w:i/>
                <w:iCs/>
                <w:color w:val="000000"/>
                <w:sz w:val="22"/>
                <w:szCs w:val="22"/>
                <w:vertAlign w:val="superscript"/>
              </w:rPr>
              <w:t>Dalyvis arba jo įgaliotas asmuo (pareigos)</w:t>
            </w:r>
          </w:p>
        </w:tc>
        <w:tc>
          <w:tcPr>
            <w:tcW w:w="3213" w:type="dxa"/>
          </w:tcPr>
          <w:p w14:paraId="40652A4E" w14:textId="77777777" w:rsidR="00EC27A1" w:rsidRPr="00373414" w:rsidRDefault="00EC27A1" w:rsidP="001E355A">
            <w:pPr>
              <w:widowControl w:val="0"/>
              <w:ind w:right="-2" w:firstLine="5"/>
              <w:jc w:val="center"/>
              <w:rPr>
                <w:color w:val="000000"/>
                <w:sz w:val="22"/>
                <w:szCs w:val="22"/>
              </w:rPr>
            </w:pPr>
            <w:r w:rsidRPr="00373414">
              <w:rPr>
                <w:i/>
                <w:iCs/>
                <w:color w:val="000000"/>
                <w:sz w:val="22"/>
                <w:szCs w:val="22"/>
                <w:vertAlign w:val="superscript"/>
              </w:rPr>
              <w:t>parašas</w:t>
            </w:r>
          </w:p>
        </w:tc>
        <w:tc>
          <w:tcPr>
            <w:tcW w:w="3213" w:type="dxa"/>
          </w:tcPr>
          <w:p w14:paraId="0414CC7B" w14:textId="77777777" w:rsidR="00EC27A1" w:rsidRPr="00373414" w:rsidRDefault="00EC27A1" w:rsidP="001E355A">
            <w:pPr>
              <w:widowControl w:val="0"/>
              <w:ind w:right="-2" w:firstLine="5"/>
              <w:jc w:val="center"/>
              <w:rPr>
                <w:color w:val="000000"/>
                <w:sz w:val="22"/>
                <w:szCs w:val="22"/>
              </w:rPr>
            </w:pPr>
            <w:r w:rsidRPr="00373414">
              <w:rPr>
                <w:i/>
                <w:iCs/>
                <w:color w:val="000000"/>
                <w:sz w:val="22"/>
                <w:szCs w:val="22"/>
                <w:vertAlign w:val="superscript"/>
              </w:rPr>
              <w:t>vardas ir pavardė</w:t>
            </w:r>
          </w:p>
        </w:tc>
      </w:tr>
    </w:tbl>
    <w:p w14:paraId="1C60A14B" w14:textId="7E9C9FF4" w:rsidR="003D34DE" w:rsidRPr="00373414" w:rsidRDefault="003D34DE" w:rsidP="000A061D">
      <w:pPr>
        <w:widowControl w:val="0"/>
        <w:jc w:val="right"/>
        <w:rPr>
          <w:b/>
        </w:rPr>
      </w:pPr>
      <w:r w:rsidRPr="00373414">
        <w:rPr>
          <w:b/>
        </w:rPr>
        <w:br w:type="page"/>
      </w:r>
    </w:p>
    <w:p w14:paraId="32D3A7D6" w14:textId="15950321" w:rsidR="00785B9B" w:rsidRPr="00373414" w:rsidRDefault="0004166F" w:rsidP="00785B9B">
      <w:pPr>
        <w:widowControl w:val="0"/>
        <w:jc w:val="right"/>
        <w:rPr>
          <w:b/>
          <w:sz w:val="18"/>
          <w:szCs w:val="18"/>
        </w:rPr>
      </w:pPr>
      <w:r w:rsidRPr="00373414">
        <w:rPr>
          <w:b/>
          <w:sz w:val="18"/>
          <w:szCs w:val="18"/>
        </w:rPr>
        <w:lastRenderedPageBreak/>
        <w:t xml:space="preserve">PADANGŲ REMONTO MEDŽIAGŲ </w:t>
      </w:r>
    </w:p>
    <w:p w14:paraId="7CDA8D70" w14:textId="7BD809E8" w:rsidR="000A061D" w:rsidRPr="00373414" w:rsidRDefault="004A0048" w:rsidP="00785B9B">
      <w:pPr>
        <w:widowControl w:val="0"/>
        <w:jc w:val="right"/>
        <w:rPr>
          <w:b/>
          <w:sz w:val="18"/>
          <w:szCs w:val="18"/>
        </w:rPr>
      </w:pPr>
      <w:r w:rsidRPr="00373414">
        <w:rPr>
          <w:b/>
          <w:sz w:val="18"/>
          <w:szCs w:val="18"/>
        </w:rPr>
        <w:t xml:space="preserve">supaprastinto </w:t>
      </w:r>
      <w:r w:rsidR="00785B9B" w:rsidRPr="00373414">
        <w:rPr>
          <w:b/>
          <w:sz w:val="18"/>
          <w:szCs w:val="18"/>
        </w:rPr>
        <w:t>pirkimo</w:t>
      </w:r>
      <w:r w:rsidR="00777B67">
        <w:rPr>
          <w:b/>
          <w:sz w:val="18"/>
          <w:szCs w:val="18"/>
        </w:rPr>
        <w:t xml:space="preserve"> Nr. 2</w:t>
      </w:r>
      <w:r w:rsidR="00785B9B" w:rsidRPr="00373414">
        <w:rPr>
          <w:b/>
          <w:sz w:val="18"/>
          <w:szCs w:val="18"/>
        </w:rPr>
        <w:t xml:space="preserve"> atviro konkurso būdu sąlygų</w:t>
      </w:r>
    </w:p>
    <w:p w14:paraId="6770F394" w14:textId="77777777" w:rsidR="00627F09" w:rsidRPr="00373414" w:rsidRDefault="008432D6" w:rsidP="00627F09">
      <w:pPr>
        <w:widowControl w:val="0"/>
        <w:jc w:val="right"/>
        <w:rPr>
          <w:b/>
          <w:sz w:val="18"/>
          <w:szCs w:val="18"/>
        </w:rPr>
      </w:pPr>
      <w:r w:rsidRPr="00373414">
        <w:rPr>
          <w:b/>
          <w:bCs/>
          <w:sz w:val="18"/>
          <w:szCs w:val="18"/>
        </w:rPr>
        <w:t>3</w:t>
      </w:r>
      <w:r w:rsidR="00627F09" w:rsidRPr="00373414">
        <w:rPr>
          <w:b/>
          <w:bCs/>
          <w:sz w:val="18"/>
          <w:szCs w:val="18"/>
        </w:rPr>
        <w:t xml:space="preserve"> priedas</w:t>
      </w:r>
    </w:p>
    <w:p w14:paraId="733D5233" w14:textId="77777777" w:rsidR="00627F09" w:rsidRPr="00373414" w:rsidRDefault="00627F09" w:rsidP="00EF0511">
      <w:pPr>
        <w:widowControl w:val="0"/>
        <w:jc w:val="right"/>
        <w:rPr>
          <w:b/>
        </w:rPr>
      </w:pPr>
    </w:p>
    <w:p w14:paraId="12875BC7" w14:textId="77777777" w:rsidR="00627F09" w:rsidRPr="00373414" w:rsidRDefault="00627F09" w:rsidP="00EF0511">
      <w:pPr>
        <w:widowControl w:val="0"/>
        <w:jc w:val="right"/>
        <w:rPr>
          <w:b/>
        </w:rPr>
      </w:pPr>
    </w:p>
    <w:p w14:paraId="6DD88E79" w14:textId="77777777" w:rsidR="00627F09" w:rsidRPr="00373414" w:rsidRDefault="00627F09" w:rsidP="00627F09">
      <w:pPr>
        <w:widowControl w:val="0"/>
        <w:jc w:val="center"/>
        <w:rPr>
          <w:b/>
          <w:sz w:val="22"/>
        </w:rPr>
      </w:pPr>
      <w:r w:rsidRPr="00373414">
        <w:rPr>
          <w:b/>
          <w:sz w:val="22"/>
        </w:rPr>
        <w:t xml:space="preserve">DEKLARACIJA </w:t>
      </w:r>
    </w:p>
    <w:p w14:paraId="27DEA61A" w14:textId="2FA63933" w:rsidR="00627F09" w:rsidRPr="00373414" w:rsidRDefault="00627F09" w:rsidP="00627F09">
      <w:pPr>
        <w:widowControl w:val="0"/>
        <w:jc w:val="center"/>
        <w:rPr>
          <w:b/>
          <w:sz w:val="22"/>
        </w:rPr>
      </w:pPr>
      <w:r w:rsidRPr="00373414">
        <w:rPr>
          <w:b/>
          <w:sz w:val="22"/>
        </w:rPr>
        <w:t>DĖL SUTIKIMO BŪTI SUB</w:t>
      </w:r>
      <w:r w:rsidR="00B03AEE" w:rsidRPr="00373414">
        <w:rPr>
          <w:b/>
          <w:sz w:val="22"/>
        </w:rPr>
        <w:t>TIEKĖJ</w:t>
      </w:r>
      <w:r w:rsidRPr="00373414">
        <w:rPr>
          <w:b/>
          <w:sz w:val="22"/>
        </w:rPr>
        <w:t>U</w:t>
      </w:r>
    </w:p>
    <w:p w14:paraId="23970DE3" w14:textId="77777777" w:rsidR="00627F09" w:rsidRPr="00373414" w:rsidRDefault="00627F09" w:rsidP="00627F09">
      <w:pPr>
        <w:widowControl w:val="0"/>
        <w:jc w:val="center"/>
        <w:rPr>
          <w:b/>
          <w:sz w:val="22"/>
        </w:rPr>
      </w:pPr>
    </w:p>
    <w:p w14:paraId="74FC7A27" w14:textId="77777777" w:rsidR="00627F09" w:rsidRPr="00373414" w:rsidRDefault="00627F09" w:rsidP="00627F09">
      <w:pPr>
        <w:widowControl w:val="0"/>
        <w:jc w:val="center"/>
        <w:rPr>
          <w:sz w:val="22"/>
          <w:szCs w:val="22"/>
        </w:rPr>
      </w:pPr>
      <w:r w:rsidRPr="00373414">
        <w:rPr>
          <w:sz w:val="22"/>
          <w:szCs w:val="22"/>
        </w:rPr>
        <w:t>20</w:t>
      </w:r>
      <w:r w:rsidR="001E3127" w:rsidRPr="00373414">
        <w:rPr>
          <w:sz w:val="22"/>
          <w:szCs w:val="22"/>
        </w:rPr>
        <w:t>2</w:t>
      </w:r>
      <w:r w:rsidRPr="00373414">
        <w:rPr>
          <w:sz w:val="22"/>
          <w:szCs w:val="22"/>
        </w:rPr>
        <w:t>_-__-__</w:t>
      </w:r>
    </w:p>
    <w:p w14:paraId="14E72F52" w14:textId="77777777" w:rsidR="00627F09" w:rsidRPr="00373414" w:rsidRDefault="00627F09" w:rsidP="00627F09">
      <w:pPr>
        <w:widowControl w:val="0"/>
        <w:jc w:val="center"/>
        <w:rPr>
          <w:sz w:val="22"/>
          <w:szCs w:val="22"/>
        </w:rPr>
      </w:pPr>
    </w:p>
    <w:p w14:paraId="040F07BA" w14:textId="77777777" w:rsidR="00E92C7C" w:rsidRPr="00373414" w:rsidRDefault="00E92C7C" w:rsidP="00627F09">
      <w:pPr>
        <w:widowControl w:val="0"/>
        <w:jc w:val="center"/>
        <w:rPr>
          <w:sz w:val="22"/>
          <w:szCs w:val="22"/>
        </w:rPr>
      </w:pPr>
    </w:p>
    <w:p w14:paraId="4FA8211E" w14:textId="77777777" w:rsidR="00627F09" w:rsidRPr="00373414" w:rsidRDefault="00627F09" w:rsidP="00627F09">
      <w:pPr>
        <w:widowControl w:val="0"/>
        <w:jc w:val="center"/>
        <w:rPr>
          <w:sz w:val="22"/>
          <w:szCs w:val="22"/>
        </w:rPr>
      </w:pPr>
    </w:p>
    <w:p w14:paraId="000B5EBC" w14:textId="1A358EB2" w:rsidR="00627F09" w:rsidRPr="00373414" w:rsidRDefault="00627F09" w:rsidP="00627F09">
      <w:pPr>
        <w:widowControl w:val="0"/>
        <w:jc w:val="both"/>
        <w:rPr>
          <w:sz w:val="22"/>
          <w:szCs w:val="22"/>
        </w:rPr>
      </w:pPr>
      <w:r w:rsidRPr="00373414">
        <w:rPr>
          <w:sz w:val="22"/>
          <w:szCs w:val="22"/>
        </w:rPr>
        <w:t>_____________________ (sub</w:t>
      </w:r>
      <w:r w:rsidR="00B03AEE" w:rsidRPr="00373414">
        <w:rPr>
          <w:sz w:val="22"/>
          <w:szCs w:val="22"/>
        </w:rPr>
        <w:t>tiekėj</w:t>
      </w:r>
      <w:r w:rsidRPr="00373414">
        <w:rPr>
          <w:sz w:val="22"/>
          <w:szCs w:val="22"/>
        </w:rPr>
        <w:t xml:space="preserve">o pavadinimas) dalyvaujantis kaip </w:t>
      </w:r>
      <w:r w:rsidR="00B03AEE" w:rsidRPr="00373414">
        <w:rPr>
          <w:sz w:val="22"/>
          <w:szCs w:val="22"/>
        </w:rPr>
        <w:t>tiekėj</w:t>
      </w:r>
      <w:r w:rsidRPr="00373414">
        <w:rPr>
          <w:sz w:val="22"/>
          <w:szCs w:val="22"/>
        </w:rPr>
        <w:t>o _____________________ (</w:t>
      </w:r>
      <w:r w:rsidR="00B03AEE" w:rsidRPr="00373414">
        <w:rPr>
          <w:sz w:val="22"/>
          <w:szCs w:val="22"/>
        </w:rPr>
        <w:t>tiekėj</w:t>
      </w:r>
      <w:r w:rsidRPr="00373414">
        <w:rPr>
          <w:sz w:val="22"/>
          <w:szCs w:val="22"/>
        </w:rPr>
        <w:t>o pavadinimas) sub</w:t>
      </w:r>
      <w:r w:rsidR="00B03AEE" w:rsidRPr="00373414">
        <w:rPr>
          <w:sz w:val="22"/>
          <w:szCs w:val="22"/>
        </w:rPr>
        <w:t>tiekėj</w:t>
      </w:r>
      <w:r w:rsidRPr="00373414">
        <w:rPr>
          <w:sz w:val="22"/>
          <w:szCs w:val="22"/>
        </w:rPr>
        <w:t>as UAB „Vilniaus viešasis transportas“ vykdomame _____________________ (pirkimo pavadinimas) pirkime, paskelbtame CVP IS, sutinka būti sub</w:t>
      </w:r>
      <w:r w:rsidR="00B03AEE" w:rsidRPr="00373414">
        <w:rPr>
          <w:sz w:val="22"/>
          <w:szCs w:val="22"/>
        </w:rPr>
        <w:t>tiekėj</w:t>
      </w:r>
      <w:r w:rsidRPr="00373414">
        <w:rPr>
          <w:sz w:val="22"/>
          <w:szCs w:val="22"/>
        </w:rPr>
        <w:t xml:space="preserve">u ir pasižada kartu su </w:t>
      </w:r>
      <w:r w:rsidR="00B03AEE" w:rsidRPr="00373414">
        <w:rPr>
          <w:sz w:val="22"/>
          <w:szCs w:val="22"/>
        </w:rPr>
        <w:t>tiekėj</w:t>
      </w:r>
      <w:r w:rsidRPr="00373414">
        <w:rPr>
          <w:sz w:val="22"/>
          <w:szCs w:val="22"/>
        </w:rPr>
        <w:t>u vykdyti</w:t>
      </w:r>
      <w:r w:rsidR="007803B1" w:rsidRPr="00373414">
        <w:rPr>
          <w:sz w:val="22"/>
          <w:szCs w:val="22"/>
        </w:rPr>
        <w:t xml:space="preserve"> sutart</w:t>
      </w:r>
      <w:r w:rsidR="004D502A" w:rsidRPr="00373414">
        <w:rPr>
          <w:sz w:val="22"/>
          <w:szCs w:val="22"/>
        </w:rPr>
        <w:t>į</w:t>
      </w:r>
      <w:r w:rsidRPr="00373414">
        <w:rPr>
          <w:sz w:val="22"/>
          <w:szCs w:val="22"/>
        </w:rPr>
        <w:t xml:space="preserve"> bei būti prieinamu</w:t>
      </w:r>
      <w:r w:rsidR="007803B1" w:rsidRPr="00373414">
        <w:rPr>
          <w:sz w:val="22"/>
          <w:szCs w:val="22"/>
        </w:rPr>
        <w:t xml:space="preserve"> </w:t>
      </w:r>
      <w:r w:rsidRPr="00373414">
        <w:rPr>
          <w:sz w:val="22"/>
          <w:szCs w:val="22"/>
        </w:rPr>
        <w:t>sutar</w:t>
      </w:r>
      <w:r w:rsidR="004D502A" w:rsidRPr="00373414">
        <w:rPr>
          <w:sz w:val="22"/>
          <w:szCs w:val="22"/>
        </w:rPr>
        <w:t>ties</w:t>
      </w:r>
      <w:r w:rsidRPr="00373414">
        <w:rPr>
          <w:sz w:val="22"/>
          <w:szCs w:val="22"/>
        </w:rPr>
        <w:t xml:space="preserve"> vykdymo metu.</w:t>
      </w:r>
    </w:p>
    <w:p w14:paraId="4F3DF5D0" w14:textId="77777777" w:rsidR="00627F09" w:rsidRPr="00373414" w:rsidRDefault="00627F09" w:rsidP="00627F09">
      <w:pPr>
        <w:widowControl w:val="0"/>
        <w:jc w:val="both"/>
        <w:rPr>
          <w:sz w:val="22"/>
          <w:szCs w:val="22"/>
        </w:rPr>
      </w:pPr>
    </w:p>
    <w:p w14:paraId="170C0A27" w14:textId="77777777" w:rsidR="00627F09" w:rsidRPr="00373414" w:rsidRDefault="00627F09" w:rsidP="00627F09">
      <w:pPr>
        <w:widowControl w:val="0"/>
        <w:jc w:val="both"/>
        <w:rPr>
          <w:sz w:val="22"/>
          <w:szCs w:val="22"/>
        </w:rPr>
      </w:pPr>
    </w:p>
    <w:p w14:paraId="43EE3643" w14:textId="77777777" w:rsidR="00E92C7C" w:rsidRPr="00373414" w:rsidRDefault="00E92C7C" w:rsidP="00627F09">
      <w:pPr>
        <w:widowControl w:val="0"/>
        <w:jc w:val="both"/>
        <w:rPr>
          <w:sz w:val="22"/>
          <w:szCs w:val="22"/>
        </w:rPr>
      </w:pPr>
    </w:p>
    <w:p w14:paraId="24A475BE" w14:textId="77777777" w:rsidR="00E92C7C" w:rsidRPr="00373414" w:rsidRDefault="00E92C7C" w:rsidP="00627F09">
      <w:pPr>
        <w:widowControl w:val="0"/>
        <w:jc w:val="both"/>
        <w:rPr>
          <w:sz w:val="22"/>
          <w:szCs w:val="22"/>
        </w:rPr>
      </w:pPr>
    </w:p>
    <w:p w14:paraId="5445C5DA" w14:textId="77777777" w:rsidR="00E92C7C" w:rsidRPr="00373414" w:rsidRDefault="00E92C7C" w:rsidP="00627F09">
      <w:pPr>
        <w:widowControl w:val="0"/>
        <w:jc w:val="both"/>
        <w:rPr>
          <w:sz w:val="22"/>
          <w:szCs w:val="22"/>
        </w:rPr>
      </w:pPr>
    </w:p>
    <w:p w14:paraId="13C40F25" w14:textId="77777777" w:rsidR="00493274" w:rsidRPr="00373414" w:rsidRDefault="00493274" w:rsidP="00627F09">
      <w:pPr>
        <w:widowControl w:val="0"/>
        <w:jc w:val="both"/>
        <w:rPr>
          <w:sz w:val="22"/>
          <w:szCs w:val="22"/>
        </w:rPr>
      </w:pPr>
    </w:p>
    <w:p w14:paraId="6385B4D6" w14:textId="77777777" w:rsidR="00493274" w:rsidRPr="00373414" w:rsidRDefault="00493274" w:rsidP="00627F09">
      <w:pPr>
        <w:widowControl w:val="0"/>
        <w:jc w:val="both"/>
        <w:rPr>
          <w:sz w:val="22"/>
          <w:szCs w:val="22"/>
        </w:rPr>
      </w:pPr>
    </w:p>
    <w:p w14:paraId="1B777100" w14:textId="77777777" w:rsidR="00493274" w:rsidRPr="00373414" w:rsidRDefault="00493274" w:rsidP="00627F09">
      <w:pPr>
        <w:widowControl w:val="0"/>
        <w:jc w:val="both"/>
        <w:rPr>
          <w:sz w:val="22"/>
          <w:szCs w:val="22"/>
        </w:rPr>
      </w:pPr>
    </w:p>
    <w:p w14:paraId="5036DF1F" w14:textId="77777777" w:rsidR="00E92C7C" w:rsidRPr="00373414" w:rsidRDefault="00E92C7C" w:rsidP="00627F09">
      <w:pPr>
        <w:widowControl w:val="0"/>
        <w:jc w:val="both"/>
        <w:rPr>
          <w:sz w:val="22"/>
          <w:szCs w:val="22"/>
        </w:rPr>
      </w:pPr>
    </w:p>
    <w:p w14:paraId="641A8519" w14:textId="77777777" w:rsidR="00E92C7C" w:rsidRPr="00373414" w:rsidRDefault="00E92C7C" w:rsidP="00627F09">
      <w:pPr>
        <w:widowControl w:val="0"/>
        <w:jc w:val="both"/>
        <w:rPr>
          <w:sz w:val="22"/>
          <w:szCs w:val="22"/>
        </w:rPr>
      </w:pPr>
    </w:p>
    <w:p w14:paraId="6870EBF1" w14:textId="77777777" w:rsidR="00E92C7C" w:rsidRPr="00373414" w:rsidRDefault="00E92C7C" w:rsidP="00627F09">
      <w:pPr>
        <w:widowControl w:val="0"/>
        <w:jc w:val="both"/>
        <w:rPr>
          <w:sz w:val="22"/>
          <w:szCs w:val="22"/>
        </w:rPr>
      </w:pPr>
    </w:p>
    <w:tbl>
      <w:tblPr>
        <w:tblW w:w="0" w:type="auto"/>
        <w:tblCellMar>
          <w:left w:w="0" w:type="dxa"/>
          <w:right w:w="0" w:type="dxa"/>
        </w:tblCellMar>
        <w:tblLook w:val="04A0" w:firstRow="1" w:lastRow="0" w:firstColumn="1" w:lastColumn="0" w:noHBand="0" w:noVBand="1"/>
      </w:tblPr>
      <w:tblGrid>
        <w:gridCol w:w="3284"/>
        <w:gridCol w:w="3285"/>
        <w:gridCol w:w="3285"/>
      </w:tblGrid>
      <w:tr w:rsidR="00493274" w:rsidRPr="00373414" w14:paraId="5917F368" w14:textId="77777777" w:rsidTr="00701164">
        <w:tc>
          <w:tcPr>
            <w:tcW w:w="3284" w:type="dxa"/>
          </w:tcPr>
          <w:p w14:paraId="4F1870EA" w14:textId="77777777" w:rsidR="00493274" w:rsidRPr="00373414" w:rsidRDefault="00493274" w:rsidP="00701164">
            <w:pPr>
              <w:widowControl w:val="0"/>
              <w:ind w:firstLine="5"/>
              <w:jc w:val="center"/>
              <w:rPr>
                <w:sz w:val="22"/>
                <w:szCs w:val="22"/>
              </w:rPr>
            </w:pPr>
            <w:r w:rsidRPr="00373414">
              <w:rPr>
                <w:color w:val="000000"/>
                <w:sz w:val="22"/>
                <w:szCs w:val="22"/>
              </w:rPr>
              <w:t>____________________</w:t>
            </w:r>
          </w:p>
        </w:tc>
        <w:tc>
          <w:tcPr>
            <w:tcW w:w="3285" w:type="dxa"/>
          </w:tcPr>
          <w:p w14:paraId="77B09E37" w14:textId="77777777" w:rsidR="00493274" w:rsidRPr="00373414" w:rsidRDefault="00493274" w:rsidP="00701164">
            <w:pPr>
              <w:widowControl w:val="0"/>
              <w:ind w:firstLine="5"/>
              <w:jc w:val="center"/>
              <w:rPr>
                <w:sz w:val="22"/>
                <w:szCs w:val="22"/>
              </w:rPr>
            </w:pPr>
            <w:r w:rsidRPr="00373414">
              <w:rPr>
                <w:color w:val="000000"/>
                <w:sz w:val="22"/>
                <w:szCs w:val="22"/>
              </w:rPr>
              <w:t>____________________</w:t>
            </w:r>
          </w:p>
        </w:tc>
        <w:tc>
          <w:tcPr>
            <w:tcW w:w="3285" w:type="dxa"/>
          </w:tcPr>
          <w:p w14:paraId="4DB2A2AF" w14:textId="77777777" w:rsidR="00493274" w:rsidRPr="00373414" w:rsidRDefault="00493274" w:rsidP="00701164">
            <w:pPr>
              <w:widowControl w:val="0"/>
              <w:ind w:firstLine="5"/>
              <w:jc w:val="center"/>
              <w:rPr>
                <w:sz w:val="22"/>
                <w:szCs w:val="22"/>
              </w:rPr>
            </w:pPr>
            <w:r w:rsidRPr="00373414">
              <w:rPr>
                <w:color w:val="000000"/>
                <w:sz w:val="22"/>
                <w:szCs w:val="22"/>
              </w:rPr>
              <w:t>____________________</w:t>
            </w:r>
          </w:p>
        </w:tc>
      </w:tr>
      <w:tr w:rsidR="00493274" w:rsidRPr="00373414" w14:paraId="61E615C1" w14:textId="77777777" w:rsidTr="00701164">
        <w:tc>
          <w:tcPr>
            <w:tcW w:w="3284" w:type="dxa"/>
          </w:tcPr>
          <w:p w14:paraId="06E1C2D6" w14:textId="60FB4F51" w:rsidR="00493274" w:rsidRPr="00373414" w:rsidRDefault="00493274" w:rsidP="00701164">
            <w:pPr>
              <w:widowControl w:val="0"/>
              <w:ind w:firstLine="5"/>
              <w:jc w:val="center"/>
              <w:rPr>
                <w:sz w:val="22"/>
                <w:szCs w:val="22"/>
              </w:rPr>
            </w:pPr>
            <w:r w:rsidRPr="00373414">
              <w:rPr>
                <w:i/>
                <w:iCs/>
                <w:color w:val="000000"/>
                <w:sz w:val="22"/>
                <w:szCs w:val="22"/>
                <w:vertAlign w:val="superscript"/>
              </w:rPr>
              <w:t>Sub</w:t>
            </w:r>
            <w:r w:rsidR="00B03AEE" w:rsidRPr="00373414">
              <w:rPr>
                <w:i/>
                <w:iCs/>
                <w:color w:val="000000"/>
                <w:sz w:val="22"/>
                <w:szCs w:val="22"/>
                <w:vertAlign w:val="superscript"/>
              </w:rPr>
              <w:t>tiekėj</w:t>
            </w:r>
            <w:r w:rsidRPr="00373414">
              <w:rPr>
                <w:i/>
                <w:iCs/>
                <w:color w:val="000000"/>
                <w:sz w:val="22"/>
                <w:szCs w:val="22"/>
                <w:vertAlign w:val="superscript"/>
              </w:rPr>
              <w:t>as arba jo įgaliotas asmuo</w:t>
            </w:r>
            <w:r w:rsidR="00F93D68" w:rsidRPr="00373414">
              <w:rPr>
                <w:i/>
                <w:iCs/>
                <w:color w:val="000000"/>
                <w:sz w:val="22"/>
                <w:szCs w:val="22"/>
                <w:vertAlign w:val="superscript"/>
              </w:rPr>
              <w:t xml:space="preserve"> (pareigos)</w:t>
            </w:r>
          </w:p>
        </w:tc>
        <w:tc>
          <w:tcPr>
            <w:tcW w:w="3285" w:type="dxa"/>
          </w:tcPr>
          <w:p w14:paraId="1DFC4E5B" w14:textId="77777777" w:rsidR="00493274" w:rsidRPr="00373414" w:rsidRDefault="00493274" w:rsidP="00701164">
            <w:pPr>
              <w:widowControl w:val="0"/>
              <w:ind w:firstLine="5"/>
              <w:jc w:val="center"/>
              <w:rPr>
                <w:sz w:val="22"/>
                <w:szCs w:val="22"/>
              </w:rPr>
            </w:pPr>
            <w:r w:rsidRPr="00373414">
              <w:rPr>
                <w:i/>
                <w:iCs/>
                <w:color w:val="000000"/>
                <w:sz w:val="22"/>
                <w:szCs w:val="22"/>
                <w:vertAlign w:val="superscript"/>
              </w:rPr>
              <w:t>parašas</w:t>
            </w:r>
          </w:p>
        </w:tc>
        <w:tc>
          <w:tcPr>
            <w:tcW w:w="3285" w:type="dxa"/>
          </w:tcPr>
          <w:p w14:paraId="7356BEE4" w14:textId="77777777" w:rsidR="00493274" w:rsidRPr="00373414" w:rsidRDefault="00493274" w:rsidP="00701164">
            <w:pPr>
              <w:widowControl w:val="0"/>
              <w:ind w:firstLine="5"/>
              <w:jc w:val="center"/>
              <w:rPr>
                <w:sz w:val="22"/>
                <w:szCs w:val="22"/>
              </w:rPr>
            </w:pPr>
            <w:r w:rsidRPr="00373414">
              <w:rPr>
                <w:i/>
                <w:iCs/>
                <w:color w:val="000000"/>
                <w:sz w:val="22"/>
                <w:szCs w:val="22"/>
                <w:vertAlign w:val="superscript"/>
              </w:rPr>
              <w:t>vardas ir pavardė</w:t>
            </w:r>
          </w:p>
        </w:tc>
      </w:tr>
    </w:tbl>
    <w:p w14:paraId="52DD80BA" w14:textId="77777777" w:rsidR="00E92C7C" w:rsidRPr="00373414" w:rsidRDefault="00E92C7C" w:rsidP="00627F09">
      <w:pPr>
        <w:widowControl w:val="0"/>
        <w:jc w:val="both"/>
        <w:rPr>
          <w:sz w:val="22"/>
          <w:szCs w:val="22"/>
        </w:rPr>
      </w:pPr>
    </w:p>
    <w:p w14:paraId="16A043D4" w14:textId="43763237" w:rsidR="003D34DE" w:rsidRPr="00373414" w:rsidRDefault="003D34DE" w:rsidP="00627F09">
      <w:pPr>
        <w:widowControl w:val="0"/>
        <w:jc w:val="both"/>
        <w:rPr>
          <w:sz w:val="22"/>
          <w:szCs w:val="22"/>
        </w:rPr>
      </w:pPr>
      <w:r w:rsidRPr="00373414">
        <w:rPr>
          <w:sz w:val="22"/>
          <w:szCs w:val="22"/>
        </w:rPr>
        <w:br w:type="page"/>
      </w:r>
    </w:p>
    <w:p w14:paraId="68EFEFC8" w14:textId="5D3A9C4C" w:rsidR="000A061D" w:rsidRPr="00373414" w:rsidRDefault="0004166F" w:rsidP="000A061D">
      <w:pPr>
        <w:widowControl w:val="0"/>
        <w:jc w:val="right"/>
        <w:rPr>
          <w:b/>
          <w:sz w:val="18"/>
          <w:szCs w:val="18"/>
        </w:rPr>
      </w:pPr>
      <w:r w:rsidRPr="00373414">
        <w:rPr>
          <w:b/>
          <w:sz w:val="18"/>
          <w:szCs w:val="18"/>
        </w:rPr>
        <w:lastRenderedPageBreak/>
        <w:t xml:space="preserve">PADANGŲ REMONTO MEDŽIAGŲ </w:t>
      </w:r>
    </w:p>
    <w:p w14:paraId="57CEC736" w14:textId="04C289C9" w:rsidR="00D54F0D" w:rsidRPr="00373414" w:rsidRDefault="004A0048" w:rsidP="000A061D">
      <w:pPr>
        <w:widowControl w:val="0"/>
        <w:jc w:val="right"/>
        <w:rPr>
          <w:b/>
          <w:sz w:val="18"/>
          <w:szCs w:val="18"/>
        </w:rPr>
      </w:pPr>
      <w:r w:rsidRPr="00373414">
        <w:rPr>
          <w:b/>
          <w:sz w:val="18"/>
          <w:szCs w:val="18"/>
        </w:rPr>
        <w:t xml:space="preserve">supaprastinto </w:t>
      </w:r>
      <w:r w:rsidR="000A061D" w:rsidRPr="00373414">
        <w:rPr>
          <w:b/>
          <w:sz w:val="18"/>
          <w:szCs w:val="18"/>
        </w:rPr>
        <w:t xml:space="preserve">pirkimo </w:t>
      </w:r>
      <w:r w:rsidR="00777B67">
        <w:rPr>
          <w:b/>
          <w:sz w:val="18"/>
          <w:szCs w:val="18"/>
        </w:rPr>
        <w:t xml:space="preserve">Nr. 2 </w:t>
      </w:r>
      <w:r w:rsidR="000A061D" w:rsidRPr="00373414">
        <w:rPr>
          <w:b/>
          <w:sz w:val="18"/>
          <w:szCs w:val="18"/>
        </w:rPr>
        <w:t>atviro konkurso būdu sąlygų</w:t>
      </w:r>
    </w:p>
    <w:p w14:paraId="32BD509D" w14:textId="77777777" w:rsidR="00773436" w:rsidRPr="00373414" w:rsidRDefault="008432D6" w:rsidP="00854852">
      <w:pPr>
        <w:widowControl w:val="0"/>
        <w:ind w:left="5954"/>
        <w:jc w:val="right"/>
        <w:rPr>
          <w:b/>
          <w:sz w:val="18"/>
          <w:szCs w:val="18"/>
        </w:rPr>
      </w:pPr>
      <w:r w:rsidRPr="00373414">
        <w:rPr>
          <w:b/>
          <w:sz w:val="18"/>
          <w:szCs w:val="18"/>
        </w:rPr>
        <w:t>4</w:t>
      </w:r>
      <w:r w:rsidR="00773436" w:rsidRPr="00373414">
        <w:rPr>
          <w:b/>
          <w:sz w:val="18"/>
          <w:szCs w:val="18"/>
        </w:rPr>
        <w:t xml:space="preserve"> priedas</w:t>
      </w:r>
    </w:p>
    <w:p w14:paraId="75AA0022" w14:textId="77777777" w:rsidR="00E436F4" w:rsidRPr="00373414" w:rsidRDefault="00E436F4" w:rsidP="00E436F4">
      <w:pPr>
        <w:jc w:val="center"/>
        <w:rPr>
          <w:b/>
          <w:bCs/>
        </w:rPr>
      </w:pPr>
      <w:r w:rsidRPr="00373414">
        <w:rPr>
          <w:b/>
          <w:bCs/>
        </w:rPr>
        <w:t>PREKIŲ PIRKIMO-PARDAVIMO SUTARTIES</w:t>
      </w:r>
    </w:p>
    <w:p w14:paraId="453B4A6A" w14:textId="5A4E958F" w:rsidR="00621FA7" w:rsidRPr="00373414" w:rsidRDefault="00E436F4" w:rsidP="00621FA7">
      <w:pPr>
        <w:widowControl w:val="0"/>
        <w:jc w:val="center"/>
        <w:rPr>
          <w:b/>
          <w:i/>
          <w:iCs/>
          <w:color w:val="EE0000"/>
          <w:sz w:val="22"/>
          <w:szCs w:val="22"/>
        </w:rPr>
      </w:pPr>
      <w:r w:rsidRPr="00373414">
        <w:rPr>
          <w:b/>
          <w:bCs/>
        </w:rPr>
        <w:t>SPECIALIOSIOS SĄLYGOS</w:t>
      </w:r>
      <w:r w:rsidR="00621FA7" w:rsidRPr="00373414">
        <w:rPr>
          <w:b/>
          <w:bCs/>
        </w:rPr>
        <w:t xml:space="preserve">                </w:t>
      </w:r>
      <w:r w:rsidR="00621FA7" w:rsidRPr="00373414">
        <w:rPr>
          <w:b/>
          <w:i/>
          <w:iCs/>
          <w:color w:val="EE0000"/>
          <w:sz w:val="22"/>
          <w:szCs w:val="22"/>
        </w:rPr>
        <w:t xml:space="preserve"> PROJEKTAS</w:t>
      </w:r>
    </w:p>
    <w:tbl>
      <w:tblPr>
        <w:tblStyle w:val="TableGrid"/>
        <w:tblW w:w="10490" w:type="dxa"/>
        <w:tblInd w:w="-147" w:type="dxa"/>
        <w:tblLook w:val="04A0" w:firstRow="1" w:lastRow="0" w:firstColumn="1" w:lastColumn="0" w:noHBand="0" w:noVBand="1"/>
      </w:tblPr>
      <w:tblGrid>
        <w:gridCol w:w="2552"/>
        <w:gridCol w:w="2408"/>
        <w:gridCol w:w="1104"/>
        <w:gridCol w:w="910"/>
        <w:gridCol w:w="3516"/>
      </w:tblGrid>
      <w:tr w:rsidR="00E436F4" w:rsidRPr="00373414" w14:paraId="5053FD31" w14:textId="77777777">
        <w:tc>
          <w:tcPr>
            <w:tcW w:w="2552" w:type="dxa"/>
          </w:tcPr>
          <w:p w14:paraId="37635964" w14:textId="77777777" w:rsidR="00E436F4" w:rsidRPr="00373414" w:rsidRDefault="00E436F4" w:rsidP="00413B81">
            <w:pPr>
              <w:ind w:firstLine="0"/>
              <w:rPr>
                <w:b/>
                <w:bCs/>
              </w:rPr>
            </w:pPr>
            <w:r w:rsidRPr="00373414">
              <w:rPr>
                <w:b/>
                <w:bCs/>
              </w:rPr>
              <w:t>Sutarties pavadinimas</w:t>
            </w:r>
          </w:p>
        </w:tc>
        <w:sdt>
          <w:sdtPr>
            <w:alias w:val="Įrašyti"/>
            <w:tag w:val="Įrašyti"/>
            <w:id w:val="-690692691"/>
            <w:placeholder>
              <w:docPart w:val="B83ACEA536C24AFEA4387DEE8338E0D2"/>
            </w:placeholder>
            <w15:color w:val="FFFF00"/>
          </w:sdtPr>
          <w:sdtEndPr>
            <w:rPr>
              <w:b/>
              <w:bCs/>
            </w:rPr>
          </w:sdtEndPr>
          <w:sdtContent>
            <w:tc>
              <w:tcPr>
                <w:tcW w:w="7938" w:type="dxa"/>
                <w:gridSpan w:val="4"/>
              </w:tcPr>
              <w:p w14:paraId="79691B94" w14:textId="426F61E4" w:rsidR="00E436F4" w:rsidRPr="00373414" w:rsidRDefault="00AE7AFD" w:rsidP="00413B81">
                <w:pPr>
                  <w:ind w:firstLine="0"/>
                  <w:rPr>
                    <w:i/>
                    <w:iCs/>
                  </w:rPr>
                </w:pPr>
                <w:r w:rsidRPr="00373414">
                  <w:rPr>
                    <w:b/>
                    <w:sz w:val="18"/>
                    <w:szCs w:val="18"/>
                  </w:rPr>
                  <w:t>Padangų remonto medžiagos</w:t>
                </w:r>
              </w:p>
            </w:tc>
          </w:sdtContent>
        </w:sdt>
      </w:tr>
      <w:tr w:rsidR="00E436F4" w:rsidRPr="00373414" w14:paraId="0C4CB0D6" w14:textId="77777777">
        <w:trPr>
          <w:trHeight w:val="286"/>
        </w:trPr>
        <w:tc>
          <w:tcPr>
            <w:tcW w:w="2552" w:type="dxa"/>
          </w:tcPr>
          <w:p w14:paraId="41252787" w14:textId="77777777" w:rsidR="00E436F4" w:rsidRPr="00373414" w:rsidRDefault="00E436F4" w:rsidP="00413B81">
            <w:pPr>
              <w:ind w:firstLine="0"/>
              <w:rPr>
                <w:b/>
                <w:bCs/>
              </w:rPr>
            </w:pPr>
            <w:bookmarkStart w:id="6" w:name="_Hlk157757475"/>
            <w:r w:rsidRPr="00373414">
              <w:rPr>
                <w:b/>
                <w:bCs/>
              </w:rPr>
              <w:t xml:space="preserve">Pirkimo numeris </w:t>
            </w:r>
          </w:p>
        </w:tc>
        <w:sdt>
          <w:sdtPr>
            <w:rPr>
              <w:color w:val="00B0F0"/>
            </w:rPr>
            <w:alias w:val="Įrašyti"/>
            <w:tag w:val="Įrašyti"/>
            <w:id w:val="1185861138"/>
            <w:placeholder>
              <w:docPart w:val="1BF1E1258C58419E9979FAED0F7661B2"/>
            </w:placeholder>
            <w:showingPlcHdr/>
            <w15:color w:val="FFFF00"/>
          </w:sdtPr>
          <w:sdtEndPr>
            <w:rPr>
              <w:b/>
              <w:bCs/>
            </w:rPr>
          </w:sdtEndPr>
          <w:sdtContent>
            <w:tc>
              <w:tcPr>
                <w:tcW w:w="7938" w:type="dxa"/>
                <w:gridSpan w:val="4"/>
              </w:tcPr>
              <w:p w14:paraId="496A4101" w14:textId="77777777" w:rsidR="00E436F4" w:rsidRPr="00373414" w:rsidRDefault="00E436F4" w:rsidP="00413B81">
                <w:pPr>
                  <w:ind w:firstLine="0"/>
                  <w:rPr>
                    <w:color w:val="00B0F0"/>
                  </w:rPr>
                </w:pPr>
                <w:r w:rsidRPr="00373414">
                  <w:rPr>
                    <w:bCs/>
                    <w:i/>
                    <w:iCs/>
                    <w:color w:val="00B0F0"/>
                  </w:rPr>
                  <w:t>Įrašyti</w:t>
                </w:r>
              </w:p>
            </w:tc>
          </w:sdtContent>
        </w:sdt>
      </w:tr>
      <w:tr w:rsidR="00E436F4" w:rsidRPr="00373414" w14:paraId="507302D1" w14:textId="77777777">
        <w:trPr>
          <w:trHeight w:val="412"/>
        </w:trPr>
        <w:tc>
          <w:tcPr>
            <w:tcW w:w="2552" w:type="dxa"/>
          </w:tcPr>
          <w:p w14:paraId="7528C3AD" w14:textId="77777777" w:rsidR="00E436F4" w:rsidRPr="00373414" w:rsidRDefault="00E436F4" w:rsidP="00413B81">
            <w:pPr>
              <w:ind w:firstLine="0"/>
              <w:rPr>
                <w:b/>
                <w:bCs/>
              </w:rPr>
            </w:pPr>
            <w:r w:rsidRPr="00373414">
              <w:rPr>
                <w:b/>
                <w:bCs/>
              </w:rPr>
              <w:t xml:space="preserve">Pirkimo (skelbimo apie pirkimą) data </w:t>
            </w:r>
          </w:p>
        </w:tc>
        <w:sdt>
          <w:sdtPr>
            <w:rPr>
              <w:color w:val="00B0F0"/>
            </w:rPr>
            <w:alias w:val="Įrašyti"/>
            <w:tag w:val="Įrašyti"/>
            <w:id w:val="-1045676594"/>
            <w:placeholder>
              <w:docPart w:val="F77FB8348C95402FB7E975FDFFB1F6C8"/>
            </w:placeholder>
            <w:showingPlcHdr/>
            <w15:color w:val="FFFF00"/>
          </w:sdtPr>
          <w:sdtEndPr>
            <w:rPr>
              <w:b/>
              <w:bCs/>
            </w:rPr>
          </w:sdtEndPr>
          <w:sdtContent>
            <w:tc>
              <w:tcPr>
                <w:tcW w:w="7938" w:type="dxa"/>
                <w:gridSpan w:val="4"/>
              </w:tcPr>
              <w:p w14:paraId="37E7BE0E" w14:textId="77777777" w:rsidR="00E436F4" w:rsidRPr="00373414" w:rsidRDefault="00E436F4" w:rsidP="00413B81">
                <w:pPr>
                  <w:ind w:firstLine="0"/>
                  <w:rPr>
                    <w:b/>
                    <w:color w:val="00B0F0"/>
                  </w:rPr>
                </w:pPr>
                <w:r w:rsidRPr="00373414">
                  <w:rPr>
                    <w:bCs/>
                    <w:i/>
                    <w:iCs/>
                    <w:color w:val="00B0F0"/>
                  </w:rPr>
                  <w:t>Įrašyti</w:t>
                </w:r>
              </w:p>
            </w:tc>
          </w:sdtContent>
        </w:sdt>
      </w:tr>
      <w:tr w:rsidR="00E436F4" w:rsidRPr="00373414" w14:paraId="35959AFF" w14:textId="77777777" w:rsidTr="00F2495D">
        <w:trPr>
          <w:trHeight w:val="59"/>
        </w:trPr>
        <w:tc>
          <w:tcPr>
            <w:tcW w:w="2552" w:type="dxa"/>
          </w:tcPr>
          <w:p w14:paraId="673FDCB2" w14:textId="77777777" w:rsidR="00E436F4" w:rsidRPr="00373414" w:rsidRDefault="00E436F4" w:rsidP="00413B81">
            <w:pPr>
              <w:ind w:firstLine="0"/>
              <w:rPr>
                <w:b/>
                <w:bCs/>
              </w:rPr>
            </w:pPr>
            <w:r w:rsidRPr="00373414">
              <w:rPr>
                <w:b/>
                <w:bCs/>
              </w:rPr>
              <w:t xml:space="preserve">BVPŽ kodas </w:t>
            </w:r>
          </w:p>
        </w:tc>
        <w:sdt>
          <w:sdtPr>
            <w:alias w:val="Įrašyti"/>
            <w:tag w:val="Įrašyti"/>
            <w:id w:val="125818557"/>
            <w:placeholder>
              <w:docPart w:val="665AAC796CE94616B9BC1FB84D6478E1"/>
            </w:placeholder>
            <w15:color w:val="FFFF00"/>
          </w:sdtPr>
          <w:sdtEndPr>
            <w:rPr>
              <w:b/>
              <w:bCs/>
            </w:rPr>
          </w:sdtEndPr>
          <w:sdtContent>
            <w:tc>
              <w:tcPr>
                <w:tcW w:w="7938" w:type="dxa"/>
                <w:gridSpan w:val="4"/>
              </w:tcPr>
              <w:p w14:paraId="18029187" w14:textId="6980BD0C" w:rsidR="00E436F4" w:rsidRPr="00373414" w:rsidRDefault="00AE7AFD" w:rsidP="00413B81">
                <w:pPr>
                  <w:ind w:firstLine="0"/>
                  <w:rPr>
                    <w:b/>
                  </w:rPr>
                </w:pPr>
                <w:r w:rsidRPr="00373414">
                  <w:t>19500000-1 „Gumos ir plastiko reikmenys“ papildomi BVPŽ kodai: 24900000-3 „Įvairūs ir labai kokybiški chemijos produktai“ ; 44510000-8 „Įrankiai“</w:t>
                </w:r>
              </w:p>
            </w:tc>
          </w:sdtContent>
        </w:sdt>
      </w:tr>
      <w:bookmarkEnd w:id="6"/>
      <w:tr w:rsidR="00E436F4" w:rsidRPr="00373414" w14:paraId="55AFA6A8" w14:textId="77777777">
        <w:tc>
          <w:tcPr>
            <w:tcW w:w="2552" w:type="dxa"/>
          </w:tcPr>
          <w:p w14:paraId="4767EFE5" w14:textId="77777777" w:rsidR="00E436F4" w:rsidRPr="00373414" w:rsidRDefault="00E436F4" w:rsidP="00413B81">
            <w:pPr>
              <w:ind w:firstLine="0"/>
              <w:rPr>
                <w:b/>
                <w:bCs/>
              </w:rPr>
            </w:pPr>
            <w:r w:rsidRPr="00373414">
              <w:rPr>
                <w:b/>
                <w:bCs/>
              </w:rPr>
              <w:t xml:space="preserve">Sutarties data  </w:t>
            </w:r>
            <w:r w:rsidRPr="00373414">
              <w:rPr>
                <w:bCs/>
              </w:rPr>
              <w:t xml:space="preserve"> </w:t>
            </w:r>
          </w:p>
        </w:tc>
        <w:sdt>
          <w:sdtPr>
            <w:rPr>
              <w:color w:val="00B0F0"/>
            </w:rPr>
            <w:id w:val="1541244105"/>
            <w:placeholder>
              <w:docPart w:val="E93F2C9664FE44DBBC5AAE4CEEDA9CC3"/>
            </w:placeholder>
            <w15:color w:val="FFFF00"/>
            <w:date>
              <w:dateFormat w:val="yyyy 'm'. MMMM d 'd'."/>
              <w:lid w:val="lt-LT"/>
              <w:storeMappedDataAs w:val="dateTime"/>
              <w:calendar w:val="gregorian"/>
            </w:date>
          </w:sdtPr>
          <w:sdtContent>
            <w:tc>
              <w:tcPr>
                <w:tcW w:w="2408" w:type="dxa"/>
              </w:tcPr>
              <w:p w14:paraId="796AF410" w14:textId="77777777" w:rsidR="00E436F4" w:rsidRPr="00373414" w:rsidRDefault="00E436F4" w:rsidP="00413B81">
                <w:pPr>
                  <w:ind w:firstLine="0"/>
                </w:pPr>
                <w:r w:rsidRPr="00373414">
                  <w:rPr>
                    <w:color w:val="00B0F0"/>
                  </w:rPr>
                  <w:t>Parinkite datą</w:t>
                </w:r>
              </w:p>
            </w:tc>
          </w:sdtContent>
        </w:sdt>
        <w:tc>
          <w:tcPr>
            <w:tcW w:w="2014" w:type="dxa"/>
            <w:gridSpan w:val="2"/>
          </w:tcPr>
          <w:p w14:paraId="1721FBC8" w14:textId="77777777" w:rsidR="00E436F4" w:rsidRPr="00373414" w:rsidRDefault="00E436F4" w:rsidP="00413B81">
            <w:pPr>
              <w:ind w:firstLine="0"/>
              <w:rPr>
                <w:b/>
                <w:bCs/>
              </w:rPr>
            </w:pPr>
            <w:r w:rsidRPr="00373414">
              <w:rPr>
                <w:b/>
                <w:bCs/>
              </w:rPr>
              <w:t xml:space="preserve">Sutarties numeris </w:t>
            </w:r>
          </w:p>
        </w:tc>
        <w:sdt>
          <w:sdtPr>
            <w:rPr>
              <w:color w:val="00B0F0"/>
            </w:rPr>
            <w:alias w:val="Įrašyti"/>
            <w:tag w:val="Įrašyti"/>
            <w:id w:val="-1230688112"/>
            <w:placeholder>
              <w:docPart w:val="3A81E2C1DCD34FF3BC7AFAEF56DB6464"/>
            </w:placeholder>
            <w:showingPlcHdr/>
            <w15:color w:val="FFFF00"/>
          </w:sdtPr>
          <w:sdtEndPr>
            <w:rPr>
              <w:b/>
              <w:bCs/>
            </w:rPr>
          </w:sdtEndPr>
          <w:sdtContent>
            <w:tc>
              <w:tcPr>
                <w:tcW w:w="3516" w:type="dxa"/>
              </w:tcPr>
              <w:p w14:paraId="0DC4E5C6" w14:textId="77777777" w:rsidR="00E436F4" w:rsidRPr="00373414" w:rsidRDefault="00E436F4" w:rsidP="00413B81">
                <w:pPr>
                  <w:ind w:firstLine="0"/>
                </w:pPr>
                <w:r w:rsidRPr="00373414">
                  <w:rPr>
                    <w:bCs/>
                    <w:i/>
                    <w:iCs/>
                    <w:color w:val="00B0F0"/>
                  </w:rPr>
                  <w:t>Įrašyti</w:t>
                </w:r>
              </w:p>
            </w:tc>
          </w:sdtContent>
        </w:sdt>
      </w:tr>
      <w:tr w:rsidR="00E436F4" w:rsidRPr="00373414" w14:paraId="6F92900E" w14:textId="77777777">
        <w:tc>
          <w:tcPr>
            <w:tcW w:w="10490" w:type="dxa"/>
            <w:gridSpan w:val="5"/>
          </w:tcPr>
          <w:p w14:paraId="4E99710B" w14:textId="77777777" w:rsidR="00E436F4" w:rsidRPr="00373414" w:rsidRDefault="00E436F4" w:rsidP="00413B81">
            <w:pPr>
              <w:spacing w:before="60" w:after="60"/>
              <w:ind w:firstLine="0"/>
              <w:jc w:val="center"/>
              <w:rPr>
                <w:b/>
                <w:bCs/>
              </w:rPr>
            </w:pPr>
            <w:r w:rsidRPr="00373414">
              <w:rPr>
                <w:b/>
                <w:bCs/>
              </w:rPr>
              <w:t>1. SUTARTIES ŠALYS</w:t>
            </w:r>
          </w:p>
        </w:tc>
      </w:tr>
      <w:tr w:rsidR="00E436F4" w:rsidRPr="00373414" w14:paraId="4EADFA2A" w14:textId="77777777">
        <w:tc>
          <w:tcPr>
            <w:tcW w:w="2552" w:type="dxa"/>
            <w:vMerge w:val="restart"/>
          </w:tcPr>
          <w:p w14:paraId="64AD59DA" w14:textId="77777777" w:rsidR="00E436F4" w:rsidRPr="00373414" w:rsidRDefault="00E436F4" w:rsidP="00413B81">
            <w:pPr>
              <w:ind w:firstLine="0"/>
              <w:rPr>
                <w:b/>
                <w:bCs/>
              </w:rPr>
            </w:pPr>
            <w:r w:rsidRPr="00373414">
              <w:rPr>
                <w:b/>
                <w:bCs/>
              </w:rPr>
              <w:t>1.1. Pirkėjas</w:t>
            </w:r>
          </w:p>
        </w:tc>
        <w:tc>
          <w:tcPr>
            <w:tcW w:w="3512" w:type="dxa"/>
            <w:gridSpan w:val="2"/>
          </w:tcPr>
          <w:p w14:paraId="695CE845" w14:textId="77777777" w:rsidR="00E436F4" w:rsidRPr="00373414" w:rsidRDefault="00E436F4" w:rsidP="00413B81">
            <w:pPr>
              <w:ind w:firstLine="0"/>
            </w:pPr>
            <w:r w:rsidRPr="00373414">
              <w:t>1.1.1. Pavadinimas</w:t>
            </w:r>
          </w:p>
        </w:tc>
        <w:tc>
          <w:tcPr>
            <w:tcW w:w="4426" w:type="dxa"/>
            <w:gridSpan w:val="2"/>
          </w:tcPr>
          <w:p w14:paraId="2C47845F" w14:textId="77777777" w:rsidR="00E436F4" w:rsidRPr="00373414" w:rsidRDefault="00E436F4" w:rsidP="00413B81">
            <w:pPr>
              <w:ind w:firstLine="0"/>
              <w:jc w:val="center"/>
              <w:rPr>
                <w:b/>
                <w:bCs/>
              </w:rPr>
            </w:pPr>
            <w:r w:rsidRPr="00373414">
              <w:rPr>
                <w:b/>
                <w:bCs/>
              </w:rPr>
              <w:t>Uždaroji akcinė bendrovė „Vilniaus viešasis transportas“</w:t>
            </w:r>
          </w:p>
        </w:tc>
      </w:tr>
      <w:tr w:rsidR="00E436F4" w:rsidRPr="00373414" w14:paraId="331F4079" w14:textId="77777777">
        <w:tc>
          <w:tcPr>
            <w:tcW w:w="2552" w:type="dxa"/>
            <w:vMerge/>
          </w:tcPr>
          <w:p w14:paraId="03630C4E" w14:textId="77777777" w:rsidR="00E436F4" w:rsidRPr="00373414" w:rsidRDefault="00E436F4" w:rsidP="00413B81">
            <w:pPr>
              <w:ind w:firstLine="0"/>
            </w:pPr>
          </w:p>
        </w:tc>
        <w:tc>
          <w:tcPr>
            <w:tcW w:w="3512" w:type="dxa"/>
            <w:gridSpan w:val="2"/>
          </w:tcPr>
          <w:p w14:paraId="09DBC729" w14:textId="77777777" w:rsidR="00E436F4" w:rsidRPr="00373414" w:rsidRDefault="00E436F4" w:rsidP="00413B81">
            <w:pPr>
              <w:ind w:firstLine="0"/>
            </w:pPr>
            <w:r w:rsidRPr="00373414">
              <w:t>1.1.2. Juridinio asmens kodas</w:t>
            </w:r>
          </w:p>
        </w:tc>
        <w:tc>
          <w:tcPr>
            <w:tcW w:w="4426" w:type="dxa"/>
            <w:gridSpan w:val="2"/>
          </w:tcPr>
          <w:p w14:paraId="4F74138F" w14:textId="77777777" w:rsidR="00E436F4" w:rsidRPr="00373414" w:rsidRDefault="00E436F4" w:rsidP="00413B81">
            <w:pPr>
              <w:ind w:firstLine="0"/>
              <w:jc w:val="center"/>
            </w:pPr>
            <w:r w:rsidRPr="00373414">
              <w:t>302683277</w:t>
            </w:r>
          </w:p>
        </w:tc>
      </w:tr>
      <w:tr w:rsidR="00E436F4" w:rsidRPr="00373414" w14:paraId="332352B3" w14:textId="77777777">
        <w:tc>
          <w:tcPr>
            <w:tcW w:w="2552" w:type="dxa"/>
            <w:vMerge/>
          </w:tcPr>
          <w:p w14:paraId="50F92E88" w14:textId="77777777" w:rsidR="00E436F4" w:rsidRPr="00373414" w:rsidRDefault="00E436F4" w:rsidP="00413B81">
            <w:pPr>
              <w:ind w:firstLine="0"/>
            </w:pPr>
          </w:p>
        </w:tc>
        <w:tc>
          <w:tcPr>
            <w:tcW w:w="3512" w:type="dxa"/>
            <w:gridSpan w:val="2"/>
          </w:tcPr>
          <w:p w14:paraId="027B09AD" w14:textId="77777777" w:rsidR="00E436F4" w:rsidRPr="00373414" w:rsidRDefault="00E436F4" w:rsidP="00413B81">
            <w:pPr>
              <w:ind w:firstLine="0"/>
            </w:pPr>
            <w:r w:rsidRPr="00373414">
              <w:t>1.1.3. Adresas</w:t>
            </w:r>
          </w:p>
        </w:tc>
        <w:tc>
          <w:tcPr>
            <w:tcW w:w="4426" w:type="dxa"/>
            <w:gridSpan w:val="2"/>
          </w:tcPr>
          <w:p w14:paraId="452EE566" w14:textId="77777777" w:rsidR="00E436F4" w:rsidRPr="00373414" w:rsidRDefault="00E436F4" w:rsidP="00413B81">
            <w:pPr>
              <w:ind w:firstLine="0"/>
              <w:jc w:val="center"/>
            </w:pPr>
            <w:r w:rsidRPr="00373414">
              <w:t>Žolyno g. 15, LT-10209 Vilnius</w:t>
            </w:r>
          </w:p>
        </w:tc>
      </w:tr>
      <w:tr w:rsidR="00E436F4" w:rsidRPr="00373414" w14:paraId="0883A801" w14:textId="77777777">
        <w:tc>
          <w:tcPr>
            <w:tcW w:w="2552" w:type="dxa"/>
            <w:vMerge/>
          </w:tcPr>
          <w:p w14:paraId="6D2862EF" w14:textId="77777777" w:rsidR="00E436F4" w:rsidRPr="00373414" w:rsidRDefault="00E436F4" w:rsidP="00413B81">
            <w:pPr>
              <w:ind w:firstLine="0"/>
            </w:pPr>
          </w:p>
        </w:tc>
        <w:tc>
          <w:tcPr>
            <w:tcW w:w="3512" w:type="dxa"/>
            <w:gridSpan w:val="2"/>
          </w:tcPr>
          <w:p w14:paraId="416856B9" w14:textId="77777777" w:rsidR="00E436F4" w:rsidRPr="00373414" w:rsidRDefault="00E436F4" w:rsidP="00413B81">
            <w:pPr>
              <w:ind w:firstLine="0"/>
            </w:pPr>
            <w:r w:rsidRPr="00373414">
              <w:t>1.1.4. PVM mokėtojo kodas</w:t>
            </w:r>
          </w:p>
        </w:tc>
        <w:tc>
          <w:tcPr>
            <w:tcW w:w="4426" w:type="dxa"/>
            <w:gridSpan w:val="2"/>
          </w:tcPr>
          <w:p w14:paraId="5AD3C043" w14:textId="77777777" w:rsidR="00E436F4" w:rsidRPr="00373414" w:rsidRDefault="00E436F4" w:rsidP="00413B81">
            <w:pPr>
              <w:ind w:firstLine="0"/>
              <w:jc w:val="center"/>
            </w:pPr>
            <w:r w:rsidRPr="00373414">
              <w:t>LT100006468313</w:t>
            </w:r>
          </w:p>
        </w:tc>
      </w:tr>
      <w:tr w:rsidR="00E436F4" w:rsidRPr="00373414" w14:paraId="49A6C212" w14:textId="77777777">
        <w:tc>
          <w:tcPr>
            <w:tcW w:w="2552" w:type="dxa"/>
            <w:vMerge/>
          </w:tcPr>
          <w:p w14:paraId="3DD0E3CA" w14:textId="77777777" w:rsidR="00E436F4" w:rsidRPr="00373414" w:rsidRDefault="00E436F4" w:rsidP="00413B81">
            <w:pPr>
              <w:ind w:firstLine="0"/>
            </w:pPr>
          </w:p>
        </w:tc>
        <w:tc>
          <w:tcPr>
            <w:tcW w:w="3512" w:type="dxa"/>
            <w:gridSpan w:val="2"/>
          </w:tcPr>
          <w:p w14:paraId="11BF836B" w14:textId="77777777" w:rsidR="00E436F4" w:rsidRPr="00373414" w:rsidRDefault="00E436F4" w:rsidP="00413B81">
            <w:pPr>
              <w:ind w:firstLine="0"/>
            </w:pPr>
            <w:r w:rsidRPr="00373414">
              <w:t>1.1.5. Atsiskaitomoji sąskaita</w:t>
            </w:r>
          </w:p>
        </w:tc>
        <w:tc>
          <w:tcPr>
            <w:tcW w:w="4426" w:type="dxa"/>
            <w:gridSpan w:val="2"/>
          </w:tcPr>
          <w:p w14:paraId="7B215AD6" w14:textId="77777777" w:rsidR="00E436F4" w:rsidRPr="00373414" w:rsidRDefault="00E436F4" w:rsidP="00413B81">
            <w:pPr>
              <w:ind w:firstLine="0"/>
              <w:jc w:val="center"/>
            </w:pPr>
            <w:r w:rsidRPr="00373414">
              <w:t>LT57 4010 0424 0347 9130</w:t>
            </w:r>
          </w:p>
        </w:tc>
      </w:tr>
      <w:tr w:rsidR="00E436F4" w:rsidRPr="00373414" w14:paraId="62743D86" w14:textId="77777777">
        <w:tc>
          <w:tcPr>
            <w:tcW w:w="2552" w:type="dxa"/>
            <w:vMerge/>
          </w:tcPr>
          <w:p w14:paraId="1D700FF9" w14:textId="77777777" w:rsidR="00E436F4" w:rsidRPr="00373414" w:rsidRDefault="00E436F4" w:rsidP="00413B81">
            <w:pPr>
              <w:ind w:firstLine="0"/>
            </w:pPr>
          </w:p>
        </w:tc>
        <w:tc>
          <w:tcPr>
            <w:tcW w:w="3512" w:type="dxa"/>
            <w:gridSpan w:val="2"/>
          </w:tcPr>
          <w:p w14:paraId="6F21785B" w14:textId="77777777" w:rsidR="00E436F4" w:rsidRPr="00373414" w:rsidRDefault="00E436F4" w:rsidP="00413B81">
            <w:pPr>
              <w:ind w:firstLine="0"/>
            </w:pPr>
            <w:r w:rsidRPr="00373414">
              <w:t>1.1.6. Bankas, banko kodas</w:t>
            </w:r>
          </w:p>
        </w:tc>
        <w:tc>
          <w:tcPr>
            <w:tcW w:w="4426" w:type="dxa"/>
            <w:gridSpan w:val="2"/>
          </w:tcPr>
          <w:p w14:paraId="72131E09" w14:textId="77777777" w:rsidR="00E436F4" w:rsidRPr="00373414" w:rsidRDefault="00E436F4" w:rsidP="00413B81">
            <w:pPr>
              <w:ind w:firstLine="0"/>
              <w:jc w:val="center"/>
            </w:pPr>
            <w:proofErr w:type="spellStart"/>
            <w:r w:rsidRPr="00373414">
              <w:t>Luminor</w:t>
            </w:r>
            <w:proofErr w:type="spellEnd"/>
            <w:r w:rsidRPr="00373414">
              <w:t xml:space="preserve"> Bank AS Lietuvos skyrius, 40100</w:t>
            </w:r>
          </w:p>
        </w:tc>
      </w:tr>
      <w:tr w:rsidR="00E436F4" w:rsidRPr="00373414" w14:paraId="215C402B" w14:textId="77777777">
        <w:tc>
          <w:tcPr>
            <w:tcW w:w="2552" w:type="dxa"/>
            <w:vMerge/>
          </w:tcPr>
          <w:p w14:paraId="20691A12" w14:textId="77777777" w:rsidR="00E436F4" w:rsidRPr="00373414" w:rsidRDefault="00E436F4" w:rsidP="00413B81">
            <w:pPr>
              <w:ind w:firstLine="0"/>
            </w:pPr>
          </w:p>
        </w:tc>
        <w:tc>
          <w:tcPr>
            <w:tcW w:w="3512" w:type="dxa"/>
            <w:gridSpan w:val="2"/>
          </w:tcPr>
          <w:p w14:paraId="7B19D696" w14:textId="77777777" w:rsidR="00E436F4" w:rsidRPr="00373414" w:rsidRDefault="00E436F4" w:rsidP="00413B81">
            <w:pPr>
              <w:ind w:firstLine="0"/>
            </w:pPr>
            <w:r w:rsidRPr="00373414">
              <w:t>1.1.7. Telefonas</w:t>
            </w:r>
          </w:p>
        </w:tc>
        <w:tc>
          <w:tcPr>
            <w:tcW w:w="4426" w:type="dxa"/>
            <w:gridSpan w:val="2"/>
          </w:tcPr>
          <w:p w14:paraId="294A4595" w14:textId="77777777" w:rsidR="00E436F4" w:rsidRPr="00373414" w:rsidRDefault="00E436F4" w:rsidP="00413B81">
            <w:pPr>
              <w:ind w:firstLine="0"/>
              <w:jc w:val="center"/>
            </w:pPr>
            <w:r w:rsidRPr="00373414">
              <w:t>(0 5) 234 4444</w:t>
            </w:r>
          </w:p>
        </w:tc>
      </w:tr>
      <w:tr w:rsidR="00E436F4" w:rsidRPr="00373414" w14:paraId="7F09D4F0" w14:textId="77777777">
        <w:tc>
          <w:tcPr>
            <w:tcW w:w="2552" w:type="dxa"/>
            <w:vMerge/>
          </w:tcPr>
          <w:p w14:paraId="6B167FB2" w14:textId="77777777" w:rsidR="00E436F4" w:rsidRPr="00373414" w:rsidRDefault="00E436F4" w:rsidP="00413B81">
            <w:pPr>
              <w:ind w:firstLine="0"/>
            </w:pPr>
          </w:p>
        </w:tc>
        <w:tc>
          <w:tcPr>
            <w:tcW w:w="3512" w:type="dxa"/>
            <w:gridSpan w:val="2"/>
          </w:tcPr>
          <w:p w14:paraId="592DB3D8" w14:textId="77777777" w:rsidR="00E436F4" w:rsidRPr="00373414" w:rsidRDefault="00E436F4" w:rsidP="00413B81">
            <w:pPr>
              <w:ind w:firstLine="0"/>
            </w:pPr>
            <w:r w:rsidRPr="00373414">
              <w:t>1.1.8. El. paštas</w:t>
            </w:r>
          </w:p>
        </w:tc>
        <w:tc>
          <w:tcPr>
            <w:tcW w:w="4426" w:type="dxa"/>
            <w:gridSpan w:val="2"/>
          </w:tcPr>
          <w:p w14:paraId="495939C3" w14:textId="77777777" w:rsidR="00E436F4" w:rsidRPr="00373414" w:rsidRDefault="00E436F4" w:rsidP="00413B81">
            <w:pPr>
              <w:ind w:firstLine="0"/>
              <w:jc w:val="center"/>
            </w:pPr>
            <w:r w:rsidRPr="00373414">
              <w:t>info@vilniausvt.lt</w:t>
            </w:r>
          </w:p>
        </w:tc>
      </w:tr>
      <w:tr w:rsidR="00E436F4" w:rsidRPr="00373414" w14:paraId="66E2A81A" w14:textId="77777777">
        <w:tc>
          <w:tcPr>
            <w:tcW w:w="2552" w:type="dxa"/>
            <w:vMerge/>
          </w:tcPr>
          <w:p w14:paraId="373AF8FE" w14:textId="77777777" w:rsidR="00E436F4" w:rsidRPr="00373414" w:rsidRDefault="00E436F4" w:rsidP="00413B81">
            <w:pPr>
              <w:ind w:firstLine="0"/>
            </w:pPr>
          </w:p>
        </w:tc>
        <w:tc>
          <w:tcPr>
            <w:tcW w:w="3512" w:type="dxa"/>
            <w:gridSpan w:val="2"/>
          </w:tcPr>
          <w:p w14:paraId="6C6F0136" w14:textId="77777777" w:rsidR="00E436F4" w:rsidRPr="00373414" w:rsidRDefault="00E436F4" w:rsidP="00413B81">
            <w:pPr>
              <w:ind w:firstLine="0"/>
            </w:pPr>
            <w:r w:rsidRPr="00373414">
              <w:t>1.1.9. Atstovo pareigos, vardas, pavardė</w:t>
            </w:r>
          </w:p>
        </w:tc>
        <w:sdt>
          <w:sdtPr>
            <w:rPr>
              <w:color w:val="00B0F0"/>
            </w:rPr>
            <w:alias w:val="Įrašyti"/>
            <w:tag w:val="Įrašyti"/>
            <w:id w:val="1229188343"/>
            <w:placeholder>
              <w:docPart w:val="53CE2B2EC8FF461CA4A0D23ABE6C509C"/>
            </w:placeholder>
            <w:showingPlcHdr/>
            <w15:color w:val="FFFF00"/>
          </w:sdtPr>
          <w:sdtEndPr>
            <w:rPr>
              <w:b/>
              <w:bCs/>
            </w:rPr>
          </w:sdtEndPr>
          <w:sdtContent>
            <w:tc>
              <w:tcPr>
                <w:tcW w:w="4426" w:type="dxa"/>
                <w:gridSpan w:val="2"/>
              </w:tcPr>
              <w:p w14:paraId="798E65C1" w14:textId="77777777" w:rsidR="00E436F4" w:rsidRPr="00373414" w:rsidRDefault="00E436F4" w:rsidP="00413B81">
                <w:pPr>
                  <w:ind w:firstLine="0"/>
                  <w:jc w:val="center"/>
                  <w:rPr>
                    <w:b/>
                    <w:bCs/>
                    <w:color w:val="00B0F0"/>
                  </w:rPr>
                </w:pPr>
                <w:r w:rsidRPr="00373414">
                  <w:rPr>
                    <w:bCs/>
                    <w:i/>
                    <w:iCs/>
                    <w:color w:val="00B0F0"/>
                  </w:rPr>
                  <w:t>Įrašyti</w:t>
                </w:r>
              </w:p>
            </w:tc>
          </w:sdtContent>
        </w:sdt>
      </w:tr>
      <w:tr w:rsidR="00E436F4" w:rsidRPr="00373414" w14:paraId="7507CA29" w14:textId="77777777">
        <w:tc>
          <w:tcPr>
            <w:tcW w:w="2552" w:type="dxa"/>
            <w:vMerge/>
          </w:tcPr>
          <w:p w14:paraId="2057EB8D" w14:textId="77777777" w:rsidR="00E436F4" w:rsidRPr="00373414" w:rsidRDefault="00E436F4" w:rsidP="00413B81">
            <w:pPr>
              <w:ind w:firstLine="0"/>
            </w:pPr>
          </w:p>
        </w:tc>
        <w:tc>
          <w:tcPr>
            <w:tcW w:w="3512" w:type="dxa"/>
            <w:gridSpan w:val="2"/>
          </w:tcPr>
          <w:p w14:paraId="67F44E98" w14:textId="77777777" w:rsidR="00E436F4" w:rsidRPr="00373414" w:rsidRDefault="00E436F4" w:rsidP="00413B81">
            <w:pPr>
              <w:ind w:firstLine="0"/>
            </w:pPr>
            <w:r w:rsidRPr="00373414">
              <w:t>1.1.10. Atstovavimo pagrindas</w:t>
            </w:r>
          </w:p>
        </w:tc>
        <w:sdt>
          <w:sdtPr>
            <w:rPr>
              <w:color w:val="00B0F0"/>
            </w:rPr>
            <w:alias w:val="Įrašyti"/>
            <w:tag w:val="Įrašyti"/>
            <w:id w:val="-1361583124"/>
            <w:placeholder>
              <w:docPart w:val="FA9523B18CBB4718AC46F0A1ACB39FA3"/>
            </w:placeholder>
            <w:showingPlcHdr/>
            <w15:color w:val="FFFF00"/>
          </w:sdtPr>
          <w:sdtEndPr>
            <w:rPr>
              <w:b/>
              <w:bCs/>
            </w:rPr>
          </w:sdtEndPr>
          <w:sdtContent>
            <w:tc>
              <w:tcPr>
                <w:tcW w:w="4426" w:type="dxa"/>
                <w:gridSpan w:val="2"/>
              </w:tcPr>
              <w:p w14:paraId="22781D46" w14:textId="77777777" w:rsidR="00E436F4" w:rsidRPr="00373414" w:rsidRDefault="00E436F4" w:rsidP="00413B81">
                <w:pPr>
                  <w:ind w:firstLine="0"/>
                  <w:jc w:val="center"/>
                  <w:rPr>
                    <w:b/>
                    <w:bCs/>
                    <w:color w:val="00B0F0"/>
                  </w:rPr>
                </w:pPr>
                <w:r w:rsidRPr="00373414">
                  <w:rPr>
                    <w:bCs/>
                    <w:i/>
                    <w:iCs/>
                    <w:color w:val="00B0F0"/>
                  </w:rPr>
                  <w:t>Įrašyti</w:t>
                </w:r>
              </w:p>
            </w:tc>
          </w:sdtContent>
        </w:sdt>
      </w:tr>
      <w:tr w:rsidR="00E436F4" w:rsidRPr="00373414" w14:paraId="07B477B1" w14:textId="77777777">
        <w:tc>
          <w:tcPr>
            <w:tcW w:w="2552" w:type="dxa"/>
            <w:vMerge w:val="restart"/>
          </w:tcPr>
          <w:p w14:paraId="46E38EE4" w14:textId="77777777" w:rsidR="00E436F4" w:rsidRPr="00373414" w:rsidRDefault="00E436F4" w:rsidP="00413B81">
            <w:pPr>
              <w:ind w:firstLine="0"/>
              <w:rPr>
                <w:b/>
                <w:bCs/>
              </w:rPr>
            </w:pPr>
            <w:r w:rsidRPr="00373414">
              <w:rPr>
                <w:b/>
                <w:bCs/>
              </w:rPr>
              <w:t>1.2. Tiekėjas</w:t>
            </w:r>
          </w:p>
          <w:p w14:paraId="22ED8E62" w14:textId="77777777" w:rsidR="00E436F4" w:rsidRPr="00373414" w:rsidRDefault="00E436F4" w:rsidP="00413B81">
            <w:pPr>
              <w:ind w:firstLine="0"/>
              <w:rPr>
                <w:b/>
                <w:bCs/>
              </w:rPr>
            </w:pPr>
            <w:r w:rsidRPr="00373414">
              <w:rPr>
                <w:i/>
                <w:iCs/>
              </w:rPr>
              <w:t>(jei Tiekėjas veikia jungtinės veiklos pagrindu, pildoma dėl kiekvieno jungtinės veiklos partnerio atskirai)</w:t>
            </w:r>
          </w:p>
        </w:tc>
        <w:tc>
          <w:tcPr>
            <w:tcW w:w="3512" w:type="dxa"/>
            <w:gridSpan w:val="2"/>
          </w:tcPr>
          <w:p w14:paraId="0E7BF901" w14:textId="77777777" w:rsidR="00E436F4" w:rsidRPr="00373414" w:rsidRDefault="00E436F4" w:rsidP="00413B81">
            <w:pPr>
              <w:ind w:firstLine="0"/>
            </w:pPr>
            <w:r w:rsidRPr="00373414">
              <w:t>1.2.1. Pavadinimas</w:t>
            </w:r>
          </w:p>
        </w:tc>
        <w:sdt>
          <w:sdtPr>
            <w:rPr>
              <w:color w:val="00B0F0"/>
            </w:rPr>
            <w:alias w:val="Įrašyti"/>
            <w:tag w:val="Įrašyti"/>
            <w:id w:val="1129282755"/>
            <w:placeholder>
              <w:docPart w:val="D833D624877C4378947F3891F3451717"/>
            </w:placeholder>
            <w:showingPlcHdr/>
            <w15:color w:val="FFFF00"/>
          </w:sdtPr>
          <w:sdtEndPr>
            <w:rPr>
              <w:b/>
              <w:bCs/>
            </w:rPr>
          </w:sdtEndPr>
          <w:sdtContent>
            <w:tc>
              <w:tcPr>
                <w:tcW w:w="4426" w:type="dxa"/>
                <w:gridSpan w:val="2"/>
              </w:tcPr>
              <w:p w14:paraId="450C6611" w14:textId="77777777" w:rsidR="00E436F4" w:rsidRPr="00373414" w:rsidRDefault="00E436F4" w:rsidP="00413B81">
                <w:pPr>
                  <w:ind w:firstLine="0"/>
                  <w:jc w:val="center"/>
                  <w:rPr>
                    <w:b/>
                    <w:bCs/>
                    <w:color w:val="00B0F0"/>
                  </w:rPr>
                </w:pPr>
                <w:r w:rsidRPr="00373414">
                  <w:rPr>
                    <w:bCs/>
                    <w:i/>
                    <w:iCs/>
                    <w:color w:val="00B0F0"/>
                  </w:rPr>
                  <w:t>Įrašyti</w:t>
                </w:r>
              </w:p>
            </w:tc>
          </w:sdtContent>
        </w:sdt>
      </w:tr>
      <w:tr w:rsidR="00E436F4" w:rsidRPr="00373414" w14:paraId="2C9DDB0C" w14:textId="77777777">
        <w:tc>
          <w:tcPr>
            <w:tcW w:w="2552" w:type="dxa"/>
            <w:vMerge/>
          </w:tcPr>
          <w:p w14:paraId="316068CA" w14:textId="77777777" w:rsidR="00E436F4" w:rsidRPr="00373414" w:rsidRDefault="00E436F4" w:rsidP="00413B81">
            <w:pPr>
              <w:ind w:firstLine="0"/>
              <w:rPr>
                <w:b/>
                <w:bCs/>
              </w:rPr>
            </w:pPr>
          </w:p>
        </w:tc>
        <w:tc>
          <w:tcPr>
            <w:tcW w:w="3512" w:type="dxa"/>
            <w:gridSpan w:val="2"/>
          </w:tcPr>
          <w:p w14:paraId="5AA0DCA8" w14:textId="77777777" w:rsidR="00E436F4" w:rsidRPr="00373414" w:rsidRDefault="00E436F4" w:rsidP="00413B81">
            <w:pPr>
              <w:ind w:firstLine="0"/>
            </w:pPr>
            <w:r w:rsidRPr="00373414">
              <w:t>1.2.2. Juridinio asmens kodas</w:t>
            </w:r>
          </w:p>
        </w:tc>
        <w:sdt>
          <w:sdtPr>
            <w:rPr>
              <w:color w:val="00B0F0"/>
            </w:rPr>
            <w:alias w:val="Įrašyti"/>
            <w:tag w:val="Įrašyti"/>
            <w:id w:val="1190420069"/>
            <w:placeholder>
              <w:docPart w:val="F6DB7B68166E4FE6BAE700897BAEC76A"/>
            </w:placeholder>
            <w:showingPlcHdr/>
            <w15:color w:val="FFFF00"/>
          </w:sdtPr>
          <w:sdtEndPr>
            <w:rPr>
              <w:b/>
              <w:bCs/>
            </w:rPr>
          </w:sdtEndPr>
          <w:sdtContent>
            <w:tc>
              <w:tcPr>
                <w:tcW w:w="4426" w:type="dxa"/>
                <w:gridSpan w:val="2"/>
              </w:tcPr>
              <w:p w14:paraId="683DF99D" w14:textId="77777777" w:rsidR="00E436F4" w:rsidRPr="00373414" w:rsidRDefault="00E436F4" w:rsidP="00413B81">
                <w:pPr>
                  <w:ind w:firstLine="0"/>
                  <w:jc w:val="center"/>
                  <w:rPr>
                    <w:b/>
                    <w:bCs/>
                    <w:color w:val="00B0F0"/>
                  </w:rPr>
                </w:pPr>
                <w:r w:rsidRPr="00373414">
                  <w:rPr>
                    <w:bCs/>
                    <w:i/>
                    <w:iCs/>
                    <w:color w:val="00B0F0"/>
                  </w:rPr>
                  <w:t>Įrašyti</w:t>
                </w:r>
              </w:p>
            </w:tc>
          </w:sdtContent>
        </w:sdt>
      </w:tr>
      <w:tr w:rsidR="00E436F4" w:rsidRPr="00373414" w14:paraId="0397170A" w14:textId="77777777">
        <w:tc>
          <w:tcPr>
            <w:tcW w:w="2552" w:type="dxa"/>
            <w:vMerge/>
          </w:tcPr>
          <w:p w14:paraId="3EE91B20" w14:textId="77777777" w:rsidR="00E436F4" w:rsidRPr="00373414" w:rsidRDefault="00E436F4" w:rsidP="00413B81">
            <w:pPr>
              <w:ind w:firstLine="0"/>
              <w:rPr>
                <w:b/>
                <w:bCs/>
              </w:rPr>
            </w:pPr>
          </w:p>
        </w:tc>
        <w:tc>
          <w:tcPr>
            <w:tcW w:w="3512" w:type="dxa"/>
            <w:gridSpan w:val="2"/>
          </w:tcPr>
          <w:p w14:paraId="0FC26435" w14:textId="77777777" w:rsidR="00E436F4" w:rsidRPr="00373414" w:rsidRDefault="00E436F4" w:rsidP="00413B81">
            <w:pPr>
              <w:ind w:firstLine="0"/>
            </w:pPr>
            <w:r w:rsidRPr="00373414">
              <w:t>1.2.3. Adresas</w:t>
            </w:r>
          </w:p>
        </w:tc>
        <w:sdt>
          <w:sdtPr>
            <w:rPr>
              <w:color w:val="00B0F0"/>
            </w:rPr>
            <w:alias w:val="Įrašyti"/>
            <w:tag w:val="Įrašyti"/>
            <w:id w:val="1311988547"/>
            <w:placeholder>
              <w:docPart w:val="D14AC3B0F09544468AAD38AA099A1F56"/>
            </w:placeholder>
            <w:showingPlcHdr/>
            <w15:color w:val="FFFF00"/>
          </w:sdtPr>
          <w:sdtEndPr>
            <w:rPr>
              <w:b/>
              <w:bCs/>
            </w:rPr>
          </w:sdtEndPr>
          <w:sdtContent>
            <w:tc>
              <w:tcPr>
                <w:tcW w:w="4426" w:type="dxa"/>
                <w:gridSpan w:val="2"/>
              </w:tcPr>
              <w:p w14:paraId="2F8B06F8" w14:textId="77777777" w:rsidR="00E436F4" w:rsidRPr="00373414" w:rsidRDefault="00E436F4" w:rsidP="00413B81">
                <w:pPr>
                  <w:ind w:firstLine="0"/>
                  <w:jc w:val="center"/>
                  <w:rPr>
                    <w:b/>
                    <w:bCs/>
                    <w:color w:val="00B0F0"/>
                  </w:rPr>
                </w:pPr>
                <w:r w:rsidRPr="00373414">
                  <w:rPr>
                    <w:bCs/>
                    <w:i/>
                    <w:iCs/>
                    <w:color w:val="00B0F0"/>
                  </w:rPr>
                  <w:t>Įrašyti</w:t>
                </w:r>
              </w:p>
            </w:tc>
          </w:sdtContent>
        </w:sdt>
      </w:tr>
      <w:tr w:rsidR="00E436F4" w:rsidRPr="00373414" w14:paraId="35AD365A" w14:textId="77777777">
        <w:tc>
          <w:tcPr>
            <w:tcW w:w="2552" w:type="dxa"/>
            <w:vMerge/>
          </w:tcPr>
          <w:p w14:paraId="565B7DEC" w14:textId="77777777" w:rsidR="00E436F4" w:rsidRPr="00373414" w:rsidRDefault="00E436F4" w:rsidP="00413B81">
            <w:pPr>
              <w:ind w:firstLine="0"/>
              <w:rPr>
                <w:b/>
                <w:bCs/>
              </w:rPr>
            </w:pPr>
          </w:p>
        </w:tc>
        <w:tc>
          <w:tcPr>
            <w:tcW w:w="3512" w:type="dxa"/>
            <w:gridSpan w:val="2"/>
          </w:tcPr>
          <w:p w14:paraId="0EFAB5C8" w14:textId="77777777" w:rsidR="00E436F4" w:rsidRPr="00373414" w:rsidRDefault="00E436F4" w:rsidP="00413B81">
            <w:pPr>
              <w:ind w:firstLine="0"/>
            </w:pPr>
            <w:r w:rsidRPr="00373414">
              <w:t>1.2.4. PVM mokėtojo kodas</w:t>
            </w:r>
          </w:p>
        </w:tc>
        <w:sdt>
          <w:sdtPr>
            <w:rPr>
              <w:color w:val="00B0F0"/>
            </w:rPr>
            <w:alias w:val="Įrašyti"/>
            <w:tag w:val="Įrašyti"/>
            <w:id w:val="-1118373839"/>
            <w:placeholder>
              <w:docPart w:val="0AE2294B7F814FFF80F477A290C95A60"/>
            </w:placeholder>
            <w:showingPlcHdr/>
            <w15:color w:val="FFFF00"/>
          </w:sdtPr>
          <w:sdtEndPr>
            <w:rPr>
              <w:b/>
              <w:bCs/>
            </w:rPr>
          </w:sdtEndPr>
          <w:sdtContent>
            <w:tc>
              <w:tcPr>
                <w:tcW w:w="4426" w:type="dxa"/>
                <w:gridSpan w:val="2"/>
              </w:tcPr>
              <w:p w14:paraId="431C747A" w14:textId="77777777" w:rsidR="00E436F4" w:rsidRPr="00373414" w:rsidRDefault="00E436F4" w:rsidP="00413B81">
                <w:pPr>
                  <w:ind w:firstLine="0"/>
                  <w:jc w:val="center"/>
                  <w:rPr>
                    <w:b/>
                    <w:bCs/>
                    <w:color w:val="00B0F0"/>
                  </w:rPr>
                </w:pPr>
                <w:r w:rsidRPr="00373414">
                  <w:rPr>
                    <w:bCs/>
                    <w:i/>
                    <w:iCs/>
                    <w:color w:val="00B0F0"/>
                  </w:rPr>
                  <w:t>Įrašyti</w:t>
                </w:r>
              </w:p>
            </w:tc>
          </w:sdtContent>
        </w:sdt>
      </w:tr>
      <w:tr w:rsidR="00E436F4" w:rsidRPr="00373414" w14:paraId="6513924F" w14:textId="77777777">
        <w:tc>
          <w:tcPr>
            <w:tcW w:w="2552" w:type="dxa"/>
            <w:vMerge/>
          </w:tcPr>
          <w:p w14:paraId="510ADFDA" w14:textId="77777777" w:rsidR="00E436F4" w:rsidRPr="00373414" w:rsidRDefault="00E436F4" w:rsidP="00413B81">
            <w:pPr>
              <w:ind w:firstLine="0"/>
              <w:rPr>
                <w:b/>
                <w:bCs/>
              </w:rPr>
            </w:pPr>
          </w:p>
        </w:tc>
        <w:tc>
          <w:tcPr>
            <w:tcW w:w="3512" w:type="dxa"/>
            <w:gridSpan w:val="2"/>
          </w:tcPr>
          <w:p w14:paraId="293AA123" w14:textId="77777777" w:rsidR="00E436F4" w:rsidRPr="00373414" w:rsidRDefault="00E436F4" w:rsidP="00413B81">
            <w:pPr>
              <w:ind w:firstLine="0"/>
            </w:pPr>
            <w:r w:rsidRPr="00373414">
              <w:t>1.2.5. Atsiskaitomoji sąskaita</w:t>
            </w:r>
          </w:p>
        </w:tc>
        <w:sdt>
          <w:sdtPr>
            <w:rPr>
              <w:color w:val="00B0F0"/>
            </w:rPr>
            <w:alias w:val="Įrašyti"/>
            <w:tag w:val="Įrašyti"/>
            <w:id w:val="-1095327250"/>
            <w:placeholder>
              <w:docPart w:val="A31C90E9FFC546BEB5EC5AFDBE370654"/>
            </w:placeholder>
            <w:showingPlcHdr/>
            <w15:color w:val="FFFF00"/>
          </w:sdtPr>
          <w:sdtEndPr>
            <w:rPr>
              <w:b/>
              <w:bCs/>
            </w:rPr>
          </w:sdtEndPr>
          <w:sdtContent>
            <w:tc>
              <w:tcPr>
                <w:tcW w:w="4426" w:type="dxa"/>
                <w:gridSpan w:val="2"/>
              </w:tcPr>
              <w:p w14:paraId="4944879E" w14:textId="77777777" w:rsidR="00E436F4" w:rsidRPr="00373414" w:rsidRDefault="00E436F4" w:rsidP="00413B81">
                <w:pPr>
                  <w:ind w:firstLine="0"/>
                  <w:jc w:val="center"/>
                  <w:rPr>
                    <w:b/>
                    <w:bCs/>
                    <w:color w:val="00B0F0"/>
                  </w:rPr>
                </w:pPr>
                <w:r w:rsidRPr="00373414">
                  <w:rPr>
                    <w:bCs/>
                    <w:i/>
                    <w:iCs/>
                    <w:color w:val="00B0F0"/>
                  </w:rPr>
                  <w:t>Įrašyti</w:t>
                </w:r>
              </w:p>
            </w:tc>
          </w:sdtContent>
        </w:sdt>
      </w:tr>
      <w:tr w:rsidR="00E436F4" w:rsidRPr="00373414" w14:paraId="29E614DF" w14:textId="77777777">
        <w:tc>
          <w:tcPr>
            <w:tcW w:w="2552" w:type="dxa"/>
            <w:vMerge/>
          </w:tcPr>
          <w:p w14:paraId="3AE0DFB4" w14:textId="77777777" w:rsidR="00E436F4" w:rsidRPr="00373414" w:rsidRDefault="00E436F4" w:rsidP="00413B81">
            <w:pPr>
              <w:ind w:firstLine="0"/>
              <w:rPr>
                <w:b/>
                <w:bCs/>
              </w:rPr>
            </w:pPr>
          </w:p>
        </w:tc>
        <w:tc>
          <w:tcPr>
            <w:tcW w:w="3512" w:type="dxa"/>
            <w:gridSpan w:val="2"/>
          </w:tcPr>
          <w:p w14:paraId="5FF2D1A8" w14:textId="77777777" w:rsidR="00E436F4" w:rsidRPr="00373414" w:rsidRDefault="00E436F4" w:rsidP="00413B81">
            <w:pPr>
              <w:ind w:firstLine="0"/>
            </w:pPr>
            <w:r w:rsidRPr="00373414">
              <w:t>1.2.6. Bankas, banko kodas</w:t>
            </w:r>
          </w:p>
        </w:tc>
        <w:sdt>
          <w:sdtPr>
            <w:rPr>
              <w:color w:val="00B0F0"/>
            </w:rPr>
            <w:alias w:val="Įrašyti"/>
            <w:tag w:val="Įrašyti"/>
            <w:id w:val="-36820923"/>
            <w:placeholder>
              <w:docPart w:val="B2EA85C175F34DACBEDE6DDF8FC33DC8"/>
            </w:placeholder>
            <w:showingPlcHdr/>
            <w15:color w:val="FFFF00"/>
          </w:sdtPr>
          <w:sdtEndPr>
            <w:rPr>
              <w:b/>
              <w:bCs/>
            </w:rPr>
          </w:sdtEndPr>
          <w:sdtContent>
            <w:tc>
              <w:tcPr>
                <w:tcW w:w="4426" w:type="dxa"/>
                <w:gridSpan w:val="2"/>
              </w:tcPr>
              <w:p w14:paraId="01620F00" w14:textId="77777777" w:rsidR="00E436F4" w:rsidRPr="00373414" w:rsidRDefault="00E436F4" w:rsidP="00413B81">
                <w:pPr>
                  <w:ind w:firstLine="0"/>
                  <w:jc w:val="center"/>
                  <w:rPr>
                    <w:b/>
                    <w:bCs/>
                    <w:color w:val="00B0F0"/>
                  </w:rPr>
                </w:pPr>
                <w:r w:rsidRPr="00373414">
                  <w:rPr>
                    <w:bCs/>
                    <w:i/>
                    <w:iCs/>
                    <w:color w:val="00B0F0"/>
                  </w:rPr>
                  <w:t>Įrašyti</w:t>
                </w:r>
              </w:p>
            </w:tc>
          </w:sdtContent>
        </w:sdt>
      </w:tr>
      <w:tr w:rsidR="00E436F4" w:rsidRPr="00373414" w14:paraId="748908BD" w14:textId="77777777">
        <w:tc>
          <w:tcPr>
            <w:tcW w:w="2552" w:type="dxa"/>
            <w:vMerge/>
          </w:tcPr>
          <w:p w14:paraId="7ABB6662" w14:textId="77777777" w:rsidR="00E436F4" w:rsidRPr="00373414" w:rsidRDefault="00E436F4" w:rsidP="00413B81">
            <w:pPr>
              <w:ind w:firstLine="0"/>
              <w:rPr>
                <w:b/>
                <w:bCs/>
              </w:rPr>
            </w:pPr>
          </w:p>
        </w:tc>
        <w:tc>
          <w:tcPr>
            <w:tcW w:w="3512" w:type="dxa"/>
            <w:gridSpan w:val="2"/>
          </w:tcPr>
          <w:p w14:paraId="0253ABDD" w14:textId="77777777" w:rsidR="00E436F4" w:rsidRPr="00373414" w:rsidRDefault="00E436F4" w:rsidP="00413B81">
            <w:pPr>
              <w:ind w:firstLine="0"/>
            </w:pPr>
            <w:r w:rsidRPr="00373414">
              <w:t>1.2.7. Telefonas</w:t>
            </w:r>
          </w:p>
        </w:tc>
        <w:sdt>
          <w:sdtPr>
            <w:rPr>
              <w:color w:val="00B0F0"/>
            </w:rPr>
            <w:alias w:val="Įrašyti"/>
            <w:tag w:val="Įrašyti"/>
            <w:id w:val="-162477139"/>
            <w:placeholder>
              <w:docPart w:val="09A1B5A61A7842B89E8A3857AA0A7508"/>
            </w:placeholder>
            <w:showingPlcHdr/>
            <w15:color w:val="FFFF00"/>
          </w:sdtPr>
          <w:sdtEndPr>
            <w:rPr>
              <w:b/>
              <w:bCs/>
            </w:rPr>
          </w:sdtEndPr>
          <w:sdtContent>
            <w:tc>
              <w:tcPr>
                <w:tcW w:w="4426" w:type="dxa"/>
                <w:gridSpan w:val="2"/>
              </w:tcPr>
              <w:p w14:paraId="5EF4E884" w14:textId="77777777" w:rsidR="00E436F4" w:rsidRPr="00373414" w:rsidRDefault="00E436F4" w:rsidP="00413B81">
                <w:pPr>
                  <w:ind w:firstLine="0"/>
                  <w:jc w:val="center"/>
                  <w:rPr>
                    <w:b/>
                    <w:bCs/>
                    <w:color w:val="00B0F0"/>
                  </w:rPr>
                </w:pPr>
                <w:r w:rsidRPr="00373414">
                  <w:rPr>
                    <w:bCs/>
                    <w:i/>
                    <w:iCs/>
                    <w:color w:val="00B0F0"/>
                  </w:rPr>
                  <w:t>Įrašyti</w:t>
                </w:r>
              </w:p>
            </w:tc>
          </w:sdtContent>
        </w:sdt>
      </w:tr>
      <w:tr w:rsidR="00E436F4" w:rsidRPr="00373414" w14:paraId="03984FDC" w14:textId="77777777">
        <w:tc>
          <w:tcPr>
            <w:tcW w:w="2552" w:type="dxa"/>
            <w:vMerge/>
          </w:tcPr>
          <w:p w14:paraId="48212402" w14:textId="77777777" w:rsidR="00E436F4" w:rsidRPr="00373414" w:rsidRDefault="00E436F4" w:rsidP="00413B81">
            <w:pPr>
              <w:ind w:firstLine="0"/>
              <w:rPr>
                <w:b/>
                <w:bCs/>
              </w:rPr>
            </w:pPr>
          </w:p>
        </w:tc>
        <w:tc>
          <w:tcPr>
            <w:tcW w:w="3512" w:type="dxa"/>
            <w:gridSpan w:val="2"/>
          </w:tcPr>
          <w:p w14:paraId="3A6F498D" w14:textId="77777777" w:rsidR="00E436F4" w:rsidRPr="00373414" w:rsidRDefault="00E436F4" w:rsidP="00413B81">
            <w:pPr>
              <w:ind w:firstLine="0"/>
            </w:pPr>
            <w:r w:rsidRPr="00373414">
              <w:t>1.2.8. El. paštas</w:t>
            </w:r>
          </w:p>
        </w:tc>
        <w:sdt>
          <w:sdtPr>
            <w:rPr>
              <w:color w:val="00B0F0"/>
            </w:rPr>
            <w:alias w:val="Įrašyti"/>
            <w:tag w:val="Įrašyti"/>
            <w:id w:val="2132737194"/>
            <w:placeholder>
              <w:docPart w:val="37A661777F0445DB9471BBEC8ABD0CDE"/>
            </w:placeholder>
            <w:showingPlcHdr/>
            <w15:color w:val="FFFF00"/>
          </w:sdtPr>
          <w:sdtEndPr>
            <w:rPr>
              <w:b/>
              <w:bCs/>
            </w:rPr>
          </w:sdtEndPr>
          <w:sdtContent>
            <w:tc>
              <w:tcPr>
                <w:tcW w:w="4426" w:type="dxa"/>
                <w:gridSpan w:val="2"/>
              </w:tcPr>
              <w:p w14:paraId="5A65847B" w14:textId="77777777" w:rsidR="00E436F4" w:rsidRPr="00373414" w:rsidRDefault="00E436F4" w:rsidP="00413B81">
                <w:pPr>
                  <w:ind w:firstLine="0"/>
                  <w:jc w:val="center"/>
                  <w:rPr>
                    <w:b/>
                    <w:bCs/>
                    <w:color w:val="00B0F0"/>
                  </w:rPr>
                </w:pPr>
                <w:r w:rsidRPr="00373414">
                  <w:rPr>
                    <w:bCs/>
                    <w:i/>
                    <w:iCs/>
                    <w:color w:val="00B0F0"/>
                  </w:rPr>
                  <w:t>Įrašyti</w:t>
                </w:r>
              </w:p>
            </w:tc>
          </w:sdtContent>
        </w:sdt>
      </w:tr>
      <w:tr w:rsidR="00E436F4" w:rsidRPr="00373414" w14:paraId="61D0AF72" w14:textId="77777777">
        <w:trPr>
          <w:trHeight w:val="252"/>
        </w:trPr>
        <w:tc>
          <w:tcPr>
            <w:tcW w:w="2552" w:type="dxa"/>
            <w:vMerge/>
          </w:tcPr>
          <w:p w14:paraId="053C50FD" w14:textId="77777777" w:rsidR="00E436F4" w:rsidRPr="00373414" w:rsidRDefault="00E436F4" w:rsidP="00413B81">
            <w:pPr>
              <w:ind w:firstLine="0"/>
              <w:rPr>
                <w:b/>
                <w:bCs/>
              </w:rPr>
            </w:pPr>
          </w:p>
        </w:tc>
        <w:tc>
          <w:tcPr>
            <w:tcW w:w="3512" w:type="dxa"/>
            <w:gridSpan w:val="2"/>
          </w:tcPr>
          <w:p w14:paraId="75FBB7DF" w14:textId="77777777" w:rsidR="00E436F4" w:rsidRPr="00373414" w:rsidRDefault="00E436F4" w:rsidP="00413B81">
            <w:pPr>
              <w:ind w:firstLine="0"/>
            </w:pPr>
            <w:r w:rsidRPr="00373414">
              <w:t>1.2.9. Atstovo pareigos, vardas, pavardė</w:t>
            </w:r>
          </w:p>
        </w:tc>
        <w:sdt>
          <w:sdtPr>
            <w:rPr>
              <w:color w:val="00B0F0"/>
            </w:rPr>
            <w:alias w:val="Įrašyti"/>
            <w:tag w:val="Įrašyti"/>
            <w:id w:val="2071150072"/>
            <w:placeholder>
              <w:docPart w:val="0DECE2028F1847D2A1E521E8505BDB79"/>
            </w:placeholder>
            <w:showingPlcHdr/>
            <w15:color w:val="FFFF00"/>
          </w:sdtPr>
          <w:sdtEndPr>
            <w:rPr>
              <w:b/>
              <w:bCs/>
            </w:rPr>
          </w:sdtEndPr>
          <w:sdtContent>
            <w:tc>
              <w:tcPr>
                <w:tcW w:w="4426" w:type="dxa"/>
                <w:gridSpan w:val="2"/>
              </w:tcPr>
              <w:p w14:paraId="54C9EE88" w14:textId="77777777" w:rsidR="00E436F4" w:rsidRPr="00373414" w:rsidRDefault="00E436F4" w:rsidP="00413B81">
                <w:pPr>
                  <w:ind w:firstLine="0"/>
                  <w:jc w:val="center"/>
                  <w:rPr>
                    <w:b/>
                    <w:bCs/>
                    <w:color w:val="00B0F0"/>
                  </w:rPr>
                </w:pPr>
                <w:r w:rsidRPr="00373414">
                  <w:rPr>
                    <w:bCs/>
                    <w:i/>
                    <w:iCs/>
                    <w:color w:val="00B0F0"/>
                  </w:rPr>
                  <w:t>Įrašyti</w:t>
                </w:r>
              </w:p>
            </w:tc>
          </w:sdtContent>
        </w:sdt>
      </w:tr>
      <w:tr w:rsidR="00E436F4" w:rsidRPr="00373414" w14:paraId="03512B48" w14:textId="77777777">
        <w:trPr>
          <w:trHeight w:val="246"/>
        </w:trPr>
        <w:tc>
          <w:tcPr>
            <w:tcW w:w="2552" w:type="dxa"/>
            <w:vMerge/>
          </w:tcPr>
          <w:p w14:paraId="1DE792AA" w14:textId="77777777" w:rsidR="00E436F4" w:rsidRPr="00373414" w:rsidRDefault="00E436F4" w:rsidP="00413B81">
            <w:pPr>
              <w:ind w:firstLine="0"/>
              <w:rPr>
                <w:b/>
                <w:bCs/>
              </w:rPr>
            </w:pPr>
          </w:p>
        </w:tc>
        <w:tc>
          <w:tcPr>
            <w:tcW w:w="3512" w:type="dxa"/>
            <w:gridSpan w:val="2"/>
          </w:tcPr>
          <w:p w14:paraId="57F24CF6" w14:textId="77777777" w:rsidR="00E436F4" w:rsidRPr="00373414" w:rsidRDefault="00E436F4" w:rsidP="00413B81">
            <w:pPr>
              <w:ind w:firstLine="0"/>
            </w:pPr>
            <w:r w:rsidRPr="00373414">
              <w:t>1.2.10. Atstovavimo pagrindas</w:t>
            </w:r>
          </w:p>
        </w:tc>
        <w:sdt>
          <w:sdtPr>
            <w:rPr>
              <w:color w:val="00B0F0"/>
            </w:rPr>
            <w:alias w:val="Įrašyti"/>
            <w:tag w:val="Įrašyti"/>
            <w:id w:val="825790491"/>
            <w:placeholder>
              <w:docPart w:val="5D37DA936BB64533B090030434517481"/>
            </w:placeholder>
            <w:showingPlcHdr/>
            <w15:color w:val="FFFF00"/>
          </w:sdtPr>
          <w:sdtEndPr>
            <w:rPr>
              <w:b/>
              <w:bCs/>
            </w:rPr>
          </w:sdtEndPr>
          <w:sdtContent>
            <w:tc>
              <w:tcPr>
                <w:tcW w:w="4426" w:type="dxa"/>
                <w:gridSpan w:val="2"/>
              </w:tcPr>
              <w:p w14:paraId="057F64F8" w14:textId="77777777" w:rsidR="00E436F4" w:rsidRPr="00373414" w:rsidRDefault="00E436F4" w:rsidP="00413B81">
                <w:pPr>
                  <w:ind w:firstLine="0"/>
                  <w:jc w:val="center"/>
                  <w:rPr>
                    <w:b/>
                    <w:bCs/>
                    <w:color w:val="00B0F0"/>
                  </w:rPr>
                </w:pPr>
                <w:r w:rsidRPr="00373414">
                  <w:rPr>
                    <w:bCs/>
                    <w:i/>
                    <w:iCs/>
                    <w:color w:val="00B0F0"/>
                  </w:rPr>
                  <w:t>Įrašyti</w:t>
                </w:r>
              </w:p>
            </w:tc>
          </w:sdtContent>
        </w:sdt>
      </w:tr>
      <w:tr w:rsidR="00E436F4" w:rsidRPr="00373414" w14:paraId="090083B2" w14:textId="77777777">
        <w:trPr>
          <w:trHeight w:val="141"/>
        </w:trPr>
        <w:tc>
          <w:tcPr>
            <w:tcW w:w="10490" w:type="dxa"/>
            <w:gridSpan w:val="5"/>
          </w:tcPr>
          <w:p w14:paraId="5BF60A93" w14:textId="77777777" w:rsidR="00E436F4" w:rsidRPr="00373414" w:rsidRDefault="00E436F4" w:rsidP="00413B81">
            <w:pPr>
              <w:spacing w:before="60" w:after="60"/>
              <w:ind w:firstLine="0"/>
              <w:jc w:val="center"/>
              <w:rPr>
                <w:b/>
                <w:bCs/>
              </w:rPr>
            </w:pPr>
            <w:r w:rsidRPr="00373414">
              <w:rPr>
                <w:b/>
                <w:bCs/>
              </w:rPr>
              <w:t>2. UŽ SUTARTIES VYKDYMĄ IR KONTROLĘ ATSAKINGI ASMENYS</w:t>
            </w:r>
          </w:p>
        </w:tc>
      </w:tr>
      <w:tr w:rsidR="00E436F4" w:rsidRPr="00373414" w14:paraId="500D199C" w14:textId="77777777" w:rsidTr="00F2495D">
        <w:trPr>
          <w:trHeight w:val="135"/>
        </w:trPr>
        <w:tc>
          <w:tcPr>
            <w:tcW w:w="2552" w:type="dxa"/>
          </w:tcPr>
          <w:p w14:paraId="73C9096B" w14:textId="77777777" w:rsidR="00E436F4" w:rsidRPr="00373414" w:rsidRDefault="00E436F4" w:rsidP="00413B81">
            <w:pPr>
              <w:ind w:firstLine="0"/>
              <w:rPr>
                <w:b/>
                <w:bCs/>
              </w:rPr>
            </w:pPr>
            <w:r w:rsidRPr="00373414">
              <w:rPr>
                <w:b/>
                <w:bCs/>
              </w:rPr>
              <w:t xml:space="preserve">2.1. Pirkėjo atstovas </w:t>
            </w:r>
          </w:p>
        </w:tc>
        <w:sdt>
          <w:sdtPr>
            <w:rPr>
              <w:color w:val="00B0F0"/>
            </w:rPr>
            <w:id w:val="2072073491"/>
            <w:placeholder>
              <w:docPart w:val="5B655C5B5DC244DD92261BD3DAF69059"/>
            </w:placeholder>
            <w:showingPlcHdr/>
            <w15:color w:val="FFFF00"/>
          </w:sdtPr>
          <w:sdtEndPr>
            <w:rPr>
              <w:b/>
              <w:bCs/>
            </w:rPr>
          </w:sdtEndPr>
          <w:sdtContent>
            <w:tc>
              <w:tcPr>
                <w:tcW w:w="7938" w:type="dxa"/>
                <w:gridSpan w:val="4"/>
              </w:tcPr>
              <w:p w14:paraId="027B5233" w14:textId="77777777" w:rsidR="00E436F4" w:rsidRPr="00373414" w:rsidRDefault="00E436F4" w:rsidP="00413B81">
                <w:pPr>
                  <w:ind w:firstLine="0"/>
                  <w:rPr>
                    <w:b/>
                    <w:bCs/>
                    <w:color w:val="00B0F0"/>
                  </w:rPr>
                </w:pPr>
                <w:r w:rsidRPr="00373414">
                  <w:rPr>
                    <w:i/>
                    <w:iCs/>
                    <w:color w:val="00B0F0"/>
                  </w:rPr>
                  <w:t>(</w:t>
                </w:r>
                <w:r w:rsidRPr="00373414">
                  <w:rPr>
                    <w:color w:val="00B0F0"/>
                  </w:rPr>
                  <w:t>nurodomas padalinys/skyrius, pareigos, vardas, pavardė, tel., el. paštas</w:t>
                </w:r>
                <w:r w:rsidRPr="00373414">
                  <w:rPr>
                    <w:i/>
                    <w:iCs/>
                    <w:color w:val="00B0F0"/>
                  </w:rPr>
                  <w:t>)</w:t>
                </w:r>
              </w:p>
            </w:tc>
          </w:sdtContent>
        </w:sdt>
      </w:tr>
      <w:tr w:rsidR="00E436F4" w:rsidRPr="00373414" w14:paraId="4DE20F35" w14:textId="77777777" w:rsidTr="00F2495D">
        <w:trPr>
          <w:trHeight w:val="238"/>
        </w:trPr>
        <w:tc>
          <w:tcPr>
            <w:tcW w:w="2552" w:type="dxa"/>
          </w:tcPr>
          <w:p w14:paraId="219C6086" w14:textId="77777777" w:rsidR="00E436F4" w:rsidRPr="00373414" w:rsidRDefault="00E436F4" w:rsidP="00413B81">
            <w:pPr>
              <w:ind w:firstLine="0"/>
              <w:rPr>
                <w:b/>
                <w:bCs/>
              </w:rPr>
            </w:pPr>
            <w:r w:rsidRPr="00373414">
              <w:rPr>
                <w:b/>
                <w:bCs/>
              </w:rPr>
              <w:t xml:space="preserve">2.2. Tiekėjo atstovas </w:t>
            </w:r>
          </w:p>
        </w:tc>
        <w:sdt>
          <w:sdtPr>
            <w:rPr>
              <w:color w:val="00B0F0"/>
            </w:rPr>
            <w:id w:val="1299877490"/>
            <w:placeholder>
              <w:docPart w:val="BA6F68D04EDF4834BB3F72414F70CB42"/>
            </w:placeholder>
            <w15:appearance w15:val="hidden"/>
          </w:sdtPr>
          <w:sdtContent>
            <w:sdt>
              <w:sdtPr>
                <w:rPr>
                  <w:color w:val="00B0F0"/>
                </w:rPr>
                <w:id w:val="-1788500153"/>
                <w:placeholder>
                  <w:docPart w:val="5386D3A6D8E649FB885D7CF3A05BC07F"/>
                </w:placeholder>
                <w:showingPlcHdr/>
                <w15:color w:val="FFFF00"/>
              </w:sdtPr>
              <w:sdtEndPr>
                <w:rPr>
                  <w:bCs/>
                </w:rPr>
              </w:sdtEndPr>
              <w:sdtContent>
                <w:tc>
                  <w:tcPr>
                    <w:tcW w:w="7938" w:type="dxa"/>
                    <w:gridSpan w:val="4"/>
                  </w:tcPr>
                  <w:p w14:paraId="072FBFE9" w14:textId="77777777" w:rsidR="00E436F4" w:rsidRPr="00373414" w:rsidRDefault="00E436F4" w:rsidP="00413B81">
                    <w:pPr>
                      <w:ind w:firstLine="0"/>
                      <w:rPr>
                        <w:bCs/>
                        <w:color w:val="00B0F0"/>
                      </w:rPr>
                    </w:pPr>
                    <w:r w:rsidRPr="00373414">
                      <w:rPr>
                        <w:bCs/>
                        <w:i/>
                        <w:iCs/>
                        <w:color w:val="00B0F0"/>
                      </w:rPr>
                      <w:t>(</w:t>
                    </w:r>
                    <w:r w:rsidRPr="00373414">
                      <w:rPr>
                        <w:bCs/>
                        <w:color w:val="00B0F0"/>
                      </w:rPr>
                      <w:t>nurodomas padalinys/skyrius, pareigos, vardas, pavardė, tel., el. paštas</w:t>
                    </w:r>
                    <w:r w:rsidRPr="00373414">
                      <w:rPr>
                        <w:bCs/>
                        <w:i/>
                        <w:iCs/>
                        <w:color w:val="00B0F0"/>
                      </w:rPr>
                      <w:t>)</w:t>
                    </w:r>
                  </w:p>
                </w:tc>
              </w:sdtContent>
            </w:sdt>
          </w:sdtContent>
        </w:sdt>
      </w:tr>
      <w:tr w:rsidR="00E436F4" w:rsidRPr="00373414" w14:paraId="43F214A9" w14:textId="77777777">
        <w:trPr>
          <w:trHeight w:val="300"/>
        </w:trPr>
        <w:tc>
          <w:tcPr>
            <w:tcW w:w="10490" w:type="dxa"/>
            <w:gridSpan w:val="5"/>
          </w:tcPr>
          <w:p w14:paraId="746E3B9E" w14:textId="77777777" w:rsidR="00E436F4" w:rsidRPr="00373414" w:rsidRDefault="00E436F4" w:rsidP="00413B81">
            <w:pPr>
              <w:spacing w:before="60" w:after="60"/>
              <w:ind w:firstLine="0"/>
              <w:jc w:val="center"/>
              <w:rPr>
                <w:b/>
                <w:bCs/>
              </w:rPr>
            </w:pPr>
            <w:r w:rsidRPr="00373414">
              <w:rPr>
                <w:b/>
                <w:bCs/>
              </w:rPr>
              <w:t>3. SUTARTIES DALYKAS</w:t>
            </w:r>
          </w:p>
        </w:tc>
      </w:tr>
      <w:tr w:rsidR="00E436F4" w:rsidRPr="00373414" w14:paraId="2BDB4F02" w14:textId="77777777" w:rsidTr="00F2495D">
        <w:trPr>
          <w:trHeight w:val="558"/>
        </w:trPr>
        <w:tc>
          <w:tcPr>
            <w:tcW w:w="10490" w:type="dxa"/>
            <w:gridSpan w:val="5"/>
          </w:tcPr>
          <w:p w14:paraId="1DCBBB40" w14:textId="722CC9B6" w:rsidR="00E436F4" w:rsidRPr="00373414" w:rsidRDefault="00E436F4" w:rsidP="00413B81">
            <w:pPr>
              <w:ind w:firstLine="0"/>
              <w:rPr>
                <w:b/>
                <w:bCs/>
                <w:highlight w:val="yellow"/>
              </w:rPr>
            </w:pPr>
            <w:r w:rsidRPr="00373414">
              <w:rPr>
                <w:b/>
                <w:bCs/>
              </w:rPr>
              <w:t>3.1. Sutarties dalykas</w:t>
            </w:r>
            <w:r w:rsidR="00F2495D" w:rsidRPr="00373414">
              <w:rPr>
                <w:b/>
                <w:bCs/>
              </w:rPr>
              <w:t xml:space="preserve">. </w:t>
            </w:r>
            <w:r w:rsidRPr="00373414">
              <w:t xml:space="preserve">Tiekėjas įsipareigoja Sutartyje numatytomis sąlygomis perduoti Pirkėjui Prekes ir suteikti susijusias Paslaugas </w:t>
            </w:r>
            <w:sdt>
              <w:sdtPr>
                <w:id w:val="-1087224087"/>
                <w:placeholder>
                  <w:docPart w:val="9B7A115086E4453AA8392C9B82358827"/>
                </w:placeholder>
                <w15:appearance w15:val="hidden"/>
              </w:sdtPr>
              <w:sdtEndPr>
                <w:rPr>
                  <w:i/>
                  <w:iCs/>
                </w:rPr>
              </w:sdtEndPr>
              <w:sdtContent>
                <w:r w:rsidRPr="00373414">
                  <w:t xml:space="preserve">(jei taikoma). </w:t>
                </w:r>
              </w:sdtContent>
            </w:sdt>
            <w:r w:rsidRPr="00373414">
              <w:t>Išsamus Prekių aprašymas ir kiti reikalavimai tiekiamoms Prekėms (Paslaugoms) nustatyti Sutarties priede Nr. 2 „Techninė specifikacija“ (toliau – Techninė specifikacija).</w:t>
            </w:r>
          </w:p>
        </w:tc>
      </w:tr>
      <w:tr w:rsidR="00E436F4" w:rsidRPr="00373414" w14:paraId="6B85A5D1" w14:textId="77777777" w:rsidTr="00F2495D">
        <w:trPr>
          <w:trHeight w:val="143"/>
        </w:trPr>
        <w:tc>
          <w:tcPr>
            <w:tcW w:w="2552" w:type="dxa"/>
          </w:tcPr>
          <w:p w14:paraId="1772C184" w14:textId="77777777" w:rsidR="00E436F4" w:rsidRPr="00373414" w:rsidRDefault="00E436F4" w:rsidP="00413B81">
            <w:pPr>
              <w:ind w:firstLine="0"/>
              <w:rPr>
                <w:b/>
                <w:bCs/>
              </w:rPr>
            </w:pPr>
            <w:r w:rsidRPr="00373414">
              <w:rPr>
                <w:b/>
                <w:bCs/>
              </w:rPr>
              <w:t>Prekės</w:t>
            </w:r>
          </w:p>
        </w:tc>
        <w:sdt>
          <w:sdtPr>
            <w:rPr>
              <w:bCs/>
              <w:highlight w:val="yellow"/>
            </w:rPr>
            <w:alias w:val="Įrašyti"/>
            <w:tag w:val="Įrašyti"/>
            <w:id w:val="1274207411"/>
            <w:placeholder>
              <w:docPart w:val="1700200CB46648AAAFACE472CA971217"/>
            </w:placeholder>
            <w15:color w:val="FFFF00"/>
          </w:sdtPr>
          <w:sdtContent>
            <w:sdt>
              <w:sdtPr>
                <w:rPr>
                  <w:bCs/>
                  <w:highlight w:val="yellow"/>
                </w:rPr>
                <w:alias w:val="Įrašyti"/>
                <w:tag w:val="Įrašyti"/>
                <w:id w:val="-1400202798"/>
                <w:placeholder>
                  <w:docPart w:val="26E4BACFBFEE4073A2FD0FABB3BF4B6D"/>
                </w:placeholder>
                <w15:color w:val="FFFF00"/>
              </w:sdtPr>
              <w:sdtContent>
                <w:tc>
                  <w:tcPr>
                    <w:tcW w:w="7938" w:type="dxa"/>
                    <w:gridSpan w:val="4"/>
                  </w:tcPr>
                  <w:p w14:paraId="2876AADD" w14:textId="6C139FC2" w:rsidR="00E436F4" w:rsidRPr="00373414" w:rsidRDefault="00C8305C" w:rsidP="00413B81">
                    <w:pPr>
                      <w:ind w:firstLine="0"/>
                      <w:rPr>
                        <w:bCs/>
                        <w:highlight w:val="yellow"/>
                      </w:rPr>
                    </w:pPr>
                    <w:r w:rsidRPr="00373414">
                      <w:rPr>
                        <w:bCs/>
                      </w:rPr>
                      <w:t>Padangų remonto medžiagos</w:t>
                    </w:r>
                  </w:p>
                </w:tc>
              </w:sdtContent>
            </w:sdt>
          </w:sdtContent>
        </w:sdt>
      </w:tr>
      <w:tr w:rsidR="00E436F4" w:rsidRPr="00373414" w14:paraId="53CCD725" w14:textId="77777777" w:rsidTr="00F2495D">
        <w:trPr>
          <w:trHeight w:val="189"/>
        </w:trPr>
        <w:tc>
          <w:tcPr>
            <w:tcW w:w="2552" w:type="dxa"/>
          </w:tcPr>
          <w:p w14:paraId="01373259" w14:textId="77777777" w:rsidR="00E436F4" w:rsidRPr="00373414" w:rsidRDefault="00E436F4" w:rsidP="00413B81">
            <w:pPr>
              <w:ind w:firstLine="0"/>
              <w:rPr>
                <w:b/>
                <w:bCs/>
              </w:rPr>
            </w:pPr>
            <w:r w:rsidRPr="00373414">
              <w:rPr>
                <w:b/>
                <w:bCs/>
              </w:rPr>
              <w:t>Paslaugos (jei taikoma)</w:t>
            </w:r>
          </w:p>
        </w:tc>
        <w:tc>
          <w:tcPr>
            <w:tcW w:w="7938" w:type="dxa"/>
            <w:gridSpan w:val="4"/>
          </w:tcPr>
          <w:p w14:paraId="3D9337B4" w14:textId="0CC487F5" w:rsidR="00E436F4" w:rsidRPr="00373414" w:rsidRDefault="00000000" w:rsidP="00413B81">
            <w:pPr>
              <w:ind w:firstLine="0"/>
              <w:rPr>
                <w:b/>
                <w:bCs/>
                <w:i/>
                <w:iCs/>
              </w:rPr>
            </w:pPr>
            <w:sdt>
              <w:sdtPr>
                <w:rPr>
                  <w:bCs/>
                  <w:i/>
                  <w:iCs/>
                </w:rPr>
                <w:alias w:val="Įrašyti"/>
                <w:tag w:val="Įrašyti"/>
                <w:id w:val="139309251"/>
                <w:placeholder>
                  <w:docPart w:val="A697D8514A8C4D8CA7499632B88F7C60"/>
                </w:placeholder>
                <w15:color w:val="FFFF00"/>
              </w:sdtPr>
              <w:sdtEndPr>
                <w:rPr>
                  <w:b/>
                </w:rPr>
              </w:sdtEndPr>
              <w:sdtContent>
                <w:r w:rsidR="00E436F4" w:rsidRPr="00373414">
                  <w:rPr>
                    <w:bCs/>
                    <w:i/>
                    <w:iCs/>
                  </w:rPr>
                  <w:t>Netaikoma“</w:t>
                </w:r>
              </w:sdtContent>
            </w:sdt>
            <w:r w:rsidR="00E436F4" w:rsidRPr="00373414">
              <w:rPr>
                <w:bCs/>
                <w:i/>
                <w:iCs/>
              </w:rPr>
              <w:t xml:space="preserve"> </w:t>
            </w:r>
          </w:p>
        </w:tc>
      </w:tr>
      <w:tr w:rsidR="00E436F4" w:rsidRPr="00373414" w14:paraId="1F5C0D67" w14:textId="77777777">
        <w:trPr>
          <w:trHeight w:val="300"/>
        </w:trPr>
        <w:tc>
          <w:tcPr>
            <w:tcW w:w="10490" w:type="dxa"/>
            <w:gridSpan w:val="5"/>
          </w:tcPr>
          <w:p w14:paraId="74669B2D" w14:textId="77777777" w:rsidR="00E436F4" w:rsidRPr="00373414" w:rsidRDefault="00E436F4" w:rsidP="00413B81">
            <w:pPr>
              <w:spacing w:before="60" w:after="60"/>
              <w:ind w:firstLine="0"/>
              <w:jc w:val="center"/>
              <w:rPr>
                <w:b/>
                <w:bCs/>
              </w:rPr>
            </w:pPr>
            <w:r w:rsidRPr="00373414">
              <w:rPr>
                <w:b/>
                <w:bCs/>
              </w:rPr>
              <w:t>4. PREKIŲ UŽSAKYMAS, PRISTATYMAS IR PERDAVIMO-PRIĖMIMO TVARKA</w:t>
            </w:r>
          </w:p>
        </w:tc>
      </w:tr>
      <w:tr w:rsidR="00E436F4" w:rsidRPr="00373414" w14:paraId="3C5CDAAB" w14:textId="77777777">
        <w:trPr>
          <w:trHeight w:val="361"/>
        </w:trPr>
        <w:tc>
          <w:tcPr>
            <w:tcW w:w="2552" w:type="dxa"/>
          </w:tcPr>
          <w:p w14:paraId="297AEC3B" w14:textId="77777777" w:rsidR="00E436F4" w:rsidRPr="00373414" w:rsidRDefault="00E436F4" w:rsidP="00413B81">
            <w:pPr>
              <w:ind w:firstLine="0"/>
              <w:rPr>
                <w:b/>
                <w:bCs/>
              </w:rPr>
            </w:pPr>
            <w:bookmarkStart w:id="7" w:name="_Hlk157680716"/>
            <w:r w:rsidRPr="00373414">
              <w:rPr>
                <w:b/>
                <w:bCs/>
              </w:rPr>
              <w:t xml:space="preserve">4.1. Prekių užsakymo laikotarpis (terminas) </w:t>
            </w:r>
          </w:p>
        </w:tc>
        <w:tc>
          <w:tcPr>
            <w:tcW w:w="7938" w:type="dxa"/>
            <w:gridSpan w:val="4"/>
          </w:tcPr>
          <w:p w14:paraId="186D8390" w14:textId="685E7F85" w:rsidR="00E436F4" w:rsidRPr="00373414" w:rsidRDefault="00000000" w:rsidP="00BF2679">
            <w:pPr>
              <w:tabs>
                <w:tab w:val="left" w:pos="2826"/>
              </w:tabs>
              <w:ind w:firstLine="0"/>
              <w:rPr>
                <w:bCs/>
              </w:rPr>
            </w:pPr>
            <w:sdt>
              <w:sdtPr>
                <w:rPr>
                  <w:bCs/>
                </w:rPr>
                <w:id w:val="-669336602"/>
                <w:placeholder>
                  <w:docPart w:val="F935E62F2F3844D3A686BF57D7A85464"/>
                </w:placeholder>
                <w15:color w:val="FFFF00"/>
              </w:sdtPr>
              <w:sdtContent>
                <w:r w:rsidR="003F5983" w:rsidRPr="00373414">
                  <w:rPr>
                    <w:bCs/>
                  </w:rPr>
                  <w:t>12</w:t>
                </w:r>
              </w:sdtContent>
            </w:sdt>
            <w:r w:rsidR="00BF2679" w:rsidRPr="00373414">
              <w:rPr>
                <w:bCs/>
              </w:rPr>
              <w:t xml:space="preserve"> </w:t>
            </w:r>
            <w:r w:rsidR="00E436F4" w:rsidRPr="00373414">
              <w:rPr>
                <w:bCs/>
              </w:rPr>
              <w:t>mėn. nuo Sutarties įsigaliojimo dienos</w:t>
            </w:r>
            <w:r w:rsidR="00BF2679" w:rsidRPr="00373414">
              <w:rPr>
                <w:bCs/>
              </w:rPr>
              <w:t>.</w:t>
            </w:r>
            <w:r w:rsidR="00455774" w:rsidRPr="00373414">
              <w:rPr>
                <w:bCs/>
              </w:rPr>
              <w:t xml:space="preserve"> </w:t>
            </w:r>
          </w:p>
        </w:tc>
      </w:tr>
      <w:tr w:rsidR="00E436F4" w:rsidRPr="00373414" w14:paraId="1C462E29" w14:textId="77777777">
        <w:trPr>
          <w:trHeight w:val="361"/>
        </w:trPr>
        <w:tc>
          <w:tcPr>
            <w:tcW w:w="2552" w:type="dxa"/>
          </w:tcPr>
          <w:p w14:paraId="513DA42B" w14:textId="77777777" w:rsidR="00E436F4" w:rsidRPr="00373414" w:rsidRDefault="00E436F4" w:rsidP="00413B81">
            <w:pPr>
              <w:ind w:firstLine="0"/>
              <w:rPr>
                <w:b/>
                <w:bCs/>
              </w:rPr>
            </w:pPr>
            <w:r w:rsidRPr="00373414">
              <w:rPr>
                <w:b/>
                <w:bCs/>
              </w:rPr>
              <w:t>4.2. Prekių užsakymo laikotarpio pasibaigimas</w:t>
            </w:r>
          </w:p>
        </w:tc>
        <w:tc>
          <w:tcPr>
            <w:tcW w:w="7938" w:type="dxa"/>
            <w:gridSpan w:val="4"/>
          </w:tcPr>
          <w:p w14:paraId="077B3252" w14:textId="0AC44C12" w:rsidR="00E436F4" w:rsidRPr="00373414" w:rsidRDefault="00000000" w:rsidP="000F50D3">
            <w:pPr>
              <w:ind w:firstLine="0"/>
              <w:rPr>
                <w:b/>
              </w:rPr>
            </w:pPr>
            <w:sdt>
              <w:sdtPr>
                <w:rPr>
                  <w:rFonts w:eastAsia="MS Gothic"/>
                  <w:b/>
                </w:rPr>
                <w:id w:val="1229108002"/>
                <w14:checkbox>
                  <w14:checked w14:val="1"/>
                  <w14:checkedState w14:val="2612" w14:font="MS Gothic"/>
                  <w14:uncheckedState w14:val="2610" w14:font="MS Gothic"/>
                </w14:checkbox>
              </w:sdtPr>
              <w:sdtContent>
                <w:r w:rsidR="000F50D3" w:rsidRPr="00373414">
                  <w:rPr>
                    <w:rFonts w:ascii="MS Gothic" w:eastAsia="MS Gothic" w:hAnsi="MS Gothic"/>
                    <w:b/>
                  </w:rPr>
                  <w:t>☒</w:t>
                </w:r>
              </w:sdtContent>
            </w:sdt>
            <w:r w:rsidR="00E436F4" w:rsidRPr="00373414">
              <w:rPr>
                <w:rFonts w:eastAsia="MS Gothic"/>
              </w:rPr>
              <w:t xml:space="preserve"> </w:t>
            </w:r>
            <w:r w:rsidR="00E436F4" w:rsidRPr="00373414">
              <w:rPr>
                <w:bCs/>
              </w:rPr>
              <w:t>Pasibaigus numatytam Prekių užsakymo laikotarpiui arba pasiekus Pradinę sutarties vertę, priklausomai nuo to, kuri sąlyga atsiranda anksčiau</w:t>
            </w:r>
          </w:p>
        </w:tc>
      </w:tr>
      <w:tr w:rsidR="00E436F4" w:rsidRPr="00373414" w14:paraId="3BB41F29" w14:textId="77777777">
        <w:trPr>
          <w:trHeight w:val="361"/>
        </w:trPr>
        <w:tc>
          <w:tcPr>
            <w:tcW w:w="2552" w:type="dxa"/>
          </w:tcPr>
          <w:p w14:paraId="4B65A17A" w14:textId="77777777" w:rsidR="00E436F4" w:rsidRPr="00373414" w:rsidRDefault="00E436F4" w:rsidP="00413B81">
            <w:pPr>
              <w:ind w:firstLine="0"/>
              <w:rPr>
                <w:b/>
                <w:bCs/>
              </w:rPr>
            </w:pPr>
            <w:r w:rsidRPr="00373414">
              <w:rPr>
                <w:b/>
                <w:bCs/>
              </w:rPr>
              <w:t>4.3. Prekių užsakymo laikotarpio pratęsimas</w:t>
            </w:r>
          </w:p>
        </w:tc>
        <w:tc>
          <w:tcPr>
            <w:tcW w:w="7938" w:type="dxa"/>
            <w:gridSpan w:val="4"/>
          </w:tcPr>
          <w:p w14:paraId="6EB1F295" w14:textId="640564B0" w:rsidR="00641156" w:rsidRPr="00373414" w:rsidRDefault="00000000" w:rsidP="000347CE">
            <w:pPr>
              <w:ind w:firstLine="0"/>
              <w:rPr>
                <w:rFonts w:eastAsia="MS Gothic"/>
              </w:rPr>
            </w:pPr>
            <w:sdt>
              <w:sdtPr>
                <w:rPr>
                  <w:rFonts w:eastAsia="MS Gothic"/>
                  <w:b/>
                </w:rPr>
                <w:id w:val="-1058779286"/>
                <w14:checkbox>
                  <w14:checked w14:val="1"/>
                  <w14:checkedState w14:val="2612" w14:font="MS Gothic"/>
                  <w14:uncheckedState w14:val="2610" w14:font="MS Gothic"/>
                </w14:checkbox>
              </w:sdtPr>
              <w:sdtContent>
                <w:r w:rsidR="009761FE" w:rsidRPr="00373414">
                  <w:rPr>
                    <w:rFonts w:ascii="MS Gothic" w:eastAsia="MS Gothic" w:hAnsi="MS Gothic"/>
                    <w:b/>
                  </w:rPr>
                  <w:t>☒</w:t>
                </w:r>
              </w:sdtContent>
            </w:sdt>
            <w:r w:rsidR="00E436F4" w:rsidRPr="00373414">
              <w:rPr>
                <w:rFonts w:eastAsia="MS Gothic"/>
              </w:rPr>
              <w:t xml:space="preserve"> </w:t>
            </w:r>
            <w:r w:rsidR="00167906" w:rsidRPr="00373414">
              <w:rPr>
                <w:rFonts w:eastAsia="MS Gothic"/>
              </w:rPr>
              <w:t xml:space="preserve">Pasibaigus 12 mėnesių Prekių užsakymo laikotarpiui, </w:t>
            </w:r>
            <w:r w:rsidR="00D00C93" w:rsidRPr="00373414">
              <w:rPr>
                <w:rFonts w:eastAsia="MS Gothic"/>
              </w:rPr>
              <w:t>S</w:t>
            </w:r>
            <w:r w:rsidR="00167906" w:rsidRPr="00373414">
              <w:rPr>
                <w:rFonts w:eastAsia="MS Gothic"/>
              </w:rPr>
              <w:t>utartis gali būti automatiškai pratęsta 2 kartus, kiekvieną kartą Prekių užsakymo laikotarpį pratęsiant 12 mėnesių terminams</w:t>
            </w:r>
            <w:r w:rsidR="00B83A51" w:rsidRPr="00373414">
              <w:rPr>
                <w:rFonts w:eastAsia="MS Gothic"/>
              </w:rPr>
              <w:t>, kai nurodyta SS 11</w:t>
            </w:r>
            <w:r w:rsidR="008121E5" w:rsidRPr="00373414">
              <w:rPr>
                <w:rFonts w:eastAsia="MS Gothic"/>
              </w:rPr>
              <w:t xml:space="preserve"> skyriuje.</w:t>
            </w:r>
          </w:p>
        </w:tc>
      </w:tr>
      <w:tr w:rsidR="00E436F4" w:rsidRPr="00373414" w14:paraId="57E93133" w14:textId="77777777">
        <w:trPr>
          <w:trHeight w:val="545"/>
        </w:trPr>
        <w:tc>
          <w:tcPr>
            <w:tcW w:w="2552" w:type="dxa"/>
          </w:tcPr>
          <w:p w14:paraId="081C4A6E" w14:textId="77777777" w:rsidR="00E436F4" w:rsidRPr="00373414" w:rsidRDefault="00E436F4" w:rsidP="00413B81">
            <w:pPr>
              <w:ind w:firstLine="0"/>
              <w:rPr>
                <w:b/>
                <w:bCs/>
              </w:rPr>
            </w:pPr>
            <w:r w:rsidRPr="00373414">
              <w:rPr>
                <w:b/>
                <w:bCs/>
              </w:rPr>
              <w:t>4.4. Užsakymo tvarka</w:t>
            </w:r>
          </w:p>
        </w:tc>
        <w:tc>
          <w:tcPr>
            <w:tcW w:w="7938" w:type="dxa"/>
            <w:gridSpan w:val="4"/>
          </w:tcPr>
          <w:p w14:paraId="543A33FC" w14:textId="3CDBE723" w:rsidR="00E436F4" w:rsidRPr="00373414" w:rsidRDefault="00000000" w:rsidP="00FF463E">
            <w:pPr>
              <w:ind w:firstLine="0"/>
              <w:rPr>
                <w:b/>
              </w:rPr>
            </w:pPr>
            <w:sdt>
              <w:sdtPr>
                <w:rPr>
                  <w:rFonts w:eastAsia="MS Gothic"/>
                  <w:bCs/>
                </w:rPr>
                <w:id w:val="-1567485435"/>
                <w14:checkbox>
                  <w14:checked w14:val="1"/>
                  <w14:checkedState w14:val="2612" w14:font="MS Gothic"/>
                  <w14:uncheckedState w14:val="2610" w14:font="MS Gothic"/>
                </w14:checkbox>
              </w:sdtPr>
              <w:sdtContent>
                <w:r w:rsidR="00FF463E" w:rsidRPr="00373414">
                  <w:rPr>
                    <w:rFonts w:ascii="MS Gothic" w:eastAsia="MS Gothic" w:hAnsi="MS Gothic"/>
                    <w:bCs/>
                  </w:rPr>
                  <w:t>☒</w:t>
                </w:r>
              </w:sdtContent>
            </w:sdt>
            <w:r w:rsidR="00E436F4" w:rsidRPr="00373414">
              <w:rPr>
                <w:bCs/>
              </w:rPr>
              <w:t xml:space="preserve"> </w:t>
            </w:r>
            <w:r w:rsidR="00E436F4" w:rsidRPr="00373414">
              <w:t>Užsakymai teikiami Tiekėjo nurodytu elektroniniu paštu ir laikomi gautais tą pačią dieną, kai pateiktas užsakymas</w:t>
            </w:r>
          </w:p>
        </w:tc>
      </w:tr>
      <w:tr w:rsidR="00E436F4" w:rsidRPr="00373414" w14:paraId="31736054" w14:textId="77777777" w:rsidTr="007525BC">
        <w:trPr>
          <w:trHeight w:val="365"/>
        </w:trPr>
        <w:tc>
          <w:tcPr>
            <w:tcW w:w="2552" w:type="dxa"/>
          </w:tcPr>
          <w:p w14:paraId="28114586" w14:textId="77777777" w:rsidR="00E436F4" w:rsidRPr="00373414" w:rsidRDefault="00E436F4" w:rsidP="00413B81">
            <w:pPr>
              <w:ind w:firstLine="0"/>
              <w:rPr>
                <w:b/>
                <w:bCs/>
              </w:rPr>
            </w:pPr>
            <w:r w:rsidRPr="00373414">
              <w:rPr>
                <w:b/>
                <w:bCs/>
              </w:rPr>
              <w:t>4.5. Prekių užsakymas dalimis</w:t>
            </w:r>
          </w:p>
        </w:tc>
        <w:tc>
          <w:tcPr>
            <w:tcW w:w="7938" w:type="dxa"/>
            <w:gridSpan w:val="4"/>
          </w:tcPr>
          <w:p w14:paraId="318409A9" w14:textId="3BB7C338" w:rsidR="00E436F4" w:rsidRPr="00373414" w:rsidRDefault="00000000" w:rsidP="00413B81">
            <w:pPr>
              <w:ind w:firstLine="0"/>
              <w:rPr>
                <w:b/>
              </w:rPr>
            </w:pPr>
            <w:sdt>
              <w:sdtPr>
                <w:rPr>
                  <w:rFonts w:eastAsia="MS Gothic"/>
                  <w:bCs/>
                </w:rPr>
                <w:id w:val="26990515"/>
                <w14:checkbox>
                  <w14:checked w14:val="1"/>
                  <w14:checkedState w14:val="2612" w14:font="MS Gothic"/>
                  <w14:uncheckedState w14:val="2610" w14:font="MS Gothic"/>
                </w14:checkbox>
              </w:sdtPr>
              <w:sdtContent>
                <w:r w:rsidR="00B648E2" w:rsidRPr="00373414">
                  <w:rPr>
                    <w:rFonts w:ascii="MS Gothic" w:eastAsia="MS Gothic" w:hAnsi="MS Gothic"/>
                    <w:bCs/>
                  </w:rPr>
                  <w:t>☒</w:t>
                </w:r>
              </w:sdtContent>
            </w:sdt>
            <w:r w:rsidR="00E436F4" w:rsidRPr="00373414">
              <w:rPr>
                <w:bCs/>
              </w:rPr>
              <w:t xml:space="preserve"> Kita: </w:t>
            </w:r>
            <w:r w:rsidR="004F2E5C" w:rsidRPr="00373414">
              <w:rPr>
                <w:bCs/>
              </w:rPr>
              <w:tab/>
              <w:t>Pirkėjas pirks Prekes pagal atskirus Užsakymus Sutarties galiojimo laikotarpiu.</w:t>
            </w:r>
          </w:p>
        </w:tc>
      </w:tr>
      <w:bookmarkEnd w:id="7"/>
      <w:tr w:rsidR="00E436F4" w:rsidRPr="00373414" w14:paraId="61E2764F" w14:textId="77777777">
        <w:trPr>
          <w:trHeight w:val="38"/>
        </w:trPr>
        <w:tc>
          <w:tcPr>
            <w:tcW w:w="2552" w:type="dxa"/>
          </w:tcPr>
          <w:p w14:paraId="32433861" w14:textId="77777777" w:rsidR="00E436F4" w:rsidRPr="00373414" w:rsidRDefault="00E436F4" w:rsidP="00413B81">
            <w:pPr>
              <w:ind w:firstLine="0"/>
              <w:rPr>
                <w:b/>
                <w:bCs/>
              </w:rPr>
            </w:pPr>
            <w:r w:rsidRPr="00373414">
              <w:rPr>
                <w:b/>
                <w:bCs/>
              </w:rPr>
              <w:t xml:space="preserve">4.6. Prekių pristatymo terminai </w:t>
            </w:r>
          </w:p>
        </w:tc>
        <w:tc>
          <w:tcPr>
            <w:tcW w:w="7938" w:type="dxa"/>
            <w:gridSpan w:val="4"/>
          </w:tcPr>
          <w:p w14:paraId="57D6AE1D" w14:textId="3F9E214B" w:rsidR="00E436F4" w:rsidRPr="00373414" w:rsidRDefault="00E436F4" w:rsidP="00413B81">
            <w:pPr>
              <w:ind w:firstLine="0"/>
              <w:rPr>
                <w:b/>
                <w:bCs/>
              </w:rPr>
            </w:pPr>
            <w:r w:rsidRPr="00373414">
              <w:rPr>
                <w:bCs/>
              </w:rPr>
              <w:t xml:space="preserve">Ne vėliau kaip per </w:t>
            </w:r>
            <w:r w:rsidR="00F23D97" w:rsidRPr="00373414">
              <w:rPr>
                <w:bCs/>
              </w:rPr>
              <w:t>1</w:t>
            </w:r>
            <w:r w:rsidR="007525BC" w:rsidRPr="00373414">
              <w:rPr>
                <w:bCs/>
              </w:rPr>
              <w:t>0</w:t>
            </w:r>
            <w:r w:rsidR="00F23D97" w:rsidRPr="00373414">
              <w:rPr>
                <w:bCs/>
              </w:rPr>
              <w:t xml:space="preserve"> darbo</w:t>
            </w:r>
            <w:r w:rsidR="007525BC" w:rsidRPr="00373414">
              <w:rPr>
                <w:bCs/>
              </w:rPr>
              <w:t xml:space="preserve"> dienų</w:t>
            </w:r>
            <w:r w:rsidRPr="00373414">
              <w:rPr>
                <w:bCs/>
              </w:rPr>
              <w:t xml:space="preserve"> nuo atskiro užsakymo pateikimo dienos</w:t>
            </w:r>
          </w:p>
        </w:tc>
      </w:tr>
      <w:tr w:rsidR="00E436F4" w:rsidRPr="00373414" w14:paraId="56B0D659" w14:textId="77777777" w:rsidTr="00F2495D">
        <w:trPr>
          <w:trHeight w:val="196"/>
        </w:trPr>
        <w:tc>
          <w:tcPr>
            <w:tcW w:w="2552" w:type="dxa"/>
          </w:tcPr>
          <w:p w14:paraId="47E1A47E" w14:textId="77777777" w:rsidR="00E436F4" w:rsidRPr="00373414" w:rsidRDefault="00E436F4" w:rsidP="00413B81">
            <w:pPr>
              <w:ind w:firstLine="0"/>
              <w:rPr>
                <w:b/>
                <w:bCs/>
              </w:rPr>
            </w:pPr>
            <w:r w:rsidRPr="00373414">
              <w:rPr>
                <w:b/>
                <w:bCs/>
              </w:rPr>
              <w:t>4.7. Prekių pristatymo vieta</w:t>
            </w:r>
          </w:p>
        </w:tc>
        <w:tc>
          <w:tcPr>
            <w:tcW w:w="7938" w:type="dxa"/>
            <w:gridSpan w:val="4"/>
          </w:tcPr>
          <w:p w14:paraId="2C29B27B" w14:textId="09213AED" w:rsidR="00E436F4" w:rsidRPr="00373414" w:rsidRDefault="00000000" w:rsidP="00413B81">
            <w:pPr>
              <w:ind w:firstLine="0"/>
            </w:pPr>
            <w:sdt>
              <w:sdtPr>
                <w:rPr>
                  <w:rFonts w:eastAsia="MS Gothic"/>
                </w:rPr>
                <w:id w:val="1374431694"/>
                <w14:checkbox>
                  <w14:checked w14:val="1"/>
                  <w14:checkedState w14:val="2612" w14:font="MS Gothic"/>
                  <w14:uncheckedState w14:val="2610" w14:font="MS Gothic"/>
                </w14:checkbox>
              </w:sdtPr>
              <w:sdtContent>
                <w:r w:rsidR="00251916" w:rsidRPr="00373414">
                  <w:rPr>
                    <w:rFonts w:ascii="MS Gothic" w:eastAsia="MS Gothic" w:hAnsi="MS Gothic"/>
                  </w:rPr>
                  <w:t>☒</w:t>
                </w:r>
              </w:sdtContent>
            </w:sdt>
            <w:r w:rsidR="00E436F4" w:rsidRPr="00373414">
              <w:t xml:space="preserve"> </w:t>
            </w:r>
            <w:r w:rsidR="00400275" w:rsidRPr="00373414">
              <w:t>Žolyno g. 15, Verkių g. 52, Justiniškių g. 14, Vilnius</w:t>
            </w:r>
          </w:p>
        </w:tc>
      </w:tr>
      <w:tr w:rsidR="00E436F4" w:rsidRPr="00373414" w14:paraId="5EA5AA7E" w14:textId="77777777" w:rsidTr="00377B26">
        <w:trPr>
          <w:trHeight w:val="60"/>
        </w:trPr>
        <w:tc>
          <w:tcPr>
            <w:tcW w:w="2552" w:type="dxa"/>
          </w:tcPr>
          <w:p w14:paraId="591C00FA" w14:textId="77777777" w:rsidR="00E436F4" w:rsidRPr="00373414" w:rsidRDefault="00E436F4" w:rsidP="00413B81">
            <w:pPr>
              <w:ind w:firstLine="0"/>
              <w:rPr>
                <w:b/>
                <w:bCs/>
              </w:rPr>
            </w:pPr>
            <w:r w:rsidRPr="00373414">
              <w:rPr>
                <w:b/>
                <w:bCs/>
              </w:rPr>
              <w:t>4.8. Kitos prekių pristatymo sąlygos, jei taikoma</w:t>
            </w:r>
          </w:p>
        </w:tc>
        <w:tc>
          <w:tcPr>
            <w:tcW w:w="7938" w:type="dxa"/>
            <w:gridSpan w:val="4"/>
          </w:tcPr>
          <w:p w14:paraId="0B4B310E" w14:textId="5D2AC45D" w:rsidR="00E436F4" w:rsidRPr="00373414" w:rsidRDefault="00000000" w:rsidP="00413B81">
            <w:pPr>
              <w:ind w:firstLine="0"/>
            </w:pPr>
            <w:sdt>
              <w:sdtPr>
                <w:rPr>
                  <w:rFonts w:eastAsia="MS Gothic"/>
                </w:rPr>
                <w:id w:val="369576600"/>
                <w14:checkbox>
                  <w14:checked w14:val="1"/>
                  <w14:checkedState w14:val="2612" w14:font="MS Gothic"/>
                  <w14:uncheckedState w14:val="2610" w14:font="MS Gothic"/>
                </w14:checkbox>
              </w:sdtPr>
              <w:sdtContent>
                <w:r w:rsidR="00377B26" w:rsidRPr="00373414">
                  <w:rPr>
                    <w:rFonts w:ascii="MS Gothic" w:eastAsia="MS Gothic" w:hAnsi="MS Gothic"/>
                  </w:rPr>
                  <w:t>☒</w:t>
                </w:r>
              </w:sdtContent>
            </w:sdt>
            <w:r w:rsidR="00E436F4" w:rsidRPr="00373414">
              <w:rPr>
                <w:rFonts w:eastAsia="MS Gothic"/>
                <w:b/>
                <w:bCs/>
              </w:rPr>
              <w:t xml:space="preserve"> </w:t>
            </w:r>
            <w:r w:rsidR="00E436F4" w:rsidRPr="00373414">
              <w:rPr>
                <w:rFonts w:eastAsia="MS Gothic"/>
              </w:rPr>
              <w:t xml:space="preserve">netaikoma </w:t>
            </w:r>
          </w:p>
        </w:tc>
      </w:tr>
      <w:tr w:rsidR="00E436F4" w:rsidRPr="00373414" w14:paraId="5A4DBEA7" w14:textId="77777777">
        <w:trPr>
          <w:trHeight w:val="467"/>
        </w:trPr>
        <w:tc>
          <w:tcPr>
            <w:tcW w:w="2552" w:type="dxa"/>
          </w:tcPr>
          <w:p w14:paraId="148A9DC2" w14:textId="77777777" w:rsidR="00E436F4" w:rsidRPr="00373414" w:rsidRDefault="00E436F4" w:rsidP="00413B81">
            <w:pPr>
              <w:ind w:firstLine="0"/>
              <w:rPr>
                <w:rFonts w:eastAsia="Arial"/>
                <w:b/>
                <w:bCs/>
              </w:rPr>
            </w:pPr>
            <w:r w:rsidRPr="00373414">
              <w:rPr>
                <w:rFonts w:eastAsia="Arial"/>
                <w:b/>
                <w:bCs/>
              </w:rPr>
              <w:t xml:space="preserve">4.9. Prekių perdavimo-priėmimo tvarka </w:t>
            </w:r>
          </w:p>
        </w:tc>
        <w:tc>
          <w:tcPr>
            <w:tcW w:w="7938" w:type="dxa"/>
            <w:gridSpan w:val="4"/>
          </w:tcPr>
          <w:p w14:paraId="4A70893D" w14:textId="6149DF51" w:rsidR="00E436F4" w:rsidRPr="00373414" w:rsidRDefault="00000000" w:rsidP="00413B81">
            <w:pPr>
              <w:ind w:firstLine="0"/>
              <w:rPr>
                <w:rFonts w:eastAsia="Arial"/>
              </w:rPr>
            </w:pPr>
            <w:sdt>
              <w:sdtPr>
                <w:rPr>
                  <w:rFonts w:eastAsia="MS Gothic"/>
                </w:rPr>
                <w:id w:val="-706644111"/>
                <w14:checkbox>
                  <w14:checked w14:val="1"/>
                  <w14:checkedState w14:val="2612" w14:font="MS Gothic"/>
                  <w14:uncheckedState w14:val="2610" w14:font="MS Gothic"/>
                </w14:checkbox>
              </w:sdtPr>
              <w:sdtContent>
                <w:r w:rsidR="008C33B1" w:rsidRPr="00373414">
                  <w:rPr>
                    <w:rFonts w:ascii="MS Gothic" w:eastAsia="MS Gothic" w:hAnsi="MS Gothic"/>
                  </w:rPr>
                  <w:t>☒</w:t>
                </w:r>
              </w:sdtContent>
            </w:sdt>
            <w:r w:rsidR="00E436F4" w:rsidRPr="00373414">
              <w:rPr>
                <w:rFonts w:eastAsia="MS Gothic"/>
              </w:rPr>
              <w:t xml:space="preserve"> </w:t>
            </w:r>
            <w:r w:rsidR="00E436F4" w:rsidRPr="00373414">
              <w:rPr>
                <w:bCs/>
              </w:rPr>
              <w:t>Perdavimo-priėmimo aktas nepasirašomas, sąskaita laikoma perdavimo-priėmimo aktu</w:t>
            </w:r>
            <w:r w:rsidR="007B55DA" w:rsidRPr="00373414">
              <w:rPr>
                <w:bCs/>
              </w:rPr>
              <w:t xml:space="preserve">. </w:t>
            </w:r>
          </w:p>
        </w:tc>
      </w:tr>
      <w:tr w:rsidR="00E436F4" w:rsidRPr="00373414" w14:paraId="26E5AA38" w14:textId="77777777">
        <w:trPr>
          <w:trHeight w:val="388"/>
        </w:trPr>
        <w:tc>
          <w:tcPr>
            <w:tcW w:w="10490" w:type="dxa"/>
            <w:gridSpan w:val="5"/>
          </w:tcPr>
          <w:p w14:paraId="7397F02B" w14:textId="77777777" w:rsidR="00E436F4" w:rsidRPr="00373414" w:rsidRDefault="00E436F4" w:rsidP="00413B81">
            <w:pPr>
              <w:spacing w:before="60" w:after="60"/>
              <w:ind w:firstLine="0"/>
              <w:jc w:val="center"/>
              <w:rPr>
                <w:b/>
                <w:bCs/>
              </w:rPr>
            </w:pPr>
            <w:r w:rsidRPr="00373414">
              <w:rPr>
                <w:b/>
                <w:bCs/>
              </w:rPr>
              <w:t>5. SUTARTIES KAINA IR ATSISKAITYMO TVARKA</w:t>
            </w:r>
          </w:p>
        </w:tc>
      </w:tr>
      <w:tr w:rsidR="00E436F4" w:rsidRPr="00373414" w14:paraId="286DBDAC" w14:textId="77777777">
        <w:trPr>
          <w:trHeight w:val="443"/>
        </w:trPr>
        <w:tc>
          <w:tcPr>
            <w:tcW w:w="2552" w:type="dxa"/>
          </w:tcPr>
          <w:p w14:paraId="53BFDEEA" w14:textId="77777777" w:rsidR="00E436F4" w:rsidRPr="00373414" w:rsidRDefault="00E436F4" w:rsidP="00413B81">
            <w:pPr>
              <w:ind w:firstLine="0"/>
              <w:rPr>
                <w:b/>
                <w:bCs/>
              </w:rPr>
            </w:pPr>
            <w:r w:rsidRPr="00373414">
              <w:rPr>
                <w:b/>
                <w:bCs/>
              </w:rPr>
              <w:lastRenderedPageBreak/>
              <w:t>5.1. Kainos apskaičiavimo būdas</w:t>
            </w:r>
          </w:p>
        </w:tc>
        <w:tc>
          <w:tcPr>
            <w:tcW w:w="7938" w:type="dxa"/>
            <w:gridSpan w:val="4"/>
          </w:tcPr>
          <w:p w14:paraId="484C0BCE" w14:textId="6FD70B45" w:rsidR="00E436F4" w:rsidRPr="00373414" w:rsidRDefault="00000000" w:rsidP="00413B81">
            <w:pPr>
              <w:ind w:firstLine="0"/>
              <w:rPr>
                <w:bCs/>
              </w:rPr>
            </w:pPr>
            <w:sdt>
              <w:sdtPr>
                <w:rPr>
                  <w:rFonts w:eastAsia="MS Gothic"/>
                  <w:b/>
                  <w:bCs/>
                </w:rPr>
                <w:id w:val="1667908189"/>
                <w14:checkbox>
                  <w14:checked w14:val="1"/>
                  <w14:checkedState w14:val="2612" w14:font="MS Gothic"/>
                  <w14:uncheckedState w14:val="2610" w14:font="MS Gothic"/>
                </w14:checkbox>
              </w:sdtPr>
              <w:sdtContent>
                <w:r w:rsidR="004D09A0" w:rsidRPr="00373414">
                  <w:rPr>
                    <w:rFonts w:ascii="MS Gothic" w:eastAsia="MS Gothic" w:hAnsi="MS Gothic"/>
                    <w:b/>
                    <w:bCs/>
                  </w:rPr>
                  <w:t>☒</w:t>
                </w:r>
              </w:sdtContent>
            </w:sdt>
            <w:r w:rsidR="00E436F4" w:rsidRPr="00373414">
              <w:rPr>
                <w:bCs/>
              </w:rPr>
              <w:t xml:space="preserve"> Fiksuoto įkainio kainodara (perkama neviršijant kainos)</w:t>
            </w:r>
          </w:p>
        </w:tc>
      </w:tr>
      <w:tr w:rsidR="00E436F4" w:rsidRPr="00373414" w14:paraId="438A7D0D" w14:textId="77777777">
        <w:trPr>
          <w:trHeight w:val="300"/>
        </w:trPr>
        <w:tc>
          <w:tcPr>
            <w:tcW w:w="2552" w:type="dxa"/>
          </w:tcPr>
          <w:p w14:paraId="15122F2D" w14:textId="77777777" w:rsidR="00E436F4" w:rsidRPr="00373414" w:rsidRDefault="00E436F4" w:rsidP="00413B81">
            <w:pPr>
              <w:ind w:firstLine="0"/>
              <w:rPr>
                <w:b/>
                <w:bCs/>
                <w:i/>
                <w:iCs/>
              </w:rPr>
            </w:pPr>
            <w:r w:rsidRPr="00373414">
              <w:rPr>
                <w:b/>
                <w:bCs/>
              </w:rPr>
              <w:t xml:space="preserve">5.2. Pradinės Sutarties vertė  Eur be PVM </w:t>
            </w:r>
          </w:p>
        </w:tc>
        <w:tc>
          <w:tcPr>
            <w:tcW w:w="7938" w:type="dxa"/>
            <w:gridSpan w:val="4"/>
          </w:tcPr>
          <w:p w14:paraId="7DEB70A4" w14:textId="759A9B28" w:rsidR="00650005" w:rsidRPr="00373414" w:rsidRDefault="00000000" w:rsidP="007C6BD5">
            <w:pPr>
              <w:ind w:firstLine="0"/>
              <w:rPr>
                <w:b/>
                <w:color w:val="00B0F0"/>
              </w:rPr>
            </w:pPr>
            <w:sdt>
              <w:sdtPr>
                <w:rPr>
                  <w:i/>
                  <w:iCs/>
                </w:rPr>
                <w:alias w:val="Įrašyti"/>
                <w:tag w:val="Įrašyti"/>
                <w:id w:val="-1123141493"/>
                <w:placeholder>
                  <w:docPart w:val="B279E73A820E4DEF94787E10DCF571CB"/>
                </w:placeholder>
                <w15:color w:val="FFFF00"/>
              </w:sdtPr>
              <w:sdtEndPr>
                <w:rPr>
                  <w:b/>
                  <w:bCs/>
                  <w:i w:val="0"/>
                  <w:iCs w:val="0"/>
                </w:rPr>
              </w:sdtEndPr>
              <w:sdtContent>
                <w:r w:rsidR="00ED3B54" w:rsidRPr="00373414">
                  <w:rPr>
                    <w:i/>
                    <w:iCs/>
                  </w:rPr>
                  <w:t xml:space="preserve"> </w:t>
                </w:r>
                <w:r w:rsidR="00650005" w:rsidRPr="00373414">
                  <w:rPr>
                    <w:b/>
                    <w:bCs/>
                    <w:i/>
                    <w:iCs/>
                  </w:rPr>
                  <w:t>4</w:t>
                </w:r>
                <w:r w:rsidR="0090586A" w:rsidRPr="00373414">
                  <w:rPr>
                    <w:b/>
                    <w:bCs/>
                    <w:i/>
                    <w:iCs/>
                  </w:rPr>
                  <w:t>4</w:t>
                </w:r>
                <w:r w:rsidR="00650005" w:rsidRPr="00373414">
                  <w:rPr>
                    <w:b/>
                    <w:bCs/>
                    <w:i/>
                    <w:iCs/>
                  </w:rPr>
                  <w:t> 000,00</w:t>
                </w:r>
                <w:r w:rsidR="00D25DFE" w:rsidRPr="00373414">
                  <w:rPr>
                    <w:b/>
                    <w:bCs/>
                    <w:i/>
                    <w:iCs/>
                  </w:rPr>
                  <w:t xml:space="preserve"> </w:t>
                </w:r>
              </w:sdtContent>
            </w:sdt>
            <w:r w:rsidR="0090586A" w:rsidRPr="00373414">
              <w:rPr>
                <w:i/>
                <w:iCs/>
              </w:rPr>
              <w:t xml:space="preserve">(keturiasdešimt keturi tūkstančiai </w:t>
            </w:r>
            <w:r w:rsidR="00D25DFE" w:rsidRPr="00373414">
              <w:rPr>
                <w:i/>
                <w:iCs/>
              </w:rPr>
              <w:t>eurų)</w:t>
            </w:r>
          </w:p>
          <w:p w14:paraId="181F466C" w14:textId="77777777" w:rsidR="00E436F4" w:rsidRPr="00373414" w:rsidRDefault="00820C53" w:rsidP="00413B81">
            <w:pPr>
              <w:ind w:firstLine="0"/>
              <w:rPr>
                <w:lang w:eastAsia="lt-LT"/>
              </w:rPr>
            </w:pPr>
            <w:r w:rsidRPr="00373414">
              <w:t xml:space="preserve">Pradinės Sutarties vertė yra lygi </w:t>
            </w:r>
            <w:r w:rsidRPr="00373414">
              <w:rPr>
                <w:b/>
                <w:bCs/>
                <w:lang w:eastAsia="lt-LT"/>
              </w:rPr>
              <w:t>maksimaliai pirkimui skirtai lėšų sumai be PVM</w:t>
            </w:r>
            <w:r w:rsidRPr="00373414">
              <w:rPr>
                <w:lang w:eastAsia="lt-LT"/>
              </w:rPr>
              <w:t xml:space="preserve"> pirkimo dokumentuose ir Sutartyje nurodytų Prekių įsigijimui Tiekėjo pasiūlyme nurodytais įkainiais be PVM. Pirkėjas perka Prekes pagal poreikį Sutartyje arba jos priede Nr. 3 nurodytais įkainiais, neviršijant bendros Sutarties kainos. Sutartyje arba jos priede Nr. 3 atskirose eilutėse nurodytas Prekių kiekis gali būti keičiamas (didėti ar mažėti).</w:t>
            </w:r>
          </w:p>
          <w:p w14:paraId="0920631C" w14:textId="77777777" w:rsidR="005718BD" w:rsidRPr="00373414" w:rsidRDefault="005718BD" w:rsidP="00DB0C50">
            <w:pPr>
              <w:ind w:firstLine="0"/>
            </w:pPr>
          </w:p>
          <w:p w14:paraId="56B90E7E" w14:textId="276366D4" w:rsidR="00DB0C50" w:rsidRPr="00373414" w:rsidRDefault="00DB0C50" w:rsidP="00DB0C50">
            <w:pPr>
              <w:ind w:firstLine="0"/>
            </w:pPr>
            <w:r w:rsidRPr="00373414">
              <w:t xml:space="preserve">Jei Prekių užsakymo laikotarpis bus pratęstas, tai kiekvieno pratęsiamo Prekių užsakymo laikotarpio </w:t>
            </w:r>
            <w:r w:rsidR="005718BD" w:rsidRPr="00373414">
              <w:t>S</w:t>
            </w:r>
            <w:r w:rsidRPr="00373414">
              <w:t xml:space="preserve">utarties vertė be PVM bus lygi </w:t>
            </w:r>
            <w:r w:rsidR="005718BD" w:rsidRPr="00373414">
              <w:t>5.2</w:t>
            </w:r>
            <w:r w:rsidRPr="00373414">
              <w:t xml:space="preserve"> punkte nurodytai sumai, o bendra </w:t>
            </w:r>
            <w:r w:rsidR="00531980" w:rsidRPr="00373414">
              <w:t>S</w:t>
            </w:r>
            <w:r w:rsidRPr="00373414">
              <w:t>utarties (12 mėnesių Prekių užsakymo laikotarpio ir jo pratęsimų) vertė be PVM bus apskaičiuojama:</w:t>
            </w:r>
          </w:p>
          <w:p w14:paraId="146DD7E9" w14:textId="3B90D5F1" w:rsidR="00DB0C50" w:rsidRPr="00373414" w:rsidRDefault="00531980" w:rsidP="00DB0C50">
            <w:pPr>
              <w:ind w:firstLine="0"/>
            </w:pPr>
            <w:r w:rsidRPr="00373414">
              <w:t>(</w:t>
            </w:r>
            <w:r w:rsidR="00DB0C50" w:rsidRPr="00373414">
              <w:t>1</w:t>
            </w:r>
            <w:r w:rsidRPr="00373414">
              <w:t>)</w:t>
            </w:r>
            <w:r w:rsidR="00DB0C50" w:rsidRPr="00373414">
              <w:t xml:space="preserve"> po 1-ojo pratęsimo: P</w:t>
            </w:r>
            <w:r w:rsidRPr="00373414">
              <w:t>irkėjas</w:t>
            </w:r>
            <w:r w:rsidR="00DB0C50" w:rsidRPr="00373414">
              <w:t xml:space="preserve"> apskaičiuos lėšų sumą be PVM, kuri buvo nepanaudota (neišpirkta) 1-uoju Prekių užsakymo laikotarpiu ir prie šios sumos pridės </w:t>
            </w:r>
            <w:r w:rsidRPr="00373414">
              <w:t>5.4</w:t>
            </w:r>
            <w:r w:rsidR="00DB0C50" w:rsidRPr="00373414">
              <w:t xml:space="preserve"> punkte nurodytą vertę be PVM;</w:t>
            </w:r>
          </w:p>
          <w:p w14:paraId="5A532A4C" w14:textId="62249FDC" w:rsidR="00DB0C50" w:rsidRPr="00373414" w:rsidRDefault="00531980" w:rsidP="00D94559">
            <w:pPr>
              <w:ind w:firstLine="0"/>
            </w:pPr>
            <w:r w:rsidRPr="00373414">
              <w:t>(</w:t>
            </w:r>
            <w:r w:rsidR="00DB0C50" w:rsidRPr="00373414">
              <w:t>2</w:t>
            </w:r>
            <w:r w:rsidRPr="00373414">
              <w:t>)</w:t>
            </w:r>
            <w:r w:rsidR="00DB0C50" w:rsidRPr="00373414">
              <w:t xml:space="preserve"> po 2-ojo pratęsimo: P</w:t>
            </w:r>
            <w:r w:rsidRPr="00373414">
              <w:t>irkėjas</w:t>
            </w:r>
            <w:r w:rsidR="00DB0C50" w:rsidRPr="00373414">
              <w:t xml:space="preserve"> apskaičiuos lėšų sumą be PVM, kuri buvo nepanaudota (neišpirkta) 2-uoju Prekių užsakymo laikotarpiu ir prie šios sumos pridės </w:t>
            </w:r>
            <w:r w:rsidR="00DA1288" w:rsidRPr="00373414">
              <w:t>5.2</w:t>
            </w:r>
            <w:r w:rsidR="00DB0C50" w:rsidRPr="00373414">
              <w:t xml:space="preserve"> punkte nurodytą vertę be PVM.</w:t>
            </w:r>
          </w:p>
        </w:tc>
      </w:tr>
      <w:tr w:rsidR="00E436F4" w:rsidRPr="00373414" w14:paraId="1972B4C8" w14:textId="77777777">
        <w:trPr>
          <w:trHeight w:val="300"/>
        </w:trPr>
        <w:tc>
          <w:tcPr>
            <w:tcW w:w="2552" w:type="dxa"/>
          </w:tcPr>
          <w:p w14:paraId="32EC3497" w14:textId="77777777" w:rsidR="00E436F4" w:rsidRPr="00373414" w:rsidRDefault="00E436F4" w:rsidP="00413B81">
            <w:pPr>
              <w:ind w:firstLine="0"/>
              <w:rPr>
                <w:b/>
                <w:bCs/>
              </w:rPr>
            </w:pPr>
            <w:r w:rsidRPr="00373414">
              <w:rPr>
                <w:b/>
                <w:bCs/>
              </w:rPr>
              <w:t>5</w:t>
            </w:r>
            <w:r w:rsidRPr="00373414">
              <w:rPr>
                <w:bCs/>
              </w:rPr>
              <w:t>.</w:t>
            </w:r>
            <w:r w:rsidRPr="00373414">
              <w:rPr>
                <w:b/>
              </w:rPr>
              <w:t>3</w:t>
            </w:r>
            <w:r w:rsidRPr="00373414">
              <w:rPr>
                <w:bCs/>
              </w:rPr>
              <w:t xml:space="preserve">. </w:t>
            </w:r>
            <w:r w:rsidRPr="00373414">
              <w:rPr>
                <w:b/>
                <w:bCs/>
              </w:rPr>
              <w:t>PVM, Eur</w:t>
            </w:r>
          </w:p>
        </w:tc>
        <w:tc>
          <w:tcPr>
            <w:tcW w:w="7938" w:type="dxa"/>
            <w:gridSpan w:val="4"/>
          </w:tcPr>
          <w:sdt>
            <w:sdtPr>
              <w:rPr>
                <w:i/>
                <w:iCs/>
              </w:rPr>
              <w:alias w:val="Įrašyti"/>
              <w:tag w:val="Įrašyti"/>
              <w:id w:val="-1273780555"/>
              <w:placeholder>
                <w:docPart w:val="FD60F665615646469D380F3F229C3378"/>
              </w:placeholder>
              <w15:color w:val="FFFF00"/>
            </w:sdtPr>
            <w:sdtContent>
              <w:p w14:paraId="61B28A5B" w14:textId="036B7595" w:rsidR="00E436F4" w:rsidRPr="00373414" w:rsidRDefault="0092507A" w:rsidP="00413B81">
                <w:pPr>
                  <w:ind w:firstLine="0"/>
                  <w:rPr>
                    <w:bCs/>
                    <w:i/>
                    <w:iCs/>
                  </w:rPr>
                </w:pPr>
                <w:r w:rsidRPr="00373414">
                  <w:rPr>
                    <w:i/>
                    <w:iCs/>
                  </w:rPr>
                  <w:t>9 240,00</w:t>
                </w:r>
                <w:r w:rsidR="000B2ED3" w:rsidRPr="00373414">
                  <w:rPr>
                    <w:i/>
                    <w:iCs/>
                  </w:rPr>
                  <w:t xml:space="preserve"> (devyni tūkstančiai du šimtai keturiasdešimt eurų</w:t>
                </w:r>
                <w:r w:rsidR="00E436F4" w:rsidRPr="00373414">
                  <w:rPr>
                    <w:bCs/>
                    <w:i/>
                    <w:iCs/>
                  </w:rPr>
                  <w:t>)</w:t>
                </w:r>
              </w:p>
            </w:sdtContent>
          </w:sdt>
        </w:tc>
      </w:tr>
      <w:tr w:rsidR="00E436F4" w:rsidRPr="00373414" w14:paraId="740C3A37" w14:textId="77777777">
        <w:trPr>
          <w:trHeight w:val="300"/>
        </w:trPr>
        <w:tc>
          <w:tcPr>
            <w:tcW w:w="2552" w:type="dxa"/>
          </w:tcPr>
          <w:p w14:paraId="608E0976" w14:textId="77777777" w:rsidR="00E436F4" w:rsidRPr="00373414" w:rsidRDefault="00E436F4" w:rsidP="00413B81">
            <w:pPr>
              <w:ind w:firstLine="0"/>
              <w:rPr>
                <w:b/>
                <w:bCs/>
              </w:rPr>
            </w:pPr>
            <w:r w:rsidRPr="00373414">
              <w:rPr>
                <w:b/>
                <w:bCs/>
              </w:rPr>
              <w:t>5.4.</w:t>
            </w:r>
            <w:r w:rsidRPr="00373414">
              <w:rPr>
                <w:bCs/>
              </w:rPr>
              <w:t xml:space="preserve"> </w:t>
            </w:r>
            <w:r w:rsidRPr="00373414">
              <w:rPr>
                <w:b/>
                <w:bCs/>
              </w:rPr>
              <w:t>Sutarties kaina, Eur su PVM</w:t>
            </w:r>
          </w:p>
        </w:tc>
        <w:tc>
          <w:tcPr>
            <w:tcW w:w="7938" w:type="dxa"/>
            <w:gridSpan w:val="4"/>
          </w:tcPr>
          <w:sdt>
            <w:sdtPr>
              <w:id w:val="-1320342933"/>
              <w:placeholder>
                <w:docPart w:val="FD60F665615646469D380F3F229C3378"/>
              </w:placeholder>
              <w15:color w:val="FFFF00"/>
            </w:sdtPr>
            <w:sdtEndPr>
              <w:rPr>
                <w:b/>
                <w:bCs/>
              </w:rPr>
            </w:sdtEndPr>
            <w:sdtContent>
              <w:p w14:paraId="440DE589" w14:textId="030EBABD" w:rsidR="00E436F4" w:rsidRPr="00373414" w:rsidRDefault="007B75CA" w:rsidP="00413B81">
                <w:pPr>
                  <w:ind w:firstLine="0"/>
                  <w:rPr>
                    <w:bCs/>
                    <w:i/>
                    <w:iCs/>
                  </w:rPr>
                </w:pPr>
                <w:r w:rsidRPr="00373414">
                  <w:rPr>
                    <w:i/>
                    <w:iCs/>
                  </w:rPr>
                  <w:t>53 240,00</w:t>
                </w:r>
                <w:r w:rsidRPr="00373414">
                  <w:t xml:space="preserve"> (penkiasdešimt </w:t>
                </w:r>
                <w:r w:rsidR="00D314EE" w:rsidRPr="00373414">
                  <w:t>trys tūkstančiai du šimtai keturiasdešimt eurų</w:t>
                </w:r>
                <w:r w:rsidR="00E436F4" w:rsidRPr="00373414">
                  <w:rPr>
                    <w:bCs/>
                    <w:i/>
                    <w:iCs/>
                  </w:rPr>
                  <w:t>)</w:t>
                </w:r>
              </w:p>
              <w:p w14:paraId="642B814C" w14:textId="77777777" w:rsidR="00E436F4" w:rsidRPr="00373414" w:rsidRDefault="00000000" w:rsidP="00413B81">
                <w:pPr>
                  <w:ind w:firstLine="0"/>
                </w:pPr>
              </w:p>
            </w:sdtContent>
          </w:sdt>
        </w:tc>
      </w:tr>
      <w:tr w:rsidR="00E436F4" w:rsidRPr="00373414" w14:paraId="63ABB3D2" w14:textId="77777777" w:rsidTr="00746EDD">
        <w:trPr>
          <w:trHeight w:val="696"/>
        </w:trPr>
        <w:tc>
          <w:tcPr>
            <w:tcW w:w="2552" w:type="dxa"/>
          </w:tcPr>
          <w:p w14:paraId="1422489E" w14:textId="77777777" w:rsidR="00E436F4" w:rsidRPr="00373414" w:rsidRDefault="00E436F4" w:rsidP="00413B81">
            <w:pPr>
              <w:ind w:firstLine="0"/>
              <w:rPr>
                <w:b/>
                <w:bCs/>
              </w:rPr>
            </w:pPr>
            <w:r w:rsidRPr="00373414">
              <w:rPr>
                <w:b/>
                <w:bCs/>
              </w:rPr>
              <w:t>5.5. Maksimali sutarties vertė (</w:t>
            </w:r>
            <w:r w:rsidRPr="00373414">
              <w:t>vertė visam sutarties galiojimo laikotarpiui su galimais pratęsimais</w:t>
            </w:r>
            <w:r w:rsidRPr="00373414">
              <w:rPr>
                <w:b/>
                <w:bCs/>
              </w:rPr>
              <w:t>), Eur be PVM</w:t>
            </w:r>
          </w:p>
        </w:tc>
        <w:tc>
          <w:tcPr>
            <w:tcW w:w="7938" w:type="dxa"/>
            <w:gridSpan w:val="4"/>
          </w:tcPr>
          <w:sdt>
            <w:sdtPr>
              <w:id w:val="-475907237"/>
              <w:placeholder>
                <w:docPart w:val="FDFCB4C0F8624741B7AF218BB0CC83BA"/>
              </w:placeholder>
              <w15:color w:val="FFFF00"/>
            </w:sdtPr>
            <w:sdtEndPr>
              <w:rPr>
                <w:b/>
                <w:bCs/>
              </w:rPr>
            </w:sdtEndPr>
            <w:sdtContent>
              <w:p w14:paraId="024899F6" w14:textId="0D58D2F3" w:rsidR="00E436F4" w:rsidRPr="00373414" w:rsidRDefault="0007706B" w:rsidP="00413B81">
                <w:pPr>
                  <w:ind w:firstLine="0"/>
                  <w:rPr>
                    <w:b/>
                  </w:rPr>
                </w:pPr>
                <w:r w:rsidRPr="00373414">
                  <w:rPr>
                    <w:b/>
                    <w:bCs/>
                  </w:rPr>
                  <w:t>132 000,00</w:t>
                </w:r>
                <w:r w:rsidRPr="00373414">
                  <w:t xml:space="preserve"> </w:t>
                </w:r>
                <w:r w:rsidR="00A47985" w:rsidRPr="00373414">
                  <w:t>(</w:t>
                </w:r>
                <w:r w:rsidR="003973F3" w:rsidRPr="00373414">
                  <w:t xml:space="preserve">vienas šimtas trisdešimt du tūkstančiai </w:t>
                </w:r>
                <w:r w:rsidR="00A47985" w:rsidRPr="00373414">
                  <w:t>eurų</w:t>
                </w:r>
                <w:r w:rsidR="00E436F4" w:rsidRPr="00373414">
                  <w:rPr>
                    <w:bCs/>
                    <w:i/>
                    <w:iCs/>
                  </w:rPr>
                  <w:t>)</w:t>
                </w:r>
              </w:p>
            </w:sdtContent>
          </w:sdt>
          <w:p w14:paraId="36472D90" w14:textId="77777777" w:rsidR="00E436F4" w:rsidRPr="00373414" w:rsidRDefault="00E436F4" w:rsidP="00413B81">
            <w:pPr>
              <w:ind w:firstLine="0"/>
              <w:rPr>
                <w:bCs/>
              </w:rPr>
            </w:pPr>
          </w:p>
        </w:tc>
      </w:tr>
      <w:tr w:rsidR="00E436F4" w:rsidRPr="00373414" w14:paraId="4C64BF7B" w14:textId="77777777">
        <w:trPr>
          <w:trHeight w:val="300"/>
        </w:trPr>
        <w:tc>
          <w:tcPr>
            <w:tcW w:w="2552" w:type="dxa"/>
          </w:tcPr>
          <w:p w14:paraId="4D1E6D35" w14:textId="77777777" w:rsidR="00E436F4" w:rsidRPr="00373414" w:rsidRDefault="00E436F4" w:rsidP="00413B81">
            <w:pPr>
              <w:ind w:firstLine="0"/>
              <w:rPr>
                <w:b/>
                <w:bCs/>
              </w:rPr>
            </w:pPr>
            <w:r w:rsidRPr="00373414">
              <w:rPr>
                <w:b/>
                <w:bCs/>
              </w:rPr>
              <w:t>5.6. Pirkėjo įsipareigojimas dėl Prekių kiekio išpirkimo</w:t>
            </w:r>
          </w:p>
        </w:tc>
        <w:tc>
          <w:tcPr>
            <w:tcW w:w="7938" w:type="dxa"/>
            <w:gridSpan w:val="4"/>
          </w:tcPr>
          <w:p w14:paraId="23507601" w14:textId="512CB3C9" w:rsidR="00E436F4" w:rsidRPr="00373414" w:rsidRDefault="00000000" w:rsidP="00413B81">
            <w:pPr>
              <w:ind w:firstLine="0"/>
              <w:rPr>
                <w:b/>
                <w:bCs/>
              </w:rPr>
            </w:pPr>
            <w:sdt>
              <w:sdtPr>
                <w:rPr>
                  <w:rFonts w:eastAsia="MS Gothic"/>
                </w:rPr>
                <w:id w:val="121045065"/>
                <w14:checkbox>
                  <w14:checked w14:val="1"/>
                  <w14:checkedState w14:val="2612" w14:font="MS Gothic"/>
                  <w14:uncheckedState w14:val="2610" w14:font="MS Gothic"/>
                </w14:checkbox>
              </w:sdtPr>
              <w:sdtContent>
                <w:r w:rsidR="00D74F0E" w:rsidRPr="00373414">
                  <w:rPr>
                    <w:rFonts w:ascii="MS Gothic" w:eastAsia="MS Gothic" w:hAnsi="MS Gothic"/>
                  </w:rPr>
                  <w:t>☒</w:t>
                </w:r>
              </w:sdtContent>
            </w:sdt>
            <w:r w:rsidR="00E436F4" w:rsidRPr="00373414">
              <w:rPr>
                <w:b/>
                <w:bCs/>
              </w:rPr>
              <w:t xml:space="preserve"> </w:t>
            </w:r>
            <w:r w:rsidR="00E436F4" w:rsidRPr="00373414">
              <w:rPr>
                <w:bCs/>
              </w:rPr>
              <w:t>Neįsipareigoja išpirkti maksimalaus Prekių kiekio ar bet kokios jo dalies</w:t>
            </w:r>
          </w:p>
          <w:p w14:paraId="08F8D089" w14:textId="53CA7A6A" w:rsidR="00E436F4" w:rsidRPr="00373414" w:rsidRDefault="00E436F4" w:rsidP="00413B81">
            <w:pPr>
              <w:ind w:firstLine="0"/>
              <w:rPr>
                <w:rFonts w:eastAsia="Arial"/>
                <w:b/>
                <w:bCs/>
                <w:i/>
                <w:iCs/>
              </w:rPr>
            </w:pPr>
          </w:p>
        </w:tc>
      </w:tr>
      <w:tr w:rsidR="00E436F4" w:rsidRPr="00373414" w14:paraId="4515A330" w14:textId="77777777" w:rsidTr="00561F0B">
        <w:trPr>
          <w:trHeight w:val="770"/>
        </w:trPr>
        <w:tc>
          <w:tcPr>
            <w:tcW w:w="2552" w:type="dxa"/>
          </w:tcPr>
          <w:p w14:paraId="5012B5DD" w14:textId="77777777" w:rsidR="00E436F4" w:rsidRPr="00373414" w:rsidRDefault="00E436F4" w:rsidP="00413B81">
            <w:pPr>
              <w:ind w:firstLine="0"/>
              <w:rPr>
                <w:b/>
                <w:bCs/>
              </w:rPr>
            </w:pPr>
            <w:r w:rsidRPr="00373414">
              <w:rPr>
                <w:b/>
                <w:bCs/>
              </w:rPr>
              <w:t xml:space="preserve">5.7. Atvejai, kai Sutarties kaina/įkainiai perskaičiuojami taikant </w:t>
            </w:r>
            <w:r w:rsidRPr="00373414">
              <w:rPr>
                <w:b/>
                <w:bCs/>
                <w:u w:val="single"/>
              </w:rPr>
              <w:t>peržiūros</w:t>
            </w:r>
            <w:r w:rsidRPr="00373414">
              <w:rPr>
                <w:b/>
                <w:bCs/>
              </w:rPr>
              <w:t xml:space="preserve"> taisykles </w:t>
            </w:r>
          </w:p>
        </w:tc>
        <w:tc>
          <w:tcPr>
            <w:tcW w:w="7938" w:type="dxa"/>
            <w:gridSpan w:val="4"/>
          </w:tcPr>
          <w:p w14:paraId="78D7B380" w14:textId="65420A56" w:rsidR="00E436F4" w:rsidRPr="00373414" w:rsidRDefault="00000000" w:rsidP="00413B81">
            <w:pPr>
              <w:ind w:firstLine="0"/>
            </w:pPr>
            <w:sdt>
              <w:sdtPr>
                <w:rPr>
                  <w:rFonts w:eastAsia="MS Gothic"/>
                </w:rPr>
                <w:id w:val="1810516040"/>
                <w14:checkbox>
                  <w14:checked w14:val="1"/>
                  <w14:checkedState w14:val="2612" w14:font="MS Gothic"/>
                  <w14:uncheckedState w14:val="2610" w14:font="MS Gothic"/>
                </w14:checkbox>
              </w:sdtPr>
              <w:sdtContent>
                <w:r w:rsidR="00352CFD" w:rsidRPr="00373414">
                  <w:rPr>
                    <w:rFonts w:ascii="MS Gothic" w:eastAsia="MS Gothic" w:hAnsi="MS Gothic"/>
                  </w:rPr>
                  <w:t>☒</w:t>
                </w:r>
              </w:sdtContent>
            </w:sdt>
            <w:r w:rsidR="00E436F4" w:rsidRPr="00373414">
              <w:t xml:space="preserve"> Dėl PVM tarifo pasikeitimo </w:t>
            </w:r>
          </w:p>
          <w:p w14:paraId="6B208146" w14:textId="3A06EF30" w:rsidR="00E436F4" w:rsidRPr="00373414" w:rsidRDefault="00000000" w:rsidP="00413B81">
            <w:pPr>
              <w:ind w:firstLine="0"/>
              <w:rPr>
                <w:rFonts w:eastAsia="Arial"/>
              </w:rPr>
            </w:pPr>
            <w:sdt>
              <w:sdtPr>
                <w:rPr>
                  <w:rFonts w:eastAsia="MS Gothic"/>
                </w:rPr>
                <w:id w:val="-2029630974"/>
                <w14:checkbox>
                  <w14:checked w14:val="1"/>
                  <w14:checkedState w14:val="2612" w14:font="MS Gothic"/>
                  <w14:uncheckedState w14:val="2610" w14:font="MS Gothic"/>
                </w14:checkbox>
              </w:sdtPr>
              <w:sdtContent>
                <w:r w:rsidR="005807A0" w:rsidRPr="00373414">
                  <w:rPr>
                    <w:rFonts w:ascii="MS Gothic" w:eastAsia="MS Gothic" w:hAnsi="MS Gothic"/>
                  </w:rPr>
                  <w:t>☒</w:t>
                </w:r>
              </w:sdtContent>
            </w:sdt>
            <w:r w:rsidR="00E436F4" w:rsidRPr="00373414">
              <w:t xml:space="preserve"> D</w:t>
            </w:r>
            <w:r w:rsidR="00E436F4" w:rsidRPr="00373414">
              <w:rPr>
                <w:rFonts w:eastAsia="Arial"/>
              </w:rPr>
              <w:t xml:space="preserve">ėl bendro kainų lygio kitimo </w:t>
            </w:r>
          </w:p>
          <w:p w14:paraId="590C39E3" w14:textId="4B16456B" w:rsidR="00E436F4" w:rsidRPr="00373414" w:rsidRDefault="00000000" w:rsidP="00413B81">
            <w:pPr>
              <w:ind w:firstLine="0"/>
              <w:rPr>
                <w:i/>
                <w:iCs/>
              </w:rPr>
            </w:pPr>
            <w:sdt>
              <w:sdtPr>
                <w:rPr>
                  <w:rFonts w:eastAsia="MS Gothic"/>
                </w:rPr>
                <w:id w:val="-119527418"/>
                <w14:checkbox>
                  <w14:checked w14:val="1"/>
                  <w14:checkedState w14:val="2612" w14:font="MS Gothic"/>
                  <w14:uncheckedState w14:val="2610" w14:font="MS Gothic"/>
                </w14:checkbox>
              </w:sdtPr>
              <w:sdtContent>
                <w:r w:rsidR="00561F0B" w:rsidRPr="00373414">
                  <w:rPr>
                    <w:rFonts w:ascii="MS Gothic" w:eastAsia="MS Gothic" w:hAnsi="MS Gothic"/>
                  </w:rPr>
                  <w:t>☒</w:t>
                </w:r>
              </w:sdtContent>
            </w:sdt>
            <w:r w:rsidR="00FC6913" w:rsidRPr="00373414">
              <w:rPr>
                <w:rFonts w:eastAsia="Arial"/>
              </w:rPr>
              <w:t xml:space="preserve"> Dėl kitų mokesčių, lemiančių Prekių kainos pokytį, pasikeitimo</w:t>
            </w:r>
            <w:r w:rsidR="00FC6913" w:rsidRPr="00373414">
              <w:rPr>
                <w:i/>
                <w:iCs/>
              </w:rPr>
              <w:t xml:space="preserve"> </w:t>
            </w:r>
          </w:p>
        </w:tc>
      </w:tr>
      <w:tr w:rsidR="00E436F4" w:rsidRPr="00373414" w14:paraId="1A54A40A" w14:textId="77777777">
        <w:trPr>
          <w:trHeight w:val="528"/>
        </w:trPr>
        <w:tc>
          <w:tcPr>
            <w:tcW w:w="2552" w:type="dxa"/>
          </w:tcPr>
          <w:p w14:paraId="6A224D97" w14:textId="77777777" w:rsidR="00E436F4" w:rsidRPr="00373414" w:rsidRDefault="00E436F4" w:rsidP="00413B81">
            <w:pPr>
              <w:ind w:firstLine="0"/>
              <w:rPr>
                <w:b/>
                <w:bCs/>
              </w:rPr>
            </w:pPr>
            <w:r w:rsidRPr="00373414">
              <w:rPr>
                <w:b/>
                <w:bCs/>
              </w:rPr>
              <w:t>5.8.</w:t>
            </w:r>
            <w:r w:rsidRPr="00373414">
              <w:rPr>
                <w:rFonts w:eastAsia="Arial"/>
                <w:color w:val="000000" w:themeColor="text1"/>
              </w:rPr>
              <w:t xml:space="preserve"> </w:t>
            </w:r>
            <w:r w:rsidRPr="00373414">
              <w:rPr>
                <w:rFonts w:eastAsia="Arial"/>
                <w:b/>
                <w:bCs/>
                <w:color w:val="000000" w:themeColor="text1"/>
              </w:rPr>
              <w:t xml:space="preserve">Sutarties kainos / įkainių peržiūra dėl bendro kainų lygio kitimo </w:t>
            </w:r>
            <w:r w:rsidRPr="00373414">
              <w:rPr>
                <w:rFonts w:eastAsia="Arial"/>
                <w:b/>
                <w:bCs/>
              </w:rPr>
              <w:t>arba pagal Prekių grupių kainų pokyčius</w:t>
            </w:r>
            <w:r w:rsidRPr="00373414">
              <w:rPr>
                <w:b/>
                <w:bCs/>
              </w:rPr>
              <w:t xml:space="preserve"> </w:t>
            </w:r>
          </w:p>
        </w:tc>
        <w:tc>
          <w:tcPr>
            <w:tcW w:w="7938" w:type="dxa"/>
            <w:gridSpan w:val="4"/>
          </w:tcPr>
          <w:p w14:paraId="0C360462" w14:textId="47B9FEEE" w:rsidR="00E436F4" w:rsidRPr="00373414" w:rsidRDefault="00E436F4" w:rsidP="00413B81">
            <w:pPr>
              <w:ind w:firstLine="0"/>
              <w:rPr>
                <w:rFonts w:eastAsia="MS Gothic"/>
              </w:rPr>
            </w:pPr>
            <w:r w:rsidRPr="00373414">
              <w:rPr>
                <w:rFonts w:eastAsia="MS Gothic"/>
              </w:rPr>
              <w:t>5.8. (1) Bet kuri Sutarties Šalis Sutarties galiojimo metu ne anksčiau nei praėjus</w:t>
            </w:r>
            <w:r w:rsidR="0022048A" w:rsidRPr="00373414">
              <w:rPr>
                <w:rFonts w:eastAsia="MS Gothic"/>
              </w:rPr>
              <w:t xml:space="preserve"> </w:t>
            </w:r>
            <w:r w:rsidR="00334B55" w:rsidRPr="00373414">
              <w:rPr>
                <w:rFonts w:eastAsia="MS Gothic"/>
              </w:rPr>
              <w:t>6</w:t>
            </w:r>
            <w:r w:rsidRPr="00373414">
              <w:rPr>
                <w:rFonts w:eastAsia="MS Gothic"/>
                <w:b/>
              </w:rPr>
              <w:t xml:space="preserve"> </w:t>
            </w:r>
            <w:r w:rsidRPr="00373414">
              <w:rPr>
                <w:rFonts w:eastAsia="MS Gothic"/>
              </w:rPr>
              <w:t xml:space="preserve">mėnesių nuo Sutarties įsigaliojimo dienos arba praėjus ne mažiau nei </w:t>
            </w:r>
            <w:r w:rsidR="00B71BE1" w:rsidRPr="00373414">
              <w:rPr>
                <w:rFonts w:eastAsia="MS Gothic"/>
              </w:rPr>
              <w:t>6</w:t>
            </w:r>
            <w:r w:rsidRPr="00373414">
              <w:rPr>
                <w:rFonts w:eastAsia="MS Gothic"/>
              </w:rPr>
              <w:t xml:space="preserve"> mėnesi</w:t>
            </w:r>
            <w:r w:rsidR="00B71BE1" w:rsidRPr="00373414">
              <w:rPr>
                <w:rFonts w:eastAsia="MS Gothic"/>
              </w:rPr>
              <w:t>ams</w:t>
            </w:r>
            <w:r w:rsidRPr="00373414">
              <w:rPr>
                <w:rFonts w:eastAsia="MS Gothic"/>
              </w:rPr>
              <w:t xml:space="preserve"> nuo paskutinio (ankstesnio) įkainių / kainos perskaičiavimo (keitimo) turi teisę inicijuoti numatyto (-ų) įkainio (-</w:t>
            </w:r>
            <w:proofErr w:type="spellStart"/>
            <w:r w:rsidRPr="00373414">
              <w:rPr>
                <w:rFonts w:eastAsia="MS Gothic"/>
              </w:rPr>
              <w:t>ių</w:t>
            </w:r>
            <w:proofErr w:type="spellEnd"/>
            <w:r w:rsidRPr="00373414">
              <w:rPr>
                <w:rFonts w:eastAsia="MS Gothic"/>
              </w:rPr>
              <w:t>) / kainos perskaičiavimą (keitimą), jei atsiranda Sutarties 5.8. (2) punkte nurodytos sąlygos. Pirmojo perskaičiavimo atveju laikotarpio pradžia (mėnuo) yra paskutinės pirkimo, kurio pagrindu sudaryta Sutartis, pasiūlymų pateikimo termino dienos mėnuo. Antrojo ir vėlesnių perskaičiavimų atveju laikotarpio pradžia (mėnuo) yra paskutinio perskaičiavimo metu naudotos paskelbto atitinkamo indekso reikšmės mėnuo.</w:t>
            </w:r>
          </w:p>
          <w:p w14:paraId="0F52EB9C" w14:textId="1291515E" w:rsidR="00E436F4" w:rsidRPr="00373414" w:rsidRDefault="00E436F4" w:rsidP="004F7DBA">
            <w:pPr>
              <w:ind w:firstLine="0"/>
              <w:rPr>
                <w:rFonts w:eastAsia="MS Gothic"/>
                <w:highlight w:val="yellow"/>
              </w:rPr>
            </w:pPr>
            <w:r w:rsidRPr="00373414">
              <w:rPr>
                <w:rFonts w:eastAsia="MS Gothic"/>
              </w:rPr>
              <w:t xml:space="preserve">5.8. (2) Prekių įkainiai ar kaina gali būti tikslinami, jei Valstybės duomenų agentūros oficialiai skelbiami </w:t>
            </w:r>
            <w:r w:rsidR="00065FCD" w:rsidRPr="00373414">
              <w:rPr>
                <w:bCs/>
              </w:rPr>
              <w:t xml:space="preserve">vartotojų kainų indeksai (individualaus vartojimo išlaidų pagal paskirtį klasifikatorius – „Asmeninių transporto priemonių eksploatacija“) pakinta daugiau kaip 10 proc. Vartotojų kainų indeksai skelbiami Valstybės duomenų agentūros interneto svetainėje. </w:t>
            </w:r>
            <w:r w:rsidR="00065FCD" w:rsidRPr="00373414">
              <w:t xml:space="preserve">Šiuos indeksus galima rasti (žingsniai): </w:t>
            </w:r>
            <w:hyperlink r:id="rId60" w:history="1">
              <w:r w:rsidR="00065FCD" w:rsidRPr="00373414">
                <w:rPr>
                  <w:rStyle w:val="Hyperlink"/>
                </w:rPr>
                <w:t>https://osp.stat.gov.lt</w:t>
              </w:r>
            </w:hyperlink>
            <w:r w:rsidR="00065FCD" w:rsidRPr="00373414">
              <w:t xml:space="preserve"> →Visi rodikliai →Rodiklių duomenų bazė →Pagal temą →Ūkis ir finansai (makroekonomika)→Kainų indeksai, pokyčiai ir kainos →Vartotojų kainų indeksai (VKI), kainų pokyčiai, svoriai, vidutinės kainos →Vartotojų kainų indeksai →Vartotojų kainų indeksai (2015 m. – 100)→Viršuje spaudžiame v Lentelės parinktys →</w:t>
            </w:r>
            <w:r w:rsidR="00065FCD" w:rsidRPr="00373414">
              <w:rPr>
                <w:bCs/>
              </w:rPr>
              <w:t>Individualaus vartojimo išlaidų pagal paskirtį klasifikatorius</w:t>
            </w:r>
            <w:r w:rsidR="00065FCD" w:rsidRPr="00373414">
              <w:t xml:space="preserve"> → Nurodome </w:t>
            </w:r>
            <w:r w:rsidR="00065FCD" w:rsidRPr="00373414">
              <w:rPr>
                <w:bCs/>
              </w:rPr>
              <w:t>Asmeninių transporto priemonių eksploatacija</w:t>
            </w:r>
            <w:r w:rsidR="00065FCD" w:rsidRPr="00373414">
              <w:t xml:space="preserve"> →Nurodome laikotarpį</w:t>
            </w:r>
            <w:r w:rsidRPr="00373414">
              <w:rPr>
                <w:rFonts w:eastAsia="MS Gothic"/>
              </w:rPr>
              <w:t>→ paspaudžiamas mygtukas „Pritaikyti“.</w:t>
            </w:r>
          </w:p>
          <w:p w14:paraId="7B258880" w14:textId="77777777" w:rsidR="00E436F4" w:rsidRPr="00373414" w:rsidRDefault="00E436F4" w:rsidP="00413B81">
            <w:pPr>
              <w:ind w:firstLine="0"/>
              <w:rPr>
                <w:rFonts w:eastAsia="MS Gothic"/>
              </w:rPr>
            </w:pPr>
            <w:r w:rsidRPr="00373414">
              <w:rPr>
                <w:rFonts w:eastAsia="MS Gothic"/>
              </w:rPr>
              <w:t>Prekių įkainis ar kaina keičiama pagal perskaičiavimo formulę:</w:t>
            </w:r>
          </w:p>
          <w:p w14:paraId="69F2859E" w14:textId="77777777" w:rsidR="00E436F4" w:rsidRPr="00373414" w:rsidRDefault="00E436F4" w:rsidP="00413B81">
            <w:pPr>
              <w:ind w:firstLine="0"/>
              <w:rPr>
                <w:rFonts w:eastAsia="MS Gothic"/>
              </w:rPr>
            </w:pPr>
            <w:r w:rsidRPr="00373414">
              <w:rPr>
                <w:rFonts w:eastAsia="MS Gothic"/>
                <w:b/>
              </w:rPr>
              <w:t>a1=a x k (1), kur</w:t>
            </w:r>
          </w:p>
          <w:p w14:paraId="17FCE6A0" w14:textId="77777777" w:rsidR="00E436F4" w:rsidRPr="00373414" w:rsidRDefault="00E436F4" w:rsidP="00413B81">
            <w:pPr>
              <w:ind w:firstLine="0"/>
              <w:rPr>
                <w:rFonts w:eastAsia="MS Gothic"/>
              </w:rPr>
            </w:pPr>
            <w:r w:rsidRPr="00373414">
              <w:rPr>
                <w:rFonts w:eastAsia="MS Gothic"/>
              </w:rPr>
              <w:t>a1 – perskaičiuotas (pakeistas) įkainis ar kaina (Eur be PVM);</w:t>
            </w:r>
          </w:p>
          <w:p w14:paraId="5C285500" w14:textId="77777777" w:rsidR="00E436F4" w:rsidRPr="00373414" w:rsidRDefault="00E436F4" w:rsidP="00413B81">
            <w:pPr>
              <w:ind w:firstLine="0"/>
              <w:rPr>
                <w:rFonts w:eastAsia="MS Gothic"/>
              </w:rPr>
            </w:pPr>
            <w:r w:rsidRPr="00373414">
              <w:rPr>
                <w:rFonts w:eastAsia="MS Gothic"/>
              </w:rPr>
              <w:t>a – įkainis (Eur be PVM) ar kaina (pasiūlyme nurodytas įkainis ar kaina, o jei jis jau buvo perskaičiuotas, tai paskutinio perskaičiavimo įkainis ar kaina);</w:t>
            </w:r>
          </w:p>
          <w:p w14:paraId="1251C8C7" w14:textId="77777777" w:rsidR="00E436F4" w:rsidRPr="00373414" w:rsidRDefault="00E436F4" w:rsidP="00413B81">
            <w:pPr>
              <w:ind w:firstLine="0"/>
              <w:rPr>
                <w:rFonts w:eastAsia="MS Gothic"/>
              </w:rPr>
            </w:pPr>
            <w:r w:rsidRPr="00373414">
              <w:rPr>
                <w:rFonts w:eastAsia="MS Gothic"/>
              </w:rPr>
              <w:t>k – perskaičiavimo koeficientas</w:t>
            </w:r>
          </w:p>
          <w:p w14:paraId="669043B8" w14:textId="77777777" w:rsidR="00E436F4" w:rsidRPr="00373414" w:rsidRDefault="00E436F4" w:rsidP="00413B81">
            <w:pPr>
              <w:ind w:firstLine="0"/>
              <w:rPr>
                <w:rFonts w:eastAsia="MS Gothic"/>
              </w:rPr>
            </w:pPr>
            <w:r w:rsidRPr="00373414">
              <w:rPr>
                <w:rFonts w:eastAsia="MS Gothic"/>
                <w:b/>
              </w:rPr>
              <w:t xml:space="preserve">k= </w:t>
            </w:r>
            <w:proofErr w:type="spellStart"/>
            <w:r w:rsidRPr="00373414">
              <w:rPr>
                <w:rFonts w:eastAsia="MS Gothic"/>
                <w:b/>
              </w:rPr>
              <w:t>Ind</w:t>
            </w:r>
            <w:r w:rsidRPr="00373414">
              <w:rPr>
                <w:rFonts w:eastAsia="MS Gothic"/>
                <w:b/>
                <w:vertAlign w:val="subscript"/>
              </w:rPr>
              <w:t>naujausias</w:t>
            </w:r>
            <w:proofErr w:type="spellEnd"/>
            <w:r w:rsidRPr="00373414">
              <w:rPr>
                <w:rFonts w:eastAsia="MS Gothic"/>
                <w:b/>
              </w:rPr>
              <w:t xml:space="preserve"> / Ind</w:t>
            </w:r>
            <w:r w:rsidRPr="00373414">
              <w:rPr>
                <w:rFonts w:eastAsia="MS Gothic"/>
                <w:b/>
                <w:vertAlign w:val="subscript"/>
              </w:rPr>
              <w:t>pradžia</w:t>
            </w:r>
            <w:r w:rsidRPr="00373414">
              <w:rPr>
                <w:rFonts w:eastAsia="MS Gothic"/>
                <w:b/>
              </w:rPr>
              <w:t xml:space="preserve"> (2), kur</w:t>
            </w:r>
          </w:p>
          <w:p w14:paraId="4782EA58" w14:textId="77777777" w:rsidR="00E436F4" w:rsidRPr="00373414" w:rsidRDefault="00E436F4" w:rsidP="00413B81">
            <w:pPr>
              <w:ind w:firstLine="0"/>
              <w:rPr>
                <w:rFonts w:eastAsia="MS Gothic"/>
              </w:rPr>
            </w:pPr>
            <w:proofErr w:type="spellStart"/>
            <w:r w:rsidRPr="00373414">
              <w:rPr>
                <w:rFonts w:eastAsia="MS Gothic"/>
              </w:rPr>
              <w:t>Indnaujausias</w:t>
            </w:r>
            <w:proofErr w:type="spellEnd"/>
            <w:r w:rsidRPr="00373414">
              <w:rPr>
                <w:rFonts w:eastAsia="MS Gothic"/>
              </w:rPr>
              <w:t xml:space="preserve"> – kreipimosi dėl kainos perskaičiavimo išsiuntimo kitai Šaliai datą naujausias paskelbtas Valstybės duomenų agentūros oficialiai skelbiamas kainų indeksas;</w:t>
            </w:r>
          </w:p>
          <w:p w14:paraId="04651F85" w14:textId="77777777" w:rsidR="00E436F4" w:rsidRPr="00373414" w:rsidRDefault="00E436F4" w:rsidP="00413B81">
            <w:pPr>
              <w:ind w:firstLine="0"/>
              <w:rPr>
                <w:rFonts w:eastAsia="MS Gothic"/>
              </w:rPr>
            </w:pPr>
            <w:r w:rsidRPr="00373414">
              <w:rPr>
                <w:rFonts w:eastAsia="MS Gothic"/>
              </w:rPr>
              <w:t>Indpradžia – pasiūlymo pateikimo mėnesio ar laikotarpio pradžios datos (mėnesio) Valstybės duomenų agentūros oficialiai skelbiamas kainų indeksas.</w:t>
            </w:r>
          </w:p>
          <w:p w14:paraId="3676D3DC" w14:textId="77777777" w:rsidR="00E436F4" w:rsidRPr="00373414" w:rsidRDefault="00E436F4" w:rsidP="00413B81">
            <w:pPr>
              <w:ind w:firstLine="0"/>
              <w:rPr>
                <w:rFonts w:eastAsia="MS Gothic"/>
              </w:rPr>
            </w:pPr>
            <w:r w:rsidRPr="00373414">
              <w:rPr>
                <w:rFonts w:eastAsia="MS Gothic"/>
              </w:rPr>
              <w:t>Skaičiavimams indeksų reikšmės imamos keturių skaitmenų po kablelio tikslumu, o apskaičiuotas įkainis suapvalinamas iki dviejų skaitmenų po kablelio.</w:t>
            </w:r>
          </w:p>
          <w:p w14:paraId="07AA6EA6" w14:textId="77777777" w:rsidR="00E436F4" w:rsidRPr="00373414" w:rsidRDefault="00E436F4" w:rsidP="00413B81">
            <w:pPr>
              <w:ind w:firstLine="0"/>
              <w:rPr>
                <w:rFonts w:eastAsia="MS Gothic"/>
              </w:rPr>
            </w:pPr>
            <w:r w:rsidRPr="00373414">
              <w:rPr>
                <w:rFonts w:eastAsia="MS Gothic"/>
              </w:rPr>
              <w:t>Atlikdamos perskaičiavimą, Šalys vadovaujasi Valstybės duomenų agentūros viešai Oficialiosios statistikos portale paskelbtais rodiklių duomenų bazės duomenimis, iš kitos Šalies nereikalaudamos pateikti oficialaus Valstybės duomenų agentūros ar kitos institucijos išduoto dokumento ar patvirtinimo.</w:t>
            </w:r>
          </w:p>
          <w:p w14:paraId="306393F9" w14:textId="17772282" w:rsidR="00E436F4" w:rsidRPr="00373414" w:rsidRDefault="00E436F4" w:rsidP="00413B81">
            <w:pPr>
              <w:ind w:firstLine="0"/>
              <w:rPr>
                <w:rFonts w:eastAsia="MS Gothic"/>
              </w:rPr>
            </w:pPr>
            <w:r w:rsidRPr="00373414">
              <w:rPr>
                <w:rFonts w:eastAsia="MS Gothic"/>
              </w:rPr>
              <w:t>5.8.(2) punkte nurodytu perskaičiavimo koeficientu bus perskaičiuojama ir nepanaudota (neišpirkta) pradinės Sutarties vertės dalis.</w:t>
            </w:r>
          </w:p>
          <w:p w14:paraId="77307DBD" w14:textId="77777777" w:rsidR="00E436F4" w:rsidRPr="00373414" w:rsidRDefault="00E436F4" w:rsidP="00413B81">
            <w:pPr>
              <w:ind w:firstLine="0"/>
            </w:pPr>
            <w:r w:rsidRPr="00373414">
              <w:rPr>
                <w:rFonts w:eastAsia="MS Gothic"/>
              </w:rPr>
              <w:t xml:space="preserve">5.8. (3) Šis Sutarties pakeitimas įforminamas papildomu Šalių susitarimu per 10 darbo dienų nuo Šalies prašymo kitai Šaliai perskaičiuoti įkainį pateikimo dienos, kuris įsigalioja nuo abiejų Šalių </w:t>
            </w:r>
            <w:r w:rsidRPr="00373414">
              <w:rPr>
                <w:rFonts w:eastAsia="MS Gothic"/>
              </w:rPr>
              <w:lastRenderedPageBreak/>
              <w:t>atstovų pasirašymo dienos ir pradedamas taikyti tik Pirkėjo mokėjimams pagal Sutartį už Prekes, užsakytas po Prekių įkainio pakeitimo. Susitarime nurodomas prekių ir pradinės Sutarties vertės pakeitimo pagrindas, indekso reikšmė laikotarpio pradžioje ir jos nustatymo data, indekso reikšmė laikotarpio pabaigoje ir jos nustatymo data, indekso pokyčio koeficientas, perskaičiuotas fiksuotas įkainis, perskaičiuota Sutarties vertė bei kita perskaičiavimui reikšminga informacija.]</w:t>
            </w:r>
          </w:p>
        </w:tc>
      </w:tr>
      <w:tr w:rsidR="00E436F4" w:rsidRPr="00373414" w14:paraId="312D829E" w14:textId="77777777" w:rsidTr="00B71BE1">
        <w:trPr>
          <w:trHeight w:val="380"/>
        </w:trPr>
        <w:tc>
          <w:tcPr>
            <w:tcW w:w="2552" w:type="dxa"/>
          </w:tcPr>
          <w:p w14:paraId="3C25C828" w14:textId="77777777" w:rsidR="00E436F4" w:rsidRPr="00373414" w:rsidRDefault="00E436F4" w:rsidP="00413B81">
            <w:pPr>
              <w:ind w:firstLine="0"/>
              <w:rPr>
                <w:b/>
                <w:bCs/>
              </w:rPr>
            </w:pPr>
            <w:r w:rsidRPr="00373414">
              <w:rPr>
                <w:b/>
                <w:bCs/>
              </w:rPr>
              <w:lastRenderedPageBreak/>
              <w:t xml:space="preserve">5.8.1. Sutarties kaina/įkainiai pirmą kartą perskaičiuojami ne anksčiau kaip </w:t>
            </w:r>
          </w:p>
        </w:tc>
        <w:tc>
          <w:tcPr>
            <w:tcW w:w="7938" w:type="dxa"/>
            <w:gridSpan w:val="4"/>
          </w:tcPr>
          <w:p w14:paraId="20B861FD" w14:textId="1CD746D1" w:rsidR="00E436F4" w:rsidRPr="00373414" w:rsidRDefault="00000000" w:rsidP="00413B81">
            <w:pPr>
              <w:ind w:firstLine="0"/>
              <w:rPr>
                <w:rFonts w:eastAsia="MS Gothic"/>
              </w:rPr>
            </w:pPr>
            <w:sdt>
              <w:sdtPr>
                <w:rPr>
                  <w:rFonts w:eastAsia="MS Gothic"/>
                </w:rPr>
                <w:id w:val="-852190062"/>
                <w14:checkbox>
                  <w14:checked w14:val="1"/>
                  <w14:checkedState w14:val="2612" w14:font="MS Gothic"/>
                  <w14:uncheckedState w14:val="2610" w14:font="MS Gothic"/>
                </w14:checkbox>
              </w:sdtPr>
              <w:sdtContent>
                <w:r w:rsidR="00B71BE1" w:rsidRPr="00373414">
                  <w:rPr>
                    <w:rFonts w:ascii="MS Gothic" w:eastAsia="MS Gothic" w:hAnsi="MS Gothic"/>
                  </w:rPr>
                  <w:t>☒</w:t>
                </w:r>
              </w:sdtContent>
            </w:sdt>
            <w:r w:rsidR="00E436F4" w:rsidRPr="00373414">
              <w:rPr>
                <w:rFonts w:eastAsia="MS Gothic"/>
              </w:rPr>
              <w:t xml:space="preserve"> Po </w:t>
            </w:r>
            <w:r w:rsidR="00334B55" w:rsidRPr="00373414">
              <w:rPr>
                <w:rFonts w:eastAsia="MS Gothic"/>
              </w:rPr>
              <w:t>6</w:t>
            </w:r>
            <w:r w:rsidR="00E436F4" w:rsidRPr="00373414">
              <w:rPr>
                <w:rFonts w:eastAsia="MS Gothic"/>
              </w:rPr>
              <w:t xml:space="preserve"> mėn. nuo Sutarties įsigaliojimo dienos </w:t>
            </w:r>
          </w:p>
          <w:p w14:paraId="5C93E7B9" w14:textId="140603C7" w:rsidR="00E436F4" w:rsidRPr="00373414" w:rsidRDefault="00E436F4" w:rsidP="00413B81">
            <w:pPr>
              <w:ind w:firstLine="0"/>
              <w:rPr>
                <w:b/>
              </w:rPr>
            </w:pPr>
          </w:p>
        </w:tc>
      </w:tr>
      <w:tr w:rsidR="00E436F4" w:rsidRPr="00373414" w14:paraId="4FDBE0D7" w14:textId="77777777" w:rsidTr="00B71BE1">
        <w:trPr>
          <w:trHeight w:val="248"/>
        </w:trPr>
        <w:tc>
          <w:tcPr>
            <w:tcW w:w="2552" w:type="dxa"/>
          </w:tcPr>
          <w:p w14:paraId="39F8BC25" w14:textId="77777777" w:rsidR="00E436F4" w:rsidRPr="00373414" w:rsidRDefault="00E436F4" w:rsidP="00413B81">
            <w:pPr>
              <w:ind w:firstLine="0"/>
              <w:rPr>
                <w:b/>
                <w:bCs/>
              </w:rPr>
            </w:pPr>
            <w:r w:rsidRPr="00373414">
              <w:rPr>
                <w:b/>
                <w:bCs/>
              </w:rPr>
              <w:t>5.8.2. Sutarties kainos/įkainių perskaičiavimo dažnumas</w:t>
            </w:r>
          </w:p>
        </w:tc>
        <w:tc>
          <w:tcPr>
            <w:tcW w:w="7938" w:type="dxa"/>
            <w:gridSpan w:val="4"/>
          </w:tcPr>
          <w:p w14:paraId="139D2E35" w14:textId="79E60A5D" w:rsidR="00E436F4" w:rsidRPr="00373414" w:rsidRDefault="00000000" w:rsidP="00413B81">
            <w:pPr>
              <w:ind w:firstLine="0"/>
            </w:pPr>
            <w:sdt>
              <w:sdtPr>
                <w:rPr>
                  <w:rFonts w:eastAsia="MS Gothic"/>
                </w:rPr>
                <w:id w:val="-1153673605"/>
                <w14:checkbox>
                  <w14:checked w14:val="1"/>
                  <w14:checkedState w14:val="2612" w14:font="MS Gothic"/>
                  <w14:uncheckedState w14:val="2610" w14:font="MS Gothic"/>
                </w14:checkbox>
              </w:sdtPr>
              <w:sdtContent>
                <w:r w:rsidR="00B71BE1" w:rsidRPr="00373414">
                  <w:rPr>
                    <w:rFonts w:ascii="MS Gothic" w:eastAsia="MS Gothic" w:hAnsi="MS Gothic"/>
                  </w:rPr>
                  <w:t>☒</w:t>
                </w:r>
              </w:sdtContent>
            </w:sdt>
            <w:r w:rsidR="00E436F4" w:rsidRPr="00373414">
              <w:t xml:space="preserve"> Kas 6 mėn. po pirmojo inicijavimo </w:t>
            </w:r>
          </w:p>
          <w:p w14:paraId="45906768" w14:textId="71C9128E" w:rsidR="00E436F4" w:rsidRPr="00373414" w:rsidRDefault="00E436F4" w:rsidP="00413B81">
            <w:pPr>
              <w:ind w:firstLine="0"/>
            </w:pPr>
          </w:p>
        </w:tc>
      </w:tr>
      <w:tr w:rsidR="00E436F4" w:rsidRPr="00373414" w14:paraId="794D9721" w14:textId="77777777" w:rsidTr="00DF35EA">
        <w:trPr>
          <w:trHeight w:val="50"/>
        </w:trPr>
        <w:tc>
          <w:tcPr>
            <w:tcW w:w="2552" w:type="dxa"/>
          </w:tcPr>
          <w:p w14:paraId="414D6CB3" w14:textId="77777777" w:rsidR="00E436F4" w:rsidRPr="00373414" w:rsidRDefault="00E436F4" w:rsidP="00413B81">
            <w:pPr>
              <w:ind w:firstLine="0"/>
              <w:rPr>
                <w:b/>
                <w:bCs/>
              </w:rPr>
            </w:pPr>
            <w:r w:rsidRPr="00373414">
              <w:rPr>
                <w:b/>
                <w:bCs/>
              </w:rPr>
              <w:t>5.9. Peržiūros sąlygų aprašymas, jei skiriasi nuo BS 11 skyriuje nurodytų sąlygų</w:t>
            </w:r>
          </w:p>
        </w:tc>
        <w:tc>
          <w:tcPr>
            <w:tcW w:w="7938" w:type="dxa"/>
            <w:gridSpan w:val="4"/>
          </w:tcPr>
          <w:p w14:paraId="5F0FB989" w14:textId="700189D6" w:rsidR="00E436F4" w:rsidRPr="00373414" w:rsidRDefault="0021650F" w:rsidP="00413B81">
            <w:pPr>
              <w:ind w:firstLine="0"/>
            </w:pPr>
            <w:r w:rsidRPr="00373414">
              <w:t>-</w:t>
            </w:r>
          </w:p>
        </w:tc>
      </w:tr>
      <w:tr w:rsidR="00E436F4" w:rsidRPr="00373414" w14:paraId="1CEB17FA" w14:textId="77777777" w:rsidTr="00EF142F">
        <w:trPr>
          <w:trHeight w:val="575"/>
        </w:trPr>
        <w:tc>
          <w:tcPr>
            <w:tcW w:w="2552" w:type="dxa"/>
          </w:tcPr>
          <w:p w14:paraId="30ABCF71" w14:textId="77777777" w:rsidR="00E436F4" w:rsidRPr="00373414" w:rsidRDefault="00E436F4" w:rsidP="00413B81">
            <w:pPr>
              <w:ind w:firstLine="0"/>
              <w:rPr>
                <w:b/>
                <w:bCs/>
              </w:rPr>
            </w:pPr>
            <w:r w:rsidRPr="00373414">
              <w:rPr>
                <w:b/>
                <w:bCs/>
              </w:rPr>
              <w:t xml:space="preserve">5.10. Sutarties kainos/įkainių apskaičiavimas taikant </w:t>
            </w:r>
            <w:r w:rsidRPr="00373414">
              <w:rPr>
                <w:b/>
                <w:bCs/>
                <w:u w:val="single"/>
              </w:rPr>
              <w:t>kiekio (apimties)</w:t>
            </w:r>
            <w:r w:rsidRPr="00373414">
              <w:rPr>
                <w:b/>
                <w:bCs/>
              </w:rPr>
              <w:t xml:space="preserve"> keitimo taisykles</w:t>
            </w:r>
          </w:p>
        </w:tc>
        <w:tc>
          <w:tcPr>
            <w:tcW w:w="7938" w:type="dxa"/>
            <w:gridSpan w:val="4"/>
          </w:tcPr>
          <w:p w14:paraId="3E715588" w14:textId="0C29CFD5" w:rsidR="00BC7803" w:rsidRPr="00373414" w:rsidRDefault="00000000" w:rsidP="00413B81">
            <w:pPr>
              <w:ind w:firstLine="0"/>
              <w:rPr>
                <w:rFonts w:eastAsia="MS Gothic"/>
                <w:i/>
                <w:iCs/>
              </w:rPr>
            </w:pPr>
            <w:sdt>
              <w:sdtPr>
                <w:rPr>
                  <w:rFonts w:eastAsia="MS Gothic"/>
                </w:rPr>
                <w:id w:val="-1153823775"/>
                <w14:checkbox>
                  <w14:checked w14:val="1"/>
                  <w14:checkedState w14:val="2612" w14:font="MS Gothic"/>
                  <w14:uncheckedState w14:val="2610" w14:font="MS Gothic"/>
                </w14:checkbox>
              </w:sdtPr>
              <w:sdtContent>
                <w:r w:rsidR="00DF35EA" w:rsidRPr="00373414">
                  <w:rPr>
                    <w:rFonts w:ascii="MS Gothic" w:eastAsia="MS Gothic" w:hAnsi="MS Gothic"/>
                  </w:rPr>
                  <w:t>☒</w:t>
                </w:r>
              </w:sdtContent>
            </w:sdt>
            <w:r w:rsidR="00E436F4" w:rsidRPr="00373414">
              <w:t xml:space="preserve"> </w:t>
            </w:r>
            <w:r w:rsidR="00DF35EA" w:rsidRPr="00373414">
              <w:rPr>
                <w:rFonts w:eastAsia="MS Gothic"/>
              </w:rPr>
              <w:t>S</w:t>
            </w:r>
            <w:r w:rsidR="00DF35EA" w:rsidRPr="00373414">
              <w:rPr>
                <w:rFonts w:eastAsia="Calibri"/>
              </w:rPr>
              <w:t xml:space="preserve">u Pirkimo objektu susijusių Prekių įsigijimas galimas neviršijant 10 (dešimt) proc. Pradinės Sutarties vertės (jos nedidinant). Nenumatytos prekės, kurių įkainio Sutartyje nėra nurodyta, apmokamos </w:t>
            </w:r>
            <w:r w:rsidR="00DF35EA" w:rsidRPr="00373414">
              <w:t>ne didesnėmis nei užsakymo dieną Tiekėjo prekybos vietoje, kataloge ar interneto svetainėje nurodytomis galiojančiomis šių prekių kainomis arba, jei tokios kainos neskelbiamos, tiekėjo pasiūlytomis, konkurencingomis ir rinką atitinkančiomis kainomis. Nenumatytų prekių kaina su Pirkėju turi būti derinama iš anksto. Gavęs Tiekėjo pateiktas nenumatytų prekių kainas (komercinį pasiūlymą), Pirkėjas atlieka rinkos kainų tyrimą (apklausą telefonu ir / ar raštu, ir / ar paiešką elektroninėje erdvėje ar kt.), tokiu būdu įvertindamas, ar Tiekėjo pateiktos nenumatytų prekių kainos atitinka rinką. Nustačius, kad Tiekėjo pasiūlytos nenumatytų prekių kainos yra didesnės nei rinkos, Pirkėjas prašo Tiekėjo jas sumažinti. Tiekėjui nesutikus sumažinti nenumatytų prekių kainos iki rinkos kainos, Pirkėjas pasilieka teisę nenumatytas prekes įsigyti atskiru pirkimu.</w:t>
            </w:r>
          </w:p>
        </w:tc>
      </w:tr>
      <w:tr w:rsidR="00E436F4" w:rsidRPr="00373414" w14:paraId="3D492E07" w14:textId="77777777">
        <w:trPr>
          <w:trHeight w:val="300"/>
        </w:trPr>
        <w:tc>
          <w:tcPr>
            <w:tcW w:w="2552" w:type="dxa"/>
          </w:tcPr>
          <w:p w14:paraId="020395EF" w14:textId="77777777" w:rsidR="00E436F4" w:rsidRPr="00373414" w:rsidRDefault="00E436F4" w:rsidP="00413B81">
            <w:pPr>
              <w:ind w:firstLine="0"/>
              <w:rPr>
                <w:b/>
                <w:bCs/>
              </w:rPr>
            </w:pPr>
            <w:r w:rsidRPr="00373414">
              <w:rPr>
                <w:b/>
                <w:bCs/>
              </w:rPr>
              <w:t>5.11. Specialios atsiskaitymo sąlygos</w:t>
            </w:r>
          </w:p>
        </w:tc>
        <w:tc>
          <w:tcPr>
            <w:tcW w:w="7938" w:type="dxa"/>
            <w:gridSpan w:val="4"/>
          </w:tcPr>
          <w:p w14:paraId="6242F1F5" w14:textId="6424510D" w:rsidR="00E436F4" w:rsidRPr="00373414" w:rsidRDefault="00000000" w:rsidP="00413B81">
            <w:pPr>
              <w:ind w:firstLine="0"/>
              <w:rPr>
                <w:bCs/>
              </w:rPr>
            </w:pPr>
            <w:sdt>
              <w:sdtPr>
                <w:rPr>
                  <w:rFonts w:eastAsia="MS Gothic"/>
                  <w:b/>
                </w:rPr>
                <w:id w:val="1577623061"/>
                <w14:checkbox>
                  <w14:checked w14:val="1"/>
                  <w14:checkedState w14:val="2612" w14:font="MS Gothic"/>
                  <w14:uncheckedState w14:val="2610" w14:font="MS Gothic"/>
                </w14:checkbox>
              </w:sdtPr>
              <w:sdtContent>
                <w:r w:rsidR="00DF0371" w:rsidRPr="00373414">
                  <w:rPr>
                    <w:rFonts w:ascii="MS Gothic" w:eastAsia="MS Gothic" w:hAnsi="MS Gothic"/>
                    <w:b/>
                  </w:rPr>
                  <w:t>☒</w:t>
                </w:r>
              </w:sdtContent>
            </w:sdt>
            <w:r w:rsidR="00E436F4" w:rsidRPr="00373414">
              <w:rPr>
                <w:rFonts w:eastAsia="MS Gothic"/>
                <w:b/>
                <w:bCs/>
              </w:rPr>
              <w:t xml:space="preserve"> </w:t>
            </w:r>
            <w:r w:rsidR="00E436F4" w:rsidRPr="00373414">
              <w:rPr>
                <w:bCs/>
              </w:rPr>
              <w:t>Įvykdžius užsakymą, mokama už konkretų kiekį/apimtį pagal nustatytus įkainius</w:t>
            </w:r>
            <w:r w:rsidR="00E436F4" w:rsidRPr="00373414">
              <w:rPr>
                <w:bCs/>
                <w:i/>
                <w:iCs/>
              </w:rPr>
              <w:t xml:space="preserve"> </w:t>
            </w:r>
          </w:p>
        </w:tc>
      </w:tr>
      <w:tr w:rsidR="00E436F4" w:rsidRPr="00373414" w14:paraId="12BD4BBF" w14:textId="77777777">
        <w:trPr>
          <w:trHeight w:val="300"/>
        </w:trPr>
        <w:tc>
          <w:tcPr>
            <w:tcW w:w="2552" w:type="dxa"/>
          </w:tcPr>
          <w:p w14:paraId="3B779D35" w14:textId="77777777" w:rsidR="00E436F4" w:rsidRPr="00373414" w:rsidRDefault="00E436F4" w:rsidP="00413B81">
            <w:pPr>
              <w:ind w:firstLine="0"/>
              <w:rPr>
                <w:b/>
                <w:bCs/>
              </w:rPr>
            </w:pPr>
            <w:r w:rsidRPr="00373414">
              <w:rPr>
                <w:b/>
                <w:bCs/>
              </w:rPr>
              <w:t>5.12. Išankstinis mokėjimas (avansas)</w:t>
            </w:r>
          </w:p>
        </w:tc>
        <w:tc>
          <w:tcPr>
            <w:tcW w:w="7938" w:type="dxa"/>
            <w:gridSpan w:val="4"/>
          </w:tcPr>
          <w:p w14:paraId="29573C9E" w14:textId="414BA36A" w:rsidR="00E436F4" w:rsidRPr="00373414" w:rsidRDefault="00000000" w:rsidP="00413B81">
            <w:pPr>
              <w:ind w:firstLine="0"/>
              <w:rPr>
                <w:rFonts w:eastAsia="MS Gothic"/>
              </w:rPr>
            </w:pPr>
            <w:sdt>
              <w:sdtPr>
                <w:rPr>
                  <w:rFonts w:eastAsia="MS Gothic"/>
                </w:rPr>
                <w:id w:val="-929503765"/>
                <w14:checkbox>
                  <w14:checked w14:val="1"/>
                  <w14:checkedState w14:val="2612" w14:font="MS Gothic"/>
                  <w14:uncheckedState w14:val="2610" w14:font="MS Gothic"/>
                </w14:checkbox>
              </w:sdtPr>
              <w:sdtContent>
                <w:r w:rsidR="00DF0371" w:rsidRPr="00373414">
                  <w:rPr>
                    <w:rFonts w:ascii="MS Gothic" w:eastAsia="MS Gothic" w:hAnsi="MS Gothic"/>
                  </w:rPr>
                  <w:t>☒</w:t>
                </w:r>
              </w:sdtContent>
            </w:sdt>
            <w:r w:rsidR="00E436F4" w:rsidRPr="00373414">
              <w:rPr>
                <w:rFonts w:eastAsia="MS Gothic"/>
              </w:rPr>
              <w:t xml:space="preserve"> netaikoma </w:t>
            </w:r>
          </w:p>
        </w:tc>
      </w:tr>
      <w:tr w:rsidR="00E436F4" w:rsidRPr="00373414" w14:paraId="4B2EC501" w14:textId="77777777" w:rsidTr="00DF0371">
        <w:trPr>
          <w:trHeight w:val="356"/>
        </w:trPr>
        <w:tc>
          <w:tcPr>
            <w:tcW w:w="2552" w:type="dxa"/>
          </w:tcPr>
          <w:p w14:paraId="030FA9C5" w14:textId="77777777" w:rsidR="00E436F4" w:rsidRPr="00373414" w:rsidRDefault="00E436F4" w:rsidP="00413B81">
            <w:pPr>
              <w:ind w:firstLine="0"/>
              <w:rPr>
                <w:b/>
                <w:bCs/>
              </w:rPr>
            </w:pPr>
            <w:r w:rsidRPr="00373414">
              <w:rPr>
                <w:b/>
                <w:bCs/>
              </w:rPr>
              <w:t>5.13. Avanso užtikrinimas pagal BS 12.1 poskyrį</w:t>
            </w:r>
          </w:p>
        </w:tc>
        <w:tc>
          <w:tcPr>
            <w:tcW w:w="7938" w:type="dxa"/>
            <w:gridSpan w:val="4"/>
          </w:tcPr>
          <w:p w14:paraId="0BB8CA1F" w14:textId="11E0D846" w:rsidR="00E436F4" w:rsidRPr="00373414" w:rsidRDefault="00000000" w:rsidP="00413B81">
            <w:pPr>
              <w:ind w:firstLine="0"/>
              <w:rPr>
                <w:rFonts w:eastAsia="MS Gothic"/>
              </w:rPr>
            </w:pPr>
            <w:sdt>
              <w:sdtPr>
                <w:rPr>
                  <w:rFonts w:eastAsia="MS Gothic"/>
                </w:rPr>
                <w:id w:val="48042924"/>
                <w14:checkbox>
                  <w14:checked w14:val="1"/>
                  <w14:checkedState w14:val="2612" w14:font="MS Gothic"/>
                  <w14:uncheckedState w14:val="2610" w14:font="MS Gothic"/>
                </w14:checkbox>
              </w:sdtPr>
              <w:sdtContent>
                <w:r w:rsidR="00DF0371" w:rsidRPr="00373414">
                  <w:rPr>
                    <w:rFonts w:ascii="MS Gothic" w:eastAsia="MS Gothic" w:hAnsi="MS Gothic"/>
                  </w:rPr>
                  <w:t>☒</w:t>
                </w:r>
              </w:sdtContent>
            </w:sdt>
            <w:r w:rsidR="00E436F4" w:rsidRPr="00373414">
              <w:rPr>
                <w:rFonts w:eastAsia="MS Gothic"/>
              </w:rPr>
              <w:t xml:space="preserve"> Netaikoma </w:t>
            </w:r>
          </w:p>
        </w:tc>
      </w:tr>
      <w:tr w:rsidR="00E436F4" w:rsidRPr="00373414" w14:paraId="65145F4A" w14:textId="77777777">
        <w:trPr>
          <w:trHeight w:val="300"/>
        </w:trPr>
        <w:tc>
          <w:tcPr>
            <w:tcW w:w="10490" w:type="dxa"/>
            <w:gridSpan w:val="5"/>
          </w:tcPr>
          <w:p w14:paraId="5C48849D" w14:textId="77777777" w:rsidR="00E436F4" w:rsidRPr="00373414" w:rsidRDefault="00E436F4" w:rsidP="00413B81">
            <w:pPr>
              <w:spacing w:before="60" w:after="60"/>
              <w:ind w:firstLine="0"/>
              <w:jc w:val="center"/>
              <w:rPr>
                <w:b/>
                <w:bCs/>
              </w:rPr>
            </w:pPr>
            <w:r w:rsidRPr="00373414">
              <w:rPr>
                <w:b/>
                <w:bCs/>
              </w:rPr>
              <w:t>6. PREKIŲ KOKYBĖ IR GARANTINIAI ĮSIPAREIGOJIMAI</w:t>
            </w:r>
          </w:p>
        </w:tc>
      </w:tr>
      <w:tr w:rsidR="00E436F4" w:rsidRPr="00373414" w14:paraId="70F17028" w14:textId="77777777" w:rsidTr="007F4151">
        <w:trPr>
          <w:trHeight w:val="67"/>
        </w:trPr>
        <w:tc>
          <w:tcPr>
            <w:tcW w:w="2552" w:type="dxa"/>
          </w:tcPr>
          <w:p w14:paraId="59987512" w14:textId="77777777" w:rsidR="00E436F4" w:rsidRPr="00373414" w:rsidRDefault="00E436F4" w:rsidP="00413B81">
            <w:pPr>
              <w:ind w:firstLine="0"/>
              <w:rPr>
                <w:b/>
                <w:bCs/>
              </w:rPr>
            </w:pPr>
            <w:r w:rsidRPr="00373414">
              <w:rPr>
                <w:b/>
                <w:bCs/>
              </w:rPr>
              <w:t>6.1. Garantinis terminas</w:t>
            </w:r>
          </w:p>
        </w:tc>
        <w:tc>
          <w:tcPr>
            <w:tcW w:w="7938" w:type="dxa"/>
            <w:gridSpan w:val="4"/>
          </w:tcPr>
          <w:p w14:paraId="48D00F8D" w14:textId="52155BDC" w:rsidR="00E436F4" w:rsidRPr="00373414" w:rsidRDefault="00280175" w:rsidP="00413B81">
            <w:pPr>
              <w:ind w:firstLine="0"/>
              <w:rPr>
                <w:i/>
                <w:iCs/>
              </w:rPr>
            </w:pPr>
            <w:r w:rsidRPr="00373414">
              <w:rPr>
                <w:i/>
                <w:iCs/>
              </w:rPr>
              <w:t xml:space="preserve">Nurodytas </w:t>
            </w:r>
            <w:r w:rsidR="00DA0D4C" w:rsidRPr="00373414">
              <w:rPr>
                <w:i/>
                <w:iCs/>
              </w:rPr>
              <w:t>T</w:t>
            </w:r>
            <w:r w:rsidRPr="00373414">
              <w:rPr>
                <w:i/>
                <w:iCs/>
              </w:rPr>
              <w:t>echninėje specifikacijoje</w:t>
            </w:r>
          </w:p>
        </w:tc>
      </w:tr>
      <w:tr w:rsidR="00E436F4" w:rsidRPr="00373414" w14:paraId="58DEDBBE" w14:textId="77777777">
        <w:trPr>
          <w:trHeight w:val="300"/>
        </w:trPr>
        <w:tc>
          <w:tcPr>
            <w:tcW w:w="2552" w:type="dxa"/>
          </w:tcPr>
          <w:p w14:paraId="7968A9DC" w14:textId="77777777" w:rsidR="00E436F4" w:rsidRPr="00373414" w:rsidRDefault="00E436F4" w:rsidP="00413B81">
            <w:pPr>
              <w:ind w:firstLine="0"/>
              <w:rPr>
                <w:b/>
                <w:bCs/>
              </w:rPr>
            </w:pPr>
            <w:r w:rsidRPr="00373414">
              <w:rPr>
                <w:b/>
                <w:bCs/>
              </w:rPr>
              <w:t>6.2. Garantinio termino pradžia</w:t>
            </w:r>
          </w:p>
        </w:tc>
        <w:tc>
          <w:tcPr>
            <w:tcW w:w="7938" w:type="dxa"/>
            <w:gridSpan w:val="4"/>
          </w:tcPr>
          <w:p w14:paraId="7C6F6767" w14:textId="0C3BE084" w:rsidR="00E436F4" w:rsidRPr="00373414" w:rsidRDefault="00000000" w:rsidP="00413B81">
            <w:pPr>
              <w:ind w:firstLine="0"/>
              <w:rPr>
                <w:bCs/>
              </w:rPr>
            </w:pPr>
            <w:sdt>
              <w:sdtPr>
                <w:rPr>
                  <w:rFonts w:eastAsia="MS Gothic"/>
                  <w:b/>
                </w:rPr>
                <w:id w:val="-1949770659"/>
                <w14:checkbox>
                  <w14:checked w14:val="1"/>
                  <w14:checkedState w14:val="2612" w14:font="MS Gothic"/>
                  <w14:uncheckedState w14:val="2610" w14:font="MS Gothic"/>
                </w14:checkbox>
              </w:sdtPr>
              <w:sdtContent>
                <w:r w:rsidR="000F4EB0" w:rsidRPr="00373414">
                  <w:rPr>
                    <w:rFonts w:ascii="MS Gothic" w:eastAsia="MS Gothic" w:hAnsi="MS Gothic"/>
                    <w:b/>
                  </w:rPr>
                  <w:t>☒</w:t>
                </w:r>
              </w:sdtContent>
            </w:sdt>
            <w:r w:rsidR="00E436F4" w:rsidRPr="00373414">
              <w:rPr>
                <w:b/>
                <w:bCs/>
              </w:rPr>
              <w:t xml:space="preserve"> </w:t>
            </w:r>
            <w:r w:rsidR="00E436F4" w:rsidRPr="00373414">
              <w:rPr>
                <w:bCs/>
              </w:rPr>
              <w:t>Pradedamas skaičiuoti nuo Prekių perdavimo-priėmimo akto (ar sąskaitos, kai aktas nėra pasirašomas) pasirašymo dienos</w:t>
            </w:r>
          </w:p>
        </w:tc>
      </w:tr>
      <w:tr w:rsidR="00E436F4" w:rsidRPr="00373414" w14:paraId="016EFA50" w14:textId="77777777">
        <w:trPr>
          <w:trHeight w:val="300"/>
        </w:trPr>
        <w:tc>
          <w:tcPr>
            <w:tcW w:w="2552" w:type="dxa"/>
          </w:tcPr>
          <w:p w14:paraId="78A0F5A4" w14:textId="77777777" w:rsidR="00E436F4" w:rsidRPr="00373414" w:rsidRDefault="00E436F4" w:rsidP="00413B81">
            <w:pPr>
              <w:ind w:firstLine="0"/>
              <w:rPr>
                <w:b/>
                <w:bCs/>
              </w:rPr>
            </w:pPr>
            <w:r w:rsidRPr="00373414">
              <w:rPr>
                <w:b/>
                <w:bCs/>
              </w:rPr>
              <w:t>6.3. Garantinė priežiūra</w:t>
            </w:r>
          </w:p>
        </w:tc>
        <w:tc>
          <w:tcPr>
            <w:tcW w:w="7938" w:type="dxa"/>
            <w:gridSpan w:val="4"/>
          </w:tcPr>
          <w:p w14:paraId="6B178C51" w14:textId="70044CBF" w:rsidR="00E436F4" w:rsidRPr="00373414" w:rsidRDefault="00000000" w:rsidP="00413B81">
            <w:pPr>
              <w:ind w:firstLine="0"/>
              <w:rPr>
                <w:b/>
                <w:bCs/>
              </w:rPr>
            </w:pPr>
            <w:sdt>
              <w:sdtPr>
                <w:rPr>
                  <w:rFonts w:eastAsia="MS Gothic"/>
                </w:rPr>
                <w:id w:val="1930611033"/>
                <w14:checkbox>
                  <w14:checked w14:val="1"/>
                  <w14:checkedState w14:val="2612" w14:font="MS Gothic"/>
                  <w14:uncheckedState w14:val="2610" w14:font="MS Gothic"/>
                </w14:checkbox>
              </w:sdtPr>
              <w:sdtContent>
                <w:r w:rsidR="00DA0D4C" w:rsidRPr="00373414">
                  <w:rPr>
                    <w:rFonts w:ascii="MS Gothic" w:eastAsia="MS Gothic" w:hAnsi="MS Gothic"/>
                  </w:rPr>
                  <w:t>☒</w:t>
                </w:r>
              </w:sdtContent>
            </w:sdt>
            <w:r w:rsidR="00E436F4" w:rsidRPr="00373414">
              <w:t xml:space="preserve"> Tiekėjas privalo pašalinti trūkumus </w:t>
            </w:r>
            <w:r w:rsidR="00CA45FB" w:rsidRPr="00373414">
              <w:rPr>
                <w:i/>
                <w:iCs/>
              </w:rPr>
              <w:t>Techninėje specifikacijoje</w:t>
            </w:r>
            <w:r w:rsidR="005B6ED0" w:rsidRPr="00373414">
              <w:rPr>
                <w:i/>
                <w:iCs/>
              </w:rPr>
              <w:t xml:space="preserve"> nustatytai terminais</w:t>
            </w:r>
          </w:p>
        </w:tc>
      </w:tr>
      <w:tr w:rsidR="00E436F4" w:rsidRPr="00373414" w14:paraId="7C8A4916" w14:textId="77777777">
        <w:trPr>
          <w:trHeight w:val="300"/>
        </w:trPr>
        <w:tc>
          <w:tcPr>
            <w:tcW w:w="2552" w:type="dxa"/>
          </w:tcPr>
          <w:p w14:paraId="19857E58" w14:textId="77777777" w:rsidR="00E436F4" w:rsidRPr="00373414" w:rsidRDefault="00E436F4" w:rsidP="00413B81">
            <w:pPr>
              <w:ind w:firstLine="0"/>
              <w:rPr>
                <w:b/>
                <w:bCs/>
              </w:rPr>
            </w:pPr>
            <w:r w:rsidRPr="00373414">
              <w:rPr>
                <w:b/>
                <w:bCs/>
              </w:rPr>
              <w:t>6.4. Pretenzijų dėl Prekių trūkumų ir jų šalinimo specialios sąlygos, jei skiriasi nuo BS 7 skyriaus</w:t>
            </w:r>
          </w:p>
        </w:tc>
        <w:tc>
          <w:tcPr>
            <w:tcW w:w="7938" w:type="dxa"/>
            <w:gridSpan w:val="4"/>
          </w:tcPr>
          <w:p w14:paraId="6896CED9" w14:textId="5A86262F" w:rsidR="00E436F4" w:rsidRPr="00373414" w:rsidRDefault="00C0480A" w:rsidP="00C0480A">
            <w:pPr>
              <w:ind w:firstLine="0"/>
              <w:jc w:val="left"/>
              <w:rPr>
                <w:i/>
                <w:iCs/>
              </w:rPr>
            </w:pPr>
            <w:r w:rsidRPr="00373414">
              <w:rPr>
                <w:i/>
                <w:iCs/>
              </w:rPr>
              <w:t>-</w:t>
            </w:r>
          </w:p>
        </w:tc>
      </w:tr>
      <w:tr w:rsidR="00E436F4" w:rsidRPr="00373414" w14:paraId="2E6ED490" w14:textId="77777777">
        <w:trPr>
          <w:trHeight w:val="300"/>
        </w:trPr>
        <w:tc>
          <w:tcPr>
            <w:tcW w:w="2552" w:type="dxa"/>
          </w:tcPr>
          <w:p w14:paraId="31812B31" w14:textId="54B64237" w:rsidR="00E436F4" w:rsidRPr="00373414" w:rsidRDefault="00E436F4" w:rsidP="00413B81">
            <w:pPr>
              <w:ind w:firstLine="0"/>
              <w:rPr>
                <w:b/>
                <w:bCs/>
              </w:rPr>
            </w:pPr>
            <w:r w:rsidRPr="00373414">
              <w:rPr>
                <w:b/>
                <w:bCs/>
              </w:rPr>
              <w:t>6.5. Kokybinių kriterijų įgyvendinimo ir tikrinimo tvarka</w:t>
            </w:r>
          </w:p>
        </w:tc>
        <w:tc>
          <w:tcPr>
            <w:tcW w:w="7938" w:type="dxa"/>
            <w:gridSpan w:val="4"/>
          </w:tcPr>
          <w:p w14:paraId="4362CD45" w14:textId="3C635F10" w:rsidR="00E436F4" w:rsidRPr="00373414" w:rsidRDefault="00000000" w:rsidP="00413B81">
            <w:pPr>
              <w:ind w:firstLine="0"/>
            </w:pPr>
            <w:sdt>
              <w:sdtPr>
                <w:id w:val="582410386"/>
                <w14:checkbox>
                  <w14:checked w14:val="1"/>
                  <w14:checkedState w14:val="2612" w14:font="MS Gothic"/>
                  <w14:uncheckedState w14:val="2610" w14:font="MS Gothic"/>
                </w14:checkbox>
              </w:sdtPr>
              <w:sdtContent>
                <w:r w:rsidR="00AE01B4" w:rsidRPr="00373414">
                  <w:rPr>
                    <w:rFonts w:ascii="MS Gothic" w:eastAsia="MS Gothic" w:hAnsi="MS Gothic"/>
                  </w:rPr>
                  <w:t>☒</w:t>
                </w:r>
              </w:sdtContent>
            </w:sdt>
            <w:r w:rsidR="00E436F4" w:rsidRPr="00373414">
              <w:t xml:space="preserve"> Netaikoma</w:t>
            </w:r>
          </w:p>
          <w:p w14:paraId="40699B12" w14:textId="04A54285" w:rsidR="00E436F4" w:rsidRPr="00373414" w:rsidRDefault="00E436F4" w:rsidP="00413B81">
            <w:pPr>
              <w:ind w:firstLine="0"/>
              <w:rPr>
                <w:lang w:eastAsia="lt-LT"/>
              </w:rPr>
            </w:pPr>
          </w:p>
        </w:tc>
      </w:tr>
      <w:tr w:rsidR="00E436F4" w:rsidRPr="00373414" w14:paraId="022CC4FD" w14:textId="77777777">
        <w:trPr>
          <w:trHeight w:val="300"/>
        </w:trPr>
        <w:tc>
          <w:tcPr>
            <w:tcW w:w="10490" w:type="dxa"/>
            <w:gridSpan w:val="5"/>
          </w:tcPr>
          <w:p w14:paraId="6CDD55AD" w14:textId="77777777" w:rsidR="00E436F4" w:rsidRPr="00373414" w:rsidRDefault="00E436F4" w:rsidP="00413B81">
            <w:pPr>
              <w:spacing w:before="60" w:after="60"/>
              <w:ind w:firstLine="0"/>
              <w:jc w:val="center"/>
              <w:rPr>
                <w:b/>
                <w:bCs/>
              </w:rPr>
            </w:pPr>
            <w:r w:rsidRPr="00373414">
              <w:rPr>
                <w:b/>
                <w:bCs/>
              </w:rPr>
              <w:t>7. SUTARTIES VYKDYMUI PASITELKIAMI ASMENYS</w:t>
            </w:r>
          </w:p>
        </w:tc>
      </w:tr>
      <w:tr w:rsidR="00E436F4" w:rsidRPr="00373414" w14:paraId="55F4B381" w14:textId="77777777">
        <w:trPr>
          <w:trHeight w:val="347"/>
        </w:trPr>
        <w:tc>
          <w:tcPr>
            <w:tcW w:w="2552" w:type="dxa"/>
          </w:tcPr>
          <w:p w14:paraId="0A8DCA32" w14:textId="77777777" w:rsidR="00E436F4" w:rsidRPr="00373414" w:rsidRDefault="00E436F4" w:rsidP="00413B81">
            <w:pPr>
              <w:ind w:firstLine="0"/>
              <w:rPr>
                <w:b/>
                <w:bCs/>
              </w:rPr>
            </w:pPr>
            <w:r w:rsidRPr="00373414">
              <w:rPr>
                <w:b/>
                <w:bCs/>
              </w:rPr>
              <w:t>7.1. Subtiekėjai</w:t>
            </w:r>
          </w:p>
        </w:tc>
        <w:tc>
          <w:tcPr>
            <w:tcW w:w="7938" w:type="dxa"/>
            <w:gridSpan w:val="4"/>
          </w:tcPr>
          <w:p w14:paraId="20396C19" w14:textId="610E3A26" w:rsidR="00E436F4" w:rsidRPr="00373414" w:rsidRDefault="00000000" w:rsidP="00413B81">
            <w:pPr>
              <w:ind w:firstLine="0"/>
              <w:rPr>
                <w:color w:val="00B0F0"/>
              </w:rPr>
            </w:pPr>
            <w:sdt>
              <w:sdtPr>
                <w:rPr>
                  <w:rFonts w:eastAsia="MS Gothic"/>
                </w:rPr>
                <w:id w:val="1995138562"/>
                <w14:checkbox>
                  <w14:checked w14:val="0"/>
                  <w14:checkedState w14:val="2612" w14:font="MS Gothic"/>
                  <w14:uncheckedState w14:val="2610" w14:font="MS Gothic"/>
                </w14:checkbox>
              </w:sdtPr>
              <w:sdtContent>
                <w:r w:rsidR="00E436F4" w:rsidRPr="00373414">
                  <w:rPr>
                    <w:rFonts w:ascii="Segoe UI Symbol" w:eastAsia="MS Gothic" w:hAnsi="Segoe UI Symbol" w:cs="Segoe UI Symbol"/>
                  </w:rPr>
                  <w:t>☐</w:t>
                </w:r>
              </w:sdtContent>
            </w:sdt>
            <w:r w:rsidR="00E436F4" w:rsidRPr="00373414">
              <w:t xml:space="preserve"> </w:t>
            </w:r>
            <w:r w:rsidR="00E436F4" w:rsidRPr="00373414">
              <w:rPr>
                <w:color w:val="00B0F0"/>
              </w:rPr>
              <w:t>Netaikoma</w:t>
            </w:r>
          </w:p>
        </w:tc>
      </w:tr>
      <w:tr w:rsidR="00E436F4" w:rsidRPr="00373414" w14:paraId="7629E0F2" w14:textId="77777777">
        <w:trPr>
          <w:trHeight w:val="300"/>
        </w:trPr>
        <w:tc>
          <w:tcPr>
            <w:tcW w:w="2552" w:type="dxa"/>
          </w:tcPr>
          <w:p w14:paraId="27972D16" w14:textId="77777777" w:rsidR="00E436F4" w:rsidRPr="00373414" w:rsidRDefault="00E436F4" w:rsidP="00413B81">
            <w:pPr>
              <w:ind w:firstLine="0"/>
              <w:rPr>
                <w:b/>
                <w:bCs/>
              </w:rPr>
            </w:pPr>
            <w:r w:rsidRPr="00373414">
              <w:rPr>
                <w:b/>
                <w:bCs/>
              </w:rPr>
              <w:t>7.2. Subtiekėjai, kurių pajėgumais remiamasi</w:t>
            </w:r>
          </w:p>
        </w:tc>
        <w:tc>
          <w:tcPr>
            <w:tcW w:w="7938" w:type="dxa"/>
            <w:gridSpan w:val="4"/>
          </w:tcPr>
          <w:p w14:paraId="19DE09C7" w14:textId="3320047C" w:rsidR="00E436F4" w:rsidRPr="00373414" w:rsidRDefault="00000000" w:rsidP="00413B81">
            <w:pPr>
              <w:ind w:firstLine="0"/>
            </w:pPr>
            <w:sdt>
              <w:sdtPr>
                <w:rPr>
                  <w:rFonts w:eastAsia="MS Gothic"/>
                </w:rPr>
                <w:id w:val="516363844"/>
                <w14:checkbox>
                  <w14:checked w14:val="1"/>
                  <w14:checkedState w14:val="2612" w14:font="MS Gothic"/>
                  <w14:uncheckedState w14:val="2610" w14:font="MS Gothic"/>
                </w14:checkbox>
              </w:sdtPr>
              <w:sdtContent>
                <w:r w:rsidR="00B751EB" w:rsidRPr="00373414">
                  <w:rPr>
                    <w:rFonts w:ascii="MS Gothic" w:eastAsia="MS Gothic" w:hAnsi="MS Gothic"/>
                  </w:rPr>
                  <w:t>☒</w:t>
                </w:r>
              </w:sdtContent>
            </w:sdt>
            <w:r w:rsidR="00E436F4" w:rsidRPr="00373414">
              <w:t xml:space="preserve"> Netaikoma</w:t>
            </w:r>
          </w:p>
        </w:tc>
      </w:tr>
      <w:tr w:rsidR="00E436F4" w:rsidRPr="00373414" w14:paraId="22ADF589" w14:textId="77777777" w:rsidTr="001B259C">
        <w:trPr>
          <w:trHeight w:val="55"/>
        </w:trPr>
        <w:tc>
          <w:tcPr>
            <w:tcW w:w="2552" w:type="dxa"/>
          </w:tcPr>
          <w:p w14:paraId="3FA792F5" w14:textId="77777777" w:rsidR="00E436F4" w:rsidRPr="00373414" w:rsidRDefault="00E436F4" w:rsidP="00413B81">
            <w:pPr>
              <w:ind w:firstLine="0"/>
              <w:rPr>
                <w:b/>
                <w:bCs/>
              </w:rPr>
            </w:pPr>
            <w:r w:rsidRPr="00373414">
              <w:rPr>
                <w:b/>
                <w:bCs/>
              </w:rPr>
              <w:t>7.3. Specialistai</w:t>
            </w:r>
          </w:p>
        </w:tc>
        <w:tc>
          <w:tcPr>
            <w:tcW w:w="7938" w:type="dxa"/>
            <w:gridSpan w:val="4"/>
          </w:tcPr>
          <w:p w14:paraId="78099534" w14:textId="41A970A9" w:rsidR="00E436F4" w:rsidRPr="00373414" w:rsidRDefault="00000000" w:rsidP="00413B81">
            <w:pPr>
              <w:ind w:firstLine="0"/>
            </w:pPr>
            <w:sdt>
              <w:sdtPr>
                <w:rPr>
                  <w:rFonts w:eastAsia="MS Gothic"/>
                </w:rPr>
                <w:id w:val="-2143184403"/>
                <w14:checkbox>
                  <w14:checked w14:val="1"/>
                  <w14:checkedState w14:val="2612" w14:font="MS Gothic"/>
                  <w14:uncheckedState w14:val="2610" w14:font="MS Gothic"/>
                </w14:checkbox>
              </w:sdtPr>
              <w:sdtContent>
                <w:r w:rsidR="00B751EB" w:rsidRPr="00373414">
                  <w:rPr>
                    <w:rFonts w:ascii="MS Gothic" w:eastAsia="MS Gothic" w:hAnsi="MS Gothic"/>
                  </w:rPr>
                  <w:t>☒</w:t>
                </w:r>
              </w:sdtContent>
            </w:sdt>
            <w:r w:rsidR="00E436F4" w:rsidRPr="00373414">
              <w:t xml:space="preserve"> Netaikoma</w:t>
            </w:r>
          </w:p>
        </w:tc>
      </w:tr>
      <w:tr w:rsidR="00E436F4" w:rsidRPr="00373414" w14:paraId="5C43A1CF" w14:textId="77777777">
        <w:trPr>
          <w:trHeight w:val="300"/>
        </w:trPr>
        <w:tc>
          <w:tcPr>
            <w:tcW w:w="10490" w:type="dxa"/>
            <w:gridSpan w:val="5"/>
          </w:tcPr>
          <w:p w14:paraId="06B1562D" w14:textId="77777777" w:rsidR="00E436F4" w:rsidRPr="00373414" w:rsidRDefault="00E436F4" w:rsidP="00413B81">
            <w:pPr>
              <w:spacing w:before="60" w:after="60"/>
              <w:ind w:firstLine="0"/>
              <w:jc w:val="center"/>
              <w:rPr>
                <w:b/>
                <w:bCs/>
              </w:rPr>
            </w:pPr>
            <w:r w:rsidRPr="00373414">
              <w:rPr>
                <w:b/>
                <w:bCs/>
              </w:rPr>
              <w:t>8. PRIEVOLIŲ PAGAL SUTARTĮ ĮVYKDYMO UŽTIKRINIMAS</w:t>
            </w:r>
          </w:p>
        </w:tc>
      </w:tr>
      <w:tr w:rsidR="00E436F4" w:rsidRPr="00373414" w14:paraId="205F2031" w14:textId="77777777">
        <w:trPr>
          <w:trHeight w:val="300"/>
        </w:trPr>
        <w:tc>
          <w:tcPr>
            <w:tcW w:w="2552" w:type="dxa"/>
          </w:tcPr>
          <w:p w14:paraId="29A37B83" w14:textId="77777777" w:rsidR="00E436F4" w:rsidRPr="00373414" w:rsidRDefault="00E436F4" w:rsidP="00413B81">
            <w:pPr>
              <w:ind w:firstLine="0"/>
              <w:rPr>
                <w:b/>
                <w:bCs/>
              </w:rPr>
            </w:pPr>
            <w:r w:rsidRPr="00373414">
              <w:rPr>
                <w:b/>
                <w:bCs/>
              </w:rPr>
              <w:t>8.1. Prievolių pagal Sutartį įvykdymo užtikrinimo būdas (-ai) ir dydis (-</w:t>
            </w:r>
            <w:proofErr w:type="spellStart"/>
            <w:r w:rsidRPr="00373414">
              <w:rPr>
                <w:b/>
                <w:bCs/>
              </w:rPr>
              <w:t>iai</w:t>
            </w:r>
            <w:proofErr w:type="spellEnd"/>
            <w:r w:rsidRPr="00373414">
              <w:rPr>
                <w:b/>
                <w:bCs/>
              </w:rPr>
              <w:t>)</w:t>
            </w:r>
          </w:p>
        </w:tc>
        <w:tc>
          <w:tcPr>
            <w:tcW w:w="7938" w:type="dxa"/>
            <w:gridSpan w:val="4"/>
          </w:tcPr>
          <w:p w14:paraId="7FC606FC" w14:textId="07060066" w:rsidR="00E436F4" w:rsidRPr="00373414" w:rsidRDefault="00000000" w:rsidP="00413B81">
            <w:pPr>
              <w:ind w:firstLine="0"/>
            </w:pPr>
            <w:sdt>
              <w:sdtPr>
                <w:rPr>
                  <w:rFonts w:eastAsia="MS Gothic"/>
                </w:rPr>
                <w:id w:val="67694265"/>
                <w14:checkbox>
                  <w14:checked w14:val="1"/>
                  <w14:checkedState w14:val="2612" w14:font="MS Gothic"/>
                  <w14:uncheckedState w14:val="2610" w14:font="MS Gothic"/>
                </w14:checkbox>
              </w:sdtPr>
              <w:sdtContent>
                <w:r w:rsidR="007C275B" w:rsidRPr="00373414">
                  <w:rPr>
                    <w:rFonts w:ascii="MS Gothic" w:eastAsia="MS Gothic" w:hAnsi="MS Gothic"/>
                  </w:rPr>
                  <w:t>☒</w:t>
                </w:r>
              </w:sdtContent>
            </w:sdt>
            <w:r w:rsidR="00E436F4" w:rsidRPr="00373414">
              <w:t xml:space="preserve"> Netesybos (delspinigiai, baudos)</w:t>
            </w:r>
          </w:p>
          <w:p w14:paraId="300A90BB" w14:textId="2AB3AC3D" w:rsidR="00E436F4" w:rsidRPr="00373414" w:rsidRDefault="00E436F4" w:rsidP="00413B81">
            <w:pPr>
              <w:ind w:firstLine="0"/>
              <w:rPr>
                <w:i/>
                <w:iCs/>
              </w:rPr>
            </w:pPr>
            <w:r w:rsidRPr="00373414">
              <w:rPr>
                <w:b/>
              </w:rPr>
              <w:t xml:space="preserve"> </w:t>
            </w:r>
          </w:p>
        </w:tc>
      </w:tr>
      <w:tr w:rsidR="00E436F4" w:rsidRPr="00373414" w14:paraId="16578489" w14:textId="77777777" w:rsidTr="001B259C">
        <w:trPr>
          <w:trHeight w:val="103"/>
        </w:trPr>
        <w:tc>
          <w:tcPr>
            <w:tcW w:w="2552" w:type="dxa"/>
          </w:tcPr>
          <w:p w14:paraId="7C62AB7F" w14:textId="77777777" w:rsidR="00E436F4" w:rsidRPr="00373414" w:rsidRDefault="00E436F4" w:rsidP="00413B81">
            <w:pPr>
              <w:ind w:firstLine="0"/>
              <w:rPr>
                <w:b/>
                <w:bCs/>
              </w:rPr>
            </w:pPr>
            <w:r w:rsidRPr="00373414">
              <w:rPr>
                <w:b/>
                <w:bCs/>
              </w:rPr>
              <w:t xml:space="preserve">8.2. Garantijos/laidavimo suma </w:t>
            </w:r>
          </w:p>
        </w:tc>
        <w:tc>
          <w:tcPr>
            <w:tcW w:w="7938" w:type="dxa"/>
            <w:gridSpan w:val="4"/>
          </w:tcPr>
          <w:p w14:paraId="6356DC8A" w14:textId="07624CF1" w:rsidR="00E436F4" w:rsidRPr="00373414" w:rsidRDefault="00000000" w:rsidP="00413B81">
            <w:pPr>
              <w:ind w:firstLine="0"/>
            </w:pPr>
            <w:sdt>
              <w:sdtPr>
                <w:rPr>
                  <w:rFonts w:eastAsia="MS Gothic"/>
                </w:rPr>
                <w:id w:val="591045765"/>
                <w14:checkbox>
                  <w14:checked w14:val="1"/>
                  <w14:checkedState w14:val="2612" w14:font="MS Gothic"/>
                  <w14:uncheckedState w14:val="2610" w14:font="MS Gothic"/>
                </w14:checkbox>
              </w:sdtPr>
              <w:sdtContent>
                <w:r w:rsidR="007C275B" w:rsidRPr="00373414">
                  <w:rPr>
                    <w:rFonts w:ascii="MS Gothic" w:eastAsia="MS Gothic" w:hAnsi="MS Gothic"/>
                  </w:rPr>
                  <w:t>☒</w:t>
                </w:r>
              </w:sdtContent>
            </w:sdt>
            <w:r w:rsidR="00E436F4" w:rsidRPr="00373414">
              <w:t xml:space="preserve"> Netaikoma</w:t>
            </w:r>
          </w:p>
        </w:tc>
      </w:tr>
      <w:tr w:rsidR="00E436F4" w:rsidRPr="00373414" w14:paraId="19DD1889" w14:textId="77777777">
        <w:trPr>
          <w:trHeight w:val="300"/>
        </w:trPr>
        <w:tc>
          <w:tcPr>
            <w:tcW w:w="2552" w:type="dxa"/>
          </w:tcPr>
          <w:p w14:paraId="36842C8C" w14:textId="77777777" w:rsidR="00E436F4" w:rsidRPr="00373414" w:rsidRDefault="00E436F4" w:rsidP="00413B81">
            <w:pPr>
              <w:ind w:firstLine="0"/>
              <w:rPr>
                <w:b/>
                <w:bCs/>
              </w:rPr>
            </w:pPr>
            <w:r w:rsidRPr="00373414">
              <w:rPr>
                <w:b/>
                <w:bCs/>
              </w:rPr>
              <w:t>8.3. Specialios</w:t>
            </w:r>
            <w:r w:rsidRPr="00373414">
              <w:rPr>
                <w:bCs/>
              </w:rPr>
              <w:t xml:space="preserve"> g</w:t>
            </w:r>
            <w:r w:rsidRPr="00373414">
              <w:rPr>
                <w:b/>
                <w:bCs/>
              </w:rPr>
              <w:t>arantijos/laidavimo sąlygos, jei skiriasi nuo nurodytų BS</w:t>
            </w:r>
          </w:p>
        </w:tc>
        <w:tc>
          <w:tcPr>
            <w:tcW w:w="7938" w:type="dxa"/>
            <w:gridSpan w:val="4"/>
          </w:tcPr>
          <w:p w14:paraId="33994447" w14:textId="1C96E630" w:rsidR="00E436F4" w:rsidRPr="00373414" w:rsidRDefault="00000000" w:rsidP="00413B81">
            <w:pPr>
              <w:ind w:firstLine="0"/>
            </w:pPr>
            <w:sdt>
              <w:sdtPr>
                <w:rPr>
                  <w:rFonts w:eastAsia="MS Gothic"/>
                </w:rPr>
                <w:id w:val="-474673268"/>
                <w14:checkbox>
                  <w14:checked w14:val="1"/>
                  <w14:checkedState w14:val="2612" w14:font="MS Gothic"/>
                  <w14:uncheckedState w14:val="2610" w14:font="MS Gothic"/>
                </w14:checkbox>
              </w:sdtPr>
              <w:sdtContent>
                <w:r w:rsidR="007C275B" w:rsidRPr="00373414">
                  <w:rPr>
                    <w:rFonts w:ascii="MS Gothic" w:eastAsia="MS Gothic" w:hAnsi="MS Gothic"/>
                  </w:rPr>
                  <w:t>☒</w:t>
                </w:r>
              </w:sdtContent>
            </w:sdt>
            <w:r w:rsidR="00E436F4" w:rsidRPr="00373414">
              <w:t xml:space="preserve"> netaikoma garantija ar laidavimas </w:t>
            </w:r>
          </w:p>
        </w:tc>
      </w:tr>
      <w:tr w:rsidR="00E436F4" w:rsidRPr="00373414" w14:paraId="45A82D58" w14:textId="77777777">
        <w:trPr>
          <w:trHeight w:val="440"/>
        </w:trPr>
        <w:tc>
          <w:tcPr>
            <w:tcW w:w="2552" w:type="dxa"/>
          </w:tcPr>
          <w:p w14:paraId="5202F0D9" w14:textId="77777777" w:rsidR="00E436F4" w:rsidRPr="00373414" w:rsidRDefault="00E436F4" w:rsidP="00413B81">
            <w:pPr>
              <w:ind w:firstLine="0"/>
              <w:rPr>
                <w:b/>
                <w:bCs/>
              </w:rPr>
            </w:pPr>
            <w:r w:rsidRPr="00373414">
              <w:rPr>
                <w:b/>
                <w:bCs/>
              </w:rPr>
              <w:t>8.4. Sutarties įvykdymo užtikrinimo (</w:t>
            </w:r>
            <w:r w:rsidRPr="00373414">
              <w:rPr>
                <w:rFonts w:eastAsia="Arial"/>
                <w:b/>
                <w:bCs/>
                <w:color w:val="000000"/>
                <w:shd w:val="clear" w:color="auto" w:fill="FFFFFF"/>
              </w:rPr>
              <w:t xml:space="preserve">garantijos arba laidavimo draudimo rašto) </w:t>
            </w:r>
            <w:r w:rsidRPr="00373414">
              <w:rPr>
                <w:b/>
                <w:bCs/>
              </w:rPr>
              <w:t xml:space="preserve">įsigaliojimas </w:t>
            </w:r>
          </w:p>
        </w:tc>
        <w:tc>
          <w:tcPr>
            <w:tcW w:w="7938" w:type="dxa"/>
            <w:gridSpan w:val="4"/>
          </w:tcPr>
          <w:p w14:paraId="55DE8DB2" w14:textId="25D3A510" w:rsidR="00E436F4" w:rsidRPr="00373414" w:rsidRDefault="00E27892" w:rsidP="00413B81">
            <w:pPr>
              <w:ind w:firstLine="0"/>
              <w:rPr>
                <w:bCs/>
                <w:i/>
                <w:iCs/>
              </w:rPr>
            </w:pPr>
            <w:r w:rsidRPr="00373414">
              <w:rPr>
                <w:bCs/>
                <w:i/>
                <w:iCs/>
              </w:rPr>
              <w:t>-</w:t>
            </w:r>
          </w:p>
          <w:p w14:paraId="55EECFD6" w14:textId="77777777" w:rsidR="00E436F4" w:rsidRPr="00373414" w:rsidRDefault="00E436F4" w:rsidP="00413B81">
            <w:pPr>
              <w:ind w:firstLine="0"/>
              <w:rPr>
                <w:b/>
              </w:rPr>
            </w:pPr>
          </w:p>
        </w:tc>
      </w:tr>
      <w:tr w:rsidR="00E436F4" w:rsidRPr="00373414" w14:paraId="3BC30D53" w14:textId="77777777">
        <w:trPr>
          <w:trHeight w:val="300"/>
        </w:trPr>
        <w:tc>
          <w:tcPr>
            <w:tcW w:w="10490" w:type="dxa"/>
            <w:gridSpan w:val="5"/>
          </w:tcPr>
          <w:p w14:paraId="5FE05252" w14:textId="77777777" w:rsidR="00E436F4" w:rsidRPr="00373414" w:rsidRDefault="00E436F4" w:rsidP="00413B81">
            <w:pPr>
              <w:spacing w:before="60" w:after="60"/>
              <w:ind w:firstLine="0"/>
              <w:jc w:val="center"/>
              <w:rPr>
                <w:b/>
                <w:bCs/>
              </w:rPr>
            </w:pPr>
            <w:r w:rsidRPr="00373414">
              <w:rPr>
                <w:b/>
                <w:bCs/>
              </w:rPr>
              <w:t>9. ŠALIŲ ATSAKOMYBĖ</w:t>
            </w:r>
          </w:p>
        </w:tc>
      </w:tr>
      <w:tr w:rsidR="00E436F4" w:rsidRPr="00373414" w14:paraId="6877F339" w14:textId="77777777" w:rsidTr="00593E22">
        <w:trPr>
          <w:trHeight w:val="368"/>
        </w:trPr>
        <w:tc>
          <w:tcPr>
            <w:tcW w:w="2552" w:type="dxa"/>
          </w:tcPr>
          <w:p w14:paraId="44E2F475" w14:textId="77777777" w:rsidR="00E436F4" w:rsidRPr="00373414" w:rsidRDefault="00E436F4" w:rsidP="00413B81">
            <w:pPr>
              <w:ind w:firstLine="0"/>
              <w:rPr>
                <w:b/>
                <w:bCs/>
              </w:rPr>
            </w:pPr>
            <w:r w:rsidRPr="00373414">
              <w:rPr>
                <w:b/>
                <w:bCs/>
              </w:rPr>
              <w:t>Šalims taikomos netesybos už Sutarties nuostatų pažeidimą</w:t>
            </w:r>
          </w:p>
        </w:tc>
        <w:tc>
          <w:tcPr>
            <w:tcW w:w="7938" w:type="dxa"/>
            <w:gridSpan w:val="4"/>
          </w:tcPr>
          <w:p w14:paraId="51C8F509" w14:textId="0EB89506" w:rsidR="00E436F4" w:rsidRPr="00373414" w:rsidRDefault="00E436F4" w:rsidP="00413B81">
            <w:pPr>
              <w:ind w:firstLine="0"/>
              <w:rPr>
                <w:rFonts w:eastAsia="MS Gothic"/>
              </w:rPr>
            </w:pPr>
            <w:r w:rsidRPr="00373414">
              <w:rPr>
                <w:rFonts w:eastAsia="MS Gothic"/>
              </w:rPr>
              <w:t>Taikomų netesybų rūšys bei jų dydžiai nurodyti BS ir  (ar) SS 13 skyriuje</w:t>
            </w:r>
            <w:r w:rsidR="003F30C3" w:rsidRPr="00373414">
              <w:rPr>
                <w:rFonts w:eastAsia="MS Gothic"/>
              </w:rPr>
              <w:t xml:space="preserve"> (jei nurodyta)</w:t>
            </w:r>
          </w:p>
          <w:p w14:paraId="256D2D84" w14:textId="77777777" w:rsidR="00E436F4" w:rsidRPr="00373414" w:rsidRDefault="00E436F4" w:rsidP="00413B81">
            <w:pPr>
              <w:ind w:firstLine="0"/>
            </w:pPr>
          </w:p>
        </w:tc>
      </w:tr>
      <w:tr w:rsidR="00E436F4" w:rsidRPr="00373414" w14:paraId="02DD8E4F" w14:textId="77777777">
        <w:trPr>
          <w:trHeight w:val="200"/>
        </w:trPr>
        <w:tc>
          <w:tcPr>
            <w:tcW w:w="10490" w:type="dxa"/>
            <w:gridSpan w:val="5"/>
          </w:tcPr>
          <w:p w14:paraId="5CBABC7A" w14:textId="77777777" w:rsidR="00E436F4" w:rsidRPr="00373414" w:rsidRDefault="00E436F4" w:rsidP="00413B81">
            <w:pPr>
              <w:spacing w:before="60" w:after="60"/>
              <w:ind w:firstLine="0"/>
              <w:jc w:val="center"/>
              <w:rPr>
                <w:b/>
                <w:bCs/>
              </w:rPr>
            </w:pPr>
            <w:r w:rsidRPr="00373414">
              <w:rPr>
                <w:b/>
                <w:bCs/>
              </w:rPr>
              <w:lastRenderedPageBreak/>
              <w:t>10. ESMINĖS SUTARTIES SĄLYGOS</w:t>
            </w:r>
          </w:p>
        </w:tc>
      </w:tr>
      <w:tr w:rsidR="00E436F4" w:rsidRPr="00373414" w14:paraId="6E244711" w14:textId="77777777" w:rsidTr="002E6F82">
        <w:trPr>
          <w:trHeight w:val="664"/>
        </w:trPr>
        <w:tc>
          <w:tcPr>
            <w:tcW w:w="2552" w:type="dxa"/>
          </w:tcPr>
          <w:p w14:paraId="08A91517" w14:textId="77777777" w:rsidR="00E436F4" w:rsidRPr="00373414" w:rsidRDefault="00E436F4" w:rsidP="00413B81">
            <w:pPr>
              <w:spacing w:before="120" w:after="120"/>
              <w:ind w:firstLine="0"/>
              <w:rPr>
                <w:b/>
                <w:bCs/>
              </w:rPr>
            </w:pPr>
            <w:r w:rsidRPr="00373414">
              <w:rPr>
                <w:b/>
                <w:bCs/>
              </w:rPr>
              <w:t>10.1. Esminės Sutarties sąlygos</w:t>
            </w:r>
          </w:p>
        </w:tc>
        <w:tc>
          <w:tcPr>
            <w:tcW w:w="7938" w:type="dxa"/>
            <w:gridSpan w:val="4"/>
          </w:tcPr>
          <w:p w14:paraId="5DE5357B" w14:textId="0D585DE4" w:rsidR="00DD7B7C" w:rsidRPr="00373414" w:rsidRDefault="00000000" w:rsidP="00DD7B7C">
            <w:pPr>
              <w:ind w:firstLine="0"/>
            </w:pPr>
            <w:sdt>
              <w:sdtPr>
                <w:id w:val="782226528"/>
                <w14:checkbox>
                  <w14:checked w14:val="1"/>
                  <w14:checkedState w14:val="2612" w14:font="MS Gothic"/>
                  <w14:uncheckedState w14:val="2610" w14:font="MS Gothic"/>
                </w14:checkbox>
              </w:sdtPr>
              <w:sdtContent>
                <w:r w:rsidR="00DD7B7C" w:rsidRPr="00373414">
                  <w:rPr>
                    <w:rFonts w:ascii="Segoe UI Symbol" w:eastAsia="MS Gothic" w:hAnsi="Segoe UI Symbol" w:cs="Segoe UI Symbol"/>
                  </w:rPr>
                  <w:t>☒</w:t>
                </w:r>
              </w:sdtContent>
            </w:sdt>
            <w:r w:rsidR="00E436F4" w:rsidRPr="00373414">
              <w:rPr>
                <w:b/>
                <w:bCs/>
              </w:rPr>
              <w:t xml:space="preserve"> </w:t>
            </w:r>
            <w:r w:rsidR="00DD7B7C" w:rsidRPr="00373414">
              <w:t>Prekių pristatymo terminai</w:t>
            </w:r>
          </w:p>
          <w:p w14:paraId="3D41973C" w14:textId="77777777" w:rsidR="00DD7B7C" w:rsidRPr="00373414" w:rsidRDefault="00000000" w:rsidP="00DD7B7C">
            <w:pPr>
              <w:ind w:firstLine="0"/>
            </w:pPr>
            <w:sdt>
              <w:sdtPr>
                <w:id w:val="484204782"/>
                <w14:checkbox>
                  <w14:checked w14:val="1"/>
                  <w14:checkedState w14:val="2612" w14:font="MS Gothic"/>
                  <w14:uncheckedState w14:val="2610" w14:font="MS Gothic"/>
                </w14:checkbox>
              </w:sdtPr>
              <w:sdtContent>
                <w:r w:rsidR="00DD7B7C" w:rsidRPr="00373414">
                  <w:rPr>
                    <w:rFonts w:ascii="Segoe UI Symbol" w:eastAsia="MS Gothic" w:hAnsi="Segoe UI Symbol" w:cs="Segoe UI Symbol"/>
                  </w:rPr>
                  <w:t>☒</w:t>
                </w:r>
              </w:sdtContent>
            </w:sdt>
            <w:r w:rsidR="00DD7B7C" w:rsidRPr="00373414">
              <w:t xml:space="preserve"> Trūkumų šalinimo terminai</w:t>
            </w:r>
          </w:p>
          <w:p w14:paraId="5F08C2C1" w14:textId="5E212713" w:rsidR="00E436F4" w:rsidRPr="00373414" w:rsidRDefault="00000000" w:rsidP="00DD7B7C">
            <w:pPr>
              <w:ind w:firstLine="0"/>
              <w:rPr>
                <w:i/>
                <w:iCs/>
                <w:color w:val="4472C4"/>
              </w:rPr>
            </w:pPr>
            <w:sdt>
              <w:sdtPr>
                <w:id w:val="-1250969907"/>
                <w14:checkbox>
                  <w14:checked w14:val="1"/>
                  <w14:checkedState w14:val="2612" w14:font="MS Gothic"/>
                  <w14:uncheckedState w14:val="2610" w14:font="MS Gothic"/>
                </w14:checkbox>
              </w:sdtPr>
              <w:sdtContent>
                <w:r w:rsidR="00DD7B7C" w:rsidRPr="00373414">
                  <w:rPr>
                    <w:rFonts w:ascii="Segoe UI Symbol" w:eastAsia="MS Gothic" w:hAnsi="Segoe UI Symbol" w:cs="Segoe UI Symbol"/>
                  </w:rPr>
                  <w:t>☒</w:t>
                </w:r>
              </w:sdtContent>
            </w:sdt>
            <w:r w:rsidR="00DD7B7C" w:rsidRPr="00373414">
              <w:t xml:space="preserve"> Netinkamų Prekių pakeitimas per Techninėje specifikacijoje nustatytus terminus</w:t>
            </w:r>
          </w:p>
        </w:tc>
      </w:tr>
      <w:tr w:rsidR="00E436F4" w:rsidRPr="00373414" w14:paraId="5E1E1262" w14:textId="77777777">
        <w:trPr>
          <w:trHeight w:val="1209"/>
        </w:trPr>
        <w:tc>
          <w:tcPr>
            <w:tcW w:w="2552" w:type="dxa"/>
          </w:tcPr>
          <w:p w14:paraId="00C75908" w14:textId="77777777" w:rsidR="00E436F4" w:rsidRPr="00373414" w:rsidRDefault="00E436F4" w:rsidP="00413B81">
            <w:pPr>
              <w:spacing w:before="120" w:after="120"/>
              <w:ind w:firstLine="0"/>
              <w:rPr>
                <w:b/>
                <w:bCs/>
              </w:rPr>
            </w:pPr>
            <w:r w:rsidRPr="00373414">
              <w:rPr>
                <w:b/>
                <w:bCs/>
              </w:rPr>
              <w:t>10.2. Dideli arba nuolatiniai esminės Sutarties sąlygos vykdymo trūkumai</w:t>
            </w:r>
          </w:p>
        </w:tc>
        <w:tc>
          <w:tcPr>
            <w:tcW w:w="7938" w:type="dxa"/>
            <w:gridSpan w:val="4"/>
          </w:tcPr>
          <w:p w14:paraId="458A69DC" w14:textId="4B2654F9" w:rsidR="000D5A8A" w:rsidRPr="00373414" w:rsidRDefault="00000000" w:rsidP="000D5A8A">
            <w:pPr>
              <w:ind w:firstLine="0"/>
            </w:pPr>
            <w:sdt>
              <w:sdtPr>
                <w:id w:val="1459450433"/>
                <w14:checkbox>
                  <w14:checked w14:val="1"/>
                  <w14:checkedState w14:val="2612" w14:font="MS Gothic"/>
                  <w14:uncheckedState w14:val="2610" w14:font="MS Gothic"/>
                </w14:checkbox>
              </w:sdtPr>
              <w:sdtContent>
                <w:r w:rsidR="000D5A8A" w:rsidRPr="00373414">
                  <w:rPr>
                    <w:rFonts w:ascii="MS Gothic" w:eastAsia="MS Gothic" w:hAnsi="MS Gothic"/>
                  </w:rPr>
                  <w:t>☒</w:t>
                </w:r>
              </w:sdtContent>
            </w:sdt>
            <w:r w:rsidR="000D5A8A" w:rsidRPr="00373414">
              <w:t xml:space="preserve"> Tiekėjo uždelsimas, trunkantis daugiau ne 1</w:t>
            </w:r>
            <w:r w:rsidR="003921C1" w:rsidRPr="00373414">
              <w:t>5</w:t>
            </w:r>
            <w:r w:rsidR="000D5A8A" w:rsidRPr="00373414">
              <w:t xml:space="preserve"> </w:t>
            </w:r>
            <w:r w:rsidR="00667398" w:rsidRPr="00373414">
              <w:t>darbo</w:t>
            </w:r>
            <w:r w:rsidR="000D5A8A" w:rsidRPr="00373414">
              <w:t xml:space="preserve"> dienų nuo Prekių pristatymo termino pabaigos</w:t>
            </w:r>
            <w:r w:rsidR="00260CBF" w:rsidRPr="00373414">
              <w:t>;</w:t>
            </w:r>
          </w:p>
          <w:p w14:paraId="65DBA178" w14:textId="57D903DF" w:rsidR="000D5A8A" w:rsidRPr="00373414" w:rsidRDefault="00000000" w:rsidP="000D5A8A">
            <w:pPr>
              <w:ind w:firstLine="0"/>
            </w:pPr>
            <w:sdt>
              <w:sdtPr>
                <w:id w:val="139397806"/>
                <w14:checkbox>
                  <w14:checked w14:val="1"/>
                  <w14:checkedState w14:val="2612" w14:font="MS Gothic"/>
                  <w14:uncheckedState w14:val="2610" w14:font="MS Gothic"/>
                </w14:checkbox>
              </w:sdtPr>
              <w:sdtContent>
                <w:r w:rsidR="000D5A8A" w:rsidRPr="00373414">
                  <w:rPr>
                    <w:rFonts w:ascii="MS Gothic" w:eastAsia="MS Gothic" w:hAnsi="MS Gothic"/>
                  </w:rPr>
                  <w:t>☒</w:t>
                </w:r>
              </w:sdtContent>
            </w:sdt>
            <w:r w:rsidR="000D5A8A" w:rsidRPr="00373414">
              <w:t xml:space="preserve"> Tiekėjo vėlavimas pašalinti nustatytus trūkumus ilgiau kaip 1</w:t>
            </w:r>
            <w:r w:rsidR="000801E7" w:rsidRPr="00373414">
              <w:t>0</w:t>
            </w:r>
            <w:r w:rsidR="000D5A8A" w:rsidRPr="00373414">
              <w:t xml:space="preserve"> </w:t>
            </w:r>
            <w:r w:rsidR="007E6D6A" w:rsidRPr="00373414">
              <w:t>darbo</w:t>
            </w:r>
            <w:r w:rsidR="000D5A8A" w:rsidRPr="00373414">
              <w:t xml:space="preserve"> dienų nuo Techninėje specifikacijoje numatyto trūkumų šalinimo termino pabaigos</w:t>
            </w:r>
            <w:r w:rsidR="00260CBF" w:rsidRPr="00373414">
              <w:t>;</w:t>
            </w:r>
          </w:p>
          <w:p w14:paraId="35CE6E15" w14:textId="58CD459D" w:rsidR="000D5A8A" w:rsidRPr="00373414" w:rsidRDefault="00000000" w:rsidP="000D5A8A">
            <w:pPr>
              <w:ind w:firstLine="0"/>
            </w:pPr>
            <w:sdt>
              <w:sdtPr>
                <w:id w:val="2114012039"/>
                <w14:checkbox>
                  <w14:checked w14:val="1"/>
                  <w14:checkedState w14:val="2612" w14:font="MS Gothic"/>
                  <w14:uncheckedState w14:val="2610" w14:font="MS Gothic"/>
                </w14:checkbox>
              </w:sdtPr>
              <w:sdtContent>
                <w:r w:rsidR="000D5A8A" w:rsidRPr="00373414">
                  <w:rPr>
                    <w:rFonts w:ascii="MS Gothic" w:eastAsia="MS Gothic" w:hAnsi="MS Gothic"/>
                  </w:rPr>
                  <w:t>☒</w:t>
                </w:r>
              </w:sdtContent>
            </w:sdt>
            <w:r w:rsidR="000D5A8A" w:rsidRPr="00373414">
              <w:t xml:space="preserve"> Tiekėjo atsisakymas pakeisti netinkamas Prekes daugiau nei </w:t>
            </w:r>
            <w:r w:rsidR="00322580" w:rsidRPr="00373414">
              <w:t>2</w:t>
            </w:r>
            <w:r w:rsidR="000D5A8A" w:rsidRPr="00373414">
              <w:t xml:space="preserve"> kartus iš eilės per Sutarties vykdymo laikotarpį</w:t>
            </w:r>
            <w:r w:rsidR="00260CBF" w:rsidRPr="00373414">
              <w:t>;</w:t>
            </w:r>
          </w:p>
          <w:p w14:paraId="2E49BE80" w14:textId="0C606ECF" w:rsidR="00E436F4" w:rsidRPr="00373414" w:rsidRDefault="00000000" w:rsidP="00413B81">
            <w:pPr>
              <w:ind w:firstLine="0"/>
              <w:rPr>
                <w:i/>
                <w:iCs/>
              </w:rPr>
            </w:pPr>
            <w:sdt>
              <w:sdtPr>
                <w:id w:val="-1021156301"/>
                <w14:checkbox>
                  <w14:checked w14:val="1"/>
                  <w14:checkedState w14:val="2612" w14:font="MS Gothic"/>
                  <w14:uncheckedState w14:val="2610" w14:font="MS Gothic"/>
                </w14:checkbox>
              </w:sdtPr>
              <w:sdtContent>
                <w:r w:rsidR="000D5A8A" w:rsidRPr="00373414">
                  <w:rPr>
                    <w:rFonts w:ascii="MS Gothic" w:eastAsia="MS Gothic" w:hAnsi="MS Gothic"/>
                  </w:rPr>
                  <w:t>☒</w:t>
                </w:r>
              </w:sdtContent>
            </w:sdt>
            <w:r w:rsidR="000D5A8A" w:rsidRPr="00373414">
              <w:t xml:space="preserve"> Tiekėjas </w:t>
            </w:r>
            <w:r w:rsidR="00C9696E" w:rsidRPr="00373414">
              <w:t>3</w:t>
            </w:r>
            <w:r w:rsidR="000D5A8A" w:rsidRPr="00373414">
              <w:t xml:space="preserve"> kartus iš eilės teikia neatitinkančias Prekes, nors buvo raštu įspėtas ir jam suteiktas pakankamas terminas taisyti situaciją (ne trumpesnis kaip 10 darbo dienų)</w:t>
            </w:r>
          </w:p>
        </w:tc>
      </w:tr>
      <w:tr w:rsidR="00E436F4" w:rsidRPr="00373414" w14:paraId="14C76048" w14:textId="77777777">
        <w:trPr>
          <w:trHeight w:val="279"/>
        </w:trPr>
        <w:tc>
          <w:tcPr>
            <w:tcW w:w="10490" w:type="dxa"/>
            <w:gridSpan w:val="5"/>
          </w:tcPr>
          <w:p w14:paraId="42B42A4B" w14:textId="77777777" w:rsidR="00E436F4" w:rsidRPr="00373414" w:rsidRDefault="00E436F4" w:rsidP="00413B81">
            <w:pPr>
              <w:spacing w:before="60" w:after="60"/>
              <w:ind w:firstLine="0"/>
              <w:jc w:val="center"/>
              <w:rPr>
                <w:b/>
                <w:bCs/>
              </w:rPr>
            </w:pPr>
            <w:r w:rsidRPr="00373414">
              <w:rPr>
                <w:b/>
                <w:bCs/>
              </w:rPr>
              <w:t>11. SUTARTIES GALIOJIMAS, KEITIMAS IR PRATĘSIMAS</w:t>
            </w:r>
          </w:p>
        </w:tc>
      </w:tr>
      <w:tr w:rsidR="00E436F4" w:rsidRPr="00373414" w14:paraId="23E2AA39" w14:textId="77777777">
        <w:trPr>
          <w:trHeight w:val="300"/>
        </w:trPr>
        <w:tc>
          <w:tcPr>
            <w:tcW w:w="2552" w:type="dxa"/>
          </w:tcPr>
          <w:p w14:paraId="3FC56640" w14:textId="77777777" w:rsidR="00E436F4" w:rsidRPr="00373414" w:rsidRDefault="00E436F4" w:rsidP="00413B81">
            <w:pPr>
              <w:ind w:firstLine="0"/>
              <w:rPr>
                <w:b/>
                <w:bCs/>
              </w:rPr>
            </w:pPr>
            <w:r w:rsidRPr="00373414">
              <w:rPr>
                <w:b/>
                <w:bCs/>
              </w:rPr>
              <w:t>11.1. Sutarties sudarymas ir įsigaliojimas</w:t>
            </w:r>
          </w:p>
        </w:tc>
        <w:tc>
          <w:tcPr>
            <w:tcW w:w="7938" w:type="dxa"/>
            <w:gridSpan w:val="4"/>
          </w:tcPr>
          <w:p w14:paraId="48A2AD64" w14:textId="7D8F8699" w:rsidR="00E436F4" w:rsidRPr="00373414" w:rsidRDefault="00000000" w:rsidP="00413B81">
            <w:pPr>
              <w:ind w:firstLine="0"/>
              <w:rPr>
                <w:rFonts w:eastAsia="MS Gothic"/>
                <w:b/>
                <w:bCs/>
              </w:rPr>
            </w:pPr>
            <w:sdt>
              <w:sdtPr>
                <w:rPr>
                  <w:rFonts w:eastAsia="MS Gothic"/>
                </w:rPr>
                <w:id w:val="-1816404314"/>
                <w14:checkbox>
                  <w14:checked w14:val="1"/>
                  <w14:checkedState w14:val="2612" w14:font="MS Gothic"/>
                  <w14:uncheckedState w14:val="2610" w14:font="MS Gothic"/>
                </w14:checkbox>
              </w:sdtPr>
              <w:sdtContent>
                <w:r w:rsidR="009F71C2" w:rsidRPr="00373414">
                  <w:rPr>
                    <w:rFonts w:ascii="MS Gothic" w:eastAsia="MS Gothic" w:hAnsi="MS Gothic"/>
                  </w:rPr>
                  <w:t>☒</w:t>
                </w:r>
              </w:sdtContent>
            </w:sdt>
            <w:r w:rsidR="00E436F4" w:rsidRPr="00373414">
              <w:rPr>
                <w:b/>
                <w:bCs/>
              </w:rPr>
              <w:t xml:space="preserve"> </w:t>
            </w:r>
            <w:r w:rsidR="009F71C2" w:rsidRPr="00373414">
              <w:t>Šalių pasirašytos Sutarties sudarymo data yra Sutarties registravimo Pirkėjo registre data, nurodyta prie Sutarties pavadinimo ir numerio. Sutartis įsigalioja kitą dieną po Sutarties sudarymo dienos, t. y. pirmoji diena po Sutarties sudarymo dienos yra pirmoji Sutarties galiojimo diena.</w:t>
            </w:r>
          </w:p>
        </w:tc>
      </w:tr>
      <w:tr w:rsidR="00E436F4" w:rsidRPr="00373414" w14:paraId="64AA9C27" w14:textId="77777777">
        <w:trPr>
          <w:trHeight w:val="300"/>
        </w:trPr>
        <w:tc>
          <w:tcPr>
            <w:tcW w:w="2552" w:type="dxa"/>
          </w:tcPr>
          <w:p w14:paraId="49A91ED4" w14:textId="77777777" w:rsidR="00E436F4" w:rsidRPr="00373414" w:rsidRDefault="00E436F4" w:rsidP="00413B81">
            <w:pPr>
              <w:ind w:firstLine="0"/>
              <w:rPr>
                <w:b/>
                <w:bCs/>
              </w:rPr>
            </w:pPr>
            <w:r w:rsidRPr="00373414">
              <w:rPr>
                <w:b/>
                <w:bCs/>
              </w:rPr>
              <w:t>11.2. Sutarties galiojimo terminas</w:t>
            </w:r>
          </w:p>
        </w:tc>
        <w:tc>
          <w:tcPr>
            <w:tcW w:w="7938" w:type="dxa"/>
            <w:gridSpan w:val="4"/>
          </w:tcPr>
          <w:p w14:paraId="41D35D2F" w14:textId="120B06E5" w:rsidR="00E436F4" w:rsidRPr="00373414" w:rsidDel="00E24A4A" w:rsidRDefault="00000000" w:rsidP="00413B81">
            <w:pPr>
              <w:ind w:firstLine="0"/>
            </w:pPr>
            <w:sdt>
              <w:sdtPr>
                <w:rPr>
                  <w:rFonts w:eastAsia="MS Gothic"/>
                </w:rPr>
                <w:id w:val="-8295439"/>
                <w14:checkbox>
                  <w14:checked w14:val="1"/>
                  <w14:checkedState w14:val="2612" w14:font="MS Gothic"/>
                  <w14:uncheckedState w14:val="2610" w14:font="MS Gothic"/>
                </w14:checkbox>
              </w:sdtPr>
              <w:sdtContent>
                <w:r w:rsidR="009724F4" w:rsidRPr="00373414">
                  <w:rPr>
                    <w:rFonts w:ascii="MS Gothic" w:eastAsia="MS Gothic" w:hAnsi="MS Gothic"/>
                  </w:rPr>
                  <w:t>☒</w:t>
                </w:r>
              </w:sdtContent>
            </w:sdt>
            <w:r w:rsidR="00E436F4" w:rsidRPr="00373414">
              <w:t xml:space="preserve"> </w:t>
            </w:r>
            <w:r w:rsidR="00E436F4" w:rsidRPr="00373414">
              <w:rPr>
                <w:bCs/>
              </w:rPr>
              <w:t xml:space="preserve">Sutartis galioja, kol bus išnaudota Pradinės sutarties vertė, bet ne ilgiau kaip </w:t>
            </w:r>
            <w:r w:rsidR="001D4A8F" w:rsidRPr="00373414">
              <w:rPr>
                <w:bCs/>
              </w:rPr>
              <w:t>12</w:t>
            </w:r>
            <w:r w:rsidR="00D75885" w:rsidRPr="00373414">
              <w:rPr>
                <w:bCs/>
              </w:rPr>
              <w:t xml:space="preserve"> mėnesi</w:t>
            </w:r>
            <w:r w:rsidR="00FA249F" w:rsidRPr="00373414">
              <w:rPr>
                <w:bCs/>
              </w:rPr>
              <w:t>ų</w:t>
            </w:r>
            <w:r w:rsidR="003A7C00" w:rsidRPr="00373414">
              <w:rPr>
                <w:bCs/>
              </w:rPr>
              <w:t xml:space="preserve"> </w:t>
            </w:r>
            <w:r w:rsidR="0062438B" w:rsidRPr="00373414">
              <w:rPr>
                <w:bCs/>
              </w:rPr>
              <w:t>nuo Sutarties įsigaliojimo dienos</w:t>
            </w:r>
            <w:r w:rsidR="00CA463F" w:rsidRPr="00373414">
              <w:rPr>
                <w:bCs/>
              </w:rPr>
              <w:t>, ne</w:t>
            </w:r>
            <w:r w:rsidR="00333680" w:rsidRPr="00373414">
              <w:rPr>
                <w:bCs/>
              </w:rPr>
              <w:t>įskaitant atsikaitymo už pristat</w:t>
            </w:r>
            <w:r w:rsidR="00F5107E" w:rsidRPr="00373414">
              <w:rPr>
                <w:bCs/>
              </w:rPr>
              <w:t xml:space="preserve">ytas Prekes ir ne ilgiau </w:t>
            </w:r>
            <w:r w:rsidR="00A51575" w:rsidRPr="00373414">
              <w:rPr>
                <w:bCs/>
              </w:rPr>
              <w:t xml:space="preserve">kaip </w:t>
            </w:r>
            <w:r w:rsidR="00611111" w:rsidRPr="00373414">
              <w:rPr>
                <w:bCs/>
              </w:rPr>
              <w:t>14</w:t>
            </w:r>
            <w:r w:rsidR="00A51575" w:rsidRPr="00373414">
              <w:rPr>
                <w:bCs/>
              </w:rPr>
              <w:t xml:space="preserve"> mėnesi</w:t>
            </w:r>
            <w:r w:rsidR="00611111" w:rsidRPr="00373414">
              <w:rPr>
                <w:bCs/>
              </w:rPr>
              <w:t>ų</w:t>
            </w:r>
            <w:r w:rsidR="00A51575" w:rsidRPr="00373414">
              <w:rPr>
                <w:bCs/>
              </w:rPr>
              <w:t xml:space="preserve"> įskaitan</w:t>
            </w:r>
            <w:r w:rsidR="007D3189" w:rsidRPr="00373414">
              <w:rPr>
                <w:bCs/>
              </w:rPr>
              <w:t>t</w:t>
            </w:r>
            <w:r w:rsidR="00A51575" w:rsidRPr="00373414">
              <w:rPr>
                <w:bCs/>
              </w:rPr>
              <w:t xml:space="preserve"> atsikaitymą už pristat</w:t>
            </w:r>
            <w:r w:rsidR="007D3189" w:rsidRPr="00373414">
              <w:rPr>
                <w:bCs/>
              </w:rPr>
              <w:t>ytas Prekes.</w:t>
            </w:r>
          </w:p>
        </w:tc>
      </w:tr>
      <w:tr w:rsidR="00E436F4" w:rsidRPr="00373414" w14:paraId="7AFE1CAB" w14:textId="77777777">
        <w:trPr>
          <w:trHeight w:val="300"/>
        </w:trPr>
        <w:tc>
          <w:tcPr>
            <w:tcW w:w="2552" w:type="dxa"/>
          </w:tcPr>
          <w:p w14:paraId="00357A56" w14:textId="77777777" w:rsidR="00E436F4" w:rsidRPr="00373414" w:rsidRDefault="00E436F4" w:rsidP="00413B81">
            <w:pPr>
              <w:ind w:firstLine="0"/>
              <w:rPr>
                <w:b/>
                <w:bCs/>
              </w:rPr>
            </w:pPr>
            <w:r w:rsidRPr="00373414">
              <w:rPr>
                <w:b/>
                <w:bCs/>
              </w:rPr>
              <w:t>11.3. Sutarties galiojimo pratęsimas</w:t>
            </w:r>
          </w:p>
        </w:tc>
        <w:tc>
          <w:tcPr>
            <w:tcW w:w="7938" w:type="dxa"/>
            <w:gridSpan w:val="4"/>
          </w:tcPr>
          <w:p w14:paraId="05C30C92" w14:textId="4AA159EE" w:rsidR="00941C0B" w:rsidRPr="00373414" w:rsidRDefault="00000000" w:rsidP="00413B81">
            <w:pPr>
              <w:ind w:firstLine="0"/>
              <w:rPr>
                <w:rFonts w:eastAsia="MS Gothic"/>
              </w:rPr>
            </w:pPr>
            <w:sdt>
              <w:sdtPr>
                <w:rPr>
                  <w:rFonts w:eastAsia="MS Gothic"/>
                  <w:b/>
                </w:rPr>
                <w:id w:val="1636527904"/>
                <w14:checkbox>
                  <w14:checked w14:val="1"/>
                  <w14:checkedState w14:val="2612" w14:font="MS Gothic"/>
                  <w14:uncheckedState w14:val="2610" w14:font="MS Gothic"/>
                </w14:checkbox>
              </w:sdtPr>
              <w:sdtContent>
                <w:r w:rsidR="007C1932" w:rsidRPr="00373414">
                  <w:rPr>
                    <w:rFonts w:ascii="MS Gothic" w:eastAsia="MS Gothic" w:hAnsi="MS Gothic"/>
                    <w:b/>
                  </w:rPr>
                  <w:t>☒</w:t>
                </w:r>
              </w:sdtContent>
            </w:sdt>
            <w:r w:rsidR="00E436F4" w:rsidRPr="00373414">
              <w:rPr>
                <w:rFonts w:eastAsia="MS Gothic"/>
              </w:rPr>
              <w:t xml:space="preserve"> </w:t>
            </w:r>
            <w:r w:rsidR="00411D31" w:rsidRPr="00373414">
              <w:rPr>
                <w:rFonts w:eastAsia="MS Gothic"/>
              </w:rPr>
              <w:t>Pasibaigus 12 mėnesių Prekių užsakymo laikotarpiui, Sutartis gali būti automatiškai pratęsta 2 kartus, kiekvieną kartą Prekių užsakymo laikotarpį pratęsiant 12 mėnesių terminams.</w:t>
            </w:r>
            <w:r w:rsidR="00313FD2" w:rsidRPr="00373414">
              <w:rPr>
                <w:rFonts w:eastAsia="MS Gothic"/>
              </w:rPr>
              <w:t xml:space="preserve"> </w:t>
            </w:r>
            <w:r w:rsidR="00941C0B" w:rsidRPr="00373414">
              <w:rPr>
                <w:rFonts w:eastAsia="MS Gothic"/>
              </w:rPr>
              <w:t>Jeigu ne vėliau kaip prieš 60 kalendorinių dienų iki Prekių užsakymo laikotarpio pabaigos nė viena Sutarties Šalis raštiškai nepareiškia apie vienašalį Sutarties nutraukimą, Sutartis laikoma pratęsta dar 12 mėnesių Prekių užsakymo laikotarpiui. Norint Sutartį pratęsti trumpesniam nei 12 mėnesių Prekių užsakymo laikotarpiui, Šalys turi sudaryti rašytinį susitarimą. Esant atvejui, kai Prekių užsakymo laikotarpis pasibaigia anksčiau nei numatyta, t. y. išpirkus vertę, skirtą Specifikacijoje nurodytų Prekių įsigijimui, Pirkėjo atstovas raštu informuoja Tiekėjo atstovą dėl Prekių užsakymo laikotarpio pratęsimo ir nurodo datą, nuo kurios Prekių užsakymo laikotarpis bus pratęsiamas ir kuriam laikotarpiui. Tiekėjo atstovui per 3 darbo dienas nepareiškus pretenzijų dėl Prekių užsakymo laikotarpio pratęsimo, laikoma, kad Prekių užsakymo laikotarpis yra pratęstas nurodytam terminui</w:t>
            </w:r>
            <w:r w:rsidR="00243C14" w:rsidRPr="00373414">
              <w:rPr>
                <w:rFonts w:eastAsia="MS Gothic"/>
              </w:rPr>
              <w:t>. A</w:t>
            </w:r>
            <w:r w:rsidR="00941C0B" w:rsidRPr="00373414">
              <w:rPr>
                <w:rFonts w:eastAsia="MS Gothic"/>
              </w:rPr>
              <w:t>titinkamai prasitęsia ir sutarties galiojimas.</w:t>
            </w:r>
          </w:p>
          <w:p w14:paraId="6799311D" w14:textId="6BD019F4" w:rsidR="000E6849" w:rsidRPr="00373414" w:rsidRDefault="002D2AEE" w:rsidP="00B852CE">
            <w:pPr>
              <w:ind w:firstLine="0"/>
              <w:rPr>
                <w:rFonts w:eastAsia="MS Gothic"/>
              </w:rPr>
            </w:pPr>
            <w:r w:rsidRPr="00373414">
              <w:rPr>
                <w:rFonts w:eastAsia="MS Gothic"/>
              </w:rPr>
              <w:t xml:space="preserve">Pratęstas Prekių užsakymo laikotarpis baigiasi suėjus numatytam pratęsimo terminui arba kai Pirkėjo nupirktų </w:t>
            </w:r>
            <w:r w:rsidR="002F0498" w:rsidRPr="00373414">
              <w:rPr>
                <w:rFonts w:eastAsia="MS Gothic"/>
              </w:rPr>
              <w:t>techninėje s</w:t>
            </w:r>
            <w:r w:rsidRPr="00373414">
              <w:rPr>
                <w:rFonts w:eastAsia="MS Gothic"/>
              </w:rPr>
              <w:t>pecifikacijoje nurodytų Prekių bendra vertė pasiekia pratę</w:t>
            </w:r>
            <w:r w:rsidR="007E0091" w:rsidRPr="00373414">
              <w:rPr>
                <w:rFonts w:eastAsia="MS Gothic"/>
              </w:rPr>
              <w:t>stos Sutarties</w:t>
            </w:r>
            <w:r w:rsidRPr="00373414">
              <w:rPr>
                <w:rFonts w:eastAsia="MS Gothic"/>
              </w:rPr>
              <w:t xml:space="preserve"> vertę. Bendras Sutarties terminas, įvertinant maksimalius Prekių užsakymo laikotarpius ir numatytą atsiskaitymo terminą, negali būti ilgesnis nei </w:t>
            </w:r>
            <w:r w:rsidR="00BA1F3C" w:rsidRPr="00373414">
              <w:rPr>
                <w:rFonts w:eastAsia="MS Gothic"/>
              </w:rPr>
              <w:t>3</w:t>
            </w:r>
            <w:r w:rsidR="00A65CDE" w:rsidRPr="00373414">
              <w:rPr>
                <w:rFonts w:eastAsia="MS Gothic"/>
              </w:rPr>
              <w:t>8</w:t>
            </w:r>
            <w:r w:rsidRPr="00373414">
              <w:rPr>
                <w:rFonts w:eastAsia="MS Gothic"/>
              </w:rPr>
              <w:t xml:space="preserve"> mėnesi</w:t>
            </w:r>
            <w:r w:rsidR="00BA1F3C" w:rsidRPr="00373414">
              <w:rPr>
                <w:rFonts w:eastAsia="MS Gothic"/>
              </w:rPr>
              <w:t>ai</w:t>
            </w:r>
            <w:r w:rsidRPr="00373414">
              <w:rPr>
                <w:rFonts w:eastAsia="MS Gothic"/>
              </w:rPr>
              <w:t xml:space="preserve"> nuo Sutarties įsigaliojimo dienos.</w:t>
            </w:r>
          </w:p>
        </w:tc>
      </w:tr>
      <w:tr w:rsidR="00E436F4" w:rsidRPr="00373414" w:rsidDel="00634710" w14:paraId="4E802DB7" w14:textId="77777777">
        <w:trPr>
          <w:trHeight w:val="471"/>
        </w:trPr>
        <w:tc>
          <w:tcPr>
            <w:tcW w:w="2552" w:type="dxa"/>
          </w:tcPr>
          <w:p w14:paraId="019EC4FC" w14:textId="77777777" w:rsidR="00E436F4" w:rsidRPr="00373414" w:rsidDel="00634710" w:rsidRDefault="00E436F4" w:rsidP="00413B81">
            <w:pPr>
              <w:ind w:firstLine="0"/>
              <w:rPr>
                <w:b/>
                <w:bCs/>
                <w:strike/>
              </w:rPr>
            </w:pPr>
            <w:bookmarkStart w:id="8" w:name="_Hlk150423279"/>
            <w:bookmarkStart w:id="9" w:name="_Hlk157693381"/>
            <w:r w:rsidRPr="00373414">
              <w:rPr>
                <w:b/>
                <w:bCs/>
              </w:rPr>
              <w:t>11.4. Prekių modelio ar gamintojo keitimas</w:t>
            </w:r>
          </w:p>
        </w:tc>
        <w:bookmarkEnd w:id="8"/>
        <w:tc>
          <w:tcPr>
            <w:tcW w:w="7938" w:type="dxa"/>
            <w:gridSpan w:val="4"/>
          </w:tcPr>
          <w:p w14:paraId="6560D2B4" w14:textId="33324809" w:rsidR="00E436F4" w:rsidRPr="00373414" w:rsidDel="00634710" w:rsidRDefault="00000000" w:rsidP="00413B81">
            <w:pPr>
              <w:ind w:firstLine="0"/>
              <w:rPr>
                <w:rFonts w:eastAsia="MS Gothic"/>
                <w:color w:val="EE0000"/>
              </w:rPr>
            </w:pPr>
            <w:sdt>
              <w:sdtPr>
                <w:rPr>
                  <w:rFonts w:eastAsia="MS Gothic"/>
                </w:rPr>
                <w:id w:val="144090418"/>
                <w14:checkbox>
                  <w14:checked w14:val="1"/>
                  <w14:checkedState w14:val="2612" w14:font="MS Gothic"/>
                  <w14:uncheckedState w14:val="2610" w14:font="MS Gothic"/>
                </w14:checkbox>
              </w:sdtPr>
              <w:sdtContent>
                <w:r w:rsidR="000F60A9" w:rsidRPr="00373414">
                  <w:rPr>
                    <w:rFonts w:ascii="MS Gothic" w:eastAsia="MS Gothic" w:hAnsi="MS Gothic"/>
                  </w:rPr>
                  <w:t>☒</w:t>
                </w:r>
              </w:sdtContent>
            </w:sdt>
            <w:r w:rsidR="00E436F4" w:rsidRPr="00373414">
              <w:rPr>
                <w:rFonts w:eastAsia="MS Gothic"/>
              </w:rPr>
              <w:t xml:space="preserve"> Taikoma pagal BS 20.7 punktą </w:t>
            </w:r>
          </w:p>
        </w:tc>
      </w:tr>
      <w:bookmarkEnd w:id="9"/>
      <w:tr w:rsidR="00E436F4" w:rsidRPr="00373414" w14:paraId="48880F25" w14:textId="77777777">
        <w:trPr>
          <w:trHeight w:val="327"/>
        </w:trPr>
        <w:tc>
          <w:tcPr>
            <w:tcW w:w="10490" w:type="dxa"/>
            <w:gridSpan w:val="5"/>
          </w:tcPr>
          <w:p w14:paraId="266695A8" w14:textId="77777777" w:rsidR="00E436F4" w:rsidRPr="00373414" w:rsidRDefault="00E436F4" w:rsidP="00413B81">
            <w:pPr>
              <w:spacing w:before="60" w:after="60"/>
              <w:ind w:firstLine="0"/>
              <w:jc w:val="center"/>
              <w:rPr>
                <w:b/>
                <w:bCs/>
              </w:rPr>
            </w:pPr>
            <w:r w:rsidRPr="00373414">
              <w:rPr>
                <w:b/>
                <w:bCs/>
              </w:rPr>
              <w:t>12. SUTARTIES NUTRAUKIMAS</w:t>
            </w:r>
          </w:p>
        </w:tc>
      </w:tr>
      <w:tr w:rsidR="00E436F4" w:rsidRPr="00373414" w14:paraId="6791F4FC" w14:textId="77777777">
        <w:trPr>
          <w:trHeight w:val="655"/>
        </w:trPr>
        <w:tc>
          <w:tcPr>
            <w:tcW w:w="2552" w:type="dxa"/>
          </w:tcPr>
          <w:p w14:paraId="26B9D25D" w14:textId="77777777" w:rsidR="00E436F4" w:rsidRPr="00373414" w:rsidRDefault="00E436F4" w:rsidP="00413B81">
            <w:pPr>
              <w:ind w:firstLine="0"/>
              <w:rPr>
                <w:b/>
                <w:bCs/>
              </w:rPr>
            </w:pPr>
            <w:r w:rsidRPr="00373414">
              <w:rPr>
                <w:b/>
                <w:bCs/>
              </w:rPr>
              <w:t>12.1. Specialūs (papildomi) Sutarties nutraukimo pagrindai (be numatytų BS 22.1 punkte)</w:t>
            </w:r>
          </w:p>
        </w:tc>
        <w:tc>
          <w:tcPr>
            <w:tcW w:w="7938" w:type="dxa"/>
            <w:gridSpan w:val="4"/>
          </w:tcPr>
          <w:p w14:paraId="3069D80B" w14:textId="137B025D" w:rsidR="00E436F4" w:rsidRPr="00373414" w:rsidRDefault="00000000" w:rsidP="00413B81">
            <w:pPr>
              <w:ind w:firstLine="0"/>
              <w:rPr>
                <w:rFonts w:eastAsia="MS Gothic"/>
              </w:rPr>
            </w:pPr>
            <w:sdt>
              <w:sdtPr>
                <w:rPr>
                  <w:rFonts w:eastAsia="MS Gothic"/>
                </w:rPr>
                <w:id w:val="529069296"/>
                <w14:checkbox>
                  <w14:checked w14:val="1"/>
                  <w14:checkedState w14:val="2612" w14:font="MS Gothic"/>
                  <w14:uncheckedState w14:val="2610" w14:font="MS Gothic"/>
                </w14:checkbox>
              </w:sdtPr>
              <w:sdtContent>
                <w:r w:rsidR="00240703" w:rsidRPr="00373414">
                  <w:rPr>
                    <w:rFonts w:ascii="MS Gothic" w:eastAsia="MS Gothic" w:hAnsi="MS Gothic"/>
                  </w:rPr>
                  <w:t>☒</w:t>
                </w:r>
              </w:sdtContent>
            </w:sdt>
            <w:r w:rsidR="00E436F4" w:rsidRPr="00373414">
              <w:rPr>
                <w:rFonts w:eastAsia="MS Gothic"/>
              </w:rPr>
              <w:t xml:space="preserve"> Netaikoma </w:t>
            </w:r>
          </w:p>
        </w:tc>
      </w:tr>
      <w:tr w:rsidR="00E436F4" w:rsidRPr="00373414" w14:paraId="678B9646" w14:textId="77777777">
        <w:trPr>
          <w:trHeight w:val="523"/>
        </w:trPr>
        <w:tc>
          <w:tcPr>
            <w:tcW w:w="2552" w:type="dxa"/>
          </w:tcPr>
          <w:p w14:paraId="65706354" w14:textId="77777777" w:rsidR="00E436F4" w:rsidRPr="00373414" w:rsidRDefault="00E436F4" w:rsidP="00413B81">
            <w:pPr>
              <w:ind w:firstLine="0"/>
              <w:rPr>
                <w:b/>
                <w:bCs/>
              </w:rPr>
            </w:pPr>
            <w:r w:rsidRPr="00373414">
              <w:rPr>
                <w:b/>
                <w:bCs/>
              </w:rPr>
              <w:t>12.2. Esminiai Sutarties pažeidimai (be numatytų BS)</w:t>
            </w:r>
          </w:p>
        </w:tc>
        <w:tc>
          <w:tcPr>
            <w:tcW w:w="7938" w:type="dxa"/>
            <w:gridSpan w:val="4"/>
          </w:tcPr>
          <w:p w14:paraId="7BC59FAC" w14:textId="53ED0FE6" w:rsidR="00E436F4" w:rsidRPr="00373414" w:rsidRDefault="00000000" w:rsidP="00413B81">
            <w:pPr>
              <w:ind w:firstLine="0"/>
              <w:rPr>
                <w:i/>
                <w:iCs/>
                <w:color w:val="EE0000"/>
              </w:rPr>
            </w:pPr>
            <w:sdt>
              <w:sdtPr>
                <w:rPr>
                  <w:rFonts w:eastAsia="Arial"/>
                </w:rPr>
                <w:id w:val="513432285"/>
                <w14:checkbox>
                  <w14:checked w14:val="1"/>
                  <w14:checkedState w14:val="2612" w14:font="MS Gothic"/>
                  <w14:uncheckedState w14:val="2610" w14:font="MS Gothic"/>
                </w14:checkbox>
              </w:sdtPr>
              <w:sdtContent>
                <w:r w:rsidR="00D67C68" w:rsidRPr="00373414">
                  <w:rPr>
                    <w:rFonts w:ascii="MS Gothic" w:eastAsia="MS Gothic" w:hAnsi="MS Gothic"/>
                  </w:rPr>
                  <w:t>☒</w:t>
                </w:r>
              </w:sdtContent>
            </w:sdt>
            <w:r w:rsidR="00E436F4" w:rsidRPr="00373414">
              <w:rPr>
                <w:rFonts w:eastAsia="Arial"/>
              </w:rPr>
              <w:t xml:space="preserve"> Tiekėjas 2 (du) kartus pažeidžia </w:t>
            </w:r>
            <w:r w:rsidR="00520941" w:rsidRPr="00373414">
              <w:rPr>
                <w:rFonts w:eastAsia="Arial"/>
              </w:rPr>
              <w:t>bent vieną esminę Sutarties sąlygą, kaip tai apibrėžta Sutarties 10.1 ir 10.2 punktuose.</w:t>
            </w:r>
          </w:p>
        </w:tc>
      </w:tr>
      <w:tr w:rsidR="00E436F4" w:rsidRPr="00373414" w14:paraId="2F92F591" w14:textId="77777777" w:rsidTr="0004166F">
        <w:trPr>
          <w:trHeight w:val="143"/>
        </w:trPr>
        <w:tc>
          <w:tcPr>
            <w:tcW w:w="10490" w:type="dxa"/>
            <w:gridSpan w:val="5"/>
          </w:tcPr>
          <w:p w14:paraId="7110E0F4" w14:textId="77777777" w:rsidR="00E436F4" w:rsidRPr="00373414" w:rsidRDefault="00E436F4" w:rsidP="00413B81">
            <w:pPr>
              <w:spacing w:before="60" w:after="60"/>
              <w:ind w:firstLine="0"/>
              <w:jc w:val="center"/>
              <w:rPr>
                <w:b/>
                <w:bCs/>
              </w:rPr>
            </w:pPr>
            <w:r w:rsidRPr="00373414">
              <w:rPr>
                <w:b/>
                <w:bCs/>
              </w:rPr>
              <w:t xml:space="preserve">13. KITOS SĄLYGOS IR BENDRŲJŲ SĄLYGŲ PAKEITIMAI IR PAPILDYMAI </w:t>
            </w:r>
          </w:p>
        </w:tc>
      </w:tr>
      <w:tr w:rsidR="00E436F4" w:rsidRPr="00373414" w14:paraId="5E91405F" w14:textId="77777777" w:rsidTr="002734DD">
        <w:trPr>
          <w:trHeight w:val="300"/>
        </w:trPr>
        <w:tc>
          <w:tcPr>
            <w:tcW w:w="2552" w:type="dxa"/>
          </w:tcPr>
          <w:p w14:paraId="33E37825" w14:textId="77777777" w:rsidR="00E436F4" w:rsidRPr="00373414" w:rsidRDefault="00E436F4" w:rsidP="00413B81">
            <w:pPr>
              <w:ind w:firstLine="0"/>
            </w:pPr>
            <w:r w:rsidRPr="00373414">
              <w:t>13.1.</w:t>
            </w:r>
          </w:p>
        </w:tc>
        <w:tc>
          <w:tcPr>
            <w:tcW w:w="7938" w:type="dxa"/>
            <w:gridSpan w:val="4"/>
          </w:tcPr>
          <w:p w14:paraId="3884ED52" w14:textId="77777777" w:rsidR="00E436F4" w:rsidRPr="00373414" w:rsidRDefault="00E436F4" w:rsidP="00413B81">
            <w:pPr>
              <w:ind w:firstLine="0"/>
            </w:pPr>
            <w:r w:rsidRPr="00373414">
              <w:t xml:space="preserve">Ši Sutartis yra vientisas ir nedalomas dokumentas, kurią sudaro Sutarties SS, Sutarties BS bei kiti Sutarties priedai ir dokumentai. Sutarties SS vartojamos sąvokos apibrėžtos Sutarties BS. </w:t>
            </w:r>
          </w:p>
        </w:tc>
      </w:tr>
      <w:tr w:rsidR="00E436F4" w:rsidRPr="00373414" w14:paraId="301F9BC5" w14:textId="77777777" w:rsidTr="00746EDD">
        <w:trPr>
          <w:trHeight w:val="50"/>
        </w:trPr>
        <w:tc>
          <w:tcPr>
            <w:tcW w:w="2552" w:type="dxa"/>
          </w:tcPr>
          <w:p w14:paraId="055F77B3" w14:textId="77777777" w:rsidR="00E436F4" w:rsidRPr="00373414" w:rsidRDefault="00E436F4" w:rsidP="00413B81">
            <w:pPr>
              <w:ind w:firstLine="0"/>
            </w:pPr>
            <w:r w:rsidRPr="00373414">
              <w:t>13.2.</w:t>
            </w:r>
          </w:p>
        </w:tc>
        <w:tc>
          <w:tcPr>
            <w:tcW w:w="7938" w:type="dxa"/>
            <w:gridSpan w:val="4"/>
          </w:tcPr>
          <w:p w14:paraId="3EF74BB1" w14:textId="7C6DADFA" w:rsidR="00E436F4" w:rsidRPr="00373414" w:rsidRDefault="00000000" w:rsidP="00413B81">
            <w:pPr>
              <w:ind w:firstLine="0"/>
              <w:rPr>
                <w:b/>
                <w:bCs/>
              </w:rPr>
            </w:pPr>
            <w:sdt>
              <w:sdtPr>
                <w:rPr>
                  <w:rFonts w:eastAsia="MS Gothic"/>
                </w:rPr>
                <w:id w:val="-794207963"/>
                <w14:checkbox>
                  <w14:checked w14:val="1"/>
                  <w14:checkedState w14:val="2612" w14:font="MS Gothic"/>
                  <w14:uncheckedState w14:val="2610" w14:font="MS Gothic"/>
                </w14:checkbox>
              </w:sdtPr>
              <w:sdtContent>
                <w:r w:rsidR="00DC2D90" w:rsidRPr="00373414">
                  <w:rPr>
                    <w:rFonts w:ascii="MS Gothic" w:eastAsia="MS Gothic" w:hAnsi="MS Gothic"/>
                  </w:rPr>
                  <w:t>☒</w:t>
                </w:r>
              </w:sdtContent>
            </w:sdt>
            <w:r w:rsidR="00E436F4" w:rsidRPr="00373414">
              <w:t xml:space="preserve"> </w:t>
            </w:r>
            <w:r w:rsidR="00E436F4" w:rsidRPr="00373414">
              <w:rPr>
                <w:bCs/>
              </w:rPr>
              <w:t>Netaikoma (</w:t>
            </w:r>
            <w:r w:rsidR="00E436F4" w:rsidRPr="00373414">
              <w:rPr>
                <w:bCs/>
                <w:i/>
                <w:iCs/>
              </w:rPr>
              <w:t>pažymėti, jei nenumatomos BS išimtys ar specialios (papildomos) sąlygos)</w:t>
            </w:r>
          </w:p>
        </w:tc>
      </w:tr>
      <w:tr w:rsidR="00E436F4" w:rsidRPr="00373414" w14:paraId="37FEF68B" w14:textId="77777777" w:rsidTr="00FF1F02">
        <w:trPr>
          <w:trHeight w:val="470"/>
        </w:trPr>
        <w:tc>
          <w:tcPr>
            <w:tcW w:w="2552" w:type="dxa"/>
          </w:tcPr>
          <w:p w14:paraId="47A79F92" w14:textId="491D3388" w:rsidR="00E436F4" w:rsidRPr="00373414" w:rsidRDefault="00E436F4" w:rsidP="00413B81">
            <w:pPr>
              <w:ind w:firstLine="0"/>
            </w:pPr>
            <w:r w:rsidRPr="00373414">
              <w:t>13.3.</w:t>
            </w:r>
          </w:p>
        </w:tc>
        <w:tc>
          <w:tcPr>
            <w:tcW w:w="7938" w:type="dxa"/>
            <w:gridSpan w:val="4"/>
          </w:tcPr>
          <w:p w14:paraId="04A17710" w14:textId="77777777" w:rsidR="00E436F4" w:rsidRPr="00373414" w:rsidRDefault="00E436F4" w:rsidP="00413B81">
            <w:pPr>
              <w:ind w:firstLine="0"/>
            </w:pPr>
            <w:r w:rsidRPr="00373414">
              <w:t>Nacionalinio saugumo reikalavimai ir kitos su nacionaliniu saugumu susijusios nuostatos:</w:t>
            </w:r>
          </w:p>
          <w:p w14:paraId="4F66DB7C" w14:textId="54559EAF" w:rsidR="00E436F4" w:rsidRPr="00373414" w:rsidRDefault="00400973" w:rsidP="00FF1F02">
            <w:pPr>
              <w:ind w:firstLine="0"/>
              <w:rPr>
                <w:i/>
                <w:iCs/>
              </w:rPr>
            </w:pPr>
            <w:r w:rsidRPr="00373414">
              <w:rPr>
                <w:lang w:eastAsia="lt-LT"/>
              </w:rPr>
              <w:t>P</w:t>
            </w:r>
            <w:r w:rsidR="00DC7B02" w:rsidRPr="00373414">
              <w:rPr>
                <w:lang w:eastAsia="lt-LT"/>
              </w:rPr>
              <w:t>Į</w:t>
            </w:r>
            <w:r w:rsidRPr="00373414">
              <w:rPr>
                <w:lang w:eastAsia="lt-LT"/>
              </w:rPr>
              <w:t xml:space="preserve"> 58 straipsnio 4</w:t>
            </w:r>
            <w:r w:rsidRPr="00373414">
              <w:rPr>
                <w:i/>
                <w:iCs/>
                <w:vertAlign w:val="superscript"/>
                <w:lang w:eastAsia="lt-LT"/>
              </w:rPr>
              <w:t>1</w:t>
            </w:r>
            <w:r w:rsidRPr="00373414">
              <w:rPr>
                <w:lang w:eastAsia="lt-LT"/>
              </w:rPr>
              <w:t xml:space="preserve"> dalies nuostatos. </w:t>
            </w:r>
          </w:p>
        </w:tc>
      </w:tr>
      <w:tr w:rsidR="00E436F4" w:rsidRPr="00373414" w14:paraId="32E2F1D2" w14:textId="77777777">
        <w:trPr>
          <w:trHeight w:val="315"/>
        </w:trPr>
        <w:tc>
          <w:tcPr>
            <w:tcW w:w="10490" w:type="dxa"/>
            <w:gridSpan w:val="5"/>
          </w:tcPr>
          <w:p w14:paraId="4B450BCF" w14:textId="77777777" w:rsidR="00E436F4" w:rsidRPr="00373414" w:rsidRDefault="00E436F4" w:rsidP="00413B81">
            <w:pPr>
              <w:spacing w:before="60" w:after="60"/>
              <w:ind w:firstLine="0"/>
              <w:jc w:val="center"/>
              <w:rPr>
                <w:i/>
                <w:iCs/>
              </w:rPr>
            </w:pPr>
            <w:r w:rsidRPr="00373414">
              <w:rPr>
                <w:b/>
                <w:bCs/>
              </w:rPr>
              <w:t>14. SUTARTIES PRIEDAI</w:t>
            </w:r>
          </w:p>
        </w:tc>
      </w:tr>
      <w:tr w:rsidR="00E436F4" w:rsidRPr="00373414" w14:paraId="73041753" w14:textId="77777777" w:rsidTr="00DC2D90">
        <w:trPr>
          <w:trHeight w:val="238"/>
        </w:trPr>
        <w:tc>
          <w:tcPr>
            <w:tcW w:w="2552" w:type="dxa"/>
          </w:tcPr>
          <w:p w14:paraId="4763D52A" w14:textId="77777777" w:rsidR="00E436F4" w:rsidRPr="00373414" w:rsidRDefault="00E436F4" w:rsidP="00413B81">
            <w:pPr>
              <w:ind w:firstLine="0"/>
            </w:pPr>
            <w:r w:rsidRPr="00373414">
              <w:t xml:space="preserve">14.1. Priedas Nr. 1 </w:t>
            </w:r>
          </w:p>
        </w:tc>
        <w:tc>
          <w:tcPr>
            <w:tcW w:w="7938" w:type="dxa"/>
            <w:gridSpan w:val="4"/>
          </w:tcPr>
          <w:p w14:paraId="5BF577DC" w14:textId="77777777" w:rsidR="00E436F4" w:rsidRPr="00373414" w:rsidRDefault="00E436F4" w:rsidP="00413B81">
            <w:pPr>
              <w:ind w:firstLine="0"/>
              <w:rPr>
                <w:b/>
                <w:bCs/>
              </w:rPr>
            </w:pPr>
            <w:r w:rsidRPr="00373414">
              <w:rPr>
                <w:bCs/>
              </w:rPr>
              <w:t xml:space="preserve">Bendrosios sutarties sąlygos </w:t>
            </w:r>
          </w:p>
        </w:tc>
      </w:tr>
      <w:tr w:rsidR="00E436F4" w:rsidRPr="00373414" w14:paraId="38FDDFF2" w14:textId="77777777" w:rsidTr="00DC2D90">
        <w:trPr>
          <w:trHeight w:val="129"/>
        </w:trPr>
        <w:tc>
          <w:tcPr>
            <w:tcW w:w="2552" w:type="dxa"/>
          </w:tcPr>
          <w:p w14:paraId="7EFFB446" w14:textId="77777777" w:rsidR="00E436F4" w:rsidRPr="00373414" w:rsidRDefault="00E436F4" w:rsidP="00413B81">
            <w:pPr>
              <w:ind w:firstLine="0"/>
            </w:pPr>
            <w:r w:rsidRPr="00373414">
              <w:t xml:space="preserve">14.2. Priedas Nr. 2 </w:t>
            </w:r>
          </w:p>
        </w:tc>
        <w:tc>
          <w:tcPr>
            <w:tcW w:w="7938" w:type="dxa"/>
            <w:gridSpan w:val="4"/>
          </w:tcPr>
          <w:p w14:paraId="32B3DBA4" w14:textId="41BEBE11" w:rsidR="00E436F4" w:rsidRPr="00373414" w:rsidRDefault="00E436F4" w:rsidP="00413B81">
            <w:pPr>
              <w:ind w:firstLine="0"/>
              <w:rPr>
                <w:b/>
                <w:bCs/>
              </w:rPr>
            </w:pPr>
            <w:r w:rsidRPr="00373414">
              <w:rPr>
                <w:bCs/>
              </w:rPr>
              <w:t xml:space="preserve">Techninė specifikacija </w:t>
            </w:r>
            <w:r w:rsidR="000B28F0" w:rsidRPr="00373414">
              <w:rPr>
                <w:bCs/>
              </w:rPr>
              <w:t>ir aplinkosauginiai reikalavimai</w:t>
            </w:r>
          </w:p>
        </w:tc>
      </w:tr>
      <w:tr w:rsidR="00E436F4" w:rsidRPr="00373414" w14:paraId="0B40B4B8" w14:textId="77777777" w:rsidTr="00DC2D90">
        <w:trPr>
          <w:trHeight w:val="174"/>
        </w:trPr>
        <w:tc>
          <w:tcPr>
            <w:tcW w:w="2552" w:type="dxa"/>
          </w:tcPr>
          <w:p w14:paraId="7E8517AF" w14:textId="77777777" w:rsidR="00E436F4" w:rsidRPr="00373414" w:rsidRDefault="00E436F4" w:rsidP="00413B81">
            <w:pPr>
              <w:ind w:firstLine="0"/>
            </w:pPr>
            <w:r w:rsidRPr="00373414">
              <w:t xml:space="preserve">14.3. Priedas Nr. 3 </w:t>
            </w:r>
          </w:p>
        </w:tc>
        <w:tc>
          <w:tcPr>
            <w:tcW w:w="7938" w:type="dxa"/>
            <w:gridSpan w:val="4"/>
          </w:tcPr>
          <w:p w14:paraId="52EA8D6F" w14:textId="77777777" w:rsidR="00E436F4" w:rsidRPr="00373414" w:rsidRDefault="00E436F4" w:rsidP="00413B81">
            <w:pPr>
              <w:ind w:firstLine="0"/>
              <w:rPr>
                <w:bCs/>
              </w:rPr>
            </w:pPr>
            <w:r w:rsidRPr="00373414">
              <w:rPr>
                <w:bCs/>
              </w:rPr>
              <w:t xml:space="preserve">Sutarties vertės detalizavimas / įkainių sąrašas </w:t>
            </w:r>
          </w:p>
        </w:tc>
      </w:tr>
      <w:tr w:rsidR="00E436F4" w:rsidRPr="00373414" w14:paraId="0CAC586D" w14:textId="77777777" w:rsidTr="00A54FD6">
        <w:trPr>
          <w:trHeight w:val="125"/>
        </w:trPr>
        <w:tc>
          <w:tcPr>
            <w:tcW w:w="2552" w:type="dxa"/>
          </w:tcPr>
          <w:p w14:paraId="5B870FC6" w14:textId="2A0AEE70" w:rsidR="00E436F4" w:rsidRPr="00373414" w:rsidRDefault="00E436F4" w:rsidP="00413B81">
            <w:pPr>
              <w:ind w:firstLine="0"/>
              <w:rPr>
                <w:color w:val="808080" w:themeColor="background1" w:themeShade="80"/>
              </w:rPr>
            </w:pPr>
            <w:r w:rsidRPr="00373414">
              <w:rPr>
                <w:color w:val="808080" w:themeColor="background1" w:themeShade="80"/>
              </w:rPr>
              <w:t>14.</w:t>
            </w:r>
            <w:r w:rsidR="000B28F0" w:rsidRPr="00373414">
              <w:rPr>
                <w:color w:val="808080" w:themeColor="background1" w:themeShade="80"/>
              </w:rPr>
              <w:t>4</w:t>
            </w:r>
            <w:r w:rsidRPr="00373414">
              <w:rPr>
                <w:color w:val="808080" w:themeColor="background1" w:themeShade="80"/>
              </w:rPr>
              <w:t xml:space="preserve">. Priedas Nr. </w:t>
            </w:r>
            <w:r w:rsidR="000B28F0" w:rsidRPr="00373414">
              <w:rPr>
                <w:color w:val="808080" w:themeColor="background1" w:themeShade="80"/>
              </w:rPr>
              <w:t>4</w:t>
            </w:r>
          </w:p>
        </w:tc>
        <w:tc>
          <w:tcPr>
            <w:tcW w:w="7938" w:type="dxa"/>
            <w:gridSpan w:val="4"/>
          </w:tcPr>
          <w:p w14:paraId="6774F372" w14:textId="77777777" w:rsidR="00E436F4" w:rsidRPr="00373414" w:rsidRDefault="00E436F4" w:rsidP="00413B81">
            <w:pPr>
              <w:ind w:firstLine="0"/>
              <w:rPr>
                <w:b/>
                <w:bCs/>
                <w:color w:val="808080" w:themeColor="background1" w:themeShade="80"/>
              </w:rPr>
            </w:pPr>
            <w:r w:rsidRPr="00373414">
              <w:rPr>
                <w:bCs/>
                <w:color w:val="808080" w:themeColor="background1" w:themeShade="80"/>
              </w:rPr>
              <w:t>Susitarimas dėl tiesioginio atsiskaitymo su subtiekėju (jei taikoma)</w:t>
            </w:r>
          </w:p>
        </w:tc>
      </w:tr>
    </w:tbl>
    <w:p w14:paraId="230CF644" w14:textId="77777777" w:rsidR="00E436F4" w:rsidRPr="00373414" w:rsidRDefault="00E436F4" w:rsidP="00E436F4">
      <w:pPr>
        <w:jc w:val="both"/>
      </w:pPr>
    </w:p>
    <w:tbl>
      <w:tblPr>
        <w:tblStyle w:val="TableGrid"/>
        <w:tblW w:w="10490" w:type="dxa"/>
        <w:tblInd w:w="-147" w:type="dxa"/>
        <w:tblLook w:val="04A0" w:firstRow="1" w:lastRow="0" w:firstColumn="1" w:lastColumn="0" w:noHBand="0" w:noVBand="1"/>
      </w:tblPr>
      <w:tblGrid>
        <w:gridCol w:w="4935"/>
        <w:gridCol w:w="5555"/>
      </w:tblGrid>
      <w:tr w:rsidR="00E436F4" w:rsidRPr="00373414" w14:paraId="7A524182" w14:textId="77777777" w:rsidTr="00746EDD">
        <w:tc>
          <w:tcPr>
            <w:tcW w:w="10490" w:type="dxa"/>
            <w:gridSpan w:val="2"/>
          </w:tcPr>
          <w:p w14:paraId="43504ACC" w14:textId="77777777" w:rsidR="00E436F4" w:rsidRPr="00373414" w:rsidRDefault="00E436F4">
            <w:pPr>
              <w:jc w:val="center"/>
              <w:rPr>
                <w:b/>
                <w:bCs/>
              </w:rPr>
            </w:pPr>
            <w:r w:rsidRPr="00373414">
              <w:rPr>
                <w:b/>
                <w:bCs/>
              </w:rPr>
              <w:t>15. ŠALIŲ ATSTOVŲ PARAŠAI</w:t>
            </w:r>
          </w:p>
        </w:tc>
      </w:tr>
      <w:tr w:rsidR="00E436F4" w:rsidRPr="00373414" w14:paraId="067B97B1" w14:textId="77777777" w:rsidTr="00746EDD">
        <w:tc>
          <w:tcPr>
            <w:tcW w:w="4935" w:type="dxa"/>
          </w:tcPr>
          <w:p w14:paraId="40A80A6B" w14:textId="77777777" w:rsidR="00E436F4" w:rsidRPr="00373414" w:rsidRDefault="00E436F4">
            <w:pPr>
              <w:jc w:val="center"/>
              <w:rPr>
                <w:b/>
                <w:bCs/>
              </w:rPr>
            </w:pPr>
            <w:r w:rsidRPr="00373414">
              <w:rPr>
                <w:b/>
                <w:bCs/>
              </w:rPr>
              <w:t>PIRKĖJAS</w:t>
            </w:r>
          </w:p>
        </w:tc>
        <w:tc>
          <w:tcPr>
            <w:tcW w:w="5555" w:type="dxa"/>
          </w:tcPr>
          <w:p w14:paraId="09A47DD2" w14:textId="77777777" w:rsidR="00E436F4" w:rsidRPr="00373414" w:rsidRDefault="00E436F4">
            <w:pPr>
              <w:jc w:val="center"/>
              <w:rPr>
                <w:b/>
                <w:bCs/>
              </w:rPr>
            </w:pPr>
            <w:r w:rsidRPr="00373414">
              <w:rPr>
                <w:b/>
                <w:bCs/>
              </w:rPr>
              <w:t>TIEKĖJAS</w:t>
            </w:r>
          </w:p>
        </w:tc>
      </w:tr>
      <w:tr w:rsidR="00E436F4" w:rsidRPr="00373414" w14:paraId="50FC7B56" w14:textId="77777777" w:rsidTr="00746EDD">
        <w:sdt>
          <w:sdtPr>
            <w:rPr>
              <w:bCs/>
            </w:rPr>
            <w:id w:val="542020387"/>
            <w:placeholder>
              <w:docPart w:val="FD60F665615646469D380F3F229C3378"/>
            </w:placeholder>
            <w15:color w:val="FFFF00"/>
          </w:sdtPr>
          <w:sdtContent>
            <w:tc>
              <w:tcPr>
                <w:tcW w:w="4935" w:type="dxa"/>
              </w:tcPr>
              <w:p w14:paraId="4E770FD5" w14:textId="77777777" w:rsidR="00E436F4" w:rsidRPr="00373414" w:rsidRDefault="00E436F4">
                <w:pPr>
                  <w:jc w:val="center"/>
                  <w:rPr>
                    <w:b/>
                    <w:bCs/>
                    <w:i/>
                    <w:iCs/>
                  </w:rPr>
                </w:pPr>
                <w:r w:rsidRPr="00373414">
                  <w:rPr>
                    <w:b/>
                    <w:bCs/>
                  </w:rPr>
                  <w:t>(nurodyti atstovo pareigas, vardą, pavardę)</w:t>
                </w:r>
              </w:p>
            </w:tc>
          </w:sdtContent>
        </w:sdt>
        <w:sdt>
          <w:sdtPr>
            <w:rPr>
              <w:bCs/>
            </w:rPr>
            <w:id w:val="-442688020"/>
            <w:placeholder>
              <w:docPart w:val="9C485B4E003D4B6B896C0832F646A05E"/>
            </w:placeholder>
            <w15:color w:val="FFFF00"/>
          </w:sdtPr>
          <w:sdtContent>
            <w:tc>
              <w:tcPr>
                <w:tcW w:w="5555" w:type="dxa"/>
              </w:tcPr>
              <w:p w14:paraId="48A73080" w14:textId="77777777" w:rsidR="00E436F4" w:rsidRPr="00373414" w:rsidRDefault="00E436F4">
                <w:pPr>
                  <w:jc w:val="center"/>
                  <w:rPr>
                    <w:b/>
                    <w:bCs/>
                  </w:rPr>
                </w:pPr>
                <w:r w:rsidRPr="00373414">
                  <w:rPr>
                    <w:b/>
                    <w:bCs/>
                  </w:rPr>
                  <w:t>(nurodyti atstovo pareigas, vardą, pavardę)</w:t>
                </w:r>
              </w:p>
            </w:tc>
          </w:sdtContent>
        </w:sdt>
      </w:tr>
      <w:tr w:rsidR="00E436F4" w:rsidRPr="00373414" w14:paraId="734CF210" w14:textId="77777777" w:rsidTr="00746EDD">
        <w:tc>
          <w:tcPr>
            <w:tcW w:w="4935" w:type="dxa"/>
          </w:tcPr>
          <w:p w14:paraId="07D0CFD0" w14:textId="77777777" w:rsidR="00E436F4" w:rsidRPr="00373414" w:rsidRDefault="00E436F4">
            <w:pPr>
              <w:jc w:val="center"/>
              <w:rPr>
                <w:i/>
                <w:iCs/>
              </w:rPr>
            </w:pPr>
            <w:r w:rsidRPr="00373414">
              <w:rPr>
                <w:i/>
                <w:iCs/>
              </w:rPr>
              <w:t>(parašas)</w:t>
            </w:r>
          </w:p>
        </w:tc>
        <w:tc>
          <w:tcPr>
            <w:tcW w:w="5555" w:type="dxa"/>
          </w:tcPr>
          <w:p w14:paraId="3A5F40FD" w14:textId="77777777" w:rsidR="00E436F4" w:rsidRPr="00373414" w:rsidRDefault="00E436F4">
            <w:pPr>
              <w:jc w:val="center"/>
              <w:rPr>
                <w:i/>
                <w:iCs/>
              </w:rPr>
            </w:pPr>
            <w:r w:rsidRPr="00373414">
              <w:rPr>
                <w:i/>
                <w:iCs/>
              </w:rPr>
              <w:t>(parašas)</w:t>
            </w:r>
          </w:p>
        </w:tc>
      </w:tr>
    </w:tbl>
    <w:p w14:paraId="769F348C" w14:textId="77777777" w:rsidR="000C0544" w:rsidRPr="00373414" w:rsidRDefault="000C0544">
      <w:r w:rsidRPr="00373414">
        <w:br w:type="page"/>
      </w:r>
    </w:p>
    <w:p w14:paraId="1331DCFA" w14:textId="54AFC9C8" w:rsidR="00EC34DB" w:rsidRPr="00373414" w:rsidRDefault="000C0544" w:rsidP="002D5342">
      <w:pPr>
        <w:widowControl w:val="0"/>
        <w:jc w:val="right"/>
      </w:pPr>
      <w:r w:rsidRPr="00373414">
        <w:lastRenderedPageBreak/>
        <w:t>Priedas Nr. 1</w:t>
      </w:r>
    </w:p>
    <w:p w14:paraId="029CC47A" w14:textId="77777777" w:rsidR="00E04873" w:rsidRPr="00373414" w:rsidRDefault="00E04873" w:rsidP="00E04873">
      <w:pPr>
        <w:spacing w:line="259" w:lineRule="auto"/>
        <w:jc w:val="center"/>
        <w:rPr>
          <w:b/>
          <w:caps/>
          <w:sz w:val="22"/>
          <w:szCs w:val="22"/>
        </w:rPr>
      </w:pPr>
      <w:r w:rsidRPr="00373414">
        <w:rPr>
          <w:b/>
          <w:caps/>
          <w:sz w:val="22"/>
          <w:szCs w:val="22"/>
        </w:rPr>
        <w:t xml:space="preserve">Prekių pirkimo-pardavimo sutarties </w:t>
      </w:r>
      <w:r w:rsidRPr="00E5564E">
        <w:rPr>
          <w:b/>
          <w:caps/>
          <w:sz w:val="22"/>
          <w:szCs w:val="22"/>
          <w:highlight w:val="lightGray"/>
        </w:rPr>
        <w:t>Bendrosios sąlygos</w:t>
      </w:r>
    </w:p>
    <w:p w14:paraId="532A241B" w14:textId="77777777" w:rsidR="00E04873" w:rsidRPr="00373414" w:rsidRDefault="00E04873" w:rsidP="00E04873">
      <w:pPr>
        <w:spacing w:line="259" w:lineRule="auto"/>
        <w:jc w:val="center"/>
        <w:rPr>
          <w:sz w:val="14"/>
          <w:szCs w:val="14"/>
        </w:rPr>
      </w:pPr>
    </w:p>
    <w:p w14:paraId="12B80AF6" w14:textId="77777777" w:rsidR="00E04873" w:rsidRPr="00373414" w:rsidRDefault="00E04873" w:rsidP="00E04873">
      <w:pPr>
        <w:tabs>
          <w:tab w:val="left" w:pos="993"/>
        </w:tabs>
        <w:ind w:firstLine="604"/>
        <w:contextualSpacing/>
        <w:jc w:val="center"/>
        <w:rPr>
          <w:rFonts w:eastAsia="Montserrat"/>
          <w:b/>
          <w:bCs/>
          <w:sz w:val="22"/>
          <w:szCs w:val="22"/>
        </w:rPr>
      </w:pPr>
      <w:r w:rsidRPr="00373414">
        <w:rPr>
          <w:rFonts w:eastAsia="Montserrat"/>
          <w:b/>
          <w:bCs/>
          <w:sz w:val="22"/>
          <w:szCs w:val="22"/>
        </w:rPr>
        <w:t>1.</w:t>
      </w:r>
      <w:r w:rsidRPr="00373414">
        <w:rPr>
          <w:rFonts w:eastAsia="Montserrat"/>
          <w:b/>
          <w:bCs/>
          <w:sz w:val="22"/>
          <w:szCs w:val="22"/>
        </w:rPr>
        <w:tab/>
        <w:t xml:space="preserve">PAGRINDINĖS SĄVOKOS, SUTARTIES AIŠKINIMAS IR KALBA, </w:t>
      </w:r>
    </w:p>
    <w:p w14:paraId="3989401B" w14:textId="77777777" w:rsidR="00E04873" w:rsidRPr="00373414" w:rsidRDefault="00E04873" w:rsidP="00E04873">
      <w:pPr>
        <w:tabs>
          <w:tab w:val="left" w:pos="993"/>
        </w:tabs>
        <w:ind w:firstLine="604"/>
        <w:contextualSpacing/>
        <w:jc w:val="center"/>
        <w:rPr>
          <w:rFonts w:eastAsia="Montserrat"/>
          <w:b/>
          <w:bCs/>
          <w:sz w:val="22"/>
          <w:szCs w:val="22"/>
        </w:rPr>
      </w:pPr>
      <w:r w:rsidRPr="00373414">
        <w:rPr>
          <w:rFonts w:eastAsia="Montserrat"/>
          <w:b/>
          <w:bCs/>
          <w:sz w:val="22"/>
          <w:szCs w:val="22"/>
        </w:rPr>
        <w:t>DOKUMENTŲ VIRŠENYBĖ</w:t>
      </w:r>
    </w:p>
    <w:p w14:paraId="616D2340" w14:textId="77777777" w:rsidR="00E04873" w:rsidRPr="00373414" w:rsidRDefault="00E04873" w:rsidP="00E04873">
      <w:pPr>
        <w:keepNext/>
        <w:keepLines/>
        <w:widowControl w:val="0"/>
        <w:pBdr>
          <w:top w:val="nil"/>
          <w:left w:val="nil"/>
          <w:bottom w:val="nil"/>
          <w:right w:val="nil"/>
          <w:between w:val="nil"/>
        </w:pBdr>
        <w:tabs>
          <w:tab w:val="left" w:pos="284"/>
          <w:tab w:val="left" w:pos="426"/>
          <w:tab w:val="left" w:pos="567"/>
          <w:tab w:val="left" w:pos="851"/>
          <w:tab w:val="left" w:pos="992"/>
          <w:tab w:val="left" w:pos="1134"/>
        </w:tabs>
        <w:spacing w:line="259" w:lineRule="auto"/>
        <w:jc w:val="center"/>
        <w:outlineLvl w:val="1"/>
        <w:rPr>
          <w:rFonts w:eastAsia="Cambria"/>
          <w:caps/>
          <w:sz w:val="14"/>
          <w:szCs w:val="14"/>
          <w14:numSpacing w14:val="tabular"/>
        </w:rPr>
      </w:pPr>
    </w:p>
    <w:p w14:paraId="32EE271E" w14:textId="77777777" w:rsidR="00E04873" w:rsidRPr="00373414" w:rsidRDefault="00E04873" w:rsidP="00E04873">
      <w:pPr>
        <w:keepNext/>
        <w:keepLines/>
        <w:widowControl w:val="0"/>
        <w:pBdr>
          <w:top w:val="nil"/>
          <w:left w:val="nil"/>
          <w:bottom w:val="nil"/>
          <w:right w:val="nil"/>
          <w:between w:val="nil"/>
        </w:pBdr>
        <w:tabs>
          <w:tab w:val="left" w:pos="284"/>
          <w:tab w:val="left" w:pos="426"/>
          <w:tab w:val="left" w:pos="567"/>
          <w:tab w:val="left" w:pos="851"/>
          <w:tab w:val="left" w:pos="992"/>
          <w:tab w:val="left" w:pos="1134"/>
        </w:tabs>
        <w:spacing w:line="259" w:lineRule="auto"/>
        <w:jc w:val="center"/>
        <w:outlineLvl w:val="1"/>
        <w:rPr>
          <w:rFonts w:eastAsia="Arial"/>
          <w:b/>
          <w:sz w:val="22"/>
          <w:szCs w:val="22"/>
        </w:rPr>
      </w:pPr>
      <w:r w:rsidRPr="00373414">
        <w:rPr>
          <w:rFonts w:eastAsia="Arial"/>
          <w:b/>
          <w:bCs/>
          <w:sz w:val="22"/>
          <w:szCs w:val="22"/>
        </w:rPr>
        <w:t>1.1.</w:t>
      </w:r>
      <w:r w:rsidRPr="00373414">
        <w:rPr>
          <w:rFonts w:eastAsia="Arial"/>
          <w:b/>
          <w:bCs/>
          <w:sz w:val="22"/>
          <w:szCs w:val="22"/>
        </w:rPr>
        <w:tab/>
        <w:t>Sąvokos</w:t>
      </w:r>
    </w:p>
    <w:p w14:paraId="755F6DB5" w14:textId="77777777" w:rsidR="00E04873" w:rsidRPr="00373414" w:rsidRDefault="00E04873" w:rsidP="00E04873">
      <w:pPr>
        <w:keepNext/>
        <w:keepLines/>
        <w:widowControl w:val="0"/>
        <w:pBdr>
          <w:top w:val="nil"/>
          <w:left w:val="nil"/>
          <w:bottom w:val="nil"/>
          <w:right w:val="nil"/>
          <w:between w:val="nil"/>
        </w:pBdr>
        <w:tabs>
          <w:tab w:val="left" w:pos="284"/>
          <w:tab w:val="left" w:pos="426"/>
          <w:tab w:val="left" w:pos="567"/>
          <w:tab w:val="left" w:pos="851"/>
          <w:tab w:val="left" w:pos="992"/>
          <w:tab w:val="left" w:pos="1134"/>
        </w:tabs>
        <w:spacing w:line="259" w:lineRule="auto"/>
        <w:jc w:val="both"/>
        <w:outlineLvl w:val="1"/>
        <w:rPr>
          <w:rFonts w:eastAsia="Arial"/>
          <w:bCs/>
          <w:sz w:val="14"/>
          <w:szCs w:val="14"/>
        </w:rPr>
      </w:pPr>
    </w:p>
    <w:p w14:paraId="6900A15A" w14:textId="77777777" w:rsidR="00E04873" w:rsidRPr="00373414" w:rsidRDefault="00E04873" w:rsidP="00E04873">
      <w:pPr>
        <w:widowControl w:val="0"/>
        <w:tabs>
          <w:tab w:val="left" w:pos="567"/>
        </w:tabs>
        <w:jc w:val="both"/>
        <w:rPr>
          <w:rFonts w:eastAsia="Cambria"/>
          <w:b/>
          <w:bCs/>
          <w:sz w:val="22"/>
          <w:szCs w:val="22"/>
        </w:rPr>
      </w:pPr>
      <w:r w:rsidRPr="00373414">
        <w:rPr>
          <w:rFonts w:eastAsia="Cambria"/>
          <w:sz w:val="22"/>
          <w:szCs w:val="22"/>
        </w:rPr>
        <w:t>Šioje Sutartyje didžiąja raide rašomos sąvokos turi paskiau nurodytas reikšmes.</w:t>
      </w:r>
    </w:p>
    <w:p w14:paraId="583AE96A"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1.1.1.</w:t>
      </w:r>
      <w:r w:rsidRPr="00373414">
        <w:rPr>
          <w:rFonts w:eastAsia="Arial"/>
          <w:sz w:val="22"/>
          <w:szCs w:val="22"/>
        </w:rPr>
        <w:tab/>
      </w:r>
      <w:r w:rsidRPr="00373414">
        <w:rPr>
          <w:rFonts w:eastAsia="Arial"/>
          <w:b/>
          <w:bCs/>
          <w:sz w:val="22"/>
          <w:szCs w:val="22"/>
        </w:rPr>
        <w:t>Bendrosios sąlygos</w:t>
      </w:r>
      <w:r w:rsidRPr="00373414">
        <w:rPr>
          <w:rFonts w:eastAsia="Arial"/>
          <w:sz w:val="22"/>
          <w:szCs w:val="22"/>
        </w:rPr>
        <w:t xml:space="preserve"> – ši Sutarties dalis, kuri vadinasi „Prekių pirkimo-pardavimo sutarties Bendrosios sąlygos“ (toliau taip pat – BS);</w:t>
      </w:r>
    </w:p>
    <w:p w14:paraId="67195AAD"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 xml:space="preserve">1.1.2. </w:t>
      </w:r>
      <w:r w:rsidRPr="00373414">
        <w:rPr>
          <w:b/>
          <w:bCs/>
          <w:sz w:val="22"/>
          <w:szCs w:val="22"/>
        </w:rPr>
        <w:t>Garantinis terminas</w:t>
      </w:r>
      <w:r w:rsidRPr="00373414">
        <w:rPr>
          <w:sz w:val="22"/>
          <w:szCs w:val="22"/>
        </w:rPr>
        <w:t xml:space="preserve"> – Specialiosiose sąlygose nurodytas terminas, skaičiuojamas nuo visų Prekių (jei taikoma - jų dalies) priėmimo dienos (neįskaitytinai) arba nuo visų Prekių (jei taikoma – jų dalies) eksploatacijos dienos (neįskaitytinai);</w:t>
      </w:r>
    </w:p>
    <w:p w14:paraId="52B89083" w14:textId="77777777" w:rsidR="00E04873" w:rsidRPr="00373414" w:rsidRDefault="00E04873" w:rsidP="00E04873">
      <w:pPr>
        <w:widowControl w:val="0"/>
        <w:tabs>
          <w:tab w:val="left" w:pos="567"/>
          <w:tab w:val="left" w:pos="851"/>
          <w:tab w:val="left" w:pos="992"/>
          <w:tab w:val="left" w:pos="1134"/>
        </w:tabs>
        <w:jc w:val="both"/>
        <w:rPr>
          <w:sz w:val="22"/>
          <w:szCs w:val="22"/>
        </w:rPr>
      </w:pPr>
      <w:r w:rsidRPr="00373414">
        <w:rPr>
          <w:sz w:val="22"/>
          <w:szCs w:val="22"/>
        </w:rPr>
        <w:t xml:space="preserve">1.1.3. </w:t>
      </w:r>
      <w:r w:rsidRPr="00373414">
        <w:rPr>
          <w:rFonts w:eastAsia="Arial"/>
          <w:b/>
          <w:bCs/>
          <w:sz w:val="22"/>
          <w:szCs w:val="22"/>
        </w:rPr>
        <w:t>Pirkėjas</w:t>
      </w:r>
      <w:r w:rsidRPr="00373414">
        <w:rPr>
          <w:rFonts w:eastAsia="Arial"/>
          <w:sz w:val="22"/>
          <w:szCs w:val="22"/>
        </w:rPr>
        <w:t xml:space="preserve"> – UAB „Vilniaus viešasis transportas“, </w:t>
      </w:r>
      <w:r w:rsidRPr="00373414">
        <w:rPr>
          <w:sz w:val="22"/>
          <w:szCs w:val="22"/>
        </w:rPr>
        <w:t>įsigyjanti Specialiosiose sąlygose ir Sutarties prieduose nurodytas Prekes</w:t>
      </w:r>
      <w:r w:rsidRPr="00373414">
        <w:rPr>
          <w:rFonts w:eastAsia="Arial"/>
          <w:sz w:val="22"/>
          <w:szCs w:val="22"/>
        </w:rPr>
        <w:t>;</w:t>
      </w:r>
    </w:p>
    <w:p w14:paraId="0D8CE07D"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1.1.4.</w:t>
      </w:r>
      <w:r w:rsidRPr="00373414">
        <w:rPr>
          <w:rFonts w:eastAsia="Arial"/>
          <w:sz w:val="22"/>
          <w:szCs w:val="22"/>
        </w:rPr>
        <w:tab/>
      </w:r>
      <w:r w:rsidRPr="00373414">
        <w:rPr>
          <w:rFonts w:eastAsia="Arial"/>
          <w:b/>
          <w:bCs/>
          <w:sz w:val="22"/>
          <w:szCs w:val="22"/>
        </w:rPr>
        <w:t>PĮ</w:t>
      </w:r>
      <w:r w:rsidRPr="00373414">
        <w:rPr>
          <w:rFonts w:eastAsia="Arial"/>
          <w:sz w:val="22"/>
          <w:szCs w:val="22"/>
        </w:rPr>
        <w:t xml:space="preserve"> </w:t>
      </w:r>
      <w:r w:rsidRPr="00373414">
        <w:rPr>
          <w:sz w:val="22"/>
          <w:szCs w:val="22"/>
        </w:rPr>
        <w:t xml:space="preserve">– </w:t>
      </w:r>
      <w:r w:rsidRPr="00373414">
        <w:rPr>
          <w:rFonts w:eastAsia="Arial"/>
          <w:sz w:val="22"/>
          <w:szCs w:val="22"/>
        </w:rPr>
        <w:t>Lietuvos Respublikos pirkimų, atliekamų vandentvarkos, energetikos, transporto ar pašto paslaugų srities perkančiųjų subjektų, įstatymas;</w:t>
      </w:r>
    </w:p>
    <w:p w14:paraId="708CC84A" w14:textId="77777777" w:rsidR="00E04873" w:rsidRPr="00373414" w:rsidRDefault="00E04873" w:rsidP="00E04873">
      <w:pPr>
        <w:widowControl w:val="0"/>
        <w:tabs>
          <w:tab w:val="left" w:pos="567"/>
          <w:tab w:val="left" w:pos="851"/>
          <w:tab w:val="left" w:pos="992"/>
          <w:tab w:val="left" w:pos="1134"/>
        </w:tabs>
        <w:jc w:val="both"/>
        <w:rPr>
          <w:rFonts w:eastAsia="Arial"/>
          <w:b/>
          <w:bCs/>
          <w:sz w:val="22"/>
          <w:szCs w:val="22"/>
        </w:rPr>
      </w:pPr>
      <w:r w:rsidRPr="00373414">
        <w:rPr>
          <w:rFonts w:eastAsia="Arial"/>
          <w:sz w:val="22"/>
          <w:szCs w:val="22"/>
        </w:rPr>
        <w:t>1.1.5.</w:t>
      </w:r>
      <w:r w:rsidRPr="00373414">
        <w:rPr>
          <w:rFonts w:eastAsia="Arial"/>
          <w:b/>
          <w:bCs/>
          <w:sz w:val="22"/>
          <w:szCs w:val="22"/>
        </w:rPr>
        <w:t xml:space="preserve"> Pradinės sutarties vertė </w:t>
      </w:r>
      <w:r w:rsidRPr="00373414">
        <w:rPr>
          <w:rFonts w:eastAsia="Arial"/>
          <w:sz w:val="22"/>
          <w:szCs w:val="22"/>
        </w:rPr>
        <w:t>– Specialiosiose sąlygose nurodyta</w:t>
      </w:r>
      <w:r w:rsidRPr="00373414">
        <w:rPr>
          <w:rFonts w:eastAsia="Arial"/>
          <w:b/>
          <w:bCs/>
          <w:sz w:val="22"/>
          <w:szCs w:val="22"/>
        </w:rPr>
        <w:t xml:space="preserve"> </w:t>
      </w:r>
      <w:r w:rsidRPr="00373414">
        <w:rPr>
          <w:rFonts w:eastAsia="Arial"/>
          <w:sz w:val="22"/>
          <w:szCs w:val="22"/>
        </w:rPr>
        <w:t>pradinė Sutarties vertė be pridėtinės vertės mokesčio (toliau – PVM);</w:t>
      </w:r>
      <w:r w:rsidRPr="00373414">
        <w:rPr>
          <w:rFonts w:eastAsia="Arial"/>
          <w:b/>
          <w:bCs/>
          <w:sz w:val="22"/>
          <w:szCs w:val="22"/>
        </w:rPr>
        <w:t xml:space="preserve"> </w:t>
      </w:r>
    </w:p>
    <w:p w14:paraId="63ECB784" w14:textId="77777777" w:rsidR="00E04873" w:rsidRPr="00373414" w:rsidRDefault="00E04873" w:rsidP="00E04873">
      <w:pPr>
        <w:widowControl w:val="0"/>
        <w:tabs>
          <w:tab w:val="left" w:pos="567"/>
          <w:tab w:val="left" w:pos="851"/>
          <w:tab w:val="left" w:pos="992"/>
          <w:tab w:val="left" w:pos="1134"/>
        </w:tabs>
        <w:jc w:val="both"/>
        <w:rPr>
          <w:sz w:val="22"/>
          <w:szCs w:val="22"/>
        </w:rPr>
      </w:pPr>
      <w:r w:rsidRPr="00373414">
        <w:rPr>
          <w:sz w:val="22"/>
          <w:szCs w:val="22"/>
        </w:rPr>
        <w:t>1.1.6.</w:t>
      </w:r>
      <w:r w:rsidRPr="00373414">
        <w:rPr>
          <w:sz w:val="22"/>
          <w:szCs w:val="22"/>
        </w:rPr>
        <w:tab/>
      </w:r>
      <w:r w:rsidRPr="00373414">
        <w:rPr>
          <w:rFonts w:eastAsia="Arial"/>
          <w:b/>
          <w:bCs/>
          <w:sz w:val="22"/>
          <w:szCs w:val="22"/>
        </w:rPr>
        <w:t>Prekės</w:t>
      </w:r>
      <w:r w:rsidRPr="00373414">
        <w:rPr>
          <w:rFonts w:eastAsia="Arial"/>
          <w:sz w:val="22"/>
          <w:szCs w:val="22"/>
        </w:rPr>
        <w:t xml:space="preserve"> – </w:t>
      </w:r>
      <w:r w:rsidRPr="00373414">
        <w:rPr>
          <w:sz w:val="22"/>
          <w:szCs w:val="22"/>
        </w:rPr>
        <w:t>Specialiosiose sąlygose ir Sutarties prieduose nurodytos prekės (kai taikytina - ir su jomis susijusios paslaugos), kurias Tiekėjas įsipareigoja tiekti Pirkėjui pagal Sutartį ir galiojančių įstatymų bei kitų teisės aktų reikalavimus;</w:t>
      </w:r>
    </w:p>
    <w:p w14:paraId="0B492DE1" w14:textId="77777777" w:rsidR="00E04873" w:rsidRPr="00373414" w:rsidRDefault="00E04873" w:rsidP="00E04873">
      <w:pPr>
        <w:widowControl w:val="0"/>
        <w:tabs>
          <w:tab w:val="left" w:pos="567"/>
          <w:tab w:val="left" w:pos="851"/>
          <w:tab w:val="left" w:pos="992"/>
          <w:tab w:val="left" w:pos="1134"/>
        </w:tabs>
        <w:jc w:val="both"/>
        <w:rPr>
          <w:sz w:val="22"/>
          <w:szCs w:val="22"/>
        </w:rPr>
      </w:pPr>
      <w:r w:rsidRPr="00373414">
        <w:rPr>
          <w:sz w:val="22"/>
          <w:szCs w:val="22"/>
        </w:rPr>
        <w:t xml:space="preserve">1.1.7. </w:t>
      </w:r>
      <w:r w:rsidRPr="00373414">
        <w:rPr>
          <w:rFonts w:eastAsia="Arial"/>
          <w:b/>
          <w:bCs/>
          <w:sz w:val="22"/>
          <w:szCs w:val="22"/>
        </w:rPr>
        <w:t xml:space="preserve">Prekių perdavimo-priėmimo aktas </w:t>
      </w:r>
      <w:r w:rsidRPr="00373414">
        <w:rPr>
          <w:rFonts w:eastAsia="Arial"/>
          <w:sz w:val="22"/>
          <w:szCs w:val="22"/>
        </w:rPr>
        <w:t>– dokumentas,</w:t>
      </w:r>
      <w:r w:rsidRPr="00373414">
        <w:rPr>
          <w:rFonts w:eastAsia="Arial"/>
          <w:b/>
          <w:bCs/>
          <w:sz w:val="22"/>
          <w:szCs w:val="22"/>
        </w:rPr>
        <w:t xml:space="preserve"> </w:t>
      </w:r>
      <w:r w:rsidRPr="00373414">
        <w:rPr>
          <w:rFonts w:eastAsia="Arial"/>
          <w:sz w:val="22"/>
          <w:szCs w:val="22"/>
        </w:rPr>
        <w:t>kuriuo Tiekėjas perduoda, o Pirkėjas priima Prekes ir kuriuo Šalys patvirtina, kad pristatytos Prekės atitinka nustatytus reikalavimus. Jeigu Sutartyje yra numatytas Prekių pristatymas dalimis, Prekių perdavimo-priėmimo aktas gali būti sudaromas dėl kiekvienos dalies atskirai;</w:t>
      </w:r>
    </w:p>
    <w:p w14:paraId="1171CBEF"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 xml:space="preserve">1.1.8. </w:t>
      </w:r>
      <w:r w:rsidRPr="00373414">
        <w:rPr>
          <w:rFonts w:eastAsia="Arial"/>
          <w:b/>
          <w:bCs/>
          <w:sz w:val="22"/>
          <w:szCs w:val="22"/>
        </w:rPr>
        <w:t>Prekių pristatymas</w:t>
      </w:r>
      <w:r w:rsidRPr="00373414">
        <w:rPr>
          <w:rFonts w:eastAsia="Arial"/>
          <w:sz w:val="22"/>
          <w:szCs w:val="22"/>
        </w:rPr>
        <w:t xml:space="preserve"> – Prekių tiekimo proceso dalis, kurios metu per Specialiosiose sąlygose nustatytus terminus Tiekėjas pristato Pirkėjui visas (ar jų dalį, jei numatytas Prekių pristatymas dalimis) Prekes pagal Sutarties ir </w:t>
      </w:r>
      <w:r w:rsidRPr="00373414">
        <w:rPr>
          <w:sz w:val="22"/>
          <w:szCs w:val="22"/>
        </w:rPr>
        <w:t>įstatymų bei kitų teisės aktų</w:t>
      </w:r>
      <w:r w:rsidRPr="00373414">
        <w:rPr>
          <w:rFonts w:eastAsia="Arial"/>
          <w:sz w:val="22"/>
          <w:szCs w:val="22"/>
        </w:rPr>
        <w:t xml:space="preserve"> reikalavimus (ir suteikia visas susijusias paslaugas, jei to reikalaujama);</w:t>
      </w:r>
    </w:p>
    <w:p w14:paraId="55A95655"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 xml:space="preserve">1.1.9. </w:t>
      </w:r>
      <w:r w:rsidRPr="00373414">
        <w:rPr>
          <w:rFonts w:eastAsia="Arial"/>
          <w:b/>
          <w:bCs/>
          <w:sz w:val="22"/>
          <w:szCs w:val="22"/>
        </w:rPr>
        <w:t>Prekių tiekimas</w:t>
      </w:r>
      <w:r w:rsidRPr="00373414">
        <w:rPr>
          <w:rFonts w:eastAsia="Arial"/>
          <w:sz w:val="22"/>
          <w:szCs w:val="22"/>
        </w:rPr>
        <w:t xml:space="preserve"> – procesas, kurio metu per Specialiosiose sąlygose nustatytą terminą Tiekėjas Pirkėjui pristato Prekes, perduoda visą reikalingą dokumentaciją, įskaitant naudojimo instrukcijas ir garantijas (jei to reikalaujama), apmoko Pirkėjo personalą, kaip naudoti Prekes (jeigu to reikalaujama), įforminamas Prekių perdavimo-priėmimo aktas ar Prekių perdavimo-priėmimo aktai, jei numatytas Prekių pristatymas dalimis, ar kitas Sutartyje numatytas dokumentas, nuo kurio pasirašymo laikoma, kad Prekės priimtos, Tiekėjas per Pirkėjo nurodytą terminą pašalina per Prekių priėmimą pastebėtus Prekių ar pateikiamų Tiekėjo dokumentų trūkumus, įvykdo kitas sąlygas, numatytas </w:t>
      </w:r>
      <w:r w:rsidRPr="00373414">
        <w:rPr>
          <w:sz w:val="22"/>
          <w:szCs w:val="22"/>
        </w:rPr>
        <w:t>įstatymuose bei kituose teisės aktuose</w:t>
      </w:r>
      <w:r w:rsidRPr="00373414">
        <w:rPr>
          <w:rFonts w:eastAsia="Arial"/>
          <w:sz w:val="22"/>
          <w:szCs w:val="22"/>
        </w:rPr>
        <w:t>, Sutartyje ir pasiūlyme, kurios turi būti įvykdytos tam, kad būtų laikoma, jog Prekių tiekimas yra užbaigtas, ir pateikia Pirkėjui tai įrodančius dokumentus.</w:t>
      </w:r>
    </w:p>
    <w:p w14:paraId="5C61D1CB"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 xml:space="preserve">1.1.10. </w:t>
      </w:r>
      <w:r w:rsidRPr="00373414">
        <w:rPr>
          <w:b/>
          <w:bCs/>
          <w:sz w:val="22"/>
          <w:szCs w:val="22"/>
        </w:rPr>
        <w:t>Prekių trūkumai</w:t>
      </w:r>
      <w:r w:rsidRPr="00373414">
        <w:rPr>
          <w:sz w:val="22"/>
          <w:szCs w:val="22"/>
        </w:rPr>
        <w:t xml:space="preserve"> – Prekių perdavimo-priėmimo metu ar Prekių garantinio termino galiojimo metu Pirkėjo ar (ir) trečiųjų asmenų nustatyti Prekių kokybės neatitikimai Sutarties ar (ir) įstatymų bei kitų teisės aktų reikalavimams</w:t>
      </w:r>
      <w:r w:rsidRPr="00373414">
        <w:rPr>
          <w:rFonts w:eastAsia="Arial"/>
          <w:sz w:val="22"/>
          <w:szCs w:val="22"/>
        </w:rPr>
        <w:t>,</w:t>
      </w:r>
      <w:r w:rsidRPr="00373414">
        <w:rPr>
          <w:sz w:val="22"/>
          <w:szCs w:val="22"/>
        </w:rPr>
        <w:t xml:space="preserve"> Prekių gedimai, paslėpti defektai, veiklos sutrikimai ar pan., dėl kurių Prekių nebūtų galima naudoti tam tikslui, kuriam Pirkėjas ją (jas) ketino naudoti, arba dėl kurių Prekių naudingumas sumažėtų taip, kad Pirkėjas, apie tuos trūkumus žinodamas, arba apskritai nebūtų tų Prekių pirkęs, arba nebūtų už Prekes mokėjęs tokio dydžio kainą;</w:t>
      </w:r>
    </w:p>
    <w:p w14:paraId="2FBA4D90" w14:textId="77777777" w:rsidR="00E04873" w:rsidRPr="00373414" w:rsidRDefault="00E04873" w:rsidP="00E04873">
      <w:pPr>
        <w:widowControl w:val="0"/>
        <w:tabs>
          <w:tab w:val="left" w:pos="567"/>
          <w:tab w:val="left" w:pos="851"/>
          <w:tab w:val="left" w:pos="992"/>
          <w:tab w:val="left" w:pos="1134"/>
        </w:tabs>
        <w:jc w:val="both"/>
        <w:rPr>
          <w:rFonts w:eastAsia="Arial"/>
          <w:b/>
          <w:bCs/>
          <w:sz w:val="22"/>
          <w:szCs w:val="22"/>
        </w:rPr>
      </w:pPr>
      <w:r w:rsidRPr="00373414">
        <w:rPr>
          <w:rFonts w:eastAsia="Arial"/>
          <w:sz w:val="22"/>
          <w:szCs w:val="22"/>
        </w:rPr>
        <w:t>1.1.11.</w:t>
      </w:r>
      <w:r w:rsidRPr="00373414">
        <w:rPr>
          <w:rFonts w:eastAsia="Arial"/>
          <w:sz w:val="22"/>
          <w:szCs w:val="22"/>
        </w:rPr>
        <w:tab/>
      </w:r>
      <w:r w:rsidRPr="00373414">
        <w:rPr>
          <w:rFonts w:eastAsia="Arial"/>
          <w:b/>
          <w:bCs/>
          <w:sz w:val="22"/>
          <w:szCs w:val="22"/>
        </w:rPr>
        <w:t xml:space="preserve">Sąskaita </w:t>
      </w:r>
      <w:r w:rsidRPr="00373414">
        <w:rPr>
          <w:rFonts w:eastAsia="Arial"/>
          <w:sz w:val="22"/>
          <w:szCs w:val="22"/>
        </w:rPr>
        <w:t>–</w:t>
      </w:r>
      <w:r w:rsidRPr="00373414">
        <w:rPr>
          <w:rFonts w:eastAsia="Arial"/>
          <w:b/>
          <w:bCs/>
          <w:sz w:val="22"/>
          <w:szCs w:val="22"/>
        </w:rPr>
        <w:t xml:space="preserve"> </w:t>
      </w:r>
      <w:r w:rsidRPr="00373414">
        <w:rPr>
          <w:sz w:val="22"/>
          <w:szCs w:val="22"/>
        </w:rPr>
        <w:t xml:space="preserve">Tiekėjo išrašoma ir Pirkėjui apmokėjimui pateikiama sąskaita faktūra, PVM sąskaita faktūra ar kitas mokėjimo dokumentas už Tiekėjo perduotas bei Pirkėjo priimtas Prekes. </w:t>
      </w:r>
      <w:r w:rsidRPr="00373414">
        <w:rPr>
          <w:rFonts w:eastAsia="Arial"/>
          <w:sz w:val="22"/>
          <w:szCs w:val="22"/>
        </w:rPr>
        <w:t>Jeigu Sutartyje yra numatytas Prekių pristatymas dalimis, Sąskaita gali būti pateikiama dėl kiekvienos dalies atskirai;</w:t>
      </w:r>
    </w:p>
    <w:p w14:paraId="193E479C"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1.1.12.</w:t>
      </w:r>
      <w:r w:rsidRPr="00373414">
        <w:rPr>
          <w:rFonts w:eastAsia="Arial"/>
          <w:sz w:val="22"/>
          <w:szCs w:val="22"/>
        </w:rPr>
        <w:tab/>
      </w:r>
      <w:r w:rsidRPr="00373414">
        <w:rPr>
          <w:rFonts w:eastAsia="Arial"/>
          <w:b/>
          <w:bCs/>
          <w:sz w:val="22"/>
          <w:szCs w:val="22"/>
        </w:rPr>
        <w:t>Specialiosios sąlygos</w:t>
      </w:r>
      <w:r w:rsidRPr="00373414">
        <w:rPr>
          <w:rFonts w:eastAsia="Arial"/>
          <w:sz w:val="22"/>
          <w:szCs w:val="22"/>
        </w:rPr>
        <w:t xml:space="preserve"> – Sutarties dalis, kuri vadinasi „Prekių pirkimo-pardavimo sutarties Specialiosios sąlygos“ ir kurioje yra nurodytos konkretaus pirkimo objekto įsigijimą aptariančios sąlygos (tokios kaip Pradinės sutarties vertė, Prekių pristatymo terminai ir pan.) bei kiti konkretūs duomenys (tokie kaip Šalys, Prekės ir pan.), išvardyti priedai, įskaitant Susitarimus, taip pat nurodyti Bendrųjų sąlygų pakeitimai ir papildymai (jeigu tokie padaryti) (toliau taip pat – SS);</w:t>
      </w:r>
    </w:p>
    <w:p w14:paraId="054DEB4A"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1.1.13.</w:t>
      </w:r>
      <w:r w:rsidRPr="00373414">
        <w:rPr>
          <w:rFonts w:eastAsia="Arial"/>
          <w:sz w:val="22"/>
          <w:szCs w:val="22"/>
        </w:rPr>
        <w:tab/>
      </w:r>
      <w:r w:rsidRPr="00373414">
        <w:rPr>
          <w:rFonts w:eastAsia="Arial"/>
          <w:b/>
          <w:bCs/>
          <w:sz w:val="22"/>
          <w:szCs w:val="22"/>
        </w:rPr>
        <w:t xml:space="preserve">Susitarimas </w:t>
      </w:r>
      <w:r w:rsidRPr="00373414">
        <w:rPr>
          <w:rFonts w:eastAsia="Arial"/>
          <w:sz w:val="22"/>
          <w:szCs w:val="22"/>
        </w:rPr>
        <w:t xml:space="preserve">– tai dokumentas, kurį Šalys sudaro keisdamos ir (ar) pildydamos Sutarties sąlygas PĮ ir VPĮ leidžiama apimtimi, įskaitant Bendrosiose sąlygose numatytus susitarimus, įskaitant, bet neapsiribojant: susitarimai dėl jungtinės veiklos partnerio pakeitimo, </w:t>
      </w:r>
      <w:r w:rsidRPr="00373414">
        <w:rPr>
          <w:rFonts w:eastAsia="Arial"/>
          <w:bCs/>
          <w:sz w:val="22"/>
          <w:szCs w:val="22"/>
        </w:rPr>
        <w:t>susitarimai dėl tiesioginio atsiskaitymo su subtiekėjais, konfidencialumo susitarimai, susitarimai dėl duomenų tvarkymo ir kt.;</w:t>
      </w:r>
    </w:p>
    <w:p w14:paraId="19483187" w14:textId="77777777" w:rsidR="00E04873" w:rsidRPr="00373414" w:rsidRDefault="00E04873" w:rsidP="00E04873">
      <w:pPr>
        <w:widowControl w:val="0"/>
        <w:tabs>
          <w:tab w:val="left" w:pos="567"/>
          <w:tab w:val="left" w:pos="851"/>
          <w:tab w:val="left" w:pos="992"/>
          <w:tab w:val="left" w:pos="1134"/>
        </w:tabs>
        <w:jc w:val="both"/>
        <w:rPr>
          <w:rFonts w:eastAsia="Arial"/>
          <w:b/>
          <w:bCs/>
          <w:sz w:val="22"/>
          <w:szCs w:val="22"/>
        </w:rPr>
      </w:pPr>
      <w:r w:rsidRPr="00373414">
        <w:rPr>
          <w:rFonts w:eastAsia="Arial"/>
          <w:sz w:val="22"/>
          <w:szCs w:val="22"/>
        </w:rPr>
        <w:t>1.1.14.</w:t>
      </w:r>
      <w:r w:rsidRPr="00373414">
        <w:rPr>
          <w:rFonts w:eastAsia="Arial"/>
          <w:sz w:val="22"/>
          <w:szCs w:val="22"/>
        </w:rPr>
        <w:tab/>
      </w:r>
      <w:r w:rsidRPr="00373414">
        <w:rPr>
          <w:rFonts w:eastAsia="Arial"/>
          <w:b/>
          <w:bCs/>
          <w:sz w:val="22"/>
          <w:szCs w:val="22"/>
        </w:rPr>
        <w:t>Sutarties kaina</w:t>
      </w:r>
      <w:r w:rsidRPr="00373414">
        <w:rPr>
          <w:rFonts w:eastAsia="Arial"/>
          <w:sz w:val="22"/>
          <w:szCs w:val="22"/>
        </w:rPr>
        <w:t xml:space="preserve"> – pagal Sutartį Tiekėjui mokėtina suma, įskaitant visus privalomus mokesčius ir išlaidas;</w:t>
      </w:r>
    </w:p>
    <w:p w14:paraId="01A0D200"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1.1.15.</w:t>
      </w:r>
      <w:r w:rsidRPr="00373414">
        <w:rPr>
          <w:rFonts w:eastAsia="Arial"/>
          <w:sz w:val="22"/>
          <w:szCs w:val="22"/>
        </w:rPr>
        <w:tab/>
      </w:r>
      <w:r w:rsidRPr="00373414">
        <w:rPr>
          <w:rFonts w:eastAsia="Arial"/>
          <w:b/>
          <w:bCs/>
          <w:sz w:val="22"/>
          <w:szCs w:val="22"/>
        </w:rPr>
        <w:t xml:space="preserve">Sutarties sąlygos </w:t>
      </w:r>
      <w:r w:rsidRPr="00373414">
        <w:rPr>
          <w:rFonts w:eastAsia="Arial"/>
          <w:sz w:val="22"/>
          <w:szCs w:val="22"/>
        </w:rPr>
        <w:t>– Bendrosios sąlygos ir Specialiosios sąlygos kartu;</w:t>
      </w:r>
    </w:p>
    <w:p w14:paraId="11A50832"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1.1.16.</w:t>
      </w:r>
      <w:r w:rsidRPr="00373414">
        <w:rPr>
          <w:rFonts w:eastAsia="Arial"/>
          <w:sz w:val="22"/>
          <w:szCs w:val="22"/>
        </w:rPr>
        <w:tab/>
      </w:r>
      <w:r w:rsidRPr="00373414">
        <w:rPr>
          <w:rFonts w:eastAsia="Arial"/>
          <w:b/>
          <w:bCs/>
          <w:sz w:val="22"/>
          <w:szCs w:val="22"/>
        </w:rPr>
        <w:t xml:space="preserve">Sutartis </w:t>
      </w:r>
      <w:r w:rsidRPr="00373414">
        <w:rPr>
          <w:rFonts w:eastAsia="Arial"/>
          <w:sz w:val="22"/>
          <w:szCs w:val="22"/>
        </w:rPr>
        <w:t xml:space="preserve">– Prekių pirkimo-pardavimo sutartis, kurią sudaro Sutarties sąlygos, Specialiosiose sąlygose išvardyti priedai, įskaitant Susitarimus;  </w:t>
      </w:r>
    </w:p>
    <w:p w14:paraId="03381081"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1.1.17.</w:t>
      </w:r>
      <w:r w:rsidRPr="00373414">
        <w:rPr>
          <w:rFonts w:eastAsia="Arial"/>
          <w:sz w:val="22"/>
          <w:szCs w:val="22"/>
        </w:rPr>
        <w:tab/>
      </w:r>
      <w:r w:rsidRPr="00373414">
        <w:rPr>
          <w:rFonts w:eastAsia="Arial"/>
          <w:b/>
          <w:bCs/>
          <w:sz w:val="22"/>
          <w:szCs w:val="22"/>
        </w:rPr>
        <w:t>Šalis</w:t>
      </w:r>
      <w:r w:rsidRPr="00373414">
        <w:rPr>
          <w:rFonts w:eastAsia="Arial"/>
          <w:sz w:val="22"/>
          <w:szCs w:val="22"/>
        </w:rPr>
        <w:t xml:space="preserve"> – Pirkėjas arba Tiekėjas, kiekvienas atskirai, priklausomai nuo konteksto;</w:t>
      </w:r>
    </w:p>
    <w:p w14:paraId="18DDD588"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1.1.18.</w:t>
      </w:r>
      <w:r w:rsidRPr="00373414">
        <w:rPr>
          <w:rFonts w:eastAsia="Arial"/>
          <w:sz w:val="22"/>
          <w:szCs w:val="22"/>
        </w:rPr>
        <w:tab/>
      </w:r>
      <w:r w:rsidRPr="00373414">
        <w:rPr>
          <w:rFonts w:eastAsia="Arial"/>
          <w:b/>
          <w:bCs/>
          <w:sz w:val="22"/>
          <w:szCs w:val="22"/>
        </w:rPr>
        <w:t>Šalys</w:t>
      </w:r>
      <w:r w:rsidRPr="00373414">
        <w:rPr>
          <w:rFonts w:eastAsia="Arial"/>
          <w:sz w:val="22"/>
          <w:szCs w:val="22"/>
        </w:rPr>
        <w:t xml:space="preserve"> – Pirkėjas ir Tiekėjas kartu;</w:t>
      </w:r>
    </w:p>
    <w:p w14:paraId="11558822" w14:textId="77777777" w:rsidR="00E04873" w:rsidRPr="00373414" w:rsidRDefault="00E04873" w:rsidP="00E04873">
      <w:pPr>
        <w:widowControl w:val="0"/>
        <w:tabs>
          <w:tab w:val="left" w:pos="567"/>
          <w:tab w:val="left" w:pos="851"/>
          <w:tab w:val="left" w:pos="992"/>
          <w:tab w:val="left" w:pos="1134"/>
        </w:tabs>
        <w:jc w:val="both"/>
        <w:rPr>
          <w:sz w:val="22"/>
          <w:szCs w:val="22"/>
        </w:rPr>
      </w:pPr>
      <w:r w:rsidRPr="00373414">
        <w:rPr>
          <w:sz w:val="22"/>
          <w:szCs w:val="22"/>
        </w:rPr>
        <w:t>1.1.19.</w:t>
      </w:r>
      <w:r w:rsidRPr="00373414">
        <w:rPr>
          <w:sz w:val="22"/>
          <w:szCs w:val="22"/>
        </w:rPr>
        <w:tab/>
      </w:r>
      <w:r w:rsidRPr="00373414">
        <w:rPr>
          <w:rFonts w:eastAsia="Arial"/>
          <w:b/>
          <w:bCs/>
          <w:sz w:val="22"/>
          <w:szCs w:val="22"/>
        </w:rPr>
        <w:t>Tiekėjas</w:t>
      </w:r>
      <w:r w:rsidRPr="00373414">
        <w:rPr>
          <w:rFonts w:eastAsia="Arial"/>
          <w:sz w:val="22"/>
          <w:szCs w:val="22"/>
        </w:rPr>
        <w:t xml:space="preserve"> – asmuo arba asmenys, kuris (-</w:t>
      </w:r>
      <w:proofErr w:type="spellStart"/>
      <w:r w:rsidRPr="00373414">
        <w:rPr>
          <w:rFonts w:eastAsia="Arial"/>
          <w:sz w:val="22"/>
          <w:szCs w:val="22"/>
        </w:rPr>
        <w:t>ie</w:t>
      </w:r>
      <w:proofErr w:type="spellEnd"/>
      <w:r w:rsidRPr="00373414">
        <w:rPr>
          <w:rFonts w:eastAsia="Arial"/>
          <w:sz w:val="22"/>
          <w:szCs w:val="22"/>
        </w:rPr>
        <w:t xml:space="preserve">) Specialiosiose sąlygose yra įvardytas (-i) kaip Tiekėjas (-ai), </w:t>
      </w:r>
      <w:r w:rsidRPr="00373414">
        <w:rPr>
          <w:sz w:val="22"/>
          <w:szCs w:val="22"/>
        </w:rPr>
        <w:t>tiekiantis (-</w:t>
      </w:r>
      <w:proofErr w:type="spellStart"/>
      <w:r w:rsidRPr="00373414">
        <w:rPr>
          <w:sz w:val="22"/>
          <w:szCs w:val="22"/>
        </w:rPr>
        <w:t>ys</w:t>
      </w:r>
      <w:proofErr w:type="spellEnd"/>
      <w:r w:rsidRPr="00373414">
        <w:rPr>
          <w:sz w:val="22"/>
          <w:szCs w:val="22"/>
        </w:rPr>
        <w:t>) Specialiosiose sąlygose nurodytas Prekes;</w:t>
      </w:r>
    </w:p>
    <w:p w14:paraId="1954384A" w14:textId="77777777" w:rsidR="00E04873" w:rsidRPr="00373414" w:rsidRDefault="00E04873" w:rsidP="00E04873">
      <w:pPr>
        <w:widowControl w:val="0"/>
        <w:tabs>
          <w:tab w:val="left" w:pos="567"/>
          <w:tab w:val="left" w:pos="851"/>
          <w:tab w:val="left" w:pos="992"/>
          <w:tab w:val="left" w:pos="1134"/>
        </w:tabs>
        <w:jc w:val="both"/>
        <w:rPr>
          <w:rFonts w:eastAsia="Arial"/>
          <w:b/>
          <w:bCs/>
          <w:sz w:val="22"/>
          <w:szCs w:val="22"/>
        </w:rPr>
      </w:pPr>
      <w:r w:rsidRPr="00373414">
        <w:rPr>
          <w:rFonts w:eastAsia="Arial"/>
          <w:sz w:val="22"/>
          <w:szCs w:val="22"/>
        </w:rPr>
        <w:t>1.1.20.</w:t>
      </w:r>
      <w:r w:rsidRPr="00373414">
        <w:rPr>
          <w:rFonts w:eastAsia="Arial"/>
          <w:sz w:val="22"/>
          <w:szCs w:val="22"/>
        </w:rPr>
        <w:tab/>
      </w:r>
      <w:r w:rsidRPr="00373414">
        <w:rPr>
          <w:rFonts w:eastAsia="Arial"/>
          <w:b/>
          <w:bCs/>
          <w:sz w:val="22"/>
          <w:szCs w:val="22"/>
        </w:rPr>
        <w:t xml:space="preserve">VPĮ </w:t>
      </w:r>
      <w:r w:rsidRPr="00373414">
        <w:rPr>
          <w:rFonts w:eastAsia="Arial"/>
          <w:sz w:val="22"/>
          <w:szCs w:val="22"/>
        </w:rPr>
        <w:t>– Lietuvos Respublikos viešųjų pirkimų įstatymas.</w:t>
      </w:r>
    </w:p>
    <w:p w14:paraId="4F0025FE"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lastRenderedPageBreak/>
        <w:t>1.1.21.</w:t>
      </w:r>
      <w:r w:rsidRPr="00373414">
        <w:rPr>
          <w:rFonts w:eastAsia="Arial"/>
          <w:sz w:val="22"/>
          <w:szCs w:val="22"/>
        </w:rPr>
        <w:tab/>
        <w:t>Kitų Sutartyje didžiąja raide rašomų sąvokų reikšmės yra nurodytos Sutarties tekste.</w:t>
      </w:r>
    </w:p>
    <w:p w14:paraId="53BE5ED2"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1.1.22.</w:t>
      </w:r>
      <w:r w:rsidRPr="00373414">
        <w:rPr>
          <w:rFonts w:eastAsia="Arial"/>
          <w:sz w:val="22"/>
          <w:szCs w:val="22"/>
        </w:rPr>
        <w:tab/>
        <w:t xml:space="preserve">Sutartyje neapibrėžtos sąvokos suprantamos ir aiškinamos taip, kaip jas apibrėžia PĮ, VPĮ ir kiti </w:t>
      </w:r>
      <w:r w:rsidRPr="00373414">
        <w:rPr>
          <w:sz w:val="22"/>
          <w:szCs w:val="22"/>
        </w:rPr>
        <w:t>įstatymai bei teisės aktai</w:t>
      </w:r>
      <w:r w:rsidRPr="00373414">
        <w:rPr>
          <w:rFonts w:eastAsia="Arial"/>
          <w:sz w:val="22"/>
          <w:szCs w:val="22"/>
        </w:rPr>
        <w:t>, galiojantys Sutarties sudarymo ir vykdymo metu.</w:t>
      </w:r>
    </w:p>
    <w:p w14:paraId="494882D8"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1.1.23.</w:t>
      </w:r>
      <w:r w:rsidRPr="00373414">
        <w:rPr>
          <w:rFonts w:eastAsia="Arial"/>
          <w:sz w:val="22"/>
          <w:szCs w:val="22"/>
        </w:rPr>
        <w:tab/>
        <w:t>Kitos Sutartyje vartojamos sąvokos ir terminai turi bendrinę reikšmę arba artimiausią Sutarties pobūdžiui specialiąją reikšmę, jei Sutartyje nėra nustatyta ir paaiškinta kitokia jų reikšmė.</w:t>
      </w:r>
    </w:p>
    <w:p w14:paraId="7DD0692A" w14:textId="77777777" w:rsidR="00E04873" w:rsidRPr="00373414" w:rsidRDefault="00E04873" w:rsidP="00E04873">
      <w:pPr>
        <w:widowControl w:val="0"/>
        <w:tabs>
          <w:tab w:val="left" w:pos="567"/>
          <w:tab w:val="left" w:pos="851"/>
          <w:tab w:val="left" w:pos="992"/>
          <w:tab w:val="left" w:pos="1134"/>
        </w:tabs>
        <w:spacing w:line="259" w:lineRule="auto"/>
        <w:jc w:val="both"/>
        <w:rPr>
          <w:rFonts w:eastAsia="Arial"/>
          <w:sz w:val="18"/>
          <w:szCs w:val="18"/>
        </w:rPr>
      </w:pPr>
    </w:p>
    <w:p w14:paraId="3F5F6226" w14:textId="77777777" w:rsidR="00E04873" w:rsidRPr="00373414" w:rsidRDefault="00E04873" w:rsidP="00E04873">
      <w:pPr>
        <w:keepNext/>
        <w:keepLines/>
        <w:tabs>
          <w:tab w:val="left" w:pos="567"/>
        </w:tabs>
        <w:spacing w:line="259" w:lineRule="auto"/>
        <w:jc w:val="center"/>
        <w:rPr>
          <w:rFonts w:eastAsia="Cambria"/>
          <w:b/>
          <w:bCs/>
          <w:sz w:val="22"/>
          <w:szCs w:val="22"/>
          <w14:numSpacing w14:val="tabular"/>
        </w:rPr>
      </w:pPr>
      <w:r w:rsidRPr="00373414">
        <w:rPr>
          <w:rFonts w:eastAsia="Cambria"/>
          <w:b/>
          <w:bCs/>
          <w:sz w:val="22"/>
          <w:szCs w:val="22"/>
          <w14:numSpacing w14:val="tabular"/>
        </w:rPr>
        <w:t>1.2.</w:t>
      </w:r>
      <w:r w:rsidRPr="00373414">
        <w:rPr>
          <w:rFonts w:eastAsia="Cambria"/>
          <w:b/>
          <w:bCs/>
          <w:sz w:val="22"/>
          <w:szCs w:val="22"/>
          <w14:numSpacing w14:val="tabular"/>
        </w:rPr>
        <w:tab/>
        <w:t>Sutarties aiškinimas ir kalba, Sutarčiai taikoma teisė</w:t>
      </w:r>
    </w:p>
    <w:p w14:paraId="4945293D" w14:textId="77777777" w:rsidR="00E04873" w:rsidRPr="00373414" w:rsidRDefault="00E04873" w:rsidP="00E04873">
      <w:pPr>
        <w:keepNext/>
        <w:keepLines/>
        <w:tabs>
          <w:tab w:val="left" w:pos="567"/>
        </w:tabs>
        <w:spacing w:line="259" w:lineRule="auto"/>
        <w:ind w:left="792"/>
        <w:jc w:val="both"/>
        <w:rPr>
          <w:rFonts w:eastAsia="Cambria"/>
          <w:sz w:val="12"/>
          <w:szCs w:val="12"/>
          <w14:numSpacing w14:val="tabular"/>
        </w:rPr>
      </w:pPr>
    </w:p>
    <w:p w14:paraId="7D4BF667"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1.2.1.</w:t>
      </w:r>
      <w:r w:rsidRPr="00373414">
        <w:rPr>
          <w:rFonts w:eastAsia="Arial"/>
          <w:sz w:val="22"/>
          <w:szCs w:val="22"/>
        </w:rPr>
        <w:tab/>
        <w:t>Sutartis yra sudaryta, vykdoma ir turi būti aiškinama pagal Lietuvos Respublikos teisės aktus.</w:t>
      </w:r>
    </w:p>
    <w:p w14:paraId="6638C72D"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1.2.2.</w:t>
      </w:r>
      <w:r w:rsidRPr="00373414">
        <w:rPr>
          <w:rFonts w:eastAsia="Arial"/>
          <w:sz w:val="22"/>
          <w:szCs w:val="22"/>
        </w:rPr>
        <w:tab/>
        <w:t xml:space="preserve">Jei Bendrosios sąlygos ir (ar) Specialiosios sąlygos prieštarauja PĮ, VPĮ ir kitų teisės aktų reikalavimams, taikomos PĮ, VPĮ ir kitų teisės aktų nuostatos. </w:t>
      </w:r>
    </w:p>
    <w:p w14:paraId="2B3DE9A2"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1.2.3.</w:t>
      </w:r>
      <w:r w:rsidRPr="00373414">
        <w:rPr>
          <w:rFonts w:eastAsia="Arial"/>
          <w:sz w:val="22"/>
          <w:szCs w:val="22"/>
        </w:rPr>
        <w:tab/>
        <w:t>Diena Sutartyje reiškia kalendorinę dieną.</w:t>
      </w:r>
    </w:p>
    <w:p w14:paraId="0138AEFE"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1.2.4.</w:t>
      </w:r>
      <w:r w:rsidRPr="00373414">
        <w:rPr>
          <w:rFonts w:eastAsia="Arial"/>
          <w:sz w:val="22"/>
          <w:szCs w:val="22"/>
        </w:rPr>
        <w:tab/>
        <w:t>Darbo diena Sutartyje reiškia bet kurią dieną, išskyrus šeštadienį, sekmadienį ir švenčių dienas Lietuvoje, nurodytas Lietuvos Respublikos darbo kodekse.</w:t>
      </w:r>
    </w:p>
    <w:p w14:paraId="769DF028"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1.2.5.</w:t>
      </w:r>
      <w:r w:rsidRPr="00373414">
        <w:rPr>
          <w:rFonts w:eastAsia="Arial"/>
          <w:sz w:val="22"/>
          <w:szCs w:val="22"/>
        </w:rPr>
        <w:tab/>
        <w:t>Terminai pagal Sutartį gali būti skaičiuojami metais, mėnesiais, savaitėmis, darbo dienomis, kalendorinėmis dienomis ir valandomis ir minutėmis arba termino pabaiga gali būti nurodomas kalendorine data.</w:t>
      </w:r>
    </w:p>
    <w:p w14:paraId="24131CFB"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1.2.6.</w:t>
      </w:r>
      <w:r w:rsidRPr="00373414">
        <w:rPr>
          <w:rFonts w:eastAsia="Arial"/>
          <w:sz w:val="22"/>
          <w:szCs w:val="22"/>
        </w:rPr>
        <w:tab/>
        <w:t>Kvalifikacija, rėmimasis kitų ūkio subjektų pajėgumais, Prekių apimtis, peržiūra suprantami taip, kaip nustatyta PĮ, VPĮ bei juos įgyvendinančiuose teisės aktuose.</w:t>
      </w:r>
    </w:p>
    <w:p w14:paraId="0C4B7E29"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1.2.7.</w:t>
      </w:r>
      <w:r w:rsidRPr="00373414">
        <w:rPr>
          <w:rFonts w:eastAsia="Arial"/>
          <w:sz w:val="22"/>
          <w:szCs w:val="22"/>
        </w:rPr>
        <w:tab/>
        <w:t xml:space="preserve">Jeigu Prekių perdavimo–priėmimo akto, kaip atskiro dokumento, reikalauti neprivaloma, Šalys susitaria, ir tai aiškiai nurodo Specialiosiose sąlygose, Prekių perdavimo–priėmimo aktu laikoma Sąskaita. </w:t>
      </w:r>
    </w:p>
    <w:p w14:paraId="4733AE7B"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1.2.8.</w:t>
      </w:r>
      <w:r w:rsidRPr="00373414">
        <w:rPr>
          <w:rFonts w:eastAsia="Arial"/>
          <w:sz w:val="22"/>
          <w:szCs w:val="22"/>
        </w:rPr>
        <w:tab/>
        <w:t>Informuoti, pranešti, įspėti arba atsakyti reiškia pateikti informaciją, pranešimą, įspėjimą arba atsakymą Bendrosiose ir / ar Specialiosiose sąlygose nustatyta tvarka.</w:t>
      </w:r>
    </w:p>
    <w:p w14:paraId="24B97861"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1.2.9.</w:t>
      </w:r>
      <w:r w:rsidRPr="00373414">
        <w:rPr>
          <w:rFonts w:eastAsia="Arial"/>
          <w:sz w:val="22"/>
          <w:szCs w:val="22"/>
        </w:rPr>
        <w:tab/>
        <w:t>Patvirtinti reiškia pateikti patvirtinimą raštu arba pasirašyti dokumentą be išlygų ar su išlygomis, išskyrus atvejus, kai asmuo, pasirašydamas dokumentą, nurodo, jog atsisako jį patvirtinti.</w:t>
      </w:r>
    </w:p>
    <w:p w14:paraId="7A4BF6F4" w14:textId="77777777" w:rsidR="00E04873" w:rsidRPr="00373414" w:rsidRDefault="00E04873" w:rsidP="00E04873">
      <w:pPr>
        <w:widowControl w:val="0"/>
        <w:tabs>
          <w:tab w:val="left" w:pos="567"/>
          <w:tab w:val="left" w:pos="851"/>
          <w:tab w:val="left" w:pos="992"/>
          <w:tab w:val="left" w:pos="1134"/>
        </w:tabs>
        <w:jc w:val="both"/>
        <w:rPr>
          <w:rFonts w:eastAsia="Arial"/>
          <w:color w:val="000000"/>
          <w:sz w:val="22"/>
          <w:szCs w:val="22"/>
        </w:rPr>
      </w:pPr>
      <w:r w:rsidRPr="00373414">
        <w:rPr>
          <w:rFonts w:eastAsia="Arial"/>
          <w:color w:val="000000"/>
          <w:sz w:val="22"/>
          <w:szCs w:val="22"/>
        </w:rPr>
        <w:t>1.2.10.</w:t>
      </w:r>
      <w:r w:rsidRPr="00373414">
        <w:rPr>
          <w:rFonts w:eastAsia="Arial"/>
          <w:color w:val="000000"/>
          <w:sz w:val="22"/>
          <w:szCs w:val="22"/>
        </w:rPr>
        <w:tab/>
      </w:r>
      <w:r w:rsidRPr="00373414">
        <w:rPr>
          <w:rFonts w:eastAsia="Arial"/>
          <w:color w:val="000000"/>
          <w:sz w:val="22"/>
          <w:szCs w:val="22"/>
          <w:shd w:val="clear" w:color="auto" w:fill="FFFFFF"/>
        </w:rPr>
        <w:t>Jeigu Sutartyje nenurodyta kitaip, žodžiai, vartojami vienaskaitos forma taip pat reiškia ir daugiskaitą ir atvirkščiai, vienos giminės žodžiai apima ir kitos giminės atitinkamus žodžius, žodis asmuo reiškia tiek fizinius, tiek ir juridinius asmenis.</w:t>
      </w:r>
    </w:p>
    <w:p w14:paraId="4F4DE70D" w14:textId="77777777" w:rsidR="00E04873" w:rsidRPr="00373414" w:rsidRDefault="00E04873" w:rsidP="00E04873">
      <w:pPr>
        <w:widowControl w:val="0"/>
        <w:tabs>
          <w:tab w:val="left" w:pos="567"/>
          <w:tab w:val="left" w:pos="851"/>
          <w:tab w:val="left" w:pos="992"/>
          <w:tab w:val="left" w:pos="1134"/>
        </w:tabs>
        <w:jc w:val="both"/>
        <w:rPr>
          <w:rFonts w:eastAsia="Arial"/>
          <w:color w:val="000000"/>
          <w:sz w:val="22"/>
          <w:szCs w:val="22"/>
        </w:rPr>
      </w:pPr>
      <w:r w:rsidRPr="00373414">
        <w:rPr>
          <w:rFonts w:eastAsia="Arial"/>
          <w:color w:val="000000"/>
          <w:sz w:val="22"/>
          <w:szCs w:val="22"/>
        </w:rPr>
        <w:t>1.2.11.</w:t>
      </w:r>
      <w:r w:rsidRPr="00373414">
        <w:rPr>
          <w:rFonts w:eastAsia="Arial"/>
          <w:color w:val="000000"/>
          <w:sz w:val="22"/>
          <w:szCs w:val="22"/>
        </w:rPr>
        <w:tab/>
      </w:r>
      <w:r w:rsidRPr="00373414">
        <w:rPr>
          <w:rFonts w:eastAsia="Arial"/>
          <w:color w:val="000000"/>
          <w:sz w:val="22"/>
          <w:szCs w:val="22"/>
          <w:shd w:val="clear" w:color="auto" w:fill="FFFFFF"/>
        </w:rPr>
        <w:t>Jeigu Sutartyje nurodyta reikšmė skaičiais ir žodžiais skiriasi, vadovaujamasi žodžiais nurodyta reikšme.</w:t>
      </w:r>
    </w:p>
    <w:p w14:paraId="7AA5B3AA" w14:textId="77777777" w:rsidR="00E04873" w:rsidRPr="00373414" w:rsidRDefault="00E04873" w:rsidP="00E04873">
      <w:pPr>
        <w:widowControl w:val="0"/>
        <w:tabs>
          <w:tab w:val="left" w:pos="567"/>
          <w:tab w:val="left" w:pos="851"/>
          <w:tab w:val="left" w:pos="992"/>
          <w:tab w:val="left" w:pos="1134"/>
        </w:tabs>
        <w:jc w:val="both"/>
        <w:rPr>
          <w:rFonts w:eastAsia="Arial"/>
          <w:color w:val="000000"/>
          <w:sz w:val="22"/>
          <w:szCs w:val="22"/>
          <w:shd w:val="clear" w:color="auto" w:fill="FFFFFF"/>
        </w:rPr>
      </w:pPr>
      <w:r w:rsidRPr="00373414">
        <w:rPr>
          <w:rFonts w:eastAsia="Arial"/>
          <w:color w:val="000000"/>
          <w:sz w:val="22"/>
          <w:szCs w:val="22"/>
        </w:rPr>
        <w:t>1.2.12.</w:t>
      </w:r>
      <w:r w:rsidRPr="00373414">
        <w:rPr>
          <w:rFonts w:eastAsia="Arial"/>
          <w:color w:val="000000"/>
          <w:sz w:val="22"/>
          <w:szCs w:val="22"/>
        </w:rPr>
        <w:tab/>
      </w:r>
      <w:r w:rsidRPr="00373414">
        <w:rPr>
          <w:rFonts w:eastAsia="Arial"/>
          <w:color w:val="000000"/>
          <w:sz w:val="22"/>
          <w:szCs w:val="22"/>
          <w:shd w:val="clear" w:color="auto" w:fill="FFFFFF"/>
        </w:rPr>
        <w:t>Jei pateikiamos nuorodos į teisės aktus, turi būti taikomos aktualios teisės aktų redakcijos, jeigu nenurodyta kitaip.</w:t>
      </w:r>
    </w:p>
    <w:p w14:paraId="41EA67B6" w14:textId="77777777" w:rsidR="00E04873" w:rsidRPr="00373414" w:rsidRDefault="00E04873" w:rsidP="00E04873">
      <w:pPr>
        <w:widowControl w:val="0"/>
        <w:tabs>
          <w:tab w:val="left" w:pos="567"/>
          <w:tab w:val="left" w:pos="851"/>
          <w:tab w:val="left" w:pos="992"/>
          <w:tab w:val="left" w:pos="1134"/>
        </w:tabs>
        <w:jc w:val="both"/>
        <w:rPr>
          <w:rFonts w:eastAsia="Calibri"/>
          <w:sz w:val="22"/>
          <w:szCs w:val="22"/>
        </w:rPr>
      </w:pPr>
      <w:r w:rsidRPr="00373414">
        <w:rPr>
          <w:rFonts w:eastAsia="Arial"/>
          <w:color w:val="000000"/>
          <w:sz w:val="22"/>
          <w:szCs w:val="22"/>
          <w:shd w:val="clear" w:color="auto" w:fill="FFFFFF"/>
        </w:rPr>
        <w:t xml:space="preserve">1.2.13. </w:t>
      </w:r>
      <w:r w:rsidRPr="00373414">
        <w:rPr>
          <w:rFonts w:eastAsia="Arial"/>
          <w:sz w:val="22"/>
          <w:szCs w:val="22"/>
        </w:rPr>
        <w:t xml:space="preserve">Sutartis </w:t>
      </w:r>
      <w:r w:rsidRPr="00373414">
        <w:rPr>
          <w:rFonts w:eastAsia="Calibri"/>
          <w:sz w:val="22"/>
          <w:szCs w:val="22"/>
        </w:rPr>
        <w:t xml:space="preserve">sudaryta lietuvių kalba. Sutartis gali būti rašytinė arba pasirašyta elektroniniu būdu (kvalifikuotu elektroniniu parašu). Jei Sutartis pasirašoma elektroniniu būdu, ji sudaroma 1 (vienu) egzemplioriumi, jei sudaroma rašytinė Sutartis, ji sudaroma 2 (dviem) originaliais egzemplioriais, turinčiais vienodą teisinę galią, po 1 (vieną) egzempliorių kiekvienai Šaliai. </w:t>
      </w:r>
    </w:p>
    <w:p w14:paraId="58997AC5" w14:textId="77777777" w:rsidR="00E04873" w:rsidRPr="00373414" w:rsidRDefault="00E04873" w:rsidP="00E04873">
      <w:pPr>
        <w:widowControl w:val="0"/>
        <w:tabs>
          <w:tab w:val="left" w:pos="567"/>
          <w:tab w:val="left" w:pos="851"/>
          <w:tab w:val="left" w:pos="992"/>
          <w:tab w:val="left" w:pos="1134"/>
        </w:tabs>
        <w:jc w:val="both"/>
        <w:rPr>
          <w:rFonts w:eastAsia="Calibri"/>
          <w:sz w:val="22"/>
          <w:szCs w:val="22"/>
        </w:rPr>
      </w:pPr>
      <w:r w:rsidRPr="00373414">
        <w:rPr>
          <w:rFonts w:eastAsia="Calibri"/>
          <w:sz w:val="22"/>
          <w:szCs w:val="22"/>
        </w:rPr>
        <w:t>1.2.14. Sutarties Bendrosiose sąlygose nurodytos alternatyvios nuostatos (su prierašu „jei taikoma“, „jei tokių būtų“, „jei tokių yra“ ar pan.) taikomos tik tokiu atveju, jeigu jos konkrečiai aprašomos Sutarties Specialiosiose sąlygose.</w:t>
      </w:r>
    </w:p>
    <w:p w14:paraId="1307C69D" w14:textId="77777777" w:rsidR="00E04873" w:rsidRPr="00373414" w:rsidRDefault="00E04873" w:rsidP="00E04873">
      <w:pPr>
        <w:widowControl w:val="0"/>
        <w:tabs>
          <w:tab w:val="left" w:pos="567"/>
          <w:tab w:val="left" w:pos="851"/>
          <w:tab w:val="left" w:pos="992"/>
          <w:tab w:val="left" w:pos="1134"/>
        </w:tabs>
        <w:spacing w:line="259" w:lineRule="auto"/>
        <w:jc w:val="both"/>
        <w:rPr>
          <w:rFonts w:eastAsia="Calibri"/>
          <w:sz w:val="16"/>
          <w:szCs w:val="16"/>
        </w:rPr>
      </w:pPr>
    </w:p>
    <w:p w14:paraId="2C5B2FDB" w14:textId="77777777" w:rsidR="00E04873" w:rsidRPr="00373414" w:rsidRDefault="00E04873" w:rsidP="00E04873">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outlineLvl w:val="1"/>
        <w:rPr>
          <w:rFonts w:eastAsia="Arial"/>
          <w:b/>
          <w:sz w:val="22"/>
          <w:szCs w:val="22"/>
        </w:rPr>
      </w:pPr>
      <w:r w:rsidRPr="00373414">
        <w:rPr>
          <w:rFonts w:eastAsia="Arial"/>
          <w:b/>
          <w:sz w:val="22"/>
          <w:szCs w:val="22"/>
        </w:rPr>
        <w:t>1.3.</w:t>
      </w:r>
      <w:r w:rsidRPr="00373414">
        <w:rPr>
          <w:rFonts w:eastAsia="Arial"/>
          <w:b/>
          <w:sz w:val="22"/>
          <w:szCs w:val="22"/>
        </w:rPr>
        <w:tab/>
        <w:t>Dokumentų viršenybė</w:t>
      </w:r>
    </w:p>
    <w:p w14:paraId="4147AE97" w14:textId="77777777" w:rsidR="00E04873" w:rsidRPr="00373414" w:rsidRDefault="00E04873" w:rsidP="00E04873">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both"/>
        <w:outlineLvl w:val="1"/>
        <w:rPr>
          <w:rFonts w:eastAsia="Arial"/>
          <w:bCs/>
          <w:sz w:val="12"/>
          <w:szCs w:val="12"/>
        </w:rPr>
      </w:pPr>
    </w:p>
    <w:p w14:paraId="76019C03" w14:textId="77777777" w:rsidR="00E04873" w:rsidRPr="00373414" w:rsidRDefault="00E04873" w:rsidP="00E04873">
      <w:pPr>
        <w:widowControl w:val="0"/>
        <w:tabs>
          <w:tab w:val="left" w:pos="567"/>
          <w:tab w:val="left" w:pos="851"/>
          <w:tab w:val="left" w:pos="992"/>
          <w:tab w:val="left" w:pos="1134"/>
        </w:tabs>
        <w:jc w:val="both"/>
        <w:rPr>
          <w:rFonts w:eastAsia="Cambria"/>
          <w:sz w:val="22"/>
          <w:szCs w:val="22"/>
        </w:rPr>
      </w:pPr>
      <w:r w:rsidRPr="00373414">
        <w:rPr>
          <w:rFonts w:eastAsia="Cambria"/>
          <w:sz w:val="22"/>
          <w:szCs w:val="22"/>
        </w:rPr>
        <w:t>1.3.1.</w:t>
      </w:r>
      <w:r w:rsidRPr="00373414">
        <w:rPr>
          <w:rFonts w:eastAsia="Cambria"/>
          <w:sz w:val="22"/>
          <w:szCs w:val="22"/>
        </w:rPr>
        <w:tab/>
        <w:t>Sutartį sudarantys dokumentai turi būti suprantami kaip papildantys vienas kitą. Bet kokio Sutartį sudarančių dokumentų sąlygų neatitikimo ar neaiškumo atveju, toks neatitikimas ar neaiškumas pašalinamas dokumentus aiškinant tokia eilės tvarka:</w:t>
      </w:r>
    </w:p>
    <w:p w14:paraId="36CB1208"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1.3.1.1. Specialiosios sąlygos ir kiti jų priedai, įskaitant Susitarimus;</w:t>
      </w:r>
    </w:p>
    <w:p w14:paraId="277F88F6"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1.3.1.2. Bendrosios sąlygos;</w:t>
      </w:r>
    </w:p>
    <w:p w14:paraId="62B606DA"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1.3.1.3. Pirkimo dokumentai, jų paaiškinimai ir patikslinimai, jei tokių buvo;</w:t>
      </w:r>
    </w:p>
    <w:p w14:paraId="7C31CFF4"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 xml:space="preserve">1.3.1.4. </w:t>
      </w:r>
      <w:r w:rsidRPr="00373414">
        <w:rPr>
          <w:rFonts w:eastAsia="Cambria"/>
          <w:sz w:val="22"/>
          <w:szCs w:val="22"/>
        </w:rPr>
        <w:t>Tiekėjo pasiūlymas.</w:t>
      </w:r>
    </w:p>
    <w:p w14:paraId="1E03C006" w14:textId="77777777" w:rsidR="00E04873" w:rsidRPr="00373414" w:rsidRDefault="00E04873" w:rsidP="00E04873">
      <w:pPr>
        <w:widowControl w:val="0"/>
        <w:tabs>
          <w:tab w:val="left" w:pos="567"/>
          <w:tab w:val="left" w:pos="851"/>
          <w:tab w:val="left" w:pos="992"/>
          <w:tab w:val="left" w:pos="1134"/>
        </w:tabs>
        <w:jc w:val="both"/>
        <w:rPr>
          <w:rFonts w:eastAsia="Cambria"/>
          <w:sz w:val="22"/>
          <w:szCs w:val="22"/>
        </w:rPr>
      </w:pPr>
      <w:r w:rsidRPr="00373414">
        <w:rPr>
          <w:rFonts w:eastAsia="Cambria"/>
          <w:sz w:val="22"/>
          <w:szCs w:val="22"/>
        </w:rPr>
        <w:t>1.3.2.</w:t>
      </w:r>
      <w:r w:rsidRPr="00373414">
        <w:rPr>
          <w:rFonts w:eastAsia="Cambria"/>
          <w:sz w:val="22"/>
          <w:szCs w:val="22"/>
        </w:rPr>
        <w:tab/>
        <w:t xml:space="preserve"> Tuo atveju, kai Šalių Susitarimu yra keičiamos Sutarties sąlygos, naujai sutartos Sutarties sąlygos turi viršenybę prieš pakeistąsias.</w:t>
      </w:r>
    </w:p>
    <w:p w14:paraId="10EA6DBD" w14:textId="77777777" w:rsidR="00E04873" w:rsidRPr="00373414" w:rsidRDefault="00E04873" w:rsidP="00E04873">
      <w:pPr>
        <w:widowControl w:val="0"/>
        <w:tabs>
          <w:tab w:val="left" w:pos="567"/>
          <w:tab w:val="left" w:pos="851"/>
          <w:tab w:val="left" w:pos="992"/>
          <w:tab w:val="left" w:pos="1134"/>
        </w:tabs>
        <w:jc w:val="both"/>
        <w:rPr>
          <w:rFonts w:eastAsia="Cambria"/>
          <w:sz w:val="22"/>
          <w:szCs w:val="22"/>
        </w:rPr>
      </w:pPr>
      <w:r w:rsidRPr="00373414">
        <w:rPr>
          <w:rFonts w:eastAsia="Cambria"/>
          <w:sz w:val="22"/>
          <w:szCs w:val="22"/>
        </w:rPr>
        <w:t>1.3.3.</w:t>
      </w:r>
      <w:r w:rsidRPr="00373414">
        <w:rPr>
          <w:rFonts w:eastAsia="Cambria"/>
          <w:sz w:val="22"/>
          <w:szCs w:val="22"/>
        </w:rPr>
        <w:tab/>
        <w:t>Jeigu Šalys susitaria dėl Sutarties sąlygų arba priedo papildymo nauja sąlyga, neatitikimo ar neaiškumo atveju tokia sąlyga turi viršenybę atitinkamai kitų Sutarties sąlygų arba kitų to priedo sąlygų atžvilgiu.</w:t>
      </w:r>
    </w:p>
    <w:p w14:paraId="0C80B10C" w14:textId="77777777" w:rsidR="00E04873" w:rsidRPr="00373414" w:rsidRDefault="00E04873" w:rsidP="00E04873">
      <w:pPr>
        <w:widowControl w:val="0"/>
        <w:tabs>
          <w:tab w:val="left" w:pos="567"/>
          <w:tab w:val="left" w:pos="851"/>
          <w:tab w:val="left" w:pos="993"/>
          <w:tab w:val="left" w:pos="1134"/>
        </w:tabs>
        <w:spacing w:line="259" w:lineRule="auto"/>
        <w:jc w:val="both"/>
        <w:rPr>
          <w:rFonts w:eastAsia="Arial"/>
          <w:sz w:val="18"/>
          <w:szCs w:val="18"/>
        </w:rPr>
      </w:pPr>
      <w:r w:rsidRPr="00373414">
        <w:rPr>
          <w:rFonts w:eastAsia="Arial"/>
        </w:rPr>
        <w:t xml:space="preserve"> </w:t>
      </w:r>
    </w:p>
    <w:p w14:paraId="4014D47A" w14:textId="77777777" w:rsidR="00E04873" w:rsidRPr="00373414" w:rsidRDefault="00E04873" w:rsidP="00E04873">
      <w:pPr>
        <w:tabs>
          <w:tab w:val="left" w:pos="993"/>
        </w:tabs>
        <w:ind w:firstLine="604"/>
        <w:contextualSpacing/>
        <w:jc w:val="center"/>
        <w:rPr>
          <w:rFonts w:eastAsia="Montserrat"/>
          <w:b/>
          <w:bCs/>
          <w:sz w:val="22"/>
          <w:szCs w:val="22"/>
        </w:rPr>
      </w:pPr>
      <w:r w:rsidRPr="00373414">
        <w:rPr>
          <w:rFonts w:eastAsia="Montserrat"/>
          <w:b/>
          <w:bCs/>
          <w:sz w:val="22"/>
          <w:szCs w:val="22"/>
        </w:rPr>
        <w:t>2.</w:t>
      </w:r>
      <w:r w:rsidRPr="00373414">
        <w:rPr>
          <w:rFonts w:eastAsia="Montserrat"/>
          <w:b/>
          <w:bCs/>
          <w:sz w:val="22"/>
          <w:szCs w:val="22"/>
        </w:rPr>
        <w:tab/>
        <w:t>SUTARTIES DALYKAS. ŠALIŲ TEISĖS IR PAREIGOS</w:t>
      </w:r>
    </w:p>
    <w:p w14:paraId="7A283238" w14:textId="77777777" w:rsidR="00E04873" w:rsidRPr="00373414" w:rsidRDefault="00E04873" w:rsidP="00E04873">
      <w:pPr>
        <w:keepNext/>
        <w:keepLines/>
        <w:widowControl w:val="0"/>
        <w:pBdr>
          <w:top w:val="nil"/>
          <w:left w:val="nil"/>
          <w:bottom w:val="nil"/>
          <w:right w:val="nil"/>
          <w:between w:val="nil"/>
        </w:pBdr>
        <w:tabs>
          <w:tab w:val="left" w:pos="284"/>
          <w:tab w:val="left" w:pos="567"/>
          <w:tab w:val="left" w:pos="851"/>
          <w:tab w:val="left" w:pos="992"/>
          <w:tab w:val="left" w:pos="1134"/>
        </w:tabs>
        <w:spacing w:line="259" w:lineRule="auto"/>
        <w:jc w:val="both"/>
        <w:rPr>
          <w:rFonts w:eastAsia="Arial"/>
          <w:bCs/>
          <w:caps/>
          <w:sz w:val="12"/>
          <w:szCs w:val="12"/>
        </w:rPr>
      </w:pPr>
    </w:p>
    <w:p w14:paraId="731B8FBE" w14:textId="77777777" w:rsidR="00E04873" w:rsidRPr="00373414" w:rsidRDefault="00E04873" w:rsidP="00E04873">
      <w:pPr>
        <w:widowControl w:val="0"/>
        <w:tabs>
          <w:tab w:val="left" w:pos="426"/>
          <w:tab w:val="left" w:pos="567"/>
          <w:tab w:val="left" w:pos="851"/>
          <w:tab w:val="left" w:pos="992"/>
          <w:tab w:val="left" w:pos="1134"/>
        </w:tabs>
        <w:jc w:val="both"/>
        <w:rPr>
          <w:rFonts w:eastAsia="Cambria"/>
          <w:sz w:val="22"/>
          <w:szCs w:val="22"/>
        </w:rPr>
      </w:pPr>
      <w:r w:rsidRPr="00373414">
        <w:rPr>
          <w:rFonts w:eastAsia="Cambria"/>
          <w:sz w:val="22"/>
          <w:szCs w:val="22"/>
        </w:rPr>
        <w:t>2.1.</w:t>
      </w:r>
      <w:r w:rsidRPr="00373414">
        <w:rPr>
          <w:rFonts w:eastAsia="Cambria"/>
          <w:sz w:val="22"/>
          <w:szCs w:val="22"/>
        </w:rPr>
        <w:tab/>
        <w:t xml:space="preserve">Tiekėjas įsipareigoja Sutartyje nustatytomis sąlygomis ir tvarka perduoti Pirkėjui Prekes, atitinkančias Sutartyje nustatytus reikalavimus, o Pirkėjas įsipareigoja priimti Sutarties sąlygas atitinkančias ir tinkamai patiektas Prekes bei sumokėti Tiekėjui Sutartyje nurodytą kainą Sutartyje nustatytomis sąlygomis ir tvarka. </w:t>
      </w:r>
    </w:p>
    <w:p w14:paraId="0366608A" w14:textId="77777777" w:rsidR="00E04873" w:rsidRPr="00373414" w:rsidRDefault="00E04873" w:rsidP="00E04873">
      <w:pPr>
        <w:widowControl w:val="0"/>
        <w:tabs>
          <w:tab w:val="left" w:pos="426"/>
          <w:tab w:val="left" w:pos="567"/>
          <w:tab w:val="left" w:pos="851"/>
          <w:tab w:val="left" w:pos="992"/>
          <w:tab w:val="left" w:pos="1134"/>
        </w:tabs>
        <w:jc w:val="both"/>
        <w:rPr>
          <w:rFonts w:eastAsia="Arial"/>
          <w:sz w:val="22"/>
          <w:szCs w:val="22"/>
        </w:rPr>
      </w:pPr>
      <w:r w:rsidRPr="00373414">
        <w:rPr>
          <w:rFonts w:eastAsia="Arial"/>
          <w:sz w:val="22"/>
          <w:szCs w:val="22"/>
        </w:rPr>
        <w:t>2.2.</w:t>
      </w:r>
      <w:r w:rsidRPr="00373414">
        <w:rPr>
          <w:rFonts w:eastAsia="Arial"/>
          <w:sz w:val="22"/>
          <w:szCs w:val="22"/>
        </w:rPr>
        <w:tab/>
        <w:t xml:space="preserve">Šalys, vykdydamos Sutartį, įsipareigoja laikytis visų Sutarties vykdymui taikytinų </w:t>
      </w:r>
      <w:r w:rsidRPr="00373414">
        <w:rPr>
          <w:sz w:val="22"/>
          <w:szCs w:val="22"/>
        </w:rPr>
        <w:t>įstatymų bei kitų teisės aktų</w:t>
      </w:r>
      <w:r w:rsidRPr="00373414">
        <w:rPr>
          <w:rFonts w:eastAsia="Arial"/>
          <w:sz w:val="22"/>
          <w:szCs w:val="22"/>
        </w:rPr>
        <w:t xml:space="preserve"> reikalavimų. Šalis turi teisę reikalauti, kad kita Šalis įvykdytų visus</w:t>
      </w:r>
      <w:r w:rsidRPr="00373414">
        <w:rPr>
          <w:sz w:val="22"/>
          <w:szCs w:val="22"/>
        </w:rPr>
        <w:t xml:space="preserve"> įstatymų bei kitų teisės aktų</w:t>
      </w:r>
      <w:r w:rsidRPr="00373414">
        <w:rPr>
          <w:rFonts w:eastAsia="Arial"/>
          <w:sz w:val="22"/>
          <w:szCs w:val="22"/>
        </w:rPr>
        <w:t xml:space="preserve"> reikalavimus, taikomus Sutarties vykdymui. Nė viena iš Sutarties sąlygų nereiškia ir negali būti aiškinama kaip Pirkėjo atsisakymas </w:t>
      </w:r>
      <w:r w:rsidRPr="00373414">
        <w:rPr>
          <w:sz w:val="22"/>
          <w:szCs w:val="22"/>
        </w:rPr>
        <w:t>įstatymuose bei kituose teisės aktuose</w:t>
      </w:r>
      <w:r w:rsidRPr="00373414">
        <w:rPr>
          <w:rFonts w:eastAsia="Arial"/>
          <w:sz w:val="22"/>
          <w:szCs w:val="22"/>
        </w:rPr>
        <w:t xml:space="preserve"> numatytų ir Sutartimi neaptartų Pirkėjo kitų teisių ir garantijų, susijusių su netinkamu Prekių tiekimu ar jų kokybe, arba kaip Tiekėjo atsisakymas </w:t>
      </w:r>
      <w:r w:rsidRPr="00373414">
        <w:rPr>
          <w:sz w:val="22"/>
          <w:szCs w:val="22"/>
        </w:rPr>
        <w:t>įstatymuose bei kituose teisės aktuose</w:t>
      </w:r>
      <w:r w:rsidRPr="00373414">
        <w:rPr>
          <w:rFonts w:eastAsia="Arial"/>
          <w:sz w:val="22"/>
          <w:szCs w:val="22"/>
        </w:rPr>
        <w:t xml:space="preserve"> numatytų ir Sutartimi neaptartų Tiekėjo kitų teisių ir garantijų dėl atlyginimo už Prekes gavimo.</w:t>
      </w:r>
    </w:p>
    <w:p w14:paraId="099252FF" w14:textId="77777777" w:rsidR="00E04873" w:rsidRPr="00373414" w:rsidRDefault="00E04873" w:rsidP="00E04873">
      <w:pPr>
        <w:widowControl w:val="0"/>
        <w:tabs>
          <w:tab w:val="left" w:pos="426"/>
          <w:tab w:val="left" w:pos="567"/>
          <w:tab w:val="left" w:pos="851"/>
          <w:tab w:val="left" w:pos="992"/>
          <w:tab w:val="left" w:pos="1134"/>
        </w:tabs>
        <w:jc w:val="both"/>
        <w:rPr>
          <w:rFonts w:eastAsia="Arial"/>
          <w:sz w:val="22"/>
          <w:szCs w:val="22"/>
        </w:rPr>
      </w:pPr>
      <w:r w:rsidRPr="00373414">
        <w:rPr>
          <w:rFonts w:eastAsia="Arial"/>
          <w:sz w:val="22"/>
          <w:szCs w:val="22"/>
        </w:rPr>
        <w:t>2.3.</w:t>
      </w:r>
      <w:r w:rsidRPr="00373414">
        <w:rPr>
          <w:rFonts w:eastAsia="Arial"/>
          <w:sz w:val="22"/>
          <w:szCs w:val="22"/>
        </w:rPr>
        <w:tab/>
        <w:t xml:space="preserve">Tiekėjas privalo užtikrinti, kad Prekės atitiktų Techninės specifikacijos reikalavimus ir Tiekėjo pasiūlymo sąlygas, būtų kokybiškos, tiekiamos tinkamai ir laiku, laikantis Sutarties sąlygų taip, kad tai labiausiai atitiktų Pirkėjo interesus, </w:t>
      </w:r>
      <w:r w:rsidRPr="00373414">
        <w:rPr>
          <w:rFonts w:eastAsia="Arial"/>
          <w:sz w:val="22"/>
          <w:szCs w:val="22"/>
        </w:rPr>
        <w:lastRenderedPageBreak/>
        <w:t xml:space="preserve">pagal geriausius visuotinai pripažįstamus profesinius, techninius standartus ir praktiką, panaudodamas visus reikiamus įgūdžius ir žinias. </w:t>
      </w:r>
    </w:p>
    <w:p w14:paraId="4D86B157" w14:textId="77777777" w:rsidR="00E04873" w:rsidRPr="00373414" w:rsidRDefault="00E04873" w:rsidP="00E04873">
      <w:pPr>
        <w:widowControl w:val="0"/>
        <w:tabs>
          <w:tab w:val="left" w:pos="426"/>
          <w:tab w:val="left" w:pos="567"/>
          <w:tab w:val="left" w:pos="851"/>
          <w:tab w:val="left" w:pos="992"/>
          <w:tab w:val="left" w:pos="1134"/>
        </w:tabs>
        <w:jc w:val="both"/>
        <w:rPr>
          <w:rFonts w:eastAsia="Arial"/>
          <w:sz w:val="22"/>
          <w:szCs w:val="22"/>
        </w:rPr>
      </w:pPr>
      <w:r w:rsidRPr="00373414">
        <w:rPr>
          <w:rFonts w:eastAsia="Arial"/>
          <w:sz w:val="22"/>
          <w:szCs w:val="22"/>
        </w:rPr>
        <w:t xml:space="preserve">2.4. Aplinkosauginiai reikalavimai ir (arba) socialiniai kriterijai nurodomi Specialiųjų sąlygų priede. Tiekėjas privalo laikytis nustatytų aplinkosauginių reikalavimų ir (arba) socialinių kriterijų, o jų nesilaikant  - sumokėti Pirkėjui 100 Eur baudą už kiekvieną pažeidimo atvejį. </w:t>
      </w:r>
    </w:p>
    <w:p w14:paraId="434E32FE" w14:textId="77777777" w:rsidR="00E04873" w:rsidRPr="00373414" w:rsidRDefault="00E04873" w:rsidP="00E04873">
      <w:pPr>
        <w:widowControl w:val="0"/>
        <w:tabs>
          <w:tab w:val="left" w:pos="426"/>
          <w:tab w:val="left" w:pos="567"/>
          <w:tab w:val="left" w:pos="851"/>
          <w:tab w:val="left" w:pos="992"/>
          <w:tab w:val="left" w:pos="1134"/>
        </w:tabs>
        <w:jc w:val="both"/>
        <w:rPr>
          <w:rFonts w:eastAsia="Arial"/>
          <w:sz w:val="22"/>
          <w:szCs w:val="22"/>
        </w:rPr>
      </w:pPr>
      <w:r w:rsidRPr="00373414">
        <w:rPr>
          <w:rFonts w:eastAsia="Arial"/>
          <w:sz w:val="22"/>
          <w:szCs w:val="22"/>
        </w:rPr>
        <w:t>2.5. Tiekėjas įsipareigoja:</w:t>
      </w:r>
    </w:p>
    <w:p w14:paraId="2A0712B1" w14:textId="77777777" w:rsidR="00E04873" w:rsidRPr="00373414" w:rsidRDefault="00E04873" w:rsidP="00E04873">
      <w:pPr>
        <w:autoSpaceDE w:val="0"/>
        <w:autoSpaceDN w:val="0"/>
        <w:adjustRightInd w:val="0"/>
        <w:jc w:val="both"/>
        <w:rPr>
          <w:rFonts w:eastAsia="Calibri"/>
          <w:sz w:val="22"/>
          <w:szCs w:val="22"/>
        </w:rPr>
      </w:pPr>
      <w:r w:rsidRPr="00373414">
        <w:rPr>
          <w:rFonts w:eastAsia="Arial"/>
          <w:sz w:val="22"/>
          <w:szCs w:val="22"/>
        </w:rPr>
        <w:t>2.5.1. v</w:t>
      </w:r>
      <w:r w:rsidRPr="00373414">
        <w:rPr>
          <w:rFonts w:eastAsia="Calibri"/>
          <w:sz w:val="22"/>
          <w:szCs w:val="22"/>
        </w:rPr>
        <w:t>ykdyti įsipareigojimus sąžiningai ir protingai, siekdamas, kad įsipareigojimų vykdymas labiausiai atitiktų Pirkėjo interesus;</w:t>
      </w:r>
    </w:p>
    <w:p w14:paraId="6C64D0A9" w14:textId="77777777" w:rsidR="00E04873" w:rsidRPr="00373414" w:rsidRDefault="00E04873" w:rsidP="00E04873">
      <w:pPr>
        <w:autoSpaceDE w:val="0"/>
        <w:autoSpaceDN w:val="0"/>
        <w:adjustRightInd w:val="0"/>
        <w:rPr>
          <w:rFonts w:eastAsia="Arial"/>
          <w:sz w:val="22"/>
          <w:szCs w:val="22"/>
        </w:rPr>
      </w:pPr>
      <w:r w:rsidRPr="00373414">
        <w:rPr>
          <w:rFonts w:eastAsia="Calibri"/>
          <w:sz w:val="22"/>
          <w:szCs w:val="22"/>
        </w:rPr>
        <w:t>2.5.2. užtikrinti, kad Sutartį vykdys tik tokią teisę turintys asmenys;</w:t>
      </w:r>
    </w:p>
    <w:p w14:paraId="72A5E4B8" w14:textId="77777777" w:rsidR="00E04873" w:rsidRPr="00373414" w:rsidRDefault="00E04873" w:rsidP="00E04873">
      <w:pPr>
        <w:widowControl w:val="0"/>
        <w:jc w:val="both"/>
        <w:outlineLvl w:val="0"/>
        <w:rPr>
          <w:sz w:val="22"/>
          <w:szCs w:val="22"/>
        </w:rPr>
      </w:pPr>
      <w:r w:rsidRPr="00373414">
        <w:rPr>
          <w:sz w:val="22"/>
          <w:szCs w:val="22"/>
        </w:rPr>
        <w:t>2.5.3. Sutartyje nurodytais terminais ir sąlygomis Pirkėjui pristatyti bei perduoti pirkimo sąlygų, Tiekėjo pasiūlymą, Sutarties ir Techninės specifikacijos reikalavimus atitinkančias Prekes, užtikrinant Prekių atitiktį įprastai tokios rūšies prekėms keliamiems reikalavimams</w:t>
      </w:r>
      <w:r w:rsidRPr="00373414">
        <w:rPr>
          <w:iCs/>
          <w:sz w:val="22"/>
          <w:szCs w:val="22"/>
        </w:rPr>
        <w:t xml:space="preserve"> </w:t>
      </w:r>
      <w:r w:rsidRPr="00373414">
        <w:rPr>
          <w:sz w:val="22"/>
          <w:szCs w:val="22"/>
        </w:rPr>
        <w:t>bei įvykdyti kitus, Sutartyje numatytus įsipareigojimus;</w:t>
      </w:r>
    </w:p>
    <w:p w14:paraId="61445476" w14:textId="77777777" w:rsidR="00E04873" w:rsidRPr="00373414" w:rsidRDefault="00E04873" w:rsidP="00E04873">
      <w:pPr>
        <w:widowControl w:val="0"/>
        <w:jc w:val="both"/>
        <w:outlineLvl w:val="0"/>
        <w:rPr>
          <w:sz w:val="22"/>
          <w:szCs w:val="22"/>
        </w:rPr>
      </w:pPr>
      <w:r w:rsidRPr="00373414">
        <w:rPr>
          <w:sz w:val="22"/>
          <w:szCs w:val="22"/>
        </w:rPr>
        <w:t>2.5.4. pateikti Prekes tinkamai supakuotas (jei Prekės pakuojamos);</w:t>
      </w:r>
    </w:p>
    <w:p w14:paraId="1569292F" w14:textId="77777777" w:rsidR="00E04873" w:rsidRPr="00373414" w:rsidRDefault="00E04873" w:rsidP="00E04873">
      <w:pPr>
        <w:widowControl w:val="0"/>
        <w:jc w:val="both"/>
        <w:outlineLvl w:val="0"/>
        <w:rPr>
          <w:sz w:val="22"/>
          <w:szCs w:val="22"/>
        </w:rPr>
      </w:pPr>
      <w:r w:rsidRPr="00373414">
        <w:rPr>
          <w:sz w:val="22"/>
          <w:szCs w:val="22"/>
        </w:rPr>
        <w:t>2.5.5. kartu su Prekėmis pateikti Techninėje specifikacijoje nurodytus dokumentus. Tiekėjui nepateikus nurodytų dokumentų, laikoma, kad Prekės neatitinka Sutartyje nustatytų reikalavimų;</w:t>
      </w:r>
    </w:p>
    <w:p w14:paraId="7E5D9C47" w14:textId="77777777" w:rsidR="00E04873" w:rsidRPr="00373414" w:rsidRDefault="00E04873" w:rsidP="00E04873">
      <w:pPr>
        <w:widowControl w:val="0"/>
        <w:jc w:val="both"/>
        <w:outlineLvl w:val="0"/>
        <w:rPr>
          <w:sz w:val="22"/>
          <w:szCs w:val="22"/>
        </w:rPr>
      </w:pPr>
      <w:r w:rsidRPr="00373414">
        <w:rPr>
          <w:sz w:val="22"/>
          <w:szCs w:val="22"/>
        </w:rPr>
        <w:t>2.5.6. Pirkėjui paprašius, ne ilgiau nei per 3 (tris) darbo dienas nuo Pirkėjo prašymo pateikimo dienos, prašymo pateikimo dienos neįskaičiuojant, pateikti Pirkėjui Prekių gamintojų išduotus Prekių atitikties sertifikatus, ar kitus dokumentus, įrodančius Prekių atitikimą Techninėje specifikacijoje nurodytiems reikalavimams bei konsultuoti Pirkėją kitais Prekių klausimais;</w:t>
      </w:r>
    </w:p>
    <w:p w14:paraId="68415670" w14:textId="77777777" w:rsidR="00E04873" w:rsidRPr="00373414" w:rsidRDefault="00E04873" w:rsidP="00E04873">
      <w:pPr>
        <w:autoSpaceDE w:val="0"/>
        <w:autoSpaceDN w:val="0"/>
        <w:adjustRightInd w:val="0"/>
        <w:jc w:val="both"/>
        <w:rPr>
          <w:rFonts w:eastAsia="Yu Mincho"/>
          <w:sz w:val="22"/>
          <w:szCs w:val="22"/>
        </w:rPr>
      </w:pPr>
      <w:r w:rsidRPr="00373414">
        <w:rPr>
          <w:rFonts w:eastAsia="Yu Mincho"/>
          <w:sz w:val="22"/>
          <w:szCs w:val="22"/>
        </w:rPr>
        <w:t xml:space="preserve">2.5.7.Pirkėjo prašymu nedelsiant, bet ne vėliau nei per 2 (dvi) darbo dienas nuo Pirkėjo prašymo pateikimo dienos, </w:t>
      </w:r>
      <w:r w:rsidRPr="00373414">
        <w:rPr>
          <w:sz w:val="22"/>
          <w:szCs w:val="22"/>
        </w:rPr>
        <w:t>prašymo pateikimo dienos neįskaičiuojant</w:t>
      </w:r>
      <w:r w:rsidRPr="00373414">
        <w:rPr>
          <w:rFonts w:eastAsia="Yu Mincho"/>
          <w:sz w:val="22"/>
          <w:szCs w:val="22"/>
        </w:rPr>
        <w:t>, pateikti Pirkėjui informaciją apie Prekių tiekimo eigą bei tai pagrindžiančius duomenis / dokumentus (pvz., užsakymo pateikimą gamintojui, gamintojo atsakymus / patvirtinimus, prekių vežimo sutarties sudarymą ir pan.);</w:t>
      </w:r>
    </w:p>
    <w:p w14:paraId="2D9DF043" w14:textId="77777777" w:rsidR="00E04873" w:rsidRPr="00373414" w:rsidRDefault="00E04873" w:rsidP="00E04873">
      <w:pPr>
        <w:autoSpaceDE w:val="0"/>
        <w:autoSpaceDN w:val="0"/>
        <w:adjustRightInd w:val="0"/>
        <w:jc w:val="both"/>
        <w:rPr>
          <w:rFonts w:eastAsia="Calibri"/>
          <w:sz w:val="22"/>
          <w:szCs w:val="22"/>
        </w:rPr>
      </w:pPr>
      <w:r w:rsidRPr="00373414">
        <w:rPr>
          <w:rFonts w:eastAsia="Calibri"/>
          <w:sz w:val="22"/>
          <w:szCs w:val="22"/>
        </w:rPr>
        <w:t>2.5.8. nenaudoti Pirkėjo prekinio ženklo (-ų) ir (ar) pavadinimo jokioje reklamoje, leidiniuose ar kitur be išankstinio raštiško Pirkėjo sutikimo;</w:t>
      </w:r>
    </w:p>
    <w:p w14:paraId="1F17118F" w14:textId="77777777" w:rsidR="00E04873" w:rsidRPr="00373414" w:rsidRDefault="00E04873" w:rsidP="00E04873">
      <w:pPr>
        <w:tabs>
          <w:tab w:val="left" w:pos="851"/>
        </w:tabs>
        <w:autoSpaceDE w:val="0"/>
        <w:autoSpaceDN w:val="0"/>
        <w:adjustRightInd w:val="0"/>
        <w:jc w:val="both"/>
        <w:rPr>
          <w:sz w:val="22"/>
          <w:szCs w:val="22"/>
        </w:rPr>
      </w:pPr>
      <w:r w:rsidRPr="00373414">
        <w:rPr>
          <w:rFonts w:eastAsia="Calibri"/>
          <w:sz w:val="22"/>
          <w:szCs w:val="22"/>
        </w:rPr>
        <w:t xml:space="preserve">2.5.9. </w:t>
      </w:r>
      <w:r w:rsidRPr="00373414">
        <w:rPr>
          <w:sz w:val="22"/>
          <w:szCs w:val="22"/>
        </w:rPr>
        <w:t>prisiimti Prekių žuvimo ar sugedimo riziką iki Prekių perdavimo-priėmimo akto pasirašymo momento, jeigu kitaip nenustatyta Sutarties Specialiosiose sąlygose;</w:t>
      </w:r>
    </w:p>
    <w:p w14:paraId="53095EE9" w14:textId="77777777" w:rsidR="00E04873" w:rsidRPr="00373414" w:rsidRDefault="00E04873" w:rsidP="00E04873">
      <w:pPr>
        <w:widowControl w:val="0"/>
        <w:jc w:val="both"/>
        <w:outlineLvl w:val="0"/>
        <w:rPr>
          <w:sz w:val="22"/>
          <w:szCs w:val="22"/>
        </w:rPr>
      </w:pPr>
      <w:r w:rsidRPr="00373414">
        <w:rPr>
          <w:sz w:val="22"/>
          <w:szCs w:val="22"/>
        </w:rPr>
        <w:t>2.5.10. Prekes pristatyti naudojant savus išteklius, darbo jėgą, transportą, medžiagas, infrastruktūrą, techniką, mechanizmus, įrengimus ir (ar) įrangą;</w:t>
      </w:r>
    </w:p>
    <w:p w14:paraId="298AE0D2" w14:textId="77777777" w:rsidR="00E04873" w:rsidRPr="00373414" w:rsidRDefault="00E04873" w:rsidP="00E04873">
      <w:pPr>
        <w:widowControl w:val="0"/>
        <w:jc w:val="both"/>
        <w:outlineLvl w:val="0"/>
        <w:rPr>
          <w:sz w:val="22"/>
          <w:szCs w:val="22"/>
        </w:rPr>
      </w:pPr>
      <w:r w:rsidRPr="00373414">
        <w:rPr>
          <w:sz w:val="22"/>
          <w:szCs w:val="22"/>
        </w:rPr>
        <w:t>2.5.11. perduoti Prekes Pirkėjui pagal Prekių perdavimo-priėmimo aktą (jei taikoma) ir pateikti Sąskaitą Sutartyje nustatyta tvarka ir terminais;</w:t>
      </w:r>
    </w:p>
    <w:p w14:paraId="4FDF9967" w14:textId="77777777" w:rsidR="00E04873" w:rsidRPr="00373414" w:rsidRDefault="00E04873" w:rsidP="00E04873">
      <w:pPr>
        <w:tabs>
          <w:tab w:val="left" w:pos="851"/>
        </w:tabs>
        <w:autoSpaceDE w:val="0"/>
        <w:autoSpaceDN w:val="0"/>
        <w:adjustRightInd w:val="0"/>
        <w:jc w:val="both"/>
        <w:rPr>
          <w:sz w:val="22"/>
          <w:szCs w:val="22"/>
        </w:rPr>
      </w:pPr>
      <w:r w:rsidRPr="00373414">
        <w:rPr>
          <w:sz w:val="22"/>
          <w:szCs w:val="22"/>
        </w:rPr>
        <w:t>2.5.12. nedelsiant, bet ne vėliau kaip per 5 (penkias) darbo dienas, raštu informuoti Pirkėją apie bet kurias aplinkybes, kurios trukdo ar gali sutrukdyti Tiekėjui nustatytais terminais pristatyti Prekes ir (ar) vykdyti kitus Sutartyje nustatytus įpareigojimus. Pirkėjo informavimas neatleidžia Tiekėjo nuo atsakomybės ir nėra pagrindas atlikti Sutarties keitimus, išskyrus atvejus, kai kitose Sutarties nuostatoje nurodyta kitaip;</w:t>
      </w:r>
    </w:p>
    <w:p w14:paraId="500CD856" w14:textId="77777777" w:rsidR="00E04873" w:rsidRPr="00373414" w:rsidRDefault="00E04873" w:rsidP="00E04873">
      <w:pPr>
        <w:widowControl w:val="0"/>
        <w:jc w:val="both"/>
        <w:outlineLvl w:val="0"/>
        <w:rPr>
          <w:sz w:val="22"/>
          <w:szCs w:val="22"/>
        </w:rPr>
      </w:pPr>
      <w:r w:rsidRPr="00373414">
        <w:rPr>
          <w:sz w:val="22"/>
          <w:szCs w:val="22"/>
        </w:rPr>
        <w:t>2.5.13. Sutarties galiojimo metu ir per garantinį terminą, Pirkėjui informavus apie pastebėtus Prekių trūkumus ir (ar) jų neatitiktį Sutartyje nustatytiems reikalavimams, savo sąskaita ir jėgomis per Sutartyje nurodytą terminą ištaisyti Pirkėjo nurodytus Prekių trūkumus ir (ar) jų neatitiktį Sutartyje nustatytiems reikalavimams;</w:t>
      </w:r>
    </w:p>
    <w:p w14:paraId="17D445DE" w14:textId="77777777" w:rsidR="00E04873" w:rsidRPr="00373414" w:rsidRDefault="00E04873" w:rsidP="00E04873">
      <w:pPr>
        <w:widowControl w:val="0"/>
        <w:jc w:val="both"/>
        <w:outlineLvl w:val="0"/>
        <w:rPr>
          <w:sz w:val="22"/>
          <w:szCs w:val="22"/>
        </w:rPr>
      </w:pPr>
      <w:r w:rsidRPr="00373414">
        <w:rPr>
          <w:sz w:val="22"/>
          <w:szCs w:val="22"/>
        </w:rPr>
        <w:t>2.5.14. laikytis Sutarčiai taikomų Lietuvos Respublikoje galiojančių įstatymų ir kitų teisės aktų nuostatų ir užtikrinti, kad jo darbuotojai jų laikytųsi;</w:t>
      </w:r>
    </w:p>
    <w:p w14:paraId="45891B55" w14:textId="77777777" w:rsidR="00E04873" w:rsidRPr="00373414" w:rsidRDefault="00E04873" w:rsidP="00E04873">
      <w:pPr>
        <w:widowControl w:val="0"/>
        <w:jc w:val="both"/>
        <w:outlineLvl w:val="0"/>
        <w:rPr>
          <w:rFonts w:eastAsia="Calibri"/>
          <w:color w:val="000000"/>
          <w:sz w:val="22"/>
          <w:szCs w:val="22"/>
        </w:rPr>
      </w:pPr>
      <w:r w:rsidRPr="00373414">
        <w:rPr>
          <w:sz w:val="22"/>
          <w:szCs w:val="22"/>
        </w:rPr>
        <w:t xml:space="preserve">2.5.15. užtikrinti iš Pirkėjo Sutarties vykdymo metu gautos, tiesiogiai ar netiesiogiai sužinotos su Sutarties vykdymu susijusios informacijos ir </w:t>
      </w:r>
      <w:r w:rsidRPr="00373414">
        <w:rPr>
          <w:color w:val="000000"/>
          <w:sz w:val="22"/>
          <w:szCs w:val="22"/>
        </w:rPr>
        <w:t xml:space="preserve">duomenų konfidencialumą ir apsaugą, saugoti konfidencialią informaciją ir duomenis, kuriuos tiesiogiai ar netiesiogiai sužino tiekdamas Prekes. Bet kokia su Sutarties vykdymu susijusi iš Pirkėjo ar jo darbuotojų gauta informacija laikoma konfidencialia informacija. Tiekėjas </w:t>
      </w:r>
      <w:r w:rsidRPr="00373414">
        <w:rPr>
          <w:rFonts w:eastAsia="Calibri"/>
          <w:color w:val="000000"/>
          <w:sz w:val="22"/>
          <w:szCs w:val="22"/>
        </w:rPr>
        <w:t xml:space="preserve">pažeidęs šiame punkte numatytą įsipareigojimą, privalo visiškai atlyginti Pirkėjui ir (ar) tretiesiems asmenims padarytą žalą; </w:t>
      </w:r>
    </w:p>
    <w:p w14:paraId="37EA62DF" w14:textId="77777777" w:rsidR="00E04873" w:rsidRPr="00373414" w:rsidRDefault="00E04873" w:rsidP="00E04873">
      <w:pPr>
        <w:widowControl w:val="0"/>
        <w:jc w:val="both"/>
        <w:outlineLvl w:val="0"/>
        <w:rPr>
          <w:sz w:val="22"/>
          <w:szCs w:val="22"/>
          <w:shd w:val="clear" w:color="auto" w:fill="FFFFFF"/>
        </w:rPr>
      </w:pPr>
      <w:r w:rsidRPr="00373414">
        <w:rPr>
          <w:rFonts w:eastAsia="Calibri"/>
          <w:color w:val="000000"/>
          <w:sz w:val="22"/>
          <w:szCs w:val="22"/>
        </w:rPr>
        <w:t xml:space="preserve">2.5.16. </w:t>
      </w:r>
      <w:r w:rsidRPr="00373414">
        <w:rPr>
          <w:sz w:val="22"/>
          <w:szCs w:val="22"/>
          <w:shd w:val="clear" w:color="auto" w:fill="FFFFFF"/>
        </w:rPr>
        <w:t>susipažinti ir santykiuose su Pirkėju ir Pirkimo sutarties vykdymui pasitelkiamomis trečiosiomis šalimis laikytis Pirkėjo valdybos sprendimu patvirtintoje Darnumo politikoje (toliau – Politika) įtvirtintų nuolatinio veiklos tobulinimo ir darnios veiklos principų bei atsižvelgti į Politikoje įtvirtintas jų įgyvendinimo gaires. Susipažinti su Politika ir/ar jos pakeitimais galima Bendrovės interneto svetainėje (</w:t>
      </w:r>
      <w:hyperlink r:id="rId61" w:history="1">
        <w:r w:rsidRPr="00373414">
          <w:rPr>
            <w:color w:val="0563C1"/>
            <w:sz w:val="22"/>
            <w:szCs w:val="22"/>
            <w:u w:val="single"/>
            <w:shd w:val="clear" w:color="auto" w:fill="FFFFFF"/>
          </w:rPr>
          <w:t>www.vilniausviesasistransportas.lt</w:t>
        </w:r>
      </w:hyperlink>
      <w:r w:rsidRPr="00373414">
        <w:rPr>
          <w:sz w:val="22"/>
          <w:szCs w:val="22"/>
          <w:shd w:val="clear" w:color="auto" w:fill="FFFFFF"/>
        </w:rPr>
        <w:t xml:space="preserve">), pasirinkus skiltį </w:t>
      </w:r>
      <w:r w:rsidRPr="00373414">
        <w:rPr>
          <w:sz w:val="22"/>
          <w:szCs w:val="22"/>
        </w:rPr>
        <w:t xml:space="preserve">„Veikla“ → „Veiklos politikos“. </w:t>
      </w:r>
      <w:r w:rsidRPr="00373414">
        <w:rPr>
          <w:sz w:val="22"/>
          <w:szCs w:val="22"/>
          <w:shd w:val="clear" w:color="auto" w:fill="FFFFFF"/>
        </w:rPr>
        <w:t xml:space="preserve"> Tiekėjas privalo užtikrinti, kad šio punkto reikalavimų laikytųsi tiek Tiekėjas, tiek ir jo Pirkimo sutarties vykdymui pasitelkiamų trečiųjų asmenų darbuotojai, valdymo ir priežiūros organų nariai bei kiti atstovai</w:t>
      </w:r>
      <w:r w:rsidRPr="00373414">
        <w:rPr>
          <w:rFonts w:eastAsia="Calibri"/>
          <w:color w:val="000000"/>
          <w:sz w:val="22"/>
          <w:szCs w:val="22"/>
        </w:rPr>
        <w:t>;</w:t>
      </w:r>
    </w:p>
    <w:p w14:paraId="35DFDA6E" w14:textId="77777777" w:rsidR="00E04873" w:rsidRPr="00373414" w:rsidRDefault="00E04873" w:rsidP="00E04873">
      <w:pPr>
        <w:widowControl w:val="0"/>
        <w:jc w:val="both"/>
        <w:outlineLvl w:val="0"/>
        <w:rPr>
          <w:iCs/>
          <w:color w:val="000000"/>
          <w:sz w:val="22"/>
          <w:szCs w:val="22"/>
        </w:rPr>
      </w:pPr>
      <w:r w:rsidRPr="00373414">
        <w:rPr>
          <w:rFonts w:eastAsia="Calibri"/>
          <w:color w:val="000000"/>
          <w:sz w:val="22"/>
          <w:szCs w:val="22"/>
        </w:rPr>
        <w:t xml:space="preserve">2.5.17. </w:t>
      </w:r>
      <w:r w:rsidRPr="00373414">
        <w:rPr>
          <w:iCs/>
          <w:color w:val="000000"/>
          <w:sz w:val="22"/>
          <w:szCs w:val="22"/>
        </w:rPr>
        <w:t>tinkamai vykdyti kitus įsipareigojimus, numatytus Sutartyje ir Lietuvos Respublikos galiojančiuose teisės aktuose.</w:t>
      </w:r>
    </w:p>
    <w:p w14:paraId="67CB8A7F" w14:textId="77777777" w:rsidR="00E04873" w:rsidRPr="00373414" w:rsidRDefault="00E04873" w:rsidP="00E04873">
      <w:pPr>
        <w:tabs>
          <w:tab w:val="left" w:pos="851"/>
        </w:tabs>
        <w:autoSpaceDE w:val="0"/>
        <w:autoSpaceDN w:val="0"/>
        <w:adjustRightInd w:val="0"/>
        <w:jc w:val="both"/>
        <w:rPr>
          <w:color w:val="000000"/>
          <w:sz w:val="22"/>
          <w:szCs w:val="22"/>
        </w:rPr>
      </w:pPr>
      <w:r w:rsidRPr="00373414">
        <w:rPr>
          <w:rFonts w:eastAsia="Arial"/>
          <w:color w:val="000000"/>
          <w:sz w:val="22"/>
          <w:szCs w:val="22"/>
        </w:rPr>
        <w:t xml:space="preserve">2.6. </w:t>
      </w:r>
      <w:r w:rsidRPr="00373414">
        <w:rPr>
          <w:color w:val="000000"/>
          <w:sz w:val="22"/>
          <w:szCs w:val="22"/>
        </w:rPr>
        <w:t>Tiekėjas turi teisę:</w:t>
      </w:r>
    </w:p>
    <w:p w14:paraId="068D107E" w14:textId="77777777" w:rsidR="00E04873" w:rsidRPr="00373414" w:rsidRDefault="00E04873" w:rsidP="00E04873">
      <w:pPr>
        <w:tabs>
          <w:tab w:val="left" w:pos="851"/>
        </w:tabs>
        <w:autoSpaceDE w:val="0"/>
        <w:autoSpaceDN w:val="0"/>
        <w:adjustRightInd w:val="0"/>
        <w:jc w:val="both"/>
        <w:rPr>
          <w:sz w:val="22"/>
          <w:szCs w:val="22"/>
        </w:rPr>
      </w:pPr>
      <w:r w:rsidRPr="00373414">
        <w:rPr>
          <w:color w:val="000000"/>
          <w:sz w:val="22"/>
          <w:szCs w:val="22"/>
        </w:rPr>
        <w:t xml:space="preserve">2.6.1. gauti apmokėjimą už perduotas Pirkėjui Prekes </w:t>
      </w:r>
      <w:r w:rsidRPr="00373414">
        <w:rPr>
          <w:sz w:val="22"/>
          <w:szCs w:val="22"/>
        </w:rPr>
        <w:t>su sąlyga, kad jis tinkamai vykdo Sutartį;</w:t>
      </w:r>
    </w:p>
    <w:p w14:paraId="6CBE69E4" w14:textId="77777777" w:rsidR="00E04873" w:rsidRPr="00373414" w:rsidRDefault="00E04873" w:rsidP="00E04873">
      <w:pPr>
        <w:tabs>
          <w:tab w:val="left" w:pos="851"/>
        </w:tabs>
        <w:autoSpaceDE w:val="0"/>
        <w:autoSpaceDN w:val="0"/>
        <w:adjustRightInd w:val="0"/>
        <w:jc w:val="both"/>
        <w:rPr>
          <w:sz w:val="22"/>
          <w:szCs w:val="22"/>
        </w:rPr>
      </w:pPr>
      <w:r w:rsidRPr="00373414">
        <w:rPr>
          <w:sz w:val="22"/>
          <w:szCs w:val="22"/>
        </w:rPr>
        <w:t>2.6.2. Tiekėjas turi kitas teises, numatytas Sutartyje ir Lietuvos Respublikos galiojančiuose teisės aktuose.</w:t>
      </w:r>
    </w:p>
    <w:p w14:paraId="5FF151E7" w14:textId="77777777" w:rsidR="00E04873" w:rsidRPr="00373414" w:rsidRDefault="00E04873" w:rsidP="00E04873">
      <w:pPr>
        <w:widowControl w:val="0"/>
        <w:tabs>
          <w:tab w:val="left" w:pos="426"/>
          <w:tab w:val="left" w:pos="567"/>
          <w:tab w:val="left" w:pos="851"/>
          <w:tab w:val="left" w:pos="992"/>
          <w:tab w:val="left" w:pos="1134"/>
        </w:tabs>
        <w:jc w:val="both"/>
        <w:rPr>
          <w:rFonts w:eastAsia="Arial"/>
          <w:sz w:val="22"/>
          <w:szCs w:val="22"/>
        </w:rPr>
      </w:pPr>
      <w:r w:rsidRPr="00373414">
        <w:rPr>
          <w:rFonts w:eastAsia="Arial"/>
          <w:sz w:val="22"/>
          <w:szCs w:val="22"/>
        </w:rPr>
        <w:t>2.7. Pirkėjas įsipareigoja:</w:t>
      </w:r>
    </w:p>
    <w:p w14:paraId="47DFF158" w14:textId="77777777" w:rsidR="00E04873" w:rsidRPr="00373414" w:rsidRDefault="00E04873" w:rsidP="00E04873">
      <w:pPr>
        <w:widowControl w:val="0"/>
        <w:tabs>
          <w:tab w:val="left" w:pos="426"/>
          <w:tab w:val="left" w:pos="567"/>
          <w:tab w:val="left" w:pos="851"/>
          <w:tab w:val="left" w:pos="992"/>
          <w:tab w:val="left" w:pos="1134"/>
        </w:tabs>
        <w:jc w:val="both"/>
        <w:rPr>
          <w:rFonts w:eastAsia="Arial"/>
          <w:sz w:val="22"/>
          <w:szCs w:val="22"/>
        </w:rPr>
      </w:pPr>
      <w:r w:rsidRPr="00373414">
        <w:rPr>
          <w:rFonts w:eastAsia="Arial"/>
          <w:sz w:val="22"/>
          <w:szCs w:val="22"/>
        </w:rPr>
        <w:t xml:space="preserve">2.7.1. </w:t>
      </w:r>
      <w:r w:rsidRPr="00373414">
        <w:rPr>
          <w:sz w:val="22"/>
          <w:szCs w:val="22"/>
        </w:rPr>
        <w:t>suteikti Tiekėjui turimą informaciją, būtiną Sutarčiai vykdyti;</w:t>
      </w:r>
    </w:p>
    <w:p w14:paraId="753AA26B" w14:textId="77777777" w:rsidR="00E04873" w:rsidRPr="00373414" w:rsidRDefault="00E04873" w:rsidP="00E04873">
      <w:pPr>
        <w:widowControl w:val="0"/>
        <w:tabs>
          <w:tab w:val="left" w:pos="426"/>
          <w:tab w:val="left" w:pos="567"/>
          <w:tab w:val="left" w:pos="851"/>
          <w:tab w:val="left" w:pos="992"/>
          <w:tab w:val="left" w:pos="1134"/>
        </w:tabs>
        <w:jc w:val="both"/>
        <w:rPr>
          <w:rFonts w:eastAsia="Arial"/>
          <w:sz w:val="22"/>
          <w:szCs w:val="22"/>
        </w:rPr>
      </w:pPr>
      <w:r w:rsidRPr="00373414">
        <w:rPr>
          <w:iCs/>
          <w:sz w:val="22"/>
          <w:szCs w:val="22"/>
        </w:rPr>
        <w:t>2.7.2. Šalių sutartu laiku priimti Tiekėjo pristatytas Prekes, jeigu jos atitinka pirkimo dokumentų, Tiekėjo pasiūlymo, Sutarties  ir Techninės specifikacijos reikalavimus bei kitus Prekėms taikomus privalomus kokybės reikalavimus;</w:t>
      </w:r>
    </w:p>
    <w:p w14:paraId="6575E0D3" w14:textId="77777777" w:rsidR="00E04873" w:rsidRPr="00373414" w:rsidRDefault="00E04873" w:rsidP="00E04873">
      <w:pPr>
        <w:widowControl w:val="0"/>
        <w:jc w:val="both"/>
        <w:outlineLvl w:val="0"/>
        <w:rPr>
          <w:iCs/>
          <w:sz w:val="22"/>
          <w:szCs w:val="22"/>
        </w:rPr>
      </w:pPr>
      <w:r w:rsidRPr="00373414">
        <w:rPr>
          <w:iCs/>
          <w:sz w:val="22"/>
          <w:szCs w:val="22"/>
        </w:rPr>
        <w:t>2.7.3. Prekių priėmimo metu patikrinti pateiktų Prekių kiekį ir jų vizualinę kokybę;</w:t>
      </w:r>
    </w:p>
    <w:p w14:paraId="763EE587" w14:textId="77777777" w:rsidR="00E04873" w:rsidRPr="00373414" w:rsidRDefault="00E04873" w:rsidP="00E04873">
      <w:pPr>
        <w:widowControl w:val="0"/>
        <w:jc w:val="both"/>
        <w:outlineLvl w:val="0"/>
        <w:rPr>
          <w:sz w:val="22"/>
          <w:szCs w:val="22"/>
        </w:rPr>
      </w:pPr>
      <w:r w:rsidRPr="00373414">
        <w:rPr>
          <w:iCs/>
          <w:sz w:val="22"/>
          <w:szCs w:val="22"/>
        </w:rPr>
        <w:t xml:space="preserve">2.7.4. </w:t>
      </w:r>
      <w:r w:rsidRPr="00373414">
        <w:rPr>
          <w:sz w:val="22"/>
          <w:szCs w:val="22"/>
        </w:rPr>
        <w:t>sumokėti Tiekėjui už jo tinkamai pateiktas, kokybiškas Prekes Sutartyje nustatyta tvarka ir terminais;</w:t>
      </w:r>
    </w:p>
    <w:p w14:paraId="65F854F1" w14:textId="77777777" w:rsidR="00E04873" w:rsidRPr="00373414" w:rsidRDefault="00E04873" w:rsidP="00E04873">
      <w:pPr>
        <w:widowControl w:val="0"/>
        <w:jc w:val="both"/>
        <w:outlineLvl w:val="0"/>
        <w:rPr>
          <w:sz w:val="22"/>
          <w:szCs w:val="22"/>
        </w:rPr>
      </w:pPr>
      <w:r w:rsidRPr="00373414">
        <w:rPr>
          <w:sz w:val="22"/>
          <w:szCs w:val="22"/>
        </w:rPr>
        <w:lastRenderedPageBreak/>
        <w:t>2.7.5. informuoti Tiekėją apie pastebėtus Prekių trūkumus ar reikalaujamo kiekio ar kokybės nebuvimą;</w:t>
      </w:r>
    </w:p>
    <w:p w14:paraId="02DF86C8" w14:textId="77777777" w:rsidR="00E04873" w:rsidRPr="00373414" w:rsidRDefault="00E04873" w:rsidP="00E04873">
      <w:pPr>
        <w:widowControl w:val="0"/>
        <w:jc w:val="both"/>
        <w:outlineLvl w:val="0"/>
        <w:rPr>
          <w:iCs/>
          <w:sz w:val="22"/>
          <w:szCs w:val="22"/>
        </w:rPr>
      </w:pPr>
      <w:r w:rsidRPr="00373414">
        <w:rPr>
          <w:iCs/>
          <w:sz w:val="22"/>
          <w:szCs w:val="22"/>
        </w:rPr>
        <w:t>2.7.6. tinkamai vykdyti kitus įsipareigojimus, numatytus Sutartyje ir Lietuvos Respublikos galiojančiuose teisės aktuose.</w:t>
      </w:r>
    </w:p>
    <w:p w14:paraId="54426957" w14:textId="77777777" w:rsidR="00E04873" w:rsidRPr="00373414" w:rsidRDefault="00E04873" w:rsidP="00E04873">
      <w:pPr>
        <w:tabs>
          <w:tab w:val="left" w:pos="851"/>
        </w:tabs>
        <w:suppressAutoHyphens/>
        <w:autoSpaceDE w:val="0"/>
        <w:autoSpaceDN w:val="0"/>
        <w:jc w:val="both"/>
        <w:textAlignment w:val="baseline"/>
        <w:rPr>
          <w:sz w:val="22"/>
          <w:szCs w:val="22"/>
        </w:rPr>
      </w:pPr>
      <w:r w:rsidRPr="00373414">
        <w:rPr>
          <w:sz w:val="22"/>
          <w:szCs w:val="22"/>
        </w:rPr>
        <w:t>2.8. Pirkėjas turi teises, numatytas Sutartyje ir Lietuvos Respublikos galiojančiuose teisės aktuose.</w:t>
      </w:r>
    </w:p>
    <w:p w14:paraId="12D021C7" w14:textId="77777777" w:rsidR="00E04873" w:rsidRPr="00373414" w:rsidRDefault="00E04873" w:rsidP="00E04873">
      <w:pPr>
        <w:tabs>
          <w:tab w:val="left" w:pos="851"/>
        </w:tabs>
        <w:suppressAutoHyphens/>
        <w:autoSpaceDE w:val="0"/>
        <w:autoSpaceDN w:val="0"/>
        <w:jc w:val="both"/>
        <w:textAlignment w:val="baseline"/>
        <w:rPr>
          <w:rFonts w:eastAsia="Calibri"/>
          <w:sz w:val="22"/>
          <w:szCs w:val="22"/>
        </w:rPr>
      </w:pPr>
      <w:r w:rsidRPr="00373414">
        <w:rPr>
          <w:sz w:val="22"/>
          <w:szCs w:val="22"/>
        </w:rPr>
        <w:t xml:space="preserve">2.9. </w:t>
      </w:r>
      <w:r w:rsidRPr="00373414">
        <w:rPr>
          <w:rFonts w:eastAsia="Calibri"/>
          <w:sz w:val="22"/>
          <w:szCs w:val="22"/>
        </w:rPr>
        <w:t>Jei atitinkami reikalavimai buvo numatyti pirkimo dokumentuose,</w:t>
      </w:r>
      <w:r w:rsidRPr="00373414">
        <w:rPr>
          <w:sz w:val="22"/>
          <w:szCs w:val="22"/>
        </w:rPr>
        <w:t xml:space="preserve"> Pirkėjas turi teisę </w:t>
      </w:r>
      <w:r w:rsidRPr="00373414">
        <w:rPr>
          <w:rFonts w:eastAsia="Calibri"/>
          <w:sz w:val="22"/>
          <w:szCs w:val="22"/>
        </w:rPr>
        <w:t xml:space="preserve">bet kuriuo Sutarties vykdymo metu pareikalauti Tiekėjo pateikti pagrindžiančius dokumentus dėl Tiekėjo, jo pasitelktų asmenų, </w:t>
      </w:r>
      <w:r w:rsidRPr="00373414">
        <w:rPr>
          <w:sz w:val="22"/>
          <w:szCs w:val="22"/>
        </w:rPr>
        <w:t xml:space="preserve">gamintojų ir (ar) juos kontroliuojančių asmenų </w:t>
      </w:r>
      <w:r w:rsidRPr="00373414">
        <w:rPr>
          <w:rFonts w:eastAsia="Calibri"/>
          <w:sz w:val="22"/>
          <w:szCs w:val="22"/>
        </w:rPr>
        <w:t xml:space="preserve">ar (ir) siūlomų prekių (įskaitant jų sudedamąsias dalis ir pakuotes), teikiamų paslaugų ir jas teikiančių asmenų atitikties nacionalinio saugumo reikalavimams ir VPĮ nuostatoms, </w:t>
      </w:r>
      <w:r w:rsidRPr="00373414">
        <w:rPr>
          <w:sz w:val="22"/>
          <w:szCs w:val="22"/>
        </w:rPr>
        <w:t>įskaitant VPĮ 37 straipsnio 9 dalį, 47 straipsnio 9 dalį ir (ar) 45 straipsnio 2</w:t>
      </w:r>
      <w:r w:rsidRPr="00373414">
        <w:rPr>
          <w:sz w:val="22"/>
          <w:szCs w:val="22"/>
          <w:vertAlign w:val="superscript"/>
        </w:rPr>
        <w:t>1</w:t>
      </w:r>
      <w:r w:rsidRPr="00373414">
        <w:rPr>
          <w:sz w:val="22"/>
          <w:szCs w:val="22"/>
        </w:rPr>
        <w:t xml:space="preserve"> dalį</w:t>
      </w:r>
      <w:r w:rsidRPr="00373414">
        <w:rPr>
          <w:rFonts w:eastAsia="Calibri"/>
          <w:sz w:val="22"/>
          <w:szCs w:val="22"/>
        </w:rPr>
        <w:t xml:space="preserve"> / PĮ nuostatoms, įskaitant </w:t>
      </w:r>
      <w:r w:rsidRPr="00373414">
        <w:rPr>
          <w:sz w:val="22"/>
          <w:szCs w:val="22"/>
        </w:rPr>
        <w:t>50 straipsnio 9 dalį, 58 straipsnio 4</w:t>
      </w:r>
      <w:r w:rsidRPr="00373414">
        <w:rPr>
          <w:sz w:val="22"/>
          <w:szCs w:val="22"/>
          <w:vertAlign w:val="superscript"/>
        </w:rPr>
        <w:t>1</w:t>
      </w:r>
      <w:r w:rsidRPr="00373414">
        <w:rPr>
          <w:sz w:val="22"/>
          <w:szCs w:val="22"/>
        </w:rPr>
        <w:t xml:space="preserve"> dalį ir (ar) VPĮ 47 straipsnio 9 dalį,</w:t>
      </w:r>
      <w:r w:rsidRPr="00373414">
        <w:rPr>
          <w:rFonts w:eastAsia="Calibri"/>
          <w:sz w:val="22"/>
          <w:szCs w:val="22"/>
        </w:rPr>
        <w:t xml:space="preserve"> ir (ar) dėl sankcijų (ne)taikymo. Tiekėjui per Pirkėjo nurodytą laiką nepateikus prašomos informacijos ir dokumentų, Pirkėjas turi teisę nutraukti Sutartį Sutarties Bendrosiose sąlygose nustatyta tvarka.</w:t>
      </w:r>
    </w:p>
    <w:p w14:paraId="55AC7A60" w14:textId="77777777" w:rsidR="00E04873" w:rsidRPr="00373414" w:rsidRDefault="00E04873" w:rsidP="00E04873">
      <w:pPr>
        <w:tabs>
          <w:tab w:val="left" w:pos="851"/>
        </w:tabs>
        <w:suppressAutoHyphens/>
        <w:autoSpaceDE w:val="0"/>
        <w:autoSpaceDN w:val="0"/>
        <w:jc w:val="both"/>
        <w:textAlignment w:val="baseline"/>
        <w:rPr>
          <w:sz w:val="22"/>
          <w:szCs w:val="22"/>
        </w:rPr>
      </w:pPr>
      <w:r w:rsidRPr="00373414">
        <w:rPr>
          <w:rFonts w:eastAsia="Calibri"/>
          <w:sz w:val="22"/>
          <w:szCs w:val="22"/>
        </w:rPr>
        <w:t xml:space="preserve">2.9. </w:t>
      </w:r>
      <w:r w:rsidRPr="00373414">
        <w:rPr>
          <w:rFonts w:eastAsia="Arial"/>
          <w:sz w:val="22"/>
          <w:szCs w:val="22"/>
        </w:rPr>
        <w:t>Sutarties vykdymui Tiekėjas neturi teisės sudaryti darbo, ar kitokių sutarčių su Pirkėjo darbuotojais, taip pat bet kokiais kitais pagrindais pasitelkti Pirkėjo darbuotojų Sutarties vykdymui be abipusio raštiško susitarimo su Pirkėju. Šio punkto pažeidimas laikomas esminiu Sutarties pažeidimu, ir Pirkėjas turi teisę Sutartyje nustatyta tvarka vienašališkai nutraukti Sutartį prieš terminą, bet tai neatleidžia Tiekėjo nuo prievolių ir atsakomybės pagal Sutartį.</w:t>
      </w:r>
    </w:p>
    <w:p w14:paraId="54DF9FB9" w14:textId="77777777" w:rsidR="00E04873" w:rsidRPr="00373414" w:rsidRDefault="00E04873" w:rsidP="00E04873">
      <w:pPr>
        <w:widowControl w:val="0"/>
        <w:tabs>
          <w:tab w:val="left" w:pos="426"/>
          <w:tab w:val="left" w:pos="567"/>
          <w:tab w:val="left" w:pos="851"/>
          <w:tab w:val="left" w:pos="992"/>
          <w:tab w:val="left" w:pos="1134"/>
        </w:tabs>
        <w:jc w:val="both"/>
        <w:rPr>
          <w:rFonts w:eastAsia="Arial"/>
        </w:rPr>
      </w:pPr>
    </w:p>
    <w:p w14:paraId="21FF56CC" w14:textId="77777777" w:rsidR="00E04873" w:rsidRPr="00373414" w:rsidRDefault="00E04873" w:rsidP="00E04873">
      <w:pPr>
        <w:keepNext/>
        <w:keepLines/>
        <w:widowControl w:val="0"/>
        <w:pBdr>
          <w:top w:val="nil"/>
          <w:left w:val="nil"/>
          <w:bottom w:val="nil"/>
          <w:right w:val="nil"/>
          <w:between w:val="nil"/>
        </w:pBdr>
        <w:tabs>
          <w:tab w:val="left" w:pos="284"/>
          <w:tab w:val="left" w:pos="567"/>
          <w:tab w:val="left" w:pos="851"/>
          <w:tab w:val="left" w:pos="992"/>
          <w:tab w:val="left" w:pos="1134"/>
        </w:tabs>
        <w:spacing w:line="259" w:lineRule="auto"/>
        <w:jc w:val="center"/>
        <w:rPr>
          <w:rFonts w:eastAsia="Arial"/>
          <w:b/>
          <w:caps/>
          <w:sz w:val="22"/>
          <w:szCs w:val="22"/>
        </w:rPr>
      </w:pPr>
      <w:r w:rsidRPr="00373414">
        <w:rPr>
          <w:rFonts w:eastAsia="Arial"/>
          <w:b/>
          <w:caps/>
          <w:sz w:val="22"/>
          <w:szCs w:val="22"/>
        </w:rPr>
        <w:t>3.</w:t>
      </w:r>
      <w:r w:rsidRPr="00373414">
        <w:rPr>
          <w:rFonts w:eastAsia="Arial"/>
          <w:b/>
          <w:caps/>
          <w:sz w:val="22"/>
          <w:szCs w:val="22"/>
        </w:rPr>
        <w:tab/>
        <w:t>TIEKĖJAS ir kiti Sutarties vykdymui pasitelkti asmenys</w:t>
      </w:r>
    </w:p>
    <w:p w14:paraId="5BB19ABD" w14:textId="77777777" w:rsidR="00E04873" w:rsidRPr="00373414" w:rsidRDefault="00E04873" w:rsidP="00E04873">
      <w:pPr>
        <w:keepNext/>
        <w:keepLines/>
        <w:widowControl w:val="0"/>
        <w:pBdr>
          <w:top w:val="nil"/>
          <w:left w:val="nil"/>
          <w:bottom w:val="nil"/>
          <w:right w:val="nil"/>
          <w:between w:val="nil"/>
        </w:pBdr>
        <w:tabs>
          <w:tab w:val="left" w:pos="284"/>
          <w:tab w:val="left" w:pos="567"/>
          <w:tab w:val="left" w:pos="851"/>
          <w:tab w:val="left" w:pos="992"/>
          <w:tab w:val="left" w:pos="1134"/>
        </w:tabs>
        <w:spacing w:line="259" w:lineRule="auto"/>
        <w:rPr>
          <w:rFonts w:eastAsia="Arial"/>
          <w:bCs/>
          <w:caps/>
          <w:sz w:val="12"/>
          <w:szCs w:val="12"/>
        </w:rPr>
      </w:pPr>
    </w:p>
    <w:p w14:paraId="478A1B34" w14:textId="77777777" w:rsidR="00E04873" w:rsidRPr="00373414" w:rsidRDefault="00E04873" w:rsidP="00E04873">
      <w:pPr>
        <w:keepNext/>
        <w:keepLines/>
        <w:widowControl w:val="0"/>
        <w:pBdr>
          <w:top w:val="nil"/>
          <w:left w:val="nil"/>
          <w:bottom w:val="nil"/>
          <w:right w:val="nil"/>
          <w:between w:val="nil"/>
        </w:pBdr>
        <w:tabs>
          <w:tab w:val="left" w:pos="0"/>
          <w:tab w:val="left" w:pos="426"/>
          <w:tab w:val="left" w:pos="567"/>
          <w:tab w:val="left" w:pos="851"/>
          <w:tab w:val="left" w:pos="992"/>
          <w:tab w:val="left" w:pos="1134"/>
        </w:tabs>
        <w:spacing w:line="259" w:lineRule="auto"/>
        <w:jc w:val="center"/>
        <w:outlineLvl w:val="1"/>
        <w:rPr>
          <w:rFonts w:eastAsia="Arial"/>
          <w:b/>
          <w:sz w:val="22"/>
          <w:szCs w:val="22"/>
        </w:rPr>
      </w:pPr>
      <w:r w:rsidRPr="00373414">
        <w:rPr>
          <w:rFonts w:eastAsia="Arial"/>
          <w:b/>
          <w:sz w:val="22"/>
          <w:szCs w:val="22"/>
        </w:rPr>
        <w:t>3.1.</w:t>
      </w:r>
      <w:r w:rsidRPr="00373414">
        <w:rPr>
          <w:rFonts w:eastAsia="Arial"/>
          <w:b/>
          <w:sz w:val="22"/>
          <w:szCs w:val="22"/>
        </w:rPr>
        <w:tab/>
        <w:t>Kvalifikacija ir kiti Tiekėjo pasiūlymu prisiimti įsipareigojimai</w:t>
      </w:r>
    </w:p>
    <w:p w14:paraId="18426BDD" w14:textId="77777777" w:rsidR="00E04873" w:rsidRPr="00373414" w:rsidRDefault="00E04873" w:rsidP="00E04873">
      <w:pPr>
        <w:keepNext/>
        <w:keepLines/>
        <w:widowControl w:val="0"/>
        <w:pBdr>
          <w:top w:val="nil"/>
          <w:left w:val="nil"/>
          <w:bottom w:val="nil"/>
          <w:right w:val="nil"/>
          <w:between w:val="nil"/>
        </w:pBdr>
        <w:tabs>
          <w:tab w:val="left" w:pos="0"/>
          <w:tab w:val="left" w:pos="426"/>
          <w:tab w:val="left" w:pos="567"/>
          <w:tab w:val="left" w:pos="851"/>
          <w:tab w:val="left" w:pos="992"/>
          <w:tab w:val="left" w:pos="1134"/>
        </w:tabs>
        <w:spacing w:line="259" w:lineRule="auto"/>
        <w:jc w:val="both"/>
        <w:outlineLvl w:val="1"/>
        <w:rPr>
          <w:rFonts w:eastAsia="Arial"/>
          <w:bCs/>
          <w:sz w:val="12"/>
          <w:szCs w:val="12"/>
        </w:rPr>
      </w:pPr>
    </w:p>
    <w:p w14:paraId="4730CC2F"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Cambria"/>
          <w:sz w:val="22"/>
          <w:szCs w:val="22"/>
        </w:rPr>
      </w:pPr>
      <w:r w:rsidRPr="00373414">
        <w:rPr>
          <w:rFonts w:eastAsia="Cambria"/>
          <w:sz w:val="22"/>
          <w:szCs w:val="22"/>
        </w:rPr>
        <w:t>3.1.1.</w:t>
      </w:r>
      <w:r w:rsidRPr="00373414">
        <w:rPr>
          <w:rFonts w:eastAsia="Cambria"/>
          <w:sz w:val="22"/>
          <w:szCs w:val="22"/>
        </w:rPr>
        <w:tab/>
        <w:t>Tiekėjas atsako už tai, kad visą Sutarties vykdymo laikotarpį Tiekėjas būtų kompetentingas, patikimas ir pajėgus (įskaitant ūkio subjektų, kurių pajėgumais remiasi Tiekėjas, pajėgumus) įvykdyti Sutarties reikalavimus:</w:t>
      </w:r>
    </w:p>
    <w:p w14:paraId="36160B2E"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3.1.1.1.</w:t>
      </w:r>
      <w:r w:rsidRPr="00373414">
        <w:rPr>
          <w:rFonts w:eastAsia="Arial"/>
          <w:sz w:val="22"/>
          <w:szCs w:val="22"/>
        </w:rPr>
        <w:tab/>
        <w:t>turėtų teisę verstis ta veikla, kuri yra reikalinga Sutarčiai įvykdyti. Pirkėjui pareikalavus, Tiekėjas turi pateikti dokumentus, įrodančius, kad Sutartį vykdo tik tokią teisę turintys asmenys;</w:t>
      </w:r>
    </w:p>
    <w:p w14:paraId="06B7B0F7"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3.1.1.2.</w:t>
      </w:r>
      <w:r w:rsidRPr="00373414">
        <w:rPr>
          <w:rFonts w:eastAsia="Arial"/>
          <w:sz w:val="22"/>
          <w:szCs w:val="22"/>
        </w:rPr>
        <w:tab/>
        <w:t>atitiktų Tiekėjų kvalifikacijai pirkimo dokumentuose nustatytus reikalavimus bei neturėtų pirkimo dokumentuose nustatytų pašalinimo pagrindų;</w:t>
      </w:r>
    </w:p>
    <w:p w14:paraId="500CB19F"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3.1.1.3.</w:t>
      </w:r>
      <w:r w:rsidRPr="00373414">
        <w:rPr>
          <w:rFonts w:eastAsia="Arial"/>
          <w:sz w:val="22"/>
          <w:szCs w:val="22"/>
        </w:rPr>
        <w:tab/>
        <w:t xml:space="preserve">laikytųsi Tiekėjo pasiūlyme nurodytų įsipareigojimų, įskaitant, bet neapsiribojant – atitiktų pasiūlyme nurodytų kriterijų, </w:t>
      </w:r>
      <w:r w:rsidRPr="00373414">
        <w:rPr>
          <w:color w:val="000000"/>
          <w:sz w:val="22"/>
          <w:szCs w:val="22"/>
        </w:rPr>
        <w:t xml:space="preserve">dėl kurių jo pasiūlymas buvo išrinktas ekonomiškai naudingiausiu </w:t>
      </w:r>
      <w:r w:rsidRPr="00373414">
        <w:rPr>
          <w:rFonts w:eastAsia="Arial"/>
          <w:sz w:val="22"/>
          <w:szCs w:val="22"/>
        </w:rPr>
        <w:t>(toliau – Kokybiniai kriterijai),</w:t>
      </w:r>
      <w:r w:rsidRPr="00373414">
        <w:rPr>
          <w:sz w:val="22"/>
          <w:szCs w:val="22"/>
        </w:rPr>
        <w:t xml:space="preserve"> </w:t>
      </w:r>
      <w:r w:rsidRPr="00373414">
        <w:rPr>
          <w:rFonts w:eastAsia="Arial"/>
          <w:sz w:val="22"/>
          <w:szCs w:val="22"/>
        </w:rPr>
        <w:t xml:space="preserve"> reikšmes ir parametrus. Šiame papunktyje nurodytų įsipareigojimų laikymosi tikrinimo tvarka nustatoma Specialiosiose sąlygose;</w:t>
      </w:r>
    </w:p>
    <w:p w14:paraId="1206FBF4"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3.1.1.4.</w:t>
      </w:r>
      <w:r w:rsidRPr="00373414">
        <w:rPr>
          <w:rFonts w:eastAsia="Arial"/>
          <w:sz w:val="22"/>
          <w:szCs w:val="22"/>
        </w:rPr>
        <w:tab/>
        <w:t>užtikrintų nustatytų kokybės vadybos sistemos ir (arba) aplinkos apsaugos vadybos sistemos standartų taikymą, jeigu to reikalaujama pirkimo dokumentuose, ir turėtų tą patvirtinančius dokumentus;</w:t>
      </w:r>
    </w:p>
    <w:p w14:paraId="30FC754A"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color w:val="000000"/>
          <w:sz w:val="22"/>
          <w:szCs w:val="22"/>
          <w:shd w:val="clear" w:color="auto" w:fill="FFFFFF"/>
        </w:rPr>
        <w:t xml:space="preserve">3.1.1.5. atitiktų nacionalinio saugumo interesus </w:t>
      </w:r>
      <w:r w:rsidRPr="00373414">
        <w:rPr>
          <w:rFonts w:eastAsia="Arial"/>
          <w:color w:val="000000"/>
          <w:sz w:val="22"/>
          <w:szCs w:val="22"/>
          <w:shd w:val="clear" w:color="auto" w:fill="FFFFFF"/>
        </w:rPr>
        <w:t xml:space="preserve">bei </w:t>
      </w:r>
      <w:r w:rsidRPr="00373414">
        <w:rPr>
          <w:rFonts w:eastAsia="Arial"/>
          <w:sz w:val="22"/>
          <w:szCs w:val="22"/>
        </w:rPr>
        <w:t>nebūtų registruotas (nuolat gyvenantis ar turintis pilietybę) nepatikimomis laikomose valstybėse ar teritorijose</w:t>
      </w:r>
      <w:r w:rsidRPr="00373414">
        <w:rPr>
          <w:color w:val="000000"/>
          <w:sz w:val="22"/>
          <w:szCs w:val="22"/>
          <w:shd w:val="clear" w:color="auto" w:fill="FFFFFF"/>
        </w:rPr>
        <w:t>, jei tokie reikalavimai buvo numatyti pirkimo dokumentuose.</w:t>
      </w:r>
    </w:p>
    <w:p w14:paraId="602C73D1"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color w:val="000000"/>
          <w:sz w:val="22"/>
          <w:szCs w:val="22"/>
        </w:rPr>
      </w:pPr>
      <w:r w:rsidRPr="00373414">
        <w:rPr>
          <w:rFonts w:eastAsia="Arial"/>
          <w:color w:val="000000"/>
          <w:sz w:val="22"/>
          <w:szCs w:val="22"/>
        </w:rPr>
        <w:t>3.1.2.</w:t>
      </w:r>
      <w:r w:rsidRPr="00373414">
        <w:rPr>
          <w:rFonts w:eastAsia="Arial"/>
          <w:color w:val="000000"/>
          <w:sz w:val="22"/>
          <w:szCs w:val="22"/>
        </w:rPr>
        <w:tab/>
        <w:t xml:space="preserve">Tuo atveju, kai Tiekėjas yra jungtinės veiklos </w:t>
      </w:r>
      <w:r w:rsidRPr="00373414">
        <w:rPr>
          <w:rFonts w:eastAsia="Arial"/>
          <w:sz w:val="22"/>
          <w:szCs w:val="22"/>
        </w:rPr>
        <w:t>sutarties pagrindu veikianti tiekėjų grupė</w:t>
      </w:r>
      <w:r w:rsidRPr="00373414">
        <w:rPr>
          <w:color w:val="000000"/>
          <w:sz w:val="22"/>
          <w:szCs w:val="22"/>
        </w:rPr>
        <w:t xml:space="preserve">, jos nariai </w:t>
      </w:r>
      <w:r w:rsidRPr="00373414">
        <w:rPr>
          <w:rFonts w:eastAsia="Arial"/>
          <w:color w:val="000000"/>
          <w:sz w:val="22"/>
          <w:szCs w:val="22"/>
        </w:rPr>
        <w:t xml:space="preserve">Pirkėjui už Sutarties vykdymą atsako solidariai. </w:t>
      </w:r>
      <w:r w:rsidRPr="00373414">
        <w:rPr>
          <w:rFonts w:eastAsia="Arial"/>
          <w:color w:val="000000"/>
          <w:sz w:val="22"/>
          <w:szCs w:val="22"/>
          <w:shd w:val="clear" w:color="auto" w:fill="FFFFFF"/>
        </w:rPr>
        <w:t xml:space="preserve">Jeigu Tiekėjas remiasi </w:t>
      </w:r>
      <w:r w:rsidRPr="00373414">
        <w:rPr>
          <w:rFonts w:eastAsia="Arial"/>
          <w:color w:val="000000"/>
          <w:sz w:val="22"/>
          <w:szCs w:val="22"/>
        </w:rPr>
        <w:t xml:space="preserve">ūkio </w:t>
      </w:r>
      <w:r w:rsidRPr="00373414">
        <w:rPr>
          <w:rFonts w:eastAsia="Arial"/>
          <w:color w:val="000000"/>
          <w:sz w:val="22"/>
          <w:szCs w:val="22"/>
          <w:shd w:val="clear" w:color="auto" w:fill="FFFFFF"/>
        </w:rPr>
        <w:t xml:space="preserve">subjektų pajėgumais siekdamas atitikti finansinio ir ekonominio pajėgumo reikalavimus, Tiekėjas su tokiais </w:t>
      </w:r>
      <w:r w:rsidRPr="00373414">
        <w:rPr>
          <w:rFonts w:eastAsia="Arial"/>
          <w:color w:val="000000"/>
          <w:sz w:val="22"/>
          <w:szCs w:val="22"/>
        </w:rPr>
        <w:t xml:space="preserve">ūkio </w:t>
      </w:r>
      <w:r w:rsidRPr="00373414">
        <w:rPr>
          <w:rFonts w:eastAsia="Arial"/>
          <w:color w:val="000000"/>
          <w:sz w:val="22"/>
          <w:szCs w:val="22"/>
          <w:shd w:val="clear" w:color="auto" w:fill="FFFFFF"/>
        </w:rPr>
        <w:t>subjektais už Sutarties vykdymą atsako solidariai (jeigu to buvo reikalaujama pirkimo dokumentuose).</w:t>
      </w:r>
    </w:p>
    <w:p w14:paraId="24641442"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3.1.3.</w:t>
      </w:r>
      <w:r w:rsidRPr="00373414">
        <w:rPr>
          <w:rFonts w:eastAsia="Arial"/>
          <w:sz w:val="22"/>
          <w:szCs w:val="22"/>
        </w:rPr>
        <w:tab/>
        <w:t xml:space="preserve">Tiekėjas taip pat atsako už tai, kad Sutartį tiesiogiai vykdantys subtiekėjai ir specialistai atitiktų jiems </w:t>
      </w:r>
      <w:r w:rsidRPr="00373414">
        <w:rPr>
          <w:sz w:val="22"/>
          <w:szCs w:val="22"/>
        </w:rPr>
        <w:t>įstatymų bei kitų teisės aktų</w:t>
      </w:r>
      <w:r w:rsidRPr="00373414">
        <w:rPr>
          <w:rFonts w:eastAsia="Arial"/>
          <w:sz w:val="22"/>
          <w:szCs w:val="22"/>
        </w:rPr>
        <w:t xml:space="preserve"> ir (arba) pirkimo dokumentuose nustatytus profesinės kvalifikacijos ir kitus reikalavimus bei turėtų teisę verstis ta veikla, kuriai jie pasitelkiami. </w:t>
      </w:r>
    </w:p>
    <w:p w14:paraId="2E6A0111"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16"/>
          <w:szCs w:val="16"/>
        </w:rPr>
      </w:pPr>
    </w:p>
    <w:p w14:paraId="33B7C1E4" w14:textId="77777777" w:rsidR="00E04873" w:rsidRPr="00373414" w:rsidRDefault="00E04873" w:rsidP="00E04873">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bCs/>
          <w:sz w:val="22"/>
          <w:szCs w:val="22"/>
        </w:rPr>
      </w:pPr>
      <w:r w:rsidRPr="00373414">
        <w:rPr>
          <w:rFonts w:eastAsia="Arial"/>
          <w:b/>
          <w:bCs/>
          <w:sz w:val="22"/>
          <w:szCs w:val="22"/>
        </w:rPr>
        <w:t>3.2.</w:t>
      </w:r>
      <w:r w:rsidRPr="00373414">
        <w:rPr>
          <w:rFonts w:eastAsia="Arial"/>
          <w:b/>
          <w:bCs/>
          <w:sz w:val="22"/>
          <w:szCs w:val="22"/>
        </w:rPr>
        <w:tab/>
        <w:t>Subtiekėjų bei specialistų pasitelkimas ir keitimas</w:t>
      </w:r>
    </w:p>
    <w:p w14:paraId="2B962411" w14:textId="77777777" w:rsidR="00E04873" w:rsidRPr="00373414" w:rsidRDefault="00E04873" w:rsidP="00E04873">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sz w:val="12"/>
          <w:szCs w:val="12"/>
        </w:rPr>
      </w:pPr>
    </w:p>
    <w:p w14:paraId="39F26AA8"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3.2.1.</w:t>
      </w:r>
      <w:r w:rsidRPr="00373414">
        <w:rPr>
          <w:rFonts w:eastAsia="Arial"/>
          <w:sz w:val="22"/>
          <w:szCs w:val="22"/>
        </w:rPr>
        <w:tab/>
      </w:r>
      <w:r w:rsidRPr="00373414">
        <w:rPr>
          <w:rFonts w:eastAsia="Arial"/>
          <w:color w:val="000000"/>
          <w:sz w:val="22"/>
          <w:szCs w:val="22"/>
          <w:shd w:val="clear" w:color="auto" w:fill="FFFFFF"/>
        </w:rPr>
        <w:t>Tiekėjas įsipareigoja užtikrinti, kad Sutartį vykdys pirkime pasiūlyti ir kvalifikaci</w:t>
      </w:r>
      <w:r w:rsidRPr="00373414">
        <w:rPr>
          <w:rFonts w:eastAsia="Arial"/>
          <w:color w:val="000000"/>
          <w:sz w:val="22"/>
          <w:szCs w:val="22"/>
        </w:rPr>
        <w:t>jos</w:t>
      </w:r>
      <w:r w:rsidRPr="00373414">
        <w:rPr>
          <w:rFonts w:eastAsia="Arial"/>
          <w:color w:val="000000"/>
          <w:sz w:val="22"/>
          <w:szCs w:val="22"/>
          <w:shd w:val="clear" w:color="auto" w:fill="FFFFFF"/>
        </w:rPr>
        <w:t xml:space="preserve"> bei kitus pirkimo dokumentuose nustatytus reikalavimus atitinkantys subtiekėjai ir (ar) specialistai. Šių asmenų veiksmai vykdant Sutartį Tiekėjui sukelia tokias pačias pasekmes ir atsakomybę, kaip jo paties veiksmai. Tiekėjas atsako už savo subtiekėjų </w:t>
      </w:r>
      <w:r w:rsidRPr="00373414">
        <w:rPr>
          <w:rFonts w:eastAsia="Arial"/>
          <w:color w:val="000000"/>
          <w:sz w:val="22"/>
          <w:szCs w:val="22"/>
        </w:rPr>
        <w:t xml:space="preserve">ir specialistų </w:t>
      </w:r>
      <w:r w:rsidRPr="00373414">
        <w:rPr>
          <w:rFonts w:eastAsia="Arial"/>
          <w:color w:val="000000"/>
          <w:sz w:val="22"/>
          <w:szCs w:val="22"/>
          <w:shd w:val="clear" w:color="auto" w:fill="FFFFFF"/>
        </w:rPr>
        <w:t>veiksmus ar neveikimą. </w:t>
      </w:r>
    </w:p>
    <w:p w14:paraId="23F277A4"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3.2.2.</w:t>
      </w:r>
      <w:r w:rsidRPr="00373414">
        <w:rPr>
          <w:rFonts w:eastAsia="Arial"/>
          <w:sz w:val="22"/>
          <w:szCs w:val="22"/>
        </w:rPr>
        <w:tab/>
      </w:r>
      <w:r w:rsidRPr="00373414">
        <w:rPr>
          <w:rFonts w:eastAsia="Arial"/>
          <w:color w:val="000000"/>
          <w:sz w:val="22"/>
          <w:szCs w:val="22"/>
          <w:shd w:val="clear" w:color="auto" w:fill="FFFFFF"/>
        </w:rPr>
        <w:t>Sutarties vykdymui pasitelkiami subtiekėjai ir specialistai (jeigu tokie pasitelkiami) nurodomi Specialiosiose sąlygose. </w:t>
      </w:r>
    </w:p>
    <w:p w14:paraId="27E4826E"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3.2.3.</w:t>
      </w:r>
      <w:r w:rsidRPr="00373414">
        <w:rPr>
          <w:rFonts w:eastAsia="Arial"/>
          <w:sz w:val="22"/>
          <w:szCs w:val="22"/>
        </w:rPr>
        <w:tab/>
        <w:t>Tiekėjas gali keisti ir (ar) pasitelkti subtiekėjus ir (ar) specialistus šiame Sutarties poskyryje nustatytais atvejais ir tvarka.</w:t>
      </w:r>
    </w:p>
    <w:p w14:paraId="046C841D"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Cambria"/>
          <w:color w:val="000000"/>
          <w:sz w:val="22"/>
          <w:szCs w:val="22"/>
          <w:shd w:val="clear" w:color="auto" w:fill="FFFFFF"/>
        </w:rPr>
      </w:pPr>
      <w:r w:rsidRPr="00373414">
        <w:rPr>
          <w:rFonts w:eastAsia="Arial"/>
          <w:sz w:val="22"/>
          <w:szCs w:val="22"/>
        </w:rPr>
        <w:t xml:space="preserve">3.2.4. </w:t>
      </w:r>
      <w:r w:rsidRPr="00373414">
        <w:rPr>
          <w:rFonts w:eastAsia="Cambria"/>
          <w:color w:val="000000"/>
          <w:sz w:val="22"/>
          <w:szCs w:val="22"/>
          <w:shd w:val="clear" w:color="auto" w:fill="FFFFFF"/>
        </w:rPr>
        <w:t>Naujas subtiekėjas ar specialistas gali pradėti vykdyti jiems Tiekėjo pavestus įsipareigojimus pagal Sutartį ne anksčiau, nei bus pasirašytas Susitarimas.</w:t>
      </w:r>
    </w:p>
    <w:p w14:paraId="52151152"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Cambria"/>
          <w:sz w:val="22"/>
          <w:szCs w:val="22"/>
        </w:rPr>
      </w:pPr>
      <w:r w:rsidRPr="00373414">
        <w:rPr>
          <w:rFonts w:eastAsia="Cambria"/>
          <w:color w:val="000000"/>
          <w:sz w:val="22"/>
          <w:szCs w:val="22"/>
          <w:shd w:val="clear" w:color="auto" w:fill="FFFFFF"/>
        </w:rPr>
        <w:t xml:space="preserve">3.2.5. </w:t>
      </w:r>
      <w:r w:rsidRPr="00373414">
        <w:rPr>
          <w:rFonts w:eastAsia="Cambria"/>
          <w:sz w:val="22"/>
          <w:szCs w:val="22"/>
        </w:rPr>
        <w:t xml:space="preserve">Jei Tiekėjas pasitelkia naują subtiekėją arba pakeičia esamą subtiekėją ir (ar) specialistą, negavęs Pirkėjo raštiško sutikimo, arba sutartinius įsipareigojimus pagal Sutartį vykdo subtiekėjai ir (ar) specialistai, neatitinkantys pirkimo dokumentuose nustatytų kvalifikacijos reikalavimų, kokybės vadybos sistemos ir (arba) aplinkos apsaugos vadybos sistemos standartų reikalavimų, reikalavimų dėl pašalinimo pagrindų nebuvimo, atitikties nacionalinio saugumo interesams bei reikalavimams </w:t>
      </w:r>
      <w:r w:rsidRPr="00373414">
        <w:rPr>
          <w:rFonts w:eastAsia="Arial"/>
          <w:sz w:val="22"/>
          <w:szCs w:val="22"/>
        </w:rPr>
        <w:t xml:space="preserve">nebūti registruotu (nuolat gyvenančiu ar turinčiu pilietybę) nepatikimomis laikomose valstybėse ar teritorijose </w:t>
      </w:r>
      <w:r w:rsidRPr="00373414">
        <w:rPr>
          <w:rFonts w:eastAsia="Cambria"/>
          <w:sz w:val="22"/>
          <w:szCs w:val="22"/>
        </w:rPr>
        <w:t xml:space="preserve">(jei taikoma) ir Tiekėjo pasiūlyme nurodytų sąlygų pirkimo dokumentuose nustatytiems Kokybiniams kriterijams pagrįsti (jei taikoma), Tiekėjas privalo sumokėti 500 Eur dydžio baudą už kiekvieną nustatytą pažeidimo atvejį. </w:t>
      </w:r>
    </w:p>
    <w:p w14:paraId="0D4646E4" w14:textId="77777777" w:rsidR="00E04873" w:rsidRPr="00373414" w:rsidRDefault="00E04873" w:rsidP="00E04873">
      <w:pPr>
        <w:widowControl w:val="0"/>
        <w:pBdr>
          <w:top w:val="nil"/>
          <w:left w:val="nil"/>
          <w:bottom w:val="nil"/>
          <w:right w:val="nil"/>
          <w:between w:val="nil"/>
        </w:pBdr>
        <w:tabs>
          <w:tab w:val="left" w:pos="567"/>
          <w:tab w:val="left" w:pos="851"/>
          <w:tab w:val="left" w:pos="993"/>
          <w:tab w:val="left" w:pos="1134"/>
        </w:tabs>
        <w:jc w:val="both"/>
        <w:rPr>
          <w:rFonts w:eastAsia="Arial"/>
          <w:color w:val="000000"/>
          <w:sz w:val="22"/>
          <w:szCs w:val="22"/>
          <w:shd w:val="clear" w:color="auto" w:fill="FFFFFF"/>
        </w:rPr>
      </w:pPr>
      <w:r w:rsidRPr="00373414">
        <w:rPr>
          <w:rFonts w:eastAsia="Cambria"/>
          <w:sz w:val="22"/>
          <w:szCs w:val="22"/>
        </w:rPr>
        <w:t xml:space="preserve">3.2.6. </w:t>
      </w:r>
      <w:r w:rsidRPr="00373414">
        <w:rPr>
          <w:rFonts w:eastAsia="Arial"/>
          <w:color w:val="000000"/>
          <w:sz w:val="22"/>
          <w:szCs w:val="22"/>
          <w:shd w:val="clear" w:color="auto" w:fill="FFFFFF"/>
        </w:rPr>
        <w:t xml:space="preserve">Tiekėjas turi teisę Sutarties vykdymui pasitelkti naujus, Specialiosiose sąlygose nenurodytus subtiekėjus, kurių pajėgumais </w:t>
      </w:r>
      <w:r w:rsidRPr="00373414">
        <w:rPr>
          <w:rFonts w:eastAsia="Arial"/>
          <w:sz w:val="22"/>
          <w:szCs w:val="22"/>
        </w:rPr>
        <w:t xml:space="preserve">Tiekėjas </w:t>
      </w:r>
      <w:r w:rsidRPr="00373414">
        <w:rPr>
          <w:rFonts w:eastAsia="Cambria"/>
          <w:color w:val="000000"/>
          <w:sz w:val="22"/>
          <w:szCs w:val="22"/>
          <w:shd w:val="clear" w:color="auto" w:fill="FFFFFF"/>
        </w:rPr>
        <w:t>nesirėmė pirkimo dokumentuose numatytiems kvalifikacijos reikalavimams pagrįsti.</w:t>
      </w:r>
    </w:p>
    <w:p w14:paraId="5C1A52F9"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color w:val="000000"/>
          <w:sz w:val="22"/>
          <w:szCs w:val="22"/>
          <w:shd w:val="clear" w:color="auto" w:fill="FFFFFF"/>
        </w:rPr>
      </w:pPr>
      <w:r w:rsidRPr="00373414">
        <w:rPr>
          <w:rFonts w:eastAsia="Arial"/>
          <w:color w:val="000000"/>
          <w:sz w:val="22"/>
          <w:szCs w:val="22"/>
          <w:shd w:val="clear" w:color="auto" w:fill="FFFFFF"/>
        </w:rPr>
        <w:lastRenderedPageBreak/>
        <w:t>3.2.7. Sudarius Sutartį, tačiau ne vėliau negu Sutartis pradedama vykdyti, Tiekėjas įsipareigoja Pirkėjui pranešti tuo metu žinomų subtiekėjų</w:t>
      </w:r>
      <w:r w:rsidRPr="00373414">
        <w:rPr>
          <w:rFonts w:eastAsia="Arial"/>
          <w:sz w:val="22"/>
          <w:szCs w:val="22"/>
        </w:rPr>
        <w:t xml:space="preserve">, kurių pajėgumais Tiekėjas </w:t>
      </w:r>
      <w:r w:rsidRPr="00373414">
        <w:rPr>
          <w:rFonts w:eastAsia="Cambria"/>
          <w:sz w:val="22"/>
          <w:szCs w:val="22"/>
        </w:rPr>
        <w:t>nesirėmė pirkimo dokumentuose numatytiems kvalifikacijos reikalavimams pagrįsti,</w:t>
      </w:r>
      <w:r w:rsidRPr="00373414">
        <w:rPr>
          <w:rFonts w:eastAsia="Arial"/>
          <w:color w:val="000000"/>
          <w:sz w:val="22"/>
          <w:szCs w:val="22"/>
          <w:shd w:val="clear" w:color="auto" w:fill="FFFFFF"/>
        </w:rPr>
        <w:t xml:space="preserve"> pavadinimus, </w:t>
      </w:r>
      <w:r w:rsidRPr="00373414">
        <w:rPr>
          <w:rFonts w:eastAsia="Arial"/>
          <w:sz w:val="22"/>
          <w:szCs w:val="22"/>
        </w:rPr>
        <w:t xml:space="preserve">juridinio asmens kodą, </w:t>
      </w:r>
      <w:r w:rsidRPr="00373414">
        <w:rPr>
          <w:rFonts w:eastAsia="Arial"/>
          <w:color w:val="000000"/>
          <w:sz w:val="22"/>
          <w:szCs w:val="22"/>
          <w:shd w:val="clear" w:color="auto" w:fill="FFFFFF"/>
        </w:rPr>
        <w:t>kontaktinius duomenis, jų atstovus.</w:t>
      </w:r>
    </w:p>
    <w:p w14:paraId="78EDF27F"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Cambria"/>
          <w:sz w:val="22"/>
          <w:szCs w:val="22"/>
        </w:rPr>
      </w:pPr>
      <w:r w:rsidRPr="00373414">
        <w:rPr>
          <w:rFonts w:eastAsia="Arial"/>
          <w:color w:val="000000"/>
          <w:sz w:val="22"/>
          <w:szCs w:val="22"/>
          <w:shd w:val="clear" w:color="auto" w:fill="FFFFFF"/>
        </w:rPr>
        <w:t xml:space="preserve">3.2.8. </w:t>
      </w:r>
      <w:r w:rsidRPr="00373414">
        <w:rPr>
          <w:rFonts w:eastAsia="Arial"/>
          <w:sz w:val="22"/>
          <w:szCs w:val="22"/>
        </w:rPr>
        <w:t>Tiekėjas, bet kuriuo Sutarties vykdymo metu,</w:t>
      </w:r>
      <w:r w:rsidRPr="00373414">
        <w:rPr>
          <w:rFonts w:eastAsia="Cambria"/>
          <w:sz w:val="22"/>
          <w:szCs w:val="22"/>
        </w:rPr>
        <w:t xml:space="preserve"> subtiekėjus, kurių pajėgumais Tiekėjas nesirėmė pirkimo dokumentuose numatytiems kvalifikacijos reikalavimams pagrįsti, gali keisti savo nuožiūra.</w:t>
      </w:r>
    </w:p>
    <w:p w14:paraId="5B7CDC62" w14:textId="77777777" w:rsidR="00E04873" w:rsidRPr="00373414" w:rsidRDefault="00E04873" w:rsidP="00E04873">
      <w:pPr>
        <w:widowControl w:val="0"/>
        <w:pBdr>
          <w:top w:val="nil"/>
          <w:left w:val="nil"/>
          <w:bottom w:val="nil"/>
          <w:right w:val="nil"/>
          <w:between w:val="nil"/>
        </w:pBdr>
        <w:tabs>
          <w:tab w:val="left" w:pos="567"/>
          <w:tab w:val="left" w:pos="851"/>
          <w:tab w:val="left" w:pos="993"/>
          <w:tab w:val="left" w:pos="1134"/>
        </w:tabs>
        <w:jc w:val="both"/>
        <w:rPr>
          <w:rFonts w:eastAsia="Cambria"/>
          <w:sz w:val="22"/>
          <w:szCs w:val="22"/>
        </w:rPr>
      </w:pPr>
      <w:r w:rsidRPr="00373414">
        <w:rPr>
          <w:rFonts w:eastAsia="Cambria"/>
          <w:sz w:val="22"/>
          <w:szCs w:val="22"/>
        </w:rPr>
        <w:t xml:space="preserve">3.2.9. </w:t>
      </w:r>
      <w:r w:rsidRPr="00373414">
        <w:rPr>
          <w:rFonts w:eastAsia="Arial"/>
          <w:sz w:val="22"/>
          <w:szCs w:val="22"/>
        </w:rPr>
        <w:t>Tiekėjas, bet kuriuo Sutarties vykdymo metu,</w:t>
      </w:r>
      <w:r w:rsidRPr="00373414">
        <w:rPr>
          <w:rFonts w:eastAsia="Cambria"/>
          <w:sz w:val="22"/>
          <w:szCs w:val="22"/>
        </w:rPr>
        <w:t xml:space="preserve"> ne vėliau nei prieš 5 (penkias) darbo dienas</w:t>
      </w:r>
      <w:r w:rsidRPr="00373414">
        <w:rPr>
          <w:rFonts w:eastAsia="Arial"/>
          <w:sz w:val="22"/>
          <w:szCs w:val="22"/>
        </w:rPr>
        <w:t xml:space="preserve"> iki numatomo naujo subtiekėjo, kurio pajėgumais Tiekėjas </w:t>
      </w:r>
      <w:r w:rsidRPr="00373414">
        <w:rPr>
          <w:rFonts w:eastAsia="Cambria"/>
          <w:sz w:val="22"/>
          <w:szCs w:val="22"/>
        </w:rPr>
        <w:t>nesirėmė pirkimo dokumentuose numatytiems kvalifikacijos reikalavimams pagrįsti,</w:t>
      </w:r>
      <w:r w:rsidRPr="00373414">
        <w:rPr>
          <w:rFonts w:eastAsia="Arial"/>
          <w:sz w:val="22"/>
          <w:szCs w:val="22"/>
        </w:rPr>
        <w:t xml:space="preserve"> pasitelkimo ir (arba) keitimo apie tai privalo informuoti </w:t>
      </w:r>
      <w:r w:rsidRPr="00373414">
        <w:rPr>
          <w:rFonts w:eastAsia="Calibri"/>
          <w:sz w:val="22"/>
          <w:szCs w:val="22"/>
        </w:rPr>
        <w:t>Pirkėją</w:t>
      </w:r>
      <w:r w:rsidRPr="00373414">
        <w:rPr>
          <w:rFonts w:eastAsia="Arial"/>
          <w:sz w:val="22"/>
          <w:szCs w:val="22"/>
        </w:rPr>
        <w:t xml:space="preserve">. </w:t>
      </w:r>
      <w:r w:rsidRPr="00373414">
        <w:rPr>
          <w:rFonts w:eastAsia="Calibri"/>
          <w:sz w:val="22"/>
          <w:szCs w:val="22"/>
        </w:rPr>
        <w:t xml:space="preserve">Pirkėjas (jeigu buvo taikoma pirkimo dokumentuose) turi patikrinti, ar nėra </w:t>
      </w:r>
      <w:r w:rsidRPr="00373414">
        <w:rPr>
          <w:rFonts w:eastAsia="Cambria"/>
          <w:sz w:val="22"/>
          <w:szCs w:val="22"/>
        </w:rPr>
        <w:t xml:space="preserve">subtiekėjo pašalinimo pagrindų ir subtiekėjo atitiktį nacionalinio saugumo interesams ir reikalavimams </w:t>
      </w:r>
      <w:r w:rsidRPr="00373414">
        <w:rPr>
          <w:rFonts w:eastAsia="Arial"/>
          <w:sz w:val="22"/>
          <w:szCs w:val="22"/>
        </w:rPr>
        <w:t>nebūti registruotu (nuolat gyvenančiu ar turinčiu pilietybę) nepatikimomis laikomose valstybėse ar teritorijose (jei taikoma)</w:t>
      </w:r>
      <w:r w:rsidRPr="00373414">
        <w:rPr>
          <w:rFonts w:eastAsia="Cambria"/>
          <w:sz w:val="22"/>
          <w:szCs w:val="22"/>
        </w:rPr>
        <w:t>. Jeigu subtiekėjo padėtis neatitinka bent vieno iš nurodytų reikalavimų, Pirkėjas reikalauja pakeisti šį subtiekėją reikalavimus atitinkančiu subtiekėju.</w:t>
      </w:r>
      <w:r w:rsidRPr="00373414">
        <w:rPr>
          <w:rFonts w:eastAsia="Calibri"/>
          <w:sz w:val="22"/>
          <w:szCs w:val="22"/>
        </w:rPr>
        <w:t xml:space="preserve"> </w:t>
      </w:r>
      <w:r w:rsidRPr="00373414">
        <w:rPr>
          <w:rFonts w:eastAsia="Cambria"/>
          <w:sz w:val="22"/>
          <w:szCs w:val="22"/>
        </w:rPr>
        <w:t>Pirkėjas</w:t>
      </w:r>
      <w:r w:rsidRPr="00373414">
        <w:rPr>
          <w:rFonts w:eastAsia="Calibri"/>
          <w:sz w:val="22"/>
          <w:szCs w:val="22"/>
        </w:rPr>
        <w:t xml:space="preserve"> per 5 (penkias) darbo dienas raštu informuoja Tiekėją apie sutikimą pasitelkti ir (ar) keisti naują subtiekėją, kurio pajėgumais Tiekėjas nesirėmė pirkimo dokumentuose numatytiems kvalifikacijos reikalavimams pagrįsti. </w:t>
      </w:r>
      <w:r w:rsidRPr="00373414">
        <w:rPr>
          <w:rFonts w:eastAsia="Cambria"/>
          <w:sz w:val="22"/>
          <w:szCs w:val="22"/>
        </w:rPr>
        <w:t>Pirkėjui sutikus, Šalys pasirašo Susitarimą, kuris laikomas neatsiejama Sutarties dalimi.</w:t>
      </w:r>
    </w:p>
    <w:p w14:paraId="601F8B51" w14:textId="77777777" w:rsidR="00E04873" w:rsidRPr="00373414" w:rsidRDefault="00E04873" w:rsidP="00E04873">
      <w:pPr>
        <w:widowControl w:val="0"/>
        <w:pBdr>
          <w:top w:val="nil"/>
          <w:left w:val="nil"/>
          <w:bottom w:val="nil"/>
          <w:right w:val="nil"/>
          <w:between w:val="nil"/>
        </w:pBdr>
        <w:tabs>
          <w:tab w:val="left" w:pos="993"/>
        </w:tabs>
        <w:jc w:val="both"/>
        <w:rPr>
          <w:rFonts w:eastAsia="Arial"/>
          <w:sz w:val="22"/>
          <w:szCs w:val="22"/>
          <w:shd w:val="clear" w:color="auto" w:fill="FFFFFF"/>
        </w:rPr>
      </w:pPr>
      <w:r w:rsidRPr="00373414">
        <w:rPr>
          <w:rFonts w:eastAsia="Arial"/>
          <w:sz w:val="22"/>
          <w:szCs w:val="22"/>
        </w:rPr>
        <w:t>3.2.10. Subtiekėjai, kurių pajėgumais Tiekėjas rėmėsi, kad atitiktų pirkimo dokumentuose nustatytus kvalifikacijos reikalavimus, gali būti keičiami tik šiais atvejais:</w:t>
      </w:r>
    </w:p>
    <w:p w14:paraId="35309BF6" w14:textId="77777777" w:rsidR="00E04873" w:rsidRPr="00373414" w:rsidRDefault="00E04873" w:rsidP="00E04873">
      <w:pPr>
        <w:widowControl w:val="0"/>
        <w:pBdr>
          <w:top w:val="nil"/>
          <w:left w:val="nil"/>
          <w:bottom w:val="nil"/>
          <w:right w:val="nil"/>
          <w:between w:val="nil"/>
        </w:pBdr>
        <w:tabs>
          <w:tab w:val="left" w:pos="1134"/>
        </w:tabs>
        <w:jc w:val="both"/>
        <w:rPr>
          <w:rFonts w:eastAsia="Arial"/>
          <w:sz w:val="22"/>
          <w:szCs w:val="22"/>
        </w:rPr>
      </w:pPr>
      <w:r w:rsidRPr="00373414">
        <w:rPr>
          <w:rFonts w:eastAsia="Cambria"/>
          <w:sz w:val="22"/>
          <w:szCs w:val="22"/>
        </w:rPr>
        <w:t xml:space="preserve">3.2.10.1. kai subtiekėjui </w:t>
      </w:r>
      <w:r w:rsidRPr="00373414">
        <w:rPr>
          <w:rFonts w:eastAsia="Calibri"/>
          <w:sz w:val="22"/>
          <w:szCs w:val="22"/>
        </w:rPr>
        <w:t>iškelta bankroto byla, pradėtas bankroto procesas ne teismo tvarka, jis tampa nemokus arba yra nemokumo tikimybė, sustabdo ūkinę veiklą ar kai įstatymuose ir kituose teisės aktuose nustatyta tvarka susidaro analogiška situacija</w:t>
      </w:r>
      <w:r w:rsidRPr="00373414">
        <w:rPr>
          <w:rFonts w:eastAsia="Cambria"/>
          <w:sz w:val="22"/>
          <w:szCs w:val="22"/>
        </w:rPr>
        <w:t>;</w:t>
      </w:r>
    </w:p>
    <w:p w14:paraId="24DBF7AC" w14:textId="77777777" w:rsidR="00E04873" w:rsidRPr="00373414" w:rsidRDefault="00E04873" w:rsidP="00E04873">
      <w:pPr>
        <w:widowControl w:val="0"/>
        <w:pBdr>
          <w:top w:val="nil"/>
          <w:left w:val="nil"/>
          <w:bottom w:val="nil"/>
          <w:right w:val="nil"/>
          <w:between w:val="nil"/>
        </w:pBdr>
        <w:tabs>
          <w:tab w:val="left" w:pos="1134"/>
        </w:tabs>
        <w:jc w:val="both"/>
        <w:rPr>
          <w:rFonts w:eastAsia="Arial"/>
          <w:sz w:val="22"/>
          <w:szCs w:val="22"/>
        </w:rPr>
      </w:pPr>
      <w:r w:rsidRPr="00373414">
        <w:rPr>
          <w:rFonts w:eastAsia="Cambria"/>
          <w:sz w:val="22"/>
          <w:szCs w:val="22"/>
        </w:rPr>
        <w:t>3.2.10.2. kai subtiekėjas dėl objektyvių priežasčių (pavyzdžiui, subtiekėjui atsisakius dalyvauti Sutarties vykdyme, nutrūkus teisiniams santykiams su Tiekėju ir pan.) nebegali vykdyti visų ar dalies Sutartyje numatytų įsipareigojimų;</w:t>
      </w:r>
    </w:p>
    <w:p w14:paraId="25B94A04" w14:textId="77777777" w:rsidR="00E04873" w:rsidRPr="00373414" w:rsidRDefault="00E04873" w:rsidP="00E04873">
      <w:pPr>
        <w:widowControl w:val="0"/>
        <w:pBdr>
          <w:top w:val="nil"/>
          <w:left w:val="nil"/>
          <w:bottom w:val="nil"/>
          <w:right w:val="nil"/>
          <w:between w:val="nil"/>
        </w:pBdr>
        <w:tabs>
          <w:tab w:val="left" w:pos="1134"/>
        </w:tabs>
        <w:jc w:val="both"/>
        <w:rPr>
          <w:rFonts w:eastAsia="Cambria"/>
          <w:sz w:val="22"/>
          <w:szCs w:val="22"/>
        </w:rPr>
      </w:pPr>
      <w:r w:rsidRPr="00373414">
        <w:rPr>
          <w:rFonts w:eastAsia="Cambria"/>
          <w:sz w:val="22"/>
          <w:szCs w:val="22"/>
        </w:rPr>
        <w:t>3.2.10.3. Tiekėjas ar subtiekėjas privalo pakeisti subtiekėją, jei paaiškėja, kad jis neatitinka jam pirkimo dokumentuose keliamų reikalavimų.</w:t>
      </w:r>
    </w:p>
    <w:p w14:paraId="50594EB3" w14:textId="77777777" w:rsidR="00E04873" w:rsidRPr="00373414" w:rsidRDefault="00E04873" w:rsidP="00E04873">
      <w:pPr>
        <w:widowControl w:val="0"/>
        <w:pBdr>
          <w:top w:val="nil"/>
          <w:left w:val="nil"/>
          <w:bottom w:val="nil"/>
          <w:right w:val="nil"/>
          <w:between w:val="nil"/>
        </w:pBdr>
        <w:tabs>
          <w:tab w:val="left" w:pos="1134"/>
        </w:tabs>
        <w:jc w:val="both"/>
        <w:rPr>
          <w:rFonts w:eastAsia="Arial"/>
          <w:sz w:val="22"/>
          <w:szCs w:val="22"/>
        </w:rPr>
      </w:pPr>
      <w:r w:rsidRPr="00373414">
        <w:rPr>
          <w:rFonts w:eastAsia="Cambria"/>
          <w:sz w:val="22"/>
          <w:szCs w:val="22"/>
        </w:rPr>
        <w:t>3.2.11. Tiekėjo (ar subtiekėjų) specialistai, vykdantys Sutartį, gali būti keičiami šiais atvejais:</w:t>
      </w:r>
    </w:p>
    <w:p w14:paraId="0D2CFB4D" w14:textId="77777777" w:rsidR="00E04873" w:rsidRPr="00373414" w:rsidRDefault="00E04873" w:rsidP="00E04873">
      <w:pPr>
        <w:widowControl w:val="0"/>
        <w:pBdr>
          <w:top w:val="nil"/>
          <w:left w:val="nil"/>
          <w:bottom w:val="nil"/>
          <w:right w:val="nil"/>
          <w:between w:val="nil"/>
        </w:pBdr>
        <w:tabs>
          <w:tab w:val="left" w:pos="1134"/>
        </w:tabs>
        <w:jc w:val="both"/>
        <w:rPr>
          <w:rFonts w:eastAsia="Cambria"/>
          <w:sz w:val="22"/>
          <w:szCs w:val="22"/>
        </w:rPr>
      </w:pPr>
      <w:r w:rsidRPr="00373414">
        <w:rPr>
          <w:rFonts w:eastAsia="Cambria"/>
          <w:sz w:val="22"/>
          <w:szCs w:val="22"/>
        </w:rPr>
        <w:t>3.2.11.1. Tiekėjo iniciatyva dėl objektyvių priežasčių (pavyzdžiui, atostogų, ligos, nutrūkus darbo santykiams ir pan.), pateikus duomenis apie numatomą naujai skirti specialistą bei jo kvalifikaciją ir atitiktį kitiems pirkimo dokumentuose keliamiems reikalavimams patvirtinančius dokumentus;</w:t>
      </w:r>
    </w:p>
    <w:p w14:paraId="11B17D63" w14:textId="77777777" w:rsidR="00E04873" w:rsidRPr="00373414" w:rsidRDefault="00E04873" w:rsidP="00E04873">
      <w:pPr>
        <w:widowControl w:val="0"/>
        <w:pBdr>
          <w:top w:val="nil"/>
          <w:left w:val="nil"/>
          <w:bottom w:val="nil"/>
          <w:right w:val="nil"/>
          <w:between w:val="nil"/>
        </w:pBdr>
        <w:tabs>
          <w:tab w:val="left" w:pos="1134"/>
          <w:tab w:val="left" w:pos="1418"/>
        </w:tabs>
        <w:jc w:val="both"/>
        <w:rPr>
          <w:rFonts w:eastAsia="Cambria"/>
          <w:sz w:val="22"/>
          <w:szCs w:val="22"/>
        </w:rPr>
      </w:pPr>
      <w:r w:rsidRPr="00373414">
        <w:rPr>
          <w:rFonts w:eastAsia="Cambria"/>
          <w:sz w:val="22"/>
          <w:szCs w:val="22"/>
        </w:rPr>
        <w:t>3.2.11.2. Pirkėjo iniciatyva, jei Pirkėjas turi pagrįstų įtarimų, kad Tiekėjo Sutarties vykdymui paskirtas specialistas nekompetentingas vykdyti nustatytas pareigas;</w:t>
      </w:r>
    </w:p>
    <w:p w14:paraId="6123EC38" w14:textId="77777777" w:rsidR="00E04873" w:rsidRPr="00373414" w:rsidRDefault="00E04873" w:rsidP="00E04873">
      <w:pPr>
        <w:widowControl w:val="0"/>
        <w:pBdr>
          <w:top w:val="nil"/>
          <w:left w:val="nil"/>
          <w:bottom w:val="nil"/>
          <w:right w:val="nil"/>
          <w:between w:val="nil"/>
        </w:pBdr>
        <w:tabs>
          <w:tab w:val="left" w:pos="1134"/>
          <w:tab w:val="left" w:pos="1276"/>
        </w:tabs>
        <w:jc w:val="both"/>
        <w:rPr>
          <w:rFonts w:eastAsia="Cambria"/>
          <w:sz w:val="22"/>
          <w:szCs w:val="22"/>
        </w:rPr>
      </w:pPr>
      <w:r w:rsidRPr="00373414">
        <w:rPr>
          <w:rFonts w:eastAsia="Cambria"/>
          <w:sz w:val="22"/>
          <w:szCs w:val="22"/>
        </w:rPr>
        <w:t>3.2.11.3. Tiekėjas ar subtiekėjas privalo pakeisti specialistą, jei paaiškėja, kad jis neatitinka jam pirkimo dokumentuose keliamų reikalavimų.</w:t>
      </w:r>
    </w:p>
    <w:p w14:paraId="3A2A1575" w14:textId="77777777" w:rsidR="00E04873" w:rsidRPr="00373414" w:rsidRDefault="00E04873" w:rsidP="00E04873">
      <w:pPr>
        <w:widowControl w:val="0"/>
        <w:pBdr>
          <w:top w:val="nil"/>
          <w:left w:val="nil"/>
          <w:bottom w:val="nil"/>
          <w:right w:val="nil"/>
          <w:between w:val="nil"/>
        </w:pBdr>
        <w:tabs>
          <w:tab w:val="left" w:pos="567"/>
          <w:tab w:val="left" w:pos="851"/>
          <w:tab w:val="left" w:pos="992"/>
        </w:tabs>
        <w:jc w:val="both"/>
        <w:rPr>
          <w:rFonts w:eastAsia="Cambria"/>
          <w:sz w:val="22"/>
          <w:szCs w:val="22"/>
        </w:rPr>
      </w:pPr>
      <w:r w:rsidRPr="00373414">
        <w:rPr>
          <w:rFonts w:eastAsia="Cambria"/>
          <w:color w:val="000000"/>
          <w:sz w:val="22"/>
          <w:szCs w:val="22"/>
        </w:rPr>
        <w:t>3.2.12. Naujas specialistas ir (ar) subtiekėjas Tiekėjo prašymo pakeisti specialistą ir (ar) subtiekėją pateikimo metu turi atitikti pirkimo dokumentuose specialistui ir (ar) subtiekėjui keliamus reikalavimus ir Tiekėjo pasiūlyme nurodytas Kokybinių kriterijų reikšmes.</w:t>
      </w:r>
    </w:p>
    <w:p w14:paraId="7B85FFAB" w14:textId="77777777" w:rsidR="00E04873" w:rsidRPr="00373414" w:rsidRDefault="00E04873" w:rsidP="00E04873">
      <w:pPr>
        <w:widowControl w:val="0"/>
        <w:pBdr>
          <w:top w:val="nil"/>
          <w:left w:val="nil"/>
          <w:bottom w:val="nil"/>
          <w:right w:val="nil"/>
          <w:between w:val="nil"/>
        </w:pBdr>
        <w:tabs>
          <w:tab w:val="left" w:pos="567"/>
          <w:tab w:val="left" w:pos="851"/>
          <w:tab w:val="left" w:pos="992"/>
        </w:tabs>
        <w:jc w:val="both"/>
        <w:rPr>
          <w:rFonts w:eastAsia="Cambria"/>
          <w:sz w:val="22"/>
          <w:szCs w:val="22"/>
        </w:rPr>
      </w:pPr>
      <w:r w:rsidRPr="00373414">
        <w:rPr>
          <w:rFonts w:eastAsia="Cambria"/>
          <w:sz w:val="22"/>
          <w:szCs w:val="22"/>
        </w:rPr>
        <w:t xml:space="preserve">3.2.13. Tiekėjas privalo ne vėliau nei prieš 5 (penkias) darbo dienas iki numatomo subtiekėjo, </w:t>
      </w:r>
      <w:r w:rsidRPr="00373414">
        <w:rPr>
          <w:rFonts w:eastAsia="Arial"/>
          <w:sz w:val="22"/>
          <w:szCs w:val="22"/>
        </w:rPr>
        <w:t>kurio pajėgumais Tiekėjas rėmėsi, kad atitiktų pirkimo dokumentuose nustatytus kvalifikacijos reikalavimus,</w:t>
      </w:r>
      <w:r w:rsidRPr="00373414">
        <w:rPr>
          <w:rFonts w:eastAsia="Cambria"/>
          <w:sz w:val="22"/>
          <w:szCs w:val="22"/>
        </w:rPr>
        <w:t xml:space="preserve"> </w:t>
      </w:r>
      <w:r w:rsidRPr="00373414">
        <w:rPr>
          <w:rFonts w:eastAsia="Arial"/>
          <w:sz w:val="22"/>
          <w:szCs w:val="22"/>
        </w:rPr>
        <w:t xml:space="preserve">ir (ar) specialisto </w:t>
      </w:r>
      <w:r w:rsidRPr="00373414">
        <w:rPr>
          <w:rFonts w:eastAsia="Cambria"/>
          <w:sz w:val="22"/>
          <w:szCs w:val="22"/>
        </w:rPr>
        <w:t>keitimo pateikti Pirkėjui šiuos dokumentus:</w:t>
      </w:r>
    </w:p>
    <w:p w14:paraId="5EAE3EFA" w14:textId="77777777" w:rsidR="00E04873" w:rsidRPr="00373414" w:rsidRDefault="00E04873" w:rsidP="00E04873">
      <w:pPr>
        <w:widowControl w:val="0"/>
        <w:pBdr>
          <w:top w:val="nil"/>
          <w:left w:val="nil"/>
          <w:bottom w:val="nil"/>
          <w:right w:val="nil"/>
          <w:between w:val="nil"/>
        </w:pBdr>
        <w:tabs>
          <w:tab w:val="left" w:pos="1134"/>
        </w:tabs>
        <w:jc w:val="both"/>
        <w:rPr>
          <w:rFonts w:eastAsia="Cambria"/>
          <w:sz w:val="22"/>
          <w:szCs w:val="22"/>
        </w:rPr>
      </w:pPr>
      <w:r w:rsidRPr="00373414">
        <w:rPr>
          <w:rFonts w:eastAsia="Cambria"/>
          <w:sz w:val="22"/>
          <w:szCs w:val="22"/>
        </w:rPr>
        <w:t>3.2.13.1. argumentuotą rašytinį prašymą pakeisti subtiekėją ir (ar) specialistą, paaiškinant keitimo aplinkybę. Pirkėjas pasilieka teisę paprašyti įrodymų, pagrindžiančių keitimo aplinkybę;</w:t>
      </w:r>
    </w:p>
    <w:p w14:paraId="5DB2E066" w14:textId="77777777" w:rsidR="00E04873" w:rsidRPr="00373414" w:rsidRDefault="00E04873" w:rsidP="00E04873">
      <w:pPr>
        <w:widowControl w:val="0"/>
        <w:pBdr>
          <w:top w:val="nil"/>
          <w:left w:val="nil"/>
          <w:bottom w:val="nil"/>
          <w:right w:val="nil"/>
          <w:between w:val="nil"/>
        </w:pBdr>
        <w:tabs>
          <w:tab w:val="left" w:pos="1134"/>
        </w:tabs>
        <w:jc w:val="both"/>
        <w:rPr>
          <w:rFonts w:eastAsia="Cambria"/>
          <w:sz w:val="22"/>
          <w:szCs w:val="22"/>
        </w:rPr>
      </w:pPr>
      <w:r w:rsidRPr="00373414">
        <w:rPr>
          <w:rFonts w:eastAsia="Cambria"/>
          <w:sz w:val="22"/>
          <w:szCs w:val="22"/>
        </w:rPr>
        <w:t xml:space="preserve">3.2.13.2. naujo subtiekėjo ir (ar) specialisto kvalifikaciją, atitiktį Kokybiniams kriterijams (jei taikoma), reikalaujamiems kokybės vadybos sistemos ir (arba) aplinkos apsaugos vadybos sistemos standartams (jei taikoma), pašalinimo pagrindų nebuvimą ir atitiktį </w:t>
      </w:r>
      <w:r w:rsidRPr="00373414">
        <w:rPr>
          <w:rFonts w:eastAsia="Arial"/>
          <w:sz w:val="22"/>
          <w:szCs w:val="22"/>
        </w:rPr>
        <w:t>nacionalinio saugumo interesams bei reikalavimams</w:t>
      </w:r>
      <w:r w:rsidRPr="00373414">
        <w:rPr>
          <w:rFonts w:eastAsia="Cambria"/>
          <w:sz w:val="22"/>
          <w:szCs w:val="22"/>
        </w:rPr>
        <w:t xml:space="preserve"> </w:t>
      </w:r>
      <w:r w:rsidRPr="00373414">
        <w:rPr>
          <w:rFonts w:eastAsia="Arial"/>
          <w:sz w:val="22"/>
          <w:szCs w:val="22"/>
        </w:rPr>
        <w:t>nebūti registruotu (nuolat gyvenančiu ar turinčiu pilietybę) nepatikimomis laikomose valstybėse ar teritorijose</w:t>
      </w:r>
      <w:r w:rsidRPr="00373414">
        <w:rPr>
          <w:rFonts w:eastAsia="Cambria"/>
          <w:sz w:val="22"/>
          <w:szCs w:val="22"/>
        </w:rPr>
        <w:t xml:space="preserve"> (jei taikoma) įrodančius dokumentus pagal Sutarties reikalavimus.</w:t>
      </w:r>
    </w:p>
    <w:p w14:paraId="32579241" w14:textId="77777777" w:rsidR="00E04873" w:rsidRPr="00373414" w:rsidRDefault="00E04873" w:rsidP="00E04873">
      <w:pPr>
        <w:widowControl w:val="0"/>
        <w:pBdr>
          <w:top w:val="nil"/>
          <w:left w:val="nil"/>
          <w:bottom w:val="nil"/>
          <w:right w:val="nil"/>
          <w:between w:val="nil"/>
        </w:pBdr>
        <w:tabs>
          <w:tab w:val="left" w:pos="567"/>
          <w:tab w:val="left" w:pos="851"/>
          <w:tab w:val="left" w:pos="992"/>
        </w:tabs>
        <w:jc w:val="both"/>
        <w:rPr>
          <w:rFonts w:eastAsia="Cambria"/>
          <w:sz w:val="22"/>
          <w:szCs w:val="22"/>
        </w:rPr>
      </w:pPr>
      <w:r w:rsidRPr="00373414">
        <w:rPr>
          <w:rFonts w:eastAsia="Cambria"/>
          <w:sz w:val="22"/>
          <w:szCs w:val="22"/>
        </w:rPr>
        <w:t xml:space="preserve">3.2.14. Pirkėjas, gavęs Tiekėjo prašymą su kitais Sutartyje nurodytais dokumentais, per 5 (penkias) darbo dienas įvertina keitimo galimybę ir raštu informuoja Tiekėją apie sutikimą pakeisti subtiekėją, </w:t>
      </w:r>
      <w:r w:rsidRPr="00373414">
        <w:rPr>
          <w:rFonts w:eastAsia="Arial"/>
          <w:sz w:val="22"/>
          <w:szCs w:val="22"/>
        </w:rPr>
        <w:t>kurio pajėgumais Tiekėjas rėmėsi, kad atitiktų pirkimo dokumentuose nustatytus kvalifikacijos reikalavimus,</w:t>
      </w:r>
      <w:r w:rsidRPr="00373414">
        <w:rPr>
          <w:rFonts w:eastAsia="Cambria"/>
          <w:sz w:val="22"/>
          <w:szCs w:val="22"/>
        </w:rPr>
        <w:t xml:space="preserve"> ir (ar) specialistą. Pirkėjui sutikus, Šalys pasirašo Susitarimą, kuris laikomas neatsiejama Sutarties dalimi.</w:t>
      </w:r>
    </w:p>
    <w:p w14:paraId="6492A259" w14:textId="77777777" w:rsidR="00E04873" w:rsidRPr="00373414" w:rsidRDefault="00E04873" w:rsidP="00E04873">
      <w:pPr>
        <w:widowControl w:val="0"/>
        <w:pBdr>
          <w:top w:val="nil"/>
          <w:left w:val="nil"/>
          <w:bottom w:val="nil"/>
          <w:right w:val="nil"/>
          <w:between w:val="nil"/>
        </w:pBdr>
        <w:tabs>
          <w:tab w:val="left" w:pos="567"/>
          <w:tab w:val="left" w:pos="851"/>
          <w:tab w:val="left" w:pos="992"/>
        </w:tabs>
        <w:jc w:val="both"/>
        <w:rPr>
          <w:rFonts w:eastAsia="Cambria"/>
          <w:sz w:val="16"/>
          <w:szCs w:val="16"/>
        </w:rPr>
      </w:pPr>
    </w:p>
    <w:p w14:paraId="686B2F42"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spacing w:line="259" w:lineRule="auto"/>
        <w:jc w:val="center"/>
        <w:rPr>
          <w:rFonts w:eastAsia="Cambria"/>
          <w:b/>
          <w:bCs/>
          <w:color w:val="000000"/>
          <w:sz w:val="22"/>
          <w:szCs w:val="22"/>
        </w:rPr>
      </w:pPr>
      <w:r w:rsidRPr="00373414">
        <w:rPr>
          <w:rFonts w:eastAsia="Cambria"/>
          <w:b/>
          <w:bCs/>
          <w:color w:val="000000"/>
          <w:sz w:val="22"/>
          <w:szCs w:val="22"/>
        </w:rPr>
        <w:t>3.3. Jungtinės veiklos partnerių keitimas</w:t>
      </w:r>
    </w:p>
    <w:p w14:paraId="7300EBA3" w14:textId="77777777" w:rsidR="00E04873" w:rsidRPr="00373414" w:rsidRDefault="00E04873" w:rsidP="00E04873">
      <w:pPr>
        <w:widowControl w:val="0"/>
        <w:pBdr>
          <w:top w:val="nil"/>
          <w:left w:val="nil"/>
          <w:bottom w:val="nil"/>
          <w:right w:val="nil"/>
          <w:between w:val="nil"/>
        </w:pBdr>
        <w:tabs>
          <w:tab w:val="left" w:pos="567"/>
        </w:tabs>
        <w:spacing w:line="259" w:lineRule="auto"/>
        <w:jc w:val="both"/>
        <w:rPr>
          <w:rFonts w:eastAsia="Cambria"/>
          <w:b/>
          <w:bCs/>
          <w:sz w:val="12"/>
          <w:szCs w:val="12"/>
        </w:rPr>
      </w:pPr>
    </w:p>
    <w:p w14:paraId="055CC54E"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Cambria"/>
          <w:sz w:val="22"/>
          <w:szCs w:val="22"/>
        </w:rPr>
      </w:pPr>
      <w:r w:rsidRPr="00373414">
        <w:rPr>
          <w:rFonts w:eastAsia="Cambria"/>
          <w:color w:val="000000"/>
          <w:sz w:val="22"/>
          <w:szCs w:val="22"/>
          <w:shd w:val="clear" w:color="auto" w:fill="FFFFFF"/>
        </w:rPr>
        <w:t xml:space="preserve">3.3.1. Tiekėjas, vykdantis Sutartį </w:t>
      </w:r>
      <w:r w:rsidRPr="00373414">
        <w:rPr>
          <w:rFonts w:eastAsia="Cambria"/>
          <w:sz w:val="22"/>
          <w:szCs w:val="22"/>
        </w:rPr>
        <w:t xml:space="preserve">kaip tiekėjų grupė, veikianti </w:t>
      </w:r>
      <w:r w:rsidRPr="00373414">
        <w:rPr>
          <w:rFonts w:eastAsia="Cambria"/>
          <w:color w:val="000000"/>
          <w:sz w:val="22"/>
          <w:szCs w:val="22"/>
          <w:shd w:val="clear" w:color="auto" w:fill="FFFFFF"/>
        </w:rPr>
        <w:t xml:space="preserve">jungtinės veiklos sutarties pagrindu, turi teisę atsisakyti jungtinės veiklos partnerio (toliau – Partneris), jei dėl objektyvių ir pagrįstų aplinkybių Partneris nebegali vykdyti Sutarties, įskaitant, bet neapsiribojant atvejais, kai Partneris neatitinka </w:t>
      </w:r>
      <w:r w:rsidRPr="00373414">
        <w:rPr>
          <w:rFonts w:eastAsia="Cambria"/>
          <w:color w:val="000000"/>
          <w:sz w:val="22"/>
          <w:szCs w:val="22"/>
        </w:rPr>
        <w:t xml:space="preserve">PĮ, </w:t>
      </w:r>
      <w:r w:rsidRPr="00373414">
        <w:rPr>
          <w:rFonts w:eastAsia="Cambria"/>
          <w:color w:val="000000"/>
          <w:sz w:val="22"/>
          <w:szCs w:val="22"/>
          <w:shd w:val="clear" w:color="auto" w:fill="FFFFFF"/>
        </w:rPr>
        <w:t xml:space="preserve">VPĮ ar kitų teisės aktų nuostatų, kelia grėsmę nacionaliniam saugumui, Partneriui pritaikytos tarptautinės sankcijos kaip jos suprantamos Lietuvos Respublikos tarptautinių sankcijų įstatyme, Partnerio sunki finansinė būklė, lemianti Sutarties nevykdymą ir (ar) atsisakymą ją vykdyti ar atsirado kitos nenumatytos objektyvios priežastys, lemiančios Partnerio pasitraukimą iš jungtinės veiklos sutarties. </w:t>
      </w:r>
    </w:p>
    <w:p w14:paraId="5309E2D4"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Cambria"/>
          <w:sz w:val="22"/>
          <w:szCs w:val="22"/>
        </w:rPr>
      </w:pPr>
      <w:r w:rsidRPr="00373414">
        <w:rPr>
          <w:rFonts w:eastAsia="Cambria"/>
          <w:color w:val="000000"/>
          <w:sz w:val="22"/>
          <w:szCs w:val="22"/>
          <w:shd w:val="clear" w:color="auto" w:fill="FFFFFF"/>
        </w:rPr>
        <w:t xml:space="preserve">3.3.2. Tiekėjas, vykdantis Sutartį </w:t>
      </w:r>
      <w:r w:rsidRPr="00373414">
        <w:rPr>
          <w:rFonts w:eastAsia="Cambria"/>
          <w:sz w:val="22"/>
          <w:szCs w:val="22"/>
          <w:shd w:val="clear" w:color="auto" w:fill="FFFFFF"/>
        </w:rPr>
        <w:t>kaip tiekėjų grupė</w:t>
      </w:r>
      <w:r w:rsidRPr="00373414">
        <w:rPr>
          <w:rFonts w:eastAsia="Cambria"/>
          <w:color w:val="000000"/>
          <w:sz w:val="22"/>
          <w:szCs w:val="22"/>
          <w:shd w:val="clear" w:color="auto" w:fill="FFFFFF"/>
        </w:rPr>
        <w:t>, turi teisę pakeisti Partnerį, jei dėl reorganizavimo, įskaitant jungimą ir skaidymą, atskyrimo, restruktūrizavimo ar bankroto procedūras, pradinio Partnerio teises ir pareigas visiškai arba iš dalies perima kitas Partneris. Toks Partnerio pakeitimas negali lemti kitų esminių Sutarties pakeitimų ir taip negali būti siekiama išvengti PĮ, VPĮ ir kitų teisės aktų taikymo.</w:t>
      </w:r>
    </w:p>
    <w:p w14:paraId="3D4FC046"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Cambria"/>
          <w:sz w:val="22"/>
          <w:szCs w:val="22"/>
        </w:rPr>
      </w:pPr>
      <w:r w:rsidRPr="00373414">
        <w:rPr>
          <w:rFonts w:eastAsia="Cambria"/>
          <w:color w:val="000000"/>
          <w:sz w:val="22"/>
          <w:szCs w:val="22"/>
          <w:shd w:val="clear" w:color="auto" w:fill="FFFFFF"/>
        </w:rPr>
        <w:lastRenderedPageBreak/>
        <w:t xml:space="preserve">3.3.3. Tiekėjas privalo ne vėliau nei prieš 10 (dešimt) darbo dienų iki numatomo Partnerio keitimo arba atsisakymo pateikti Pirkėjui šiuos dokumentus: </w:t>
      </w:r>
    </w:p>
    <w:p w14:paraId="37900E6E"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Cambria"/>
          <w:sz w:val="22"/>
          <w:szCs w:val="22"/>
        </w:rPr>
      </w:pPr>
      <w:r w:rsidRPr="00373414">
        <w:rPr>
          <w:rFonts w:eastAsia="Cambria"/>
          <w:color w:val="000000"/>
          <w:sz w:val="22"/>
          <w:szCs w:val="22"/>
          <w:shd w:val="clear" w:color="auto" w:fill="FFFFFF"/>
        </w:rPr>
        <w:t xml:space="preserve">3.3.3.1. argumentuotą prašymą pakeisti Tiekėjo sudėtį ir įrodymus, pagrindžiančius bent vieną Partnerio atsisakymo ar keitimo aplinkybę, nurodytą Sutartyje; </w:t>
      </w:r>
    </w:p>
    <w:p w14:paraId="2C865300"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Cambria"/>
          <w:sz w:val="22"/>
          <w:szCs w:val="22"/>
        </w:rPr>
      </w:pPr>
      <w:r w:rsidRPr="00373414">
        <w:rPr>
          <w:rFonts w:eastAsia="Cambria"/>
          <w:color w:val="000000"/>
          <w:sz w:val="22"/>
          <w:szCs w:val="22"/>
        </w:rPr>
        <w:t>3.3.3.2. naujos jungtinės veiklos sutarties ar esamos jungtinės veiklos sutarties pakeitimo projektą, kuriame, jeigu Partneris pasitraukia, turi būti nurodyta, kad pasitraukiančiojo Partnerio įsipareigojimus visa apimtimi perima pasiliekantysis Partneris</w:t>
      </w:r>
      <w:r w:rsidRPr="00373414">
        <w:rPr>
          <w:rFonts w:eastAsia="Cambria"/>
          <w:sz w:val="22"/>
          <w:szCs w:val="22"/>
          <w:shd w:val="clear" w:color="auto" w:fill="FFFFFF"/>
        </w:rPr>
        <w:t xml:space="preserve"> ir (ar) naujai pasitelktas Partneris</w:t>
      </w:r>
      <w:r w:rsidRPr="00373414">
        <w:rPr>
          <w:color w:val="000000"/>
          <w:sz w:val="22"/>
          <w:szCs w:val="22"/>
          <w:shd w:val="clear" w:color="auto" w:fill="FFFFFF"/>
        </w:rPr>
        <w:t>;</w:t>
      </w:r>
      <w:r w:rsidRPr="00373414">
        <w:rPr>
          <w:rFonts w:eastAsia="Cambria"/>
          <w:color w:val="000000"/>
          <w:sz w:val="22"/>
          <w:szCs w:val="22"/>
        </w:rPr>
        <w:t xml:space="preserve"> </w:t>
      </w:r>
    </w:p>
    <w:p w14:paraId="382AF3F4"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Cambria"/>
          <w:sz w:val="22"/>
          <w:szCs w:val="22"/>
        </w:rPr>
      </w:pPr>
      <w:r w:rsidRPr="00373414">
        <w:rPr>
          <w:rFonts w:eastAsia="Cambria"/>
          <w:color w:val="000000"/>
          <w:sz w:val="22"/>
          <w:szCs w:val="22"/>
          <w:shd w:val="clear" w:color="auto" w:fill="FFFFFF"/>
        </w:rPr>
        <w:t xml:space="preserve">3.3.3.3. pasiliekančiojo ar naujai pasitelkiamo Partnerio kvalifikaciją patvirtinančius dokumentus. Visais atvejais pasiliekančiojo Partnerio ar naujai pasitelkto Partnerio kvalifikacija turi būti ne žemesnė nei pasitraukiančiojo Partnerio (atitinkanti pirkimo dokumentuose nustatytus kvalifikacijos reikalavimus, kuriuos atitiko pasitraukiantysis Partneris, ir atitinkanti pasitraukiančiojo Partnerio pasiūlyme nurodytą specialistų kvalifikaciją ir kitas sąlygas pirkimo dokumentuose nustatytiems Kokybiniams kriterijams pagrįsti (jei taikoma). Jei pasitelkiamas naujas Partneris, taip pat, vadovaujantis pirkimo dokumentuose nurodytais reikalavimais, pateikiami dokumentai, pagrindžiantys pasitelkiamo Partnerio pašalinimo pagrindų nebuvimą </w:t>
      </w:r>
      <w:r w:rsidRPr="00373414">
        <w:rPr>
          <w:color w:val="000000"/>
          <w:sz w:val="22"/>
          <w:szCs w:val="22"/>
          <w:shd w:val="clear" w:color="auto" w:fill="FFFFFF"/>
        </w:rPr>
        <w:t>ir atitiktį </w:t>
      </w:r>
      <w:r w:rsidRPr="00373414">
        <w:rPr>
          <w:color w:val="000000"/>
          <w:sz w:val="22"/>
          <w:szCs w:val="22"/>
        </w:rPr>
        <w:t xml:space="preserve">nacionalinio saugumo interesams </w:t>
      </w:r>
      <w:r w:rsidRPr="00373414">
        <w:rPr>
          <w:rFonts w:eastAsia="Cambria"/>
          <w:color w:val="000000"/>
          <w:sz w:val="22"/>
          <w:szCs w:val="22"/>
        </w:rPr>
        <w:t>bei reikalavimams</w:t>
      </w:r>
      <w:r w:rsidRPr="00373414">
        <w:rPr>
          <w:rFonts w:eastAsia="Cambria"/>
          <w:color w:val="000000"/>
          <w:sz w:val="22"/>
          <w:szCs w:val="22"/>
          <w:shd w:val="clear" w:color="auto" w:fill="FFFFFF"/>
        </w:rPr>
        <w:t xml:space="preserve"> </w:t>
      </w:r>
      <w:r w:rsidRPr="00373414">
        <w:rPr>
          <w:rFonts w:eastAsia="Arial"/>
          <w:sz w:val="22"/>
          <w:szCs w:val="22"/>
          <w:shd w:val="clear" w:color="auto" w:fill="FFFFFF"/>
        </w:rPr>
        <w:t>nebūti registruotu (nuolat gyvenančiu ar turinčiu pilietybę) nepatikimomis laikomose valstybėse ar teritorijose</w:t>
      </w:r>
      <w:r w:rsidRPr="00373414">
        <w:rPr>
          <w:rFonts w:eastAsia="Cambria"/>
          <w:sz w:val="22"/>
          <w:szCs w:val="22"/>
          <w:shd w:val="clear" w:color="auto" w:fill="FFFFFF"/>
        </w:rPr>
        <w:t xml:space="preserve"> </w:t>
      </w:r>
      <w:r w:rsidRPr="00373414">
        <w:rPr>
          <w:rFonts w:eastAsia="Cambria"/>
          <w:color w:val="000000"/>
          <w:sz w:val="22"/>
          <w:szCs w:val="22"/>
          <w:shd w:val="clear" w:color="auto" w:fill="FFFFFF"/>
        </w:rPr>
        <w:t xml:space="preserve">(jei taikoma).  </w:t>
      </w:r>
    </w:p>
    <w:p w14:paraId="62DDA005"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Cambria"/>
          <w:sz w:val="22"/>
          <w:szCs w:val="22"/>
        </w:rPr>
      </w:pPr>
      <w:r w:rsidRPr="00373414">
        <w:rPr>
          <w:rFonts w:eastAsia="Cambria"/>
          <w:color w:val="000000"/>
          <w:sz w:val="22"/>
          <w:szCs w:val="22"/>
          <w:shd w:val="clear" w:color="auto" w:fill="FFFFFF"/>
        </w:rPr>
        <w:t xml:space="preserve">3.3.4. Pirkėjas, gavęs Tiekėjo prašymą su kitais Sutartyje nurodytais dokumentais, per 10 (dešimt) darbo dienų įvertina keitimo galimybes ir raštu informuoja Tiekėją apie sutikimą arba apie l nesutikimą  atsisakyti ar pakeisti Partnerį. Pirkėjui sutikus, Šalys pasirašo Susitarimą, kuris laikomas neatsiejama Sutarties dalimi. </w:t>
      </w:r>
      <w:r w:rsidRPr="00373414">
        <w:rPr>
          <w:rFonts w:eastAsia="Cambria"/>
          <w:sz w:val="22"/>
          <w:szCs w:val="22"/>
          <w:shd w:val="clear" w:color="auto" w:fill="FFFFFF"/>
        </w:rPr>
        <w:t>Prieš Susitarimo pasirašymą, Pirkėjui pateikiama naujos jungtinės veiklos sutarties ar esamos jungtinės veiklos sutarties pakeitimo kopija arba nuorašas.</w:t>
      </w:r>
    </w:p>
    <w:p w14:paraId="6B50CB7C"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Cambria"/>
          <w:sz w:val="16"/>
          <w:szCs w:val="16"/>
        </w:rPr>
      </w:pPr>
    </w:p>
    <w:p w14:paraId="159B54ED" w14:textId="77777777" w:rsidR="00E04873" w:rsidRPr="00373414" w:rsidRDefault="00E04873" w:rsidP="00E04873">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bCs/>
          <w:color w:val="000000"/>
          <w:sz w:val="22"/>
          <w:szCs w:val="22"/>
        </w:rPr>
      </w:pPr>
      <w:r w:rsidRPr="00373414">
        <w:rPr>
          <w:rFonts w:eastAsia="Arial"/>
          <w:b/>
          <w:bCs/>
          <w:color w:val="000000"/>
          <w:sz w:val="22"/>
          <w:szCs w:val="22"/>
        </w:rPr>
        <w:t>3.4.</w:t>
      </w:r>
      <w:r w:rsidRPr="00373414">
        <w:rPr>
          <w:sz w:val="22"/>
          <w:szCs w:val="22"/>
        </w:rPr>
        <w:tab/>
      </w:r>
      <w:r w:rsidRPr="00373414">
        <w:rPr>
          <w:rFonts w:eastAsia="Arial"/>
          <w:b/>
          <w:bCs/>
          <w:sz w:val="22"/>
          <w:szCs w:val="22"/>
        </w:rPr>
        <w:t>Susitarimai dėl tiesioginio atsiskaitymo su subtiekėjais</w:t>
      </w:r>
    </w:p>
    <w:p w14:paraId="0315CBC3" w14:textId="77777777" w:rsidR="00E04873" w:rsidRPr="00373414" w:rsidRDefault="00E04873" w:rsidP="00E04873">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Cs/>
          <w:color w:val="000000"/>
          <w:sz w:val="12"/>
          <w:szCs w:val="12"/>
        </w:rPr>
      </w:pPr>
    </w:p>
    <w:p w14:paraId="7636AC23"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3.4.1.</w:t>
      </w:r>
      <w:r w:rsidRPr="00373414">
        <w:rPr>
          <w:rFonts w:eastAsia="Arial"/>
          <w:sz w:val="22"/>
          <w:szCs w:val="22"/>
        </w:rPr>
        <w:tab/>
      </w:r>
      <w:r w:rsidRPr="00373414">
        <w:rPr>
          <w:rFonts w:eastAsia="Arial"/>
          <w:color w:val="000000"/>
          <w:sz w:val="22"/>
          <w:szCs w:val="22"/>
          <w:shd w:val="clear" w:color="auto" w:fill="FFFFFF"/>
        </w:rPr>
        <w:t>Subtiekėjams pageidaujant, Pirkėjas su jais atsiskaitys tiesiogiai. Pirkėjas numato tiesioginio atsiskaitymo galimybę su Sutartyje nurodytais subtiekėjais tokiomis sąlygomis ir tvarka: </w:t>
      </w:r>
    </w:p>
    <w:p w14:paraId="2A76B2AE"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Cambria"/>
          <w:sz w:val="22"/>
          <w:szCs w:val="22"/>
        </w:rPr>
      </w:pPr>
      <w:r w:rsidRPr="00373414">
        <w:rPr>
          <w:rFonts w:eastAsia="Cambria"/>
          <w:sz w:val="22"/>
          <w:szCs w:val="22"/>
        </w:rPr>
        <w:t>3.4.1.1.</w:t>
      </w:r>
      <w:r w:rsidRPr="00373414">
        <w:rPr>
          <w:rFonts w:eastAsia="Cambria"/>
          <w:sz w:val="22"/>
          <w:szCs w:val="22"/>
        </w:rPr>
        <w:tab/>
      </w:r>
      <w:r w:rsidRPr="00373414">
        <w:rPr>
          <w:rFonts w:eastAsia="Cambria"/>
          <w:color w:val="000000"/>
          <w:sz w:val="22"/>
          <w:szCs w:val="22"/>
          <w:shd w:val="clear" w:color="auto" w:fill="FFFFFF"/>
        </w:rPr>
        <w:t>sudarius Sutartį, Tiekėjas ne vėliau negu Sutartis pradedama vykdyti, įsipareigoja Pirkėjui raštu pateikti tuo metu žinomų subtiekėjų pavadinimus, atstovus ir kontaktinius duomenis. Pirkėjas taip pat reikalauja, kad Tiekėjas informuotų apie minėtos informacijos pasikeitimus Sutarties vykdymo metu, taip pat apie naujus subtiekėjus, kuriuos jis ketina pasitelkti vėliau;</w:t>
      </w:r>
    </w:p>
    <w:p w14:paraId="26B18046"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Cambria"/>
          <w:sz w:val="22"/>
          <w:szCs w:val="22"/>
        </w:rPr>
      </w:pPr>
      <w:r w:rsidRPr="00373414">
        <w:rPr>
          <w:rFonts w:eastAsia="Cambria"/>
          <w:sz w:val="22"/>
          <w:szCs w:val="22"/>
        </w:rPr>
        <w:t>3.4.1.2.</w:t>
      </w:r>
      <w:r w:rsidRPr="00373414">
        <w:rPr>
          <w:rFonts w:eastAsia="Cambria"/>
          <w:sz w:val="22"/>
          <w:szCs w:val="22"/>
        </w:rPr>
        <w:tab/>
      </w:r>
      <w:r w:rsidRPr="00373414">
        <w:rPr>
          <w:rFonts w:eastAsia="Cambria"/>
          <w:color w:val="000000"/>
          <w:sz w:val="22"/>
          <w:szCs w:val="22"/>
          <w:shd w:val="clear" w:color="auto" w:fill="FFFFFF"/>
        </w:rPr>
        <w:t>Pirkėjas ne vėliau kaip per 3 (tris) darbo dienas nuo Bendrųjų sąlygų 3.4.1.1 papunktyje nurodytos informacijos gavimo dienos raštu informuoja subtiekėjus apie tiesioginio atsiskaitymo galimybę;</w:t>
      </w:r>
    </w:p>
    <w:p w14:paraId="0292C6B7"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Cambria"/>
          <w:sz w:val="22"/>
          <w:szCs w:val="22"/>
        </w:rPr>
      </w:pPr>
      <w:r w:rsidRPr="00373414">
        <w:rPr>
          <w:rFonts w:eastAsia="Cambria"/>
          <w:sz w:val="22"/>
          <w:szCs w:val="22"/>
        </w:rPr>
        <w:t>3.4.1.3.</w:t>
      </w:r>
      <w:r w:rsidRPr="00373414">
        <w:rPr>
          <w:sz w:val="22"/>
          <w:szCs w:val="22"/>
        </w:rPr>
        <w:tab/>
      </w:r>
      <w:r w:rsidRPr="00373414">
        <w:rPr>
          <w:rFonts w:eastAsia="Cambria"/>
          <w:color w:val="000000"/>
          <w:sz w:val="22"/>
          <w:szCs w:val="22"/>
        </w:rPr>
        <w:t xml:space="preserve">subtiekėjas, norėdamas pasinaudoti tokia galimybe, raštu pateikia prašymą Pirkėjui. Kai subtiekėjas išreiškia norą pasinaudoti tiesioginio atsiskaitymo galimybe, sudaroma trišalė sutartis tarp Pirkėjo, Tiekėjo ir šio subtiekėjo, kurioje aprašoma tiesioginio atsiskaitymo su subtiekėju tvarka, atsižvelgiant į Sutartyje ir </w:t>
      </w:r>
      <w:proofErr w:type="spellStart"/>
      <w:r w:rsidRPr="00373414">
        <w:rPr>
          <w:rFonts w:eastAsia="Cambria"/>
          <w:color w:val="000000"/>
          <w:sz w:val="22"/>
          <w:szCs w:val="22"/>
        </w:rPr>
        <w:t>subtiekimo</w:t>
      </w:r>
      <w:proofErr w:type="spellEnd"/>
      <w:r w:rsidRPr="00373414">
        <w:rPr>
          <w:rFonts w:eastAsia="Cambria"/>
          <w:color w:val="000000"/>
          <w:sz w:val="22"/>
          <w:szCs w:val="22"/>
        </w:rPr>
        <w:t xml:space="preserve"> sutartyje nustatytus reikalavimus;</w:t>
      </w:r>
    </w:p>
    <w:p w14:paraId="53DE0052"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Cambria"/>
          <w:color w:val="000000"/>
          <w:sz w:val="22"/>
          <w:szCs w:val="22"/>
          <w:shd w:val="clear" w:color="auto" w:fill="FFFFFF"/>
        </w:rPr>
      </w:pPr>
      <w:r w:rsidRPr="00373414">
        <w:rPr>
          <w:rFonts w:eastAsia="Cambria"/>
          <w:sz w:val="22"/>
          <w:szCs w:val="22"/>
        </w:rPr>
        <w:t>3.4.1.4.</w:t>
      </w:r>
      <w:r w:rsidRPr="00373414">
        <w:rPr>
          <w:rFonts w:eastAsia="Cambria"/>
          <w:sz w:val="22"/>
          <w:szCs w:val="22"/>
        </w:rPr>
        <w:tab/>
      </w:r>
      <w:r w:rsidRPr="00373414">
        <w:rPr>
          <w:rFonts w:eastAsia="Cambria"/>
          <w:color w:val="000000"/>
          <w:sz w:val="22"/>
          <w:szCs w:val="22"/>
          <w:shd w:val="clear" w:color="auto" w:fill="FFFFFF"/>
        </w:rPr>
        <w:t>tiesioginio atsiskaitymo su subtiekėjais galimybė nekeičia Tiekėjo atsakomybės dėl Sutarties įvykdymo.</w:t>
      </w:r>
    </w:p>
    <w:p w14:paraId="06BF1938"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Cambria"/>
          <w:sz w:val="18"/>
          <w:szCs w:val="18"/>
        </w:rPr>
      </w:pPr>
    </w:p>
    <w:p w14:paraId="6C373223"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spacing w:line="259" w:lineRule="auto"/>
        <w:ind w:left="360" w:hanging="360"/>
        <w:jc w:val="center"/>
        <w:rPr>
          <w:rFonts w:eastAsia="Arial"/>
          <w:b/>
          <w:caps/>
          <w:sz w:val="22"/>
          <w:szCs w:val="22"/>
        </w:rPr>
      </w:pPr>
      <w:r w:rsidRPr="00373414">
        <w:rPr>
          <w:rFonts w:eastAsia="Arial"/>
          <w:b/>
          <w:caps/>
          <w:sz w:val="22"/>
          <w:szCs w:val="22"/>
        </w:rPr>
        <w:t>4.</w:t>
      </w:r>
      <w:r w:rsidRPr="00373414">
        <w:rPr>
          <w:rFonts w:eastAsia="Arial"/>
          <w:b/>
          <w:caps/>
          <w:sz w:val="22"/>
          <w:szCs w:val="22"/>
        </w:rPr>
        <w:tab/>
        <w:t>Šalių bendradarbiavimas</w:t>
      </w:r>
    </w:p>
    <w:p w14:paraId="1C8B5CC8"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bCs/>
          <w:caps/>
          <w:smallCaps/>
          <w:sz w:val="12"/>
          <w:szCs w:val="12"/>
        </w:rPr>
      </w:pPr>
    </w:p>
    <w:p w14:paraId="29732612" w14:textId="77777777" w:rsidR="00E04873" w:rsidRPr="00373414" w:rsidRDefault="00E04873" w:rsidP="00E04873">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sz w:val="22"/>
          <w:szCs w:val="22"/>
        </w:rPr>
      </w:pPr>
      <w:r w:rsidRPr="00373414">
        <w:rPr>
          <w:rFonts w:eastAsia="Arial"/>
          <w:b/>
          <w:sz w:val="22"/>
          <w:szCs w:val="22"/>
        </w:rPr>
        <w:t>4.1.</w:t>
      </w:r>
      <w:r w:rsidRPr="00373414">
        <w:rPr>
          <w:rFonts w:eastAsia="Arial"/>
          <w:b/>
          <w:sz w:val="22"/>
          <w:szCs w:val="22"/>
        </w:rPr>
        <w:tab/>
        <w:t>Šalių bendradarbiavimo pareiga</w:t>
      </w:r>
    </w:p>
    <w:p w14:paraId="418849F8" w14:textId="77777777" w:rsidR="00E04873" w:rsidRPr="00373414" w:rsidRDefault="00E04873" w:rsidP="00E04873">
      <w:pPr>
        <w:keepNext/>
        <w:keepLines/>
        <w:widowControl w:val="0"/>
        <w:pBdr>
          <w:top w:val="nil"/>
          <w:left w:val="nil"/>
          <w:bottom w:val="nil"/>
          <w:right w:val="nil"/>
          <w:between w:val="nil"/>
        </w:pBdr>
        <w:tabs>
          <w:tab w:val="left" w:pos="567"/>
          <w:tab w:val="left" w:pos="851"/>
          <w:tab w:val="left" w:pos="992"/>
          <w:tab w:val="left" w:pos="1134"/>
        </w:tabs>
        <w:spacing w:line="259" w:lineRule="auto"/>
        <w:outlineLvl w:val="1"/>
        <w:rPr>
          <w:rFonts w:eastAsia="Arial"/>
          <w:bCs/>
          <w:sz w:val="12"/>
          <w:szCs w:val="12"/>
        </w:rPr>
      </w:pPr>
    </w:p>
    <w:p w14:paraId="248A893C"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4.1.1.</w:t>
      </w:r>
      <w:r w:rsidRPr="00373414">
        <w:rPr>
          <w:rFonts w:eastAsia="Arial"/>
          <w:sz w:val="22"/>
          <w:szCs w:val="22"/>
        </w:rPr>
        <w:tab/>
        <w:t xml:space="preserve">Vykdydamos Sutartį, Šalys privalo maksimaliai bendradarbiauti ir operatyviai keistis informacija, taip pat pateikti viena kitai rašytinius pranešimus nedelsiant apie tai, kad atsirado ar egzistuoja bet koks įvykis, sąlyga ar aplinkybė, kuri gali paveikti Sutarties vykdymą ar sąlygoti jos pažeidimą. </w:t>
      </w:r>
    </w:p>
    <w:p w14:paraId="71BF89FA"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4.1.2.</w:t>
      </w:r>
      <w:r w:rsidRPr="00373414">
        <w:rPr>
          <w:rFonts w:eastAsia="Arial"/>
          <w:sz w:val="22"/>
          <w:szCs w:val="22"/>
        </w:rPr>
        <w:tab/>
        <w:t>Šalys įsipareigoja užtikrinti, kad viena kitai teiks dokumentus ir (ar) kitą informaciją, kurie yra būtini Šalių tinkamam įsipareigojimų įvykdymui pagal Sutartį.</w:t>
      </w:r>
    </w:p>
    <w:p w14:paraId="5C1D2B16"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shd w:val="clear" w:color="auto" w:fill="FFFFFF"/>
        </w:rPr>
      </w:pPr>
      <w:r w:rsidRPr="00373414">
        <w:rPr>
          <w:rFonts w:eastAsia="Arial"/>
          <w:sz w:val="22"/>
          <w:szCs w:val="22"/>
        </w:rPr>
        <w:t>4.1.3.</w:t>
      </w:r>
      <w:r w:rsidRPr="00373414">
        <w:rPr>
          <w:rFonts w:eastAsia="Arial"/>
          <w:sz w:val="22"/>
          <w:szCs w:val="22"/>
        </w:rPr>
        <w:tab/>
      </w:r>
      <w:r w:rsidRPr="00373414">
        <w:rPr>
          <w:rFonts w:eastAsia="Arial"/>
          <w:sz w:val="22"/>
          <w:szCs w:val="22"/>
          <w:shd w:val="clear" w:color="auto" w:fill="FFFFFF"/>
        </w:rPr>
        <w:t xml:space="preserve">Jeigu Šalis susiduria su </w:t>
      </w:r>
      <w:r w:rsidRPr="00373414">
        <w:rPr>
          <w:rFonts w:eastAsia="Arial"/>
          <w:sz w:val="22"/>
          <w:szCs w:val="22"/>
        </w:rPr>
        <w:t>S</w:t>
      </w:r>
      <w:r w:rsidRPr="00373414">
        <w:rPr>
          <w:rFonts w:eastAsia="Arial"/>
          <w:sz w:val="22"/>
          <w:szCs w:val="22"/>
          <w:shd w:val="clear" w:color="auto" w:fill="FFFFFF"/>
        </w:rPr>
        <w:t>utarties vykdymo kliūtimi, ji turi nedelsdama, bet ne vėliau kaip per 5 (penkias) darbo dienas, informuoti kitą Šalį apie tokia</w:t>
      </w:r>
      <w:r w:rsidRPr="00373414">
        <w:rPr>
          <w:rFonts w:eastAsia="Arial"/>
          <w:sz w:val="22"/>
          <w:szCs w:val="22"/>
        </w:rPr>
        <w:t>s</w:t>
      </w:r>
      <w:r w:rsidRPr="00373414">
        <w:rPr>
          <w:rFonts w:eastAsia="Arial"/>
          <w:sz w:val="22"/>
          <w:szCs w:val="22"/>
          <w:shd w:val="clear" w:color="auto" w:fill="FFFFFF"/>
        </w:rPr>
        <w:t xml:space="preserve"> kliūtis, </w:t>
      </w:r>
      <w:r w:rsidRPr="00373414">
        <w:rPr>
          <w:sz w:val="22"/>
          <w:szCs w:val="22"/>
        </w:rPr>
        <w:t xml:space="preserve">pateikdama informaciją ir, jei kita Šalis reikalauja, sutartinių įsipareigojimų vykdymo negalimumą pagrindžiančius dokumentus, bei </w:t>
      </w:r>
      <w:r w:rsidRPr="00373414">
        <w:rPr>
          <w:rFonts w:eastAsia="Arial"/>
          <w:sz w:val="22"/>
          <w:szCs w:val="22"/>
        </w:rPr>
        <w:t xml:space="preserve">imtis visų nuo jos priklausančių protingų priemonių toms kliūtims pašalinti. </w:t>
      </w:r>
    </w:p>
    <w:p w14:paraId="660AE127"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spacing w:line="259" w:lineRule="auto"/>
        <w:ind w:firstLine="53"/>
        <w:jc w:val="both"/>
        <w:rPr>
          <w:rFonts w:eastAsia="Arial"/>
          <w:sz w:val="16"/>
          <w:szCs w:val="16"/>
        </w:rPr>
      </w:pPr>
    </w:p>
    <w:p w14:paraId="4A6C802A" w14:textId="77777777" w:rsidR="00E04873" w:rsidRPr="00373414" w:rsidRDefault="00E04873" w:rsidP="00E04873">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color w:val="000000"/>
          <w:sz w:val="22"/>
          <w:szCs w:val="22"/>
        </w:rPr>
      </w:pPr>
      <w:r w:rsidRPr="00373414">
        <w:rPr>
          <w:rFonts w:eastAsia="Arial"/>
          <w:b/>
          <w:color w:val="000000"/>
          <w:sz w:val="22"/>
          <w:szCs w:val="22"/>
        </w:rPr>
        <w:t>4.2.</w:t>
      </w:r>
      <w:r w:rsidRPr="00373414">
        <w:rPr>
          <w:rFonts w:eastAsia="Arial"/>
          <w:b/>
          <w:color w:val="000000"/>
          <w:sz w:val="22"/>
          <w:szCs w:val="22"/>
        </w:rPr>
        <w:tab/>
      </w:r>
      <w:r w:rsidRPr="00373414">
        <w:rPr>
          <w:rFonts w:eastAsia="Arial"/>
          <w:b/>
          <w:sz w:val="22"/>
          <w:szCs w:val="22"/>
        </w:rPr>
        <w:t>Kontaktiniai asmenys</w:t>
      </w:r>
    </w:p>
    <w:p w14:paraId="3F7DB3C8" w14:textId="77777777" w:rsidR="00E04873" w:rsidRPr="00373414" w:rsidRDefault="00E04873" w:rsidP="00E04873">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Cs/>
          <w:color w:val="000000"/>
          <w:sz w:val="12"/>
          <w:szCs w:val="12"/>
        </w:rPr>
      </w:pPr>
    </w:p>
    <w:p w14:paraId="5466E868" w14:textId="77777777" w:rsidR="00E04873" w:rsidRPr="00373414" w:rsidRDefault="00E04873" w:rsidP="00E04873">
      <w:pPr>
        <w:widowControl w:val="0"/>
        <w:tabs>
          <w:tab w:val="left" w:pos="567"/>
          <w:tab w:val="left" w:pos="709"/>
          <w:tab w:val="left" w:pos="851"/>
          <w:tab w:val="left" w:pos="992"/>
          <w:tab w:val="left" w:pos="1134"/>
        </w:tabs>
        <w:jc w:val="both"/>
        <w:rPr>
          <w:rFonts w:eastAsia="Arial"/>
          <w:sz w:val="22"/>
          <w:szCs w:val="22"/>
        </w:rPr>
      </w:pPr>
      <w:r w:rsidRPr="00373414">
        <w:rPr>
          <w:rFonts w:eastAsia="Arial"/>
          <w:sz w:val="22"/>
          <w:szCs w:val="22"/>
        </w:rPr>
        <w:t>4.2.1.</w:t>
      </w:r>
      <w:r w:rsidRPr="00373414">
        <w:rPr>
          <w:rFonts w:eastAsia="Arial"/>
          <w:sz w:val="22"/>
          <w:szCs w:val="22"/>
        </w:rPr>
        <w:tab/>
        <w:t>Kiekviena iš Šalių Sutarties sudarymo metu privalo paskirti kontaktinį (-</w:t>
      </w:r>
      <w:proofErr w:type="spellStart"/>
      <w:r w:rsidRPr="00373414">
        <w:rPr>
          <w:rFonts w:eastAsia="Arial"/>
          <w:sz w:val="22"/>
          <w:szCs w:val="22"/>
        </w:rPr>
        <w:t>ius</w:t>
      </w:r>
      <w:proofErr w:type="spellEnd"/>
      <w:r w:rsidRPr="00373414">
        <w:rPr>
          <w:rFonts w:eastAsia="Arial"/>
          <w:sz w:val="22"/>
          <w:szCs w:val="22"/>
        </w:rPr>
        <w:t>) asmenį (-</w:t>
      </w:r>
      <w:proofErr w:type="spellStart"/>
      <w:r w:rsidRPr="00373414">
        <w:rPr>
          <w:rFonts w:eastAsia="Arial"/>
          <w:sz w:val="22"/>
          <w:szCs w:val="22"/>
        </w:rPr>
        <w:t>is</w:t>
      </w:r>
      <w:proofErr w:type="spellEnd"/>
      <w:r w:rsidRPr="00373414">
        <w:rPr>
          <w:rFonts w:eastAsia="Arial"/>
          <w:sz w:val="22"/>
          <w:szCs w:val="22"/>
        </w:rPr>
        <w:t>), atsakingą (-</w:t>
      </w:r>
      <w:proofErr w:type="spellStart"/>
      <w:r w:rsidRPr="00373414">
        <w:rPr>
          <w:rFonts w:eastAsia="Arial"/>
          <w:sz w:val="22"/>
          <w:szCs w:val="22"/>
        </w:rPr>
        <w:t>us</w:t>
      </w:r>
      <w:proofErr w:type="spellEnd"/>
      <w:r w:rsidRPr="00373414">
        <w:rPr>
          <w:rFonts w:eastAsia="Arial"/>
          <w:sz w:val="22"/>
          <w:szCs w:val="22"/>
        </w:rPr>
        <w:t xml:space="preserve">) už Sutarties vykdymą, ir nurodyti jų kontaktinius duomenis Specialiosiose sąlygose. </w:t>
      </w:r>
    </w:p>
    <w:p w14:paraId="0AEEB514" w14:textId="77777777" w:rsidR="00E04873" w:rsidRPr="00373414" w:rsidRDefault="00E04873" w:rsidP="00E04873">
      <w:pPr>
        <w:widowControl w:val="0"/>
        <w:tabs>
          <w:tab w:val="left" w:pos="567"/>
          <w:tab w:val="left" w:pos="709"/>
          <w:tab w:val="left" w:pos="851"/>
          <w:tab w:val="left" w:pos="992"/>
          <w:tab w:val="left" w:pos="1134"/>
        </w:tabs>
        <w:jc w:val="both"/>
        <w:rPr>
          <w:rFonts w:eastAsia="Arial"/>
          <w:sz w:val="22"/>
          <w:szCs w:val="22"/>
        </w:rPr>
      </w:pPr>
      <w:r w:rsidRPr="00373414">
        <w:rPr>
          <w:rFonts w:eastAsia="Arial"/>
          <w:sz w:val="22"/>
          <w:szCs w:val="22"/>
        </w:rPr>
        <w:t>4.2.2.</w:t>
      </w:r>
      <w:r w:rsidRPr="00373414">
        <w:rPr>
          <w:rFonts w:eastAsia="Arial"/>
          <w:sz w:val="22"/>
          <w:szCs w:val="22"/>
        </w:rPr>
        <w:tab/>
        <w:t xml:space="preserve">Laikoma, kad paskirtieji Šalių kontaktiniai asmenys yra atsakingi už Sutarties vykdymą, turi Šalių įgaliojimus veikti jų vardu vykdant Sutartį ir priimti sprendimus Sutarties vykdymo klausimais, išskyrus Šalies atstovo pakeitimą kitu ir Sutarties keitimą. </w:t>
      </w:r>
    </w:p>
    <w:p w14:paraId="02A564D6" w14:textId="77777777" w:rsidR="00E04873" w:rsidRPr="00373414" w:rsidRDefault="00E04873" w:rsidP="00E04873">
      <w:pPr>
        <w:widowControl w:val="0"/>
        <w:tabs>
          <w:tab w:val="left" w:pos="567"/>
          <w:tab w:val="left" w:pos="709"/>
          <w:tab w:val="left" w:pos="851"/>
          <w:tab w:val="left" w:pos="992"/>
          <w:tab w:val="left" w:pos="1134"/>
        </w:tabs>
        <w:jc w:val="both"/>
        <w:rPr>
          <w:rFonts w:eastAsia="Arial"/>
          <w:sz w:val="22"/>
          <w:szCs w:val="22"/>
        </w:rPr>
      </w:pPr>
      <w:r w:rsidRPr="00373414">
        <w:rPr>
          <w:rFonts w:eastAsia="Arial"/>
          <w:sz w:val="22"/>
          <w:szCs w:val="22"/>
        </w:rPr>
        <w:t>4.2.3.</w:t>
      </w:r>
      <w:r w:rsidRPr="00373414">
        <w:rPr>
          <w:rFonts w:eastAsia="Arial"/>
          <w:sz w:val="22"/>
          <w:szCs w:val="22"/>
        </w:rPr>
        <w:tab/>
        <w:t>Tuo atveju, kai Šalis nori atšaukti paskirtąjį kontaktinį asmenį ir paskirti kitą asmenį arba nori paskirti kitą asmenį laikinai vykdyti kontaktinio asmens funkcijas kontaktinio asmens laikino negalėjimo vykdyti savo funkcijas laikotarpiu, Šalis privalo iš anksto apie tai informuoti kitą Šalį ir pateikti kitai Šaliai tokio asmens kontaktinius duomenis:</w:t>
      </w:r>
      <w:r w:rsidRPr="00373414">
        <w:rPr>
          <w:sz w:val="22"/>
          <w:szCs w:val="22"/>
        </w:rPr>
        <w:t xml:space="preserve"> </w:t>
      </w:r>
      <w:r w:rsidRPr="00373414">
        <w:rPr>
          <w:rFonts w:eastAsia="Arial"/>
          <w:sz w:val="22"/>
          <w:szCs w:val="22"/>
        </w:rPr>
        <w:t>vardą, pavardę, el. paštą ir telefono numerį.</w:t>
      </w:r>
    </w:p>
    <w:p w14:paraId="1E1A0B6F" w14:textId="77777777" w:rsidR="00E04873" w:rsidRPr="00373414" w:rsidRDefault="00E04873" w:rsidP="00E04873">
      <w:pPr>
        <w:widowControl w:val="0"/>
        <w:tabs>
          <w:tab w:val="left" w:pos="567"/>
          <w:tab w:val="left" w:pos="709"/>
          <w:tab w:val="left" w:pos="851"/>
          <w:tab w:val="left" w:pos="992"/>
          <w:tab w:val="left" w:pos="1134"/>
        </w:tabs>
        <w:jc w:val="both"/>
        <w:rPr>
          <w:rFonts w:eastAsia="Arial"/>
          <w:sz w:val="22"/>
          <w:szCs w:val="22"/>
        </w:rPr>
      </w:pPr>
      <w:r w:rsidRPr="00373414">
        <w:rPr>
          <w:rFonts w:eastAsia="Arial"/>
          <w:sz w:val="22"/>
          <w:szCs w:val="22"/>
        </w:rPr>
        <w:t>4.2.4.</w:t>
      </w:r>
      <w:r w:rsidRPr="00373414">
        <w:rPr>
          <w:rFonts w:eastAsia="Arial"/>
          <w:sz w:val="22"/>
          <w:szCs w:val="22"/>
        </w:rPr>
        <w:tab/>
        <w:t xml:space="preserve">Tuo atveju, kai paaiškėja, kad Šalies kontaktinis asmuo laikinai negali vykdyti savo pareigų (dėl ligos, traumos ar kitų nenumatytų priežasčių), Šalis privalo nedelsdama, bet ne vėliau nei kitą darbo dieną, paskirti kitą kontaktinį </w:t>
      </w:r>
      <w:r w:rsidRPr="00373414">
        <w:rPr>
          <w:rFonts w:eastAsia="Arial"/>
          <w:sz w:val="22"/>
          <w:szCs w:val="22"/>
        </w:rPr>
        <w:lastRenderedPageBreak/>
        <w:t xml:space="preserve">asmenį laikinai vykdyti kontaktinio asmens funkcijas ir pranešti apie tai kitai Šaliai. Keičiant kontaktinių asmenų funkcijas atliekančius asmenis Susitarimas, vadovaujantis Bendrųjų sąlygų 20.6 punktu, nesudaromas. </w:t>
      </w:r>
    </w:p>
    <w:p w14:paraId="683562D0" w14:textId="77777777" w:rsidR="00E04873" w:rsidRPr="00373414" w:rsidRDefault="00E04873" w:rsidP="00E04873">
      <w:pPr>
        <w:widowControl w:val="0"/>
        <w:tabs>
          <w:tab w:val="left" w:pos="567"/>
          <w:tab w:val="left" w:pos="709"/>
          <w:tab w:val="left" w:pos="851"/>
          <w:tab w:val="left" w:pos="992"/>
          <w:tab w:val="left" w:pos="1134"/>
        </w:tabs>
        <w:spacing w:line="259" w:lineRule="auto"/>
        <w:jc w:val="center"/>
        <w:rPr>
          <w:rFonts w:eastAsia="Arial"/>
        </w:rPr>
      </w:pPr>
    </w:p>
    <w:p w14:paraId="631CACF6" w14:textId="77777777" w:rsidR="00E04873" w:rsidRPr="00373414" w:rsidRDefault="00E04873" w:rsidP="00E04873">
      <w:pPr>
        <w:keepNext/>
        <w:keepLines/>
        <w:widowControl w:val="0"/>
        <w:pBdr>
          <w:top w:val="nil"/>
          <w:left w:val="nil"/>
          <w:bottom w:val="nil"/>
          <w:right w:val="nil"/>
          <w:between w:val="nil"/>
        </w:pBdr>
        <w:tabs>
          <w:tab w:val="left" w:pos="284"/>
          <w:tab w:val="left" w:pos="567"/>
          <w:tab w:val="left" w:pos="851"/>
          <w:tab w:val="left" w:pos="992"/>
          <w:tab w:val="left" w:pos="1134"/>
        </w:tabs>
        <w:spacing w:line="259" w:lineRule="auto"/>
        <w:jc w:val="center"/>
        <w:rPr>
          <w:rFonts w:eastAsia="Arial"/>
          <w:b/>
          <w:caps/>
          <w:sz w:val="22"/>
          <w:szCs w:val="22"/>
        </w:rPr>
      </w:pPr>
      <w:r w:rsidRPr="00373414">
        <w:rPr>
          <w:rFonts w:eastAsia="Arial"/>
          <w:b/>
          <w:caps/>
          <w:sz w:val="22"/>
          <w:szCs w:val="22"/>
        </w:rPr>
        <w:t>5.</w:t>
      </w:r>
      <w:r w:rsidRPr="00373414">
        <w:rPr>
          <w:rFonts w:eastAsia="Arial"/>
          <w:b/>
          <w:caps/>
          <w:sz w:val="22"/>
          <w:szCs w:val="22"/>
        </w:rPr>
        <w:tab/>
        <w:t>SUTARTIES VYKDYMO METU PATEIKIAMI dokumentai</w:t>
      </w:r>
    </w:p>
    <w:p w14:paraId="5E244CAE" w14:textId="77777777" w:rsidR="00E04873" w:rsidRPr="00373414" w:rsidRDefault="00E04873" w:rsidP="00E04873">
      <w:pPr>
        <w:keepNext/>
        <w:keepLines/>
        <w:widowControl w:val="0"/>
        <w:pBdr>
          <w:top w:val="nil"/>
          <w:left w:val="nil"/>
          <w:bottom w:val="nil"/>
          <w:right w:val="nil"/>
          <w:between w:val="nil"/>
        </w:pBdr>
        <w:tabs>
          <w:tab w:val="left" w:pos="284"/>
          <w:tab w:val="left" w:pos="567"/>
          <w:tab w:val="left" w:pos="851"/>
          <w:tab w:val="left" w:pos="992"/>
          <w:tab w:val="left" w:pos="1134"/>
        </w:tabs>
        <w:spacing w:line="259" w:lineRule="auto"/>
        <w:jc w:val="center"/>
        <w:rPr>
          <w:rFonts w:eastAsia="Arial"/>
          <w:bCs/>
          <w:caps/>
          <w:sz w:val="12"/>
          <w:szCs w:val="12"/>
        </w:rPr>
      </w:pPr>
    </w:p>
    <w:p w14:paraId="319E9DF5" w14:textId="77777777" w:rsidR="00E04873" w:rsidRPr="00373414" w:rsidRDefault="00E04873" w:rsidP="00E04873">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sz w:val="22"/>
          <w:szCs w:val="22"/>
        </w:rPr>
      </w:pPr>
      <w:r w:rsidRPr="00373414">
        <w:rPr>
          <w:rFonts w:eastAsia="Arial"/>
          <w:b/>
          <w:sz w:val="22"/>
          <w:szCs w:val="22"/>
        </w:rPr>
        <w:t>5.1.</w:t>
      </w:r>
      <w:r w:rsidRPr="00373414">
        <w:rPr>
          <w:rFonts w:eastAsia="Arial"/>
          <w:b/>
          <w:sz w:val="22"/>
          <w:szCs w:val="22"/>
        </w:rPr>
        <w:tab/>
        <w:t>Dokumentų kalba</w:t>
      </w:r>
    </w:p>
    <w:p w14:paraId="2D1E8550" w14:textId="77777777" w:rsidR="00E04873" w:rsidRPr="00373414" w:rsidRDefault="00E04873" w:rsidP="00E04873">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Cs/>
          <w:sz w:val="12"/>
          <w:szCs w:val="12"/>
        </w:rPr>
      </w:pPr>
    </w:p>
    <w:p w14:paraId="06ED2894" w14:textId="77777777" w:rsidR="00E04873" w:rsidRPr="00373414" w:rsidRDefault="00E04873" w:rsidP="00E04873">
      <w:pPr>
        <w:widowControl w:val="0"/>
        <w:tabs>
          <w:tab w:val="left" w:pos="567"/>
          <w:tab w:val="left" w:pos="709"/>
          <w:tab w:val="left" w:pos="851"/>
          <w:tab w:val="left" w:pos="992"/>
          <w:tab w:val="left" w:pos="1134"/>
        </w:tabs>
        <w:jc w:val="both"/>
        <w:rPr>
          <w:rFonts w:eastAsia="Arial"/>
          <w:sz w:val="22"/>
          <w:szCs w:val="22"/>
        </w:rPr>
      </w:pPr>
      <w:r w:rsidRPr="00373414">
        <w:rPr>
          <w:rFonts w:eastAsia="Arial"/>
          <w:sz w:val="22"/>
          <w:szCs w:val="22"/>
        </w:rPr>
        <w:t>5.1.1.</w:t>
      </w:r>
      <w:r w:rsidRPr="00373414">
        <w:rPr>
          <w:rFonts w:eastAsia="Arial"/>
          <w:sz w:val="22"/>
          <w:szCs w:val="22"/>
        </w:rPr>
        <w:tab/>
        <w:t>Visi tinkamam Sutarties vykdymui reikalingi dokumentai turi būti parengti lietuvių kalba, nebent Specialiosiose sąlygose yra nurodyta kitaip.</w:t>
      </w:r>
    </w:p>
    <w:p w14:paraId="533A796D" w14:textId="77777777" w:rsidR="00E04873" w:rsidRPr="00373414" w:rsidRDefault="00E04873" w:rsidP="00E04873">
      <w:pPr>
        <w:widowControl w:val="0"/>
        <w:tabs>
          <w:tab w:val="left" w:pos="567"/>
          <w:tab w:val="left" w:pos="709"/>
          <w:tab w:val="left" w:pos="851"/>
          <w:tab w:val="left" w:pos="992"/>
          <w:tab w:val="left" w:pos="1134"/>
        </w:tabs>
        <w:jc w:val="both"/>
        <w:rPr>
          <w:rFonts w:eastAsia="Arial"/>
          <w:sz w:val="22"/>
          <w:szCs w:val="22"/>
        </w:rPr>
      </w:pPr>
      <w:r w:rsidRPr="00373414">
        <w:rPr>
          <w:rFonts w:eastAsia="Arial"/>
          <w:sz w:val="22"/>
          <w:szCs w:val="22"/>
        </w:rPr>
        <w:t>5.1.2.</w:t>
      </w:r>
      <w:r w:rsidRPr="00373414">
        <w:rPr>
          <w:rFonts w:eastAsia="Arial"/>
          <w:sz w:val="22"/>
          <w:szCs w:val="22"/>
        </w:rPr>
        <w:tab/>
        <w:t>Jei Prekių naudojimui būtiniems dokumentams reikalingas vertimas, už jų vertimą atsako Tiekėjas ir su tuo susijusios išlaidos tenka Tiekėjui. Jei Tiekėjas Prekių naudojimui būtinus dokumentus verčia savarankiškai, jis atsako už šių dokumentų vertimo tikslumą.</w:t>
      </w:r>
    </w:p>
    <w:p w14:paraId="05512544" w14:textId="77777777" w:rsidR="00E04873" w:rsidRPr="00373414" w:rsidRDefault="00E04873" w:rsidP="00E04873">
      <w:pPr>
        <w:widowControl w:val="0"/>
        <w:tabs>
          <w:tab w:val="left" w:pos="567"/>
          <w:tab w:val="left" w:pos="709"/>
          <w:tab w:val="left" w:pos="851"/>
          <w:tab w:val="left" w:pos="992"/>
          <w:tab w:val="left" w:pos="1134"/>
        </w:tabs>
        <w:spacing w:line="259" w:lineRule="auto"/>
        <w:jc w:val="both"/>
        <w:rPr>
          <w:rFonts w:eastAsia="Arial"/>
          <w:sz w:val="16"/>
          <w:szCs w:val="16"/>
        </w:rPr>
      </w:pPr>
    </w:p>
    <w:p w14:paraId="150F4CF1" w14:textId="77777777" w:rsidR="00E04873" w:rsidRPr="00373414" w:rsidRDefault="00E04873" w:rsidP="00E04873">
      <w:pPr>
        <w:keepNext/>
        <w:keepLines/>
        <w:pBdr>
          <w:top w:val="nil"/>
          <w:left w:val="nil"/>
          <w:bottom w:val="nil"/>
          <w:right w:val="nil"/>
          <w:between w:val="nil"/>
        </w:pBdr>
        <w:tabs>
          <w:tab w:val="left" w:pos="0"/>
          <w:tab w:val="left" w:pos="426"/>
          <w:tab w:val="left" w:pos="567"/>
          <w:tab w:val="left" w:pos="851"/>
          <w:tab w:val="left" w:pos="992"/>
          <w:tab w:val="left" w:pos="1134"/>
        </w:tabs>
        <w:spacing w:line="259" w:lineRule="auto"/>
        <w:jc w:val="center"/>
        <w:outlineLvl w:val="1"/>
        <w:rPr>
          <w:rFonts w:eastAsia="Arial"/>
          <w:b/>
          <w:sz w:val="22"/>
          <w:szCs w:val="22"/>
        </w:rPr>
      </w:pPr>
      <w:r w:rsidRPr="00373414">
        <w:rPr>
          <w:rFonts w:eastAsia="Arial"/>
          <w:b/>
          <w:sz w:val="22"/>
          <w:szCs w:val="22"/>
        </w:rPr>
        <w:t>5.2.</w:t>
      </w:r>
      <w:r w:rsidRPr="00373414">
        <w:rPr>
          <w:rFonts w:eastAsia="Arial"/>
          <w:b/>
          <w:sz w:val="22"/>
          <w:szCs w:val="22"/>
        </w:rPr>
        <w:tab/>
      </w:r>
      <w:r w:rsidRPr="00373414">
        <w:rPr>
          <w:rFonts w:eastAsia="Arial"/>
          <w:b/>
          <w:color w:val="000000"/>
          <w:sz w:val="22"/>
          <w:szCs w:val="22"/>
        </w:rPr>
        <w:t>Naudojimo instrukcijos</w:t>
      </w:r>
    </w:p>
    <w:p w14:paraId="0707659D" w14:textId="77777777" w:rsidR="00E04873" w:rsidRPr="00373414" w:rsidRDefault="00E04873" w:rsidP="00E04873">
      <w:pPr>
        <w:keepNext/>
        <w:keepLines/>
        <w:pBdr>
          <w:top w:val="nil"/>
          <w:left w:val="nil"/>
          <w:bottom w:val="nil"/>
          <w:right w:val="nil"/>
          <w:between w:val="nil"/>
        </w:pBdr>
        <w:tabs>
          <w:tab w:val="left" w:pos="0"/>
          <w:tab w:val="left" w:pos="426"/>
          <w:tab w:val="left" w:pos="567"/>
          <w:tab w:val="left" w:pos="851"/>
          <w:tab w:val="left" w:pos="992"/>
          <w:tab w:val="left" w:pos="1134"/>
        </w:tabs>
        <w:spacing w:line="259" w:lineRule="auto"/>
        <w:jc w:val="both"/>
        <w:outlineLvl w:val="1"/>
        <w:rPr>
          <w:rFonts w:eastAsia="Arial"/>
          <w:bCs/>
          <w:sz w:val="12"/>
          <w:szCs w:val="12"/>
        </w:rPr>
      </w:pPr>
    </w:p>
    <w:p w14:paraId="41D1E405" w14:textId="77777777" w:rsidR="00E04873" w:rsidRPr="00373414" w:rsidRDefault="00E04873" w:rsidP="00E04873">
      <w:pPr>
        <w:widowControl w:val="0"/>
        <w:tabs>
          <w:tab w:val="left" w:pos="567"/>
          <w:tab w:val="left" w:pos="709"/>
          <w:tab w:val="left" w:pos="851"/>
          <w:tab w:val="left" w:pos="992"/>
          <w:tab w:val="left" w:pos="1134"/>
        </w:tabs>
        <w:jc w:val="both"/>
        <w:rPr>
          <w:rFonts w:eastAsia="Arial"/>
          <w:sz w:val="22"/>
          <w:szCs w:val="22"/>
        </w:rPr>
      </w:pPr>
      <w:r w:rsidRPr="00373414">
        <w:rPr>
          <w:rFonts w:eastAsia="Arial"/>
          <w:sz w:val="22"/>
          <w:szCs w:val="22"/>
        </w:rPr>
        <w:t>5.2.1.</w:t>
      </w:r>
      <w:r w:rsidRPr="00373414">
        <w:rPr>
          <w:rFonts w:eastAsia="Arial"/>
          <w:sz w:val="22"/>
          <w:szCs w:val="22"/>
        </w:rPr>
        <w:tab/>
        <w:t>Jeigu Tiekėjas turi parengti ir (ar) pateikti Pirkėjui Prekių naudojimo instrukcijas, jos turi būti aiškios ir detalios, kad Pirkėjas, vadovaudamasis jomis, galėtų tinkamai naudoti patiektas Prekes.</w:t>
      </w:r>
    </w:p>
    <w:p w14:paraId="2C255F32" w14:textId="77777777" w:rsidR="00E04873" w:rsidRPr="00373414" w:rsidRDefault="00E04873" w:rsidP="00E04873">
      <w:pPr>
        <w:widowControl w:val="0"/>
        <w:tabs>
          <w:tab w:val="left" w:pos="567"/>
          <w:tab w:val="left" w:pos="709"/>
          <w:tab w:val="left" w:pos="851"/>
          <w:tab w:val="left" w:pos="992"/>
          <w:tab w:val="left" w:pos="1134"/>
        </w:tabs>
        <w:jc w:val="both"/>
        <w:rPr>
          <w:rFonts w:eastAsia="Arial"/>
          <w:sz w:val="22"/>
          <w:szCs w:val="22"/>
        </w:rPr>
      </w:pPr>
      <w:r w:rsidRPr="00373414">
        <w:rPr>
          <w:rFonts w:eastAsia="Arial"/>
          <w:sz w:val="22"/>
          <w:szCs w:val="22"/>
        </w:rPr>
        <w:t>5.2.2.</w:t>
      </w:r>
      <w:r w:rsidRPr="00373414">
        <w:rPr>
          <w:rFonts w:eastAsia="Arial"/>
          <w:sz w:val="22"/>
          <w:szCs w:val="22"/>
        </w:rPr>
        <w:tab/>
        <w:t>Tuo atveju, kai pagal Sutartį turi būti vykdomi mokymai ir (arba) atliekami bandymai, Tiekėjas privalo perduoti Pirkėjui naudojimo instrukcijas prieš tokius mokymus ir (arba) bandymus, o po mokymų ir (arba) bandymų patikslinti ir papildyti naudojimo instrukcijas, atsižvelgdamas į mokymų ir (arba) bandymų eigą ir rezultatus.</w:t>
      </w:r>
    </w:p>
    <w:p w14:paraId="30C1D0AA" w14:textId="77777777" w:rsidR="00E04873" w:rsidRPr="00373414" w:rsidRDefault="00E04873" w:rsidP="00E04873">
      <w:pPr>
        <w:widowControl w:val="0"/>
        <w:tabs>
          <w:tab w:val="left" w:pos="567"/>
          <w:tab w:val="left" w:pos="709"/>
          <w:tab w:val="left" w:pos="851"/>
          <w:tab w:val="left" w:pos="992"/>
          <w:tab w:val="left" w:pos="1134"/>
        </w:tabs>
        <w:spacing w:line="259" w:lineRule="auto"/>
        <w:jc w:val="both"/>
        <w:rPr>
          <w:rFonts w:eastAsia="Arial"/>
          <w:sz w:val="16"/>
          <w:szCs w:val="16"/>
        </w:rPr>
      </w:pPr>
    </w:p>
    <w:p w14:paraId="166ED8E3" w14:textId="77777777" w:rsidR="00E04873" w:rsidRPr="00373414" w:rsidRDefault="00E04873" w:rsidP="00E04873">
      <w:pPr>
        <w:widowControl w:val="0"/>
        <w:tabs>
          <w:tab w:val="left" w:pos="567"/>
          <w:tab w:val="left" w:pos="709"/>
          <w:tab w:val="left" w:pos="851"/>
          <w:tab w:val="left" w:pos="992"/>
          <w:tab w:val="left" w:pos="1134"/>
        </w:tabs>
        <w:spacing w:line="259" w:lineRule="auto"/>
        <w:jc w:val="center"/>
        <w:rPr>
          <w:rFonts w:eastAsia="Arial"/>
          <w:b/>
          <w:bCs/>
          <w:sz w:val="22"/>
          <w:szCs w:val="22"/>
        </w:rPr>
      </w:pPr>
      <w:r w:rsidRPr="00373414">
        <w:rPr>
          <w:rFonts w:eastAsia="Arial"/>
          <w:b/>
          <w:bCs/>
          <w:sz w:val="22"/>
          <w:szCs w:val="22"/>
        </w:rPr>
        <w:t>5.3. Klaidos dokumentuose</w:t>
      </w:r>
    </w:p>
    <w:p w14:paraId="358328C0" w14:textId="77777777" w:rsidR="00E04873" w:rsidRPr="00373414" w:rsidRDefault="00E04873" w:rsidP="00E04873">
      <w:pPr>
        <w:widowControl w:val="0"/>
        <w:tabs>
          <w:tab w:val="left" w:pos="567"/>
          <w:tab w:val="left" w:pos="709"/>
          <w:tab w:val="left" w:pos="851"/>
          <w:tab w:val="left" w:pos="992"/>
          <w:tab w:val="left" w:pos="1134"/>
        </w:tabs>
        <w:spacing w:line="259" w:lineRule="auto"/>
        <w:jc w:val="center"/>
        <w:rPr>
          <w:rFonts w:eastAsia="Arial"/>
          <w:sz w:val="12"/>
          <w:szCs w:val="12"/>
        </w:rPr>
      </w:pPr>
    </w:p>
    <w:p w14:paraId="03BF0EA4"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 xml:space="preserve">5.3.1. Šalys, pastebėjusios klaidas ar trūkumus Sutarties vykdymui reikalinguose dokumentuose, privalo nedelsdamos, bet ne vėliau negu per 3 (tris) darbo dienas nuo klaidų ar trūkumų pastebėjimo, informuoti viena kitą apie tokias klaidas ar trūkumus. Šalys turi šią pareigą per visą Sutarties galiojimo laiką iki Tiekėjas įvykdys visus garantinius įsipareigojimus pagal Sutartį. </w:t>
      </w:r>
    </w:p>
    <w:p w14:paraId="53A16898"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5.3.2. Šalys privalo nedelsdamos organizuoti klaidų ar trūkumų ištaisymą Sutarties vykdymui reikalinguose dokumentuose, jeigu tai yra privaloma pagal įstatymus arba būtina tam, kad būtų galima tinkamai įvykdyti Sutartį.</w:t>
      </w:r>
    </w:p>
    <w:p w14:paraId="72365FD7" w14:textId="77777777" w:rsidR="00E04873" w:rsidRPr="00373414" w:rsidRDefault="00E04873" w:rsidP="00E04873">
      <w:pPr>
        <w:widowControl w:val="0"/>
        <w:tabs>
          <w:tab w:val="left" w:pos="567"/>
          <w:tab w:val="left" w:pos="709"/>
          <w:tab w:val="left" w:pos="851"/>
          <w:tab w:val="left" w:pos="992"/>
          <w:tab w:val="left" w:pos="1134"/>
        </w:tabs>
        <w:jc w:val="both"/>
        <w:rPr>
          <w:rFonts w:eastAsia="Arial"/>
          <w:sz w:val="18"/>
          <w:szCs w:val="18"/>
        </w:rPr>
      </w:pPr>
    </w:p>
    <w:p w14:paraId="2B07A608" w14:textId="77777777" w:rsidR="00E04873" w:rsidRPr="00373414" w:rsidRDefault="00E04873" w:rsidP="00E04873">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rPr>
          <w:rFonts w:eastAsia="Arial"/>
          <w:b/>
          <w:caps/>
          <w:sz w:val="22"/>
          <w:szCs w:val="22"/>
        </w:rPr>
      </w:pPr>
      <w:r w:rsidRPr="00373414">
        <w:rPr>
          <w:rFonts w:eastAsia="Arial"/>
          <w:b/>
          <w:caps/>
          <w:sz w:val="22"/>
          <w:szCs w:val="22"/>
        </w:rPr>
        <w:t>6.</w:t>
      </w:r>
      <w:r w:rsidRPr="00373414">
        <w:rPr>
          <w:rFonts w:eastAsia="Arial"/>
          <w:b/>
          <w:caps/>
          <w:sz w:val="22"/>
          <w:szCs w:val="22"/>
        </w:rPr>
        <w:tab/>
        <w:t xml:space="preserve">PREKIŲ TIEKIMAS. PREKIŲ PRISTATYMAS IR PREKIŲ PRIĖMIMAS </w:t>
      </w:r>
    </w:p>
    <w:p w14:paraId="5F793C2C" w14:textId="77777777" w:rsidR="00E04873" w:rsidRPr="00373414" w:rsidRDefault="00E04873" w:rsidP="00E04873">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rPr>
          <w:rFonts w:eastAsia="Arial"/>
          <w:bCs/>
          <w:caps/>
          <w:sz w:val="12"/>
          <w:szCs w:val="12"/>
        </w:rPr>
      </w:pPr>
    </w:p>
    <w:p w14:paraId="490657D3" w14:textId="77777777" w:rsidR="00E04873" w:rsidRPr="00373414" w:rsidRDefault="00E04873" w:rsidP="00E04873">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sz w:val="22"/>
          <w:szCs w:val="22"/>
        </w:rPr>
      </w:pPr>
      <w:r w:rsidRPr="00373414">
        <w:rPr>
          <w:rFonts w:eastAsia="Arial"/>
          <w:b/>
          <w:sz w:val="22"/>
          <w:szCs w:val="22"/>
        </w:rPr>
        <w:t>6.1.</w:t>
      </w:r>
      <w:r w:rsidRPr="00373414">
        <w:rPr>
          <w:rFonts w:eastAsia="Arial"/>
          <w:b/>
          <w:sz w:val="22"/>
          <w:szCs w:val="22"/>
        </w:rPr>
        <w:tab/>
        <w:t>Prekių pristatymas</w:t>
      </w:r>
    </w:p>
    <w:p w14:paraId="13640C73" w14:textId="77777777" w:rsidR="00E04873" w:rsidRPr="00373414" w:rsidRDefault="00E04873" w:rsidP="00E04873">
      <w:pPr>
        <w:keepNext/>
        <w:keepLines/>
        <w:widowControl w:val="0"/>
        <w:pBdr>
          <w:top w:val="nil"/>
          <w:left w:val="nil"/>
          <w:bottom w:val="nil"/>
          <w:right w:val="nil"/>
          <w:between w:val="nil"/>
        </w:pBdr>
        <w:tabs>
          <w:tab w:val="left" w:pos="567"/>
          <w:tab w:val="left" w:pos="851"/>
          <w:tab w:val="left" w:pos="992"/>
          <w:tab w:val="left" w:pos="1134"/>
        </w:tabs>
        <w:spacing w:line="259" w:lineRule="auto"/>
        <w:outlineLvl w:val="1"/>
        <w:rPr>
          <w:rFonts w:eastAsia="Arial"/>
          <w:bCs/>
          <w:sz w:val="12"/>
          <w:szCs w:val="12"/>
        </w:rPr>
      </w:pPr>
    </w:p>
    <w:p w14:paraId="003E669B"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6.1.1.</w:t>
      </w:r>
      <w:r w:rsidRPr="00373414">
        <w:rPr>
          <w:rFonts w:eastAsia="Arial"/>
          <w:sz w:val="22"/>
          <w:szCs w:val="22"/>
        </w:rPr>
        <w:tab/>
        <w:t>Tiekėjas privalo organizuoti Prekių tiekimą taip, kad patiektų Prekes ir dokumentus Pirkėjui taip, kad Pirkėjas turėtų laiko pareikšti dėl jų savo pastabas, o Tiekėjas spėtų juos pakoreguoti taip, kad Prekės būtų pristatytos laiku laikantis Sutartyje nurodytų terminų. Prekių tikrinimo, dokumentų derinimo ir kitos procedūros nepratęsia Prekių tiekimo terminų.</w:t>
      </w:r>
    </w:p>
    <w:p w14:paraId="74F2FF14"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 xml:space="preserve">6.1.2. Prekių tiekimas laikomas užbaigtu, kai yra įvykdytos visos šios sąlygos: </w:t>
      </w:r>
    </w:p>
    <w:p w14:paraId="29309A01"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6.1.2.1.</w:t>
      </w:r>
      <w:r w:rsidRPr="00373414">
        <w:rPr>
          <w:rFonts w:eastAsia="Arial"/>
          <w:sz w:val="22"/>
          <w:szCs w:val="22"/>
        </w:rPr>
        <w:tab/>
        <w:t xml:space="preserve">Tiekėjas pristatė visas (ar jų dalį, jei numatytas Prekių pristatymas dalimis) Prekes pagal Sutarties ir </w:t>
      </w:r>
      <w:r w:rsidRPr="00373414">
        <w:rPr>
          <w:sz w:val="22"/>
          <w:szCs w:val="22"/>
        </w:rPr>
        <w:t>įstatymų bei kitų teisės aktų</w:t>
      </w:r>
      <w:r w:rsidRPr="00373414">
        <w:rPr>
          <w:rFonts w:eastAsia="Arial"/>
          <w:sz w:val="22"/>
          <w:szCs w:val="22"/>
        </w:rPr>
        <w:t xml:space="preserve"> reikalavimus (ir kai suteiktos visos susijusios paslaugos, jei to reikalaujama);</w:t>
      </w:r>
    </w:p>
    <w:p w14:paraId="4890E444"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6.1.2.2.</w:t>
      </w:r>
      <w:r w:rsidRPr="00373414">
        <w:rPr>
          <w:rFonts w:eastAsia="Arial"/>
          <w:sz w:val="22"/>
          <w:szCs w:val="22"/>
        </w:rPr>
        <w:tab/>
        <w:t>Tiekėjas perdavė Pirkėjui visą reikalingą dokumentaciją, įskaitant naudojimo instrukcijas, sertifikatus ir garantijas (jei to reikalaujama);</w:t>
      </w:r>
    </w:p>
    <w:p w14:paraId="7991DE9D"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6.1.2.3.</w:t>
      </w:r>
      <w:r w:rsidRPr="00373414">
        <w:rPr>
          <w:rFonts w:eastAsia="Arial"/>
          <w:sz w:val="22"/>
          <w:szCs w:val="22"/>
        </w:rPr>
        <w:tab/>
        <w:t>Tiekėjas apmokė Pirkėjo personalą, kaip naudoti Prekes (jeigu to reikalaujama);</w:t>
      </w:r>
    </w:p>
    <w:p w14:paraId="6C162C09"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6.1.2.4.</w:t>
      </w:r>
      <w:r w:rsidRPr="00373414">
        <w:rPr>
          <w:rFonts w:eastAsia="Arial"/>
          <w:sz w:val="22"/>
          <w:szCs w:val="22"/>
        </w:rPr>
        <w:tab/>
        <w:t>Tiekėjas atliko bandymus (jei to reikalaujama);</w:t>
      </w:r>
    </w:p>
    <w:p w14:paraId="29A450FA"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6.1.2.5. buvo pasirašytas Prekių perdavimo-priėmimo aktas ar Prekių perdavimo-priėmimo aktai, jei numatytas Prekių pristatymas dalimis, ar kitas Sutartyje numatytas dokumentas, nuo kurio pasirašymo laikoma, kad Prekės buvo priimtos;</w:t>
      </w:r>
    </w:p>
    <w:p w14:paraId="1FC35C77"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6.1.2.6. Tiekėjas per Pirkėjo nurodytą terminą pašalina per Prekių priėmimą pastebėtus Prekių ar pateikiamų Tiekėjo dokumentų trūkumus;</w:t>
      </w:r>
    </w:p>
    <w:p w14:paraId="24BF0C50"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 xml:space="preserve">6.1.2.7. Tiekėjas įvykdė kitas sąlygas, numatytas </w:t>
      </w:r>
      <w:r w:rsidRPr="00373414">
        <w:rPr>
          <w:sz w:val="22"/>
          <w:szCs w:val="22"/>
        </w:rPr>
        <w:t>įstatymuose bei kituose teisės aktuose</w:t>
      </w:r>
      <w:r w:rsidRPr="00373414">
        <w:rPr>
          <w:rFonts w:eastAsia="Arial"/>
          <w:sz w:val="22"/>
          <w:szCs w:val="22"/>
        </w:rPr>
        <w:t>, Sutartyje ir pasiūlyme, kurios turi būti įvykdytos tam, kad būtų laikoma, jog Prekių tiekimas yra užbaigtas, ir pateikė Pirkėjui tai įrodančius dokumentus.</w:t>
      </w:r>
    </w:p>
    <w:p w14:paraId="50480CB0" w14:textId="77777777" w:rsidR="00E04873" w:rsidRPr="00373414" w:rsidRDefault="00E04873" w:rsidP="00E04873">
      <w:pPr>
        <w:widowControl w:val="0"/>
        <w:tabs>
          <w:tab w:val="left" w:pos="567"/>
          <w:tab w:val="left" w:pos="851"/>
          <w:tab w:val="left" w:pos="992"/>
          <w:tab w:val="left" w:pos="1134"/>
        </w:tabs>
        <w:jc w:val="both"/>
        <w:rPr>
          <w:rFonts w:eastAsia="Arial"/>
          <w:sz w:val="16"/>
          <w:szCs w:val="16"/>
        </w:rPr>
      </w:pPr>
    </w:p>
    <w:p w14:paraId="771B9B8B" w14:textId="77777777" w:rsidR="00E04873" w:rsidRPr="00373414" w:rsidRDefault="00E04873" w:rsidP="00E04873">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sz w:val="22"/>
          <w:szCs w:val="22"/>
        </w:rPr>
      </w:pPr>
      <w:r w:rsidRPr="00373414">
        <w:rPr>
          <w:rFonts w:eastAsia="Arial"/>
          <w:b/>
          <w:sz w:val="22"/>
          <w:szCs w:val="22"/>
        </w:rPr>
        <w:t>6.2.</w:t>
      </w:r>
      <w:r w:rsidRPr="00373414">
        <w:rPr>
          <w:rFonts w:eastAsia="Arial"/>
          <w:b/>
          <w:sz w:val="22"/>
          <w:szCs w:val="22"/>
        </w:rPr>
        <w:tab/>
        <w:t>Prekių perdavimas – priėmimas</w:t>
      </w:r>
    </w:p>
    <w:p w14:paraId="792B1B01" w14:textId="77777777" w:rsidR="00E04873" w:rsidRPr="00373414" w:rsidRDefault="00E04873" w:rsidP="00E04873">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Cs/>
          <w:sz w:val="12"/>
          <w:szCs w:val="12"/>
        </w:rPr>
      </w:pPr>
    </w:p>
    <w:p w14:paraId="05B7EAC8" w14:textId="77777777" w:rsidR="00E04873" w:rsidRPr="00373414" w:rsidRDefault="00E04873" w:rsidP="00E04873">
      <w:pPr>
        <w:widowControl w:val="0"/>
        <w:tabs>
          <w:tab w:val="left" w:pos="567"/>
          <w:tab w:val="left" w:pos="709"/>
          <w:tab w:val="left" w:pos="851"/>
          <w:tab w:val="left" w:pos="992"/>
          <w:tab w:val="left" w:pos="1134"/>
        </w:tabs>
        <w:jc w:val="both"/>
        <w:rPr>
          <w:rFonts w:eastAsia="Arial"/>
          <w:sz w:val="22"/>
          <w:szCs w:val="22"/>
        </w:rPr>
      </w:pPr>
      <w:r w:rsidRPr="00373414">
        <w:rPr>
          <w:rFonts w:eastAsia="Arial"/>
          <w:sz w:val="22"/>
          <w:szCs w:val="22"/>
        </w:rPr>
        <w:t>6.2.1.</w:t>
      </w:r>
      <w:r w:rsidRPr="00373414">
        <w:rPr>
          <w:rFonts w:eastAsia="Arial"/>
          <w:sz w:val="22"/>
          <w:szCs w:val="22"/>
        </w:rPr>
        <w:tab/>
        <w:t>Tiekėjas privalo pristatyti ir perduoti Prekes Pirkėjui, o Pirkėjas privalo kokybiškas ir Sutarties bei įstatymų ir kitų teisės aktų reikalavimus atitinkančias Prekes priimti. Prekės pristatomos Specialiosiose sąlygose nurodytais terminais ir adresu (-</w:t>
      </w:r>
      <w:proofErr w:type="spellStart"/>
      <w:r w:rsidRPr="00373414">
        <w:rPr>
          <w:rFonts w:eastAsia="Arial"/>
          <w:sz w:val="22"/>
          <w:szCs w:val="22"/>
        </w:rPr>
        <w:t>ais</w:t>
      </w:r>
      <w:proofErr w:type="spellEnd"/>
      <w:r w:rsidRPr="00373414">
        <w:rPr>
          <w:rFonts w:eastAsia="Arial"/>
          <w:sz w:val="22"/>
          <w:szCs w:val="22"/>
        </w:rPr>
        <w:t xml:space="preserve">), pristatymą iš anksto suderinus su Pirkėju.  </w:t>
      </w:r>
    </w:p>
    <w:p w14:paraId="7BB6A00B" w14:textId="77777777" w:rsidR="00E04873" w:rsidRPr="00373414" w:rsidRDefault="00E04873" w:rsidP="00E04873">
      <w:pPr>
        <w:widowControl w:val="0"/>
        <w:tabs>
          <w:tab w:val="left" w:pos="567"/>
          <w:tab w:val="left" w:pos="709"/>
          <w:tab w:val="left" w:pos="851"/>
          <w:tab w:val="left" w:pos="992"/>
          <w:tab w:val="left" w:pos="1134"/>
        </w:tabs>
        <w:jc w:val="both"/>
        <w:rPr>
          <w:rFonts w:eastAsia="Arial"/>
          <w:sz w:val="22"/>
          <w:szCs w:val="22"/>
        </w:rPr>
      </w:pPr>
      <w:r w:rsidRPr="00373414">
        <w:rPr>
          <w:rFonts w:eastAsia="Arial"/>
          <w:sz w:val="22"/>
          <w:szCs w:val="22"/>
        </w:rPr>
        <w:t>6.2.2.</w:t>
      </w:r>
      <w:r w:rsidRPr="00373414">
        <w:rPr>
          <w:rFonts w:eastAsia="Arial"/>
          <w:sz w:val="22"/>
          <w:szCs w:val="22"/>
        </w:rPr>
        <w:tab/>
        <w:t xml:space="preserve">Kiekvienos Prekių dalies pristatymui ir priėmimui taikoma tokia pati tvarka, kaip visų Prekių pristatymui ir priėmimui, nebent Specialiosiose sąlygose numatyta kitaip. </w:t>
      </w:r>
    </w:p>
    <w:p w14:paraId="2826B857" w14:textId="77777777" w:rsidR="00E04873" w:rsidRPr="00373414" w:rsidRDefault="00E04873" w:rsidP="00E04873">
      <w:pPr>
        <w:widowControl w:val="0"/>
        <w:tabs>
          <w:tab w:val="left" w:pos="567"/>
          <w:tab w:val="left" w:pos="709"/>
          <w:tab w:val="left" w:pos="851"/>
          <w:tab w:val="left" w:pos="992"/>
          <w:tab w:val="left" w:pos="1134"/>
        </w:tabs>
        <w:jc w:val="both"/>
        <w:rPr>
          <w:rFonts w:eastAsia="Calibri"/>
          <w:sz w:val="22"/>
          <w:szCs w:val="22"/>
        </w:rPr>
      </w:pPr>
      <w:r w:rsidRPr="00373414">
        <w:rPr>
          <w:rFonts w:eastAsia="Arial"/>
          <w:sz w:val="22"/>
          <w:szCs w:val="22"/>
        </w:rPr>
        <w:t xml:space="preserve">6.2.3. </w:t>
      </w:r>
      <w:r w:rsidRPr="00373414">
        <w:rPr>
          <w:rFonts w:eastAsia="Calibri"/>
          <w:sz w:val="22"/>
          <w:szCs w:val="22"/>
        </w:rPr>
        <w:t xml:space="preserve">Prekių pristatymo išlaidos bei Prekių </w:t>
      </w:r>
      <w:r w:rsidRPr="00373414">
        <w:rPr>
          <w:rFonts w:eastAsia="Arial"/>
          <w:sz w:val="22"/>
          <w:szCs w:val="22"/>
        </w:rPr>
        <w:t xml:space="preserve">praradimo ar sugadinimo ar atsitiktinio žuvimo rizika </w:t>
      </w:r>
      <w:r w:rsidRPr="00373414">
        <w:rPr>
          <w:rFonts w:eastAsia="Calibri"/>
          <w:sz w:val="22"/>
          <w:szCs w:val="22"/>
        </w:rPr>
        <w:t>iki jų perdavimo Pirkėjui, iki Šalims pasirašius Prekių perdavimo – priėmimo aktą, priklauso Tiekėjui. Jei Pirkėjas patirtų kokių nors išlaidų, susijusių su Prekių įvežimu į Lietuvos Respubliką ar jų pristatymu Pirkėjui, Tiekėjas atlygina tokias išlaidas, ne vėliau nei per 10 (dešimt) kalendorinių dienų pagal atskirai pateiktą sąskaitą. P</w:t>
      </w:r>
      <w:r w:rsidRPr="00373414">
        <w:rPr>
          <w:rFonts w:eastAsia="Arial"/>
          <w:sz w:val="22"/>
          <w:szCs w:val="22"/>
        </w:rPr>
        <w:t xml:space="preserve">rekės turi būti patiekiamos gamintojo pakuotėje (netaikoma, jei perkamos nenaujos Prekės, pagal savo pobūdį nėra įpakuojamos, ir (ar) jei perkama ne pilna </w:t>
      </w:r>
      <w:r w:rsidRPr="00373414">
        <w:rPr>
          <w:rFonts w:eastAsia="Arial"/>
          <w:sz w:val="22"/>
          <w:szCs w:val="22"/>
        </w:rPr>
        <w:lastRenderedPageBreak/>
        <w:t>pakuotė). Prekių pakuotė turi atitikti atsparumo pakrovimo ir iškrovimo darbams reikalavimus, apsaugoti nuo meteorologinių ir kitų veiksnių įtakos Prekių gabenimo ir sandėliavimo metu.</w:t>
      </w:r>
    </w:p>
    <w:p w14:paraId="707A9C46" w14:textId="77777777" w:rsidR="00E04873" w:rsidRPr="00373414" w:rsidRDefault="00E04873" w:rsidP="00E04873">
      <w:pPr>
        <w:widowControl w:val="0"/>
        <w:tabs>
          <w:tab w:val="left" w:pos="567"/>
          <w:tab w:val="left" w:pos="709"/>
          <w:tab w:val="left" w:pos="851"/>
          <w:tab w:val="left" w:pos="992"/>
          <w:tab w:val="left" w:pos="1134"/>
        </w:tabs>
        <w:jc w:val="both"/>
        <w:rPr>
          <w:rFonts w:eastAsia="Arial"/>
          <w:sz w:val="22"/>
          <w:szCs w:val="22"/>
        </w:rPr>
      </w:pPr>
      <w:r w:rsidRPr="00373414">
        <w:rPr>
          <w:rFonts w:eastAsia="Arial"/>
          <w:sz w:val="22"/>
          <w:szCs w:val="22"/>
        </w:rPr>
        <w:t xml:space="preserve">6.2.4. Prekės perduodamos Šalims pasirašant Prekių perdavimo–priėmimo aktą, kuris pasirašomas 2 (dviem) vienodą teisinę galią turinčiais egzemplioriais (išskyrus atvejus, kai Prekių perdavimo–priėmimo aktas pasirašomas saugiu elektroniniu parašu), po vieną kiekvienai Šaliai. Prekių perdavimo-priėmimo aktą parengia ir iš Tiekėjo pusės pasirašytą Pirkėjui pateikia Tiekėjas. Pirkėjas turi teisę koreguoti / taisyti / pildyti Tiekėjo pateiktą Prekių perdavimo-priėmimo aktą. Jeigu Prekių perdavimo-priėmimo akto forma yra numatyta Specialiųjų sąlygų prieduose, Tiekėjas privalo vadovautis numatyta forma. Jeigu Prekių perdavimo–priėmimo akto, kaip atskiro dokumento, reikalauti neprivaloma, Šalys susitaria, ir tai aiškiai nurodo Specialiosiose sąlygose, jog Prekių perdavimo–priėmimo aktu laikoma Sąskaita, o Prekės laikomos priimtomis nuo Sąskaitos pasirašymo, t. y. kai Pirkėjas priima Tiekėjo pateiktą Sąskaitą. </w:t>
      </w:r>
    </w:p>
    <w:p w14:paraId="2ACA0BE3" w14:textId="77777777" w:rsidR="00E04873" w:rsidRPr="00373414" w:rsidRDefault="00E04873" w:rsidP="00E04873">
      <w:pPr>
        <w:widowControl w:val="0"/>
        <w:tabs>
          <w:tab w:val="left" w:pos="567"/>
          <w:tab w:val="left" w:pos="709"/>
          <w:tab w:val="left" w:pos="851"/>
          <w:tab w:val="left" w:pos="992"/>
          <w:tab w:val="left" w:pos="1134"/>
        </w:tabs>
        <w:jc w:val="both"/>
        <w:rPr>
          <w:rFonts w:eastAsia="Arial"/>
          <w:sz w:val="22"/>
          <w:szCs w:val="22"/>
        </w:rPr>
      </w:pPr>
      <w:r w:rsidRPr="00373414">
        <w:rPr>
          <w:rFonts w:eastAsia="Arial"/>
          <w:sz w:val="22"/>
          <w:szCs w:val="22"/>
        </w:rPr>
        <w:t>6.2.5.</w:t>
      </w:r>
      <w:r w:rsidRPr="00373414">
        <w:rPr>
          <w:sz w:val="22"/>
          <w:szCs w:val="22"/>
        </w:rPr>
        <w:tab/>
      </w:r>
      <w:r w:rsidRPr="00373414">
        <w:rPr>
          <w:rFonts w:eastAsia="Arial"/>
          <w:sz w:val="22"/>
          <w:szCs w:val="22"/>
        </w:rPr>
        <w:t>Tiekėjui pristačius Prekes, Pirkėjas atlieka jų patikrinimą ir ne vėliau kaip per 5 (penkias) darbo dienas nuo faktinio Prekių perdavimo turi:</w:t>
      </w:r>
    </w:p>
    <w:p w14:paraId="2436D105"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6.2.5.1.</w:t>
      </w:r>
      <w:r w:rsidRPr="00373414">
        <w:rPr>
          <w:rFonts w:eastAsia="Arial"/>
          <w:sz w:val="22"/>
          <w:szCs w:val="22"/>
        </w:rPr>
        <w:tab/>
        <w:t>priimti Prekes, pasirašydamas Prekių perdavimo–priėmimo aktą, arba</w:t>
      </w:r>
    </w:p>
    <w:p w14:paraId="65FD6037"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6.2.5.2.</w:t>
      </w:r>
      <w:r w:rsidRPr="00373414">
        <w:rPr>
          <w:rFonts w:eastAsia="Arial"/>
          <w:sz w:val="22"/>
          <w:szCs w:val="22"/>
        </w:rPr>
        <w:tab/>
        <w:t xml:space="preserve">priimti Prekes su išlygomis, pasirašydamas Prekių perdavimo–priėmimo aktą ir Prekių patikrinimo metu sudarytą defektų aktą, kuriame Pirkėjas privalo nurodyti per Prekių priėmimą pastebėtus Prekių ar pateikiamų Tiekėjo dokumentų trūkumus (toliau – </w:t>
      </w:r>
      <w:r w:rsidRPr="00373414">
        <w:rPr>
          <w:rFonts w:eastAsia="Arial"/>
          <w:b/>
          <w:bCs/>
          <w:sz w:val="22"/>
          <w:szCs w:val="22"/>
        </w:rPr>
        <w:t>Defektų aktas</w:t>
      </w:r>
      <w:r w:rsidRPr="00373414">
        <w:rPr>
          <w:rFonts w:eastAsia="Arial"/>
          <w:sz w:val="22"/>
          <w:szCs w:val="22"/>
        </w:rPr>
        <w:t>), arba</w:t>
      </w:r>
    </w:p>
    <w:p w14:paraId="44610F0C"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6.2.5.3.</w:t>
      </w:r>
      <w:r w:rsidRPr="00373414">
        <w:rPr>
          <w:rFonts w:eastAsia="Arial"/>
          <w:sz w:val="22"/>
          <w:szCs w:val="22"/>
        </w:rPr>
        <w:tab/>
        <w:t xml:space="preserve">atsisakyti priimti Prekes ar jų dalį ir įteikti (arba išsiųsti) Defektų aktą Tiekėjui dėl netinkamų Prekių ar jų dalies. </w:t>
      </w:r>
    </w:p>
    <w:p w14:paraId="5A8B1CDE"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6.2.6.</w:t>
      </w:r>
      <w:r w:rsidRPr="00373414">
        <w:rPr>
          <w:rFonts w:eastAsia="Arial"/>
          <w:sz w:val="22"/>
          <w:szCs w:val="22"/>
        </w:rPr>
        <w:tab/>
        <w:t xml:space="preserve">Prekių perdavimo–priėmimo akte turi būti nurodoma data, kada Tiekėjas pristatė visas Prekes (ar atitinkamą jų dalį, kai Sutartyje numatytas pristatymas dalimis) ir pateikė visus reikiamus dokumentus. </w:t>
      </w:r>
    </w:p>
    <w:p w14:paraId="25DF64DD"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6.2.7.</w:t>
      </w:r>
      <w:r w:rsidRPr="00373414">
        <w:rPr>
          <w:rFonts w:eastAsia="Arial"/>
          <w:sz w:val="22"/>
          <w:szCs w:val="22"/>
        </w:rPr>
        <w:tab/>
      </w:r>
      <w:bookmarkStart w:id="10" w:name="_Toc140598863"/>
      <w:r w:rsidRPr="00373414">
        <w:rPr>
          <w:rFonts w:eastAsia="Arial"/>
          <w:sz w:val="22"/>
          <w:szCs w:val="22"/>
        </w:rPr>
        <w:t>Pirkėjas turi teisę atsisakyti priimti Prekes, jei yra nustatoma nukrypimų nuo įstatymų ir Sutarties reikalavimų, bloginančių Prekių kokybę, – tai yra, kai Prekės neturi įstatymuose ir (ar) Sutartyje numatytų arba įprastai reikalaujamų savybių ir (arba) negali būti naudojamos pagal paskirtį.</w:t>
      </w:r>
      <w:bookmarkEnd w:id="10"/>
      <w:r w:rsidRPr="00373414">
        <w:rPr>
          <w:rFonts w:eastAsia="Arial"/>
          <w:sz w:val="22"/>
          <w:szCs w:val="22"/>
        </w:rPr>
        <w:t xml:space="preserve"> Prekes, neatitinkančias Sutarties, </w:t>
      </w:r>
      <w:r w:rsidRPr="00373414">
        <w:rPr>
          <w:sz w:val="22"/>
          <w:szCs w:val="22"/>
        </w:rPr>
        <w:t>įstatymų bei kitų teisės aktų</w:t>
      </w:r>
      <w:r w:rsidRPr="00373414">
        <w:rPr>
          <w:rFonts w:eastAsia="Arial"/>
          <w:sz w:val="22"/>
          <w:szCs w:val="22"/>
        </w:rPr>
        <w:t xml:space="preserve"> (jei taikoma) reikalavimų, Tiekėjas privalo atsiimti savo sąskaita nedelsiant, taip pat Pirkėjo reikalavimu atlyginti tokių Prekių saugojimo išlaidas.</w:t>
      </w:r>
    </w:p>
    <w:p w14:paraId="062D4190"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6.2.8.</w:t>
      </w:r>
      <w:r w:rsidRPr="00373414">
        <w:rPr>
          <w:rFonts w:eastAsia="Arial"/>
          <w:sz w:val="22"/>
          <w:szCs w:val="22"/>
        </w:rPr>
        <w:tab/>
        <w:t>Jeigu nustatoma Prekių trūkumų, kurie nereiškia neatitikimo Sutartyje nustatytiems reikalavimams, ir jų pašalinimas netrukdo Pirkėjui naudotis Prekėmis pagal paskirtį, Pirkėjas privalo priimti Prekes su išlygomis, sudaryti Defektų aktą ir nustatyti Specialiosiose sąlygose nurodytus  terminus Tiekėjui pašalinti Prekių trūkumus.</w:t>
      </w:r>
    </w:p>
    <w:p w14:paraId="1138EB89"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6.2.9.</w:t>
      </w:r>
      <w:r w:rsidRPr="00373414">
        <w:rPr>
          <w:rFonts w:eastAsia="Arial"/>
          <w:sz w:val="22"/>
          <w:szCs w:val="22"/>
        </w:rPr>
        <w:tab/>
        <w:t xml:space="preserve">Tiekėjas privalo pašalinti Prekių trūkumus per Pirkėjo nurodytus terminus, vadovaudamasis Bendrųjų sąlygų 7.3 poskyriu „Prekių trūkumų šalinimas“. Jeigu Tiekėjas praleidžia Prekių trūkumų pašalinimo terminus, taikomos Bendrųjų sąlygų 7.4 poskyrio „Pirkėjo teisės, Tiekėjui nepašalinus Prekių trūkumų“ nuostatos. </w:t>
      </w:r>
    </w:p>
    <w:p w14:paraId="4FB09F6A" w14:textId="77777777" w:rsidR="00E04873" w:rsidRPr="00373414" w:rsidRDefault="00E04873" w:rsidP="00E04873">
      <w:pPr>
        <w:widowControl w:val="0"/>
        <w:tabs>
          <w:tab w:val="left" w:pos="567"/>
          <w:tab w:val="left" w:pos="709"/>
          <w:tab w:val="left" w:pos="851"/>
          <w:tab w:val="left" w:pos="992"/>
          <w:tab w:val="left" w:pos="1134"/>
        </w:tabs>
        <w:jc w:val="both"/>
        <w:rPr>
          <w:rFonts w:eastAsia="Arial"/>
          <w:sz w:val="22"/>
          <w:szCs w:val="22"/>
        </w:rPr>
      </w:pPr>
      <w:r w:rsidRPr="00373414">
        <w:rPr>
          <w:rFonts w:eastAsia="Arial"/>
          <w:sz w:val="22"/>
          <w:szCs w:val="22"/>
        </w:rPr>
        <w:t>6.2.10.</w:t>
      </w:r>
      <w:r w:rsidRPr="00373414">
        <w:rPr>
          <w:rFonts w:eastAsia="Arial"/>
          <w:sz w:val="22"/>
          <w:szCs w:val="22"/>
        </w:rPr>
        <w:tab/>
        <w:t xml:space="preserve">Prekių praradimo ar sugadinimo ar atsitiktinio žuvimo rizika Pirkėjui iš Tiekėjo pereina nuo Prekių perdavimo-priėmimo akto pasirašymo momento. </w:t>
      </w:r>
    </w:p>
    <w:p w14:paraId="45E08BA3" w14:textId="77777777" w:rsidR="00E04873" w:rsidRPr="00373414" w:rsidRDefault="00E04873" w:rsidP="00E04873">
      <w:pPr>
        <w:widowControl w:val="0"/>
        <w:tabs>
          <w:tab w:val="left" w:pos="567"/>
          <w:tab w:val="left" w:pos="709"/>
          <w:tab w:val="left" w:pos="851"/>
          <w:tab w:val="left" w:pos="992"/>
          <w:tab w:val="left" w:pos="1134"/>
        </w:tabs>
        <w:jc w:val="both"/>
        <w:rPr>
          <w:rFonts w:eastAsia="Arial"/>
          <w:sz w:val="22"/>
          <w:szCs w:val="22"/>
        </w:rPr>
      </w:pPr>
      <w:r w:rsidRPr="00373414">
        <w:rPr>
          <w:rFonts w:eastAsia="Arial"/>
          <w:sz w:val="22"/>
          <w:szCs w:val="22"/>
        </w:rPr>
        <w:t>6.2.11.</w:t>
      </w:r>
      <w:r w:rsidRPr="00373414">
        <w:rPr>
          <w:rFonts w:eastAsia="Arial"/>
          <w:sz w:val="22"/>
          <w:szCs w:val="22"/>
        </w:rPr>
        <w:tab/>
        <w:t xml:space="preserve">Pirkėjas turi teisę naudotis Prekėmis tik po Prekių perdavimo-priėmimo akto pasirašymo. </w:t>
      </w:r>
    </w:p>
    <w:p w14:paraId="5259B5CB"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 xml:space="preserve">6.2.12. Jeigu Tiekėjas Prekes pristatė per Specialiosiose sąlygose nustatytą Prekių pristatymo terminą, tačiau jos turi trūkumų ir Tiekėjas šių trūkumų neištaiso per Pirkėjo nustatytus terminus, Tiekėjui iki tinkamų Prekių pristatymo dienos taikomos </w:t>
      </w:r>
      <w:r w:rsidRPr="00373414">
        <w:rPr>
          <w:sz w:val="22"/>
          <w:szCs w:val="22"/>
        </w:rPr>
        <w:t xml:space="preserve">Bendrųjų sąlygų 17.5 punkte ar </w:t>
      </w:r>
      <w:r w:rsidRPr="00373414">
        <w:rPr>
          <w:rFonts w:eastAsia="Arial"/>
          <w:sz w:val="22"/>
          <w:szCs w:val="22"/>
        </w:rPr>
        <w:t xml:space="preserve">Specialiosiose sąlygose nurodyto dydžio netesybos. </w:t>
      </w:r>
    </w:p>
    <w:p w14:paraId="56A014D2"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 xml:space="preserve">6.2.13. Jeigu Prekių priėmimo metu ar Sutarties vykdymo metu nustatoma, kad Tiekėjas nepasiekė Kokybinių kriterijų (jeigu tokie buvo nustatyti), Tiekėjas privalo sumokėti </w:t>
      </w:r>
      <w:r w:rsidRPr="00373414">
        <w:rPr>
          <w:sz w:val="22"/>
          <w:szCs w:val="22"/>
        </w:rPr>
        <w:t>3 (trijų) proc. dydžio baudą nuo pradinės Sutarties vertės už kiekvieną pažeidimo atvejį bei pašalinti pažeidimus per Pirkėjo nurodytą terminą. Specialiosiose sąlygose gali būti nurodytos kitokio dydžio bauda.</w:t>
      </w:r>
    </w:p>
    <w:p w14:paraId="564BA197"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18"/>
          <w:szCs w:val="18"/>
        </w:rPr>
      </w:pPr>
    </w:p>
    <w:p w14:paraId="2E830DE0" w14:textId="77777777" w:rsidR="00E04873" w:rsidRPr="00373414" w:rsidRDefault="00E04873" w:rsidP="00E04873">
      <w:pPr>
        <w:keepNext/>
        <w:keepLines/>
        <w:widowControl w:val="0"/>
        <w:pBdr>
          <w:top w:val="nil"/>
          <w:left w:val="nil"/>
          <w:bottom w:val="nil"/>
          <w:right w:val="nil"/>
          <w:between w:val="nil"/>
        </w:pBdr>
        <w:tabs>
          <w:tab w:val="left" w:pos="284"/>
          <w:tab w:val="left" w:pos="567"/>
          <w:tab w:val="left" w:pos="851"/>
          <w:tab w:val="left" w:pos="992"/>
          <w:tab w:val="left" w:pos="1134"/>
        </w:tabs>
        <w:spacing w:line="259" w:lineRule="auto"/>
        <w:jc w:val="center"/>
        <w:rPr>
          <w:rFonts w:eastAsia="Arial"/>
          <w:b/>
          <w:caps/>
          <w:sz w:val="22"/>
          <w:szCs w:val="22"/>
        </w:rPr>
      </w:pPr>
      <w:r w:rsidRPr="00373414">
        <w:rPr>
          <w:rFonts w:eastAsia="Arial"/>
          <w:b/>
          <w:caps/>
          <w:sz w:val="22"/>
          <w:szCs w:val="22"/>
        </w:rPr>
        <w:t>7.</w:t>
      </w:r>
      <w:r w:rsidRPr="00373414">
        <w:rPr>
          <w:rFonts w:eastAsia="Arial"/>
          <w:b/>
          <w:caps/>
          <w:sz w:val="22"/>
          <w:szCs w:val="22"/>
        </w:rPr>
        <w:tab/>
        <w:t>Tiekėjo garantiniai įsipareigojimai</w:t>
      </w:r>
    </w:p>
    <w:p w14:paraId="74B8130D" w14:textId="77777777" w:rsidR="00E04873" w:rsidRPr="00373414" w:rsidRDefault="00E04873" w:rsidP="00E04873">
      <w:pPr>
        <w:keepNext/>
        <w:keepLines/>
        <w:widowControl w:val="0"/>
        <w:pBdr>
          <w:top w:val="nil"/>
          <w:left w:val="nil"/>
          <w:bottom w:val="nil"/>
          <w:right w:val="nil"/>
          <w:between w:val="nil"/>
        </w:pBdr>
        <w:tabs>
          <w:tab w:val="left" w:pos="284"/>
          <w:tab w:val="left" w:pos="567"/>
          <w:tab w:val="left" w:pos="851"/>
          <w:tab w:val="left" w:pos="992"/>
          <w:tab w:val="left" w:pos="1134"/>
        </w:tabs>
        <w:spacing w:line="259" w:lineRule="auto"/>
        <w:rPr>
          <w:rFonts w:eastAsia="Arial"/>
          <w:bCs/>
          <w:caps/>
          <w:sz w:val="12"/>
          <w:szCs w:val="12"/>
        </w:rPr>
      </w:pPr>
    </w:p>
    <w:p w14:paraId="54BFE144" w14:textId="77777777" w:rsidR="00E04873" w:rsidRPr="00373414" w:rsidRDefault="00E04873" w:rsidP="00E04873">
      <w:pPr>
        <w:keepNext/>
        <w:keepLines/>
        <w:widowControl w:val="0"/>
        <w:pBdr>
          <w:top w:val="nil"/>
          <w:left w:val="nil"/>
          <w:bottom w:val="nil"/>
          <w:right w:val="nil"/>
          <w:between w:val="nil"/>
        </w:pBdr>
        <w:tabs>
          <w:tab w:val="left" w:pos="567"/>
          <w:tab w:val="left" w:pos="851"/>
          <w:tab w:val="left" w:pos="992"/>
          <w:tab w:val="left" w:pos="1134"/>
        </w:tabs>
        <w:spacing w:line="259" w:lineRule="auto"/>
        <w:ind w:left="360" w:hanging="360"/>
        <w:jc w:val="center"/>
        <w:outlineLvl w:val="1"/>
        <w:rPr>
          <w:rFonts w:eastAsia="Arial"/>
          <w:b/>
          <w:sz w:val="22"/>
          <w:szCs w:val="22"/>
        </w:rPr>
      </w:pPr>
      <w:r w:rsidRPr="00373414">
        <w:rPr>
          <w:rFonts w:eastAsia="Arial"/>
          <w:b/>
          <w:bCs/>
          <w:sz w:val="22"/>
          <w:szCs w:val="22"/>
        </w:rPr>
        <w:t>7.1.</w:t>
      </w:r>
      <w:r w:rsidRPr="00373414">
        <w:rPr>
          <w:rFonts w:eastAsia="Arial"/>
          <w:b/>
          <w:bCs/>
          <w:sz w:val="22"/>
          <w:szCs w:val="22"/>
        </w:rPr>
        <w:tab/>
      </w:r>
      <w:r w:rsidRPr="00373414">
        <w:rPr>
          <w:rFonts w:eastAsia="Arial"/>
          <w:b/>
          <w:sz w:val="22"/>
          <w:szCs w:val="22"/>
        </w:rPr>
        <w:t>Garantiniai terminai</w:t>
      </w:r>
    </w:p>
    <w:p w14:paraId="6031DE2B" w14:textId="77777777" w:rsidR="00E04873" w:rsidRPr="00373414" w:rsidRDefault="00E04873" w:rsidP="00E04873">
      <w:pPr>
        <w:keepNext/>
        <w:keepLines/>
        <w:widowControl w:val="0"/>
        <w:pBdr>
          <w:top w:val="nil"/>
          <w:left w:val="nil"/>
          <w:bottom w:val="nil"/>
          <w:right w:val="nil"/>
          <w:between w:val="nil"/>
        </w:pBdr>
        <w:tabs>
          <w:tab w:val="left" w:pos="567"/>
          <w:tab w:val="left" w:pos="851"/>
          <w:tab w:val="left" w:pos="992"/>
          <w:tab w:val="left" w:pos="1134"/>
        </w:tabs>
        <w:spacing w:line="259" w:lineRule="auto"/>
        <w:ind w:left="360"/>
        <w:outlineLvl w:val="1"/>
        <w:rPr>
          <w:rFonts w:eastAsia="Arial"/>
          <w:bCs/>
          <w:sz w:val="12"/>
          <w:szCs w:val="12"/>
        </w:rPr>
      </w:pPr>
    </w:p>
    <w:p w14:paraId="74250A1C" w14:textId="77777777" w:rsidR="00E04873" w:rsidRPr="00373414" w:rsidRDefault="00E04873" w:rsidP="00E04873">
      <w:pPr>
        <w:widowControl w:val="0"/>
        <w:pBdr>
          <w:top w:val="nil"/>
          <w:left w:val="nil"/>
          <w:bottom w:val="nil"/>
          <w:right w:val="nil"/>
          <w:between w:val="nil"/>
        </w:pBdr>
        <w:tabs>
          <w:tab w:val="left" w:pos="567"/>
          <w:tab w:val="left" w:pos="709"/>
          <w:tab w:val="left" w:pos="851"/>
          <w:tab w:val="left" w:pos="992"/>
          <w:tab w:val="left" w:pos="1134"/>
        </w:tabs>
        <w:jc w:val="both"/>
        <w:rPr>
          <w:rFonts w:eastAsia="Arial"/>
          <w:sz w:val="22"/>
          <w:szCs w:val="22"/>
        </w:rPr>
      </w:pPr>
      <w:r w:rsidRPr="00373414">
        <w:rPr>
          <w:rFonts w:eastAsia="Arial"/>
          <w:sz w:val="22"/>
          <w:szCs w:val="22"/>
        </w:rPr>
        <w:t>7.1.1.</w:t>
      </w:r>
      <w:r w:rsidRPr="00373414">
        <w:rPr>
          <w:rFonts w:eastAsia="Arial"/>
          <w:sz w:val="22"/>
          <w:szCs w:val="22"/>
        </w:rPr>
        <w:tab/>
        <w:t xml:space="preserve">Prekėms taikomas teisės aktuose nustatytas ir (ar) gamintojo taikomas garantinis terminas, jeigu Tiekėjo pasiūlyme, Techninėje specifikacijoje ar Specialiosiose sąlygose nėra nurodytas kitas garantinis terminas. Jeigu garantinis terminas nėra niekur nustatytas, Prekėms taikomas 24 (dvidešimt keturių) mėnesių garantinis terminas. Garantinis terminas pradedamas skaičiuoti nuo pristatytų Prekių perdavimo–priėmimo akto pasirašymo dienos arba nuo pristatytų Prekių </w:t>
      </w:r>
      <w:r w:rsidRPr="00373414">
        <w:rPr>
          <w:sz w:val="22"/>
          <w:szCs w:val="22"/>
        </w:rPr>
        <w:t>eksploatacijos dienos (neįskaitytinai), nurodant tai Specialiosiose sąlygose.</w:t>
      </w:r>
    </w:p>
    <w:p w14:paraId="4C01C2FE" w14:textId="77777777" w:rsidR="00E04873" w:rsidRPr="00373414" w:rsidRDefault="00E04873" w:rsidP="00E04873">
      <w:pPr>
        <w:widowControl w:val="0"/>
        <w:pBdr>
          <w:top w:val="nil"/>
          <w:left w:val="nil"/>
          <w:bottom w:val="nil"/>
          <w:right w:val="nil"/>
          <w:between w:val="nil"/>
        </w:pBdr>
        <w:tabs>
          <w:tab w:val="left" w:pos="567"/>
          <w:tab w:val="left" w:pos="709"/>
          <w:tab w:val="left" w:pos="851"/>
          <w:tab w:val="left" w:pos="992"/>
          <w:tab w:val="left" w:pos="1134"/>
        </w:tabs>
        <w:jc w:val="both"/>
        <w:rPr>
          <w:rFonts w:eastAsia="Arial"/>
          <w:sz w:val="22"/>
          <w:szCs w:val="22"/>
        </w:rPr>
      </w:pPr>
      <w:r w:rsidRPr="00373414">
        <w:rPr>
          <w:rFonts w:eastAsia="Arial"/>
          <w:sz w:val="22"/>
          <w:szCs w:val="22"/>
        </w:rPr>
        <w:t>7.1.2.</w:t>
      </w:r>
      <w:r w:rsidRPr="00373414">
        <w:rPr>
          <w:rFonts w:eastAsia="Arial"/>
          <w:sz w:val="22"/>
          <w:szCs w:val="22"/>
        </w:rPr>
        <w:tab/>
        <w:t xml:space="preserve">Garantiniai terminai sustabdomi tiek laiko, kiek Pirkėjas negali tinkamai naudoti Prekių dėl nustatytų Prekių trūkumų, už kuriuos atsako Tiekėjas. Jeigu Pirkėjas dėl Prekių trūkumų negali naudoti tik apibrėžtos Prekių dalies, garantiniai terminai sustabdomi tik tokios dalies atžvilgiu. </w:t>
      </w:r>
    </w:p>
    <w:p w14:paraId="7AA2569F" w14:textId="77777777" w:rsidR="00E04873" w:rsidRPr="00373414" w:rsidRDefault="00E04873" w:rsidP="00E04873">
      <w:pPr>
        <w:widowControl w:val="0"/>
        <w:pBdr>
          <w:top w:val="nil"/>
          <w:left w:val="nil"/>
          <w:bottom w:val="nil"/>
          <w:right w:val="nil"/>
          <w:between w:val="nil"/>
        </w:pBdr>
        <w:tabs>
          <w:tab w:val="left" w:pos="567"/>
          <w:tab w:val="left" w:pos="709"/>
          <w:tab w:val="left" w:pos="851"/>
          <w:tab w:val="left" w:pos="992"/>
          <w:tab w:val="left" w:pos="1134"/>
        </w:tabs>
        <w:jc w:val="both"/>
        <w:rPr>
          <w:rFonts w:eastAsia="Arial"/>
          <w:sz w:val="22"/>
          <w:szCs w:val="22"/>
        </w:rPr>
      </w:pPr>
      <w:r w:rsidRPr="00373414">
        <w:rPr>
          <w:rFonts w:eastAsia="Arial"/>
          <w:sz w:val="22"/>
          <w:szCs w:val="22"/>
        </w:rPr>
        <w:t>7.1.3.</w:t>
      </w:r>
      <w:r w:rsidRPr="00373414">
        <w:rPr>
          <w:rFonts w:eastAsia="Arial"/>
          <w:sz w:val="22"/>
          <w:szCs w:val="22"/>
        </w:rPr>
        <w:tab/>
        <w:t>Tiekėjas neatsako už Prekių trūkumus, kurie atsirado dėl Prekių normalaus susidėvėjimo, jų netinkamo naudojimo ar priežiūros arba Pirkėjo, jo personalo arba trečiųjų asmenų kaltės, su sąlyga, kad nėra Tiekėjo kaltės dėl tokių Prekių trūkumų, Prekių netinkamo naudojimo ar priežiūros.</w:t>
      </w:r>
    </w:p>
    <w:p w14:paraId="40E2157C" w14:textId="77777777" w:rsidR="00E04873" w:rsidRPr="00373414" w:rsidRDefault="00E04873" w:rsidP="00E04873">
      <w:pPr>
        <w:widowControl w:val="0"/>
        <w:pBdr>
          <w:top w:val="nil"/>
          <w:left w:val="nil"/>
          <w:bottom w:val="nil"/>
          <w:right w:val="nil"/>
          <w:between w:val="nil"/>
        </w:pBdr>
        <w:tabs>
          <w:tab w:val="left" w:pos="567"/>
          <w:tab w:val="left" w:pos="709"/>
          <w:tab w:val="left" w:pos="851"/>
          <w:tab w:val="left" w:pos="992"/>
          <w:tab w:val="left" w:pos="1134"/>
        </w:tabs>
        <w:spacing w:line="259" w:lineRule="auto"/>
        <w:jc w:val="both"/>
        <w:rPr>
          <w:rFonts w:eastAsia="Arial"/>
          <w:sz w:val="18"/>
          <w:szCs w:val="18"/>
        </w:rPr>
      </w:pPr>
    </w:p>
    <w:p w14:paraId="3C5F1C79" w14:textId="77777777" w:rsidR="00E04873" w:rsidRPr="00373414" w:rsidRDefault="00E04873" w:rsidP="00E04873">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sz w:val="22"/>
          <w:szCs w:val="22"/>
        </w:rPr>
      </w:pPr>
      <w:r w:rsidRPr="00373414">
        <w:rPr>
          <w:rFonts w:eastAsia="Arial"/>
          <w:b/>
          <w:bCs/>
          <w:sz w:val="22"/>
          <w:szCs w:val="22"/>
        </w:rPr>
        <w:t>7.2.</w:t>
      </w:r>
      <w:r w:rsidRPr="00373414">
        <w:rPr>
          <w:rFonts w:eastAsia="Arial"/>
          <w:b/>
          <w:bCs/>
          <w:sz w:val="22"/>
          <w:szCs w:val="22"/>
        </w:rPr>
        <w:tab/>
      </w:r>
      <w:r w:rsidRPr="00373414">
        <w:rPr>
          <w:rFonts w:eastAsia="Arial"/>
          <w:b/>
          <w:sz w:val="22"/>
          <w:szCs w:val="22"/>
        </w:rPr>
        <w:t>Pretenzijos dėl Prekių trūkumų</w:t>
      </w:r>
    </w:p>
    <w:p w14:paraId="27D43369" w14:textId="77777777" w:rsidR="00E04873" w:rsidRPr="00373414" w:rsidRDefault="00E04873" w:rsidP="00E04873">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Cs/>
          <w:sz w:val="12"/>
          <w:szCs w:val="12"/>
        </w:rPr>
      </w:pPr>
    </w:p>
    <w:p w14:paraId="12C51ABD"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7.2.1.</w:t>
      </w:r>
      <w:r w:rsidRPr="00373414">
        <w:rPr>
          <w:sz w:val="22"/>
          <w:szCs w:val="22"/>
        </w:rPr>
        <w:tab/>
      </w:r>
      <w:r w:rsidRPr="00373414">
        <w:rPr>
          <w:rFonts w:eastAsia="Arial"/>
          <w:sz w:val="22"/>
          <w:szCs w:val="22"/>
        </w:rPr>
        <w:t>Pirkėjas, per garantinius terminus nustatęs Prekių trūkumų, turi ne vėliau nei iki garantinio termino pabaigos, pareikšti rašytinę pretenziją Tiekėjui ir nustatyti Specialiosiose sąlygose nurodytus terminus Prekių trūkumams pašalinti. Reagavimo į Pirkėjo pretenziją  ir Prekių trūkumų pašalinimo maksimalūs terminai nustatyti Specialiosiose sąlygose.</w:t>
      </w:r>
    </w:p>
    <w:p w14:paraId="2E9F851A"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lastRenderedPageBreak/>
        <w:t>7.2.2.</w:t>
      </w:r>
      <w:r w:rsidRPr="00373414">
        <w:rPr>
          <w:sz w:val="22"/>
          <w:szCs w:val="22"/>
        </w:rPr>
        <w:tab/>
      </w:r>
      <w:r w:rsidRPr="00373414">
        <w:rPr>
          <w:rFonts w:eastAsia="Arial"/>
          <w:sz w:val="22"/>
          <w:szCs w:val="22"/>
        </w:rPr>
        <w:t xml:space="preserve">Tiekėjas privalo neatlygintinai pašalinti visus Prekių trūkumus, už kuriuos atsako Tiekėjas, per Pirkėjo pretenzijoje nustatytus terminus, kurie skaičiuojami nuo pretenzijos pateikimo dienos, pretenzijos pateikimo dienos neskaičiuojant. </w:t>
      </w:r>
    </w:p>
    <w:p w14:paraId="38C1F204" w14:textId="77777777" w:rsidR="00E04873" w:rsidRPr="00373414" w:rsidRDefault="00E04873" w:rsidP="00E04873">
      <w:pPr>
        <w:tabs>
          <w:tab w:val="left" w:pos="567"/>
          <w:tab w:val="left" w:pos="851"/>
          <w:tab w:val="left" w:pos="992"/>
          <w:tab w:val="left" w:pos="1134"/>
        </w:tabs>
        <w:jc w:val="both"/>
        <w:rPr>
          <w:sz w:val="22"/>
          <w:szCs w:val="22"/>
        </w:rPr>
      </w:pPr>
      <w:r w:rsidRPr="00373414">
        <w:rPr>
          <w:sz w:val="22"/>
          <w:szCs w:val="22"/>
        </w:rPr>
        <w:t xml:space="preserve">7.2.3. Jei Tiekėjas nepripažįsta Prekių trūkumų, kiekviena iš Šalių turi teisę reikalauti skirti ekspertizę. Jei Tiekėjas ilgiau nei 10 (dešimt) dienų nuo Pirkėjo kreipimosi neatsako / nepasitelkia nepriklausomo su Pirkėju suderinto (Pirkėjas negali nepagrįstai neduoti pritarimo Tiekėjui pasitelkti siūlomą ekspertą) eksperto ginčui spręsti ar (ir) jei ginčas užtruko ilgiau nei 30 (trisdešimt) dienų nuo Pirkėjo pirmojo kreipimosi, tai Pirkėjas turi teisę savarankiškai kreiptis dėl ekspertizės atlikimo. Tokiu atveju ekspertizės išlaidas padengia: </w:t>
      </w:r>
    </w:p>
    <w:p w14:paraId="036E4671" w14:textId="77777777" w:rsidR="00E04873" w:rsidRPr="00373414" w:rsidRDefault="00E04873" w:rsidP="00E04873">
      <w:pPr>
        <w:tabs>
          <w:tab w:val="left" w:pos="567"/>
          <w:tab w:val="left" w:pos="851"/>
          <w:tab w:val="left" w:pos="992"/>
          <w:tab w:val="left" w:pos="1134"/>
        </w:tabs>
        <w:jc w:val="both"/>
        <w:rPr>
          <w:sz w:val="22"/>
          <w:szCs w:val="22"/>
        </w:rPr>
      </w:pPr>
      <w:r w:rsidRPr="00373414">
        <w:rPr>
          <w:sz w:val="22"/>
          <w:szCs w:val="22"/>
        </w:rPr>
        <w:t xml:space="preserve">7.2.3.1. jei Prekės atitinka Sutartyje </w:t>
      </w:r>
      <w:r w:rsidRPr="00373414">
        <w:rPr>
          <w:rFonts w:eastAsia="Calibri"/>
          <w:sz w:val="22"/>
          <w:szCs w:val="22"/>
        </w:rPr>
        <w:t xml:space="preserve">ir įstatymuose bei kituose teisės aktuose </w:t>
      </w:r>
      <w:r w:rsidRPr="00373414">
        <w:rPr>
          <w:sz w:val="22"/>
          <w:szCs w:val="22"/>
        </w:rPr>
        <w:t>nurodytus reikalavimus – Pirkėjas;</w:t>
      </w:r>
    </w:p>
    <w:p w14:paraId="38911F5D" w14:textId="77777777" w:rsidR="00E04873" w:rsidRPr="00373414" w:rsidRDefault="00E04873" w:rsidP="00E04873">
      <w:pPr>
        <w:tabs>
          <w:tab w:val="left" w:pos="567"/>
          <w:tab w:val="left" w:pos="851"/>
          <w:tab w:val="left" w:pos="992"/>
          <w:tab w:val="left" w:pos="1134"/>
        </w:tabs>
        <w:jc w:val="both"/>
        <w:rPr>
          <w:sz w:val="22"/>
          <w:szCs w:val="22"/>
        </w:rPr>
      </w:pPr>
      <w:r w:rsidRPr="00373414">
        <w:rPr>
          <w:sz w:val="22"/>
          <w:szCs w:val="22"/>
        </w:rPr>
        <w:t xml:space="preserve">7.2.3.2. jei Prekės neatitinka Sutartyje </w:t>
      </w:r>
      <w:r w:rsidRPr="00373414">
        <w:rPr>
          <w:rFonts w:eastAsia="Calibri"/>
          <w:sz w:val="22"/>
          <w:szCs w:val="22"/>
        </w:rPr>
        <w:t xml:space="preserve">ir įstatymuose bei kituose teisės aktuose </w:t>
      </w:r>
      <w:r w:rsidRPr="00373414">
        <w:rPr>
          <w:sz w:val="22"/>
          <w:szCs w:val="22"/>
        </w:rPr>
        <w:t>nurodytų reikalavimų – Tiekėjas.</w:t>
      </w:r>
    </w:p>
    <w:p w14:paraId="326D031C" w14:textId="77777777" w:rsidR="00E04873" w:rsidRPr="00373414" w:rsidRDefault="00E04873" w:rsidP="00E04873">
      <w:pPr>
        <w:tabs>
          <w:tab w:val="left" w:pos="567"/>
          <w:tab w:val="left" w:pos="851"/>
          <w:tab w:val="left" w:pos="992"/>
          <w:tab w:val="left" w:pos="1134"/>
        </w:tabs>
        <w:jc w:val="both"/>
        <w:rPr>
          <w:sz w:val="22"/>
          <w:szCs w:val="22"/>
        </w:rPr>
      </w:pPr>
      <w:r w:rsidRPr="00373414">
        <w:rPr>
          <w:sz w:val="22"/>
          <w:szCs w:val="22"/>
        </w:rPr>
        <w:t xml:space="preserve">7.2.4. Šalys ekspertizės išlaidas viena kitai apmoka per 10 (dešimt) dienų po ekspertizės išvadų pateikimo dienos, ekspertizės išvadų pateikimo dienos neskaičiuojant. </w:t>
      </w:r>
    </w:p>
    <w:p w14:paraId="1B1D1839" w14:textId="77777777" w:rsidR="00E04873" w:rsidRPr="00373414" w:rsidRDefault="00E04873" w:rsidP="00E04873">
      <w:pPr>
        <w:tabs>
          <w:tab w:val="left" w:pos="567"/>
          <w:tab w:val="left" w:pos="851"/>
          <w:tab w:val="left" w:pos="992"/>
          <w:tab w:val="left" w:pos="1134"/>
        </w:tabs>
        <w:jc w:val="both"/>
        <w:rPr>
          <w:color w:val="000000"/>
          <w:sz w:val="22"/>
          <w:szCs w:val="22"/>
        </w:rPr>
      </w:pPr>
      <w:r w:rsidRPr="00373414">
        <w:rPr>
          <w:sz w:val="22"/>
          <w:szCs w:val="22"/>
        </w:rPr>
        <w:t xml:space="preserve">7.2.5. </w:t>
      </w:r>
      <w:r w:rsidRPr="00373414">
        <w:rPr>
          <w:color w:val="000000"/>
          <w:sz w:val="22"/>
          <w:szCs w:val="22"/>
        </w:rPr>
        <w:t>Ekspertizės išvados Šalims yra privalomos.</w:t>
      </w:r>
    </w:p>
    <w:p w14:paraId="46370E62" w14:textId="77777777" w:rsidR="00E04873" w:rsidRPr="00373414" w:rsidRDefault="00E04873" w:rsidP="00E04873">
      <w:pPr>
        <w:tabs>
          <w:tab w:val="left" w:pos="567"/>
          <w:tab w:val="left" w:pos="851"/>
          <w:tab w:val="left" w:pos="992"/>
          <w:tab w:val="left" w:pos="1134"/>
        </w:tabs>
        <w:jc w:val="both"/>
        <w:rPr>
          <w:sz w:val="22"/>
          <w:szCs w:val="22"/>
        </w:rPr>
      </w:pPr>
      <w:r w:rsidRPr="00373414">
        <w:rPr>
          <w:color w:val="000000"/>
          <w:sz w:val="22"/>
          <w:szCs w:val="22"/>
        </w:rPr>
        <w:t>7.2.6. Pirkėjas nepraranda teisės pareikšti pretenziją dėl Prekių trūkumų, o Tiekėjas turi pareigą neatlygintinai pašalinti visus Prekių trūkumus, nepriklausomai nuo to, ar tie trūkumai galėjo būti nustatyti Prekių perdavimo – priėmimo akto pasirašymo metu.</w:t>
      </w:r>
    </w:p>
    <w:p w14:paraId="492FB0F9" w14:textId="77777777" w:rsidR="00E04873" w:rsidRPr="00373414" w:rsidRDefault="00E04873" w:rsidP="00E04873">
      <w:pPr>
        <w:tabs>
          <w:tab w:val="left" w:pos="567"/>
          <w:tab w:val="left" w:pos="851"/>
          <w:tab w:val="left" w:pos="992"/>
          <w:tab w:val="left" w:pos="1134"/>
        </w:tabs>
        <w:jc w:val="both"/>
        <w:rPr>
          <w:rFonts w:eastAsia="Arial"/>
          <w:sz w:val="16"/>
          <w:szCs w:val="16"/>
        </w:rPr>
      </w:pPr>
    </w:p>
    <w:p w14:paraId="45A52576" w14:textId="77777777" w:rsidR="00E04873" w:rsidRPr="00373414" w:rsidRDefault="00E04873" w:rsidP="00E04873">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sz w:val="22"/>
          <w:szCs w:val="22"/>
        </w:rPr>
      </w:pPr>
      <w:r w:rsidRPr="00373414">
        <w:rPr>
          <w:rFonts w:eastAsia="Arial"/>
          <w:b/>
          <w:bCs/>
          <w:sz w:val="22"/>
          <w:szCs w:val="22"/>
        </w:rPr>
        <w:t>7.3.</w:t>
      </w:r>
      <w:r w:rsidRPr="00373414">
        <w:rPr>
          <w:rFonts w:eastAsia="Arial"/>
          <w:b/>
          <w:bCs/>
          <w:sz w:val="22"/>
          <w:szCs w:val="22"/>
        </w:rPr>
        <w:tab/>
      </w:r>
      <w:r w:rsidRPr="00373414">
        <w:rPr>
          <w:rFonts w:eastAsia="Arial"/>
          <w:b/>
          <w:sz w:val="22"/>
          <w:szCs w:val="22"/>
        </w:rPr>
        <w:t>Prekių trūkumų šalinimas</w:t>
      </w:r>
    </w:p>
    <w:p w14:paraId="6B9AF402" w14:textId="77777777" w:rsidR="00E04873" w:rsidRPr="00373414" w:rsidRDefault="00E04873" w:rsidP="00E04873">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Cs/>
          <w:sz w:val="12"/>
          <w:szCs w:val="12"/>
        </w:rPr>
      </w:pPr>
    </w:p>
    <w:p w14:paraId="328FF041"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7.3.1.</w:t>
      </w:r>
      <w:r w:rsidRPr="00373414">
        <w:rPr>
          <w:rFonts w:eastAsia="Arial"/>
          <w:sz w:val="22"/>
          <w:szCs w:val="22"/>
        </w:rPr>
        <w:tab/>
        <w:t xml:space="preserve">Tiekėjas privalo nemokamai pašalinti Prekių trūkumus, sutaisydamas Prekes ar jų dalį arba pakeisdamas Prekę nauja Preke ar jos dalimi, o jeigu to neįmanoma padaryti – pakeisti Prekes kitomis naujomis kokybiškomis ir Sutarties reikalavimus atitinkančiomis Prekėmis. </w:t>
      </w:r>
    </w:p>
    <w:p w14:paraId="5700CD72"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7.3.2.</w:t>
      </w:r>
      <w:r w:rsidRPr="00373414">
        <w:rPr>
          <w:rFonts w:eastAsia="Arial"/>
          <w:sz w:val="22"/>
          <w:szCs w:val="22"/>
        </w:rPr>
        <w:tab/>
        <w:t>Pirkėjas privalo suteikti prieigą Tiekėjui atlikti Prekių trūkumų pašalinimą, kad Tiekėjas galėtų atlikti tai per nustatytus terminus. Jei Prekių trūkumai šalinami Prekių naudojimo vietoje, Pirkėjas ir Tiekėjas privalo susitarti dėl Prekių trūkumų šalinimo laiko.</w:t>
      </w:r>
    </w:p>
    <w:p w14:paraId="54D67477"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sz w:val="22"/>
          <w:szCs w:val="22"/>
        </w:rPr>
      </w:pPr>
      <w:r w:rsidRPr="00373414">
        <w:rPr>
          <w:rFonts w:eastAsia="Arial"/>
          <w:sz w:val="22"/>
          <w:szCs w:val="22"/>
        </w:rPr>
        <w:t>7.3.3.</w:t>
      </w:r>
      <w:r w:rsidRPr="00373414">
        <w:rPr>
          <w:rFonts w:eastAsia="Arial"/>
          <w:sz w:val="22"/>
          <w:szCs w:val="22"/>
        </w:rPr>
        <w:tab/>
      </w:r>
      <w:r w:rsidRPr="00373414">
        <w:rPr>
          <w:sz w:val="22"/>
          <w:szCs w:val="22"/>
        </w:rPr>
        <w:t>Jeigu Prekės jų trūkumų pašalinimui turi būti pristatytos į Tiekėjo nurodytą vietą (t. y. garantinis remontas atliekamas ne Pirkėjo patalpose), Tiekėjas privalo arba pats paimti ir pristatyti Prekes garantiniam remontui, o suremontuotas grąžinti Pirkėjui, arba kompensuoti Pirkėjui jo patirtas išlaidas.</w:t>
      </w:r>
    </w:p>
    <w:p w14:paraId="423EE235"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sz w:val="22"/>
          <w:szCs w:val="22"/>
        </w:rPr>
        <w:t xml:space="preserve">7.3.4. </w:t>
      </w:r>
      <w:r w:rsidRPr="00373414">
        <w:rPr>
          <w:rFonts w:eastAsia="Arial"/>
          <w:sz w:val="22"/>
          <w:szCs w:val="22"/>
        </w:rPr>
        <w:t>Sutaisytoje Prekių dalyje pakartotinai nustačius Prekių trūkumų, Tiekėjas privalo pakeisti Prekes naujomis kokybiškomis Prekėmis, nebent Pirkėjas raštu sutiktų Prekes dar kartą taisyti.</w:t>
      </w:r>
    </w:p>
    <w:p w14:paraId="0178D117"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7.3.5.</w:t>
      </w:r>
      <w:r w:rsidRPr="00373414">
        <w:rPr>
          <w:rFonts w:eastAsia="Arial"/>
          <w:sz w:val="22"/>
          <w:szCs w:val="22"/>
        </w:rPr>
        <w:tab/>
        <w:t>Pašalinus Prekių trūkumus, garantinis terminas sutaisytajai Prekių daliai ar naujoms Prekėms (ar jų dalims) vėl pradedamas skaičiuoti nuo tinkamai sutaisytų Prekių dalių ar pakeistų Prekių (ar jų dalių) perdavimo Pirkėjui dienos, t. y. Bendrųjų sąlygų 7.1.1 punkte numatytas garantinis terminas skaičiuojamas iš naujo sutaisytosios ar pakeisto Prekių dalies arba pačios pakeistos naujos Prekės atžvilgiu.</w:t>
      </w:r>
    </w:p>
    <w:p w14:paraId="12FA1DEC"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7.3.6.</w:t>
      </w:r>
      <w:r w:rsidRPr="00373414">
        <w:rPr>
          <w:rFonts w:eastAsia="Arial"/>
          <w:sz w:val="22"/>
          <w:szCs w:val="22"/>
        </w:rPr>
        <w:tab/>
        <w:t>Jeigu Prekių trūkumų šalinimas gali turėti įtakos Prekių funkcionalumui, Pirkėjas gali pareikalauti Tiekėjo pakartotinai atlikti bandymus, atliktus pagal Sutartį (jei tokie buvo numatyti). Pirkėjas privalo raštu pateikti Tiekėjui tokį reikalavimą per 30 (trisdešimt) dienų po Prekių trūkumų pašalinimo. Tokie bandymai atliekami pagal anksčiau atliktų bandymų sąlygas, išskyrus tai, kad jie visais atvejais turi būti atliekami Tiekėjo rizika ir sąskaita.</w:t>
      </w:r>
    </w:p>
    <w:p w14:paraId="205AB3EA"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 xml:space="preserve">7.3.7. Pirkėjo prašymu Tiekėjas privalo iš anksto jam raštu pateikti Prekių trūkumų pašalinimo aprašymą, taip pat, esant reikalui, pateikti Pirkėjui patikslintą Prekių trūkumų pašalinimo aprašymą po jo užbaigimo. </w:t>
      </w:r>
    </w:p>
    <w:p w14:paraId="52B4DA6E"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7.3.8. Šalindamas Prekių trūkumus arba keisdamas trūkumus turinčias Prekes, Tiekėjas privalo nustatyti ir pašalinti pirminę trūkumų priežastį, kad tokie trūkumai nepasikartotų.</w:t>
      </w:r>
    </w:p>
    <w:p w14:paraId="7F2C9BEA"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7.3.9.</w:t>
      </w:r>
      <w:r w:rsidRPr="00373414">
        <w:rPr>
          <w:rFonts w:eastAsia="Arial"/>
          <w:sz w:val="22"/>
          <w:szCs w:val="22"/>
        </w:rPr>
        <w:tab/>
        <w:t>Tiekėjas, pašalinęs visus Prekių trūkumus, privalo apie tai informuoti Pirkėją.</w:t>
      </w:r>
    </w:p>
    <w:p w14:paraId="6D666261"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7.3.10.</w:t>
      </w:r>
      <w:r w:rsidRPr="00373414">
        <w:rPr>
          <w:sz w:val="22"/>
          <w:szCs w:val="22"/>
        </w:rPr>
        <w:tab/>
      </w:r>
      <w:r w:rsidRPr="00373414">
        <w:rPr>
          <w:rFonts w:eastAsia="Arial"/>
          <w:sz w:val="22"/>
          <w:szCs w:val="22"/>
        </w:rPr>
        <w:t>Pirkėjas per 5 (penkias) darbo dienas po Tiekėjo pranešimo apie Prekių trūkumų pašalinimą pateikimo, pranešimo pateikimo dienos neįskaičiuojant, privalo patikrinti trūkumus, nurodytus Defektų akte arba Pirkėjo pretenzijoje, ir raštu patvirtinti, kurie Prekių trūkumai buvo pašalinti.</w:t>
      </w:r>
    </w:p>
    <w:p w14:paraId="0BD9258B" w14:textId="77777777" w:rsidR="00E04873" w:rsidRPr="00373414" w:rsidRDefault="00E04873" w:rsidP="00E04873">
      <w:pPr>
        <w:widowControl w:val="0"/>
        <w:tabs>
          <w:tab w:val="left" w:pos="567"/>
          <w:tab w:val="left" w:pos="851"/>
          <w:tab w:val="left" w:pos="992"/>
          <w:tab w:val="left" w:pos="1134"/>
        </w:tabs>
        <w:jc w:val="both"/>
        <w:rPr>
          <w:rFonts w:eastAsia="Arial"/>
          <w:sz w:val="16"/>
          <w:szCs w:val="16"/>
        </w:rPr>
      </w:pPr>
    </w:p>
    <w:p w14:paraId="2481F42E" w14:textId="77777777" w:rsidR="00E04873" w:rsidRPr="00373414" w:rsidRDefault="00E04873" w:rsidP="00E04873">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sz w:val="22"/>
          <w:szCs w:val="22"/>
        </w:rPr>
      </w:pPr>
      <w:r w:rsidRPr="00373414">
        <w:rPr>
          <w:rFonts w:eastAsia="Arial"/>
          <w:b/>
          <w:bCs/>
          <w:sz w:val="22"/>
          <w:szCs w:val="22"/>
        </w:rPr>
        <w:t>7.4.</w:t>
      </w:r>
      <w:r w:rsidRPr="00373414">
        <w:rPr>
          <w:rFonts w:eastAsia="Arial"/>
          <w:b/>
          <w:bCs/>
          <w:sz w:val="22"/>
          <w:szCs w:val="22"/>
        </w:rPr>
        <w:tab/>
      </w:r>
      <w:r w:rsidRPr="00373414">
        <w:rPr>
          <w:rFonts w:eastAsia="Arial"/>
          <w:b/>
          <w:sz w:val="22"/>
          <w:szCs w:val="22"/>
        </w:rPr>
        <w:t>Pirkėjo teisės, Tiekėjui nepašalinus Prekių trūkumų</w:t>
      </w:r>
    </w:p>
    <w:p w14:paraId="28814268" w14:textId="77777777" w:rsidR="00E04873" w:rsidRPr="00373414" w:rsidRDefault="00E04873" w:rsidP="00E04873">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Cs/>
          <w:sz w:val="12"/>
          <w:szCs w:val="12"/>
        </w:rPr>
      </w:pPr>
    </w:p>
    <w:p w14:paraId="01DD6461"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7.4.1.</w:t>
      </w:r>
      <w:r w:rsidRPr="00373414">
        <w:rPr>
          <w:rFonts w:eastAsia="Arial"/>
          <w:sz w:val="22"/>
          <w:szCs w:val="22"/>
        </w:rPr>
        <w:tab/>
        <w:t>Jeigu Tiekėjas atsisako pašalinti arba nepašalina Prekių trūkumų per Pirkėjo nustatytus terminus, Pirkėjas turi teisę:</w:t>
      </w:r>
    </w:p>
    <w:p w14:paraId="2560937D"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7.4.1.1.</w:t>
      </w:r>
      <w:r w:rsidRPr="00373414">
        <w:rPr>
          <w:rFonts w:eastAsia="Arial"/>
          <w:sz w:val="22"/>
          <w:szCs w:val="22"/>
        </w:rPr>
        <w:tab/>
        <w:t>pašalinti Prekių trūkumus pats arba pasamdydamas trečiuosius asmenis, iš anksto apie tai informuodamas Tiekėją, ir pareikalauti Tiekėjo atlyginti Prekių ekspertizės ir (ar) Prekių trūkumų šalinimo išlaidas ir padengti patirtus nuostolius; arba</w:t>
      </w:r>
    </w:p>
    <w:p w14:paraId="0506E960"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7.4.1.2.</w:t>
      </w:r>
      <w:r w:rsidRPr="00373414">
        <w:rPr>
          <w:rFonts w:eastAsia="Arial"/>
          <w:sz w:val="22"/>
          <w:szCs w:val="22"/>
        </w:rPr>
        <w:tab/>
        <w:t>reikalauti sumažinti Tiekėjui mokėtiną sumą ir grąžinti dėl šios sumos sumažinimo susidariusią permoką per 30 (trisdešimt) dienų nuo Tiekėjui nustatyto termino pašalinti Prekių trūkumus pabaigos; arba</w:t>
      </w:r>
    </w:p>
    <w:p w14:paraId="7533AC83"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7.4.1.3. grąžinti Prekes Tiekėjui ir nemokėti už tokias Prekes ar reikalauti grąžinti Tiekėjui sumokėtą sumą bei nutraukti Sutartį.</w:t>
      </w:r>
    </w:p>
    <w:p w14:paraId="5A6E16F9"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7.4.2.</w:t>
      </w:r>
      <w:r w:rsidRPr="00373414">
        <w:rPr>
          <w:rFonts w:eastAsia="Arial"/>
          <w:sz w:val="22"/>
          <w:szCs w:val="22"/>
        </w:rPr>
        <w:tab/>
        <w:t>Tiekėjui pagal Sutartį mokėtina suma sumažinama tiek, kiek sumažėja Prekių vertė Pirkėjui dėl Prekių trūkumų, jeigu tokia Prekių vertė gali būti išskaitoma iš bendros Prekių vertės. Į Prekių vertės sumažėjimą, be kita ko, įskaičiuojamos Pirkėjo išlaidos Prekių trūkumų įvertinimui ir šalinimui (jei tokių Prekių kaina buvo nurodyta pirkimo metu), Pirkėjo esamų ar būsimų išlaidų Prekių eksploatavimui padidėjimas (jeigu tokios išlaidos buvo vertinamos pirkimo metu).</w:t>
      </w:r>
    </w:p>
    <w:p w14:paraId="4C743230"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lastRenderedPageBreak/>
        <w:t>7.4.3.</w:t>
      </w:r>
      <w:r w:rsidRPr="00373414">
        <w:rPr>
          <w:rFonts w:eastAsia="Arial"/>
          <w:sz w:val="22"/>
          <w:szCs w:val="22"/>
        </w:rPr>
        <w:tab/>
        <w:t xml:space="preserve">Tiekėjas privalo patenkinti Pirkėjo pagal Bendrųjų sąlygų 7.4.1.1, 7.4.1.2 ir 7.4.1.3. punktuose pareikštą piniginį reikalavimą per 30 (trisdešimt)  dienų arba per ilgesnį Pirkėjo reikalavime nurodytą protingą terminą. </w:t>
      </w:r>
    </w:p>
    <w:p w14:paraId="20B62C36"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7.4.4.</w:t>
      </w:r>
      <w:r w:rsidRPr="00373414">
        <w:rPr>
          <w:sz w:val="22"/>
          <w:szCs w:val="22"/>
        </w:rPr>
        <w:tab/>
      </w:r>
      <w:r w:rsidRPr="00373414">
        <w:rPr>
          <w:rFonts w:eastAsia="Arial"/>
          <w:sz w:val="22"/>
          <w:szCs w:val="22"/>
        </w:rPr>
        <w:t xml:space="preserve">Už vėlavimą pašalinti Prekių trūkumus, Pirkėjas turi teisę reikalauti Tiekėjo sumokėti </w:t>
      </w:r>
      <w:r w:rsidRPr="00373414">
        <w:rPr>
          <w:sz w:val="22"/>
          <w:szCs w:val="22"/>
        </w:rPr>
        <w:t xml:space="preserve">Bendrųjų sąlygų 17.5 punkte ar </w:t>
      </w:r>
      <w:r w:rsidRPr="00373414">
        <w:rPr>
          <w:rFonts w:eastAsia="Arial"/>
          <w:sz w:val="22"/>
          <w:szCs w:val="22"/>
        </w:rPr>
        <w:t>Specialiosiose sąlygose nustatyto dydžio netesybas, kol bus pašalinti Prekių trūkumai.</w:t>
      </w:r>
    </w:p>
    <w:p w14:paraId="07CAE61E"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18"/>
          <w:szCs w:val="18"/>
        </w:rPr>
      </w:pPr>
    </w:p>
    <w:p w14:paraId="0DEABFDA" w14:textId="77777777" w:rsidR="00E04873" w:rsidRPr="00373414" w:rsidRDefault="00E04873" w:rsidP="00E04873">
      <w:pPr>
        <w:keepNext/>
        <w:keepLines/>
        <w:widowControl w:val="0"/>
        <w:pBdr>
          <w:top w:val="nil"/>
          <w:left w:val="nil"/>
          <w:bottom w:val="nil"/>
          <w:right w:val="nil"/>
          <w:between w:val="nil"/>
        </w:pBdr>
        <w:tabs>
          <w:tab w:val="left" w:pos="284"/>
          <w:tab w:val="left" w:pos="567"/>
          <w:tab w:val="left" w:pos="851"/>
          <w:tab w:val="left" w:pos="992"/>
          <w:tab w:val="left" w:pos="1134"/>
        </w:tabs>
        <w:spacing w:line="259" w:lineRule="auto"/>
        <w:jc w:val="center"/>
        <w:rPr>
          <w:rFonts w:eastAsia="Arial"/>
          <w:b/>
          <w:caps/>
        </w:rPr>
      </w:pPr>
      <w:r w:rsidRPr="00373414">
        <w:rPr>
          <w:rFonts w:eastAsia="Arial"/>
          <w:b/>
          <w:bCs/>
          <w:caps/>
        </w:rPr>
        <w:t>8.</w:t>
      </w:r>
      <w:r w:rsidRPr="00373414">
        <w:rPr>
          <w:rFonts w:eastAsia="Arial"/>
          <w:b/>
          <w:bCs/>
          <w:caps/>
        </w:rPr>
        <w:tab/>
      </w:r>
      <w:r w:rsidRPr="00373414">
        <w:rPr>
          <w:rFonts w:eastAsia="Arial"/>
          <w:b/>
          <w:caps/>
        </w:rPr>
        <w:t>PRISTATYMO terminai</w:t>
      </w:r>
    </w:p>
    <w:p w14:paraId="01CED575" w14:textId="77777777" w:rsidR="00E04873" w:rsidRPr="00373414" w:rsidRDefault="00E04873" w:rsidP="00E04873">
      <w:pPr>
        <w:keepNext/>
        <w:keepLines/>
        <w:widowControl w:val="0"/>
        <w:pBdr>
          <w:top w:val="nil"/>
          <w:left w:val="nil"/>
          <w:bottom w:val="nil"/>
          <w:right w:val="nil"/>
          <w:between w:val="nil"/>
        </w:pBdr>
        <w:tabs>
          <w:tab w:val="left" w:pos="284"/>
          <w:tab w:val="left" w:pos="567"/>
          <w:tab w:val="left" w:pos="851"/>
          <w:tab w:val="left" w:pos="992"/>
          <w:tab w:val="left" w:pos="1134"/>
        </w:tabs>
        <w:spacing w:line="259" w:lineRule="auto"/>
        <w:rPr>
          <w:rFonts w:eastAsia="Arial"/>
          <w:bCs/>
          <w:caps/>
          <w:sz w:val="12"/>
          <w:szCs w:val="12"/>
        </w:rPr>
      </w:pPr>
    </w:p>
    <w:p w14:paraId="76DF9303" w14:textId="77777777" w:rsidR="00E04873" w:rsidRPr="00373414" w:rsidRDefault="00E04873" w:rsidP="00E04873">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sz w:val="22"/>
          <w:szCs w:val="22"/>
        </w:rPr>
      </w:pPr>
      <w:r w:rsidRPr="00373414">
        <w:rPr>
          <w:rFonts w:eastAsia="Arial"/>
          <w:b/>
          <w:bCs/>
          <w:sz w:val="22"/>
          <w:szCs w:val="22"/>
        </w:rPr>
        <w:t>8.1.</w:t>
      </w:r>
      <w:r w:rsidRPr="00373414">
        <w:rPr>
          <w:rFonts w:eastAsia="Arial"/>
          <w:b/>
          <w:bCs/>
          <w:sz w:val="22"/>
          <w:szCs w:val="22"/>
        </w:rPr>
        <w:tab/>
      </w:r>
      <w:r w:rsidRPr="00373414">
        <w:rPr>
          <w:rFonts w:eastAsia="Arial"/>
          <w:b/>
          <w:sz w:val="22"/>
          <w:szCs w:val="22"/>
        </w:rPr>
        <w:t>Pristatymo terminai ir Prekių tiekimo grafikas</w:t>
      </w:r>
    </w:p>
    <w:p w14:paraId="7A17CC0E" w14:textId="77777777" w:rsidR="00E04873" w:rsidRPr="00373414" w:rsidRDefault="00E04873" w:rsidP="00E04873">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Cs/>
          <w:sz w:val="12"/>
          <w:szCs w:val="12"/>
        </w:rPr>
      </w:pPr>
    </w:p>
    <w:p w14:paraId="7DFC307D"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8.1.1.</w:t>
      </w:r>
      <w:r w:rsidRPr="00373414">
        <w:rPr>
          <w:rFonts w:eastAsia="Arial"/>
          <w:sz w:val="22"/>
          <w:szCs w:val="22"/>
        </w:rPr>
        <w:tab/>
        <w:t xml:space="preserve">Tiekėjas privalo pristatyti Prekes laikydamasis terminų, nurodytų Specialiosiose sąlygose. </w:t>
      </w:r>
    </w:p>
    <w:p w14:paraId="4EDD31E8"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 xml:space="preserve">8.1.2. </w:t>
      </w:r>
      <w:r w:rsidRPr="00373414">
        <w:rPr>
          <w:rFonts w:eastAsia="Calibri"/>
          <w:sz w:val="22"/>
          <w:szCs w:val="22"/>
        </w:rPr>
        <w:t>Tiekėjas turi teisę prašyti Prekių pristatymo termino pratęsimo, tačiau tik vieną kartą ir tik tuo atveju, jei atsiranda uždelsimas, kliūčių ar trukdymų, kurių atsiradimui Tiekėjas neturi įtakos ir už kuriuos jis neatsako ir kurie sukelti ir priskirtini tretiesiems asmenims, ar kitų aplinkybių, kurių Tiekėjas negalėjo iš anksto numatyti. Aplinkybės, kuriomis grindžiama būtinybė pratęsti Prekių pristatymo terminą, jokiu būdu negali priklausyti nuo Tiekėjo. Kiekvienu tokiu atveju, Tiekėjas raštu nedelsdamas, bet ne vėliau kaip per 5 (penkias) darbo dienas nuo tokių aplinkybių atsiradimo, apie tai praneša Pirkėjui, pateikdamas minėtų aplinkybių egzistavimo įrodymus. Nurodytas aplinkybes vertina Pirkėjas. Pirkėjui sutikus, Prekių pristatymo terminas gali būti pratęsiamas tik minėtų aplinkybių egzistavimo laikotarpiui, bet ne ilgiau nei 30 (trisdešimties) kalendorinių dienų laikotarpiui. Tokiu atveju Šalys sudaro Susitarimą, kuriuo turi būti pratęstas Prekių pristatymo terminas tiek, kiek dėl kliūčių šalinimo faktiškai vėluos Prekių pristatymas.</w:t>
      </w:r>
    </w:p>
    <w:p w14:paraId="16D06CEC"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8.1.3.</w:t>
      </w:r>
      <w:r w:rsidRPr="00373414">
        <w:rPr>
          <w:rFonts w:eastAsia="Arial"/>
          <w:sz w:val="22"/>
          <w:szCs w:val="22"/>
        </w:rPr>
        <w:tab/>
        <w:t>Jei taikytina, Pirkėjas privalo ne vėliau kaip per 14 (keturiolika) darbo dienų nuo Sutarties įsigaliojimo arba per kitą pirkimo dokumentuose nurodytą terminą parengti ir pateikti Tiekėjui suderinimui Prekių tiekimo grafiką (toliau – Grafikas).</w:t>
      </w:r>
    </w:p>
    <w:p w14:paraId="54EF52D4"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8.1.4.</w:t>
      </w:r>
      <w:r w:rsidRPr="00373414">
        <w:rPr>
          <w:rFonts w:eastAsia="Arial"/>
          <w:sz w:val="22"/>
          <w:szCs w:val="22"/>
        </w:rPr>
        <w:tab/>
        <w:t>Jei aktualu, Grafike turi būti pažymėta, kurios Prekės gali būti pristatomos lygiagrečiai, o kurios gali būti pristatomos tik numatytu eiliškumu.</w:t>
      </w:r>
    </w:p>
    <w:p w14:paraId="7C497896"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8.1.5. Jeigu Prekių pristatymas atsilieka nuo Grafiko, Tiekėjas privalo atnaujinti Grafiką taip, kad nebūtų pažeisti pristatymo terminai, ir pateikti Pirkėjui paaiškinimus, kokiais būdais užtikrins, jog nebūtų pažeisti Sutartyje nustatyti terminai. Atnaujintame Grafike turi būti pažymėti visi atnaujinimai tokiu būdu, kad būtų lengva juos pastebėti. Ši sąlyga netaikoma, kai Tiekėjas įgyja teisę į pristatymo terminų pratęsimą, – tokiu atveju Tiekėjas turi pateikti Tiekėjui atnaujintą Grafiką, atsižvelgdamas į pratęstus pristatymo terminus.</w:t>
      </w:r>
    </w:p>
    <w:p w14:paraId="29A41013"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16"/>
          <w:szCs w:val="16"/>
        </w:rPr>
      </w:pPr>
    </w:p>
    <w:p w14:paraId="16096CDD" w14:textId="77777777" w:rsidR="00E04873" w:rsidRPr="00373414" w:rsidRDefault="00E04873" w:rsidP="00E04873">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sz w:val="22"/>
          <w:szCs w:val="22"/>
        </w:rPr>
      </w:pPr>
      <w:r w:rsidRPr="00373414">
        <w:rPr>
          <w:rFonts w:eastAsia="Arial"/>
          <w:b/>
          <w:bCs/>
          <w:sz w:val="22"/>
          <w:szCs w:val="22"/>
        </w:rPr>
        <w:t>8.2.</w:t>
      </w:r>
      <w:r w:rsidRPr="00373414">
        <w:rPr>
          <w:rFonts w:eastAsia="Arial"/>
          <w:b/>
          <w:bCs/>
          <w:sz w:val="22"/>
          <w:szCs w:val="22"/>
        </w:rPr>
        <w:tab/>
      </w:r>
      <w:r w:rsidRPr="00373414">
        <w:rPr>
          <w:rFonts w:eastAsia="Arial"/>
          <w:b/>
          <w:sz w:val="22"/>
          <w:szCs w:val="22"/>
        </w:rPr>
        <w:t>Netesybos už Prekių pristatymo vėlavimą</w:t>
      </w:r>
    </w:p>
    <w:p w14:paraId="02A22A76" w14:textId="77777777" w:rsidR="00E04873" w:rsidRPr="00373414" w:rsidRDefault="00E04873" w:rsidP="00E04873">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Cs/>
          <w:sz w:val="14"/>
          <w:szCs w:val="14"/>
        </w:rPr>
      </w:pPr>
    </w:p>
    <w:p w14:paraId="2243B1FB"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8.2.1.</w:t>
      </w:r>
      <w:r w:rsidRPr="00373414">
        <w:rPr>
          <w:sz w:val="22"/>
          <w:szCs w:val="22"/>
        </w:rPr>
        <w:tab/>
      </w:r>
      <w:r w:rsidRPr="00373414">
        <w:rPr>
          <w:rFonts w:eastAsia="Arial"/>
          <w:sz w:val="22"/>
          <w:szCs w:val="22"/>
        </w:rPr>
        <w:t xml:space="preserve">Jeigu Tiekėjas praleidžia Prekių pristatymo terminus, nustatytus Specialiosiose sąlygose, Tiekėjui iki Prekių pristatymo taikomos </w:t>
      </w:r>
      <w:r w:rsidRPr="00373414">
        <w:rPr>
          <w:sz w:val="22"/>
          <w:szCs w:val="22"/>
        </w:rPr>
        <w:t xml:space="preserve">Bendrųjų sąlygų 17.5 punkte ar </w:t>
      </w:r>
      <w:r w:rsidRPr="00373414">
        <w:rPr>
          <w:rFonts w:eastAsia="Arial"/>
          <w:sz w:val="22"/>
          <w:szCs w:val="22"/>
        </w:rPr>
        <w:t>Specialiosiose sąlygose nurodyto dydžio netesybos</w:t>
      </w:r>
      <w:r w:rsidRPr="00373414">
        <w:rPr>
          <w:b/>
          <w:bCs/>
          <w:color w:val="5C5D5D"/>
          <w:sz w:val="22"/>
          <w:szCs w:val="22"/>
        </w:rPr>
        <w:t xml:space="preserve">, </w:t>
      </w:r>
      <w:r w:rsidRPr="00373414">
        <w:rPr>
          <w:sz w:val="22"/>
          <w:szCs w:val="22"/>
        </w:rPr>
        <w:t>skaičiuojamos nuo Prekių pristatymo termino pabaigos (neįskaitytinai) iki Prekių pristatymo datos (įskaitytinai), nustatytos pagal Prekių perdavimo–priėmimo aktą.</w:t>
      </w:r>
    </w:p>
    <w:p w14:paraId="1A0FBE1C"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8.2.2.</w:t>
      </w:r>
      <w:r w:rsidRPr="00373414">
        <w:rPr>
          <w:rFonts w:eastAsia="Arial"/>
          <w:sz w:val="22"/>
          <w:szCs w:val="22"/>
        </w:rPr>
        <w:tab/>
        <w:t>Tiekėjui praleidus Prekių dalies pristatymo terminą, netesybos skaičiuojamos nuo Prekių dalies pristatymo termino pabaigos (neįskaitytinai) iki Prekių dalies pristatymo datos (įskaitytinai), nustatytos pagal Prekių perdavimo–priėmimo aktus.</w:t>
      </w:r>
    </w:p>
    <w:p w14:paraId="68FCED12"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i/>
          <w:iCs/>
          <w:sz w:val="18"/>
          <w:szCs w:val="18"/>
        </w:rPr>
      </w:pPr>
    </w:p>
    <w:p w14:paraId="4A1FAE85" w14:textId="77777777" w:rsidR="00E04873" w:rsidRPr="00373414" w:rsidRDefault="00E04873" w:rsidP="00E04873">
      <w:pPr>
        <w:keepNext/>
        <w:keepLines/>
        <w:widowControl w:val="0"/>
        <w:pBdr>
          <w:top w:val="nil"/>
          <w:left w:val="nil"/>
          <w:bottom w:val="nil"/>
          <w:right w:val="nil"/>
          <w:between w:val="nil"/>
        </w:pBdr>
        <w:tabs>
          <w:tab w:val="left" w:pos="284"/>
          <w:tab w:val="left" w:pos="567"/>
          <w:tab w:val="left" w:pos="851"/>
          <w:tab w:val="left" w:pos="992"/>
          <w:tab w:val="left" w:pos="1134"/>
        </w:tabs>
        <w:spacing w:line="259" w:lineRule="auto"/>
        <w:jc w:val="center"/>
        <w:rPr>
          <w:rFonts w:eastAsia="Arial"/>
          <w:b/>
          <w:caps/>
          <w:sz w:val="22"/>
          <w:szCs w:val="22"/>
        </w:rPr>
      </w:pPr>
      <w:r w:rsidRPr="00373414">
        <w:rPr>
          <w:rFonts w:eastAsia="Arial"/>
          <w:b/>
          <w:bCs/>
          <w:caps/>
          <w:sz w:val="22"/>
          <w:szCs w:val="22"/>
        </w:rPr>
        <w:t>9.</w:t>
      </w:r>
      <w:r w:rsidRPr="00373414">
        <w:rPr>
          <w:rFonts w:eastAsia="Arial"/>
          <w:b/>
          <w:bCs/>
          <w:caps/>
          <w:sz w:val="22"/>
          <w:szCs w:val="22"/>
        </w:rPr>
        <w:tab/>
      </w:r>
      <w:r w:rsidRPr="00373414">
        <w:rPr>
          <w:rFonts w:eastAsia="Arial"/>
          <w:b/>
          <w:caps/>
          <w:sz w:val="22"/>
          <w:szCs w:val="22"/>
        </w:rPr>
        <w:t>Prievolių pagal Sutartį įvykdymo užtikrinimo būdai</w:t>
      </w:r>
    </w:p>
    <w:p w14:paraId="3C76FC22" w14:textId="77777777" w:rsidR="00E04873" w:rsidRPr="00373414" w:rsidRDefault="00E04873" w:rsidP="00E04873">
      <w:pPr>
        <w:keepNext/>
        <w:keepLines/>
        <w:widowControl w:val="0"/>
        <w:pBdr>
          <w:top w:val="nil"/>
          <w:left w:val="nil"/>
          <w:bottom w:val="nil"/>
          <w:right w:val="nil"/>
          <w:between w:val="nil"/>
        </w:pBdr>
        <w:tabs>
          <w:tab w:val="left" w:pos="284"/>
          <w:tab w:val="left" w:pos="567"/>
          <w:tab w:val="left" w:pos="851"/>
          <w:tab w:val="left" w:pos="992"/>
          <w:tab w:val="left" w:pos="1134"/>
        </w:tabs>
        <w:spacing w:line="259" w:lineRule="auto"/>
        <w:rPr>
          <w:rFonts w:eastAsia="Arial"/>
          <w:bCs/>
          <w:caps/>
          <w:sz w:val="12"/>
          <w:szCs w:val="12"/>
        </w:rPr>
      </w:pPr>
    </w:p>
    <w:p w14:paraId="3BB379B2" w14:textId="77777777" w:rsidR="00E04873" w:rsidRPr="00373414" w:rsidRDefault="00E04873" w:rsidP="00E04873">
      <w:pPr>
        <w:jc w:val="both"/>
        <w:rPr>
          <w:rFonts w:eastAsia="Arial"/>
          <w:sz w:val="22"/>
          <w:szCs w:val="22"/>
        </w:rPr>
      </w:pPr>
      <w:r w:rsidRPr="00373414">
        <w:rPr>
          <w:rFonts w:eastAsia="Arial"/>
          <w:sz w:val="22"/>
          <w:szCs w:val="22"/>
        </w:rPr>
        <w:t xml:space="preserve">9.1. Šalių prievolių pagal Sutartį įvykdymas yra užtikrinamas Bendrųjų sąlygų 10 skyriaus ir Specialiųjų sąlygų 8 skyriuje nurodyta Sutarties įvykdymo užtikrinimo tvarka, Bendrųjų sąlygų 12.1.3 punkte nurodytu avanso grąžinimo užtikrinimu (jeigu Specialiosiose sąlygose yra nurodytas avanso dydis ir yra reikalaujama avanso užtikrinimo), Bendrosiose sąlygose  ar Specialiosiose sąlygose nurodytomis netesybomis. </w:t>
      </w:r>
    </w:p>
    <w:p w14:paraId="6F50773B" w14:textId="77777777" w:rsidR="00E04873" w:rsidRPr="00373414" w:rsidRDefault="00E04873" w:rsidP="00E04873">
      <w:pPr>
        <w:jc w:val="both"/>
        <w:rPr>
          <w:color w:val="000000"/>
          <w:sz w:val="22"/>
          <w:szCs w:val="22"/>
        </w:rPr>
      </w:pPr>
      <w:r w:rsidRPr="00373414">
        <w:rPr>
          <w:rFonts w:eastAsia="Arial"/>
          <w:sz w:val="22"/>
          <w:szCs w:val="22"/>
        </w:rPr>
        <w:t xml:space="preserve">9.2. </w:t>
      </w:r>
      <w:r w:rsidRPr="00373414">
        <w:rPr>
          <w:color w:val="000000"/>
          <w:sz w:val="22"/>
          <w:szCs w:val="22"/>
        </w:rPr>
        <w:t>Tiekėjas privalo sumokėti Pirkėjui Bendrosiose sąlygose ar Specialiosiose sąlygose nurodytas netesybas per 30 (trisdešimt) dienų nuo Pirkėjo pareikalavimo.</w:t>
      </w:r>
    </w:p>
    <w:p w14:paraId="7CFAFCE7" w14:textId="77777777" w:rsidR="00E04873" w:rsidRPr="00373414" w:rsidRDefault="00E04873" w:rsidP="00E04873">
      <w:pPr>
        <w:jc w:val="both"/>
        <w:rPr>
          <w:color w:val="000000"/>
          <w:sz w:val="22"/>
          <w:szCs w:val="22"/>
        </w:rPr>
      </w:pPr>
      <w:r w:rsidRPr="00373414">
        <w:rPr>
          <w:color w:val="000000"/>
          <w:sz w:val="22"/>
          <w:szCs w:val="22"/>
        </w:rPr>
        <w:t xml:space="preserve">9.3. </w:t>
      </w:r>
      <w:r w:rsidRPr="00373414">
        <w:rPr>
          <w:rFonts w:eastAsia="Calibri"/>
          <w:color w:val="000000"/>
          <w:sz w:val="22"/>
          <w:szCs w:val="22"/>
        </w:rPr>
        <w:t>Jeigu Tiekėjas vėluoja vykdyti užsakymą, tiekti Prekes ar ištaisyti jų trūkumus (įskaitant ir vėlavimus po Sutarties pabaigos) arba nevykdo kitų sutartinių įsipareigojimų, Pirkėjas nuo kitos nei nustatytas terminas dienos</w:t>
      </w:r>
      <w:r w:rsidRPr="00373414">
        <w:rPr>
          <w:rFonts w:eastAsia="Calibri"/>
          <w:i/>
          <w:iCs/>
          <w:color w:val="4472C4"/>
          <w:sz w:val="22"/>
          <w:szCs w:val="22"/>
        </w:rPr>
        <w:t xml:space="preserve"> </w:t>
      </w:r>
      <w:r w:rsidRPr="00373414">
        <w:rPr>
          <w:rFonts w:eastAsia="Calibri"/>
          <w:color w:val="000000"/>
          <w:sz w:val="22"/>
          <w:szCs w:val="22"/>
        </w:rPr>
        <w:t xml:space="preserve">Tiekėjui skaičiuoja </w:t>
      </w:r>
      <w:r w:rsidRPr="00373414">
        <w:rPr>
          <w:sz w:val="22"/>
          <w:szCs w:val="22"/>
        </w:rPr>
        <w:t xml:space="preserve">Bendrųjų sąlygų 17.5 punkte ar </w:t>
      </w:r>
      <w:r w:rsidRPr="00373414">
        <w:rPr>
          <w:rFonts w:eastAsia="Calibri"/>
          <w:color w:val="000000"/>
          <w:sz w:val="22"/>
          <w:szCs w:val="22"/>
        </w:rPr>
        <w:t xml:space="preserve">Specialiosiose sąlygose nurodyto dydžio netesybas už kiekvieną uždelstą dieną nuo laiku neperduotų Prekių ar Prekių, turinčių trūkumų, kainos be PVM </w:t>
      </w:r>
      <w:r w:rsidRPr="00373414">
        <w:rPr>
          <w:sz w:val="22"/>
          <w:szCs w:val="22"/>
        </w:rPr>
        <w:t>(jei atskirų Prekių kaina nenurodyta, taikoma atitinkamos Prekių grupės/etapo/komplekto kaina, o jei ir tokia nenurodyta – bendra sutarties kaina be PVM)</w:t>
      </w:r>
      <w:r w:rsidRPr="00373414">
        <w:rPr>
          <w:rFonts w:eastAsia="Calibri"/>
          <w:color w:val="000000"/>
          <w:sz w:val="22"/>
          <w:szCs w:val="22"/>
        </w:rPr>
        <w:t xml:space="preserve">. </w:t>
      </w:r>
    </w:p>
    <w:p w14:paraId="43C52E77"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18"/>
          <w:szCs w:val="18"/>
        </w:rPr>
      </w:pPr>
    </w:p>
    <w:p w14:paraId="7E947181" w14:textId="77777777" w:rsidR="00E04873" w:rsidRPr="00373414" w:rsidRDefault="00E04873" w:rsidP="00E04873">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rPr>
          <w:rFonts w:eastAsia="Arial"/>
          <w:b/>
          <w:caps/>
          <w:sz w:val="22"/>
          <w:szCs w:val="22"/>
        </w:rPr>
      </w:pPr>
      <w:r w:rsidRPr="00373414">
        <w:rPr>
          <w:rFonts w:eastAsia="Arial"/>
          <w:b/>
          <w:bCs/>
          <w:caps/>
          <w:sz w:val="22"/>
          <w:szCs w:val="22"/>
        </w:rPr>
        <w:t>10.</w:t>
      </w:r>
      <w:r w:rsidRPr="00373414">
        <w:rPr>
          <w:rFonts w:eastAsia="Arial"/>
          <w:b/>
          <w:bCs/>
          <w:caps/>
          <w:sz w:val="22"/>
          <w:szCs w:val="22"/>
        </w:rPr>
        <w:tab/>
      </w:r>
      <w:r w:rsidRPr="00373414">
        <w:rPr>
          <w:rFonts w:eastAsia="Arial"/>
          <w:b/>
          <w:caps/>
          <w:sz w:val="22"/>
          <w:szCs w:val="22"/>
        </w:rPr>
        <w:t xml:space="preserve">Sutarties įvykdymo užtikrinimas (JEI TAIKOMA) </w:t>
      </w:r>
    </w:p>
    <w:p w14:paraId="1FD35FBF" w14:textId="77777777" w:rsidR="00E04873" w:rsidRPr="00373414" w:rsidRDefault="00E04873" w:rsidP="00E04873">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both"/>
        <w:rPr>
          <w:rFonts w:eastAsia="Arial"/>
          <w:bCs/>
          <w:caps/>
          <w:sz w:val="12"/>
          <w:szCs w:val="12"/>
        </w:rPr>
      </w:pPr>
    </w:p>
    <w:p w14:paraId="0B0CDBDC"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b/>
          <w:bCs/>
          <w:sz w:val="22"/>
          <w:szCs w:val="22"/>
        </w:rPr>
      </w:pPr>
      <w:r w:rsidRPr="00373414">
        <w:rPr>
          <w:rFonts w:eastAsia="Arial"/>
          <w:color w:val="000000"/>
          <w:sz w:val="22"/>
          <w:szCs w:val="22"/>
          <w:shd w:val="clear" w:color="auto" w:fill="FFFFFF"/>
        </w:rPr>
        <w:t>10.1. Šio skyriaus nuostatos taikomos tuomet, jei Specialiosiose sąlygose numatyta, kad tinkamam Sutarties įvykdymui užtikrinti Tiekėjas turi pateikti banko garantiją arba draudimo bendrovės laidavimo draudimo raštą arba kitą Specialiosiose sąlygose nurodytą sutartinių įsipareigojimų įvykdymo užtikrinimą.</w:t>
      </w:r>
    </w:p>
    <w:p w14:paraId="075B469D" w14:textId="77777777" w:rsidR="00E04873" w:rsidRPr="00373414" w:rsidRDefault="00E04873" w:rsidP="00E04873">
      <w:pPr>
        <w:tabs>
          <w:tab w:val="left" w:pos="567"/>
        </w:tabs>
        <w:jc w:val="both"/>
        <w:rPr>
          <w:color w:val="000000"/>
          <w:sz w:val="22"/>
          <w:szCs w:val="22"/>
          <w:shd w:val="clear" w:color="auto" w:fill="FFFFFF"/>
        </w:rPr>
      </w:pPr>
      <w:r w:rsidRPr="00373414">
        <w:rPr>
          <w:rFonts w:eastAsia="Cambria"/>
          <w:color w:val="000000"/>
          <w:sz w:val="22"/>
          <w:szCs w:val="22"/>
          <w:shd w:val="clear" w:color="auto" w:fill="FFFFFF"/>
        </w:rPr>
        <w:t xml:space="preserve">10.2. </w:t>
      </w:r>
      <w:r w:rsidRPr="00373414">
        <w:rPr>
          <w:color w:val="000000"/>
          <w:sz w:val="22"/>
          <w:szCs w:val="22"/>
          <w:shd w:val="clear" w:color="auto" w:fill="FFFFFF"/>
        </w:rPr>
        <w:t xml:space="preserve">Tiekėjas ne vėliau kaip </w:t>
      </w:r>
      <w:r w:rsidRPr="00373414">
        <w:rPr>
          <w:sz w:val="22"/>
          <w:szCs w:val="22"/>
          <w:shd w:val="clear" w:color="auto" w:fill="FFFFFF"/>
        </w:rPr>
        <w:t xml:space="preserve">per 10 (dešimt) darbo dienų nuo </w:t>
      </w:r>
      <w:r w:rsidRPr="00373414">
        <w:rPr>
          <w:color w:val="000000"/>
          <w:sz w:val="22"/>
          <w:szCs w:val="22"/>
          <w:shd w:val="clear" w:color="auto" w:fill="FFFFFF"/>
        </w:rPr>
        <w:t xml:space="preserve">Sutarties pasirašymo dienos turi pateikti Pirkėjui Specialiųjų sąlygų 8.1 ir 8.2 punktuose nurodytos rūšies ir dydžio Sutarties įvykdymo užtikrinimą – </w:t>
      </w:r>
      <w:r w:rsidRPr="00373414">
        <w:rPr>
          <w:rFonts w:eastAsia="Cambria"/>
          <w:color w:val="000000"/>
          <w:sz w:val="22"/>
          <w:szCs w:val="22"/>
          <w:shd w:val="clear" w:color="auto" w:fill="FFFFFF"/>
        </w:rPr>
        <w:t>pirmo pareikalavimo banko garantiją arba draudimo bendrovės laidavimo draudimo raštą (</w:t>
      </w:r>
      <w:r w:rsidRPr="00373414">
        <w:rPr>
          <w:rFonts w:eastAsia="Cambria"/>
          <w:sz w:val="22"/>
          <w:szCs w:val="22"/>
        </w:rPr>
        <w:t>kartu su laidavimo draudimo raštu turi būti pateiktas ir pasirašytas draudimo liudijimas (polisas) bei dokumentas, įrodantis, kad draudimo įmoka už išduotą laidavimo draudimo raštą yra sumokėta</w:t>
      </w:r>
      <w:r w:rsidRPr="00373414">
        <w:rPr>
          <w:rFonts w:eastAsia="Cambria"/>
          <w:color w:val="000000"/>
          <w:sz w:val="22"/>
          <w:szCs w:val="22"/>
          <w:shd w:val="clear" w:color="auto" w:fill="FFFFFF"/>
        </w:rPr>
        <w:t xml:space="preserve">), </w:t>
      </w:r>
      <w:r w:rsidRPr="00373414">
        <w:rPr>
          <w:color w:val="000000"/>
          <w:sz w:val="22"/>
          <w:szCs w:val="22"/>
          <w:shd w:val="clear" w:color="auto" w:fill="FFFFFF"/>
        </w:rPr>
        <w:t xml:space="preserve">atitinkantį Bendrųjų sąlygų 10 skyriaus reikalavimus (toliau – Sutarties </w:t>
      </w:r>
      <w:r w:rsidRPr="00373414">
        <w:rPr>
          <w:color w:val="000000"/>
          <w:sz w:val="22"/>
          <w:szCs w:val="22"/>
          <w:shd w:val="clear" w:color="auto" w:fill="FFFFFF"/>
        </w:rPr>
        <w:lastRenderedPageBreak/>
        <w:t>įvykdymo užtikrinimas). Esant poreikiui, gavus Tiekėjo prašymą, šis terminas gali būti pratęstas Šalių suderintam terminui.</w:t>
      </w:r>
    </w:p>
    <w:p w14:paraId="53B0B7A5" w14:textId="77777777" w:rsidR="00E04873" w:rsidRPr="00373414" w:rsidRDefault="00E04873" w:rsidP="00E04873">
      <w:pPr>
        <w:tabs>
          <w:tab w:val="left" w:pos="567"/>
        </w:tabs>
        <w:jc w:val="both"/>
        <w:rPr>
          <w:color w:val="000000"/>
          <w:sz w:val="22"/>
          <w:szCs w:val="22"/>
          <w:shd w:val="clear" w:color="auto" w:fill="FFFFFF"/>
        </w:rPr>
      </w:pPr>
      <w:r w:rsidRPr="00373414">
        <w:rPr>
          <w:color w:val="000000"/>
          <w:sz w:val="22"/>
          <w:szCs w:val="22"/>
          <w:shd w:val="clear" w:color="auto" w:fill="FFFFFF"/>
        </w:rPr>
        <w:t xml:space="preserve">10.3. </w:t>
      </w:r>
      <w:r w:rsidRPr="00373414">
        <w:rPr>
          <w:sz w:val="22"/>
          <w:szCs w:val="22"/>
        </w:rPr>
        <w:t xml:space="preserve">Jei Tiekėjas nepateikia Pirkėjui Sutartyje nustatyto turinio Sutarties įvykdymo užtikrinimo per Sutartyje nustatytą terminą, laikoma, kad Tiekėjas atsisakė sudaryti Sutartį ir Pirkėjas turi teisę PĮ, VPĮ nustatyta tvarka pasiūlyti sudaryti Sutartį kitam tiekėjui. </w:t>
      </w:r>
    </w:p>
    <w:p w14:paraId="3D822123" w14:textId="77777777" w:rsidR="00E04873" w:rsidRPr="00373414" w:rsidRDefault="00E04873" w:rsidP="00E04873">
      <w:pPr>
        <w:tabs>
          <w:tab w:val="left" w:pos="567"/>
        </w:tabs>
        <w:jc w:val="both"/>
        <w:textAlignment w:val="baseline"/>
        <w:rPr>
          <w:sz w:val="22"/>
          <w:szCs w:val="22"/>
        </w:rPr>
      </w:pPr>
      <w:r w:rsidRPr="00373414">
        <w:rPr>
          <w:sz w:val="22"/>
          <w:szCs w:val="22"/>
        </w:rPr>
        <w:t>10.4. Prieš pateikdamas Sutarties įvykdymo užtikrinimą, Tiekėjas gali prašyti Pirkėjo patvirtinti, kad Pirkėjas sutinka priimti Tiekėjo siūlomą Sutarties įvykdymo užtikrinimą. Tokiu atveju, Pirkėjas privalo atsakyti Tiekėjui ne vėliau kaip per 3 (tris) darbo dienas nuo Tiekėjo prašymo gavimo dienos. </w:t>
      </w:r>
    </w:p>
    <w:p w14:paraId="443E20A5" w14:textId="77777777" w:rsidR="00E04873" w:rsidRPr="00373414" w:rsidRDefault="00E04873" w:rsidP="00E04873">
      <w:pPr>
        <w:tabs>
          <w:tab w:val="left" w:pos="567"/>
        </w:tabs>
        <w:jc w:val="both"/>
        <w:textAlignment w:val="baseline"/>
        <w:rPr>
          <w:sz w:val="22"/>
          <w:szCs w:val="22"/>
        </w:rPr>
      </w:pPr>
      <w:r w:rsidRPr="00373414">
        <w:rPr>
          <w:sz w:val="22"/>
          <w:szCs w:val="22"/>
        </w:rPr>
        <w:t>10.5. Sutarties įvykdymo užtikrinime bankas (draudimo bendrovė) privalo neatšaukiamai ir besąlygiškai įsipareigoti ne vėliau kaip per 15 (penkiolika) dienų nuo Pirkėjo raštiško pranešimo apie Tiekėjo Sutartyje nustatytų prievolių pažeidimą, dalinį ar visišką jų nevykdymą arba netinkamą vykdymą gavimo dienos, sumokėti Pirkėjui Sutarties įvykdymo užtikrinime nurodytą sumą, pinigus pervedant į Pirkėjo sąskaitą.  </w:t>
      </w:r>
    </w:p>
    <w:p w14:paraId="1E77271F" w14:textId="77777777" w:rsidR="00E04873" w:rsidRPr="00373414" w:rsidRDefault="00E04873" w:rsidP="00E04873">
      <w:pPr>
        <w:tabs>
          <w:tab w:val="left" w:pos="567"/>
        </w:tabs>
        <w:jc w:val="both"/>
        <w:textAlignment w:val="baseline"/>
        <w:rPr>
          <w:sz w:val="22"/>
          <w:szCs w:val="22"/>
        </w:rPr>
      </w:pPr>
      <w:r w:rsidRPr="00373414">
        <w:rPr>
          <w:sz w:val="22"/>
          <w:szCs w:val="22"/>
        </w:rPr>
        <w:t>10.6. Sutarties įvykdymo užtikrinime negali būti nurodyta, kad bankas (draudimo bendrovė) atsako tik už tiesioginių nuostolių atlyginimą. Bankas (draudimo bendrovė) neturi teisės reikalauti, kad Pirkėjas pagrįstų savo reikalavimą. Pirkėjas pranešime bankui (draudimo bendrovei) nurodo, kad Sutarties įvykdymo užtikrinimo suma jam priklauso dėl to, kad Tiekėjas pažeidė Sutartyje nustatytas prievoles, iš dalies ar visiškai neįvykdė Sutartyje numatytų prievolių ar įvykdė jas netinkamai. Pirkėjas neįsipareigoja įrodyti realiai patirtų nuostolių ir Tiekėjas, pasirašydamas Sutartį ir pateikdamas Sutarties įvykdymo užtikrinimą, patvirtina, kad Sutarties įvykdymo užtikrinimo suma laikytina minimaliais neįrodinėjamais Pirkėjo nuostoliais, įskaitant netesybas už sutartinių įsipareigojimų netinkamą vykdymą. </w:t>
      </w:r>
    </w:p>
    <w:p w14:paraId="5C24872F" w14:textId="77777777" w:rsidR="00E04873" w:rsidRPr="00373414" w:rsidRDefault="00E04873" w:rsidP="00E04873">
      <w:pPr>
        <w:tabs>
          <w:tab w:val="left" w:pos="567"/>
        </w:tabs>
        <w:jc w:val="both"/>
        <w:textAlignment w:val="baseline"/>
        <w:rPr>
          <w:sz w:val="22"/>
          <w:szCs w:val="22"/>
        </w:rPr>
      </w:pPr>
      <w:r w:rsidRPr="00373414">
        <w:rPr>
          <w:sz w:val="22"/>
          <w:szCs w:val="22"/>
        </w:rPr>
        <w:t xml:space="preserve">10.7. Sutarties įvykdymo užtikrinimas turi įsigalioti Specialiosiose sąlygose numatytą dieną. </w:t>
      </w:r>
    </w:p>
    <w:p w14:paraId="0062F563" w14:textId="77777777" w:rsidR="00E04873" w:rsidRPr="00373414" w:rsidRDefault="00E04873" w:rsidP="00E04873">
      <w:pPr>
        <w:tabs>
          <w:tab w:val="left" w:pos="567"/>
        </w:tabs>
        <w:jc w:val="both"/>
        <w:textAlignment w:val="baseline"/>
        <w:rPr>
          <w:sz w:val="22"/>
          <w:szCs w:val="22"/>
        </w:rPr>
      </w:pPr>
      <w:r w:rsidRPr="00373414">
        <w:rPr>
          <w:sz w:val="22"/>
          <w:szCs w:val="22"/>
        </w:rPr>
        <w:t>10.8. Sutarties įvykdymo užtikrinimo suma turi būti nurodoma ir išmokama eurais. </w:t>
      </w:r>
    </w:p>
    <w:p w14:paraId="6F6C8C3C" w14:textId="77777777" w:rsidR="00E04873" w:rsidRPr="00373414" w:rsidRDefault="00E04873" w:rsidP="00E04873">
      <w:pPr>
        <w:tabs>
          <w:tab w:val="left" w:pos="567"/>
        </w:tabs>
        <w:jc w:val="both"/>
        <w:textAlignment w:val="baseline"/>
        <w:rPr>
          <w:sz w:val="22"/>
          <w:szCs w:val="22"/>
        </w:rPr>
      </w:pPr>
      <w:r w:rsidRPr="00373414">
        <w:rPr>
          <w:sz w:val="22"/>
          <w:szCs w:val="22"/>
        </w:rPr>
        <w:t>10.9. Sutarties įvykdymo užtikrinimas turi būti surašytas lietuvių arba kita kalba (esant Pirkėjo prašymui, turi būti pateiktas vertimas į lietuvių kalbą). </w:t>
      </w:r>
    </w:p>
    <w:p w14:paraId="324CDF9F" w14:textId="77777777" w:rsidR="00E04873" w:rsidRPr="00373414" w:rsidRDefault="00E04873" w:rsidP="00E04873">
      <w:pPr>
        <w:tabs>
          <w:tab w:val="left" w:pos="567"/>
        </w:tabs>
        <w:jc w:val="both"/>
        <w:textAlignment w:val="baseline"/>
        <w:rPr>
          <w:sz w:val="22"/>
          <w:szCs w:val="22"/>
        </w:rPr>
      </w:pPr>
      <w:r w:rsidRPr="00373414">
        <w:rPr>
          <w:sz w:val="22"/>
          <w:szCs w:val="22"/>
        </w:rPr>
        <w:t>10.10. Sutarties įvykdymo užtikrinimas turi būti išduotas visam Sutarties galiojimo terminui, o jame nurodytas jo galiojimo terminas turi būti ne trumpesnis nei 30 (trisdešimt) dienų po Sutarties galiojimo termino pabaigos. </w:t>
      </w:r>
    </w:p>
    <w:p w14:paraId="4A2BA85C" w14:textId="77777777" w:rsidR="00E04873" w:rsidRPr="00373414" w:rsidRDefault="00E04873" w:rsidP="00E04873">
      <w:pPr>
        <w:tabs>
          <w:tab w:val="left" w:pos="567"/>
        </w:tabs>
        <w:jc w:val="both"/>
        <w:textAlignment w:val="baseline"/>
        <w:rPr>
          <w:sz w:val="22"/>
          <w:szCs w:val="22"/>
        </w:rPr>
      </w:pPr>
      <w:r w:rsidRPr="00373414">
        <w:rPr>
          <w:sz w:val="22"/>
          <w:szCs w:val="22"/>
        </w:rPr>
        <w:t>10.11. Jeigu Sutartis pratęsiama, Tiekėjas privalo pratęsti Sutarties įvykdymo užtikrinimo terminą arba pateikti naują Sutarties įvykdymo užtikrinimą ne vėliau kaip prieš 10 (dešimt) darbo dienų iki Sutarties įvykdymo užtikrinimo galiojimo termino pabaigos, kuris įsigalios ne vėliau kaip kitą dieną pasibaigus galioti pirmajam išduotam Sutarties įvykdymo užtikrinimui. Pratęstas arba naujas Sutarties įvykdymo užtikrinimas turi galioti ne trumpiau nei numatyta Bendrųjų sąlygų 10.10 punkte, įvertinus Sutarties galiojimo termino pratęsimą.</w:t>
      </w:r>
    </w:p>
    <w:p w14:paraId="07E6A3D9" w14:textId="77777777" w:rsidR="00E04873" w:rsidRPr="00373414" w:rsidRDefault="00E04873" w:rsidP="00E04873">
      <w:pPr>
        <w:tabs>
          <w:tab w:val="left" w:pos="567"/>
        </w:tabs>
        <w:jc w:val="both"/>
        <w:textAlignment w:val="baseline"/>
        <w:rPr>
          <w:sz w:val="22"/>
          <w:szCs w:val="22"/>
        </w:rPr>
      </w:pPr>
      <w:r w:rsidRPr="00373414">
        <w:rPr>
          <w:sz w:val="22"/>
          <w:szCs w:val="22"/>
        </w:rPr>
        <w:t>10.12. Tiekėjui laiku nepratęsus Sutarties įvykdymo užtikrinimo galiojimo termino arba nepateikus naujo Sutarties įvykdymo užtikrinimo, Pirkėjas turi teisę reikalauti, kad  Tiekėjas sumokėtų 5 (penkių) proc. dydžio delspinigius nuo pradinės Sutarties vertės už kiekvieną pradelstą dieną arba sulaikyti mokėjimus Tiekėjui Sutarties įvykdymo užtikrinimo sumai, arba vienašališkai nutraukti Sutartį. Sulaikytos sumos, atskaičius teisėtai iš jų atliktus įskaitymus, Tiekėjui bus išmokėtos ne anksčiau, nei bus pratęstas Sutarties įvykdymo užtikrinimo galiojimo terminas arba pateiktas naujas Sutarties įvykdymo užtikrinimas, arba išnyks įsipareigojimas jį pateikti ar pratęsti jo galiojimo terminą. </w:t>
      </w:r>
    </w:p>
    <w:p w14:paraId="362867D1" w14:textId="77777777" w:rsidR="00E04873" w:rsidRPr="00373414" w:rsidRDefault="00E04873" w:rsidP="00E04873">
      <w:pPr>
        <w:tabs>
          <w:tab w:val="left" w:pos="567"/>
        </w:tabs>
        <w:jc w:val="both"/>
        <w:rPr>
          <w:sz w:val="22"/>
          <w:szCs w:val="22"/>
        </w:rPr>
      </w:pPr>
      <w:r w:rsidRPr="00373414">
        <w:rPr>
          <w:sz w:val="22"/>
          <w:szCs w:val="22"/>
        </w:rPr>
        <w:t>10.13. Pirkėjas nepriima Sutarties įvykdymo užtikrinimo ir (ar) laiko jį negaliojančiu, ir (ar) kreipiasi į Tiekėją dėl naujo Sutarties įvykdymo užtikrinimo pateikimo Pirkėjui, o Tiekėjas privalo Sutarties įvykdymo užtikrinimą pateikti per trumpiausiai įmanomą terminą, jei Sutarties įvykdymo užtikrinimas neatitinka Sutartyje keliamų reikalavimų arba Pirkėjas turi informacijos, susijusios su Sutarties įvykdymo užtikrinimą išdavusio banko (draudimo bendrovės) veiklos sustabdymu arba galimu veiklos sustabdymu (įskaitant nemokumą, likvidavimą ar teisinės apsaugos taikymo procedūras). </w:t>
      </w:r>
    </w:p>
    <w:p w14:paraId="4723884E" w14:textId="77777777" w:rsidR="00E04873" w:rsidRPr="00373414" w:rsidRDefault="00E04873" w:rsidP="00E04873">
      <w:pPr>
        <w:tabs>
          <w:tab w:val="left" w:pos="567"/>
        </w:tabs>
        <w:jc w:val="both"/>
        <w:textAlignment w:val="baseline"/>
        <w:rPr>
          <w:sz w:val="22"/>
          <w:szCs w:val="22"/>
        </w:rPr>
      </w:pPr>
      <w:r w:rsidRPr="00373414">
        <w:rPr>
          <w:sz w:val="22"/>
          <w:szCs w:val="22"/>
        </w:rPr>
        <w:t>10.14. Jei Tiekėjas pažeidžia Sutartimi nustatytus įsipareigojimus, dalinai ar visiškai įsipareigojimų nevykdo (ar juos vykdo ne pagal Sutarties sąlygas), Pirkėjas gali pasinaudoti Sutarties įvykdymo užtikrinimu. Tiekėjas, siekdamas toliau vykdyti Sutarties įsipareigojimus, privalo per 10 (dešimt) darbo dienų nuo pranešimo apie Sutarties įvykdymo užtikrinimo sumokėjimą Pirkėjui pranešimo gavimo dienos pateikti Pirkėjui naują Specialiosiose sąlygose nurodyto dydžio ir Bendrosiose sąlygose nurodyto galiojimo termino Sutarties įvykdymo užtikrinimą. </w:t>
      </w:r>
    </w:p>
    <w:p w14:paraId="3930E7D6" w14:textId="77777777" w:rsidR="00E04873" w:rsidRPr="00373414" w:rsidRDefault="00E04873" w:rsidP="00E04873">
      <w:pPr>
        <w:tabs>
          <w:tab w:val="left" w:pos="567"/>
        </w:tabs>
        <w:jc w:val="both"/>
        <w:textAlignment w:val="baseline"/>
        <w:rPr>
          <w:sz w:val="22"/>
          <w:szCs w:val="22"/>
        </w:rPr>
      </w:pPr>
      <w:r w:rsidRPr="00373414">
        <w:rPr>
          <w:color w:val="333333"/>
          <w:sz w:val="22"/>
          <w:szCs w:val="22"/>
        </w:rPr>
        <w:t xml:space="preserve">10.15. </w:t>
      </w:r>
      <w:r w:rsidRPr="00373414">
        <w:rPr>
          <w:color w:val="000000"/>
          <w:sz w:val="22"/>
          <w:szCs w:val="22"/>
        </w:rPr>
        <w:t>Pirkėjas gali pasinaudoti Sutarties įvykdymo užtikrinimu, esant bet kuriai iš žemiau nurodytų aplinkybių:  </w:t>
      </w:r>
    </w:p>
    <w:p w14:paraId="243ACBDE" w14:textId="77777777" w:rsidR="00E04873" w:rsidRPr="00373414" w:rsidRDefault="00E04873" w:rsidP="00E04873">
      <w:pPr>
        <w:tabs>
          <w:tab w:val="left" w:pos="567"/>
        </w:tabs>
        <w:jc w:val="both"/>
        <w:textAlignment w:val="baseline"/>
        <w:rPr>
          <w:sz w:val="22"/>
          <w:szCs w:val="22"/>
        </w:rPr>
      </w:pPr>
      <w:r w:rsidRPr="00373414">
        <w:rPr>
          <w:color w:val="000000"/>
          <w:sz w:val="22"/>
          <w:szCs w:val="22"/>
        </w:rPr>
        <w:t>10.15.1. Tiekėjas nevykdo arba netinkamai vykdo savo įsipareigojimus pagal Sutartį;  </w:t>
      </w:r>
    </w:p>
    <w:p w14:paraId="7EABD64A" w14:textId="77777777" w:rsidR="00E04873" w:rsidRPr="00373414" w:rsidRDefault="00E04873" w:rsidP="00E04873">
      <w:pPr>
        <w:tabs>
          <w:tab w:val="left" w:pos="567"/>
        </w:tabs>
        <w:jc w:val="both"/>
        <w:textAlignment w:val="baseline"/>
        <w:rPr>
          <w:sz w:val="22"/>
          <w:szCs w:val="22"/>
        </w:rPr>
      </w:pPr>
      <w:r w:rsidRPr="00373414">
        <w:rPr>
          <w:color w:val="000000"/>
          <w:sz w:val="22"/>
          <w:szCs w:val="22"/>
        </w:rPr>
        <w:t>10.15.2. Tiekėjas per protingai nustatytą laikotarpį neįvykdo Pirkėjo nurodymo ištaisyti Prekių trūkumus;  </w:t>
      </w:r>
    </w:p>
    <w:p w14:paraId="2148E280" w14:textId="77777777" w:rsidR="00E04873" w:rsidRPr="00373414" w:rsidRDefault="00E04873" w:rsidP="00E04873">
      <w:pPr>
        <w:tabs>
          <w:tab w:val="left" w:pos="567"/>
        </w:tabs>
        <w:jc w:val="both"/>
        <w:textAlignment w:val="baseline"/>
        <w:rPr>
          <w:sz w:val="22"/>
          <w:szCs w:val="22"/>
        </w:rPr>
      </w:pPr>
      <w:r w:rsidRPr="00373414">
        <w:rPr>
          <w:color w:val="000000"/>
          <w:sz w:val="22"/>
          <w:szCs w:val="22"/>
        </w:rPr>
        <w:t xml:space="preserve">10.15.3. jei dėl bet kokių Tiekėjo veiksmų (veikimo ar neveikimo) Pirkėjas patyrė nuostolius (įskaitant, bet neapribojant, papildomas išlaidas, negautas pajamas ar kitus tiesioginius ir netiesioginius nuostolius, delspinigius ir (arba) baudas; </w:t>
      </w:r>
    </w:p>
    <w:p w14:paraId="042607AB" w14:textId="77777777" w:rsidR="00E04873" w:rsidRPr="00373414" w:rsidRDefault="00E04873" w:rsidP="00E04873">
      <w:pPr>
        <w:tabs>
          <w:tab w:val="left" w:pos="567"/>
        </w:tabs>
        <w:jc w:val="both"/>
        <w:textAlignment w:val="baseline"/>
        <w:rPr>
          <w:sz w:val="22"/>
          <w:szCs w:val="22"/>
        </w:rPr>
      </w:pPr>
      <w:r w:rsidRPr="00373414">
        <w:rPr>
          <w:color w:val="000000"/>
          <w:sz w:val="22"/>
          <w:szCs w:val="22"/>
        </w:rPr>
        <w:t>10.15.4. Tiekėjas be pateisinamos priežasties (ne Sutartyje nustatytais atvejais) vienašališkai nutraukia Sutartį. </w:t>
      </w:r>
    </w:p>
    <w:p w14:paraId="4200E351" w14:textId="77777777" w:rsidR="00E04873" w:rsidRPr="00373414" w:rsidRDefault="00E04873" w:rsidP="00E04873">
      <w:pPr>
        <w:tabs>
          <w:tab w:val="left" w:pos="567"/>
        </w:tabs>
        <w:jc w:val="both"/>
        <w:textAlignment w:val="baseline"/>
        <w:rPr>
          <w:sz w:val="22"/>
          <w:szCs w:val="22"/>
        </w:rPr>
      </w:pPr>
      <w:r w:rsidRPr="00373414">
        <w:rPr>
          <w:sz w:val="22"/>
          <w:szCs w:val="22"/>
        </w:rPr>
        <w:t xml:space="preserve">10.16. Sutarties įvykdymo užtikrinimas Tiekėjui grąžinamas (arba atsisakoma teisių į Sutarties įvykdymo užtikrinimą, kai jis pasirašytas elektroniniu parašu) ne vėliau kaip per 30 (trisdešimt) dienų nuo Sutarties įvykdymo užtikrinimo galiojimo termino pabaigos arba anksčiau, jei jis tampa Pirkėjui nebereikalingas. </w:t>
      </w:r>
    </w:p>
    <w:p w14:paraId="371D7D1B" w14:textId="77777777" w:rsidR="00E04873" w:rsidRPr="00373414" w:rsidRDefault="00E04873" w:rsidP="00E04873">
      <w:pPr>
        <w:tabs>
          <w:tab w:val="left" w:pos="567"/>
        </w:tabs>
        <w:jc w:val="both"/>
        <w:textAlignment w:val="baseline"/>
        <w:rPr>
          <w:rFonts w:eastAsia="Cambria"/>
          <w:sz w:val="22"/>
          <w:szCs w:val="22"/>
        </w:rPr>
      </w:pPr>
      <w:r w:rsidRPr="00373414">
        <w:rPr>
          <w:sz w:val="22"/>
          <w:szCs w:val="22"/>
        </w:rPr>
        <w:t xml:space="preserve">10.17. Sutarties įvykdymo užtikrinime turi būti numatyta, </w:t>
      </w:r>
      <w:r w:rsidRPr="00373414">
        <w:rPr>
          <w:rFonts w:eastAsia="Cambria"/>
          <w:sz w:val="22"/>
          <w:szCs w:val="22"/>
        </w:rPr>
        <w:t xml:space="preserve">kad bet kokius ginčus tarp Pirkėjo (naudos gavėjo), Tiekėjo (skolininko) ir garanto (draudiko), susijusius su Sutarties įvykdymo užtikrinimu, spręs Lietuvos Respublikos teismai pagal Lietuvos Respublikos teisę. </w:t>
      </w:r>
    </w:p>
    <w:p w14:paraId="0155571E" w14:textId="77777777" w:rsidR="00E04873" w:rsidRPr="00373414" w:rsidRDefault="00E04873" w:rsidP="00E04873">
      <w:pPr>
        <w:tabs>
          <w:tab w:val="left" w:pos="567"/>
        </w:tabs>
        <w:jc w:val="both"/>
        <w:textAlignment w:val="baseline"/>
        <w:rPr>
          <w:sz w:val="22"/>
          <w:szCs w:val="22"/>
        </w:rPr>
      </w:pPr>
      <w:r w:rsidRPr="00373414">
        <w:rPr>
          <w:rFonts w:eastAsia="Cambria"/>
          <w:sz w:val="22"/>
          <w:szCs w:val="22"/>
        </w:rPr>
        <w:t xml:space="preserve">10.18. </w:t>
      </w:r>
      <w:r w:rsidRPr="00373414">
        <w:rPr>
          <w:sz w:val="22"/>
          <w:szCs w:val="22"/>
        </w:rPr>
        <w:t>Sutarties įvykdymo užtikrinime turi būti numatyta, kad esant prieštaravimą tarp Sutarties įvykdymo užtikrinimo ir garanto (draudiko) draudimo taisyklių, pirmenybė yra teikiama Sutarties įvykdymo užtikrinimo nuostatoms.</w:t>
      </w:r>
    </w:p>
    <w:p w14:paraId="41FBD95D" w14:textId="77777777" w:rsidR="00E04873" w:rsidRPr="00373414" w:rsidRDefault="00E04873" w:rsidP="00E04873">
      <w:pPr>
        <w:tabs>
          <w:tab w:val="left" w:pos="567"/>
        </w:tabs>
        <w:jc w:val="both"/>
        <w:textAlignment w:val="baseline"/>
        <w:rPr>
          <w:sz w:val="18"/>
          <w:szCs w:val="18"/>
        </w:rPr>
      </w:pPr>
    </w:p>
    <w:p w14:paraId="75CE98DA" w14:textId="77777777" w:rsidR="00E04873" w:rsidRPr="00373414" w:rsidRDefault="00E04873" w:rsidP="00E04873">
      <w:pPr>
        <w:keepNext/>
        <w:keepLines/>
        <w:tabs>
          <w:tab w:val="left" w:pos="567"/>
          <w:tab w:val="left" w:pos="851"/>
          <w:tab w:val="left" w:pos="992"/>
          <w:tab w:val="left" w:pos="1134"/>
        </w:tabs>
        <w:spacing w:line="259" w:lineRule="auto"/>
        <w:jc w:val="center"/>
        <w:rPr>
          <w:rFonts w:eastAsia="Cambria"/>
          <w:caps/>
          <w:sz w:val="22"/>
          <w:szCs w:val="22"/>
          <w14:numSpacing w14:val="tabular"/>
        </w:rPr>
      </w:pPr>
      <w:r w:rsidRPr="00373414">
        <w:rPr>
          <w:rFonts w:eastAsia="Cambria"/>
          <w:b/>
          <w:bCs/>
          <w:caps/>
          <w:sz w:val="22"/>
          <w:szCs w:val="22"/>
          <w14:numSpacing w14:val="tabular"/>
        </w:rPr>
        <w:t>11.</w:t>
      </w:r>
      <w:r w:rsidRPr="00373414">
        <w:rPr>
          <w:rFonts w:eastAsia="Cambria"/>
          <w:b/>
          <w:bCs/>
          <w:caps/>
          <w:sz w:val="22"/>
          <w:szCs w:val="22"/>
          <w14:numSpacing w14:val="tabular"/>
        </w:rPr>
        <w:tab/>
        <w:t>SUTARTIES KAINA IR JOS PERSKAIČIAVIMAS</w:t>
      </w:r>
    </w:p>
    <w:p w14:paraId="11CAE739" w14:textId="77777777" w:rsidR="00E04873" w:rsidRPr="00373414" w:rsidRDefault="00E04873" w:rsidP="00E04873">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Cs/>
          <w:sz w:val="12"/>
          <w:szCs w:val="12"/>
        </w:rPr>
      </w:pPr>
    </w:p>
    <w:p w14:paraId="30152B48"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11.1. Sutarties kaina, kurią Pirkėjas privalo sumokėti Tiekėjui už faktiškai pristatytas Prekes pagal Sutarties sąlygas, įskaitant visus Susitarimus, yra apskaičiuojama , taikant kainos apskaičiavimo būdą ar būdus, nurodytus Specialiosiose sąlygose.</w:t>
      </w:r>
    </w:p>
    <w:p w14:paraId="372A3E20"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11.2. Pradinė sutarties vertė yra nurodyta Specialiosiose sąlygose.</w:t>
      </w:r>
    </w:p>
    <w:p w14:paraId="6A9E2AB6"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11.3. Laikoma, kad į Sutarties kainą yra įtrauktos visos Tiekėjo išlaidos, susijusios su visų Prekių pristatymu, taip pat su tinkamu šioje Sutartyje numatytų kitų Tiekėjo įsipareigojimų įvykdymu, įskaitant draudimus, muitus ir kitokias išlaidas, Tiekėjo patirtas vykdant Sutartyje numatytus įsipareigojimus.</w:t>
      </w:r>
    </w:p>
    <w:p w14:paraId="50D98732"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11.4. Sutarties kainos peržiūra atliekama tokia tvarka,  t. y. Sutarties  kaina / įkainiai bus perskaičiuojami:</w:t>
      </w:r>
    </w:p>
    <w:p w14:paraId="44246567"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11.4.1. dėl PVM tarifo pasikeitimo, nurodant tai Specialiosiose sąlygose, pagal Bendrųjų sąlygų 11.5 punkte nustatytą tvarką;</w:t>
      </w:r>
    </w:p>
    <w:p w14:paraId="4352EAE6"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11.4.2. dėl kitų mokesčių, lemiančių Prekių kainos pokytį, pasikeitimo, nurodant tai Specialiosiose sąlygose, pagal Bendrųjų sąlygų 11.6 punkte nustatytą tvarką;</w:t>
      </w:r>
    </w:p>
    <w:p w14:paraId="5F0A4229"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11.4.3. pagal bendrą kainų lygio kitimą arba pagal Prekių grupių kainų pokyčius, nurodant tai Specialiosiose sąlygose, pagal Specialiųjų sąlygų 5.8 punkte nustatytą tvarką ir formules.</w:t>
      </w:r>
    </w:p>
    <w:p w14:paraId="2798F91C"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sz w:val="22"/>
          <w:szCs w:val="22"/>
        </w:rPr>
      </w:pPr>
      <w:r w:rsidRPr="00373414">
        <w:rPr>
          <w:rFonts w:eastAsia="Arial"/>
          <w:sz w:val="22"/>
          <w:szCs w:val="22"/>
        </w:rPr>
        <w:t xml:space="preserve">11.5. </w:t>
      </w:r>
      <w:r w:rsidRPr="00373414">
        <w:rPr>
          <w:rFonts w:eastAsia="Arial"/>
          <w:color w:val="000000"/>
          <w:sz w:val="22"/>
          <w:szCs w:val="22"/>
        </w:rPr>
        <w:t xml:space="preserve">Sutarties kainos / įkainių peržiūra dėl PVM tarifo pasikeitimo: jeigu Sutarties vykdymo metu pasikeičia PVM mokėjimą reglamentuojantys teisės aktai, darantys tiesioginę įtaką Tiekėjo tiekiamų Prekių Sutartyje nurodytai kainai/įkainiams, Šalys susitaria, </w:t>
      </w:r>
      <w:r w:rsidRPr="00373414">
        <w:rPr>
          <w:sz w:val="22"/>
          <w:szCs w:val="22"/>
        </w:rPr>
        <w:t xml:space="preserve">kad </w:t>
      </w:r>
      <w:r w:rsidRPr="00373414">
        <w:rPr>
          <w:rFonts w:eastAsia="Arial"/>
          <w:color w:val="000000"/>
          <w:sz w:val="22"/>
          <w:szCs w:val="22"/>
        </w:rPr>
        <w:t>Sutarties kaina/įkainiai perskaičiuojami nekeičiant Prekių kainos/įkainio be PVM</w:t>
      </w:r>
      <w:r w:rsidRPr="00373414">
        <w:rPr>
          <w:sz w:val="22"/>
          <w:szCs w:val="22"/>
        </w:rPr>
        <w:t xml:space="preserve">, o įsigaliojus šiems Lietuvos Respublikos teisės aktams, nuo naujojo Prekėms taikomo PVM dydžio įsigaliojimo dienos </w:t>
      </w:r>
      <w:r w:rsidRPr="00373414">
        <w:rPr>
          <w:rFonts w:eastAsia="Arial"/>
          <w:color w:val="000000"/>
          <w:sz w:val="22"/>
          <w:szCs w:val="22"/>
        </w:rPr>
        <w:t xml:space="preserve">tai Prekių daliai, kurios bus tiekiamos, </w:t>
      </w:r>
      <w:r w:rsidRPr="00373414">
        <w:rPr>
          <w:sz w:val="22"/>
          <w:szCs w:val="22"/>
        </w:rPr>
        <w:t xml:space="preserve">bus taikomas naujasis PVM dydis. Kainos / įkainių perskaičiavimas įforminami Susitarimu ir turi būti taikomi nuo naujo PVM įvedimo datos (nepriklausomai nuo to, kada pasirašytas Susitarimas). </w:t>
      </w:r>
    </w:p>
    <w:p w14:paraId="32997553"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sz w:val="22"/>
          <w:szCs w:val="22"/>
        </w:rPr>
      </w:pPr>
      <w:r w:rsidRPr="00373414">
        <w:rPr>
          <w:sz w:val="22"/>
          <w:szCs w:val="22"/>
        </w:rPr>
        <w:t xml:space="preserve">11.6. </w:t>
      </w:r>
      <w:r w:rsidRPr="00373414">
        <w:rPr>
          <w:rFonts w:eastAsia="Arial"/>
          <w:color w:val="000000"/>
          <w:sz w:val="22"/>
          <w:szCs w:val="22"/>
        </w:rPr>
        <w:t>Sutarties kainos / įkainių peržiūra dėl kitų mokesčių, lemiančių Prekių kainos pokytį, pasikeitimo:</w:t>
      </w:r>
      <w:r w:rsidRPr="00373414">
        <w:rPr>
          <w:rFonts w:eastAsia="Arial"/>
          <w:sz w:val="22"/>
          <w:szCs w:val="22"/>
        </w:rPr>
        <w:t xml:space="preserve"> j</w:t>
      </w:r>
      <w:r w:rsidRPr="00373414">
        <w:rPr>
          <w:rFonts w:eastAsia="Arial"/>
          <w:color w:val="000000"/>
          <w:sz w:val="22"/>
          <w:szCs w:val="22"/>
        </w:rPr>
        <w:t xml:space="preserve">eigu Sutarties vykdymo metu pasikeičia kitų (ne PVM) mokesčių, lemiančių Tiekėjo tiekiamų Prekių Sutartyje nurodytos kainos / įkainių pokytį, mokėjimą reglamentuojantys teisės aktai (pavyzdžiui, dėl akcizų pokyčių ir pan.), Sutartyje nurodyta Sutarties kaina / įkainiai neperskaičiuojami, nebent Specialiosiose sąlygose yra nurodyta kitaip. Tokiu atveju </w:t>
      </w:r>
      <w:r w:rsidRPr="00373414">
        <w:rPr>
          <w:sz w:val="22"/>
          <w:szCs w:val="22"/>
        </w:rPr>
        <w:t>perskaičiuota S</w:t>
      </w:r>
      <w:r w:rsidRPr="00373414">
        <w:rPr>
          <w:rFonts w:eastAsia="Arial"/>
          <w:color w:val="000000"/>
          <w:sz w:val="22"/>
          <w:szCs w:val="22"/>
        </w:rPr>
        <w:t xml:space="preserve">utarties kaina / įkainiai bus taikomi už tą Prekių dalį, kurios bus tiekiamos po </w:t>
      </w:r>
      <w:r w:rsidRPr="00373414">
        <w:rPr>
          <w:sz w:val="22"/>
          <w:szCs w:val="22"/>
        </w:rPr>
        <w:t xml:space="preserve">atitinkamų Lietuvos Respublikos teisės aktų įsigaliojimo. Perskaičiuota kaina / įkainiai įforminami Susitarimu ir turi būti taikomi nuo naujų mokesčių dydžių įvedimo datos (nepriklausomai nuo to, kada pasirašytas Susitarimas). </w:t>
      </w:r>
    </w:p>
    <w:p w14:paraId="4436B5F0"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color w:val="000000"/>
          <w:sz w:val="22"/>
          <w:szCs w:val="22"/>
        </w:rPr>
        <w:t>11.7. Sutarties kainos / įkainių peržiūra dėl bendro kainų lygio kitimo arba Prekių</w:t>
      </w:r>
      <w:r w:rsidRPr="00373414">
        <w:rPr>
          <w:rFonts w:eastAsia="Arial"/>
          <w:sz w:val="22"/>
          <w:szCs w:val="22"/>
        </w:rPr>
        <w:t xml:space="preserve"> grupių kainų pokyčių</w:t>
      </w:r>
      <w:r w:rsidRPr="00373414">
        <w:rPr>
          <w:rFonts w:eastAsia="Arial"/>
          <w:color w:val="000000"/>
          <w:sz w:val="22"/>
          <w:szCs w:val="22"/>
        </w:rPr>
        <w:t>: Sutarties kaina / įkainiai dėl bendro kainų lygio kitimo arba Prekių grupių kainų pokyčių peržiūrimi nebus, nebent Specialiosiose sąlygose yra nurodyta kitaip. Tokiu atveju taikoma Specialiųjų sąlygų nustatyta tvarka ir formulės.</w:t>
      </w:r>
    </w:p>
    <w:p w14:paraId="01EE884A"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11.8. Jei taikomas Sutarties kiekių (apimčių) keitimas, jis atliekamas Specialiosiose sąlygose numatyta tvarka.</w:t>
      </w:r>
    </w:p>
    <w:p w14:paraId="36EF3907"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11.9. Pradinės sutarties vertės detalizavimas, jeigu Tiekėjas tokį pateikė Tiekėjo pasiūlyme, yra pridedamas prie Sutarties.</w:t>
      </w:r>
    </w:p>
    <w:p w14:paraId="126B9997"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18"/>
          <w:szCs w:val="18"/>
        </w:rPr>
      </w:pPr>
    </w:p>
    <w:p w14:paraId="44EFEA61" w14:textId="77777777" w:rsidR="00E04873" w:rsidRPr="00373414" w:rsidRDefault="00E04873" w:rsidP="00E04873">
      <w:pPr>
        <w:keepNext/>
        <w:keepLines/>
        <w:tabs>
          <w:tab w:val="left" w:pos="567"/>
          <w:tab w:val="left" w:pos="851"/>
          <w:tab w:val="left" w:pos="992"/>
          <w:tab w:val="left" w:pos="1134"/>
        </w:tabs>
        <w:spacing w:line="259" w:lineRule="auto"/>
        <w:jc w:val="center"/>
        <w:rPr>
          <w:rFonts w:eastAsia="Cambria"/>
          <w:b/>
          <w:bCs/>
          <w:caps/>
          <w:sz w:val="22"/>
          <w:szCs w:val="22"/>
          <w14:numSpacing w14:val="tabular"/>
        </w:rPr>
      </w:pPr>
      <w:r w:rsidRPr="00373414">
        <w:rPr>
          <w:rFonts w:eastAsia="Cambria"/>
          <w:b/>
          <w:bCs/>
          <w:caps/>
          <w:sz w:val="22"/>
          <w:szCs w:val="22"/>
          <w14:numSpacing w14:val="tabular"/>
        </w:rPr>
        <w:t>12.</w:t>
      </w:r>
      <w:r w:rsidRPr="00373414">
        <w:rPr>
          <w:rFonts w:eastAsia="Cambria"/>
          <w:b/>
          <w:bCs/>
          <w:caps/>
          <w:sz w:val="22"/>
          <w:szCs w:val="22"/>
          <w14:numSpacing w14:val="tabular"/>
        </w:rPr>
        <w:tab/>
        <w:t>ATSISKAITYMO TVARKA</w:t>
      </w:r>
    </w:p>
    <w:p w14:paraId="42FF71BE" w14:textId="77777777" w:rsidR="00E04873" w:rsidRPr="00373414" w:rsidRDefault="00E04873" w:rsidP="00E04873">
      <w:pPr>
        <w:keepNext/>
        <w:keepLines/>
        <w:tabs>
          <w:tab w:val="left" w:pos="567"/>
          <w:tab w:val="left" w:pos="851"/>
          <w:tab w:val="left" w:pos="992"/>
          <w:tab w:val="left" w:pos="1134"/>
        </w:tabs>
        <w:spacing w:line="259" w:lineRule="auto"/>
        <w:jc w:val="center"/>
        <w:rPr>
          <w:rFonts w:eastAsia="Cambria"/>
          <w:caps/>
          <w:sz w:val="12"/>
          <w:szCs w:val="12"/>
          <w14:numSpacing w14:val="tabular"/>
        </w:rPr>
      </w:pPr>
    </w:p>
    <w:p w14:paraId="5CBB4C14" w14:textId="77777777" w:rsidR="00E04873" w:rsidRPr="00373414" w:rsidRDefault="00E04873" w:rsidP="00E04873">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sz w:val="22"/>
          <w:szCs w:val="22"/>
        </w:rPr>
      </w:pPr>
      <w:r w:rsidRPr="00373414">
        <w:rPr>
          <w:rFonts w:eastAsia="Arial"/>
          <w:b/>
          <w:bCs/>
          <w:sz w:val="22"/>
          <w:szCs w:val="22"/>
        </w:rPr>
        <w:t>12.1.</w:t>
      </w:r>
      <w:r w:rsidRPr="00373414">
        <w:rPr>
          <w:rFonts w:eastAsia="Arial"/>
          <w:b/>
          <w:bCs/>
          <w:sz w:val="22"/>
          <w:szCs w:val="22"/>
        </w:rPr>
        <w:tab/>
      </w:r>
      <w:r w:rsidRPr="00373414">
        <w:rPr>
          <w:rFonts w:eastAsia="Arial"/>
          <w:b/>
          <w:sz w:val="22"/>
          <w:szCs w:val="22"/>
        </w:rPr>
        <w:t>Išankstinis mokėjimas (avansas) (jei taikoma)</w:t>
      </w:r>
    </w:p>
    <w:p w14:paraId="1862951A" w14:textId="77777777" w:rsidR="00E04873" w:rsidRPr="00373414" w:rsidRDefault="00E04873" w:rsidP="00E04873">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Cs/>
          <w:sz w:val="12"/>
          <w:szCs w:val="12"/>
        </w:rPr>
      </w:pPr>
    </w:p>
    <w:p w14:paraId="18FEC743" w14:textId="77777777" w:rsidR="00E04873" w:rsidRPr="00373414" w:rsidRDefault="00E04873" w:rsidP="00E04873">
      <w:pPr>
        <w:tabs>
          <w:tab w:val="left" w:pos="567"/>
        </w:tabs>
        <w:jc w:val="both"/>
        <w:textAlignment w:val="baseline"/>
        <w:rPr>
          <w:sz w:val="22"/>
          <w:szCs w:val="22"/>
        </w:rPr>
      </w:pPr>
      <w:r w:rsidRPr="00373414">
        <w:rPr>
          <w:sz w:val="22"/>
          <w:szCs w:val="22"/>
        </w:rPr>
        <w:t>12.1.1. Bendrųjų sąlygų 12.1 poskyrio sąlygos taikomos tuo atveju, jei Specialiųjų sąlygų 5.12 punkte yra nurodyta, kad Tiekėjui mokamas išankstinis mokėjimas (avansas) (toliau – Avansas). </w:t>
      </w:r>
    </w:p>
    <w:p w14:paraId="012F0D64" w14:textId="77777777" w:rsidR="00E04873" w:rsidRPr="00373414" w:rsidRDefault="00E04873" w:rsidP="00E04873">
      <w:pPr>
        <w:tabs>
          <w:tab w:val="left" w:pos="567"/>
        </w:tabs>
        <w:jc w:val="both"/>
        <w:textAlignment w:val="baseline"/>
        <w:rPr>
          <w:color w:val="000000"/>
          <w:sz w:val="22"/>
          <w:szCs w:val="22"/>
          <w:shd w:val="clear" w:color="auto" w:fill="FFFFFF"/>
        </w:rPr>
      </w:pPr>
      <w:r w:rsidRPr="00373414">
        <w:rPr>
          <w:sz w:val="22"/>
          <w:szCs w:val="22"/>
        </w:rPr>
        <w:t xml:space="preserve">12.1.2. </w:t>
      </w:r>
      <w:r w:rsidRPr="00373414">
        <w:rPr>
          <w:color w:val="000000"/>
          <w:sz w:val="22"/>
          <w:szCs w:val="22"/>
        </w:rPr>
        <w:t xml:space="preserve">Pirkėjas sumoka Tiekėjui </w:t>
      </w:r>
      <w:r w:rsidRPr="00373414">
        <w:rPr>
          <w:rFonts w:eastAsia="Calibri"/>
          <w:sz w:val="22"/>
          <w:szCs w:val="22"/>
        </w:rPr>
        <w:t>ne didesnį kaip Specialiosiose sąlygose nurodyto dydžio Avansą</w:t>
      </w:r>
      <w:r w:rsidRPr="00373414">
        <w:rPr>
          <w:color w:val="000000"/>
          <w:sz w:val="22"/>
          <w:szCs w:val="22"/>
        </w:rPr>
        <w:t xml:space="preserve">. </w:t>
      </w:r>
    </w:p>
    <w:p w14:paraId="052163B6" w14:textId="77777777" w:rsidR="00E04873" w:rsidRPr="00373414" w:rsidRDefault="00E04873" w:rsidP="00E04873">
      <w:pPr>
        <w:tabs>
          <w:tab w:val="left" w:pos="567"/>
        </w:tabs>
        <w:jc w:val="both"/>
        <w:textAlignment w:val="baseline"/>
        <w:rPr>
          <w:sz w:val="22"/>
          <w:szCs w:val="22"/>
        </w:rPr>
      </w:pPr>
      <w:r w:rsidRPr="00373414">
        <w:rPr>
          <w:sz w:val="22"/>
          <w:szCs w:val="22"/>
        </w:rPr>
        <w:t xml:space="preserve">12.1.3. Jei Specialiųjų sąlygų 5.13 punkte to reikalaujama, Tiekėjas, norėdamas gauti Avansą, kreipdamasis dėl Avanso išmokėjimo, ne vėliau kaip per 10 (dešimt) darbo dienų nuo Sutarties įsigaliojimo  dienos kartu su išankstinio mokėjimo sąskaita Pirkėjui turi pateikti </w:t>
      </w:r>
      <w:r w:rsidRPr="00373414">
        <w:rPr>
          <w:color w:val="000000"/>
          <w:sz w:val="22"/>
          <w:szCs w:val="22"/>
        </w:rPr>
        <w:t xml:space="preserve">Specialiosiose sąlygose numatytą </w:t>
      </w:r>
      <w:r w:rsidRPr="00373414">
        <w:rPr>
          <w:sz w:val="22"/>
          <w:szCs w:val="22"/>
        </w:rPr>
        <w:t xml:space="preserve">Avanso užtikrinimą  (banko garantiją </w:t>
      </w:r>
      <w:r w:rsidRPr="00373414">
        <w:rPr>
          <w:color w:val="000000"/>
          <w:sz w:val="22"/>
          <w:szCs w:val="22"/>
        </w:rPr>
        <w:t xml:space="preserve">arba draudimo bendrovės laidavimo draudimo raštą) </w:t>
      </w:r>
      <w:r w:rsidRPr="00373414">
        <w:rPr>
          <w:sz w:val="22"/>
          <w:szCs w:val="22"/>
        </w:rPr>
        <w:t>ne mažesnei nei Specialiosiose sąlygose numatytai  Avanso dydžio sumai (toliau – Avanso užtikrinimas)</w:t>
      </w:r>
      <w:r w:rsidRPr="00373414">
        <w:rPr>
          <w:color w:val="000000"/>
          <w:sz w:val="22"/>
          <w:szCs w:val="22"/>
        </w:rPr>
        <w:t>. </w:t>
      </w:r>
    </w:p>
    <w:p w14:paraId="6CFB014D" w14:textId="77777777" w:rsidR="00E04873" w:rsidRPr="00373414" w:rsidRDefault="00E04873" w:rsidP="00E04873">
      <w:pPr>
        <w:tabs>
          <w:tab w:val="left" w:pos="567"/>
        </w:tabs>
        <w:jc w:val="both"/>
        <w:textAlignment w:val="baseline"/>
        <w:rPr>
          <w:sz w:val="22"/>
          <w:szCs w:val="22"/>
        </w:rPr>
      </w:pPr>
      <w:r w:rsidRPr="00373414">
        <w:rPr>
          <w:color w:val="000000"/>
          <w:sz w:val="22"/>
          <w:szCs w:val="22"/>
        </w:rPr>
        <w:t xml:space="preserve">12.1.4. </w:t>
      </w:r>
      <w:r w:rsidRPr="00373414">
        <w:rPr>
          <w:sz w:val="22"/>
          <w:szCs w:val="22"/>
        </w:rPr>
        <w:t>Prieš pateikdamas Avanso užtikrinimą, Tiekėjas gali prašyti Pirkėjo patvirtinti, kad Pirkėjas sutinka priimti Tiekėjo siūlomą Avanso užtikrinimą. Tokiu atveju, Pirkėjas privalo atsakyti Tiekėjui ne vėliau kaip per 5 (penkias) darbo dienas nuo Tiekėjo prašymo gavimo dienos. </w:t>
      </w:r>
    </w:p>
    <w:p w14:paraId="746DD78B" w14:textId="77777777" w:rsidR="00E04873" w:rsidRPr="00373414" w:rsidRDefault="00E04873" w:rsidP="00E04873">
      <w:pPr>
        <w:tabs>
          <w:tab w:val="left" w:pos="567"/>
        </w:tabs>
        <w:jc w:val="both"/>
        <w:textAlignment w:val="baseline"/>
        <w:rPr>
          <w:sz w:val="22"/>
          <w:szCs w:val="22"/>
        </w:rPr>
      </w:pPr>
      <w:r w:rsidRPr="00373414">
        <w:rPr>
          <w:color w:val="000000"/>
          <w:sz w:val="22"/>
          <w:szCs w:val="22"/>
        </w:rPr>
        <w:t xml:space="preserve">12.1.5. </w:t>
      </w:r>
      <w:r w:rsidRPr="00373414">
        <w:rPr>
          <w:sz w:val="22"/>
          <w:szCs w:val="22"/>
        </w:rPr>
        <w:t>Avanso užtikrinimu bankas (arba draudimo bendrovė) privalo neatšaukiamai ir besąlygiškai įsipareigoti ne vėliau kaip per 15 (penkiolika) dienų nuo Pirkėjo raštiško pranešimo sumokėti Pirkėjui sumą, lygią išmokėto Avanso sumai arba lygią Avanso užtikrinimo sumai, jeigu Avanso užtikrinimo suma yra didesnė nei išmokėtas Avansas, pinigus pervedant į Pirkėjo sąskaitą, jeigu Tiekėjas negrąžino Avanso ar jo dalies Bendrųjų sąlygų 12.1.14 punkte ir, jei taikomi kiti atvejai, Specialiosiose sąlygose nustatytais atvejais ir tvarka (nurodoma Specialiųjų sąlygų 13 skyriuje „Kitos sąlygos ir bendrųjų sąlygų pakeitimai ir papildymai“).</w:t>
      </w:r>
    </w:p>
    <w:p w14:paraId="34F2F817" w14:textId="77777777" w:rsidR="00E04873" w:rsidRPr="00373414" w:rsidRDefault="00E04873" w:rsidP="00E04873">
      <w:pPr>
        <w:tabs>
          <w:tab w:val="left" w:pos="567"/>
        </w:tabs>
        <w:jc w:val="both"/>
        <w:textAlignment w:val="baseline"/>
        <w:rPr>
          <w:sz w:val="22"/>
          <w:szCs w:val="22"/>
        </w:rPr>
      </w:pPr>
      <w:r w:rsidRPr="00373414">
        <w:rPr>
          <w:sz w:val="22"/>
          <w:szCs w:val="22"/>
        </w:rPr>
        <w:t>12.1.6. Bankas (draudimo bendrovė) neturi teisės reikalauti, kad Pirkėjas pagrįstų savo reikalavimą. Pirkėjas pranešime bankui (draudimo bendrovei) nurodys, kad Avanso užtikrinimo suma jam priklauso dėl to, kad Tiekėjas negrąžino Avanso ar jo dalies Bendrųjų sąlygų 12.1.14 punkte ir, jei taikomi kiti atvejai, Specialiosiose sąlygose nustatytais atvejais ir tvarka (nurodoma Specialiųjų sąlygų 13 skyriuje „Kitos sąlygos ir bendrųjų sąlygų pakeitimai ir papildymai“).</w:t>
      </w:r>
    </w:p>
    <w:p w14:paraId="6824694A" w14:textId="77777777" w:rsidR="00E04873" w:rsidRPr="00373414" w:rsidRDefault="00E04873" w:rsidP="00E04873">
      <w:pPr>
        <w:tabs>
          <w:tab w:val="left" w:pos="567"/>
        </w:tabs>
        <w:jc w:val="both"/>
        <w:textAlignment w:val="baseline"/>
        <w:rPr>
          <w:sz w:val="22"/>
          <w:szCs w:val="22"/>
        </w:rPr>
      </w:pPr>
      <w:r w:rsidRPr="00373414">
        <w:rPr>
          <w:sz w:val="22"/>
          <w:szCs w:val="22"/>
        </w:rPr>
        <w:t>12.1.7. Avanso užtikrinimo suma turi būti nurodoma ir išmokama eurais. </w:t>
      </w:r>
    </w:p>
    <w:p w14:paraId="57E81B0A" w14:textId="77777777" w:rsidR="00E04873" w:rsidRPr="00373414" w:rsidRDefault="00E04873" w:rsidP="00E04873">
      <w:pPr>
        <w:tabs>
          <w:tab w:val="left" w:pos="567"/>
        </w:tabs>
        <w:jc w:val="both"/>
        <w:textAlignment w:val="baseline"/>
        <w:rPr>
          <w:sz w:val="22"/>
          <w:szCs w:val="22"/>
        </w:rPr>
      </w:pPr>
      <w:r w:rsidRPr="00373414">
        <w:rPr>
          <w:sz w:val="22"/>
          <w:szCs w:val="22"/>
        </w:rPr>
        <w:lastRenderedPageBreak/>
        <w:t>12.1.8. Avanso užtikrinimas turi būti surašytas lietuvių arba kita kalba (esant Pirkėjo prašymui, turi būti pateiktas vertimas į lietuvių kalbą). </w:t>
      </w:r>
    </w:p>
    <w:p w14:paraId="7E6242B1" w14:textId="77777777" w:rsidR="00E04873" w:rsidRPr="00373414" w:rsidRDefault="00E04873" w:rsidP="00E04873">
      <w:pPr>
        <w:tabs>
          <w:tab w:val="left" w:pos="567"/>
        </w:tabs>
        <w:jc w:val="both"/>
        <w:textAlignment w:val="baseline"/>
        <w:rPr>
          <w:rFonts w:eastAsia="Arial"/>
          <w:sz w:val="22"/>
          <w:szCs w:val="22"/>
        </w:rPr>
      </w:pPr>
      <w:r w:rsidRPr="00373414">
        <w:rPr>
          <w:sz w:val="22"/>
          <w:szCs w:val="22"/>
        </w:rPr>
        <w:t xml:space="preserve">12.1.9. </w:t>
      </w:r>
      <w:r w:rsidRPr="00373414">
        <w:rPr>
          <w:rFonts w:eastAsia="Arial"/>
          <w:sz w:val="22"/>
          <w:szCs w:val="22"/>
        </w:rPr>
        <w:t>Avanso užtikrinimas turi įsigalioti ne vėliau, negu Avanso sumokėjimo Tiekėjui (Avanso įskaitymo į Tiekėjo banko sąskaitą) momentu.</w:t>
      </w:r>
    </w:p>
    <w:p w14:paraId="1AA58E5E" w14:textId="77777777" w:rsidR="00E04873" w:rsidRPr="00373414" w:rsidRDefault="00E04873" w:rsidP="00E04873">
      <w:pPr>
        <w:tabs>
          <w:tab w:val="left" w:pos="567"/>
        </w:tabs>
        <w:jc w:val="both"/>
        <w:textAlignment w:val="baseline"/>
        <w:rPr>
          <w:sz w:val="22"/>
          <w:szCs w:val="22"/>
        </w:rPr>
      </w:pPr>
      <w:r w:rsidRPr="00373414">
        <w:rPr>
          <w:rFonts w:eastAsia="Arial"/>
          <w:sz w:val="22"/>
          <w:szCs w:val="22"/>
        </w:rPr>
        <w:t xml:space="preserve">12.1.10. </w:t>
      </w:r>
      <w:r w:rsidRPr="00373414">
        <w:rPr>
          <w:sz w:val="22"/>
          <w:szCs w:val="22"/>
        </w:rPr>
        <w:t xml:space="preserve">Avanso užtikrinime nurodytas jo galiojimo terminas turi būti ne trumpesnis negu 30 (trisdešimt) dienų po Sutarties galiojimo termino pabaigos. </w:t>
      </w:r>
    </w:p>
    <w:p w14:paraId="5C536E9C" w14:textId="77777777" w:rsidR="00E04873" w:rsidRPr="00373414" w:rsidRDefault="00E04873" w:rsidP="00E04873">
      <w:pPr>
        <w:tabs>
          <w:tab w:val="left" w:pos="567"/>
        </w:tabs>
        <w:jc w:val="both"/>
        <w:textAlignment w:val="baseline"/>
        <w:rPr>
          <w:sz w:val="22"/>
          <w:szCs w:val="22"/>
        </w:rPr>
      </w:pPr>
      <w:r w:rsidRPr="00373414">
        <w:rPr>
          <w:sz w:val="22"/>
          <w:szCs w:val="22"/>
        </w:rPr>
        <w:t>12.1.11. Avanso užtikrinimas, neatitinkantis šiame Sutarties poskyryje nustatytų reikalavimų, nebus priimamas. </w:t>
      </w:r>
    </w:p>
    <w:p w14:paraId="07C734EF" w14:textId="77777777" w:rsidR="00E04873" w:rsidRPr="00373414" w:rsidRDefault="00E04873" w:rsidP="00E04873">
      <w:pPr>
        <w:tabs>
          <w:tab w:val="left" w:pos="567"/>
        </w:tabs>
        <w:jc w:val="both"/>
        <w:textAlignment w:val="baseline"/>
        <w:rPr>
          <w:sz w:val="22"/>
          <w:szCs w:val="22"/>
        </w:rPr>
      </w:pPr>
      <w:r w:rsidRPr="00373414">
        <w:rPr>
          <w:color w:val="000000"/>
          <w:sz w:val="22"/>
          <w:szCs w:val="22"/>
        </w:rPr>
        <w:t>12.1.12. Jei Sutarties vykdymo metu Avanso užtikrinimą išdavęs bankas (draudimo bendrovė) negali įvykdyti savo įsipareigojimų, Pirkėjas gali raštu pareikalauti Tiekėjo per 10 (dešimt) darbo dienų pateikti naują Avanso užtikrinimą, tokiomis pačiomis sąlygomis kaip ir ankstesnysis. </w:t>
      </w:r>
      <w:r w:rsidRPr="00373414">
        <w:rPr>
          <w:rFonts w:eastAsia="Arial"/>
          <w:sz w:val="22"/>
          <w:szCs w:val="22"/>
        </w:rPr>
        <w:t xml:space="preserve"> </w:t>
      </w:r>
    </w:p>
    <w:p w14:paraId="00467BA3" w14:textId="77777777" w:rsidR="00E04873" w:rsidRPr="00373414" w:rsidRDefault="00E04873" w:rsidP="00E04873">
      <w:pPr>
        <w:tabs>
          <w:tab w:val="left" w:pos="567"/>
        </w:tabs>
        <w:jc w:val="both"/>
        <w:textAlignment w:val="baseline"/>
        <w:rPr>
          <w:sz w:val="22"/>
          <w:szCs w:val="22"/>
        </w:rPr>
      </w:pPr>
      <w:r w:rsidRPr="00373414">
        <w:rPr>
          <w:sz w:val="22"/>
          <w:szCs w:val="22"/>
        </w:rPr>
        <w:t>12.1.13. Pirkėjas sumoka Tiekėjui Avansą per 10 (dešimt) darbo dienų nuo išankstinio mokėjimo sąskaitos ir Avanso užtikrinimo (jei taikoma) gavimo dienos. Sumokėto Avanso suma išskaitoma iš mokėtinos sumos.</w:t>
      </w:r>
    </w:p>
    <w:p w14:paraId="2B01C248" w14:textId="77777777" w:rsidR="00E04873" w:rsidRPr="00373414" w:rsidRDefault="00E04873" w:rsidP="00E04873">
      <w:pPr>
        <w:tabs>
          <w:tab w:val="left" w:pos="567"/>
        </w:tabs>
        <w:jc w:val="both"/>
        <w:textAlignment w:val="baseline"/>
        <w:rPr>
          <w:sz w:val="22"/>
          <w:szCs w:val="22"/>
        </w:rPr>
      </w:pPr>
      <w:r w:rsidRPr="00373414">
        <w:rPr>
          <w:sz w:val="22"/>
          <w:szCs w:val="22"/>
        </w:rPr>
        <w:t xml:space="preserve">12.1.14. Nepristačius Prekių ir (ar) nutraukus Sutartį, Tiekėjas privalo grąžinti Pirkėjui gautą Avansą per 5 (penkias) darbo dienas (jeigu dalis Prekių pristatyta, Pirkėjas jas yra priėmęs ir jomis gali naudotis pagal paskirtį – grąžinama ta Avanso dalis, kuri viršija Pirkėjo priimtų Prekių kainą). Jei Tiekėjas negrąžina gauto Avanso, Pirkėjas pasinaudoja Avanso užtikrinimu (jei taikoma). Tais atvejais, jei nebuvo taikytas Bendrųjų sąlygų 12.1.3 punktas, Tiekėjas turi sumokėti 5 (penkių) proc. dydžio baudą nuo grąžintinos Avanso sumos už laikotarpį nuo Avanso išmokėjimo iki jo grąžinimo. </w:t>
      </w:r>
    </w:p>
    <w:p w14:paraId="7D87021F" w14:textId="77777777" w:rsidR="00E04873" w:rsidRPr="00373414" w:rsidRDefault="00E04873" w:rsidP="00E04873">
      <w:pPr>
        <w:tabs>
          <w:tab w:val="left" w:pos="567"/>
        </w:tabs>
        <w:jc w:val="both"/>
        <w:textAlignment w:val="baseline"/>
        <w:rPr>
          <w:rFonts w:eastAsia="Cambria"/>
          <w:sz w:val="22"/>
          <w:szCs w:val="22"/>
        </w:rPr>
      </w:pPr>
      <w:r w:rsidRPr="00373414">
        <w:rPr>
          <w:sz w:val="22"/>
          <w:szCs w:val="22"/>
        </w:rPr>
        <w:t xml:space="preserve">12.1.15. Avanso užtikrinime turi būti numatyta, </w:t>
      </w:r>
      <w:r w:rsidRPr="00373414">
        <w:rPr>
          <w:rFonts w:eastAsia="Cambria"/>
          <w:sz w:val="22"/>
          <w:szCs w:val="22"/>
        </w:rPr>
        <w:t xml:space="preserve">kad bet kokius ginčus tarp Pirkėjo (naudos gavėjo), Tiekėjo (skolininko) ir garanto (draudiko), susijusius su Avanso užtikrinimu, spręs Lietuvos Respublikos teismai pagal Lietuvos Respublikos teisę. </w:t>
      </w:r>
    </w:p>
    <w:p w14:paraId="3F694FCE" w14:textId="77777777" w:rsidR="00E04873" w:rsidRPr="00373414" w:rsidRDefault="00E04873" w:rsidP="00E04873">
      <w:pPr>
        <w:tabs>
          <w:tab w:val="left" w:pos="567"/>
        </w:tabs>
        <w:jc w:val="both"/>
        <w:textAlignment w:val="baseline"/>
        <w:rPr>
          <w:sz w:val="22"/>
          <w:szCs w:val="22"/>
        </w:rPr>
      </w:pPr>
      <w:r w:rsidRPr="00373414">
        <w:rPr>
          <w:sz w:val="22"/>
          <w:szCs w:val="22"/>
        </w:rPr>
        <w:t>12.1.16. Avanso užtikrinime turi būti numatyta, kad esant prieštaravimą tarp Avanso užtikrinimo ir garanto (draudiko) draudimo taisyklių, pirmenybė yra teikiama Avanso užtikrinimo nuostatoms.</w:t>
      </w:r>
    </w:p>
    <w:p w14:paraId="46276515" w14:textId="77777777" w:rsidR="00E04873" w:rsidRPr="00373414" w:rsidRDefault="00E04873" w:rsidP="00E04873">
      <w:pPr>
        <w:tabs>
          <w:tab w:val="left" w:pos="567"/>
        </w:tabs>
        <w:jc w:val="both"/>
        <w:textAlignment w:val="baseline"/>
        <w:rPr>
          <w:sz w:val="16"/>
          <w:szCs w:val="16"/>
        </w:rPr>
      </w:pPr>
    </w:p>
    <w:p w14:paraId="705DA8E6" w14:textId="77777777" w:rsidR="00E04873" w:rsidRPr="00373414" w:rsidRDefault="00E04873" w:rsidP="00E04873">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sz w:val="22"/>
          <w:szCs w:val="22"/>
        </w:rPr>
      </w:pPr>
      <w:r w:rsidRPr="00373414">
        <w:rPr>
          <w:rFonts w:eastAsia="Arial"/>
          <w:b/>
          <w:bCs/>
          <w:sz w:val="22"/>
          <w:szCs w:val="22"/>
        </w:rPr>
        <w:t>12.2.</w:t>
      </w:r>
      <w:r w:rsidRPr="00373414">
        <w:rPr>
          <w:rFonts w:eastAsia="Arial"/>
          <w:b/>
          <w:bCs/>
          <w:sz w:val="22"/>
          <w:szCs w:val="22"/>
        </w:rPr>
        <w:tab/>
      </w:r>
      <w:r w:rsidRPr="00373414">
        <w:rPr>
          <w:rFonts w:eastAsia="Arial"/>
          <w:b/>
          <w:sz w:val="22"/>
          <w:szCs w:val="22"/>
        </w:rPr>
        <w:t>Mokėjimų tvarka</w:t>
      </w:r>
    </w:p>
    <w:p w14:paraId="54256A54" w14:textId="77777777" w:rsidR="00E04873" w:rsidRPr="00373414" w:rsidRDefault="00E04873" w:rsidP="00E04873">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Cs/>
          <w:sz w:val="12"/>
          <w:szCs w:val="12"/>
        </w:rPr>
      </w:pPr>
    </w:p>
    <w:p w14:paraId="3A6CEC36"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12.2.1.</w:t>
      </w:r>
      <w:r w:rsidRPr="00373414">
        <w:rPr>
          <w:sz w:val="22"/>
          <w:szCs w:val="22"/>
        </w:rPr>
        <w:tab/>
      </w:r>
      <w:r w:rsidRPr="00373414">
        <w:rPr>
          <w:rFonts w:eastAsia="Arial"/>
          <w:sz w:val="22"/>
          <w:szCs w:val="22"/>
        </w:rPr>
        <w:t xml:space="preserve"> Po to, kai Tiekėjas gauna Pirkėjo pasirašytą Prekių perdavimo–priėmimo aktą be išlygų arba perdavus Prekes Pirkėjui, kai Prekių perdavimo-priėmimo aktas nėra pasirašomas, Tiekėjas privalo per 5 (penkias) darbo dienas elektroniniu būdu pateikti Pirkėjui elektroninę sąskaitą faktūrą mokėtinai sumai:</w:t>
      </w:r>
    </w:p>
    <w:p w14:paraId="7FAEA955"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 xml:space="preserve">12.2.1.1. </w:t>
      </w:r>
      <w:r w:rsidRPr="00373414">
        <w:rPr>
          <w:rFonts w:eastAsia="Arial"/>
          <w:color w:val="000000"/>
          <w:sz w:val="22"/>
          <w:szCs w:val="22"/>
        </w:rPr>
        <w:t xml:space="preserve">elektroninę sąskaitą faktūrą, atitinkančią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w:t>
      </w:r>
      <w:r w:rsidRPr="00373414">
        <w:rPr>
          <w:rFonts w:eastAsia="Arial"/>
          <w:color w:val="000000"/>
          <w:sz w:val="22"/>
          <w:szCs w:val="22"/>
          <w:u w:val="single"/>
        </w:rPr>
        <w:t>2014/55/ES</w:t>
      </w:r>
      <w:r w:rsidRPr="00373414">
        <w:rPr>
          <w:rFonts w:eastAsia="Arial"/>
          <w:color w:val="000000"/>
          <w:sz w:val="22"/>
          <w:szCs w:val="22"/>
        </w:rPr>
        <w:t xml:space="preserve"> (toliau – Europos elektroninių sąskaitų faktūrų standartas), Tiekėjas gali pateikti pasirinktomis priemonėmis;</w:t>
      </w:r>
    </w:p>
    <w:p w14:paraId="6AA31A49"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color w:val="000000"/>
          <w:sz w:val="22"/>
          <w:szCs w:val="22"/>
        </w:rPr>
      </w:pPr>
      <w:r w:rsidRPr="00373414">
        <w:rPr>
          <w:rFonts w:eastAsia="Arial"/>
          <w:sz w:val="22"/>
          <w:szCs w:val="22"/>
        </w:rPr>
        <w:t>12.2.1.2.</w:t>
      </w:r>
      <w:r w:rsidRPr="00373414">
        <w:rPr>
          <w:rFonts w:eastAsia="Arial"/>
          <w:sz w:val="22"/>
          <w:szCs w:val="22"/>
        </w:rPr>
        <w:tab/>
      </w:r>
      <w:r w:rsidRPr="00373414">
        <w:rPr>
          <w:rFonts w:eastAsia="Arial"/>
          <w:color w:val="000000"/>
          <w:sz w:val="22"/>
          <w:szCs w:val="22"/>
        </w:rPr>
        <w:t xml:space="preserve">Europos elektroninių sąskaitų faktūrų standarto neatitinkančią elektroninę sąskaitą faktūrą Tiekėjas gali teikti tik naudodamasis  </w:t>
      </w:r>
      <w:r w:rsidRPr="00373414">
        <w:rPr>
          <w:rFonts w:eastAsia="Arial"/>
          <w:sz w:val="22"/>
          <w:szCs w:val="22"/>
        </w:rPr>
        <w:t xml:space="preserve">Sąskaitų administravimo bendrosios </w:t>
      </w:r>
      <w:r w:rsidRPr="00373414">
        <w:rPr>
          <w:rFonts w:eastAsia="Arial"/>
          <w:color w:val="000000"/>
          <w:sz w:val="22"/>
          <w:szCs w:val="22"/>
        </w:rPr>
        <w:t>informacinės sistemos (toliau – SABIS) priemonėmis;</w:t>
      </w:r>
    </w:p>
    <w:p w14:paraId="0E345ED4"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color w:val="000000"/>
          <w:sz w:val="22"/>
          <w:szCs w:val="22"/>
        </w:rPr>
      </w:pPr>
      <w:r w:rsidRPr="00373414">
        <w:rPr>
          <w:rFonts w:eastAsia="Arial"/>
          <w:color w:val="000000"/>
          <w:sz w:val="22"/>
          <w:szCs w:val="22"/>
        </w:rPr>
        <w:t>12.2.1.3. Pirkėjas elektronines sąskaitas faktūras priima ir apdoroja naudodamasis informacinės sistemos SABIS priemonėmis, išskyrus jeigu mobilizacijos, karo ar nepaprastosios padėties atveju yra informacinės sistemos SABIS pažeidimų, dėl kurių negalimas Pirkėjo ir  Tiekėjo bendravimas ir keitimasis informacija naudojantis SABIS.</w:t>
      </w:r>
    </w:p>
    <w:p w14:paraId="0A26AB9C" w14:textId="77777777" w:rsidR="00E04873" w:rsidRPr="00373414" w:rsidRDefault="00E04873" w:rsidP="00E04873">
      <w:pPr>
        <w:tabs>
          <w:tab w:val="left" w:pos="709"/>
        </w:tabs>
        <w:suppressAutoHyphens/>
        <w:autoSpaceDN w:val="0"/>
        <w:jc w:val="both"/>
        <w:textAlignment w:val="baseline"/>
        <w:rPr>
          <w:sz w:val="22"/>
          <w:szCs w:val="22"/>
        </w:rPr>
      </w:pPr>
      <w:r w:rsidRPr="00373414">
        <w:rPr>
          <w:rFonts w:eastAsia="Arial"/>
          <w:sz w:val="22"/>
          <w:szCs w:val="22"/>
        </w:rPr>
        <w:t>12.2.2.</w:t>
      </w:r>
      <w:r w:rsidRPr="00373414">
        <w:rPr>
          <w:rFonts w:eastAsia="Arial"/>
          <w:sz w:val="22"/>
          <w:szCs w:val="22"/>
        </w:rPr>
        <w:tab/>
      </w:r>
      <w:r w:rsidRPr="00373414">
        <w:rPr>
          <w:sz w:val="22"/>
          <w:szCs w:val="22"/>
        </w:rPr>
        <w:t>Tiekėjo išrašoma Sąskaita privalo atitikti įstatymų reikalavimus ir turi būti išrašyta ne ankstesne data, nei pasirašytas Prekių perdavimo – priėmimo aktas, kurio pagrindu teikiama Sąskaita. Be to, Tiekėjo išrašomoje Sąskaitoje privalo būti nurodyta:</w:t>
      </w:r>
    </w:p>
    <w:p w14:paraId="089222D1" w14:textId="77777777" w:rsidR="00E04873" w:rsidRPr="00373414" w:rsidRDefault="00E04873" w:rsidP="00E04873">
      <w:pPr>
        <w:tabs>
          <w:tab w:val="left" w:pos="851"/>
        </w:tabs>
        <w:suppressAutoHyphens/>
        <w:autoSpaceDN w:val="0"/>
        <w:jc w:val="both"/>
        <w:textAlignment w:val="baseline"/>
        <w:rPr>
          <w:sz w:val="22"/>
          <w:szCs w:val="22"/>
        </w:rPr>
      </w:pPr>
      <w:r w:rsidRPr="00373414">
        <w:rPr>
          <w:sz w:val="22"/>
          <w:szCs w:val="22"/>
        </w:rPr>
        <w:t>12.2.2.1. Tiekėjo PVM mokėtojo kodas, pavadinimas;</w:t>
      </w:r>
    </w:p>
    <w:p w14:paraId="694E66AB" w14:textId="77777777" w:rsidR="00E04873" w:rsidRPr="00373414" w:rsidRDefault="00E04873" w:rsidP="00E04873">
      <w:pPr>
        <w:tabs>
          <w:tab w:val="left" w:pos="851"/>
        </w:tabs>
        <w:suppressAutoHyphens/>
        <w:autoSpaceDN w:val="0"/>
        <w:jc w:val="both"/>
        <w:textAlignment w:val="baseline"/>
        <w:rPr>
          <w:sz w:val="22"/>
          <w:szCs w:val="22"/>
        </w:rPr>
      </w:pPr>
      <w:r w:rsidRPr="00373414">
        <w:rPr>
          <w:sz w:val="22"/>
          <w:szCs w:val="22"/>
        </w:rPr>
        <w:t xml:space="preserve">12.2.2.2.Sutarties numeris ir data, pirkimo užsakymo numeris, kuris nurodytas užsakyme („PU numeris“) </w:t>
      </w:r>
      <w:r w:rsidRPr="00373414">
        <w:rPr>
          <w:i/>
          <w:iCs/>
          <w:sz w:val="22"/>
          <w:szCs w:val="22"/>
        </w:rPr>
        <w:t xml:space="preserve">(jei </w:t>
      </w:r>
      <w:r w:rsidRPr="00373414">
        <w:rPr>
          <w:i/>
          <w:sz w:val="22"/>
          <w:szCs w:val="22"/>
        </w:rPr>
        <w:t>nurodytas</w:t>
      </w:r>
      <w:r w:rsidRPr="00373414">
        <w:rPr>
          <w:i/>
          <w:iCs/>
          <w:sz w:val="22"/>
          <w:szCs w:val="22"/>
        </w:rPr>
        <w:t>)</w:t>
      </w:r>
      <w:r w:rsidRPr="00373414">
        <w:rPr>
          <w:sz w:val="22"/>
          <w:szCs w:val="22"/>
        </w:rPr>
        <w:t>;</w:t>
      </w:r>
    </w:p>
    <w:p w14:paraId="7FC5978B" w14:textId="77777777" w:rsidR="00E04873" w:rsidRPr="00373414" w:rsidRDefault="00E04873" w:rsidP="00E04873">
      <w:pPr>
        <w:tabs>
          <w:tab w:val="left" w:pos="851"/>
        </w:tabs>
        <w:suppressAutoHyphens/>
        <w:autoSpaceDN w:val="0"/>
        <w:jc w:val="both"/>
        <w:textAlignment w:val="baseline"/>
        <w:rPr>
          <w:sz w:val="22"/>
          <w:szCs w:val="22"/>
        </w:rPr>
      </w:pPr>
      <w:r w:rsidRPr="00373414">
        <w:rPr>
          <w:sz w:val="22"/>
          <w:szCs w:val="22"/>
        </w:rPr>
        <w:t>12.2.2.3.Šalių atsakingų asmenų duomenys ir kontaktai;</w:t>
      </w:r>
    </w:p>
    <w:p w14:paraId="5A539F23" w14:textId="77777777" w:rsidR="00E04873" w:rsidRPr="00373414" w:rsidRDefault="00E04873" w:rsidP="00E04873">
      <w:pPr>
        <w:tabs>
          <w:tab w:val="left" w:pos="851"/>
        </w:tabs>
        <w:suppressAutoHyphens/>
        <w:autoSpaceDN w:val="0"/>
        <w:jc w:val="both"/>
        <w:textAlignment w:val="baseline"/>
        <w:rPr>
          <w:sz w:val="22"/>
          <w:szCs w:val="22"/>
        </w:rPr>
      </w:pPr>
      <w:r w:rsidRPr="00373414">
        <w:rPr>
          <w:sz w:val="22"/>
          <w:szCs w:val="22"/>
        </w:rPr>
        <w:t xml:space="preserve">12.2.2.4. tikslūs Prekių pavadinimai, mato vienetai ir įkainiai (kaina), atitinkantys jo pasiūlyme ir Sutartyje nurodytus pavadinimus, mato vienetus ir įkainius (kainas); </w:t>
      </w:r>
    </w:p>
    <w:p w14:paraId="550CF46E" w14:textId="77777777" w:rsidR="00E04873" w:rsidRPr="00373414" w:rsidRDefault="00E04873" w:rsidP="00E04873">
      <w:pPr>
        <w:tabs>
          <w:tab w:val="left" w:pos="851"/>
        </w:tabs>
        <w:suppressAutoHyphens/>
        <w:autoSpaceDN w:val="0"/>
        <w:jc w:val="both"/>
        <w:textAlignment w:val="baseline"/>
        <w:rPr>
          <w:rFonts w:eastAsia="Calibri"/>
          <w:sz w:val="22"/>
          <w:szCs w:val="22"/>
        </w:rPr>
      </w:pPr>
      <w:r w:rsidRPr="00373414">
        <w:rPr>
          <w:sz w:val="22"/>
          <w:szCs w:val="22"/>
        </w:rPr>
        <w:t>12.2.2.5. kiti Pirkėjo prašomi duomenys.</w:t>
      </w:r>
    </w:p>
    <w:p w14:paraId="6D09FD52" w14:textId="77777777" w:rsidR="00E04873" w:rsidRPr="00373414" w:rsidRDefault="00E04873" w:rsidP="00E04873">
      <w:pPr>
        <w:tabs>
          <w:tab w:val="left" w:pos="851"/>
        </w:tabs>
        <w:suppressAutoHyphens/>
        <w:autoSpaceDN w:val="0"/>
        <w:jc w:val="both"/>
        <w:textAlignment w:val="baseline"/>
        <w:rPr>
          <w:sz w:val="22"/>
          <w:szCs w:val="22"/>
        </w:rPr>
      </w:pPr>
      <w:r w:rsidRPr="00373414">
        <w:rPr>
          <w:sz w:val="22"/>
          <w:szCs w:val="22"/>
        </w:rPr>
        <w:t>12.2.3. Tuo atveju, jei Tiekėjo pateikta Sąskaita neatitinka Sutarties reikalavimų, Pirkėjas tokią Sąskaitą grąžina tikslinti Tiekėjui, nurodydamas nedelsiant pateikti Sąskaitą, atitinkančią Sutarties reikalavimus. Apmokėjimo terminas skaičiuojamas nuo Sąskaitos, atitinkančios Sutarties reikalavimus, gavimo dienos.</w:t>
      </w:r>
    </w:p>
    <w:p w14:paraId="33481911" w14:textId="77777777" w:rsidR="00E04873" w:rsidRPr="00373414" w:rsidRDefault="00E04873" w:rsidP="00E04873">
      <w:pPr>
        <w:tabs>
          <w:tab w:val="left" w:pos="851"/>
        </w:tabs>
        <w:suppressAutoHyphens/>
        <w:autoSpaceDN w:val="0"/>
        <w:jc w:val="both"/>
        <w:textAlignment w:val="baseline"/>
        <w:rPr>
          <w:sz w:val="22"/>
          <w:szCs w:val="22"/>
        </w:rPr>
      </w:pPr>
      <w:r w:rsidRPr="00373414">
        <w:rPr>
          <w:sz w:val="22"/>
          <w:szCs w:val="22"/>
        </w:rPr>
        <w:t xml:space="preserve">12.2.4. </w:t>
      </w:r>
      <w:r w:rsidRPr="00373414">
        <w:rPr>
          <w:rFonts w:eastAsia="Arial"/>
          <w:sz w:val="22"/>
          <w:szCs w:val="22"/>
        </w:rPr>
        <w:t>Pirkėjas elektronines sąskaitas faktūras priima ir apdoroja naudodamasis informacinės sistemos „SABIS“ priemonėmis, išskyrus PĮ, VPĮ nustatytus išimtinius atvejus.</w:t>
      </w:r>
    </w:p>
    <w:p w14:paraId="6FF678C4" w14:textId="77777777" w:rsidR="00E04873" w:rsidRPr="00373414" w:rsidRDefault="00E04873" w:rsidP="00E04873">
      <w:pPr>
        <w:tabs>
          <w:tab w:val="left" w:pos="567"/>
          <w:tab w:val="left" w:pos="851"/>
          <w:tab w:val="left" w:pos="992"/>
          <w:tab w:val="left" w:pos="1134"/>
        </w:tabs>
        <w:jc w:val="both"/>
        <w:rPr>
          <w:sz w:val="22"/>
          <w:szCs w:val="22"/>
        </w:rPr>
      </w:pPr>
      <w:r w:rsidRPr="00373414">
        <w:rPr>
          <w:sz w:val="22"/>
          <w:szCs w:val="22"/>
        </w:rPr>
        <w:t>12.2.5.</w:t>
      </w:r>
      <w:r w:rsidRPr="00373414">
        <w:rPr>
          <w:sz w:val="22"/>
          <w:szCs w:val="22"/>
        </w:rPr>
        <w:tab/>
        <w:t>Išankstinio mokėjimo sąskaitas (jeigu Specialiosiose sąlygose yra numatytas Avanso mokėjimas) Tiekėjas privalo pateikti šiame Sutarties poskyryje nustatyta tvarka ir Bendrųjų sąlygų 12.1.3 punkte nustatytais terminais.</w:t>
      </w:r>
    </w:p>
    <w:p w14:paraId="5D83DE01" w14:textId="77777777" w:rsidR="00E04873" w:rsidRPr="00373414" w:rsidRDefault="00E04873" w:rsidP="00E04873">
      <w:pPr>
        <w:tabs>
          <w:tab w:val="left" w:pos="851"/>
        </w:tabs>
        <w:suppressAutoHyphens/>
        <w:autoSpaceDN w:val="0"/>
        <w:jc w:val="both"/>
        <w:textAlignment w:val="baseline"/>
        <w:rPr>
          <w:rFonts w:eastAsia="Calibri"/>
          <w:sz w:val="22"/>
          <w:szCs w:val="22"/>
        </w:rPr>
      </w:pPr>
      <w:r w:rsidRPr="00373414">
        <w:rPr>
          <w:rFonts w:eastAsia="Arial"/>
          <w:sz w:val="22"/>
          <w:szCs w:val="22"/>
        </w:rPr>
        <w:t xml:space="preserve">12.2.6. </w:t>
      </w:r>
      <w:r w:rsidRPr="00373414">
        <w:rPr>
          <w:sz w:val="22"/>
          <w:szCs w:val="22"/>
        </w:rPr>
        <w:t>Jei kitoks terminas nenustatytas Specialiosiose sąlygose,</w:t>
      </w:r>
      <w:r w:rsidRPr="00373414">
        <w:rPr>
          <w:bCs/>
          <w:sz w:val="22"/>
          <w:szCs w:val="22"/>
        </w:rPr>
        <w:t xml:space="preserve"> Pirkėjas atsiskaito su Tiekėju ne vėliau kaip per 60 kalendorinių dienų nuo Sąskaitos gavimo dienos.</w:t>
      </w:r>
      <w:r w:rsidRPr="00373414">
        <w:rPr>
          <w:rFonts w:eastAsia="Arial"/>
          <w:sz w:val="22"/>
          <w:szCs w:val="22"/>
        </w:rPr>
        <w:t xml:space="preserve"> </w:t>
      </w:r>
    </w:p>
    <w:p w14:paraId="26E8AE4C" w14:textId="77777777" w:rsidR="00E04873" w:rsidRPr="00373414" w:rsidRDefault="00E04873" w:rsidP="00E04873">
      <w:pPr>
        <w:tabs>
          <w:tab w:val="left" w:pos="851"/>
        </w:tabs>
        <w:suppressAutoHyphens/>
        <w:autoSpaceDN w:val="0"/>
        <w:jc w:val="both"/>
        <w:textAlignment w:val="baseline"/>
        <w:rPr>
          <w:rFonts w:eastAsia="Calibri"/>
          <w:sz w:val="22"/>
          <w:szCs w:val="22"/>
        </w:rPr>
      </w:pPr>
      <w:r w:rsidRPr="00373414">
        <w:rPr>
          <w:rFonts w:eastAsia="Calibri"/>
          <w:sz w:val="22"/>
          <w:szCs w:val="22"/>
        </w:rPr>
        <w:t xml:space="preserve">12.2.7 </w:t>
      </w:r>
      <w:r w:rsidRPr="00373414">
        <w:rPr>
          <w:color w:val="000000"/>
          <w:sz w:val="22"/>
          <w:szCs w:val="22"/>
        </w:rPr>
        <w:t xml:space="preserve">Jei Pirkėjas, gavęs tinkamai pateiktą ir užpildytą Sąskaitą, uždelsia atsiskaityti už tinkamai Tiekėjo  perduotas kokybiškas Prekes per Sutartyje nurodytą terminą, Tiekėjas nuo kitos nei nustatytas terminas dienos skaičiuoja Pirkėjui 0,03 proc. dydžio delspinigius nuo neapmokėtos sumos be PVM už kiekvieną </w:t>
      </w:r>
      <w:r w:rsidRPr="00373414">
        <w:rPr>
          <w:sz w:val="22"/>
          <w:szCs w:val="22"/>
        </w:rPr>
        <w:t>vėlavimo dieną, bet iš viso ne daugiau nei 6,0 (šešis) proc. nuo nesumokėtos sumos be PVM. Šalys susitaria, kad šiuo atveju palūkanos nemokamos.</w:t>
      </w:r>
    </w:p>
    <w:p w14:paraId="47735C98"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12.2.8.</w:t>
      </w:r>
      <w:r w:rsidRPr="00373414">
        <w:rPr>
          <w:rFonts w:eastAsia="Arial"/>
          <w:sz w:val="22"/>
          <w:szCs w:val="22"/>
        </w:rPr>
        <w:tab/>
        <w:t xml:space="preserve">Jeigu bet kuriuo metu po Prekių perdavimo–priėmimo akto pasirašymo paaiškėja, kad į jį įtrauktos Sutarties ir/ar </w:t>
      </w:r>
      <w:r w:rsidRPr="00373414">
        <w:rPr>
          <w:sz w:val="22"/>
          <w:szCs w:val="22"/>
        </w:rPr>
        <w:t>įstatymų bei kitų teisės aktų</w:t>
      </w:r>
      <w:r w:rsidRPr="00373414">
        <w:rPr>
          <w:rFonts w:eastAsia="Arial"/>
          <w:sz w:val="22"/>
          <w:szCs w:val="22"/>
        </w:rPr>
        <w:t xml:space="preserve"> reikalavimų neatitinkančios Prekės, Pirkėjas privalo nedelsdamas pateikti dėl jų </w:t>
      </w:r>
      <w:r w:rsidRPr="00373414">
        <w:rPr>
          <w:rFonts w:eastAsia="Arial"/>
          <w:sz w:val="22"/>
          <w:szCs w:val="22"/>
        </w:rPr>
        <w:lastRenderedPageBreak/>
        <w:t xml:space="preserve">pretenziją Tiekėjui. Tokiu atveju Pirkėjas turi teisę sulaikyti mokėjimus Tiekėjui, atitinkančius tokių Prekių vertę, iki tol, kol Tiekėjas pašalina nustatytus Prekių trūkumus ir Šalys tą patvirtina, arba Tiekėjas turi nedelsiant grąžinti Pirkėjui Pirkėjo permokėtą sumą, jeigu Pirkėjas jau yra sumokėjęs visą Sutarties kainą. </w:t>
      </w:r>
    </w:p>
    <w:p w14:paraId="2FB41BE5"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12.2.9.</w:t>
      </w:r>
      <w:r w:rsidRPr="00373414">
        <w:rPr>
          <w:rFonts w:eastAsia="Arial"/>
          <w:sz w:val="22"/>
          <w:szCs w:val="22"/>
        </w:rPr>
        <w:tab/>
        <w:t>Jei Prekės pristatomos dalimis, aukščiau nurodyta atsiskaitymo tvarka galioja kiekvienai tokiai daliai, jei Specialiosiose sąlygose nenustatyta kitaip.</w:t>
      </w:r>
    </w:p>
    <w:p w14:paraId="2B9EF084" w14:textId="77777777" w:rsidR="00E04873" w:rsidRPr="00373414" w:rsidRDefault="00E04873" w:rsidP="00E04873">
      <w:pPr>
        <w:widowControl w:val="0"/>
        <w:pBdr>
          <w:top w:val="nil"/>
          <w:left w:val="nil"/>
          <w:bottom w:val="nil"/>
          <w:right w:val="nil"/>
          <w:between w:val="nil"/>
        </w:pBdr>
        <w:tabs>
          <w:tab w:val="left" w:pos="567"/>
          <w:tab w:val="left" w:pos="709"/>
          <w:tab w:val="left" w:pos="851"/>
          <w:tab w:val="left" w:pos="992"/>
          <w:tab w:val="left" w:pos="1134"/>
        </w:tabs>
        <w:jc w:val="both"/>
        <w:rPr>
          <w:rFonts w:eastAsia="Arial"/>
          <w:sz w:val="22"/>
          <w:szCs w:val="22"/>
        </w:rPr>
      </w:pPr>
      <w:r w:rsidRPr="00373414">
        <w:rPr>
          <w:rFonts w:eastAsia="Arial"/>
          <w:sz w:val="22"/>
          <w:szCs w:val="22"/>
        </w:rPr>
        <w:t>12.2.10.</w:t>
      </w:r>
      <w:r w:rsidRPr="00373414">
        <w:rPr>
          <w:rFonts w:eastAsia="Arial"/>
          <w:sz w:val="22"/>
          <w:szCs w:val="22"/>
        </w:rPr>
        <w:tab/>
        <w:t>Jeigu Šalys sudaro trišalį susitarimą su subtiekėju:</w:t>
      </w:r>
    </w:p>
    <w:p w14:paraId="0B7DC702"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12.2.10.1.</w:t>
      </w:r>
      <w:r w:rsidRPr="00373414">
        <w:rPr>
          <w:rFonts w:eastAsia="Arial"/>
          <w:sz w:val="22"/>
          <w:szCs w:val="22"/>
        </w:rPr>
        <w:tab/>
        <w:t>Pirkėjas privalo pervesti subtiekėjui mokėtiną sumą į subtiekėjo banko sąskaitą, nurodytą trišaliame susitarime, o likutį pervesti į Tiekėjo banko sąskaitą po to, kai pagal Sutarties ir trišalio susitarimo reikalavimus sudaromas pristatytų Prekių perdavimo–priėmimo aktas ir Tiekėjas pateikia Sąskaitą už Prekes Pirkėjui;</w:t>
      </w:r>
    </w:p>
    <w:p w14:paraId="73483D0A"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12.2.10.2.</w:t>
      </w:r>
      <w:r w:rsidRPr="00373414">
        <w:rPr>
          <w:rFonts w:eastAsia="Arial"/>
          <w:sz w:val="22"/>
          <w:szCs w:val="22"/>
        </w:rPr>
        <w:tab/>
        <w:t xml:space="preserve">jeigu Pirkėjas pagal Bendrųjų sąlygų 12.2.8 punktą pareiškia pretenziją Tiekėjui dėl apmokėtų Prekių trūkumų, Tiekėjas turi teisę nurodyti Pirkėjui, kurią tokių Prekių dalį, pinigine išraiška, pristatė konkretus subtiekėjas. Tokiu atveju Pirkėjas turi teisę, vadovaudamasis Bendrųjų sąlygų 12.2.8 punktu, sulaikyti mokėjimus tokiam subtiekėjui, jeigu Pirkėjas turi jam mokėtinų sumų, arba pačiam Tiekėjui, atitinkančius tokių Prekių vertę, iki tol, kol Tiekėjas pašalina nustatytus Prekių trūkumus ir Šalys tą patvirtina, arba Tiekėjas turi nedelsiant grąžinti Pirkėjui Pirkėjo permokėtą sumą, jeigu Pirkėjas jau yra sumokėjęs visą Sutarties kainą. </w:t>
      </w:r>
    </w:p>
    <w:p w14:paraId="355A9402"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16"/>
          <w:szCs w:val="16"/>
        </w:rPr>
      </w:pPr>
    </w:p>
    <w:p w14:paraId="6EECCF70" w14:textId="77777777" w:rsidR="00E04873" w:rsidRPr="00373414" w:rsidRDefault="00E04873" w:rsidP="00E04873">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sz w:val="22"/>
          <w:szCs w:val="22"/>
        </w:rPr>
      </w:pPr>
      <w:r w:rsidRPr="00373414">
        <w:rPr>
          <w:rFonts w:eastAsia="Arial"/>
          <w:b/>
          <w:bCs/>
          <w:sz w:val="22"/>
          <w:szCs w:val="22"/>
        </w:rPr>
        <w:t>12.3.</w:t>
      </w:r>
      <w:r w:rsidRPr="00373414">
        <w:rPr>
          <w:rFonts w:eastAsia="Arial"/>
          <w:b/>
          <w:bCs/>
          <w:sz w:val="22"/>
          <w:szCs w:val="22"/>
        </w:rPr>
        <w:tab/>
      </w:r>
      <w:r w:rsidRPr="00373414">
        <w:rPr>
          <w:rFonts w:eastAsia="Arial"/>
          <w:b/>
          <w:sz w:val="22"/>
          <w:szCs w:val="22"/>
        </w:rPr>
        <w:t>Kiti atsiskaitymo klausimai</w:t>
      </w:r>
    </w:p>
    <w:p w14:paraId="0DDEFD2B" w14:textId="77777777" w:rsidR="00E04873" w:rsidRPr="00373414" w:rsidRDefault="00E04873" w:rsidP="00E04873">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Cs/>
          <w:sz w:val="12"/>
          <w:szCs w:val="12"/>
        </w:rPr>
      </w:pPr>
    </w:p>
    <w:p w14:paraId="3EA3094D" w14:textId="77777777" w:rsidR="00E04873" w:rsidRPr="00373414" w:rsidRDefault="00E04873" w:rsidP="00E04873">
      <w:pPr>
        <w:tabs>
          <w:tab w:val="left" w:pos="851"/>
        </w:tabs>
        <w:suppressAutoHyphens/>
        <w:autoSpaceDN w:val="0"/>
        <w:jc w:val="both"/>
        <w:textAlignment w:val="baseline"/>
        <w:rPr>
          <w:rFonts w:eastAsia="Calibri"/>
          <w:sz w:val="22"/>
          <w:szCs w:val="22"/>
        </w:rPr>
      </w:pPr>
      <w:r w:rsidRPr="00373414">
        <w:rPr>
          <w:rFonts w:eastAsia="Arial"/>
          <w:sz w:val="22"/>
          <w:szCs w:val="22"/>
        </w:rPr>
        <w:t>12.3.1.</w:t>
      </w:r>
      <w:r w:rsidRPr="00373414">
        <w:rPr>
          <w:rFonts w:eastAsia="Arial"/>
          <w:sz w:val="22"/>
          <w:szCs w:val="22"/>
        </w:rPr>
        <w:tab/>
      </w:r>
      <w:r w:rsidRPr="00373414">
        <w:rPr>
          <w:rFonts w:eastAsia="Calibri"/>
          <w:sz w:val="22"/>
          <w:szCs w:val="22"/>
        </w:rPr>
        <w:t xml:space="preserve">Atsiskaitymas vykdomas bankiniu pavedimu į Tiekėjo banko sąskaitą, nurodytą Sutartyje, arba į kitą Tiekėjo raštu (raštas turi būti pasirašytas Tiekėjo vadovo ar jo įgalioto asmens) nurodytą banko sąskaitą, jeigu Tiekėjas yra perleidęs trečiajam asmeniui (finansuotojui) savo piniginį reikalavimą, kylantį iš Sutarties, ir apie tai pranešęs Pirkėjui raštu. Faktoringo faktas (piniginio reikalavimo perleidimas) turi būti aiškiai pažymėtas Sąskaitoje.  </w:t>
      </w:r>
    </w:p>
    <w:p w14:paraId="0FA8AF09"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12.3.2.</w:t>
      </w:r>
      <w:r w:rsidRPr="00373414">
        <w:rPr>
          <w:rFonts w:eastAsia="Arial"/>
          <w:sz w:val="22"/>
          <w:szCs w:val="22"/>
        </w:rPr>
        <w:tab/>
        <w:t>Pirkėjas turi teisę sumas, gautinas iš Tiekėjo, išskaityti iš mokėjimų Tiekėjui pagal Sutartį (vienašališkai daryti įskaitymus). Dėl šios priežasties Tiekėjas neturi teisės perleisti arba įkeisti reikalavimo teisių į gautinas pagal Sutartį sumas tretiesiems asmenims arba kitaip jomis disponuoti be Pirkėjo sutikimo.</w:t>
      </w:r>
    </w:p>
    <w:p w14:paraId="554F9A80"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12.3.3.</w:t>
      </w:r>
      <w:r w:rsidRPr="00373414">
        <w:rPr>
          <w:rFonts w:eastAsia="Arial"/>
          <w:sz w:val="22"/>
          <w:szCs w:val="22"/>
        </w:rPr>
        <w:tab/>
        <w:t>Visi mokėjimai pagal Sutartį atliekami eurais.</w:t>
      </w:r>
    </w:p>
    <w:p w14:paraId="69E6FD1C"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12.3.4.</w:t>
      </w:r>
      <w:r w:rsidRPr="00373414">
        <w:rPr>
          <w:rFonts w:eastAsia="Arial"/>
          <w:sz w:val="22"/>
          <w:szCs w:val="22"/>
        </w:rPr>
        <w:tab/>
        <w:t>Už pavėluotus mokėjimus pagal Sutartį mokančioji Šalis privalo sumokėti kitai Šaliai Bendrųjų sąlygų 12.2.7 punkte  nurodyto dydžio netesybas.</w:t>
      </w:r>
    </w:p>
    <w:p w14:paraId="5D89087E" w14:textId="77777777" w:rsidR="00E04873" w:rsidRPr="00373414" w:rsidRDefault="00E04873" w:rsidP="00E04873">
      <w:pPr>
        <w:widowControl w:val="0"/>
        <w:jc w:val="both"/>
        <w:rPr>
          <w:bCs/>
          <w:sz w:val="22"/>
          <w:szCs w:val="22"/>
        </w:rPr>
      </w:pPr>
      <w:r w:rsidRPr="00373414">
        <w:rPr>
          <w:rFonts w:eastAsia="Arial"/>
          <w:sz w:val="22"/>
          <w:szCs w:val="22"/>
        </w:rPr>
        <w:t xml:space="preserve">12.3.5. </w:t>
      </w:r>
      <w:r w:rsidRPr="00373414">
        <w:rPr>
          <w:bCs/>
          <w:sz w:val="22"/>
          <w:szCs w:val="22"/>
        </w:rPr>
        <w:t>Šalys susitaria, kad nepaisant to, kas nurodyta mokėjimo pavedimuose, Pirkėjui atlikus mokėjimus pagal Sutartį, įmokos pirmiausiai yra skiriamos padengti anksčiausiai atsiradusius įsiskolinimus (mokėjimus) pagal Sutartį, antrąja eile – netesyboms apmokėti, jeigu jos buvo priskaičiuotos pagal Sutartį, trečiąja eile – palūkanoms apmokėti, jeigu jos buvo priskaičiuotos pagal Sutartį.</w:t>
      </w:r>
    </w:p>
    <w:p w14:paraId="6D17A422"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18"/>
          <w:szCs w:val="18"/>
        </w:rPr>
      </w:pPr>
    </w:p>
    <w:p w14:paraId="3F00AECD" w14:textId="77777777" w:rsidR="00E04873" w:rsidRPr="00373414" w:rsidRDefault="00E04873" w:rsidP="00E04873">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rPr>
          <w:rFonts w:eastAsia="Arial"/>
          <w:b/>
          <w:caps/>
          <w:sz w:val="22"/>
          <w:szCs w:val="22"/>
        </w:rPr>
      </w:pPr>
      <w:r w:rsidRPr="00373414">
        <w:rPr>
          <w:rFonts w:eastAsia="Arial"/>
          <w:b/>
          <w:bCs/>
          <w:caps/>
          <w:sz w:val="22"/>
          <w:szCs w:val="22"/>
        </w:rPr>
        <w:t>13.</w:t>
      </w:r>
      <w:r w:rsidRPr="00373414">
        <w:rPr>
          <w:rFonts w:eastAsia="Arial"/>
          <w:b/>
          <w:bCs/>
          <w:caps/>
          <w:sz w:val="22"/>
          <w:szCs w:val="22"/>
        </w:rPr>
        <w:tab/>
      </w:r>
      <w:r w:rsidRPr="00373414">
        <w:rPr>
          <w:rFonts w:eastAsia="Arial"/>
          <w:b/>
          <w:caps/>
          <w:sz w:val="22"/>
          <w:szCs w:val="22"/>
        </w:rPr>
        <w:t>Konfidenciali informacija</w:t>
      </w:r>
    </w:p>
    <w:p w14:paraId="183ED175" w14:textId="77777777" w:rsidR="00E04873" w:rsidRPr="00373414" w:rsidRDefault="00E04873" w:rsidP="00E04873">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both"/>
        <w:rPr>
          <w:rFonts w:eastAsia="Arial"/>
          <w:b/>
          <w:caps/>
          <w:sz w:val="14"/>
          <w:szCs w:val="14"/>
        </w:rPr>
      </w:pPr>
    </w:p>
    <w:p w14:paraId="3CF626F5"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sz w:val="22"/>
          <w:szCs w:val="22"/>
        </w:rPr>
      </w:pPr>
      <w:r w:rsidRPr="00373414">
        <w:rPr>
          <w:rFonts w:eastAsia="Arial"/>
          <w:sz w:val="22"/>
          <w:szCs w:val="22"/>
        </w:rPr>
        <w:t>13.1.</w:t>
      </w:r>
      <w:r w:rsidRPr="00373414">
        <w:rPr>
          <w:rFonts w:eastAsia="Arial"/>
          <w:b/>
          <w:bCs/>
          <w:sz w:val="22"/>
          <w:szCs w:val="22"/>
        </w:rPr>
        <w:tab/>
      </w:r>
      <w:r w:rsidRPr="00373414">
        <w:rPr>
          <w:rFonts w:eastAsia="Calibri"/>
          <w:color w:val="000000"/>
          <w:sz w:val="22"/>
          <w:szCs w:val="22"/>
        </w:rPr>
        <w:t xml:space="preserve">Visa Pirkėjo Tiekėjui suteikta ir Sutarties vykdymo metu sukurta / sužinota informacija yra laikoma Pirkėjo konfidencialia informacija. </w:t>
      </w:r>
      <w:r w:rsidRPr="00373414">
        <w:rPr>
          <w:rFonts w:eastAsia="Calibri"/>
          <w:sz w:val="22"/>
          <w:szCs w:val="22"/>
        </w:rPr>
        <w:t xml:space="preserve">Pareiga neatskleisti </w:t>
      </w:r>
      <w:r w:rsidRPr="00373414">
        <w:rPr>
          <w:sz w:val="22"/>
          <w:szCs w:val="22"/>
        </w:rPr>
        <w:t>k</w:t>
      </w:r>
      <w:r w:rsidRPr="00373414">
        <w:rPr>
          <w:rFonts w:eastAsia="Calibri"/>
          <w:sz w:val="22"/>
          <w:szCs w:val="22"/>
        </w:rPr>
        <w:t xml:space="preserve">onfidencialios informacijos galioja visą Sutarties galiojimo laikotarpį ir 3 (trejus) metus po jos pasibaigimo. Šio straipsnio nuostatos netaikomos informacijai, kuri: (1) yra ar tampa viešai prieinama; (2) pagal galiojančius </w:t>
      </w:r>
      <w:r w:rsidRPr="00373414">
        <w:rPr>
          <w:rFonts w:eastAsia="Calibri"/>
          <w:color w:val="000000"/>
          <w:sz w:val="22"/>
          <w:szCs w:val="22"/>
        </w:rPr>
        <w:t>t</w:t>
      </w:r>
      <w:r w:rsidRPr="00373414">
        <w:rPr>
          <w:rFonts w:eastAsia="Calibri"/>
          <w:sz w:val="22"/>
          <w:szCs w:val="22"/>
        </w:rPr>
        <w:t xml:space="preserve">eisės aktų reikalavimus negali būti laikoma konfidencialia arba turi būti atskleista; (3) </w:t>
      </w:r>
      <w:r w:rsidRPr="00373414">
        <w:rPr>
          <w:sz w:val="22"/>
          <w:szCs w:val="22"/>
        </w:rPr>
        <w:t>Pirkėjo</w:t>
      </w:r>
      <w:r w:rsidRPr="00373414">
        <w:rPr>
          <w:rFonts w:eastAsia="Calibri"/>
          <w:sz w:val="22"/>
          <w:szCs w:val="22"/>
        </w:rPr>
        <w:t xml:space="preserve"> yra nurodyta kaip nekonfidenciali. Tuo atveju, jei </w:t>
      </w:r>
      <w:r w:rsidRPr="00373414">
        <w:rPr>
          <w:rFonts w:eastAsia="Calibri"/>
          <w:color w:val="000000"/>
          <w:sz w:val="22"/>
          <w:szCs w:val="22"/>
        </w:rPr>
        <w:t xml:space="preserve">Tiekėjui </w:t>
      </w:r>
      <w:r w:rsidRPr="00373414">
        <w:rPr>
          <w:rFonts w:eastAsia="Calibri"/>
          <w:sz w:val="22"/>
          <w:szCs w:val="22"/>
        </w:rPr>
        <w:t xml:space="preserve">kyla abejonių, ar informacija yra konfidenciali, </w:t>
      </w:r>
      <w:r w:rsidRPr="00373414">
        <w:rPr>
          <w:sz w:val="22"/>
          <w:szCs w:val="22"/>
        </w:rPr>
        <w:t>jis</w:t>
      </w:r>
      <w:r w:rsidRPr="00373414">
        <w:rPr>
          <w:rFonts w:eastAsia="Calibri"/>
          <w:sz w:val="22"/>
          <w:szCs w:val="22"/>
        </w:rPr>
        <w:t xml:space="preserve"> turi elgtis su tokia informacija kaip su </w:t>
      </w:r>
      <w:r w:rsidRPr="00373414">
        <w:rPr>
          <w:sz w:val="22"/>
          <w:szCs w:val="22"/>
        </w:rPr>
        <w:t>k</w:t>
      </w:r>
      <w:r w:rsidRPr="00373414">
        <w:rPr>
          <w:rFonts w:eastAsia="Calibri"/>
          <w:sz w:val="22"/>
          <w:szCs w:val="22"/>
        </w:rPr>
        <w:t xml:space="preserve">onfidencialia informacija. </w:t>
      </w:r>
      <w:r w:rsidRPr="00373414">
        <w:rPr>
          <w:sz w:val="22"/>
          <w:szCs w:val="22"/>
        </w:rPr>
        <w:t xml:space="preserve"> Jeigu tam tikra Pirkėjo Tiekėjui suteikta informacija nėra laikoma konfidenciali, Pirkėjas turi tai patvirtinti raštu. </w:t>
      </w:r>
    </w:p>
    <w:p w14:paraId="4A415A59"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sz w:val="22"/>
          <w:szCs w:val="22"/>
        </w:rPr>
        <w:t xml:space="preserve">13.2. </w:t>
      </w:r>
      <w:r w:rsidRPr="00373414">
        <w:rPr>
          <w:rFonts w:eastAsia="Arial"/>
          <w:sz w:val="22"/>
          <w:szCs w:val="22"/>
        </w:rPr>
        <w:t>Šalys įsipareigoja laikytis konfidencialumo ir be kitos Šalies rašytinio sutikimo neatskleisti tos Šalies informacijos, nurodytos kaip konfidencialios, jokiems Šalies darbuotojams, su Šalimi susijusiems ar kitiems tretiesiems asmenims, kuriems nėra būtina šią informaciją naudoti jų darbo tikslais, išskyrus žemiau nurodytus atvejus.</w:t>
      </w:r>
    </w:p>
    <w:p w14:paraId="4833DDE6"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13.3.</w:t>
      </w:r>
      <w:r w:rsidRPr="00373414">
        <w:rPr>
          <w:rFonts w:eastAsia="Arial"/>
          <w:b/>
          <w:bCs/>
          <w:sz w:val="22"/>
          <w:szCs w:val="22"/>
        </w:rPr>
        <w:tab/>
      </w:r>
      <w:r w:rsidRPr="00373414">
        <w:rPr>
          <w:rFonts w:eastAsia="Arial"/>
          <w:sz w:val="22"/>
          <w:szCs w:val="22"/>
        </w:rPr>
        <w:t>Šalis turi teisę atskleisti kitos Šalies konfidencialią informaciją šiais atvejais:</w:t>
      </w:r>
    </w:p>
    <w:p w14:paraId="08D4AB08"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13.3.1.</w:t>
      </w:r>
      <w:r w:rsidRPr="00373414">
        <w:rPr>
          <w:rFonts w:eastAsia="Arial"/>
          <w:sz w:val="22"/>
          <w:szCs w:val="22"/>
        </w:rPr>
        <w:tab/>
        <w:t>konfidencialios informacijos atskleidimas yra būtinas tinkamam Šalies teisių ar pareigų pagal Sutartį įgyvendinimui – tačiau tokiu atveju informaciją galima atskleisti tik ta apimtimi, kiek tai yra reikalinga sutartinių teisių ar pareigų įgyvendinimui, ir tik tokiems tretiesiems asmenims, kuriems būtina, su sąlyga, kad konfidencialią informaciją gaunantys tretieji asmenys prisiima tokius pačius konfidencialumo įsipareigojimus, kokie yra nustatyti šioje Sutartyje. Jeigu tretieji asmenys atskleidžia konfidencialią informaciją, Šalis atsako už jų veiksmus kaip už savo;</w:t>
      </w:r>
    </w:p>
    <w:p w14:paraId="61B209A7"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13.3.2.</w:t>
      </w:r>
      <w:r w:rsidRPr="00373414">
        <w:rPr>
          <w:rFonts w:eastAsia="Arial"/>
          <w:sz w:val="22"/>
          <w:szCs w:val="22"/>
        </w:rPr>
        <w:tab/>
        <w:t xml:space="preserve">konfidencialią informaciją yra būtina atskleisti pagal </w:t>
      </w:r>
      <w:r w:rsidRPr="00373414">
        <w:rPr>
          <w:sz w:val="22"/>
          <w:szCs w:val="22"/>
        </w:rPr>
        <w:t>įstatymų bei kitų teisės aktų</w:t>
      </w:r>
      <w:r w:rsidRPr="00373414">
        <w:rPr>
          <w:rFonts w:eastAsia="Arial"/>
          <w:sz w:val="22"/>
          <w:szCs w:val="22"/>
        </w:rPr>
        <w:t xml:space="preserve"> reikalavimus, įskaitant atvejus, kai to pareikalauja viešojo administravimo subjektai, taip, kaip jie apibrėžti Lietuvos Respublikos viešojo administravimo įstatyme. </w:t>
      </w:r>
    </w:p>
    <w:p w14:paraId="06292AE8"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13.4.</w:t>
      </w:r>
      <w:r w:rsidRPr="00373414">
        <w:rPr>
          <w:rFonts w:eastAsia="Arial"/>
          <w:b/>
          <w:bCs/>
          <w:sz w:val="22"/>
          <w:szCs w:val="22"/>
        </w:rPr>
        <w:tab/>
      </w:r>
      <w:r w:rsidRPr="00373414">
        <w:rPr>
          <w:rFonts w:eastAsia="Arial"/>
          <w:sz w:val="22"/>
          <w:szCs w:val="22"/>
        </w:rPr>
        <w:t xml:space="preserve">Prieš atskleisdama konfidencialią informaciją, Šalis privalo informuoti kitą Šalį (tiek, kiek tai nedraudžiama pagal </w:t>
      </w:r>
      <w:r w:rsidRPr="00373414">
        <w:rPr>
          <w:sz w:val="22"/>
          <w:szCs w:val="22"/>
        </w:rPr>
        <w:t>įstatymus bei kitus teisės aktus</w:t>
      </w:r>
      <w:r w:rsidRPr="00373414">
        <w:rPr>
          <w:rFonts w:eastAsia="Arial"/>
          <w:sz w:val="22"/>
          <w:szCs w:val="22"/>
        </w:rPr>
        <w:t>) apie būtinybę arba gautą viešojo administravimo subjekto reikalavimą atskleisti konfidencialią informaciją ir imtis protingų priemonių, siekdama užtikrinti atskleistos informacijos konfidencialumą.</w:t>
      </w:r>
    </w:p>
    <w:p w14:paraId="745FB496"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13.5. Tiekėjas ir bet kuris jo pasitelktas asmuo neturi teisės filmuoti, fotografuoti ar (ir) kitokiais būdais fiksuoti aplinkos ir (ar) asmenų Pirkėjo teritorijoje be atskiro Pirkėjo rašytinio sutikimo. Šio punkto pažeidimas suteikia Pirkėjui teisę reikalauti sunaikinti visą nufilmuotą ar kitaip užfiksuotą informaciją ir vienašališkai nutraukti Sutartį dėl Tiekėjo kaltės.</w:t>
      </w:r>
    </w:p>
    <w:p w14:paraId="169FC213"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13.6. Pagal rašytinį Pirkėjo reikalavimą, Tiekėjas privalo grąžinti Pirkėjui visą Sutarties vykdymo metu gautą dokumentaciją (be teisės pasilikti kopijas) ir sunaikinti visą informaciją, dokumentus ir kitus duomenis, kiek tai neprieštarauja privalomiems teisės aktų reikalavimams.</w:t>
      </w:r>
    </w:p>
    <w:p w14:paraId="09E515D1" w14:textId="77777777" w:rsidR="00E04873" w:rsidRPr="00373414" w:rsidRDefault="00E04873" w:rsidP="00E04873">
      <w:pPr>
        <w:tabs>
          <w:tab w:val="left" w:pos="567"/>
        </w:tabs>
        <w:autoSpaceDE w:val="0"/>
        <w:autoSpaceDN w:val="0"/>
        <w:adjustRightInd w:val="0"/>
        <w:contextualSpacing/>
        <w:jc w:val="both"/>
        <w:rPr>
          <w:color w:val="000000"/>
          <w:sz w:val="22"/>
          <w:szCs w:val="22"/>
        </w:rPr>
      </w:pPr>
      <w:r w:rsidRPr="00373414">
        <w:rPr>
          <w:rFonts w:eastAsia="Arial"/>
          <w:sz w:val="22"/>
          <w:szCs w:val="22"/>
        </w:rPr>
        <w:lastRenderedPageBreak/>
        <w:t xml:space="preserve">13.7. </w:t>
      </w:r>
      <w:r w:rsidRPr="00373414">
        <w:rPr>
          <w:color w:val="000000"/>
          <w:sz w:val="22"/>
          <w:szCs w:val="22"/>
        </w:rPr>
        <w:t xml:space="preserve">Tiekėjas įsipareigoja konfidencialią informaciją saugoti, laikantis taikytinų profesinių standartų, naudoti, dauginti ir atskleisti darbuotojams, valdymo organų nariams, tretiesiems asmenims (Subteikėjams, teisiniams, finansiniams, verslo ir kt. konsultantams) tik tiek, kiek tai būtina įsipareigojimams pagal Sutartį vykdyti. Tiekėjas garantuoja, jog minėti asmenys Sutartyje nustatyta tvarka laikysis konfidencialumo įsipareigojimų. </w:t>
      </w:r>
    </w:p>
    <w:p w14:paraId="3482AE45"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13.8. Atsižvelgiant į konfidencialios informacijos pobūdį ir apimtį, Pirkėjas turi teisę reikalauti pasirašyti atskirą konfidencialumo susitarimą, kuri sudaroma kartu su Sutartimi ir laikoma neatskiriama jos dalimi. Jeigu konfidencialios informacijos apimtis, pobūdis ar reikšmė ar (ir) jos perdavimo, naudojimo faktas paaiškėjo tik Sutarties vykdymo metu, ir Pirkėjas nustato, kad reikalinga sudaryti atskirą konfidencialumo susitarimą, po Sutarties pasirašymo, bet ne vėliau kaip iki konfidencialios informacijos atskleidimo, turi būti pasirašomas konfidencialumo susitarimas, kuris tampa neatsiejama Sutarties dalimi. Prieš pasirašant konfidencialumo susitarimą, jo projektas gali būti keičiamas, tačiau visais atvejais konfidencialumo susitarimu Šalys negali pakeisti Sutarties sąlygų ir (ar) pakeisti Sutarties ekonominę pusiausvyrą Tiekėjo naudai.</w:t>
      </w:r>
    </w:p>
    <w:p w14:paraId="14646183"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13.9.</w:t>
      </w:r>
      <w:r w:rsidRPr="00373414">
        <w:rPr>
          <w:rFonts w:eastAsia="Arial"/>
          <w:b/>
          <w:bCs/>
          <w:sz w:val="22"/>
          <w:szCs w:val="22"/>
        </w:rPr>
        <w:tab/>
      </w:r>
      <w:r w:rsidRPr="00373414">
        <w:rPr>
          <w:rFonts w:eastAsia="Arial"/>
          <w:sz w:val="22"/>
          <w:szCs w:val="22"/>
        </w:rPr>
        <w:t>Šalis atsako:</w:t>
      </w:r>
    </w:p>
    <w:p w14:paraId="69FDAD43"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13.9.1.</w:t>
      </w:r>
      <w:r w:rsidRPr="00373414">
        <w:rPr>
          <w:rFonts w:eastAsia="Arial"/>
          <w:sz w:val="22"/>
          <w:szCs w:val="22"/>
        </w:rPr>
        <w:tab/>
        <w:t>už bet kokį neteisėtą, įskaitant atsitiktinį, kitos Šalies konfidencialios informacijos ar bet kurios jos dalies atskleidimą ar perdavimą arba konfidencialios informacijos neteisėtą naudojimą;</w:t>
      </w:r>
    </w:p>
    <w:p w14:paraId="43ECD8E7"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13.9.2.</w:t>
      </w:r>
      <w:r w:rsidRPr="00373414">
        <w:rPr>
          <w:rFonts w:eastAsia="Arial"/>
          <w:sz w:val="22"/>
          <w:szCs w:val="22"/>
        </w:rPr>
        <w:tab/>
        <w:t>už tai, kad nesiėmė visų protingų veiksmų, kad išsaugotų ir apsaugotų kitos Šalies konfidencialią informaciją ar bet kurią jos dalį, užkirstų kelią tolesniam jos neteisėtam atskleidimui, perdavimui ar naudojimui.</w:t>
      </w:r>
    </w:p>
    <w:p w14:paraId="7049EF88" w14:textId="77777777" w:rsidR="00E04873" w:rsidRPr="00373414" w:rsidRDefault="00E04873" w:rsidP="00E04873">
      <w:pPr>
        <w:tabs>
          <w:tab w:val="left" w:pos="567"/>
          <w:tab w:val="left" w:pos="709"/>
        </w:tabs>
        <w:autoSpaceDE w:val="0"/>
        <w:autoSpaceDN w:val="0"/>
        <w:adjustRightInd w:val="0"/>
        <w:jc w:val="both"/>
        <w:rPr>
          <w:rFonts w:eastAsia="Arial"/>
          <w:sz w:val="22"/>
          <w:szCs w:val="22"/>
        </w:rPr>
      </w:pPr>
      <w:r w:rsidRPr="00373414">
        <w:rPr>
          <w:rFonts w:eastAsia="Arial"/>
          <w:sz w:val="22"/>
          <w:szCs w:val="22"/>
        </w:rPr>
        <w:t>13.10.</w:t>
      </w:r>
      <w:r w:rsidRPr="00373414">
        <w:rPr>
          <w:rFonts w:eastAsia="Arial"/>
          <w:b/>
          <w:bCs/>
          <w:sz w:val="22"/>
          <w:szCs w:val="22"/>
        </w:rPr>
        <w:tab/>
      </w:r>
      <w:r w:rsidRPr="00373414">
        <w:rPr>
          <w:rFonts w:eastAsia="Arial"/>
          <w:sz w:val="22"/>
          <w:szCs w:val="22"/>
        </w:rPr>
        <w:t xml:space="preserve">Šalis nepagrįstai atskleidusi kitos Šalies konfidencialią informaciją privalo sumokėti kitai Šaliai </w:t>
      </w:r>
      <w:r w:rsidRPr="00373414">
        <w:rPr>
          <w:sz w:val="22"/>
          <w:szCs w:val="22"/>
        </w:rPr>
        <w:t xml:space="preserve">3000 Eur (trijų tūkstančių eurų) baudą ir atlyginti visus kitus Užsakovo patirtus nuostolius, kiek jų nepadengia numatyta bauda. </w:t>
      </w:r>
      <w:r w:rsidRPr="00373414">
        <w:rPr>
          <w:rFonts w:eastAsia="Arial"/>
          <w:sz w:val="22"/>
          <w:szCs w:val="22"/>
        </w:rPr>
        <w:t>Šalys įsipareigoja laikytis konfidencialumo įsipareigojimo ir pasibaigus Sutarčiai.</w:t>
      </w:r>
    </w:p>
    <w:p w14:paraId="5F771789"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18"/>
          <w:szCs w:val="18"/>
        </w:rPr>
      </w:pPr>
    </w:p>
    <w:p w14:paraId="76CEC898" w14:textId="77777777" w:rsidR="00E04873" w:rsidRPr="00373414" w:rsidRDefault="00E04873" w:rsidP="00E04873">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rPr>
          <w:rFonts w:eastAsia="Arial"/>
          <w:b/>
          <w:bCs/>
          <w:caps/>
          <w:sz w:val="22"/>
          <w:szCs w:val="22"/>
        </w:rPr>
      </w:pPr>
      <w:r w:rsidRPr="00373414">
        <w:rPr>
          <w:rFonts w:eastAsia="Arial"/>
          <w:b/>
          <w:bCs/>
          <w:caps/>
          <w:sz w:val="22"/>
          <w:szCs w:val="22"/>
        </w:rPr>
        <w:t>14.</w:t>
      </w:r>
      <w:r w:rsidRPr="00373414">
        <w:rPr>
          <w:sz w:val="22"/>
          <w:szCs w:val="22"/>
        </w:rPr>
        <w:tab/>
      </w:r>
      <w:r w:rsidRPr="00373414">
        <w:rPr>
          <w:rFonts w:eastAsia="Arial"/>
          <w:b/>
          <w:bCs/>
          <w:caps/>
          <w:sz w:val="22"/>
          <w:szCs w:val="22"/>
        </w:rPr>
        <w:t>Asmens duomenų apsauga</w:t>
      </w:r>
    </w:p>
    <w:p w14:paraId="75F269A6" w14:textId="77777777" w:rsidR="00E04873" w:rsidRPr="00373414" w:rsidRDefault="00E04873" w:rsidP="00E04873">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both"/>
        <w:rPr>
          <w:rFonts w:eastAsia="Arial"/>
          <w:bCs/>
          <w:caps/>
          <w:sz w:val="12"/>
          <w:szCs w:val="12"/>
        </w:rPr>
      </w:pPr>
    </w:p>
    <w:p w14:paraId="6FCBFE03" w14:textId="77777777" w:rsidR="00E04873" w:rsidRPr="00373414" w:rsidRDefault="00E04873" w:rsidP="00E04873">
      <w:pPr>
        <w:widowControl w:val="0"/>
        <w:jc w:val="both"/>
        <w:rPr>
          <w:sz w:val="22"/>
          <w:szCs w:val="22"/>
        </w:rPr>
      </w:pPr>
      <w:r w:rsidRPr="00373414">
        <w:rPr>
          <w:rFonts w:eastAsia="Arial"/>
          <w:sz w:val="22"/>
          <w:szCs w:val="22"/>
        </w:rPr>
        <w:t xml:space="preserve">14.1. </w:t>
      </w:r>
      <w:r w:rsidRPr="00373414">
        <w:rPr>
          <w:sz w:val="22"/>
          <w:szCs w:val="22"/>
        </w:rPr>
        <w:t xml:space="preserve">Šalys vykdydamos Sutartį veikia kaip savarankiški duomenų valdytojai. Šalys rinkdamos ir tvarkydamos Sutarties pagrindu gautus asmens duomenis privalo tvarkyti vadovaujantis </w:t>
      </w:r>
      <w:hyperlink r:id="rId62" w:history="1">
        <w:r w:rsidRPr="00373414">
          <w:rPr>
            <w:sz w:val="22"/>
            <w:szCs w:val="22"/>
          </w:rPr>
          <w:t>2016 m.  balandžio 27 d. Europos Parlamento ir Tarybos reglamento (ES) 2016/679 dėl fizinių asmenų apsaugos tvarkant asmens duomenis ir dėl laisvo tokių duomenų judėjimo ir kuriuo panaikinama Direktyva 95/46/EB (toliau -BDAR)</w:t>
        </w:r>
      </w:hyperlink>
      <w:r w:rsidRPr="00373414">
        <w:rPr>
          <w:sz w:val="22"/>
          <w:szCs w:val="22"/>
        </w:rPr>
        <w:t>, Lietuvos Respublikos asmens duomenų teisinės apsaugos įstatymo ir kitų teisės aktų, reglamentuojančių asmens duomenų tvarkymą, nuostatomis.</w:t>
      </w:r>
    </w:p>
    <w:p w14:paraId="7FDCAAE7" w14:textId="77777777" w:rsidR="00E04873" w:rsidRPr="00373414" w:rsidRDefault="00E04873" w:rsidP="00E04873">
      <w:pPr>
        <w:widowControl w:val="0"/>
        <w:jc w:val="both"/>
        <w:rPr>
          <w:sz w:val="22"/>
          <w:szCs w:val="22"/>
        </w:rPr>
      </w:pPr>
      <w:r w:rsidRPr="00373414">
        <w:rPr>
          <w:sz w:val="22"/>
          <w:szCs w:val="22"/>
        </w:rPr>
        <w:t xml:space="preserve">14.2. Šalių atstovų, darbuotojų ar kitų fizinių asmenų, pasitelktų Sutarčiai vykdyti duomenų tvarkymo teisėtumas grindžiamas būtinybe įvykdyti Sutartį arba būtinybe pasinaudoti iš Sutarties kylančiomis teisėmis. </w:t>
      </w:r>
    </w:p>
    <w:p w14:paraId="4F955CD3" w14:textId="77777777" w:rsidR="00E04873" w:rsidRPr="00373414" w:rsidRDefault="00E04873" w:rsidP="00E04873">
      <w:pPr>
        <w:jc w:val="both"/>
        <w:rPr>
          <w:sz w:val="22"/>
          <w:szCs w:val="22"/>
        </w:rPr>
      </w:pPr>
      <w:r w:rsidRPr="00373414">
        <w:rPr>
          <w:sz w:val="22"/>
          <w:szCs w:val="22"/>
        </w:rPr>
        <w:t xml:space="preserve">14.3. Šalys įsipareigoja apie asmens duomenų tvarkymą tinkamai informuoti savo atstovus, Specialistus ir kitą personalą, kurio asmens duomenys bus perduoti kitai Šaliai. </w:t>
      </w:r>
    </w:p>
    <w:p w14:paraId="3016DCB3" w14:textId="77777777" w:rsidR="00E04873" w:rsidRPr="00373414" w:rsidRDefault="00E04873" w:rsidP="00E04873">
      <w:pPr>
        <w:tabs>
          <w:tab w:val="left" w:pos="567"/>
          <w:tab w:val="left" w:pos="851"/>
          <w:tab w:val="left" w:pos="992"/>
          <w:tab w:val="left" w:pos="1134"/>
        </w:tabs>
        <w:jc w:val="both"/>
        <w:rPr>
          <w:sz w:val="22"/>
          <w:szCs w:val="22"/>
        </w:rPr>
      </w:pPr>
      <w:r w:rsidRPr="00373414">
        <w:rPr>
          <w:sz w:val="22"/>
          <w:szCs w:val="22"/>
        </w:rPr>
        <w:t>14.4. Šalys patvirtina, kad jeigu siekiant užtikrinti tinkamą Sutarties vykdymą bus tvarkomi asmens duomenys, Šalys įsipareigoja sudaryti atskirą susitarimą dėl duomenų tvarkymo, kuria nustato duomenų tvarkymo dalyką ir trukmę, duomenų tvarkymo pobūdį ir tikslą, asmens duomenų rūšis ir duomenų subjektų kategorijas bei duomenų valdytojo prievoles ir teises.</w:t>
      </w:r>
    </w:p>
    <w:p w14:paraId="781D94E4" w14:textId="77777777" w:rsidR="00E04873" w:rsidRPr="00373414" w:rsidRDefault="00E04873" w:rsidP="00E04873">
      <w:pPr>
        <w:tabs>
          <w:tab w:val="left" w:pos="567"/>
          <w:tab w:val="left" w:pos="851"/>
          <w:tab w:val="left" w:pos="992"/>
          <w:tab w:val="left" w:pos="1134"/>
        </w:tabs>
        <w:jc w:val="both"/>
        <w:rPr>
          <w:sz w:val="22"/>
          <w:szCs w:val="22"/>
        </w:rPr>
      </w:pPr>
      <w:r w:rsidRPr="00373414">
        <w:rPr>
          <w:sz w:val="22"/>
          <w:szCs w:val="22"/>
        </w:rPr>
        <w:t>14.5. Šalys šiuo susitaria, kad pasibaigus Sutarčiai, jos sunaikins arba grąžins visus joms patikėtus tvarkyti asmens duomenis pagal Sutartį ir jų kopijas, nebent Europos Sąjungos (ES) ar jų šalies įstatymai nustato reikalavimą saugoti asmens duomenis.</w:t>
      </w:r>
    </w:p>
    <w:p w14:paraId="21E5F52D" w14:textId="77777777" w:rsidR="00E04873" w:rsidRPr="00373414" w:rsidRDefault="00E04873" w:rsidP="00E04873">
      <w:pPr>
        <w:jc w:val="both"/>
        <w:outlineLvl w:val="0"/>
        <w:rPr>
          <w:iCs/>
          <w:sz w:val="22"/>
          <w:szCs w:val="22"/>
        </w:rPr>
      </w:pPr>
      <w:r w:rsidRPr="00373414">
        <w:rPr>
          <w:sz w:val="22"/>
          <w:szCs w:val="22"/>
        </w:rPr>
        <w:t xml:space="preserve">14.6. </w:t>
      </w:r>
      <w:r w:rsidRPr="00373414">
        <w:rPr>
          <w:rFonts w:eastAsia="Arial"/>
          <w:sz w:val="22"/>
          <w:szCs w:val="22"/>
        </w:rPr>
        <w:t xml:space="preserve">Šalis privalo </w:t>
      </w:r>
      <w:r w:rsidRPr="00373414">
        <w:rPr>
          <w:iCs/>
          <w:sz w:val="22"/>
          <w:szCs w:val="22"/>
        </w:rPr>
        <w:t xml:space="preserve">per 5 (penkias) darbo dienas raštu </w:t>
      </w:r>
      <w:r w:rsidRPr="00373414">
        <w:rPr>
          <w:rFonts w:eastAsia="Arial"/>
          <w:sz w:val="22"/>
          <w:szCs w:val="22"/>
        </w:rPr>
        <w:t xml:space="preserve">informuoti kitą Šalį apie bet kokius Sutartyje nurodytų atsakingų už Sutarties vykdymą ir kontrolę asmenų, taip pat kitų atstovų, specialistų ir kito personalo bei jų asmens duomenų pasikeitimus, jei šie duomenys buvo perduoti kitai Šaliai, taip pat </w:t>
      </w:r>
      <w:r w:rsidRPr="00373414">
        <w:rPr>
          <w:iCs/>
          <w:sz w:val="22"/>
          <w:szCs w:val="22"/>
        </w:rPr>
        <w:t>banko ir kitų rekvizitų pasikeitimus nuo šių pasikeitimų atsiradimo momento. Šalis, neįvykdžiusi šio reikalavimo, negali reikšti pretenzijų, kad kitos Šalies veiksmai, atlikti remiantis paskutiniais jai žinomais kontaktais ir rekvizitais, neatitinka Sutarties sąlygų arba kad ji negavo pranešimų, siųstų atitinkamiems kontaktams ar pagal tuos rekvizitus.</w:t>
      </w:r>
    </w:p>
    <w:p w14:paraId="0DFB8D0D" w14:textId="77777777" w:rsidR="00E04873" w:rsidRPr="00373414" w:rsidRDefault="00E04873" w:rsidP="00E04873">
      <w:pPr>
        <w:tabs>
          <w:tab w:val="left" w:pos="567"/>
          <w:tab w:val="left" w:pos="851"/>
          <w:tab w:val="left" w:pos="992"/>
          <w:tab w:val="left" w:pos="1134"/>
        </w:tabs>
        <w:jc w:val="both"/>
        <w:rPr>
          <w:rFonts w:eastAsia="Arial"/>
          <w:sz w:val="16"/>
          <w:szCs w:val="16"/>
        </w:rPr>
      </w:pPr>
    </w:p>
    <w:p w14:paraId="065EED10" w14:textId="77777777" w:rsidR="00E04873" w:rsidRPr="00373414" w:rsidRDefault="00E04873" w:rsidP="00E04873">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rPr>
          <w:rFonts w:eastAsia="Arial"/>
          <w:caps/>
          <w:color w:val="000000"/>
          <w:sz w:val="22"/>
          <w:szCs w:val="22"/>
        </w:rPr>
      </w:pPr>
      <w:r w:rsidRPr="00373414">
        <w:rPr>
          <w:rFonts w:eastAsia="Arial"/>
          <w:b/>
          <w:bCs/>
          <w:caps/>
          <w:color w:val="000000"/>
          <w:sz w:val="22"/>
          <w:szCs w:val="22"/>
        </w:rPr>
        <w:t>15.</w:t>
      </w:r>
      <w:r w:rsidRPr="00373414">
        <w:rPr>
          <w:rFonts w:eastAsia="Arial"/>
          <w:b/>
          <w:bCs/>
          <w:caps/>
          <w:color w:val="000000"/>
          <w:sz w:val="22"/>
          <w:szCs w:val="22"/>
        </w:rPr>
        <w:tab/>
      </w:r>
      <w:r w:rsidRPr="00373414">
        <w:rPr>
          <w:rFonts w:eastAsia="Arial"/>
          <w:b/>
          <w:caps/>
          <w:sz w:val="22"/>
          <w:szCs w:val="22"/>
        </w:rPr>
        <w:t>INTELEKTINĖ NUOSAVYBĖ</w:t>
      </w:r>
    </w:p>
    <w:p w14:paraId="02B94147" w14:textId="77777777" w:rsidR="00E04873" w:rsidRPr="00373414" w:rsidRDefault="00E04873" w:rsidP="00E04873">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both"/>
        <w:rPr>
          <w:rFonts w:eastAsia="Arial"/>
          <w:caps/>
          <w:color w:val="000000"/>
          <w:sz w:val="12"/>
          <w:szCs w:val="12"/>
        </w:rPr>
      </w:pPr>
    </w:p>
    <w:p w14:paraId="1809F8B1" w14:textId="77777777" w:rsidR="00E04873" w:rsidRPr="00373414" w:rsidRDefault="00E04873" w:rsidP="00E04873">
      <w:pPr>
        <w:tabs>
          <w:tab w:val="left" w:pos="567"/>
        </w:tabs>
        <w:jc w:val="both"/>
        <w:textAlignment w:val="baseline"/>
        <w:rPr>
          <w:sz w:val="22"/>
          <w:szCs w:val="22"/>
        </w:rPr>
      </w:pPr>
      <w:r w:rsidRPr="00373414">
        <w:rPr>
          <w:sz w:val="22"/>
          <w:szCs w:val="22"/>
        </w:rPr>
        <w:t>15.1. Visi rezultatai ir su jais susijusios teisės, įgytos vykdant Sutartį, įskaitant intelektinės nuosavybės teises, išskyrus asmenines neturtines teises į intelektinės veiklos rezultatus, yra Pirkėjo nuosavybė, pereinanti Pirkėjui nuo Prekių perdavimo – priėmimo momento be jokių apribojimų, kurią Pirkėjas gali naudoti, publikuoti, perleisti ar perduoti be atskiro Tiekėjo sutikimo tretiesiems asmenims, jei Specialiosiose sąlygose nenumatyta kitaip ar intelektinės nuosavybės teisės negali būti perduodamos nuosavybės teise dėl Prekių pobūdžio ar (ir) Prekių gamintojo išimtinių teisių, patentų ir kt. </w:t>
      </w:r>
    </w:p>
    <w:p w14:paraId="5196651C" w14:textId="77777777" w:rsidR="00E04873" w:rsidRPr="00373414" w:rsidRDefault="00E04873" w:rsidP="00E04873">
      <w:pPr>
        <w:tabs>
          <w:tab w:val="left" w:pos="567"/>
        </w:tabs>
        <w:jc w:val="both"/>
        <w:textAlignment w:val="baseline"/>
        <w:rPr>
          <w:sz w:val="22"/>
          <w:szCs w:val="22"/>
        </w:rPr>
      </w:pPr>
      <w:r w:rsidRPr="00373414">
        <w:rPr>
          <w:sz w:val="22"/>
          <w:szCs w:val="22"/>
        </w:rPr>
        <w:t>15.2. Tiekėjas įsipareigoja atlyginti nuostolius Pirkėjui dėl bet kokių reikalavimų, kylančių dėl intelektinės nuosavybės teisių, įskaitant, bet neapsiribojant, dėl patento, prekių ženklo, pramoninio dizaino savininko (naudotojo) teisės (registruojamos arba ne), teisės, kylančios iš paraiškų bet kurioms minėtoms teisėms įregistruoti, autoriaus teisės, duomenų bazių gamintojų (</w:t>
      </w:r>
      <w:proofErr w:type="spellStart"/>
      <w:r w:rsidRPr="00373414">
        <w:rPr>
          <w:i/>
          <w:iCs/>
          <w:sz w:val="22"/>
          <w:szCs w:val="22"/>
        </w:rPr>
        <w:t>sui</w:t>
      </w:r>
      <w:proofErr w:type="spellEnd"/>
      <w:r w:rsidRPr="00373414">
        <w:rPr>
          <w:i/>
          <w:iCs/>
          <w:sz w:val="22"/>
          <w:szCs w:val="22"/>
        </w:rPr>
        <w:t xml:space="preserve"> </w:t>
      </w:r>
      <w:proofErr w:type="spellStart"/>
      <w:r w:rsidRPr="00373414">
        <w:rPr>
          <w:i/>
          <w:iCs/>
          <w:sz w:val="22"/>
          <w:szCs w:val="22"/>
        </w:rPr>
        <w:t>generis</w:t>
      </w:r>
      <w:proofErr w:type="spellEnd"/>
      <w:r w:rsidRPr="00373414">
        <w:rPr>
          <w:sz w:val="22"/>
          <w:szCs w:val="22"/>
        </w:rPr>
        <w:t>) teisės, firmų, įmonių, organizacijų, verslo pavadinimų ar vardų savininkų ir kitos panašios teisės ar įsipareigojimai, nepriklausomai nuo to, ar jie registruoti Lietuvos Respublikoje, ar kitose šalyse, ar neregistruotini, kaip numatyta Sutartyje, išskyrus atvejus, kai toks pažeidimas atsiranda dėl Pirkėjo kaltės. </w:t>
      </w:r>
    </w:p>
    <w:p w14:paraId="11B1C69B" w14:textId="77777777" w:rsidR="00E04873" w:rsidRPr="00373414" w:rsidRDefault="00E04873" w:rsidP="00E04873">
      <w:pPr>
        <w:tabs>
          <w:tab w:val="left" w:pos="567"/>
        </w:tabs>
        <w:jc w:val="both"/>
        <w:textAlignment w:val="baseline"/>
        <w:rPr>
          <w:sz w:val="22"/>
          <w:szCs w:val="22"/>
        </w:rPr>
      </w:pPr>
      <w:r w:rsidRPr="00373414">
        <w:rPr>
          <w:sz w:val="22"/>
          <w:szCs w:val="22"/>
        </w:rPr>
        <w:t>15.3. Tiekėjas neturi teisės be išankstinio rašytinio Pirkėjo sutikimo naudoti Pirkėjo simbolių, pavadinimo ir ženklo reklamoje, leidiniuose, rinkodaroje ar kitur, taip pat naudotis Pirkėjo sukurtais intelektiniais veiklos rezultatais. Pažeidus reikalavimą, Tiekėjui taikoma 1 (vieno) procento bauda nuo Sutarties kainos be PVM.</w:t>
      </w:r>
    </w:p>
    <w:p w14:paraId="6C1CDD35" w14:textId="77777777" w:rsidR="00E04873" w:rsidRPr="00373414" w:rsidRDefault="00E04873" w:rsidP="00E04873">
      <w:pPr>
        <w:tabs>
          <w:tab w:val="left" w:pos="567"/>
        </w:tabs>
        <w:jc w:val="both"/>
        <w:textAlignment w:val="baseline"/>
        <w:rPr>
          <w:sz w:val="18"/>
          <w:szCs w:val="18"/>
        </w:rPr>
      </w:pPr>
    </w:p>
    <w:p w14:paraId="2A5F1D3C" w14:textId="77777777" w:rsidR="00E04873" w:rsidRPr="00373414" w:rsidRDefault="00E04873" w:rsidP="00E04873">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rPr>
          <w:rFonts w:eastAsia="Arial"/>
          <w:b/>
          <w:caps/>
          <w:sz w:val="22"/>
          <w:szCs w:val="22"/>
        </w:rPr>
      </w:pPr>
      <w:r w:rsidRPr="00373414">
        <w:rPr>
          <w:rFonts w:eastAsia="Arial"/>
          <w:b/>
          <w:bCs/>
          <w:caps/>
          <w:sz w:val="22"/>
          <w:szCs w:val="22"/>
        </w:rPr>
        <w:lastRenderedPageBreak/>
        <w:t>16.</w:t>
      </w:r>
      <w:r w:rsidRPr="00373414">
        <w:rPr>
          <w:rFonts w:eastAsia="Arial"/>
          <w:b/>
          <w:bCs/>
          <w:caps/>
          <w:sz w:val="22"/>
          <w:szCs w:val="22"/>
        </w:rPr>
        <w:tab/>
      </w:r>
      <w:r w:rsidRPr="00373414">
        <w:rPr>
          <w:rFonts w:eastAsia="Arial"/>
          <w:b/>
          <w:caps/>
          <w:sz w:val="22"/>
          <w:szCs w:val="22"/>
        </w:rPr>
        <w:t>Pareiškimai ir garantijos</w:t>
      </w:r>
    </w:p>
    <w:p w14:paraId="1DF15EB1" w14:textId="77777777" w:rsidR="00E04873" w:rsidRPr="00373414" w:rsidRDefault="00E04873" w:rsidP="00E04873">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both"/>
        <w:rPr>
          <w:rFonts w:eastAsia="Arial"/>
          <w:bCs/>
          <w:caps/>
          <w:sz w:val="12"/>
          <w:szCs w:val="12"/>
        </w:rPr>
      </w:pPr>
    </w:p>
    <w:p w14:paraId="4FCA6240"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16.1. Kiekviena iš Šalių pareiškia ir garantuoja kitai Šaliai, kad:</w:t>
      </w:r>
    </w:p>
    <w:p w14:paraId="222802B3"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16.1.1. yra teisėtai priimti ir galioja visi būtini sprendimai, gauti leidimai bei sutikimai, taip pat teisėtai atlikti ir galioja kiti teisiniai veiksmai, reikalingi Sutarties sudarymui, galiojimui ir vykdymui;</w:t>
      </w:r>
    </w:p>
    <w:p w14:paraId="73FC5182"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 xml:space="preserve">16.1.2. sudarydama Sutartį, Šalis neviršija savo kompetencijos ir nepažeidžia jai taikomų </w:t>
      </w:r>
      <w:r w:rsidRPr="00373414">
        <w:rPr>
          <w:sz w:val="22"/>
          <w:szCs w:val="22"/>
        </w:rPr>
        <w:t>įstatymų bei kitų teisės aktų</w:t>
      </w:r>
      <w:r w:rsidRPr="00373414">
        <w:rPr>
          <w:rFonts w:eastAsia="Arial"/>
          <w:sz w:val="22"/>
          <w:szCs w:val="22"/>
        </w:rPr>
        <w:t>, teismo ar arbitražo teismo sprendimų, administracinių aktų, sutarčių ar kitų prievolių pagal taikomą privatinę teisę, viešąją teisę, Europos Sąjungos teisę arba tarptautinę teisę;</w:t>
      </w:r>
    </w:p>
    <w:p w14:paraId="31CFE92E"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16.1.3. Šalies atstovas turi visus reikiamus įgaliojimus sudaryti ir įvykdyti Sutartį; Šalies atstovas, sudarydamas ir pasirašydamas Sutartį, nepažeidžia Šalies įstatų, nuostatų ir kitų vidaus dokumentų, Šalies valdymo ir kitų organų ir (ar) kreditorių teisių ir teisėtų interesų, sudarydamas Sutartį jis Šalies ir Šalies organų narių, kreditorių atžvilgiu veikia sąžiningai ir protingai;</w:t>
      </w:r>
    </w:p>
    <w:p w14:paraId="1031546B"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16.1.4. Šalis įvertino visas aplinkybes, turinčias esminės reikšmės Sutarties sudarymui ir jos vykdymui. Nė viena iš Sutartyje nurodytų sąlygų ir aplinkybių neturi neigiamos įtakos Šalies valiai sudaryti Sutartį tokiomis sąlygomis, kurios nurodytos Sutartyje, ir vykdyti iš Sutarties kylančius įsipareigojimus;</w:t>
      </w:r>
    </w:p>
    <w:p w14:paraId="4F804405"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16.1.5. Sutartis sudaroma vadovaujantis sąžiningumo, protingumo, teisingumo ir Šalių lygiateisiškumo principais, nenaudojant apgaulės ar spaudimo. Šalys atskleidė viena kitai visą joms žinomą informaciją, turinčią esminės reikšmės Sutarties sudarymui ir jos vykdymui;</w:t>
      </w:r>
    </w:p>
    <w:p w14:paraId="06BE41AC"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16.1.6. visi Šalies pareiškimai ir garantijos yra išsamūs ir nepalieka nutylėtų jokių aplinkybių, kurios darytų šiuos pareiškimus ar garantijas neteisingais.</w:t>
      </w:r>
    </w:p>
    <w:p w14:paraId="4BEA0C65"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 xml:space="preserve">16.2. Tiekėjas papildomai pareiškia ir garantuoja Pirkėjui, kad Tiekėjas, subtiekėjai, jungtinės veiklos partneriai ir specialistai turi galiojančius ir teisėtus visus </w:t>
      </w:r>
      <w:r w:rsidRPr="00373414">
        <w:rPr>
          <w:sz w:val="22"/>
          <w:szCs w:val="22"/>
        </w:rPr>
        <w:t>įstatymuose bei kituose teisės aktuose</w:t>
      </w:r>
      <w:r w:rsidRPr="00373414">
        <w:rPr>
          <w:rFonts w:eastAsia="Arial"/>
          <w:sz w:val="22"/>
          <w:szCs w:val="22"/>
        </w:rPr>
        <w:t xml:space="preserve"> numatytus leidimus, licencijas, atestatus, teisės pripažinimo dokumentus, reikalingus vykdant Sutartį.</w:t>
      </w:r>
    </w:p>
    <w:p w14:paraId="6CEA5F46"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color w:val="000000"/>
          <w:sz w:val="22"/>
          <w:szCs w:val="22"/>
          <w:shd w:val="clear" w:color="auto" w:fill="FFFFFF"/>
        </w:rPr>
      </w:pPr>
      <w:r w:rsidRPr="00373414">
        <w:rPr>
          <w:rFonts w:eastAsia="Arial"/>
          <w:color w:val="000000"/>
          <w:sz w:val="22"/>
          <w:szCs w:val="22"/>
          <w:shd w:val="clear" w:color="auto" w:fill="FFFFFF"/>
        </w:rPr>
        <w:t>16.3. Tiekėjas garantuoja, kad Pirkėjui tiekiamos Prekės jam priklauso nuosavybės teise ir jokie tretieji asmenys neturi pretenzijų į Sutartimi perduodamas Prekes (įkeitimai, areštai ar pan.).</w:t>
      </w:r>
    </w:p>
    <w:p w14:paraId="7655DF70"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color w:val="000000"/>
          <w:spacing w:val="-6"/>
          <w:sz w:val="22"/>
          <w:szCs w:val="22"/>
        </w:rPr>
      </w:pPr>
      <w:r w:rsidRPr="00373414">
        <w:rPr>
          <w:rFonts w:eastAsia="Arial"/>
          <w:color w:val="000000"/>
          <w:sz w:val="22"/>
          <w:szCs w:val="22"/>
          <w:shd w:val="clear" w:color="auto" w:fill="FFFFFF"/>
        </w:rPr>
        <w:t xml:space="preserve">16.4. </w:t>
      </w:r>
      <w:r w:rsidRPr="00373414">
        <w:rPr>
          <w:rFonts w:eastAsia="Calibri"/>
          <w:sz w:val="22"/>
          <w:szCs w:val="22"/>
        </w:rPr>
        <w:t>Jei atitinkami reikalavimai buvo numatyti pirkimo dokumentuose,</w:t>
      </w:r>
      <w:r w:rsidRPr="00373414">
        <w:rPr>
          <w:rFonts w:eastAsia="Arial"/>
          <w:color w:val="000000"/>
          <w:sz w:val="22"/>
          <w:szCs w:val="22"/>
          <w:shd w:val="clear" w:color="auto" w:fill="FFFFFF"/>
        </w:rPr>
        <w:t xml:space="preserve"> Tiekėjas garantuoja, kad Tiekėjui </w:t>
      </w:r>
      <w:r w:rsidRPr="00373414">
        <w:rPr>
          <w:color w:val="000000"/>
          <w:spacing w:val="-6"/>
          <w:sz w:val="22"/>
          <w:szCs w:val="22"/>
        </w:rPr>
        <w:t>ir (ar) jo pasitelktiems ūkio subjektams, kurių pajėgumais jis remiasi, ir (ar) subtiekėjams, tai pat kiekvieno iš nurodytų asmenų kontroliuojantiems asmenims ir (ar) pagal Sutartį tiekiamoms Prekėms ir (ar) teikiamoms paslaugoms nėra taikomos Lietuvos Respublikoje įgyvendinamos sankcijos, įskaitant Jungtinių Amerikos Valstijų sankcijas, kaip tai apibrėžta Lietuvos Respublikos tarptautinių sankcijų įstatyme ir kituose tarptautiniuose, Europos Sąjungos ir Lietuvos Respublikos teisės aktuose (bent vienai iš taikomų sankcijų).</w:t>
      </w:r>
    </w:p>
    <w:p w14:paraId="5769B1D0"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color w:val="000000"/>
          <w:sz w:val="22"/>
          <w:szCs w:val="22"/>
          <w:shd w:val="clear" w:color="auto" w:fill="FFFFFF"/>
        </w:rPr>
      </w:pPr>
      <w:r w:rsidRPr="00373414">
        <w:rPr>
          <w:rFonts w:eastAsia="Arial"/>
          <w:sz w:val="22"/>
          <w:szCs w:val="22"/>
        </w:rPr>
        <w:t>16.5. T</w:t>
      </w:r>
      <w:r w:rsidRPr="00373414">
        <w:rPr>
          <w:rFonts w:eastAsia="Calibri"/>
          <w:sz w:val="22"/>
          <w:szCs w:val="22"/>
          <w:lang w:eastAsia="lt-LT"/>
        </w:rPr>
        <w:t>iekėjas įsipareigoja vykdant Sutartį laikytis aplinkos apsaugos, socialinės ir darbo teisės įpareigojimų, nustatytų Europos Sąjungos ir nacionalinėje teisėje, kolektyvinėse sutartyse ir PĮ 7 priede / VPĮ 5 priede nurodytose tarptautinėse konvencijose.</w:t>
      </w:r>
    </w:p>
    <w:p w14:paraId="0CD76895"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color w:val="000000"/>
          <w:sz w:val="18"/>
          <w:szCs w:val="18"/>
        </w:rPr>
      </w:pPr>
    </w:p>
    <w:p w14:paraId="3ED3E4CF" w14:textId="77777777" w:rsidR="00E04873" w:rsidRPr="00373414" w:rsidRDefault="00E04873" w:rsidP="00E04873">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rPr>
          <w:rFonts w:eastAsia="Arial"/>
          <w:b/>
          <w:bCs/>
          <w:caps/>
          <w:sz w:val="22"/>
          <w:szCs w:val="22"/>
        </w:rPr>
      </w:pPr>
      <w:r w:rsidRPr="00373414">
        <w:rPr>
          <w:rFonts w:eastAsia="Arial"/>
          <w:b/>
          <w:bCs/>
          <w:caps/>
          <w:sz w:val="22"/>
          <w:szCs w:val="22"/>
        </w:rPr>
        <w:t>17.</w:t>
      </w:r>
      <w:r w:rsidRPr="00373414">
        <w:rPr>
          <w:sz w:val="22"/>
          <w:szCs w:val="22"/>
        </w:rPr>
        <w:tab/>
      </w:r>
      <w:r w:rsidRPr="00373414">
        <w:rPr>
          <w:rFonts w:eastAsia="Arial"/>
          <w:b/>
          <w:bCs/>
          <w:caps/>
          <w:sz w:val="22"/>
          <w:szCs w:val="22"/>
        </w:rPr>
        <w:t xml:space="preserve">Bendrieji atsakomybės klausimai </w:t>
      </w:r>
    </w:p>
    <w:p w14:paraId="61FDBA61" w14:textId="77777777" w:rsidR="00E04873" w:rsidRPr="00373414" w:rsidRDefault="00E04873" w:rsidP="00E04873">
      <w:pPr>
        <w:widowControl w:val="0"/>
        <w:tabs>
          <w:tab w:val="left" w:pos="567"/>
          <w:tab w:val="left" w:pos="851"/>
          <w:tab w:val="left" w:pos="992"/>
          <w:tab w:val="left" w:pos="1134"/>
        </w:tabs>
        <w:spacing w:line="259" w:lineRule="auto"/>
        <w:jc w:val="both"/>
        <w:rPr>
          <w:rFonts w:eastAsia="Arial"/>
          <w:sz w:val="12"/>
          <w:szCs w:val="12"/>
        </w:rPr>
      </w:pPr>
    </w:p>
    <w:p w14:paraId="5DE40BA1"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17.1. Netesybų sumokėjimas už vėlavimą ar pareigų pagal Sutartį pažeidimą neatleidžia Šalies nuo Sutartyje numatytų jos pareigų vykdymo.</w:t>
      </w:r>
    </w:p>
    <w:p w14:paraId="109F0B03" w14:textId="77777777" w:rsidR="00E04873" w:rsidRPr="00373414" w:rsidRDefault="00E04873" w:rsidP="00E04873">
      <w:pPr>
        <w:widowControl w:val="0"/>
        <w:tabs>
          <w:tab w:val="left" w:pos="567"/>
          <w:tab w:val="left" w:pos="851"/>
          <w:tab w:val="left" w:pos="992"/>
          <w:tab w:val="left" w:pos="1134"/>
        </w:tabs>
        <w:jc w:val="both"/>
        <w:rPr>
          <w:sz w:val="22"/>
          <w:szCs w:val="22"/>
        </w:rPr>
      </w:pPr>
      <w:r w:rsidRPr="00373414">
        <w:rPr>
          <w:sz w:val="22"/>
          <w:szCs w:val="22"/>
        </w:rPr>
        <w:t>17.2. Netesybų sumokėjimas ir (ar) Sutarties įvykdymo užtikrinimo gavimas nepanaikina Šalies teisės reikalauti, kad kita Šalis kompensuotų jos patirtus nuostolius. Šioje Sutartyje nustatytos netesybos yra laikomos minimaliais, neįrodinėtinais Šalių nuostoliais.</w:t>
      </w:r>
    </w:p>
    <w:p w14:paraId="40763EAB"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17.3. Tuo atveju, jei paaiškėja, kad kuris nors iš šioje Sutartyje pateiktų pareiškimų ar garantijų buvo iš esmės neteisingas, melagingas ar klaidinantis, Šalis pažeidėja nukentėjusiai Šaliai privalo atlyginti visus nuostolius, kuriuos nukentėjusioji Šalis patyrė dėl tokio neteisingo, melagingo ar klaidinančio pareiškimo ar garantijos.</w:t>
      </w:r>
    </w:p>
    <w:p w14:paraId="134EF207"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17.4. Šalis visiškai atsako pagal Sutartį, kai žala padaroma tyčia arba dėl didelio neatsargumo, padaroma neturtinė žala, sužalojama sveikata ar atimama gyvybė, taip pat kai padaroma žala (nuostoliai) tretiesiems asmenims, įskaitant atvejus, jeigu vienos Šalies padarytą žalą tretiesiems asmenims atlygina kita Šalis.</w:t>
      </w:r>
    </w:p>
    <w:p w14:paraId="56A7AA18" w14:textId="77777777" w:rsidR="00E04873" w:rsidRPr="00373414" w:rsidRDefault="00E04873" w:rsidP="00E04873">
      <w:pPr>
        <w:autoSpaceDE w:val="0"/>
        <w:autoSpaceDN w:val="0"/>
        <w:adjustRightInd w:val="0"/>
        <w:jc w:val="both"/>
        <w:rPr>
          <w:sz w:val="22"/>
          <w:szCs w:val="22"/>
        </w:rPr>
      </w:pPr>
      <w:r w:rsidRPr="00373414">
        <w:rPr>
          <w:sz w:val="22"/>
          <w:szCs w:val="22"/>
        </w:rPr>
        <w:t>17.5. Jeigu Tiekėjas vėluoja vykdyti užsakymą, tiekti Prekes ar ištaisyti jų trūkumus</w:t>
      </w:r>
      <w:r w:rsidRPr="00373414">
        <w:rPr>
          <w:rFonts w:eastAsia="Calibri"/>
          <w:color w:val="000000"/>
          <w:sz w:val="22"/>
          <w:szCs w:val="22"/>
        </w:rPr>
        <w:t xml:space="preserve"> (įskaitant ir vėlavimus po Sutarties pabaigos) arba nevykdymo kitų sutartinių įsipareigojimų</w:t>
      </w:r>
      <w:r w:rsidRPr="00373414">
        <w:rPr>
          <w:sz w:val="22"/>
          <w:szCs w:val="22"/>
        </w:rPr>
        <w:t xml:space="preserve">, jis įsipareigoja mokėti Pirkėjui 0,03 (trijų šimtųjų) proc. dydžio delspinigius nuo vėluojamų pristatyti Prekių kainos / trūkumų turinčių Prekių kainos be PVM (jei atskirų Prekių kaina nenurodyta, taikoma atitinkamos Prekių grupės/etapo/komplekto kaina, o jei ir tokia nenurodyta – bendra sutarties kaina be PVM), </w:t>
      </w:r>
      <w:bookmarkStart w:id="11" w:name="_Hlk206610684"/>
      <w:r w:rsidRPr="00373414">
        <w:rPr>
          <w:sz w:val="22"/>
          <w:szCs w:val="22"/>
        </w:rPr>
        <w:t xml:space="preserve">bet ne mažiau kaip 10 Eur </w:t>
      </w:r>
      <w:bookmarkEnd w:id="11"/>
      <w:r w:rsidRPr="00373414">
        <w:rPr>
          <w:sz w:val="22"/>
          <w:szCs w:val="22"/>
        </w:rPr>
        <w:t xml:space="preserve">už kiekvieną uždelstą dieną. Delspinigiai skaičiuojami už kiekvieną pažeidimą (pvz., atskiro užsakymo termino praleidimą) atskirai. </w:t>
      </w:r>
    </w:p>
    <w:p w14:paraId="7935335B" w14:textId="77777777" w:rsidR="00E04873" w:rsidRPr="00373414" w:rsidRDefault="00E04873" w:rsidP="00E04873">
      <w:pPr>
        <w:autoSpaceDE w:val="0"/>
        <w:autoSpaceDN w:val="0"/>
        <w:adjustRightInd w:val="0"/>
        <w:jc w:val="both"/>
        <w:rPr>
          <w:sz w:val="22"/>
          <w:szCs w:val="22"/>
        </w:rPr>
      </w:pPr>
      <w:r w:rsidRPr="00373414">
        <w:rPr>
          <w:sz w:val="22"/>
          <w:szCs w:val="22"/>
        </w:rPr>
        <w:t xml:space="preserve">17.6. Jei Pirkėjas nutraukia Sutartį dėl to, kad Tiekėjas padarė esminį Sutarties pažeidimą, ar Tiekėjas nepagrįstai nutraukia Sutartį, tai jis privalo sumokėti 10 (dešimt) proc. dydžio baudą nuo pradinės Sutarties vertės. </w:t>
      </w:r>
    </w:p>
    <w:p w14:paraId="090025B2" w14:textId="77777777" w:rsidR="00E04873" w:rsidRPr="00373414" w:rsidRDefault="00E04873" w:rsidP="00E04873">
      <w:pPr>
        <w:widowControl w:val="0"/>
        <w:tabs>
          <w:tab w:val="left" w:pos="567"/>
          <w:tab w:val="left" w:pos="851"/>
          <w:tab w:val="left" w:pos="992"/>
          <w:tab w:val="left" w:pos="1134"/>
        </w:tabs>
        <w:jc w:val="both"/>
        <w:rPr>
          <w:rFonts w:eastAsia="Calibri"/>
          <w:sz w:val="22"/>
          <w:szCs w:val="22"/>
        </w:rPr>
      </w:pPr>
      <w:r w:rsidRPr="00373414">
        <w:rPr>
          <w:rFonts w:eastAsia="Arial"/>
          <w:sz w:val="22"/>
          <w:szCs w:val="22"/>
        </w:rPr>
        <w:t>17.7. Tiekėjas</w:t>
      </w:r>
      <w:r w:rsidRPr="00373414">
        <w:rPr>
          <w:rFonts w:eastAsia="Calibri"/>
          <w:sz w:val="22"/>
          <w:szCs w:val="22"/>
        </w:rPr>
        <w:t xml:space="preserve"> visais atvejais atsako, įskaitant materialinę atsakomybę, už Tiekėjo ir jo pasitelktų asmenų netinkamu Sutarties vykdymu, įsipareigojimų ir (ar) Tiekėjo pateiktų garantijų pažeidimu, taip pat Tiekėjo ir (ar) jo pasitelktų asmenų veiksmais ar neveikimu sukeltą žalą ir įsipareigoja atlyginti visus nuostolius, nepriklausomai nuo to, ar žala būtų padaryta Pirkėjui, jo darbuotojams ar bet kokiems tretiesiems asmenims ir (ar) jų turtui. Tiekėjas visais atvejais atsako už Prekių pristatymo metu jo pasitelktų asmenų padarytus nuostolius ar žalą, nepriklausomai nuo to, ar tokie nuostoliai ar žala būtų padaryta Pirkėjui, jo darbuotojams ar bet kokiems tretiesiems asmenims ir jų turtui.</w:t>
      </w:r>
    </w:p>
    <w:p w14:paraId="65B2C60C" w14:textId="77777777" w:rsidR="00E04873" w:rsidRPr="00373414" w:rsidRDefault="00E04873" w:rsidP="00E04873">
      <w:pPr>
        <w:widowControl w:val="0"/>
        <w:tabs>
          <w:tab w:val="left" w:pos="567"/>
          <w:tab w:val="left" w:pos="851"/>
          <w:tab w:val="left" w:pos="992"/>
          <w:tab w:val="left" w:pos="1134"/>
        </w:tabs>
        <w:jc w:val="both"/>
        <w:rPr>
          <w:rFonts w:eastAsia="Arial"/>
          <w:color w:val="000000"/>
          <w:sz w:val="22"/>
          <w:szCs w:val="22"/>
        </w:rPr>
      </w:pPr>
      <w:r w:rsidRPr="00373414">
        <w:rPr>
          <w:rFonts w:eastAsia="Calibri"/>
          <w:sz w:val="22"/>
          <w:szCs w:val="22"/>
        </w:rPr>
        <w:t>17.8.</w:t>
      </w:r>
      <w:r w:rsidRPr="00373414">
        <w:rPr>
          <w:rFonts w:eastAsia="Arial"/>
          <w:color w:val="000000"/>
          <w:sz w:val="22"/>
          <w:szCs w:val="22"/>
        </w:rPr>
        <w:t xml:space="preserve">Tiekėjas privalo sumokėti Pirkėjui netesybas per 30 (trisdešimt) dienų nuo Pirkėjo pareikalavimo. Pirkėjas turi </w:t>
      </w:r>
      <w:r w:rsidRPr="00373414">
        <w:rPr>
          <w:rFonts w:eastAsia="Arial"/>
          <w:color w:val="000000"/>
          <w:sz w:val="22"/>
          <w:szCs w:val="22"/>
        </w:rPr>
        <w:lastRenderedPageBreak/>
        <w:t>teisę išskaityti netesybas iš Tiekėjui mokėtinų sumų.</w:t>
      </w:r>
    </w:p>
    <w:p w14:paraId="1664B6E5" w14:textId="77777777" w:rsidR="00E04873" w:rsidRPr="00373414" w:rsidRDefault="00E04873" w:rsidP="00E04873">
      <w:pPr>
        <w:widowControl w:val="0"/>
        <w:tabs>
          <w:tab w:val="left" w:pos="567"/>
          <w:tab w:val="left" w:pos="851"/>
          <w:tab w:val="left" w:pos="992"/>
          <w:tab w:val="left" w:pos="1134"/>
        </w:tabs>
        <w:jc w:val="both"/>
        <w:rPr>
          <w:rFonts w:eastAsia="Calibri"/>
          <w:sz w:val="22"/>
          <w:szCs w:val="22"/>
        </w:rPr>
      </w:pPr>
      <w:r w:rsidRPr="00373414">
        <w:rPr>
          <w:rFonts w:eastAsia="Arial"/>
          <w:color w:val="000000"/>
          <w:sz w:val="22"/>
          <w:szCs w:val="22"/>
        </w:rPr>
        <w:t xml:space="preserve">17.9. </w:t>
      </w:r>
      <w:r w:rsidRPr="00373414">
        <w:rPr>
          <w:rFonts w:eastAsia="Arial"/>
          <w:sz w:val="22"/>
          <w:szCs w:val="22"/>
        </w:rPr>
        <w:t>Šioje Sutartyje numatytos teisių gynybos priemonės neapriboja Šalių teisės pasinaudoti kitomis teisėtomis teisių gynybos priemonėmis.</w:t>
      </w:r>
    </w:p>
    <w:p w14:paraId="30C91E53" w14:textId="77777777" w:rsidR="00E04873" w:rsidRPr="00373414" w:rsidRDefault="00E04873" w:rsidP="00E04873">
      <w:pPr>
        <w:widowControl w:val="0"/>
        <w:tabs>
          <w:tab w:val="left" w:pos="567"/>
          <w:tab w:val="left" w:pos="851"/>
          <w:tab w:val="left" w:pos="992"/>
          <w:tab w:val="left" w:pos="1134"/>
        </w:tabs>
        <w:jc w:val="both"/>
        <w:rPr>
          <w:rFonts w:eastAsia="Calibri"/>
          <w:sz w:val="22"/>
          <w:szCs w:val="22"/>
        </w:rPr>
      </w:pPr>
      <w:r w:rsidRPr="00373414">
        <w:rPr>
          <w:rFonts w:eastAsia="Arial"/>
          <w:sz w:val="22"/>
          <w:szCs w:val="22"/>
        </w:rPr>
        <w:t>17.10. Sutarties nutraukimas neatleidžia Sutarties Šalių nuo netesybų ir nuostolių ar kitos žalos, priskaičiuotų iki Sutarties nutraukimo, mokėjimo, ir  Tiekėjo nuo trūkumų, gedimų šalinimo Tiekėjo lėšomis visą Prekių garantinį laikotarpį, taip pat nuo kitų Sutarties ir teisės aktų nuostatų laikymosi, kurios taikomos ir po Sutarties nutraukimo.</w:t>
      </w:r>
    </w:p>
    <w:p w14:paraId="2E9D134C" w14:textId="77777777" w:rsidR="00E04873" w:rsidRPr="00373414" w:rsidRDefault="00E04873" w:rsidP="00E04873">
      <w:pPr>
        <w:widowControl w:val="0"/>
        <w:tabs>
          <w:tab w:val="left" w:pos="567"/>
          <w:tab w:val="left" w:pos="851"/>
          <w:tab w:val="left" w:pos="992"/>
          <w:tab w:val="left" w:pos="1134"/>
        </w:tabs>
        <w:jc w:val="both"/>
        <w:rPr>
          <w:kern w:val="16"/>
          <w:sz w:val="22"/>
          <w:szCs w:val="22"/>
          <w:lang w:eastAsia="ar-SA"/>
        </w:rPr>
      </w:pPr>
      <w:r w:rsidRPr="00373414">
        <w:rPr>
          <w:rFonts w:eastAsia="Arial"/>
          <w:sz w:val="22"/>
          <w:szCs w:val="22"/>
        </w:rPr>
        <w:t xml:space="preserve">17.11. </w:t>
      </w:r>
      <w:r w:rsidRPr="00373414">
        <w:rPr>
          <w:kern w:val="16"/>
          <w:sz w:val="22"/>
          <w:szCs w:val="22"/>
          <w:lang w:eastAsia="ar-SA"/>
        </w:rPr>
        <w:t>Sutarčiai pasibaigus, lieka galioti Sutarties nuostatos, susijusios su Prekių garantijomis, atsakomybe bei atsiskaitymais tarp Šalių pagal šią Sutartį, taip pat visos kitos šios Sutarties nuostatos, kurios, kaip aiškiai nurodyta, išlieka galioti po Sutarties pasibaigimo arba turi išlikti galioti, kad būtų tinkamai įvykdyta ši Sutartis.</w:t>
      </w:r>
    </w:p>
    <w:p w14:paraId="5AFA067A"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kern w:val="16"/>
          <w:sz w:val="22"/>
          <w:szCs w:val="22"/>
          <w:lang w:eastAsia="ar-SA"/>
        </w:rPr>
        <w:t xml:space="preserve">17.12. </w:t>
      </w:r>
      <w:r w:rsidRPr="00373414">
        <w:rPr>
          <w:rFonts w:eastAsia="Arial"/>
          <w:sz w:val="22"/>
          <w:szCs w:val="22"/>
        </w:rPr>
        <w:t>Pasibaigus Sutarties galiojimui, Šalys neatleidžiamos nuo atsakomybės už Sutarties pažeidimą. Pasibaigus Sutarties galiojimui, Šalys nepraranda teisės reikalauti atlyginti dėl Sutarties nevykdymo patirtus nuostolius ar kitą žalą bei sumokėti netesybas.</w:t>
      </w:r>
    </w:p>
    <w:p w14:paraId="44D7552E"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color w:val="000000"/>
          <w:sz w:val="22"/>
          <w:szCs w:val="22"/>
        </w:rPr>
        <w:t>17.13. Jeigu Sutartis nutraukiama dėl esminio Sutarties pažeidimo pagal Bendrųjų sąlygų 22.3.1 papunktį ir (ar) Tiekėjas esminę Sutarties sąlygą, nurodytą Specialiųjų sąlygų 10 skyriuje, vykdo su dideliais ar nuolatiniais trūkumais, Tiekėjas įtraukiamas į nepatikimų tiekėjų sąrašą PĮ 99 straipsnyje / VPĮ 91 straipsnyje nustatyta tvarka. Atvejai, kuomet laikoma, kad esminė Sutarties sąlyga vykdoma su dideliais arba nuolatiniai trūkumais nurodyti Specialiųjų sąlygų 10 skyriuje. Esminės Sutarties sąlygos vykdymas su dideliais arba nuolatiniais trūkumais gali būti pripažįstamas ir kitais, Specialiosiose sąlygose nenurodytais, atvejais, įvertinus konkrečias esminės Sutarties sąlygos netinkamo vykdymo aplinkybes.</w:t>
      </w:r>
    </w:p>
    <w:p w14:paraId="13EB9DE8" w14:textId="77777777" w:rsidR="00E04873" w:rsidRPr="00373414" w:rsidRDefault="00E04873" w:rsidP="00E04873">
      <w:pPr>
        <w:widowControl w:val="0"/>
        <w:tabs>
          <w:tab w:val="left" w:pos="567"/>
          <w:tab w:val="left" w:pos="851"/>
          <w:tab w:val="left" w:pos="992"/>
          <w:tab w:val="left" w:pos="1134"/>
        </w:tabs>
        <w:ind w:firstLine="53"/>
        <w:jc w:val="both"/>
        <w:rPr>
          <w:rFonts w:eastAsia="Arial"/>
          <w:sz w:val="18"/>
          <w:szCs w:val="18"/>
        </w:rPr>
      </w:pPr>
    </w:p>
    <w:p w14:paraId="511578BD" w14:textId="77777777" w:rsidR="00E04873" w:rsidRPr="00373414" w:rsidRDefault="00E04873" w:rsidP="00E04873">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rPr>
          <w:rFonts w:eastAsia="Arial"/>
          <w:b/>
          <w:caps/>
          <w:sz w:val="22"/>
          <w:szCs w:val="22"/>
        </w:rPr>
      </w:pPr>
      <w:r w:rsidRPr="00373414">
        <w:rPr>
          <w:rFonts w:eastAsia="Arial"/>
          <w:b/>
          <w:bCs/>
          <w:caps/>
          <w:sz w:val="22"/>
          <w:szCs w:val="22"/>
        </w:rPr>
        <w:t>18.</w:t>
      </w:r>
      <w:r w:rsidRPr="00373414">
        <w:rPr>
          <w:rFonts w:eastAsia="Arial"/>
          <w:b/>
          <w:bCs/>
          <w:caps/>
          <w:sz w:val="22"/>
          <w:szCs w:val="22"/>
        </w:rPr>
        <w:tab/>
      </w:r>
      <w:r w:rsidRPr="00373414">
        <w:rPr>
          <w:rFonts w:eastAsia="Arial"/>
          <w:b/>
          <w:caps/>
          <w:sz w:val="22"/>
          <w:szCs w:val="22"/>
        </w:rPr>
        <w:t>Nenugalima jėga (FORCE MAJEURE)</w:t>
      </w:r>
    </w:p>
    <w:p w14:paraId="3FC5D1FD" w14:textId="77777777" w:rsidR="00E04873" w:rsidRPr="00373414" w:rsidRDefault="00E04873" w:rsidP="00E04873">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both"/>
        <w:rPr>
          <w:rFonts w:eastAsia="Arial"/>
          <w:bCs/>
          <w:caps/>
          <w:sz w:val="12"/>
          <w:szCs w:val="12"/>
        </w:rPr>
      </w:pPr>
    </w:p>
    <w:p w14:paraId="23159CE5"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18.1.</w:t>
      </w:r>
      <w:r w:rsidRPr="00373414">
        <w:rPr>
          <w:rFonts w:eastAsia="Arial"/>
          <w:b/>
          <w:bCs/>
          <w:sz w:val="22"/>
          <w:szCs w:val="22"/>
        </w:rPr>
        <w:tab/>
      </w:r>
      <w:r w:rsidRPr="00373414">
        <w:rPr>
          <w:rFonts w:eastAsia="Arial"/>
          <w:sz w:val="22"/>
          <w:szCs w:val="22"/>
        </w:rPr>
        <w:t>Atsakomybė pagal Sutartį netaikoma, taip pat Šalys gali būti visiškai ar iš dalies atleistos nuo civilinės atsakomybės šiais pagrindais:</w:t>
      </w:r>
    </w:p>
    <w:p w14:paraId="0F30C9B2" w14:textId="77777777" w:rsidR="00E04873" w:rsidRPr="00373414" w:rsidRDefault="00E04873" w:rsidP="00E04873">
      <w:pPr>
        <w:widowControl w:val="0"/>
        <w:tabs>
          <w:tab w:val="left" w:pos="567"/>
          <w:tab w:val="left" w:pos="851"/>
          <w:tab w:val="left" w:pos="992"/>
          <w:tab w:val="left" w:pos="1134"/>
        </w:tabs>
        <w:jc w:val="both"/>
        <w:rPr>
          <w:rFonts w:eastAsia="Cambria"/>
          <w:sz w:val="22"/>
          <w:szCs w:val="22"/>
        </w:rPr>
      </w:pPr>
      <w:r w:rsidRPr="00373414">
        <w:rPr>
          <w:rFonts w:eastAsia="Cambria"/>
          <w:sz w:val="22"/>
          <w:szCs w:val="22"/>
        </w:rPr>
        <w:t>18.1.1.</w:t>
      </w:r>
      <w:r w:rsidRPr="00373414">
        <w:rPr>
          <w:rFonts w:eastAsia="Cambria"/>
          <w:sz w:val="22"/>
          <w:szCs w:val="22"/>
        </w:rPr>
        <w:tab/>
        <w:t>dėl nenugalimos jėgos (</w:t>
      </w:r>
      <w:r w:rsidRPr="00373414">
        <w:rPr>
          <w:rFonts w:eastAsia="Cambria"/>
          <w:i/>
          <w:iCs/>
          <w:sz w:val="22"/>
          <w:szCs w:val="22"/>
        </w:rPr>
        <w:t>force majeure</w:t>
      </w:r>
      <w:r w:rsidRPr="00373414">
        <w:rPr>
          <w:rFonts w:eastAsia="Cambria"/>
          <w:sz w:val="22"/>
          <w:szCs w:val="22"/>
        </w:rPr>
        <w:t>) – taikomos Lietuvos Respublikos civilinio kodekso 6.212 straipsnio ir Lietuvos Respublikos Vyriausybės 1996 m. liepos 15 d. nutarimu Nr. 840 „Dėl Atleidimo nuo atsakomybės esant nenugalimos jėgos (force majeure) aplinkybėms taisyklių patvirtinimo” patvirtintų taisyklių nuostatos;</w:t>
      </w:r>
    </w:p>
    <w:p w14:paraId="5DB67699" w14:textId="77777777" w:rsidR="00E04873" w:rsidRPr="00373414" w:rsidRDefault="00E04873" w:rsidP="00E04873">
      <w:pPr>
        <w:widowControl w:val="0"/>
        <w:tabs>
          <w:tab w:val="left" w:pos="567"/>
          <w:tab w:val="left" w:pos="851"/>
          <w:tab w:val="left" w:pos="992"/>
          <w:tab w:val="left" w:pos="1134"/>
        </w:tabs>
        <w:jc w:val="both"/>
        <w:rPr>
          <w:rFonts w:eastAsia="Cambria"/>
          <w:sz w:val="22"/>
          <w:szCs w:val="22"/>
        </w:rPr>
      </w:pPr>
      <w:r w:rsidRPr="00373414">
        <w:rPr>
          <w:sz w:val="22"/>
          <w:szCs w:val="22"/>
        </w:rPr>
        <w:t>18.1.2. dėl Europos Sąjungos valstybių veiksmų – kai prievolę pagal Sutartį įvykdyti neįmanoma dėl privalomų ir nenumatytų Europos Sąjungos valstybės institucijų veiksmų (aktų), kurių Šalys neturėjo teisės ginčyti ir šie veiksmai negalėjo būti iš anksto numatyti.</w:t>
      </w:r>
    </w:p>
    <w:p w14:paraId="3BF0A99E" w14:textId="77777777" w:rsidR="00E04873" w:rsidRPr="00373414" w:rsidRDefault="00E04873" w:rsidP="00E04873">
      <w:pPr>
        <w:widowControl w:val="0"/>
        <w:tabs>
          <w:tab w:val="left" w:pos="567"/>
          <w:tab w:val="left" w:pos="851"/>
          <w:tab w:val="left" w:pos="992"/>
          <w:tab w:val="left" w:pos="1134"/>
        </w:tabs>
        <w:jc w:val="both"/>
        <w:rPr>
          <w:rFonts w:eastAsia="Arial"/>
          <w:b/>
          <w:bCs/>
          <w:sz w:val="22"/>
          <w:szCs w:val="22"/>
        </w:rPr>
      </w:pPr>
      <w:r w:rsidRPr="00373414">
        <w:rPr>
          <w:rFonts w:eastAsia="Arial"/>
          <w:sz w:val="22"/>
          <w:szCs w:val="22"/>
        </w:rPr>
        <w:t>18.2.</w:t>
      </w:r>
      <w:r w:rsidRPr="00373414">
        <w:rPr>
          <w:rFonts w:eastAsia="Arial"/>
          <w:b/>
          <w:bCs/>
          <w:sz w:val="22"/>
          <w:szCs w:val="22"/>
        </w:rPr>
        <w:t xml:space="preserve"> </w:t>
      </w:r>
      <w:r w:rsidRPr="00373414">
        <w:rPr>
          <w:rFonts w:eastAsia="Arial"/>
          <w:sz w:val="22"/>
          <w:szCs w:val="22"/>
        </w:rPr>
        <w:t>Šalis nėra laikoma atsakinga už bet kokių įsipareigojimų pagal šią Sutartį neįvykdymą ar dalinį neįvykdymą, jeigu Šalis įrodo, kad tai įvyko dėl aplinkybių, kurių Šalis negalėjo kontroliuoti ir protingai numatyti Sutarties sudarymo metu, ir negalėjo užkirsti kelio šių aplinkybių ar jų pasekmių atsiradimui bei nebuvo prisiėmusi tokių aplinkybių atsiradimo rizikos.</w:t>
      </w:r>
    </w:p>
    <w:p w14:paraId="1AA7EAAB" w14:textId="77777777" w:rsidR="00E04873" w:rsidRPr="00373414" w:rsidRDefault="00E04873" w:rsidP="00E04873">
      <w:pPr>
        <w:widowControl w:val="0"/>
        <w:tabs>
          <w:tab w:val="left" w:pos="567"/>
          <w:tab w:val="left" w:pos="851"/>
          <w:tab w:val="left" w:pos="992"/>
          <w:tab w:val="left" w:pos="1134"/>
        </w:tabs>
        <w:jc w:val="both"/>
        <w:rPr>
          <w:rFonts w:eastAsia="Arial"/>
          <w:b/>
          <w:bCs/>
          <w:sz w:val="22"/>
          <w:szCs w:val="22"/>
        </w:rPr>
      </w:pPr>
      <w:r w:rsidRPr="00373414">
        <w:rPr>
          <w:rFonts w:eastAsia="Arial"/>
          <w:sz w:val="22"/>
          <w:szCs w:val="22"/>
        </w:rPr>
        <w:t xml:space="preserve">18.3. </w:t>
      </w:r>
      <w:r w:rsidRPr="00373414">
        <w:rPr>
          <w:sz w:val="22"/>
          <w:szCs w:val="22"/>
        </w:rPr>
        <w:t>Esant nenugalimos jėgos aplinkybėms Sutarties Šalys Lietuvos Respublikos teisės aktuose nustatyta tvarka yra atleidžiamos nuo atsakomybės už Sutartyje numatytų prievolių neįvykdymą, dalinį neįvykdymą arba netinkamą įvykdymą, o įsipareigojimų vykdymo terminas pratęsiamas.</w:t>
      </w:r>
    </w:p>
    <w:p w14:paraId="36E2548C" w14:textId="77777777" w:rsidR="00E04873" w:rsidRPr="00373414" w:rsidRDefault="00E04873" w:rsidP="00E04873">
      <w:pPr>
        <w:widowControl w:val="0"/>
        <w:tabs>
          <w:tab w:val="left" w:pos="567"/>
          <w:tab w:val="left" w:pos="851"/>
          <w:tab w:val="left" w:pos="992"/>
          <w:tab w:val="left" w:pos="1134"/>
        </w:tabs>
        <w:jc w:val="both"/>
        <w:rPr>
          <w:rFonts w:eastAsia="Arial"/>
          <w:b/>
          <w:bCs/>
          <w:sz w:val="22"/>
          <w:szCs w:val="22"/>
        </w:rPr>
      </w:pPr>
      <w:r w:rsidRPr="00373414">
        <w:rPr>
          <w:sz w:val="22"/>
          <w:szCs w:val="22"/>
        </w:rPr>
        <w:t xml:space="preserve">18.4. </w:t>
      </w:r>
      <w:r w:rsidRPr="00373414">
        <w:rPr>
          <w:rFonts w:eastAsia="Arial"/>
          <w:sz w:val="22"/>
          <w:szCs w:val="22"/>
        </w:rPr>
        <w:t>Šalis, prašanti ją atleisti nuo atsakomybės, privalo pranešti kitai Šaliai apie nenugalimos jėgos aplinkybes nedelsiant, bet ne vėliau kaip per 5 (penkias) darbo dienas nuo tokių aplinkybių atsiradimo ar paaiškėjimo, pateikdama įrodymus,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w:t>
      </w:r>
    </w:p>
    <w:p w14:paraId="23D26211" w14:textId="77777777" w:rsidR="00E04873" w:rsidRPr="00373414" w:rsidRDefault="00E04873" w:rsidP="00E04873">
      <w:pPr>
        <w:widowControl w:val="0"/>
        <w:tabs>
          <w:tab w:val="left" w:pos="567"/>
          <w:tab w:val="left" w:pos="709"/>
          <w:tab w:val="left" w:pos="851"/>
          <w:tab w:val="left" w:pos="992"/>
          <w:tab w:val="left" w:pos="1134"/>
        </w:tabs>
        <w:jc w:val="both"/>
        <w:rPr>
          <w:rFonts w:eastAsia="Arial"/>
          <w:sz w:val="22"/>
          <w:szCs w:val="22"/>
        </w:rPr>
      </w:pPr>
      <w:r w:rsidRPr="00373414">
        <w:rPr>
          <w:rFonts w:eastAsia="Arial"/>
          <w:sz w:val="22"/>
          <w:szCs w:val="22"/>
        </w:rPr>
        <w:t>18.5.</w:t>
      </w:r>
      <w:r w:rsidRPr="00373414">
        <w:rPr>
          <w:rFonts w:eastAsia="Arial"/>
          <w:sz w:val="22"/>
          <w:szCs w:val="22"/>
        </w:rPr>
        <w:tab/>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5908EC88"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18.6.</w:t>
      </w:r>
      <w:r w:rsidRPr="00373414">
        <w:rPr>
          <w:rFonts w:eastAsia="Arial"/>
          <w:b/>
          <w:bCs/>
          <w:sz w:val="22"/>
          <w:szCs w:val="22"/>
        </w:rPr>
        <w:tab/>
      </w:r>
      <w:r w:rsidRPr="00373414">
        <w:rPr>
          <w:rFonts w:eastAsia="Arial"/>
          <w:sz w:val="22"/>
          <w:szCs w:val="22"/>
        </w:rPr>
        <w:t xml:space="preserve">Jeigu nenugalimos jėgos aplinkybės tęsiasi ilgiau negu 1 (vieną) mėnesį nuo pranešimo apie jas gavimo dienos, bet kuri Šalis gali nutraukti Sutartį apie tai pranešusi kitai šaliai prieš 5 (penkias) darbo dienas. Nenugalima jėga nelaikoma tai, kad Šalis neturi reikiamų finansinių išteklių arba skolininko kontrahentai pažeidžia savo prievoles, arba skolininkas pažeidžia savo prievoles kontrahentams. </w:t>
      </w:r>
    </w:p>
    <w:p w14:paraId="46670CC0" w14:textId="77777777" w:rsidR="00E04873" w:rsidRPr="00373414" w:rsidRDefault="00E04873" w:rsidP="00E04873">
      <w:pPr>
        <w:widowControl w:val="0"/>
        <w:tabs>
          <w:tab w:val="left" w:pos="567"/>
          <w:tab w:val="left" w:pos="851"/>
          <w:tab w:val="left" w:pos="992"/>
          <w:tab w:val="left" w:pos="1134"/>
        </w:tabs>
        <w:jc w:val="both"/>
        <w:rPr>
          <w:rFonts w:eastAsia="Arial"/>
          <w:sz w:val="8"/>
          <w:szCs w:val="8"/>
        </w:rPr>
      </w:pPr>
    </w:p>
    <w:p w14:paraId="7A60F870" w14:textId="77777777" w:rsidR="00E04873" w:rsidRPr="00373414" w:rsidRDefault="00E04873" w:rsidP="00E04873">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rPr>
          <w:rFonts w:eastAsia="Arial"/>
          <w:b/>
          <w:caps/>
          <w:sz w:val="22"/>
          <w:szCs w:val="22"/>
        </w:rPr>
      </w:pPr>
      <w:r w:rsidRPr="00373414">
        <w:rPr>
          <w:rFonts w:eastAsia="Arial"/>
          <w:b/>
          <w:bCs/>
          <w:caps/>
          <w:sz w:val="22"/>
          <w:szCs w:val="22"/>
        </w:rPr>
        <w:t>19.</w:t>
      </w:r>
      <w:r w:rsidRPr="00373414">
        <w:rPr>
          <w:rFonts w:eastAsia="Arial"/>
          <w:b/>
          <w:bCs/>
          <w:caps/>
          <w:sz w:val="22"/>
          <w:szCs w:val="22"/>
        </w:rPr>
        <w:tab/>
      </w:r>
      <w:r w:rsidRPr="00373414">
        <w:rPr>
          <w:rFonts w:eastAsia="Arial"/>
          <w:b/>
          <w:caps/>
          <w:sz w:val="22"/>
          <w:szCs w:val="22"/>
        </w:rPr>
        <w:t>Sutarties nuostatų negaliojimas</w:t>
      </w:r>
    </w:p>
    <w:p w14:paraId="7527E6F5" w14:textId="77777777" w:rsidR="00E04873" w:rsidRPr="00373414" w:rsidRDefault="00E04873" w:rsidP="00E04873">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both"/>
        <w:rPr>
          <w:rFonts w:eastAsia="Arial"/>
          <w:bCs/>
          <w:caps/>
          <w:sz w:val="10"/>
          <w:szCs w:val="10"/>
        </w:rPr>
      </w:pPr>
    </w:p>
    <w:p w14:paraId="16D43207"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19.1.</w:t>
      </w:r>
      <w:r w:rsidRPr="00373414">
        <w:rPr>
          <w:rFonts w:eastAsia="Arial"/>
          <w:b/>
          <w:bCs/>
          <w:sz w:val="22"/>
          <w:szCs w:val="22"/>
        </w:rPr>
        <w:tab/>
      </w:r>
      <w:r w:rsidRPr="00373414">
        <w:rPr>
          <w:rFonts w:eastAsia="Arial"/>
          <w:sz w:val="22"/>
          <w:szCs w:val="22"/>
        </w:rPr>
        <w:t xml:space="preserve">Jeigu kuri nors Sutarties nuostata yra arba tampa dalinai ar pilnai negaliojanti, Šalys privalo kuo skubiau sudaryti Susitarimą, ir juo pakeisti negaliojančią nuostatą kita nuostata, kuri, kiek tai yra įmanoma, turėtų tokį patį ekonominį ir teisinį efektą, kokio buvo siekta susitariant dėl negaliojančios Sutarties nuostatos. Tokia negaliojanti nuostata nedaro negaliojančiomis kitų Sutarties nuostatų, jeigu tai nepažeidžia </w:t>
      </w:r>
      <w:r w:rsidRPr="00373414">
        <w:rPr>
          <w:sz w:val="22"/>
          <w:szCs w:val="22"/>
        </w:rPr>
        <w:t>įstatymų bei kitų teisės aktų</w:t>
      </w:r>
      <w:r w:rsidRPr="00373414">
        <w:rPr>
          <w:rFonts w:eastAsia="Arial"/>
          <w:sz w:val="22"/>
          <w:szCs w:val="22"/>
        </w:rPr>
        <w:t xml:space="preserve"> ir galima daryti prielaidą, kad Sutartis būtų buvusi teisėtai sudaryta ir neįtraukus nuostatos, kuri yra negaliojanti.</w:t>
      </w:r>
    </w:p>
    <w:p w14:paraId="658FF51B"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19.2.</w:t>
      </w:r>
      <w:r w:rsidRPr="00373414">
        <w:rPr>
          <w:rFonts w:eastAsia="Arial"/>
          <w:b/>
          <w:bCs/>
          <w:sz w:val="22"/>
          <w:szCs w:val="22"/>
        </w:rPr>
        <w:tab/>
      </w:r>
      <w:r w:rsidRPr="00373414">
        <w:rPr>
          <w:rFonts w:eastAsia="Arial"/>
          <w:sz w:val="22"/>
          <w:szCs w:val="22"/>
        </w:rPr>
        <w:t>Jeigu Specialiosiose sąlygose numatytas Bendrųjų sąlygų nuostatos pakeitimas yra arba tampa dalinai ar pilnai negaliojantis, negali būti taikoma tos Bendrųjų sąlygų nuostatos redakcija, buvusi iki pakeitimo. Tokiu atveju Šalys privalo veikti pagal Bendrųjų sąlygų 19.1 punktą.</w:t>
      </w:r>
    </w:p>
    <w:p w14:paraId="5EBB0059"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18"/>
          <w:szCs w:val="18"/>
        </w:rPr>
      </w:pPr>
    </w:p>
    <w:p w14:paraId="4709339E" w14:textId="77777777" w:rsidR="00E04873" w:rsidRPr="00373414" w:rsidRDefault="00E04873" w:rsidP="00E04873">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rPr>
          <w:rFonts w:eastAsia="Arial"/>
          <w:b/>
          <w:caps/>
          <w:sz w:val="22"/>
          <w:szCs w:val="22"/>
        </w:rPr>
      </w:pPr>
      <w:r w:rsidRPr="00373414">
        <w:rPr>
          <w:rFonts w:eastAsia="Arial"/>
          <w:b/>
          <w:bCs/>
          <w:caps/>
          <w:sz w:val="22"/>
          <w:szCs w:val="22"/>
        </w:rPr>
        <w:lastRenderedPageBreak/>
        <w:t>20.</w:t>
      </w:r>
      <w:r w:rsidRPr="00373414">
        <w:rPr>
          <w:rFonts w:eastAsia="Arial"/>
          <w:b/>
          <w:bCs/>
          <w:caps/>
          <w:sz w:val="22"/>
          <w:szCs w:val="22"/>
        </w:rPr>
        <w:tab/>
      </w:r>
      <w:r w:rsidRPr="00373414">
        <w:rPr>
          <w:rFonts w:eastAsia="Arial"/>
          <w:b/>
          <w:caps/>
          <w:sz w:val="22"/>
          <w:szCs w:val="22"/>
        </w:rPr>
        <w:t>Sutarties GALIOJIMAS IR pakeitimai</w:t>
      </w:r>
    </w:p>
    <w:p w14:paraId="470E13B5" w14:textId="77777777" w:rsidR="00E04873" w:rsidRPr="00373414" w:rsidRDefault="00E04873" w:rsidP="00E04873">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both"/>
        <w:rPr>
          <w:rFonts w:eastAsia="Arial"/>
          <w:bCs/>
          <w:caps/>
          <w:sz w:val="10"/>
          <w:szCs w:val="10"/>
        </w:rPr>
      </w:pPr>
    </w:p>
    <w:p w14:paraId="0216E265" w14:textId="77777777" w:rsidR="00E04873" w:rsidRPr="00373414" w:rsidRDefault="00E04873" w:rsidP="00E04873">
      <w:pPr>
        <w:tabs>
          <w:tab w:val="left" w:pos="284"/>
          <w:tab w:val="left" w:pos="567"/>
        </w:tabs>
        <w:jc w:val="both"/>
        <w:rPr>
          <w:sz w:val="22"/>
          <w:szCs w:val="22"/>
        </w:rPr>
      </w:pPr>
      <w:r w:rsidRPr="00373414">
        <w:rPr>
          <w:sz w:val="22"/>
          <w:szCs w:val="22"/>
        </w:rPr>
        <w:t>20.1. Sutartis įsigalioja ir galioja Specialiosiose sąlygose nustatyta tvarka ir terminais.</w:t>
      </w:r>
    </w:p>
    <w:p w14:paraId="42F7F5C9" w14:textId="77777777" w:rsidR="00E04873" w:rsidRPr="00373414" w:rsidRDefault="00E04873" w:rsidP="00E04873">
      <w:pPr>
        <w:tabs>
          <w:tab w:val="left" w:pos="284"/>
          <w:tab w:val="left" w:pos="567"/>
        </w:tabs>
        <w:jc w:val="both"/>
        <w:rPr>
          <w:sz w:val="22"/>
          <w:szCs w:val="22"/>
        </w:rPr>
      </w:pPr>
      <w:r w:rsidRPr="00373414">
        <w:rPr>
          <w:sz w:val="22"/>
          <w:szCs w:val="22"/>
        </w:rPr>
        <w:t>20.2. Sutarties sąlygos Sutarties galiojimo laikotarpiu negali būti keičiamos, išskyrus tokias Sutarties sąlygas, kurių keitimas numatytas Sutartyje ir (ar) galimas vadovaujantis PĮ 97 straipsnio nuostatomis.</w:t>
      </w:r>
    </w:p>
    <w:p w14:paraId="3D9D0999"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 xml:space="preserve">20.3. Sutarties pakeitimai įforminami Šalims sudarant Susitarimą. </w:t>
      </w:r>
    </w:p>
    <w:p w14:paraId="4C85FA70"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 xml:space="preserve">20.4. Šalis, inicijuojanti Susitarimą, privalo pateikti kitai Šaliai pranešimą dėl Sutarties pakeitimo bei pagrindimą dėl to, jog yra faktinis ir teisinis pagrindas sudaryti Susitarimą. Kita Šalis per 5 (penkias) darbo dienas (arba per kitą Šalių raštu sutartą terminą) nuo kitos Šalies pranešimo pateikimo dienos, pranešimo pateikimo dienos neįskaičiuojant, privalo išanalizuoti ir įvertinti gautą informaciją, pateikti savo pastabas ir pasiūlymus, pagrįstus Sutarties arba imperatyviomis </w:t>
      </w:r>
      <w:r w:rsidRPr="00373414">
        <w:rPr>
          <w:sz w:val="22"/>
          <w:szCs w:val="22"/>
        </w:rPr>
        <w:t>įstatymų bei kitų teisės aktų</w:t>
      </w:r>
      <w:r w:rsidRPr="00373414">
        <w:rPr>
          <w:rFonts w:eastAsia="Arial"/>
          <w:sz w:val="22"/>
          <w:szCs w:val="22"/>
        </w:rPr>
        <w:t xml:space="preserve"> nuostatomis. </w:t>
      </w:r>
    </w:p>
    <w:p w14:paraId="4AE57BF2"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20.5. Susitarimai įsigalioja nuo jų sudarymo, jei Susitarime nenurodyta kitaip. Susitarime Šalys gali numatyti, kad jis taikomas Šalių santykiams, atsiradusiems iki Susitarimo sudarymo. Susitarimą Pirkėjas privalo paviešinti PĮ nustatyta tvarka.</w:t>
      </w:r>
    </w:p>
    <w:p w14:paraId="60D0C3E9"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20.6. Specialiosiose sąlygose nurodytų duomenų apie kontaktinius asmenis bei rekvizitų pasikeitimas nelaikomas Sutarties pakeitimu (išskyrus Tiekėjo, jungtinės veiklos Partnerio, subtiekėjo ar specialisto pakeitimą kitu asmeniu) ir Šalis turi pakeisti tuos duomenis vienašališkai, informuodama apie tai kitą Šalį (t. y. nurodydama ankstesnius duomenis laikyti pakeistais). Bet kuriuo atveju Sutarties pakeitimu negali būti iš esmės keičiama Sutartis.</w:t>
      </w:r>
    </w:p>
    <w:p w14:paraId="43F8A90C"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20.7. Tiekėjas turi teisę keisti Prekių modelį ir (ar) gamintoją, jei yra visos toliau nurodytos sąlygos ir jeigu tai numatyta Specialiosiose sąlygose:</w:t>
      </w:r>
    </w:p>
    <w:p w14:paraId="3579FE50"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 xml:space="preserve">20.7.1. jei pasiūlyme nurodytos Prekės nebegaminamos ar iš esmės sutriko jų tiekimas ir gautas gamintojo patvirtinamas ir (ar) Prekės, jų gamintojas kelia grėsmę nacionaliniam saugumui, taip pat, jei </w:t>
      </w:r>
      <w:r w:rsidRPr="00373414">
        <w:rPr>
          <w:rFonts w:eastAsia="Calibri"/>
          <w:sz w:val="22"/>
          <w:szCs w:val="22"/>
        </w:rPr>
        <w:t>atitinkami reikalavimai buvo numatyti pirkimo dokumentuose</w:t>
      </w:r>
      <w:r w:rsidRPr="00373414">
        <w:rPr>
          <w:rFonts w:eastAsia="Arial"/>
          <w:sz w:val="22"/>
          <w:szCs w:val="22"/>
        </w:rPr>
        <w:t>, jei Prekių tiekimas prieštarauja Lietuvos Respublikoje įgyvendinamoms privalomoms tarptautinėms sankcijoms, kaip tai apibrėžta Lietuvos Respublikos ekonominių ir kitų tarptautinių sankcijų įgyvendinimo įstatyme (toliau – Sankcijų įgyvendinimo įstatymas) ir (ar) Prekės, jų sudedamosios dalys ar (ir) gamintojas neatitinka PĮ 58 str. 4</w:t>
      </w:r>
      <w:r w:rsidRPr="00373414">
        <w:rPr>
          <w:rFonts w:eastAsia="Arial"/>
          <w:sz w:val="22"/>
          <w:szCs w:val="22"/>
          <w:vertAlign w:val="superscript"/>
        </w:rPr>
        <w:t>1</w:t>
      </w:r>
      <w:r w:rsidRPr="00373414">
        <w:rPr>
          <w:rFonts w:eastAsia="Arial"/>
          <w:sz w:val="22"/>
          <w:szCs w:val="22"/>
        </w:rPr>
        <w:t xml:space="preserve"> dalies nuostatų;</w:t>
      </w:r>
    </w:p>
    <w:p w14:paraId="241E0B72"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 xml:space="preserve">20.7.3. jei keičiamos Prekės visiškai atitinka pirkimo dokumentų reikalavimus, yra ne prastesnės, o lygiavertės ar geresnės kokybės nei Sutartyje nurodytos Prekės ir Tiekėjas pateikia tai patvirtinančius dokumentus. Jeigu  pirkimo procedūrų metu Tiekėjas buvo pateikęs Prekių pavyzdžius, pristatomos Prekės turi būti ne prastesnės kokybės nei pateikti pavyzdžiai; </w:t>
      </w:r>
    </w:p>
    <w:p w14:paraId="2FA9D9B9"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20.7.4. jei Tiekėjas, ne vėliau kaip prieš 10 (dešimt) darbo dienų iki numatomo Prekių keitimo, pateikė Pirkėjui rašytinį prašymą su keitimą pagrindžiančiais dokumentais bei gavo Pirkėjo rašytinį sutikimą. Pirkėjas turi teisę nesutikti su Prekės keitimu ir turi teisę nutraukti Sutartį, jei Tiekėjas nepateikė įrodymų ar jų pateikimas nepagrindžia keičiamos Prekės atitikimo pirkimo sąlygoms;</w:t>
      </w:r>
    </w:p>
    <w:p w14:paraId="221268B9"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20.7.5. Šalys sudarė rašytinį Susitarimą prie Sutarties dėl Prekių keitimo;</w:t>
      </w:r>
    </w:p>
    <w:p w14:paraId="374844DE"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20.7.6. šiame punkte nurodytu atveju Prekės turi būti pristatytos už ne didesnę nei Tiekėjo pasiūlyme nurodytą kainą.</w:t>
      </w:r>
    </w:p>
    <w:p w14:paraId="6A86D34F"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18"/>
          <w:szCs w:val="18"/>
        </w:rPr>
      </w:pPr>
    </w:p>
    <w:p w14:paraId="516575A9" w14:textId="77777777" w:rsidR="00E04873" w:rsidRPr="00373414" w:rsidRDefault="00E04873" w:rsidP="00E04873">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rPr>
          <w:rFonts w:eastAsia="Arial"/>
          <w:b/>
          <w:caps/>
          <w:sz w:val="22"/>
          <w:szCs w:val="22"/>
        </w:rPr>
      </w:pPr>
      <w:r w:rsidRPr="00373414">
        <w:rPr>
          <w:rFonts w:eastAsia="Arial"/>
          <w:b/>
          <w:bCs/>
          <w:caps/>
          <w:sz w:val="22"/>
          <w:szCs w:val="22"/>
        </w:rPr>
        <w:t>21.</w:t>
      </w:r>
      <w:r w:rsidRPr="00373414">
        <w:rPr>
          <w:rFonts w:eastAsia="Arial"/>
          <w:sz w:val="22"/>
          <w:szCs w:val="22"/>
        </w:rPr>
        <w:tab/>
      </w:r>
      <w:r w:rsidRPr="00373414">
        <w:rPr>
          <w:rFonts w:eastAsia="Arial"/>
          <w:b/>
          <w:caps/>
          <w:sz w:val="22"/>
          <w:szCs w:val="22"/>
        </w:rPr>
        <w:t>Sutarties sUSTABDYMAS</w:t>
      </w:r>
    </w:p>
    <w:p w14:paraId="3C5FA6D1" w14:textId="77777777" w:rsidR="00E04873" w:rsidRPr="00373414" w:rsidRDefault="00E04873" w:rsidP="00E04873">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both"/>
        <w:rPr>
          <w:rFonts w:eastAsia="Arial"/>
          <w:bCs/>
          <w:caps/>
          <w:sz w:val="10"/>
          <w:szCs w:val="10"/>
        </w:rPr>
      </w:pPr>
    </w:p>
    <w:p w14:paraId="3C8F7246" w14:textId="77777777" w:rsidR="00E04873" w:rsidRPr="00373414" w:rsidRDefault="00E04873" w:rsidP="00E04873">
      <w:pPr>
        <w:tabs>
          <w:tab w:val="left" w:pos="567"/>
        </w:tabs>
        <w:jc w:val="both"/>
        <w:textAlignment w:val="baseline"/>
        <w:rPr>
          <w:sz w:val="22"/>
          <w:szCs w:val="22"/>
        </w:rPr>
      </w:pPr>
      <w:r w:rsidRPr="00373414">
        <w:rPr>
          <w:sz w:val="22"/>
          <w:szCs w:val="22"/>
        </w:rPr>
        <w:t>21.1. Kiekviena Sutarties šalis turi teisę inicijuoti Sutarties vykdymo sustabdymą iki 21.2 punkte nurodytų aplinkybių pabaigos.</w:t>
      </w:r>
    </w:p>
    <w:p w14:paraId="661FB2CE" w14:textId="77777777" w:rsidR="00E04873" w:rsidRPr="00373414" w:rsidRDefault="00E04873" w:rsidP="00E04873">
      <w:pPr>
        <w:tabs>
          <w:tab w:val="left" w:pos="567"/>
        </w:tabs>
        <w:jc w:val="both"/>
        <w:textAlignment w:val="baseline"/>
        <w:rPr>
          <w:sz w:val="22"/>
          <w:szCs w:val="22"/>
        </w:rPr>
      </w:pPr>
      <w:r w:rsidRPr="00373414">
        <w:rPr>
          <w:sz w:val="22"/>
          <w:szCs w:val="22"/>
        </w:rPr>
        <w:t>21.2. Sutarties vykdymas gali būti stabdomas esant bent vienai iš šių aplinkybių: </w:t>
      </w:r>
    </w:p>
    <w:p w14:paraId="691B7EB2" w14:textId="77777777" w:rsidR="00E04873" w:rsidRPr="00373414" w:rsidRDefault="00E04873" w:rsidP="00E04873">
      <w:pPr>
        <w:tabs>
          <w:tab w:val="left" w:pos="567"/>
        </w:tabs>
        <w:jc w:val="both"/>
        <w:textAlignment w:val="baseline"/>
        <w:rPr>
          <w:sz w:val="22"/>
          <w:szCs w:val="22"/>
        </w:rPr>
      </w:pPr>
      <w:r w:rsidRPr="00373414">
        <w:rPr>
          <w:sz w:val="22"/>
          <w:szCs w:val="22"/>
        </w:rPr>
        <w:t>21.2.1. esant Bendrųjų sąlygų 18 skyriuje numatytoms nenugalimos jėgos aplinkybėms, sutartinių įsipareigojimų vykdymo terminai stabdomi nuo kliūties atsiradimo momento arba jeigu apie ją nėra laiku pranešta, nuo pranešimo momento ir atnaujinami, kai minėtos aplinkybės nebetrukdo vykdyti Sutarties; </w:t>
      </w:r>
    </w:p>
    <w:p w14:paraId="5ED86826" w14:textId="77777777" w:rsidR="00E04873" w:rsidRPr="00373414" w:rsidRDefault="00E04873" w:rsidP="00E04873">
      <w:pPr>
        <w:tabs>
          <w:tab w:val="left" w:pos="567"/>
        </w:tabs>
        <w:jc w:val="both"/>
        <w:textAlignment w:val="baseline"/>
        <w:rPr>
          <w:sz w:val="22"/>
          <w:szCs w:val="22"/>
        </w:rPr>
      </w:pPr>
      <w:r w:rsidRPr="00373414">
        <w:rPr>
          <w:sz w:val="22"/>
          <w:szCs w:val="22"/>
        </w:rPr>
        <w:t>21.2.2. Pirkėjas Sutartyje nurodyta tvarka negali vykdyti savo įsipareigojimų dėl nenumatytų aplinkybių, o Tiekėjas dėl to negali vykdyti Sutarties; </w:t>
      </w:r>
    </w:p>
    <w:p w14:paraId="2F2072D1" w14:textId="77777777" w:rsidR="00E04873" w:rsidRPr="00373414" w:rsidRDefault="00E04873" w:rsidP="00E04873">
      <w:pPr>
        <w:tabs>
          <w:tab w:val="left" w:pos="567"/>
        </w:tabs>
        <w:jc w:val="both"/>
        <w:textAlignment w:val="baseline"/>
        <w:rPr>
          <w:sz w:val="22"/>
          <w:szCs w:val="22"/>
        </w:rPr>
      </w:pPr>
      <w:r w:rsidRPr="00373414">
        <w:rPr>
          <w:sz w:val="22"/>
          <w:szCs w:val="22"/>
        </w:rPr>
        <w:t>21.2.3. dėl pirkimo dokumentuose nenumatytų darbų, paslaugų ir (ar) prekių, kurių poreikis paaiškėjo tik pradėjus vykdyti Sutartį ir šis poreikis negalėjo būti numatytas Pirkėjo pirkimo dokumentuose ir Tiekėjo kaip patyrusio šios srities profesionalo, būtina atlikti papildomą pirkimą arba pakeisti Sutartį vadovaujantis teisės aktų nuostatomis. Aplinkybė taikoma, jei Sutarties vykdymo metu paaiškėjęs poreikis tiesiogiai daro įtaką Sutarties vykdymui; </w:t>
      </w:r>
    </w:p>
    <w:p w14:paraId="0AE17CD1" w14:textId="77777777" w:rsidR="00E04873" w:rsidRPr="00373414" w:rsidRDefault="00E04873" w:rsidP="00E04873">
      <w:pPr>
        <w:tabs>
          <w:tab w:val="left" w:pos="567"/>
        </w:tabs>
        <w:jc w:val="both"/>
        <w:textAlignment w:val="baseline"/>
        <w:rPr>
          <w:sz w:val="22"/>
          <w:szCs w:val="22"/>
        </w:rPr>
      </w:pPr>
      <w:r w:rsidRPr="00373414">
        <w:rPr>
          <w:sz w:val="22"/>
          <w:szCs w:val="22"/>
        </w:rPr>
        <w:t>21.2.4. ne dėl Pirkėjo kaltės vėluoja kitos Pirkėjo pirkimo sutarties, turinčios tiesioginės įtakos šiai Sutarčiai, vykdymas;  </w:t>
      </w:r>
    </w:p>
    <w:p w14:paraId="077E1CF2" w14:textId="77777777" w:rsidR="00E04873" w:rsidRPr="00373414" w:rsidRDefault="00E04873" w:rsidP="00E04873">
      <w:pPr>
        <w:tabs>
          <w:tab w:val="left" w:pos="567"/>
        </w:tabs>
        <w:jc w:val="both"/>
        <w:textAlignment w:val="baseline"/>
        <w:rPr>
          <w:sz w:val="22"/>
          <w:szCs w:val="22"/>
        </w:rPr>
      </w:pPr>
      <w:r w:rsidRPr="00373414">
        <w:rPr>
          <w:sz w:val="22"/>
          <w:szCs w:val="22"/>
        </w:rPr>
        <w:t>21.2.5. pasikeitus galiojančiam teisės aktui ar įsigaliojus naujam teisės aktui, kuris turi įtakos šios Sutarties vykdymui; </w:t>
      </w:r>
    </w:p>
    <w:p w14:paraId="0C291A2D" w14:textId="77777777" w:rsidR="00E04873" w:rsidRPr="00373414" w:rsidRDefault="00E04873" w:rsidP="00E04873">
      <w:pPr>
        <w:tabs>
          <w:tab w:val="left" w:pos="567"/>
        </w:tabs>
        <w:jc w:val="both"/>
        <w:textAlignment w:val="baseline"/>
        <w:rPr>
          <w:sz w:val="22"/>
          <w:szCs w:val="22"/>
        </w:rPr>
      </w:pPr>
      <w:r w:rsidRPr="00373414">
        <w:rPr>
          <w:sz w:val="22"/>
          <w:szCs w:val="22"/>
        </w:rPr>
        <w:t>21.2.6. sutartinių įsipareigojimų stabdymo būtinybė atsirado dėl sustabdyto Pirkėjo Prekių pirkimui skirto finansavimo arba finansavimo trūkumo; </w:t>
      </w:r>
    </w:p>
    <w:p w14:paraId="1FDDF4E9" w14:textId="77777777" w:rsidR="00E04873" w:rsidRPr="00373414" w:rsidRDefault="00E04873" w:rsidP="00E04873">
      <w:pPr>
        <w:tabs>
          <w:tab w:val="left" w:pos="567"/>
        </w:tabs>
        <w:jc w:val="both"/>
        <w:textAlignment w:val="baseline"/>
        <w:rPr>
          <w:sz w:val="22"/>
          <w:szCs w:val="22"/>
        </w:rPr>
      </w:pPr>
      <w:r w:rsidRPr="00373414">
        <w:rPr>
          <w:sz w:val="22"/>
          <w:szCs w:val="22"/>
        </w:rPr>
        <w:t>21.2.7. jei kyla pagrįstų įtarimų, kad yra padaryti esminiai Sutarties pažeidimai – kad būtų galima patikrinti, ar iš tikrųjų buvo padaryti esminiai Sutarties pažeidimai. Jei įtarimai nepasitvirtina, Sutartis vėl pradedama vykdyti;</w:t>
      </w:r>
    </w:p>
    <w:p w14:paraId="210949D7" w14:textId="77777777" w:rsidR="00E04873" w:rsidRPr="00373414" w:rsidRDefault="00E04873" w:rsidP="00E04873">
      <w:pPr>
        <w:tabs>
          <w:tab w:val="left" w:pos="567"/>
        </w:tabs>
        <w:jc w:val="both"/>
        <w:textAlignment w:val="baseline"/>
        <w:rPr>
          <w:sz w:val="22"/>
          <w:szCs w:val="22"/>
        </w:rPr>
      </w:pPr>
      <w:r w:rsidRPr="00373414">
        <w:rPr>
          <w:sz w:val="22"/>
          <w:szCs w:val="22"/>
        </w:rPr>
        <w:t>21.2.8. dėl teisminių (arbitražinių) ginčų su Pirkėju ar trečiaisiais asmenimis, kurių dalykas yra tiesiogiai susijęs su Sutarties vykdymu. </w:t>
      </w:r>
    </w:p>
    <w:p w14:paraId="7C62839C" w14:textId="77777777" w:rsidR="00E04873" w:rsidRPr="00373414" w:rsidRDefault="00E04873" w:rsidP="00E04873">
      <w:pPr>
        <w:tabs>
          <w:tab w:val="left" w:pos="567"/>
        </w:tabs>
        <w:jc w:val="both"/>
        <w:textAlignment w:val="baseline"/>
        <w:rPr>
          <w:sz w:val="22"/>
          <w:szCs w:val="22"/>
        </w:rPr>
      </w:pPr>
      <w:r w:rsidRPr="00373414">
        <w:rPr>
          <w:sz w:val="22"/>
          <w:szCs w:val="22"/>
        </w:rPr>
        <w:t xml:space="preserve">21.3. Jei Sutarties vykdymo stabdymas atliekamas dėl Bendrųjų sąlygų 21.2 punkte nurodytų aplinkybių, tai toks stabdymas laikomas Sutarties vykdymu joje numatytomis sąlygomis ir nelaikomas Sutarties keitimu. Kitais atvejais (jei stabdymas vykdomas dėl kitų aplinkybių, nenurodytų Bendrųjų sąlygų 21.2 punkte ir nesilaikant šiame skyriuje </w:t>
      </w:r>
      <w:r w:rsidRPr="00373414">
        <w:rPr>
          <w:sz w:val="22"/>
          <w:szCs w:val="22"/>
        </w:rPr>
        <w:lastRenderedPageBreak/>
        <w:t>nustatytos tvarkos), tai laikoma Sutarties keitimu, kuris gali būti atliekamas, vadovaujantis PĮ, VPĮ nuostatomis, sudarant atskirus Susitarimus.</w:t>
      </w:r>
    </w:p>
    <w:p w14:paraId="6A5FF4F3" w14:textId="77777777" w:rsidR="00E04873" w:rsidRPr="00373414" w:rsidRDefault="00E04873" w:rsidP="00E04873">
      <w:pPr>
        <w:tabs>
          <w:tab w:val="left" w:pos="567"/>
        </w:tabs>
        <w:jc w:val="both"/>
        <w:textAlignment w:val="baseline"/>
        <w:rPr>
          <w:sz w:val="22"/>
          <w:szCs w:val="22"/>
          <w:lang w:eastAsia="lt-LT"/>
        </w:rPr>
      </w:pPr>
      <w:r w:rsidRPr="00373414">
        <w:rPr>
          <w:sz w:val="22"/>
          <w:szCs w:val="22"/>
        </w:rPr>
        <w:t xml:space="preserve">21.4. </w:t>
      </w:r>
      <w:r w:rsidRPr="00373414">
        <w:rPr>
          <w:sz w:val="22"/>
          <w:szCs w:val="22"/>
          <w:lang w:eastAsia="lt-LT"/>
        </w:rPr>
        <w:t xml:space="preserve">Pirkėjui gavus Tiekėjo rašytinį prašymą, kuriame nurodyta Sutarties </w:t>
      </w:r>
      <w:r w:rsidRPr="00373414">
        <w:rPr>
          <w:sz w:val="22"/>
          <w:szCs w:val="22"/>
        </w:rPr>
        <w:t xml:space="preserve">vykdymo </w:t>
      </w:r>
      <w:r w:rsidRPr="00373414">
        <w:rPr>
          <w:sz w:val="22"/>
          <w:szCs w:val="22"/>
          <w:lang w:eastAsia="lt-LT"/>
        </w:rPr>
        <w:t xml:space="preserve">stabdymo aplinkybė (Bendrųjų sąlygų 21.2 punktas) ir aplinkybės atsiradimą bei galimą terminą pagrindžiantys argumentai, objektyvūs faktai ir įrodymai, Pirkėjas, įvertinęs prašymą, ne vėliau kaip per 5 (penkias) darbo dienas turi teisę raštu atsisakyti arba sutikti su Sutarties </w:t>
      </w:r>
      <w:r w:rsidRPr="00373414">
        <w:rPr>
          <w:sz w:val="22"/>
          <w:szCs w:val="22"/>
        </w:rPr>
        <w:t xml:space="preserve">vykdymo </w:t>
      </w:r>
      <w:r w:rsidRPr="00373414">
        <w:rPr>
          <w:sz w:val="22"/>
          <w:szCs w:val="22"/>
          <w:lang w:eastAsia="lt-LT"/>
        </w:rPr>
        <w:t xml:space="preserve">stabdymu. Tiekėjui nepateikus konkrečių argumentų, faktų, pagrįstų įrodymais, Pirkėjas Tiekėjo prašymo netvirtina. </w:t>
      </w:r>
    </w:p>
    <w:p w14:paraId="7E450316" w14:textId="77777777" w:rsidR="00E04873" w:rsidRPr="00373414" w:rsidRDefault="00E04873" w:rsidP="00E04873">
      <w:pPr>
        <w:tabs>
          <w:tab w:val="left" w:pos="567"/>
        </w:tabs>
        <w:jc w:val="both"/>
        <w:textAlignment w:val="baseline"/>
        <w:rPr>
          <w:sz w:val="22"/>
          <w:szCs w:val="22"/>
          <w:lang w:eastAsia="lt-LT"/>
        </w:rPr>
      </w:pPr>
      <w:r w:rsidRPr="00373414">
        <w:rPr>
          <w:sz w:val="22"/>
          <w:szCs w:val="22"/>
          <w:lang w:eastAsia="lt-LT"/>
        </w:rPr>
        <w:t xml:space="preserve">21.5. Pirkėjui raštu informavus Tiekėją ir pateikus jam argumentuotą paaiškinimą, dėl kokių aplinkybių ir kuriam terminui yra būtina stabdyti Sutarties vykdymą, Tiekėjas ne vėliau kaip per 5 (penkias) darbo dienas raštu informuoja Pirkėją ir patvirtina, kad sutinka su stabdymu. Negavus Tiekėjo patvirtinimo, Sutarties </w:t>
      </w:r>
      <w:r w:rsidRPr="00373414">
        <w:rPr>
          <w:sz w:val="22"/>
          <w:szCs w:val="22"/>
        </w:rPr>
        <w:t xml:space="preserve">vykdymas </w:t>
      </w:r>
      <w:r w:rsidRPr="00373414">
        <w:rPr>
          <w:sz w:val="22"/>
          <w:szCs w:val="22"/>
          <w:lang w:eastAsia="lt-LT"/>
        </w:rPr>
        <w:t xml:space="preserve">stabdomas suėjus 5 (penkioms) darbo dienoms po pranešimo išsiuntimo pranešime nurodytam terminui. Tiekėjas turi teisę prieštarauti Sutarties ar </w:t>
      </w:r>
      <w:r w:rsidRPr="00373414">
        <w:rPr>
          <w:sz w:val="22"/>
          <w:szCs w:val="22"/>
        </w:rPr>
        <w:t xml:space="preserve">atskirų Sutartyje numatytų prievolių vykdymo </w:t>
      </w:r>
      <w:r w:rsidRPr="00373414">
        <w:rPr>
          <w:sz w:val="22"/>
          <w:szCs w:val="22"/>
          <w:lang w:eastAsia="lt-LT"/>
        </w:rPr>
        <w:t xml:space="preserve">stabdymui tik tuo atveju, jei Tiekėjas savo sąskaita ir jėgomis gali pašalinti atsiradusias aplinkybes, dėl kurių Pirkėjui kilo būtinybė stabdyti Sutarties ar </w:t>
      </w:r>
      <w:r w:rsidRPr="00373414">
        <w:rPr>
          <w:sz w:val="22"/>
          <w:szCs w:val="22"/>
        </w:rPr>
        <w:t xml:space="preserve">atskirų Sutartyje numatytų prievolių </w:t>
      </w:r>
      <w:r w:rsidRPr="00373414">
        <w:rPr>
          <w:sz w:val="22"/>
          <w:szCs w:val="22"/>
          <w:lang w:eastAsia="lt-LT"/>
        </w:rPr>
        <w:t>vykdymą.</w:t>
      </w:r>
    </w:p>
    <w:p w14:paraId="38946A04" w14:textId="77777777" w:rsidR="00E04873" w:rsidRPr="00373414" w:rsidRDefault="00E04873" w:rsidP="00E04873">
      <w:pPr>
        <w:tabs>
          <w:tab w:val="left" w:pos="567"/>
        </w:tabs>
        <w:jc w:val="both"/>
        <w:textAlignment w:val="baseline"/>
        <w:rPr>
          <w:sz w:val="22"/>
          <w:szCs w:val="22"/>
          <w:lang w:eastAsia="lt-LT"/>
        </w:rPr>
      </w:pPr>
      <w:r w:rsidRPr="00373414">
        <w:rPr>
          <w:sz w:val="22"/>
          <w:szCs w:val="22"/>
          <w:lang w:eastAsia="lt-LT"/>
        </w:rPr>
        <w:t xml:space="preserve">21.6. Tiekėjas, gavęs Pirkėjo raštišką pranešimą apie stabdymą, privalo nedelsiant, bet ne vėliau kaip per 1 (vieną) darbo dieną po patvirtinimo išsiuntimo Pirkėjui dienos, sustabdyti Sutarties vykdymą. </w:t>
      </w:r>
    </w:p>
    <w:p w14:paraId="30B3DB38" w14:textId="77777777" w:rsidR="00E04873" w:rsidRPr="00373414" w:rsidRDefault="00E04873" w:rsidP="00E04873">
      <w:pPr>
        <w:tabs>
          <w:tab w:val="left" w:pos="567"/>
        </w:tabs>
        <w:jc w:val="both"/>
        <w:textAlignment w:val="baseline"/>
        <w:rPr>
          <w:sz w:val="22"/>
          <w:szCs w:val="22"/>
        </w:rPr>
      </w:pPr>
      <w:r w:rsidRPr="00373414">
        <w:rPr>
          <w:sz w:val="22"/>
          <w:szCs w:val="22"/>
          <w:lang w:eastAsia="lt-LT"/>
        </w:rPr>
        <w:t xml:space="preserve">21.7. Jei Sutartis sustabdyta, Šalys negali vykdyti jokių jiems pagal Sutartį priskirtų įsipareigojimų, nebent bendru Šalių susitarimu susitaria kitaip. </w:t>
      </w:r>
      <w:r w:rsidRPr="00373414">
        <w:rPr>
          <w:sz w:val="22"/>
          <w:szCs w:val="22"/>
        </w:rPr>
        <w:t>Sutarties sustabdymo terminas į Sutarties vykdymo terminą nėra įskaičiuojamas, jo metu sutartiniai įsipareigojimai nevykdomi ir už šį periodą Pirkėjas Tiekėjui nemoka jokių mokėjimų, baudų ar prastovų. </w:t>
      </w:r>
    </w:p>
    <w:p w14:paraId="7EEDBCEB" w14:textId="77777777" w:rsidR="00E04873" w:rsidRPr="00373414" w:rsidRDefault="00E04873" w:rsidP="00E04873">
      <w:pPr>
        <w:tabs>
          <w:tab w:val="left" w:pos="567"/>
        </w:tabs>
        <w:jc w:val="both"/>
        <w:textAlignment w:val="baseline"/>
        <w:rPr>
          <w:sz w:val="22"/>
          <w:szCs w:val="22"/>
        </w:rPr>
      </w:pPr>
      <w:r w:rsidRPr="00373414">
        <w:rPr>
          <w:sz w:val="22"/>
          <w:szCs w:val="22"/>
        </w:rPr>
        <w:t>21.8. Atnaujinus Sutarties vykdymą, neįvykdytų prievolių (jų dalies) įvykdymo terminai ir Sutarties galiojimas pratęsiami tokiam terminui, kiek buvo likę laiko jų įvykdymui (Sutarties galiojimui) jų sustabdymo metu. </w:t>
      </w:r>
    </w:p>
    <w:p w14:paraId="017591D0" w14:textId="77777777" w:rsidR="00E04873" w:rsidRPr="00373414" w:rsidRDefault="00E04873" w:rsidP="00E04873">
      <w:pPr>
        <w:tabs>
          <w:tab w:val="left" w:pos="567"/>
        </w:tabs>
        <w:jc w:val="both"/>
        <w:textAlignment w:val="baseline"/>
        <w:rPr>
          <w:sz w:val="22"/>
          <w:szCs w:val="22"/>
        </w:rPr>
      </w:pPr>
      <w:r w:rsidRPr="00373414">
        <w:rPr>
          <w:sz w:val="22"/>
          <w:szCs w:val="22"/>
        </w:rPr>
        <w:t>21.9. Jei Sutarties vykdymas buvo sustabdytas laikotarpiui, ne trumpesniam nei 30 (trisdešimt) dienų, praėjus 30 (trisdešimt) dienų, viena Šalis gali rašytiniu pranešimu kitos Šalies pareikalauti atnaujinti Sutarties vykdymą. Šaliai be pagrįstų aplinkybių neatnaujinus Sutarties vykdymo per 10 (dešimt) dienų nuo atitinkamo kreipimosi, kita Šalis gali nutraukti Sutartį, apie tai įspėjusi prieš 10 (dešimt) dienų. </w:t>
      </w:r>
    </w:p>
    <w:p w14:paraId="16679794" w14:textId="77777777" w:rsidR="00E04873" w:rsidRPr="00373414" w:rsidRDefault="00E04873" w:rsidP="00E04873">
      <w:pPr>
        <w:tabs>
          <w:tab w:val="left" w:pos="567"/>
        </w:tabs>
        <w:jc w:val="both"/>
        <w:textAlignment w:val="baseline"/>
        <w:rPr>
          <w:sz w:val="18"/>
          <w:szCs w:val="18"/>
        </w:rPr>
      </w:pPr>
    </w:p>
    <w:p w14:paraId="1F2ED964" w14:textId="77777777" w:rsidR="00E04873" w:rsidRPr="00373414" w:rsidRDefault="00E04873" w:rsidP="00E04873">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rPr>
          <w:rFonts w:eastAsia="Arial"/>
          <w:b/>
          <w:caps/>
          <w:sz w:val="22"/>
          <w:szCs w:val="22"/>
        </w:rPr>
      </w:pPr>
      <w:r w:rsidRPr="00373414">
        <w:rPr>
          <w:rFonts w:eastAsia="Arial"/>
          <w:b/>
          <w:bCs/>
          <w:caps/>
          <w:sz w:val="22"/>
          <w:szCs w:val="22"/>
        </w:rPr>
        <w:t>22.</w:t>
      </w:r>
      <w:r w:rsidRPr="00373414">
        <w:rPr>
          <w:rFonts w:eastAsia="Arial"/>
          <w:b/>
          <w:bCs/>
          <w:caps/>
          <w:sz w:val="22"/>
          <w:szCs w:val="22"/>
        </w:rPr>
        <w:tab/>
      </w:r>
      <w:r w:rsidRPr="00373414">
        <w:rPr>
          <w:rFonts w:eastAsia="Arial"/>
          <w:b/>
          <w:caps/>
          <w:sz w:val="22"/>
          <w:szCs w:val="22"/>
        </w:rPr>
        <w:t>Sutarties nutraukimas</w:t>
      </w:r>
    </w:p>
    <w:p w14:paraId="6356A163" w14:textId="77777777" w:rsidR="00E04873" w:rsidRPr="00373414" w:rsidRDefault="00E04873" w:rsidP="00E04873">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both"/>
        <w:rPr>
          <w:rFonts w:eastAsia="Arial"/>
          <w:bCs/>
          <w:caps/>
          <w:sz w:val="12"/>
          <w:szCs w:val="12"/>
        </w:rPr>
      </w:pPr>
    </w:p>
    <w:p w14:paraId="0D7A432C" w14:textId="77777777" w:rsidR="00E04873" w:rsidRPr="00373414" w:rsidRDefault="00E04873" w:rsidP="00E04873">
      <w:pPr>
        <w:tabs>
          <w:tab w:val="left" w:pos="567"/>
          <w:tab w:val="left" w:pos="851"/>
          <w:tab w:val="left" w:pos="992"/>
          <w:tab w:val="left" w:pos="1134"/>
        </w:tabs>
        <w:jc w:val="both"/>
        <w:rPr>
          <w:rFonts w:eastAsia="Cambria"/>
          <w:sz w:val="22"/>
          <w:szCs w:val="22"/>
        </w:rPr>
      </w:pPr>
      <w:r w:rsidRPr="00373414">
        <w:rPr>
          <w:rFonts w:eastAsia="Cambria"/>
          <w:sz w:val="22"/>
          <w:szCs w:val="22"/>
        </w:rPr>
        <w:t>22.1. Sutartis gali būti nutraukiama PĮ 98 straipsnyje ir Sutartyje numatytais atvejais, įskaitant galimybę nutraukti Sutartį Šalių susitarimu, ir kitais Specialiosiose sąlygose numatytais pagrindais.</w:t>
      </w:r>
    </w:p>
    <w:p w14:paraId="266FB5DE" w14:textId="77777777" w:rsidR="00E04873" w:rsidRPr="00373414" w:rsidRDefault="00E04873" w:rsidP="00E04873">
      <w:pPr>
        <w:tabs>
          <w:tab w:val="left" w:pos="567"/>
          <w:tab w:val="left" w:pos="851"/>
          <w:tab w:val="left" w:pos="992"/>
          <w:tab w:val="left" w:pos="1134"/>
        </w:tabs>
        <w:jc w:val="both"/>
        <w:rPr>
          <w:rFonts w:eastAsia="Cambria"/>
          <w:sz w:val="14"/>
          <w:szCs w:val="14"/>
        </w:rPr>
      </w:pPr>
    </w:p>
    <w:p w14:paraId="26A0D90C" w14:textId="77777777" w:rsidR="00E04873" w:rsidRPr="00373414" w:rsidRDefault="00E04873" w:rsidP="00E04873">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sz w:val="22"/>
          <w:szCs w:val="22"/>
        </w:rPr>
      </w:pPr>
      <w:r w:rsidRPr="00373414">
        <w:rPr>
          <w:rFonts w:eastAsia="Arial"/>
          <w:b/>
          <w:bCs/>
          <w:sz w:val="22"/>
          <w:szCs w:val="22"/>
        </w:rPr>
        <w:t>22.2.</w:t>
      </w:r>
      <w:r w:rsidRPr="00373414">
        <w:rPr>
          <w:rFonts w:eastAsia="Arial"/>
          <w:b/>
          <w:bCs/>
          <w:sz w:val="22"/>
          <w:szCs w:val="22"/>
        </w:rPr>
        <w:tab/>
      </w:r>
      <w:r w:rsidRPr="00373414">
        <w:rPr>
          <w:rFonts w:eastAsia="Arial"/>
          <w:b/>
          <w:sz w:val="22"/>
          <w:szCs w:val="22"/>
        </w:rPr>
        <w:t>Pretenzijos dėl Sutarties pažeidimų</w:t>
      </w:r>
    </w:p>
    <w:p w14:paraId="03B35B35" w14:textId="77777777" w:rsidR="00E04873" w:rsidRPr="00373414" w:rsidRDefault="00E04873" w:rsidP="00E04873">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Cs/>
          <w:sz w:val="12"/>
          <w:szCs w:val="12"/>
        </w:rPr>
      </w:pPr>
    </w:p>
    <w:p w14:paraId="12BEBC6D" w14:textId="77777777" w:rsidR="00E04873" w:rsidRPr="00373414" w:rsidRDefault="00E04873" w:rsidP="00E04873">
      <w:pPr>
        <w:tabs>
          <w:tab w:val="left" w:pos="567"/>
        </w:tabs>
        <w:jc w:val="both"/>
        <w:textAlignment w:val="baseline"/>
        <w:rPr>
          <w:sz w:val="22"/>
          <w:szCs w:val="22"/>
        </w:rPr>
      </w:pPr>
      <w:r w:rsidRPr="00373414">
        <w:rPr>
          <w:sz w:val="22"/>
          <w:szCs w:val="22"/>
        </w:rPr>
        <w:t>22.2.1. Jeigu Šalis pažeidžia Sutartį arba įstatymus bei kitus teisės aktus, kita Šalis turi teisę pareikšti jai rašytinę pretenziją, nurodyti, kokią Sutarties ar įstatymų bei kitų teisės aktų nuostatą ir kokiu būdu kita Šalis pažeidė bei nustatyti protingą terminą ištaisyti pažeidimą. Tuo atveju, jeigu Šalis tokioje pretenzijoje įspėja kitą Šalį apie Sutarties nutraukimą, jeigu ši neištaisys pažeidimo, pretenzijoje turi būti nustatytas protingas terminas pažeidimui ištaisyti.  </w:t>
      </w:r>
    </w:p>
    <w:p w14:paraId="3A4F4F9B" w14:textId="77777777" w:rsidR="00E04873" w:rsidRPr="00373414" w:rsidRDefault="00E04873" w:rsidP="00E04873">
      <w:pPr>
        <w:tabs>
          <w:tab w:val="left" w:pos="567"/>
        </w:tabs>
        <w:jc w:val="both"/>
        <w:textAlignment w:val="baseline"/>
        <w:rPr>
          <w:sz w:val="22"/>
          <w:szCs w:val="22"/>
        </w:rPr>
      </w:pPr>
      <w:r w:rsidRPr="00373414">
        <w:rPr>
          <w:sz w:val="22"/>
          <w:szCs w:val="22"/>
        </w:rPr>
        <w:t>22.2.2. Pretenziją gavusi Šalis privalo nedelsdama, bet ne vėliau nei per 5 (penkias) darbo dienas, atsakyti į pretenziją ir nurodyti, kokių priemonių imsis siekdama ištaisyti pažeidimą per pretenzijoje nustatytą terminą arba motyvuotai pasiūlyti kitą pagrįstą terminą. Pretenziją gavusios Šalies pasiūlytasis terminas pakeičia terminą, nurodytą pretenzijoje, tik jeigu kita Šalis jį patvirtina. </w:t>
      </w:r>
    </w:p>
    <w:p w14:paraId="0FADB505" w14:textId="77777777" w:rsidR="00E04873" w:rsidRPr="00373414" w:rsidRDefault="00E04873" w:rsidP="00E04873">
      <w:pPr>
        <w:tabs>
          <w:tab w:val="left" w:pos="567"/>
        </w:tabs>
        <w:spacing w:line="259" w:lineRule="auto"/>
        <w:jc w:val="both"/>
        <w:textAlignment w:val="baseline"/>
        <w:rPr>
          <w:sz w:val="14"/>
          <w:szCs w:val="14"/>
        </w:rPr>
      </w:pPr>
    </w:p>
    <w:p w14:paraId="16062DC7" w14:textId="77777777" w:rsidR="00E04873" w:rsidRPr="00373414" w:rsidRDefault="00E04873" w:rsidP="00E04873">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bCs/>
          <w:sz w:val="22"/>
          <w:szCs w:val="22"/>
        </w:rPr>
      </w:pPr>
      <w:r w:rsidRPr="00373414">
        <w:rPr>
          <w:rFonts w:eastAsia="Arial"/>
          <w:b/>
          <w:bCs/>
          <w:sz w:val="22"/>
          <w:szCs w:val="22"/>
        </w:rPr>
        <w:t>22.3.</w:t>
      </w:r>
      <w:r w:rsidRPr="00373414">
        <w:rPr>
          <w:sz w:val="22"/>
          <w:szCs w:val="22"/>
        </w:rPr>
        <w:tab/>
      </w:r>
      <w:r w:rsidRPr="00373414">
        <w:rPr>
          <w:rFonts w:eastAsia="Arial"/>
          <w:b/>
          <w:bCs/>
          <w:sz w:val="22"/>
          <w:szCs w:val="22"/>
        </w:rPr>
        <w:t>Sutarties nutraukimas Pirkėjo iniciatyva</w:t>
      </w:r>
    </w:p>
    <w:p w14:paraId="0616DE2C" w14:textId="77777777" w:rsidR="00E04873" w:rsidRPr="00373414" w:rsidRDefault="00E04873" w:rsidP="00E04873">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Cs/>
          <w:sz w:val="12"/>
          <w:szCs w:val="12"/>
        </w:rPr>
      </w:pPr>
    </w:p>
    <w:p w14:paraId="3655FE46" w14:textId="77777777" w:rsidR="00E04873" w:rsidRPr="00373414" w:rsidRDefault="00E04873" w:rsidP="00E04873">
      <w:pPr>
        <w:tabs>
          <w:tab w:val="left" w:pos="567"/>
        </w:tabs>
        <w:jc w:val="both"/>
        <w:textAlignment w:val="baseline"/>
        <w:rPr>
          <w:sz w:val="22"/>
          <w:szCs w:val="22"/>
        </w:rPr>
      </w:pPr>
      <w:r w:rsidRPr="00373414">
        <w:rPr>
          <w:sz w:val="22"/>
          <w:szCs w:val="22"/>
        </w:rPr>
        <w:t xml:space="preserve">22.3.1. Pirkėjas  vienašališkai nesikreipiant į teismą nutraukia Sutartį, įspėjęs Tiekėją raštu prieš ne trumpesnį nei 30 (trisdešimties) dienų terminą, jeigu Tiekėjas padaro esminį Sutarties pažeidimą, nurodytą Specialiųjų sąlygų ir (ar) Bendrųjų sąlygų punktuose. Pirkėjas taip pat turi teisę nutraukti Sutartį, jeigu Tiekėjas padaro Sutarties pažeidimą, kuris atitinka esminio Sutarties pažeidimo požymius, nurodytus Lietuvos Respublikos civiliniame kodekse, ir, gavęs Pirkėjo pretenziją, per pretenzijoje nurodytą terminą neištaiso pažeidimo. Esminio sutarties pažeidimo atveju Tiekėjui taip pat yra taikomos Bendrųjų sąlygų 17.6 punkte ar Specialiosiose sąlygose nurodytos netesybos. </w:t>
      </w:r>
    </w:p>
    <w:p w14:paraId="1C08976D" w14:textId="77777777" w:rsidR="00E04873" w:rsidRPr="00373414" w:rsidRDefault="00E04873" w:rsidP="00E04873">
      <w:pPr>
        <w:tabs>
          <w:tab w:val="left" w:pos="567"/>
        </w:tabs>
        <w:jc w:val="both"/>
        <w:textAlignment w:val="baseline"/>
        <w:rPr>
          <w:sz w:val="22"/>
          <w:szCs w:val="22"/>
        </w:rPr>
      </w:pPr>
      <w:r w:rsidRPr="00373414">
        <w:rPr>
          <w:sz w:val="22"/>
          <w:szCs w:val="22"/>
        </w:rPr>
        <w:t>22.3.2. Pirkėjas turi teisę vienašališkai nesikreipiant į teismą nutraukti Sutartį ar jos dalį raštu įspėjęs Tiekėją prieš ne trumpesnį nei 10 (dešimties) dienų terminą, jeigu: </w:t>
      </w:r>
    </w:p>
    <w:p w14:paraId="10A5FBD4" w14:textId="77777777" w:rsidR="00E04873" w:rsidRPr="00373414" w:rsidRDefault="00E04873" w:rsidP="00E04873">
      <w:pPr>
        <w:tabs>
          <w:tab w:val="left" w:pos="567"/>
        </w:tabs>
        <w:jc w:val="both"/>
        <w:textAlignment w:val="baseline"/>
        <w:rPr>
          <w:sz w:val="22"/>
          <w:szCs w:val="22"/>
        </w:rPr>
      </w:pPr>
      <w:r w:rsidRPr="00373414">
        <w:rPr>
          <w:sz w:val="22"/>
          <w:szCs w:val="22"/>
        </w:rPr>
        <w:t>22.3.2.1. Tiekėjui yra iškelta bankroto byla, pradėtas bankroto procesas ne teismo tvarka, jis tampa nemokus arba yra nemokumo tikimybė, sustabdo ūkinę veiklą ar susidaro analogiška situacija</w:t>
      </w:r>
      <w:r w:rsidRPr="00373414">
        <w:rPr>
          <w:color w:val="000000"/>
          <w:sz w:val="22"/>
          <w:szCs w:val="22"/>
          <w:shd w:val="clear" w:color="auto" w:fill="FFFFFF"/>
        </w:rPr>
        <w:t>;</w:t>
      </w:r>
      <w:r w:rsidRPr="00373414">
        <w:rPr>
          <w:color w:val="000000"/>
          <w:sz w:val="22"/>
          <w:szCs w:val="22"/>
        </w:rPr>
        <w:t> </w:t>
      </w:r>
    </w:p>
    <w:p w14:paraId="4ABAB594" w14:textId="77777777" w:rsidR="00E04873" w:rsidRPr="00373414" w:rsidRDefault="00E04873" w:rsidP="00E04873">
      <w:pPr>
        <w:tabs>
          <w:tab w:val="left" w:pos="567"/>
        </w:tabs>
        <w:jc w:val="both"/>
        <w:rPr>
          <w:sz w:val="22"/>
          <w:szCs w:val="22"/>
        </w:rPr>
      </w:pPr>
      <w:r w:rsidRPr="00373414">
        <w:rPr>
          <w:sz w:val="22"/>
          <w:szCs w:val="22"/>
        </w:rPr>
        <w:t xml:space="preserve">22.3.2.2. Tiekėjo padėtis pasikeičia ir jis atitinka pirkimo dokumentuose nustatytą pašalinimo pagrindą; </w:t>
      </w:r>
    </w:p>
    <w:p w14:paraId="77D4C621" w14:textId="77777777" w:rsidR="00E04873" w:rsidRPr="00373414" w:rsidRDefault="00E04873" w:rsidP="00E04873">
      <w:pPr>
        <w:tabs>
          <w:tab w:val="left" w:pos="567"/>
        </w:tabs>
        <w:jc w:val="both"/>
        <w:textAlignment w:val="baseline"/>
        <w:rPr>
          <w:sz w:val="22"/>
          <w:szCs w:val="22"/>
        </w:rPr>
      </w:pPr>
      <w:r w:rsidRPr="00373414">
        <w:rPr>
          <w:sz w:val="22"/>
          <w:szCs w:val="22"/>
        </w:rPr>
        <w:t>22.3.2.3. pasikeičia teisės aktai, susiję su Sutarties objektu, Sutarties vykdymu, ar su Pirkėjo vykdoma veikla, kuriai buvo sudaryta Sutartis, ir dėl tokių pakeitimų Pirkėjas nusprendžia nutraukti Sutartį;  </w:t>
      </w:r>
    </w:p>
    <w:p w14:paraId="38C1D840" w14:textId="77777777" w:rsidR="00E04873" w:rsidRPr="00373414" w:rsidRDefault="00E04873" w:rsidP="00E04873">
      <w:pPr>
        <w:tabs>
          <w:tab w:val="left" w:pos="567"/>
        </w:tabs>
        <w:jc w:val="both"/>
        <w:textAlignment w:val="baseline"/>
        <w:rPr>
          <w:sz w:val="22"/>
          <w:szCs w:val="22"/>
        </w:rPr>
      </w:pPr>
      <w:r w:rsidRPr="00373414">
        <w:rPr>
          <w:sz w:val="22"/>
          <w:szCs w:val="22"/>
        </w:rPr>
        <w:t>22.3.2.4. Pirkėjas nusprendžia nebevykdyti veiklos, kurios vykdymui Sutartimi įsigyjamos Prekės ir Sutarties poreikis išnyksta; </w:t>
      </w:r>
    </w:p>
    <w:p w14:paraId="7F91D741" w14:textId="77777777" w:rsidR="00E04873" w:rsidRPr="00373414" w:rsidRDefault="00E04873" w:rsidP="00E04873">
      <w:pPr>
        <w:tabs>
          <w:tab w:val="left" w:pos="567"/>
        </w:tabs>
        <w:jc w:val="both"/>
        <w:textAlignment w:val="baseline"/>
        <w:rPr>
          <w:sz w:val="22"/>
          <w:szCs w:val="22"/>
        </w:rPr>
      </w:pPr>
      <w:r w:rsidRPr="00373414">
        <w:rPr>
          <w:sz w:val="22"/>
          <w:szCs w:val="22"/>
        </w:rPr>
        <w:t>22.3.2.5. Pirkėjo valdymo organas priima sprendimą(-</w:t>
      </w:r>
      <w:proofErr w:type="spellStart"/>
      <w:r w:rsidRPr="00373414">
        <w:rPr>
          <w:sz w:val="22"/>
          <w:szCs w:val="22"/>
        </w:rPr>
        <w:t>us</w:t>
      </w:r>
      <w:proofErr w:type="spellEnd"/>
      <w:r w:rsidRPr="00373414">
        <w:rPr>
          <w:sz w:val="22"/>
          <w:szCs w:val="22"/>
        </w:rPr>
        <w:t>), dėl kurio(-</w:t>
      </w:r>
      <w:proofErr w:type="spellStart"/>
      <w:r w:rsidRPr="00373414">
        <w:rPr>
          <w:sz w:val="22"/>
          <w:szCs w:val="22"/>
        </w:rPr>
        <w:t>ių</w:t>
      </w:r>
      <w:proofErr w:type="spellEnd"/>
      <w:r w:rsidRPr="00373414">
        <w:rPr>
          <w:sz w:val="22"/>
          <w:szCs w:val="22"/>
        </w:rPr>
        <w:t>) Sutarties poreikis išnyksta; </w:t>
      </w:r>
    </w:p>
    <w:p w14:paraId="18FBC7CF" w14:textId="77777777" w:rsidR="00E04873" w:rsidRPr="00373414" w:rsidRDefault="00E04873" w:rsidP="00E04873">
      <w:pPr>
        <w:tabs>
          <w:tab w:val="left" w:pos="567"/>
        </w:tabs>
        <w:jc w:val="both"/>
        <w:textAlignment w:val="baseline"/>
        <w:rPr>
          <w:sz w:val="22"/>
          <w:szCs w:val="22"/>
        </w:rPr>
      </w:pPr>
      <w:r w:rsidRPr="00373414">
        <w:rPr>
          <w:sz w:val="22"/>
          <w:szCs w:val="22"/>
        </w:rPr>
        <w:t>22.3.2.6. pasikeičia (pablogėja) Pirkėjo finansinė padėtis ar Pirkėjas negauna arba netenka finansavimo ir dėl šios priežasties nusprendžia nutraukti Sutartį; </w:t>
      </w:r>
    </w:p>
    <w:p w14:paraId="0E2D18F5" w14:textId="77777777" w:rsidR="00E04873" w:rsidRPr="00373414" w:rsidRDefault="00E04873" w:rsidP="00E04873">
      <w:pPr>
        <w:tabs>
          <w:tab w:val="left" w:pos="567"/>
        </w:tabs>
        <w:jc w:val="both"/>
        <w:textAlignment w:val="baseline"/>
        <w:rPr>
          <w:sz w:val="22"/>
          <w:szCs w:val="22"/>
        </w:rPr>
      </w:pPr>
      <w:r w:rsidRPr="00373414">
        <w:rPr>
          <w:sz w:val="22"/>
          <w:szCs w:val="22"/>
        </w:rPr>
        <w:t>22.3.2.7. keičiasi Pirkėjo organizacinė struktūra – juridinis statusas, pobūdis ar valdymo struktūra ir tai gali turėti įtakos tinkamam Sutarties įvykdymui arba Sutarties poreikiui; </w:t>
      </w:r>
    </w:p>
    <w:p w14:paraId="732330CA" w14:textId="77777777" w:rsidR="00E04873" w:rsidRPr="00373414" w:rsidRDefault="00E04873" w:rsidP="00E04873">
      <w:pPr>
        <w:tabs>
          <w:tab w:val="left" w:pos="567"/>
        </w:tabs>
        <w:jc w:val="both"/>
        <w:textAlignment w:val="baseline"/>
        <w:rPr>
          <w:sz w:val="22"/>
          <w:szCs w:val="22"/>
        </w:rPr>
      </w:pPr>
      <w:r w:rsidRPr="00373414">
        <w:rPr>
          <w:sz w:val="22"/>
          <w:szCs w:val="22"/>
        </w:rPr>
        <w:lastRenderedPageBreak/>
        <w:t>22.3.2.8. nebelieka perkamų Prekių poreikio; </w:t>
      </w:r>
    </w:p>
    <w:p w14:paraId="2813A1A8" w14:textId="77777777" w:rsidR="00E04873" w:rsidRPr="00373414" w:rsidRDefault="00E04873" w:rsidP="00E04873">
      <w:pPr>
        <w:tabs>
          <w:tab w:val="left" w:pos="567"/>
        </w:tabs>
        <w:jc w:val="both"/>
        <w:textAlignment w:val="baseline"/>
        <w:rPr>
          <w:sz w:val="22"/>
          <w:szCs w:val="22"/>
        </w:rPr>
      </w:pPr>
      <w:r w:rsidRPr="00373414">
        <w:rPr>
          <w:sz w:val="22"/>
          <w:szCs w:val="22"/>
        </w:rPr>
        <w:t>22.3.2.9. Pirkėjas iš pirkimų priežiūrą atliekančių ar nacionalinį saugumą užtikrinančių institucijų gauna nurodymą ar rekomendaciją nutraukti Sutartį;</w:t>
      </w:r>
    </w:p>
    <w:p w14:paraId="142D6FA5" w14:textId="77777777" w:rsidR="00E04873" w:rsidRPr="00373414" w:rsidRDefault="00E04873" w:rsidP="00E04873">
      <w:pPr>
        <w:tabs>
          <w:tab w:val="left" w:pos="567"/>
        </w:tabs>
        <w:jc w:val="both"/>
        <w:textAlignment w:val="baseline"/>
        <w:rPr>
          <w:sz w:val="22"/>
          <w:szCs w:val="22"/>
        </w:rPr>
      </w:pPr>
      <w:r w:rsidRPr="00373414">
        <w:rPr>
          <w:sz w:val="22"/>
          <w:szCs w:val="22"/>
        </w:rPr>
        <w:t>22.3.2.10. Tiekėjas pažeidžia Sutartį arba įstatymus bei kitus teisės aktus ir per Pirkėjo rašytinėje pretenzijoje nurodytą terminą neištaiso pažeidimo;</w:t>
      </w:r>
    </w:p>
    <w:p w14:paraId="2E20B69A" w14:textId="77777777" w:rsidR="00E04873" w:rsidRPr="00373414" w:rsidRDefault="00E04873" w:rsidP="00E04873">
      <w:pPr>
        <w:tabs>
          <w:tab w:val="left" w:pos="567"/>
        </w:tabs>
        <w:jc w:val="both"/>
        <w:textAlignment w:val="baseline"/>
        <w:rPr>
          <w:rFonts w:eastAsia="Calibri"/>
          <w:sz w:val="22"/>
          <w:szCs w:val="22"/>
        </w:rPr>
      </w:pPr>
      <w:r w:rsidRPr="00373414">
        <w:rPr>
          <w:sz w:val="22"/>
          <w:szCs w:val="22"/>
        </w:rPr>
        <w:t xml:space="preserve">22.3.2.11. </w:t>
      </w:r>
      <w:r w:rsidRPr="00373414">
        <w:rPr>
          <w:rFonts w:eastAsia="Calibri"/>
          <w:sz w:val="22"/>
          <w:szCs w:val="22"/>
        </w:rPr>
        <w:t>Lietuvos Respublikos Vyriausybė Nacionaliniam saugumui užtikrinti svarbių objektų apsaugos įstatymo nustatyta tvarka priima sprendimą, patvirtinantį, kad Sutartis neatitinka nacionalinio saugumo interesų (taikoma, jeigu Pirkėjas veikia srityse, kurios laikomos nacionaliniam saugumui užtikrinti strategiškai svarbių ūkio sektorių dalimi, ar yra laikomas esminiu subjektu);</w:t>
      </w:r>
    </w:p>
    <w:p w14:paraId="380A0B7C" w14:textId="77777777" w:rsidR="00E04873" w:rsidRPr="00373414" w:rsidRDefault="00E04873" w:rsidP="00E04873">
      <w:pPr>
        <w:tabs>
          <w:tab w:val="left" w:pos="567"/>
        </w:tabs>
        <w:jc w:val="both"/>
        <w:textAlignment w:val="baseline"/>
        <w:rPr>
          <w:rFonts w:eastAsia="Calibri"/>
          <w:sz w:val="22"/>
          <w:szCs w:val="22"/>
        </w:rPr>
      </w:pPr>
      <w:r w:rsidRPr="00373414">
        <w:rPr>
          <w:rFonts w:eastAsia="Calibri"/>
          <w:sz w:val="22"/>
          <w:szCs w:val="22"/>
        </w:rPr>
        <w:t>22.3.2.12. paaiškėja PĮ 50 straipsnio 8 dalyje / VPĮ 37 straipsnio 8 dalyje ir (ar) 47 straipsnio 8 dalyje nurodytos aplinkybės (taikoma, jeigu Pirkėjas veikia srityse, kurios laikomos nacionaliniam saugumui užtikrinti strategiškai svarbių ūkio sektorių dalimi, ar yra laikomas esminiu subjektu).</w:t>
      </w:r>
    </w:p>
    <w:p w14:paraId="74677035" w14:textId="77777777" w:rsidR="00E04873" w:rsidRPr="00373414" w:rsidRDefault="00E04873" w:rsidP="00E04873">
      <w:pPr>
        <w:tabs>
          <w:tab w:val="left" w:pos="567"/>
        </w:tabs>
        <w:jc w:val="both"/>
        <w:textAlignment w:val="baseline"/>
        <w:rPr>
          <w:sz w:val="22"/>
          <w:szCs w:val="22"/>
        </w:rPr>
      </w:pPr>
      <w:r w:rsidRPr="00373414">
        <w:rPr>
          <w:sz w:val="22"/>
          <w:szCs w:val="22"/>
        </w:rPr>
        <w:t xml:space="preserve">22.3.3. </w:t>
      </w:r>
      <w:r w:rsidRPr="00373414">
        <w:rPr>
          <w:rFonts w:eastAsia="Arial"/>
          <w:sz w:val="22"/>
          <w:szCs w:val="22"/>
        </w:rPr>
        <w:t xml:space="preserve">Jei </w:t>
      </w:r>
      <w:r w:rsidRPr="00373414">
        <w:rPr>
          <w:rFonts w:eastAsia="Calibri"/>
          <w:sz w:val="22"/>
          <w:szCs w:val="22"/>
        </w:rPr>
        <w:t xml:space="preserve">atitinkami reikalavimai buvo keliami pirkimo dokumentuose, </w:t>
      </w:r>
      <w:r w:rsidRPr="00373414">
        <w:rPr>
          <w:sz w:val="22"/>
          <w:szCs w:val="22"/>
        </w:rPr>
        <w:t xml:space="preserve"> Sutartis laikoma niekine ir negaliojančia, jei nustatoma, kad Sutarties vykdymas prieštarauja Lietuvos Respublikoje įgyvendinamoms privalomoms tarptautinėms sankcijoms, kaip tai apibrėžta Lietuvos Respublikos tarptautinių sankcijų įstatyme (toliau – Sankcijų įstatymas) ir kituose tarptautiniuose, Europos Sąjungos ir Lietuvos Respublikos teisės aktuose (bent vienai iš taikomų sankcijų). Sutarties negaliojimo momentas nustatomas vadovaujantis minėtu įstatymu. </w:t>
      </w:r>
    </w:p>
    <w:p w14:paraId="3F488B21" w14:textId="77777777" w:rsidR="00E04873" w:rsidRPr="00373414" w:rsidRDefault="00E04873" w:rsidP="00E04873">
      <w:pPr>
        <w:tabs>
          <w:tab w:val="left" w:pos="567"/>
        </w:tabs>
        <w:jc w:val="both"/>
        <w:textAlignment w:val="baseline"/>
        <w:rPr>
          <w:sz w:val="22"/>
          <w:szCs w:val="22"/>
        </w:rPr>
      </w:pPr>
      <w:r w:rsidRPr="00373414">
        <w:rPr>
          <w:sz w:val="22"/>
          <w:szCs w:val="22"/>
        </w:rPr>
        <w:t xml:space="preserve">22.3.4. </w:t>
      </w:r>
      <w:r w:rsidRPr="00373414">
        <w:rPr>
          <w:rFonts w:eastAsia="Arial"/>
          <w:sz w:val="22"/>
          <w:szCs w:val="22"/>
        </w:rPr>
        <w:t xml:space="preserve">Jei </w:t>
      </w:r>
      <w:r w:rsidRPr="00373414">
        <w:rPr>
          <w:rFonts w:eastAsia="Calibri"/>
          <w:sz w:val="22"/>
          <w:szCs w:val="22"/>
        </w:rPr>
        <w:t xml:space="preserve">atitinkami reikalavimai buvo keliami pirkimo dokumentuose, </w:t>
      </w:r>
      <w:r w:rsidRPr="00373414">
        <w:rPr>
          <w:sz w:val="22"/>
          <w:szCs w:val="22"/>
        </w:rPr>
        <w:t xml:space="preserve"> Pirkėjas nedelsiant, bet ne vėliau kaip per 5 (penkias) dienas, vienašališkai nutraukia Sutartį arba sustabdo jos vykdymą privalomų tarptautinių sankcijų, kaip tai apibrėžta Sankcijų įstatyme ir kituose tarptautiniuose, Europos Sąjungos ir Lietuvos Respublikos teisės aktuose, įgyvendinimo laikotarpiui, apie tai įspėjęs Tiekėją raštu, jei Sutartis įsigaliojo iki šių tarptautinių sankcijų Lietuvos Respublikoje įgyvendinimo nustatymo. Draudžiama prisiimti naujas prievoles pagal Sutartį, kurių vykdymas prieštarautų Lietuvos Respublikoje įgyvendinamoms tarptautinėms sankcijoms. Šiame punkte numatyta vienašališko Sutarties nutraukimo tvarka taikoma ir Bendrųjų sąlygų 2.9 punkto atveju.</w:t>
      </w:r>
    </w:p>
    <w:p w14:paraId="5D0E3DCA" w14:textId="77777777" w:rsidR="00E04873" w:rsidRPr="00373414" w:rsidRDefault="00E04873" w:rsidP="00E04873">
      <w:pPr>
        <w:tabs>
          <w:tab w:val="left" w:pos="567"/>
        </w:tabs>
        <w:jc w:val="both"/>
        <w:textAlignment w:val="baseline"/>
        <w:rPr>
          <w:sz w:val="22"/>
          <w:szCs w:val="22"/>
        </w:rPr>
      </w:pPr>
      <w:r w:rsidRPr="00373414">
        <w:rPr>
          <w:sz w:val="22"/>
          <w:szCs w:val="22"/>
        </w:rPr>
        <w:t>22.3.5. Jei Sutartis nutraukiama dėl Tiekėjo esminio Sutarties pažeidimo ar Tiekėjui nepagrįstai nutraukus Sutarties vykdymą ne Sutartyje nustatyta tvarka, ir jeigu Specialiosiose sąlygose nėra numatyta, kad tinkamas Sutarties įvykdymas yra užtikrinamas Sutarties įvykdymo užtikrinimu, Tiekėjas įsipareigoja sumokėti Pirkėjui Bendrųjų sąlygų 17.6 punkte ar Specialiosiose sąlygose nurodyto dydžio baudą ir atlyginti nuostolius, susijusius su Sutarties nutraukimu. Jeigu Specialiosiose sąlygose yra numatyta, kad tinkamas Sutarties įvykdymas yra užtikrinamas Sutarties įvykdymo užtikrinimu, Tiekėjas įsipareigoja Pirkėjui sumokėti likusią dalį Bendrųjų sąlygų 17.6 punkte ar Specialiosiose sąlygose nurodytos dydžio baudos ir atlyginti nuostolius, susijusius su Sutarties nutraukimu, kiek jų nepadengia Sutarties įvykdymo užtikrinimas. Pirkėjui pareiškus reikalavimą atlyginti patirtus nuostolius, baudos suma įskaitoma į nuostolių atlyginimą. </w:t>
      </w:r>
    </w:p>
    <w:p w14:paraId="06654F32" w14:textId="77777777" w:rsidR="00E04873" w:rsidRPr="00373414" w:rsidRDefault="00E04873" w:rsidP="00E04873">
      <w:pPr>
        <w:tabs>
          <w:tab w:val="left" w:pos="567"/>
        </w:tabs>
        <w:jc w:val="both"/>
        <w:textAlignment w:val="baseline"/>
        <w:rPr>
          <w:sz w:val="22"/>
          <w:szCs w:val="22"/>
        </w:rPr>
      </w:pPr>
      <w:r w:rsidRPr="00373414">
        <w:rPr>
          <w:sz w:val="22"/>
          <w:szCs w:val="22"/>
        </w:rPr>
        <w:t>22.3.6. Pirkėjas turi teisę vienašališkai nutraukti Sutartį ir kitais Specialiosiose sąlygose (jei taikoma) ir įstatymuose bei kituose teisės aktuose įtvirtintais atvejais. </w:t>
      </w:r>
    </w:p>
    <w:p w14:paraId="779BD859" w14:textId="77777777" w:rsidR="00E04873" w:rsidRPr="00373414" w:rsidRDefault="00E04873" w:rsidP="00E04873">
      <w:pPr>
        <w:tabs>
          <w:tab w:val="left" w:pos="567"/>
        </w:tabs>
        <w:jc w:val="both"/>
        <w:textAlignment w:val="baseline"/>
        <w:rPr>
          <w:sz w:val="22"/>
          <w:szCs w:val="22"/>
        </w:rPr>
      </w:pPr>
      <w:r w:rsidRPr="00373414">
        <w:rPr>
          <w:sz w:val="22"/>
          <w:szCs w:val="22"/>
        </w:rPr>
        <w:t>22.3.7. Sutartis laikoma nutraukta kitą dieną po to, kai pasibaigia įspėjimo apie Sutarties nutraukimą terminas.  </w:t>
      </w:r>
    </w:p>
    <w:p w14:paraId="30C7CE76" w14:textId="77777777" w:rsidR="00E04873" w:rsidRPr="00373414" w:rsidRDefault="00E04873" w:rsidP="00E04873">
      <w:pPr>
        <w:tabs>
          <w:tab w:val="left" w:pos="567"/>
        </w:tabs>
        <w:jc w:val="both"/>
        <w:textAlignment w:val="baseline"/>
        <w:rPr>
          <w:sz w:val="22"/>
          <w:szCs w:val="22"/>
        </w:rPr>
      </w:pPr>
      <w:r w:rsidRPr="00373414">
        <w:rPr>
          <w:sz w:val="22"/>
          <w:szCs w:val="22"/>
        </w:rPr>
        <w:t xml:space="preserve">22.3.8. Tais atvejais, kai Tiekėjas pašalina pažeidimą ar išnyksta aplinkybės, dėl kurių buvo inicijuota Sutarties nutraukimo procedūra, Sutartis negali būti nutraukiama ir įspėjimas apie Sutarties nutraukimą netenka galios, jei Tiekėjas pateikia informaciją apie pažeidimo pašalinimą ar išnykusias aplinkybes, dėl kurių buvo inicijuota Sutarties nutraukimo procedūra. </w:t>
      </w:r>
    </w:p>
    <w:p w14:paraId="7C484FB8" w14:textId="77777777" w:rsidR="00E04873" w:rsidRPr="00373414" w:rsidRDefault="00E04873" w:rsidP="00E04873">
      <w:pPr>
        <w:tabs>
          <w:tab w:val="left" w:pos="567"/>
        </w:tabs>
        <w:jc w:val="both"/>
        <w:textAlignment w:val="baseline"/>
        <w:rPr>
          <w:sz w:val="22"/>
          <w:szCs w:val="22"/>
        </w:rPr>
      </w:pPr>
      <w:r w:rsidRPr="00373414">
        <w:rPr>
          <w:sz w:val="22"/>
          <w:szCs w:val="22"/>
        </w:rPr>
        <w:t>22.3.9. Sutartis gali būti nutraukta Pirkėjo pageidavimu (reikalavimu), praėjus 60 (šešiasdešimt) kalendorinių dienų nuo rašytinio pranešimo, būtinai nurodant nutraukimo priežastį. Sutartis laikoma nutraukta, kai praeina 60 (šešiasdešimties) kalendorinių dienų nuo rašytinio pranešimo apie pageidavimą (reikalavimą) nutraukti Sutartį pateikimo dienos. Tokiu atveju Tiekėjui yra sumokama tik už faktiškai tinkamai ir laiku iki Sutarties nutraukimo dienos pristatytas Prekes ir (ar) suteiktas Paslaugas (jei taikoma). Tiekėjo patirti nuostoliai (tiesioginiai ir (ar) netiesioginiai) nėra atlyginami.</w:t>
      </w:r>
    </w:p>
    <w:p w14:paraId="7D27314A" w14:textId="77777777" w:rsidR="00E04873" w:rsidRPr="00373414" w:rsidRDefault="00E04873" w:rsidP="00E04873">
      <w:pPr>
        <w:tabs>
          <w:tab w:val="left" w:pos="567"/>
        </w:tabs>
        <w:jc w:val="both"/>
        <w:textAlignment w:val="baseline"/>
        <w:rPr>
          <w:sz w:val="18"/>
          <w:szCs w:val="18"/>
        </w:rPr>
      </w:pPr>
    </w:p>
    <w:p w14:paraId="639AD001"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spacing w:line="259" w:lineRule="auto"/>
        <w:jc w:val="center"/>
        <w:rPr>
          <w:rFonts w:eastAsia="Arial"/>
          <w:b/>
          <w:bCs/>
          <w:sz w:val="22"/>
          <w:szCs w:val="22"/>
        </w:rPr>
      </w:pPr>
      <w:r w:rsidRPr="00373414">
        <w:rPr>
          <w:rFonts w:eastAsia="Arial"/>
          <w:b/>
          <w:bCs/>
          <w:sz w:val="22"/>
          <w:szCs w:val="22"/>
        </w:rPr>
        <w:t>22.4.</w:t>
      </w:r>
      <w:r w:rsidRPr="00373414">
        <w:rPr>
          <w:rFonts w:eastAsia="Arial"/>
          <w:b/>
          <w:bCs/>
          <w:sz w:val="22"/>
          <w:szCs w:val="22"/>
        </w:rPr>
        <w:tab/>
        <w:t>Sutarties nutraukimas Tiekėjo iniciatyva</w:t>
      </w:r>
    </w:p>
    <w:p w14:paraId="452A9466"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12"/>
          <w:szCs w:val="12"/>
        </w:rPr>
      </w:pPr>
    </w:p>
    <w:p w14:paraId="0D8BE553" w14:textId="77777777" w:rsidR="00E04873" w:rsidRPr="00373414" w:rsidRDefault="00E04873" w:rsidP="00E04873">
      <w:pPr>
        <w:tabs>
          <w:tab w:val="left" w:pos="567"/>
        </w:tabs>
        <w:jc w:val="both"/>
        <w:textAlignment w:val="baseline"/>
        <w:rPr>
          <w:sz w:val="22"/>
          <w:szCs w:val="22"/>
        </w:rPr>
      </w:pPr>
      <w:r w:rsidRPr="00373414">
        <w:rPr>
          <w:sz w:val="22"/>
          <w:szCs w:val="22"/>
        </w:rPr>
        <w:t>22.4.1. Tiekėjas turi teisę vienašališkai nutraukti Sutartį, įspėjęs Pirkėją raštu prieš ne trumpesnį nei 60 (šešiasdešimties) dienų terminą, jeigu Pirkėjas pažeidžia atsiskaitymo su Tiekėju terminus (išskyrus atvejus, kai Pirkėjas naudojasi savo teise sulaikyti mokėjimus), ir Pirkėjo skola Tiekėjui viršija 20 (dvidešimt) proc. Pradinės sutarties vertės ir Pirkėjas, gavęs Tiekėjo pretenziją, per 30 (trisdešimt) dienų nesumoka Tiekėjui mokėtinų sumų. </w:t>
      </w:r>
    </w:p>
    <w:p w14:paraId="4AE95394" w14:textId="77777777" w:rsidR="00E04873" w:rsidRPr="00373414" w:rsidRDefault="00E04873" w:rsidP="00E04873">
      <w:pPr>
        <w:tabs>
          <w:tab w:val="left" w:pos="567"/>
        </w:tabs>
        <w:jc w:val="both"/>
        <w:textAlignment w:val="baseline"/>
        <w:rPr>
          <w:sz w:val="22"/>
          <w:szCs w:val="22"/>
        </w:rPr>
      </w:pPr>
      <w:r w:rsidRPr="00373414">
        <w:rPr>
          <w:sz w:val="22"/>
          <w:szCs w:val="22"/>
        </w:rPr>
        <w:t>22.4.2. Tiekėjas turi teisę vienašališkai nutraukti Sutartį, įspėjęs Pirkėją raštu prieš ne trumpesnį nei 60 (šešiasdešimties) dienų terminą, jeigu:</w:t>
      </w:r>
    </w:p>
    <w:p w14:paraId="743837F8" w14:textId="77777777" w:rsidR="00E04873" w:rsidRPr="00373414" w:rsidRDefault="00E04873" w:rsidP="00E04873">
      <w:pPr>
        <w:tabs>
          <w:tab w:val="left" w:pos="567"/>
        </w:tabs>
        <w:jc w:val="both"/>
        <w:textAlignment w:val="baseline"/>
        <w:rPr>
          <w:sz w:val="22"/>
          <w:szCs w:val="22"/>
        </w:rPr>
      </w:pPr>
      <w:r w:rsidRPr="00373414">
        <w:rPr>
          <w:sz w:val="22"/>
          <w:szCs w:val="22"/>
        </w:rPr>
        <w:t>22.4.2.1. Pirkėjui yra iškelta bankroto byla, pradėtas procesas dėl bankroto ne teismo tvarka, jis tampa nemokus arba yra nemokumo tikimybė, Pirkėjas sustabdo veiklą, arba kituose teisės aktuose numatyta tvarka susidaro analogiška situacija;</w:t>
      </w:r>
    </w:p>
    <w:p w14:paraId="2BC811D1" w14:textId="77777777" w:rsidR="00E04873" w:rsidRPr="00373414" w:rsidRDefault="00E04873" w:rsidP="00E04873">
      <w:pPr>
        <w:tabs>
          <w:tab w:val="left" w:pos="567"/>
        </w:tabs>
        <w:jc w:val="both"/>
        <w:textAlignment w:val="baseline"/>
        <w:rPr>
          <w:sz w:val="22"/>
          <w:szCs w:val="22"/>
        </w:rPr>
      </w:pPr>
      <w:r w:rsidRPr="00373414">
        <w:rPr>
          <w:sz w:val="22"/>
          <w:szCs w:val="22"/>
        </w:rPr>
        <w:t>22.4.2.2. Pirkėjas pažeidžia Sutartį arba įstatymus bei kitus teisės aktus ir per Tiekėjo rašytinėje pretenzijoje nurodytą terminą neištaiso pažeidimo. </w:t>
      </w:r>
    </w:p>
    <w:p w14:paraId="356047FB" w14:textId="77777777" w:rsidR="00E04873" w:rsidRPr="00373414" w:rsidRDefault="00E04873" w:rsidP="00E04873">
      <w:pPr>
        <w:tabs>
          <w:tab w:val="left" w:pos="567"/>
        </w:tabs>
        <w:jc w:val="both"/>
        <w:textAlignment w:val="baseline"/>
        <w:rPr>
          <w:sz w:val="22"/>
          <w:szCs w:val="22"/>
        </w:rPr>
      </w:pPr>
      <w:r w:rsidRPr="00373414">
        <w:rPr>
          <w:sz w:val="22"/>
          <w:szCs w:val="22"/>
        </w:rPr>
        <w:t>22.4.3. Jeigu 22.4.1 punkte nurodytos aplinkybės yra susijusios tik su atskira dalimi arba atskiru Susitarimu, Tiekėjas turi teisę nutraukti Sutartį tik tos dalies atžvilgiu arba nutraukti tik tokį Susitarimą. </w:t>
      </w:r>
    </w:p>
    <w:p w14:paraId="49B645D8" w14:textId="77777777" w:rsidR="00E04873" w:rsidRPr="00373414" w:rsidRDefault="00E04873" w:rsidP="00E04873">
      <w:pPr>
        <w:tabs>
          <w:tab w:val="left" w:pos="567"/>
        </w:tabs>
        <w:jc w:val="both"/>
        <w:textAlignment w:val="baseline"/>
        <w:rPr>
          <w:sz w:val="22"/>
          <w:szCs w:val="22"/>
        </w:rPr>
      </w:pPr>
      <w:r w:rsidRPr="00373414">
        <w:rPr>
          <w:sz w:val="22"/>
          <w:szCs w:val="22"/>
        </w:rPr>
        <w:t>22.4.4. Tiekėjas turi teisę vienašališkai nutraukti Sutartį ir kitais įstatymuose bei kituose teisės aktuose įtvirtintais atvejais. </w:t>
      </w:r>
    </w:p>
    <w:p w14:paraId="70A24B41" w14:textId="77777777" w:rsidR="00E04873" w:rsidRPr="00373414" w:rsidRDefault="00E04873" w:rsidP="00E04873">
      <w:pPr>
        <w:tabs>
          <w:tab w:val="left" w:pos="567"/>
        </w:tabs>
        <w:jc w:val="both"/>
        <w:textAlignment w:val="baseline"/>
        <w:rPr>
          <w:sz w:val="22"/>
          <w:szCs w:val="22"/>
        </w:rPr>
      </w:pPr>
      <w:r w:rsidRPr="00373414">
        <w:rPr>
          <w:sz w:val="22"/>
          <w:szCs w:val="22"/>
        </w:rPr>
        <w:lastRenderedPageBreak/>
        <w:t>22.4.5. Sutartis laikoma nutraukta kitą dieną po to, kai pasibaigia įspėjimo apie Sutarties nutraukimą terminas. </w:t>
      </w:r>
    </w:p>
    <w:p w14:paraId="1D2DEA03" w14:textId="77777777" w:rsidR="00E04873" w:rsidRPr="00373414" w:rsidRDefault="00E04873" w:rsidP="00E04873">
      <w:pPr>
        <w:tabs>
          <w:tab w:val="left" w:pos="567"/>
        </w:tabs>
        <w:jc w:val="both"/>
        <w:textAlignment w:val="baseline"/>
        <w:rPr>
          <w:sz w:val="22"/>
          <w:szCs w:val="22"/>
        </w:rPr>
      </w:pPr>
      <w:r w:rsidRPr="00373414">
        <w:rPr>
          <w:sz w:val="22"/>
          <w:szCs w:val="22"/>
        </w:rPr>
        <w:t xml:space="preserve">22.4.6. Tais atvejais, kai per įspėjimo apie Sutarties nutraukimą terminą Pirkėjas pašalina pažeidimą arba išnyksta aplinkybės, dėl kurių buvo inicijuota Sutarties nutraukimo procedūra, Sutartis negali būti nutraukiama ir įspėjimas apie Sutarties nutraukimą netenka galios, jei Pirkėjas pateikia informaciją apie pažeidimo pašalinimą arba išnykusias aplinkybes, dėl kurių buvo inicijuota Sutarties nutraukimo procedūra. </w:t>
      </w:r>
    </w:p>
    <w:p w14:paraId="05773010" w14:textId="77777777" w:rsidR="00E04873" w:rsidRPr="00373414" w:rsidRDefault="00E04873" w:rsidP="00E04873">
      <w:pPr>
        <w:tabs>
          <w:tab w:val="left" w:pos="567"/>
        </w:tabs>
        <w:jc w:val="both"/>
        <w:textAlignment w:val="baseline"/>
        <w:rPr>
          <w:sz w:val="16"/>
          <w:szCs w:val="16"/>
        </w:rPr>
      </w:pPr>
    </w:p>
    <w:p w14:paraId="487B876A" w14:textId="77777777" w:rsidR="00E04873" w:rsidRPr="00373414" w:rsidRDefault="00E04873" w:rsidP="00E04873">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sz w:val="22"/>
          <w:szCs w:val="22"/>
        </w:rPr>
      </w:pPr>
      <w:r w:rsidRPr="00373414">
        <w:rPr>
          <w:rFonts w:eastAsia="Arial"/>
          <w:b/>
          <w:bCs/>
          <w:sz w:val="22"/>
          <w:szCs w:val="22"/>
        </w:rPr>
        <w:t>22.5.</w:t>
      </w:r>
      <w:r w:rsidRPr="00373414">
        <w:rPr>
          <w:rFonts w:eastAsia="Arial"/>
          <w:b/>
          <w:bCs/>
          <w:sz w:val="22"/>
          <w:szCs w:val="22"/>
        </w:rPr>
        <w:tab/>
      </w:r>
      <w:r w:rsidRPr="00373414">
        <w:rPr>
          <w:rFonts w:eastAsia="Arial"/>
          <w:b/>
          <w:sz w:val="22"/>
          <w:szCs w:val="22"/>
        </w:rPr>
        <w:t>Šalių teisės ir pareigos Sutarties nutraukimo atveju</w:t>
      </w:r>
    </w:p>
    <w:p w14:paraId="4606D0CA" w14:textId="77777777" w:rsidR="00E04873" w:rsidRPr="00373414" w:rsidRDefault="00E04873" w:rsidP="00E04873">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Cs/>
          <w:sz w:val="12"/>
          <w:szCs w:val="12"/>
        </w:rPr>
      </w:pPr>
    </w:p>
    <w:p w14:paraId="0E84A2B6" w14:textId="77777777" w:rsidR="00E04873" w:rsidRPr="00373414" w:rsidRDefault="00E04873" w:rsidP="00E04873">
      <w:pPr>
        <w:tabs>
          <w:tab w:val="left" w:pos="567"/>
        </w:tabs>
        <w:jc w:val="both"/>
        <w:textAlignment w:val="baseline"/>
        <w:rPr>
          <w:sz w:val="22"/>
          <w:szCs w:val="22"/>
        </w:rPr>
      </w:pPr>
      <w:r w:rsidRPr="00373414">
        <w:rPr>
          <w:sz w:val="22"/>
          <w:szCs w:val="22"/>
        </w:rPr>
        <w:t>22.5.1. Sutarties nutraukimas neturi įtakos ginčų nagrinėjimo tvarką nustatančių Sutarties sąlygų ir kitų Sutarties sąlygų, kurios pagal savo esmę lieka galioti ir po Sutarties nutraukimo, galiojimui. </w:t>
      </w:r>
    </w:p>
    <w:p w14:paraId="1162E4FB" w14:textId="77777777" w:rsidR="00E04873" w:rsidRPr="00373414" w:rsidRDefault="00E04873" w:rsidP="00E04873">
      <w:pPr>
        <w:tabs>
          <w:tab w:val="left" w:pos="567"/>
        </w:tabs>
        <w:jc w:val="both"/>
        <w:textAlignment w:val="baseline"/>
        <w:rPr>
          <w:sz w:val="22"/>
          <w:szCs w:val="22"/>
        </w:rPr>
      </w:pPr>
      <w:r w:rsidRPr="00373414">
        <w:rPr>
          <w:sz w:val="22"/>
          <w:szCs w:val="22"/>
        </w:rPr>
        <w:t>22.5.2. Nutraukus Sutartį, Šalys privalo: </w:t>
      </w:r>
    </w:p>
    <w:p w14:paraId="19F721E4" w14:textId="77777777" w:rsidR="00E04873" w:rsidRPr="00373414" w:rsidRDefault="00E04873" w:rsidP="00E04873">
      <w:pPr>
        <w:tabs>
          <w:tab w:val="left" w:pos="567"/>
        </w:tabs>
        <w:jc w:val="both"/>
        <w:textAlignment w:val="baseline"/>
        <w:rPr>
          <w:sz w:val="22"/>
          <w:szCs w:val="22"/>
        </w:rPr>
      </w:pPr>
      <w:r w:rsidRPr="00373414">
        <w:rPr>
          <w:sz w:val="22"/>
          <w:szCs w:val="22"/>
        </w:rPr>
        <w:t>22.5.2.1. įsitikinti, jog iki Sutarties nutraukimo dienos pristatytos Prekės ir kiti atlikti veiksmai atitinka Sutarties reikalavimus ir Šalys dėl to viena kitai nebereikš pretenzijų; </w:t>
      </w:r>
    </w:p>
    <w:p w14:paraId="38DBDDDA" w14:textId="77777777" w:rsidR="00E04873" w:rsidRPr="00373414" w:rsidRDefault="00E04873" w:rsidP="00E04873">
      <w:pPr>
        <w:tabs>
          <w:tab w:val="left" w:pos="567"/>
        </w:tabs>
        <w:jc w:val="both"/>
        <w:textAlignment w:val="baseline"/>
        <w:rPr>
          <w:sz w:val="22"/>
          <w:szCs w:val="22"/>
        </w:rPr>
      </w:pPr>
      <w:r w:rsidRPr="00373414">
        <w:rPr>
          <w:sz w:val="22"/>
          <w:szCs w:val="22"/>
        </w:rPr>
        <w:t>22.5.2.2. atsiskaityti už iki Sutarties nutraukimo pristatytas Prekes, atitinkančias Sutarties reikalavimus; </w:t>
      </w:r>
    </w:p>
    <w:p w14:paraId="65DACC9C" w14:textId="77777777" w:rsidR="00E04873" w:rsidRPr="00373414" w:rsidRDefault="00E04873" w:rsidP="00E04873">
      <w:pPr>
        <w:tabs>
          <w:tab w:val="left" w:pos="567"/>
        </w:tabs>
        <w:jc w:val="both"/>
        <w:textAlignment w:val="baseline"/>
        <w:rPr>
          <w:sz w:val="22"/>
          <w:szCs w:val="22"/>
        </w:rPr>
      </w:pPr>
      <w:r w:rsidRPr="00373414">
        <w:rPr>
          <w:sz w:val="22"/>
          <w:szCs w:val="22"/>
        </w:rPr>
        <w:t>22.5.2.3. per 10 (dešimt) dienų nuo pranešimo apie Sutarties nutraukimą gavimo dienos perduoti viena kitai visus dokumentus, kuriuos buvo būtina perduoti pagal Sutarties nuostatas. </w:t>
      </w:r>
    </w:p>
    <w:p w14:paraId="15E86367" w14:textId="77777777" w:rsidR="00E04873" w:rsidRPr="00373414" w:rsidRDefault="00E04873" w:rsidP="00E04873">
      <w:pPr>
        <w:keepNext/>
        <w:keepLines/>
        <w:widowControl w:val="0"/>
        <w:pBdr>
          <w:top w:val="nil"/>
          <w:left w:val="nil"/>
          <w:bottom w:val="nil"/>
          <w:right w:val="nil"/>
          <w:between w:val="nil"/>
        </w:pBdr>
        <w:tabs>
          <w:tab w:val="left" w:pos="426"/>
          <w:tab w:val="left" w:pos="567"/>
          <w:tab w:val="left" w:pos="851"/>
          <w:tab w:val="left" w:pos="992"/>
          <w:tab w:val="left" w:pos="1134"/>
        </w:tabs>
        <w:rPr>
          <w:sz w:val="18"/>
          <w:szCs w:val="18"/>
        </w:rPr>
      </w:pPr>
      <w:r w:rsidRPr="00373414">
        <w:rPr>
          <w:sz w:val="22"/>
          <w:szCs w:val="22"/>
        </w:rPr>
        <w:t xml:space="preserve"> </w:t>
      </w:r>
    </w:p>
    <w:p w14:paraId="0F3A1B05" w14:textId="77777777" w:rsidR="00E04873" w:rsidRPr="00373414" w:rsidRDefault="00E04873" w:rsidP="00E04873">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ind w:left="360" w:hanging="360"/>
        <w:jc w:val="center"/>
        <w:rPr>
          <w:rFonts w:eastAsia="Arial"/>
          <w:b/>
          <w:caps/>
          <w:sz w:val="22"/>
          <w:szCs w:val="22"/>
        </w:rPr>
      </w:pPr>
      <w:r w:rsidRPr="00373414">
        <w:rPr>
          <w:rFonts w:eastAsia="Arial"/>
          <w:b/>
          <w:bCs/>
          <w:caps/>
          <w:sz w:val="22"/>
          <w:szCs w:val="22"/>
        </w:rPr>
        <w:t>23.</w:t>
      </w:r>
      <w:r w:rsidRPr="00373414">
        <w:rPr>
          <w:rFonts w:eastAsia="Arial"/>
          <w:b/>
          <w:bCs/>
          <w:caps/>
          <w:sz w:val="22"/>
          <w:szCs w:val="22"/>
        </w:rPr>
        <w:tab/>
      </w:r>
      <w:r w:rsidRPr="00373414">
        <w:rPr>
          <w:rFonts w:eastAsia="Arial"/>
          <w:b/>
          <w:caps/>
          <w:sz w:val="22"/>
          <w:szCs w:val="22"/>
        </w:rPr>
        <w:t>Bendravimo tvarka ir kalba</w:t>
      </w:r>
    </w:p>
    <w:p w14:paraId="432B55EC" w14:textId="77777777" w:rsidR="00E04873" w:rsidRPr="00373414" w:rsidRDefault="00E04873" w:rsidP="00E04873">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ind w:left="360"/>
        <w:jc w:val="both"/>
        <w:rPr>
          <w:rFonts w:eastAsia="Arial"/>
          <w:bCs/>
          <w:caps/>
          <w:sz w:val="12"/>
          <w:szCs w:val="12"/>
        </w:rPr>
      </w:pPr>
    </w:p>
    <w:p w14:paraId="708C2708" w14:textId="77777777" w:rsidR="00E04873" w:rsidRPr="00373414" w:rsidRDefault="00E04873" w:rsidP="00E04873">
      <w:pPr>
        <w:tabs>
          <w:tab w:val="left" w:pos="567"/>
          <w:tab w:val="left" w:pos="851"/>
          <w:tab w:val="left" w:pos="992"/>
          <w:tab w:val="left" w:pos="1134"/>
        </w:tabs>
        <w:jc w:val="both"/>
        <w:rPr>
          <w:rFonts w:eastAsia="Arial"/>
          <w:sz w:val="22"/>
          <w:szCs w:val="22"/>
          <w:shd w:val="clear" w:color="auto" w:fill="FFFFFF"/>
        </w:rPr>
      </w:pPr>
      <w:r w:rsidRPr="00373414">
        <w:rPr>
          <w:rFonts w:eastAsia="Arial"/>
          <w:sz w:val="22"/>
          <w:szCs w:val="22"/>
        </w:rPr>
        <w:t>23.1.</w:t>
      </w:r>
      <w:r w:rsidRPr="00373414">
        <w:rPr>
          <w:rFonts w:eastAsia="Arial"/>
          <w:sz w:val="22"/>
          <w:szCs w:val="22"/>
        </w:rPr>
        <w:tab/>
      </w:r>
      <w:r w:rsidRPr="00373414">
        <w:rPr>
          <w:rFonts w:eastAsia="Arial"/>
          <w:bCs/>
          <w:sz w:val="22"/>
          <w:szCs w:val="22"/>
        </w:rPr>
        <w:t xml:space="preserve">Sutartis sudaroma lietuvių kalba. Jeigu Sutartis ar kuris nors ją sudarantis dokumentas sudaromas kita kalba arba išverčiamas į kitą kalbą, visais atvejais </w:t>
      </w:r>
      <w:r w:rsidRPr="00373414">
        <w:rPr>
          <w:rFonts w:eastAsia="Arial"/>
          <w:sz w:val="22"/>
          <w:szCs w:val="22"/>
          <w:shd w:val="clear" w:color="auto" w:fill="FFFFFF"/>
        </w:rPr>
        <w:t>autentišku laikomas tik lietuvių kalba parengtas Sutarties tekstas (jei yra neatitikimų, pirmenybė teikiama lietuvių kalba parengtam tekstui).</w:t>
      </w:r>
    </w:p>
    <w:p w14:paraId="4BC2581D" w14:textId="77777777" w:rsidR="00E04873" w:rsidRPr="00373414" w:rsidRDefault="00E04873" w:rsidP="00E04873">
      <w:pPr>
        <w:widowControl w:val="0"/>
        <w:tabs>
          <w:tab w:val="left" w:pos="0"/>
          <w:tab w:val="left" w:pos="851"/>
          <w:tab w:val="left" w:pos="992"/>
          <w:tab w:val="left" w:pos="1134"/>
        </w:tabs>
        <w:jc w:val="both"/>
        <w:rPr>
          <w:rFonts w:eastAsia="Cambria"/>
          <w:sz w:val="22"/>
          <w:szCs w:val="22"/>
        </w:rPr>
      </w:pPr>
      <w:r w:rsidRPr="00373414">
        <w:rPr>
          <w:rFonts w:eastAsia="Cambria"/>
          <w:sz w:val="22"/>
          <w:szCs w:val="22"/>
        </w:rPr>
        <w:t>23.2. Tais atvejais, kai Sutartis ar</w:t>
      </w:r>
      <w:r w:rsidRPr="00373414">
        <w:rPr>
          <w:sz w:val="22"/>
          <w:szCs w:val="22"/>
        </w:rPr>
        <w:t xml:space="preserve"> įstatymai bei kiti teisės aktai</w:t>
      </w:r>
      <w:r w:rsidRPr="00373414">
        <w:rPr>
          <w:rFonts w:eastAsia="Cambria"/>
          <w:sz w:val="22"/>
          <w:szCs w:val="22"/>
        </w:rPr>
        <w:t xml:space="preserve"> numato, jog Šalys turi pateikti viena kitai pranešimus, prašymus, suderinimus, sutikimus, pritarimus, nurodymus, reikalavimus ar pretenzijas, šie dokumentai turi būti surašyti lietuvių kalba, pasirašyti ir išsiųsti kitai Šaliai Šalies ar Šalies atstovo elektroninio pašto adresais, nurodytais Specialiosiose sąlygose. </w:t>
      </w:r>
    </w:p>
    <w:p w14:paraId="79BB3443"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23.3. Jeigu Šalis praneša kitai Šaliai apie savo naujus kontaktinius duomenis, tai po to, kai kita Šalis gauna tokį pranešimą, ji visus remiantis Sutartimi siunčiamus pranešimus ir informaciją turi siųsti pagal naujuosius kontaktinius duomenis. Jei Šalis nepraneša apie kontaktinių duomenų pasikeitimą arba kol kita Šalis negauna tokio pranešimo, pranešimo išsiuntimas pagal paskutinius Šaliai žinomus kontaktinius duomenis laikomas tinkamu.</w:t>
      </w:r>
    </w:p>
    <w:p w14:paraId="1DD0E57A" w14:textId="77777777" w:rsidR="00E04873" w:rsidRPr="00373414" w:rsidRDefault="00E04873" w:rsidP="00E04873">
      <w:pPr>
        <w:widowControl w:val="0"/>
        <w:tabs>
          <w:tab w:val="left" w:pos="0"/>
          <w:tab w:val="left" w:pos="851"/>
          <w:tab w:val="left" w:pos="992"/>
          <w:tab w:val="left" w:pos="1134"/>
        </w:tabs>
        <w:jc w:val="both"/>
        <w:rPr>
          <w:rFonts w:eastAsia="Arial"/>
          <w:sz w:val="22"/>
          <w:szCs w:val="22"/>
        </w:rPr>
      </w:pPr>
      <w:r w:rsidRPr="00373414">
        <w:rPr>
          <w:rFonts w:eastAsia="Arial"/>
          <w:sz w:val="22"/>
          <w:szCs w:val="22"/>
        </w:rPr>
        <w:t>23.4. Jeigu pranešimas yra įteikiamas asmeniškai arba siunčiamas paštu ar per kurjerį, jis turi būti įteikiamas pasirašytinai ir laikomas gautu gavimo patvirtinime nurodytą dieną.</w:t>
      </w:r>
    </w:p>
    <w:p w14:paraId="72004BF7" w14:textId="77777777" w:rsidR="00E04873" w:rsidRPr="00373414" w:rsidRDefault="00E04873" w:rsidP="00E04873">
      <w:pPr>
        <w:widowControl w:val="0"/>
        <w:tabs>
          <w:tab w:val="left" w:pos="0"/>
          <w:tab w:val="left" w:pos="851"/>
          <w:tab w:val="left" w:pos="992"/>
          <w:tab w:val="left" w:pos="1134"/>
        </w:tabs>
        <w:jc w:val="both"/>
        <w:rPr>
          <w:rFonts w:eastAsia="Arial"/>
          <w:sz w:val="22"/>
          <w:szCs w:val="22"/>
        </w:rPr>
      </w:pPr>
      <w:r w:rsidRPr="00373414">
        <w:rPr>
          <w:rFonts w:eastAsia="Arial"/>
          <w:sz w:val="22"/>
          <w:szCs w:val="22"/>
        </w:rPr>
        <w:t xml:space="preserve">23.5. Jeigu pranešimas siunčiamas el. paštu, laikoma, kad Šalis jį gavo kitą darbo dieną. </w:t>
      </w:r>
    </w:p>
    <w:p w14:paraId="106F29FC" w14:textId="77777777" w:rsidR="00E04873" w:rsidRPr="00373414" w:rsidRDefault="00E04873" w:rsidP="00E04873">
      <w:pPr>
        <w:widowControl w:val="0"/>
        <w:tabs>
          <w:tab w:val="left" w:pos="0"/>
          <w:tab w:val="left" w:pos="851"/>
          <w:tab w:val="left" w:pos="992"/>
          <w:tab w:val="left" w:pos="1134"/>
        </w:tabs>
        <w:jc w:val="both"/>
        <w:rPr>
          <w:rFonts w:eastAsia="Arial"/>
          <w:sz w:val="22"/>
          <w:szCs w:val="22"/>
        </w:rPr>
      </w:pPr>
      <w:r w:rsidRPr="00373414">
        <w:rPr>
          <w:rFonts w:eastAsia="Arial"/>
          <w:sz w:val="22"/>
          <w:szCs w:val="22"/>
        </w:rPr>
        <w:t>23.6. Jeigu pranešimas siunčiamas keliais skirtingais būdais, laikoma, kad gavėjas jį gavo tada, kai jis gavo pirmesnįjį pranešimą.</w:t>
      </w:r>
    </w:p>
    <w:p w14:paraId="13AA67B7" w14:textId="77777777" w:rsidR="00E04873" w:rsidRPr="00373414" w:rsidRDefault="00E04873" w:rsidP="00E04873">
      <w:pPr>
        <w:widowControl w:val="0"/>
        <w:tabs>
          <w:tab w:val="left" w:pos="0"/>
          <w:tab w:val="left" w:pos="851"/>
          <w:tab w:val="left" w:pos="992"/>
          <w:tab w:val="left" w:pos="1134"/>
        </w:tabs>
        <w:jc w:val="both"/>
        <w:rPr>
          <w:rFonts w:eastAsia="Arial"/>
          <w:sz w:val="18"/>
          <w:szCs w:val="18"/>
        </w:rPr>
      </w:pPr>
    </w:p>
    <w:p w14:paraId="0B598FAE" w14:textId="77777777" w:rsidR="00E04873" w:rsidRPr="00373414" w:rsidRDefault="00E04873" w:rsidP="00E04873">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ind w:left="360" w:hanging="360"/>
        <w:jc w:val="center"/>
        <w:rPr>
          <w:rFonts w:eastAsia="Arial"/>
          <w:b/>
          <w:caps/>
          <w:sz w:val="22"/>
          <w:szCs w:val="22"/>
        </w:rPr>
      </w:pPr>
      <w:r w:rsidRPr="00373414">
        <w:rPr>
          <w:rFonts w:eastAsia="Arial"/>
          <w:b/>
          <w:bCs/>
          <w:caps/>
          <w:sz w:val="22"/>
          <w:szCs w:val="22"/>
        </w:rPr>
        <w:t>24.</w:t>
      </w:r>
      <w:r w:rsidRPr="00373414">
        <w:rPr>
          <w:rFonts w:eastAsia="Arial"/>
          <w:b/>
          <w:bCs/>
          <w:caps/>
          <w:sz w:val="22"/>
          <w:szCs w:val="22"/>
        </w:rPr>
        <w:tab/>
      </w:r>
      <w:r w:rsidRPr="00373414">
        <w:rPr>
          <w:rFonts w:eastAsia="Arial"/>
          <w:b/>
          <w:caps/>
          <w:sz w:val="22"/>
          <w:szCs w:val="22"/>
        </w:rPr>
        <w:t>Pretenzijos ir ginčų sprendimas</w:t>
      </w:r>
    </w:p>
    <w:p w14:paraId="05E9C288" w14:textId="77777777" w:rsidR="00E04873" w:rsidRPr="00373414" w:rsidRDefault="00E04873" w:rsidP="00E04873">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ind w:left="360"/>
        <w:jc w:val="both"/>
        <w:rPr>
          <w:rFonts w:eastAsia="Arial"/>
          <w:bCs/>
          <w:caps/>
          <w:sz w:val="12"/>
          <w:szCs w:val="12"/>
        </w:rPr>
      </w:pPr>
    </w:p>
    <w:p w14:paraId="73D89759" w14:textId="77777777" w:rsidR="00E04873" w:rsidRPr="00373414" w:rsidRDefault="00E04873" w:rsidP="00E04873">
      <w:pPr>
        <w:widowControl w:val="0"/>
        <w:tabs>
          <w:tab w:val="left" w:pos="0"/>
          <w:tab w:val="left" w:pos="851"/>
          <w:tab w:val="left" w:pos="992"/>
          <w:tab w:val="left" w:pos="1134"/>
        </w:tabs>
        <w:jc w:val="both"/>
        <w:rPr>
          <w:rFonts w:eastAsia="Cambria"/>
          <w:sz w:val="22"/>
          <w:szCs w:val="22"/>
        </w:rPr>
      </w:pPr>
      <w:r w:rsidRPr="00373414">
        <w:rPr>
          <w:rFonts w:eastAsia="Cambria"/>
          <w:sz w:val="22"/>
          <w:szCs w:val="22"/>
        </w:rPr>
        <w:t>24.1. Bet kokie ginčai, nesutarimai ar reikalavimai, kylantys iš Sutarties arba susiję su Sutartimi, jos pažeidimu, nutraukimu ar galiojimu, visų pirma privalo būti sprendžiami derybomis tarp Šalių vadovų arba jų įgaliotų asmenų.</w:t>
      </w:r>
    </w:p>
    <w:p w14:paraId="57331729" w14:textId="77777777" w:rsidR="00E04873" w:rsidRPr="00373414" w:rsidRDefault="00E04873" w:rsidP="00E04873">
      <w:pPr>
        <w:widowControl w:val="0"/>
        <w:tabs>
          <w:tab w:val="left" w:pos="0"/>
          <w:tab w:val="left" w:pos="142"/>
          <w:tab w:val="left" w:pos="851"/>
          <w:tab w:val="left" w:pos="992"/>
          <w:tab w:val="left" w:pos="1134"/>
        </w:tabs>
        <w:jc w:val="both"/>
        <w:rPr>
          <w:rFonts w:eastAsia="Cambria"/>
          <w:sz w:val="22"/>
          <w:szCs w:val="22"/>
        </w:rPr>
      </w:pPr>
      <w:r w:rsidRPr="00373414">
        <w:rPr>
          <w:rFonts w:eastAsia="Cambria"/>
          <w:sz w:val="22"/>
          <w:szCs w:val="22"/>
        </w:rPr>
        <w:t>24.2. Jeigu Šalys neišsprendžia ginčo derybų būdu tuomet toks ginčas, nesutarimas ar reikalavimas, kylantis iš šios Sutarties arba susijęs su ja ar jos pažeidimu, nutraukimu arba negaliojimu, yra galutinai sprendžiamas Lietuvos Respublikos teismuose</w:t>
      </w:r>
      <w:r w:rsidRPr="00373414">
        <w:rPr>
          <w:sz w:val="22"/>
          <w:szCs w:val="22"/>
        </w:rPr>
        <w:t xml:space="preserve"> pagal Pirkėjo registruotos buveinės vietą </w:t>
      </w:r>
      <w:r w:rsidRPr="00373414">
        <w:rPr>
          <w:rFonts w:eastAsia="Cambria"/>
          <w:sz w:val="22"/>
          <w:szCs w:val="22"/>
        </w:rPr>
        <w:t>Lietuvos Respublikos įstatymuose nustatyta tvarka.</w:t>
      </w:r>
    </w:p>
    <w:p w14:paraId="5E0C540A" w14:textId="77777777" w:rsidR="00E04873" w:rsidRPr="00373414" w:rsidRDefault="00E04873" w:rsidP="00E04873">
      <w:pPr>
        <w:widowControl w:val="0"/>
        <w:tabs>
          <w:tab w:val="left" w:pos="426"/>
          <w:tab w:val="left" w:pos="567"/>
          <w:tab w:val="left" w:pos="709"/>
          <w:tab w:val="left" w:pos="851"/>
          <w:tab w:val="left" w:pos="992"/>
          <w:tab w:val="left" w:pos="1134"/>
        </w:tabs>
        <w:jc w:val="both"/>
        <w:rPr>
          <w:rFonts w:eastAsia="Arial"/>
          <w:sz w:val="22"/>
          <w:szCs w:val="22"/>
        </w:rPr>
      </w:pPr>
      <w:r w:rsidRPr="00373414">
        <w:rPr>
          <w:rFonts w:eastAsia="Arial"/>
          <w:sz w:val="22"/>
          <w:szCs w:val="22"/>
        </w:rPr>
        <w:t>24.3. Kilę ginčai nesudaro pagrindo Šalims atsisakyti vykdyti savo prievoles pagal Sutartį.</w:t>
      </w:r>
    </w:p>
    <w:p w14:paraId="1A00DCCD" w14:textId="77777777" w:rsidR="00E04873" w:rsidRPr="00373414" w:rsidRDefault="00E04873" w:rsidP="00E04873">
      <w:pPr>
        <w:widowControl w:val="0"/>
        <w:tabs>
          <w:tab w:val="left" w:pos="426"/>
          <w:tab w:val="left" w:pos="567"/>
          <w:tab w:val="left" w:pos="709"/>
          <w:tab w:val="left" w:pos="851"/>
          <w:tab w:val="left" w:pos="992"/>
          <w:tab w:val="left" w:pos="1134"/>
        </w:tabs>
        <w:jc w:val="both"/>
        <w:rPr>
          <w:rFonts w:eastAsia="Arial"/>
          <w:sz w:val="22"/>
          <w:szCs w:val="22"/>
        </w:rPr>
      </w:pPr>
    </w:p>
    <w:p w14:paraId="23F82B2B" w14:textId="2E235DCB" w:rsidR="00E04873" w:rsidRPr="00373414" w:rsidRDefault="00E04873" w:rsidP="00E04873">
      <w:pPr>
        <w:widowControl w:val="0"/>
        <w:jc w:val="right"/>
        <w:rPr>
          <w:rFonts w:eastAsia="Arial"/>
        </w:rPr>
      </w:pPr>
      <w:r w:rsidRPr="00373414">
        <w:rPr>
          <w:rFonts w:eastAsia="Arial"/>
        </w:rPr>
        <w:tab/>
      </w:r>
      <w:r w:rsidRPr="00373414">
        <w:rPr>
          <w:rFonts w:eastAsia="Arial"/>
        </w:rPr>
        <w:tab/>
      </w:r>
      <w:r w:rsidRPr="00373414">
        <w:rPr>
          <w:rFonts w:eastAsia="Arial"/>
        </w:rPr>
        <w:tab/>
      </w:r>
      <w:r w:rsidRPr="00373414">
        <w:rPr>
          <w:rFonts w:eastAsia="Arial"/>
        </w:rPr>
        <w:tab/>
      </w:r>
      <w:r w:rsidRPr="00373414">
        <w:rPr>
          <w:rFonts w:eastAsia="Arial"/>
        </w:rPr>
        <w:tab/>
      </w:r>
      <w:r w:rsidRPr="00373414">
        <w:rPr>
          <w:rFonts w:eastAsia="Arial"/>
        </w:rPr>
        <w:tab/>
      </w:r>
      <w:r w:rsidRPr="00373414">
        <w:rPr>
          <w:rFonts w:eastAsia="Arial"/>
        </w:rPr>
        <w:tab/>
      </w:r>
      <w:r w:rsidRPr="00373414">
        <w:rPr>
          <w:rFonts w:eastAsia="Arial"/>
        </w:rPr>
        <w:tab/>
      </w:r>
      <w:r w:rsidRPr="00373414">
        <w:rPr>
          <w:rFonts w:eastAsia="Arial"/>
        </w:rPr>
        <w:tab/>
        <w:t>_________________</w:t>
      </w:r>
    </w:p>
    <w:p w14:paraId="79829CF7" w14:textId="2B04062F" w:rsidR="0095413C" w:rsidRPr="00373414" w:rsidRDefault="0095413C">
      <w:pPr>
        <w:rPr>
          <w:rFonts w:eastAsia="Arial"/>
        </w:rPr>
      </w:pPr>
    </w:p>
    <w:sectPr w:rsidR="0095413C" w:rsidRPr="00373414" w:rsidSect="003C606A">
      <w:pgSz w:w="11906" w:h="16838" w:code="9"/>
      <w:pgMar w:top="510" w:right="454" w:bottom="454" w:left="1021" w:header="170" w:footer="227" w:gutter="0"/>
      <w:cols w:space="1296"/>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12FD42" w14:textId="77777777" w:rsidR="00193022" w:rsidRDefault="00193022">
      <w:r>
        <w:separator/>
      </w:r>
    </w:p>
  </w:endnote>
  <w:endnote w:type="continuationSeparator" w:id="0">
    <w:p w14:paraId="3FE694D5" w14:textId="77777777" w:rsidR="00193022" w:rsidRDefault="00193022">
      <w:r>
        <w:continuationSeparator/>
      </w:r>
    </w:p>
  </w:endnote>
  <w:endnote w:type="continuationNotice" w:id="1">
    <w:p w14:paraId="7107D07B" w14:textId="77777777" w:rsidR="00193022" w:rsidRDefault="001930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00"/>
    <w:family w:val="roman"/>
    <w:pitch w:val="variable"/>
    <w:sig w:usb0="00000287" w:usb1="00000000" w:usb2="00000000" w:usb3="00000000" w:csb0="0000009F" w:csb1="00000000"/>
  </w:font>
  <w:font w:name="Verdana">
    <w:panose1 w:val="020B0604030504040204"/>
    <w:charset w:val="BA"/>
    <w:family w:val="swiss"/>
    <w:pitch w:val="variable"/>
    <w:sig w:usb0="A00006FF" w:usb1="4000205B" w:usb2="00000010" w:usb3="00000000" w:csb0="0000019F" w:csb1="00000000"/>
  </w:font>
  <w:font w:name="HelveticaLT">
    <w:altName w:val="Times New Roman"/>
    <w:panose1 w:val="00000000000000000000"/>
    <w:charset w:val="00"/>
    <w:family w:val="roman"/>
    <w:notTrueType/>
    <w:pitch w:val="default"/>
  </w:font>
  <w:font w:name="Consolas">
    <w:panose1 w:val="020B0609020204030204"/>
    <w:charset w:val="BA"/>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BA"/>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Bold">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Montserrat">
    <w:charset w:val="BA"/>
    <w:family w:val="auto"/>
    <w:pitch w:val="variable"/>
    <w:sig w:usb0="2000020F" w:usb1="00000003" w:usb2="00000000" w:usb3="00000000" w:csb0="00000197"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7C3EAE" w14:textId="77777777" w:rsidR="008C3994" w:rsidRDefault="008C39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58514419"/>
      <w:docPartObj>
        <w:docPartGallery w:val="Page Numbers (Bottom of Page)"/>
        <w:docPartUnique/>
      </w:docPartObj>
    </w:sdtPr>
    <w:sdtContent>
      <w:p w14:paraId="0C341773" w14:textId="18424E36" w:rsidR="00EF2596" w:rsidRDefault="00EF2596" w:rsidP="00EF2596">
        <w:pPr>
          <w:pStyle w:val="Footer"/>
          <w:jc w:val="right"/>
        </w:pPr>
        <w:r>
          <w:fldChar w:fldCharType="begin"/>
        </w:r>
        <w:r>
          <w:instrText>PAGE   \* MERGEFORMAT</w:instrText>
        </w:r>
        <w:r>
          <w:fldChar w:fldCharType="separate"/>
        </w:r>
        <w: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0E21C9" w14:textId="77777777" w:rsidR="008C3994" w:rsidRDefault="008C39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C8F209" w14:textId="77777777" w:rsidR="00193022" w:rsidRDefault="00193022">
      <w:r>
        <w:separator/>
      </w:r>
    </w:p>
  </w:footnote>
  <w:footnote w:type="continuationSeparator" w:id="0">
    <w:p w14:paraId="3E27423D" w14:textId="77777777" w:rsidR="00193022" w:rsidRDefault="00193022">
      <w:r>
        <w:continuationSeparator/>
      </w:r>
    </w:p>
  </w:footnote>
  <w:footnote w:type="continuationNotice" w:id="1">
    <w:p w14:paraId="3D535DC6" w14:textId="77777777" w:rsidR="00193022" w:rsidRDefault="00193022"/>
  </w:footnote>
  <w:footnote w:id="2">
    <w:p w14:paraId="22D6F97E" w14:textId="4B74CF66" w:rsidR="00E9183E" w:rsidRPr="00C37A8F" w:rsidRDefault="00E9183E" w:rsidP="00E9183E">
      <w:pPr>
        <w:pStyle w:val="FootnoteText"/>
        <w:jc w:val="both"/>
        <w:rPr>
          <w:rFonts w:ascii="Times New Roman" w:hAnsi="Times New Roman"/>
          <w:i/>
          <w:iCs/>
          <w:sz w:val="18"/>
          <w:szCs w:val="18"/>
        </w:rPr>
      </w:pPr>
      <w:r w:rsidRPr="00B54272">
        <w:rPr>
          <w:rStyle w:val="FootnoteReference"/>
          <w:rFonts w:ascii="Times New Roman" w:eastAsia="Yu Mincho" w:hAnsi="Times New Roman"/>
          <w:i/>
          <w:iCs/>
        </w:rPr>
        <w:footnoteRef/>
      </w:r>
      <w:r w:rsidRPr="00B54272">
        <w:rPr>
          <w:rFonts w:ascii="Times New Roman" w:eastAsia="Yu Mincho" w:hAnsi="Times New Roman"/>
          <w:i/>
          <w:iCs/>
        </w:rPr>
        <w:t xml:space="preserve"> </w:t>
      </w:r>
      <w:r w:rsidRPr="00C37A8F">
        <w:rPr>
          <w:rFonts w:ascii="Times New Roman" w:eastAsia="Yu Mincho" w:hAnsi="Times New Roman"/>
          <w:i/>
          <w:iCs/>
          <w:sz w:val="18"/>
          <w:szCs w:val="18"/>
        </w:rPr>
        <w:t xml:space="preserve">Jeigu </w:t>
      </w:r>
      <w:r w:rsidR="00B03AEE" w:rsidRPr="00C37A8F">
        <w:rPr>
          <w:rFonts w:ascii="Times New Roman" w:eastAsia="Yu Mincho" w:hAnsi="Times New Roman"/>
          <w:i/>
          <w:iCs/>
          <w:sz w:val="18"/>
          <w:szCs w:val="18"/>
        </w:rPr>
        <w:t>tiekėj</w:t>
      </w:r>
      <w:r w:rsidRPr="00C37A8F">
        <w:rPr>
          <w:rFonts w:ascii="Times New Roman" w:eastAsia="Yu Mincho" w:hAnsi="Times New Roman"/>
          <w:i/>
          <w:iCs/>
          <w:sz w:val="18"/>
          <w:szCs w:val="18"/>
        </w:rPr>
        <w:t xml:space="preserve">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2C2E284C" w14:textId="77777777" w:rsidR="00E9183E" w:rsidRPr="00C37A8F" w:rsidRDefault="00E9183E" w:rsidP="00762221">
      <w:pPr>
        <w:pStyle w:val="FootnoteText"/>
        <w:numPr>
          <w:ilvl w:val="0"/>
          <w:numId w:val="18"/>
        </w:numPr>
        <w:ind w:left="0" w:firstLine="0"/>
        <w:jc w:val="both"/>
        <w:rPr>
          <w:rFonts w:ascii="Times New Roman" w:eastAsia="Yu Mincho" w:hAnsi="Times New Roman"/>
          <w:i/>
          <w:iCs/>
          <w:sz w:val="18"/>
          <w:szCs w:val="18"/>
        </w:rPr>
      </w:pPr>
      <w:r w:rsidRPr="00C37A8F">
        <w:rPr>
          <w:rFonts w:ascii="Times New Roman" w:eastAsia="Yu Mincho" w:hAnsi="Times New Roman"/>
          <w:i/>
          <w:iCs/>
          <w:sz w:val="18"/>
          <w:szCs w:val="18"/>
        </w:rPr>
        <w:t xml:space="preserve">priesaikos deklaracija; </w:t>
      </w:r>
    </w:p>
    <w:p w14:paraId="01CCB711" w14:textId="6E706AFD" w:rsidR="00E9183E" w:rsidRPr="00C37A8F" w:rsidRDefault="00E9183E" w:rsidP="00762221">
      <w:pPr>
        <w:pStyle w:val="FootnoteText"/>
        <w:numPr>
          <w:ilvl w:val="0"/>
          <w:numId w:val="18"/>
        </w:numPr>
        <w:ind w:left="0" w:firstLine="0"/>
        <w:jc w:val="both"/>
        <w:rPr>
          <w:rFonts w:ascii="Times New Roman" w:eastAsia="Yu Mincho" w:hAnsi="Times New Roman"/>
          <w:sz w:val="18"/>
          <w:szCs w:val="18"/>
          <w:lang w:val="pt-BR"/>
        </w:rPr>
      </w:pPr>
      <w:r w:rsidRPr="00C37A8F">
        <w:rPr>
          <w:rFonts w:ascii="Times New Roman" w:eastAsia="Yu Mincho" w:hAnsi="Times New Roman"/>
          <w:i/>
          <w:iCs/>
          <w:sz w:val="18"/>
          <w:szCs w:val="18"/>
          <w:lang w:val="pt-BR"/>
        </w:rPr>
        <w:t xml:space="preserve">oficialia </w:t>
      </w:r>
      <w:r w:rsidR="00B03AEE" w:rsidRPr="00C37A8F">
        <w:rPr>
          <w:rFonts w:ascii="Times New Roman" w:eastAsia="Yu Mincho" w:hAnsi="Times New Roman"/>
          <w:i/>
          <w:iCs/>
          <w:sz w:val="18"/>
          <w:szCs w:val="18"/>
          <w:lang w:val="pt-BR"/>
        </w:rPr>
        <w:t>tiekėj</w:t>
      </w:r>
      <w:r w:rsidRPr="00C37A8F">
        <w:rPr>
          <w:rFonts w:ascii="Times New Roman" w:eastAsia="Yu Mincho" w:hAnsi="Times New Roman"/>
          <w:i/>
          <w:iCs/>
          <w:sz w:val="18"/>
          <w:szCs w:val="18"/>
          <w:lang w:val="pt-BR"/>
        </w:rPr>
        <w:t xml:space="preserve">o deklaracija, jeigu šalyje nenaudojama priesaikos deklaracija. Oficiali deklaracija turi būti patvirtinta valstybės narės ar </w:t>
      </w:r>
      <w:r w:rsidR="00B03AEE" w:rsidRPr="00C37A8F">
        <w:rPr>
          <w:rFonts w:ascii="Times New Roman" w:eastAsia="Yu Mincho" w:hAnsi="Times New Roman"/>
          <w:i/>
          <w:iCs/>
          <w:sz w:val="18"/>
          <w:szCs w:val="18"/>
          <w:lang w:val="pt-BR"/>
        </w:rPr>
        <w:t>tiekėj</w:t>
      </w:r>
      <w:r w:rsidRPr="00C37A8F">
        <w:rPr>
          <w:rFonts w:ascii="Times New Roman" w:eastAsia="Yu Mincho" w:hAnsi="Times New Roman"/>
          <w:i/>
          <w:iCs/>
          <w:sz w:val="18"/>
          <w:szCs w:val="18"/>
          <w:lang w:val="pt-BR"/>
        </w:rPr>
        <w:t>o kilmės šalies arba šalies, kurioje jis registruotas, kompetentingos teisinės ar administracinės institucijos, notaro arba kompetentingos profesinės ar prekybos organizacijos.</w:t>
      </w:r>
    </w:p>
  </w:footnote>
  <w:footnote w:id="3">
    <w:p w14:paraId="2597B748" w14:textId="524ACEE4" w:rsidR="00E9183E" w:rsidRPr="00C37A8F" w:rsidRDefault="00E9183E" w:rsidP="00E9183E">
      <w:pPr>
        <w:pStyle w:val="FootnoteText"/>
        <w:jc w:val="both"/>
        <w:rPr>
          <w:rFonts w:ascii="Times New Roman" w:hAnsi="Times New Roman"/>
          <w:i/>
          <w:iCs/>
          <w:sz w:val="18"/>
          <w:szCs w:val="18"/>
          <w:lang w:val="pt-BR"/>
        </w:rPr>
      </w:pPr>
      <w:r w:rsidRPr="00B54272">
        <w:rPr>
          <w:rStyle w:val="FootnoteReference"/>
          <w:rFonts w:ascii="Times New Roman" w:eastAsia="Yu Mincho" w:hAnsi="Times New Roman"/>
        </w:rPr>
        <w:footnoteRef/>
      </w:r>
      <w:r w:rsidRPr="00E53906">
        <w:rPr>
          <w:rFonts w:ascii="Times New Roman" w:eastAsia="Yu Mincho" w:hAnsi="Times New Roman"/>
          <w:lang w:val="pt-BR"/>
        </w:rPr>
        <w:t xml:space="preserve"> </w:t>
      </w:r>
      <w:r w:rsidRPr="00C37A8F">
        <w:rPr>
          <w:rFonts w:ascii="Times New Roman" w:eastAsia="Yu Mincho" w:hAnsi="Times New Roman"/>
          <w:i/>
          <w:iCs/>
          <w:sz w:val="18"/>
          <w:szCs w:val="18"/>
          <w:lang w:val="pt-BR"/>
        </w:rPr>
        <w:t xml:space="preserve">Jeigu </w:t>
      </w:r>
      <w:r w:rsidR="00B03AEE" w:rsidRPr="00C37A8F">
        <w:rPr>
          <w:rFonts w:ascii="Times New Roman" w:eastAsia="Yu Mincho" w:hAnsi="Times New Roman"/>
          <w:i/>
          <w:iCs/>
          <w:sz w:val="18"/>
          <w:szCs w:val="18"/>
          <w:lang w:val="pt-BR"/>
        </w:rPr>
        <w:t>tiekėj</w:t>
      </w:r>
      <w:r w:rsidRPr="00C37A8F">
        <w:rPr>
          <w:rFonts w:ascii="Times New Roman" w:eastAsia="Yu Mincho" w:hAnsi="Times New Roman"/>
          <w:i/>
          <w:iCs/>
          <w:sz w:val="18"/>
          <w:szCs w:val="18"/>
          <w:lang w:val="pt-BR"/>
        </w:rPr>
        <w:t xml:space="preserve">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485F1029" w14:textId="77777777" w:rsidR="00E9183E" w:rsidRPr="00C37A8F" w:rsidRDefault="00E9183E" w:rsidP="00762221">
      <w:pPr>
        <w:pStyle w:val="FootnoteText"/>
        <w:numPr>
          <w:ilvl w:val="0"/>
          <w:numId w:val="19"/>
        </w:numPr>
        <w:ind w:left="0" w:firstLine="0"/>
        <w:jc w:val="both"/>
        <w:rPr>
          <w:rFonts w:ascii="Calibri" w:eastAsia="Yu Mincho" w:hAnsi="Calibri" w:cs="Arial"/>
          <w:i/>
          <w:iCs/>
          <w:sz w:val="18"/>
          <w:szCs w:val="18"/>
        </w:rPr>
      </w:pPr>
      <w:r w:rsidRPr="00C37A8F">
        <w:rPr>
          <w:rFonts w:ascii="Times New Roman" w:eastAsia="Yu Mincho" w:hAnsi="Times New Roman"/>
          <w:i/>
          <w:iCs/>
          <w:sz w:val="18"/>
          <w:szCs w:val="18"/>
        </w:rPr>
        <w:t>priesaikos deklaracija;</w:t>
      </w:r>
      <w:r w:rsidRPr="00C37A8F">
        <w:rPr>
          <w:rFonts w:ascii="Calibri" w:eastAsia="Yu Mincho" w:hAnsi="Calibri" w:cs="Arial"/>
          <w:i/>
          <w:iCs/>
          <w:sz w:val="18"/>
          <w:szCs w:val="18"/>
        </w:rPr>
        <w:t xml:space="preserve"> </w:t>
      </w:r>
    </w:p>
    <w:p w14:paraId="01FBDEEC" w14:textId="566F1EBF" w:rsidR="00E9183E" w:rsidRPr="00E53906" w:rsidRDefault="00E9183E" w:rsidP="00762221">
      <w:pPr>
        <w:pStyle w:val="FootnoteText"/>
        <w:numPr>
          <w:ilvl w:val="0"/>
          <w:numId w:val="19"/>
        </w:numPr>
        <w:ind w:left="0" w:firstLine="0"/>
        <w:jc w:val="both"/>
        <w:rPr>
          <w:rFonts w:ascii="Times New Roman" w:eastAsia="Yu Mincho" w:hAnsi="Times New Roman"/>
          <w:lang w:val="pt-BR"/>
        </w:rPr>
      </w:pPr>
      <w:r w:rsidRPr="00C37A8F">
        <w:rPr>
          <w:rFonts w:ascii="Times New Roman" w:eastAsia="Yu Mincho" w:hAnsi="Times New Roman"/>
          <w:i/>
          <w:iCs/>
          <w:sz w:val="18"/>
          <w:szCs w:val="18"/>
          <w:lang w:val="pt-BR"/>
        </w:rPr>
        <w:t xml:space="preserve">oficialia </w:t>
      </w:r>
      <w:r w:rsidR="00B03AEE" w:rsidRPr="00C37A8F">
        <w:rPr>
          <w:rFonts w:ascii="Times New Roman" w:eastAsia="Yu Mincho" w:hAnsi="Times New Roman"/>
          <w:i/>
          <w:iCs/>
          <w:sz w:val="18"/>
          <w:szCs w:val="18"/>
          <w:lang w:val="pt-BR"/>
        </w:rPr>
        <w:t>tiekėj</w:t>
      </w:r>
      <w:r w:rsidRPr="00C37A8F">
        <w:rPr>
          <w:rFonts w:ascii="Times New Roman" w:eastAsia="Yu Mincho" w:hAnsi="Times New Roman"/>
          <w:i/>
          <w:iCs/>
          <w:sz w:val="18"/>
          <w:szCs w:val="18"/>
          <w:lang w:val="pt-BR"/>
        </w:rPr>
        <w:t xml:space="preserve">o deklaracija, jeigu šalyje nenaudojama priesaikos deklaracija. Oficiali deklaracija turi būti patvirtinta valstybės narės ar </w:t>
      </w:r>
      <w:r w:rsidR="00B03AEE" w:rsidRPr="00C37A8F">
        <w:rPr>
          <w:rFonts w:ascii="Times New Roman" w:eastAsia="Yu Mincho" w:hAnsi="Times New Roman"/>
          <w:i/>
          <w:iCs/>
          <w:sz w:val="18"/>
          <w:szCs w:val="18"/>
          <w:lang w:val="pt-BR"/>
        </w:rPr>
        <w:t>tiekėj</w:t>
      </w:r>
      <w:r w:rsidRPr="00C37A8F">
        <w:rPr>
          <w:rFonts w:ascii="Times New Roman" w:eastAsia="Yu Mincho" w:hAnsi="Times New Roman"/>
          <w:i/>
          <w:iCs/>
          <w:sz w:val="18"/>
          <w:szCs w:val="18"/>
          <w:lang w:val="pt-BR"/>
        </w:rPr>
        <w:t>o kilmės šalies arba šalies, kurioje jis registruotas, kompetentingos teisinės ar administracinės institucijos, notaro arba kompetentingos profesinės ar prekybos organizacijos</w:t>
      </w:r>
      <w:r w:rsidRPr="00E53906">
        <w:rPr>
          <w:rFonts w:ascii="Times New Roman" w:eastAsia="Yu Mincho" w:hAnsi="Times New Roman"/>
          <w:i/>
          <w:iCs/>
          <w:lang w:val="pt-BR"/>
        </w:rPr>
        <w:t>.</w:t>
      </w:r>
    </w:p>
  </w:footnote>
  <w:footnote w:id="4">
    <w:p w14:paraId="36A3B809" w14:textId="6D6678DD" w:rsidR="00E9183E" w:rsidRPr="00C37A8F" w:rsidRDefault="00E9183E" w:rsidP="00E9183E">
      <w:pPr>
        <w:pStyle w:val="FootnoteText"/>
        <w:jc w:val="both"/>
        <w:rPr>
          <w:rFonts w:ascii="Times New Roman" w:hAnsi="Times New Roman"/>
          <w:i/>
          <w:iCs/>
          <w:sz w:val="18"/>
          <w:szCs w:val="18"/>
          <w:lang w:val="pt-BR"/>
        </w:rPr>
      </w:pPr>
      <w:r w:rsidRPr="00B54272">
        <w:rPr>
          <w:rStyle w:val="FootnoteReference"/>
          <w:rFonts w:ascii="Times New Roman" w:eastAsia="Yu Mincho" w:hAnsi="Times New Roman"/>
        </w:rPr>
        <w:footnoteRef/>
      </w:r>
      <w:r w:rsidRPr="00E53906">
        <w:rPr>
          <w:rFonts w:ascii="Times New Roman" w:eastAsia="Yu Mincho" w:hAnsi="Times New Roman"/>
          <w:lang w:val="pt-BR"/>
        </w:rPr>
        <w:t xml:space="preserve"> </w:t>
      </w:r>
      <w:r w:rsidRPr="00C37A8F">
        <w:rPr>
          <w:rFonts w:ascii="Times New Roman" w:eastAsia="Yu Mincho" w:hAnsi="Times New Roman"/>
          <w:i/>
          <w:iCs/>
          <w:sz w:val="18"/>
          <w:szCs w:val="18"/>
          <w:lang w:val="pt-BR"/>
        </w:rPr>
        <w:t xml:space="preserve">Jeigu </w:t>
      </w:r>
      <w:r w:rsidR="00B03AEE" w:rsidRPr="00C37A8F">
        <w:rPr>
          <w:rFonts w:ascii="Times New Roman" w:eastAsia="Yu Mincho" w:hAnsi="Times New Roman"/>
          <w:i/>
          <w:iCs/>
          <w:sz w:val="18"/>
          <w:szCs w:val="18"/>
          <w:lang w:val="pt-BR"/>
        </w:rPr>
        <w:t>tiekėj</w:t>
      </w:r>
      <w:r w:rsidRPr="00C37A8F">
        <w:rPr>
          <w:rFonts w:ascii="Times New Roman" w:eastAsia="Yu Mincho" w:hAnsi="Times New Roman"/>
          <w:i/>
          <w:iCs/>
          <w:sz w:val="18"/>
          <w:szCs w:val="18"/>
          <w:lang w:val="pt-BR"/>
        </w:rPr>
        <w:t xml:space="preserve">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41D802DE" w14:textId="77777777" w:rsidR="00E9183E" w:rsidRPr="00C37A8F" w:rsidRDefault="00E9183E" w:rsidP="00762221">
      <w:pPr>
        <w:pStyle w:val="FootnoteText"/>
        <w:numPr>
          <w:ilvl w:val="0"/>
          <w:numId w:val="20"/>
        </w:numPr>
        <w:ind w:left="0" w:firstLine="0"/>
        <w:jc w:val="both"/>
        <w:rPr>
          <w:rFonts w:ascii="Calibri" w:eastAsia="Yu Mincho" w:hAnsi="Calibri" w:cs="Arial"/>
          <w:i/>
          <w:iCs/>
          <w:sz w:val="18"/>
          <w:szCs w:val="18"/>
        </w:rPr>
      </w:pPr>
      <w:r w:rsidRPr="00C37A8F">
        <w:rPr>
          <w:rFonts w:ascii="Times New Roman" w:eastAsia="Yu Mincho" w:hAnsi="Times New Roman"/>
          <w:i/>
          <w:iCs/>
          <w:sz w:val="18"/>
          <w:szCs w:val="18"/>
        </w:rPr>
        <w:t>priesaikos deklaracija</w:t>
      </w:r>
      <w:r w:rsidRPr="00C37A8F">
        <w:rPr>
          <w:rFonts w:ascii="Calibri" w:eastAsia="Yu Mincho" w:hAnsi="Calibri" w:cs="Arial"/>
          <w:i/>
          <w:iCs/>
          <w:sz w:val="18"/>
          <w:szCs w:val="18"/>
        </w:rPr>
        <w:t xml:space="preserve">; </w:t>
      </w:r>
    </w:p>
    <w:p w14:paraId="16F2E813" w14:textId="7A9D2053" w:rsidR="00E9183E" w:rsidRPr="00C37A8F" w:rsidRDefault="00E9183E" w:rsidP="00762221">
      <w:pPr>
        <w:pStyle w:val="FootnoteText"/>
        <w:numPr>
          <w:ilvl w:val="0"/>
          <w:numId w:val="20"/>
        </w:numPr>
        <w:ind w:left="0" w:firstLine="0"/>
        <w:jc w:val="both"/>
        <w:rPr>
          <w:rFonts w:ascii="Times New Roman" w:eastAsia="Yu Mincho" w:hAnsi="Times New Roman"/>
          <w:sz w:val="18"/>
          <w:szCs w:val="18"/>
          <w:lang w:val="pt-BR"/>
        </w:rPr>
      </w:pPr>
      <w:r w:rsidRPr="00C37A8F">
        <w:rPr>
          <w:rFonts w:ascii="Times New Roman" w:eastAsia="Yu Mincho" w:hAnsi="Times New Roman"/>
          <w:i/>
          <w:iCs/>
          <w:sz w:val="18"/>
          <w:szCs w:val="18"/>
          <w:lang w:val="pt-BR"/>
        </w:rPr>
        <w:t xml:space="preserve">oficialia </w:t>
      </w:r>
      <w:r w:rsidR="00B03AEE" w:rsidRPr="00C37A8F">
        <w:rPr>
          <w:rFonts w:ascii="Times New Roman" w:eastAsia="Yu Mincho" w:hAnsi="Times New Roman"/>
          <w:i/>
          <w:iCs/>
          <w:sz w:val="18"/>
          <w:szCs w:val="18"/>
          <w:lang w:val="pt-BR"/>
        </w:rPr>
        <w:t>tiekėj</w:t>
      </w:r>
      <w:r w:rsidRPr="00C37A8F">
        <w:rPr>
          <w:rFonts w:ascii="Times New Roman" w:eastAsia="Yu Mincho" w:hAnsi="Times New Roman"/>
          <w:i/>
          <w:iCs/>
          <w:sz w:val="18"/>
          <w:szCs w:val="18"/>
          <w:lang w:val="pt-BR"/>
        </w:rPr>
        <w:t xml:space="preserve">o deklaracija, jeigu šalyje nenaudojama priesaikos deklaracija. Oficiali deklaracija turi būti patvirtinta valstybės narės ar </w:t>
      </w:r>
      <w:r w:rsidR="00B03AEE" w:rsidRPr="00C37A8F">
        <w:rPr>
          <w:rFonts w:ascii="Times New Roman" w:eastAsia="Yu Mincho" w:hAnsi="Times New Roman"/>
          <w:i/>
          <w:iCs/>
          <w:sz w:val="18"/>
          <w:szCs w:val="18"/>
          <w:lang w:val="pt-BR"/>
        </w:rPr>
        <w:t>tiekėj</w:t>
      </w:r>
      <w:r w:rsidRPr="00C37A8F">
        <w:rPr>
          <w:rFonts w:ascii="Times New Roman" w:eastAsia="Yu Mincho" w:hAnsi="Times New Roman"/>
          <w:i/>
          <w:iCs/>
          <w:sz w:val="18"/>
          <w:szCs w:val="18"/>
          <w:lang w:val="pt-BR"/>
        </w:rPr>
        <w:t>o kilmės šalies arba šalies, kurioje jis registruotas, kompetentingos teisinės ar administracinės institucijos, notaro arba kompetentingos profesinės ar prekybos organizacijos.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5F02ED" w14:textId="0F2D288B" w:rsidR="008C3994" w:rsidRDefault="00000000">
    <w:pPr>
      <w:pStyle w:val="Header"/>
    </w:pPr>
    <w:r>
      <w:rPr>
        <w:noProof/>
      </w:rPr>
      <w:pict w14:anchorId="1919D5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1266251" o:spid="_x0000_s1026" type="#_x0000_t136" style="position:absolute;margin-left:0;margin-top:0;width:598.4pt;height:132.95pt;rotation:315;z-index:-251655168;mso-position-horizontal:center;mso-position-horizontal-relative:margin;mso-position-vertical:center;mso-position-vertical-relative:margin" o:allowincell="f" fillcolor="red" stroked="f">
          <v:fill opacity=".5"/>
          <v:textpath style="font-family:&quot;Times New Roman&quot;;font-size:1pt" string="PROJEKTA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0A482F" w14:textId="1122AF80" w:rsidR="008C3994" w:rsidRDefault="00000000">
    <w:pPr>
      <w:pStyle w:val="Header"/>
    </w:pPr>
    <w:r>
      <w:rPr>
        <w:noProof/>
      </w:rPr>
      <w:pict w14:anchorId="1CFF81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1266252" o:spid="_x0000_s1027" type="#_x0000_t136" style="position:absolute;margin-left:0;margin-top:0;width:598.4pt;height:132.95pt;rotation:315;z-index:-251653120;mso-position-horizontal:center;mso-position-horizontal-relative:margin;mso-position-vertical:center;mso-position-vertical-relative:margin" o:allowincell="f" fillcolor="red" stroked="f">
          <v:fill opacity=".5"/>
          <v:textpath style="font-family:&quot;Times New Roman&quot;;font-size:1pt" string="PROJEKTAS"/>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A80BEA" w14:textId="5B25053D" w:rsidR="008C3994" w:rsidRDefault="00000000">
    <w:pPr>
      <w:pStyle w:val="Header"/>
    </w:pPr>
    <w:r>
      <w:rPr>
        <w:noProof/>
      </w:rPr>
      <w:pict w14:anchorId="00BFDA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1266250" o:spid="_x0000_s1025" type="#_x0000_t136" style="position:absolute;margin-left:0;margin-top:0;width:598.4pt;height:132.95pt;rotation:315;z-index:-251657216;mso-position-horizontal:center;mso-position-horizontal-relative:margin;mso-position-vertical:center;mso-position-vertical-relative:margin" o:allowincell="f" fillcolor="red" stroked="f">
          <v:fill opacity=".5"/>
          <v:textpath style="font-family:&quot;Times New Roman&quot;;font-size:1pt" string="PROJEKTA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05616"/>
    <w:multiLevelType w:val="multilevel"/>
    <w:tmpl w:val="9D761F62"/>
    <w:styleLink w:val="WWOutlineListStyle"/>
    <w:lvl w:ilvl="0">
      <w:start w:val="1"/>
      <w:numFmt w:val="decimal"/>
      <w:lvlText w:val="%1."/>
      <w:lvlJc w:val="left"/>
      <w:pPr>
        <w:ind w:left="3312" w:hanging="432"/>
      </w:pPr>
    </w:lvl>
    <w:lvl w:ilvl="1">
      <w:start w:val="1"/>
      <w:numFmt w:val="decimal"/>
      <w:lvlText w:val="%1.%2."/>
      <w:lvlJc w:val="left"/>
      <w:pPr>
        <w:ind w:left="180" w:firstLine="720"/>
      </w:pPr>
      <w:rPr>
        <w:b w:val="0"/>
        <w:i w:val="0"/>
        <w:strike w:val="0"/>
        <w:dstrike w:val="0"/>
        <w:sz w:val="22"/>
        <w:szCs w:val="22"/>
      </w:rPr>
    </w:lvl>
    <w:lvl w:ilvl="2">
      <w:start w:val="1"/>
      <w:numFmt w:val="decimal"/>
      <w:lvlText w:val="%1.%2.%3."/>
      <w:lvlJc w:val="left"/>
      <w:pPr>
        <w:ind w:left="0" w:firstLine="720"/>
      </w:pPr>
      <w:rPr>
        <w:sz w:val="22"/>
        <w:szCs w:val="22"/>
      </w:rPr>
    </w:lvl>
    <w:lvl w:ilvl="3">
      <w:start w:val="1"/>
      <w:numFmt w:val="decimal"/>
      <w:lvlText w:val="%1.%2.%3.%4"/>
      <w:lvlJc w:val="left"/>
      <w:pPr>
        <w:ind w:left="1584" w:hanging="864"/>
      </w:pPr>
    </w:lvl>
    <w:lvl w:ilvl="4">
      <w:start w:val="1"/>
      <w:numFmt w:val="decimal"/>
      <w:lvlText w:val="%1.%2.%3.%4.%5"/>
      <w:lvlJc w:val="left"/>
      <w:pPr>
        <w:ind w:left="1728" w:hanging="1008"/>
      </w:pPr>
    </w:lvl>
    <w:lvl w:ilvl="5">
      <w:start w:val="1"/>
      <w:numFmt w:val="decimal"/>
      <w:lvlText w:val="%1.%2.%3.%4.%5.%6"/>
      <w:lvlJc w:val="left"/>
      <w:pPr>
        <w:ind w:left="1872" w:hanging="1152"/>
      </w:pPr>
    </w:lvl>
    <w:lvl w:ilvl="6">
      <w:start w:val="1"/>
      <w:numFmt w:val="decimal"/>
      <w:lvlText w:val="%1.%2.%3.%4.%5.%6.%7"/>
      <w:lvlJc w:val="left"/>
      <w:pPr>
        <w:ind w:left="2016" w:hanging="1296"/>
      </w:pPr>
    </w:lvl>
    <w:lvl w:ilvl="7">
      <w:start w:val="1"/>
      <w:numFmt w:val="decimal"/>
      <w:lvlText w:val="%1.%2.%3.%4.%5.%6.%7.%8"/>
      <w:lvlJc w:val="left"/>
      <w:pPr>
        <w:ind w:left="2160" w:hanging="1440"/>
      </w:pPr>
    </w:lvl>
    <w:lvl w:ilvl="8">
      <w:start w:val="1"/>
      <w:numFmt w:val="decimal"/>
      <w:lvlText w:val="%1.%2.%3.%4.%5.%6.%7.%8.%9"/>
      <w:lvlJc w:val="left"/>
      <w:pPr>
        <w:ind w:left="2304" w:hanging="1584"/>
      </w:pPr>
    </w:lvl>
  </w:abstractNum>
  <w:abstractNum w:abstractNumId="1" w15:restartNumberingAfterBreak="0">
    <w:nsid w:val="01D16EFA"/>
    <w:multiLevelType w:val="multilevel"/>
    <w:tmpl w:val="573C0D1C"/>
    <w:lvl w:ilvl="0">
      <w:start w:val="1"/>
      <w:numFmt w:val="decimal"/>
      <w:lvlText w:val="%1."/>
      <w:lvlJc w:val="left"/>
      <w:pPr>
        <w:ind w:left="1077" w:hanging="360"/>
      </w:pPr>
    </w:lvl>
    <w:lvl w:ilvl="1">
      <w:start w:val="1"/>
      <w:numFmt w:val="decimal"/>
      <w:pStyle w:val="TEKSTAS"/>
      <w:isLgl/>
      <w:lvlText w:val="%1.%2."/>
      <w:lvlJc w:val="left"/>
      <w:pPr>
        <w:ind w:left="1077" w:hanging="360"/>
      </w:pPr>
      <w:rPr>
        <w:rFonts w:hint="default"/>
        <w:b w:val="0"/>
      </w:rPr>
    </w:lvl>
    <w:lvl w:ilvl="2">
      <w:start w:val="1"/>
      <w:numFmt w:val="decimal"/>
      <w:isLgl/>
      <w:lvlText w:val="%1.%2.%3."/>
      <w:lvlJc w:val="left"/>
      <w:pPr>
        <w:ind w:left="1437" w:hanging="720"/>
      </w:pPr>
      <w:rPr>
        <w:rFonts w:hint="default"/>
      </w:rPr>
    </w:lvl>
    <w:lvl w:ilvl="3">
      <w:start w:val="1"/>
      <w:numFmt w:val="decimal"/>
      <w:isLgl/>
      <w:lvlText w:val="%1.%2.%3.%4."/>
      <w:lvlJc w:val="left"/>
      <w:pPr>
        <w:ind w:left="1437" w:hanging="720"/>
      </w:pPr>
      <w:rPr>
        <w:rFonts w:hint="default"/>
      </w:rPr>
    </w:lvl>
    <w:lvl w:ilvl="4">
      <w:start w:val="1"/>
      <w:numFmt w:val="decimal"/>
      <w:isLgl/>
      <w:lvlText w:val="%1.%2.%3.%4.%5."/>
      <w:lvlJc w:val="left"/>
      <w:pPr>
        <w:ind w:left="1797" w:hanging="1080"/>
      </w:pPr>
      <w:rPr>
        <w:rFonts w:hint="default"/>
      </w:rPr>
    </w:lvl>
    <w:lvl w:ilvl="5">
      <w:start w:val="1"/>
      <w:numFmt w:val="decimal"/>
      <w:isLgl/>
      <w:lvlText w:val="%1.%2.%3.%4.%5.%6."/>
      <w:lvlJc w:val="left"/>
      <w:pPr>
        <w:ind w:left="1797" w:hanging="1080"/>
      </w:pPr>
      <w:rPr>
        <w:rFonts w:hint="default"/>
      </w:rPr>
    </w:lvl>
    <w:lvl w:ilvl="6">
      <w:start w:val="1"/>
      <w:numFmt w:val="decimal"/>
      <w:isLgl/>
      <w:lvlText w:val="%1.%2.%3.%4.%5.%6.%7."/>
      <w:lvlJc w:val="left"/>
      <w:pPr>
        <w:ind w:left="2157" w:hanging="1440"/>
      </w:pPr>
      <w:rPr>
        <w:rFonts w:hint="default"/>
      </w:rPr>
    </w:lvl>
    <w:lvl w:ilvl="7">
      <w:start w:val="1"/>
      <w:numFmt w:val="decimal"/>
      <w:isLgl/>
      <w:lvlText w:val="%1.%2.%3.%4.%5.%6.%7.%8."/>
      <w:lvlJc w:val="left"/>
      <w:pPr>
        <w:ind w:left="2157" w:hanging="1440"/>
      </w:pPr>
      <w:rPr>
        <w:rFonts w:hint="default"/>
      </w:rPr>
    </w:lvl>
    <w:lvl w:ilvl="8">
      <w:start w:val="1"/>
      <w:numFmt w:val="decimal"/>
      <w:isLgl/>
      <w:lvlText w:val="%1.%2.%3.%4.%5.%6.%7.%8.%9."/>
      <w:lvlJc w:val="left"/>
      <w:pPr>
        <w:ind w:left="2517" w:hanging="1800"/>
      </w:pPr>
      <w:rPr>
        <w:rFonts w:hint="default"/>
      </w:rPr>
    </w:lvl>
  </w:abstractNum>
  <w:abstractNum w:abstractNumId="2"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A87391"/>
    <w:multiLevelType w:val="singleLevel"/>
    <w:tmpl w:val="AE0A5706"/>
    <w:lvl w:ilvl="0">
      <w:start w:val="1"/>
      <w:numFmt w:val="lowerLetter"/>
      <w:pStyle w:val="48"/>
      <w:lvlText w:val="(%1)"/>
      <w:lvlJc w:val="left"/>
      <w:pPr>
        <w:tabs>
          <w:tab w:val="num" w:pos="795"/>
        </w:tabs>
        <w:ind w:left="795" w:hanging="375"/>
      </w:pPr>
      <w:rPr>
        <w:rFonts w:cs="Times New Roman" w:hint="default"/>
      </w:rPr>
    </w:lvl>
  </w:abstractNum>
  <w:abstractNum w:abstractNumId="4" w15:restartNumberingAfterBreak="0">
    <w:nsid w:val="13BF4BB6"/>
    <w:multiLevelType w:val="multilevel"/>
    <w:tmpl w:val="2286E66C"/>
    <w:lvl w:ilvl="0">
      <w:start w:val="76"/>
      <w:numFmt w:val="decimal"/>
      <w:lvlText w:val="%1."/>
      <w:lvlJc w:val="left"/>
      <w:pPr>
        <w:tabs>
          <w:tab w:val="num" w:pos="0"/>
        </w:tabs>
        <w:ind w:left="0" w:firstLine="567"/>
      </w:pPr>
      <w:rPr>
        <w:rFonts w:hint="default"/>
      </w:rPr>
    </w:lvl>
    <w:lvl w:ilvl="1">
      <w:start w:val="1"/>
      <w:numFmt w:val="decimal"/>
      <w:pStyle w:val="766"/>
      <w:lvlText w:val="%1.%2."/>
      <w:lvlJc w:val="left"/>
      <w:pPr>
        <w:tabs>
          <w:tab w:val="num" w:pos="0"/>
        </w:tabs>
        <w:ind w:left="0" w:firstLine="567"/>
      </w:pPr>
      <w:rPr>
        <w:rFonts w:hint="default"/>
      </w:rPr>
    </w:lvl>
    <w:lvl w:ilvl="2">
      <w:start w:val="1"/>
      <w:numFmt w:val="decimal"/>
      <w:lvlText w:val="%1.%2.%3."/>
      <w:lvlJc w:val="left"/>
      <w:pPr>
        <w:tabs>
          <w:tab w:val="num" w:pos="2694"/>
        </w:tabs>
        <w:ind w:left="2694" w:hanging="720"/>
      </w:pPr>
      <w:rPr>
        <w:rFonts w:hint="default"/>
      </w:rPr>
    </w:lvl>
    <w:lvl w:ilvl="3">
      <w:start w:val="1"/>
      <w:numFmt w:val="decimal"/>
      <w:lvlText w:val="%1.%2.%3.%4."/>
      <w:lvlJc w:val="left"/>
      <w:pPr>
        <w:tabs>
          <w:tab w:val="num" w:pos="2694"/>
        </w:tabs>
        <w:ind w:left="2694" w:hanging="720"/>
      </w:pPr>
      <w:rPr>
        <w:rFonts w:hint="default"/>
      </w:rPr>
    </w:lvl>
    <w:lvl w:ilvl="4">
      <w:start w:val="1"/>
      <w:numFmt w:val="decimal"/>
      <w:lvlText w:val="%1.%2.%3.%4.%5."/>
      <w:lvlJc w:val="left"/>
      <w:pPr>
        <w:tabs>
          <w:tab w:val="num" w:pos="3054"/>
        </w:tabs>
        <w:ind w:left="3054" w:hanging="1080"/>
      </w:pPr>
      <w:rPr>
        <w:rFonts w:hint="default"/>
      </w:rPr>
    </w:lvl>
    <w:lvl w:ilvl="5">
      <w:start w:val="1"/>
      <w:numFmt w:val="decimal"/>
      <w:lvlText w:val="%1.%2.%3.%4.%5.%6."/>
      <w:lvlJc w:val="left"/>
      <w:pPr>
        <w:tabs>
          <w:tab w:val="num" w:pos="3054"/>
        </w:tabs>
        <w:ind w:left="3054" w:hanging="1080"/>
      </w:pPr>
      <w:rPr>
        <w:rFonts w:hint="default"/>
      </w:rPr>
    </w:lvl>
    <w:lvl w:ilvl="6">
      <w:start w:val="1"/>
      <w:numFmt w:val="decimal"/>
      <w:lvlText w:val="%1.%2.%3.%4.%5.%6.%7."/>
      <w:lvlJc w:val="left"/>
      <w:pPr>
        <w:tabs>
          <w:tab w:val="num" w:pos="3054"/>
        </w:tabs>
        <w:ind w:left="3054" w:hanging="1080"/>
      </w:pPr>
      <w:rPr>
        <w:rFonts w:hint="default"/>
      </w:rPr>
    </w:lvl>
    <w:lvl w:ilvl="7">
      <w:start w:val="1"/>
      <w:numFmt w:val="decimal"/>
      <w:lvlText w:val="%1.%2.%3.%4.%5.%6.%7.%8."/>
      <w:lvlJc w:val="left"/>
      <w:pPr>
        <w:tabs>
          <w:tab w:val="num" w:pos="3414"/>
        </w:tabs>
        <w:ind w:left="3414" w:hanging="1440"/>
      </w:pPr>
      <w:rPr>
        <w:rFonts w:hint="default"/>
      </w:rPr>
    </w:lvl>
    <w:lvl w:ilvl="8">
      <w:start w:val="1"/>
      <w:numFmt w:val="decimal"/>
      <w:lvlText w:val="%1.%2.%3.%4.%5.%6.%7.%8.%9."/>
      <w:lvlJc w:val="left"/>
      <w:pPr>
        <w:tabs>
          <w:tab w:val="num" w:pos="3414"/>
        </w:tabs>
        <w:ind w:left="3414" w:hanging="1440"/>
      </w:pPr>
      <w:rPr>
        <w:rFonts w:hint="default"/>
      </w:rPr>
    </w:lvl>
  </w:abstractNum>
  <w:abstractNum w:abstractNumId="5" w15:restartNumberingAfterBreak="0">
    <w:nsid w:val="1B930A3A"/>
    <w:multiLevelType w:val="hybridMultilevel"/>
    <w:tmpl w:val="CFC2EC4A"/>
    <w:lvl w:ilvl="0" w:tplc="59D0E576">
      <w:start w:val="1"/>
      <w:numFmt w:val="decimal"/>
      <w:pStyle w:val="Sutartiestekstas"/>
      <w:lvlText w:val="%1."/>
      <w:lvlJc w:val="left"/>
      <w:pPr>
        <w:ind w:left="927" w:hanging="360"/>
      </w:pPr>
      <w:rPr>
        <w:rFonts w:hint="default"/>
      </w:rPr>
    </w:lvl>
    <w:lvl w:ilvl="1" w:tplc="04270019">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6" w15:restartNumberingAfterBreak="0">
    <w:nsid w:val="1EA00A02"/>
    <w:multiLevelType w:val="multilevel"/>
    <w:tmpl w:val="9976BA50"/>
    <w:lvl w:ilvl="0">
      <w:start w:val="13"/>
      <w:numFmt w:val="decimal"/>
      <w:pStyle w:val="Numberedlist21"/>
      <w:lvlText w:val="%1."/>
      <w:lvlJc w:val="left"/>
      <w:pPr>
        <w:ind w:left="480" w:hanging="480"/>
      </w:pPr>
      <w:rPr>
        <w:rFonts w:hint="default"/>
      </w:rPr>
    </w:lvl>
    <w:lvl w:ilvl="1">
      <w:start w:val="1"/>
      <w:numFmt w:val="decimal"/>
      <w:pStyle w:val="Numberedlist22"/>
      <w:lvlText w:val="%1.%2."/>
      <w:lvlJc w:val="left"/>
      <w:pPr>
        <w:ind w:left="1047" w:hanging="480"/>
      </w:pPr>
      <w:rPr>
        <w:rFonts w:hint="default"/>
      </w:rPr>
    </w:lvl>
    <w:lvl w:ilvl="2">
      <w:start w:val="1"/>
      <w:numFmt w:val="decimal"/>
      <w:pStyle w:val="Numberedlist23"/>
      <w:lvlText w:val="%1.%2.%3."/>
      <w:lvlJc w:val="left"/>
      <w:pPr>
        <w:ind w:left="1854" w:hanging="720"/>
      </w:pPr>
      <w:rPr>
        <w:rFonts w:hint="default"/>
      </w:rPr>
    </w:lvl>
    <w:lvl w:ilvl="3">
      <w:start w:val="1"/>
      <w:numFmt w:val="decimal"/>
      <w:pStyle w:val="Numberedlist24"/>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 w15:restartNumberingAfterBreak="0">
    <w:nsid w:val="2C3777DD"/>
    <w:multiLevelType w:val="multilevel"/>
    <w:tmpl w:val="7456654C"/>
    <w:lvl w:ilvl="0">
      <w:start w:val="47"/>
      <w:numFmt w:val="decimal"/>
      <w:lvlText w:val="%1."/>
      <w:lvlJc w:val="left"/>
      <w:pPr>
        <w:tabs>
          <w:tab w:val="num" w:pos="1767"/>
        </w:tabs>
        <w:ind w:left="1767" w:hanging="360"/>
      </w:pPr>
      <w:rPr>
        <w:rFonts w:hint="default"/>
      </w:rPr>
    </w:lvl>
    <w:lvl w:ilvl="1">
      <w:start w:val="1"/>
      <w:numFmt w:val="decimal"/>
      <w:pStyle w:val="47"/>
      <w:lvlText w:val="%1.%2"/>
      <w:lvlJc w:val="left"/>
      <w:pPr>
        <w:tabs>
          <w:tab w:val="num" w:pos="1767"/>
        </w:tabs>
        <w:ind w:left="0" w:firstLine="567"/>
      </w:pPr>
      <w:rPr>
        <w:rFonts w:hint="default"/>
      </w:rPr>
    </w:lvl>
    <w:lvl w:ilvl="2">
      <w:start w:val="1"/>
      <w:numFmt w:val="decimal"/>
      <w:lvlText w:val="%1.%2.%3."/>
      <w:lvlJc w:val="left"/>
      <w:pPr>
        <w:tabs>
          <w:tab w:val="num" w:pos="2127"/>
        </w:tabs>
        <w:ind w:left="2127" w:hanging="720"/>
      </w:pPr>
      <w:rPr>
        <w:rFonts w:hint="default"/>
      </w:rPr>
    </w:lvl>
    <w:lvl w:ilvl="3">
      <w:start w:val="1"/>
      <w:numFmt w:val="decimal"/>
      <w:lvlText w:val="%1.%2.%3.%4."/>
      <w:lvlJc w:val="left"/>
      <w:pPr>
        <w:tabs>
          <w:tab w:val="num" w:pos="2127"/>
        </w:tabs>
        <w:ind w:left="2127" w:hanging="720"/>
      </w:pPr>
      <w:rPr>
        <w:rFonts w:hint="default"/>
      </w:rPr>
    </w:lvl>
    <w:lvl w:ilvl="4">
      <w:start w:val="1"/>
      <w:numFmt w:val="decimal"/>
      <w:lvlText w:val="%1.%2.%3.%4.%5."/>
      <w:lvlJc w:val="left"/>
      <w:pPr>
        <w:tabs>
          <w:tab w:val="num" w:pos="2487"/>
        </w:tabs>
        <w:ind w:left="2487" w:hanging="1080"/>
      </w:pPr>
      <w:rPr>
        <w:rFonts w:hint="default"/>
      </w:rPr>
    </w:lvl>
    <w:lvl w:ilvl="5">
      <w:start w:val="1"/>
      <w:numFmt w:val="decimal"/>
      <w:lvlText w:val="%1.%2.%3.%4.%5.%6."/>
      <w:lvlJc w:val="left"/>
      <w:pPr>
        <w:tabs>
          <w:tab w:val="num" w:pos="2487"/>
        </w:tabs>
        <w:ind w:left="2487" w:hanging="1080"/>
      </w:pPr>
      <w:rPr>
        <w:rFonts w:hint="default"/>
      </w:rPr>
    </w:lvl>
    <w:lvl w:ilvl="6">
      <w:start w:val="1"/>
      <w:numFmt w:val="decimal"/>
      <w:lvlText w:val="%1.%2.%3.%4.%5.%6.%7."/>
      <w:lvlJc w:val="left"/>
      <w:pPr>
        <w:tabs>
          <w:tab w:val="num" w:pos="2487"/>
        </w:tabs>
        <w:ind w:left="2487" w:hanging="1080"/>
      </w:pPr>
      <w:rPr>
        <w:rFonts w:hint="default"/>
      </w:rPr>
    </w:lvl>
    <w:lvl w:ilvl="7">
      <w:start w:val="1"/>
      <w:numFmt w:val="decimal"/>
      <w:lvlText w:val="%1.%2.%3.%4.%5.%6.%7.%8."/>
      <w:lvlJc w:val="left"/>
      <w:pPr>
        <w:tabs>
          <w:tab w:val="num" w:pos="2847"/>
        </w:tabs>
        <w:ind w:left="2847" w:hanging="1440"/>
      </w:pPr>
      <w:rPr>
        <w:rFonts w:hint="default"/>
      </w:rPr>
    </w:lvl>
    <w:lvl w:ilvl="8">
      <w:start w:val="1"/>
      <w:numFmt w:val="decimal"/>
      <w:lvlText w:val="%1.%2.%3.%4.%5.%6.%7.%8.%9."/>
      <w:lvlJc w:val="left"/>
      <w:pPr>
        <w:tabs>
          <w:tab w:val="num" w:pos="2847"/>
        </w:tabs>
        <w:ind w:left="2847" w:hanging="1440"/>
      </w:pPr>
      <w:rPr>
        <w:rFonts w:hint="default"/>
      </w:rPr>
    </w:lvl>
  </w:abstractNum>
  <w:abstractNum w:abstractNumId="8" w15:restartNumberingAfterBreak="0">
    <w:nsid w:val="302C31A7"/>
    <w:multiLevelType w:val="multilevel"/>
    <w:tmpl w:val="437EA166"/>
    <w:lvl w:ilvl="0">
      <w:start w:val="79"/>
      <w:numFmt w:val="decimal"/>
      <w:pStyle w:val="79"/>
      <w:lvlText w:val="%1."/>
      <w:lvlJc w:val="left"/>
      <w:pPr>
        <w:tabs>
          <w:tab w:val="num" w:pos="1974"/>
        </w:tabs>
        <w:ind w:left="1974" w:firstLine="567"/>
      </w:pPr>
      <w:rPr>
        <w:rFonts w:hint="default"/>
      </w:rPr>
    </w:lvl>
    <w:lvl w:ilvl="1">
      <w:start w:val="1"/>
      <w:numFmt w:val="decimal"/>
      <w:pStyle w:val="79"/>
      <w:lvlText w:val="%1.%2."/>
      <w:lvlJc w:val="left"/>
      <w:pPr>
        <w:tabs>
          <w:tab w:val="num" w:pos="1974"/>
        </w:tabs>
        <w:ind w:left="1974" w:firstLine="567"/>
      </w:pPr>
      <w:rPr>
        <w:rFonts w:hint="default"/>
      </w:rPr>
    </w:lvl>
    <w:lvl w:ilvl="2">
      <w:start w:val="1"/>
      <w:numFmt w:val="decimal"/>
      <w:lvlText w:val="%1.%2.%3."/>
      <w:lvlJc w:val="left"/>
      <w:pPr>
        <w:tabs>
          <w:tab w:val="num" w:pos="4668"/>
        </w:tabs>
        <w:ind w:left="4668" w:hanging="720"/>
      </w:pPr>
      <w:rPr>
        <w:rFonts w:hint="default"/>
      </w:rPr>
    </w:lvl>
    <w:lvl w:ilvl="3">
      <w:start w:val="1"/>
      <w:numFmt w:val="decimal"/>
      <w:lvlText w:val="%1.%2.%3.%4."/>
      <w:lvlJc w:val="left"/>
      <w:pPr>
        <w:tabs>
          <w:tab w:val="num" w:pos="4668"/>
        </w:tabs>
        <w:ind w:left="4668" w:hanging="720"/>
      </w:pPr>
      <w:rPr>
        <w:rFonts w:hint="default"/>
      </w:rPr>
    </w:lvl>
    <w:lvl w:ilvl="4">
      <w:start w:val="1"/>
      <w:numFmt w:val="decimal"/>
      <w:lvlText w:val="%1.%2.%3.%4.%5."/>
      <w:lvlJc w:val="left"/>
      <w:pPr>
        <w:tabs>
          <w:tab w:val="num" w:pos="5028"/>
        </w:tabs>
        <w:ind w:left="5028" w:hanging="1080"/>
      </w:pPr>
      <w:rPr>
        <w:rFonts w:hint="default"/>
      </w:rPr>
    </w:lvl>
    <w:lvl w:ilvl="5">
      <w:start w:val="1"/>
      <w:numFmt w:val="decimal"/>
      <w:lvlText w:val="%1.%2.%3.%4.%5.%6."/>
      <w:lvlJc w:val="left"/>
      <w:pPr>
        <w:tabs>
          <w:tab w:val="num" w:pos="5028"/>
        </w:tabs>
        <w:ind w:left="5028" w:hanging="1080"/>
      </w:pPr>
      <w:rPr>
        <w:rFonts w:hint="default"/>
      </w:rPr>
    </w:lvl>
    <w:lvl w:ilvl="6">
      <w:start w:val="1"/>
      <w:numFmt w:val="decimal"/>
      <w:lvlText w:val="%1.%2.%3.%4.%5.%6.%7."/>
      <w:lvlJc w:val="left"/>
      <w:pPr>
        <w:tabs>
          <w:tab w:val="num" w:pos="5028"/>
        </w:tabs>
        <w:ind w:left="5028" w:hanging="1080"/>
      </w:pPr>
      <w:rPr>
        <w:rFonts w:hint="default"/>
      </w:rPr>
    </w:lvl>
    <w:lvl w:ilvl="7">
      <w:start w:val="1"/>
      <w:numFmt w:val="decimal"/>
      <w:lvlText w:val="%1.%2.%3.%4.%5.%6.%7.%8."/>
      <w:lvlJc w:val="left"/>
      <w:pPr>
        <w:tabs>
          <w:tab w:val="num" w:pos="5388"/>
        </w:tabs>
        <w:ind w:left="5388" w:hanging="1440"/>
      </w:pPr>
      <w:rPr>
        <w:rFonts w:hint="default"/>
      </w:rPr>
    </w:lvl>
    <w:lvl w:ilvl="8">
      <w:start w:val="1"/>
      <w:numFmt w:val="decimal"/>
      <w:lvlText w:val="%1.%2.%3.%4.%5.%6.%7.%8.%9."/>
      <w:lvlJc w:val="left"/>
      <w:pPr>
        <w:tabs>
          <w:tab w:val="num" w:pos="5388"/>
        </w:tabs>
        <w:ind w:left="5388" w:hanging="1440"/>
      </w:pPr>
      <w:rPr>
        <w:rFonts w:hint="default"/>
      </w:rPr>
    </w:lvl>
  </w:abstractNum>
  <w:abstractNum w:abstractNumId="9" w15:restartNumberingAfterBreak="0">
    <w:nsid w:val="37AE49B8"/>
    <w:multiLevelType w:val="multilevel"/>
    <w:tmpl w:val="A414108E"/>
    <w:lvl w:ilvl="0">
      <w:start w:val="4"/>
      <w:numFmt w:val="decimal"/>
      <w:lvlText w:val="%1."/>
      <w:lvlJc w:val="left"/>
      <w:pPr>
        <w:ind w:left="360" w:hanging="360"/>
      </w:pPr>
      <w:rPr>
        <w:rFonts w:hint="default"/>
        <w:b/>
        <w:bCs/>
      </w:rPr>
    </w:lvl>
    <w:lvl w:ilvl="1">
      <w:start w:val="2"/>
      <w:numFmt w:val="decimal"/>
      <w:lvlText w:val="%1.%2."/>
      <w:lvlJc w:val="left"/>
      <w:pPr>
        <w:ind w:left="360" w:hanging="360"/>
      </w:pPr>
      <w:rPr>
        <w:rFonts w:hint="default"/>
        <w:b w:val="0"/>
        <w:bCs/>
        <w:i w:val="0"/>
        <w:iCs w:val="0"/>
        <w:color w:val="auto"/>
      </w:rPr>
    </w:lvl>
    <w:lvl w:ilvl="2">
      <w:start w:val="1"/>
      <w:numFmt w:val="decimal"/>
      <w:lvlText w:val="%1.%2.%3."/>
      <w:lvlJc w:val="left"/>
      <w:pPr>
        <w:ind w:left="720" w:hanging="720"/>
      </w:pPr>
      <w:rPr>
        <w:rFonts w:hint="default"/>
        <w:i w:val="0"/>
        <w:iCs w:val="0"/>
        <w:color w:val="auto"/>
        <w:sz w:val="22"/>
        <w:szCs w:val="22"/>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38DC1B63"/>
    <w:multiLevelType w:val="multilevel"/>
    <w:tmpl w:val="11705F3A"/>
    <w:lvl w:ilvl="0">
      <w:start w:val="1"/>
      <w:numFmt w:val="decimal"/>
      <w:pStyle w:val="SutartiesSKYRIUS"/>
      <w:lvlText w:val="%1."/>
      <w:lvlJc w:val="left"/>
      <w:pPr>
        <w:ind w:left="270" w:hanging="360"/>
      </w:pPr>
      <w:rPr>
        <w:rFonts w:hint="default"/>
      </w:rPr>
    </w:lvl>
    <w:lvl w:ilvl="1">
      <w:start w:val="1"/>
      <w:numFmt w:val="decimal"/>
      <w:isLgl/>
      <w:lvlText w:val="%1.%2."/>
      <w:lvlJc w:val="left"/>
      <w:pPr>
        <w:ind w:left="360" w:hanging="360"/>
      </w:pPr>
      <w:rPr>
        <w:rFonts w:hint="default"/>
        <w:sz w:val="22"/>
        <w:szCs w:val="22"/>
      </w:rPr>
    </w:lvl>
    <w:lvl w:ilvl="2">
      <w:start w:val="1"/>
      <w:numFmt w:val="decimal"/>
      <w:isLgl/>
      <w:lvlText w:val="%1.%2.%3."/>
      <w:lvlJc w:val="left"/>
      <w:pPr>
        <w:ind w:left="1440" w:hanging="720"/>
      </w:pPr>
      <w:rPr>
        <w:rFonts w:hint="default"/>
        <w:sz w:val="22"/>
        <w:szCs w:val="22"/>
      </w:rPr>
    </w:lvl>
    <w:lvl w:ilvl="3">
      <w:start w:val="1"/>
      <w:numFmt w:val="decimal"/>
      <w:isLgl/>
      <w:lvlText w:val="%1.%2.%3.%4."/>
      <w:lvlJc w:val="left"/>
      <w:pPr>
        <w:ind w:left="630" w:hanging="720"/>
      </w:pPr>
      <w:rPr>
        <w:rFonts w:hint="default"/>
      </w:rPr>
    </w:lvl>
    <w:lvl w:ilvl="4">
      <w:start w:val="1"/>
      <w:numFmt w:val="decimal"/>
      <w:isLgl/>
      <w:lvlText w:val="%1.%2.%3.%4.%5."/>
      <w:lvlJc w:val="left"/>
      <w:pPr>
        <w:ind w:left="990" w:hanging="1080"/>
      </w:pPr>
      <w:rPr>
        <w:rFonts w:hint="default"/>
      </w:rPr>
    </w:lvl>
    <w:lvl w:ilvl="5">
      <w:start w:val="1"/>
      <w:numFmt w:val="decimal"/>
      <w:isLgl/>
      <w:lvlText w:val="%1.%2.%3.%4.%5.%6."/>
      <w:lvlJc w:val="left"/>
      <w:pPr>
        <w:ind w:left="990" w:hanging="1080"/>
      </w:pPr>
      <w:rPr>
        <w:rFonts w:hint="default"/>
      </w:rPr>
    </w:lvl>
    <w:lvl w:ilvl="6">
      <w:start w:val="1"/>
      <w:numFmt w:val="decimal"/>
      <w:isLgl/>
      <w:lvlText w:val="%1.%2.%3.%4.%5.%6.%7."/>
      <w:lvlJc w:val="left"/>
      <w:pPr>
        <w:ind w:left="1350" w:hanging="1440"/>
      </w:pPr>
      <w:rPr>
        <w:rFonts w:hint="default"/>
      </w:rPr>
    </w:lvl>
    <w:lvl w:ilvl="7">
      <w:start w:val="1"/>
      <w:numFmt w:val="decimal"/>
      <w:isLgl/>
      <w:lvlText w:val="%1.%2.%3.%4.%5.%6.%7.%8."/>
      <w:lvlJc w:val="left"/>
      <w:pPr>
        <w:ind w:left="1350" w:hanging="1440"/>
      </w:pPr>
      <w:rPr>
        <w:rFonts w:hint="default"/>
      </w:rPr>
    </w:lvl>
    <w:lvl w:ilvl="8">
      <w:start w:val="1"/>
      <w:numFmt w:val="decimal"/>
      <w:isLgl/>
      <w:lvlText w:val="%1.%2.%3.%4.%5.%6.%7.%8.%9."/>
      <w:lvlJc w:val="left"/>
      <w:pPr>
        <w:ind w:left="1710" w:hanging="1800"/>
      </w:pPr>
      <w:rPr>
        <w:rFonts w:hint="default"/>
      </w:rPr>
    </w:lvl>
  </w:abstractNum>
  <w:abstractNum w:abstractNumId="11" w15:restartNumberingAfterBreak="0">
    <w:nsid w:val="38F42E6B"/>
    <w:multiLevelType w:val="hybridMultilevel"/>
    <w:tmpl w:val="2312E394"/>
    <w:lvl w:ilvl="0" w:tplc="0427000F">
      <w:start w:val="1"/>
      <w:numFmt w:val="decimal"/>
      <w:lvlText w:val="%1."/>
      <w:lvlJc w:val="left"/>
      <w:pPr>
        <w:ind w:left="720" w:hanging="360"/>
      </w:pPr>
    </w:lvl>
    <w:lvl w:ilvl="1" w:tplc="04270019">
      <w:start w:val="1"/>
      <w:numFmt w:val="decimal"/>
      <w:pStyle w:val="TEKSTAS1"/>
      <w:lvlText w:val="%2."/>
      <w:lvlJc w:val="left"/>
      <w:pPr>
        <w:tabs>
          <w:tab w:val="num" w:pos="1440"/>
        </w:tabs>
        <w:ind w:left="1440" w:hanging="360"/>
      </w:pPr>
    </w:lvl>
    <w:lvl w:ilvl="2" w:tplc="0427001B">
      <w:start w:val="1"/>
      <w:numFmt w:val="decimal"/>
      <w:lvlText w:val="%3."/>
      <w:lvlJc w:val="left"/>
      <w:pPr>
        <w:tabs>
          <w:tab w:val="num" w:pos="2160"/>
        </w:tabs>
        <w:ind w:left="2160" w:hanging="360"/>
      </w:pPr>
    </w:lvl>
    <w:lvl w:ilvl="3" w:tplc="0427000F">
      <w:start w:val="1"/>
      <w:numFmt w:val="decimal"/>
      <w:lvlText w:val="%4."/>
      <w:lvlJc w:val="left"/>
      <w:pPr>
        <w:tabs>
          <w:tab w:val="num" w:pos="2880"/>
        </w:tabs>
        <w:ind w:left="2880" w:hanging="360"/>
      </w:pPr>
    </w:lvl>
    <w:lvl w:ilvl="4" w:tplc="04270019">
      <w:start w:val="1"/>
      <w:numFmt w:val="decimal"/>
      <w:lvlText w:val="%5."/>
      <w:lvlJc w:val="left"/>
      <w:pPr>
        <w:tabs>
          <w:tab w:val="num" w:pos="3600"/>
        </w:tabs>
        <w:ind w:left="3600" w:hanging="360"/>
      </w:pPr>
    </w:lvl>
    <w:lvl w:ilvl="5" w:tplc="0427001B">
      <w:start w:val="1"/>
      <w:numFmt w:val="decimal"/>
      <w:lvlText w:val="%6."/>
      <w:lvlJc w:val="left"/>
      <w:pPr>
        <w:tabs>
          <w:tab w:val="num" w:pos="4320"/>
        </w:tabs>
        <w:ind w:left="4320" w:hanging="360"/>
      </w:pPr>
    </w:lvl>
    <w:lvl w:ilvl="6" w:tplc="0427000F">
      <w:start w:val="1"/>
      <w:numFmt w:val="decimal"/>
      <w:lvlText w:val="%7."/>
      <w:lvlJc w:val="left"/>
      <w:pPr>
        <w:tabs>
          <w:tab w:val="num" w:pos="5040"/>
        </w:tabs>
        <w:ind w:left="5040" w:hanging="360"/>
      </w:pPr>
    </w:lvl>
    <w:lvl w:ilvl="7" w:tplc="04270019">
      <w:start w:val="1"/>
      <w:numFmt w:val="decimal"/>
      <w:lvlText w:val="%8."/>
      <w:lvlJc w:val="left"/>
      <w:pPr>
        <w:tabs>
          <w:tab w:val="num" w:pos="5760"/>
        </w:tabs>
        <w:ind w:left="5760" w:hanging="360"/>
      </w:pPr>
    </w:lvl>
    <w:lvl w:ilvl="8" w:tplc="0427001B">
      <w:start w:val="1"/>
      <w:numFmt w:val="decimal"/>
      <w:lvlText w:val="%9."/>
      <w:lvlJc w:val="left"/>
      <w:pPr>
        <w:tabs>
          <w:tab w:val="num" w:pos="6480"/>
        </w:tabs>
        <w:ind w:left="6480" w:hanging="360"/>
      </w:pPr>
    </w:lvl>
  </w:abstractNum>
  <w:abstractNum w:abstractNumId="12" w15:restartNumberingAfterBreak="0">
    <w:nsid w:val="3A3F3D00"/>
    <w:multiLevelType w:val="hybridMultilevel"/>
    <w:tmpl w:val="3B4638F4"/>
    <w:lvl w:ilvl="0" w:tplc="5F84B4B0">
      <w:numFmt w:val="bullet"/>
      <w:lvlText w:val="-"/>
      <w:lvlJc w:val="left"/>
      <w:pPr>
        <w:ind w:left="720" w:hanging="360"/>
      </w:pPr>
      <w:rPr>
        <w:rFonts w:ascii="Arial" w:eastAsiaTheme="minorHAnsi" w:hAnsi="Arial" w:cs="Aria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46C420A8"/>
    <w:multiLevelType w:val="multilevel"/>
    <w:tmpl w:val="1FE6170C"/>
    <w:lvl w:ilvl="0">
      <w:start w:val="1"/>
      <w:numFmt w:val="decimal"/>
      <w:lvlText w:val="%1."/>
      <w:lvlJc w:val="left"/>
      <w:pPr>
        <w:ind w:left="720" w:hanging="360"/>
      </w:pPr>
      <w:rPr>
        <w:rFonts w:ascii="Times New Roman" w:hAnsi="Times New Roman" w:cs="Times New Roman" w:hint="default"/>
        <w:b/>
        <w:color w:val="auto"/>
      </w:rPr>
    </w:lvl>
    <w:lvl w:ilvl="1">
      <w:start w:val="1"/>
      <w:numFmt w:val="decimal"/>
      <w:isLgl/>
      <w:lvlText w:val="%1.%2."/>
      <w:lvlJc w:val="left"/>
      <w:pPr>
        <w:ind w:left="786"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4B36088F"/>
    <w:multiLevelType w:val="multilevel"/>
    <w:tmpl w:val="32427470"/>
    <w:lvl w:ilvl="0">
      <w:start w:val="10"/>
      <w:numFmt w:val="decimal"/>
      <w:pStyle w:val="Antraslygis"/>
      <w:lvlText w:val="%1."/>
      <w:lvlJc w:val="left"/>
      <w:pPr>
        <w:tabs>
          <w:tab w:val="num" w:pos="780"/>
        </w:tabs>
        <w:ind w:left="780" w:hanging="360"/>
      </w:pPr>
      <w:rPr>
        <w:rFonts w:hint="default"/>
      </w:rPr>
    </w:lvl>
    <w:lvl w:ilvl="1">
      <w:start w:val="1"/>
      <w:numFmt w:val="decimal"/>
      <w:pStyle w:val="Antraslygis"/>
      <w:lvlText w:val="%1.%2."/>
      <w:lvlJc w:val="left"/>
      <w:pPr>
        <w:tabs>
          <w:tab w:val="num" w:pos="987"/>
        </w:tabs>
        <w:ind w:left="987" w:firstLine="0"/>
      </w:pPr>
      <w:rPr>
        <w:rFonts w:hint="default"/>
      </w:rPr>
    </w:lvl>
    <w:lvl w:ilvl="2">
      <w:start w:val="1"/>
      <w:numFmt w:val="decimal"/>
      <w:lvlText w:val="%1.%2.%3."/>
      <w:lvlJc w:val="left"/>
      <w:pPr>
        <w:tabs>
          <w:tab w:val="num" w:pos="1860"/>
        </w:tabs>
        <w:ind w:left="1644" w:hanging="504"/>
      </w:pPr>
      <w:rPr>
        <w:rFonts w:hint="default"/>
      </w:rPr>
    </w:lvl>
    <w:lvl w:ilvl="3">
      <w:start w:val="1"/>
      <w:numFmt w:val="decimal"/>
      <w:lvlText w:val="%1.%2.%3.%4."/>
      <w:lvlJc w:val="left"/>
      <w:pPr>
        <w:tabs>
          <w:tab w:val="num" w:pos="2220"/>
        </w:tabs>
        <w:ind w:left="2148" w:hanging="648"/>
      </w:pPr>
      <w:rPr>
        <w:rFonts w:hint="default"/>
      </w:rPr>
    </w:lvl>
    <w:lvl w:ilvl="4">
      <w:start w:val="1"/>
      <w:numFmt w:val="decimal"/>
      <w:lvlText w:val="%1.%2.%3.%4.%5."/>
      <w:lvlJc w:val="left"/>
      <w:pPr>
        <w:tabs>
          <w:tab w:val="num" w:pos="2940"/>
        </w:tabs>
        <w:ind w:left="2652" w:hanging="792"/>
      </w:pPr>
      <w:rPr>
        <w:rFonts w:hint="default"/>
      </w:rPr>
    </w:lvl>
    <w:lvl w:ilvl="5">
      <w:start w:val="1"/>
      <w:numFmt w:val="decimal"/>
      <w:lvlText w:val="%1.%2.%3.%4.%5.%6."/>
      <w:lvlJc w:val="left"/>
      <w:pPr>
        <w:tabs>
          <w:tab w:val="num" w:pos="3300"/>
        </w:tabs>
        <w:ind w:left="3156" w:hanging="936"/>
      </w:pPr>
      <w:rPr>
        <w:rFonts w:hint="default"/>
      </w:rPr>
    </w:lvl>
    <w:lvl w:ilvl="6">
      <w:start w:val="1"/>
      <w:numFmt w:val="decimal"/>
      <w:lvlText w:val="%1.%2.%3.%4.%5.%6.%7."/>
      <w:lvlJc w:val="left"/>
      <w:pPr>
        <w:tabs>
          <w:tab w:val="num" w:pos="4020"/>
        </w:tabs>
        <w:ind w:left="3660" w:hanging="1080"/>
      </w:pPr>
      <w:rPr>
        <w:rFonts w:hint="default"/>
      </w:rPr>
    </w:lvl>
    <w:lvl w:ilvl="7">
      <w:start w:val="1"/>
      <w:numFmt w:val="decimal"/>
      <w:lvlText w:val="%1.%2.%3.%4.%5.%6.%7.%8."/>
      <w:lvlJc w:val="left"/>
      <w:pPr>
        <w:tabs>
          <w:tab w:val="num" w:pos="4380"/>
        </w:tabs>
        <w:ind w:left="4164" w:hanging="1224"/>
      </w:pPr>
      <w:rPr>
        <w:rFonts w:hint="default"/>
      </w:rPr>
    </w:lvl>
    <w:lvl w:ilvl="8">
      <w:start w:val="1"/>
      <w:numFmt w:val="decimal"/>
      <w:lvlText w:val="%1.%2.%3.%4.%5.%6.%7.%8.%9."/>
      <w:lvlJc w:val="left"/>
      <w:pPr>
        <w:tabs>
          <w:tab w:val="num" w:pos="5100"/>
        </w:tabs>
        <w:ind w:left="4740" w:hanging="1440"/>
      </w:pPr>
      <w:rPr>
        <w:rFonts w:hint="default"/>
      </w:rPr>
    </w:lvl>
  </w:abstractNum>
  <w:abstractNum w:abstractNumId="15" w15:restartNumberingAfterBreak="0">
    <w:nsid w:val="4F4B306B"/>
    <w:multiLevelType w:val="multilevel"/>
    <w:tmpl w:val="7B18E5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40B7656"/>
    <w:multiLevelType w:val="multilevel"/>
    <w:tmpl w:val="232A7842"/>
    <w:styleLink w:val="WWOutlineListStyle1"/>
    <w:lvl w:ilvl="0">
      <w:start w:val="1"/>
      <w:numFmt w:val="decimal"/>
      <w:lvlText w:val="%1."/>
      <w:lvlJc w:val="left"/>
      <w:pPr>
        <w:ind w:left="3312" w:hanging="432"/>
      </w:pPr>
    </w:lvl>
    <w:lvl w:ilvl="1">
      <w:start w:val="1"/>
      <w:numFmt w:val="decimal"/>
      <w:lvlText w:val="%1.%2."/>
      <w:lvlJc w:val="left"/>
      <w:pPr>
        <w:ind w:left="180" w:firstLine="720"/>
      </w:pPr>
      <w:rPr>
        <w:b w:val="0"/>
        <w:i w:val="0"/>
        <w:strike w:val="0"/>
        <w:dstrike w:val="0"/>
        <w:sz w:val="22"/>
        <w:szCs w:val="22"/>
      </w:rPr>
    </w:lvl>
    <w:lvl w:ilvl="2">
      <w:start w:val="1"/>
      <w:numFmt w:val="decimal"/>
      <w:lvlText w:val="%1.%2.%3."/>
      <w:lvlJc w:val="left"/>
      <w:pPr>
        <w:ind w:left="0" w:firstLine="720"/>
      </w:pPr>
      <w:rPr>
        <w:sz w:val="22"/>
        <w:szCs w:val="22"/>
      </w:rPr>
    </w:lvl>
    <w:lvl w:ilvl="3">
      <w:start w:val="1"/>
      <w:numFmt w:val="decimal"/>
      <w:lvlText w:val="%1.%2.%3.%4"/>
      <w:lvlJc w:val="left"/>
      <w:pPr>
        <w:ind w:left="1584" w:hanging="864"/>
      </w:pPr>
    </w:lvl>
    <w:lvl w:ilvl="4">
      <w:start w:val="1"/>
      <w:numFmt w:val="decimal"/>
      <w:lvlText w:val="%1.%2.%3.%4.%5"/>
      <w:lvlJc w:val="left"/>
      <w:pPr>
        <w:ind w:left="1728" w:hanging="1008"/>
      </w:pPr>
    </w:lvl>
    <w:lvl w:ilvl="5">
      <w:start w:val="1"/>
      <w:numFmt w:val="decimal"/>
      <w:lvlText w:val="%1.%2.%3.%4.%5.%6"/>
      <w:lvlJc w:val="left"/>
      <w:pPr>
        <w:ind w:left="1872" w:hanging="1152"/>
      </w:pPr>
    </w:lvl>
    <w:lvl w:ilvl="6">
      <w:start w:val="1"/>
      <w:numFmt w:val="decimal"/>
      <w:lvlText w:val="%1.%2.%3.%4.%5.%6.%7"/>
      <w:lvlJc w:val="left"/>
      <w:pPr>
        <w:ind w:left="2016" w:hanging="1296"/>
      </w:pPr>
    </w:lvl>
    <w:lvl w:ilvl="7">
      <w:start w:val="1"/>
      <w:numFmt w:val="decimal"/>
      <w:lvlText w:val="%1.%2.%3.%4.%5.%6.%7.%8"/>
      <w:lvlJc w:val="left"/>
      <w:pPr>
        <w:ind w:left="2160" w:hanging="1440"/>
      </w:pPr>
    </w:lvl>
    <w:lvl w:ilvl="8">
      <w:start w:val="1"/>
      <w:numFmt w:val="decimal"/>
      <w:lvlText w:val="%1.%2.%3.%4.%5.%6.%7.%8.%9"/>
      <w:lvlJc w:val="left"/>
      <w:pPr>
        <w:ind w:left="2304" w:hanging="1584"/>
      </w:pPr>
    </w:lvl>
  </w:abstractNum>
  <w:abstractNum w:abstractNumId="17" w15:restartNumberingAfterBreak="0">
    <w:nsid w:val="595D02CC"/>
    <w:multiLevelType w:val="multilevel"/>
    <w:tmpl w:val="22AC74FE"/>
    <w:lvl w:ilvl="0">
      <w:start w:val="56"/>
      <w:numFmt w:val="decimal"/>
      <w:pStyle w:val="56"/>
      <w:lvlText w:val="%1."/>
      <w:lvlJc w:val="left"/>
      <w:pPr>
        <w:tabs>
          <w:tab w:val="num" w:pos="3468"/>
        </w:tabs>
        <w:ind w:left="3468" w:hanging="360"/>
      </w:pPr>
      <w:rPr>
        <w:rFonts w:hint="default"/>
      </w:rPr>
    </w:lvl>
    <w:lvl w:ilvl="1">
      <w:start w:val="1"/>
      <w:numFmt w:val="decimal"/>
      <w:lvlText w:val="%1.%2"/>
      <w:lvlJc w:val="left"/>
      <w:pPr>
        <w:tabs>
          <w:tab w:val="num" w:pos="0"/>
        </w:tabs>
        <w:ind w:left="0" w:firstLine="567"/>
      </w:pPr>
      <w:rPr>
        <w:rFonts w:hint="default"/>
      </w:rPr>
    </w:lvl>
    <w:lvl w:ilvl="2">
      <w:start w:val="1"/>
      <w:numFmt w:val="decimal"/>
      <w:lvlText w:val="%1.%2.%3."/>
      <w:lvlJc w:val="left"/>
      <w:pPr>
        <w:tabs>
          <w:tab w:val="num" w:pos="3828"/>
        </w:tabs>
        <w:ind w:left="3828" w:hanging="720"/>
      </w:pPr>
      <w:rPr>
        <w:rFonts w:hint="default"/>
      </w:rPr>
    </w:lvl>
    <w:lvl w:ilvl="3">
      <w:start w:val="1"/>
      <w:numFmt w:val="decimal"/>
      <w:lvlText w:val="%1.%2.%3.%4."/>
      <w:lvlJc w:val="left"/>
      <w:pPr>
        <w:tabs>
          <w:tab w:val="num" w:pos="3828"/>
        </w:tabs>
        <w:ind w:left="3828" w:hanging="720"/>
      </w:pPr>
      <w:rPr>
        <w:rFonts w:hint="default"/>
      </w:rPr>
    </w:lvl>
    <w:lvl w:ilvl="4">
      <w:start w:val="1"/>
      <w:numFmt w:val="decimal"/>
      <w:lvlText w:val="%1.%2.%3.%4.%5."/>
      <w:lvlJc w:val="left"/>
      <w:pPr>
        <w:tabs>
          <w:tab w:val="num" w:pos="4188"/>
        </w:tabs>
        <w:ind w:left="4188" w:hanging="1080"/>
      </w:pPr>
      <w:rPr>
        <w:rFonts w:hint="default"/>
      </w:rPr>
    </w:lvl>
    <w:lvl w:ilvl="5">
      <w:start w:val="1"/>
      <w:numFmt w:val="decimal"/>
      <w:lvlText w:val="%1.%2.%3.%4.%5.%6."/>
      <w:lvlJc w:val="left"/>
      <w:pPr>
        <w:tabs>
          <w:tab w:val="num" w:pos="4188"/>
        </w:tabs>
        <w:ind w:left="4188" w:hanging="1080"/>
      </w:pPr>
      <w:rPr>
        <w:rFonts w:hint="default"/>
      </w:rPr>
    </w:lvl>
    <w:lvl w:ilvl="6">
      <w:start w:val="1"/>
      <w:numFmt w:val="decimal"/>
      <w:lvlText w:val="%1.%2.%3.%4.%5.%6.%7."/>
      <w:lvlJc w:val="left"/>
      <w:pPr>
        <w:tabs>
          <w:tab w:val="num" w:pos="4188"/>
        </w:tabs>
        <w:ind w:left="4188" w:hanging="1080"/>
      </w:pPr>
      <w:rPr>
        <w:rFonts w:hint="default"/>
      </w:rPr>
    </w:lvl>
    <w:lvl w:ilvl="7">
      <w:start w:val="1"/>
      <w:numFmt w:val="decimal"/>
      <w:lvlText w:val="%1.%2.%3.%4.%5.%6.%7.%8."/>
      <w:lvlJc w:val="left"/>
      <w:pPr>
        <w:tabs>
          <w:tab w:val="num" w:pos="4548"/>
        </w:tabs>
        <w:ind w:left="4548" w:hanging="1440"/>
      </w:pPr>
      <w:rPr>
        <w:rFonts w:hint="default"/>
      </w:rPr>
    </w:lvl>
    <w:lvl w:ilvl="8">
      <w:start w:val="1"/>
      <w:numFmt w:val="decimal"/>
      <w:lvlText w:val="%1.%2.%3.%4.%5.%6.%7.%8.%9."/>
      <w:lvlJc w:val="left"/>
      <w:pPr>
        <w:tabs>
          <w:tab w:val="num" w:pos="4548"/>
        </w:tabs>
        <w:ind w:left="4548" w:hanging="1440"/>
      </w:pPr>
      <w:rPr>
        <w:rFonts w:hint="default"/>
      </w:rPr>
    </w:lvl>
  </w:abstractNum>
  <w:abstractNum w:abstractNumId="18" w15:restartNumberingAfterBreak="0">
    <w:nsid w:val="5B094179"/>
    <w:multiLevelType w:val="multilevel"/>
    <w:tmpl w:val="C2C6C014"/>
    <w:lvl w:ilvl="0">
      <w:start w:val="1"/>
      <w:numFmt w:val="decimal"/>
      <w:lvlText w:val="%1."/>
      <w:lvlJc w:val="left"/>
      <w:pPr>
        <w:ind w:left="720" w:hanging="360"/>
      </w:pPr>
      <w:rPr>
        <w:rFonts w:hint="default"/>
        <w:b/>
        <w:color w:val="auto"/>
      </w:rPr>
    </w:lvl>
    <w:lvl w:ilvl="1">
      <w:start w:val="1"/>
      <w:numFmt w:val="decimal"/>
      <w:isLgl/>
      <w:lvlText w:val="%1.%2."/>
      <w:lvlJc w:val="left"/>
      <w:pPr>
        <w:ind w:left="720" w:hanging="360"/>
      </w:pPr>
      <w:rPr>
        <w:rFonts w:hint="default"/>
        <w:b/>
        <w:i w:val="0"/>
        <w:sz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D914FE6"/>
    <w:multiLevelType w:val="multilevel"/>
    <w:tmpl w:val="80EA1EFC"/>
    <w:lvl w:ilvl="0">
      <w:start w:val="1"/>
      <w:numFmt w:val="decimal"/>
      <w:pStyle w:val="Sraas1"/>
      <w:lvlText w:val="%1."/>
      <w:lvlJc w:val="left"/>
      <w:pPr>
        <w:tabs>
          <w:tab w:val="num" w:pos="9450"/>
        </w:tabs>
        <w:ind w:left="9280" w:hanging="207"/>
      </w:pPr>
      <w:rPr>
        <w:rFonts w:cs="Times New Roman" w:hint="default"/>
        <w:sz w:val="22"/>
        <w:szCs w:val="24"/>
      </w:rPr>
    </w:lvl>
    <w:lvl w:ilvl="1">
      <w:start w:val="1"/>
      <w:numFmt w:val="decimal"/>
      <w:lvlText w:val="%1.%2."/>
      <w:lvlJc w:val="left"/>
      <w:pPr>
        <w:tabs>
          <w:tab w:val="num" w:pos="3809"/>
        </w:tabs>
        <w:ind w:left="3638" w:hanging="93"/>
      </w:pPr>
      <w:rPr>
        <w:rFonts w:ascii="Times New Roman" w:hAnsi="Times New Roman" w:cs="Times New Roman" w:hint="default"/>
        <w:b w:val="0"/>
        <w:bCs w:val="0"/>
        <w:i w:val="0"/>
        <w:iCs w:val="0"/>
        <w:sz w:val="24"/>
        <w:szCs w:val="24"/>
        <w:lang w:val="lt-LT"/>
      </w:rPr>
    </w:lvl>
    <w:lvl w:ilvl="2">
      <w:start w:val="1"/>
      <w:numFmt w:val="decimal"/>
      <w:pStyle w:val="Sraas31"/>
      <w:lvlText w:val="%1.%2.%3."/>
      <w:lvlJc w:val="left"/>
      <w:pPr>
        <w:tabs>
          <w:tab w:val="num" w:pos="2051"/>
        </w:tabs>
        <w:ind w:left="1484" w:hanging="207"/>
      </w:pPr>
      <w:rPr>
        <w:rFonts w:cs="Times New Roman" w:hint="default"/>
        <w:b w:val="0"/>
        <w:bCs w:val="0"/>
      </w:rPr>
    </w:lvl>
    <w:lvl w:ilvl="3">
      <w:start w:val="1"/>
      <w:numFmt w:val="decimal"/>
      <w:pStyle w:val="Sraas41"/>
      <w:lvlText w:val="%1.%2.%3.%4."/>
      <w:lvlJc w:val="left"/>
      <w:pPr>
        <w:tabs>
          <w:tab w:val="num" w:pos="993"/>
        </w:tabs>
        <w:ind w:left="426" w:hanging="227"/>
      </w:pPr>
      <w:rPr>
        <w:rFonts w:cs="Times New Roman" w:hint="default"/>
        <w:b w:val="0"/>
        <w:bCs w:val="0"/>
        <w:i w:val="0"/>
        <w:iCs w:val="0"/>
        <w:u w:val="none"/>
      </w:rPr>
    </w:lvl>
    <w:lvl w:ilvl="4">
      <w:start w:val="1"/>
      <w:numFmt w:val="decimal"/>
      <w:pStyle w:val="Sraas51"/>
      <w:lvlText w:val="%1.%2.%3.%4.%5."/>
      <w:lvlJc w:val="left"/>
      <w:pPr>
        <w:tabs>
          <w:tab w:val="num" w:pos="1560"/>
        </w:tabs>
        <w:ind w:left="709" w:hanging="261"/>
      </w:pPr>
      <w:rPr>
        <w:rFonts w:cs="Times New Roman" w:hint="default"/>
      </w:rPr>
    </w:lvl>
    <w:lvl w:ilvl="5">
      <w:start w:val="1"/>
      <w:numFmt w:val="decimal"/>
      <w:pStyle w:val="Sraas6"/>
      <w:lvlText w:val="%1.%2.%3.%4.%5.%6."/>
      <w:lvlJc w:val="left"/>
      <w:pPr>
        <w:tabs>
          <w:tab w:val="num" w:pos="2127"/>
        </w:tabs>
        <w:ind w:left="1276" w:hanging="425"/>
      </w:pPr>
      <w:rPr>
        <w:rFonts w:cs="Times New Roman" w:hint="default"/>
        <w:b w:val="0"/>
        <w:bCs w:val="0"/>
      </w:rPr>
    </w:lvl>
    <w:lvl w:ilvl="6">
      <w:start w:val="1"/>
      <w:numFmt w:val="decimal"/>
      <w:lvlText w:val="%1.%2.%3.%4.%5.%6.%7."/>
      <w:lvlJc w:val="left"/>
      <w:pPr>
        <w:tabs>
          <w:tab w:val="num" w:pos="2968"/>
        </w:tabs>
        <w:ind w:left="2248" w:hanging="1080"/>
      </w:pPr>
      <w:rPr>
        <w:rFonts w:cs="Times New Roman" w:hint="default"/>
      </w:rPr>
    </w:lvl>
    <w:lvl w:ilvl="7">
      <w:start w:val="1"/>
      <w:numFmt w:val="decimal"/>
      <w:lvlText w:val="%1.%2.%3.%4.%5.%6.%7.%8."/>
      <w:lvlJc w:val="left"/>
      <w:pPr>
        <w:tabs>
          <w:tab w:val="num" w:pos="3688"/>
        </w:tabs>
        <w:ind w:left="2752" w:hanging="1224"/>
      </w:pPr>
      <w:rPr>
        <w:rFonts w:cs="Times New Roman" w:hint="default"/>
      </w:rPr>
    </w:lvl>
    <w:lvl w:ilvl="8">
      <w:start w:val="1"/>
      <w:numFmt w:val="decimal"/>
      <w:lvlText w:val="%1.%2.%3.%4.%5.%6.%7.%8.%9."/>
      <w:lvlJc w:val="left"/>
      <w:pPr>
        <w:tabs>
          <w:tab w:val="num" w:pos="4048"/>
        </w:tabs>
        <w:ind w:left="3328" w:hanging="1440"/>
      </w:pPr>
      <w:rPr>
        <w:rFonts w:cs="Times New Roman" w:hint="default"/>
      </w:rPr>
    </w:lvl>
  </w:abstractNum>
  <w:abstractNum w:abstractNumId="20" w15:restartNumberingAfterBreak="0">
    <w:nsid w:val="5F2567B1"/>
    <w:multiLevelType w:val="hybridMultilevel"/>
    <w:tmpl w:val="7D385FC0"/>
    <w:lvl w:ilvl="0" w:tplc="04270001">
      <w:start w:val="1"/>
      <w:numFmt w:val="bullet"/>
      <w:lvlText w:val=""/>
      <w:lvlJc w:val="left"/>
      <w:pPr>
        <w:ind w:left="720" w:hanging="360"/>
      </w:pPr>
      <w:rPr>
        <w:rFonts w:ascii="Symbol" w:hAnsi="Symbol" w:cs="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6B164DD"/>
    <w:multiLevelType w:val="hybridMultilevel"/>
    <w:tmpl w:val="7F0C6DDC"/>
    <w:lvl w:ilvl="0" w:tplc="29588FB4">
      <w:start w:val="1"/>
      <w:numFmt w:val="upperRoman"/>
      <w:pStyle w:val="StyleHeading1LeftLeft0cmFirstline0cm"/>
      <w:lvlText w:val="%1."/>
      <w:lvlJc w:val="left"/>
      <w:pPr>
        <w:tabs>
          <w:tab w:val="num" w:pos="0"/>
        </w:tabs>
        <w:ind w:left="0" w:firstLine="0"/>
      </w:pPr>
      <w:rPr>
        <w:rFonts w:hint="default"/>
      </w:rPr>
    </w:lvl>
    <w:lvl w:ilvl="1" w:tplc="5860C35C" w:tentative="1">
      <w:start w:val="1"/>
      <w:numFmt w:val="lowerLetter"/>
      <w:lvlText w:val="%2."/>
      <w:lvlJc w:val="left"/>
      <w:pPr>
        <w:tabs>
          <w:tab w:val="num" w:pos="1440"/>
        </w:tabs>
        <w:ind w:left="1440" w:hanging="360"/>
      </w:pPr>
    </w:lvl>
    <w:lvl w:ilvl="2" w:tplc="4CA4A9B8" w:tentative="1">
      <w:start w:val="1"/>
      <w:numFmt w:val="lowerRoman"/>
      <w:lvlText w:val="%3."/>
      <w:lvlJc w:val="right"/>
      <w:pPr>
        <w:tabs>
          <w:tab w:val="num" w:pos="2160"/>
        </w:tabs>
        <w:ind w:left="2160" w:hanging="180"/>
      </w:pPr>
    </w:lvl>
    <w:lvl w:ilvl="3" w:tplc="682CF4CE" w:tentative="1">
      <w:start w:val="1"/>
      <w:numFmt w:val="decimal"/>
      <w:lvlText w:val="%4."/>
      <w:lvlJc w:val="left"/>
      <w:pPr>
        <w:tabs>
          <w:tab w:val="num" w:pos="2880"/>
        </w:tabs>
        <w:ind w:left="2880" w:hanging="360"/>
      </w:pPr>
    </w:lvl>
    <w:lvl w:ilvl="4" w:tplc="237EFEB6" w:tentative="1">
      <w:start w:val="1"/>
      <w:numFmt w:val="lowerLetter"/>
      <w:lvlText w:val="%5."/>
      <w:lvlJc w:val="left"/>
      <w:pPr>
        <w:tabs>
          <w:tab w:val="num" w:pos="3600"/>
        </w:tabs>
        <w:ind w:left="3600" w:hanging="360"/>
      </w:pPr>
    </w:lvl>
    <w:lvl w:ilvl="5" w:tplc="1D46532C" w:tentative="1">
      <w:start w:val="1"/>
      <w:numFmt w:val="lowerRoman"/>
      <w:lvlText w:val="%6."/>
      <w:lvlJc w:val="right"/>
      <w:pPr>
        <w:tabs>
          <w:tab w:val="num" w:pos="4320"/>
        </w:tabs>
        <w:ind w:left="4320" w:hanging="180"/>
      </w:pPr>
    </w:lvl>
    <w:lvl w:ilvl="6" w:tplc="554248F0" w:tentative="1">
      <w:start w:val="1"/>
      <w:numFmt w:val="decimal"/>
      <w:lvlText w:val="%7."/>
      <w:lvlJc w:val="left"/>
      <w:pPr>
        <w:tabs>
          <w:tab w:val="num" w:pos="5040"/>
        </w:tabs>
        <w:ind w:left="5040" w:hanging="360"/>
      </w:pPr>
    </w:lvl>
    <w:lvl w:ilvl="7" w:tplc="A0C646BA" w:tentative="1">
      <w:start w:val="1"/>
      <w:numFmt w:val="lowerLetter"/>
      <w:lvlText w:val="%8."/>
      <w:lvlJc w:val="left"/>
      <w:pPr>
        <w:tabs>
          <w:tab w:val="num" w:pos="5760"/>
        </w:tabs>
        <w:ind w:left="5760" w:hanging="360"/>
      </w:pPr>
    </w:lvl>
    <w:lvl w:ilvl="8" w:tplc="A07E9AA8" w:tentative="1">
      <w:start w:val="1"/>
      <w:numFmt w:val="lowerRoman"/>
      <w:lvlText w:val="%9."/>
      <w:lvlJc w:val="right"/>
      <w:pPr>
        <w:tabs>
          <w:tab w:val="num" w:pos="6480"/>
        </w:tabs>
        <w:ind w:left="6480" w:hanging="180"/>
      </w:pPr>
    </w:lvl>
  </w:abstractNum>
  <w:abstractNum w:abstractNumId="23"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0BC2E95"/>
    <w:multiLevelType w:val="multilevel"/>
    <w:tmpl w:val="E46E0118"/>
    <w:lvl w:ilvl="0">
      <w:start w:val="1"/>
      <w:numFmt w:val="decimal"/>
      <w:lvlText w:val="%1."/>
      <w:lvlJc w:val="left"/>
      <w:pPr>
        <w:ind w:left="720" w:hanging="360"/>
      </w:pPr>
      <w:rPr>
        <w:rFonts w:hint="default"/>
        <w:b/>
        <w:color w:val="auto"/>
      </w:rPr>
    </w:lvl>
    <w:lvl w:ilvl="1">
      <w:start w:val="1"/>
      <w:numFmt w:val="decimal"/>
      <w:isLgl/>
      <w:lvlText w:val="%1.%2."/>
      <w:lvlJc w:val="left"/>
      <w:pPr>
        <w:ind w:left="720" w:hanging="360"/>
      </w:pPr>
      <w:rPr>
        <w:rFonts w:ascii="Times New Roman" w:hAnsi="Times New Roman" w:cs="Times New Roman"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71632022"/>
    <w:multiLevelType w:val="hybridMultilevel"/>
    <w:tmpl w:val="7D8AA194"/>
    <w:lvl w:ilvl="0" w:tplc="22BCF8AA">
      <w:start w:val="4"/>
      <w:numFmt w:val="decimal"/>
      <w:lvlText w:val="%1)"/>
      <w:lvlJc w:val="left"/>
      <w:pPr>
        <w:ind w:left="1279" w:hanging="360"/>
      </w:pPr>
      <w:rPr>
        <w:rFonts w:hint="default"/>
        <w:b w:val="0"/>
        <w:bCs/>
      </w:rPr>
    </w:lvl>
    <w:lvl w:ilvl="1" w:tplc="04090019" w:tentative="1">
      <w:start w:val="1"/>
      <w:numFmt w:val="lowerLetter"/>
      <w:lvlText w:val="%2."/>
      <w:lvlJc w:val="left"/>
      <w:pPr>
        <w:ind w:left="1999" w:hanging="360"/>
      </w:pPr>
    </w:lvl>
    <w:lvl w:ilvl="2" w:tplc="0409001B" w:tentative="1">
      <w:start w:val="1"/>
      <w:numFmt w:val="lowerRoman"/>
      <w:lvlText w:val="%3."/>
      <w:lvlJc w:val="right"/>
      <w:pPr>
        <w:ind w:left="2719" w:hanging="180"/>
      </w:pPr>
    </w:lvl>
    <w:lvl w:ilvl="3" w:tplc="0409000F" w:tentative="1">
      <w:start w:val="1"/>
      <w:numFmt w:val="decimal"/>
      <w:lvlText w:val="%4."/>
      <w:lvlJc w:val="left"/>
      <w:pPr>
        <w:ind w:left="3439" w:hanging="360"/>
      </w:pPr>
    </w:lvl>
    <w:lvl w:ilvl="4" w:tplc="04090019" w:tentative="1">
      <w:start w:val="1"/>
      <w:numFmt w:val="lowerLetter"/>
      <w:lvlText w:val="%5."/>
      <w:lvlJc w:val="left"/>
      <w:pPr>
        <w:ind w:left="4159" w:hanging="360"/>
      </w:pPr>
    </w:lvl>
    <w:lvl w:ilvl="5" w:tplc="0409001B" w:tentative="1">
      <w:start w:val="1"/>
      <w:numFmt w:val="lowerRoman"/>
      <w:lvlText w:val="%6."/>
      <w:lvlJc w:val="right"/>
      <w:pPr>
        <w:ind w:left="4879" w:hanging="180"/>
      </w:pPr>
    </w:lvl>
    <w:lvl w:ilvl="6" w:tplc="0409000F" w:tentative="1">
      <w:start w:val="1"/>
      <w:numFmt w:val="decimal"/>
      <w:lvlText w:val="%7."/>
      <w:lvlJc w:val="left"/>
      <w:pPr>
        <w:ind w:left="5599" w:hanging="360"/>
      </w:pPr>
    </w:lvl>
    <w:lvl w:ilvl="7" w:tplc="04090019" w:tentative="1">
      <w:start w:val="1"/>
      <w:numFmt w:val="lowerLetter"/>
      <w:lvlText w:val="%8."/>
      <w:lvlJc w:val="left"/>
      <w:pPr>
        <w:ind w:left="6319" w:hanging="360"/>
      </w:pPr>
    </w:lvl>
    <w:lvl w:ilvl="8" w:tplc="0409001B" w:tentative="1">
      <w:start w:val="1"/>
      <w:numFmt w:val="lowerRoman"/>
      <w:lvlText w:val="%9."/>
      <w:lvlJc w:val="right"/>
      <w:pPr>
        <w:ind w:left="7039" w:hanging="180"/>
      </w:pPr>
    </w:lvl>
  </w:abstractNum>
  <w:abstractNum w:abstractNumId="26" w15:restartNumberingAfterBreak="0">
    <w:nsid w:val="75080341"/>
    <w:multiLevelType w:val="multilevel"/>
    <w:tmpl w:val="EDB83B40"/>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75EE7B6A"/>
    <w:multiLevelType w:val="multilevel"/>
    <w:tmpl w:val="2F14933A"/>
    <w:lvl w:ilvl="0">
      <w:start w:val="1"/>
      <w:numFmt w:val="decimal"/>
      <w:pStyle w:val="arno1"/>
      <w:lvlText w:val="%1."/>
      <w:lvlJc w:val="left"/>
      <w:pPr>
        <w:ind w:left="1211" w:hanging="360"/>
      </w:pPr>
      <w:rPr>
        <w:rFonts w:cs="Times New Roman" w:hint="default"/>
        <w:b w:val="0"/>
        <w:i w:val="0"/>
      </w:rPr>
    </w:lvl>
    <w:lvl w:ilvl="1">
      <w:start w:val="1"/>
      <w:numFmt w:val="decimal"/>
      <w:pStyle w:val="arno3"/>
      <w:isLgl/>
      <w:lvlText w:val="%1.%2"/>
      <w:lvlJc w:val="left"/>
      <w:pPr>
        <w:ind w:left="4633" w:hanging="1230"/>
      </w:pPr>
      <w:rPr>
        <w:rFonts w:cs="Times New Roman" w:hint="default"/>
        <w:b w:val="0"/>
      </w:rPr>
    </w:lvl>
    <w:lvl w:ilvl="2">
      <w:start w:val="1"/>
      <w:numFmt w:val="decimal"/>
      <w:isLgl/>
      <w:lvlText w:val="%1.%2.%3"/>
      <w:lvlJc w:val="left"/>
      <w:pPr>
        <w:ind w:left="7324" w:hanging="1230"/>
      </w:pPr>
      <w:rPr>
        <w:rFonts w:cs="Times New Roman" w:hint="default"/>
        <w:b w:val="0"/>
      </w:rPr>
    </w:lvl>
    <w:lvl w:ilvl="3">
      <w:start w:val="1"/>
      <w:numFmt w:val="decimal"/>
      <w:isLgl/>
      <w:lvlText w:val="%1.%2.%3.%4"/>
      <w:lvlJc w:val="left"/>
      <w:pPr>
        <w:ind w:left="7381" w:hanging="1230"/>
      </w:pPr>
      <w:rPr>
        <w:rFonts w:cs="Times New Roman" w:hint="default"/>
        <w:b w:val="0"/>
      </w:rPr>
    </w:lvl>
    <w:lvl w:ilvl="4">
      <w:start w:val="1"/>
      <w:numFmt w:val="decimal"/>
      <w:isLgl/>
      <w:lvlText w:val="%1.%2.%3.%4.%5"/>
      <w:lvlJc w:val="left"/>
      <w:pPr>
        <w:ind w:left="7730" w:hanging="1230"/>
      </w:pPr>
      <w:rPr>
        <w:rFonts w:cs="Times New Roman" w:hint="default"/>
        <w:b w:val="0"/>
      </w:rPr>
    </w:lvl>
    <w:lvl w:ilvl="5">
      <w:start w:val="1"/>
      <w:numFmt w:val="decimal"/>
      <w:isLgl/>
      <w:lvlText w:val="%1.%2.%3.%4.%5.%6"/>
      <w:lvlJc w:val="left"/>
      <w:pPr>
        <w:ind w:left="8079" w:hanging="1230"/>
      </w:pPr>
      <w:rPr>
        <w:rFonts w:cs="Times New Roman" w:hint="default"/>
        <w:b w:val="0"/>
      </w:rPr>
    </w:lvl>
    <w:lvl w:ilvl="6">
      <w:start w:val="1"/>
      <w:numFmt w:val="decimal"/>
      <w:isLgl/>
      <w:lvlText w:val="%1.%2.%3.%4.%5.%6.%7"/>
      <w:lvlJc w:val="left"/>
      <w:pPr>
        <w:ind w:left="8638" w:hanging="1440"/>
      </w:pPr>
      <w:rPr>
        <w:rFonts w:cs="Times New Roman" w:hint="default"/>
        <w:b w:val="0"/>
      </w:rPr>
    </w:lvl>
    <w:lvl w:ilvl="7">
      <w:start w:val="1"/>
      <w:numFmt w:val="decimal"/>
      <w:isLgl/>
      <w:lvlText w:val="%1.%2.%3.%4.%5.%6.%7.%8"/>
      <w:lvlJc w:val="left"/>
      <w:pPr>
        <w:ind w:left="8987" w:hanging="1440"/>
      </w:pPr>
      <w:rPr>
        <w:rFonts w:cs="Times New Roman" w:hint="default"/>
        <w:b w:val="0"/>
      </w:rPr>
    </w:lvl>
    <w:lvl w:ilvl="8">
      <w:start w:val="1"/>
      <w:numFmt w:val="decimal"/>
      <w:isLgl/>
      <w:lvlText w:val="%1.%2.%3.%4.%5.%6.%7.%8.%9"/>
      <w:lvlJc w:val="left"/>
      <w:pPr>
        <w:ind w:left="9696" w:hanging="1800"/>
      </w:pPr>
      <w:rPr>
        <w:rFonts w:cs="Times New Roman" w:hint="default"/>
        <w:b w:val="0"/>
      </w:rPr>
    </w:lvl>
  </w:abstractNum>
  <w:abstractNum w:abstractNumId="28" w15:restartNumberingAfterBreak="0">
    <w:nsid w:val="7E8035D3"/>
    <w:multiLevelType w:val="hybridMultilevel"/>
    <w:tmpl w:val="2E469252"/>
    <w:lvl w:ilvl="0" w:tplc="550E87A8">
      <w:start w:val="1"/>
      <w:numFmt w:val="decimal"/>
      <w:lvlText w:val="%1."/>
      <w:lvlJc w:val="left"/>
      <w:pPr>
        <w:ind w:left="1287" w:hanging="360"/>
      </w:pPr>
    </w:lvl>
    <w:lvl w:ilvl="1" w:tplc="D7A6B750" w:tentative="1">
      <w:start w:val="1"/>
      <w:numFmt w:val="lowerLetter"/>
      <w:pStyle w:val="Stilius2"/>
      <w:lvlText w:val="%2."/>
      <w:lvlJc w:val="left"/>
      <w:pPr>
        <w:ind w:left="2007" w:hanging="360"/>
      </w:pPr>
    </w:lvl>
    <w:lvl w:ilvl="2" w:tplc="2F425EE4" w:tentative="1">
      <w:start w:val="1"/>
      <w:numFmt w:val="lowerRoman"/>
      <w:lvlText w:val="%3."/>
      <w:lvlJc w:val="right"/>
      <w:pPr>
        <w:ind w:left="2727" w:hanging="180"/>
      </w:pPr>
    </w:lvl>
    <w:lvl w:ilvl="3" w:tplc="DED06C84" w:tentative="1">
      <w:start w:val="1"/>
      <w:numFmt w:val="decimal"/>
      <w:lvlText w:val="%4."/>
      <w:lvlJc w:val="left"/>
      <w:pPr>
        <w:ind w:left="3447" w:hanging="360"/>
      </w:pPr>
    </w:lvl>
    <w:lvl w:ilvl="4" w:tplc="A35EBC6A" w:tentative="1">
      <w:start w:val="1"/>
      <w:numFmt w:val="lowerLetter"/>
      <w:lvlText w:val="%5."/>
      <w:lvlJc w:val="left"/>
      <w:pPr>
        <w:ind w:left="4167" w:hanging="360"/>
      </w:pPr>
    </w:lvl>
    <w:lvl w:ilvl="5" w:tplc="D0C6CDD8" w:tentative="1">
      <w:start w:val="1"/>
      <w:numFmt w:val="lowerRoman"/>
      <w:lvlText w:val="%6."/>
      <w:lvlJc w:val="right"/>
      <w:pPr>
        <w:ind w:left="4887" w:hanging="180"/>
      </w:pPr>
    </w:lvl>
    <w:lvl w:ilvl="6" w:tplc="78608C20" w:tentative="1">
      <w:start w:val="1"/>
      <w:numFmt w:val="decimal"/>
      <w:lvlText w:val="%7."/>
      <w:lvlJc w:val="left"/>
      <w:pPr>
        <w:ind w:left="5607" w:hanging="360"/>
      </w:pPr>
    </w:lvl>
    <w:lvl w:ilvl="7" w:tplc="4F4C72BC" w:tentative="1">
      <w:start w:val="1"/>
      <w:numFmt w:val="lowerLetter"/>
      <w:lvlText w:val="%8."/>
      <w:lvlJc w:val="left"/>
      <w:pPr>
        <w:ind w:left="6327" w:hanging="360"/>
      </w:pPr>
    </w:lvl>
    <w:lvl w:ilvl="8" w:tplc="0324CC0A" w:tentative="1">
      <w:start w:val="1"/>
      <w:numFmt w:val="lowerRoman"/>
      <w:lvlText w:val="%9."/>
      <w:lvlJc w:val="right"/>
      <w:pPr>
        <w:ind w:left="7047" w:hanging="180"/>
      </w:pPr>
    </w:lvl>
  </w:abstractNum>
  <w:abstractNum w:abstractNumId="29" w15:restartNumberingAfterBreak="0">
    <w:nsid w:val="7EA96D34"/>
    <w:multiLevelType w:val="multilevel"/>
    <w:tmpl w:val="894EDC7E"/>
    <w:lvl w:ilvl="0">
      <w:start w:val="87"/>
      <w:numFmt w:val="decimal"/>
      <w:lvlText w:val="%1."/>
      <w:lvlJc w:val="left"/>
      <w:pPr>
        <w:tabs>
          <w:tab w:val="num" w:pos="2541"/>
        </w:tabs>
        <w:ind w:left="2541" w:firstLine="567"/>
      </w:pPr>
      <w:rPr>
        <w:rFonts w:hint="default"/>
      </w:rPr>
    </w:lvl>
    <w:lvl w:ilvl="1">
      <w:start w:val="1"/>
      <w:numFmt w:val="decimal"/>
      <w:pStyle w:val="87"/>
      <w:lvlText w:val="%1.%2."/>
      <w:lvlJc w:val="left"/>
      <w:pPr>
        <w:tabs>
          <w:tab w:val="num" w:pos="2541"/>
        </w:tabs>
        <w:ind w:left="2541" w:firstLine="567"/>
      </w:pPr>
      <w:rPr>
        <w:rFonts w:hint="default"/>
      </w:rPr>
    </w:lvl>
    <w:lvl w:ilvl="2">
      <w:start w:val="1"/>
      <w:numFmt w:val="decimal"/>
      <w:lvlText w:val="%1.%2.%3."/>
      <w:lvlJc w:val="left"/>
      <w:pPr>
        <w:tabs>
          <w:tab w:val="num" w:pos="5235"/>
        </w:tabs>
        <w:ind w:left="5235" w:hanging="720"/>
      </w:pPr>
      <w:rPr>
        <w:rFonts w:hint="default"/>
      </w:rPr>
    </w:lvl>
    <w:lvl w:ilvl="3">
      <w:start w:val="1"/>
      <w:numFmt w:val="decimal"/>
      <w:lvlText w:val="%1.%2.%3.%4."/>
      <w:lvlJc w:val="left"/>
      <w:pPr>
        <w:tabs>
          <w:tab w:val="num" w:pos="5235"/>
        </w:tabs>
        <w:ind w:left="5235" w:hanging="720"/>
      </w:pPr>
      <w:rPr>
        <w:rFonts w:hint="default"/>
      </w:rPr>
    </w:lvl>
    <w:lvl w:ilvl="4">
      <w:start w:val="1"/>
      <w:numFmt w:val="decimal"/>
      <w:lvlText w:val="%1.%2.%3.%4.%5."/>
      <w:lvlJc w:val="left"/>
      <w:pPr>
        <w:tabs>
          <w:tab w:val="num" w:pos="5595"/>
        </w:tabs>
        <w:ind w:left="5595" w:hanging="1080"/>
      </w:pPr>
      <w:rPr>
        <w:rFonts w:hint="default"/>
      </w:rPr>
    </w:lvl>
    <w:lvl w:ilvl="5">
      <w:start w:val="1"/>
      <w:numFmt w:val="decimal"/>
      <w:lvlText w:val="%1.%2.%3.%4.%5.%6."/>
      <w:lvlJc w:val="left"/>
      <w:pPr>
        <w:tabs>
          <w:tab w:val="num" w:pos="5595"/>
        </w:tabs>
        <w:ind w:left="5595" w:hanging="1080"/>
      </w:pPr>
      <w:rPr>
        <w:rFonts w:hint="default"/>
      </w:rPr>
    </w:lvl>
    <w:lvl w:ilvl="6">
      <w:start w:val="1"/>
      <w:numFmt w:val="decimal"/>
      <w:lvlText w:val="%1.%2.%3.%4.%5.%6.%7."/>
      <w:lvlJc w:val="left"/>
      <w:pPr>
        <w:tabs>
          <w:tab w:val="num" w:pos="5595"/>
        </w:tabs>
        <w:ind w:left="5595" w:hanging="1080"/>
      </w:pPr>
      <w:rPr>
        <w:rFonts w:hint="default"/>
      </w:rPr>
    </w:lvl>
    <w:lvl w:ilvl="7">
      <w:start w:val="1"/>
      <w:numFmt w:val="decimal"/>
      <w:lvlText w:val="%1.%2.%3.%4.%5.%6.%7.%8."/>
      <w:lvlJc w:val="left"/>
      <w:pPr>
        <w:tabs>
          <w:tab w:val="num" w:pos="5955"/>
        </w:tabs>
        <w:ind w:left="5955" w:hanging="1440"/>
      </w:pPr>
      <w:rPr>
        <w:rFonts w:hint="default"/>
      </w:rPr>
    </w:lvl>
    <w:lvl w:ilvl="8">
      <w:start w:val="1"/>
      <w:numFmt w:val="decimal"/>
      <w:lvlText w:val="%1.%2.%3.%4.%5.%6.%7.%8.%9."/>
      <w:lvlJc w:val="left"/>
      <w:pPr>
        <w:tabs>
          <w:tab w:val="num" w:pos="5955"/>
        </w:tabs>
        <w:ind w:left="5955" w:hanging="1440"/>
      </w:pPr>
      <w:rPr>
        <w:rFonts w:hint="default"/>
      </w:rPr>
    </w:lvl>
  </w:abstractNum>
  <w:abstractNum w:abstractNumId="30" w15:restartNumberingAfterBreak="0">
    <w:nsid w:val="7F6B04B5"/>
    <w:multiLevelType w:val="multilevel"/>
    <w:tmpl w:val="9EDCC8A4"/>
    <w:lvl w:ilvl="0">
      <w:start w:val="1"/>
      <w:numFmt w:val="decimal"/>
      <w:lvlText w:val="3.%1."/>
      <w:lvlJc w:val="left"/>
      <w:pPr>
        <w:ind w:left="360" w:hanging="360"/>
      </w:pPr>
      <w:rPr>
        <w:rFonts w:hint="default"/>
        <w:b w:val="0"/>
      </w:rPr>
    </w:lvl>
    <w:lvl w:ilvl="1">
      <w:start w:val="1"/>
      <w:numFmt w:val="decimal"/>
      <w:pStyle w:val="TEKSTAS0"/>
      <w:lvlText w:val="%1.%2."/>
      <w:lvlJc w:val="left"/>
      <w:pPr>
        <w:ind w:left="574" w:hanging="432"/>
      </w:pPr>
      <w:rPr>
        <w:b w:val="0"/>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171993934">
    <w:abstractNumId w:val="19"/>
  </w:num>
  <w:num w:numId="2" w16cid:durableId="614483747">
    <w:abstractNumId w:val="5"/>
  </w:num>
  <w:num w:numId="3" w16cid:durableId="99577007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02187718">
    <w:abstractNumId w:val="6"/>
  </w:num>
  <w:num w:numId="5" w16cid:durableId="327372654">
    <w:abstractNumId w:val="30"/>
  </w:num>
  <w:num w:numId="6" w16cid:durableId="1849902234">
    <w:abstractNumId w:val="1"/>
  </w:num>
  <w:num w:numId="7" w16cid:durableId="2077316442">
    <w:abstractNumId w:val="28"/>
  </w:num>
  <w:num w:numId="8" w16cid:durableId="397755110">
    <w:abstractNumId w:val="27"/>
  </w:num>
  <w:num w:numId="9" w16cid:durableId="755394858">
    <w:abstractNumId w:val="3"/>
  </w:num>
  <w:num w:numId="10" w16cid:durableId="933515389">
    <w:abstractNumId w:val="14"/>
  </w:num>
  <w:num w:numId="11" w16cid:durableId="564948178">
    <w:abstractNumId w:val="7"/>
  </w:num>
  <w:num w:numId="12" w16cid:durableId="2028092777">
    <w:abstractNumId w:val="4"/>
  </w:num>
  <w:num w:numId="13" w16cid:durableId="750857381">
    <w:abstractNumId w:val="8"/>
  </w:num>
  <w:num w:numId="14" w16cid:durableId="1885210333">
    <w:abstractNumId w:val="22"/>
  </w:num>
  <w:num w:numId="15" w16cid:durableId="212933252">
    <w:abstractNumId w:val="17"/>
  </w:num>
  <w:num w:numId="16" w16cid:durableId="1817061947">
    <w:abstractNumId w:val="29"/>
  </w:num>
  <w:num w:numId="17" w16cid:durableId="1718165273">
    <w:abstractNumId w:val="20"/>
  </w:num>
  <w:num w:numId="18" w16cid:durableId="264001075">
    <w:abstractNumId w:val="21"/>
  </w:num>
  <w:num w:numId="19" w16cid:durableId="945381694">
    <w:abstractNumId w:val="23"/>
  </w:num>
  <w:num w:numId="20" w16cid:durableId="1587034492">
    <w:abstractNumId w:val="2"/>
  </w:num>
  <w:num w:numId="21" w16cid:durableId="1697122648">
    <w:abstractNumId w:val="9"/>
  </w:num>
  <w:num w:numId="22" w16cid:durableId="1507672792">
    <w:abstractNumId w:val="15"/>
  </w:num>
  <w:num w:numId="23" w16cid:durableId="510684275">
    <w:abstractNumId w:val="16"/>
  </w:num>
  <w:num w:numId="24" w16cid:durableId="354498442">
    <w:abstractNumId w:val="0"/>
  </w:num>
  <w:num w:numId="25" w16cid:durableId="540363037">
    <w:abstractNumId w:val="12"/>
  </w:num>
  <w:num w:numId="26" w16cid:durableId="520700150">
    <w:abstractNumId w:val="24"/>
  </w:num>
  <w:num w:numId="27" w16cid:durableId="664937170">
    <w:abstractNumId w:val="13"/>
  </w:num>
  <w:num w:numId="28" w16cid:durableId="1630427768">
    <w:abstractNumId w:val="18"/>
  </w:num>
  <w:num w:numId="29" w16cid:durableId="943421568">
    <w:abstractNumId w:val="25"/>
  </w:num>
  <w:num w:numId="30" w16cid:durableId="87242173">
    <w:abstractNumId w:val="26"/>
  </w:num>
  <w:num w:numId="31" w16cid:durableId="1393238012">
    <w:abstractNumId w:val="1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7"/>
  <w:hyphenationZone w:val="396"/>
  <w:doNotHyphenateCaps/>
  <w:characterSpacingControl w:val="doNotCompress"/>
  <w:doNotValidateAgainstSchema/>
  <w:doNotDemarcateInvalidXml/>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29B5"/>
    <w:rsid w:val="00000084"/>
    <w:rsid w:val="0000034D"/>
    <w:rsid w:val="00000871"/>
    <w:rsid w:val="00000ADF"/>
    <w:rsid w:val="00000C86"/>
    <w:rsid w:val="00001027"/>
    <w:rsid w:val="00001A46"/>
    <w:rsid w:val="00001A85"/>
    <w:rsid w:val="00001CF8"/>
    <w:rsid w:val="00001DAA"/>
    <w:rsid w:val="0000228F"/>
    <w:rsid w:val="00002461"/>
    <w:rsid w:val="00002644"/>
    <w:rsid w:val="0000318A"/>
    <w:rsid w:val="000032D1"/>
    <w:rsid w:val="00003C9D"/>
    <w:rsid w:val="00003CB3"/>
    <w:rsid w:val="0000435C"/>
    <w:rsid w:val="00004B05"/>
    <w:rsid w:val="00004C9B"/>
    <w:rsid w:val="0000562C"/>
    <w:rsid w:val="00005BC0"/>
    <w:rsid w:val="00005BC7"/>
    <w:rsid w:val="0000600B"/>
    <w:rsid w:val="0000691A"/>
    <w:rsid w:val="00006A59"/>
    <w:rsid w:val="00006DDF"/>
    <w:rsid w:val="00006E2D"/>
    <w:rsid w:val="000070DC"/>
    <w:rsid w:val="000071F7"/>
    <w:rsid w:val="000072AA"/>
    <w:rsid w:val="000077BF"/>
    <w:rsid w:val="00007A1F"/>
    <w:rsid w:val="00007E1E"/>
    <w:rsid w:val="00010289"/>
    <w:rsid w:val="00010822"/>
    <w:rsid w:val="000108DE"/>
    <w:rsid w:val="00010B58"/>
    <w:rsid w:val="00010C6C"/>
    <w:rsid w:val="00010C7C"/>
    <w:rsid w:val="000116DE"/>
    <w:rsid w:val="000122F6"/>
    <w:rsid w:val="00013BD1"/>
    <w:rsid w:val="00013D2A"/>
    <w:rsid w:val="00013E0C"/>
    <w:rsid w:val="00013E97"/>
    <w:rsid w:val="000141CB"/>
    <w:rsid w:val="00014858"/>
    <w:rsid w:val="00015275"/>
    <w:rsid w:val="00015588"/>
    <w:rsid w:val="0001565A"/>
    <w:rsid w:val="000158F9"/>
    <w:rsid w:val="00015C0C"/>
    <w:rsid w:val="0001698A"/>
    <w:rsid w:val="00016DA9"/>
    <w:rsid w:val="000173B9"/>
    <w:rsid w:val="00017781"/>
    <w:rsid w:val="0002035F"/>
    <w:rsid w:val="0002047A"/>
    <w:rsid w:val="00020C23"/>
    <w:rsid w:val="00020ED7"/>
    <w:rsid w:val="00020FD8"/>
    <w:rsid w:val="000215A4"/>
    <w:rsid w:val="00021967"/>
    <w:rsid w:val="00021A32"/>
    <w:rsid w:val="00021AE6"/>
    <w:rsid w:val="00021B86"/>
    <w:rsid w:val="000228DB"/>
    <w:rsid w:val="00022AF3"/>
    <w:rsid w:val="00023079"/>
    <w:rsid w:val="00023797"/>
    <w:rsid w:val="00023AFE"/>
    <w:rsid w:val="00023B3F"/>
    <w:rsid w:val="000240F2"/>
    <w:rsid w:val="000244BC"/>
    <w:rsid w:val="000247FD"/>
    <w:rsid w:val="00024A3A"/>
    <w:rsid w:val="00024D46"/>
    <w:rsid w:val="0002509B"/>
    <w:rsid w:val="00025331"/>
    <w:rsid w:val="000253AF"/>
    <w:rsid w:val="00025549"/>
    <w:rsid w:val="000259F8"/>
    <w:rsid w:val="00025BBB"/>
    <w:rsid w:val="00025ED1"/>
    <w:rsid w:val="00026745"/>
    <w:rsid w:val="00026799"/>
    <w:rsid w:val="00026A9E"/>
    <w:rsid w:val="00026C1B"/>
    <w:rsid w:val="00026CAE"/>
    <w:rsid w:val="00026CFF"/>
    <w:rsid w:val="00027055"/>
    <w:rsid w:val="00027E0E"/>
    <w:rsid w:val="00030685"/>
    <w:rsid w:val="00031225"/>
    <w:rsid w:val="0003166A"/>
    <w:rsid w:val="00031895"/>
    <w:rsid w:val="00032C7A"/>
    <w:rsid w:val="00032D78"/>
    <w:rsid w:val="00032EE7"/>
    <w:rsid w:val="00033335"/>
    <w:rsid w:val="0003351B"/>
    <w:rsid w:val="000336F0"/>
    <w:rsid w:val="00033F86"/>
    <w:rsid w:val="00034033"/>
    <w:rsid w:val="000341F3"/>
    <w:rsid w:val="00034658"/>
    <w:rsid w:val="000347CE"/>
    <w:rsid w:val="00034827"/>
    <w:rsid w:val="00034DC8"/>
    <w:rsid w:val="00034E10"/>
    <w:rsid w:val="000357FE"/>
    <w:rsid w:val="00035959"/>
    <w:rsid w:val="00035B45"/>
    <w:rsid w:val="00035DF8"/>
    <w:rsid w:val="000366E9"/>
    <w:rsid w:val="000368A4"/>
    <w:rsid w:val="00036A99"/>
    <w:rsid w:val="0003785C"/>
    <w:rsid w:val="0004001C"/>
    <w:rsid w:val="000402B4"/>
    <w:rsid w:val="00040C07"/>
    <w:rsid w:val="00041533"/>
    <w:rsid w:val="0004166F"/>
    <w:rsid w:val="00041F11"/>
    <w:rsid w:val="00042164"/>
    <w:rsid w:val="000422B4"/>
    <w:rsid w:val="00042711"/>
    <w:rsid w:val="00042956"/>
    <w:rsid w:val="00042AEC"/>
    <w:rsid w:val="00042BB1"/>
    <w:rsid w:val="000431CF"/>
    <w:rsid w:val="0004357B"/>
    <w:rsid w:val="00043593"/>
    <w:rsid w:val="0004388A"/>
    <w:rsid w:val="00043988"/>
    <w:rsid w:val="00043F39"/>
    <w:rsid w:val="00044310"/>
    <w:rsid w:val="0004455E"/>
    <w:rsid w:val="00044596"/>
    <w:rsid w:val="00044CD9"/>
    <w:rsid w:val="00045327"/>
    <w:rsid w:val="000457F1"/>
    <w:rsid w:val="00045BC2"/>
    <w:rsid w:val="00045C36"/>
    <w:rsid w:val="00045FBD"/>
    <w:rsid w:val="00046396"/>
    <w:rsid w:val="00046782"/>
    <w:rsid w:val="00046DB0"/>
    <w:rsid w:val="00046EDF"/>
    <w:rsid w:val="0004704C"/>
    <w:rsid w:val="000470B7"/>
    <w:rsid w:val="000470D9"/>
    <w:rsid w:val="00047278"/>
    <w:rsid w:val="0005005A"/>
    <w:rsid w:val="000500AF"/>
    <w:rsid w:val="00050566"/>
    <w:rsid w:val="000507FB"/>
    <w:rsid w:val="0005094B"/>
    <w:rsid w:val="00050A33"/>
    <w:rsid w:val="000512D6"/>
    <w:rsid w:val="0005138A"/>
    <w:rsid w:val="000514ED"/>
    <w:rsid w:val="00051A94"/>
    <w:rsid w:val="00051AB6"/>
    <w:rsid w:val="00052235"/>
    <w:rsid w:val="0005309C"/>
    <w:rsid w:val="000532F2"/>
    <w:rsid w:val="0005339F"/>
    <w:rsid w:val="0005362E"/>
    <w:rsid w:val="000536B8"/>
    <w:rsid w:val="00053E84"/>
    <w:rsid w:val="00054297"/>
    <w:rsid w:val="000543E0"/>
    <w:rsid w:val="000544A4"/>
    <w:rsid w:val="0005464C"/>
    <w:rsid w:val="00054B15"/>
    <w:rsid w:val="000550D8"/>
    <w:rsid w:val="000551A2"/>
    <w:rsid w:val="0005551B"/>
    <w:rsid w:val="000556BA"/>
    <w:rsid w:val="000559A4"/>
    <w:rsid w:val="00055BD8"/>
    <w:rsid w:val="0005609A"/>
    <w:rsid w:val="0005618A"/>
    <w:rsid w:val="0005630F"/>
    <w:rsid w:val="000572B9"/>
    <w:rsid w:val="0005745B"/>
    <w:rsid w:val="00057D7F"/>
    <w:rsid w:val="00060416"/>
    <w:rsid w:val="000606A6"/>
    <w:rsid w:val="00060C2E"/>
    <w:rsid w:val="0006201C"/>
    <w:rsid w:val="000624F7"/>
    <w:rsid w:val="00062E6D"/>
    <w:rsid w:val="00062F81"/>
    <w:rsid w:val="0006305F"/>
    <w:rsid w:val="0006389A"/>
    <w:rsid w:val="0006456A"/>
    <w:rsid w:val="00064AF1"/>
    <w:rsid w:val="00064EDA"/>
    <w:rsid w:val="000652AF"/>
    <w:rsid w:val="00065C71"/>
    <w:rsid w:val="00065D70"/>
    <w:rsid w:val="00065DEE"/>
    <w:rsid w:val="00065FCD"/>
    <w:rsid w:val="00066048"/>
    <w:rsid w:val="00066393"/>
    <w:rsid w:val="0006655A"/>
    <w:rsid w:val="00066637"/>
    <w:rsid w:val="00066D3B"/>
    <w:rsid w:val="000678B9"/>
    <w:rsid w:val="00067FBB"/>
    <w:rsid w:val="000702BE"/>
    <w:rsid w:val="0007063D"/>
    <w:rsid w:val="0007095C"/>
    <w:rsid w:val="00071A0D"/>
    <w:rsid w:val="00071A56"/>
    <w:rsid w:val="00071C77"/>
    <w:rsid w:val="00071F5A"/>
    <w:rsid w:val="000720B1"/>
    <w:rsid w:val="00072636"/>
    <w:rsid w:val="00072FE9"/>
    <w:rsid w:val="00074908"/>
    <w:rsid w:val="00074DF1"/>
    <w:rsid w:val="000760A9"/>
    <w:rsid w:val="00076CFF"/>
    <w:rsid w:val="0007706B"/>
    <w:rsid w:val="000778C6"/>
    <w:rsid w:val="00077B3D"/>
    <w:rsid w:val="00077DA3"/>
    <w:rsid w:val="00077EEB"/>
    <w:rsid w:val="00077FD2"/>
    <w:rsid w:val="00080012"/>
    <w:rsid w:val="0008011B"/>
    <w:rsid w:val="000801E7"/>
    <w:rsid w:val="000802F9"/>
    <w:rsid w:val="00080605"/>
    <w:rsid w:val="00080C05"/>
    <w:rsid w:val="00080C77"/>
    <w:rsid w:val="00081D8D"/>
    <w:rsid w:val="000822AC"/>
    <w:rsid w:val="00082371"/>
    <w:rsid w:val="0008259E"/>
    <w:rsid w:val="00082805"/>
    <w:rsid w:val="00082912"/>
    <w:rsid w:val="0008299F"/>
    <w:rsid w:val="00082AE9"/>
    <w:rsid w:val="00082B7C"/>
    <w:rsid w:val="00082BBA"/>
    <w:rsid w:val="000830DD"/>
    <w:rsid w:val="000835FB"/>
    <w:rsid w:val="000836EE"/>
    <w:rsid w:val="00083A9E"/>
    <w:rsid w:val="00083C41"/>
    <w:rsid w:val="000841C4"/>
    <w:rsid w:val="000847DE"/>
    <w:rsid w:val="00084F12"/>
    <w:rsid w:val="00085459"/>
    <w:rsid w:val="00085706"/>
    <w:rsid w:val="00085D2C"/>
    <w:rsid w:val="00085E81"/>
    <w:rsid w:val="00086570"/>
    <w:rsid w:val="00086667"/>
    <w:rsid w:val="0008684B"/>
    <w:rsid w:val="000868ED"/>
    <w:rsid w:val="00086902"/>
    <w:rsid w:val="00087688"/>
    <w:rsid w:val="00087F22"/>
    <w:rsid w:val="00090250"/>
    <w:rsid w:val="00090402"/>
    <w:rsid w:val="00090D34"/>
    <w:rsid w:val="000911F6"/>
    <w:rsid w:val="000918DA"/>
    <w:rsid w:val="000919FA"/>
    <w:rsid w:val="00091BBF"/>
    <w:rsid w:val="00092885"/>
    <w:rsid w:val="00092DF9"/>
    <w:rsid w:val="000937DA"/>
    <w:rsid w:val="00093911"/>
    <w:rsid w:val="00093A74"/>
    <w:rsid w:val="000941FF"/>
    <w:rsid w:val="00094AFD"/>
    <w:rsid w:val="0009549A"/>
    <w:rsid w:val="000954A3"/>
    <w:rsid w:val="00095956"/>
    <w:rsid w:val="00096113"/>
    <w:rsid w:val="00096382"/>
    <w:rsid w:val="000963F9"/>
    <w:rsid w:val="0009654E"/>
    <w:rsid w:val="00096658"/>
    <w:rsid w:val="0009699D"/>
    <w:rsid w:val="00096CC0"/>
    <w:rsid w:val="0009732E"/>
    <w:rsid w:val="00097883"/>
    <w:rsid w:val="00097896"/>
    <w:rsid w:val="000978AA"/>
    <w:rsid w:val="000979FE"/>
    <w:rsid w:val="000A061D"/>
    <w:rsid w:val="000A1285"/>
    <w:rsid w:val="000A145D"/>
    <w:rsid w:val="000A1A28"/>
    <w:rsid w:val="000A1D43"/>
    <w:rsid w:val="000A1FA2"/>
    <w:rsid w:val="000A232C"/>
    <w:rsid w:val="000A26A3"/>
    <w:rsid w:val="000A3A18"/>
    <w:rsid w:val="000A3BA2"/>
    <w:rsid w:val="000A3F89"/>
    <w:rsid w:val="000A40F1"/>
    <w:rsid w:val="000A4A50"/>
    <w:rsid w:val="000A4E81"/>
    <w:rsid w:val="000A5221"/>
    <w:rsid w:val="000A5281"/>
    <w:rsid w:val="000A55B4"/>
    <w:rsid w:val="000A6041"/>
    <w:rsid w:val="000A6604"/>
    <w:rsid w:val="000A673A"/>
    <w:rsid w:val="000A6DD6"/>
    <w:rsid w:val="000A6E54"/>
    <w:rsid w:val="000A6EA9"/>
    <w:rsid w:val="000A70FC"/>
    <w:rsid w:val="000A7D67"/>
    <w:rsid w:val="000B0BF9"/>
    <w:rsid w:val="000B0D3C"/>
    <w:rsid w:val="000B237C"/>
    <w:rsid w:val="000B2397"/>
    <w:rsid w:val="000B264F"/>
    <w:rsid w:val="000B28F0"/>
    <w:rsid w:val="000B2A3F"/>
    <w:rsid w:val="000B2ED3"/>
    <w:rsid w:val="000B2F3B"/>
    <w:rsid w:val="000B35A3"/>
    <w:rsid w:val="000B36CA"/>
    <w:rsid w:val="000B42C4"/>
    <w:rsid w:val="000B45D2"/>
    <w:rsid w:val="000B4FD1"/>
    <w:rsid w:val="000B5004"/>
    <w:rsid w:val="000B578F"/>
    <w:rsid w:val="000B5ADE"/>
    <w:rsid w:val="000B5D1C"/>
    <w:rsid w:val="000B5F48"/>
    <w:rsid w:val="000B5F93"/>
    <w:rsid w:val="000B61B5"/>
    <w:rsid w:val="000B6415"/>
    <w:rsid w:val="000B69E7"/>
    <w:rsid w:val="000B6A05"/>
    <w:rsid w:val="000B6A10"/>
    <w:rsid w:val="000B7E9C"/>
    <w:rsid w:val="000C03DF"/>
    <w:rsid w:val="000C0544"/>
    <w:rsid w:val="000C0A46"/>
    <w:rsid w:val="000C1589"/>
    <w:rsid w:val="000C27A0"/>
    <w:rsid w:val="000C27CE"/>
    <w:rsid w:val="000C27FA"/>
    <w:rsid w:val="000C2B19"/>
    <w:rsid w:val="000C312C"/>
    <w:rsid w:val="000C3313"/>
    <w:rsid w:val="000C333B"/>
    <w:rsid w:val="000C3471"/>
    <w:rsid w:val="000C3617"/>
    <w:rsid w:val="000C36C7"/>
    <w:rsid w:val="000C377E"/>
    <w:rsid w:val="000C3C8B"/>
    <w:rsid w:val="000C3D55"/>
    <w:rsid w:val="000C4369"/>
    <w:rsid w:val="000C4696"/>
    <w:rsid w:val="000C4934"/>
    <w:rsid w:val="000C5048"/>
    <w:rsid w:val="000C5201"/>
    <w:rsid w:val="000C5884"/>
    <w:rsid w:val="000C5973"/>
    <w:rsid w:val="000C6A7B"/>
    <w:rsid w:val="000C6F6B"/>
    <w:rsid w:val="000C743B"/>
    <w:rsid w:val="000C74C5"/>
    <w:rsid w:val="000C762E"/>
    <w:rsid w:val="000C7665"/>
    <w:rsid w:val="000C774C"/>
    <w:rsid w:val="000C7CD8"/>
    <w:rsid w:val="000C7DD5"/>
    <w:rsid w:val="000D0274"/>
    <w:rsid w:val="000D08BD"/>
    <w:rsid w:val="000D0C9F"/>
    <w:rsid w:val="000D11FC"/>
    <w:rsid w:val="000D1666"/>
    <w:rsid w:val="000D1A33"/>
    <w:rsid w:val="000D1CC5"/>
    <w:rsid w:val="000D1D81"/>
    <w:rsid w:val="000D1E1F"/>
    <w:rsid w:val="000D1E7B"/>
    <w:rsid w:val="000D21EC"/>
    <w:rsid w:val="000D269C"/>
    <w:rsid w:val="000D29A8"/>
    <w:rsid w:val="000D2CE7"/>
    <w:rsid w:val="000D34CC"/>
    <w:rsid w:val="000D388B"/>
    <w:rsid w:val="000D3898"/>
    <w:rsid w:val="000D3AA3"/>
    <w:rsid w:val="000D3D1F"/>
    <w:rsid w:val="000D3D63"/>
    <w:rsid w:val="000D40E8"/>
    <w:rsid w:val="000D4326"/>
    <w:rsid w:val="000D47D2"/>
    <w:rsid w:val="000D4965"/>
    <w:rsid w:val="000D4C4A"/>
    <w:rsid w:val="000D579B"/>
    <w:rsid w:val="000D595D"/>
    <w:rsid w:val="000D5A8A"/>
    <w:rsid w:val="000D5EF0"/>
    <w:rsid w:val="000D6280"/>
    <w:rsid w:val="000D6480"/>
    <w:rsid w:val="000D6ACA"/>
    <w:rsid w:val="000D717C"/>
    <w:rsid w:val="000D7ADF"/>
    <w:rsid w:val="000D7D40"/>
    <w:rsid w:val="000D7DE9"/>
    <w:rsid w:val="000E019B"/>
    <w:rsid w:val="000E0237"/>
    <w:rsid w:val="000E09C2"/>
    <w:rsid w:val="000E0A3C"/>
    <w:rsid w:val="000E0C21"/>
    <w:rsid w:val="000E0F56"/>
    <w:rsid w:val="000E155F"/>
    <w:rsid w:val="000E16A1"/>
    <w:rsid w:val="000E2142"/>
    <w:rsid w:val="000E2220"/>
    <w:rsid w:val="000E252D"/>
    <w:rsid w:val="000E2A43"/>
    <w:rsid w:val="000E2BB1"/>
    <w:rsid w:val="000E2BED"/>
    <w:rsid w:val="000E2ECB"/>
    <w:rsid w:val="000E31E6"/>
    <w:rsid w:val="000E345C"/>
    <w:rsid w:val="000E381B"/>
    <w:rsid w:val="000E3A15"/>
    <w:rsid w:val="000E499E"/>
    <w:rsid w:val="000E49F4"/>
    <w:rsid w:val="000E54B1"/>
    <w:rsid w:val="000E54BB"/>
    <w:rsid w:val="000E5B6F"/>
    <w:rsid w:val="000E5F4E"/>
    <w:rsid w:val="000E6416"/>
    <w:rsid w:val="000E6475"/>
    <w:rsid w:val="000E66AE"/>
    <w:rsid w:val="000E6849"/>
    <w:rsid w:val="000E6937"/>
    <w:rsid w:val="000E6A99"/>
    <w:rsid w:val="000E722D"/>
    <w:rsid w:val="000E75F9"/>
    <w:rsid w:val="000E780F"/>
    <w:rsid w:val="000E7E5E"/>
    <w:rsid w:val="000E7FE1"/>
    <w:rsid w:val="000F0113"/>
    <w:rsid w:val="000F06C6"/>
    <w:rsid w:val="000F0C89"/>
    <w:rsid w:val="000F0FBC"/>
    <w:rsid w:val="000F1175"/>
    <w:rsid w:val="000F12C0"/>
    <w:rsid w:val="000F15ED"/>
    <w:rsid w:val="000F240E"/>
    <w:rsid w:val="000F2767"/>
    <w:rsid w:val="000F2A15"/>
    <w:rsid w:val="000F2AF4"/>
    <w:rsid w:val="000F2CF8"/>
    <w:rsid w:val="000F2DCA"/>
    <w:rsid w:val="000F3101"/>
    <w:rsid w:val="000F31B2"/>
    <w:rsid w:val="000F32F2"/>
    <w:rsid w:val="000F349B"/>
    <w:rsid w:val="000F3E0C"/>
    <w:rsid w:val="000F41A1"/>
    <w:rsid w:val="000F41B3"/>
    <w:rsid w:val="000F4321"/>
    <w:rsid w:val="000F4925"/>
    <w:rsid w:val="000F4EB0"/>
    <w:rsid w:val="000F50D3"/>
    <w:rsid w:val="000F520F"/>
    <w:rsid w:val="000F53D0"/>
    <w:rsid w:val="000F5636"/>
    <w:rsid w:val="000F5BAD"/>
    <w:rsid w:val="000F5D7C"/>
    <w:rsid w:val="000F60A9"/>
    <w:rsid w:val="000F6CC4"/>
    <w:rsid w:val="000F6E34"/>
    <w:rsid w:val="000F77C3"/>
    <w:rsid w:val="000F7B86"/>
    <w:rsid w:val="000F7B8D"/>
    <w:rsid w:val="0010016C"/>
    <w:rsid w:val="0010023C"/>
    <w:rsid w:val="001015B0"/>
    <w:rsid w:val="00101B18"/>
    <w:rsid w:val="00101B95"/>
    <w:rsid w:val="00102015"/>
    <w:rsid w:val="001020AE"/>
    <w:rsid w:val="001020E8"/>
    <w:rsid w:val="0010233E"/>
    <w:rsid w:val="00102365"/>
    <w:rsid w:val="001025D3"/>
    <w:rsid w:val="001027EC"/>
    <w:rsid w:val="00102EEE"/>
    <w:rsid w:val="00103DAC"/>
    <w:rsid w:val="00103DFD"/>
    <w:rsid w:val="0010436A"/>
    <w:rsid w:val="00104809"/>
    <w:rsid w:val="00104977"/>
    <w:rsid w:val="00104B90"/>
    <w:rsid w:val="00104CCF"/>
    <w:rsid w:val="00104D87"/>
    <w:rsid w:val="00104F5B"/>
    <w:rsid w:val="001050DF"/>
    <w:rsid w:val="00105572"/>
    <w:rsid w:val="00105751"/>
    <w:rsid w:val="001061AB"/>
    <w:rsid w:val="001063ED"/>
    <w:rsid w:val="00106EDE"/>
    <w:rsid w:val="00106F9C"/>
    <w:rsid w:val="00106FCE"/>
    <w:rsid w:val="00106FF4"/>
    <w:rsid w:val="001073A4"/>
    <w:rsid w:val="0010740F"/>
    <w:rsid w:val="00107956"/>
    <w:rsid w:val="00107FD2"/>
    <w:rsid w:val="0011057E"/>
    <w:rsid w:val="001106C1"/>
    <w:rsid w:val="00112063"/>
    <w:rsid w:val="0011215D"/>
    <w:rsid w:val="001127F7"/>
    <w:rsid w:val="00112856"/>
    <w:rsid w:val="00112BE6"/>
    <w:rsid w:val="00112C05"/>
    <w:rsid w:val="00112E55"/>
    <w:rsid w:val="001131A4"/>
    <w:rsid w:val="00113267"/>
    <w:rsid w:val="001137C9"/>
    <w:rsid w:val="00113C05"/>
    <w:rsid w:val="001141D4"/>
    <w:rsid w:val="001143E4"/>
    <w:rsid w:val="0011515F"/>
    <w:rsid w:val="001160CF"/>
    <w:rsid w:val="001166D5"/>
    <w:rsid w:val="00116C23"/>
    <w:rsid w:val="00116DD0"/>
    <w:rsid w:val="001170E8"/>
    <w:rsid w:val="00117BEF"/>
    <w:rsid w:val="00117FB3"/>
    <w:rsid w:val="001206B1"/>
    <w:rsid w:val="0012076D"/>
    <w:rsid w:val="0012085F"/>
    <w:rsid w:val="00120E2E"/>
    <w:rsid w:val="00121932"/>
    <w:rsid w:val="00121D3D"/>
    <w:rsid w:val="00122567"/>
    <w:rsid w:val="00122D5E"/>
    <w:rsid w:val="00123016"/>
    <w:rsid w:val="001232DF"/>
    <w:rsid w:val="00123730"/>
    <w:rsid w:val="00123DD2"/>
    <w:rsid w:val="00123F00"/>
    <w:rsid w:val="001245E2"/>
    <w:rsid w:val="001247C6"/>
    <w:rsid w:val="00124A49"/>
    <w:rsid w:val="001254D4"/>
    <w:rsid w:val="00125667"/>
    <w:rsid w:val="00125697"/>
    <w:rsid w:val="00125855"/>
    <w:rsid w:val="00126435"/>
    <w:rsid w:val="001265CD"/>
    <w:rsid w:val="001269D7"/>
    <w:rsid w:val="001275FB"/>
    <w:rsid w:val="00127799"/>
    <w:rsid w:val="00127941"/>
    <w:rsid w:val="001279C6"/>
    <w:rsid w:val="00127E35"/>
    <w:rsid w:val="00127F24"/>
    <w:rsid w:val="00127F38"/>
    <w:rsid w:val="001305EF"/>
    <w:rsid w:val="001306C1"/>
    <w:rsid w:val="00130A38"/>
    <w:rsid w:val="00130C72"/>
    <w:rsid w:val="00131582"/>
    <w:rsid w:val="00131A7D"/>
    <w:rsid w:val="00131D32"/>
    <w:rsid w:val="00131F29"/>
    <w:rsid w:val="00132507"/>
    <w:rsid w:val="001329D2"/>
    <w:rsid w:val="00132E0D"/>
    <w:rsid w:val="00133124"/>
    <w:rsid w:val="001331CB"/>
    <w:rsid w:val="001331D9"/>
    <w:rsid w:val="001336A8"/>
    <w:rsid w:val="0013469F"/>
    <w:rsid w:val="00134DC7"/>
    <w:rsid w:val="00134F25"/>
    <w:rsid w:val="0013511C"/>
    <w:rsid w:val="00135145"/>
    <w:rsid w:val="0013558A"/>
    <w:rsid w:val="0013572A"/>
    <w:rsid w:val="00135A54"/>
    <w:rsid w:val="00135C67"/>
    <w:rsid w:val="00135D62"/>
    <w:rsid w:val="0013623E"/>
    <w:rsid w:val="0013660B"/>
    <w:rsid w:val="00136AC8"/>
    <w:rsid w:val="0013735E"/>
    <w:rsid w:val="001376C5"/>
    <w:rsid w:val="001376D6"/>
    <w:rsid w:val="001377FE"/>
    <w:rsid w:val="00137B9F"/>
    <w:rsid w:val="00137CAB"/>
    <w:rsid w:val="001404CB"/>
    <w:rsid w:val="00140675"/>
    <w:rsid w:val="001410E4"/>
    <w:rsid w:val="0014177A"/>
    <w:rsid w:val="0014221E"/>
    <w:rsid w:val="0014230F"/>
    <w:rsid w:val="001423BB"/>
    <w:rsid w:val="00142805"/>
    <w:rsid w:val="00142BEF"/>
    <w:rsid w:val="00142EAC"/>
    <w:rsid w:val="00142EAE"/>
    <w:rsid w:val="001432B0"/>
    <w:rsid w:val="00143DB3"/>
    <w:rsid w:val="0014462C"/>
    <w:rsid w:val="00144A1F"/>
    <w:rsid w:val="0014514D"/>
    <w:rsid w:val="00145505"/>
    <w:rsid w:val="00145645"/>
    <w:rsid w:val="00146283"/>
    <w:rsid w:val="0014679D"/>
    <w:rsid w:val="00146B06"/>
    <w:rsid w:val="00146D45"/>
    <w:rsid w:val="00146E36"/>
    <w:rsid w:val="00147619"/>
    <w:rsid w:val="001507BB"/>
    <w:rsid w:val="00150F66"/>
    <w:rsid w:val="00151061"/>
    <w:rsid w:val="001512E8"/>
    <w:rsid w:val="00151495"/>
    <w:rsid w:val="001515E8"/>
    <w:rsid w:val="001517F9"/>
    <w:rsid w:val="00151D36"/>
    <w:rsid w:val="00151E3A"/>
    <w:rsid w:val="00151F04"/>
    <w:rsid w:val="00152E26"/>
    <w:rsid w:val="0015359A"/>
    <w:rsid w:val="001537B7"/>
    <w:rsid w:val="001537D1"/>
    <w:rsid w:val="00153FE9"/>
    <w:rsid w:val="0015412F"/>
    <w:rsid w:val="00154953"/>
    <w:rsid w:val="00154CB0"/>
    <w:rsid w:val="00154E04"/>
    <w:rsid w:val="0015559D"/>
    <w:rsid w:val="00155C42"/>
    <w:rsid w:val="00156C12"/>
    <w:rsid w:val="00156DAC"/>
    <w:rsid w:val="00157129"/>
    <w:rsid w:val="00157206"/>
    <w:rsid w:val="001576BE"/>
    <w:rsid w:val="00160387"/>
    <w:rsid w:val="001603D9"/>
    <w:rsid w:val="001604A3"/>
    <w:rsid w:val="001604CC"/>
    <w:rsid w:val="00161376"/>
    <w:rsid w:val="0016166F"/>
    <w:rsid w:val="00162F39"/>
    <w:rsid w:val="00163195"/>
    <w:rsid w:val="001636CB"/>
    <w:rsid w:val="00163721"/>
    <w:rsid w:val="0016373C"/>
    <w:rsid w:val="001639A1"/>
    <w:rsid w:val="00163D06"/>
    <w:rsid w:val="00163D7F"/>
    <w:rsid w:val="001643AD"/>
    <w:rsid w:val="001651AE"/>
    <w:rsid w:val="00165471"/>
    <w:rsid w:val="0016594C"/>
    <w:rsid w:val="00166003"/>
    <w:rsid w:val="00166006"/>
    <w:rsid w:val="001660E7"/>
    <w:rsid w:val="00166858"/>
    <w:rsid w:val="00167906"/>
    <w:rsid w:val="001679AF"/>
    <w:rsid w:val="00167A3E"/>
    <w:rsid w:val="00167C43"/>
    <w:rsid w:val="00167F50"/>
    <w:rsid w:val="0017075C"/>
    <w:rsid w:val="001707B7"/>
    <w:rsid w:val="001709B6"/>
    <w:rsid w:val="00170B01"/>
    <w:rsid w:val="0017166E"/>
    <w:rsid w:val="001716D4"/>
    <w:rsid w:val="001717E3"/>
    <w:rsid w:val="00171841"/>
    <w:rsid w:val="001719EE"/>
    <w:rsid w:val="00171CAE"/>
    <w:rsid w:val="00171D21"/>
    <w:rsid w:val="00171DA3"/>
    <w:rsid w:val="00171E7B"/>
    <w:rsid w:val="001722AC"/>
    <w:rsid w:val="0017242F"/>
    <w:rsid w:val="001724F2"/>
    <w:rsid w:val="00172745"/>
    <w:rsid w:val="00172D60"/>
    <w:rsid w:val="0017349D"/>
    <w:rsid w:val="001734D6"/>
    <w:rsid w:val="0017350B"/>
    <w:rsid w:val="00173D7F"/>
    <w:rsid w:val="00174492"/>
    <w:rsid w:val="001744E5"/>
    <w:rsid w:val="00174A15"/>
    <w:rsid w:val="00174B93"/>
    <w:rsid w:val="00174C6B"/>
    <w:rsid w:val="00174C91"/>
    <w:rsid w:val="00174D58"/>
    <w:rsid w:val="00174F7D"/>
    <w:rsid w:val="00175BA5"/>
    <w:rsid w:val="00175C10"/>
    <w:rsid w:val="00175CBA"/>
    <w:rsid w:val="00175CD4"/>
    <w:rsid w:val="00175D56"/>
    <w:rsid w:val="00175EE1"/>
    <w:rsid w:val="001761E4"/>
    <w:rsid w:val="0017679F"/>
    <w:rsid w:val="001769EB"/>
    <w:rsid w:val="00176E37"/>
    <w:rsid w:val="001773A3"/>
    <w:rsid w:val="0018009C"/>
    <w:rsid w:val="001804B0"/>
    <w:rsid w:val="001804EC"/>
    <w:rsid w:val="00180FF2"/>
    <w:rsid w:val="00181AF4"/>
    <w:rsid w:val="001836BA"/>
    <w:rsid w:val="00184788"/>
    <w:rsid w:val="00184E5B"/>
    <w:rsid w:val="00184F19"/>
    <w:rsid w:val="001851B6"/>
    <w:rsid w:val="00186701"/>
    <w:rsid w:val="00190083"/>
    <w:rsid w:val="001904FB"/>
    <w:rsid w:val="001909D0"/>
    <w:rsid w:val="00191678"/>
    <w:rsid w:val="00191FDB"/>
    <w:rsid w:val="00192A14"/>
    <w:rsid w:val="00193022"/>
    <w:rsid w:val="0019310C"/>
    <w:rsid w:val="001933B7"/>
    <w:rsid w:val="001935E9"/>
    <w:rsid w:val="00193808"/>
    <w:rsid w:val="00193C68"/>
    <w:rsid w:val="0019489D"/>
    <w:rsid w:val="0019495F"/>
    <w:rsid w:val="00194CC0"/>
    <w:rsid w:val="00194DB2"/>
    <w:rsid w:val="00194EEF"/>
    <w:rsid w:val="00194F59"/>
    <w:rsid w:val="001950D2"/>
    <w:rsid w:val="0019511E"/>
    <w:rsid w:val="0019542D"/>
    <w:rsid w:val="001959C8"/>
    <w:rsid w:val="00195AB2"/>
    <w:rsid w:val="00195B64"/>
    <w:rsid w:val="00196895"/>
    <w:rsid w:val="001969E4"/>
    <w:rsid w:val="00197139"/>
    <w:rsid w:val="00197AC0"/>
    <w:rsid w:val="00197C4E"/>
    <w:rsid w:val="00197C77"/>
    <w:rsid w:val="00197CE9"/>
    <w:rsid w:val="001A07F7"/>
    <w:rsid w:val="001A0943"/>
    <w:rsid w:val="001A0BDF"/>
    <w:rsid w:val="001A0CBF"/>
    <w:rsid w:val="001A132B"/>
    <w:rsid w:val="001A178B"/>
    <w:rsid w:val="001A18C9"/>
    <w:rsid w:val="001A19A1"/>
    <w:rsid w:val="001A1A64"/>
    <w:rsid w:val="001A1D32"/>
    <w:rsid w:val="001A2212"/>
    <w:rsid w:val="001A2AE8"/>
    <w:rsid w:val="001A2B14"/>
    <w:rsid w:val="001A2E70"/>
    <w:rsid w:val="001A2EE4"/>
    <w:rsid w:val="001A3393"/>
    <w:rsid w:val="001A3577"/>
    <w:rsid w:val="001A37A9"/>
    <w:rsid w:val="001A3F76"/>
    <w:rsid w:val="001A4290"/>
    <w:rsid w:val="001A4F17"/>
    <w:rsid w:val="001A5479"/>
    <w:rsid w:val="001A5669"/>
    <w:rsid w:val="001A5B3A"/>
    <w:rsid w:val="001A5D11"/>
    <w:rsid w:val="001A5F57"/>
    <w:rsid w:val="001A611E"/>
    <w:rsid w:val="001A656B"/>
    <w:rsid w:val="001A68D4"/>
    <w:rsid w:val="001A7134"/>
    <w:rsid w:val="001A79D9"/>
    <w:rsid w:val="001A7C28"/>
    <w:rsid w:val="001B00FC"/>
    <w:rsid w:val="001B0771"/>
    <w:rsid w:val="001B0AFC"/>
    <w:rsid w:val="001B0B19"/>
    <w:rsid w:val="001B0DDA"/>
    <w:rsid w:val="001B0F51"/>
    <w:rsid w:val="001B0F74"/>
    <w:rsid w:val="001B1BBA"/>
    <w:rsid w:val="001B218C"/>
    <w:rsid w:val="001B259C"/>
    <w:rsid w:val="001B2790"/>
    <w:rsid w:val="001B2C29"/>
    <w:rsid w:val="001B33CE"/>
    <w:rsid w:val="001B39AD"/>
    <w:rsid w:val="001B3BA2"/>
    <w:rsid w:val="001B465F"/>
    <w:rsid w:val="001B4702"/>
    <w:rsid w:val="001B479E"/>
    <w:rsid w:val="001B510F"/>
    <w:rsid w:val="001B55E1"/>
    <w:rsid w:val="001B58C9"/>
    <w:rsid w:val="001B5909"/>
    <w:rsid w:val="001B5996"/>
    <w:rsid w:val="001B5AFE"/>
    <w:rsid w:val="001B6061"/>
    <w:rsid w:val="001B6A37"/>
    <w:rsid w:val="001B6D99"/>
    <w:rsid w:val="001B6F4B"/>
    <w:rsid w:val="001B71AE"/>
    <w:rsid w:val="001B7FC9"/>
    <w:rsid w:val="001C0052"/>
    <w:rsid w:val="001C02FF"/>
    <w:rsid w:val="001C0809"/>
    <w:rsid w:val="001C0921"/>
    <w:rsid w:val="001C1503"/>
    <w:rsid w:val="001C1838"/>
    <w:rsid w:val="001C1A4D"/>
    <w:rsid w:val="001C1B19"/>
    <w:rsid w:val="001C1CA5"/>
    <w:rsid w:val="001C1F64"/>
    <w:rsid w:val="001C1F80"/>
    <w:rsid w:val="001C2407"/>
    <w:rsid w:val="001C25A9"/>
    <w:rsid w:val="001C25C7"/>
    <w:rsid w:val="001C2934"/>
    <w:rsid w:val="001C3568"/>
    <w:rsid w:val="001C3B83"/>
    <w:rsid w:val="001C3BA5"/>
    <w:rsid w:val="001C4D52"/>
    <w:rsid w:val="001C4EA0"/>
    <w:rsid w:val="001C4F94"/>
    <w:rsid w:val="001C5564"/>
    <w:rsid w:val="001C59F3"/>
    <w:rsid w:val="001C5B0B"/>
    <w:rsid w:val="001C5B60"/>
    <w:rsid w:val="001C5C4F"/>
    <w:rsid w:val="001C5CB8"/>
    <w:rsid w:val="001C5DF6"/>
    <w:rsid w:val="001C6D82"/>
    <w:rsid w:val="001C6EAE"/>
    <w:rsid w:val="001C79C9"/>
    <w:rsid w:val="001C7D71"/>
    <w:rsid w:val="001D0335"/>
    <w:rsid w:val="001D07C2"/>
    <w:rsid w:val="001D0A5F"/>
    <w:rsid w:val="001D0A6A"/>
    <w:rsid w:val="001D1AF0"/>
    <w:rsid w:val="001D1F61"/>
    <w:rsid w:val="001D242D"/>
    <w:rsid w:val="001D25EC"/>
    <w:rsid w:val="001D2A3A"/>
    <w:rsid w:val="001D2D46"/>
    <w:rsid w:val="001D30A9"/>
    <w:rsid w:val="001D35D4"/>
    <w:rsid w:val="001D3A80"/>
    <w:rsid w:val="001D3F57"/>
    <w:rsid w:val="001D40B4"/>
    <w:rsid w:val="001D4A8F"/>
    <w:rsid w:val="001D4B40"/>
    <w:rsid w:val="001D4B59"/>
    <w:rsid w:val="001D4F95"/>
    <w:rsid w:val="001D548E"/>
    <w:rsid w:val="001D572A"/>
    <w:rsid w:val="001D5A97"/>
    <w:rsid w:val="001D5BB4"/>
    <w:rsid w:val="001D6416"/>
    <w:rsid w:val="001D6524"/>
    <w:rsid w:val="001D7389"/>
    <w:rsid w:val="001D7A15"/>
    <w:rsid w:val="001E0017"/>
    <w:rsid w:val="001E0158"/>
    <w:rsid w:val="001E03B9"/>
    <w:rsid w:val="001E0474"/>
    <w:rsid w:val="001E064F"/>
    <w:rsid w:val="001E0684"/>
    <w:rsid w:val="001E06A5"/>
    <w:rsid w:val="001E0C48"/>
    <w:rsid w:val="001E1951"/>
    <w:rsid w:val="001E1B47"/>
    <w:rsid w:val="001E1CBC"/>
    <w:rsid w:val="001E1CCD"/>
    <w:rsid w:val="001E280D"/>
    <w:rsid w:val="001E2962"/>
    <w:rsid w:val="001E2D9A"/>
    <w:rsid w:val="001E3127"/>
    <w:rsid w:val="001E355A"/>
    <w:rsid w:val="001E36C9"/>
    <w:rsid w:val="001E3997"/>
    <w:rsid w:val="001E4353"/>
    <w:rsid w:val="001E43AB"/>
    <w:rsid w:val="001E4676"/>
    <w:rsid w:val="001E4858"/>
    <w:rsid w:val="001E48CE"/>
    <w:rsid w:val="001E49B0"/>
    <w:rsid w:val="001E4D00"/>
    <w:rsid w:val="001E54B9"/>
    <w:rsid w:val="001E5AA6"/>
    <w:rsid w:val="001E5ABB"/>
    <w:rsid w:val="001E5CB9"/>
    <w:rsid w:val="001E5CD0"/>
    <w:rsid w:val="001E5F1B"/>
    <w:rsid w:val="001E6457"/>
    <w:rsid w:val="001E64B7"/>
    <w:rsid w:val="001E64F9"/>
    <w:rsid w:val="001E6F66"/>
    <w:rsid w:val="001E74CE"/>
    <w:rsid w:val="001E767F"/>
    <w:rsid w:val="001E78DB"/>
    <w:rsid w:val="001E7B3D"/>
    <w:rsid w:val="001E7C65"/>
    <w:rsid w:val="001E7D34"/>
    <w:rsid w:val="001F0AEA"/>
    <w:rsid w:val="001F0D1E"/>
    <w:rsid w:val="001F11F7"/>
    <w:rsid w:val="001F15BE"/>
    <w:rsid w:val="001F15C0"/>
    <w:rsid w:val="001F19A4"/>
    <w:rsid w:val="001F19F2"/>
    <w:rsid w:val="001F1C4C"/>
    <w:rsid w:val="001F2047"/>
    <w:rsid w:val="001F222C"/>
    <w:rsid w:val="001F3722"/>
    <w:rsid w:val="001F3E6F"/>
    <w:rsid w:val="001F3FA7"/>
    <w:rsid w:val="001F4027"/>
    <w:rsid w:val="001F4245"/>
    <w:rsid w:val="001F4410"/>
    <w:rsid w:val="001F449B"/>
    <w:rsid w:val="001F45AB"/>
    <w:rsid w:val="001F476C"/>
    <w:rsid w:val="001F493E"/>
    <w:rsid w:val="001F4BE5"/>
    <w:rsid w:val="001F4EC9"/>
    <w:rsid w:val="001F500F"/>
    <w:rsid w:val="001F519B"/>
    <w:rsid w:val="001F5348"/>
    <w:rsid w:val="001F54FF"/>
    <w:rsid w:val="001F6035"/>
    <w:rsid w:val="001F6128"/>
    <w:rsid w:val="001F638E"/>
    <w:rsid w:val="001F6C39"/>
    <w:rsid w:val="001F6EC6"/>
    <w:rsid w:val="001F6F70"/>
    <w:rsid w:val="001F7310"/>
    <w:rsid w:val="001F7B5C"/>
    <w:rsid w:val="001F7D7C"/>
    <w:rsid w:val="0020153F"/>
    <w:rsid w:val="002016E2"/>
    <w:rsid w:val="002018C2"/>
    <w:rsid w:val="002018FB"/>
    <w:rsid w:val="00201C00"/>
    <w:rsid w:val="002021DF"/>
    <w:rsid w:val="002022EF"/>
    <w:rsid w:val="00202963"/>
    <w:rsid w:val="00202CF5"/>
    <w:rsid w:val="002033AA"/>
    <w:rsid w:val="002038DB"/>
    <w:rsid w:val="00203A3D"/>
    <w:rsid w:val="00203BB8"/>
    <w:rsid w:val="00203E84"/>
    <w:rsid w:val="00204840"/>
    <w:rsid w:val="00205397"/>
    <w:rsid w:val="002053F6"/>
    <w:rsid w:val="002056F8"/>
    <w:rsid w:val="00205F05"/>
    <w:rsid w:val="00206740"/>
    <w:rsid w:val="0020698C"/>
    <w:rsid w:val="00207503"/>
    <w:rsid w:val="0020791B"/>
    <w:rsid w:val="00207BAB"/>
    <w:rsid w:val="00207DCA"/>
    <w:rsid w:val="0021058C"/>
    <w:rsid w:val="002107A6"/>
    <w:rsid w:val="00211C27"/>
    <w:rsid w:val="00211CD7"/>
    <w:rsid w:val="0021226A"/>
    <w:rsid w:val="00212691"/>
    <w:rsid w:val="00212937"/>
    <w:rsid w:val="00212AE4"/>
    <w:rsid w:val="00212DA9"/>
    <w:rsid w:val="00212F40"/>
    <w:rsid w:val="00213F9F"/>
    <w:rsid w:val="00214801"/>
    <w:rsid w:val="0021493A"/>
    <w:rsid w:val="00214E62"/>
    <w:rsid w:val="00214FAE"/>
    <w:rsid w:val="00215036"/>
    <w:rsid w:val="002153BC"/>
    <w:rsid w:val="0021562B"/>
    <w:rsid w:val="0021650F"/>
    <w:rsid w:val="00216595"/>
    <w:rsid w:val="00216B16"/>
    <w:rsid w:val="002178A2"/>
    <w:rsid w:val="00217F7A"/>
    <w:rsid w:val="0022034D"/>
    <w:rsid w:val="0022048A"/>
    <w:rsid w:val="0022059E"/>
    <w:rsid w:val="00220E01"/>
    <w:rsid w:val="00221009"/>
    <w:rsid w:val="002216E2"/>
    <w:rsid w:val="00221D08"/>
    <w:rsid w:val="00221F46"/>
    <w:rsid w:val="00222421"/>
    <w:rsid w:val="0022271D"/>
    <w:rsid w:val="00222F4C"/>
    <w:rsid w:val="00223751"/>
    <w:rsid w:val="00223D4E"/>
    <w:rsid w:val="00224273"/>
    <w:rsid w:val="00224C5E"/>
    <w:rsid w:val="00224F15"/>
    <w:rsid w:val="00225113"/>
    <w:rsid w:val="002256F2"/>
    <w:rsid w:val="00225834"/>
    <w:rsid w:val="002258C7"/>
    <w:rsid w:val="00225CB8"/>
    <w:rsid w:val="00226312"/>
    <w:rsid w:val="002264CF"/>
    <w:rsid w:val="002264EB"/>
    <w:rsid w:val="00226C5C"/>
    <w:rsid w:val="002271FB"/>
    <w:rsid w:val="00227A0D"/>
    <w:rsid w:val="00227AEC"/>
    <w:rsid w:val="00227CAD"/>
    <w:rsid w:val="00230516"/>
    <w:rsid w:val="002309C0"/>
    <w:rsid w:val="00230A71"/>
    <w:rsid w:val="00230C47"/>
    <w:rsid w:val="002310C3"/>
    <w:rsid w:val="002312E5"/>
    <w:rsid w:val="002313AD"/>
    <w:rsid w:val="00231995"/>
    <w:rsid w:val="00231DC5"/>
    <w:rsid w:val="002320B4"/>
    <w:rsid w:val="002320BF"/>
    <w:rsid w:val="00232D69"/>
    <w:rsid w:val="002330B2"/>
    <w:rsid w:val="002336AD"/>
    <w:rsid w:val="00233FFB"/>
    <w:rsid w:val="002341CE"/>
    <w:rsid w:val="002348AA"/>
    <w:rsid w:val="00234F99"/>
    <w:rsid w:val="00235319"/>
    <w:rsid w:val="00235577"/>
    <w:rsid w:val="00235690"/>
    <w:rsid w:val="00235B31"/>
    <w:rsid w:val="00236847"/>
    <w:rsid w:val="00236B90"/>
    <w:rsid w:val="00236C47"/>
    <w:rsid w:val="00236E01"/>
    <w:rsid w:val="00236F50"/>
    <w:rsid w:val="0023711F"/>
    <w:rsid w:val="00237200"/>
    <w:rsid w:val="00237237"/>
    <w:rsid w:val="002372E7"/>
    <w:rsid w:val="002374B2"/>
    <w:rsid w:val="00237A17"/>
    <w:rsid w:val="002400F0"/>
    <w:rsid w:val="002403B6"/>
    <w:rsid w:val="00240703"/>
    <w:rsid w:val="00242CDD"/>
    <w:rsid w:val="00243025"/>
    <w:rsid w:val="00243266"/>
    <w:rsid w:val="0024330C"/>
    <w:rsid w:val="00243C14"/>
    <w:rsid w:val="00243CEE"/>
    <w:rsid w:val="002447A0"/>
    <w:rsid w:val="00244BDA"/>
    <w:rsid w:val="00245371"/>
    <w:rsid w:val="00245753"/>
    <w:rsid w:val="00245A41"/>
    <w:rsid w:val="00246BA6"/>
    <w:rsid w:val="00247415"/>
    <w:rsid w:val="002474BC"/>
    <w:rsid w:val="002477F3"/>
    <w:rsid w:val="00247963"/>
    <w:rsid w:val="002479F9"/>
    <w:rsid w:val="002507D9"/>
    <w:rsid w:val="00250841"/>
    <w:rsid w:val="00250C48"/>
    <w:rsid w:val="00250D12"/>
    <w:rsid w:val="00250D84"/>
    <w:rsid w:val="002518D6"/>
    <w:rsid w:val="00251916"/>
    <w:rsid w:val="00251C90"/>
    <w:rsid w:val="00251D06"/>
    <w:rsid w:val="00252248"/>
    <w:rsid w:val="00252502"/>
    <w:rsid w:val="002526D1"/>
    <w:rsid w:val="00252733"/>
    <w:rsid w:val="002528AF"/>
    <w:rsid w:val="00253662"/>
    <w:rsid w:val="00253944"/>
    <w:rsid w:val="00253C79"/>
    <w:rsid w:val="00254230"/>
    <w:rsid w:val="002549CC"/>
    <w:rsid w:val="00254B2E"/>
    <w:rsid w:val="00254C6E"/>
    <w:rsid w:val="00254DAC"/>
    <w:rsid w:val="002550DC"/>
    <w:rsid w:val="002555A6"/>
    <w:rsid w:val="00255941"/>
    <w:rsid w:val="00255A5F"/>
    <w:rsid w:val="00255C3A"/>
    <w:rsid w:val="0025612D"/>
    <w:rsid w:val="00256186"/>
    <w:rsid w:val="00256316"/>
    <w:rsid w:val="0025743B"/>
    <w:rsid w:val="00257745"/>
    <w:rsid w:val="0025791C"/>
    <w:rsid w:val="002605E5"/>
    <w:rsid w:val="002609C0"/>
    <w:rsid w:val="00260CBF"/>
    <w:rsid w:val="002610DF"/>
    <w:rsid w:val="0026159C"/>
    <w:rsid w:val="00261EEE"/>
    <w:rsid w:val="00262927"/>
    <w:rsid w:val="0026306A"/>
    <w:rsid w:val="002632C1"/>
    <w:rsid w:val="00263319"/>
    <w:rsid w:val="002637EE"/>
    <w:rsid w:val="002639F0"/>
    <w:rsid w:val="00264035"/>
    <w:rsid w:val="002641A1"/>
    <w:rsid w:val="00264338"/>
    <w:rsid w:val="00264660"/>
    <w:rsid w:val="00264D2B"/>
    <w:rsid w:val="00264D39"/>
    <w:rsid w:val="00264DF5"/>
    <w:rsid w:val="002651AC"/>
    <w:rsid w:val="00265291"/>
    <w:rsid w:val="00265567"/>
    <w:rsid w:val="002655F2"/>
    <w:rsid w:val="002660F4"/>
    <w:rsid w:val="002661FC"/>
    <w:rsid w:val="0026633D"/>
    <w:rsid w:val="002673A0"/>
    <w:rsid w:val="002675B1"/>
    <w:rsid w:val="0026771F"/>
    <w:rsid w:val="00267887"/>
    <w:rsid w:val="00267E0D"/>
    <w:rsid w:val="0027046A"/>
    <w:rsid w:val="0027094B"/>
    <w:rsid w:val="00270DAE"/>
    <w:rsid w:val="002711B0"/>
    <w:rsid w:val="00271BEB"/>
    <w:rsid w:val="00271F2C"/>
    <w:rsid w:val="0027226A"/>
    <w:rsid w:val="00272702"/>
    <w:rsid w:val="00272707"/>
    <w:rsid w:val="00272CB8"/>
    <w:rsid w:val="002734DD"/>
    <w:rsid w:val="00273587"/>
    <w:rsid w:val="00273911"/>
    <w:rsid w:val="00273A43"/>
    <w:rsid w:val="00273BEF"/>
    <w:rsid w:val="00273F7E"/>
    <w:rsid w:val="00274651"/>
    <w:rsid w:val="00274DAE"/>
    <w:rsid w:val="00274F91"/>
    <w:rsid w:val="00274FE3"/>
    <w:rsid w:val="00275904"/>
    <w:rsid w:val="0027696F"/>
    <w:rsid w:val="002772D7"/>
    <w:rsid w:val="00277CA0"/>
    <w:rsid w:val="00277F32"/>
    <w:rsid w:val="00277FDE"/>
    <w:rsid w:val="00280175"/>
    <w:rsid w:val="00280597"/>
    <w:rsid w:val="00280744"/>
    <w:rsid w:val="00280C37"/>
    <w:rsid w:val="00281E52"/>
    <w:rsid w:val="00281EEC"/>
    <w:rsid w:val="002823B8"/>
    <w:rsid w:val="0028242E"/>
    <w:rsid w:val="002824F5"/>
    <w:rsid w:val="002825FB"/>
    <w:rsid w:val="00282C57"/>
    <w:rsid w:val="00282FDC"/>
    <w:rsid w:val="00283AE1"/>
    <w:rsid w:val="00283E1C"/>
    <w:rsid w:val="00284046"/>
    <w:rsid w:val="002840DF"/>
    <w:rsid w:val="00284174"/>
    <w:rsid w:val="0028422C"/>
    <w:rsid w:val="00284F2C"/>
    <w:rsid w:val="00284F4E"/>
    <w:rsid w:val="002857E1"/>
    <w:rsid w:val="00285F28"/>
    <w:rsid w:val="00285FD2"/>
    <w:rsid w:val="0028681A"/>
    <w:rsid w:val="00286825"/>
    <w:rsid w:val="00286AB3"/>
    <w:rsid w:val="00286EA7"/>
    <w:rsid w:val="00287A55"/>
    <w:rsid w:val="0029011A"/>
    <w:rsid w:val="002902B9"/>
    <w:rsid w:val="002907EB"/>
    <w:rsid w:val="00290FD0"/>
    <w:rsid w:val="00291429"/>
    <w:rsid w:val="0029170C"/>
    <w:rsid w:val="00291B98"/>
    <w:rsid w:val="00292643"/>
    <w:rsid w:val="0029350E"/>
    <w:rsid w:val="00293628"/>
    <w:rsid w:val="002938CF"/>
    <w:rsid w:val="00293975"/>
    <w:rsid w:val="00293D52"/>
    <w:rsid w:val="00294013"/>
    <w:rsid w:val="002949AF"/>
    <w:rsid w:val="00294C4F"/>
    <w:rsid w:val="00294F59"/>
    <w:rsid w:val="00295098"/>
    <w:rsid w:val="002950D5"/>
    <w:rsid w:val="00295B9C"/>
    <w:rsid w:val="00296558"/>
    <w:rsid w:val="002965B2"/>
    <w:rsid w:val="00296ADE"/>
    <w:rsid w:val="00296EAB"/>
    <w:rsid w:val="0029747F"/>
    <w:rsid w:val="002979FC"/>
    <w:rsid w:val="00297BE5"/>
    <w:rsid w:val="002A015E"/>
    <w:rsid w:val="002A07B1"/>
    <w:rsid w:val="002A0841"/>
    <w:rsid w:val="002A0D70"/>
    <w:rsid w:val="002A13E6"/>
    <w:rsid w:val="002A16A8"/>
    <w:rsid w:val="002A18B4"/>
    <w:rsid w:val="002A1A95"/>
    <w:rsid w:val="002A28B5"/>
    <w:rsid w:val="002A2ACB"/>
    <w:rsid w:val="002A303B"/>
    <w:rsid w:val="002A3147"/>
    <w:rsid w:val="002A32B1"/>
    <w:rsid w:val="002A3A05"/>
    <w:rsid w:val="002A41F1"/>
    <w:rsid w:val="002A42ED"/>
    <w:rsid w:val="002A4382"/>
    <w:rsid w:val="002A4600"/>
    <w:rsid w:val="002A4BC8"/>
    <w:rsid w:val="002A4DE6"/>
    <w:rsid w:val="002A4F86"/>
    <w:rsid w:val="002A4F88"/>
    <w:rsid w:val="002A54B8"/>
    <w:rsid w:val="002A5FF4"/>
    <w:rsid w:val="002A6458"/>
    <w:rsid w:val="002A66BB"/>
    <w:rsid w:val="002A6A06"/>
    <w:rsid w:val="002A6EAF"/>
    <w:rsid w:val="002A78CF"/>
    <w:rsid w:val="002A78D4"/>
    <w:rsid w:val="002A793F"/>
    <w:rsid w:val="002A7B7C"/>
    <w:rsid w:val="002A7BA7"/>
    <w:rsid w:val="002A7DD5"/>
    <w:rsid w:val="002A7EC9"/>
    <w:rsid w:val="002B0988"/>
    <w:rsid w:val="002B0AF2"/>
    <w:rsid w:val="002B123A"/>
    <w:rsid w:val="002B1453"/>
    <w:rsid w:val="002B1531"/>
    <w:rsid w:val="002B1691"/>
    <w:rsid w:val="002B1A5F"/>
    <w:rsid w:val="002B1B57"/>
    <w:rsid w:val="002B240A"/>
    <w:rsid w:val="002B2B72"/>
    <w:rsid w:val="002B2E35"/>
    <w:rsid w:val="002B3062"/>
    <w:rsid w:val="002B349F"/>
    <w:rsid w:val="002B37F5"/>
    <w:rsid w:val="002B3C96"/>
    <w:rsid w:val="002B4297"/>
    <w:rsid w:val="002B45B7"/>
    <w:rsid w:val="002B5374"/>
    <w:rsid w:val="002B5444"/>
    <w:rsid w:val="002B5A12"/>
    <w:rsid w:val="002B5B7F"/>
    <w:rsid w:val="002B63E8"/>
    <w:rsid w:val="002B6471"/>
    <w:rsid w:val="002B64E1"/>
    <w:rsid w:val="002B70A4"/>
    <w:rsid w:val="002B7138"/>
    <w:rsid w:val="002B72F2"/>
    <w:rsid w:val="002B74A7"/>
    <w:rsid w:val="002B74B7"/>
    <w:rsid w:val="002B7982"/>
    <w:rsid w:val="002C01D1"/>
    <w:rsid w:val="002C02A4"/>
    <w:rsid w:val="002C092A"/>
    <w:rsid w:val="002C0E9B"/>
    <w:rsid w:val="002C0F4A"/>
    <w:rsid w:val="002C1270"/>
    <w:rsid w:val="002C13A1"/>
    <w:rsid w:val="002C18AF"/>
    <w:rsid w:val="002C1A68"/>
    <w:rsid w:val="002C2000"/>
    <w:rsid w:val="002C21F6"/>
    <w:rsid w:val="002C2333"/>
    <w:rsid w:val="002C2358"/>
    <w:rsid w:val="002C26EF"/>
    <w:rsid w:val="002C2831"/>
    <w:rsid w:val="002C32E6"/>
    <w:rsid w:val="002C36FC"/>
    <w:rsid w:val="002C381E"/>
    <w:rsid w:val="002C3C70"/>
    <w:rsid w:val="002C3DBE"/>
    <w:rsid w:val="002C3E29"/>
    <w:rsid w:val="002C3E55"/>
    <w:rsid w:val="002C40A7"/>
    <w:rsid w:val="002C43D4"/>
    <w:rsid w:val="002C4793"/>
    <w:rsid w:val="002C47ED"/>
    <w:rsid w:val="002C4AD7"/>
    <w:rsid w:val="002C4D41"/>
    <w:rsid w:val="002C6057"/>
    <w:rsid w:val="002C638B"/>
    <w:rsid w:val="002C6854"/>
    <w:rsid w:val="002C68D5"/>
    <w:rsid w:val="002C6A39"/>
    <w:rsid w:val="002C6B2F"/>
    <w:rsid w:val="002C6D63"/>
    <w:rsid w:val="002C6DC6"/>
    <w:rsid w:val="002C7178"/>
    <w:rsid w:val="002C7584"/>
    <w:rsid w:val="002C7AB3"/>
    <w:rsid w:val="002C7C9D"/>
    <w:rsid w:val="002D00AF"/>
    <w:rsid w:val="002D013A"/>
    <w:rsid w:val="002D05E6"/>
    <w:rsid w:val="002D0713"/>
    <w:rsid w:val="002D082D"/>
    <w:rsid w:val="002D0969"/>
    <w:rsid w:val="002D0CE2"/>
    <w:rsid w:val="002D0F33"/>
    <w:rsid w:val="002D1320"/>
    <w:rsid w:val="002D13B1"/>
    <w:rsid w:val="002D157D"/>
    <w:rsid w:val="002D165F"/>
    <w:rsid w:val="002D1B6A"/>
    <w:rsid w:val="002D1F56"/>
    <w:rsid w:val="002D1FED"/>
    <w:rsid w:val="002D2863"/>
    <w:rsid w:val="002D2AEE"/>
    <w:rsid w:val="002D3768"/>
    <w:rsid w:val="002D3884"/>
    <w:rsid w:val="002D397C"/>
    <w:rsid w:val="002D3E18"/>
    <w:rsid w:val="002D424D"/>
    <w:rsid w:val="002D43F3"/>
    <w:rsid w:val="002D44BF"/>
    <w:rsid w:val="002D4B62"/>
    <w:rsid w:val="002D4BDF"/>
    <w:rsid w:val="002D5342"/>
    <w:rsid w:val="002D551A"/>
    <w:rsid w:val="002D567A"/>
    <w:rsid w:val="002D5878"/>
    <w:rsid w:val="002D589B"/>
    <w:rsid w:val="002D59F9"/>
    <w:rsid w:val="002D5A00"/>
    <w:rsid w:val="002D5F14"/>
    <w:rsid w:val="002D6139"/>
    <w:rsid w:val="002D644F"/>
    <w:rsid w:val="002D649E"/>
    <w:rsid w:val="002D676A"/>
    <w:rsid w:val="002D69B6"/>
    <w:rsid w:val="002D73DD"/>
    <w:rsid w:val="002D7E86"/>
    <w:rsid w:val="002E0525"/>
    <w:rsid w:val="002E09F1"/>
    <w:rsid w:val="002E15B2"/>
    <w:rsid w:val="002E161E"/>
    <w:rsid w:val="002E18A9"/>
    <w:rsid w:val="002E1923"/>
    <w:rsid w:val="002E1AE8"/>
    <w:rsid w:val="002E1B57"/>
    <w:rsid w:val="002E1CE6"/>
    <w:rsid w:val="002E1D29"/>
    <w:rsid w:val="002E23C4"/>
    <w:rsid w:val="002E251E"/>
    <w:rsid w:val="002E28C4"/>
    <w:rsid w:val="002E2A3B"/>
    <w:rsid w:val="002E34DC"/>
    <w:rsid w:val="002E3B68"/>
    <w:rsid w:val="002E6739"/>
    <w:rsid w:val="002E6E60"/>
    <w:rsid w:val="002E6F82"/>
    <w:rsid w:val="002E7148"/>
    <w:rsid w:val="002E78B0"/>
    <w:rsid w:val="002E7CC0"/>
    <w:rsid w:val="002E7EB3"/>
    <w:rsid w:val="002F0498"/>
    <w:rsid w:val="002F06CE"/>
    <w:rsid w:val="002F0818"/>
    <w:rsid w:val="002F0836"/>
    <w:rsid w:val="002F0ACB"/>
    <w:rsid w:val="002F1099"/>
    <w:rsid w:val="002F1363"/>
    <w:rsid w:val="002F150F"/>
    <w:rsid w:val="002F1C32"/>
    <w:rsid w:val="002F23F0"/>
    <w:rsid w:val="002F264D"/>
    <w:rsid w:val="002F2958"/>
    <w:rsid w:val="002F2A1D"/>
    <w:rsid w:val="002F2AF9"/>
    <w:rsid w:val="002F35F0"/>
    <w:rsid w:val="002F3F16"/>
    <w:rsid w:val="002F41BD"/>
    <w:rsid w:val="002F424F"/>
    <w:rsid w:val="002F4454"/>
    <w:rsid w:val="002F4533"/>
    <w:rsid w:val="002F46C3"/>
    <w:rsid w:val="002F5481"/>
    <w:rsid w:val="002F576A"/>
    <w:rsid w:val="002F5F70"/>
    <w:rsid w:val="002F67D1"/>
    <w:rsid w:val="002F6F9E"/>
    <w:rsid w:val="002F76D5"/>
    <w:rsid w:val="002F7EC7"/>
    <w:rsid w:val="002F7EE2"/>
    <w:rsid w:val="003000E0"/>
    <w:rsid w:val="0030019B"/>
    <w:rsid w:val="00300720"/>
    <w:rsid w:val="00300C0C"/>
    <w:rsid w:val="003014B7"/>
    <w:rsid w:val="00301FBE"/>
    <w:rsid w:val="003023C5"/>
    <w:rsid w:val="0030268A"/>
    <w:rsid w:val="0030299B"/>
    <w:rsid w:val="0030370A"/>
    <w:rsid w:val="003039A3"/>
    <w:rsid w:val="0030466E"/>
    <w:rsid w:val="003047EA"/>
    <w:rsid w:val="00304FC9"/>
    <w:rsid w:val="00305BEF"/>
    <w:rsid w:val="00305F4D"/>
    <w:rsid w:val="00306200"/>
    <w:rsid w:val="00306310"/>
    <w:rsid w:val="00306548"/>
    <w:rsid w:val="0030667A"/>
    <w:rsid w:val="00306FE6"/>
    <w:rsid w:val="003076A0"/>
    <w:rsid w:val="00310307"/>
    <w:rsid w:val="0031042F"/>
    <w:rsid w:val="00310905"/>
    <w:rsid w:val="00310D4E"/>
    <w:rsid w:val="00310F5E"/>
    <w:rsid w:val="00310F62"/>
    <w:rsid w:val="00310FBE"/>
    <w:rsid w:val="00311442"/>
    <w:rsid w:val="00311C81"/>
    <w:rsid w:val="00311E90"/>
    <w:rsid w:val="00312A75"/>
    <w:rsid w:val="00312C1C"/>
    <w:rsid w:val="00313428"/>
    <w:rsid w:val="0031378F"/>
    <w:rsid w:val="003139D4"/>
    <w:rsid w:val="00313BC1"/>
    <w:rsid w:val="00313EC7"/>
    <w:rsid w:val="00313FD2"/>
    <w:rsid w:val="00314233"/>
    <w:rsid w:val="003143DB"/>
    <w:rsid w:val="00314579"/>
    <w:rsid w:val="0031489A"/>
    <w:rsid w:val="003149E1"/>
    <w:rsid w:val="00314D7C"/>
    <w:rsid w:val="003160EC"/>
    <w:rsid w:val="003168AD"/>
    <w:rsid w:val="00317137"/>
    <w:rsid w:val="00317D11"/>
    <w:rsid w:val="00317D4D"/>
    <w:rsid w:val="00317DF5"/>
    <w:rsid w:val="00320A80"/>
    <w:rsid w:val="00320B97"/>
    <w:rsid w:val="00320C57"/>
    <w:rsid w:val="00321200"/>
    <w:rsid w:val="00321385"/>
    <w:rsid w:val="003215A2"/>
    <w:rsid w:val="00321CF4"/>
    <w:rsid w:val="00322580"/>
    <w:rsid w:val="003227A3"/>
    <w:rsid w:val="00322D7C"/>
    <w:rsid w:val="00322E88"/>
    <w:rsid w:val="00322EB2"/>
    <w:rsid w:val="0032335B"/>
    <w:rsid w:val="003236C7"/>
    <w:rsid w:val="00323B4F"/>
    <w:rsid w:val="00324303"/>
    <w:rsid w:val="00324C96"/>
    <w:rsid w:val="00325120"/>
    <w:rsid w:val="00325746"/>
    <w:rsid w:val="00325C10"/>
    <w:rsid w:val="00325D57"/>
    <w:rsid w:val="003262EA"/>
    <w:rsid w:val="003270C5"/>
    <w:rsid w:val="003272F1"/>
    <w:rsid w:val="00330649"/>
    <w:rsid w:val="0033093D"/>
    <w:rsid w:val="003309CE"/>
    <w:rsid w:val="00330A88"/>
    <w:rsid w:val="00331029"/>
    <w:rsid w:val="00331090"/>
    <w:rsid w:val="00332058"/>
    <w:rsid w:val="003323C6"/>
    <w:rsid w:val="003327E8"/>
    <w:rsid w:val="003329AE"/>
    <w:rsid w:val="00333081"/>
    <w:rsid w:val="003331DD"/>
    <w:rsid w:val="00333680"/>
    <w:rsid w:val="00333799"/>
    <w:rsid w:val="003339B3"/>
    <w:rsid w:val="003339C9"/>
    <w:rsid w:val="00333E02"/>
    <w:rsid w:val="00334480"/>
    <w:rsid w:val="00334B55"/>
    <w:rsid w:val="00334CB7"/>
    <w:rsid w:val="00334FE6"/>
    <w:rsid w:val="0033565D"/>
    <w:rsid w:val="0033598A"/>
    <w:rsid w:val="00335B78"/>
    <w:rsid w:val="00335D71"/>
    <w:rsid w:val="00335F8F"/>
    <w:rsid w:val="00336AAA"/>
    <w:rsid w:val="00336B2E"/>
    <w:rsid w:val="00336CFA"/>
    <w:rsid w:val="0033725C"/>
    <w:rsid w:val="0033750D"/>
    <w:rsid w:val="00337A37"/>
    <w:rsid w:val="00340192"/>
    <w:rsid w:val="0034025E"/>
    <w:rsid w:val="00340785"/>
    <w:rsid w:val="00340CF6"/>
    <w:rsid w:val="00340D6D"/>
    <w:rsid w:val="0034146B"/>
    <w:rsid w:val="003415EA"/>
    <w:rsid w:val="0034188B"/>
    <w:rsid w:val="00341B95"/>
    <w:rsid w:val="00342091"/>
    <w:rsid w:val="003422C6"/>
    <w:rsid w:val="00342628"/>
    <w:rsid w:val="003430C7"/>
    <w:rsid w:val="00343609"/>
    <w:rsid w:val="00343A06"/>
    <w:rsid w:val="00343A87"/>
    <w:rsid w:val="00344E64"/>
    <w:rsid w:val="003458A6"/>
    <w:rsid w:val="003459B2"/>
    <w:rsid w:val="00345DDB"/>
    <w:rsid w:val="00345DE2"/>
    <w:rsid w:val="00345F1E"/>
    <w:rsid w:val="003461C0"/>
    <w:rsid w:val="003463C3"/>
    <w:rsid w:val="003465F2"/>
    <w:rsid w:val="00346843"/>
    <w:rsid w:val="003468F5"/>
    <w:rsid w:val="00346B27"/>
    <w:rsid w:val="0034736D"/>
    <w:rsid w:val="00350017"/>
    <w:rsid w:val="003506FE"/>
    <w:rsid w:val="00350966"/>
    <w:rsid w:val="00350AB6"/>
    <w:rsid w:val="00351EA0"/>
    <w:rsid w:val="00352095"/>
    <w:rsid w:val="003521DE"/>
    <w:rsid w:val="00352CFD"/>
    <w:rsid w:val="00353255"/>
    <w:rsid w:val="00353502"/>
    <w:rsid w:val="003536A7"/>
    <w:rsid w:val="003537E4"/>
    <w:rsid w:val="003539CC"/>
    <w:rsid w:val="00353A08"/>
    <w:rsid w:val="00353C3D"/>
    <w:rsid w:val="00353DFE"/>
    <w:rsid w:val="00354A7C"/>
    <w:rsid w:val="00355291"/>
    <w:rsid w:val="0035584E"/>
    <w:rsid w:val="00355CF6"/>
    <w:rsid w:val="0035679A"/>
    <w:rsid w:val="00356865"/>
    <w:rsid w:val="003568A8"/>
    <w:rsid w:val="00356A3A"/>
    <w:rsid w:val="00356E6C"/>
    <w:rsid w:val="00357631"/>
    <w:rsid w:val="003604DD"/>
    <w:rsid w:val="00360733"/>
    <w:rsid w:val="00360B57"/>
    <w:rsid w:val="00360BE4"/>
    <w:rsid w:val="00361367"/>
    <w:rsid w:val="00361447"/>
    <w:rsid w:val="00361D3D"/>
    <w:rsid w:val="003620D3"/>
    <w:rsid w:val="003622AA"/>
    <w:rsid w:val="003625B1"/>
    <w:rsid w:val="003628BB"/>
    <w:rsid w:val="00362A08"/>
    <w:rsid w:val="00362DAD"/>
    <w:rsid w:val="0036392A"/>
    <w:rsid w:val="003641F9"/>
    <w:rsid w:val="00364486"/>
    <w:rsid w:val="003644CF"/>
    <w:rsid w:val="0036465D"/>
    <w:rsid w:val="00364F9C"/>
    <w:rsid w:val="00366358"/>
    <w:rsid w:val="00366860"/>
    <w:rsid w:val="00366DF8"/>
    <w:rsid w:val="00367177"/>
    <w:rsid w:val="0036765F"/>
    <w:rsid w:val="00367697"/>
    <w:rsid w:val="0037009E"/>
    <w:rsid w:val="003700EB"/>
    <w:rsid w:val="00370316"/>
    <w:rsid w:val="00370821"/>
    <w:rsid w:val="00370CFD"/>
    <w:rsid w:val="00370D56"/>
    <w:rsid w:val="00370DD2"/>
    <w:rsid w:val="00370E77"/>
    <w:rsid w:val="003719B0"/>
    <w:rsid w:val="00371A85"/>
    <w:rsid w:val="00371AF2"/>
    <w:rsid w:val="00371AF8"/>
    <w:rsid w:val="00371B46"/>
    <w:rsid w:val="00371D74"/>
    <w:rsid w:val="003728BC"/>
    <w:rsid w:val="00373414"/>
    <w:rsid w:val="00373714"/>
    <w:rsid w:val="00373891"/>
    <w:rsid w:val="003739C3"/>
    <w:rsid w:val="0037462D"/>
    <w:rsid w:val="003748D0"/>
    <w:rsid w:val="00374EA9"/>
    <w:rsid w:val="003753B2"/>
    <w:rsid w:val="00375457"/>
    <w:rsid w:val="003754F9"/>
    <w:rsid w:val="00375986"/>
    <w:rsid w:val="00375C18"/>
    <w:rsid w:val="00376B09"/>
    <w:rsid w:val="00376CC5"/>
    <w:rsid w:val="00376E58"/>
    <w:rsid w:val="00377269"/>
    <w:rsid w:val="0037736D"/>
    <w:rsid w:val="003774A6"/>
    <w:rsid w:val="00377A10"/>
    <w:rsid w:val="00377B26"/>
    <w:rsid w:val="00377F53"/>
    <w:rsid w:val="00377FB2"/>
    <w:rsid w:val="00377FD0"/>
    <w:rsid w:val="0038071C"/>
    <w:rsid w:val="00380BF4"/>
    <w:rsid w:val="00380C71"/>
    <w:rsid w:val="00380D1C"/>
    <w:rsid w:val="00381160"/>
    <w:rsid w:val="00381343"/>
    <w:rsid w:val="003816EA"/>
    <w:rsid w:val="00381879"/>
    <w:rsid w:val="00381968"/>
    <w:rsid w:val="00381C32"/>
    <w:rsid w:val="00381CEF"/>
    <w:rsid w:val="00381F56"/>
    <w:rsid w:val="003826E6"/>
    <w:rsid w:val="00382C84"/>
    <w:rsid w:val="003839FD"/>
    <w:rsid w:val="00383B10"/>
    <w:rsid w:val="00383CE8"/>
    <w:rsid w:val="00383E5A"/>
    <w:rsid w:val="003849FE"/>
    <w:rsid w:val="00384AE5"/>
    <w:rsid w:val="003850C2"/>
    <w:rsid w:val="003850E0"/>
    <w:rsid w:val="0038514D"/>
    <w:rsid w:val="003851F4"/>
    <w:rsid w:val="003857C0"/>
    <w:rsid w:val="003863D4"/>
    <w:rsid w:val="00386D52"/>
    <w:rsid w:val="00386E02"/>
    <w:rsid w:val="00387055"/>
    <w:rsid w:val="003875FE"/>
    <w:rsid w:val="00387785"/>
    <w:rsid w:val="003877AC"/>
    <w:rsid w:val="00387B1A"/>
    <w:rsid w:val="00387C44"/>
    <w:rsid w:val="00387CC1"/>
    <w:rsid w:val="00387D50"/>
    <w:rsid w:val="00390BBB"/>
    <w:rsid w:val="00390DD8"/>
    <w:rsid w:val="003921C1"/>
    <w:rsid w:val="0039248C"/>
    <w:rsid w:val="00392A4C"/>
    <w:rsid w:val="00392F1A"/>
    <w:rsid w:val="003930B0"/>
    <w:rsid w:val="0039352B"/>
    <w:rsid w:val="00393B98"/>
    <w:rsid w:val="00393E03"/>
    <w:rsid w:val="00394029"/>
    <w:rsid w:val="003942CA"/>
    <w:rsid w:val="003943FA"/>
    <w:rsid w:val="003945DF"/>
    <w:rsid w:val="003946D4"/>
    <w:rsid w:val="0039497D"/>
    <w:rsid w:val="00394C3F"/>
    <w:rsid w:val="00394FB6"/>
    <w:rsid w:val="00395210"/>
    <w:rsid w:val="003953D5"/>
    <w:rsid w:val="00395A75"/>
    <w:rsid w:val="003960D2"/>
    <w:rsid w:val="003964E2"/>
    <w:rsid w:val="003968E6"/>
    <w:rsid w:val="003969E4"/>
    <w:rsid w:val="00396CFF"/>
    <w:rsid w:val="00397347"/>
    <w:rsid w:val="003973F3"/>
    <w:rsid w:val="0039769B"/>
    <w:rsid w:val="00397B6D"/>
    <w:rsid w:val="00397E09"/>
    <w:rsid w:val="003A0162"/>
    <w:rsid w:val="003A03E6"/>
    <w:rsid w:val="003A0727"/>
    <w:rsid w:val="003A081D"/>
    <w:rsid w:val="003A0AC4"/>
    <w:rsid w:val="003A120F"/>
    <w:rsid w:val="003A2290"/>
    <w:rsid w:val="003A24D4"/>
    <w:rsid w:val="003A2506"/>
    <w:rsid w:val="003A25FD"/>
    <w:rsid w:val="003A275E"/>
    <w:rsid w:val="003A2F35"/>
    <w:rsid w:val="003A2F9F"/>
    <w:rsid w:val="003A339D"/>
    <w:rsid w:val="003A3697"/>
    <w:rsid w:val="003A38C0"/>
    <w:rsid w:val="003A40E5"/>
    <w:rsid w:val="003A4663"/>
    <w:rsid w:val="003A48FA"/>
    <w:rsid w:val="003A4A66"/>
    <w:rsid w:val="003A516D"/>
    <w:rsid w:val="003A52CD"/>
    <w:rsid w:val="003A5FDF"/>
    <w:rsid w:val="003A6055"/>
    <w:rsid w:val="003A6095"/>
    <w:rsid w:val="003A61F2"/>
    <w:rsid w:val="003A6719"/>
    <w:rsid w:val="003A7152"/>
    <w:rsid w:val="003A7310"/>
    <w:rsid w:val="003A765D"/>
    <w:rsid w:val="003A77FD"/>
    <w:rsid w:val="003A7C00"/>
    <w:rsid w:val="003B01D1"/>
    <w:rsid w:val="003B05F7"/>
    <w:rsid w:val="003B072C"/>
    <w:rsid w:val="003B08CB"/>
    <w:rsid w:val="003B19F8"/>
    <w:rsid w:val="003B19FC"/>
    <w:rsid w:val="003B1CF1"/>
    <w:rsid w:val="003B2BCE"/>
    <w:rsid w:val="003B2CED"/>
    <w:rsid w:val="003B33E2"/>
    <w:rsid w:val="003B3698"/>
    <w:rsid w:val="003B3A0B"/>
    <w:rsid w:val="003B3CB2"/>
    <w:rsid w:val="003B4001"/>
    <w:rsid w:val="003B467D"/>
    <w:rsid w:val="003B4702"/>
    <w:rsid w:val="003B487B"/>
    <w:rsid w:val="003B58D5"/>
    <w:rsid w:val="003B5BB6"/>
    <w:rsid w:val="003B6C83"/>
    <w:rsid w:val="003B720D"/>
    <w:rsid w:val="003B7C65"/>
    <w:rsid w:val="003B7CE1"/>
    <w:rsid w:val="003B7CE4"/>
    <w:rsid w:val="003C02D8"/>
    <w:rsid w:val="003C05DF"/>
    <w:rsid w:val="003C07D9"/>
    <w:rsid w:val="003C0958"/>
    <w:rsid w:val="003C0ADC"/>
    <w:rsid w:val="003C18E5"/>
    <w:rsid w:val="003C1E43"/>
    <w:rsid w:val="003C1F9F"/>
    <w:rsid w:val="003C1FDE"/>
    <w:rsid w:val="003C23E1"/>
    <w:rsid w:val="003C2BE5"/>
    <w:rsid w:val="003C34D0"/>
    <w:rsid w:val="003C3665"/>
    <w:rsid w:val="003C464B"/>
    <w:rsid w:val="003C4B9C"/>
    <w:rsid w:val="003C56F0"/>
    <w:rsid w:val="003C5C42"/>
    <w:rsid w:val="003C5D8F"/>
    <w:rsid w:val="003C606A"/>
    <w:rsid w:val="003C7355"/>
    <w:rsid w:val="003C7675"/>
    <w:rsid w:val="003C77BE"/>
    <w:rsid w:val="003C78EC"/>
    <w:rsid w:val="003C7ACD"/>
    <w:rsid w:val="003C7AFD"/>
    <w:rsid w:val="003C7EB3"/>
    <w:rsid w:val="003D018F"/>
    <w:rsid w:val="003D023A"/>
    <w:rsid w:val="003D0DCF"/>
    <w:rsid w:val="003D1394"/>
    <w:rsid w:val="003D1797"/>
    <w:rsid w:val="003D1C8E"/>
    <w:rsid w:val="003D20C2"/>
    <w:rsid w:val="003D2758"/>
    <w:rsid w:val="003D2BD8"/>
    <w:rsid w:val="003D2C4C"/>
    <w:rsid w:val="003D2D32"/>
    <w:rsid w:val="003D3208"/>
    <w:rsid w:val="003D34DE"/>
    <w:rsid w:val="003D368D"/>
    <w:rsid w:val="003D383E"/>
    <w:rsid w:val="003D385B"/>
    <w:rsid w:val="003D3EB4"/>
    <w:rsid w:val="003D41BA"/>
    <w:rsid w:val="003D4353"/>
    <w:rsid w:val="003D4405"/>
    <w:rsid w:val="003D47BB"/>
    <w:rsid w:val="003D53A6"/>
    <w:rsid w:val="003D56B0"/>
    <w:rsid w:val="003D6351"/>
    <w:rsid w:val="003D6596"/>
    <w:rsid w:val="003D66DD"/>
    <w:rsid w:val="003D6CB2"/>
    <w:rsid w:val="003D7158"/>
    <w:rsid w:val="003E06A1"/>
    <w:rsid w:val="003E075C"/>
    <w:rsid w:val="003E091C"/>
    <w:rsid w:val="003E0A60"/>
    <w:rsid w:val="003E0DA0"/>
    <w:rsid w:val="003E170E"/>
    <w:rsid w:val="003E19CA"/>
    <w:rsid w:val="003E1B1E"/>
    <w:rsid w:val="003E203F"/>
    <w:rsid w:val="003E20CF"/>
    <w:rsid w:val="003E252F"/>
    <w:rsid w:val="003E2943"/>
    <w:rsid w:val="003E2D1D"/>
    <w:rsid w:val="003E2D62"/>
    <w:rsid w:val="003E2EA8"/>
    <w:rsid w:val="003E2EAC"/>
    <w:rsid w:val="003E30BC"/>
    <w:rsid w:val="003E350E"/>
    <w:rsid w:val="003E3C95"/>
    <w:rsid w:val="003E44ED"/>
    <w:rsid w:val="003E4F2B"/>
    <w:rsid w:val="003E4FF2"/>
    <w:rsid w:val="003E50AA"/>
    <w:rsid w:val="003E5464"/>
    <w:rsid w:val="003E58D8"/>
    <w:rsid w:val="003E5DDA"/>
    <w:rsid w:val="003E600E"/>
    <w:rsid w:val="003E6529"/>
    <w:rsid w:val="003E6FFA"/>
    <w:rsid w:val="003E728C"/>
    <w:rsid w:val="003E7417"/>
    <w:rsid w:val="003E7A8F"/>
    <w:rsid w:val="003E7D35"/>
    <w:rsid w:val="003F044A"/>
    <w:rsid w:val="003F10D8"/>
    <w:rsid w:val="003F1414"/>
    <w:rsid w:val="003F14C5"/>
    <w:rsid w:val="003F2170"/>
    <w:rsid w:val="003F2206"/>
    <w:rsid w:val="003F24E1"/>
    <w:rsid w:val="003F30C3"/>
    <w:rsid w:val="003F34EA"/>
    <w:rsid w:val="003F383D"/>
    <w:rsid w:val="003F48D8"/>
    <w:rsid w:val="003F49C4"/>
    <w:rsid w:val="003F4C38"/>
    <w:rsid w:val="003F4EA5"/>
    <w:rsid w:val="003F4ED5"/>
    <w:rsid w:val="003F4F7E"/>
    <w:rsid w:val="003F55E0"/>
    <w:rsid w:val="003F5983"/>
    <w:rsid w:val="003F5FF9"/>
    <w:rsid w:val="003F6381"/>
    <w:rsid w:val="003F6C2A"/>
    <w:rsid w:val="003F6F0D"/>
    <w:rsid w:val="003F7632"/>
    <w:rsid w:val="003F7ABB"/>
    <w:rsid w:val="003F7DA3"/>
    <w:rsid w:val="004000B8"/>
    <w:rsid w:val="00400275"/>
    <w:rsid w:val="004003D7"/>
    <w:rsid w:val="00400973"/>
    <w:rsid w:val="00400B7E"/>
    <w:rsid w:val="00401253"/>
    <w:rsid w:val="00401317"/>
    <w:rsid w:val="00401339"/>
    <w:rsid w:val="00401AFD"/>
    <w:rsid w:val="00401F20"/>
    <w:rsid w:val="004021AB"/>
    <w:rsid w:val="00402499"/>
    <w:rsid w:val="0040250C"/>
    <w:rsid w:val="00402845"/>
    <w:rsid w:val="00402A8D"/>
    <w:rsid w:val="00402D69"/>
    <w:rsid w:val="00402D6B"/>
    <w:rsid w:val="00402F86"/>
    <w:rsid w:val="004035E2"/>
    <w:rsid w:val="00403DB4"/>
    <w:rsid w:val="00403FAE"/>
    <w:rsid w:val="00404769"/>
    <w:rsid w:val="004048EA"/>
    <w:rsid w:val="00404967"/>
    <w:rsid w:val="00404E9D"/>
    <w:rsid w:val="00404EBE"/>
    <w:rsid w:val="00404FCA"/>
    <w:rsid w:val="00405559"/>
    <w:rsid w:val="00405806"/>
    <w:rsid w:val="00405D70"/>
    <w:rsid w:val="00405FF4"/>
    <w:rsid w:val="00406571"/>
    <w:rsid w:val="00406FFF"/>
    <w:rsid w:val="00407BC4"/>
    <w:rsid w:val="00407CF5"/>
    <w:rsid w:val="00407D69"/>
    <w:rsid w:val="004105BB"/>
    <w:rsid w:val="0041091A"/>
    <w:rsid w:val="004109A5"/>
    <w:rsid w:val="004109FB"/>
    <w:rsid w:val="00410F1A"/>
    <w:rsid w:val="004113F1"/>
    <w:rsid w:val="004115EB"/>
    <w:rsid w:val="00411B51"/>
    <w:rsid w:val="00411BE8"/>
    <w:rsid w:val="00411D31"/>
    <w:rsid w:val="00411DAF"/>
    <w:rsid w:val="004120F7"/>
    <w:rsid w:val="0041267D"/>
    <w:rsid w:val="0041279A"/>
    <w:rsid w:val="00412D10"/>
    <w:rsid w:val="00413A3B"/>
    <w:rsid w:val="00413B81"/>
    <w:rsid w:val="00413BEA"/>
    <w:rsid w:val="00414164"/>
    <w:rsid w:val="00414914"/>
    <w:rsid w:val="00414F6C"/>
    <w:rsid w:val="0041522A"/>
    <w:rsid w:val="00415AD7"/>
    <w:rsid w:val="00415B7B"/>
    <w:rsid w:val="00415B7F"/>
    <w:rsid w:val="00415BAB"/>
    <w:rsid w:val="00415D3D"/>
    <w:rsid w:val="00415FC2"/>
    <w:rsid w:val="00416010"/>
    <w:rsid w:val="004160F4"/>
    <w:rsid w:val="00416839"/>
    <w:rsid w:val="00416D08"/>
    <w:rsid w:val="0041736B"/>
    <w:rsid w:val="00417CE1"/>
    <w:rsid w:val="00420177"/>
    <w:rsid w:val="00420D2F"/>
    <w:rsid w:val="0042120A"/>
    <w:rsid w:val="004219C1"/>
    <w:rsid w:val="00421F10"/>
    <w:rsid w:val="004221FF"/>
    <w:rsid w:val="00423178"/>
    <w:rsid w:val="004231AF"/>
    <w:rsid w:val="00423488"/>
    <w:rsid w:val="00423934"/>
    <w:rsid w:val="004242B3"/>
    <w:rsid w:val="004246C7"/>
    <w:rsid w:val="00424967"/>
    <w:rsid w:val="00425D20"/>
    <w:rsid w:val="00425E7F"/>
    <w:rsid w:val="00426ADA"/>
    <w:rsid w:val="00426D11"/>
    <w:rsid w:val="00426F5A"/>
    <w:rsid w:val="004271BC"/>
    <w:rsid w:val="004272C2"/>
    <w:rsid w:val="004273B7"/>
    <w:rsid w:val="004273B9"/>
    <w:rsid w:val="00427455"/>
    <w:rsid w:val="00430271"/>
    <w:rsid w:val="00430643"/>
    <w:rsid w:val="00430932"/>
    <w:rsid w:val="00430C66"/>
    <w:rsid w:val="00430D78"/>
    <w:rsid w:val="00431C8C"/>
    <w:rsid w:val="00431D52"/>
    <w:rsid w:val="00431F02"/>
    <w:rsid w:val="004331CA"/>
    <w:rsid w:val="0043350A"/>
    <w:rsid w:val="00433B4D"/>
    <w:rsid w:val="00433B61"/>
    <w:rsid w:val="00433B98"/>
    <w:rsid w:val="00434CFF"/>
    <w:rsid w:val="00434E86"/>
    <w:rsid w:val="0043575B"/>
    <w:rsid w:val="0043591C"/>
    <w:rsid w:val="00437111"/>
    <w:rsid w:val="004371AD"/>
    <w:rsid w:val="00437534"/>
    <w:rsid w:val="00437D57"/>
    <w:rsid w:val="00437D8D"/>
    <w:rsid w:val="004400AD"/>
    <w:rsid w:val="0044075F"/>
    <w:rsid w:val="00440BB9"/>
    <w:rsid w:val="00441314"/>
    <w:rsid w:val="00441436"/>
    <w:rsid w:val="004414C2"/>
    <w:rsid w:val="00441843"/>
    <w:rsid w:val="00441F7E"/>
    <w:rsid w:val="004425EB"/>
    <w:rsid w:val="0044285E"/>
    <w:rsid w:val="00442E3B"/>
    <w:rsid w:val="00442E3F"/>
    <w:rsid w:val="00442F7B"/>
    <w:rsid w:val="0044369A"/>
    <w:rsid w:val="004436D4"/>
    <w:rsid w:val="00443AC4"/>
    <w:rsid w:val="00443C96"/>
    <w:rsid w:val="00444D03"/>
    <w:rsid w:val="004453DE"/>
    <w:rsid w:val="004453E9"/>
    <w:rsid w:val="00445690"/>
    <w:rsid w:val="00445CB5"/>
    <w:rsid w:val="00446B46"/>
    <w:rsid w:val="00446B50"/>
    <w:rsid w:val="00446B6B"/>
    <w:rsid w:val="00446B8A"/>
    <w:rsid w:val="00446EFA"/>
    <w:rsid w:val="0044710C"/>
    <w:rsid w:val="00447E20"/>
    <w:rsid w:val="00447E7D"/>
    <w:rsid w:val="0045041A"/>
    <w:rsid w:val="004506B1"/>
    <w:rsid w:val="0045087D"/>
    <w:rsid w:val="004509CA"/>
    <w:rsid w:val="00450BE1"/>
    <w:rsid w:val="00450CE6"/>
    <w:rsid w:val="004517E5"/>
    <w:rsid w:val="00451814"/>
    <w:rsid w:val="0045199A"/>
    <w:rsid w:val="00452535"/>
    <w:rsid w:val="00453063"/>
    <w:rsid w:val="00453284"/>
    <w:rsid w:val="004536AA"/>
    <w:rsid w:val="00453807"/>
    <w:rsid w:val="00453EBD"/>
    <w:rsid w:val="00453F5A"/>
    <w:rsid w:val="00454766"/>
    <w:rsid w:val="00454AC4"/>
    <w:rsid w:val="00455429"/>
    <w:rsid w:val="0045543E"/>
    <w:rsid w:val="00455459"/>
    <w:rsid w:val="00455774"/>
    <w:rsid w:val="00455E44"/>
    <w:rsid w:val="00455FDB"/>
    <w:rsid w:val="0045671D"/>
    <w:rsid w:val="00457E5F"/>
    <w:rsid w:val="004602A4"/>
    <w:rsid w:val="0046090E"/>
    <w:rsid w:val="00460AD9"/>
    <w:rsid w:val="00460CFF"/>
    <w:rsid w:val="00461290"/>
    <w:rsid w:val="0046174E"/>
    <w:rsid w:val="00461FDA"/>
    <w:rsid w:val="00462411"/>
    <w:rsid w:val="00462510"/>
    <w:rsid w:val="004625AC"/>
    <w:rsid w:val="004627CE"/>
    <w:rsid w:val="00462D56"/>
    <w:rsid w:val="004636F0"/>
    <w:rsid w:val="0046388E"/>
    <w:rsid w:val="00463A1C"/>
    <w:rsid w:val="00463A6D"/>
    <w:rsid w:val="00463F43"/>
    <w:rsid w:val="0046483B"/>
    <w:rsid w:val="00464BBC"/>
    <w:rsid w:val="00464CE5"/>
    <w:rsid w:val="00464FD4"/>
    <w:rsid w:val="0046541D"/>
    <w:rsid w:val="00465D3C"/>
    <w:rsid w:val="00465EA1"/>
    <w:rsid w:val="00466584"/>
    <w:rsid w:val="004667EA"/>
    <w:rsid w:val="00466A2F"/>
    <w:rsid w:val="00466B30"/>
    <w:rsid w:val="00467389"/>
    <w:rsid w:val="0046765F"/>
    <w:rsid w:val="00467F16"/>
    <w:rsid w:val="004702AF"/>
    <w:rsid w:val="00470764"/>
    <w:rsid w:val="00470813"/>
    <w:rsid w:val="00471001"/>
    <w:rsid w:val="004712BA"/>
    <w:rsid w:val="00471A22"/>
    <w:rsid w:val="00471C12"/>
    <w:rsid w:val="00472683"/>
    <w:rsid w:val="00472779"/>
    <w:rsid w:val="004727A0"/>
    <w:rsid w:val="00472B78"/>
    <w:rsid w:val="00472B9F"/>
    <w:rsid w:val="00472F35"/>
    <w:rsid w:val="00473172"/>
    <w:rsid w:val="004733D3"/>
    <w:rsid w:val="0047341D"/>
    <w:rsid w:val="00473536"/>
    <w:rsid w:val="004739BD"/>
    <w:rsid w:val="00473F24"/>
    <w:rsid w:val="00474A2A"/>
    <w:rsid w:val="00474AC6"/>
    <w:rsid w:val="00474E3D"/>
    <w:rsid w:val="00475499"/>
    <w:rsid w:val="004755DB"/>
    <w:rsid w:val="00475703"/>
    <w:rsid w:val="0047581D"/>
    <w:rsid w:val="00475D85"/>
    <w:rsid w:val="0047632F"/>
    <w:rsid w:val="0047757C"/>
    <w:rsid w:val="00477B33"/>
    <w:rsid w:val="00477B8E"/>
    <w:rsid w:val="00477CC3"/>
    <w:rsid w:val="004803DD"/>
    <w:rsid w:val="0048189F"/>
    <w:rsid w:val="00481B25"/>
    <w:rsid w:val="0048232C"/>
    <w:rsid w:val="004828F6"/>
    <w:rsid w:val="004837CF"/>
    <w:rsid w:val="00483B9F"/>
    <w:rsid w:val="00483D3D"/>
    <w:rsid w:val="00483FA0"/>
    <w:rsid w:val="00484946"/>
    <w:rsid w:val="00484A4C"/>
    <w:rsid w:val="00484C50"/>
    <w:rsid w:val="00485138"/>
    <w:rsid w:val="00485157"/>
    <w:rsid w:val="00485170"/>
    <w:rsid w:val="00485576"/>
    <w:rsid w:val="004860FA"/>
    <w:rsid w:val="00486124"/>
    <w:rsid w:val="00486145"/>
    <w:rsid w:val="0048658F"/>
    <w:rsid w:val="00486668"/>
    <w:rsid w:val="004867A1"/>
    <w:rsid w:val="004867E5"/>
    <w:rsid w:val="00486A6D"/>
    <w:rsid w:val="004871D7"/>
    <w:rsid w:val="004877C4"/>
    <w:rsid w:val="0048781C"/>
    <w:rsid w:val="0048792A"/>
    <w:rsid w:val="00487E9B"/>
    <w:rsid w:val="00490247"/>
    <w:rsid w:val="004903D4"/>
    <w:rsid w:val="0049082A"/>
    <w:rsid w:val="00490B0D"/>
    <w:rsid w:val="00490C61"/>
    <w:rsid w:val="00490EEF"/>
    <w:rsid w:val="0049102E"/>
    <w:rsid w:val="00491139"/>
    <w:rsid w:val="0049133C"/>
    <w:rsid w:val="00491AE4"/>
    <w:rsid w:val="00491D72"/>
    <w:rsid w:val="00492114"/>
    <w:rsid w:val="004928E3"/>
    <w:rsid w:val="004929BC"/>
    <w:rsid w:val="00492DD8"/>
    <w:rsid w:val="00493274"/>
    <w:rsid w:val="004932EC"/>
    <w:rsid w:val="00493A3B"/>
    <w:rsid w:val="00493ADF"/>
    <w:rsid w:val="00494761"/>
    <w:rsid w:val="004952C6"/>
    <w:rsid w:val="004953F3"/>
    <w:rsid w:val="004958EA"/>
    <w:rsid w:val="004959F6"/>
    <w:rsid w:val="00495FAE"/>
    <w:rsid w:val="0049603D"/>
    <w:rsid w:val="0049611C"/>
    <w:rsid w:val="0049671E"/>
    <w:rsid w:val="00496755"/>
    <w:rsid w:val="0049677C"/>
    <w:rsid w:val="00496820"/>
    <w:rsid w:val="0049697F"/>
    <w:rsid w:val="00496CE1"/>
    <w:rsid w:val="00496F89"/>
    <w:rsid w:val="004971A2"/>
    <w:rsid w:val="004974C3"/>
    <w:rsid w:val="00497B41"/>
    <w:rsid w:val="00497CB5"/>
    <w:rsid w:val="00497E37"/>
    <w:rsid w:val="004A0048"/>
    <w:rsid w:val="004A0B60"/>
    <w:rsid w:val="004A0C50"/>
    <w:rsid w:val="004A0E23"/>
    <w:rsid w:val="004A179D"/>
    <w:rsid w:val="004A1807"/>
    <w:rsid w:val="004A18B2"/>
    <w:rsid w:val="004A19DC"/>
    <w:rsid w:val="004A22D0"/>
    <w:rsid w:val="004A28EE"/>
    <w:rsid w:val="004A2A6E"/>
    <w:rsid w:val="004A30E7"/>
    <w:rsid w:val="004A3A99"/>
    <w:rsid w:val="004A3B74"/>
    <w:rsid w:val="004A3C84"/>
    <w:rsid w:val="004A3CBF"/>
    <w:rsid w:val="004A49AE"/>
    <w:rsid w:val="004A51A7"/>
    <w:rsid w:val="004A54F9"/>
    <w:rsid w:val="004A556D"/>
    <w:rsid w:val="004A5907"/>
    <w:rsid w:val="004A63FC"/>
    <w:rsid w:val="004A6534"/>
    <w:rsid w:val="004A684D"/>
    <w:rsid w:val="004A68A9"/>
    <w:rsid w:val="004A6AE6"/>
    <w:rsid w:val="004A738A"/>
    <w:rsid w:val="004A7830"/>
    <w:rsid w:val="004B0684"/>
    <w:rsid w:val="004B0C6F"/>
    <w:rsid w:val="004B11B9"/>
    <w:rsid w:val="004B11E7"/>
    <w:rsid w:val="004B1CA1"/>
    <w:rsid w:val="004B1EA0"/>
    <w:rsid w:val="004B23A7"/>
    <w:rsid w:val="004B29D9"/>
    <w:rsid w:val="004B2D2E"/>
    <w:rsid w:val="004B3014"/>
    <w:rsid w:val="004B3052"/>
    <w:rsid w:val="004B34D8"/>
    <w:rsid w:val="004B387E"/>
    <w:rsid w:val="004B389C"/>
    <w:rsid w:val="004B3F53"/>
    <w:rsid w:val="004B420F"/>
    <w:rsid w:val="004B4586"/>
    <w:rsid w:val="004B46EE"/>
    <w:rsid w:val="004B470B"/>
    <w:rsid w:val="004B5715"/>
    <w:rsid w:val="004B63EE"/>
    <w:rsid w:val="004B6771"/>
    <w:rsid w:val="004B69FB"/>
    <w:rsid w:val="004B6BF0"/>
    <w:rsid w:val="004B6E5E"/>
    <w:rsid w:val="004B6EC2"/>
    <w:rsid w:val="004B6F84"/>
    <w:rsid w:val="004B79D6"/>
    <w:rsid w:val="004B7E76"/>
    <w:rsid w:val="004C03DF"/>
    <w:rsid w:val="004C06B0"/>
    <w:rsid w:val="004C070C"/>
    <w:rsid w:val="004C0766"/>
    <w:rsid w:val="004C0AC1"/>
    <w:rsid w:val="004C0F85"/>
    <w:rsid w:val="004C1DD3"/>
    <w:rsid w:val="004C1F90"/>
    <w:rsid w:val="004C23EE"/>
    <w:rsid w:val="004C24A6"/>
    <w:rsid w:val="004C31B4"/>
    <w:rsid w:val="004C3909"/>
    <w:rsid w:val="004C3CBA"/>
    <w:rsid w:val="004C3D4A"/>
    <w:rsid w:val="004C45B3"/>
    <w:rsid w:val="004C4A8D"/>
    <w:rsid w:val="004C59F1"/>
    <w:rsid w:val="004C5E67"/>
    <w:rsid w:val="004C5FD4"/>
    <w:rsid w:val="004C613F"/>
    <w:rsid w:val="004C63E6"/>
    <w:rsid w:val="004C666E"/>
    <w:rsid w:val="004C66C6"/>
    <w:rsid w:val="004C675C"/>
    <w:rsid w:val="004C6AF3"/>
    <w:rsid w:val="004C6B3B"/>
    <w:rsid w:val="004C6D3A"/>
    <w:rsid w:val="004D061A"/>
    <w:rsid w:val="004D06DE"/>
    <w:rsid w:val="004D09A0"/>
    <w:rsid w:val="004D0B5F"/>
    <w:rsid w:val="004D154A"/>
    <w:rsid w:val="004D1AC1"/>
    <w:rsid w:val="004D1BEE"/>
    <w:rsid w:val="004D1CB5"/>
    <w:rsid w:val="004D1E08"/>
    <w:rsid w:val="004D20C2"/>
    <w:rsid w:val="004D2174"/>
    <w:rsid w:val="004D3BD4"/>
    <w:rsid w:val="004D4046"/>
    <w:rsid w:val="004D415B"/>
    <w:rsid w:val="004D440D"/>
    <w:rsid w:val="004D4741"/>
    <w:rsid w:val="004D475F"/>
    <w:rsid w:val="004D4A2F"/>
    <w:rsid w:val="004D4B0E"/>
    <w:rsid w:val="004D4B24"/>
    <w:rsid w:val="004D4B73"/>
    <w:rsid w:val="004D4C39"/>
    <w:rsid w:val="004D502A"/>
    <w:rsid w:val="004D5249"/>
    <w:rsid w:val="004D5536"/>
    <w:rsid w:val="004D5893"/>
    <w:rsid w:val="004D5B73"/>
    <w:rsid w:val="004D5BBC"/>
    <w:rsid w:val="004D5F21"/>
    <w:rsid w:val="004D65EA"/>
    <w:rsid w:val="004D6E9F"/>
    <w:rsid w:val="004D6FD8"/>
    <w:rsid w:val="004D7132"/>
    <w:rsid w:val="004D756D"/>
    <w:rsid w:val="004D77EC"/>
    <w:rsid w:val="004D7898"/>
    <w:rsid w:val="004D7A64"/>
    <w:rsid w:val="004D7F7F"/>
    <w:rsid w:val="004E0569"/>
    <w:rsid w:val="004E0981"/>
    <w:rsid w:val="004E0EEB"/>
    <w:rsid w:val="004E11A9"/>
    <w:rsid w:val="004E17E8"/>
    <w:rsid w:val="004E1E44"/>
    <w:rsid w:val="004E1F75"/>
    <w:rsid w:val="004E1FD6"/>
    <w:rsid w:val="004E228E"/>
    <w:rsid w:val="004E2376"/>
    <w:rsid w:val="004E2770"/>
    <w:rsid w:val="004E29FB"/>
    <w:rsid w:val="004E2EC6"/>
    <w:rsid w:val="004E35E6"/>
    <w:rsid w:val="004E35FE"/>
    <w:rsid w:val="004E3C9C"/>
    <w:rsid w:val="004E4067"/>
    <w:rsid w:val="004E429D"/>
    <w:rsid w:val="004E4807"/>
    <w:rsid w:val="004E4818"/>
    <w:rsid w:val="004E4CC6"/>
    <w:rsid w:val="004E556D"/>
    <w:rsid w:val="004E55D3"/>
    <w:rsid w:val="004E645A"/>
    <w:rsid w:val="004E681D"/>
    <w:rsid w:val="004E69C0"/>
    <w:rsid w:val="004E6CB5"/>
    <w:rsid w:val="004E6F50"/>
    <w:rsid w:val="004E701E"/>
    <w:rsid w:val="004E79B3"/>
    <w:rsid w:val="004E7B5D"/>
    <w:rsid w:val="004F09BF"/>
    <w:rsid w:val="004F0DB3"/>
    <w:rsid w:val="004F16F8"/>
    <w:rsid w:val="004F17F9"/>
    <w:rsid w:val="004F1DA7"/>
    <w:rsid w:val="004F1E9E"/>
    <w:rsid w:val="004F1F08"/>
    <w:rsid w:val="004F2028"/>
    <w:rsid w:val="004F2111"/>
    <w:rsid w:val="004F2C72"/>
    <w:rsid w:val="004F2E5C"/>
    <w:rsid w:val="004F3ADA"/>
    <w:rsid w:val="004F3E90"/>
    <w:rsid w:val="004F41AD"/>
    <w:rsid w:val="004F44F6"/>
    <w:rsid w:val="004F4571"/>
    <w:rsid w:val="004F4EFE"/>
    <w:rsid w:val="004F5512"/>
    <w:rsid w:val="004F5827"/>
    <w:rsid w:val="004F5ABD"/>
    <w:rsid w:val="004F5D58"/>
    <w:rsid w:val="004F718B"/>
    <w:rsid w:val="004F7220"/>
    <w:rsid w:val="004F7A7E"/>
    <w:rsid w:val="004F7DBA"/>
    <w:rsid w:val="004F7DFB"/>
    <w:rsid w:val="004F7E32"/>
    <w:rsid w:val="00500042"/>
    <w:rsid w:val="005001EC"/>
    <w:rsid w:val="0050039A"/>
    <w:rsid w:val="0050068E"/>
    <w:rsid w:val="00500D49"/>
    <w:rsid w:val="00500E5C"/>
    <w:rsid w:val="0050108D"/>
    <w:rsid w:val="005015C6"/>
    <w:rsid w:val="00502263"/>
    <w:rsid w:val="005028A0"/>
    <w:rsid w:val="0050292F"/>
    <w:rsid w:val="0050350D"/>
    <w:rsid w:val="0050376D"/>
    <w:rsid w:val="00503843"/>
    <w:rsid w:val="00503BE1"/>
    <w:rsid w:val="00503C50"/>
    <w:rsid w:val="00503C6C"/>
    <w:rsid w:val="00504BAB"/>
    <w:rsid w:val="00505159"/>
    <w:rsid w:val="00505669"/>
    <w:rsid w:val="00505D15"/>
    <w:rsid w:val="005061E7"/>
    <w:rsid w:val="005063B3"/>
    <w:rsid w:val="005068C3"/>
    <w:rsid w:val="00506E88"/>
    <w:rsid w:val="00506FA2"/>
    <w:rsid w:val="00506FCF"/>
    <w:rsid w:val="00507062"/>
    <w:rsid w:val="005071C6"/>
    <w:rsid w:val="0050726B"/>
    <w:rsid w:val="00507283"/>
    <w:rsid w:val="00507A34"/>
    <w:rsid w:val="00510434"/>
    <w:rsid w:val="00510B52"/>
    <w:rsid w:val="00511472"/>
    <w:rsid w:val="00511AE0"/>
    <w:rsid w:val="00511CB4"/>
    <w:rsid w:val="00511DED"/>
    <w:rsid w:val="00511F3E"/>
    <w:rsid w:val="0051266C"/>
    <w:rsid w:val="00513785"/>
    <w:rsid w:val="00513939"/>
    <w:rsid w:val="00513AFF"/>
    <w:rsid w:val="00513FB2"/>
    <w:rsid w:val="00514F21"/>
    <w:rsid w:val="00514FE7"/>
    <w:rsid w:val="0051519E"/>
    <w:rsid w:val="00515334"/>
    <w:rsid w:val="00515871"/>
    <w:rsid w:val="00515A7F"/>
    <w:rsid w:val="00515B0F"/>
    <w:rsid w:val="00515BF0"/>
    <w:rsid w:val="005162BD"/>
    <w:rsid w:val="00516955"/>
    <w:rsid w:val="00516CFC"/>
    <w:rsid w:val="00516ED8"/>
    <w:rsid w:val="00516FA7"/>
    <w:rsid w:val="005176D5"/>
    <w:rsid w:val="005177E8"/>
    <w:rsid w:val="00517C6B"/>
    <w:rsid w:val="00520485"/>
    <w:rsid w:val="0052066E"/>
    <w:rsid w:val="00520799"/>
    <w:rsid w:val="00520941"/>
    <w:rsid w:val="00520F25"/>
    <w:rsid w:val="00521712"/>
    <w:rsid w:val="00521A8A"/>
    <w:rsid w:val="005226EA"/>
    <w:rsid w:val="00522A30"/>
    <w:rsid w:val="00523143"/>
    <w:rsid w:val="0052317D"/>
    <w:rsid w:val="005232BB"/>
    <w:rsid w:val="00523387"/>
    <w:rsid w:val="005242B7"/>
    <w:rsid w:val="00524C5B"/>
    <w:rsid w:val="00524E00"/>
    <w:rsid w:val="00524EA7"/>
    <w:rsid w:val="00524F50"/>
    <w:rsid w:val="0052509A"/>
    <w:rsid w:val="005250B1"/>
    <w:rsid w:val="00525294"/>
    <w:rsid w:val="005252B9"/>
    <w:rsid w:val="00525446"/>
    <w:rsid w:val="00525EE0"/>
    <w:rsid w:val="0052638F"/>
    <w:rsid w:val="005264DB"/>
    <w:rsid w:val="0052658F"/>
    <w:rsid w:val="00526725"/>
    <w:rsid w:val="00526D0F"/>
    <w:rsid w:val="00526EB4"/>
    <w:rsid w:val="00527361"/>
    <w:rsid w:val="005274A4"/>
    <w:rsid w:val="00527856"/>
    <w:rsid w:val="00527BAD"/>
    <w:rsid w:val="005304A8"/>
    <w:rsid w:val="0053061A"/>
    <w:rsid w:val="005306DA"/>
    <w:rsid w:val="00530929"/>
    <w:rsid w:val="00530C4C"/>
    <w:rsid w:val="00530D2C"/>
    <w:rsid w:val="005313EF"/>
    <w:rsid w:val="0053163F"/>
    <w:rsid w:val="00531957"/>
    <w:rsid w:val="00531980"/>
    <w:rsid w:val="00531B84"/>
    <w:rsid w:val="00532015"/>
    <w:rsid w:val="005322EE"/>
    <w:rsid w:val="00532385"/>
    <w:rsid w:val="00532534"/>
    <w:rsid w:val="005326FE"/>
    <w:rsid w:val="00532BF8"/>
    <w:rsid w:val="00532C07"/>
    <w:rsid w:val="00532C0C"/>
    <w:rsid w:val="00533625"/>
    <w:rsid w:val="005336FB"/>
    <w:rsid w:val="00534068"/>
    <w:rsid w:val="00534215"/>
    <w:rsid w:val="00534D10"/>
    <w:rsid w:val="00534FA3"/>
    <w:rsid w:val="00535228"/>
    <w:rsid w:val="005354B5"/>
    <w:rsid w:val="005358A9"/>
    <w:rsid w:val="00535932"/>
    <w:rsid w:val="0053599A"/>
    <w:rsid w:val="00535B85"/>
    <w:rsid w:val="00535F87"/>
    <w:rsid w:val="00536799"/>
    <w:rsid w:val="00536883"/>
    <w:rsid w:val="00537042"/>
    <w:rsid w:val="00537507"/>
    <w:rsid w:val="00537DD8"/>
    <w:rsid w:val="00540156"/>
    <w:rsid w:val="00540279"/>
    <w:rsid w:val="0054041D"/>
    <w:rsid w:val="0054045D"/>
    <w:rsid w:val="0054051E"/>
    <w:rsid w:val="0054056E"/>
    <w:rsid w:val="005407E3"/>
    <w:rsid w:val="0054081E"/>
    <w:rsid w:val="00540D43"/>
    <w:rsid w:val="00541258"/>
    <w:rsid w:val="00541811"/>
    <w:rsid w:val="005419BA"/>
    <w:rsid w:val="00541E9A"/>
    <w:rsid w:val="005426A0"/>
    <w:rsid w:val="0054297F"/>
    <w:rsid w:val="00542E01"/>
    <w:rsid w:val="005434CB"/>
    <w:rsid w:val="005437F4"/>
    <w:rsid w:val="005438A0"/>
    <w:rsid w:val="005439BF"/>
    <w:rsid w:val="00543A0B"/>
    <w:rsid w:val="00543BBE"/>
    <w:rsid w:val="00544259"/>
    <w:rsid w:val="00544320"/>
    <w:rsid w:val="00544AB6"/>
    <w:rsid w:val="00544E43"/>
    <w:rsid w:val="00544EFC"/>
    <w:rsid w:val="00545A39"/>
    <w:rsid w:val="00545AA8"/>
    <w:rsid w:val="00545E61"/>
    <w:rsid w:val="00546639"/>
    <w:rsid w:val="00546668"/>
    <w:rsid w:val="00546F06"/>
    <w:rsid w:val="005470D5"/>
    <w:rsid w:val="00547284"/>
    <w:rsid w:val="0054782C"/>
    <w:rsid w:val="005479AB"/>
    <w:rsid w:val="00547B76"/>
    <w:rsid w:val="00547D7F"/>
    <w:rsid w:val="00547E28"/>
    <w:rsid w:val="005502A0"/>
    <w:rsid w:val="00550BFE"/>
    <w:rsid w:val="00550E3B"/>
    <w:rsid w:val="00551464"/>
    <w:rsid w:val="00551585"/>
    <w:rsid w:val="00551EED"/>
    <w:rsid w:val="0055218B"/>
    <w:rsid w:val="00552286"/>
    <w:rsid w:val="005524D8"/>
    <w:rsid w:val="005525B2"/>
    <w:rsid w:val="005529D8"/>
    <w:rsid w:val="00552A7B"/>
    <w:rsid w:val="0055357B"/>
    <w:rsid w:val="00553591"/>
    <w:rsid w:val="005535E7"/>
    <w:rsid w:val="0055479F"/>
    <w:rsid w:val="0055506C"/>
    <w:rsid w:val="0055508A"/>
    <w:rsid w:val="005552C8"/>
    <w:rsid w:val="005553A0"/>
    <w:rsid w:val="0055546A"/>
    <w:rsid w:val="005555D5"/>
    <w:rsid w:val="00555C82"/>
    <w:rsid w:val="00555EF2"/>
    <w:rsid w:val="0055602E"/>
    <w:rsid w:val="0055628A"/>
    <w:rsid w:val="00556691"/>
    <w:rsid w:val="00556914"/>
    <w:rsid w:val="00556A47"/>
    <w:rsid w:val="00556C1D"/>
    <w:rsid w:val="00556F52"/>
    <w:rsid w:val="00556F65"/>
    <w:rsid w:val="00557191"/>
    <w:rsid w:val="0055723C"/>
    <w:rsid w:val="00557474"/>
    <w:rsid w:val="00557584"/>
    <w:rsid w:val="005577A0"/>
    <w:rsid w:val="00557AA4"/>
    <w:rsid w:val="00557C2A"/>
    <w:rsid w:val="005602F4"/>
    <w:rsid w:val="005606CF"/>
    <w:rsid w:val="005606EA"/>
    <w:rsid w:val="00560AEF"/>
    <w:rsid w:val="00561041"/>
    <w:rsid w:val="00561418"/>
    <w:rsid w:val="0056157A"/>
    <w:rsid w:val="00561EE1"/>
    <w:rsid w:val="00561F0B"/>
    <w:rsid w:val="00561FAA"/>
    <w:rsid w:val="005622F4"/>
    <w:rsid w:val="0056231C"/>
    <w:rsid w:val="0056235F"/>
    <w:rsid w:val="0056237A"/>
    <w:rsid w:val="00562698"/>
    <w:rsid w:val="00562D4F"/>
    <w:rsid w:val="00563144"/>
    <w:rsid w:val="00563A40"/>
    <w:rsid w:val="00563AFE"/>
    <w:rsid w:val="00564002"/>
    <w:rsid w:val="0056411F"/>
    <w:rsid w:val="005641FD"/>
    <w:rsid w:val="0056434A"/>
    <w:rsid w:val="00564965"/>
    <w:rsid w:val="00564CD3"/>
    <w:rsid w:val="0056529B"/>
    <w:rsid w:val="005655A5"/>
    <w:rsid w:val="00565899"/>
    <w:rsid w:val="00565BE0"/>
    <w:rsid w:val="00566269"/>
    <w:rsid w:val="005662AE"/>
    <w:rsid w:val="00566405"/>
    <w:rsid w:val="005666D7"/>
    <w:rsid w:val="005667FB"/>
    <w:rsid w:val="0056683B"/>
    <w:rsid w:val="00567C2F"/>
    <w:rsid w:val="0057013B"/>
    <w:rsid w:val="0057088E"/>
    <w:rsid w:val="00570A28"/>
    <w:rsid w:val="00570D3A"/>
    <w:rsid w:val="00570EE4"/>
    <w:rsid w:val="00571463"/>
    <w:rsid w:val="00571510"/>
    <w:rsid w:val="00571652"/>
    <w:rsid w:val="005718BD"/>
    <w:rsid w:val="005719C0"/>
    <w:rsid w:val="0057211D"/>
    <w:rsid w:val="00572B22"/>
    <w:rsid w:val="00572B73"/>
    <w:rsid w:val="00573171"/>
    <w:rsid w:val="00573580"/>
    <w:rsid w:val="00573906"/>
    <w:rsid w:val="00573BD7"/>
    <w:rsid w:val="00573E5C"/>
    <w:rsid w:val="0057408D"/>
    <w:rsid w:val="00574300"/>
    <w:rsid w:val="00574368"/>
    <w:rsid w:val="00574480"/>
    <w:rsid w:val="0057503D"/>
    <w:rsid w:val="0057541E"/>
    <w:rsid w:val="005755BC"/>
    <w:rsid w:val="005769D5"/>
    <w:rsid w:val="00576C86"/>
    <w:rsid w:val="00576D14"/>
    <w:rsid w:val="00576FC7"/>
    <w:rsid w:val="00577035"/>
    <w:rsid w:val="0057710C"/>
    <w:rsid w:val="005779D5"/>
    <w:rsid w:val="00577F25"/>
    <w:rsid w:val="005807A0"/>
    <w:rsid w:val="00580A79"/>
    <w:rsid w:val="00580C03"/>
    <w:rsid w:val="00580E9A"/>
    <w:rsid w:val="00581A65"/>
    <w:rsid w:val="00582A0D"/>
    <w:rsid w:val="00582E63"/>
    <w:rsid w:val="00582FB7"/>
    <w:rsid w:val="005842C3"/>
    <w:rsid w:val="00584555"/>
    <w:rsid w:val="00584BB7"/>
    <w:rsid w:val="00585266"/>
    <w:rsid w:val="00585E70"/>
    <w:rsid w:val="00585F2A"/>
    <w:rsid w:val="005861A2"/>
    <w:rsid w:val="005867A6"/>
    <w:rsid w:val="00586840"/>
    <w:rsid w:val="005910B6"/>
    <w:rsid w:val="005912EB"/>
    <w:rsid w:val="005912FF"/>
    <w:rsid w:val="00591AA0"/>
    <w:rsid w:val="00591ABE"/>
    <w:rsid w:val="00591C58"/>
    <w:rsid w:val="00591E15"/>
    <w:rsid w:val="005923F9"/>
    <w:rsid w:val="0059269C"/>
    <w:rsid w:val="00592915"/>
    <w:rsid w:val="00592958"/>
    <w:rsid w:val="00592B94"/>
    <w:rsid w:val="00592C6F"/>
    <w:rsid w:val="005932E7"/>
    <w:rsid w:val="00593B5C"/>
    <w:rsid w:val="00593DEC"/>
    <w:rsid w:val="00593E22"/>
    <w:rsid w:val="005948E1"/>
    <w:rsid w:val="00594EED"/>
    <w:rsid w:val="0059547A"/>
    <w:rsid w:val="00595648"/>
    <w:rsid w:val="005956D3"/>
    <w:rsid w:val="00595A6F"/>
    <w:rsid w:val="00595B0A"/>
    <w:rsid w:val="00595B1B"/>
    <w:rsid w:val="00595DE9"/>
    <w:rsid w:val="0059609B"/>
    <w:rsid w:val="00596848"/>
    <w:rsid w:val="00596D08"/>
    <w:rsid w:val="00596D42"/>
    <w:rsid w:val="00596F2C"/>
    <w:rsid w:val="0059700E"/>
    <w:rsid w:val="0059741D"/>
    <w:rsid w:val="00597FE9"/>
    <w:rsid w:val="005A040A"/>
    <w:rsid w:val="005A079C"/>
    <w:rsid w:val="005A0C49"/>
    <w:rsid w:val="005A0F66"/>
    <w:rsid w:val="005A11EF"/>
    <w:rsid w:val="005A133C"/>
    <w:rsid w:val="005A185B"/>
    <w:rsid w:val="005A1AF3"/>
    <w:rsid w:val="005A1C88"/>
    <w:rsid w:val="005A1CB3"/>
    <w:rsid w:val="005A24C3"/>
    <w:rsid w:val="005A25EC"/>
    <w:rsid w:val="005A3639"/>
    <w:rsid w:val="005A3C8D"/>
    <w:rsid w:val="005A401F"/>
    <w:rsid w:val="005A45C6"/>
    <w:rsid w:val="005A4F73"/>
    <w:rsid w:val="005A5B84"/>
    <w:rsid w:val="005A5DA1"/>
    <w:rsid w:val="005A5EFF"/>
    <w:rsid w:val="005A61E9"/>
    <w:rsid w:val="005A69EA"/>
    <w:rsid w:val="005A6BBE"/>
    <w:rsid w:val="005A6D30"/>
    <w:rsid w:val="005A6E58"/>
    <w:rsid w:val="005A706E"/>
    <w:rsid w:val="005A792D"/>
    <w:rsid w:val="005A7EE1"/>
    <w:rsid w:val="005B0648"/>
    <w:rsid w:val="005B08A7"/>
    <w:rsid w:val="005B0FBC"/>
    <w:rsid w:val="005B1875"/>
    <w:rsid w:val="005B1D55"/>
    <w:rsid w:val="005B1D94"/>
    <w:rsid w:val="005B1E48"/>
    <w:rsid w:val="005B1E77"/>
    <w:rsid w:val="005B1F3B"/>
    <w:rsid w:val="005B22AA"/>
    <w:rsid w:val="005B257D"/>
    <w:rsid w:val="005B2A67"/>
    <w:rsid w:val="005B2E50"/>
    <w:rsid w:val="005B2EBB"/>
    <w:rsid w:val="005B33EB"/>
    <w:rsid w:val="005B34F6"/>
    <w:rsid w:val="005B3724"/>
    <w:rsid w:val="005B386C"/>
    <w:rsid w:val="005B390C"/>
    <w:rsid w:val="005B3956"/>
    <w:rsid w:val="005B3EB9"/>
    <w:rsid w:val="005B4156"/>
    <w:rsid w:val="005B469E"/>
    <w:rsid w:val="005B48CA"/>
    <w:rsid w:val="005B491D"/>
    <w:rsid w:val="005B4AD8"/>
    <w:rsid w:val="005B5147"/>
    <w:rsid w:val="005B515F"/>
    <w:rsid w:val="005B56CF"/>
    <w:rsid w:val="005B59BE"/>
    <w:rsid w:val="005B5B4F"/>
    <w:rsid w:val="005B686D"/>
    <w:rsid w:val="005B6E3B"/>
    <w:rsid w:val="005B6ED0"/>
    <w:rsid w:val="005B6F18"/>
    <w:rsid w:val="005B722F"/>
    <w:rsid w:val="005B73B6"/>
    <w:rsid w:val="005B7663"/>
    <w:rsid w:val="005B7786"/>
    <w:rsid w:val="005B7818"/>
    <w:rsid w:val="005C000A"/>
    <w:rsid w:val="005C00D8"/>
    <w:rsid w:val="005C050D"/>
    <w:rsid w:val="005C06D6"/>
    <w:rsid w:val="005C0854"/>
    <w:rsid w:val="005C0B34"/>
    <w:rsid w:val="005C0EF2"/>
    <w:rsid w:val="005C1059"/>
    <w:rsid w:val="005C1875"/>
    <w:rsid w:val="005C1988"/>
    <w:rsid w:val="005C23FD"/>
    <w:rsid w:val="005C293D"/>
    <w:rsid w:val="005C2A2B"/>
    <w:rsid w:val="005C35C5"/>
    <w:rsid w:val="005C36F8"/>
    <w:rsid w:val="005C37F5"/>
    <w:rsid w:val="005C3816"/>
    <w:rsid w:val="005C3D7D"/>
    <w:rsid w:val="005C3D82"/>
    <w:rsid w:val="005C4207"/>
    <w:rsid w:val="005C4275"/>
    <w:rsid w:val="005C4924"/>
    <w:rsid w:val="005C4A97"/>
    <w:rsid w:val="005C4AB9"/>
    <w:rsid w:val="005C542F"/>
    <w:rsid w:val="005C66BE"/>
    <w:rsid w:val="005C6784"/>
    <w:rsid w:val="005C67C7"/>
    <w:rsid w:val="005C7983"/>
    <w:rsid w:val="005D08FB"/>
    <w:rsid w:val="005D0A16"/>
    <w:rsid w:val="005D0BF8"/>
    <w:rsid w:val="005D15C6"/>
    <w:rsid w:val="005D1B2E"/>
    <w:rsid w:val="005D21C7"/>
    <w:rsid w:val="005D23F6"/>
    <w:rsid w:val="005D2845"/>
    <w:rsid w:val="005D298A"/>
    <w:rsid w:val="005D3E1C"/>
    <w:rsid w:val="005D3E85"/>
    <w:rsid w:val="005D3F7D"/>
    <w:rsid w:val="005D4059"/>
    <w:rsid w:val="005D4087"/>
    <w:rsid w:val="005D4506"/>
    <w:rsid w:val="005D4B68"/>
    <w:rsid w:val="005D4D81"/>
    <w:rsid w:val="005D4DE0"/>
    <w:rsid w:val="005D5342"/>
    <w:rsid w:val="005D55CF"/>
    <w:rsid w:val="005D5990"/>
    <w:rsid w:val="005D5D0D"/>
    <w:rsid w:val="005D5F13"/>
    <w:rsid w:val="005D6022"/>
    <w:rsid w:val="005D6076"/>
    <w:rsid w:val="005D616D"/>
    <w:rsid w:val="005D642B"/>
    <w:rsid w:val="005D6638"/>
    <w:rsid w:val="005D6ABB"/>
    <w:rsid w:val="005D6D1A"/>
    <w:rsid w:val="005D7086"/>
    <w:rsid w:val="005D774B"/>
    <w:rsid w:val="005D7E33"/>
    <w:rsid w:val="005E0166"/>
    <w:rsid w:val="005E056C"/>
    <w:rsid w:val="005E05CC"/>
    <w:rsid w:val="005E0768"/>
    <w:rsid w:val="005E0D0E"/>
    <w:rsid w:val="005E0F3B"/>
    <w:rsid w:val="005E11D7"/>
    <w:rsid w:val="005E1296"/>
    <w:rsid w:val="005E1DB1"/>
    <w:rsid w:val="005E22DD"/>
    <w:rsid w:val="005E22F7"/>
    <w:rsid w:val="005E2352"/>
    <w:rsid w:val="005E26B2"/>
    <w:rsid w:val="005E2752"/>
    <w:rsid w:val="005E2767"/>
    <w:rsid w:val="005E2946"/>
    <w:rsid w:val="005E2F28"/>
    <w:rsid w:val="005E33E8"/>
    <w:rsid w:val="005E39C5"/>
    <w:rsid w:val="005E3AB9"/>
    <w:rsid w:val="005E3DEB"/>
    <w:rsid w:val="005E3FDF"/>
    <w:rsid w:val="005E41A9"/>
    <w:rsid w:val="005E472B"/>
    <w:rsid w:val="005E4A71"/>
    <w:rsid w:val="005E4D08"/>
    <w:rsid w:val="005E52E8"/>
    <w:rsid w:val="005E5317"/>
    <w:rsid w:val="005E540F"/>
    <w:rsid w:val="005E5A74"/>
    <w:rsid w:val="005E5B9B"/>
    <w:rsid w:val="005E6AC3"/>
    <w:rsid w:val="005E716D"/>
    <w:rsid w:val="005E75FC"/>
    <w:rsid w:val="005E7E32"/>
    <w:rsid w:val="005F02CA"/>
    <w:rsid w:val="005F06EC"/>
    <w:rsid w:val="005F0AE0"/>
    <w:rsid w:val="005F13D0"/>
    <w:rsid w:val="005F1F9D"/>
    <w:rsid w:val="005F23DC"/>
    <w:rsid w:val="005F23DE"/>
    <w:rsid w:val="005F2487"/>
    <w:rsid w:val="005F25EC"/>
    <w:rsid w:val="005F2FCE"/>
    <w:rsid w:val="005F3B9C"/>
    <w:rsid w:val="005F3FBB"/>
    <w:rsid w:val="005F42F7"/>
    <w:rsid w:val="005F46C7"/>
    <w:rsid w:val="005F49E0"/>
    <w:rsid w:val="005F504D"/>
    <w:rsid w:val="005F54D5"/>
    <w:rsid w:val="005F59B4"/>
    <w:rsid w:val="005F5BF2"/>
    <w:rsid w:val="005F625A"/>
    <w:rsid w:val="005F6A2E"/>
    <w:rsid w:val="005F738F"/>
    <w:rsid w:val="005F7CA4"/>
    <w:rsid w:val="005F7D4D"/>
    <w:rsid w:val="0060021C"/>
    <w:rsid w:val="00600789"/>
    <w:rsid w:val="00600B2C"/>
    <w:rsid w:val="00600C19"/>
    <w:rsid w:val="00601A8F"/>
    <w:rsid w:val="00601C0B"/>
    <w:rsid w:val="0060218C"/>
    <w:rsid w:val="00602634"/>
    <w:rsid w:val="006029A0"/>
    <w:rsid w:val="0060328C"/>
    <w:rsid w:val="00603621"/>
    <w:rsid w:val="00603C2B"/>
    <w:rsid w:val="00604B94"/>
    <w:rsid w:val="00605147"/>
    <w:rsid w:val="00605846"/>
    <w:rsid w:val="00605DF9"/>
    <w:rsid w:val="00605F06"/>
    <w:rsid w:val="006062C3"/>
    <w:rsid w:val="006063F3"/>
    <w:rsid w:val="00606DAE"/>
    <w:rsid w:val="00607127"/>
    <w:rsid w:val="006072FB"/>
    <w:rsid w:val="00607D56"/>
    <w:rsid w:val="006107C2"/>
    <w:rsid w:val="00610CBD"/>
    <w:rsid w:val="00610CC2"/>
    <w:rsid w:val="00611111"/>
    <w:rsid w:val="006113F0"/>
    <w:rsid w:val="0061176E"/>
    <w:rsid w:val="006117B4"/>
    <w:rsid w:val="00611926"/>
    <w:rsid w:val="00611B39"/>
    <w:rsid w:val="00611C1C"/>
    <w:rsid w:val="00611C22"/>
    <w:rsid w:val="00611CCB"/>
    <w:rsid w:val="00611E68"/>
    <w:rsid w:val="00611E7F"/>
    <w:rsid w:val="0061205D"/>
    <w:rsid w:val="006127B7"/>
    <w:rsid w:val="00612864"/>
    <w:rsid w:val="00612AE6"/>
    <w:rsid w:val="006133E9"/>
    <w:rsid w:val="00613584"/>
    <w:rsid w:val="006136CD"/>
    <w:rsid w:val="00613B28"/>
    <w:rsid w:val="00614452"/>
    <w:rsid w:val="006144E7"/>
    <w:rsid w:val="00614772"/>
    <w:rsid w:val="00615810"/>
    <w:rsid w:val="00615A80"/>
    <w:rsid w:val="00615DE4"/>
    <w:rsid w:val="00615E72"/>
    <w:rsid w:val="00615F27"/>
    <w:rsid w:val="00616170"/>
    <w:rsid w:val="0061631A"/>
    <w:rsid w:val="00616470"/>
    <w:rsid w:val="00616500"/>
    <w:rsid w:val="00617077"/>
    <w:rsid w:val="006174DF"/>
    <w:rsid w:val="006175E3"/>
    <w:rsid w:val="00617FA9"/>
    <w:rsid w:val="006200CF"/>
    <w:rsid w:val="006201D0"/>
    <w:rsid w:val="006208E8"/>
    <w:rsid w:val="0062178D"/>
    <w:rsid w:val="0062194B"/>
    <w:rsid w:val="00621979"/>
    <w:rsid w:val="00621FA7"/>
    <w:rsid w:val="00622324"/>
    <w:rsid w:val="006223AE"/>
    <w:rsid w:val="0062266D"/>
    <w:rsid w:val="00622D04"/>
    <w:rsid w:val="0062303C"/>
    <w:rsid w:val="00623067"/>
    <w:rsid w:val="00623090"/>
    <w:rsid w:val="00623429"/>
    <w:rsid w:val="00623AF7"/>
    <w:rsid w:val="00623FFF"/>
    <w:rsid w:val="0062438B"/>
    <w:rsid w:val="006243FC"/>
    <w:rsid w:val="00624836"/>
    <w:rsid w:val="00624959"/>
    <w:rsid w:val="00624DAC"/>
    <w:rsid w:val="00624F4F"/>
    <w:rsid w:val="00625036"/>
    <w:rsid w:val="00625437"/>
    <w:rsid w:val="00625569"/>
    <w:rsid w:val="00625C48"/>
    <w:rsid w:val="00625DED"/>
    <w:rsid w:val="006263AF"/>
    <w:rsid w:val="00626515"/>
    <w:rsid w:val="006268A6"/>
    <w:rsid w:val="006273B2"/>
    <w:rsid w:val="0062740F"/>
    <w:rsid w:val="0062764A"/>
    <w:rsid w:val="00627864"/>
    <w:rsid w:val="00627C3C"/>
    <w:rsid w:val="00627D50"/>
    <w:rsid w:val="00627DD0"/>
    <w:rsid w:val="00627E7D"/>
    <w:rsid w:val="00627F09"/>
    <w:rsid w:val="00627F40"/>
    <w:rsid w:val="00627FED"/>
    <w:rsid w:val="006301A7"/>
    <w:rsid w:val="006306AB"/>
    <w:rsid w:val="00630A58"/>
    <w:rsid w:val="00630B9E"/>
    <w:rsid w:val="0063103E"/>
    <w:rsid w:val="00631193"/>
    <w:rsid w:val="006313E8"/>
    <w:rsid w:val="006314C6"/>
    <w:rsid w:val="0063186D"/>
    <w:rsid w:val="00631891"/>
    <w:rsid w:val="006319AE"/>
    <w:rsid w:val="00631A5A"/>
    <w:rsid w:val="00631C78"/>
    <w:rsid w:val="006320E4"/>
    <w:rsid w:val="00632AC0"/>
    <w:rsid w:val="00632F96"/>
    <w:rsid w:val="00634431"/>
    <w:rsid w:val="0063465F"/>
    <w:rsid w:val="00634912"/>
    <w:rsid w:val="006349AE"/>
    <w:rsid w:val="00634BCA"/>
    <w:rsid w:val="0063530B"/>
    <w:rsid w:val="00635881"/>
    <w:rsid w:val="00636A8D"/>
    <w:rsid w:val="00636E3A"/>
    <w:rsid w:val="00636EFC"/>
    <w:rsid w:val="00637419"/>
    <w:rsid w:val="00637F78"/>
    <w:rsid w:val="00640533"/>
    <w:rsid w:val="00640BD7"/>
    <w:rsid w:val="00641156"/>
    <w:rsid w:val="006411AB"/>
    <w:rsid w:val="006414DE"/>
    <w:rsid w:val="0064165E"/>
    <w:rsid w:val="0064170A"/>
    <w:rsid w:val="00641B8B"/>
    <w:rsid w:val="00641DF6"/>
    <w:rsid w:val="0064248D"/>
    <w:rsid w:val="00642755"/>
    <w:rsid w:val="00642C01"/>
    <w:rsid w:val="00643001"/>
    <w:rsid w:val="006441A3"/>
    <w:rsid w:val="006443B8"/>
    <w:rsid w:val="006449E5"/>
    <w:rsid w:val="00644A20"/>
    <w:rsid w:val="00644D2B"/>
    <w:rsid w:val="00644EC9"/>
    <w:rsid w:val="0064574D"/>
    <w:rsid w:val="0064656D"/>
    <w:rsid w:val="0064663E"/>
    <w:rsid w:val="00646C8A"/>
    <w:rsid w:val="00646D92"/>
    <w:rsid w:val="00650005"/>
    <w:rsid w:val="00650272"/>
    <w:rsid w:val="006503E4"/>
    <w:rsid w:val="00650941"/>
    <w:rsid w:val="006513B2"/>
    <w:rsid w:val="00651A52"/>
    <w:rsid w:val="00651BF3"/>
    <w:rsid w:val="00652352"/>
    <w:rsid w:val="00652763"/>
    <w:rsid w:val="00652F2F"/>
    <w:rsid w:val="0065304C"/>
    <w:rsid w:val="006531B5"/>
    <w:rsid w:val="00653B75"/>
    <w:rsid w:val="00654016"/>
    <w:rsid w:val="00654336"/>
    <w:rsid w:val="00654CC6"/>
    <w:rsid w:val="00654EEF"/>
    <w:rsid w:val="006550AC"/>
    <w:rsid w:val="00655665"/>
    <w:rsid w:val="006557C4"/>
    <w:rsid w:val="00655AF3"/>
    <w:rsid w:val="00655B11"/>
    <w:rsid w:val="00655D02"/>
    <w:rsid w:val="00656166"/>
    <w:rsid w:val="00656220"/>
    <w:rsid w:val="0065627A"/>
    <w:rsid w:val="0065633F"/>
    <w:rsid w:val="00656DFC"/>
    <w:rsid w:val="00656F51"/>
    <w:rsid w:val="006575A3"/>
    <w:rsid w:val="006578DD"/>
    <w:rsid w:val="0065796E"/>
    <w:rsid w:val="00657E1D"/>
    <w:rsid w:val="00657F3D"/>
    <w:rsid w:val="00660844"/>
    <w:rsid w:val="00660FA6"/>
    <w:rsid w:val="00661474"/>
    <w:rsid w:val="00661750"/>
    <w:rsid w:val="006617F3"/>
    <w:rsid w:val="00661C33"/>
    <w:rsid w:val="00661DF5"/>
    <w:rsid w:val="006620FD"/>
    <w:rsid w:val="00662230"/>
    <w:rsid w:val="0066228E"/>
    <w:rsid w:val="00662512"/>
    <w:rsid w:val="0066252B"/>
    <w:rsid w:val="006629DC"/>
    <w:rsid w:val="00663C94"/>
    <w:rsid w:val="00663D37"/>
    <w:rsid w:val="00664114"/>
    <w:rsid w:val="00664364"/>
    <w:rsid w:val="006643B3"/>
    <w:rsid w:val="00664CFE"/>
    <w:rsid w:val="00664D36"/>
    <w:rsid w:val="00664D72"/>
    <w:rsid w:val="00664E5F"/>
    <w:rsid w:val="00664EB9"/>
    <w:rsid w:val="00664F0F"/>
    <w:rsid w:val="00665304"/>
    <w:rsid w:val="00665A34"/>
    <w:rsid w:val="00665B3F"/>
    <w:rsid w:val="00665BF2"/>
    <w:rsid w:val="00665F3E"/>
    <w:rsid w:val="00666316"/>
    <w:rsid w:val="00666508"/>
    <w:rsid w:val="00666C55"/>
    <w:rsid w:val="00667398"/>
    <w:rsid w:val="006678C4"/>
    <w:rsid w:val="00670849"/>
    <w:rsid w:val="00670946"/>
    <w:rsid w:val="00670BEE"/>
    <w:rsid w:val="00670DD6"/>
    <w:rsid w:val="00671220"/>
    <w:rsid w:val="00671B87"/>
    <w:rsid w:val="00671CAD"/>
    <w:rsid w:val="00672E55"/>
    <w:rsid w:val="00672FC5"/>
    <w:rsid w:val="006735ED"/>
    <w:rsid w:val="00673B84"/>
    <w:rsid w:val="00673CFC"/>
    <w:rsid w:val="00674278"/>
    <w:rsid w:val="006750F7"/>
    <w:rsid w:val="006753F8"/>
    <w:rsid w:val="006755B0"/>
    <w:rsid w:val="00675C85"/>
    <w:rsid w:val="00675F28"/>
    <w:rsid w:val="00676127"/>
    <w:rsid w:val="006761E1"/>
    <w:rsid w:val="00676336"/>
    <w:rsid w:val="00677336"/>
    <w:rsid w:val="006775C6"/>
    <w:rsid w:val="00677E11"/>
    <w:rsid w:val="00677FD9"/>
    <w:rsid w:val="00680826"/>
    <w:rsid w:val="00680BCA"/>
    <w:rsid w:val="006815EF"/>
    <w:rsid w:val="0068167C"/>
    <w:rsid w:val="006818B7"/>
    <w:rsid w:val="00681A40"/>
    <w:rsid w:val="00681F8F"/>
    <w:rsid w:val="00682028"/>
    <w:rsid w:val="00682B7F"/>
    <w:rsid w:val="00682F0A"/>
    <w:rsid w:val="0068378E"/>
    <w:rsid w:val="00683963"/>
    <w:rsid w:val="00683FDF"/>
    <w:rsid w:val="00684097"/>
    <w:rsid w:val="00684620"/>
    <w:rsid w:val="00684A2E"/>
    <w:rsid w:val="00684C84"/>
    <w:rsid w:val="00684CDF"/>
    <w:rsid w:val="00685371"/>
    <w:rsid w:val="0068548F"/>
    <w:rsid w:val="00685542"/>
    <w:rsid w:val="0068560B"/>
    <w:rsid w:val="00685AC3"/>
    <w:rsid w:val="00685AC5"/>
    <w:rsid w:val="00685EFC"/>
    <w:rsid w:val="00685FC4"/>
    <w:rsid w:val="00686263"/>
    <w:rsid w:val="006863CC"/>
    <w:rsid w:val="0068647E"/>
    <w:rsid w:val="0068774C"/>
    <w:rsid w:val="00687878"/>
    <w:rsid w:val="00690536"/>
    <w:rsid w:val="0069082E"/>
    <w:rsid w:val="00691176"/>
    <w:rsid w:val="0069134B"/>
    <w:rsid w:val="00692000"/>
    <w:rsid w:val="0069217F"/>
    <w:rsid w:val="006922F4"/>
    <w:rsid w:val="006926DB"/>
    <w:rsid w:val="00692A15"/>
    <w:rsid w:val="0069311E"/>
    <w:rsid w:val="006931C6"/>
    <w:rsid w:val="0069333A"/>
    <w:rsid w:val="0069359A"/>
    <w:rsid w:val="006935AF"/>
    <w:rsid w:val="006937B5"/>
    <w:rsid w:val="00693852"/>
    <w:rsid w:val="00693CBE"/>
    <w:rsid w:val="00693F39"/>
    <w:rsid w:val="00694206"/>
    <w:rsid w:val="0069425A"/>
    <w:rsid w:val="006947BA"/>
    <w:rsid w:val="00694EF9"/>
    <w:rsid w:val="00695048"/>
    <w:rsid w:val="00695731"/>
    <w:rsid w:val="00695777"/>
    <w:rsid w:val="00695AE8"/>
    <w:rsid w:val="00695DC6"/>
    <w:rsid w:val="006960F2"/>
    <w:rsid w:val="006963C5"/>
    <w:rsid w:val="00696431"/>
    <w:rsid w:val="00696511"/>
    <w:rsid w:val="00696535"/>
    <w:rsid w:val="00696E75"/>
    <w:rsid w:val="00697594"/>
    <w:rsid w:val="0069768E"/>
    <w:rsid w:val="00697E90"/>
    <w:rsid w:val="00697ECA"/>
    <w:rsid w:val="00697EF7"/>
    <w:rsid w:val="00697FA4"/>
    <w:rsid w:val="006A02BB"/>
    <w:rsid w:val="006A0E7A"/>
    <w:rsid w:val="006A103A"/>
    <w:rsid w:val="006A1233"/>
    <w:rsid w:val="006A1774"/>
    <w:rsid w:val="006A1925"/>
    <w:rsid w:val="006A1955"/>
    <w:rsid w:val="006A1987"/>
    <w:rsid w:val="006A1D24"/>
    <w:rsid w:val="006A1EB5"/>
    <w:rsid w:val="006A21B2"/>
    <w:rsid w:val="006A258D"/>
    <w:rsid w:val="006A2B1A"/>
    <w:rsid w:val="006A366F"/>
    <w:rsid w:val="006A3672"/>
    <w:rsid w:val="006A469F"/>
    <w:rsid w:val="006A4B74"/>
    <w:rsid w:val="006A55DC"/>
    <w:rsid w:val="006A5C9C"/>
    <w:rsid w:val="006A6797"/>
    <w:rsid w:val="006A6807"/>
    <w:rsid w:val="006A6AA5"/>
    <w:rsid w:val="006A6B36"/>
    <w:rsid w:val="006A6C4B"/>
    <w:rsid w:val="006A6D95"/>
    <w:rsid w:val="006A72EF"/>
    <w:rsid w:val="006A7469"/>
    <w:rsid w:val="006A7E59"/>
    <w:rsid w:val="006B0B4D"/>
    <w:rsid w:val="006B10BA"/>
    <w:rsid w:val="006B13CC"/>
    <w:rsid w:val="006B1849"/>
    <w:rsid w:val="006B1873"/>
    <w:rsid w:val="006B2407"/>
    <w:rsid w:val="006B26AF"/>
    <w:rsid w:val="006B28A9"/>
    <w:rsid w:val="006B2C2C"/>
    <w:rsid w:val="006B2CFA"/>
    <w:rsid w:val="006B319E"/>
    <w:rsid w:val="006B32A7"/>
    <w:rsid w:val="006B3351"/>
    <w:rsid w:val="006B35CD"/>
    <w:rsid w:val="006B36BE"/>
    <w:rsid w:val="006B39BE"/>
    <w:rsid w:val="006B3BF1"/>
    <w:rsid w:val="006B4008"/>
    <w:rsid w:val="006B42F3"/>
    <w:rsid w:val="006B4305"/>
    <w:rsid w:val="006B494C"/>
    <w:rsid w:val="006B51DB"/>
    <w:rsid w:val="006B53F6"/>
    <w:rsid w:val="006B57DC"/>
    <w:rsid w:val="006B5960"/>
    <w:rsid w:val="006B5EDC"/>
    <w:rsid w:val="006B5EE3"/>
    <w:rsid w:val="006B68BF"/>
    <w:rsid w:val="006B6C6B"/>
    <w:rsid w:val="006B6FA5"/>
    <w:rsid w:val="006B70C8"/>
    <w:rsid w:val="006B70F9"/>
    <w:rsid w:val="006B75D6"/>
    <w:rsid w:val="006B7B60"/>
    <w:rsid w:val="006B7DA6"/>
    <w:rsid w:val="006B7FC9"/>
    <w:rsid w:val="006C046B"/>
    <w:rsid w:val="006C08C3"/>
    <w:rsid w:val="006C093F"/>
    <w:rsid w:val="006C11C3"/>
    <w:rsid w:val="006C12FA"/>
    <w:rsid w:val="006C16E9"/>
    <w:rsid w:val="006C1713"/>
    <w:rsid w:val="006C1B29"/>
    <w:rsid w:val="006C1D12"/>
    <w:rsid w:val="006C2418"/>
    <w:rsid w:val="006C2737"/>
    <w:rsid w:val="006C2B5E"/>
    <w:rsid w:val="006C2FA0"/>
    <w:rsid w:val="006C3554"/>
    <w:rsid w:val="006C3A2A"/>
    <w:rsid w:val="006C3AC5"/>
    <w:rsid w:val="006C3DFA"/>
    <w:rsid w:val="006C4454"/>
    <w:rsid w:val="006C4629"/>
    <w:rsid w:val="006C48EB"/>
    <w:rsid w:val="006C48ED"/>
    <w:rsid w:val="006C565F"/>
    <w:rsid w:val="006C6195"/>
    <w:rsid w:val="006C6471"/>
    <w:rsid w:val="006C6654"/>
    <w:rsid w:val="006C6B57"/>
    <w:rsid w:val="006C708F"/>
    <w:rsid w:val="006C7446"/>
    <w:rsid w:val="006C7D96"/>
    <w:rsid w:val="006D00DA"/>
    <w:rsid w:val="006D0671"/>
    <w:rsid w:val="006D0B09"/>
    <w:rsid w:val="006D0D87"/>
    <w:rsid w:val="006D0FB2"/>
    <w:rsid w:val="006D109F"/>
    <w:rsid w:val="006D122C"/>
    <w:rsid w:val="006D17B0"/>
    <w:rsid w:val="006D1913"/>
    <w:rsid w:val="006D19D5"/>
    <w:rsid w:val="006D1F39"/>
    <w:rsid w:val="006D1F90"/>
    <w:rsid w:val="006D21CB"/>
    <w:rsid w:val="006D2333"/>
    <w:rsid w:val="006D2704"/>
    <w:rsid w:val="006D3B79"/>
    <w:rsid w:val="006D4F47"/>
    <w:rsid w:val="006D5002"/>
    <w:rsid w:val="006D50C7"/>
    <w:rsid w:val="006D551D"/>
    <w:rsid w:val="006D558F"/>
    <w:rsid w:val="006D5EBA"/>
    <w:rsid w:val="006D61A2"/>
    <w:rsid w:val="006D64C6"/>
    <w:rsid w:val="006D65DF"/>
    <w:rsid w:val="006D69EF"/>
    <w:rsid w:val="006D724D"/>
    <w:rsid w:val="006D774E"/>
    <w:rsid w:val="006D794B"/>
    <w:rsid w:val="006D7B23"/>
    <w:rsid w:val="006D7D13"/>
    <w:rsid w:val="006E009C"/>
    <w:rsid w:val="006E04B0"/>
    <w:rsid w:val="006E0695"/>
    <w:rsid w:val="006E07FF"/>
    <w:rsid w:val="006E0BCD"/>
    <w:rsid w:val="006E0D66"/>
    <w:rsid w:val="006E10A6"/>
    <w:rsid w:val="006E1286"/>
    <w:rsid w:val="006E136E"/>
    <w:rsid w:val="006E1515"/>
    <w:rsid w:val="006E1A02"/>
    <w:rsid w:val="006E25F2"/>
    <w:rsid w:val="006E2AB7"/>
    <w:rsid w:val="006E2BF4"/>
    <w:rsid w:val="006E2C3A"/>
    <w:rsid w:val="006E2DB2"/>
    <w:rsid w:val="006E2F6B"/>
    <w:rsid w:val="006E302E"/>
    <w:rsid w:val="006E303E"/>
    <w:rsid w:val="006E330E"/>
    <w:rsid w:val="006E3944"/>
    <w:rsid w:val="006E3DC8"/>
    <w:rsid w:val="006E433E"/>
    <w:rsid w:val="006E4354"/>
    <w:rsid w:val="006E44A3"/>
    <w:rsid w:val="006E452A"/>
    <w:rsid w:val="006E4DE5"/>
    <w:rsid w:val="006E57FA"/>
    <w:rsid w:val="006E5896"/>
    <w:rsid w:val="006E5B35"/>
    <w:rsid w:val="006E5CAB"/>
    <w:rsid w:val="006E5FC0"/>
    <w:rsid w:val="006E64B7"/>
    <w:rsid w:val="006E6B16"/>
    <w:rsid w:val="006E6E60"/>
    <w:rsid w:val="006E6EA0"/>
    <w:rsid w:val="006E726A"/>
    <w:rsid w:val="006E75A1"/>
    <w:rsid w:val="006E75E5"/>
    <w:rsid w:val="006E7785"/>
    <w:rsid w:val="006F0162"/>
    <w:rsid w:val="006F0C29"/>
    <w:rsid w:val="006F0F9D"/>
    <w:rsid w:val="006F13E1"/>
    <w:rsid w:val="006F1A74"/>
    <w:rsid w:val="006F1BD4"/>
    <w:rsid w:val="006F1C08"/>
    <w:rsid w:val="006F1DEB"/>
    <w:rsid w:val="006F1ED0"/>
    <w:rsid w:val="006F21DD"/>
    <w:rsid w:val="006F22C2"/>
    <w:rsid w:val="006F250A"/>
    <w:rsid w:val="006F286D"/>
    <w:rsid w:val="006F2D80"/>
    <w:rsid w:val="006F32C9"/>
    <w:rsid w:val="006F36EC"/>
    <w:rsid w:val="006F3791"/>
    <w:rsid w:val="006F3AFF"/>
    <w:rsid w:val="006F42C5"/>
    <w:rsid w:val="006F4ADE"/>
    <w:rsid w:val="006F4B72"/>
    <w:rsid w:val="006F4BB2"/>
    <w:rsid w:val="006F5DB2"/>
    <w:rsid w:val="006F6273"/>
    <w:rsid w:val="006F64CC"/>
    <w:rsid w:val="006F67BB"/>
    <w:rsid w:val="006F714D"/>
    <w:rsid w:val="00700178"/>
    <w:rsid w:val="0070036E"/>
    <w:rsid w:val="00701164"/>
    <w:rsid w:val="007011A9"/>
    <w:rsid w:val="0070139F"/>
    <w:rsid w:val="0070163C"/>
    <w:rsid w:val="00702893"/>
    <w:rsid w:val="007033E7"/>
    <w:rsid w:val="00703DA9"/>
    <w:rsid w:val="007044C5"/>
    <w:rsid w:val="00704A86"/>
    <w:rsid w:val="00704B57"/>
    <w:rsid w:val="00705387"/>
    <w:rsid w:val="0070540E"/>
    <w:rsid w:val="00705639"/>
    <w:rsid w:val="00705A1B"/>
    <w:rsid w:val="00705E83"/>
    <w:rsid w:val="00705FF1"/>
    <w:rsid w:val="0070632D"/>
    <w:rsid w:val="007068ED"/>
    <w:rsid w:val="00706B46"/>
    <w:rsid w:val="00706C09"/>
    <w:rsid w:val="00706C42"/>
    <w:rsid w:val="00706D15"/>
    <w:rsid w:val="0070763C"/>
    <w:rsid w:val="0070774F"/>
    <w:rsid w:val="00707C87"/>
    <w:rsid w:val="00710127"/>
    <w:rsid w:val="0071029E"/>
    <w:rsid w:val="007108EB"/>
    <w:rsid w:val="007118AD"/>
    <w:rsid w:val="00711E65"/>
    <w:rsid w:val="00712963"/>
    <w:rsid w:val="00712E41"/>
    <w:rsid w:val="00714628"/>
    <w:rsid w:val="00714B25"/>
    <w:rsid w:val="007153A6"/>
    <w:rsid w:val="0071593B"/>
    <w:rsid w:val="00716238"/>
    <w:rsid w:val="007163D2"/>
    <w:rsid w:val="007164D6"/>
    <w:rsid w:val="00716795"/>
    <w:rsid w:val="007168E4"/>
    <w:rsid w:val="00716FF5"/>
    <w:rsid w:val="0071741C"/>
    <w:rsid w:val="007178E3"/>
    <w:rsid w:val="00717981"/>
    <w:rsid w:val="00717C52"/>
    <w:rsid w:val="007207E4"/>
    <w:rsid w:val="00720A41"/>
    <w:rsid w:val="00720AFF"/>
    <w:rsid w:val="0072153C"/>
    <w:rsid w:val="007215E5"/>
    <w:rsid w:val="0072193B"/>
    <w:rsid w:val="00721BD8"/>
    <w:rsid w:val="00721BF7"/>
    <w:rsid w:val="00722892"/>
    <w:rsid w:val="0072292D"/>
    <w:rsid w:val="00722943"/>
    <w:rsid w:val="0072346F"/>
    <w:rsid w:val="007236B1"/>
    <w:rsid w:val="00723D8C"/>
    <w:rsid w:val="0072442D"/>
    <w:rsid w:val="00724BFF"/>
    <w:rsid w:val="00724F54"/>
    <w:rsid w:val="007257B3"/>
    <w:rsid w:val="007258D4"/>
    <w:rsid w:val="00725C73"/>
    <w:rsid w:val="0072618B"/>
    <w:rsid w:val="00727643"/>
    <w:rsid w:val="00727BE9"/>
    <w:rsid w:val="007300A6"/>
    <w:rsid w:val="007309BC"/>
    <w:rsid w:val="00730D03"/>
    <w:rsid w:val="00730DAF"/>
    <w:rsid w:val="00730DF8"/>
    <w:rsid w:val="007313E8"/>
    <w:rsid w:val="007316F0"/>
    <w:rsid w:val="00731FA4"/>
    <w:rsid w:val="00732151"/>
    <w:rsid w:val="00732217"/>
    <w:rsid w:val="0073263D"/>
    <w:rsid w:val="00732B9F"/>
    <w:rsid w:val="00732C4B"/>
    <w:rsid w:val="00733244"/>
    <w:rsid w:val="00733455"/>
    <w:rsid w:val="00733BF9"/>
    <w:rsid w:val="00733ECC"/>
    <w:rsid w:val="0073478F"/>
    <w:rsid w:val="00734857"/>
    <w:rsid w:val="00734991"/>
    <w:rsid w:val="00734F19"/>
    <w:rsid w:val="0073567B"/>
    <w:rsid w:val="00735A90"/>
    <w:rsid w:val="00735C69"/>
    <w:rsid w:val="00735C96"/>
    <w:rsid w:val="00735D1F"/>
    <w:rsid w:val="0073630A"/>
    <w:rsid w:val="0073714A"/>
    <w:rsid w:val="0073738F"/>
    <w:rsid w:val="007379BA"/>
    <w:rsid w:val="00737AC8"/>
    <w:rsid w:val="00737CDF"/>
    <w:rsid w:val="00740074"/>
    <w:rsid w:val="0074048B"/>
    <w:rsid w:val="007405FC"/>
    <w:rsid w:val="0074088A"/>
    <w:rsid w:val="00740C73"/>
    <w:rsid w:val="00740E87"/>
    <w:rsid w:val="007412F5"/>
    <w:rsid w:val="00741929"/>
    <w:rsid w:val="00742164"/>
    <w:rsid w:val="00742599"/>
    <w:rsid w:val="00742716"/>
    <w:rsid w:val="007428FF"/>
    <w:rsid w:val="00743125"/>
    <w:rsid w:val="0074316B"/>
    <w:rsid w:val="007436F7"/>
    <w:rsid w:val="00744449"/>
    <w:rsid w:val="007447D5"/>
    <w:rsid w:val="00744B18"/>
    <w:rsid w:val="00745367"/>
    <w:rsid w:val="007455C3"/>
    <w:rsid w:val="0074589D"/>
    <w:rsid w:val="00745DC1"/>
    <w:rsid w:val="007467B1"/>
    <w:rsid w:val="00746D1F"/>
    <w:rsid w:val="00746EDD"/>
    <w:rsid w:val="0074704D"/>
    <w:rsid w:val="007472B4"/>
    <w:rsid w:val="00747321"/>
    <w:rsid w:val="007476F8"/>
    <w:rsid w:val="00747979"/>
    <w:rsid w:val="00747CBC"/>
    <w:rsid w:val="00750218"/>
    <w:rsid w:val="00750294"/>
    <w:rsid w:val="00750E1C"/>
    <w:rsid w:val="0075153E"/>
    <w:rsid w:val="007518C4"/>
    <w:rsid w:val="00751B81"/>
    <w:rsid w:val="00751E32"/>
    <w:rsid w:val="00752220"/>
    <w:rsid w:val="007522BC"/>
    <w:rsid w:val="00752327"/>
    <w:rsid w:val="007525BC"/>
    <w:rsid w:val="0075308E"/>
    <w:rsid w:val="0075370E"/>
    <w:rsid w:val="00753D68"/>
    <w:rsid w:val="007549D1"/>
    <w:rsid w:val="00754A6D"/>
    <w:rsid w:val="00754DF7"/>
    <w:rsid w:val="0075506F"/>
    <w:rsid w:val="007552AD"/>
    <w:rsid w:val="0075542E"/>
    <w:rsid w:val="00755B15"/>
    <w:rsid w:val="00755C78"/>
    <w:rsid w:val="00755D4A"/>
    <w:rsid w:val="00755F88"/>
    <w:rsid w:val="00756275"/>
    <w:rsid w:val="00756781"/>
    <w:rsid w:val="00756884"/>
    <w:rsid w:val="00756A77"/>
    <w:rsid w:val="00756B9A"/>
    <w:rsid w:val="00756F27"/>
    <w:rsid w:val="007571C4"/>
    <w:rsid w:val="00757597"/>
    <w:rsid w:val="00757C5B"/>
    <w:rsid w:val="00757D75"/>
    <w:rsid w:val="00760006"/>
    <w:rsid w:val="007601BB"/>
    <w:rsid w:val="00760214"/>
    <w:rsid w:val="00760734"/>
    <w:rsid w:val="00760815"/>
    <w:rsid w:val="00760840"/>
    <w:rsid w:val="00760AD1"/>
    <w:rsid w:val="007611AC"/>
    <w:rsid w:val="007611BB"/>
    <w:rsid w:val="00761665"/>
    <w:rsid w:val="00761BEC"/>
    <w:rsid w:val="00761F92"/>
    <w:rsid w:val="007621D7"/>
    <w:rsid w:val="00762221"/>
    <w:rsid w:val="00762977"/>
    <w:rsid w:val="007631D6"/>
    <w:rsid w:val="00763252"/>
    <w:rsid w:val="0076343C"/>
    <w:rsid w:val="0076366F"/>
    <w:rsid w:val="007639DE"/>
    <w:rsid w:val="00764B9E"/>
    <w:rsid w:val="00764CC2"/>
    <w:rsid w:val="00764D65"/>
    <w:rsid w:val="00764E95"/>
    <w:rsid w:val="00764FDB"/>
    <w:rsid w:val="00765481"/>
    <w:rsid w:val="007655F3"/>
    <w:rsid w:val="007662E5"/>
    <w:rsid w:val="00766321"/>
    <w:rsid w:val="00766538"/>
    <w:rsid w:val="00766D3E"/>
    <w:rsid w:val="00766DDC"/>
    <w:rsid w:val="0076718C"/>
    <w:rsid w:val="00767927"/>
    <w:rsid w:val="00767ACA"/>
    <w:rsid w:val="00767FAB"/>
    <w:rsid w:val="00767FFC"/>
    <w:rsid w:val="00770293"/>
    <w:rsid w:val="007702B6"/>
    <w:rsid w:val="007703A8"/>
    <w:rsid w:val="00770482"/>
    <w:rsid w:val="00770C0F"/>
    <w:rsid w:val="007710AA"/>
    <w:rsid w:val="007712A7"/>
    <w:rsid w:val="0077155B"/>
    <w:rsid w:val="007717D1"/>
    <w:rsid w:val="007719F4"/>
    <w:rsid w:val="00771A67"/>
    <w:rsid w:val="00771EE5"/>
    <w:rsid w:val="00772169"/>
    <w:rsid w:val="00772769"/>
    <w:rsid w:val="00772F43"/>
    <w:rsid w:val="00773097"/>
    <w:rsid w:val="007731EB"/>
    <w:rsid w:val="00773436"/>
    <w:rsid w:val="007737B6"/>
    <w:rsid w:val="00773C7E"/>
    <w:rsid w:val="00773DDC"/>
    <w:rsid w:val="007744C2"/>
    <w:rsid w:val="0077470B"/>
    <w:rsid w:val="00774B51"/>
    <w:rsid w:val="0077550C"/>
    <w:rsid w:val="00775EE2"/>
    <w:rsid w:val="00776049"/>
    <w:rsid w:val="0077624E"/>
    <w:rsid w:val="00776BCB"/>
    <w:rsid w:val="00776ECE"/>
    <w:rsid w:val="007771B1"/>
    <w:rsid w:val="007775EA"/>
    <w:rsid w:val="00777874"/>
    <w:rsid w:val="00777AF5"/>
    <w:rsid w:val="00777B67"/>
    <w:rsid w:val="0078009E"/>
    <w:rsid w:val="00780105"/>
    <w:rsid w:val="0078014E"/>
    <w:rsid w:val="007803B1"/>
    <w:rsid w:val="007809B9"/>
    <w:rsid w:val="00780A8C"/>
    <w:rsid w:val="00780AA8"/>
    <w:rsid w:val="00780D6F"/>
    <w:rsid w:val="007813D2"/>
    <w:rsid w:val="0078150E"/>
    <w:rsid w:val="0078165D"/>
    <w:rsid w:val="007819F8"/>
    <w:rsid w:val="00781BF4"/>
    <w:rsid w:val="00781CDE"/>
    <w:rsid w:val="00781F45"/>
    <w:rsid w:val="00782489"/>
    <w:rsid w:val="0078262E"/>
    <w:rsid w:val="00782D96"/>
    <w:rsid w:val="007831DA"/>
    <w:rsid w:val="00783CEE"/>
    <w:rsid w:val="007843CA"/>
    <w:rsid w:val="00784821"/>
    <w:rsid w:val="0078538A"/>
    <w:rsid w:val="007856DD"/>
    <w:rsid w:val="00785982"/>
    <w:rsid w:val="00785A88"/>
    <w:rsid w:val="00785B9B"/>
    <w:rsid w:val="00785CAE"/>
    <w:rsid w:val="007864D2"/>
    <w:rsid w:val="00786910"/>
    <w:rsid w:val="00786C55"/>
    <w:rsid w:val="00786C70"/>
    <w:rsid w:val="00786D4C"/>
    <w:rsid w:val="00787576"/>
    <w:rsid w:val="00787EC6"/>
    <w:rsid w:val="00787F48"/>
    <w:rsid w:val="00790606"/>
    <w:rsid w:val="0079066F"/>
    <w:rsid w:val="00790781"/>
    <w:rsid w:val="00790DD0"/>
    <w:rsid w:val="007910EF"/>
    <w:rsid w:val="00791222"/>
    <w:rsid w:val="007912C1"/>
    <w:rsid w:val="007913F9"/>
    <w:rsid w:val="00791B3E"/>
    <w:rsid w:val="00791B86"/>
    <w:rsid w:val="00791C3C"/>
    <w:rsid w:val="007934D6"/>
    <w:rsid w:val="00793552"/>
    <w:rsid w:val="00793615"/>
    <w:rsid w:val="00793799"/>
    <w:rsid w:val="00794E82"/>
    <w:rsid w:val="0079687C"/>
    <w:rsid w:val="0079713A"/>
    <w:rsid w:val="007973A1"/>
    <w:rsid w:val="007973EB"/>
    <w:rsid w:val="007977F3"/>
    <w:rsid w:val="00797B1F"/>
    <w:rsid w:val="00797E30"/>
    <w:rsid w:val="007A0116"/>
    <w:rsid w:val="007A0251"/>
    <w:rsid w:val="007A039E"/>
    <w:rsid w:val="007A04D3"/>
    <w:rsid w:val="007A0586"/>
    <w:rsid w:val="007A0AF0"/>
    <w:rsid w:val="007A13D9"/>
    <w:rsid w:val="007A15E9"/>
    <w:rsid w:val="007A1683"/>
    <w:rsid w:val="007A1BC2"/>
    <w:rsid w:val="007A1CB8"/>
    <w:rsid w:val="007A2507"/>
    <w:rsid w:val="007A2621"/>
    <w:rsid w:val="007A28C4"/>
    <w:rsid w:val="007A2911"/>
    <w:rsid w:val="007A2A8A"/>
    <w:rsid w:val="007A30B0"/>
    <w:rsid w:val="007A30D6"/>
    <w:rsid w:val="007A326A"/>
    <w:rsid w:val="007A342E"/>
    <w:rsid w:val="007A3B39"/>
    <w:rsid w:val="007A3D66"/>
    <w:rsid w:val="007A3F76"/>
    <w:rsid w:val="007A405E"/>
    <w:rsid w:val="007A461E"/>
    <w:rsid w:val="007A4672"/>
    <w:rsid w:val="007A4686"/>
    <w:rsid w:val="007A4AAC"/>
    <w:rsid w:val="007A4B20"/>
    <w:rsid w:val="007A5DE9"/>
    <w:rsid w:val="007A6C2A"/>
    <w:rsid w:val="007A6D0A"/>
    <w:rsid w:val="007A6FF7"/>
    <w:rsid w:val="007A71CB"/>
    <w:rsid w:val="007B016D"/>
    <w:rsid w:val="007B03A7"/>
    <w:rsid w:val="007B03B6"/>
    <w:rsid w:val="007B0FB8"/>
    <w:rsid w:val="007B14E1"/>
    <w:rsid w:val="007B1757"/>
    <w:rsid w:val="007B1820"/>
    <w:rsid w:val="007B1906"/>
    <w:rsid w:val="007B2404"/>
    <w:rsid w:val="007B284C"/>
    <w:rsid w:val="007B28A2"/>
    <w:rsid w:val="007B29ED"/>
    <w:rsid w:val="007B2E6E"/>
    <w:rsid w:val="007B3A4A"/>
    <w:rsid w:val="007B3BDA"/>
    <w:rsid w:val="007B3CDD"/>
    <w:rsid w:val="007B4497"/>
    <w:rsid w:val="007B4640"/>
    <w:rsid w:val="007B4BAC"/>
    <w:rsid w:val="007B51D1"/>
    <w:rsid w:val="007B52BC"/>
    <w:rsid w:val="007B55DA"/>
    <w:rsid w:val="007B561F"/>
    <w:rsid w:val="007B5813"/>
    <w:rsid w:val="007B59E1"/>
    <w:rsid w:val="007B5F1F"/>
    <w:rsid w:val="007B6060"/>
    <w:rsid w:val="007B64CD"/>
    <w:rsid w:val="007B684E"/>
    <w:rsid w:val="007B6861"/>
    <w:rsid w:val="007B69A2"/>
    <w:rsid w:val="007B6CD8"/>
    <w:rsid w:val="007B72A0"/>
    <w:rsid w:val="007B7531"/>
    <w:rsid w:val="007B75CA"/>
    <w:rsid w:val="007B776D"/>
    <w:rsid w:val="007B7D6D"/>
    <w:rsid w:val="007C008F"/>
    <w:rsid w:val="007C072E"/>
    <w:rsid w:val="007C10F8"/>
    <w:rsid w:val="007C1243"/>
    <w:rsid w:val="007C13FF"/>
    <w:rsid w:val="007C1847"/>
    <w:rsid w:val="007C1932"/>
    <w:rsid w:val="007C1ABC"/>
    <w:rsid w:val="007C1D64"/>
    <w:rsid w:val="007C275B"/>
    <w:rsid w:val="007C2CE8"/>
    <w:rsid w:val="007C35C0"/>
    <w:rsid w:val="007C3710"/>
    <w:rsid w:val="007C3C15"/>
    <w:rsid w:val="007C4064"/>
    <w:rsid w:val="007C40BF"/>
    <w:rsid w:val="007C4127"/>
    <w:rsid w:val="007C4360"/>
    <w:rsid w:val="007C43E0"/>
    <w:rsid w:val="007C44B6"/>
    <w:rsid w:val="007C4614"/>
    <w:rsid w:val="007C4DFF"/>
    <w:rsid w:val="007C69BF"/>
    <w:rsid w:val="007C6BD5"/>
    <w:rsid w:val="007C6C23"/>
    <w:rsid w:val="007C6F5B"/>
    <w:rsid w:val="007D028D"/>
    <w:rsid w:val="007D0336"/>
    <w:rsid w:val="007D05D5"/>
    <w:rsid w:val="007D06EF"/>
    <w:rsid w:val="007D0722"/>
    <w:rsid w:val="007D0ACF"/>
    <w:rsid w:val="007D128B"/>
    <w:rsid w:val="007D12A0"/>
    <w:rsid w:val="007D12FE"/>
    <w:rsid w:val="007D13CE"/>
    <w:rsid w:val="007D1CA9"/>
    <w:rsid w:val="007D29B5"/>
    <w:rsid w:val="007D2A6A"/>
    <w:rsid w:val="007D2EAF"/>
    <w:rsid w:val="007D3189"/>
    <w:rsid w:val="007D3321"/>
    <w:rsid w:val="007D3358"/>
    <w:rsid w:val="007D39D7"/>
    <w:rsid w:val="007D3A95"/>
    <w:rsid w:val="007D3B2D"/>
    <w:rsid w:val="007D3EE7"/>
    <w:rsid w:val="007D3F99"/>
    <w:rsid w:val="007D4873"/>
    <w:rsid w:val="007D4EA9"/>
    <w:rsid w:val="007D5173"/>
    <w:rsid w:val="007D5314"/>
    <w:rsid w:val="007D555E"/>
    <w:rsid w:val="007D5670"/>
    <w:rsid w:val="007D59DE"/>
    <w:rsid w:val="007D5A1B"/>
    <w:rsid w:val="007D673C"/>
    <w:rsid w:val="007D6B61"/>
    <w:rsid w:val="007D7803"/>
    <w:rsid w:val="007D7AE7"/>
    <w:rsid w:val="007D7F0A"/>
    <w:rsid w:val="007D7F66"/>
    <w:rsid w:val="007E0091"/>
    <w:rsid w:val="007E023E"/>
    <w:rsid w:val="007E0AE5"/>
    <w:rsid w:val="007E0CE9"/>
    <w:rsid w:val="007E0DA1"/>
    <w:rsid w:val="007E11E5"/>
    <w:rsid w:val="007E127B"/>
    <w:rsid w:val="007E1607"/>
    <w:rsid w:val="007E16DC"/>
    <w:rsid w:val="007E1EBD"/>
    <w:rsid w:val="007E23B3"/>
    <w:rsid w:val="007E2674"/>
    <w:rsid w:val="007E442B"/>
    <w:rsid w:val="007E509C"/>
    <w:rsid w:val="007E5F53"/>
    <w:rsid w:val="007E6158"/>
    <w:rsid w:val="007E62AF"/>
    <w:rsid w:val="007E6B58"/>
    <w:rsid w:val="007E6D25"/>
    <w:rsid w:val="007E6D6A"/>
    <w:rsid w:val="007E6DB3"/>
    <w:rsid w:val="007E6F3D"/>
    <w:rsid w:val="007E7033"/>
    <w:rsid w:val="007E709F"/>
    <w:rsid w:val="007E7206"/>
    <w:rsid w:val="007E73D8"/>
    <w:rsid w:val="007E7A53"/>
    <w:rsid w:val="007E7ACF"/>
    <w:rsid w:val="007E7C2C"/>
    <w:rsid w:val="007E7DEA"/>
    <w:rsid w:val="007F021A"/>
    <w:rsid w:val="007F050B"/>
    <w:rsid w:val="007F0B5A"/>
    <w:rsid w:val="007F0FAF"/>
    <w:rsid w:val="007F11EF"/>
    <w:rsid w:val="007F15BF"/>
    <w:rsid w:val="007F176C"/>
    <w:rsid w:val="007F18B0"/>
    <w:rsid w:val="007F1D23"/>
    <w:rsid w:val="007F2126"/>
    <w:rsid w:val="007F246D"/>
    <w:rsid w:val="007F279A"/>
    <w:rsid w:val="007F282F"/>
    <w:rsid w:val="007F2AA6"/>
    <w:rsid w:val="007F2DA0"/>
    <w:rsid w:val="007F33A2"/>
    <w:rsid w:val="007F34CA"/>
    <w:rsid w:val="007F4000"/>
    <w:rsid w:val="007F402C"/>
    <w:rsid w:val="007F4151"/>
    <w:rsid w:val="007F4753"/>
    <w:rsid w:val="007F47E0"/>
    <w:rsid w:val="007F4B2E"/>
    <w:rsid w:val="007F4C12"/>
    <w:rsid w:val="007F4E63"/>
    <w:rsid w:val="007F520C"/>
    <w:rsid w:val="007F52B5"/>
    <w:rsid w:val="007F60BF"/>
    <w:rsid w:val="007F6143"/>
    <w:rsid w:val="007F62C9"/>
    <w:rsid w:val="007F63C8"/>
    <w:rsid w:val="007F66EE"/>
    <w:rsid w:val="007F6E25"/>
    <w:rsid w:val="007F7376"/>
    <w:rsid w:val="007F7838"/>
    <w:rsid w:val="007F78F0"/>
    <w:rsid w:val="007F7D8D"/>
    <w:rsid w:val="008006EE"/>
    <w:rsid w:val="008009F9"/>
    <w:rsid w:val="00800A84"/>
    <w:rsid w:val="00800D48"/>
    <w:rsid w:val="00800FC2"/>
    <w:rsid w:val="0080140C"/>
    <w:rsid w:val="0080155A"/>
    <w:rsid w:val="00801698"/>
    <w:rsid w:val="00801870"/>
    <w:rsid w:val="008024F5"/>
    <w:rsid w:val="008025A2"/>
    <w:rsid w:val="00802972"/>
    <w:rsid w:val="00803026"/>
    <w:rsid w:val="00803185"/>
    <w:rsid w:val="0080362A"/>
    <w:rsid w:val="00803764"/>
    <w:rsid w:val="00803848"/>
    <w:rsid w:val="00803D36"/>
    <w:rsid w:val="00803E52"/>
    <w:rsid w:val="008044B9"/>
    <w:rsid w:val="00804522"/>
    <w:rsid w:val="0080467C"/>
    <w:rsid w:val="00804A9C"/>
    <w:rsid w:val="00804B0F"/>
    <w:rsid w:val="00804B64"/>
    <w:rsid w:val="00804C23"/>
    <w:rsid w:val="00805112"/>
    <w:rsid w:val="0080522A"/>
    <w:rsid w:val="00805C55"/>
    <w:rsid w:val="00805E32"/>
    <w:rsid w:val="008063F8"/>
    <w:rsid w:val="00806462"/>
    <w:rsid w:val="00807328"/>
    <w:rsid w:val="0080768B"/>
    <w:rsid w:val="008076BD"/>
    <w:rsid w:val="00807700"/>
    <w:rsid w:val="0080795D"/>
    <w:rsid w:val="008079BE"/>
    <w:rsid w:val="008079E6"/>
    <w:rsid w:val="008079ED"/>
    <w:rsid w:val="00807C3B"/>
    <w:rsid w:val="00810B13"/>
    <w:rsid w:val="008115EC"/>
    <w:rsid w:val="00811C80"/>
    <w:rsid w:val="00811E50"/>
    <w:rsid w:val="008121E5"/>
    <w:rsid w:val="008124A2"/>
    <w:rsid w:val="008131E0"/>
    <w:rsid w:val="00813A30"/>
    <w:rsid w:val="00813D8E"/>
    <w:rsid w:val="00813F87"/>
    <w:rsid w:val="00814C7F"/>
    <w:rsid w:val="00815009"/>
    <w:rsid w:val="00815144"/>
    <w:rsid w:val="00815678"/>
    <w:rsid w:val="00815D8C"/>
    <w:rsid w:val="00815E8E"/>
    <w:rsid w:val="0081620F"/>
    <w:rsid w:val="00816E9B"/>
    <w:rsid w:val="00816F8C"/>
    <w:rsid w:val="00817034"/>
    <w:rsid w:val="00817665"/>
    <w:rsid w:val="008176B8"/>
    <w:rsid w:val="00817C24"/>
    <w:rsid w:val="00820379"/>
    <w:rsid w:val="0082089F"/>
    <w:rsid w:val="00820A9A"/>
    <w:rsid w:val="00820C53"/>
    <w:rsid w:val="00821464"/>
    <w:rsid w:val="00821606"/>
    <w:rsid w:val="0082170E"/>
    <w:rsid w:val="00822006"/>
    <w:rsid w:val="00822C27"/>
    <w:rsid w:val="00822C65"/>
    <w:rsid w:val="00822D36"/>
    <w:rsid w:val="00822EF6"/>
    <w:rsid w:val="00823104"/>
    <w:rsid w:val="00823F08"/>
    <w:rsid w:val="008241D7"/>
    <w:rsid w:val="00824ECE"/>
    <w:rsid w:val="00825003"/>
    <w:rsid w:val="00825B32"/>
    <w:rsid w:val="00825C16"/>
    <w:rsid w:val="00825CEB"/>
    <w:rsid w:val="00825D0C"/>
    <w:rsid w:val="00825D2D"/>
    <w:rsid w:val="0082610A"/>
    <w:rsid w:val="008263EE"/>
    <w:rsid w:val="0082659D"/>
    <w:rsid w:val="00826913"/>
    <w:rsid w:val="00826989"/>
    <w:rsid w:val="00826A2D"/>
    <w:rsid w:val="00826B92"/>
    <w:rsid w:val="00827607"/>
    <w:rsid w:val="00827614"/>
    <w:rsid w:val="0083016E"/>
    <w:rsid w:val="00830357"/>
    <w:rsid w:val="0083039D"/>
    <w:rsid w:val="008309AC"/>
    <w:rsid w:val="00830C59"/>
    <w:rsid w:val="00830E30"/>
    <w:rsid w:val="00831396"/>
    <w:rsid w:val="008317C0"/>
    <w:rsid w:val="00831885"/>
    <w:rsid w:val="00831CC1"/>
    <w:rsid w:val="0083231F"/>
    <w:rsid w:val="0083263F"/>
    <w:rsid w:val="008326D5"/>
    <w:rsid w:val="008327B8"/>
    <w:rsid w:val="00832A34"/>
    <w:rsid w:val="00833182"/>
    <w:rsid w:val="00833C54"/>
    <w:rsid w:val="00834137"/>
    <w:rsid w:val="00834349"/>
    <w:rsid w:val="00834401"/>
    <w:rsid w:val="00834448"/>
    <w:rsid w:val="00834719"/>
    <w:rsid w:val="00834A05"/>
    <w:rsid w:val="00834C95"/>
    <w:rsid w:val="00834E7E"/>
    <w:rsid w:val="00834E91"/>
    <w:rsid w:val="00834F8C"/>
    <w:rsid w:val="008351B9"/>
    <w:rsid w:val="00835269"/>
    <w:rsid w:val="00836053"/>
    <w:rsid w:val="008363EE"/>
    <w:rsid w:val="00836BB9"/>
    <w:rsid w:val="008370FF"/>
    <w:rsid w:val="008374C3"/>
    <w:rsid w:val="008376EE"/>
    <w:rsid w:val="00837A5F"/>
    <w:rsid w:val="00837C74"/>
    <w:rsid w:val="00837E86"/>
    <w:rsid w:val="00840419"/>
    <w:rsid w:val="00840420"/>
    <w:rsid w:val="0084053B"/>
    <w:rsid w:val="00840C7F"/>
    <w:rsid w:val="008410C4"/>
    <w:rsid w:val="008413A3"/>
    <w:rsid w:val="00841ACF"/>
    <w:rsid w:val="00842EBB"/>
    <w:rsid w:val="008432D6"/>
    <w:rsid w:val="0084341E"/>
    <w:rsid w:val="008434BD"/>
    <w:rsid w:val="00843525"/>
    <w:rsid w:val="008436F5"/>
    <w:rsid w:val="00843781"/>
    <w:rsid w:val="0084383C"/>
    <w:rsid w:val="00844038"/>
    <w:rsid w:val="00844074"/>
    <w:rsid w:val="008442B4"/>
    <w:rsid w:val="0084512E"/>
    <w:rsid w:val="0084575F"/>
    <w:rsid w:val="00845CF8"/>
    <w:rsid w:val="008464DD"/>
    <w:rsid w:val="0084680F"/>
    <w:rsid w:val="00846CF1"/>
    <w:rsid w:val="00847668"/>
    <w:rsid w:val="00847788"/>
    <w:rsid w:val="00847D1A"/>
    <w:rsid w:val="008504A2"/>
    <w:rsid w:val="008505FE"/>
    <w:rsid w:val="00850F62"/>
    <w:rsid w:val="00850FBE"/>
    <w:rsid w:val="008514AA"/>
    <w:rsid w:val="008515FC"/>
    <w:rsid w:val="00851CDE"/>
    <w:rsid w:val="008527E4"/>
    <w:rsid w:val="00852880"/>
    <w:rsid w:val="00852F23"/>
    <w:rsid w:val="00852FC6"/>
    <w:rsid w:val="0085363E"/>
    <w:rsid w:val="00853E67"/>
    <w:rsid w:val="008545AD"/>
    <w:rsid w:val="00854664"/>
    <w:rsid w:val="0085466F"/>
    <w:rsid w:val="00854852"/>
    <w:rsid w:val="00854A7A"/>
    <w:rsid w:val="00854C82"/>
    <w:rsid w:val="00854FBC"/>
    <w:rsid w:val="0085589C"/>
    <w:rsid w:val="00855DA0"/>
    <w:rsid w:val="0085643D"/>
    <w:rsid w:val="0085649F"/>
    <w:rsid w:val="00856E40"/>
    <w:rsid w:val="00857F7E"/>
    <w:rsid w:val="00860A32"/>
    <w:rsid w:val="00860EA5"/>
    <w:rsid w:val="00860F2F"/>
    <w:rsid w:val="008613A0"/>
    <w:rsid w:val="008618FE"/>
    <w:rsid w:val="00861A72"/>
    <w:rsid w:val="00861B3B"/>
    <w:rsid w:val="00861F00"/>
    <w:rsid w:val="008627B5"/>
    <w:rsid w:val="00862C6D"/>
    <w:rsid w:val="00862E4A"/>
    <w:rsid w:val="008635BE"/>
    <w:rsid w:val="00863647"/>
    <w:rsid w:val="00863B1B"/>
    <w:rsid w:val="00863B72"/>
    <w:rsid w:val="00863CD0"/>
    <w:rsid w:val="00863D36"/>
    <w:rsid w:val="0086452F"/>
    <w:rsid w:val="00864569"/>
    <w:rsid w:val="00864B2B"/>
    <w:rsid w:val="00864D9B"/>
    <w:rsid w:val="008650D2"/>
    <w:rsid w:val="00865477"/>
    <w:rsid w:val="00865689"/>
    <w:rsid w:val="00865B75"/>
    <w:rsid w:val="00865DFC"/>
    <w:rsid w:val="00866287"/>
    <w:rsid w:val="0086678D"/>
    <w:rsid w:val="00866B9A"/>
    <w:rsid w:val="0086721D"/>
    <w:rsid w:val="00867249"/>
    <w:rsid w:val="008677FA"/>
    <w:rsid w:val="008678F9"/>
    <w:rsid w:val="00867914"/>
    <w:rsid w:val="00867CFE"/>
    <w:rsid w:val="00871235"/>
    <w:rsid w:val="008712F6"/>
    <w:rsid w:val="008724CC"/>
    <w:rsid w:val="00872537"/>
    <w:rsid w:val="00872DCE"/>
    <w:rsid w:val="0087309F"/>
    <w:rsid w:val="008732ED"/>
    <w:rsid w:val="00873863"/>
    <w:rsid w:val="0087391B"/>
    <w:rsid w:val="00873BEA"/>
    <w:rsid w:val="00873EC9"/>
    <w:rsid w:val="00873ECB"/>
    <w:rsid w:val="00874A4F"/>
    <w:rsid w:val="00874B3B"/>
    <w:rsid w:val="00875549"/>
    <w:rsid w:val="00875667"/>
    <w:rsid w:val="008758E0"/>
    <w:rsid w:val="0087596B"/>
    <w:rsid w:val="00875A3F"/>
    <w:rsid w:val="00875E88"/>
    <w:rsid w:val="008762CF"/>
    <w:rsid w:val="00876471"/>
    <w:rsid w:val="00876B4E"/>
    <w:rsid w:val="00876EBD"/>
    <w:rsid w:val="008777E1"/>
    <w:rsid w:val="008778B9"/>
    <w:rsid w:val="00877F38"/>
    <w:rsid w:val="00880013"/>
    <w:rsid w:val="00880355"/>
    <w:rsid w:val="008804A2"/>
    <w:rsid w:val="0088063D"/>
    <w:rsid w:val="00880E51"/>
    <w:rsid w:val="00881608"/>
    <w:rsid w:val="00881713"/>
    <w:rsid w:val="00881BD4"/>
    <w:rsid w:val="00881F38"/>
    <w:rsid w:val="008827B7"/>
    <w:rsid w:val="008827C5"/>
    <w:rsid w:val="0088284A"/>
    <w:rsid w:val="00882CF6"/>
    <w:rsid w:val="0088309E"/>
    <w:rsid w:val="008837EB"/>
    <w:rsid w:val="00884392"/>
    <w:rsid w:val="0088458F"/>
    <w:rsid w:val="0088476F"/>
    <w:rsid w:val="0088478F"/>
    <w:rsid w:val="00884A7A"/>
    <w:rsid w:val="00884B25"/>
    <w:rsid w:val="00885092"/>
    <w:rsid w:val="0088525B"/>
    <w:rsid w:val="008854D4"/>
    <w:rsid w:val="00885B25"/>
    <w:rsid w:val="00885CC0"/>
    <w:rsid w:val="00885E04"/>
    <w:rsid w:val="00886780"/>
    <w:rsid w:val="008867F3"/>
    <w:rsid w:val="00886AB5"/>
    <w:rsid w:val="00886E29"/>
    <w:rsid w:val="00887B17"/>
    <w:rsid w:val="00887FEC"/>
    <w:rsid w:val="00890205"/>
    <w:rsid w:val="00890217"/>
    <w:rsid w:val="00890AF8"/>
    <w:rsid w:val="00890C1E"/>
    <w:rsid w:val="00890EFC"/>
    <w:rsid w:val="00891214"/>
    <w:rsid w:val="008916CB"/>
    <w:rsid w:val="0089187E"/>
    <w:rsid w:val="0089291F"/>
    <w:rsid w:val="00893115"/>
    <w:rsid w:val="00893825"/>
    <w:rsid w:val="0089436C"/>
    <w:rsid w:val="00895282"/>
    <w:rsid w:val="008956FA"/>
    <w:rsid w:val="00895717"/>
    <w:rsid w:val="00895A90"/>
    <w:rsid w:val="008970C1"/>
    <w:rsid w:val="008972B1"/>
    <w:rsid w:val="00897C82"/>
    <w:rsid w:val="008A002F"/>
    <w:rsid w:val="008A0374"/>
    <w:rsid w:val="008A0388"/>
    <w:rsid w:val="008A039C"/>
    <w:rsid w:val="008A0690"/>
    <w:rsid w:val="008A0AD0"/>
    <w:rsid w:val="008A0D41"/>
    <w:rsid w:val="008A0DDD"/>
    <w:rsid w:val="008A11F1"/>
    <w:rsid w:val="008A14A3"/>
    <w:rsid w:val="008A18B8"/>
    <w:rsid w:val="008A1D22"/>
    <w:rsid w:val="008A1F5D"/>
    <w:rsid w:val="008A29A6"/>
    <w:rsid w:val="008A2DC6"/>
    <w:rsid w:val="008A322F"/>
    <w:rsid w:val="008A337F"/>
    <w:rsid w:val="008A33F8"/>
    <w:rsid w:val="008A4030"/>
    <w:rsid w:val="008A4244"/>
    <w:rsid w:val="008A4524"/>
    <w:rsid w:val="008A49E1"/>
    <w:rsid w:val="008A4A5D"/>
    <w:rsid w:val="008A51D0"/>
    <w:rsid w:val="008A569B"/>
    <w:rsid w:val="008A57F7"/>
    <w:rsid w:val="008A5869"/>
    <w:rsid w:val="008A5B3E"/>
    <w:rsid w:val="008A5DB0"/>
    <w:rsid w:val="008A5F05"/>
    <w:rsid w:val="008A5F4F"/>
    <w:rsid w:val="008A6146"/>
    <w:rsid w:val="008A6181"/>
    <w:rsid w:val="008A61C6"/>
    <w:rsid w:val="008A62A4"/>
    <w:rsid w:val="008A6438"/>
    <w:rsid w:val="008A6726"/>
    <w:rsid w:val="008A6B73"/>
    <w:rsid w:val="008A6EB0"/>
    <w:rsid w:val="008A7114"/>
    <w:rsid w:val="008A72AB"/>
    <w:rsid w:val="008A7638"/>
    <w:rsid w:val="008A7EA1"/>
    <w:rsid w:val="008B0093"/>
    <w:rsid w:val="008B0262"/>
    <w:rsid w:val="008B02B6"/>
    <w:rsid w:val="008B067A"/>
    <w:rsid w:val="008B0935"/>
    <w:rsid w:val="008B09CC"/>
    <w:rsid w:val="008B0A67"/>
    <w:rsid w:val="008B1271"/>
    <w:rsid w:val="008B1315"/>
    <w:rsid w:val="008B1699"/>
    <w:rsid w:val="008B222C"/>
    <w:rsid w:val="008B2617"/>
    <w:rsid w:val="008B26B5"/>
    <w:rsid w:val="008B29B0"/>
    <w:rsid w:val="008B2A5E"/>
    <w:rsid w:val="008B3E3D"/>
    <w:rsid w:val="008B4316"/>
    <w:rsid w:val="008B468B"/>
    <w:rsid w:val="008B4D29"/>
    <w:rsid w:val="008B5886"/>
    <w:rsid w:val="008B591A"/>
    <w:rsid w:val="008B59F5"/>
    <w:rsid w:val="008B5A60"/>
    <w:rsid w:val="008B5B41"/>
    <w:rsid w:val="008B5DF9"/>
    <w:rsid w:val="008B5EF0"/>
    <w:rsid w:val="008B6CCD"/>
    <w:rsid w:val="008B7072"/>
    <w:rsid w:val="008B7389"/>
    <w:rsid w:val="008B749B"/>
    <w:rsid w:val="008B74DD"/>
    <w:rsid w:val="008B7BFF"/>
    <w:rsid w:val="008C00C4"/>
    <w:rsid w:val="008C015F"/>
    <w:rsid w:val="008C02D6"/>
    <w:rsid w:val="008C0AF1"/>
    <w:rsid w:val="008C0DDC"/>
    <w:rsid w:val="008C10AE"/>
    <w:rsid w:val="008C119D"/>
    <w:rsid w:val="008C15F8"/>
    <w:rsid w:val="008C1952"/>
    <w:rsid w:val="008C19B6"/>
    <w:rsid w:val="008C19F2"/>
    <w:rsid w:val="008C1A69"/>
    <w:rsid w:val="008C2D15"/>
    <w:rsid w:val="008C32C8"/>
    <w:rsid w:val="008C33B1"/>
    <w:rsid w:val="008C3994"/>
    <w:rsid w:val="008C43C2"/>
    <w:rsid w:val="008C44C8"/>
    <w:rsid w:val="008C450B"/>
    <w:rsid w:val="008C468C"/>
    <w:rsid w:val="008C472C"/>
    <w:rsid w:val="008C504D"/>
    <w:rsid w:val="008C5165"/>
    <w:rsid w:val="008C51D8"/>
    <w:rsid w:val="008C52D1"/>
    <w:rsid w:val="008C52F3"/>
    <w:rsid w:val="008C5A21"/>
    <w:rsid w:val="008C5D89"/>
    <w:rsid w:val="008C6329"/>
    <w:rsid w:val="008C66F3"/>
    <w:rsid w:val="008C6AFC"/>
    <w:rsid w:val="008C6CD6"/>
    <w:rsid w:val="008C710E"/>
    <w:rsid w:val="008C75B5"/>
    <w:rsid w:val="008C7740"/>
    <w:rsid w:val="008C7886"/>
    <w:rsid w:val="008C78DE"/>
    <w:rsid w:val="008C7A66"/>
    <w:rsid w:val="008D0264"/>
    <w:rsid w:val="008D065B"/>
    <w:rsid w:val="008D09A7"/>
    <w:rsid w:val="008D0DBF"/>
    <w:rsid w:val="008D0DE1"/>
    <w:rsid w:val="008D11D2"/>
    <w:rsid w:val="008D1839"/>
    <w:rsid w:val="008D2634"/>
    <w:rsid w:val="008D2A2C"/>
    <w:rsid w:val="008D300F"/>
    <w:rsid w:val="008D3EE0"/>
    <w:rsid w:val="008D45F2"/>
    <w:rsid w:val="008D4722"/>
    <w:rsid w:val="008D49D1"/>
    <w:rsid w:val="008D5155"/>
    <w:rsid w:val="008D5790"/>
    <w:rsid w:val="008D5BBD"/>
    <w:rsid w:val="008D6223"/>
    <w:rsid w:val="008D6440"/>
    <w:rsid w:val="008D6A65"/>
    <w:rsid w:val="008D6AAF"/>
    <w:rsid w:val="008D6D01"/>
    <w:rsid w:val="008D7049"/>
    <w:rsid w:val="008D7C2B"/>
    <w:rsid w:val="008D7EAB"/>
    <w:rsid w:val="008E0072"/>
    <w:rsid w:val="008E024A"/>
    <w:rsid w:val="008E12EB"/>
    <w:rsid w:val="008E142D"/>
    <w:rsid w:val="008E239A"/>
    <w:rsid w:val="008E2A97"/>
    <w:rsid w:val="008E2CDE"/>
    <w:rsid w:val="008E3CDF"/>
    <w:rsid w:val="008E3F9A"/>
    <w:rsid w:val="008E42DF"/>
    <w:rsid w:val="008E4482"/>
    <w:rsid w:val="008E4543"/>
    <w:rsid w:val="008E4E1A"/>
    <w:rsid w:val="008E5579"/>
    <w:rsid w:val="008E62C5"/>
    <w:rsid w:val="008E6319"/>
    <w:rsid w:val="008E6485"/>
    <w:rsid w:val="008E6776"/>
    <w:rsid w:val="008E6810"/>
    <w:rsid w:val="008E7749"/>
    <w:rsid w:val="008E780B"/>
    <w:rsid w:val="008E7B2E"/>
    <w:rsid w:val="008E7BF9"/>
    <w:rsid w:val="008E7C3C"/>
    <w:rsid w:val="008F0012"/>
    <w:rsid w:val="008F033C"/>
    <w:rsid w:val="008F03E5"/>
    <w:rsid w:val="008F03EE"/>
    <w:rsid w:val="008F05E7"/>
    <w:rsid w:val="008F06B0"/>
    <w:rsid w:val="008F0A45"/>
    <w:rsid w:val="008F0EC4"/>
    <w:rsid w:val="008F1453"/>
    <w:rsid w:val="008F1859"/>
    <w:rsid w:val="008F18D1"/>
    <w:rsid w:val="008F19AD"/>
    <w:rsid w:val="008F2F6B"/>
    <w:rsid w:val="008F344B"/>
    <w:rsid w:val="008F4BB9"/>
    <w:rsid w:val="008F52BF"/>
    <w:rsid w:val="008F5307"/>
    <w:rsid w:val="008F57A8"/>
    <w:rsid w:val="008F59F8"/>
    <w:rsid w:val="008F5DA3"/>
    <w:rsid w:val="008F66EF"/>
    <w:rsid w:val="008F685F"/>
    <w:rsid w:val="008F68E3"/>
    <w:rsid w:val="008F6B49"/>
    <w:rsid w:val="008F6CA1"/>
    <w:rsid w:val="008F6CE8"/>
    <w:rsid w:val="008F74CB"/>
    <w:rsid w:val="008F7CAF"/>
    <w:rsid w:val="008F7E3B"/>
    <w:rsid w:val="009001F8"/>
    <w:rsid w:val="00900390"/>
    <w:rsid w:val="009004B9"/>
    <w:rsid w:val="00900F0F"/>
    <w:rsid w:val="009013E8"/>
    <w:rsid w:val="00901BD7"/>
    <w:rsid w:val="00901D74"/>
    <w:rsid w:val="00902250"/>
    <w:rsid w:val="00902A8B"/>
    <w:rsid w:val="00902EEB"/>
    <w:rsid w:val="00902F25"/>
    <w:rsid w:val="00903064"/>
    <w:rsid w:val="009031B1"/>
    <w:rsid w:val="00903244"/>
    <w:rsid w:val="00903BDD"/>
    <w:rsid w:val="009042E8"/>
    <w:rsid w:val="00904687"/>
    <w:rsid w:val="0090468A"/>
    <w:rsid w:val="0090471C"/>
    <w:rsid w:val="00904A29"/>
    <w:rsid w:val="009050DB"/>
    <w:rsid w:val="009053AE"/>
    <w:rsid w:val="009054B7"/>
    <w:rsid w:val="00905707"/>
    <w:rsid w:val="00905856"/>
    <w:rsid w:val="0090586A"/>
    <w:rsid w:val="00905B30"/>
    <w:rsid w:val="00906343"/>
    <w:rsid w:val="00906AEA"/>
    <w:rsid w:val="009073B8"/>
    <w:rsid w:val="009077F3"/>
    <w:rsid w:val="00907C0B"/>
    <w:rsid w:val="0091020D"/>
    <w:rsid w:val="009104B1"/>
    <w:rsid w:val="009105AE"/>
    <w:rsid w:val="00910ED7"/>
    <w:rsid w:val="009111C5"/>
    <w:rsid w:val="00911267"/>
    <w:rsid w:val="00911919"/>
    <w:rsid w:val="00911CCA"/>
    <w:rsid w:val="00911D8A"/>
    <w:rsid w:val="00911DA3"/>
    <w:rsid w:val="0091236B"/>
    <w:rsid w:val="009123B1"/>
    <w:rsid w:val="00912770"/>
    <w:rsid w:val="00912909"/>
    <w:rsid w:val="009130E4"/>
    <w:rsid w:val="00913250"/>
    <w:rsid w:val="009132E9"/>
    <w:rsid w:val="00913584"/>
    <w:rsid w:val="00913610"/>
    <w:rsid w:val="00914098"/>
    <w:rsid w:val="009141A7"/>
    <w:rsid w:val="009147B0"/>
    <w:rsid w:val="009152AF"/>
    <w:rsid w:val="00915729"/>
    <w:rsid w:val="00915806"/>
    <w:rsid w:val="00916070"/>
    <w:rsid w:val="009166AF"/>
    <w:rsid w:val="00916BF3"/>
    <w:rsid w:val="00916CC7"/>
    <w:rsid w:val="009171D4"/>
    <w:rsid w:val="009173AC"/>
    <w:rsid w:val="00917F33"/>
    <w:rsid w:val="00920301"/>
    <w:rsid w:val="0092045E"/>
    <w:rsid w:val="00920522"/>
    <w:rsid w:val="00920619"/>
    <w:rsid w:val="00920688"/>
    <w:rsid w:val="00920A07"/>
    <w:rsid w:val="009213F3"/>
    <w:rsid w:val="0092157E"/>
    <w:rsid w:val="00922445"/>
    <w:rsid w:val="009226CF"/>
    <w:rsid w:val="0092275A"/>
    <w:rsid w:val="00923117"/>
    <w:rsid w:val="009232B1"/>
    <w:rsid w:val="00923425"/>
    <w:rsid w:val="00923A56"/>
    <w:rsid w:val="00924424"/>
    <w:rsid w:val="0092507A"/>
    <w:rsid w:val="009250B5"/>
    <w:rsid w:val="00925323"/>
    <w:rsid w:val="00925431"/>
    <w:rsid w:val="00925577"/>
    <w:rsid w:val="0092568B"/>
    <w:rsid w:val="00925EFE"/>
    <w:rsid w:val="0092620D"/>
    <w:rsid w:val="009263DA"/>
    <w:rsid w:val="009268DF"/>
    <w:rsid w:val="009272F1"/>
    <w:rsid w:val="009275D7"/>
    <w:rsid w:val="00927841"/>
    <w:rsid w:val="009278CA"/>
    <w:rsid w:val="00927C11"/>
    <w:rsid w:val="00930337"/>
    <w:rsid w:val="00930358"/>
    <w:rsid w:val="00930672"/>
    <w:rsid w:val="009309EE"/>
    <w:rsid w:val="00930B12"/>
    <w:rsid w:val="00930CE1"/>
    <w:rsid w:val="00931080"/>
    <w:rsid w:val="009315DC"/>
    <w:rsid w:val="00931CA6"/>
    <w:rsid w:val="00931CFB"/>
    <w:rsid w:val="0093207D"/>
    <w:rsid w:val="009328B5"/>
    <w:rsid w:val="00932D59"/>
    <w:rsid w:val="00933305"/>
    <w:rsid w:val="00933907"/>
    <w:rsid w:val="00934542"/>
    <w:rsid w:val="009351C4"/>
    <w:rsid w:val="009357B1"/>
    <w:rsid w:val="00936D9B"/>
    <w:rsid w:val="009370B0"/>
    <w:rsid w:val="00937873"/>
    <w:rsid w:val="00937D56"/>
    <w:rsid w:val="0094000D"/>
    <w:rsid w:val="00940208"/>
    <w:rsid w:val="0094056D"/>
    <w:rsid w:val="009410ED"/>
    <w:rsid w:val="00941B70"/>
    <w:rsid w:val="00941C0B"/>
    <w:rsid w:val="009420EF"/>
    <w:rsid w:val="00942590"/>
    <w:rsid w:val="0094282F"/>
    <w:rsid w:val="0094396C"/>
    <w:rsid w:val="00944529"/>
    <w:rsid w:val="009445C1"/>
    <w:rsid w:val="00944990"/>
    <w:rsid w:val="00944D4A"/>
    <w:rsid w:val="00944FA4"/>
    <w:rsid w:val="009455A4"/>
    <w:rsid w:val="00945761"/>
    <w:rsid w:val="00945857"/>
    <w:rsid w:val="009459D5"/>
    <w:rsid w:val="00945BAF"/>
    <w:rsid w:val="009467D2"/>
    <w:rsid w:val="00946AB6"/>
    <w:rsid w:val="00946C3C"/>
    <w:rsid w:val="00946CA1"/>
    <w:rsid w:val="00947037"/>
    <w:rsid w:val="00947407"/>
    <w:rsid w:val="00947431"/>
    <w:rsid w:val="00947995"/>
    <w:rsid w:val="00947B34"/>
    <w:rsid w:val="00950054"/>
    <w:rsid w:val="0095066E"/>
    <w:rsid w:val="00950AD9"/>
    <w:rsid w:val="00950C14"/>
    <w:rsid w:val="009520DB"/>
    <w:rsid w:val="0095228C"/>
    <w:rsid w:val="009526A3"/>
    <w:rsid w:val="009531E2"/>
    <w:rsid w:val="0095413C"/>
    <w:rsid w:val="00954AEE"/>
    <w:rsid w:val="00955A7F"/>
    <w:rsid w:val="00955D45"/>
    <w:rsid w:val="0095613D"/>
    <w:rsid w:val="009562ED"/>
    <w:rsid w:val="009566CB"/>
    <w:rsid w:val="009566FE"/>
    <w:rsid w:val="00956C90"/>
    <w:rsid w:val="00957267"/>
    <w:rsid w:val="00957276"/>
    <w:rsid w:val="0095727C"/>
    <w:rsid w:val="009572F0"/>
    <w:rsid w:val="00957826"/>
    <w:rsid w:val="00957E6D"/>
    <w:rsid w:val="00960267"/>
    <w:rsid w:val="00961352"/>
    <w:rsid w:val="00961FD3"/>
    <w:rsid w:val="00961FEF"/>
    <w:rsid w:val="00962218"/>
    <w:rsid w:val="00962669"/>
    <w:rsid w:val="009627BB"/>
    <w:rsid w:val="00962E4E"/>
    <w:rsid w:val="009634C2"/>
    <w:rsid w:val="00963587"/>
    <w:rsid w:val="00963B2F"/>
    <w:rsid w:val="00963E91"/>
    <w:rsid w:val="00963F2A"/>
    <w:rsid w:val="00964376"/>
    <w:rsid w:val="00964511"/>
    <w:rsid w:val="00964529"/>
    <w:rsid w:val="00965237"/>
    <w:rsid w:val="00965294"/>
    <w:rsid w:val="009652FC"/>
    <w:rsid w:val="0096606B"/>
    <w:rsid w:val="00966114"/>
    <w:rsid w:val="009669F7"/>
    <w:rsid w:val="00966A7C"/>
    <w:rsid w:val="00966D74"/>
    <w:rsid w:val="00966DA5"/>
    <w:rsid w:val="00967286"/>
    <w:rsid w:val="00967B93"/>
    <w:rsid w:val="00967D2C"/>
    <w:rsid w:val="00967D75"/>
    <w:rsid w:val="00967F60"/>
    <w:rsid w:val="00967FC4"/>
    <w:rsid w:val="009700B5"/>
    <w:rsid w:val="009700BD"/>
    <w:rsid w:val="00970110"/>
    <w:rsid w:val="00970620"/>
    <w:rsid w:val="009709EA"/>
    <w:rsid w:val="00970E41"/>
    <w:rsid w:val="009715F2"/>
    <w:rsid w:val="009716EA"/>
    <w:rsid w:val="00971A78"/>
    <w:rsid w:val="00971BB1"/>
    <w:rsid w:val="0097225F"/>
    <w:rsid w:val="0097235E"/>
    <w:rsid w:val="00972368"/>
    <w:rsid w:val="009723C5"/>
    <w:rsid w:val="009724F4"/>
    <w:rsid w:val="00972D88"/>
    <w:rsid w:val="00972DB5"/>
    <w:rsid w:val="00973796"/>
    <w:rsid w:val="009738D0"/>
    <w:rsid w:val="00973AFF"/>
    <w:rsid w:val="00973E5E"/>
    <w:rsid w:val="00974393"/>
    <w:rsid w:val="009748F7"/>
    <w:rsid w:val="00974C54"/>
    <w:rsid w:val="00975273"/>
    <w:rsid w:val="009759F1"/>
    <w:rsid w:val="009761B4"/>
    <w:rsid w:val="009761FE"/>
    <w:rsid w:val="009762B2"/>
    <w:rsid w:val="00976779"/>
    <w:rsid w:val="00976C18"/>
    <w:rsid w:val="00977054"/>
    <w:rsid w:val="0098006E"/>
    <w:rsid w:val="0098089E"/>
    <w:rsid w:val="00980F10"/>
    <w:rsid w:val="0098139E"/>
    <w:rsid w:val="00982210"/>
    <w:rsid w:val="009823F3"/>
    <w:rsid w:val="0098251B"/>
    <w:rsid w:val="00982BCB"/>
    <w:rsid w:val="00982D45"/>
    <w:rsid w:val="00982EC1"/>
    <w:rsid w:val="009832A4"/>
    <w:rsid w:val="009838F5"/>
    <w:rsid w:val="00983A39"/>
    <w:rsid w:val="0098402E"/>
    <w:rsid w:val="00984C20"/>
    <w:rsid w:val="0098514E"/>
    <w:rsid w:val="009851A8"/>
    <w:rsid w:val="009853A7"/>
    <w:rsid w:val="00985545"/>
    <w:rsid w:val="009856EB"/>
    <w:rsid w:val="0098584A"/>
    <w:rsid w:val="00985E5C"/>
    <w:rsid w:val="00986168"/>
    <w:rsid w:val="00987970"/>
    <w:rsid w:val="00987DC6"/>
    <w:rsid w:val="00987E98"/>
    <w:rsid w:val="0099012D"/>
    <w:rsid w:val="009901EA"/>
    <w:rsid w:val="0099031D"/>
    <w:rsid w:val="00990921"/>
    <w:rsid w:val="00990962"/>
    <w:rsid w:val="009912A1"/>
    <w:rsid w:val="009916A5"/>
    <w:rsid w:val="00992CF1"/>
    <w:rsid w:val="00992E8A"/>
    <w:rsid w:val="0099309C"/>
    <w:rsid w:val="00993221"/>
    <w:rsid w:val="00993675"/>
    <w:rsid w:val="00993D5E"/>
    <w:rsid w:val="009940F7"/>
    <w:rsid w:val="009945DD"/>
    <w:rsid w:val="00994688"/>
    <w:rsid w:val="00994E77"/>
    <w:rsid w:val="00995100"/>
    <w:rsid w:val="00995624"/>
    <w:rsid w:val="00995B76"/>
    <w:rsid w:val="009962C6"/>
    <w:rsid w:val="0099688A"/>
    <w:rsid w:val="00996F7B"/>
    <w:rsid w:val="00997625"/>
    <w:rsid w:val="00997891"/>
    <w:rsid w:val="00997AEE"/>
    <w:rsid w:val="00997C2D"/>
    <w:rsid w:val="009A00C1"/>
    <w:rsid w:val="009A01D4"/>
    <w:rsid w:val="009A0DFA"/>
    <w:rsid w:val="009A12FA"/>
    <w:rsid w:val="009A1E95"/>
    <w:rsid w:val="009A210D"/>
    <w:rsid w:val="009A3612"/>
    <w:rsid w:val="009A3E35"/>
    <w:rsid w:val="009A4235"/>
    <w:rsid w:val="009A4386"/>
    <w:rsid w:val="009A4392"/>
    <w:rsid w:val="009A44AC"/>
    <w:rsid w:val="009A4860"/>
    <w:rsid w:val="009A4C34"/>
    <w:rsid w:val="009A4D12"/>
    <w:rsid w:val="009A5596"/>
    <w:rsid w:val="009A5747"/>
    <w:rsid w:val="009A5828"/>
    <w:rsid w:val="009A5BFA"/>
    <w:rsid w:val="009A627D"/>
    <w:rsid w:val="009A6333"/>
    <w:rsid w:val="009A63E2"/>
    <w:rsid w:val="009A6883"/>
    <w:rsid w:val="009A6B5B"/>
    <w:rsid w:val="009A736E"/>
    <w:rsid w:val="009A7D5E"/>
    <w:rsid w:val="009A7D8B"/>
    <w:rsid w:val="009A7EF8"/>
    <w:rsid w:val="009B04ED"/>
    <w:rsid w:val="009B0558"/>
    <w:rsid w:val="009B1614"/>
    <w:rsid w:val="009B1841"/>
    <w:rsid w:val="009B1AB6"/>
    <w:rsid w:val="009B21EC"/>
    <w:rsid w:val="009B256E"/>
    <w:rsid w:val="009B2798"/>
    <w:rsid w:val="009B2AAE"/>
    <w:rsid w:val="009B2D8B"/>
    <w:rsid w:val="009B342E"/>
    <w:rsid w:val="009B3E94"/>
    <w:rsid w:val="009B410F"/>
    <w:rsid w:val="009B41B9"/>
    <w:rsid w:val="009B426E"/>
    <w:rsid w:val="009B4280"/>
    <w:rsid w:val="009B428B"/>
    <w:rsid w:val="009B42C6"/>
    <w:rsid w:val="009B44B8"/>
    <w:rsid w:val="009B456A"/>
    <w:rsid w:val="009B4FC6"/>
    <w:rsid w:val="009B530B"/>
    <w:rsid w:val="009B5343"/>
    <w:rsid w:val="009B5469"/>
    <w:rsid w:val="009B6367"/>
    <w:rsid w:val="009B6EDC"/>
    <w:rsid w:val="009B719F"/>
    <w:rsid w:val="009B757F"/>
    <w:rsid w:val="009B76F5"/>
    <w:rsid w:val="009B7D53"/>
    <w:rsid w:val="009B7D64"/>
    <w:rsid w:val="009C048B"/>
    <w:rsid w:val="009C059C"/>
    <w:rsid w:val="009C0DC7"/>
    <w:rsid w:val="009C28B2"/>
    <w:rsid w:val="009C28F5"/>
    <w:rsid w:val="009C2C40"/>
    <w:rsid w:val="009C378B"/>
    <w:rsid w:val="009C3B59"/>
    <w:rsid w:val="009C3B5B"/>
    <w:rsid w:val="009C3C31"/>
    <w:rsid w:val="009C3DB7"/>
    <w:rsid w:val="009C426A"/>
    <w:rsid w:val="009C439B"/>
    <w:rsid w:val="009C4591"/>
    <w:rsid w:val="009C47D7"/>
    <w:rsid w:val="009C4DAB"/>
    <w:rsid w:val="009C50CD"/>
    <w:rsid w:val="009C5215"/>
    <w:rsid w:val="009C52F1"/>
    <w:rsid w:val="009C5349"/>
    <w:rsid w:val="009C5E5F"/>
    <w:rsid w:val="009C636A"/>
    <w:rsid w:val="009C69D3"/>
    <w:rsid w:val="009C6AE2"/>
    <w:rsid w:val="009C781B"/>
    <w:rsid w:val="009C7D9B"/>
    <w:rsid w:val="009C7E8C"/>
    <w:rsid w:val="009D0105"/>
    <w:rsid w:val="009D0117"/>
    <w:rsid w:val="009D08CC"/>
    <w:rsid w:val="009D1BC1"/>
    <w:rsid w:val="009D2112"/>
    <w:rsid w:val="009D2134"/>
    <w:rsid w:val="009D28D5"/>
    <w:rsid w:val="009D28F4"/>
    <w:rsid w:val="009D2FA4"/>
    <w:rsid w:val="009D3150"/>
    <w:rsid w:val="009D33DA"/>
    <w:rsid w:val="009D3692"/>
    <w:rsid w:val="009D36DE"/>
    <w:rsid w:val="009D3756"/>
    <w:rsid w:val="009D383C"/>
    <w:rsid w:val="009D3841"/>
    <w:rsid w:val="009D3C53"/>
    <w:rsid w:val="009D3F80"/>
    <w:rsid w:val="009D3FDE"/>
    <w:rsid w:val="009D4223"/>
    <w:rsid w:val="009D5142"/>
    <w:rsid w:val="009D536B"/>
    <w:rsid w:val="009D5541"/>
    <w:rsid w:val="009D5603"/>
    <w:rsid w:val="009D57F1"/>
    <w:rsid w:val="009D6D00"/>
    <w:rsid w:val="009D6EC4"/>
    <w:rsid w:val="009D74C0"/>
    <w:rsid w:val="009D7804"/>
    <w:rsid w:val="009D78CF"/>
    <w:rsid w:val="009E0333"/>
    <w:rsid w:val="009E043B"/>
    <w:rsid w:val="009E0CC0"/>
    <w:rsid w:val="009E0ED2"/>
    <w:rsid w:val="009E19C3"/>
    <w:rsid w:val="009E1C76"/>
    <w:rsid w:val="009E1DD8"/>
    <w:rsid w:val="009E242B"/>
    <w:rsid w:val="009E25C7"/>
    <w:rsid w:val="009E2F89"/>
    <w:rsid w:val="009E321B"/>
    <w:rsid w:val="009E38FB"/>
    <w:rsid w:val="009E39DF"/>
    <w:rsid w:val="009E3C12"/>
    <w:rsid w:val="009E3D9A"/>
    <w:rsid w:val="009E4499"/>
    <w:rsid w:val="009E4513"/>
    <w:rsid w:val="009E4662"/>
    <w:rsid w:val="009E4A2B"/>
    <w:rsid w:val="009E4A53"/>
    <w:rsid w:val="009E4A80"/>
    <w:rsid w:val="009E5170"/>
    <w:rsid w:val="009E53EE"/>
    <w:rsid w:val="009E57DA"/>
    <w:rsid w:val="009E5A14"/>
    <w:rsid w:val="009E5CF6"/>
    <w:rsid w:val="009E676E"/>
    <w:rsid w:val="009E6820"/>
    <w:rsid w:val="009E7788"/>
    <w:rsid w:val="009E7ADB"/>
    <w:rsid w:val="009E7F90"/>
    <w:rsid w:val="009F016A"/>
    <w:rsid w:val="009F02CE"/>
    <w:rsid w:val="009F0C8D"/>
    <w:rsid w:val="009F0D18"/>
    <w:rsid w:val="009F115F"/>
    <w:rsid w:val="009F117C"/>
    <w:rsid w:val="009F16E2"/>
    <w:rsid w:val="009F1D0D"/>
    <w:rsid w:val="009F26F9"/>
    <w:rsid w:val="009F2D5D"/>
    <w:rsid w:val="009F2DE6"/>
    <w:rsid w:val="009F2F61"/>
    <w:rsid w:val="009F392B"/>
    <w:rsid w:val="009F3BFF"/>
    <w:rsid w:val="009F3D2D"/>
    <w:rsid w:val="009F43BA"/>
    <w:rsid w:val="009F47AB"/>
    <w:rsid w:val="009F4CFA"/>
    <w:rsid w:val="009F4E92"/>
    <w:rsid w:val="009F5059"/>
    <w:rsid w:val="009F5180"/>
    <w:rsid w:val="009F557A"/>
    <w:rsid w:val="009F60B6"/>
    <w:rsid w:val="009F6511"/>
    <w:rsid w:val="009F71C2"/>
    <w:rsid w:val="009F71CB"/>
    <w:rsid w:val="009F7584"/>
    <w:rsid w:val="009F775A"/>
    <w:rsid w:val="009F7983"/>
    <w:rsid w:val="00A00128"/>
    <w:rsid w:val="00A00209"/>
    <w:rsid w:val="00A00683"/>
    <w:rsid w:val="00A006C3"/>
    <w:rsid w:val="00A007F4"/>
    <w:rsid w:val="00A00B41"/>
    <w:rsid w:val="00A015D1"/>
    <w:rsid w:val="00A01740"/>
    <w:rsid w:val="00A01C73"/>
    <w:rsid w:val="00A01C8D"/>
    <w:rsid w:val="00A022B7"/>
    <w:rsid w:val="00A024B4"/>
    <w:rsid w:val="00A02875"/>
    <w:rsid w:val="00A02C18"/>
    <w:rsid w:val="00A03444"/>
    <w:rsid w:val="00A03939"/>
    <w:rsid w:val="00A03949"/>
    <w:rsid w:val="00A03C55"/>
    <w:rsid w:val="00A03C5C"/>
    <w:rsid w:val="00A03D6F"/>
    <w:rsid w:val="00A04275"/>
    <w:rsid w:val="00A0466F"/>
    <w:rsid w:val="00A04AE7"/>
    <w:rsid w:val="00A04B83"/>
    <w:rsid w:val="00A04BB2"/>
    <w:rsid w:val="00A04EF0"/>
    <w:rsid w:val="00A05297"/>
    <w:rsid w:val="00A0554D"/>
    <w:rsid w:val="00A056C5"/>
    <w:rsid w:val="00A0578A"/>
    <w:rsid w:val="00A05CA4"/>
    <w:rsid w:val="00A062E2"/>
    <w:rsid w:val="00A06361"/>
    <w:rsid w:val="00A06989"/>
    <w:rsid w:val="00A069D0"/>
    <w:rsid w:val="00A06C95"/>
    <w:rsid w:val="00A06E21"/>
    <w:rsid w:val="00A06F37"/>
    <w:rsid w:val="00A07028"/>
    <w:rsid w:val="00A07170"/>
    <w:rsid w:val="00A071AB"/>
    <w:rsid w:val="00A071DB"/>
    <w:rsid w:val="00A0747D"/>
    <w:rsid w:val="00A074A6"/>
    <w:rsid w:val="00A07A44"/>
    <w:rsid w:val="00A07BA2"/>
    <w:rsid w:val="00A07BA8"/>
    <w:rsid w:val="00A07D73"/>
    <w:rsid w:val="00A1006A"/>
    <w:rsid w:val="00A100EF"/>
    <w:rsid w:val="00A10146"/>
    <w:rsid w:val="00A10172"/>
    <w:rsid w:val="00A10344"/>
    <w:rsid w:val="00A1075C"/>
    <w:rsid w:val="00A10FBB"/>
    <w:rsid w:val="00A11E25"/>
    <w:rsid w:val="00A11EF7"/>
    <w:rsid w:val="00A12753"/>
    <w:rsid w:val="00A12B16"/>
    <w:rsid w:val="00A12B94"/>
    <w:rsid w:val="00A13100"/>
    <w:rsid w:val="00A13AF7"/>
    <w:rsid w:val="00A1463E"/>
    <w:rsid w:val="00A148A3"/>
    <w:rsid w:val="00A149E6"/>
    <w:rsid w:val="00A14BDA"/>
    <w:rsid w:val="00A1506F"/>
    <w:rsid w:val="00A155E3"/>
    <w:rsid w:val="00A159D5"/>
    <w:rsid w:val="00A16167"/>
    <w:rsid w:val="00A16526"/>
    <w:rsid w:val="00A16B4F"/>
    <w:rsid w:val="00A16DD1"/>
    <w:rsid w:val="00A17903"/>
    <w:rsid w:val="00A2001E"/>
    <w:rsid w:val="00A2009C"/>
    <w:rsid w:val="00A20C5B"/>
    <w:rsid w:val="00A20EDF"/>
    <w:rsid w:val="00A20F01"/>
    <w:rsid w:val="00A21246"/>
    <w:rsid w:val="00A21922"/>
    <w:rsid w:val="00A219EB"/>
    <w:rsid w:val="00A21C85"/>
    <w:rsid w:val="00A21D64"/>
    <w:rsid w:val="00A22734"/>
    <w:rsid w:val="00A22C8D"/>
    <w:rsid w:val="00A22F4C"/>
    <w:rsid w:val="00A2315B"/>
    <w:rsid w:val="00A234EA"/>
    <w:rsid w:val="00A23D92"/>
    <w:rsid w:val="00A23DB9"/>
    <w:rsid w:val="00A2460E"/>
    <w:rsid w:val="00A2469D"/>
    <w:rsid w:val="00A24902"/>
    <w:rsid w:val="00A24EFC"/>
    <w:rsid w:val="00A2533F"/>
    <w:rsid w:val="00A253EB"/>
    <w:rsid w:val="00A25503"/>
    <w:rsid w:val="00A25713"/>
    <w:rsid w:val="00A2640F"/>
    <w:rsid w:val="00A26428"/>
    <w:rsid w:val="00A26485"/>
    <w:rsid w:val="00A26584"/>
    <w:rsid w:val="00A26877"/>
    <w:rsid w:val="00A269A4"/>
    <w:rsid w:val="00A26BEB"/>
    <w:rsid w:val="00A26E48"/>
    <w:rsid w:val="00A26F6E"/>
    <w:rsid w:val="00A270CA"/>
    <w:rsid w:val="00A27121"/>
    <w:rsid w:val="00A2738A"/>
    <w:rsid w:val="00A27E31"/>
    <w:rsid w:val="00A304F3"/>
    <w:rsid w:val="00A3179D"/>
    <w:rsid w:val="00A31EE2"/>
    <w:rsid w:val="00A325FE"/>
    <w:rsid w:val="00A3384F"/>
    <w:rsid w:val="00A33987"/>
    <w:rsid w:val="00A33C04"/>
    <w:rsid w:val="00A33CBF"/>
    <w:rsid w:val="00A33DED"/>
    <w:rsid w:val="00A349E9"/>
    <w:rsid w:val="00A34DED"/>
    <w:rsid w:val="00A34F3B"/>
    <w:rsid w:val="00A35698"/>
    <w:rsid w:val="00A35F0F"/>
    <w:rsid w:val="00A362EF"/>
    <w:rsid w:val="00A363CA"/>
    <w:rsid w:val="00A36567"/>
    <w:rsid w:val="00A36988"/>
    <w:rsid w:val="00A37426"/>
    <w:rsid w:val="00A37688"/>
    <w:rsid w:val="00A376FC"/>
    <w:rsid w:val="00A3790C"/>
    <w:rsid w:val="00A379EC"/>
    <w:rsid w:val="00A37C9E"/>
    <w:rsid w:val="00A40993"/>
    <w:rsid w:val="00A40B54"/>
    <w:rsid w:val="00A40CAE"/>
    <w:rsid w:val="00A41B07"/>
    <w:rsid w:val="00A4211A"/>
    <w:rsid w:val="00A423EF"/>
    <w:rsid w:val="00A43820"/>
    <w:rsid w:val="00A43A3D"/>
    <w:rsid w:val="00A43C3B"/>
    <w:rsid w:val="00A44382"/>
    <w:rsid w:val="00A44408"/>
    <w:rsid w:val="00A448BC"/>
    <w:rsid w:val="00A44CD5"/>
    <w:rsid w:val="00A44FB3"/>
    <w:rsid w:val="00A45163"/>
    <w:rsid w:val="00A45293"/>
    <w:rsid w:val="00A45AFF"/>
    <w:rsid w:val="00A46028"/>
    <w:rsid w:val="00A47266"/>
    <w:rsid w:val="00A4781A"/>
    <w:rsid w:val="00A47928"/>
    <w:rsid w:val="00A47985"/>
    <w:rsid w:val="00A47B8A"/>
    <w:rsid w:val="00A50DCC"/>
    <w:rsid w:val="00A50FAB"/>
    <w:rsid w:val="00A51174"/>
    <w:rsid w:val="00A51575"/>
    <w:rsid w:val="00A51830"/>
    <w:rsid w:val="00A51884"/>
    <w:rsid w:val="00A51BFD"/>
    <w:rsid w:val="00A51C75"/>
    <w:rsid w:val="00A5226F"/>
    <w:rsid w:val="00A530D0"/>
    <w:rsid w:val="00A53A5D"/>
    <w:rsid w:val="00A53B05"/>
    <w:rsid w:val="00A53D75"/>
    <w:rsid w:val="00A53F4E"/>
    <w:rsid w:val="00A5476D"/>
    <w:rsid w:val="00A548B1"/>
    <w:rsid w:val="00A54D5F"/>
    <w:rsid w:val="00A54FD6"/>
    <w:rsid w:val="00A55287"/>
    <w:rsid w:val="00A552F1"/>
    <w:rsid w:val="00A55341"/>
    <w:rsid w:val="00A55533"/>
    <w:rsid w:val="00A555A7"/>
    <w:rsid w:val="00A55674"/>
    <w:rsid w:val="00A55825"/>
    <w:rsid w:val="00A55AA3"/>
    <w:rsid w:val="00A55CFB"/>
    <w:rsid w:val="00A55DE1"/>
    <w:rsid w:val="00A5605F"/>
    <w:rsid w:val="00A57B17"/>
    <w:rsid w:val="00A604A4"/>
    <w:rsid w:val="00A60B3C"/>
    <w:rsid w:val="00A60CCD"/>
    <w:rsid w:val="00A60FE6"/>
    <w:rsid w:val="00A613BA"/>
    <w:rsid w:val="00A61636"/>
    <w:rsid w:val="00A61730"/>
    <w:rsid w:val="00A618DD"/>
    <w:rsid w:val="00A61A77"/>
    <w:rsid w:val="00A623BE"/>
    <w:rsid w:val="00A623C2"/>
    <w:rsid w:val="00A624BF"/>
    <w:rsid w:val="00A62B1F"/>
    <w:rsid w:val="00A62C24"/>
    <w:rsid w:val="00A62CF8"/>
    <w:rsid w:val="00A632D1"/>
    <w:rsid w:val="00A63CEA"/>
    <w:rsid w:val="00A63D0D"/>
    <w:rsid w:val="00A6406D"/>
    <w:rsid w:val="00A64AD3"/>
    <w:rsid w:val="00A64E37"/>
    <w:rsid w:val="00A651F0"/>
    <w:rsid w:val="00A65442"/>
    <w:rsid w:val="00A65480"/>
    <w:rsid w:val="00A656E1"/>
    <w:rsid w:val="00A65CDE"/>
    <w:rsid w:val="00A65D3C"/>
    <w:rsid w:val="00A65F97"/>
    <w:rsid w:val="00A663D0"/>
    <w:rsid w:val="00A66475"/>
    <w:rsid w:val="00A666FE"/>
    <w:rsid w:val="00A66722"/>
    <w:rsid w:val="00A66817"/>
    <w:rsid w:val="00A66859"/>
    <w:rsid w:val="00A67048"/>
    <w:rsid w:val="00A671F8"/>
    <w:rsid w:val="00A70390"/>
    <w:rsid w:val="00A7055F"/>
    <w:rsid w:val="00A70693"/>
    <w:rsid w:val="00A70B38"/>
    <w:rsid w:val="00A70D15"/>
    <w:rsid w:val="00A715D0"/>
    <w:rsid w:val="00A71B53"/>
    <w:rsid w:val="00A7256D"/>
    <w:rsid w:val="00A72640"/>
    <w:rsid w:val="00A72ACA"/>
    <w:rsid w:val="00A72D73"/>
    <w:rsid w:val="00A73D2F"/>
    <w:rsid w:val="00A74531"/>
    <w:rsid w:val="00A74618"/>
    <w:rsid w:val="00A74988"/>
    <w:rsid w:val="00A74B12"/>
    <w:rsid w:val="00A74D90"/>
    <w:rsid w:val="00A75234"/>
    <w:rsid w:val="00A752A5"/>
    <w:rsid w:val="00A7575B"/>
    <w:rsid w:val="00A75988"/>
    <w:rsid w:val="00A76158"/>
    <w:rsid w:val="00A76633"/>
    <w:rsid w:val="00A7729A"/>
    <w:rsid w:val="00A7751F"/>
    <w:rsid w:val="00A7785B"/>
    <w:rsid w:val="00A77CC1"/>
    <w:rsid w:val="00A804C7"/>
    <w:rsid w:val="00A80523"/>
    <w:rsid w:val="00A807B9"/>
    <w:rsid w:val="00A808B7"/>
    <w:rsid w:val="00A81141"/>
    <w:rsid w:val="00A81442"/>
    <w:rsid w:val="00A815EF"/>
    <w:rsid w:val="00A817FD"/>
    <w:rsid w:val="00A8188D"/>
    <w:rsid w:val="00A81B9C"/>
    <w:rsid w:val="00A81F78"/>
    <w:rsid w:val="00A834BF"/>
    <w:rsid w:val="00A83A39"/>
    <w:rsid w:val="00A8459D"/>
    <w:rsid w:val="00A8506C"/>
    <w:rsid w:val="00A853EF"/>
    <w:rsid w:val="00A8562D"/>
    <w:rsid w:val="00A85653"/>
    <w:rsid w:val="00A86081"/>
    <w:rsid w:val="00A862EE"/>
    <w:rsid w:val="00A8650A"/>
    <w:rsid w:val="00A86F83"/>
    <w:rsid w:val="00A87397"/>
    <w:rsid w:val="00A8752F"/>
    <w:rsid w:val="00A877A6"/>
    <w:rsid w:val="00A8794B"/>
    <w:rsid w:val="00A90562"/>
    <w:rsid w:val="00A90F4C"/>
    <w:rsid w:val="00A914B4"/>
    <w:rsid w:val="00A917FA"/>
    <w:rsid w:val="00A92010"/>
    <w:rsid w:val="00A9248F"/>
    <w:rsid w:val="00A9356C"/>
    <w:rsid w:val="00A936C2"/>
    <w:rsid w:val="00A93FD4"/>
    <w:rsid w:val="00A9400C"/>
    <w:rsid w:val="00A94AA2"/>
    <w:rsid w:val="00A94E10"/>
    <w:rsid w:val="00A94F05"/>
    <w:rsid w:val="00A9535A"/>
    <w:rsid w:val="00A953A2"/>
    <w:rsid w:val="00A9553F"/>
    <w:rsid w:val="00A95633"/>
    <w:rsid w:val="00A95E05"/>
    <w:rsid w:val="00A95F6E"/>
    <w:rsid w:val="00A960F1"/>
    <w:rsid w:val="00A96978"/>
    <w:rsid w:val="00A96F4F"/>
    <w:rsid w:val="00A96FAF"/>
    <w:rsid w:val="00A971D6"/>
    <w:rsid w:val="00A971EE"/>
    <w:rsid w:val="00A9723D"/>
    <w:rsid w:val="00A977DB"/>
    <w:rsid w:val="00A9787A"/>
    <w:rsid w:val="00A97F41"/>
    <w:rsid w:val="00A97FFE"/>
    <w:rsid w:val="00AA004F"/>
    <w:rsid w:val="00AA0291"/>
    <w:rsid w:val="00AA050F"/>
    <w:rsid w:val="00AA094A"/>
    <w:rsid w:val="00AA094C"/>
    <w:rsid w:val="00AA0C0B"/>
    <w:rsid w:val="00AA0D1D"/>
    <w:rsid w:val="00AA13BE"/>
    <w:rsid w:val="00AA14C5"/>
    <w:rsid w:val="00AA1691"/>
    <w:rsid w:val="00AA198C"/>
    <w:rsid w:val="00AA1AAB"/>
    <w:rsid w:val="00AA1C1F"/>
    <w:rsid w:val="00AA29AB"/>
    <w:rsid w:val="00AA3841"/>
    <w:rsid w:val="00AA3B7A"/>
    <w:rsid w:val="00AA4212"/>
    <w:rsid w:val="00AA4598"/>
    <w:rsid w:val="00AA4758"/>
    <w:rsid w:val="00AA4BF0"/>
    <w:rsid w:val="00AA4D3E"/>
    <w:rsid w:val="00AA536E"/>
    <w:rsid w:val="00AA5DDC"/>
    <w:rsid w:val="00AA681F"/>
    <w:rsid w:val="00AA6F13"/>
    <w:rsid w:val="00AA712F"/>
    <w:rsid w:val="00AA7432"/>
    <w:rsid w:val="00AB000D"/>
    <w:rsid w:val="00AB0161"/>
    <w:rsid w:val="00AB0DA0"/>
    <w:rsid w:val="00AB13F6"/>
    <w:rsid w:val="00AB1980"/>
    <w:rsid w:val="00AB1A6E"/>
    <w:rsid w:val="00AB1DA9"/>
    <w:rsid w:val="00AB1F0E"/>
    <w:rsid w:val="00AB21B3"/>
    <w:rsid w:val="00AB27C0"/>
    <w:rsid w:val="00AB2C4A"/>
    <w:rsid w:val="00AB2E1F"/>
    <w:rsid w:val="00AB2F5B"/>
    <w:rsid w:val="00AB3078"/>
    <w:rsid w:val="00AB3368"/>
    <w:rsid w:val="00AB3555"/>
    <w:rsid w:val="00AB3F69"/>
    <w:rsid w:val="00AB4023"/>
    <w:rsid w:val="00AB4385"/>
    <w:rsid w:val="00AB44A1"/>
    <w:rsid w:val="00AB4982"/>
    <w:rsid w:val="00AB514D"/>
    <w:rsid w:val="00AB5322"/>
    <w:rsid w:val="00AB53D1"/>
    <w:rsid w:val="00AB6270"/>
    <w:rsid w:val="00AB668F"/>
    <w:rsid w:val="00AB68E9"/>
    <w:rsid w:val="00AB70C3"/>
    <w:rsid w:val="00AB74D3"/>
    <w:rsid w:val="00AB7824"/>
    <w:rsid w:val="00AB7833"/>
    <w:rsid w:val="00AB7D06"/>
    <w:rsid w:val="00AB7D9F"/>
    <w:rsid w:val="00AB7DFA"/>
    <w:rsid w:val="00AC1504"/>
    <w:rsid w:val="00AC18FC"/>
    <w:rsid w:val="00AC1CC9"/>
    <w:rsid w:val="00AC1CD4"/>
    <w:rsid w:val="00AC1E1B"/>
    <w:rsid w:val="00AC1EAE"/>
    <w:rsid w:val="00AC2372"/>
    <w:rsid w:val="00AC25F0"/>
    <w:rsid w:val="00AC287D"/>
    <w:rsid w:val="00AC2B0D"/>
    <w:rsid w:val="00AC2C46"/>
    <w:rsid w:val="00AC3541"/>
    <w:rsid w:val="00AC375B"/>
    <w:rsid w:val="00AC3845"/>
    <w:rsid w:val="00AC42C4"/>
    <w:rsid w:val="00AC4639"/>
    <w:rsid w:val="00AC4A87"/>
    <w:rsid w:val="00AC4DAF"/>
    <w:rsid w:val="00AC526C"/>
    <w:rsid w:val="00AC5733"/>
    <w:rsid w:val="00AC6217"/>
    <w:rsid w:val="00AC63CE"/>
    <w:rsid w:val="00AC7406"/>
    <w:rsid w:val="00AC78F0"/>
    <w:rsid w:val="00AC7A9A"/>
    <w:rsid w:val="00AD1A39"/>
    <w:rsid w:val="00AD1B1E"/>
    <w:rsid w:val="00AD2161"/>
    <w:rsid w:val="00AD25EB"/>
    <w:rsid w:val="00AD26A6"/>
    <w:rsid w:val="00AD2A5A"/>
    <w:rsid w:val="00AD2AE3"/>
    <w:rsid w:val="00AD3062"/>
    <w:rsid w:val="00AD30CC"/>
    <w:rsid w:val="00AD34C8"/>
    <w:rsid w:val="00AD3582"/>
    <w:rsid w:val="00AD374A"/>
    <w:rsid w:val="00AD382D"/>
    <w:rsid w:val="00AD40F0"/>
    <w:rsid w:val="00AD4EBE"/>
    <w:rsid w:val="00AD5322"/>
    <w:rsid w:val="00AD6606"/>
    <w:rsid w:val="00AD6D70"/>
    <w:rsid w:val="00AD7344"/>
    <w:rsid w:val="00AE01B4"/>
    <w:rsid w:val="00AE0B47"/>
    <w:rsid w:val="00AE0D3C"/>
    <w:rsid w:val="00AE0FD6"/>
    <w:rsid w:val="00AE13D8"/>
    <w:rsid w:val="00AE14BE"/>
    <w:rsid w:val="00AE1867"/>
    <w:rsid w:val="00AE2650"/>
    <w:rsid w:val="00AE2832"/>
    <w:rsid w:val="00AE2D18"/>
    <w:rsid w:val="00AE34B5"/>
    <w:rsid w:val="00AE37F3"/>
    <w:rsid w:val="00AE3A46"/>
    <w:rsid w:val="00AE4197"/>
    <w:rsid w:val="00AE4A59"/>
    <w:rsid w:val="00AE4BA7"/>
    <w:rsid w:val="00AE4FB0"/>
    <w:rsid w:val="00AE5258"/>
    <w:rsid w:val="00AE53B8"/>
    <w:rsid w:val="00AE561D"/>
    <w:rsid w:val="00AE5AFE"/>
    <w:rsid w:val="00AE5BB0"/>
    <w:rsid w:val="00AE5DB3"/>
    <w:rsid w:val="00AE5F6E"/>
    <w:rsid w:val="00AE60C9"/>
    <w:rsid w:val="00AE65D1"/>
    <w:rsid w:val="00AE7170"/>
    <w:rsid w:val="00AE735F"/>
    <w:rsid w:val="00AE748C"/>
    <w:rsid w:val="00AE786C"/>
    <w:rsid w:val="00AE7874"/>
    <w:rsid w:val="00AE7AFD"/>
    <w:rsid w:val="00AF06FF"/>
    <w:rsid w:val="00AF0736"/>
    <w:rsid w:val="00AF0767"/>
    <w:rsid w:val="00AF1019"/>
    <w:rsid w:val="00AF1099"/>
    <w:rsid w:val="00AF1224"/>
    <w:rsid w:val="00AF1890"/>
    <w:rsid w:val="00AF1B34"/>
    <w:rsid w:val="00AF1C35"/>
    <w:rsid w:val="00AF1D22"/>
    <w:rsid w:val="00AF20B8"/>
    <w:rsid w:val="00AF2595"/>
    <w:rsid w:val="00AF284A"/>
    <w:rsid w:val="00AF29F9"/>
    <w:rsid w:val="00AF2C0A"/>
    <w:rsid w:val="00AF2F67"/>
    <w:rsid w:val="00AF33D6"/>
    <w:rsid w:val="00AF3481"/>
    <w:rsid w:val="00AF34B4"/>
    <w:rsid w:val="00AF434E"/>
    <w:rsid w:val="00AF4C59"/>
    <w:rsid w:val="00AF4CE9"/>
    <w:rsid w:val="00AF4D8F"/>
    <w:rsid w:val="00AF4E17"/>
    <w:rsid w:val="00AF5368"/>
    <w:rsid w:val="00AF5CEE"/>
    <w:rsid w:val="00AF5E07"/>
    <w:rsid w:val="00AF5EE8"/>
    <w:rsid w:val="00AF5F20"/>
    <w:rsid w:val="00AF6446"/>
    <w:rsid w:val="00AF6A22"/>
    <w:rsid w:val="00AF716D"/>
    <w:rsid w:val="00AF7505"/>
    <w:rsid w:val="00AF7580"/>
    <w:rsid w:val="00AF7657"/>
    <w:rsid w:val="00AF7F55"/>
    <w:rsid w:val="00B00490"/>
    <w:rsid w:val="00B00638"/>
    <w:rsid w:val="00B00DF8"/>
    <w:rsid w:val="00B00E58"/>
    <w:rsid w:val="00B0107C"/>
    <w:rsid w:val="00B01081"/>
    <w:rsid w:val="00B0114A"/>
    <w:rsid w:val="00B016B8"/>
    <w:rsid w:val="00B01872"/>
    <w:rsid w:val="00B02014"/>
    <w:rsid w:val="00B02211"/>
    <w:rsid w:val="00B024DD"/>
    <w:rsid w:val="00B026D9"/>
    <w:rsid w:val="00B03184"/>
    <w:rsid w:val="00B0334A"/>
    <w:rsid w:val="00B03AEE"/>
    <w:rsid w:val="00B03BA9"/>
    <w:rsid w:val="00B042CB"/>
    <w:rsid w:val="00B047CC"/>
    <w:rsid w:val="00B04A52"/>
    <w:rsid w:val="00B05174"/>
    <w:rsid w:val="00B0519C"/>
    <w:rsid w:val="00B05205"/>
    <w:rsid w:val="00B05E29"/>
    <w:rsid w:val="00B061C6"/>
    <w:rsid w:val="00B075D7"/>
    <w:rsid w:val="00B07755"/>
    <w:rsid w:val="00B07EA5"/>
    <w:rsid w:val="00B10304"/>
    <w:rsid w:val="00B1056B"/>
    <w:rsid w:val="00B10BD5"/>
    <w:rsid w:val="00B11AB6"/>
    <w:rsid w:val="00B11B7E"/>
    <w:rsid w:val="00B11C91"/>
    <w:rsid w:val="00B12011"/>
    <w:rsid w:val="00B122F3"/>
    <w:rsid w:val="00B1310A"/>
    <w:rsid w:val="00B13275"/>
    <w:rsid w:val="00B132D6"/>
    <w:rsid w:val="00B135CC"/>
    <w:rsid w:val="00B13611"/>
    <w:rsid w:val="00B13667"/>
    <w:rsid w:val="00B13876"/>
    <w:rsid w:val="00B13B35"/>
    <w:rsid w:val="00B13D2C"/>
    <w:rsid w:val="00B13D8A"/>
    <w:rsid w:val="00B144B9"/>
    <w:rsid w:val="00B147A3"/>
    <w:rsid w:val="00B14FEF"/>
    <w:rsid w:val="00B1642A"/>
    <w:rsid w:val="00B164DE"/>
    <w:rsid w:val="00B1668F"/>
    <w:rsid w:val="00B16745"/>
    <w:rsid w:val="00B16946"/>
    <w:rsid w:val="00B16CE4"/>
    <w:rsid w:val="00B16E7B"/>
    <w:rsid w:val="00B172DA"/>
    <w:rsid w:val="00B178A9"/>
    <w:rsid w:val="00B17E7A"/>
    <w:rsid w:val="00B20053"/>
    <w:rsid w:val="00B203F1"/>
    <w:rsid w:val="00B20793"/>
    <w:rsid w:val="00B20FBF"/>
    <w:rsid w:val="00B21358"/>
    <w:rsid w:val="00B215DC"/>
    <w:rsid w:val="00B21695"/>
    <w:rsid w:val="00B21860"/>
    <w:rsid w:val="00B21DB9"/>
    <w:rsid w:val="00B21E20"/>
    <w:rsid w:val="00B21E5C"/>
    <w:rsid w:val="00B21F62"/>
    <w:rsid w:val="00B2261A"/>
    <w:rsid w:val="00B22AFF"/>
    <w:rsid w:val="00B236DC"/>
    <w:rsid w:val="00B2375F"/>
    <w:rsid w:val="00B23FC7"/>
    <w:rsid w:val="00B24480"/>
    <w:rsid w:val="00B245A3"/>
    <w:rsid w:val="00B245B4"/>
    <w:rsid w:val="00B2468A"/>
    <w:rsid w:val="00B2483C"/>
    <w:rsid w:val="00B249B9"/>
    <w:rsid w:val="00B24AA3"/>
    <w:rsid w:val="00B24D91"/>
    <w:rsid w:val="00B24E74"/>
    <w:rsid w:val="00B2507E"/>
    <w:rsid w:val="00B25202"/>
    <w:rsid w:val="00B25420"/>
    <w:rsid w:val="00B25616"/>
    <w:rsid w:val="00B26464"/>
    <w:rsid w:val="00B2658D"/>
    <w:rsid w:val="00B265EB"/>
    <w:rsid w:val="00B2691F"/>
    <w:rsid w:val="00B26A8D"/>
    <w:rsid w:val="00B2763E"/>
    <w:rsid w:val="00B277CA"/>
    <w:rsid w:val="00B2781D"/>
    <w:rsid w:val="00B2792E"/>
    <w:rsid w:val="00B27AE4"/>
    <w:rsid w:val="00B301E8"/>
    <w:rsid w:val="00B305F8"/>
    <w:rsid w:val="00B30614"/>
    <w:rsid w:val="00B307FC"/>
    <w:rsid w:val="00B309FB"/>
    <w:rsid w:val="00B31719"/>
    <w:rsid w:val="00B317BA"/>
    <w:rsid w:val="00B318BB"/>
    <w:rsid w:val="00B31A56"/>
    <w:rsid w:val="00B31BA3"/>
    <w:rsid w:val="00B31D0D"/>
    <w:rsid w:val="00B32542"/>
    <w:rsid w:val="00B32818"/>
    <w:rsid w:val="00B32D51"/>
    <w:rsid w:val="00B33324"/>
    <w:rsid w:val="00B33BE6"/>
    <w:rsid w:val="00B341DA"/>
    <w:rsid w:val="00B34B27"/>
    <w:rsid w:val="00B34D78"/>
    <w:rsid w:val="00B35270"/>
    <w:rsid w:val="00B35487"/>
    <w:rsid w:val="00B35843"/>
    <w:rsid w:val="00B359E1"/>
    <w:rsid w:val="00B35E95"/>
    <w:rsid w:val="00B3627D"/>
    <w:rsid w:val="00B36484"/>
    <w:rsid w:val="00B365E7"/>
    <w:rsid w:val="00B36986"/>
    <w:rsid w:val="00B36CA4"/>
    <w:rsid w:val="00B37093"/>
    <w:rsid w:val="00B371DE"/>
    <w:rsid w:val="00B37262"/>
    <w:rsid w:val="00B37775"/>
    <w:rsid w:val="00B3779C"/>
    <w:rsid w:val="00B378EB"/>
    <w:rsid w:val="00B40260"/>
    <w:rsid w:val="00B41245"/>
    <w:rsid w:val="00B413F9"/>
    <w:rsid w:val="00B41510"/>
    <w:rsid w:val="00B41C90"/>
    <w:rsid w:val="00B41F17"/>
    <w:rsid w:val="00B42064"/>
    <w:rsid w:val="00B425F9"/>
    <w:rsid w:val="00B426FA"/>
    <w:rsid w:val="00B43761"/>
    <w:rsid w:val="00B437E4"/>
    <w:rsid w:val="00B43EE2"/>
    <w:rsid w:val="00B45564"/>
    <w:rsid w:val="00B457F6"/>
    <w:rsid w:val="00B45D0A"/>
    <w:rsid w:val="00B463D7"/>
    <w:rsid w:val="00B46B9E"/>
    <w:rsid w:val="00B470AB"/>
    <w:rsid w:val="00B471CC"/>
    <w:rsid w:val="00B47433"/>
    <w:rsid w:val="00B47603"/>
    <w:rsid w:val="00B4798A"/>
    <w:rsid w:val="00B47EA3"/>
    <w:rsid w:val="00B50186"/>
    <w:rsid w:val="00B50225"/>
    <w:rsid w:val="00B50664"/>
    <w:rsid w:val="00B508BD"/>
    <w:rsid w:val="00B50946"/>
    <w:rsid w:val="00B50C9C"/>
    <w:rsid w:val="00B50F6F"/>
    <w:rsid w:val="00B51100"/>
    <w:rsid w:val="00B51235"/>
    <w:rsid w:val="00B51C39"/>
    <w:rsid w:val="00B51DF7"/>
    <w:rsid w:val="00B52742"/>
    <w:rsid w:val="00B52A5D"/>
    <w:rsid w:val="00B52E0C"/>
    <w:rsid w:val="00B53425"/>
    <w:rsid w:val="00B53E55"/>
    <w:rsid w:val="00B54272"/>
    <w:rsid w:val="00B5475C"/>
    <w:rsid w:val="00B548E1"/>
    <w:rsid w:val="00B55123"/>
    <w:rsid w:val="00B55F07"/>
    <w:rsid w:val="00B56347"/>
    <w:rsid w:val="00B56644"/>
    <w:rsid w:val="00B566CD"/>
    <w:rsid w:val="00B567BA"/>
    <w:rsid w:val="00B5712F"/>
    <w:rsid w:val="00B57195"/>
    <w:rsid w:val="00B6040F"/>
    <w:rsid w:val="00B605BF"/>
    <w:rsid w:val="00B60FE0"/>
    <w:rsid w:val="00B61663"/>
    <w:rsid w:val="00B6190B"/>
    <w:rsid w:val="00B622D1"/>
    <w:rsid w:val="00B62985"/>
    <w:rsid w:val="00B62C60"/>
    <w:rsid w:val="00B62DF6"/>
    <w:rsid w:val="00B63AC8"/>
    <w:rsid w:val="00B6407A"/>
    <w:rsid w:val="00B641C5"/>
    <w:rsid w:val="00B642B8"/>
    <w:rsid w:val="00B648E2"/>
    <w:rsid w:val="00B64EEB"/>
    <w:rsid w:val="00B650E1"/>
    <w:rsid w:val="00B6512C"/>
    <w:rsid w:val="00B653D7"/>
    <w:rsid w:val="00B65DB7"/>
    <w:rsid w:val="00B65F0F"/>
    <w:rsid w:val="00B660E4"/>
    <w:rsid w:val="00B66799"/>
    <w:rsid w:val="00B66A22"/>
    <w:rsid w:val="00B66AE1"/>
    <w:rsid w:val="00B67928"/>
    <w:rsid w:val="00B679B1"/>
    <w:rsid w:val="00B67ECE"/>
    <w:rsid w:val="00B70076"/>
    <w:rsid w:val="00B7010B"/>
    <w:rsid w:val="00B70741"/>
    <w:rsid w:val="00B70EE5"/>
    <w:rsid w:val="00B7107F"/>
    <w:rsid w:val="00B71BE1"/>
    <w:rsid w:val="00B71CBE"/>
    <w:rsid w:val="00B7242C"/>
    <w:rsid w:val="00B72A85"/>
    <w:rsid w:val="00B72ADB"/>
    <w:rsid w:val="00B72C1C"/>
    <w:rsid w:val="00B7348A"/>
    <w:rsid w:val="00B73504"/>
    <w:rsid w:val="00B73891"/>
    <w:rsid w:val="00B739F3"/>
    <w:rsid w:val="00B73B3D"/>
    <w:rsid w:val="00B73EB1"/>
    <w:rsid w:val="00B74382"/>
    <w:rsid w:val="00B74413"/>
    <w:rsid w:val="00B74473"/>
    <w:rsid w:val="00B747FA"/>
    <w:rsid w:val="00B74C3C"/>
    <w:rsid w:val="00B74CD1"/>
    <w:rsid w:val="00B74E03"/>
    <w:rsid w:val="00B74EDC"/>
    <w:rsid w:val="00B751EB"/>
    <w:rsid w:val="00B75278"/>
    <w:rsid w:val="00B7585A"/>
    <w:rsid w:val="00B75A22"/>
    <w:rsid w:val="00B76356"/>
    <w:rsid w:val="00B7729C"/>
    <w:rsid w:val="00B7738A"/>
    <w:rsid w:val="00B7747F"/>
    <w:rsid w:val="00B778DC"/>
    <w:rsid w:val="00B77FC3"/>
    <w:rsid w:val="00B8068B"/>
    <w:rsid w:val="00B80793"/>
    <w:rsid w:val="00B8086E"/>
    <w:rsid w:val="00B812E6"/>
    <w:rsid w:val="00B8137F"/>
    <w:rsid w:val="00B813F2"/>
    <w:rsid w:val="00B8198F"/>
    <w:rsid w:val="00B819C2"/>
    <w:rsid w:val="00B81B36"/>
    <w:rsid w:val="00B820DF"/>
    <w:rsid w:val="00B82119"/>
    <w:rsid w:val="00B8233D"/>
    <w:rsid w:val="00B82B42"/>
    <w:rsid w:val="00B82E43"/>
    <w:rsid w:val="00B834B1"/>
    <w:rsid w:val="00B838EB"/>
    <w:rsid w:val="00B83A51"/>
    <w:rsid w:val="00B8409A"/>
    <w:rsid w:val="00B84561"/>
    <w:rsid w:val="00B84B31"/>
    <w:rsid w:val="00B84BF1"/>
    <w:rsid w:val="00B84F06"/>
    <w:rsid w:val="00B85120"/>
    <w:rsid w:val="00B852CE"/>
    <w:rsid w:val="00B8613D"/>
    <w:rsid w:val="00B86333"/>
    <w:rsid w:val="00B86742"/>
    <w:rsid w:val="00B86E50"/>
    <w:rsid w:val="00B87294"/>
    <w:rsid w:val="00B873A5"/>
    <w:rsid w:val="00B87455"/>
    <w:rsid w:val="00B877C5"/>
    <w:rsid w:val="00B87D29"/>
    <w:rsid w:val="00B87FDA"/>
    <w:rsid w:val="00B906F4"/>
    <w:rsid w:val="00B90774"/>
    <w:rsid w:val="00B910D4"/>
    <w:rsid w:val="00B919A9"/>
    <w:rsid w:val="00B9234D"/>
    <w:rsid w:val="00B9242F"/>
    <w:rsid w:val="00B92A68"/>
    <w:rsid w:val="00B92B73"/>
    <w:rsid w:val="00B92B80"/>
    <w:rsid w:val="00B9338F"/>
    <w:rsid w:val="00B93935"/>
    <w:rsid w:val="00B93B66"/>
    <w:rsid w:val="00B9405D"/>
    <w:rsid w:val="00B942CF"/>
    <w:rsid w:val="00B946C5"/>
    <w:rsid w:val="00B94AB2"/>
    <w:rsid w:val="00B95363"/>
    <w:rsid w:val="00B95A73"/>
    <w:rsid w:val="00B95ED1"/>
    <w:rsid w:val="00B96288"/>
    <w:rsid w:val="00B96A66"/>
    <w:rsid w:val="00B96C4C"/>
    <w:rsid w:val="00B9789C"/>
    <w:rsid w:val="00B97C8E"/>
    <w:rsid w:val="00BA01EE"/>
    <w:rsid w:val="00BA0586"/>
    <w:rsid w:val="00BA05AE"/>
    <w:rsid w:val="00BA08E1"/>
    <w:rsid w:val="00BA0F6A"/>
    <w:rsid w:val="00BA13FA"/>
    <w:rsid w:val="00BA14A5"/>
    <w:rsid w:val="00BA14B2"/>
    <w:rsid w:val="00BA1586"/>
    <w:rsid w:val="00BA16FD"/>
    <w:rsid w:val="00BA19F1"/>
    <w:rsid w:val="00BA1DCF"/>
    <w:rsid w:val="00BA1F3C"/>
    <w:rsid w:val="00BA2265"/>
    <w:rsid w:val="00BA2CD4"/>
    <w:rsid w:val="00BA3575"/>
    <w:rsid w:val="00BA3EE8"/>
    <w:rsid w:val="00BA40FE"/>
    <w:rsid w:val="00BA4197"/>
    <w:rsid w:val="00BA46F5"/>
    <w:rsid w:val="00BA4AE2"/>
    <w:rsid w:val="00BA4B45"/>
    <w:rsid w:val="00BA4DF6"/>
    <w:rsid w:val="00BA4F13"/>
    <w:rsid w:val="00BA5449"/>
    <w:rsid w:val="00BA569B"/>
    <w:rsid w:val="00BA5D27"/>
    <w:rsid w:val="00BA6319"/>
    <w:rsid w:val="00BA68CA"/>
    <w:rsid w:val="00BA7D8B"/>
    <w:rsid w:val="00BB0040"/>
    <w:rsid w:val="00BB00E3"/>
    <w:rsid w:val="00BB038F"/>
    <w:rsid w:val="00BB03F4"/>
    <w:rsid w:val="00BB0497"/>
    <w:rsid w:val="00BB04C0"/>
    <w:rsid w:val="00BB0592"/>
    <w:rsid w:val="00BB0778"/>
    <w:rsid w:val="00BB07E8"/>
    <w:rsid w:val="00BB0871"/>
    <w:rsid w:val="00BB1119"/>
    <w:rsid w:val="00BB1534"/>
    <w:rsid w:val="00BB17DC"/>
    <w:rsid w:val="00BB1F35"/>
    <w:rsid w:val="00BB219F"/>
    <w:rsid w:val="00BB25D7"/>
    <w:rsid w:val="00BB2A9B"/>
    <w:rsid w:val="00BB2CFD"/>
    <w:rsid w:val="00BB31D5"/>
    <w:rsid w:val="00BB320B"/>
    <w:rsid w:val="00BB393D"/>
    <w:rsid w:val="00BB3948"/>
    <w:rsid w:val="00BB463F"/>
    <w:rsid w:val="00BB5019"/>
    <w:rsid w:val="00BB51B3"/>
    <w:rsid w:val="00BB5444"/>
    <w:rsid w:val="00BB54D8"/>
    <w:rsid w:val="00BB57E6"/>
    <w:rsid w:val="00BB582B"/>
    <w:rsid w:val="00BB5903"/>
    <w:rsid w:val="00BB5985"/>
    <w:rsid w:val="00BB59F2"/>
    <w:rsid w:val="00BB5DB1"/>
    <w:rsid w:val="00BB6556"/>
    <w:rsid w:val="00BB6582"/>
    <w:rsid w:val="00BB6805"/>
    <w:rsid w:val="00BB688A"/>
    <w:rsid w:val="00BB6969"/>
    <w:rsid w:val="00BB6B89"/>
    <w:rsid w:val="00BB7310"/>
    <w:rsid w:val="00BB7357"/>
    <w:rsid w:val="00BB762B"/>
    <w:rsid w:val="00BB780B"/>
    <w:rsid w:val="00BB7839"/>
    <w:rsid w:val="00BC0341"/>
    <w:rsid w:val="00BC037D"/>
    <w:rsid w:val="00BC0832"/>
    <w:rsid w:val="00BC1187"/>
    <w:rsid w:val="00BC1627"/>
    <w:rsid w:val="00BC1B2D"/>
    <w:rsid w:val="00BC1C26"/>
    <w:rsid w:val="00BC249F"/>
    <w:rsid w:val="00BC2921"/>
    <w:rsid w:val="00BC2EBA"/>
    <w:rsid w:val="00BC3365"/>
    <w:rsid w:val="00BC33D7"/>
    <w:rsid w:val="00BC35CB"/>
    <w:rsid w:val="00BC390F"/>
    <w:rsid w:val="00BC39FB"/>
    <w:rsid w:val="00BC3A20"/>
    <w:rsid w:val="00BC3C42"/>
    <w:rsid w:val="00BC40DD"/>
    <w:rsid w:val="00BC435D"/>
    <w:rsid w:val="00BC44CC"/>
    <w:rsid w:val="00BC49AB"/>
    <w:rsid w:val="00BC4B31"/>
    <w:rsid w:val="00BC5BDD"/>
    <w:rsid w:val="00BC65B5"/>
    <w:rsid w:val="00BC678E"/>
    <w:rsid w:val="00BC6E02"/>
    <w:rsid w:val="00BC74AD"/>
    <w:rsid w:val="00BC77E9"/>
    <w:rsid w:val="00BC7803"/>
    <w:rsid w:val="00BC79E7"/>
    <w:rsid w:val="00BC7F61"/>
    <w:rsid w:val="00BD012D"/>
    <w:rsid w:val="00BD04A9"/>
    <w:rsid w:val="00BD0C1D"/>
    <w:rsid w:val="00BD1CA7"/>
    <w:rsid w:val="00BD1F2D"/>
    <w:rsid w:val="00BD2304"/>
    <w:rsid w:val="00BD2D1A"/>
    <w:rsid w:val="00BD2FD1"/>
    <w:rsid w:val="00BD36C5"/>
    <w:rsid w:val="00BD438B"/>
    <w:rsid w:val="00BD4778"/>
    <w:rsid w:val="00BD490F"/>
    <w:rsid w:val="00BD492B"/>
    <w:rsid w:val="00BD4970"/>
    <w:rsid w:val="00BD4B2D"/>
    <w:rsid w:val="00BD5D42"/>
    <w:rsid w:val="00BD640D"/>
    <w:rsid w:val="00BD6584"/>
    <w:rsid w:val="00BD66B0"/>
    <w:rsid w:val="00BD7274"/>
    <w:rsid w:val="00BD73FD"/>
    <w:rsid w:val="00BD74E6"/>
    <w:rsid w:val="00BD7E04"/>
    <w:rsid w:val="00BD7EC0"/>
    <w:rsid w:val="00BD7F85"/>
    <w:rsid w:val="00BE028B"/>
    <w:rsid w:val="00BE0423"/>
    <w:rsid w:val="00BE07E8"/>
    <w:rsid w:val="00BE09E9"/>
    <w:rsid w:val="00BE0A29"/>
    <w:rsid w:val="00BE0B33"/>
    <w:rsid w:val="00BE1461"/>
    <w:rsid w:val="00BE1846"/>
    <w:rsid w:val="00BE1A70"/>
    <w:rsid w:val="00BE1C5D"/>
    <w:rsid w:val="00BE1C75"/>
    <w:rsid w:val="00BE2021"/>
    <w:rsid w:val="00BE215B"/>
    <w:rsid w:val="00BE2279"/>
    <w:rsid w:val="00BE23DF"/>
    <w:rsid w:val="00BE25F9"/>
    <w:rsid w:val="00BE268D"/>
    <w:rsid w:val="00BE275A"/>
    <w:rsid w:val="00BE2EF9"/>
    <w:rsid w:val="00BE3225"/>
    <w:rsid w:val="00BE3319"/>
    <w:rsid w:val="00BE34EC"/>
    <w:rsid w:val="00BE36A4"/>
    <w:rsid w:val="00BE3B5B"/>
    <w:rsid w:val="00BE4387"/>
    <w:rsid w:val="00BE4599"/>
    <w:rsid w:val="00BE46C9"/>
    <w:rsid w:val="00BE477F"/>
    <w:rsid w:val="00BE49CA"/>
    <w:rsid w:val="00BE4BBD"/>
    <w:rsid w:val="00BE4EAE"/>
    <w:rsid w:val="00BE4F98"/>
    <w:rsid w:val="00BE5867"/>
    <w:rsid w:val="00BE64AD"/>
    <w:rsid w:val="00BE64E7"/>
    <w:rsid w:val="00BE72ED"/>
    <w:rsid w:val="00BE7815"/>
    <w:rsid w:val="00BE7D87"/>
    <w:rsid w:val="00BF0549"/>
    <w:rsid w:val="00BF05F7"/>
    <w:rsid w:val="00BF078B"/>
    <w:rsid w:val="00BF07AB"/>
    <w:rsid w:val="00BF0862"/>
    <w:rsid w:val="00BF0887"/>
    <w:rsid w:val="00BF0D58"/>
    <w:rsid w:val="00BF0D65"/>
    <w:rsid w:val="00BF1CB6"/>
    <w:rsid w:val="00BF209A"/>
    <w:rsid w:val="00BF2679"/>
    <w:rsid w:val="00BF2BA3"/>
    <w:rsid w:val="00BF2CFC"/>
    <w:rsid w:val="00BF30DB"/>
    <w:rsid w:val="00BF30FD"/>
    <w:rsid w:val="00BF32F3"/>
    <w:rsid w:val="00BF34D9"/>
    <w:rsid w:val="00BF3BC6"/>
    <w:rsid w:val="00BF4477"/>
    <w:rsid w:val="00BF4D90"/>
    <w:rsid w:val="00BF51D5"/>
    <w:rsid w:val="00BF5302"/>
    <w:rsid w:val="00BF548E"/>
    <w:rsid w:val="00BF57B9"/>
    <w:rsid w:val="00BF5A2A"/>
    <w:rsid w:val="00BF5B66"/>
    <w:rsid w:val="00BF5D18"/>
    <w:rsid w:val="00BF5D7D"/>
    <w:rsid w:val="00BF62F5"/>
    <w:rsid w:val="00BF7204"/>
    <w:rsid w:val="00BF74B3"/>
    <w:rsid w:val="00BF77F2"/>
    <w:rsid w:val="00BF7907"/>
    <w:rsid w:val="00BF7FEA"/>
    <w:rsid w:val="00C00172"/>
    <w:rsid w:val="00C0055B"/>
    <w:rsid w:val="00C0077F"/>
    <w:rsid w:val="00C009DE"/>
    <w:rsid w:val="00C00AAA"/>
    <w:rsid w:val="00C00D54"/>
    <w:rsid w:val="00C015CE"/>
    <w:rsid w:val="00C016E0"/>
    <w:rsid w:val="00C01B67"/>
    <w:rsid w:val="00C01DC1"/>
    <w:rsid w:val="00C02335"/>
    <w:rsid w:val="00C02BCD"/>
    <w:rsid w:val="00C03073"/>
    <w:rsid w:val="00C0312F"/>
    <w:rsid w:val="00C03268"/>
    <w:rsid w:val="00C03650"/>
    <w:rsid w:val="00C03F5A"/>
    <w:rsid w:val="00C043A8"/>
    <w:rsid w:val="00C0467B"/>
    <w:rsid w:val="00C0480A"/>
    <w:rsid w:val="00C0487A"/>
    <w:rsid w:val="00C04B41"/>
    <w:rsid w:val="00C04FAF"/>
    <w:rsid w:val="00C04FDB"/>
    <w:rsid w:val="00C051A5"/>
    <w:rsid w:val="00C052F3"/>
    <w:rsid w:val="00C05339"/>
    <w:rsid w:val="00C05C23"/>
    <w:rsid w:val="00C06B4A"/>
    <w:rsid w:val="00C0701E"/>
    <w:rsid w:val="00C071EF"/>
    <w:rsid w:val="00C07291"/>
    <w:rsid w:val="00C10100"/>
    <w:rsid w:val="00C10795"/>
    <w:rsid w:val="00C11006"/>
    <w:rsid w:val="00C11A7B"/>
    <w:rsid w:val="00C12549"/>
    <w:rsid w:val="00C12C61"/>
    <w:rsid w:val="00C1356F"/>
    <w:rsid w:val="00C135A6"/>
    <w:rsid w:val="00C1394B"/>
    <w:rsid w:val="00C140E5"/>
    <w:rsid w:val="00C143D8"/>
    <w:rsid w:val="00C144EF"/>
    <w:rsid w:val="00C14937"/>
    <w:rsid w:val="00C150E4"/>
    <w:rsid w:val="00C153FE"/>
    <w:rsid w:val="00C155C9"/>
    <w:rsid w:val="00C158EA"/>
    <w:rsid w:val="00C15B4B"/>
    <w:rsid w:val="00C15FC8"/>
    <w:rsid w:val="00C163DA"/>
    <w:rsid w:val="00C16B30"/>
    <w:rsid w:val="00C171F5"/>
    <w:rsid w:val="00C1767E"/>
    <w:rsid w:val="00C1784D"/>
    <w:rsid w:val="00C17A0E"/>
    <w:rsid w:val="00C17E2C"/>
    <w:rsid w:val="00C17E54"/>
    <w:rsid w:val="00C17E59"/>
    <w:rsid w:val="00C2037A"/>
    <w:rsid w:val="00C2055D"/>
    <w:rsid w:val="00C20C87"/>
    <w:rsid w:val="00C20D57"/>
    <w:rsid w:val="00C20EFD"/>
    <w:rsid w:val="00C20F57"/>
    <w:rsid w:val="00C21010"/>
    <w:rsid w:val="00C21378"/>
    <w:rsid w:val="00C21950"/>
    <w:rsid w:val="00C21E56"/>
    <w:rsid w:val="00C21FF7"/>
    <w:rsid w:val="00C22216"/>
    <w:rsid w:val="00C22615"/>
    <w:rsid w:val="00C22B05"/>
    <w:rsid w:val="00C22B33"/>
    <w:rsid w:val="00C22B84"/>
    <w:rsid w:val="00C23ABC"/>
    <w:rsid w:val="00C23AE0"/>
    <w:rsid w:val="00C2427E"/>
    <w:rsid w:val="00C24812"/>
    <w:rsid w:val="00C248B0"/>
    <w:rsid w:val="00C25270"/>
    <w:rsid w:val="00C263E0"/>
    <w:rsid w:val="00C27071"/>
    <w:rsid w:val="00C27114"/>
    <w:rsid w:val="00C27143"/>
    <w:rsid w:val="00C272B0"/>
    <w:rsid w:val="00C275DC"/>
    <w:rsid w:val="00C2794C"/>
    <w:rsid w:val="00C27A19"/>
    <w:rsid w:val="00C27B99"/>
    <w:rsid w:val="00C3075E"/>
    <w:rsid w:val="00C3077C"/>
    <w:rsid w:val="00C30AB8"/>
    <w:rsid w:val="00C30B6C"/>
    <w:rsid w:val="00C30CEC"/>
    <w:rsid w:val="00C3103E"/>
    <w:rsid w:val="00C312B4"/>
    <w:rsid w:val="00C3134C"/>
    <w:rsid w:val="00C31465"/>
    <w:rsid w:val="00C31E63"/>
    <w:rsid w:val="00C31FF7"/>
    <w:rsid w:val="00C324BD"/>
    <w:rsid w:val="00C32514"/>
    <w:rsid w:val="00C325F8"/>
    <w:rsid w:val="00C3274F"/>
    <w:rsid w:val="00C32861"/>
    <w:rsid w:val="00C329A5"/>
    <w:rsid w:val="00C32C9E"/>
    <w:rsid w:val="00C333D4"/>
    <w:rsid w:val="00C338EF"/>
    <w:rsid w:val="00C33BF6"/>
    <w:rsid w:val="00C33C9E"/>
    <w:rsid w:val="00C33E99"/>
    <w:rsid w:val="00C34424"/>
    <w:rsid w:val="00C3442D"/>
    <w:rsid w:val="00C34450"/>
    <w:rsid w:val="00C347C1"/>
    <w:rsid w:val="00C356D0"/>
    <w:rsid w:val="00C36823"/>
    <w:rsid w:val="00C36B10"/>
    <w:rsid w:val="00C36D6B"/>
    <w:rsid w:val="00C36EA7"/>
    <w:rsid w:val="00C3710C"/>
    <w:rsid w:val="00C37565"/>
    <w:rsid w:val="00C379A9"/>
    <w:rsid w:val="00C37A8F"/>
    <w:rsid w:val="00C40237"/>
    <w:rsid w:val="00C4078A"/>
    <w:rsid w:val="00C40B80"/>
    <w:rsid w:val="00C40B8F"/>
    <w:rsid w:val="00C41048"/>
    <w:rsid w:val="00C417E1"/>
    <w:rsid w:val="00C4180F"/>
    <w:rsid w:val="00C421BD"/>
    <w:rsid w:val="00C42EB9"/>
    <w:rsid w:val="00C430D8"/>
    <w:rsid w:val="00C43232"/>
    <w:rsid w:val="00C435C7"/>
    <w:rsid w:val="00C43AFC"/>
    <w:rsid w:val="00C44108"/>
    <w:rsid w:val="00C447F7"/>
    <w:rsid w:val="00C44B41"/>
    <w:rsid w:val="00C455EC"/>
    <w:rsid w:val="00C45808"/>
    <w:rsid w:val="00C45CBB"/>
    <w:rsid w:val="00C46271"/>
    <w:rsid w:val="00C466B2"/>
    <w:rsid w:val="00C468BF"/>
    <w:rsid w:val="00C46A38"/>
    <w:rsid w:val="00C46F15"/>
    <w:rsid w:val="00C47465"/>
    <w:rsid w:val="00C4770C"/>
    <w:rsid w:val="00C47DE6"/>
    <w:rsid w:val="00C5021F"/>
    <w:rsid w:val="00C5022B"/>
    <w:rsid w:val="00C5077D"/>
    <w:rsid w:val="00C5095B"/>
    <w:rsid w:val="00C50C75"/>
    <w:rsid w:val="00C50CE3"/>
    <w:rsid w:val="00C50CE8"/>
    <w:rsid w:val="00C510E4"/>
    <w:rsid w:val="00C5121D"/>
    <w:rsid w:val="00C51930"/>
    <w:rsid w:val="00C51AFF"/>
    <w:rsid w:val="00C527B7"/>
    <w:rsid w:val="00C52870"/>
    <w:rsid w:val="00C52B57"/>
    <w:rsid w:val="00C53186"/>
    <w:rsid w:val="00C535F3"/>
    <w:rsid w:val="00C53812"/>
    <w:rsid w:val="00C53C28"/>
    <w:rsid w:val="00C53FF4"/>
    <w:rsid w:val="00C5505C"/>
    <w:rsid w:val="00C552F4"/>
    <w:rsid w:val="00C5559F"/>
    <w:rsid w:val="00C55741"/>
    <w:rsid w:val="00C55FA4"/>
    <w:rsid w:val="00C56020"/>
    <w:rsid w:val="00C568D4"/>
    <w:rsid w:val="00C56D14"/>
    <w:rsid w:val="00C56F84"/>
    <w:rsid w:val="00C571E7"/>
    <w:rsid w:val="00C57AA8"/>
    <w:rsid w:val="00C57AEF"/>
    <w:rsid w:val="00C606BA"/>
    <w:rsid w:val="00C60D59"/>
    <w:rsid w:val="00C61163"/>
    <w:rsid w:val="00C61312"/>
    <w:rsid w:val="00C61F60"/>
    <w:rsid w:val="00C62A26"/>
    <w:rsid w:val="00C62DC2"/>
    <w:rsid w:val="00C62EE2"/>
    <w:rsid w:val="00C6315B"/>
    <w:rsid w:val="00C634A1"/>
    <w:rsid w:val="00C63AF5"/>
    <w:rsid w:val="00C63C3E"/>
    <w:rsid w:val="00C63D98"/>
    <w:rsid w:val="00C63FE3"/>
    <w:rsid w:val="00C64065"/>
    <w:rsid w:val="00C6491E"/>
    <w:rsid w:val="00C64B8B"/>
    <w:rsid w:val="00C650B7"/>
    <w:rsid w:val="00C65166"/>
    <w:rsid w:val="00C65733"/>
    <w:rsid w:val="00C65AFC"/>
    <w:rsid w:val="00C65AFD"/>
    <w:rsid w:val="00C66AF3"/>
    <w:rsid w:val="00C67432"/>
    <w:rsid w:val="00C67457"/>
    <w:rsid w:val="00C67606"/>
    <w:rsid w:val="00C67A59"/>
    <w:rsid w:val="00C67BB4"/>
    <w:rsid w:val="00C67F19"/>
    <w:rsid w:val="00C70135"/>
    <w:rsid w:val="00C70579"/>
    <w:rsid w:val="00C71304"/>
    <w:rsid w:val="00C71874"/>
    <w:rsid w:val="00C719B6"/>
    <w:rsid w:val="00C71B72"/>
    <w:rsid w:val="00C71EEF"/>
    <w:rsid w:val="00C72570"/>
    <w:rsid w:val="00C729D3"/>
    <w:rsid w:val="00C72C8C"/>
    <w:rsid w:val="00C72CA1"/>
    <w:rsid w:val="00C72CAC"/>
    <w:rsid w:val="00C7356E"/>
    <w:rsid w:val="00C73726"/>
    <w:rsid w:val="00C739E7"/>
    <w:rsid w:val="00C73DDF"/>
    <w:rsid w:val="00C74A1D"/>
    <w:rsid w:val="00C74B28"/>
    <w:rsid w:val="00C74C35"/>
    <w:rsid w:val="00C74FDC"/>
    <w:rsid w:val="00C7523C"/>
    <w:rsid w:val="00C755E1"/>
    <w:rsid w:val="00C7589D"/>
    <w:rsid w:val="00C75ABE"/>
    <w:rsid w:val="00C75D83"/>
    <w:rsid w:val="00C7608E"/>
    <w:rsid w:val="00C76A30"/>
    <w:rsid w:val="00C76E4C"/>
    <w:rsid w:val="00C77FD5"/>
    <w:rsid w:val="00C80662"/>
    <w:rsid w:val="00C80775"/>
    <w:rsid w:val="00C807E2"/>
    <w:rsid w:val="00C809E0"/>
    <w:rsid w:val="00C80EAC"/>
    <w:rsid w:val="00C81BAB"/>
    <w:rsid w:val="00C81DA7"/>
    <w:rsid w:val="00C81F6E"/>
    <w:rsid w:val="00C82994"/>
    <w:rsid w:val="00C8305C"/>
    <w:rsid w:val="00C83740"/>
    <w:rsid w:val="00C83E6B"/>
    <w:rsid w:val="00C83F6C"/>
    <w:rsid w:val="00C840DE"/>
    <w:rsid w:val="00C8412D"/>
    <w:rsid w:val="00C843FB"/>
    <w:rsid w:val="00C8468F"/>
    <w:rsid w:val="00C8474F"/>
    <w:rsid w:val="00C84D32"/>
    <w:rsid w:val="00C84E53"/>
    <w:rsid w:val="00C84EC9"/>
    <w:rsid w:val="00C85029"/>
    <w:rsid w:val="00C8594B"/>
    <w:rsid w:val="00C86FE7"/>
    <w:rsid w:val="00C87114"/>
    <w:rsid w:val="00C90053"/>
    <w:rsid w:val="00C90385"/>
    <w:rsid w:val="00C9058D"/>
    <w:rsid w:val="00C908F2"/>
    <w:rsid w:val="00C90B8C"/>
    <w:rsid w:val="00C90B9C"/>
    <w:rsid w:val="00C90C0C"/>
    <w:rsid w:val="00C90D40"/>
    <w:rsid w:val="00C9130A"/>
    <w:rsid w:val="00C91604"/>
    <w:rsid w:val="00C9190C"/>
    <w:rsid w:val="00C91BA5"/>
    <w:rsid w:val="00C9221A"/>
    <w:rsid w:val="00C93216"/>
    <w:rsid w:val="00C93413"/>
    <w:rsid w:val="00C9345D"/>
    <w:rsid w:val="00C939D6"/>
    <w:rsid w:val="00C94818"/>
    <w:rsid w:val="00C95105"/>
    <w:rsid w:val="00C95130"/>
    <w:rsid w:val="00C95378"/>
    <w:rsid w:val="00C954D3"/>
    <w:rsid w:val="00C95530"/>
    <w:rsid w:val="00C95662"/>
    <w:rsid w:val="00C956DB"/>
    <w:rsid w:val="00C95D25"/>
    <w:rsid w:val="00C95E7B"/>
    <w:rsid w:val="00C96293"/>
    <w:rsid w:val="00C96383"/>
    <w:rsid w:val="00C9639F"/>
    <w:rsid w:val="00C96596"/>
    <w:rsid w:val="00C9696E"/>
    <w:rsid w:val="00C96FFE"/>
    <w:rsid w:val="00C9758F"/>
    <w:rsid w:val="00C9759F"/>
    <w:rsid w:val="00C975F2"/>
    <w:rsid w:val="00CA0006"/>
    <w:rsid w:val="00CA04FF"/>
    <w:rsid w:val="00CA0A85"/>
    <w:rsid w:val="00CA0F4B"/>
    <w:rsid w:val="00CA10E6"/>
    <w:rsid w:val="00CA19F8"/>
    <w:rsid w:val="00CA1CF0"/>
    <w:rsid w:val="00CA1FD2"/>
    <w:rsid w:val="00CA22E4"/>
    <w:rsid w:val="00CA2483"/>
    <w:rsid w:val="00CA3DCF"/>
    <w:rsid w:val="00CA40EA"/>
    <w:rsid w:val="00CA41A6"/>
    <w:rsid w:val="00CA42B5"/>
    <w:rsid w:val="00CA4442"/>
    <w:rsid w:val="00CA45A8"/>
    <w:rsid w:val="00CA45FB"/>
    <w:rsid w:val="00CA463F"/>
    <w:rsid w:val="00CA5714"/>
    <w:rsid w:val="00CA5AF6"/>
    <w:rsid w:val="00CA5C3E"/>
    <w:rsid w:val="00CA6235"/>
    <w:rsid w:val="00CA6700"/>
    <w:rsid w:val="00CA6BD1"/>
    <w:rsid w:val="00CA7222"/>
    <w:rsid w:val="00CA7520"/>
    <w:rsid w:val="00CA764A"/>
    <w:rsid w:val="00CA798F"/>
    <w:rsid w:val="00CA7998"/>
    <w:rsid w:val="00CA7B73"/>
    <w:rsid w:val="00CA7CA9"/>
    <w:rsid w:val="00CA7CDA"/>
    <w:rsid w:val="00CB01E1"/>
    <w:rsid w:val="00CB050E"/>
    <w:rsid w:val="00CB2024"/>
    <w:rsid w:val="00CB313B"/>
    <w:rsid w:val="00CB32FA"/>
    <w:rsid w:val="00CB3530"/>
    <w:rsid w:val="00CB35D2"/>
    <w:rsid w:val="00CB3665"/>
    <w:rsid w:val="00CB3B59"/>
    <w:rsid w:val="00CB3E64"/>
    <w:rsid w:val="00CB4772"/>
    <w:rsid w:val="00CB4834"/>
    <w:rsid w:val="00CB4B33"/>
    <w:rsid w:val="00CB4C8F"/>
    <w:rsid w:val="00CB52DC"/>
    <w:rsid w:val="00CB560D"/>
    <w:rsid w:val="00CB5956"/>
    <w:rsid w:val="00CB5E72"/>
    <w:rsid w:val="00CB5ECC"/>
    <w:rsid w:val="00CB67BA"/>
    <w:rsid w:val="00CB69B1"/>
    <w:rsid w:val="00CB6C67"/>
    <w:rsid w:val="00CB6D9A"/>
    <w:rsid w:val="00CB6DA9"/>
    <w:rsid w:val="00CB761B"/>
    <w:rsid w:val="00CB772E"/>
    <w:rsid w:val="00CB7A14"/>
    <w:rsid w:val="00CB7C04"/>
    <w:rsid w:val="00CB7DE5"/>
    <w:rsid w:val="00CB7F0C"/>
    <w:rsid w:val="00CC09D1"/>
    <w:rsid w:val="00CC0D09"/>
    <w:rsid w:val="00CC1327"/>
    <w:rsid w:val="00CC18F6"/>
    <w:rsid w:val="00CC1CD9"/>
    <w:rsid w:val="00CC22FE"/>
    <w:rsid w:val="00CC28EE"/>
    <w:rsid w:val="00CC2CC8"/>
    <w:rsid w:val="00CC33F7"/>
    <w:rsid w:val="00CC35B7"/>
    <w:rsid w:val="00CC44AA"/>
    <w:rsid w:val="00CC4507"/>
    <w:rsid w:val="00CC4653"/>
    <w:rsid w:val="00CC4C9B"/>
    <w:rsid w:val="00CC4CE2"/>
    <w:rsid w:val="00CC515F"/>
    <w:rsid w:val="00CC533E"/>
    <w:rsid w:val="00CC55E7"/>
    <w:rsid w:val="00CC5BAD"/>
    <w:rsid w:val="00CC62C2"/>
    <w:rsid w:val="00CC6491"/>
    <w:rsid w:val="00CC69BD"/>
    <w:rsid w:val="00CC6CD7"/>
    <w:rsid w:val="00CD0797"/>
    <w:rsid w:val="00CD09DB"/>
    <w:rsid w:val="00CD0C20"/>
    <w:rsid w:val="00CD1155"/>
    <w:rsid w:val="00CD149E"/>
    <w:rsid w:val="00CD182E"/>
    <w:rsid w:val="00CD1DAC"/>
    <w:rsid w:val="00CD225E"/>
    <w:rsid w:val="00CD25D3"/>
    <w:rsid w:val="00CD2908"/>
    <w:rsid w:val="00CD2EC7"/>
    <w:rsid w:val="00CD311E"/>
    <w:rsid w:val="00CD33A7"/>
    <w:rsid w:val="00CD3946"/>
    <w:rsid w:val="00CD450D"/>
    <w:rsid w:val="00CD4588"/>
    <w:rsid w:val="00CD4749"/>
    <w:rsid w:val="00CD537C"/>
    <w:rsid w:val="00CD556E"/>
    <w:rsid w:val="00CD5931"/>
    <w:rsid w:val="00CD5957"/>
    <w:rsid w:val="00CD6C80"/>
    <w:rsid w:val="00CD7081"/>
    <w:rsid w:val="00CD7091"/>
    <w:rsid w:val="00CD71B5"/>
    <w:rsid w:val="00CD74AE"/>
    <w:rsid w:val="00CD7601"/>
    <w:rsid w:val="00CD7B37"/>
    <w:rsid w:val="00CE0119"/>
    <w:rsid w:val="00CE067C"/>
    <w:rsid w:val="00CE0959"/>
    <w:rsid w:val="00CE0DB9"/>
    <w:rsid w:val="00CE0E9D"/>
    <w:rsid w:val="00CE15AB"/>
    <w:rsid w:val="00CE18F0"/>
    <w:rsid w:val="00CE1ADF"/>
    <w:rsid w:val="00CE1E4E"/>
    <w:rsid w:val="00CE215D"/>
    <w:rsid w:val="00CE245D"/>
    <w:rsid w:val="00CE291E"/>
    <w:rsid w:val="00CE29A4"/>
    <w:rsid w:val="00CE2AA0"/>
    <w:rsid w:val="00CE31C2"/>
    <w:rsid w:val="00CE3268"/>
    <w:rsid w:val="00CE34DE"/>
    <w:rsid w:val="00CE35AE"/>
    <w:rsid w:val="00CE422D"/>
    <w:rsid w:val="00CE424F"/>
    <w:rsid w:val="00CE4825"/>
    <w:rsid w:val="00CE4854"/>
    <w:rsid w:val="00CE58BF"/>
    <w:rsid w:val="00CE5C2C"/>
    <w:rsid w:val="00CE5C56"/>
    <w:rsid w:val="00CE6617"/>
    <w:rsid w:val="00CE669D"/>
    <w:rsid w:val="00CE680D"/>
    <w:rsid w:val="00CE6907"/>
    <w:rsid w:val="00CE6A5C"/>
    <w:rsid w:val="00CE6AB0"/>
    <w:rsid w:val="00CE6AF4"/>
    <w:rsid w:val="00CE6DFC"/>
    <w:rsid w:val="00CE7A5F"/>
    <w:rsid w:val="00CE7FF2"/>
    <w:rsid w:val="00CF02E4"/>
    <w:rsid w:val="00CF043C"/>
    <w:rsid w:val="00CF080E"/>
    <w:rsid w:val="00CF10D1"/>
    <w:rsid w:val="00CF18C3"/>
    <w:rsid w:val="00CF1C35"/>
    <w:rsid w:val="00CF2016"/>
    <w:rsid w:val="00CF205D"/>
    <w:rsid w:val="00CF23BE"/>
    <w:rsid w:val="00CF2BD8"/>
    <w:rsid w:val="00CF2E86"/>
    <w:rsid w:val="00CF3070"/>
    <w:rsid w:val="00CF3864"/>
    <w:rsid w:val="00CF399F"/>
    <w:rsid w:val="00CF3A05"/>
    <w:rsid w:val="00CF3E4F"/>
    <w:rsid w:val="00CF40AA"/>
    <w:rsid w:val="00CF42F8"/>
    <w:rsid w:val="00CF4355"/>
    <w:rsid w:val="00CF451C"/>
    <w:rsid w:val="00CF4799"/>
    <w:rsid w:val="00CF5263"/>
    <w:rsid w:val="00CF5599"/>
    <w:rsid w:val="00CF55D4"/>
    <w:rsid w:val="00CF5C77"/>
    <w:rsid w:val="00CF6244"/>
    <w:rsid w:val="00CF6A4D"/>
    <w:rsid w:val="00CF6C17"/>
    <w:rsid w:val="00CF6EA6"/>
    <w:rsid w:val="00CF787A"/>
    <w:rsid w:val="00CF7C55"/>
    <w:rsid w:val="00D000ED"/>
    <w:rsid w:val="00D004ED"/>
    <w:rsid w:val="00D00847"/>
    <w:rsid w:val="00D00C93"/>
    <w:rsid w:val="00D01134"/>
    <w:rsid w:val="00D01209"/>
    <w:rsid w:val="00D016CA"/>
    <w:rsid w:val="00D01732"/>
    <w:rsid w:val="00D01D46"/>
    <w:rsid w:val="00D01D56"/>
    <w:rsid w:val="00D02366"/>
    <w:rsid w:val="00D025DE"/>
    <w:rsid w:val="00D02AE5"/>
    <w:rsid w:val="00D02AE9"/>
    <w:rsid w:val="00D02E9A"/>
    <w:rsid w:val="00D03187"/>
    <w:rsid w:val="00D0329E"/>
    <w:rsid w:val="00D0375C"/>
    <w:rsid w:val="00D03912"/>
    <w:rsid w:val="00D03B7C"/>
    <w:rsid w:val="00D03DF8"/>
    <w:rsid w:val="00D046F9"/>
    <w:rsid w:val="00D04723"/>
    <w:rsid w:val="00D04D8C"/>
    <w:rsid w:val="00D04FF5"/>
    <w:rsid w:val="00D0518C"/>
    <w:rsid w:val="00D053CE"/>
    <w:rsid w:val="00D058D6"/>
    <w:rsid w:val="00D0595B"/>
    <w:rsid w:val="00D059B1"/>
    <w:rsid w:val="00D06537"/>
    <w:rsid w:val="00D067EE"/>
    <w:rsid w:val="00D074EB"/>
    <w:rsid w:val="00D07506"/>
    <w:rsid w:val="00D075DE"/>
    <w:rsid w:val="00D07744"/>
    <w:rsid w:val="00D07DB3"/>
    <w:rsid w:val="00D10014"/>
    <w:rsid w:val="00D100A1"/>
    <w:rsid w:val="00D10B3D"/>
    <w:rsid w:val="00D10B97"/>
    <w:rsid w:val="00D10D75"/>
    <w:rsid w:val="00D1164F"/>
    <w:rsid w:val="00D11669"/>
    <w:rsid w:val="00D119E0"/>
    <w:rsid w:val="00D125D1"/>
    <w:rsid w:val="00D1283A"/>
    <w:rsid w:val="00D13717"/>
    <w:rsid w:val="00D141BD"/>
    <w:rsid w:val="00D14314"/>
    <w:rsid w:val="00D14327"/>
    <w:rsid w:val="00D14368"/>
    <w:rsid w:val="00D14590"/>
    <w:rsid w:val="00D14C0F"/>
    <w:rsid w:val="00D15594"/>
    <w:rsid w:val="00D1562A"/>
    <w:rsid w:val="00D15671"/>
    <w:rsid w:val="00D16E3E"/>
    <w:rsid w:val="00D17A68"/>
    <w:rsid w:val="00D17ED4"/>
    <w:rsid w:val="00D203EE"/>
    <w:rsid w:val="00D20BA6"/>
    <w:rsid w:val="00D20D15"/>
    <w:rsid w:val="00D212B3"/>
    <w:rsid w:val="00D2144A"/>
    <w:rsid w:val="00D21E64"/>
    <w:rsid w:val="00D228A3"/>
    <w:rsid w:val="00D22A45"/>
    <w:rsid w:val="00D22C5B"/>
    <w:rsid w:val="00D22D64"/>
    <w:rsid w:val="00D22F87"/>
    <w:rsid w:val="00D2301D"/>
    <w:rsid w:val="00D23184"/>
    <w:rsid w:val="00D2327C"/>
    <w:rsid w:val="00D23311"/>
    <w:rsid w:val="00D238AB"/>
    <w:rsid w:val="00D238B8"/>
    <w:rsid w:val="00D23B8B"/>
    <w:rsid w:val="00D23D52"/>
    <w:rsid w:val="00D24811"/>
    <w:rsid w:val="00D2511F"/>
    <w:rsid w:val="00D2533B"/>
    <w:rsid w:val="00D258C5"/>
    <w:rsid w:val="00D258F8"/>
    <w:rsid w:val="00D25DFE"/>
    <w:rsid w:val="00D25E91"/>
    <w:rsid w:val="00D2666C"/>
    <w:rsid w:val="00D26735"/>
    <w:rsid w:val="00D26861"/>
    <w:rsid w:val="00D26E50"/>
    <w:rsid w:val="00D271BF"/>
    <w:rsid w:val="00D2726D"/>
    <w:rsid w:val="00D27474"/>
    <w:rsid w:val="00D27883"/>
    <w:rsid w:val="00D27C0F"/>
    <w:rsid w:val="00D27DC5"/>
    <w:rsid w:val="00D27DD0"/>
    <w:rsid w:val="00D300D3"/>
    <w:rsid w:val="00D30327"/>
    <w:rsid w:val="00D30437"/>
    <w:rsid w:val="00D30FC1"/>
    <w:rsid w:val="00D3107B"/>
    <w:rsid w:val="00D312A4"/>
    <w:rsid w:val="00D314EE"/>
    <w:rsid w:val="00D31995"/>
    <w:rsid w:val="00D31A4B"/>
    <w:rsid w:val="00D31AB8"/>
    <w:rsid w:val="00D31DB3"/>
    <w:rsid w:val="00D3222B"/>
    <w:rsid w:val="00D32417"/>
    <w:rsid w:val="00D326D9"/>
    <w:rsid w:val="00D32C59"/>
    <w:rsid w:val="00D32F76"/>
    <w:rsid w:val="00D33651"/>
    <w:rsid w:val="00D33858"/>
    <w:rsid w:val="00D33EED"/>
    <w:rsid w:val="00D34333"/>
    <w:rsid w:val="00D344F2"/>
    <w:rsid w:val="00D3493F"/>
    <w:rsid w:val="00D350D2"/>
    <w:rsid w:val="00D3518D"/>
    <w:rsid w:val="00D351EF"/>
    <w:rsid w:val="00D35252"/>
    <w:rsid w:val="00D35E53"/>
    <w:rsid w:val="00D3691A"/>
    <w:rsid w:val="00D37495"/>
    <w:rsid w:val="00D374AD"/>
    <w:rsid w:val="00D3797D"/>
    <w:rsid w:val="00D4008D"/>
    <w:rsid w:val="00D4014B"/>
    <w:rsid w:val="00D40160"/>
    <w:rsid w:val="00D40176"/>
    <w:rsid w:val="00D402A2"/>
    <w:rsid w:val="00D40D9C"/>
    <w:rsid w:val="00D40E3E"/>
    <w:rsid w:val="00D40EB2"/>
    <w:rsid w:val="00D410C6"/>
    <w:rsid w:val="00D41750"/>
    <w:rsid w:val="00D41AF9"/>
    <w:rsid w:val="00D41F84"/>
    <w:rsid w:val="00D421E6"/>
    <w:rsid w:val="00D4281F"/>
    <w:rsid w:val="00D430A0"/>
    <w:rsid w:val="00D4323B"/>
    <w:rsid w:val="00D4348F"/>
    <w:rsid w:val="00D4360E"/>
    <w:rsid w:val="00D44443"/>
    <w:rsid w:val="00D44723"/>
    <w:rsid w:val="00D4517C"/>
    <w:rsid w:val="00D454F8"/>
    <w:rsid w:val="00D45A91"/>
    <w:rsid w:val="00D45FF1"/>
    <w:rsid w:val="00D46329"/>
    <w:rsid w:val="00D466BF"/>
    <w:rsid w:val="00D46808"/>
    <w:rsid w:val="00D46999"/>
    <w:rsid w:val="00D46BD8"/>
    <w:rsid w:val="00D4710A"/>
    <w:rsid w:val="00D472DA"/>
    <w:rsid w:val="00D47E04"/>
    <w:rsid w:val="00D50B92"/>
    <w:rsid w:val="00D512F8"/>
    <w:rsid w:val="00D51319"/>
    <w:rsid w:val="00D5146B"/>
    <w:rsid w:val="00D514B3"/>
    <w:rsid w:val="00D5276D"/>
    <w:rsid w:val="00D52B02"/>
    <w:rsid w:val="00D52C6D"/>
    <w:rsid w:val="00D52CD3"/>
    <w:rsid w:val="00D52F2A"/>
    <w:rsid w:val="00D53033"/>
    <w:rsid w:val="00D530A1"/>
    <w:rsid w:val="00D5353A"/>
    <w:rsid w:val="00D53806"/>
    <w:rsid w:val="00D53D9E"/>
    <w:rsid w:val="00D54776"/>
    <w:rsid w:val="00D54EBC"/>
    <w:rsid w:val="00D54F0D"/>
    <w:rsid w:val="00D54F51"/>
    <w:rsid w:val="00D55682"/>
    <w:rsid w:val="00D558DB"/>
    <w:rsid w:val="00D55A33"/>
    <w:rsid w:val="00D55C5C"/>
    <w:rsid w:val="00D56420"/>
    <w:rsid w:val="00D565D7"/>
    <w:rsid w:val="00D56922"/>
    <w:rsid w:val="00D5709E"/>
    <w:rsid w:val="00D57807"/>
    <w:rsid w:val="00D57CD2"/>
    <w:rsid w:val="00D60005"/>
    <w:rsid w:val="00D605BE"/>
    <w:rsid w:val="00D60697"/>
    <w:rsid w:val="00D608F3"/>
    <w:rsid w:val="00D60CB4"/>
    <w:rsid w:val="00D61098"/>
    <w:rsid w:val="00D617A0"/>
    <w:rsid w:val="00D61A44"/>
    <w:rsid w:val="00D61C41"/>
    <w:rsid w:val="00D61E9C"/>
    <w:rsid w:val="00D61FE4"/>
    <w:rsid w:val="00D6224B"/>
    <w:rsid w:val="00D62E36"/>
    <w:rsid w:val="00D62FCF"/>
    <w:rsid w:val="00D63023"/>
    <w:rsid w:val="00D63055"/>
    <w:rsid w:val="00D6317E"/>
    <w:rsid w:val="00D63221"/>
    <w:rsid w:val="00D6322E"/>
    <w:rsid w:val="00D640E6"/>
    <w:rsid w:val="00D64380"/>
    <w:rsid w:val="00D643E8"/>
    <w:rsid w:val="00D646AA"/>
    <w:rsid w:val="00D647A0"/>
    <w:rsid w:val="00D65181"/>
    <w:rsid w:val="00D6527D"/>
    <w:rsid w:val="00D6572D"/>
    <w:rsid w:val="00D658EA"/>
    <w:rsid w:val="00D65A61"/>
    <w:rsid w:val="00D65CDB"/>
    <w:rsid w:val="00D660AF"/>
    <w:rsid w:val="00D660EC"/>
    <w:rsid w:val="00D665A9"/>
    <w:rsid w:val="00D666B7"/>
    <w:rsid w:val="00D66C17"/>
    <w:rsid w:val="00D66D06"/>
    <w:rsid w:val="00D670D2"/>
    <w:rsid w:val="00D67394"/>
    <w:rsid w:val="00D674A2"/>
    <w:rsid w:val="00D674D2"/>
    <w:rsid w:val="00D67741"/>
    <w:rsid w:val="00D67916"/>
    <w:rsid w:val="00D67A05"/>
    <w:rsid w:val="00D67C68"/>
    <w:rsid w:val="00D70196"/>
    <w:rsid w:val="00D70493"/>
    <w:rsid w:val="00D706D7"/>
    <w:rsid w:val="00D70C78"/>
    <w:rsid w:val="00D70E47"/>
    <w:rsid w:val="00D70FD6"/>
    <w:rsid w:val="00D710C4"/>
    <w:rsid w:val="00D71465"/>
    <w:rsid w:val="00D716CB"/>
    <w:rsid w:val="00D717DF"/>
    <w:rsid w:val="00D72281"/>
    <w:rsid w:val="00D723C0"/>
    <w:rsid w:val="00D726C5"/>
    <w:rsid w:val="00D728BD"/>
    <w:rsid w:val="00D72A01"/>
    <w:rsid w:val="00D72B01"/>
    <w:rsid w:val="00D7365C"/>
    <w:rsid w:val="00D73CA7"/>
    <w:rsid w:val="00D741DF"/>
    <w:rsid w:val="00D7457C"/>
    <w:rsid w:val="00D7482F"/>
    <w:rsid w:val="00D74F0E"/>
    <w:rsid w:val="00D75074"/>
    <w:rsid w:val="00D75819"/>
    <w:rsid w:val="00D75885"/>
    <w:rsid w:val="00D75C9F"/>
    <w:rsid w:val="00D76BEE"/>
    <w:rsid w:val="00D76C69"/>
    <w:rsid w:val="00D77376"/>
    <w:rsid w:val="00D80426"/>
    <w:rsid w:val="00D80DD7"/>
    <w:rsid w:val="00D812B6"/>
    <w:rsid w:val="00D817DF"/>
    <w:rsid w:val="00D81AE8"/>
    <w:rsid w:val="00D822B9"/>
    <w:rsid w:val="00D824E2"/>
    <w:rsid w:val="00D826AF"/>
    <w:rsid w:val="00D828FA"/>
    <w:rsid w:val="00D82BBB"/>
    <w:rsid w:val="00D82F74"/>
    <w:rsid w:val="00D8327B"/>
    <w:rsid w:val="00D836DF"/>
    <w:rsid w:val="00D8394F"/>
    <w:rsid w:val="00D83D48"/>
    <w:rsid w:val="00D84154"/>
    <w:rsid w:val="00D8486A"/>
    <w:rsid w:val="00D848E8"/>
    <w:rsid w:val="00D84DC9"/>
    <w:rsid w:val="00D84E06"/>
    <w:rsid w:val="00D84E8C"/>
    <w:rsid w:val="00D85199"/>
    <w:rsid w:val="00D85A36"/>
    <w:rsid w:val="00D86CAA"/>
    <w:rsid w:val="00D8731A"/>
    <w:rsid w:val="00D87459"/>
    <w:rsid w:val="00D874B1"/>
    <w:rsid w:val="00D87582"/>
    <w:rsid w:val="00D8794A"/>
    <w:rsid w:val="00D9005B"/>
    <w:rsid w:val="00D90181"/>
    <w:rsid w:val="00D9095D"/>
    <w:rsid w:val="00D90C0C"/>
    <w:rsid w:val="00D90C59"/>
    <w:rsid w:val="00D914B0"/>
    <w:rsid w:val="00D9188A"/>
    <w:rsid w:val="00D91BAC"/>
    <w:rsid w:val="00D91F6D"/>
    <w:rsid w:val="00D925CB"/>
    <w:rsid w:val="00D92875"/>
    <w:rsid w:val="00D92AF6"/>
    <w:rsid w:val="00D93333"/>
    <w:rsid w:val="00D93415"/>
    <w:rsid w:val="00D9397B"/>
    <w:rsid w:val="00D94559"/>
    <w:rsid w:val="00D948A6"/>
    <w:rsid w:val="00D94B91"/>
    <w:rsid w:val="00D95039"/>
    <w:rsid w:val="00D9516F"/>
    <w:rsid w:val="00D95173"/>
    <w:rsid w:val="00D95A5D"/>
    <w:rsid w:val="00D95D42"/>
    <w:rsid w:val="00D96638"/>
    <w:rsid w:val="00D9674D"/>
    <w:rsid w:val="00D96BAA"/>
    <w:rsid w:val="00D96E20"/>
    <w:rsid w:val="00D97220"/>
    <w:rsid w:val="00D972CA"/>
    <w:rsid w:val="00D973FD"/>
    <w:rsid w:val="00D97A60"/>
    <w:rsid w:val="00D97E15"/>
    <w:rsid w:val="00DA036C"/>
    <w:rsid w:val="00DA055E"/>
    <w:rsid w:val="00DA0B44"/>
    <w:rsid w:val="00DA0C28"/>
    <w:rsid w:val="00DA0D4C"/>
    <w:rsid w:val="00DA0EB7"/>
    <w:rsid w:val="00DA0FE8"/>
    <w:rsid w:val="00DA1255"/>
    <w:rsid w:val="00DA1288"/>
    <w:rsid w:val="00DA170F"/>
    <w:rsid w:val="00DA18ED"/>
    <w:rsid w:val="00DA247B"/>
    <w:rsid w:val="00DA2A3B"/>
    <w:rsid w:val="00DA316A"/>
    <w:rsid w:val="00DA374C"/>
    <w:rsid w:val="00DA3C68"/>
    <w:rsid w:val="00DA3C78"/>
    <w:rsid w:val="00DA3F13"/>
    <w:rsid w:val="00DA4364"/>
    <w:rsid w:val="00DA49C0"/>
    <w:rsid w:val="00DA49E8"/>
    <w:rsid w:val="00DA4B32"/>
    <w:rsid w:val="00DA4DE5"/>
    <w:rsid w:val="00DA52F9"/>
    <w:rsid w:val="00DA5C82"/>
    <w:rsid w:val="00DA6343"/>
    <w:rsid w:val="00DA63BB"/>
    <w:rsid w:val="00DA66DC"/>
    <w:rsid w:val="00DA6EE3"/>
    <w:rsid w:val="00DA6EF2"/>
    <w:rsid w:val="00DA72AD"/>
    <w:rsid w:val="00DA7930"/>
    <w:rsid w:val="00DA7C29"/>
    <w:rsid w:val="00DB0441"/>
    <w:rsid w:val="00DB05F9"/>
    <w:rsid w:val="00DB0B27"/>
    <w:rsid w:val="00DB0BD3"/>
    <w:rsid w:val="00DB0C50"/>
    <w:rsid w:val="00DB10C0"/>
    <w:rsid w:val="00DB1142"/>
    <w:rsid w:val="00DB1E69"/>
    <w:rsid w:val="00DB1F1A"/>
    <w:rsid w:val="00DB209D"/>
    <w:rsid w:val="00DB2ADF"/>
    <w:rsid w:val="00DB2EA0"/>
    <w:rsid w:val="00DB3FD0"/>
    <w:rsid w:val="00DB5530"/>
    <w:rsid w:val="00DB5869"/>
    <w:rsid w:val="00DB59A6"/>
    <w:rsid w:val="00DB600D"/>
    <w:rsid w:val="00DB602F"/>
    <w:rsid w:val="00DB65FD"/>
    <w:rsid w:val="00DB683E"/>
    <w:rsid w:val="00DB68B7"/>
    <w:rsid w:val="00DB69CC"/>
    <w:rsid w:val="00DB6F15"/>
    <w:rsid w:val="00DB6F3D"/>
    <w:rsid w:val="00DB7615"/>
    <w:rsid w:val="00DB78FC"/>
    <w:rsid w:val="00DB7968"/>
    <w:rsid w:val="00DC06E0"/>
    <w:rsid w:val="00DC070E"/>
    <w:rsid w:val="00DC0B51"/>
    <w:rsid w:val="00DC12EE"/>
    <w:rsid w:val="00DC144C"/>
    <w:rsid w:val="00DC15C3"/>
    <w:rsid w:val="00DC16EC"/>
    <w:rsid w:val="00DC1959"/>
    <w:rsid w:val="00DC1B3E"/>
    <w:rsid w:val="00DC2025"/>
    <w:rsid w:val="00DC23A8"/>
    <w:rsid w:val="00DC2979"/>
    <w:rsid w:val="00DC2D79"/>
    <w:rsid w:val="00DC2D90"/>
    <w:rsid w:val="00DC36FF"/>
    <w:rsid w:val="00DC3759"/>
    <w:rsid w:val="00DC3D34"/>
    <w:rsid w:val="00DC3DC4"/>
    <w:rsid w:val="00DC4359"/>
    <w:rsid w:val="00DC479C"/>
    <w:rsid w:val="00DC51A4"/>
    <w:rsid w:val="00DC5E43"/>
    <w:rsid w:val="00DC622F"/>
    <w:rsid w:val="00DC6751"/>
    <w:rsid w:val="00DC6893"/>
    <w:rsid w:val="00DC6A47"/>
    <w:rsid w:val="00DC7255"/>
    <w:rsid w:val="00DC779A"/>
    <w:rsid w:val="00DC7B02"/>
    <w:rsid w:val="00DC7B2E"/>
    <w:rsid w:val="00DD0329"/>
    <w:rsid w:val="00DD2062"/>
    <w:rsid w:val="00DD228A"/>
    <w:rsid w:val="00DD27A0"/>
    <w:rsid w:val="00DD2AE5"/>
    <w:rsid w:val="00DD30A7"/>
    <w:rsid w:val="00DD321B"/>
    <w:rsid w:val="00DD3BF0"/>
    <w:rsid w:val="00DD43D8"/>
    <w:rsid w:val="00DD452B"/>
    <w:rsid w:val="00DD46BA"/>
    <w:rsid w:val="00DD4D1F"/>
    <w:rsid w:val="00DD5298"/>
    <w:rsid w:val="00DD5CCB"/>
    <w:rsid w:val="00DD5FBE"/>
    <w:rsid w:val="00DD65D2"/>
    <w:rsid w:val="00DD66D7"/>
    <w:rsid w:val="00DD690A"/>
    <w:rsid w:val="00DD7B7C"/>
    <w:rsid w:val="00DD7D38"/>
    <w:rsid w:val="00DD7DA9"/>
    <w:rsid w:val="00DE0318"/>
    <w:rsid w:val="00DE12C1"/>
    <w:rsid w:val="00DE153B"/>
    <w:rsid w:val="00DE1ABA"/>
    <w:rsid w:val="00DE1D48"/>
    <w:rsid w:val="00DE1D4A"/>
    <w:rsid w:val="00DE1F49"/>
    <w:rsid w:val="00DE2A81"/>
    <w:rsid w:val="00DE3F39"/>
    <w:rsid w:val="00DE3F40"/>
    <w:rsid w:val="00DE4391"/>
    <w:rsid w:val="00DE43DB"/>
    <w:rsid w:val="00DE447C"/>
    <w:rsid w:val="00DE4734"/>
    <w:rsid w:val="00DE47D9"/>
    <w:rsid w:val="00DE4C62"/>
    <w:rsid w:val="00DE5358"/>
    <w:rsid w:val="00DE54FB"/>
    <w:rsid w:val="00DE55BE"/>
    <w:rsid w:val="00DE5F28"/>
    <w:rsid w:val="00DE6035"/>
    <w:rsid w:val="00DE7329"/>
    <w:rsid w:val="00DE7F51"/>
    <w:rsid w:val="00DF0371"/>
    <w:rsid w:val="00DF056D"/>
    <w:rsid w:val="00DF099B"/>
    <w:rsid w:val="00DF09B5"/>
    <w:rsid w:val="00DF09CF"/>
    <w:rsid w:val="00DF0BC2"/>
    <w:rsid w:val="00DF0D69"/>
    <w:rsid w:val="00DF11F2"/>
    <w:rsid w:val="00DF1206"/>
    <w:rsid w:val="00DF138F"/>
    <w:rsid w:val="00DF1464"/>
    <w:rsid w:val="00DF17F7"/>
    <w:rsid w:val="00DF1882"/>
    <w:rsid w:val="00DF190E"/>
    <w:rsid w:val="00DF1CEF"/>
    <w:rsid w:val="00DF1F0F"/>
    <w:rsid w:val="00DF2383"/>
    <w:rsid w:val="00DF256C"/>
    <w:rsid w:val="00DF35EA"/>
    <w:rsid w:val="00DF3AE5"/>
    <w:rsid w:val="00DF40B3"/>
    <w:rsid w:val="00DF4524"/>
    <w:rsid w:val="00DF4BAE"/>
    <w:rsid w:val="00DF4D44"/>
    <w:rsid w:val="00DF4D46"/>
    <w:rsid w:val="00DF5075"/>
    <w:rsid w:val="00DF56D3"/>
    <w:rsid w:val="00DF5CB4"/>
    <w:rsid w:val="00DF5D33"/>
    <w:rsid w:val="00DF60F9"/>
    <w:rsid w:val="00DF658D"/>
    <w:rsid w:val="00DF6BFD"/>
    <w:rsid w:val="00DF6E37"/>
    <w:rsid w:val="00DF7B8C"/>
    <w:rsid w:val="00E00125"/>
    <w:rsid w:val="00E00140"/>
    <w:rsid w:val="00E0014C"/>
    <w:rsid w:val="00E00409"/>
    <w:rsid w:val="00E00AE8"/>
    <w:rsid w:val="00E00CAD"/>
    <w:rsid w:val="00E011CE"/>
    <w:rsid w:val="00E01A1F"/>
    <w:rsid w:val="00E01F15"/>
    <w:rsid w:val="00E021DE"/>
    <w:rsid w:val="00E02478"/>
    <w:rsid w:val="00E0259E"/>
    <w:rsid w:val="00E02707"/>
    <w:rsid w:val="00E029D4"/>
    <w:rsid w:val="00E02B98"/>
    <w:rsid w:val="00E02EA3"/>
    <w:rsid w:val="00E030B5"/>
    <w:rsid w:val="00E03909"/>
    <w:rsid w:val="00E03B08"/>
    <w:rsid w:val="00E03B6E"/>
    <w:rsid w:val="00E03CD4"/>
    <w:rsid w:val="00E0402D"/>
    <w:rsid w:val="00E04873"/>
    <w:rsid w:val="00E051B4"/>
    <w:rsid w:val="00E05606"/>
    <w:rsid w:val="00E05B54"/>
    <w:rsid w:val="00E05CB7"/>
    <w:rsid w:val="00E069E3"/>
    <w:rsid w:val="00E06BAF"/>
    <w:rsid w:val="00E06E30"/>
    <w:rsid w:val="00E07CB4"/>
    <w:rsid w:val="00E07ECF"/>
    <w:rsid w:val="00E10137"/>
    <w:rsid w:val="00E10295"/>
    <w:rsid w:val="00E1088F"/>
    <w:rsid w:val="00E11157"/>
    <w:rsid w:val="00E11A7F"/>
    <w:rsid w:val="00E11BD7"/>
    <w:rsid w:val="00E11D7C"/>
    <w:rsid w:val="00E128C5"/>
    <w:rsid w:val="00E1303F"/>
    <w:rsid w:val="00E133CC"/>
    <w:rsid w:val="00E13561"/>
    <w:rsid w:val="00E135A2"/>
    <w:rsid w:val="00E1367C"/>
    <w:rsid w:val="00E13F7A"/>
    <w:rsid w:val="00E14216"/>
    <w:rsid w:val="00E14A63"/>
    <w:rsid w:val="00E1536C"/>
    <w:rsid w:val="00E15F4E"/>
    <w:rsid w:val="00E16312"/>
    <w:rsid w:val="00E1679F"/>
    <w:rsid w:val="00E1693E"/>
    <w:rsid w:val="00E169A0"/>
    <w:rsid w:val="00E16C90"/>
    <w:rsid w:val="00E173EB"/>
    <w:rsid w:val="00E178E9"/>
    <w:rsid w:val="00E204D5"/>
    <w:rsid w:val="00E20EF3"/>
    <w:rsid w:val="00E21362"/>
    <w:rsid w:val="00E21B82"/>
    <w:rsid w:val="00E22955"/>
    <w:rsid w:val="00E23653"/>
    <w:rsid w:val="00E23DE1"/>
    <w:rsid w:val="00E23E14"/>
    <w:rsid w:val="00E23E36"/>
    <w:rsid w:val="00E23E9E"/>
    <w:rsid w:val="00E23F24"/>
    <w:rsid w:val="00E24051"/>
    <w:rsid w:val="00E2418E"/>
    <w:rsid w:val="00E2434D"/>
    <w:rsid w:val="00E244EA"/>
    <w:rsid w:val="00E24CD0"/>
    <w:rsid w:val="00E250D6"/>
    <w:rsid w:val="00E25AD4"/>
    <w:rsid w:val="00E25E99"/>
    <w:rsid w:val="00E26453"/>
    <w:rsid w:val="00E26471"/>
    <w:rsid w:val="00E26952"/>
    <w:rsid w:val="00E26971"/>
    <w:rsid w:val="00E26B1B"/>
    <w:rsid w:val="00E26FA7"/>
    <w:rsid w:val="00E273E3"/>
    <w:rsid w:val="00E275EF"/>
    <w:rsid w:val="00E27892"/>
    <w:rsid w:val="00E27DA6"/>
    <w:rsid w:val="00E27E19"/>
    <w:rsid w:val="00E300CF"/>
    <w:rsid w:val="00E30F5B"/>
    <w:rsid w:val="00E3118E"/>
    <w:rsid w:val="00E31445"/>
    <w:rsid w:val="00E316DD"/>
    <w:rsid w:val="00E31985"/>
    <w:rsid w:val="00E31D44"/>
    <w:rsid w:val="00E31D64"/>
    <w:rsid w:val="00E3212D"/>
    <w:rsid w:val="00E3263A"/>
    <w:rsid w:val="00E32A05"/>
    <w:rsid w:val="00E337F0"/>
    <w:rsid w:val="00E33BD3"/>
    <w:rsid w:val="00E33D81"/>
    <w:rsid w:val="00E33F3E"/>
    <w:rsid w:val="00E34733"/>
    <w:rsid w:val="00E34EF6"/>
    <w:rsid w:val="00E352D6"/>
    <w:rsid w:val="00E35971"/>
    <w:rsid w:val="00E35BE6"/>
    <w:rsid w:val="00E35C1E"/>
    <w:rsid w:val="00E36086"/>
    <w:rsid w:val="00E36391"/>
    <w:rsid w:val="00E367FC"/>
    <w:rsid w:val="00E36C9B"/>
    <w:rsid w:val="00E36CF9"/>
    <w:rsid w:val="00E36F72"/>
    <w:rsid w:val="00E36FBD"/>
    <w:rsid w:val="00E37066"/>
    <w:rsid w:val="00E371CE"/>
    <w:rsid w:val="00E373B4"/>
    <w:rsid w:val="00E37669"/>
    <w:rsid w:val="00E377E4"/>
    <w:rsid w:val="00E37C4C"/>
    <w:rsid w:val="00E40029"/>
    <w:rsid w:val="00E4013A"/>
    <w:rsid w:val="00E403C7"/>
    <w:rsid w:val="00E405F7"/>
    <w:rsid w:val="00E40AB3"/>
    <w:rsid w:val="00E40B10"/>
    <w:rsid w:val="00E40B30"/>
    <w:rsid w:val="00E40B5E"/>
    <w:rsid w:val="00E411DA"/>
    <w:rsid w:val="00E413B7"/>
    <w:rsid w:val="00E41956"/>
    <w:rsid w:val="00E41AFE"/>
    <w:rsid w:val="00E42558"/>
    <w:rsid w:val="00E4260F"/>
    <w:rsid w:val="00E42921"/>
    <w:rsid w:val="00E42F72"/>
    <w:rsid w:val="00E43331"/>
    <w:rsid w:val="00E43489"/>
    <w:rsid w:val="00E436F4"/>
    <w:rsid w:val="00E437F1"/>
    <w:rsid w:val="00E43A47"/>
    <w:rsid w:val="00E449F2"/>
    <w:rsid w:val="00E44C14"/>
    <w:rsid w:val="00E44F79"/>
    <w:rsid w:val="00E452CD"/>
    <w:rsid w:val="00E46ACC"/>
    <w:rsid w:val="00E46F61"/>
    <w:rsid w:val="00E472E7"/>
    <w:rsid w:val="00E4791E"/>
    <w:rsid w:val="00E47D31"/>
    <w:rsid w:val="00E47D68"/>
    <w:rsid w:val="00E500E4"/>
    <w:rsid w:val="00E50448"/>
    <w:rsid w:val="00E50AB5"/>
    <w:rsid w:val="00E50BEE"/>
    <w:rsid w:val="00E50F08"/>
    <w:rsid w:val="00E50FF7"/>
    <w:rsid w:val="00E51307"/>
    <w:rsid w:val="00E516AE"/>
    <w:rsid w:val="00E52281"/>
    <w:rsid w:val="00E523D0"/>
    <w:rsid w:val="00E5260C"/>
    <w:rsid w:val="00E52986"/>
    <w:rsid w:val="00E529C7"/>
    <w:rsid w:val="00E52C8E"/>
    <w:rsid w:val="00E52CE4"/>
    <w:rsid w:val="00E5303F"/>
    <w:rsid w:val="00E5336F"/>
    <w:rsid w:val="00E539B5"/>
    <w:rsid w:val="00E54250"/>
    <w:rsid w:val="00E542B0"/>
    <w:rsid w:val="00E55263"/>
    <w:rsid w:val="00E5564E"/>
    <w:rsid w:val="00E55898"/>
    <w:rsid w:val="00E55930"/>
    <w:rsid w:val="00E559BC"/>
    <w:rsid w:val="00E55C67"/>
    <w:rsid w:val="00E56179"/>
    <w:rsid w:val="00E5692C"/>
    <w:rsid w:val="00E57023"/>
    <w:rsid w:val="00E5720F"/>
    <w:rsid w:val="00E57220"/>
    <w:rsid w:val="00E572EF"/>
    <w:rsid w:val="00E57538"/>
    <w:rsid w:val="00E57693"/>
    <w:rsid w:val="00E57D2B"/>
    <w:rsid w:val="00E60A7E"/>
    <w:rsid w:val="00E60D4B"/>
    <w:rsid w:val="00E60E31"/>
    <w:rsid w:val="00E611AB"/>
    <w:rsid w:val="00E6123F"/>
    <w:rsid w:val="00E61411"/>
    <w:rsid w:val="00E618EA"/>
    <w:rsid w:val="00E61967"/>
    <w:rsid w:val="00E61D0F"/>
    <w:rsid w:val="00E62861"/>
    <w:rsid w:val="00E63226"/>
    <w:rsid w:val="00E63753"/>
    <w:rsid w:val="00E63D7C"/>
    <w:rsid w:val="00E63E54"/>
    <w:rsid w:val="00E656AF"/>
    <w:rsid w:val="00E658AA"/>
    <w:rsid w:val="00E6616F"/>
    <w:rsid w:val="00E66498"/>
    <w:rsid w:val="00E669DD"/>
    <w:rsid w:val="00E6776E"/>
    <w:rsid w:val="00E67E08"/>
    <w:rsid w:val="00E7046E"/>
    <w:rsid w:val="00E708D6"/>
    <w:rsid w:val="00E70B71"/>
    <w:rsid w:val="00E70F6E"/>
    <w:rsid w:val="00E7101D"/>
    <w:rsid w:val="00E71520"/>
    <w:rsid w:val="00E718AF"/>
    <w:rsid w:val="00E724D6"/>
    <w:rsid w:val="00E728A6"/>
    <w:rsid w:val="00E73417"/>
    <w:rsid w:val="00E735A6"/>
    <w:rsid w:val="00E73ADF"/>
    <w:rsid w:val="00E73B32"/>
    <w:rsid w:val="00E73DF0"/>
    <w:rsid w:val="00E748E9"/>
    <w:rsid w:val="00E74E92"/>
    <w:rsid w:val="00E75086"/>
    <w:rsid w:val="00E75669"/>
    <w:rsid w:val="00E75740"/>
    <w:rsid w:val="00E75C02"/>
    <w:rsid w:val="00E761BF"/>
    <w:rsid w:val="00E766F4"/>
    <w:rsid w:val="00E7683A"/>
    <w:rsid w:val="00E768AD"/>
    <w:rsid w:val="00E76E58"/>
    <w:rsid w:val="00E7738D"/>
    <w:rsid w:val="00E77FE2"/>
    <w:rsid w:val="00E800C6"/>
    <w:rsid w:val="00E807E8"/>
    <w:rsid w:val="00E80A67"/>
    <w:rsid w:val="00E80DE6"/>
    <w:rsid w:val="00E81252"/>
    <w:rsid w:val="00E81477"/>
    <w:rsid w:val="00E814C3"/>
    <w:rsid w:val="00E815EC"/>
    <w:rsid w:val="00E81B30"/>
    <w:rsid w:val="00E81B73"/>
    <w:rsid w:val="00E81DDF"/>
    <w:rsid w:val="00E81F1D"/>
    <w:rsid w:val="00E82151"/>
    <w:rsid w:val="00E82352"/>
    <w:rsid w:val="00E83297"/>
    <w:rsid w:val="00E83497"/>
    <w:rsid w:val="00E83EC5"/>
    <w:rsid w:val="00E83F4E"/>
    <w:rsid w:val="00E83F5E"/>
    <w:rsid w:val="00E8481A"/>
    <w:rsid w:val="00E84ABE"/>
    <w:rsid w:val="00E84B96"/>
    <w:rsid w:val="00E84FFA"/>
    <w:rsid w:val="00E857CC"/>
    <w:rsid w:val="00E85A9E"/>
    <w:rsid w:val="00E86098"/>
    <w:rsid w:val="00E86364"/>
    <w:rsid w:val="00E86367"/>
    <w:rsid w:val="00E86C73"/>
    <w:rsid w:val="00E875CD"/>
    <w:rsid w:val="00E879EF"/>
    <w:rsid w:val="00E87A54"/>
    <w:rsid w:val="00E87D07"/>
    <w:rsid w:val="00E87D56"/>
    <w:rsid w:val="00E87E41"/>
    <w:rsid w:val="00E9079E"/>
    <w:rsid w:val="00E907FE"/>
    <w:rsid w:val="00E90A99"/>
    <w:rsid w:val="00E90D2B"/>
    <w:rsid w:val="00E90DDE"/>
    <w:rsid w:val="00E90E6F"/>
    <w:rsid w:val="00E9183E"/>
    <w:rsid w:val="00E91B5B"/>
    <w:rsid w:val="00E91E7F"/>
    <w:rsid w:val="00E91EC4"/>
    <w:rsid w:val="00E922D5"/>
    <w:rsid w:val="00E92453"/>
    <w:rsid w:val="00E92707"/>
    <w:rsid w:val="00E92C1F"/>
    <w:rsid w:val="00E92C7C"/>
    <w:rsid w:val="00E93AD3"/>
    <w:rsid w:val="00E93CB4"/>
    <w:rsid w:val="00E93D82"/>
    <w:rsid w:val="00E942E8"/>
    <w:rsid w:val="00E943CE"/>
    <w:rsid w:val="00E94685"/>
    <w:rsid w:val="00E94FC8"/>
    <w:rsid w:val="00E94FF3"/>
    <w:rsid w:val="00E9531F"/>
    <w:rsid w:val="00E95498"/>
    <w:rsid w:val="00E95635"/>
    <w:rsid w:val="00E95829"/>
    <w:rsid w:val="00E95A09"/>
    <w:rsid w:val="00E95C2F"/>
    <w:rsid w:val="00E95EF5"/>
    <w:rsid w:val="00E96249"/>
    <w:rsid w:val="00E963EC"/>
    <w:rsid w:val="00E968B5"/>
    <w:rsid w:val="00E969FC"/>
    <w:rsid w:val="00E96E39"/>
    <w:rsid w:val="00E970E3"/>
    <w:rsid w:val="00E97A63"/>
    <w:rsid w:val="00E97D89"/>
    <w:rsid w:val="00EA0470"/>
    <w:rsid w:val="00EA0E07"/>
    <w:rsid w:val="00EA0FF9"/>
    <w:rsid w:val="00EA12E7"/>
    <w:rsid w:val="00EA148E"/>
    <w:rsid w:val="00EA14A4"/>
    <w:rsid w:val="00EA177F"/>
    <w:rsid w:val="00EA1AE0"/>
    <w:rsid w:val="00EA30B6"/>
    <w:rsid w:val="00EA359A"/>
    <w:rsid w:val="00EA37E2"/>
    <w:rsid w:val="00EA3C44"/>
    <w:rsid w:val="00EA4A22"/>
    <w:rsid w:val="00EA5036"/>
    <w:rsid w:val="00EA511B"/>
    <w:rsid w:val="00EA524C"/>
    <w:rsid w:val="00EA52E1"/>
    <w:rsid w:val="00EA537C"/>
    <w:rsid w:val="00EA54B5"/>
    <w:rsid w:val="00EA595D"/>
    <w:rsid w:val="00EA5B3D"/>
    <w:rsid w:val="00EA5EEA"/>
    <w:rsid w:val="00EA6BC0"/>
    <w:rsid w:val="00EA719B"/>
    <w:rsid w:val="00EA7273"/>
    <w:rsid w:val="00EA7A5D"/>
    <w:rsid w:val="00EA7F11"/>
    <w:rsid w:val="00EA7FB1"/>
    <w:rsid w:val="00EB02BC"/>
    <w:rsid w:val="00EB0B29"/>
    <w:rsid w:val="00EB0E5C"/>
    <w:rsid w:val="00EB1009"/>
    <w:rsid w:val="00EB1434"/>
    <w:rsid w:val="00EB1ACA"/>
    <w:rsid w:val="00EB1B8B"/>
    <w:rsid w:val="00EB1DF2"/>
    <w:rsid w:val="00EB3211"/>
    <w:rsid w:val="00EB3F10"/>
    <w:rsid w:val="00EB3F78"/>
    <w:rsid w:val="00EB4295"/>
    <w:rsid w:val="00EB4B4D"/>
    <w:rsid w:val="00EB5611"/>
    <w:rsid w:val="00EB58AF"/>
    <w:rsid w:val="00EB6080"/>
    <w:rsid w:val="00EB66CB"/>
    <w:rsid w:val="00EB699B"/>
    <w:rsid w:val="00EB6C9D"/>
    <w:rsid w:val="00EB6CA7"/>
    <w:rsid w:val="00EB6DA8"/>
    <w:rsid w:val="00EB71DD"/>
    <w:rsid w:val="00EB75AD"/>
    <w:rsid w:val="00EB7840"/>
    <w:rsid w:val="00EB79D9"/>
    <w:rsid w:val="00EB7BC0"/>
    <w:rsid w:val="00EB7D3B"/>
    <w:rsid w:val="00EB7EE2"/>
    <w:rsid w:val="00EC03BF"/>
    <w:rsid w:val="00EC06B1"/>
    <w:rsid w:val="00EC0B71"/>
    <w:rsid w:val="00EC0D8E"/>
    <w:rsid w:val="00EC1598"/>
    <w:rsid w:val="00EC1A32"/>
    <w:rsid w:val="00EC24C9"/>
    <w:rsid w:val="00EC268E"/>
    <w:rsid w:val="00EC27A1"/>
    <w:rsid w:val="00EC2BA8"/>
    <w:rsid w:val="00EC3403"/>
    <w:rsid w:val="00EC34DB"/>
    <w:rsid w:val="00EC3831"/>
    <w:rsid w:val="00EC3861"/>
    <w:rsid w:val="00EC3EC6"/>
    <w:rsid w:val="00EC44B6"/>
    <w:rsid w:val="00EC4CCB"/>
    <w:rsid w:val="00EC4DEA"/>
    <w:rsid w:val="00EC4FF3"/>
    <w:rsid w:val="00EC5AD7"/>
    <w:rsid w:val="00EC5FCF"/>
    <w:rsid w:val="00EC61A8"/>
    <w:rsid w:val="00EC62B2"/>
    <w:rsid w:val="00EC6CFD"/>
    <w:rsid w:val="00EC7288"/>
    <w:rsid w:val="00EC7625"/>
    <w:rsid w:val="00EC7A4D"/>
    <w:rsid w:val="00EC7B33"/>
    <w:rsid w:val="00ED0326"/>
    <w:rsid w:val="00ED035F"/>
    <w:rsid w:val="00ED0FB0"/>
    <w:rsid w:val="00ED14FF"/>
    <w:rsid w:val="00ED1A1F"/>
    <w:rsid w:val="00ED1CBB"/>
    <w:rsid w:val="00ED283D"/>
    <w:rsid w:val="00ED288C"/>
    <w:rsid w:val="00ED2AB2"/>
    <w:rsid w:val="00ED2B41"/>
    <w:rsid w:val="00ED2F7F"/>
    <w:rsid w:val="00ED305F"/>
    <w:rsid w:val="00ED35BD"/>
    <w:rsid w:val="00ED3A5E"/>
    <w:rsid w:val="00ED3B4E"/>
    <w:rsid w:val="00ED3B54"/>
    <w:rsid w:val="00ED406B"/>
    <w:rsid w:val="00ED413B"/>
    <w:rsid w:val="00ED4466"/>
    <w:rsid w:val="00ED48F2"/>
    <w:rsid w:val="00ED4944"/>
    <w:rsid w:val="00ED49FA"/>
    <w:rsid w:val="00ED4FD2"/>
    <w:rsid w:val="00ED5808"/>
    <w:rsid w:val="00ED6137"/>
    <w:rsid w:val="00ED64B1"/>
    <w:rsid w:val="00ED67BD"/>
    <w:rsid w:val="00ED6B24"/>
    <w:rsid w:val="00ED6B65"/>
    <w:rsid w:val="00ED7857"/>
    <w:rsid w:val="00ED7B1E"/>
    <w:rsid w:val="00ED7D72"/>
    <w:rsid w:val="00EE008C"/>
    <w:rsid w:val="00EE06DE"/>
    <w:rsid w:val="00EE0B08"/>
    <w:rsid w:val="00EE21B3"/>
    <w:rsid w:val="00EE22DF"/>
    <w:rsid w:val="00EE2443"/>
    <w:rsid w:val="00EE256D"/>
    <w:rsid w:val="00EE31DB"/>
    <w:rsid w:val="00EE3534"/>
    <w:rsid w:val="00EE38CA"/>
    <w:rsid w:val="00EE41A9"/>
    <w:rsid w:val="00EE4351"/>
    <w:rsid w:val="00EE445E"/>
    <w:rsid w:val="00EE4548"/>
    <w:rsid w:val="00EE4A3A"/>
    <w:rsid w:val="00EE4BBF"/>
    <w:rsid w:val="00EE51E9"/>
    <w:rsid w:val="00EE5200"/>
    <w:rsid w:val="00EE5223"/>
    <w:rsid w:val="00EE5ACD"/>
    <w:rsid w:val="00EE5E5A"/>
    <w:rsid w:val="00EE5E76"/>
    <w:rsid w:val="00EE5F93"/>
    <w:rsid w:val="00EE6053"/>
    <w:rsid w:val="00EE64AE"/>
    <w:rsid w:val="00EE7199"/>
    <w:rsid w:val="00EE740E"/>
    <w:rsid w:val="00EE768C"/>
    <w:rsid w:val="00EE7A37"/>
    <w:rsid w:val="00EE7ABB"/>
    <w:rsid w:val="00EE7AC0"/>
    <w:rsid w:val="00EE7C75"/>
    <w:rsid w:val="00EE7F17"/>
    <w:rsid w:val="00EF04AD"/>
    <w:rsid w:val="00EF0511"/>
    <w:rsid w:val="00EF0606"/>
    <w:rsid w:val="00EF07BE"/>
    <w:rsid w:val="00EF142F"/>
    <w:rsid w:val="00EF1442"/>
    <w:rsid w:val="00EF1996"/>
    <w:rsid w:val="00EF1F3A"/>
    <w:rsid w:val="00EF1F6F"/>
    <w:rsid w:val="00EF22A1"/>
    <w:rsid w:val="00EF2596"/>
    <w:rsid w:val="00EF26B1"/>
    <w:rsid w:val="00EF2B32"/>
    <w:rsid w:val="00EF37B0"/>
    <w:rsid w:val="00EF3BAC"/>
    <w:rsid w:val="00EF3FEF"/>
    <w:rsid w:val="00EF4112"/>
    <w:rsid w:val="00EF47DD"/>
    <w:rsid w:val="00EF48E4"/>
    <w:rsid w:val="00EF4D96"/>
    <w:rsid w:val="00EF52FF"/>
    <w:rsid w:val="00EF614E"/>
    <w:rsid w:val="00EF71A9"/>
    <w:rsid w:val="00EF7633"/>
    <w:rsid w:val="00EF77ED"/>
    <w:rsid w:val="00EF7D08"/>
    <w:rsid w:val="00F00081"/>
    <w:rsid w:val="00F00631"/>
    <w:rsid w:val="00F006A2"/>
    <w:rsid w:val="00F008ED"/>
    <w:rsid w:val="00F012A1"/>
    <w:rsid w:val="00F01587"/>
    <w:rsid w:val="00F0168F"/>
    <w:rsid w:val="00F01EAA"/>
    <w:rsid w:val="00F01FB3"/>
    <w:rsid w:val="00F0226B"/>
    <w:rsid w:val="00F02483"/>
    <w:rsid w:val="00F02BA5"/>
    <w:rsid w:val="00F03798"/>
    <w:rsid w:val="00F037DB"/>
    <w:rsid w:val="00F03CB1"/>
    <w:rsid w:val="00F04056"/>
    <w:rsid w:val="00F04A06"/>
    <w:rsid w:val="00F04B2D"/>
    <w:rsid w:val="00F0566D"/>
    <w:rsid w:val="00F05948"/>
    <w:rsid w:val="00F05A8A"/>
    <w:rsid w:val="00F05B59"/>
    <w:rsid w:val="00F061EA"/>
    <w:rsid w:val="00F063B1"/>
    <w:rsid w:val="00F0692A"/>
    <w:rsid w:val="00F06946"/>
    <w:rsid w:val="00F07765"/>
    <w:rsid w:val="00F1033D"/>
    <w:rsid w:val="00F10D91"/>
    <w:rsid w:val="00F11189"/>
    <w:rsid w:val="00F1133D"/>
    <w:rsid w:val="00F114BC"/>
    <w:rsid w:val="00F118C9"/>
    <w:rsid w:val="00F119D0"/>
    <w:rsid w:val="00F121B6"/>
    <w:rsid w:val="00F124D6"/>
    <w:rsid w:val="00F129A0"/>
    <w:rsid w:val="00F130F4"/>
    <w:rsid w:val="00F13C20"/>
    <w:rsid w:val="00F14386"/>
    <w:rsid w:val="00F1456E"/>
    <w:rsid w:val="00F14751"/>
    <w:rsid w:val="00F1503E"/>
    <w:rsid w:val="00F152E8"/>
    <w:rsid w:val="00F156B6"/>
    <w:rsid w:val="00F1586D"/>
    <w:rsid w:val="00F15BE2"/>
    <w:rsid w:val="00F15D6D"/>
    <w:rsid w:val="00F16109"/>
    <w:rsid w:val="00F163DF"/>
    <w:rsid w:val="00F1644F"/>
    <w:rsid w:val="00F16603"/>
    <w:rsid w:val="00F1697B"/>
    <w:rsid w:val="00F169A1"/>
    <w:rsid w:val="00F170FC"/>
    <w:rsid w:val="00F175DA"/>
    <w:rsid w:val="00F17EC6"/>
    <w:rsid w:val="00F20359"/>
    <w:rsid w:val="00F20513"/>
    <w:rsid w:val="00F206A1"/>
    <w:rsid w:val="00F20B18"/>
    <w:rsid w:val="00F210F1"/>
    <w:rsid w:val="00F2114F"/>
    <w:rsid w:val="00F215B4"/>
    <w:rsid w:val="00F21897"/>
    <w:rsid w:val="00F21D59"/>
    <w:rsid w:val="00F21E9C"/>
    <w:rsid w:val="00F22647"/>
    <w:rsid w:val="00F227BF"/>
    <w:rsid w:val="00F22857"/>
    <w:rsid w:val="00F236D4"/>
    <w:rsid w:val="00F23B23"/>
    <w:rsid w:val="00F23D95"/>
    <w:rsid w:val="00F23D97"/>
    <w:rsid w:val="00F24364"/>
    <w:rsid w:val="00F24390"/>
    <w:rsid w:val="00F247EE"/>
    <w:rsid w:val="00F2495D"/>
    <w:rsid w:val="00F24BA3"/>
    <w:rsid w:val="00F24DD2"/>
    <w:rsid w:val="00F25261"/>
    <w:rsid w:val="00F2553B"/>
    <w:rsid w:val="00F25561"/>
    <w:rsid w:val="00F25E67"/>
    <w:rsid w:val="00F260C5"/>
    <w:rsid w:val="00F2666E"/>
    <w:rsid w:val="00F26A57"/>
    <w:rsid w:val="00F26C5F"/>
    <w:rsid w:val="00F26D30"/>
    <w:rsid w:val="00F26F1B"/>
    <w:rsid w:val="00F26FD4"/>
    <w:rsid w:val="00F27113"/>
    <w:rsid w:val="00F276E7"/>
    <w:rsid w:val="00F27A68"/>
    <w:rsid w:val="00F27ED2"/>
    <w:rsid w:val="00F27ED8"/>
    <w:rsid w:val="00F302A2"/>
    <w:rsid w:val="00F30452"/>
    <w:rsid w:val="00F3056D"/>
    <w:rsid w:val="00F30647"/>
    <w:rsid w:val="00F30884"/>
    <w:rsid w:val="00F30935"/>
    <w:rsid w:val="00F3168D"/>
    <w:rsid w:val="00F3175F"/>
    <w:rsid w:val="00F317FE"/>
    <w:rsid w:val="00F31937"/>
    <w:rsid w:val="00F31FAE"/>
    <w:rsid w:val="00F31FE2"/>
    <w:rsid w:val="00F321BE"/>
    <w:rsid w:val="00F32580"/>
    <w:rsid w:val="00F32AE9"/>
    <w:rsid w:val="00F32EB2"/>
    <w:rsid w:val="00F32F9B"/>
    <w:rsid w:val="00F332A8"/>
    <w:rsid w:val="00F337D8"/>
    <w:rsid w:val="00F33CFC"/>
    <w:rsid w:val="00F3400A"/>
    <w:rsid w:val="00F34627"/>
    <w:rsid w:val="00F34D98"/>
    <w:rsid w:val="00F34EFA"/>
    <w:rsid w:val="00F35142"/>
    <w:rsid w:val="00F357E3"/>
    <w:rsid w:val="00F358C5"/>
    <w:rsid w:val="00F3624C"/>
    <w:rsid w:val="00F3641A"/>
    <w:rsid w:val="00F3649B"/>
    <w:rsid w:val="00F3663F"/>
    <w:rsid w:val="00F36A11"/>
    <w:rsid w:val="00F36BFC"/>
    <w:rsid w:val="00F370C6"/>
    <w:rsid w:val="00F3714E"/>
    <w:rsid w:val="00F37BF8"/>
    <w:rsid w:val="00F37DFA"/>
    <w:rsid w:val="00F40646"/>
    <w:rsid w:val="00F406B1"/>
    <w:rsid w:val="00F41701"/>
    <w:rsid w:val="00F41E3E"/>
    <w:rsid w:val="00F4203C"/>
    <w:rsid w:val="00F4256A"/>
    <w:rsid w:val="00F42A8C"/>
    <w:rsid w:val="00F42C13"/>
    <w:rsid w:val="00F42C5B"/>
    <w:rsid w:val="00F42E15"/>
    <w:rsid w:val="00F42EB7"/>
    <w:rsid w:val="00F42F1F"/>
    <w:rsid w:val="00F43457"/>
    <w:rsid w:val="00F436E1"/>
    <w:rsid w:val="00F43DEF"/>
    <w:rsid w:val="00F43EA8"/>
    <w:rsid w:val="00F44AB1"/>
    <w:rsid w:val="00F44DC8"/>
    <w:rsid w:val="00F44DD3"/>
    <w:rsid w:val="00F45E31"/>
    <w:rsid w:val="00F45EC5"/>
    <w:rsid w:val="00F45F93"/>
    <w:rsid w:val="00F4638E"/>
    <w:rsid w:val="00F464AC"/>
    <w:rsid w:val="00F46836"/>
    <w:rsid w:val="00F46AA6"/>
    <w:rsid w:val="00F46AEB"/>
    <w:rsid w:val="00F470AD"/>
    <w:rsid w:val="00F478E9"/>
    <w:rsid w:val="00F479E1"/>
    <w:rsid w:val="00F47F6A"/>
    <w:rsid w:val="00F47F74"/>
    <w:rsid w:val="00F5032A"/>
    <w:rsid w:val="00F50CA7"/>
    <w:rsid w:val="00F5107E"/>
    <w:rsid w:val="00F5199C"/>
    <w:rsid w:val="00F51B4C"/>
    <w:rsid w:val="00F5211D"/>
    <w:rsid w:val="00F5228D"/>
    <w:rsid w:val="00F529FD"/>
    <w:rsid w:val="00F52DE6"/>
    <w:rsid w:val="00F52E74"/>
    <w:rsid w:val="00F5309F"/>
    <w:rsid w:val="00F53348"/>
    <w:rsid w:val="00F5352D"/>
    <w:rsid w:val="00F53622"/>
    <w:rsid w:val="00F53AD3"/>
    <w:rsid w:val="00F54029"/>
    <w:rsid w:val="00F549EA"/>
    <w:rsid w:val="00F54BEA"/>
    <w:rsid w:val="00F54C6C"/>
    <w:rsid w:val="00F54FAE"/>
    <w:rsid w:val="00F5568B"/>
    <w:rsid w:val="00F55945"/>
    <w:rsid w:val="00F56222"/>
    <w:rsid w:val="00F56D30"/>
    <w:rsid w:val="00F56F6F"/>
    <w:rsid w:val="00F5700F"/>
    <w:rsid w:val="00F57066"/>
    <w:rsid w:val="00F570FB"/>
    <w:rsid w:val="00F57363"/>
    <w:rsid w:val="00F57A8A"/>
    <w:rsid w:val="00F57F02"/>
    <w:rsid w:val="00F6019C"/>
    <w:rsid w:val="00F6020A"/>
    <w:rsid w:val="00F604BD"/>
    <w:rsid w:val="00F606F5"/>
    <w:rsid w:val="00F60ABD"/>
    <w:rsid w:val="00F6117C"/>
    <w:rsid w:val="00F61191"/>
    <w:rsid w:val="00F611E7"/>
    <w:rsid w:val="00F6198E"/>
    <w:rsid w:val="00F61AB6"/>
    <w:rsid w:val="00F61C4A"/>
    <w:rsid w:val="00F61EDB"/>
    <w:rsid w:val="00F6227B"/>
    <w:rsid w:val="00F62376"/>
    <w:rsid w:val="00F63665"/>
    <w:rsid w:val="00F638EB"/>
    <w:rsid w:val="00F639A6"/>
    <w:rsid w:val="00F639EB"/>
    <w:rsid w:val="00F6400E"/>
    <w:rsid w:val="00F6413A"/>
    <w:rsid w:val="00F64AFA"/>
    <w:rsid w:val="00F64B2F"/>
    <w:rsid w:val="00F64E5D"/>
    <w:rsid w:val="00F64E9A"/>
    <w:rsid w:val="00F652EA"/>
    <w:rsid w:val="00F65396"/>
    <w:rsid w:val="00F65545"/>
    <w:rsid w:val="00F655EF"/>
    <w:rsid w:val="00F65B79"/>
    <w:rsid w:val="00F65D33"/>
    <w:rsid w:val="00F6686D"/>
    <w:rsid w:val="00F6699E"/>
    <w:rsid w:val="00F66E66"/>
    <w:rsid w:val="00F67957"/>
    <w:rsid w:val="00F67AF5"/>
    <w:rsid w:val="00F67D80"/>
    <w:rsid w:val="00F67EF6"/>
    <w:rsid w:val="00F7019C"/>
    <w:rsid w:val="00F7057B"/>
    <w:rsid w:val="00F706EA"/>
    <w:rsid w:val="00F70B03"/>
    <w:rsid w:val="00F70BD7"/>
    <w:rsid w:val="00F715BA"/>
    <w:rsid w:val="00F71647"/>
    <w:rsid w:val="00F716DA"/>
    <w:rsid w:val="00F71A63"/>
    <w:rsid w:val="00F71DE2"/>
    <w:rsid w:val="00F71E9D"/>
    <w:rsid w:val="00F7223A"/>
    <w:rsid w:val="00F72454"/>
    <w:rsid w:val="00F7251C"/>
    <w:rsid w:val="00F7275B"/>
    <w:rsid w:val="00F72915"/>
    <w:rsid w:val="00F73718"/>
    <w:rsid w:val="00F738D0"/>
    <w:rsid w:val="00F73A47"/>
    <w:rsid w:val="00F74817"/>
    <w:rsid w:val="00F74F3F"/>
    <w:rsid w:val="00F75BC7"/>
    <w:rsid w:val="00F75D8C"/>
    <w:rsid w:val="00F75E3D"/>
    <w:rsid w:val="00F76306"/>
    <w:rsid w:val="00F76644"/>
    <w:rsid w:val="00F768B6"/>
    <w:rsid w:val="00F76B39"/>
    <w:rsid w:val="00F770EF"/>
    <w:rsid w:val="00F77269"/>
    <w:rsid w:val="00F77313"/>
    <w:rsid w:val="00F77483"/>
    <w:rsid w:val="00F77587"/>
    <w:rsid w:val="00F77880"/>
    <w:rsid w:val="00F779BC"/>
    <w:rsid w:val="00F77D38"/>
    <w:rsid w:val="00F80153"/>
    <w:rsid w:val="00F8031F"/>
    <w:rsid w:val="00F80676"/>
    <w:rsid w:val="00F80804"/>
    <w:rsid w:val="00F80E9F"/>
    <w:rsid w:val="00F80F1B"/>
    <w:rsid w:val="00F81132"/>
    <w:rsid w:val="00F81563"/>
    <w:rsid w:val="00F81682"/>
    <w:rsid w:val="00F81818"/>
    <w:rsid w:val="00F823AA"/>
    <w:rsid w:val="00F82BDB"/>
    <w:rsid w:val="00F83C1A"/>
    <w:rsid w:val="00F83F4A"/>
    <w:rsid w:val="00F83F8A"/>
    <w:rsid w:val="00F84116"/>
    <w:rsid w:val="00F8427D"/>
    <w:rsid w:val="00F848A2"/>
    <w:rsid w:val="00F84B88"/>
    <w:rsid w:val="00F85403"/>
    <w:rsid w:val="00F85957"/>
    <w:rsid w:val="00F85F60"/>
    <w:rsid w:val="00F860AE"/>
    <w:rsid w:val="00F86476"/>
    <w:rsid w:val="00F868C4"/>
    <w:rsid w:val="00F87064"/>
    <w:rsid w:val="00F870D3"/>
    <w:rsid w:val="00F8750F"/>
    <w:rsid w:val="00F87ACC"/>
    <w:rsid w:val="00F87F22"/>
    <w:rsid w:val="00F901C1"/>
    <w:rsid w:val="00F909EC"/>
    <w:rsid w:val="00F90D6B"/>
    <w:rsid w:val="00F90EB1"/>
    <w:rsid w:val="00F90EC6"/>
    <w:rsid w:val="00F910AC"/>
    <w:rsid w:val="00F91201"/>
    <w:rsid w:val="00F914EB"/>
    <w:rsid w:val="00F926DE"/>
    <w:rsid w:val="00F92795"/>
    <w:rsid w:val="00F92B6B"/>
    <w:rsid w:val="00F92C7E"/>
    <w:rsid w:val="00F930D9"/>
    <w:rsid w:val="00F9314B"/>
    <w:rsid w:val="00F9328B"/>
    <w:rsid w:val="00F936F3"/>
    <w:rsid w:val="00F93B57"/>
    <w:rsid w:val="00F93D68"/>
    <w:rsid w:val="00F93D75"/>
    <w:rsid w:val="00F93D81"/>
    <w:rsid w:val="00F946F4"/>
    <w:rsid w:val="00F9486E"/>
    <w:rsid w:val="00F94883"/>
    <w:rsid w:val="00F94C60"/>
    <w:rsid w:val="00F956DD"/>
    <w:rsid w:val="00F95D8D"/>
    <w:rsid w:val="00F96193"/>
    <w:rsid w:val="00F964D7"/>
    <w:rsid w:val="00F968C9"/>
    <w:rsid w:val="00F96950"/>
    <w:rsid w:val="00F96AD3"/>
    <w:rsid w:val="00F9748F"/>
    <w:rsid w:val="00F9798E"/>
    <w:rsid w:val="00F97A80"/>
    <w:rsid w:val="00FA0154"/>
    <w:rsid w:val="00FA09AA"/>
    <w:rsid w:val="00FA09B5"/>
    <w:rsid w:val="00FA0B5A"/>
    <w:rsid w:val="00FA0E87"/>
    <w:rsid w:val="00FA10D6"/>
    <w:rsid w:val="00FA1206"/>
    <w:rsid w:val="00FA150D"/>
    <w:rsid w:val="00FA16D7"/>
    <w:rsid w:val="00FA1969"/>
    <w:rsid w:val="00FA1CAC"/>
    <w:rsid w:val="00FA1CFB"/>
    <w:rsid w:val="00FA1FA8"/>
    <w:rsid w:val="00FA21EF"/>
    <w:rsid w:val="00FA249F"/>
    <w:rsid w:val="00FA2D20"/>
    <w:rsid w:val="00FA34B7"/>
    <w:rsid w:val="00FA379E"/>
    <w:rsid w:val="00FA3875"/>
    <w:rsid w:val="00FA3975"/>
    <w:rsid w:val="00FA3DA6"/>
    <w:rsid w:val="00FA3F4F"/>
    <w:rsid w:val="00FA45AC"/>
    <w:rsid w:val="00FA4952"/>
    <w:rsid w:val="00FA4B4F"/>
    <w:rsid w:val="00FA4C98"/>
    <w:rsid w:val="00FA4E55"/>
    <w:rsid w:val="00FA4EE4"/>
    <w:rsid w:val="00FA5B70"/>
    <w:rsid w:val="00FA6987"/>
    <w:rsid w:val="00FA6D28"/>
    <w:rsid w:val="00FA6D71"/>
    <w:rsid w:val="00FA6F5E"/>
    <w:rsid w:val="00FA762A"/>
    <w:rsid w:val="00FA7E36"/>
    <w:rsid w:val="00FA7E49"/>
    <w:rsid w:val="00FB00CF"/>
    <w:rsid w:val="00FB0664"/>
    <w:rsid w:val="00FB08D0"/>
    <w:rsid w:val="00FB0BA9"/>
    <w:rsid w:val="00FB0BDD"/>
    <w:rsid w:val="00FB0D20"/>
    <w:rsid w:val="00FB1718"/>
    <w:rsid w:val="00FB17B0"/>
    <w:rsid w:val="00FB1BA2"/>
    <w:rsid w:val="00FB20DD"/>
    <w:rsid w:val="00FB2197"/>
    <w:rsid w:val="00FB27AF"/>
    <w:rsid w:val="00FB287E"/>
    <w:rsid w:val="00FB2C61"/>
    <w:rsid w:val="00FB2E55"/>
    <w:rsid w:val="00FB2FF3"/>
    <w:rsid w:val="00FB3347"/>
    <w:rsid w:val="00FB3C13"/>
    <w:rsid w:val="00FB3F2E"/>
    <w:rsid w:val="00FB48C8"/>
    <w:rsid w:val="00FB48D5"/>
    <w:rsid w:val="00FB492B"/>
    <w:rsid w:val="00FB4B14"/>
    <w:rsid w:val="00FB4F2A"/>
    <w:rsid w:val="00FB55F6"/>
    <w:rsid w:val="00FB580C"/>
    <w:rsid w:val="00FB5928"/>
    <w:rsid w:val="00FB66BF"/>
    <w:rsid w:val="00FB6D86"/>
    <w:rsid w:val="00FB7065"/>
    <w:rsid w:val="00FB7283"/>
    <w:rsid w:val="00FB7477"/>
    <w:rsid w:val="00FB785E"/>
    <w:rsid w:val="00FB7E35"/>
    <w:rsid w:val="00FB7F69"/>
    <w:rsid w:val="00FC08AD"/>
    <w:rsid w:val="00FC19A4"/>
    <w:rsid w:val="00FC30F3"/>
    <w:rsid w:val="00FC31B3"/>
    <w:rsid w:val="00FC35CE"/>
    <w:rsid w:val="00FC3B02"/>
    <w:rsid w:val="00FC3B4A"/>
    <w:rsid w:val="00FC3C27"/>
    <w:rsid w:val="00FC3E65"/>
    <w:rsid w:val="00FC3FB9"/>
    <w:rsid w:val="00FC4225"/>
    <w:rsid w:val="00FC53E9"/>
    <w:rsid w:val="00FC55F6"/>
    <w:rsid w:val="00FC5619"/>
    <w:rsid w:val="00FC5FDF"/>
    <w:rsid w:val="00FC6015"/>
    <w:rsid w:val="00FC6913"/>
    <w:rsid w:val="00FC69B2"/>
    <w:rsid w:val="00FC7488"/>
    <w:rsid w:val="00FC7ED8"/>
    <w:rsid w:val="00FD0177"/>
    <w:rsid w:val="00FD04B0"/>
    <w:rsid w:val="00FD089D"/>
    <w:rsid w:val="00FD08D5"/>
    <w:rsid w:val="00FD090C"/>
    <w:rsid w:val="00FD0986"/>
    <w:rsid w:val="00FD0CF0"/>
    <w:rsid w:val="00FD145E"/>
    <w:rsid w:val="00FD1989"/>
    <w:rsid w:val="00FD1DDF"/>
    <w:rsid w:val="00FD2B84"/>
    <w:rsid w:val="00FD37DE"/>
    <w:rsid w:val="00FD3976"/>
    <w:rsid w:val="00FD3D94"/>
    <w:rsid w:val="00FD4007"/>
    <w:rsid w:val="00FD4937"/>
    <w:rsid w:val="00FD4E16"/>
    <w:rsid w:val="00FD5071"/>
    <w:rsid w:val="00FD5885"/>
    <w:rsid w:val="00FD5984"/>
    <w:rsid w:val="00FD5C91"/>
    <w:rsid w:val="00FD5F98"/>
    <w:rsid w:val="00FD678C"/>
    <w:rsid w:val="00FD6AC3"/>
    <w:rsid w:val="00FD6ECC"/>
    <w:rsid w:val="00FD6FD1"/>
    <w:rsid w:val="00FD7024"/>
    <w:rsid w:val="00FD741D"/>
    <w:rsid w:val="00FD77EE"/>
    <w:rsid w:val="00FD7A4B"/>
    <w:rsid w:val="00FD7A91"/>
    <w:rsid w:val="00FD7B52"/>
    <w:rsid w:val="00FE06EC"/>
    <w:rsid w:val="00FE158B"/>
    <w:rsid w:val="00FE2102"/>
    <w:rsid w:val="00FE2287"/>
    <w:rsid w:val="00FE22A9"/>
    <w:rsid w:val="00FE22EA"/>
    <w:rsid w:val="00FE22F1"/>
    <w:rsid w:val="00FE2302"/>
    <w:rsid w:val="00FE2309"/>
    <w:rsid w:val="00FE2C55"/>
    <w:rsid w:val="00FE2FD2"/>
    <w:rsid w:val="00FE305C"/>
    <w:rsid w:val="00FE3116"/>
    <w:rsid w:val="00FE337F"/>
    <w:rsid w:val="00FE3A7E"/>
    <w:rsid w:val="00FE3C04"/>
    <w:rsid w:val="00FE3FB7"/>
    <w:rsid w:val="00FE458E"/>
    <w:rsid w:val="00FE474E"/>
    <w:rsid w:val="00FE4969"/>
    <w:rsid w:val="00FE56F1"/>
    <w:rsid w:val="00FE642D"/>
    <w:rsid w:val="00FE6777"/>
    <w:rsid w:val="00FE6A03"/>
    <w:rsid w:val="00FE6F03"/>
    <w:rsid w:val="00FE75EA"/>
    <w:rsid w:val="00FE79C8"/>
    <w:rsid w:val="00FE7DDB"/>
    <w:rsid w:val="00FF02D7"/>
    <w:rsid w:val="00FF0725"/>
    <w:rsid w:val="00FF0734"/>
    <w:rsid w:val="00FF0E69"/>
    <w:rsid w:val="00FF1F02"/>
    <w:rsid w:val="00FF211E"/>
    <w:rsid w:val="00FF2380"/>
    <w:rsid w:val="00FF2737"/>
    <w:rsid w:val="00FF27C8"/>
    <w:rsid w:val="00FF29EB"/>
    <w:rsid w:val="00FF30E6"/>
    <w:rsid w:val="00FF399C"/>
    <w:rsid w:val="00FF39EA"/>
    <w:rsid w:val="00FF3A06"/>
    <w:rsid w:val="00FF3D82"/>
    <w:rsid w:val="00FF43DA"/>
    <w:rsid w:val="00FF463E"/>
    <w:rsid w:val="00FF48B8"/>
    <w:rsid w:val="00FF4A75"/>
    <w:rsid w:val="00FF4BD2"/>
    <w:rsid w:val="00FF5376"/>
    <w:rsid w:val="00FF545A"/>
    <w:rsid w:val="00FF55C0"/>
    <w:rsid w:val="00FF5B0F"/>
    <w:rsid w:val="00FF5B18"/>
    <w:rsid w:val="00FF5B3B"/>
    <w:rsid w:val="00FF5D3C"/>
    <w:rsid w:val="00FF5EE2"/>
    <w:rsid w:val="00FF6042"/>
    <w:rsid w:val="00FF623E"/>
    <w:rsid w:val="00FF665B"/>
    <w:rsid w:val="00FF75E4"/>
    <w:rsid w:val="00FF7676"/>
    <w:rsid w:val="00FF774E"/>
    <w:rsid w:val="0209DD71"/>
    <w:rsid w:val="0269CBD3"/>
    <w:rsid w:val="036C648F"/>
    <w:rsid w:val="03CA0ED0"/>
    <w:rsid w:val="04E03571"/>
    <w:rsid w:val="052FDBD6"/>
    <w:rsid w:val="059AFA6B"/>
    <w:rsid w:val="05B3CF48"/>
    <w:rsid w:val="05FDF35F"/>
    <w:rsid w:val="063D2042"/>
    <w:rsid w:val="07FD8786"/>
    <w:rsid w:val="08769D66"/>
    <w:rsid w:val="090FD54C"/>
    <w:rsid w:val="0A172DE6"/>
    <w:rsid w:val="0AA392D2"/>
    <w:rsid w:val="0B954580"/>
    <w:rsid w:val="0CA457C1"/>
    <w:rsid w:val="0E1FF209"/>
    <w:rsid w:val="0E4927A4"/>
    <w:rsid w:val="0E5A0E04"/>
    <w:rsid w:val="0FEBA1FE"/>
    <w:rsid w:val="10D88B86"/>
    <w:rsid w:val="11580A94"/>
    <w:rsid w:val="122F4E50"/>
    <w:rsid w:val="1270CBAF"/>
    <w:rsid w:val="177939EA"/>
    <w:rsid w:val="18ECF2A9"/>
    <w:rsid w:val="1BF5D47D"/>
    <w:rsid w:val="1CB9109A"/>
    <w:rsid w:val="1DEFE4E1"/>
    <w:rsid w:val="1E350322"/>
    <w:rsid w:val="1EA130BA"/>
    <w:rsid w:val="2228AD5B"/>
    <w:rsid w:val="23204642"/>
    <w:rsid w:val="24BA768D"/>
    <w:rsid w:val="24CEFF18"/>
    <w:rsid w:val="24F89221"/>
    <w:rsid w:val="253171DD"/>
    <w:rsid w:val="253824C5"/>
    <w:rsid w:val="26DC50AD"/>
    <w:rsid w:val="271B9AD5"/>
    <w:rsid w:val="281F1FF7"/>
    <w:rsid w:val="2863C6DB"/>
    <w:rsid w:val="2928F94F"/>
    <w:rsid w:val="29AB0F72"/>
    <w:rsid w:val="29B9DD05"/>
    <w:rsid w:val="2ABED5C1"/>
    <w:rsid w:val="2C7A8FF5"/>
    <w:rsid w:val="2D07DE9E"/>
    <w:rsid w:val="2D7ED7B5"/>
    <w:rsid w:val="2E23C800"/>
    <w:rsid w:val="2E5AD7BE"/>
    <w:rsid w:val="2EDF9FB2"/>
    <w:rsid w:val="2FFCB5A7"/>
    <w:rsid w:val="304D84C2"/>
    <w:rsid w:val="31A3F4A8"/>
    <w:rsid w:val="31E80D08"/>
    <w:rsid w:val="32678833"/>
    <w:rsid w:val="327E1C12"/>
    <w:rsid w:val="330615AA"/>
    <w:rsid w:val="33A35447"/>
    <w:rsid w:val="348074ED"/>
    <w:rsid w:val="35069393"/>
    <w:rsid w:val="353AB02E"/>
    <w:rsid w:val="36C1B352"/>
    <w:rsid w:val="37D466A0"/>
    <w:rsid w:val="37E7908E"/>
    <w:rsid w:val="384A1F40"/>
    <w:rsid w:val="3A4683EA"/>
    <w:rsid w:val="3B3CCC74"/>
    <w:rsid w:val="3BD3B5D5"/>
    <w:rsid w:val="3C827601"/>
    <w:rsid w:val="3DCFA1CF"/>
    <w:rsid w:val="3FA47682"/>
    <w:rsid w:val="40EED0F3"/>
    <w:rsid w:val="41B08AB6"/>
    <w:rsid w:val="423A49D2"/>
    <w:rsid w:val="433E9756"/>
    <w:rsid w:val="441711CC"/>
    <w:rsid w:val="455282FD"/>
    <w:rsid w:val="471A0CEC"/>
    <w:rsid w:val="47B86B38"/>
    <w:rsid w:val="485C22B7"/>
    <w:rsid w:val="488A3994"/>
    <w:rsid w:val="49CB3BE4"/>
    <w:rsid w:val="4A47555D"/>
    <w:rsid w:val="4B625868"/>
    <w:rsid w:val="4CFB3FF9"/>
    <w:rsid w:val="4DDC38F5"/>
    <w:rsid w:val="4E6C686F"/>
    <w:rsid w:val="5044C544"/>
    <w:rsid w:val="5050DCCB"/>
    <w:rsid w:val="5166E740"/>
    <w:rsid w:val="516A68E0"/>
    <w:rsid w:val="51D61E71"/>
    <w:rsid w:val="52325FC0"/>
    <w:rsid w:val="5392903F"/>
    <w:rsid w:val="547B50CC"/>
    <w:rsid w:val="54B7BD35"/>
    <w:rsid w:val="56A134BA"/>
    <w:rsid w:val="56B59803"/>
    <w:rsid w:val="56EF9433"/>
    <w:rsid w:val="57254E4E"/>
    <w:rsid w:val="5829B667"/>
    <w:rsid w:val="589F0338"/>
    <w:rsid w:val="59939A71"/>
    <w:rsid w:val="5AAC5F02"/>
    <w:rsid w:val="5B07A895"/>
    <w:rsid w:val="5B0F8822"/>
    <w:rsid w:val="5B30FFB2"/>
    <w:rsid w:val="5C48C365"/>
    <w:rsid w:val="5D08B8F3"/>
    <w:rsid w:val="5D0F17D8"/>
    <w:rsid w:val="5D10FDFA"/>
    <w:rsid w:val="5DD7F33B"/>
    <w:rsid w:val="5EFC19DC"/>
    <w:rsid w:val="60527312"/>
    <w:rsid w:val="60C9BC58"/>
    <w:rsid w:val="62B8CB19"/>
    <w:rsid w:val="63874DF0"/>
    <w:rsid w:val="6629C9E6"/>
    <w:rsid w:val="66634D8D"/>
    <w:rsid w:val="67B4D940"/>
    <w:rsid w:val="6829DCEF"/>
    <w:rsid w:val="68EA787C"/>
    <w:rsid w:val="69759A2B"/>
    <w:rsid w:val="69863DB6"/>
    <w:rsid w:val="6A29DFDF"/>
    <w:rsid w:val="6A5435ED"/>
    <w:rsid w:val="6B5575B7"/>
    <w:rsid w:val="6BAD3FB8"/>
    <w:rsid w:val="6BF5783F"/>
    <w:rsid w:val="6D51C3B5"/>
    <w:rsid w:val="6E8F644B"/>
    <w:rsid w:val="6F1E759A"/>
    <w:rsid w:val="6FAD8B65"/>
    <w:rsid w:val="70A48772"/>
    <w:rsid w:val="73A056A7"/>
    <w:rsid w:val="73ABAFD0"/>
    <w:rsid w:val="7459CAEE"/>
    <w:rsid w:val="74E39884"/>
    <w:rsid w:val="7505F36C"/>
    <w:rsid w:val="76DBB65C"/>
    <w:rsid w:val="772CCEDF"/>
    <w:rsid w:val="7761C687"/>
    <w:rsid w:val="78716472"/>
    <w:rsid w:val="792380D4"/>
    <w:rsid w:val="7AB6A83A"/>
    <w:rsid w:val="7AC0CE0B"/>
    <w:rsid w:val="7BD077F4"/>
    <w:rsid w:val="7D0B3BFE"/>
    <w:rsid w:val="7E5A90A8"/>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32840500"/>
  <w15:chartTrackingRefBased/>
  <w15:docId w15:val="{709EA3FF-EE03-48B9-97F9-7A86AF8DD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semiHidden="1" w:uiPriority="9" w:unhideWhenUsed="1" w:qFormat="1"/>
    <w:lsdException w:name="index 1" w:uiPriority="99"/>
    <w:lsdException w:name="toc 1" w:locked="1" w:uiPriority="39" w:qFormat="1"/>
    <w:lsdException w:name="toc 2" w:locked="1" w:uiPriority="39" w:qFormat="1"/>
    <w:lsdException w:name="toc 3" w:locked="1" w:uiPriority="39" w:qFormat="1"/>
    <w:lsdException w:name="toc 4" w:locked="1"/>
    <w:lsdException w:name="toc 5" w:locked="1"/>
    <w:lsdException w:name="toc 6" w:locked="1"/>
    <w:lsdException w:name="toc 7" w:locked="1"/>
    <w:lsdException w:name="toc 8" w:locked="1"/>
    <w:lsdException w:name="toc 9" w:locked="1"/>
    <w:lsdException w:name="annotation text" w:uiPriority="99"/>
    <w:lsdException w:name="header" w:uiPriority="99"/>
    <w:lsdException w:name="footer" w:uiPriority="99"/>
    <w:lsdException w:name="caption" w:locked="1" w:semiHidden="1" w:unhideWhenUsed="1" w:qFormat="1"/>
    <w:lsdException w:name="annotation reference" w:uiPriority="99"/>
    <w:lsdException w:name="endnote reference" w:uiPriority="99"/>
    <w:lsdException w:name="endnote text" w:uiPriority="99"/>
    <w:lsdException w:name="List" w:uiPriority="99"/>
    <w:lsdException w:name="List 4" w:uiPriority="99"/>
    <w:lsdException w:name="List 5" w:uiPriority="99"/>
    <w:lsdException w:name="Title" w:locked="1" w:qFormat="1"/>
    <w:lsdException w:name="Default Paragraph Font" w:locked="1"/>
    <w:lsdException w:name="Body Text" w:uiPriority="99" w:qFormat="1"/>
    <w:lsdException w:name="Subtitle" w:locked="1" w:qFormat="1"/>
    <w:lsdException w:name="Body Text First Indent" w:uiPriority="99"/>
    <w:lsdException w:name="Body Text First Indent 2" w:uiPriority="99"/>
    <w:lsdException w:name="Strong" w:locked="1" w:qFormat="1"/>
    <w:lsdException w:name="Emphasis" w:locked="1" w:qFormat="1"/>
    <w:lsdException w:name="Document Map" w:uiPriority="99"/>
    <w:lsdException w:name="Normal (Web)" w:uiPriority="99"/>
    <w:lsdException w:name="HTML Preformatted"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73172"/>
    <w:rPr>
      <w:lang w:eastAsia="en-US"/>
    </w:rPr>
  </w:style>
  <w:style w:type="paragraph" w:styleId="Heading1">
    <w:name w:val="heading 1"/>
    <w:aliases w:val="Appendix,stydde,app heading 1,app heading 11,app heading 12,app heading 111,app heading 13,1 ghost,g,ghost,H1,Kapitel,Arial 14 Fett,Arial 14 Fett1,Arial 14 Fett2,Arial 16 Fett,Datasheet title,Chapter,TF-Overskrift 1,H11,H12,H13,H14,H15,H16"/>
    <w:basedOn w:val="Normal"/>
    <w:next w:val="Normal"/>
    <w:link w:val="Heading1Char1"/>
    <w:qFormat/>
    <w:rsid w:val="007D29B5"/>
    <w:pPr>
      <w:keepNext/>
      <w:ind w:left="720" w:firstLine="720"/>
      <w:outlineLvl w:val="0"/>
    </w:pPr>
    <w:rPr>
      <w:b/>
      <w:bCs/>
      <w:sz w:val="32"/>
      <w:szCs w:val="32"/>
    </w:rPr>
  </w:style>
  <w:style w:type="paragraph" w:styleId="Heading2">
    <w:name w:val="heading 2"/>
    <w:basedOn w:val="Normal"/>
    <w:next w:val="Normal"/>
    <w:link w:val="Heading2Char1"/>
    <w:qFormat/>
    <w:rsid w:val="007D29B5"/>
    <w:pPr>
      <w:keepNext/>
      <w:jc w:val="both"/>
      <w:outlineLvl w:val="1"/>
    </w:pPr>
    <w:rPr>
      <w:rFonts w:ascii="Cambria" w:hAnsi="Cambria"/>
      <w:b/>
      <w:bCs/>
      <w:i/>
      <w:iCs/>
      <w:sz w:val="28"/>
      <w:szCs w:val="28"/>
    </w:rPr>
  </w:style>
  <w:style w:type="paragraph" w:styleId="Heading3">
    <w:name w:val="heading 3"/>
    <w:aliases w:val="Section Header3,Sub-Clause Paragraph,H3,H31,H32,H33,H311,H321,H34,H312,H322,H35,H313,H323,H36,H37,H314,H324,H38,H315,H325,H39,H316,H326,H331,H3111,H3211,H341,H3121,H3221,H351,H3131,H3231,H361,H371,H3141,H3241,H381,H3151,H3251"/>
    <w:basedOn w:val="Normal"/>
    <w:next w:val="Normal"/>
    <w:link w:val="Heading3Char1"/>
    <w:qFormat/>
    <w:rsid w:val="007D29B5"/>
    <w:pPr>
      <w:keepNext/>
      <w:jc w:val="center"/>
      <w:outlineLvl w:val="2"/>
    </w:pPr>
    <w:rPr>
      <w:b/>
      <w:bCs/>
      <w:sz w:val="24"/>
      <w:szCs w:val="24"/>
    </w:rPr>
  </w:style>
  <w:style w:type="paragraph" w:styleId="Heading4">
    <w:name w:val="heading 4"/>
    <w:aliases w:val="Heading 4 Char Char Char Char"/>
    <w:basedOn w:val="Normal"/>
    <w:next w:val="Normal"/>
    <w:link w:val="Heading4Char1"/>
    <w:qFormat/>
    <w:rsid w:val="007D29B5"/>
    <w:pPr>
      <w:keepNext/>
      <w:jc w:val="center"/>
      <w:outlineLvl w:val="3"/>
    </w:pPr>
    <w:rPr>
      <w:rFonts w:ascii="Calibri" w:hAnsi="Calibri"/>
      <w:b/>
      <w:bCs/>
      <w:sz w:val="28"/>
      <w:szCs w:val="28"/>
    </w:rPr>
  </w:style>
  <w:style w:type="paragraph" w:styleId="Heading5">
    <w:name w:val="heading 5"/>
    <w:basedOn w:val="Normal"/>
    <w:next w:val="Normal"/>
    <w:link w:val="Heading5Char1"/>
    <w:qFormat/>
    <w:rsid w:val="007D29B5"/>
    <w:pPr>
      <w:keepNext/>
      <w:outlineLvl w:val="4"/>
    </w:pPr>
    <w:rPr>
      <w:rFonts w:ascii="Calibri" w:hAnsi="Calibri"/>
      <w:b/>
      <w:bCs/>
      <w:i/>
      <w:iCs/>
      <w:sz w:val="26"/>
      <w:szCs w:val="26"/>
    </w:rPr>
  </w:style>
  <w:style w:type="paragraph" w:styleId="Heading6">
    <w:name w:val="heading 6"/>
    <w:basedOn w:val="Normal"/>
    <w:next w:val="Normal"/>
    <w:link w:val="Heading6Char1"/>
    <w:qFormat/>
    <w:rsid w:val="007D29B5"/>
    <w:pPr>
      <w:keepNext/>
      <w:spacing w:line="360" w:lineRule="auto"/>
      <w:jc w:val="both"/>
      <w:outlineLvl w:val="5"/>
    </w:pPr>
    <w:rPr>
      <w:rFonts w:ascii="Calibri" w:hAnsi="Calibri"/>
      <w:b/>
      <w:bCs/>
    </w:rPr>
  </w:style>
  <w:style w:type="paragraph" w:styleId="Heading7">
    <w:name w:val="heading 7"/>
    <w:basedOn w:val="Normal"/>
    <w:next w:val="Normal"/>
    <w:link w:val="Heading7Char1"/>
    <w:qFormat/>
    <w:rsid w:val="007D29B5"/>
    <w:pPr>
      <w:keepNext/>
      <w:spacing w:line="360" w:lineRule="auto"/>
      <w:jc w:val="center"/>
      <w:outlineLvl w:val="6"/>
    </w:pPr>
    <w:rPr>
      <w:rFonts w:ascii="Calibri" w:hAnsi="Calibri"/>
      <w:sz w:val="24"/>
      <w:szCs w:val="24"/>
    </w:rPr>
  </w:style>
  <w:style w:type="paragraph" w:styleId="Heading8">
    <w:name w:val="heading 8"/>
    <w:basedOn w:val="Normal"/>
    <w:next w:val="Normal"/>
    <w:link w:val="Heading8Char1"/>
    <w:qFormat/>
    <w:rsid w:val="007D29B5"/>
    <w:pPr>
      <w:keepNext/>
      <w:spacing w:line="360" w:lineRule="auto"/>
      <w:jc w:val="right"/>
      <w:outlineLvl w:val="7"/>
    </w:pPr>
    <w:rPr>
      <w:b/>
      <w:bCs/>
      <w:sz w:val="24"/>
      <w:szCs w:val="24"/>
    </w:rPr>
  </w:style>
  <w:style w:type="paragraph" w:styleId="Heading9">
    <w:name w:val="heading 9"/>
    <w:basedOn w:val="Normal"/>
    <w:next w:val="Normal"/>
    <w:link w:val="Heading9Char1"/>
    <w:uiPriority w:val="9"/>
    <w:qFormat/>
    <w:locked/>
    <w:rsid w:val="00C153FE"/>
    <w:pPr>
      <w:keepNext/>
      <w:jc w:val="center"/>
      <w:outlineLvl w:val="8"/>
    </w:pPr>
    <w:rPr>
      <w:sz w:val="32"/>
      <w:lang w:eastAsia="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aliases w:val="Appendix Char1,stydde Char1,app heading 1 Char1,app heading 11 Char1,app heading 12 Char1,app heading 111 Char1,app heading 13 Char1,1 ghost Char1,g Char1,ghost Char1,H1 Char1,Kapitel Char1,Arial 14 Fett Char1,Arial 14 Fett1 Char1"/>
    <w:link w:val="Heading1"/>
    <w:uiPriority w:val="9"/>
    <w:locked/>
    <w:rsid w:val="007D29B5"/>
    <w:rPr>
      <w:rFonts w:cs="Times New Roman"/>
      <w:b/>
      <w:bCs/>
      <w:sz w:val="32"/>
      <w:szCs w:val="32"/>
      <w:lang w:val="lt-LT" w:eastAsia="en-US"/>
    </w:rPr>
  </w:style>
  <w:style w:type="character" w:customStyle="1" w:styleId="Heading2Char1">
    <w:name w:val="Heading 2 Char1"/>
    <w:link w:val="Heading2"/>
    <w:uiPriority w:val="9"/>
    <w:locked/>
    <w:rsid w:val="00145505"/>
    <w:rPr>
      <w:rFonts w:ascii="Cambria" w:hAnsi="Cambria" w:cs="Cambria"/>
      <w:b/>
      <w:bCs/>
      <w:i/>
      <w:iCs/>
      <w:sz w:val="28"/>
      <w:szCs w:val="28"/>
      <w:lang w:val="ru-RU" w:eastAsia="en-US"/>
    </w:rPr>
  </w:style>
  <w:style w:type="character" w:customStyle="1" w:styleId="Heading3Char1">
    <w:name w:val="Heading 3 Char1"/>
    <w:aliases w:val="Section Header3 Char,Sub-Clause Paragraph Char,H3 Char,H31 Char,H32 Char,H33 Char,H311 Char,H321 Char,H34 Char,H312 Char,H322 Char,H35 Char,H313 Char,H323 Char,H36 Char,H37 Char,H314 Char,H324 Char,H38 Char,H315 Char,H325 Char,H39 Char"/>
    <w:link w:val="Heading3"/>
    <w:uiPriority w:val="9"/>
    <w:locked/>
    <w:rsid w:val="007D29B5"/>
    <w:rPr>
      <w:rFonts w:cs="Times New Roman"/>
      <w:b/>
      <w:bCs/>
      <w:sz w:val="24"/>
      <w:szCs w:val="24"/>
      <w:lang w:val="lt-LT" w:eastAsia="en-US"/>
    </w:rPr>
  </w:style>
  <w:style w:type="character" w:customStyle="1" w:styleId="Heading4Char1">
    <w:name w:val="Heading 4 Char1"/>
    <w:aliases w:val="Heading 4 Char Char Char Char Char"/>
    <w:link w:val="Heading4"/>
    <w:uiPriority w:val="9"/>
    <w:locked/>
    <w:rsid w:val="00145505"/>
    <w:rPr>
      <w:rFonts w:ascii="Calibri" w:hAnsi="Calibri" w:cs="Calibri"/>
      <w:b/>
      <w:bCs/>
      <w:sz w:val="28"/>
      <w:szCs w:val="28"/>
      <w:lang w:val="ru-RU" w:eastAsia="en-US"/>
    </w:rPr>
  </w:style>
  <w:style w:type="character" w:customStyle="1" w:styleId="Heading5Char1">
    <w:name w:val="Heading 5 Char1"/>
    <w:link w:val="Heading5"/>
    <w:uiPriority w:val="9"/>
    <w:locked/>
    <w:rsid w:val="00145505"/>
    <w:rPr>
      <w:rFonts w:ascii="Calibri" w:hAnsi="Calibri" w:cs="Calibri"/>
      <w:b/>
      <w:bCs/>
      <w:i/>
      <w:iCs/>
      <w:sz w:val="26"/>
      <w:szCs w:val="26"/>
      <w:lang w:val="ru-RU" w:eastAsia="en-US"/>
    </w:rPr>
  </w:style>
  <w:style w:type="character" w:customStyle="1" w:styleId="Heading6Char1">
    <w:name w:val="Heading 6 Char1"/>
    <w:link w:val="Heading6"/>
    <w:uiPriority w:val="9"/>
    <w:locked/>
    <w:rsid w:val="00145505"/>
    <w:rPr>
      <w:rFonts w:ascii="Calibri" w:hAnsi="Calibri" w:cs="Calibri"/>
      <w:b/>
      <w:bCs/>
      <w:lang w:val="ru-RU" w:eastAsia="en-US"/>
    </w:rPr>
  </w:style>
  <w:style w:type="character" w:customStyle="1" w:styleId="Heading7Char1">
    <w:name w:val="Heading 7 Char1"/>
    <w:link w:val="Heading7"/>
    <w:uiPriority w:val="9"/>
    <w:locked/>
    <w:rsid w:val="00145505"/>
    <w:rPr>
      <w:rFonts w:ascii="Calibri" w:hAnsi="Calibri" w:cs="Calibri"/>
      <w:sz w:val="24"/>
      <w:szCs w:val="24"/>
      <w:lang w:val="ru-RU" w:eastAsia="en-US"/>
    </w:rPr>
  </w:style>
  <w:style w:type="character" w:customStyle="1" w:styleId="Heading8Char1">
    <w:name w:val="Heading 8 Char1"/>
    <w:link w:val="Heading8"/>
    <w:uiPriority w:val="9"/>
    <w:locked/>
    <w:rsid w:val="007D29B5"/>
    <w:rPr>
      <w:rFonts w:cs="Times New Roman"/>
      <w:b/>
      <w:bCs/>
      <w:sz w:val="24"/>
      <w:szCs w:val="24"/>
      <w:lang w:val="lt-LT" w:eastAsia="en-US"/>
    </w:rPr>
  </w:style>
  <w:style w:type="paragraph" w:customStyle="1" w:styleId="1">
    <w:name w:val="Стиль1"/>
    <w:basedOn w:val="Normal"/>
    <w:rsid w:val="007D29B5"/>
    <w:pPr>
      <w:jc w:val="center"/>
    </w:pPr>
    <w:rPr>
      <w:sz w:val="24"/>
      <w:szCs w:val="24"/>
    </w:rPr>
  </w:style>
  <w:style w:type="paragraph" w:customStyle="1" w:styleId="2">
    <w:name w:val="Стиль2"/>
    <w:basedOn w:val="Normal"/>
    <w:uiPriority w:val="99"/>
    <w:rsid w:val="007D29B5"/>
    <w:pPr>
      <w:tabs>
        <w:tab w:val="left" w:pos="1298"/>
      </w:tabs>
      <w:spacing w:line="360" w:lineRule="auto"/>
      <w:ind w:firstLine="1298"/>
    </w:pPr>
    <w:rPr>
      <w:sz w:val="24"/>
      <w:szCs w:val="24"/>
    </w:rPr>
  </w:style>
  <w:style w:type="paragraph" w:customStyle="1" w:styleId="3">
    <w:name w:val="Стиль3"/>
    <w:basedOn w:val="Normal"/>
    <w:uiPriority w:val="99"/>
    <w:rsid w:val="007D29B5"/>
    <w:pPr>
      <w:jc w:val="center"/>
    </w:pPr>
    <w:rPr>
      <w:sz w:val="24"/>
      <w:szCs w:val="24"/>
      <w:lang w:val="en-GB"/>
    </w:rPr>
  </w:style>
  <w:style w:type="paragraph" w:customStyle="1" w:styleId="4">
    <w:name w:val="Стиль4"/>
    <w:basedOn w:val="2"/>
    <w:uiPriority w:val="99"/>
    <w:rsid w:val="007D29B5"/>
    <w:pPr>
      <w:tabs>
        <w:tab w:val="clear" w:pos="1298"/>
      </w:tabs>
      <w:jc w:val="both"/>
    </w:pPr>
  </w:style>
  <w:style w:type="paragraph" w:styleId="BodyText">
    <w:name w:val="Body Text"/>
    <w:aliases w:val="Char Char,Char,Char Char Char Diagrama Diagrama Diagrama Diagrama Diagrama,Char Char Char Diagrama Diagrama Diagrama Diagrama Diagrama Diagrama Diagrama Diagrama Diagrama Diagrama,body text,contents,bt,b, Char, Char Char, Char Ch,Cha"/>
    <w:basedOn w:val="Normal"/>
    <w:link w:val="BodyTextChar1"/>
    <w:uiPriority w:val="99"/>
    <w:qFormat/>
    <w:rsid w:val="007D29B5"/>
    <w:pPr>
      <w:jc w:val="both"/>
    </w:pPr>
    <w:rPr>
      <w:sz w:val="24"/>
      <w:szCs w:val="24"/>
    </w:rPr>
  </w:style>
  <w:style w:type="character" w:customStyle="1" w:styleId="BodyTextChar">
    <w:name w:val="Body Text Char"/>
    <w:aliases w:val="Char Char Char,Char Char1,Char Char Char Diagrama Diagrama Diagrama Diagrama Diagrama Char,Char Char Char Diagrama Diagrama Diagrama Diagrama Diagrama Diagrama Diagrama Diagrama Diagrama Diagrama Char,body text Char,contents Char,bt Char"/>
    <w:locked/>
    <w:rsid w:val="00145505"/>
    <w:rPr>
      <w:rFonts w:cs="Times New Roman"/>
      <w:sz w:val="20"/>
      <w:szCs w:val="20"/>
      <w:lang w:val="ru-RU" w:eastAsia="en-US"/>
    </w:rPr>
  </w:style>
  <w:style w:type="character" w:customStyle="1" w:styleId="BodyTextChar1">
    <w:name w:val="Body Text Char1"/>
    <w:aliases w:val="Char Char Char1,Char Char2,Char Char Char Diagrama Diagrama Diagrama Diagrama Diagrama Char1,Char Char Char Diagrama Diagrama Diagrama Diagrama Diagrama Diagrama Diagrama Diagrama Diagrama Diagrama Char1,body text Char1,contents Char1"/>
    <w:link w:val="BodyText"/>
    <w:locked/>
    <w:rsid w:val="007D29B5"/>
    <w:rPr>
      <w:rFonts w:cs="Times New Roman"/>
      <w:sz w:val="24"/>
      <w:szCs w:val="24"/>
      <w:lang w:val="lt-LT" w:eastAsia="en-US"/>
    </w:rPr>
  </w:style>
  <w:style w:type="paragraph" w:styleId="BodyTextIndent">
    <w:name w:val="Body Text Indent"/>
    <w:basedOn w:val="Normal"/>
    <w:link w:val="BodyTextIndentChar1"/>
    <w:rsid w:val="007D29B5"/>
    <w:pPr>
      <w:ind w:firstLine="360"/>
      <w:jc w:val="both"/>
    </w:pPr>
  </w:style>
  <w:style w:type="character" w:customStyle="1" w:styleId="BodyTextIndentChar1">
    <w:name w:val="Body Text Indent Char1"/>
    <w:link w:val="BodyTextIndent"/>
    <w:locked/>
    <w:rsid w:val="00145505"/>
    <w:rPr>
      <w:rFonts w:cs="Times New Roman"/>
      <w:sz w:val="20"/>
      <w:szCs w:val="20"/>
      <w:lang w:val="ru-RU" w:eastAsia="en-US"/>
    </w:rPr>
  </w:style>
  <w:style w:type="paragraph" w:styleId="BodyTextIndent2">
    <w:name w:val="Body Text Indent 2"/>
    <w:basedOn w:val="Normal"/>
    <w:link w:val="BodyTextIndent2Char"/>
    <w:rsid w:val="007D29B5"/>
    <w:pPr>
      <w:ind w:firstLine="720"/>
      <w:jc w:val="both"/>
    </w:pPr>
    <w:rPr>
      <w:sz w:val="24"/>
      <w:szCs w:val="24"/>
    </w:rPr>
  </w:style>
  <w:style w:type="character" w:customStyle="1" w:styleId="BodyTextIndent2Char">
    <w:name w:val="Body Text Indent 2 Char"/>
    <w:link w:val="BodyTextIndent2"/>
    <w:locked/>
    <w:rsid w:val="007D29B5"/>
    <w:rPr>
      <w:rFonts w:cs="Times New Roman"/>
      <w:sz w:val="24"/>
      <w:szCs w:val="24"/>
      <w:lang w:val="lt-LT" w:eastAsia="en-US"/>
    </w:rPr>
  </w:style>
  <w:style w:type="paragraph" w:styleId="Header">
    <w:name w:val="header"/>
    <w:basedOn w:val="Normal"/>
    <w:link w:val="HeaderChar1"/>
    <w:uiPriority w:val="99"/>
    <w:rsid w:val="007D29B5"/>
    <w:pPr>
      <w:tabs>
        <w:tab w:val="center" w:pos="4153"/>
        <w:tab w:val="right" w:pos="8306"/>
      </w:tabs>
    </w:pPr>
  </w:style>
  <w:style w:type="character" w:customStyle="1" w:styleId="HeaderChar1">
    <w:name w:val="Header Char1"/>
    <w:link w:val="Header"/>
    <w:locked/>
    <w:rsid w:val="00145505"/>
    <w:rPr>
      <w:rFonts w:cs="Times New Roman"/>
      <w:sz w:val="20"/>
      <w:szCs w:val="20"/>
      <w:lang w:val="ru-RU" w:eastAsia="en-US"/>
    </w:rPr>
  </w:style>
  <w:style w:type="paragraph" w:customStyle="1" w:styleId="10">
    <w:name w:val="1"/>
    <w:basedOn w:val="Normal"/>
    <w:next w:val="Normal"/>
    <w:unhideWhenUsed/>
    <w:qFormat/>
    <w:rsid w:val="00F73A47"/>
  </w:style>
  <w:style w:type="paragraph" w:styleId="BodyTextIndent3">
    <w:name w:val="Body Text Indent 3"/>
    <w:basedOn w:val="Normal"/>
    <w:link w:val="BodyTextIndent3Char"/>
    <w:rsid w:val="007D29B5"/>
    <w:pPr>
      <w:ind w:left="426" w:hanging="426"/>
      <w:jc w:val="both"/>
    </w:pPr>
    <w:rPr>
      <w:sz w:val="16"/>
      <w:szCs w:val="16"/>
    </w:rPr>
  </w:style>
  <w:style w:type="character" w:customStyle="1" w:styleId="BodyTextIndent3Char">
    <w:name w:val="Body Text Indent 3 Char"/>
    <w:link w:val="BodyTextIndent3"/>
    <w:locked/>
    <w:rsid w:val="00145505"/>
    <w:rPr>
      <w:rFonts w:cs="Times New Roman"/>
      <w:sz w:val="16"/>
      <w:szCs w:val="16"/>
      <w:lang w:val="ru-RU" w:eastAsia="en-US"/>
    </w:rPr>
  </w:style>
  <w:style w:type="paragraph" w:styleId="BodyText2">
    <w:name w:val="Body Text 2"/>
    <w:basedOn w:val="Normal"/>
    <w:link w:val="BodyText2Char"/>
    <w:rsid w:val="007D29B5"/>
    <w:pPr>
      <w:jc w:val="center"/>
    </w:pPr>
    <w:rPr>
      <w:b/>
      <w:bCs/>
      <w:sz w:val="40"/>
      <w:szCs w:val="40"/>
    </w:rPr>
  </w:style>
  <w:style w:type="character" w:customStyle="1" w:styleId="BodyText2Char">
    <w:name w:val="Body Text 2 Char"/>
    <w:link w:val="BodyText2"/>
    <w:locked/>
    <w:rsid w:val="007D29B5"/>
    <w:rPr>
      <w:rFonts w:cs="Times New Roman"/>
      <w:b/>
      <w:bCs/>
      <w:sz w:val="40"/>
      <w:szCs w:val="40"/>
      <w:lang w:val="lt-LT" w:eastAsia="en-US"/>
    </w:rPr>
  </w:style>
  <w:style w:type="paragraph" w:styleId="Footer">
    <w:name w:val="footer"/>
    <w:basedOn w:val="Normal"/>
    <w:link w:val="FooterChar1"/>
    <w:uiPriority w:val="99"/>
    <w:rsid w:val="007D29B5"/>
    <w:pPr>
      <w:tabs>
        <w:tab w:val="center" w:pos="4320"/>
        <w:tab w:val="right" w:pos="8640"/>
      </w:tabs>
    </w:pPr>
  </w:style>
  <w:style w:type="character" w:customStyle="1" w:styleId="FooterChar1">
    <w:name w:val="Footer Char1"/>
    <w:link w:val="Footer"/>
    <w:uiPriority w:val="99"/>
    <w:locked/>
    <w:rsid w:val="007D29B5"/>
    <w:rPr>
      <w:rFonts w:cs="Times New Roman"/>
      <w:lang w:val="ru-RU" w:eastAsia="en-US"/>
    </w:rPr>
  </w:style>
  <w:style w:type="paragraph" w:customStyle="1" w:styleId="patvirtinta">
    <w:name w:val="patvirtinta"/>
    <w:basedOn w:val="Normal"/>
    <w:uiPriority w:val="99"/>
    <w:rsid w:val="007D29B5"/>
    <w:pPr>
      <w:spacing w:before="100" w:beforeAutospacing="1" w:after="100" w:afterAutospacing="1"/>
    </w:pPr>
    <w:rPr>
      <w:sz w:val="24"/>
      <w:szCs w:val="24"/>
      <w:lang w:val="en-US"/>
    </w:rPr>
  </w:style>
  <w:style w:type="paragraph" w:customStyle="1" w:styleId="NumPar1">
    <w:name w:val="NumPar 1"/>
    <w:basedOn w:val="Normal"/>
    <w:next w:val="Normal"/>
    <w:rsid w:val="007D29B5"/>
    <w:pPr>
      <w:tabs>
        <w:tab w:val="num" w:pos="360"/>
      </w:tabs>
      <w:spacing w:before="120" w:after="120"/>
      <w:jc w:val="both"/>
    </w:pPr>
    <w:rPr>
      <w:sz w:val="24"/>
      <w:szCs w:val="24"/>
    </w:rPr>
  </w:style>
  <w:style w:type="character" w:styleId="Hyperlink">
    <w:name w:val="Hyperlink"/>
    <w:aliases w:val="Alna"/>
    <w:rsid w:val="007D29B5"/>
    <w:rPr>
      <w:rFonts w:cs="Times New Roman"/>
      <w:color w:val="0000FF"/>
      <w:u w:val="single"/>
    </w:rPr>
  </w:style>
  <w:style w:type="paragraph" w:customStyle="1" w:styleId="DiagramaDiagramaDiagrama">
    <w:name w:val="Diagrama Diagrama Diagrama"/>
    <w:basedOn w:val="Normal"/>
    <w:rsid w:val="007D29B5"/>
    <w:pPr>
      <w:spacing w:after="160" w:line="240" w:lineRule="exact"/>
    </w:pPr>
    <w:rPr>
      <w:rFonts w:ascii="Tahoma" w:hAnsi="Tahoma" w:cs="Tahoma"/>
      <w:lang w:val="en-US"/>
    </w:rPr>
  </w:style>
  <w:style w:type="character" w:customStyle="1" w:styleId="DiagramaDiagrama2">
    <w:name w:val="Diagrama Diagrama2"/>
    <w:rsid w:val="007D29B5"/>
    <w:rPr>
      <w:rFonts w:cs="Times New Roman"/>
      <w:sz w:val="24"/>
      <w:szCs w:val="24"/>
      <w:lang w:val="lt-LT" w:eastAsia="en-US"/>
    </w:rPr>
  </w:style>
  <w:style w:type="character" w:customStyle="1" w:styleId="DiagramaDiagrama">
    <w:name w:val="Diagrama Diagrama"/>
    <w:uiPriority w:val="99"/>
    <w:locked/>
    <w:rsid w:val="007D29B5"/>
    <w:rPr>
      <w:rFonts w:cs="Times New Roman"/>
      <w:sz w:val="24"/>
      <w:szCs w:val="24"/>
      <w:lang w:val="lt-LT" w:eastAsia="en-US"/>
    </w:rPr>
  </w:style>
  <w:style w:type="paragraph" w:customStyle="1" w:styleId="Point1">
    <w:name w:val="Point 1"/>
    <w:basedOn w:val="Normal"/>
    <w:rsid w:val="007D29B5"/>
    <w:pPr>
      <w:spacing w:before="120" w:after="120"/>
      <w:ind w:left="1418" w:hanging="567"/>
      <w:jc w:val="both"/>
    </w:pPr>
    <w:rPr>
      <w:sz w:val="24"/>
      <w:szCs w:val="24"/>
      <w:lang w:val="en-GB"/>
    </w:rPr>
  </w:style>
  <w:style w:type="character" w:customStyle="1" w:styleId="DiagramaDiagrama5">
    <w:name w:val="Diagrama Diagrama5"/>
    <w:uiPriority w:val="99"/>
    <w:locked/>
    <w:rsid w:val="007D29B5"/>
    <w:rPr>
      <w:rFonts w:cs="Times New Roman"/>
      <w:sz w:val="24"/>
      <w:szCs w:val="24"/>
      <w:lang w:val="lt-LT" w:eastAsia="en-US"/>
    </w:rPr>
  </w:style>
  <w:style w:type="paragraph" w:customStyle="1" w:styleId="Pagrindinistekstas1">
    <w:name w:val="Pagrindinis tekstas1"/>
    <w:link w:val="BodytextChar0"/>
    <w:rsid w:val="007D29B5"/>
    <w:pPr>
      <w:ind w:firstLine="312"/>
      <w:jc w:val="both"/>
    </w:pPr>
    <w:rPr>
      <w:rFonts w:ascii="TimesLT" w:hAnsi="TimesLT" w:cs="TimesLT"/>
      <w:lang w:val="en-US" w:eastAsia="en-US"/>
    </w:rPr>
  </w:style>
  <w:style w:type="character" w:customStyle="1" w:styleId="DiagramaDiagrama51">
    <w:name w:val="Diagrama Diagrama51"/>
    <w:uiPriority w:val="99"/>
    <w:rsid w:val="007D29B5"/>
    <w:rPr>
      <w:rFonts w:ascii="Times New Roman" w:hAnsi="Times New Roman" w:cs="Times New Roman"/>
      <w:sz w:val="20"/>
      <w:szCs w:val="20"/>
    </w:rPr>
  </w:style>
  <w:style w:type="character" w:customStyle="1" w:styleId="CharCharDiagramaDiagrama1">
    <w:name w:val="Char Char Diagrama Diagrama1"/>
    <w:uiPriority w:val="99"/>
    <w:rsid w:val="007D29B5"/>
    <w:rPr>
      <w:rFonts w:cs="Times New Roman"/>
      <w:sz w:val="24"/>
      <w:szCs w:val="24"/>
      <w:lang w:val="x-none" w:eastAsia="en-US"/>
    </w:rPr>
  </w:style>
  <w:style w:type="character" w:customStyle="1" w:styleId="CharCharDiagrama">
    <w:name w:val="Char Char Diagrama"/>
    <w:aliases w:val="Char Diagrama,Char Char Char Diagrama Diagrama Diagrama Diagrama Diagrama Diagrama,Char Char Char Diagrama Diagrama Diagrama Diagrama Diagrama Diagrama Diagrama Diagrama Diagrama Diagrama  Diagrama Diagrama, Char Diagrama"/>
    <w:uiPriority w:val="99"/>
    <w:rsid w:val="007D29B5"/>
    <w:rPr>
      <w:rFonts w:cs="Times New Roman"/>
      <w:sz w:val="24"/>
      <w:szCs w:val="24"/>
      <w:lang w:val="x-none" w:eastAsia="en-US"/>
    </w:rPr>
  </w:style>
  <w:style w:type="paragraph" w:styleId="HTMLPreformatted">
    <w:name w:val="HTML Preformatted"/>
    <w:basedOn w:val="Normal"/>
    <w:link w:val="HTMLPreformattedChar"/>
    <w:uiPriority w:val="99"/>
    <w:rsid w:val="007D29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HTMLPreformattedChar">
    <w:name w:val="HTML Preformatted Char"/>
    <w:link w:val="HTMLPreformatted"/>
    <w:uiPriority w:val="99"/>
    <w:locked/>
    <w:rsid w:val="00145505"/>
    <w:rPr>
      <w:rFonts w:ascii="Courier New" w:hAnsi="Courier New" w:cs="Courier New"/>
      <w:sz w:val="20"/>
      <w:szCs w:val="20"/>
      <w:lang w:val="ru-RU" w:eastAsia="en-US"/>
    </w:rPr>
  </w:style>
  <w:style w:type="paragraph" w:customStyle="1" w:styleId="CentrBoldm">
    <w:name w:val="CentrBoldm"/>
    <w:basedOn w:val="Normal"/>
    <w:rsid w:val="007D29B5"/>
    <w:pPr>
      <w:autoSpaceDE w:val="0"/>
      <w:autoSpaceDN w:val="0"/>
      <w:adjustRightInd w:val="0"/>
      <w:jc w:val="center"/>
    </w:pPr>
    <w:rPr>
      <w:rFonts w:ascii="TimesLT" w:hAnsi="TimesLT" w:cs="TimesLT"/>
      <w:b/>
      <w:bCs/>
      <w:lang w:val="en-US"/>
    </w:rPr>
  </w:style>
  <w:style w:type="paragraph" w:customStyle="1" w:styleId="Patvirtinta0">
    <w:name w:val="Patvirtinta"/>
    <w:rsid w:val="007D29B5"/>
    <w:pPr>
      <w:tabs>
        <w:tab w:val="left" w:pos="1304"/>
        <w:tab w:val="left" w:pos="1457"/>
        <w:tab w:val="left" w:pos="1604"/>
        <w:tab w:val="left" w:pos="1757"/>
      </w:tabs>
      <w:autoSpaceDE w:val="0"/>
      <w:autoSpaceDN w:val="0"/>
      <w:adjustRightInd w:val="0"/>
      <w:ind w:left="5953"/>
    </w:pPr>
    <w:rPr>
      <w:rFonts w:ascii="TimesLT" w:hAnsi="TimesLT" w:cs="TimesLT"/>
      <w:lang w:val="en-US" w:eastAsia="en-US"/>
    </w:rPr>
  </w:style>
  <w:style w:type="paragraph" w:customStyle="1" w:styleId="MAZAS">
    <w:name w:val="MAZAS"/>
    <w:rsid w:val="007D29B5"/>
    <w:pPr>
      <w:autoSpaceDE w:val="0"/>
      <w:autoSpaceDN w:val="0"/>
      <w:adjustRightInd w:val="0"/>
      <w:ind w:firstLine="312"/>
      <w:jc w:val="both"/>
    </w:pPr>
    <w:rPr>
      <w:rFonts w:ascii="TimesLT" w:hAnsi="TimesLT" w:cs="TimesLT"/>
      <w:color w:val="000000"/>
      <w:sz w:val="8"/>
      <w:szCs w:val="8"/>
      <w:lang w:val="en-US" w:eastAsia="en-US"/>
    </w:rPr>
  </w:style>
  <w:style w:type="paragraph" w:customStyle="1" w:styleId="Linija">
    <w:name w:val="Linija"/>
    <w:basedOn w:val="MAZAS"/>
    <w:uiPriority w:val="99"/>
    <w:rsid w:val="007D29B5"/>
    <w:pPr>
      <w:ind w:firstLine="0"/>
      <w:jc w:val="center"/>
    </w:pPr>
    <w:rPr>
      <w:color w:val="auto"/>
      <w:sz w:val="12"/>
      <w:szCs w:val="12"/>
    </w:rPr>
  </w:style>
  <w:style w:type="table" w:styleId="TableGrid">
    <w:name w:val="Table Grid"/>
    <w:uiPriority w:val="59"/>
    <w:rsid w:val="00EA7FB1"/>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customStyle="1" w:styleId="parahead1">
    <w:name w:val="parahead1"/>
    <w:uiPriority w:val="99"/>
    <w:rsid w:val="0050108D"/>
    <w:rPr>
      <w:rFonts w:ascii="Verdana" w:hAnsi="Verdana" w:cs="Verdana"/>
      <w:b/>
      <w:bCs/>
      <w:color w:val="000000"/>
      <w:sz w:val="17"/>
      <w:szCs w:val="17"/>
    </w:rPr>
  </w:style>
  <w:style w:type="numbering" w:customStyle="1" w:styleId="e">
    <w:name w:val="e"/>
    <w:basedOn w:val="NoList"/>
    <w:link w:val="CharChar13"/>
    <w:rsid w:val="00640070"/>
  </w:style>
  <w:style w:type="character" w:customStyle="1" w:styleId="DebesliotekstasDiagrama">
    <w:name w:val="Debesėlio tekstas Diagrama"/>
    <w:locked/>
    <w:rsid w:val="00145505"/>
    <w:rPr>
      <w:rFonts w:cs="Times New Roman"/>
      <w:sz w:val="2"/>
      <w:szCs w:val="2"/>
      <w:lang w:val="ru-RU" w:eastAsia="en-US"/>
    </w:rPr>
  </w:style>
  <w:style w:type="character" w:styleId="CommentReference">
    <w:name w:val="annotation reference"/>
    <w:uiPriority w:val="99"/>
    <w:rsid w:val="00962669"/>
    <w:rPr>
      <w:rFonts w:cs="Times New Roman"/>
      <w:sz w:val="16"/>
      <w:szCs w:val="16"/>
    </w:rPr>
  </w:style>
  <w:style w:type="paragraph" w:styleId="CommentText">
    <w:name w:val="annotation text"/>
    <w:basedOn w:val="Normal"/>
    <w:link w:val="CommentTextChar1"/>
    <w:uiPriority w:val="99"/>
    <w:rsid w:val="00962669"/>
  </w:style>
  <w:style w:type="character" w:customStyle="1" w:styleId="CommentTextChar1">
    <w:name w:val="Comment Text Char1"/>
    <w:link w:val="CommentText"/>
    <w:uiPriority w:val="99"/>
    <w:locked/>
    <w:rsid w:val="00145505"/>
    <w:rPr>
      <w:rFonts w:cs="Times New Roman"/>
      <w:sz w:val="20"/>
      <w:szCs w:val="20"/>
      <w:lang w:val="ru-RU" w:eastAsia="en-US"/>
    </w:rPr>
  </w:style>
  <w:style w:type="paragraph" w:styleId="CommentSubject">
    <w:name w:val="annotation subject"/>
    <w:basedOn w:val="CommentText"/>
    <w:next w:val="CommentText"/>
    <w:link w:val="CommentSubjectChar2"/>
    <w:uiPriority w:val="99"/>
    <w:rsid w:val="00962669"/>
    <w:rPr>
      <w:b/>
      <w:bCs/>
    </w:rPr>
  </w:style>
  <w:style w:type="character" w:customStyle="1" w:styleId="CommentSubjectChar2">
    <w:name w:val="Comment Subject Char2"/>
    <w:link w:val="CommentSubject"/>
    <w:uiPriority w:val="99"/>
    <w:locked/>
    <w:rsid w:val="00145505"/>
    <w:rPr>
      <w:rFonts w:cs="Times New Roman"/>
      <w:b/>
      <w:bCs/>
      <w:sz w:val="20"/>
      <w:szCs w:val="20"/>
      <w:lang w:val="ru-RU" w:eastAsia="en-US"/>
    </w:rPr>
  </w:style>
  <w:style w:type="paragraph" w:styleId="PlainText">
    <w:name w:val="Plain Text"/>
    <w:basedOn w:val="Normal"/>
    <w:link w:val="PlainTextChar"/>
    <w:rsid w:val="00D238AB"/>
    <w:rPr>
      <w:rFonts w:ascii="Courier New" w:hAnsi="Courier New"/>
    </w:rPr>
  </w:style>
  <w:style w:type="character" w:customStyle="1" w:styleId="PlainTextChar">
    <w:name w:val="Plain Text Char"/>
    <w:link w:val="PlainText"/>
    <w:locked/>
    <w:rsid w:val="00145505"/>
    <w:rPr>
      <w:rFonts w:ascii="Courier New" w:hAnsi="Courier New" w:cs="Courier New"/>
      <w:sz w:val="20"/>
      <w:szCs w:val="20"/>
      <w:lang w:val="ru-RU" w:eastAsia="en-US"/>
    </w:rPr>
  </w:style>
  <w:style w:type="paragraph" w:customStyle="1" w:styleId="wfxRecipient">
    <w:name w:val="wfxRecipient"/>
    <w:basedOn w:val="Normal"/>
    <w:uiPriority w:val="99"/>
    <w:rsid w:val="00D238AB"/>
    <w:rPr>
      <w:sz w:val="24"/>
      <w:szCs w:val="24"/>
      <w:lang w:val="tg-Cyrl-TJ"/>
    </w:rPr>
  </w:style>
  <w:style w:type="paragraph" w:customStyle="1" w:styleId="Style1">
    <w:name w:val="Style1"/>
    <w:basedOn w:val="Heading1"/>
    <w:next w:val="PlainText"/>
    <w:rsid w:val="00D238AB"/>
    <w:pPr>
      <w:spacing w:before="240" w:after="60"/>
      <w:ind w:left="0"/>
      <w:jc w:val="both"/>
    </w:pPr>
    <w:rPr>
      <w:kern w:val="28"/>
      <w:sz w:val="24"/>
      <w:szCs w:val="24"/>
    </w:rPr>
  </w:style>
  <w:style w:type="paragraph" w:customStyle="1" w:styleId="Sraas1">
    <w:name w:val="Sąrašas 1"/>
    <w:basedOn w:val="Heading1"/>
    <w:link w:val="Sraas1Char"/>
    <w:rsid w:val="002D0713"/>
    <w:pPr>
      <w:widowControl w:val="0"/>
      <w:numPr>
        <w:numId w:val="1"/>
      </w:numPr>
      <w:tabs>
        <w:tab w:val="num" w:pos="737"/>
        <w:tab w:val="num" w:pos="7397"/>
      </w:tabs>
      <w:autoSpaceDE w:val="0"/>
      <w:autoSpaceDN w:val="0"/>
      <w:adjustRightInd w:val="0"/>
      <w:spacing w:before="360" w:after="360"/>
      <w:ind w:left="567" w:hanging="210"/>
      <w:jc w:val="center"/>
    </w:pPr>
    <w:rPr>
      <w:bCs w:val="0"/>
      <w:sz w:val="24"/>
      <w:szCs w:val="20"/>
      <w:lang w:val="x-none" w:eastAsia="x-none"/>
    </w:rPr>
  </w:style>
  <w:style w:type="paragraph" w:customStyle="1" w:styleId="Sraas21">
    <w:name w:val="Sąrašas 21"/>
    <w:basedOn w:val="Heading1"/>
    <w:link w:val="Sraas21Char"/>
    <w:autoRedefine/>
    <w:rsid w:val="0006389A"/>
    <w:pPr>
      <w:keepNext w:val="0"/>
      <w:widowControl w:val="0"/>
      <w:tabs>
        <w:tab w:val="left" w:pos="993"/>
        <w:tab w:val="left" w:pos="1134"/>
      </w:tabs>
      <w:autoSpaceDE w:val="0"/>
      <w:autoSpaceDN w:val="0"/>
      <w:adjustRightInd w:val="0"/>
      <w:ind w:left="426" w:firstLine="0"/>
      <w:jc w:val="both"/>
    </w:pPr>
    <w:rPr>
      <w:b w:val="0"/>
      <w:bCs w:val="0"/>
      <w:sz w:val="24"/>
      <w:szCs w:val="24"/>
      <w:lang w:val="x-none" w:eastAsia="ar-SA"/>
    </w:rPr>
  </w:style>
  <w:style w:type="paragraph" w:customStyle="1" w:styleId="Sraas31">
    <w:name w:val="Sąrašas 31"/>
    <w:basedOn w:val="Heading7"/>
    <w:link w:val="Sraas31Diagrama"/>
    <w:rsid w:val="002D0713"/>
    <w:pPr>
      <w:keepNext w:val="0"/>
      <w:widowControl w:val="0"/>
      <w:numPr>
        <w:ilvl w:val="2"/>
        <w:numId w:val="1"/>
      </w:numPr>
      <w:tabs>
        <w:tab w:val="clear" w:pos="2051"/>
        <w:tab w:val="num" w:pos="1200"/>
        <w:tab w:val="num" w:pos="1260"/>
        <w:tab w:val="num" w:pos="1767"/>
        <w:tab w:val="num" w:pos="2034"/>
      </w:tabs>
      <w:autoSpaceDE w:val="0"/>
      <w:autoSpaceDN w:val="0"/>
      <w:adjustRightInd w:val="0"/>
      <w:spacing w:before="120" w:after="120" w:line="240" w:lineRule="auto"/>
      <w:ind w:left="1259" w:hanging="720"/>
      <w:jc w:val="both"/>
    </w:pPr>
    <w:rPr>
      <w:b/>
      <w:bCs/>
    </w:rPr>
  </w:style>
  <w:style w:type="paragraph" w:customStyle="1" w:styleId="Sraas41">
    <w:name w:val="Sąrašas 41"/>
    <w:basedOn w:val="Normal"/>
    <w:rsid w:val="002D0713"/>
    <w:pPr>
      <w:widowControl w:val="0"/>
      <w:numPr>
        <w:ilvl w:val="3"/>
        <w:numId w:val="1"/>
      </w:numPr>
      <w:tabs>
        <w:tab w:val="num" w:pos="1985"/>
      </w:tabs>
      <w:autoSpaceDE w:val="0"/>
      <w:autoSpaceDN w:val="0"/>
      <w:adjustRightInd w:val="0"/>
      <w:ind w:left="1418"/>
      <w:jc w:val="both"/>
    </w:pPr>
    <w:rPr>
      <w:sz w:val="24"/>
      <w:szCs w:val="24"/>
      <w:lang w:eastAsia="lt-LT"/>
    </w:rPr>
  </w:style>
  <w:style w:type="paragraph" w:customStyle="1" w:styleId="Sraas51">
    <w:name w:val="Sąrašas 51"/>
    <w:basedOn w:val="Normal"/>
    <w:rsid w:val="002D0713"/>
    <w:pPr>
      <w:widowControl w:val="0"/>
      <w:numPr>
        <w:ilvl w:val="4"/>
        <w:numId w:val="1"/>
      </w:numPr>
      <w:tabs>
        <w:tab w:val="num" w:pos="2552"/>
      </w:tabs>
      <w:autoSpaceDE w:val="0"/>
      <w:autoSpaceDN w:val="0"/>
      <w:adjustRightInd w:val="0"/>
      <w:ind w:left="1701"/>
      <w:jc w:val="both"/>
    </w:pPr>
    <w:rPr>
      <w:sz w:val="24"/>
      <w:szCs w:val="24"/>
      <w:lang w:eastAsia="lt-LT"/>
    </w:rPr>
  </w:style>
  <w:style w:type="paragraph" w:customStyle="1" w:styleId="Sraas6">
    <w:name w:val="Sąrašas 6"/>
    <w:basedOn w:val="Normal"/>
    <w:rsid w:val="002D0713"/>
    <w:pPr>
      <w:widowControl w:val="0"/>
      <w:numPr>
        <w:ilvl w:val="5"/>
        <w:numId w:val="1"/>
      </w:numPr>
      <w:tabs>
        <w:tab w:val="num" w:pos="3119"/>
      </w:tabs>
      <w:autoSpaceDE w:val="0"/>
      <w:autoSpaceDN w:val="0"/>
      <w:adjustRightInd w:val="0"/>
      <w:ind w:left="2268"/>
      <w:jc w:val="both"/>
    </w:pPr>
    <w:rPr>
      <w:sz w:val="24"/>
      <w:szCs w:val="24"/>
      <w:lang w:eastAsia="lt-LT"/>
    </w:rPr>
  </w:style>
  <w:style w:type="character" w:customStyle="1" w:styleId="Sraas1Char">
    <w:name w:val="Sąrašas 1 Char"/>
    <w:link w:val="Sraas1"/>
    <w:locked/>
    <w:rsid w:val="002D0713"/>
    <w:rPr>
      <w:b/>
      <w:sz w:val="24"/>
      <w:lang w:val="x-none" w:eastAsia="x-none"/>
    </w:rPr>
  </w:style>
  <w:style w:type="character" w:customStyle="1" w:styleId="Sraas21Char">
    <w:name w:val="Sąrašas 21 Char"/>
    <w:link w:val="Sraas21"/>
    <w:locked/>
    <w:rsid w:val="0006389A"/>
    <w:rPr>
      <w:sz w:val="24"/>
      <w:szCs w:val="24"/>
      <w:lang w:val="x-none" w:eastAsia="ar-SA"/>
    </w:rPr>
  </w:style>
  <w:style w:type="paragraph" w:customStyle="1" w:styleId="00MANOTEKSTAS">
    <w:name w:val="00 MANO TEKSTAS"/>
    <w:basedOn w:val="BodyText"/>
    <w:rsid w:val="007A2911"/>
    <w:pPr>
      <w:tabs>
        <w:tab w:val="num" w:pos="1665"/>
      </w:tabs>
      <w:ind w:left="-87" w:firstLine="567"/>
    </w:pPr>
  </w:style>
  <w:style w:type="paragraph" w:customStyle="1" w:styleId="Sraas22">
    <w:name w:val="Sąrašas 22"/>
    <w:basedOn w:val="Heading1"/>
    <w:autoRedefine/>
    <w:rsid w:val="00C22B84"/>
    <w:pPr>
      <w:widowControl w:val="0"/>
      <w:numPr>
        <w:ilvl w:val="1"/>
      </w:numPr>
      <w:tabs>
        <w:tab w:val="num" w:pos="0"/>
        <w:tab w:val="left" w:pos="600"/>
      </w:tabs>
      <w:autoSpaceDE w:val="0"/>
      <w:autoSpaceDN w:val="0"/>
      <w:adjustRightInd w:val="0"/>
      <w:ind w:left="720" w:firstLine="720"/>
      <w:jc w:val="both"/>
    </w:pPr>
    <w:rPr>
      <w:b w:val="0"/>
      <w:bCs w:val="0"/>
      <w:spacing w:val="-6"/>
      <w:sz w:val="24"/>
      <w:szCs w:val="24"/>
      <w:lang w:eastAsia="lt-LT"/>
    </w:rPr>
  </w:style>
  <w:style w:type="character" w:customStyle="1" w:styleId="CharChar11">
    <w:name w:val="Char Char11"/>
    <w:locked/>
    <w:rsid w:val="002B45B7"/>
    <w:rPr>
      <w:rFonts w:ascii="Times New Roman" w:hAnsi="Times New Roman" w:cs="Times New Roman"/>
      <w:sz w:val="24"/>
      <w:szCs w:val="24"/>
    </w:rPr>
  </w:style>
  <w:style w:type="character" w:customStyle="1" w:styleId="CharChar13">
    <w:name w:val="Char Char13"/>
    <w:link w:val="e"/>
    <w:locked/>
    <w:rsid w:val="006F67BB"/>
    <w:rPr>
      <w:rFonts w:ascii="Courier New" w:hAnsi="Courier New" w:cs="Courier New"/>
      <w:sz w:val="20"/>
      <w:szCs w:val="20"/>
      <w:lang w:val="x-none" w:eastAsia="lt-LT"/>
    </w:rPr>
  </w:style>
  <w:style w:type="paragraph" w:customStyle="1" w:styleId="Sraas32">
    <w:name w:val="Sąrašas 32"/>
    <w:basedOn w:val="Heading7"/>
    <w:autoRedefine/>
    <w:rsid w:val="00C74FDC"/>
    <w:pPr>
      <w:keepNext w:val="0"/>
      <w:widowControl w:val="0"/>
      <w:tabs>
        <w:tab w:val="num" w:pos="9414"/>
      </w:tabs>
      <w:autoSpaceDE w:val="0"/>
      <w:autoSpaceDN w:val="0"/>
      <w:adjustRightInd w:val="0"/>
      <w:spacing w:before="120" w:after="120" w:line="240" w:lineRule="auto"/>
      <w:ind w:left="8847" w:hanging="207"/>
      <w:jc w:val="both"/>
    </w:pPr>
    <w:rPr>
      <w:rFonts w:cs="Arial"/>
      <w:b/>
      <w:bCs/>
      <w:szCs w:val="20"/>
      <w:lang w:val="en-GB"/>
    </w:rPr>
  </w:style>
  <w:style w:type="paragraph" w:customStyle="1" w:styleId="Sraas42">
    <w:name w:val="Sąrašas 42"/>
    <w:basedOn w:val="Normal"/>
    <w:autoRedefine/>
    <w:rsid w:val="00C74FDC"/>
    <w:pPr>
      <w:widowControl w:val="0"/>
      <w:tabs>
        <w:tab w:val="num" w:pos="1985"/>
      </w:tabs>
      <w:autoSpaceDE w:val="0"/>
      <w:autoSpaceDN w:val="0"/>
      <w:adjustRightInd w:val="0"/>
      <w:ind w:left="1418" w:hanging="227"/>
      <w:jc w:val="both"/>
    </w:pPr>
    <w:rPr>
      <w:rFonts w:cs="Arial"/>
      <w:sz w:val="24"/>
      <w:lang w:val="en-GB"/>
    </w:rPr>
  </w:style>
  <w:style w:type="paragraph" w:customStyle="1" w:styleId="Sraas52">
    <w:name w:val="Sąrašas 52"/>
    <w:basedOn w:val="Normal"/>
    <w:autoRedefine/>
    <w:rsid w:val="00C74FDC"/>
    <w:pPr>
      <w:widowControl w:val="0"/>
      <w:tabs>
        <w:tab w:val="num" w:pos="2552"/>
      </w:tabs>
      <w:autoSpaceDE w:val="0"/>
      <w:autoSpaceDN w:val="0"/>
      <w:adjustRightInd w:val="0"/>
      <w:ind w:left="1701" w:hanging="261"/>
      <w:jc w:val="both"/>
    </w:pPr>
    <w:rPr>
      <w:rFonts w:cs="Arial"/>
      <w:sz w:val="24"/>
      <w:lang w:val="en-GB"/>
    </w:rPr>
  </w:style>
  <w:style w:type="character" w:customStyle="1" w:styleId="BodytextChar0">
    <w:name w:val="Body text Char"/>
    <w:link w:val="Pagrindinistekstas1"/>
    <w:locked/>
    <w:rsid w:val="00773436"/>
    <w:rPr>
      <w:rFonts w:ascii="TimesLT" w:hAnsi="TimesLT" w:cs="TimesLT"/>
      <w:lang w:val="en-US" w:eastAsia="en-US" w:bidi="ar-SA"/>
    </w:rPr>
  </w:style>
  <w:style w:type="paragraph" w:customStyle="1" w:styleId="Default">
    <w:name w:val="Default"/>
    <w:rsid w:val="00040C07"/>
    <w:pPr>
      <w:autoSpaceDE w:val="0"/>
      <w:autoSpaceDN w:val="0"/>
      <w:adjustRightInd w:val="0"/>
    </w:pPr>
    <w:rPr>
      <w:rFonts w:ascii="Tahoma" w:hAnsi="Tahoma" w:cs="Tahoma"/>
      <w:color w:val="000000"/>
      <w:sz w:val="24"/>
      <w:szCs w:val="24"/>
    </w:rPr>
  </w:style>
  <w:style w:type="paragraph" w:styleId="BalloonText">
    <w:name w:val="Balloon Text"/>
    <w:basedOn w:val="Normal"/>
    <w:link w:val="BalloonTextChar2"/>
    <w:uiPriority w:val="99"/>
    <w:rsid w:val="001160CF"/>
    <w:rPr>
      <w:rFonts w:ascii="Tahoma" w:hAnsi="Tahoma"/>
      <w:sz w:val="16"/>
      <w:szCs w:val="16"/>
    </w:rPr>
  </w:style>
  <w:style w:type="character" w:customStyle="1" w:styleId="BalloonTextChar2">
    <w:name w:val="Balloon Text Char2"/>
    <w:link w:val="BalloonText"/>
    <w:uiPriority w:val="99"/>
    <w:rsid w:val="001160CF"/>
    <w:rPr>
      <w:rFonts w:ascii="Tahoma" w:hAnsi="Tahoma" w:cs="Tahoma"/>
      <w:sz w:val="16"/>
      <w:szCs w:val="16"/>
      <w:lang w:val="ru-RU" w:eastAsia="en-US"/>
    </w:rPr>
  </w:style>
  <w:style w:type="paragraph" w:customStyle="1" w:styleId="SKYRIUS1">
    <w:name w:val="SKYRIUS 1"/>
    <w:basedOn w:val="Sraas1"/>
    <w:link w:val="SKYRIUS1Diagrama"/>
    <w:qFormat/>
    <w:rsid w:val="008C00C4"/>
    <w:pPr>
      <w:tabs>
        <w:tab w:val="clear" w:pos="7397"/>
      </w:tabs>
      <w:spacing w:after="160"/>
    </w:pPr>
    <w:rPr>
      <w:sz w:val="22"/>
      <w:szCs w:val="22"/>
    </w:rPr>
  </w:style>
  <w:style w:type="paragraph" w:customStyle="1" w:styleId="Pagrindinistekstas10">
    <w:name w:val="Pagrindinis tekstas10"/>
    <w:rsid w:val="00E31D44"/>
    <w:pPr>
      <w:ind w:firstLine="312"/>
      <w:jc w:val="both"/>
    </w:pPr>
    <w:rPr>
      <w:rFonts w:ascii="TimesLT" w:hAnsi="TimesLT" w:cs="TimesLT"/>
      <w:lang w:val="en-US" w:eastAsia="en-US"/>
    </w:rPr>
  </w:style>
  <w:style w:type="character" w:customStyle="1" w:styleId="SKYRIUS1Diagrama">
    <w:name w:val="SKYRIUS 1 Diagrama"/>
    <w:link w:val="SKYRIUS1"/>
    <w:rsid w:val="008C00C4"/>
    <w:rPr>
      <w:b/>
      <w:sz w:val="22"/>
      <w:szCs w:val="22"/>
      <w:lang w:val="x-none" w:eastAsia="x-none"/>
    </w:rPr>
  </w:style>
  <w:style w:type="paragraph" w:customStyle="1" w:styleId="TEXTAS2">
    <w:name w:val="TEXTAS2"/>
    <w:basedOn w:val="Sraas31"/>
    <w:link w:val="TEXTAS2Diagrama"/>
    <w:qFormat/>
    <w:rsid w:val="00ED5808"/>
    <w:pPr>
      <w:numPr>
        <w:ilvl w:val="0"/>
        <w:numId w:val="0"/>
      </w:numPr>
      <w:tabs>
        <w:tab w:val="clear" w:pos="1767"/>
        <w:tab w:val="clear" w:pos="2034"/>
      </w:tabs>
      <w:spacing w:before="0" w:after="0"/>
      <w:ind w:left="851"/>
    </w:pPr>
    <w:rPr>
      <w:rFonts w:ascii="Times New Roman" w:hAnsi="Times New Roman"/>
      <w:b w:val="0"/>
      <w:kern w:val="16"/>
      <w:sz w:val="22"/>
      <w:szCs w:val="22"/>
      <w:lang w:val="x-none" w:eastAsia="x-none"/>
    </w:rPr>
  </w:style>
  <w:style w:type="paragraph" w:customStyle="1" w:styleId="TEXTAS1">
    <w:name w:val="TEXTAS1"/>
    <w:basedOn w:val="Sraas21"/>
    <w:link w:val="TEXTAS1Diagrama"/>
    <w:qFormat/>
    <w:rsid w:val="00ED5808"/>
    <w:pPr>
      <w:tabs>
        <w:tab w:val="clear" w:pos="993"/>
      </w:tabs>
      <w:ind w:left="142"/>
    </w:pPr>
    <w:rPr>
      <w:kern w:val="16"/>
      <w:sz w:val="22"/>
      <w:szCs w:val="22"/>
    </w:rPr>
  </w:style>
  <w:style w:type="character" w:customStyle="1" w:styleId="Sraas31Diagrama">
    <w:name w:val="Sąrašas 31 Diagrama"/>
    <w:link w:val="Sraas31"/>
    <w:rsid w:val="007C10F8"/>
    <w:rPr>
      <w:rFonts w:ascii="Calibri" w:hAnsi="Calibri"/>
      <w:b/>
      <w:bCs/>
      <w:sz w:val="24"/>
      <w:szCs w:val="24"/>
      <w:lang w:eastAsia="en-US"/>
    </w:rPr>
  </w:style>
  <w:style w:type="character" w:customStyle="1" w:styleId="TEXTAS2Diagrama">
    <w:name w:val="TEXTAS2 Diagrama"/>
    <w:link w:val="TEXTAS2"/>
    <w:rsid w:val="00ED5808"/>
    <w:rPr>
      <w:bCs/>
      <w:kern w:val="16"/>
      <w:sz w:val="22"/>
      <w:szCs w:val="22"/>
      <w:lang w:eastAsia="x-none"/>
    </w:rPr>
  </w:style>
  <w:style w:type="paragraph" w:styleId="Revision">
    <w:name w:val="Revision"/>
    <w:hidden/>
    <w:uiPriority w:val="99"/>
    <w:rsid w:val="00031895"/>
    <w:rPr>
      <w:lang w:val="ru-RU" w:eastAsia="en-US"/>
    </w:rPr>
  </w:style>
  <w:style w:type="character" w:customStyle="1" w:styleId="TEXTAS1Diagrama">
    <w:name w:val="TEXTAS1 Diagrama"/>
    <w:link w:val="TEXTAS1"/>
    <w:rsid w:val="00ED5808"/>
    <w:rPr>
      <w:kern w:val="16"/>
      <w:sz w:val="22"/>
      <w:szCs w:val="22"/>
      <w:lang w:eastAsia="ar-SA"/>
    </w:rPr>
  </w:style>
  <w:style w:type="paragraph" w:customStyle="1" w:styleId="TEKSTAS10">
    <w:name w:val="TEKSTAS 1"/>
    <w:basedOn w:val="Sraas21"/>
    <w:link w:val="TEKSTAS1Diagrama"/>
    <w:qFormat/>
    <w:rsid w:val="005419BA"/>
    <w:pPr>
      <w:widowControl/>
      <w:tabs>
        <w:tab w:val="clear" w:pos="993"/>
      </w:tabs>
    </w:pPr>
    <w:rPr>
      <w:rFonts w:eastAsia="Calibri"/>
      <w:spacing w:val="-6"/>
    </w:rPr>
  </w:style>
  <w:style w:type="character" w:customStyle="1" w:styleId="TEKSTAS1Diagrama">
    <w:name w:val="TEKSTAS 1 Diagrama"/>
    <w:link w:val="TEKSTAS10"/>
    <w:rsid w:val="005419BA"/>
    <w:rPr>
      <w:rFonts w:eastAsia="Calibri"/>
      <w:spacing w:val="-6"/>
      <w:sz w:val="24"/>
      <w:szCs w:val="24"/>
      <w:lang w:val="x-none" w:eastAsia="ar-SA"/>
    </w:rPr>
  </w:style>
  <w:style w:type="paragraph" w:customStyle="1" w:styleId="TEKSTAS2">
    <w:name w:val="TEKSTAS2"/>
    <w:basedOn w:val="Sraas21"/>
    <w:link w:val="TEKSTAS2Diagrama"/>
    <w:qFormat/>
    <w:rsid w:val="001166D5"/>
    <w:pPr>
      <w:widowControl/>
      <w:tabs>
        <w:tab w:val="clear" w:pos="993"/>
        <w:tab w:val="num" w:pos="360"/>
        <w:tab w:val="left" w:pos="1843"/>
      </w:tabs>
      <w:ind w:left="1134"/>
    </w:pPr>
    <w:rPr>
      <w:rFonts w:eastAsia="Calibri"/>
    </w:rPr>
  </w:style>
  <w:style w:type="character" w:customStyle="1" w:styleId="TEKSTAS2Diagrama">
    <w:name w:val="TEKSTAS2 Diagrama"/>
    <w:link w:val="TEKSTAS2"/>
    <w:uiPriority w:val="99"/>
    <w:rsid w:val="002B1531"/>
    <w:rPr>
      <w:rFonts w:eastAsia="Calibri"/>
      <w:sz w:val="24"/>
      <w:szCs w:val="24"/>
      <w:lang w:val="x-none" w:eastAsia="ar-SA"/>
    </w:rPr>
  </w:style>
  <w:style w:type="paragraph" w:styleId="BodyText3">
    <w:name w:val="Body Text 3"/>
    <w:basedOn w:val="Normal"/>
    <w:link w:val="BodyText3Char1"/>
    <w:rsid w:val="0006389A"/>
    <w:pPr>
      <w:spacing w:before="20" w:after="120"/>
      <w:ind w:left="567" w:hanging="567"/>
      <w:jc w:val="both"/>
    </w:pPr>
    <w:rPr>
      <w:rFonts w:eastAsia="Calibri"/>
      <w:sz w:val="16"/>
      <w:szCs w:val="16"/>
    </w:rPr>
  </w:style>
  <w:style w:type="character" w:customStyle="1" w:styleId="BodyText3Char1">
    <w:name w:val="Body Text 3 Char1"/>
    <w:link w:val="BodyText3"/>
    <w:rsid w:val="0006389A"/>
    <w:rPr>
      <w:rFonts w:eastAsia="Calibri"/>
      <w:sz w:val="16"/>
      <w:szCs w:val="16"/>
      <w:lang w:val="ru-RU" w:eastAsia="en-US"/>
    </w:rPr>
  </w:style>
  <w:style w:type="paragraph" w:customStyle="1" w:styleId="Sutartiestekstas">
    <w:name w:val="Sutarties tekstas"/>
    <w:basedOn w:val="Normal"/>
    <w:link w:val="SutartiestekstasDiagrama"/>
    <w:qFormat/>
    <w:rsid w:val="0006389A"/>
    <w:pPr>
      <w:keepNext/>
      <w:keepLines/>
      <w:numPr>
        <w:numId w:val="2"/>
      </w:numPr>
      <w:suppressLineNumbers/>
      <w:tabs>
        <w:tab w:val="left" w:pos="0"/>
        <w:tab w:val="left" w:pos="851"/>
      </w:tabs>
      <w:suppressAutoHyphens/>
      <w:spacing w:after="20" w:line="264" w:lineRule="auto"/>
      <w:ind w:left="0" w:firstLine="567"/>
      <w:contextualSpacing/>
      <w:jc w:val="both"/>
    </w:pPr>
    <w:rPr>
      <w:sz w:val="22"/>
      <w:szCs w:val="22"/>
      <w:lang w:val="x-none" w:eastAsia="ar-SA"/>
    </w:rPr>
  </w:style>
  <w:style w:type="character" w:customStyle="1" w:styleId="SutartiestekstasDiagrama">
    <w:name w:val="Sutarties tekstas Diagrama"/>
    <w:link w:val="Sutartiestekstas"/>
    <w:rsid w:val="0006389A"/>
    <w:rPr>
      <w:sz w:val="22"/>
      <w:szCs w:val="22"/>
      <w:lang w:val="x-none" w:eastAsia="ar-SA"/>
    </w:rPr>
  </w:style>
  <w:style w:type="character" w:styleId="FollowedHyperlink">
    <w:name w:val="FollowedHyperlink"/>
    <w:rsid w:val="004371AD"/>
    <w:rPr>
      <w:color w:val="800080"/>
      <w:u w:val="single"/>
    </w:rPr>
  </w:style>
  <w:style w:type="paragraph" w:customStyle="1" w:styleId="TEKSTAS1">
    <w:name w:val="TEKSTAS1"/>
    <w:basedOn w:val="Sraas21"/>
    <w:link w:val="TEKSTAS1Diagrama0"/>
    <w:qFormat/>
    <w:rsid w:val="00D63221"/>
    <w:pPr>
      <w:keepNext/>
      <w:numPr>
        <w:ilvl w:val="1"/>
        <w:numId w:val="3"/>
      </w:numPr>
      <w:tabs>
        <w:tab w:val="clear" w:pos="993"/>
        <w:tab w:val="clear" w:pos="1134"/>
        <w:tab w:val="left" w:pos="0"/>
      </w:tabs>
      <w:spacing w:before="20"/>
      <w:ind w:left="0" w:firstLine="567"/>
    </w:pPr>
    <w:rPr>
      <w:spacing w:val="-6"/>
    </w:rPr>
  </w:style>
  <w:style w:type="character" w:customStyle="1" w:styleId="TEKSTAS1Diagrama0">
    <w:name w:val="TEKSTAS1 Diagrama"/>
    <w:link w:val="TEKSTAS1"/>
    <w:rsid w:val="00D63221"/>
    <w:rPr>
      <w:spacing w:val="-6"/>
      <w:sz w:val="24"/>
      <w:szCs w:val="24"/>
      <w:lang w:val="x-none" w:eastAsia="ar-SA"/>
    </w:rPr>
  </w:style>
  <w:style w:type="paragraph" w:styleId="ListParagraph">
    <w:name w:val="List Paragraph"/>
    <w:aliases w:val="Buletai,Bullet EY,List Paragraph21,List Paragraph1,List Paragraph2,lp1,Bullet 1,Use Case List Paragraph,Numbering,ERP-List Paragraph,List Paragraph11,List Paragraph111,Paragraph,List Paragraph Red,List not in Table,List Paragraph 1"/>
    <w:basedOn w:val="Normal"/>
    <w:link w:val="ListParagraphChar3"/>
    <w:uiPriority w:val="34"/>
    <w:qFormat/>
    <w:rsid w:val="00937D56"/>
    <w:pPr>
      <w:ind w:left="720"/>
    </w:pPr>
    <w:rPr>
      <w:rFonts w:ascii="Calibri" w:eastAsia="Calibri" w:hAnsi="Calibri"/>
      <w:sz w:val="22"/>
      <w:szCs w:val="22"/>
      <w:lang w:eastAsia="lt-LT"/>
    </w:rPr>
  </w:style>
  <w:style w:type="paragraph" w:customStyle="1" w:styleId="SUTARTSTRAIPSN">
    <w:name w:val="SUTART_STRAIPSN"/>
    <w:basedOn w:val="Normal"/>
    <w:link w:val="SUTARTSTRAIPSNDiagrama"/>
    <w:qFormat/>
    <w:rsid w:val="007910EF"/>
    <w:pPr>
      <w:widowControl w:val="0"/>
      <w:spacing w:before="240"/>
      <w:jc w:val="center"/>
      <w:outlineLvl w:val="0"/>
    </w:pPr>
    <w:rPr>
      <w:sz w:val="22"/>
      <w:szCs w:val="22"/>
      <w:u w:val="single"/>
      <w:lang w:val="x-none"/>
    </w:rPr>
  </w:style>
  <w:style w:type="paragraph" w:customStyle="1" w:styleId="Numberedlist21">
    <w:name w:val="Numbered list 2.1"/>
    <w:basedOn w:val="Heading1"/>
    <w:next w:val="Normal"/>
    <w:uiPriority w:val="99"/>
    <w:rsid w:val="005A7EE1"/>
    <w:pPr>
      <w:numPr>
        <w:numId w:val="4"/>
      </w:numPr>
      <w:tabs>
        <w:tab w:val="left" w:pos="720"/>
      </w:tabs>
      <w:spacing w:before="240" w:after="60"/>
    </w:pPr>
    <w:rPr>
      <w:rFonts w:ascii="Arial" w:hAnsi="Arial"/>
      <w:bCs w:val="0"/>
      <w:kern w:val="28"/>
      <w:sz w:val="28"/>
      <w:szCs w:val="20"/>
      <w:lang w:val="en-US"/>
    </w:rPr>
  </w:style>
  <w:style w:type="character" w:customStyle="1" w:styleId="SUTARTSTRAIPSNDiagrama">
    <w:name w:val="SUTART_STRAIPSN Diagrama"/>
    <w:link w:val="SUTARTSTRAIPSN"/>
    <w:rsid w:val="007910EF"/>
    <w:rPr>
      <w:sz w:val="22"/>
      <w:szCs w:val="22"/>
      <w:u w:val="single"/>
      <w:lang w:eastAsia="en-US"/>
    </w:rPr>
  </w:style>
  <w:style w:type="paragraph" w:customStyle="1" w:styleId="Numberedlist22">
    <w:name w:val="Numbered list 2.2"/>
    <w:basedOn w:val="Heading2"/>
    <w:next w:val="Normal"/>
    <w:uiPriority w:val="99"/>
    <w:rsid w:val="005A7EE1"/>
    <w:pPr>
      <w:numPr>
        <w:ilvl w:val="1"/>
        <w:numId w:val="4"/>
      </w:numPr>
      <w:tabs>
        <w:tab w:val="left" w:pos="720"/>
      </w:tabs>
      <w:spacing w:before="240" w:after="60"/>
      <w:jc w:val="left"/>
    </w:pPr>
    <w:rPr>
      <w:rFonts w:ascii="Arial" w:hAnsi="Arial"/>
      <w:b w:val="0"/>
      <w:bCs w:val="0"/>
      <w:i w:val="0"/>
      <w:iCs w:val="0"/>
      <w:sz w:val="20"/>
      <w:szCs w:val="20"/>
      <w:lang w:val="en-US"/>
    </w:rPr>
  </w:style>
  <w:style w:type="paragraph" w:customStyle="1" w:styleId="Numberedlist23">
    <w:name w:val="Numbered list 2.3"/>
    <w:basedOn w:val="Heading3"/>
    <w:next w:val="Normal"/>
    <w:uiPriority w:val="99"/>
    <w:rsid w:val="005A7EE1"/>
    <w:pPr>
      <w:numPr>
        <w:ilvl w:val="2"/>
        <w:numId w:val="4"/>
      </w:numPr>
      <w:tabs>
        <w:tab w:val="left" w:pos="1080"/>
      </w:tabs>
      <w:spacing w:before="240" w:after="60"/>
      <w:jc w:val="left"/>
    </w:pPr>
    <w:rPr>
      <w:rFonts w:ascii="Arial" w:hAnsi="Arial"/>
      <w:bCs w:val="0"/>
      <w:sz w:val="22"/>
      <w:szCs w:val="20"/>
      <w:lang w:val="en-US"/>
    </w:rPr>
  </w:style>
  <w:style w:type="paragraph" w:customStyle="1" w:styleId="Numberedlist24">
    <w:name w:val="Numbered list 2.4"/>
    <w:basedOn w:val="Heading4"/>
    <w:next w:val="Normal"/>
    <w:uiPriority w:val="99"/>
    <w:rsid w:val="005A7EE1"/>
    <w:pPr>
      <w:numPr>
        <w:ilvl w:val="3"/>
        <w:numId w:val="4"/>
      </w:numPr>
      <w:tabs>
        <w:tab w:val="left" w:pos="1080"/>
        <w:tab w:val="left" w:pos="1440"/>
        <w:tab w:val="left" w:pos="1800"/>
      </w:tabs>
      <w:spacing w:before="240" w:after="60"/>
      <w:jc w:val="left"/>
    </w:pPr>
    <w:rPr>
      <w:rFonts w:ascii="Arial" w:hAnsi="Arial"/>
      <w:bCs w:val="0"/>
      <w:sz w:val="20"/>
      <w:szCs w:val="20"/>
      <w:lang w:val="en-US"/>
    </w:rPr>
  </w:style>
  <w:style w:type="paragraph" w:customStyle="1" w:styleId="TEKSTAS0">
    <w:name w:val="TEKSTAS"/>
    <w:basedOn w:val="Sraas21"/>
    <w:link w:val="TEKSTASDiagrama"/>
    <w:qFormat/>
    <w:rsid w:val="00C62A26"/>
    <w:pPr>
      <w:numPr>
        <w:ilvl w:val="1"/>
        <w:numId w:val="5"/>
      </w:numPr>
      <w:suppressLineNumbers/>
      <w:tabs>
        <w:tab w:val="clear" w:pos="993"/>
        <w:tab w:val="clear" w:pos="1134"/>
        <w:tab w:val="left" w:pos="426"/>
        <w:tab w:val="left" w:pos="567"/>
        <w:tab w:val="left" w:pos="709"/>
      </w:tabs>
      <w:suppressAutoHyphens/>
      <w:spacing w:line="264" w:lineRule="auto"/>
      <w:ind w:left="0" w:firstLine="0"/>
    </w:pPr>
    <w:rPr>
      <w:sz w:val="22"/>
      <w:szCs w:val="22"/>
    </w:rPr>
  </w:style>
  <w:style w:type="character" w:customStyle="1" w:styleId="TEKSTASDiagrama">
    <w:name w:val="TEKSTAS Diagrama"/>
    <w:link w:val="TEKSTAS0"/>
    <w:rsid w:val="00C62A26"/>
    <w:rPr>
      <w:sz w:val="22"/>
      <w:szCs w:val="22"/>
      <w:lang w:val="x-none" w:eastAsia="ar-SA"/>
    </w:rPr>
  </w:style>
  <w:style w:type="paragraph" w:customStyle="1" w:styleId="Straipsnis">
    <w:name w:val="Straipsnis"/>
    <w:basedOn w:val="Normal"/>
    <w:link w:val="StraipsnisDiagrama"/>
    <w:qFormat/>
    <w:rsid w:val="00825D0C"/>
    <w:pPr>
      <w:widowControl w:val="0"/>
      <w:tabs>
        <w:tab w:val="left" w:pos="720"/>
        <w:tab w:val="left" w:pos="8010"/>
      </w:tabs>
      <w:spacing w:after="80"/>
      <w:contextualSpacing/>
      <w:jc w:val="center"/>
    </w:pPr>
    <w:rPr>
      <w:b/>
      <w:sz w:val="22"/>
      <w:szCs w:val="22"/>
    </w:rPr>
  </w:style>
  <w:style w:type="paragraph" w:customStyle="1" w:styleId="STR1">
    <w:name w:val="STR1"/>
    <w:basedOn w:val="Normal"/>
    <w:link w:val="STR1Diagrama"/>
    <w:qFormat/>
    <w:rsid w:val="00825D0C"/>
    <w:pPr>
      <w:widowControl w:val="0"/>
      <w:tabs>
        <w:tab w:val="left" w:pos="720"/>
        <w:tab w:val="left" w:pos="8010"/>
      </w:tabs>
      <w:spacing w:before="160"/>
      <w:jc w:val="center"/>
    </w:pPr>
    <w:rPr>
      <w:sz w:val="22"/>
      <w:szCs w:val="22"/>
      <w:u w:val="single"/>
      <w:lang w:val="x-none"/>
    </w:rPr>
  </w:style>
  <w:style w:type="character" w:customStyle="1" w:styleId="StraipsnisDiagrama">
    <w:name w:val="Straipsnis Diagrama"/>
    <w:link w:val="Straipsnis"/>
    <w:rsid w:val="00825D0C"/>
    <w:rPr>
      <w:b/>
      <w:sz w:val="22"/>
      <w:szCs w:val="22"/>
      <w:lang w:val="ru-RU" w:eastAsia="en-US"/>
    </w:rPr>
  </w:style>
  <w:style w:type="character" w:customStyle="1" w:styleId="STR1Diagrama">
    <w:name w:val="STR1 Diagrama"/>
    <w:link w:val="STR1"/>
    <w:rsid w:val="00825D0C"/>
    <w:rPr>
      <w:sz w:val="22"/>
      <w:szCs w:val="22"/>
      <w:u w:val="single"/>
      <w:lang w:val="x-none" w:eastAsia="en-US"/>
    </w:rPr>
  </w:style>
  <w:style w:type="character" w:customStyle="1" w:styleId="Heading9Char1">
    <w:name w:val="Heading 9 Char1"/>
    <w:link w:val="Heading9"/>
    <w:uiPriority w:val="9"/>
    <w:rsid w:val="00C153FE"/>
    <w:rPr>
      <w:sz w:val="32"/>
    </w:rPr>
  </w:style>
  <w:style w:type="paragraph" w:styleId="Title">
    <w:name w:val="Title"/>
    <w:basedOn w:val="Normal"/>
    <w:link w:val="TitleChar1"/>
    <w:qFormat/>
    <w:locked/>
    <w:rsid w:val="00C153FE"/>
    <w:pPr>
      <w:jc w:val="center"/>
    </w:pPr>
    <w:rPr>
      <w:rFonts w:ascii="HelveticaLT" w:hAnsi="HelveticaLT"/>
      <w:b/>
      <w:sz w:val="24"/>
      <w:lang w:eastAsia="lt-LT"/>
    </w:rPr>
  </w:style>
  <w:style w:type="character" w:customStyle="1" w:styleId="TitleChar1">
    <w:name w:val="Title Char1"/>
    <w:link w:val="Title"/>
    <w:uiPriority w:val="10"/>
    <w:rsid w:val="00C153FE"/>
    <w:rPr>
      <w:rFonts w:ascii="HelveticaLT" w:hAnsi="HelveticaLT"/>
      <w:b/>
      <w:sz w:val="24"/>
    </w:rPr>
  </w:style>
  <w:style w:type="character" w:styleId="PageNumber">
    <w:name w:val="page number"/>
    <w:rsid w:val="00C153FE"/>
    <w:rPr>
      <w:rFonts w:cs="Times New Roman"/>
    </w:rPr>
  </w:style>
  <w:style w:type="character" w:customStyle="1" w:styleId="BalloonTextChar1">
    <w:name w:val="Balloon Text Char1"/>
    <w:uiPriority w:val="99"/>
    <w:semiHidden/>
    <w:locked/>
    <w:rsid w:val="00C153FE"/>
    <w:rPr>
      <w:rFonts w:ascii="Times New Roman" w:hAnsi="Times New Roman" w:cs="Times New Roman"/>
      <w:sz w:val="2"/>
      <w:lang w:eastAsia="en-US"/>
    </w:rPr>
  </w:style>
  <w:style w:type="paragraph" w:customStyle="1" w:styleId="BodyText1">
    <w:name w:val="Body Text1"/>
    <w:rsid w:val="00C153FE"/>
    <w:pPr>
      <w:autoSpaceDE w:val="0"/>
      <w:autoSpaceDN w:val="0"/>
      <w:adjustRightInd w:val="0"/>
      <w:ind w:firstLine="312"/>
      <w:jc w:val="both"/>
    </w:pPr>
    <w:rPr>
      <w:rFonts w:ascii="TimesLT" w:hAnsi="TimesLT"/>
      <w:lang w:val="en-US" w:eastAsia="en-US"/>
    </w:rPr>
  </w:style>
  <w:style w:type="character" w:customStyle="1" w:styleId="spelle">
    <w:name w:val="spelle"/>
    <w:uiPriority w:val="99"/>
    <w:rsid w:val="00C153FE"/>
    <w:rPr>
      <w:rFonts w:cs="Times New Roman"/>
    </w:rPr>
  </w:style>
  <w:style w:type="character" w:customStyle="1" w:styleId="DocumentMapChar">
    <w:name w:val="Document Map Char"/>
    <w:uiPriority w:val="99"/>
    <w:locked/>
    <w:rsid w:val="00C153FE"/>
    <w:rPr>
      <w:rFonts w:ascii="Tahoma" w:hAnsi="Tahoma"/>
      <w:sz w:val="20"/>
      <w:shd w:val="clear" w:color="auto" w:fill="000080"/>
    </w:rPr>
  </w:style>
  <w:style w:type="paragraph" w:styleId="DocumentMap">
    <w:name w:val="Document Map"/>
    <w:basedOn w:val="Normal"/>
    <w:link w:val="DocumentMapChar1"/>
    <w:uiPriority w:val="99"/>
    <w:rsid w:val="00C153FE"/>
    <w:pPr>
      <w:shd w:val="clear" w:color="auto" w:fill="000080"/>
    </w:pPr>
    <w:rPr>
      <w:rFonts w:ascii="Tahoma" w:eastAsia="Calibri" w:hAnsi="Tahoma"/>
      <w:lang w:eastAsia="lt-LT"/>
    </w:rPr>
  </w:style>
  <w:style w:type="character" w:customStyle="1" w:styleId="DocumentMapChar1">
    <w:name w:val="Document Map Char1"/>
    <w:link w:val="DocumentMap"/>
    <w:uiPriority w:val="99"/>
    <w:rsid w:val="00C153FE"/>
    <w:rPr>
      <w:rFonts w:ascii="Tahoma" w:eastAsia="Calibri" w:hAnsi="Tahoma"/>
      <w:shd w:val="clear" w:color="auto" w:fill="000080"/>
    </w:rPr>
  </w:style>
  <w:style w:type="paragraph" w:styleId="Caption">
    <w:name w:val="caption"/>
    <w:basedOn w:val="Normal"/>
    <w:next w:val="Normal"/>
    <w:qFormat/>
    <w:locked/>
    <w:rsid w:val="00C153FE"/>
    <w:pPr>
      <w:framePr w:w="4150" w:hSpace="180" w:wrap="around" w:vAnchor="text" w:hAnchor="text" w:y="1"/>
      <w:jc w:val="center"/>
    </w:pPr>
    <w:rPr>
      <w:b/>
      <w:spacing w:val="20"/>
      <w:sz w:val="24"/>
    </w:rPr>
  </w:style>
  <w:style w:type="character" w:styleId="Strong">
    <w:name w:val="Strong"/>
    <w:qFormat/>
    <w:locked/>
    <w:rsid w:val="00C153FE"/>
    <w:rPr>
      <w:rFonts w:cs="Times New Roman"/>
      <w:b/>
    </w:rPr>
  </w:style>
  <w:style w:type="paragraph" w:customStyle="1" w:styleId="bodytext0">
    <w:name w:val="bodytext"/>
    <w:basedOn w:val="Normal"/>
    <w:rsid w:val="00C153FE"/>
    <w:pPr>
      <w:spacing w:before="100" w:beforeAutospacing="1" w:after="100" w:afterAutospacing="1"/>
    </w:pPr>
    <w:rPr>
      <w:sz w:val="24"/>
      <w:szCs w:val="24"/>
      <w:lang w:eastAsia="lt-LT"/>
    </w:rPr>
  </w:style>
  <w:style w:type="paragraph" w:customStyle="1" w:styleId="linija0">
    <w:name w:val="linija"/>
    <w:basedOn w:val="Normal"/>
    <w:rsid w:val="00C153FE"/>
    <w:pPr>
      <w:spacing w:before="100" w:beforeAutospacing="1" w:after="100" w:afterAutospacing="1"/>
    </w:pPr>
    <w:rPr>
      <w:sz w:val="24"/>
      <w:szCs w:val="24"/>
      <w:lang w:eastAsia="lt-LT"/>
    </w:rPr>
  </w:style>
  <w:style w:type="paragraph" w:customStyle="1" w:styleId="Statja">
    <w:name w:val="Statja"/>
    <w:basedOn w:val="Normal"/>
    <w:rsid w:val="00C153FE"/>
    <w:pPr>
      <w:tabs>
        <w:tab w:val="left" w:pos="1304"/>
        <w:tab w:val="left" w:pos="1457"/>
        <w:tab w:val="left" w:pos="1604"/>
        <w:tab w:val="left" w:pos="1757"/>
        <w:tab w:val="left" w:pos="1860"/>
        <w:tab w:val="left" w:pos="1984"/>
        <w:tab w:val="left" w:pos="2098"/>
        <w:tab w:val="left" w:pos="2211"/>
      </w:tabs>
      <w:autoSpaceDE w:val="0"/>
      <w:autoSpaceDN w:val="0"/>
      <w:adjustRightInd w:val="0"/>
      <w:spacing w:before="113"/>
      <w:ind w:left="312"/>
    </w:pPr>
    <w:rPr>
      <w:rFonts w:ascii="TimesLT" w:hAnsi="TimesLT"/>
      <w:b/>
      <w:bCs/>
      <w:lang w:val="en-US"/>
    </w:rPr>
  </w:style>
  <w:style w:type="character" w:customStyle="1" w:styleId="tblrowlbl1">
    <w:name w:val="tblrowlbl1"/>
    <w:uiPriority w:val="99"/>
    <w:rsid w:val="00C153FE"/>
    <w:rPr>
      <w:rFonts w:ascii="Arial" w:hAnsi="Arial"/>
      <w:b/>
      <w:color w:val="000000"/>
      <w:sz w:val="18"/>
      <w:shd w:val="clear" w:color="auto" w:fill="FFFFFF"/>
    </w:rPr>
  </w:style>
  <w:style w:type="character" w:customStyle="1" w:styleId="tblrowlbl">
    <w:name w:val="tblrowlbl"/>
    <w:uiPriority w:val="99"/>
    <w:rsid w:val="00C153FE"/>
    <w:rPr>
      <w:rFonts w:cs="Times New Roman"/>
    </w:rPr>
  </w:style>
  <w:style w:type="paragraph" w:customStyle="1" w:styleId="prastasisAbipuslygiuot">
    <w:name w:val="Įprastasis + Abipusė lygiuotė"/>
    <w:basedOn w:val="Normal"/>
    <w:uiPriority w:val="99"/>
    <w:rsid w:val="00C153FE"/>
    <w:pPr>
      <w:ind w:left="1139" w:hanging="288"/>
      <w:jc w:val="both"/>
    </w:pPr>
    <w:rPr>
      <w:sz w:val="22"/>
    </w:rPr>
  </w:style>
  <w:style w:type="paragraph" w:styleId="NormalWeb">
    <w:name w:val="Normal (Web)"/>
    <w:basedOn w:val="Normal"/>
    <w:uiPriority w:val="99"/>
    <w:rsid w:val="00C153FE"/>
    <w:rPr>
      <w:sz w:val="24"/>
      <w:szCs w:val="24"/>
      <w:lang w:eastAsia="lt-LT"/>
    </w:rPr>
  </w:style>
  <w:style w:type="paragraph" w:customStyle="1" w:styleId="productdescription1">
    <w:name w:val="product_description1"/>
    <w:basedOn w:val="Normal"/>
    <w:uiPriority w:val="99"/>
    <w:rsid w:val="00C153FE"/>
    <w:pPr>
      <w:spacing w:line="315" w:lineRule="atLeast"/>
    </w:pPr>
    <w:rPr>
      <w:sz w:val="18"/>
      <w:szCs w:val="18"/>
      <w:lang w:eastAsia="lt-LT"/>
    </w:rPr>
  </w:style>
  <w:style w:type="character" w:customStyle="1" w:styleId="FontStyle12">
    <w:name w:val="Font Style12"/>
    <w:uiPriority w:val="99"/>
    <w:rsid w:val="00C153FE"/>
    <w:rPr>
      <w:rFonts w:ascii="Times New Roman" w:hAnsi="Times New Roman"/>
      <w:sz w:val="24"/>
    </w:rPr>
  </w:style>
  <w:style w:type="paragraph" w:customStyle="1" w:styleId="0PIRMAS">
    <w:name w:val="0 PIRMAS"/>
    <w:basedOn w:val="BodyText"/>
    <w:link w:val="0PIRMASChar"/>
    <w:autoRedefine/>
    <w:rsid w:val="00C153FE"/>
    <w:pPr>
      <w:tabs>
        <w:tab w:val="left" w:pos="1134"/>
        <w:tab w:val="left" w:pos="3119"/>
      </w:tabs>
      <w:jc w:val="right"/>
    </w:pPr>
    <w:rPr>
      <w:lang w:val="x-none"/>
    </w:rPr>
  </w:style>
  <w:style w:type="character" w:customStyle="1" w:styleId="0PIRMASChar">
    <w:name w:val="0 PIRMAS Char"/>
    <w:link w:val="0PIRMAS"/>
    <w:rsid w:val="00C153FE"/>
    <w:rPr>
      <w:sz w:val="24"/>
      <w:szCs w:val="24"/>
      <w:lang w:val="x-none" w:eastAsia="en-US"/>
    </w:rPr>
  </w:style>
  <w:style w:type="character" w:customStyle="1" w:styleId="ListParagraphChar3">
    <w:name w:val="List Paragraph Char3"/>
    <w:aliases w:val="Buletai Char,Bullet EY Char,List Paragraph21 Char,List Paragraph1 Char,List Paragraph2 Char,lp1 Char,Bullet 1 Char,Use Case List Paragraph Char,Numbering Char,ERP-List Paragraph Char,List Paragraph11 Char,List Paragraph111 Char"/>
    <w:link w:val="ListParagraph"/>
    <w:uiPriority w:val="34"/>
    <w:qFormat/>
    <w:rsid w:val="00083A9E"/>
    <w:rPr>
      <w:rFonts w:ascii="Calibri" w:eastAsia="Calibri" w:hAnsi="Calibri"/>
      <w:sz w:val="22"/>
      <w:szCs w:val="22"/>
    </w:rPr>
  </w:style>
  <w:style w:type="character" w:customStyle="1" w:styleId="Hyperlink0">
    <w:name w:val="Hyperlink.0"/>
    <w:rsid w:val="0008684B"/>
  </w:style>
  <w:style w:type="paragraph" w:customStyle="1" w:styleId="xl65">
    <w:name w:val="xl65"/>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66">
    <w:name w:val="xl66"/>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lt-LT"/>
    </w:rPr>
  </w:style>
  <w:style w:type="paragraph" w:customStyle="1" w:styleId="xl67">
    <w:name w:val="xl67"/>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68">
    <w:name w:val="xl68"/>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69">
    <w:name w:val="xl69"/>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70">
    <w:name w:val="xl70"/>
    <w:basedOn w:val="Normal"/>
    <w:rsid w:val="0088284A"/>
    <w:pPr>
      <w:spacing w:before="100" w:beforeAutospacing="1" w:after="100" w:afterAutospacing="1"/>
      <w:textAlignment w:val="center"/>
    </w:pPr>
    <w:rPr>
      <w:sz w:val="16"/>
      <w:szCs w:val="16"/>
      <w:lang w:eastAsia="lt-LT"/>
    </w:rPr>
  </w:style>
  <w:style w:type="paragraph" w:customStyle="1" w:styleId="xl71">
    <w:name w:val="xl71"/>
    <w:basedOn w:val="Normal"/>
    <w:rsid w:val="0088284A"/>
    <w:pPr>
      <w:spacing w:before="100" w:beforeAutospacing="1" w:after="100" w:afterAutospacing="1"/>
      <w:textAlignment w:val="center"/>
    </w:pPr>
    <w:rPr>
      <w:sz w:val="16"/>
      <w:szCs w:val="16"/>
      <w:lang w:eastAsia="lt-LT"/>
    </w:rPr>
  </w:style>
  <w:style w:type="paragraph" w:customStyle="1" w:styleId="xl72">
    <w:name w:val="xl72"/>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73">
    <w:name w:val="xl73"/>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lt-LT"/>
    </w:rPr>
  </w:style>
  <w:style w:type="paragraph" w:customStyle="1" w:styleId="xl74">
    <w:name w:val="xl74"/>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75">
    <w:name w:val="xl75"/>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lt-LT"/>
    </w:rPr>
  </w:style>
  <w:style w:type="paragraph" w:customStyle="1" w:styleId="xl76">
    <w:name w:val="xl76"/>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lt-LT"/>
    </w:rPr>
  </w:style>
  <w:style w:type="paragraph" w:customStyle="1" w:styleId="xl77">
    <w:name w:val="xl77"/>
    <w:basedOn w:val="Normal"/>
    <w:rsid w:val="0088284A"/>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78">
    <w:name w:val="xl78"/>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eastAsia="lt-LT"/>
    </w:rPr>
  </w:style>
  <w:style w:type="paragraph" w:customStyle="1" w:styleId="xl79">
    <w:name w:val="xl79"/>
    <w:basedOn w:val="Normal"/>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80">
    <w:name w:val="xl80"/>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81">
    <w:name w:val="xl81"/>
    <w:basedOn w:val="Normal"/>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82">
    <w:name w:val="xl82"/>
    <w:basedOn w:val="Normal"/>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83">
    <w:name w:val="xl83"/>
    <w:basedOn w:val="Normal"/>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84">
    <w:name w:val="xl84"/>
    <w:basedOn w:val="Normal"/>
    <w:rsid w:val="0088284A"/>
    <w:pPr>
      <w:shd w:val="clear" w:color="000000" w:fill="FFFFFF"/>
      <w:spacing w:before="100" w:beforeAutospacing="1" w:after="100" w:afterAutospacing="1"/>
      <w:textAlignment w:val="center"/>
    </w:pPr>
    <w:rPr>
      <w:sz w:val="16"/>
      <w:szCs w:val="16"/>
      <w:lang w:eastAsia="lt-LT"/>
    </w:rPr>
  </w:style>
  <w:style w:type="paragraph" w:customStyle="1" w:styleId="xl85">
    <w:name w:val="xl85"/>
    <w:basedOn w:val="Normal"/>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86">
    <w:name w:val="xl86"/>
    <w:basedOn w:val="Normal"/>
    <w:rsid w:val="0088284A"/>
    <w:pPr>
      <w:pBdr>
        <w:top w:val="single" w:sz="4" w:space="0" w:color="auto"/>
        <w:left w:val="single" w:sz="4" w:space="0" w:color="auto"/>
        <w:bottom w:val="single" w:sz="4" w:space="0" w:color="auto"/>
      </w:pBdr>
      <w:spacing w:before="100" w:beforeAutospacing="1" w:after="100" w:afterAutospacing="1"/>
      <w:textAlignment w:val="top"/>
    </w:pPr>
    <w:rPr>
      <w:sz w:val="16"/>
      <w:szCs w:val="16"/>
      <w:lang w:eastAsia="lt-LT"/>
    </w:rPr>
  </w:style>
  <w:style w:type="paragraph" w:customStyle="1" w:styleId="xl87">
    <w:name w:val="xl87"/>
    <w:basedOn w:val="Normal"/>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88">
    <w:name w:val="xl88"/>
    <w:basedOn w:val="Normal"/>
    <w:rsid w:val="0088284A"/>
    <w:pPr>
      <w:spacing w:before="100" w:beforeAutospacing="1" w:after="100" w:afterAutospacing="1"/>
      <w:textAlignment w:val="center"/>
    </w:pPr>
    <w:rPr>
      <w:sz w:val="16"/>
      <w:szCs w:val="16"/>
      <w:lang w:eastAsia="lt-LT"/>
    </w:rPr>
  </w:style>
  <w:style w:type="paragraph" w:customStyle="1" w:styleId="xl89">
    <w:name w:val="xl89"/>
    <w:basedOn w:val="Normal"/>
    <w:rsid w:val="0088284A"/>
    <w:pPr>
      <w:spacing w:before="100" w:beforeAutospacing="1" w:after="100" w:afterAutospacing="1"/>
      <w:textAlignment w:val="center"/>
    </w:pPr>
    <w:rPr>
      <w:color w:val="00B0F0"/>
      <w:sz w:val="16"/>
      <w:szCs w:val="16"/>
      <w:lang w:eastAsia="lt-LT"/>
    </w:rPr>
  </w:style>
  <w:style w:type="paragraph" w:customStyle="1" w:styleId="xl90">
    <w:name w:val="xl90"/>
    <w:basedOn w:val="Normal"/>
    <w:rsid w:val="0088284A"/>
    <w:pPr>
      <w:spacing w:before="100" w:beforeAutospacing="1" w:after="100" w:afterAutospacing="1"/>
      <w:textAlignment w:val="center"/>
    </w:pPr>
    <w:rPr>
      <w:b/>
      <w:bCs/>
      <w:color w:val="00B0F0"/>
      <w:sz w:val="16"/>
      <w:szCs w:val="16"/>
      <w:lang w:eastAsia="lt-LT"/>
    </w:rPr>
  </w:style>
  <w:style w:type="paragraph" w:customStyle="1" w:styleId="xl91">
    <w:name w:val="xl91"/>
    <w:basedOn w:val="Normal"/>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92">
    <w:name w:val="xl92"/>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93">
    <w:name w:val="xl93"/>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lt-LT"/>
    </w:rPr>
  </w:style>
  <w:style w:type="paragraph" w:customStyle="1" w:styleId="xl94">
    <w:name w:val="xl94"/>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95">
    <w:name w:val="xl95"/>
    <w:basedOn w:val="Normal"/>
    <w:rsid w:val="0088284A"/>
    <w:pPr>
      <w:spacing w:before="100" w:beforeAutospacing="1" w:after="100" w:afterAutospacing="1"/>
      <w:textAlignment w:val="center"/>
    </w:pPr>
    <w:rPr>
      <w:sz w:val="16"/>
      <w:szCs w:val="16"/>
      <w:lang w:eastAsia="lt-LT"/>
    </w:rPr>
  </w:style>
  <w:style w:type="paragraph" w:customStyle="1" w:styleId="xl96">
    <w:name w:val="xl96"/>
    <w:basedOn w:val="Normal"/>
    <w:rsid w:val="0088284A"/>
    <w:pPr>
      <w:spacing w:before="100" w:beforeAutospacing="1" w:after="100" w:afterAutospacing="1"/>
      <w:textAlignment w:val="center"/>
    </w:pPr>
    <w:rPr>
      <w:color w:val="FF0000"/>
      <w:sz w:val="16"/>
      <w:szCs w:val="16"/>
      <w:lang w:eastAsia="lt-LT"/>
    </w:rPr>
  </w:style>
  <w:style w:type="paragraph" w:customStyle="1" w:styleId="xl97">
    <w:name w:val="xl97"/>
    <w:basedOn w:val="Normal"/>
    <w:rsid w:val="0088284A"/>
    <w:pPr>
      <w:pBdr>
        <w:top w:val="single" w:sz="4" w:space="0" w:color="auto"/>
        <w:left w:val="single" w:sz="4" w:space="0" w:color="auto"/>
        <w:right w:val="single" w:sz="4" w:space="0" w:color="auto"/>
      </w:pBdr>
      <w:spacing w:before="100" w:beforeAutospacing="1" w:after="100" w:afterAutospacing="1"/>
      <w:textAlignment w:val="center"/>
    </w:pPr>
    <w:rPr>
      <w:lang w:eastAsia="lt-LT"/>
    </w:rPr>
  </w:style>
  <w:style w:type="paragraph" w:customStyle="1" w:styleId="xl98">
    <w:name w:val="xl98"/>
    <w:basedOn w:val="Normal"/>
    <w:rsid w:val="0088284A"/>
    <w:pPr>
      <w:pBdr>
        <w:top w:val="single" w:sz="4" w:space="0" w:color="auto"/>
        <w:left w:val="single" w:sz="4" w:space="0" w:color="auto"/>
        <w:right w:val="single" w:sz="4" w:space="0" w:color="auto"/>
      </w:pBdr>
      <w:spacing w:before="100" w:beforeAutospacing="1" w:after="100" w:afterAutospacing="1"/>
      <w:textAlignment w:val="center"/>
    </w:pPr>
    <w:rPr>
      <w:lang w:eastAsia="lt-LT"/>
    </w:rPr>
  </w:style>
  <w:style w:type="paragraph" w:customStyle="1" w:styleId="xl99">
    <w:name w:val="xl99"/>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16"/>
      <w:szCs w:val="16"/>
      <w:lang w:eastAsia="lt-LT"/>
    </w:rPr>
  </w:style>
  <w:style w:type="paragraph" w:customStyle="1" w:styleId="xl100">
    <w:name w:val="xl100"/>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 w:val="16"/>
      <w:szCs w:val="16"/>
      <w:lang w:eastAsia="lt-LT"/>
    </w:rPr>
  </w:style>
  <w:style w:type="paragraph" w:customStyle="1" w:styleId="xl101">
    <w:name w:val="xl101"/>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16"/>
      <w:szCs w:val="16"/>
      <w:lang w:eastAsia="lt-LT"/>
    </w:rPr>
  </w:style>
  <w:style w:type="paragraph" w:customStyle="1" w:styleId="xl63">
    <w:name w:val="xl63"/>
    <w:basedOn w:val="Normal"/>
    <w:rsid w:val="0088284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6"/>
      <w:szCs w:val="16"/>
      <w:lang w:eastAsia="lt-LT"/>
    </w:rPr>
  </w:style>
  <w:style w:type="paragraph" w:customStyle="1" w:styleId="xl64">
    <w:name w:val="xl64"/>
    <w:basedOn w:val="Normal"/>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numbering" w:customStyle="1" w:styleId="Sraonra1">
    <w:name w:val="Sąrašo nėra1"/>
    <w:next w:val="NoList"/>
    <w:uiPriority w:val="99"/>
    <w:semiHidden/>
    <w:unhideWhenUsed/>
    <w:rsid w:val="0088284A"/>
  </w:style>
  <w:style w:type="paragraph" w:customStyle="1" w:styleId="TEKSTAS">
    <w:name w:val="TEKSTAS *****"/>
    <w:basedOn w:val="Normal"/>
    <w:link w:val="TEKSTASDiagrama0"/>
    <w:autoRedefine/>
    <w:qFormat/>
    <w:rsid w:val="0088284A"/>
    <w:pPr>
      <w:keepNext/>
      <w:widowControl w:val="0"/>
      <w:numPr>
        <w:ilvl w:val="1"/>
        <w:numId w:val="6"/>
      </w:numPr>
      <w:tabs>
        <w:tab w:val="left" w:pos="567"/>
        <w:tab w:val="left" w:pos="3969"/>
      </w:tabs>
      <w:autoSpaceDE w:val="0"/>
      <w:autoSpaceDN w:val="0"/>
      <w:adjustRightInd w:val="0"/>
      <w:spacing w:before="20" w:after="20"/>
      <w:jc w:val="both"/>
    </w:pPr>
    <w:rPr>
      <w:rFonts w:ascii="Calibri" w:hAnsi="Calibri"/>
      <w:spacing w:val="-6"/>
      <w:sz w:val="24"/>
      <w:szCs w:val="24"/>
      <w:lang w:eastAsia="ar-SA"/>
    </w:rPr>
  </w:style>
  <w:style w:type="character" w:customStyle="1" w:styleId="TEKSTASDiagrama0">
    <w:name w:val="TEKSTAS ***** Diagrama"/>
    <w:link w:val="TEKSTAS"/>
    <w:rsid w:val="0088284A"/>
    <w:rPr>
      <w:rFonts w:ascii="Calibri" w:hAnsi="Calibri"/>
      <w:spacing w:val="-6"/>
      <w:sz w:val="24"/>
      <w:szCs w:val="24"/>
      <w:lang w:eastAsia="ar-SA"/>
    </w:rPr>
  </w:style>
  <w:style w:type="paragraph" w:customStyle="1" w:styleId="TEXT2">
    <w:name w:val="TEXT2"/>
    <w:basedOn w:val="TEKSTAS"/>
    <w:link w:val="TEXT2Diagrama"/>
    <w:qFormat/>
    <w:rsid w:val="0088284A"/>
    <w:pPr>
      <w:keepNext w:val="0"/>
      <w:widowControl/>
      <w:numPr>
        <w:ilvl w:val="0"/>
        <w:numId w:val="0"/>
      </w:numPr>
      <w:tabs>
        <w:tab w:val="clear" w:pos="3969"/>
        <w:tab w:val="left" w:pos="1134"/>
      </w:tabs>
      <w:ind w:left="567"/>
    </w:pPr>
  </w:style>
  <w:style w:type="character" w:customStyle="1" w:styleId="TEXT2Diagrama">
    <w:name w:val="TEXT2 Diagrama"/>
    <w:link w:val="TEXT2"/>
    <w:rsid w:val="0088284A"/>
    <w:rPr>
      <w:rFonts w:ascii="Calibri" w:hAnsi="Calibri"/>
      <w:spacing w:val="-6"/>
      <w:sz w:val="24"/>
      <w:szCs w:val="24"/>
      <w:lang w:eastAsia="ar-SA"/>
    </w:rPr>
  </w:style>
  <w:style w:type="paragraph" w:styleId="TOC1">
    <w:name w:val="toc 1"/>
    <w:aliases w:val="TURINYS TURINYS"/>
    <w:basedOn w:val="Normal"/>
    <w:next w:val="Normal"/>
    <w:link w:val="TOC1Char"/>
    <w:uiPriority w:val="39"/>
    <w:unhideWhenUsed/>
    <w:qFormat/>
    <w:locked/>
    <w:rsid w:val="0088284A"/>
    <w:pPr>
      <w:tabs>
        <w:tab w:val="left" w:pos="426"/>
        <w:tab w:val="right" w:leader="dot" w:pos="9639"/>
      </w:tabs>
      <w:spacing w:before="20" w:after="20" w:line="23" w:lineRule="atLeast"/>
      <w:ind w:left="567" w:right="708" w:hanging="567"/>
      <w:jc w:val="both"/>
      <w:outlineLvl w:val="0"/>
    </w:pPr>
    <w:rPr>
      <w:rFonts w:ascii="Calibri" w:eastAsia="Calibri" w:hAnsi="Calibri"/>
      <w:noProof/>
      <w:sz w:val="24"/>
      <w:szCs w:val="24"/>
    </w:rPr>
  </w:style>
  <w:style w:type="character" w:customStyle="1" w:styleId="TOC1Char">
    <w:name w:val="TOC 1 Char"/>
    <w:aliases w:val="TURINYS TURINYS Char"/>
    <w:link w:val="TOC1"/>
    <w:uiPriority w:val="39"/>
    <w:rsid w:val="0088284A"/>
    <w:rPr>
      <w:rFonts w:ascii="Calibri" w:eastAsia="Calibri" w:hAnsi="Calibri"/>
      <w:noProof/>
      <w:sz w:val="24"/>
      <w:szCs w:val="24"/>
      <w:lang w:eastAsia="en-US"/>
    </w:rPr>
  </w:style>
  <w:style w:type="paragraph" w:customStyle="1" w:styleId="TURINYS">
    <w:name w:val="TURINYS *****"/>
    <w:basedOn w:val="Index1"/>
    <w:link w:val="TURINYSDiagrama"/>
    <w:autoRedefine/>
    <w:qFormat/>
    <w:rsid w:val="0088284A"/>
    <w:pPr>
      <w:spacing w:before="480" w:after="240" w:line="264" w:lineRule="auto"/>
      <w:ind w:left="360" w:hanging="360"/>
      <w:jc w:val="center"/>
    </w:pPr>
    <w:rPr>
      <w:rFonts w:eastAsia="Calibri"/>
      <w:b/>
      <w:sz w:val="24"/>
    </w:rPr>
  </w:style>
  <w:style w:type="paragraph" w:styleId="Index1">
    <w:name w:val="index 1"/>
    <w:basedOn w:val="Normal"/>
    <w:next w:val="Normal"/>
    <w:autoRedefine/>
    <w:uiPriority w:val="99"/>
    <w:unhideWhenUsed/>
    <w:rsid w:val="0088284A"/>
    <w:pPr>
      <w:ind w:left="220" w:hanging="220"/>
    </w:pPr>
    <w:rPr>
      <w:sz w:val="22"/>
    </w:rPr>
  </w:style>
  <w:style w:type="character" w:customStyle="1" w:styleId="TURINYSDiagrama">
    <w:name w:val="TURINYS ***** Diagrama"/>
    <w:link w:val="TURINYS"/>
    <w:rsid w:val="0088284A"/>
    <w:rPr>
      <w:rFonts w:eastAsia="Calibri"/>
      <w:b/>
      <w:sz w:val="24"/>
      <w:lang w:eastAsia="en-US"/>
    </w:rPr>
  </w:style>
  <w:style w:type="paragraph" w:customStyle="1" w:styleId="TURINIOSRAAS">
    <w:name w:val="TURINIO SĄRAŠAS"/>
    <w:basedOn w:val="TOC1"/>
    <w:link w:val="TURINIOSRAASDiagrama"/>
    <w:qFormat/>
    <w:rsid w:val="0088284A"/>
    <w:pPr>
      <w:tabs>
        <w:tab w:val="clear" w:pos="426"/>
        <w:tab w:val="clear" w:pos="9639"/>
        <w:tab w:val="left" w:pos="340"/>
        <w:tab w:val="left" w:pos="454"/>
        <w:tab w:val="left" w:pos="567"/>
        <w:tab w:val="left" w:pos="960"/>
        <w:tab w:val="right" w:leader="dot" w:pos="9628"/>
      </w:tabs>
      <w:spacing w:before="0" w:after="0" w:line="264" w:lineRule="auto"/>
      <w:ind w:left="0" w:right="0" w:firstLine="0"/>
      <w:jc w:val="left"/>
      <w:outlineLvl w:val="9"/>
    </w:pPr>
    <w:rPr>
      <w:rFonts w:eastAsia="Times New Roman" w:cs="Calibri"/>
      <w:b/>
      <w:bCs/>
      <w:caps/>
      <w:noProof w:val="0"/>
      <w:szCs w:val="22"/>
    </w:rPr>
  </w:style>
  <w:style w:type="character" w:customStyle="1" w:styleId="TURINIOSRAASDiagrama">
    <w:name w:val="TURINIO SĄRAŠAS Diagrama"/>
    <w:link w:val="TURINIOSRAAS"/>
    <w:rsid w:val="0088284A"/>
    <w:rPr>
      <w:rFonts w:ascii="Calibri" w:hAnsi="Calibri" w:cs="Calibri"/>
      <w:b/>
      <w:bCs/>
      <w:caps/>
      <w:sz w:val="24"/>
      <w:szCs w:val="22"/>
      <w:lang w:eastAsia="en-US"/>
    </w:rPr>
  </w:style>
  <w:style w:type="paragraph" w:customStyle="1" w:styleId="SutartiesSKYRIAI">
    <w:name w:val="Sutarties SKYRIAI"/>
    <w:basedOn w:val="Normal"/>
    <w:link w:val="SutartiesSKYRIAIDiagrama"/>
    <w:qFormat/>
    <w:rsid w:val="0088284A"/>
    <w:pPr>
      <w:spacing w:before="240" w:after="120"/>
      <w:ind w:left="714" w:hanging="357"/>
      <w:jc w:val="center"/>
    </w:pPr>
    <w:rPr>
      <w:sz w:val="24"/>
      <w:szCs w:val="24"/>
    </w:rPr>
  </w:style>
  <w:style w:type="character" w:customStyle="1" w:styleId="SutartiesSKYRIAIDiagrama">
    <w:name w:val="Sutarties SKYRIAI Diagrama"/>
    <w:link w:val="SutartiesSKYRIAI"/>
    <w:rsid w:val="0088284A"/>
    <w:rPr>
      <w:sz w:val="24"/>
      <w:szCs w:val="24"/>
      <w:lang w:eastAsia="en-US"/>
    </w:rPr>
  </w:style>
  <w:style w:type="paragraph" w:customStyle="1" w:styleId="SutartiesTEKSTAS0">
    <w:name w:val="Sutarties TEKSTAS"/>
    <w:basedOn w:val="TEKSTAS"/>
    <w:link w:val="SutartiesTEKSTASDiagrama0"/>
    <w:qFormat/>
    <w:rsid w:val="0088284A"/>
    <w:pPr>
      <w:keepNext w:val="0"/>
      <w:keepLines/>
      <w:widowControl/>
      <w:numPr>
        <w:ilvl w:val="0"/>
        <w:numId w:val="0"/>
      </w:numPr>
      <w:suppressLineNumbers/>
      <w:tabs>
        <w:tab w:val="clear" w:pos="567"/>
        <w:tab w:val="clear" w:pos="3969"/>
        <w:tab w:val="left" w:pos="993"/>
      </w:tabs>
      <w:suppressAutoHyphens/>
      <w:autoSpaceDE/>
      <w:autoSpaceDN/>
      <w:adjustRightInd/>
      <w:spacing w:before="120" w:after="0" w:line="264" w:lineRule="auto"/>
      <w:ind w:left="1287" w:hanging="360"/>
      <w:contextualSpacing/>
    </w:pPr>
    <w:rPr>
      <w:rFonts w:ascii="Times New Roman" w:eastAsia="Calibri" w:hAnsi="Times New Roman"/>
      <w:spacing w:val="0"/>
      <w:lang w:eastAsia="en-US"/>
    </w:rPr>
  </w:style>
  <w:style w:type="character" w:customStyle="1" w:styleId="SutartiesTEKSTASDiagrama0">
    <w:name w:val="Sutarties TEKSTAS Diagrama"/>
    <w:link w:val="SutartiesTEKSTAS0"/>
    <w:rsid w:val="0088284A"/>
    <w:rPr>
      <w:rFonts w:eastAsia="Calibri"/>
      <w:sz w:val="24"/>
      <w:szCs w:val="24"/>
      <w:lang w:eastAsia="en-US"/>
    </w:rPr>
  </w:style>
  <w:style w:type="paragraph" w:styleId="NoSpacing">
    <w:name w:val="No Spacing"/>
    <w:link w:val="NoSpacingChar"/>
    <w:uiPriority w:val="1"/>
    <w:qFormat/>
    <w:rsid w:val="0088284A"/>
    <w:rPr>
      <w:sz w:val="22"/>
      <w:lang w:eastAsia="en-US"/>
    </w:rPr>
  </w:style>
  <w:style w:type="paragraph" w:customStyle="1" w:styleId="Stilius2">
    <w:name w:val="Stilius2"/>
    <w:basedOn w:val="Normal"/>
    <w:link w:val="Stilius2Diagrama"/>
    <w:qFormat/>
    <w:rsid w:val="0088284A"/>
    <w:pPr>
      <w:numPr>
        <w:ilvl w:val="1"/>
        <w:numId w:val="7"/>
      </w:numPr>
      <w:tabs>
        <w:tab w:val="left" w:pos="284"/>
        <w:tab w:val="left" w:pos="1560"/>
      </w:tabs>
      <w:autoSpaceDE w:val="0"/>
      <w:autoSpaceDN w:val="0"/>
      <w:adjustRightInd w:val="0"/>
      <w:spacing w:line="22" w:lineRule="atLeast"/>
      <w:ind w:left="851" w:firstLine="0"/>
      <w:jc w:val="both"/>
    </w:pPr>
    <w:rPr>
      <w:rFonts w:ascii="TimesLT" w:hAnsi="TimesLT"/>
      <w:sz w:val="24"/>
      <w:szCs w:val="24"/>
      <w:lang w:val="en-US"/>
    </w:rPr>
  </w:style>
  <w:style w:type="character" w:customStyle="1" w:styleId="Stilius2Diagrama">
    <w:name w:val="Stilius2 Diagrama"/>
    <w:link w:val="Stilius2"/>
    <w:rsid w:val="0088284A"/>
    <w:rPr>
      <w:rFonts w:ascii="TimesLT" w:hAnsi="TimesLT"/>
      <w:sz w:val="24"/>
      <w:szCs w:val="24"/>
      <w:lang w:val="en-US" w:eastAsia="en-US"/>
    </w:rPr>
  </w:style>
  <w:style w:type="paragraph" w:customStyle="1" w:styleId="Stilius1">
    <w:name w:val="Stilius1"/>
    <w:basedOn w:val="ListParagraph"/>
    <w:link w:val="Stilius1Diagrama"/>
    <w:autoRedefine/>
    <w:qFormat/>
    <w:rsid w:val="0088284A"/>
    <w:pPr>
      <w:tabs>
        <w:tab w:val="left" w:pos="993"/>
      </w:tabs>
      <w:spacing w:line="264" w:lineRule="auto"/>
      <w:ind w:left="0" w:firstLine="425"/>
      <w:contextualSpacing/>
      <w:jc w:val="both"/>
    </w:pPr>
    <w:rPr>
      <w:rFonts w:ascii="Times New Roman" w:eastAsia="Times New Roman" w:hAnsi="Times New Roman"/>
      <w:sz w:val="24"/>
      <w:szCs w:val="24"/>
      <w:lang w:eastAsia="en-US"/>
    </w:rPr>
  </w:style>
  <w:style w:type="character" w:customStyle="1" w:styleId="Stilius1Diagrama">
    <w:name w:val="Stilius1 Diagrama"/>
    <w:link w:val="Stilius1"/>
    <w:rsid w:val="0088284A"/>
    <w:rPr>
      <w:sz w:val="24"/>
      <w:szCs w:val="24"/>
      <w:lang w:eastAsia="en-US"/>
    </w:rPr>
  </w:style>
  <w:style w:type="character" w:customStyle="1" w:styleId="DebesliotekstasDiagrama1">
    <w:name w:val="Debesėlio tekstas Diagrama1"/>
    <w:uiPriority w:val="99"/>
    <w:semiHidden/>
    <w:rsid w:val="0088284A"/>
    <w:rPr>
      <w:rFonts w:ascii="Tahoma" w:eastAsia="Calibri" w:hAnsi="Tahoma" w:cs="Tahoma"/>
      <w:sz w:val="16"/>
      <w:szCs w:val="16"/>
    </w:rPr>
  </w:style>
  <w:style w:type="paragraph" w:styleId="TOCHeading">
    <w:name w:val="TOC Heading"/>
    <w:basedOn w:val="Heading1"/>
    <w:next w:val="Normal"/>
    <w:uiPriority w:val="39"/>
    <w:unhideWhenUsed/>
    <w:qFormat/>
    <w:rsid w:val="0088284A"/>
    <w:pPr>
      <w:keepLines/>
      <w:spacing w:before="480"/>
      <w:ind w:left="0" w:firstLine="0"/>
      <w:outlineLvl w:val="9"/>
    </w:pPr>
    <w:rPr>
      <w:rFonts w:ascii="Cambria" w:hAnsi="Cambria"/>
      <w:color w:val="365F91"/>
      <w:sz w:val="28"/>
      <w:szCs w:val="28"/>
    </w:rPr>
  </w:style>
  <w:style w:type="numbering" w:customStyle="1" w:styleId="NoList1">
    <w:name w:val="No List1"/>
    <w:next w:val="NoList"/>
    <w:uiPriority w:val="99"/>
    <w:semiHidden/>
    <w:rsid w:val="0088284A"/>
  </w:style>
  <w:style w:type="numbering" w:customStyle="1" w:styleId="NoList2">
    <w:name w:val="No List2"/>
    <w:next w:val="NoList"/>
    <w:uiPriority w:val="99"/>
    <w:semiHidden/>
    <w:rsid w:val="0088284A"/>
  </w:style>
  <w:style w:type="paragraph" w:customStyle="1" w:styleId="xl102">
    <w:name w:val="xl102"/>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103">
    <w:name w:val="xl103"/>
    <w:basedOn w:val="Normal"/>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104">
    <w:name w:val="xl104"/>
    <w:basedOn w:val="Normal"/>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105">
    <w:name w:val="xl105"/>
    <w:basedOn w:val="Normal"/>
    <w:rsid w:val="0088284A"/>
    <w:pPr>
      <w:spacing w:before="100" w:beforeAutospacing="1" w:after="100" w:afterAutospacing="1"/>
      <w:jc w:val="center"/>
      <w:textAlignment w:val="center"/>
    </w:pPr>
    <w:rPr>
      <w:sz w:val="24"/>
      <w:szCs w:val="24"/>
      <w:lang w:eastAsia="lt-LT"/>
    </w:rPr>
  </w:style>
  <w:style w:type="paragraph" w:customStyle="1" w:styleId="xl106">
    <w:name w:val="xl106"/>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eastAsia="lt-LT"/>
    </w:rPr>
  </w:style>
  <w:style w:type="paragraph" w:customStyle="1" w:styleId="xl107">
    <w:name w:val="xl107"/>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eastAsia="lt-LT"/>
    </w:rPr>
  </w:style>
  <w:style w:type="paragraph" w:customStyle="1" w:styleId="xl108">
    <w:name w:val="xl108"/>
    <w:basedOn w:val="Normal"/>
    <w:rsid w:val="0088284A"/>
    <w:pPr>
      <w:spacing w:before="100" w:beforeAutospacing="1" w:after="100" w:afterAutospacing="1"/>
      <w:textAlignment w:val="center"/>
    </w:pPr>
    <w:rPr>
      <w:sz w:val="16"/>
      <w:szCs w:val="16"/>
      <w:lang w:eastAsia="lt-LT"/>
    </w:rPr>
  </w:style>
  <w:style w:type="paragraph" w:customStyle="1" w:styleId="xl109">
    <w:name w:val="xl109"/>
    <w:basedOn w:val="Normal"/>
    <w:rsid w:val="0088284A"/>
    <w:pPr>
      <w:spacing w:before="100" w:beforeAutospacing="1" w:after="100" w:afterAutospacing="1"/>
      <w:jc w:val="center"/>
      <w:textAlignment w:val="center"/>
    </w:pPr>
    <w:rPr>
      <w:sz w:val="16"/>
      <w:szCs w:val="16"/>
      <w:lang w:eastAsia="lt-LT"/>
    </w:rPr>
  </w:style>
  <w:style w:type="paragraph" w:customStyle="1" w:styleId="xl110">
    <w:name w:val="xl110"/>
    <w:basedOn w:val="Normal"/>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111">
    <w:name w:val="xl111"/>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112">
    <w:name w:val="xl112"/>
    <w:basedOn w:val="Normal"/>
    <w:rsid w:val="0088284A"/>
    <w:pPr>
      <w:pBdr>
        <w:top w:val="single" w:sz="4" w:space="0" w:color="auto"/>
        <w:left w:val="single" w:sz="4" w:space="0" w:color="auto"/>
        <w:bottom w:val="single" w:sz="4" w:space="0" w:color="auto"/>
      </w:pBdr>
      <w:spacing w:before="100" w:beforeAutospacing="1" w:after="100" w:afterAutospacing="1"/>
      <w:textAlignment w:val="center"/>
    </w:pPr>
    <w:rPr>
      <w:color w:val="000000"/>
      <w:sz w:val="16"/>
      <w:szCs w:val="16"/>
      <w:lang w:eastAsia="lt-LT"/>
    </w:rPr>
  </w:style>
  <w:style w:type="paragraph" w:customStyle="1" w:styleId="xl113">
    <w:name w:val="xl113"/>
    <w:basedOn w:val="Normal"/>
    <w:rsid w:val="0088284A"/>
    <w:pPr>
      <w:pBdr>
        <w:top w:val="single" w:sz="4" w:space="0" w:color="auto"/>
        <w:left w:val="single" w:sz="4" w:space="0" w:color="auto"/>
        <w:bottom w:val="single" w:sz="4" w:space="0" w:color="auto"/>
      </w:pBdr>
      <w:spacing w:before="100" w:beforeAutospacing="1" w:after="100" w:afterAutospacing="1"/>
      <w:textAlignment w:val="center"/>
    </w:pPr>
    <w:rPr>
      <w:color w:val="000000"/>
      <w:sz w:val="16"/>
      <w:szCs w:val="16"/>
      <w:lang w:eastAsia="lt-LT"/>
    </w:rPr>
  </w:style>
  <w:style w:type="paragraph" w:customStyle="1" w:styleId="xl114">
    <w:name w:val="xl114"/>
    <w:basedOn w:val="Normal"/>
    <w:rsid w:val="0088284A"/>
    <w:pPr>
      <w:pBdr>
        <w:top w:val="single" w:sz="4" w:space="0" w:color="auto"/>
        <w:left w:val="single" w:sz="4" w:space="0" w:color="auto"/>
        <w:bottom w:val="single" w:sz="4" w:space="0" w:color="auto"/>
      </w:pBdr>
      <w:spacing w:before="100" w:beforeAutospacing="1" w:after="100" w:afterAutospacing="1"/>
      <w:textAlignment w:val="center"/>
    </w:pPr>
    <w:rPr>
      <w:color w:val="000000"/>
      <w:sz w:val="16"/>
      <w:szCs w:val="16"/>
      <w:lang w:eastAsia="lt-LT"/>
    </w:rPr>
  </w:style>
  <w:style w:type="paragraph" w:customStyle="1" w:styleId="xl115">
    <w:name w:val="xl115"/>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6"/>
      <w:szCs w:val="16"/>
      <w:lang w:eastAsia="lt-LT"/>
    </w:rPr>
  </w:style>
  <w:style w:type="paragraph" w:customStyle="1" w:styleId="xl116">
    <w:name w:val="xl116"/>
    <w:basedOn w:val="Normal"/>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117">
    <w:name w:val="xl117"/>
    <w:basedOn w:val="Normal"/>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118">
    <w:name w:val="xl118"/>
    <w:basedOn w:val="Normal"/>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119">
    <w:name w:val="xl119"/>
    <w:basedOn w:val="Normal"/>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120">
    <w:name w:val="xl120"/>
    <w:basedOn w:val="Normal"/>
    <w:rsid w:val="0088284A"/>
    <w:pPr>
      <w:pBdr>
        <w:top w:val="single" w:sz="4" w:space="0" w:color="auto"/>
        <w:left w:val="single" w:sz="4" w:space="0" w:color="auto"/>
        <w:bottom w:val="single" w:sz="4" w:space="0" w:color="auto"/>
      </w:pBdr>
      <w:spacing w:before="100" w:beforeAutospacing="1" w:after="100" w:afterAutospacing="1"/>
      <w:textAlignment w:val="center"/>
    </w:pPr>
    <w:rPr>
      <w:color w:val="000000"/>
      <w:sz w:val="16"/>
      <w:szCs w:val="16"/>
      <w:lang w:eastAsia="lt-LT"/>
    </w:rPr>
  </w:style>
  <w:style w:type="paragraph" w:customStyle="1" w:styleId="xl121">
    <w:name w:val="xl121"/>
    <w:basedOn w:val="Normal"/>
    <w:rsid w:val="0088284A"/>
    <w:pPr>
      <w:spacing w:before="100" w:beforeAutospacing="1" w:after="100" w:afterAutospacing="1"/>
      <w:textAlignment w:val="center"/>
    </w:pPr>
    <w:rPr>
      <w:sz w:val="24"/>
      <w:szCs w:val="24"/>
      <w:lang w:eastAsia="lt-LT"/>
    </w:rPr>
  </w:style>
  <w:style w:type="paragraph" w:customStyle="1" w:styleId="font5">
    <w:name w:val="font5"/>
    <w:basedOn w:val="Normal"/>
    <w:rsid w:val="0088284A"/>
    <w:pPr>
      <w:spacing w:before="100" w:beforeAutospacing="1" w:after="100" w:afterAutospacing="1"/>
    </w:pPr>
    <w:rPr>
      <w:rFonts w:ascii="Calibri" w:hAnsi="Calibri"/>
      <w:sz w:val="16"/>
      <w:szCs w:val="16"/>
      <w:lang w:eastAsia="lt-LT"/>
    </w:rPr>
  </w:style>
  <w:style w:type="paragraph" w:customStyle="1" w:styleId="font6">
    <w:name w:val="font6"/>
    <w:basedOn w:val="Normal"/>
    <w:rsid w:val="0088284A"/>
    <w:pPr>
      <w:spacing w:before="100" w:beforeAutospacing="1" w:after="100" w:afterAutospacing="1"/>
    </w:pPr>
    <w:rPr>
      <w:color w:val="000000"/>
      <w:sz w:val="16"/>
      <w:szCs w:val="16"/>
      <w:lang w:eastAsia="lt-LT"/>
    </w:rPr>
  </w:style>
  <w:style w:type="paragraph" w:customStyle="1" w:styleId="font7">
    <w:name w:val="font7"/>
    <w:basedOn w:val="Normal"/>
    <w:rsid w:val="0088284A"/>
    <w:pPr>
      <w:spacing w:before="100" w:beforeAutospacing="1" w:after="100" w:afterAutospacing="1"/>
    </w:pPr>
    <w:rPr>
      <w:rFonts w:ascii="Calibri" w:hAnsi="Calibri"/>
      <w:color w:val="000000"/>
      <w:sz w:val="16"/>
      <w:szCs w:val="16"/>
      <w:lang w:eastAsia="lt-LT"/>
    </w:rPr>
  </w:style>
  <w:style w:type="character" w:customStyle="1" w:styleId="DiagramaDiagrama15">
    <w:name w:val="Diagrama Diagrama15"/>
    <w:uiPriority w:val="99"/>
    <w:rsid w:val="006B319E"/>
    <w:rPr>
      <w:b/>
      <w:sz w:val="32"/>
      <w:lang w:val="lt-LT" w:eastAsia="en-US"/>
    </w:rPr>
  </w:style>
  <w:style w:type="character" w:customStyle="1" w:styleId="DiagramaDiagrama13">
    <w:name w:val="Diagrama Diagrama13"/>
    <w:uiPriority w:val="99"/>
    <w:rsid w:val="006B319E"/>
    <w:rPr>
      <w:b/>
      <w:sz w:val="24"/>
      <w:lang w:val="lt-LT" w:eastAsia="en-US"/>
    </w:rPr>
  </w:style>
  <w:style w:type="character" w:customStyle="1" w:styleId="DiagramaDiagrama8">
    <w:name w:val="Diagrama Diagrama8"/>
    <w:uiPriority w:val="99"/>
    <w:rsid w:val="006B319E"/>
    <w:rPr>
      <w:b/>
      <w:sz w:val="24"/>
      <w:lang w:val="lt-LT" w:eastAsia="en-US"/>
    </w:rPr>
  </w:style>
  <w:style w:type="character" w:customStyle="1" w:styleId="DiagramaDiagrama3">
    <w:name w:val="Diagrama Diagrama3"/>
    <w:uiPriority w:val="99"/>
    <w:rsid w:val="006B319E"/>
    <w:rPr>
      <w:sz w:val="24"/>
      <w:lang w:val="lt-LT" w:eastAsia="en-US"/>
    </w:rPr>
  </w:style>
  <w:style w:type="character" w:customStyle="1" w:styleId="DiagramaDiagrama1">
    <w:name w:val="Diagrama Diagrama1"/>
    <w:uiPriority w:val="99"/>
    <w:rsid w:val="006B319E"/>
    <w:rPr>
      <w:b/>
      <w:sz w:val="40"/>
      <w:lang w:val="lt-LT" w:eastAsia="en-US"/>
    </w:rPr>
  </w:style>
  <w:style w:type="character" w:customStyle="1" w:styleId="DiagramaDiagrama6">
    <w:name w:val="Diagrama Diagrama6"/>
    <w:uiPriority w:val="99"/>
    <w:semiHidden/>
    <w:rsid w:val="006B319E"/>
    <w:rPr>
      <w:lang w:val="ru-RU" w:eastAsia="en-US"/>
    </w:rPr>
  </w:style>
  <w:style w:type="character" w:customStyle="1" w:styleId="DiagramaDiagrama4">
    <w:name w:val="Diagrama Diagrama4"/>
    <w:uiPriority w:val="99"/>
    <w:locked/>
    <w:rsid w:val="006B319E"/>
    <w:rPr>
      <w:sz w:val="24"/>
      <w:lang w:val="lt-LT" w:eastAsia="en-US"/>
    </w:rPr>
  </w:style>
  <w:style w:type="character" w:customStyle="1" w:styleId="CharCharDiagrama2">
    <w:name w:val="Char Char Diagrama2"/>
    <w:aliases w:val="Char Diagrama2,Char Char Char Diagrama Diagrama Diagrama Diagrama Diagrama Diagrama2,Char Char Char Diagrama Diagrama Diagrama Diagrama Diagrama Diagrama Diagrama Diagrama Diagrama Diagrama Diagrama,body indent Diagrama,b Diagrama"/>
    <w:uiPriority w:val="99"/>
    <w:rsid w:val="006B319E"/>
    <w:rPr>
      <w:sz w:val="24"/>
      <w:lang w:val="lt-LT" w:eastAsia="en-US"/>
    </w:rPr>
  </w:style>
  <w:style w:type="character" w:styleId="FootnoteReference">
    <w:name w:val="footnote reference"/>
    <w:aliases w:val="fr"/>
    <w:rsid w:val="006B319E"/>
    <w:rPr>
      <w:rFonts w:cs="Times New Roman"/>
      <w:vertAlign w:val="superscript"/>
    </w:rPr>
  </w:style>
  <w:style w:type="paragraph" w:styleId="FootnoteText">
    <w:name w:val="footnote text"/>
    <w:basedOn w:val="Normal"/>
    <w:link w:val="FootnoteTextChar"/>
    <w:rsid w:val="006B319E"/>
    <w:rPr>
      <w:rFonts w:ascii="HelveticaLT" w:hAnsi="HelveticaLT"/>
      <w:lang w:val="en-US"/>
    </w:rPr>
  </w:style>
  <w:style w:type="character" w:customStyle="1" w:styleId="FootnoteTextChar">
    <w:name w:val="Footnote Text Char"/>
    <w:link w:val="FootnoteText"/>
    <w:rsid w:val="006B319E"/>
    <w:rPr>
      <w:rFonts w:ascii="HelveticaLT" w:hAnsi="HelveticaLT"/>
      <w:lang w:val="en-US" w:eastAsia="en-US"/>
    </w:rPr>
  </w:style>
  <w:style w:type="paragraph" w:customStyle="1" w:styleId="Textbody">
    <w:name w:val="Text body"/>
    <w:basedOn w:val="Normal"/>
    <w:uiPriority w:val="99"/>
    <w:rsid w:val="006B319E"/>
    <w:pPr>
      <w:widowControl w:val="0"/>
      <w:spacing w:after="120"/>
      <w:jc w:val="both"/>
    </w:pPr>
    <w:rPr>
      <w:rFonts w:ascii="TimesLT" w:hAnsi="TimesLT"/>
    </w:rPr>
  </w:style>
  <w:style w:type="character" w:styleId="Emphasis">
    <w:name w:val="Emphasis"/>
    <w:qFormat/>
    <w:locked/>
    <w:rsid w:val="006B319E"/>
    <w:rPr>
      <w:rFonts w:cs="Times New Roman"/>
      <w:i/>
    </w:rPr>
  </w:style>
  <w:style w:type="character" w:customStyle="1" w:styleId="textnormal1">
    <w:name w:val="textnormal1"/>
    <w:uiPriority w:val="99"/>
    <w:rsid w:val="006B319E"/>
    <w:rPr>
      <w:rFonts w:ascii="Arial" w:hAnsi="Arial"/>
      <w:color w:val="595959"/>
      <w:sz w:val="20"/>
    </w:rPr>
  </w:style>
  <w:style w:type="character" w:customStyle="1" w:styleId="style10">
    <w:name w:val="style1"/>
    <w:uiPriority w:val="99"/>
    <w:rsid w:val="006B319E"/>
    <w:rPr>
      <w:rFonts w:cs="Times New Roman"/>
    </w:rPr>
  </w:style>
  <w:style w:type="character" w:customStyle="1" w:styleId="textsmall">
    <w:name w:val="textsmall"/>
    <w:uiPriority w:val="99"/>
    <w:rsid w:val="006B319E"/>
    <w:rPr>
      <w:rFonts w:cs="Times New Roman"/>
    </w:rPr>
  </w:style>
  <w:style w:type="paragraph" w:customStyle="1" w:styleId="DiagramaDiagramaCharCharDiagramaDiagramaCharChar">
    <w:name w:val="Diagrama Diagrama Char Char Diagrama Diagrama Char Char"/>
    <w:basedOn w:val="Normal"/>
    <w:uiPriority w:val="99"/>
    <w:rsid w:val="006B319E"/>
    <w:pPr>
      <w:spacing w:after="160" w:line="240" w:lineRule="exact"/>
    </w:pPr>
    <w:rPr>
      <w:rFonts w:ascii="Verdana" w:hAnsi="Verdana"/>
    </w:rPr>
  </w:style>
  <w:style w:type="character" w:customStyle="1" w:styleId="DiagramaDiagrama131">
    <w:name w:val="Diagrama Diagrama131"/>
    <w:uiPriority w:val="99"/>
    <w:rsid w:val="006B319E"/>
    <w:rPr>
      <w:b/>
      <w:sz w:val="24"/>
      <w:lang w:val="lt-LT" w:eastAsia="en-US"/>
    </w:rPr>
  </w:style>
  <w:style w:type="character" w:customStyle="1" w:styleId="ListParagraphChar2">
    <w:name w:val="List Paragraph Char2"/>
    <w:uiPriority w:val="34"/>
    <w:locked/>
    <w:rsid w:val="006B319E"/>
    <w:rPr>
      <w:lang w:eastAsia="en-US"/>
    </w:rPr>
  </w:style>
  <w:style w:type="paragraph" w:customStyle="1" w:styleId="Hyperlink1">
    <w:name w:val="Hyperlink1"/>
    <w:uiPriority w:val="99"/>
    <w:rsid w:val="006B319E"/>
    <w:pPr>
      <w:autoSpaceDE w:val="0"/>
      <w:autoSpaceDN w:val="0"/>
      <w:adjustRightInd w:val="0"/>
      <w:ind w:firstLine="312"/>
      <w:jc w:val="both"/>
    </w:pPr>
    <w:rPr>
      <w:rFonts w:ascii="TimesLT" w:hAnsi="TimesLT"/>
      <w:lang w:val="en-US" w:eastAsia="en-US"/>
    </w:rPr>
  </w:style>
  <w:style w:type="paragraph" w:customStyle="1" w:styleId="Pagrindinistekstas2">
    <w:name w:val="Pagrindinis tekstas2"/>
    <w:rsid w:val="006B319E"/>
    <w:pPr>
      <w:autoSpaceDE w:val="0"/>
      <w:autoSpaceDN w:val="0"/>
      <w:adjustRightInd w:val="0"/>
      <w:ind w:firstLine="312"/>
      <w:jc w:val="both"/>
    </w:pPr>
    <w:rPr>
      <w:rFonts w:ascii="TimesLT" w:hAnsi="TimesLT"/>
      <w:lang w:val="en-US" w:eastAsia="en-US"/>
    </w:rPr>
  </w:style>
  <w:style w:type="paragraph" w:customStyle="1" w:styleId="DiagramaDiagramaDiagrama1">
    <w:name w:val="Diagrama Diagrama Diagrama1"/>
    <w:basedOn w:val="Normal"/>
    <w:uiPriority w:val="99"/>
    <w:rsid w:val="006B319E"/>
    <w:pPr>
      <w:spacing w:after="160" w:line="240" w:lineRule="exact"/>
    </w:pPr>
    <w:rPr>
      <w:rFonts w:ascii="Tahoma" w:hAnsi="Tahoma"/>
      <w:lang w:val="en-US"/>
    </w:rPr>
  </w:style>
  <w:style w:type="paragraph" w:customStyle="1" w:styleId="Style-17">
    <w:name w:val="Style-17"/>
    <w:uiPriority w:val="99"/>
    <w:rsid w:val="006B319E"/>
    <w:rPr>
      <w:lang w:val="en-US" w:eastAsia="en-US"/>
    </w:rPr>
  </w:style>
  <w:style w:type="paragraph" w:customStyle="1" w:styleId="Style-20">
    <w:name w:val="Style-20"/>
    <w:uiPriority w:val="99"/>
    <w:rsid w:val="006B319E"/>
    <w:rPr>
      <w:lang w:val="en-US" w:eastAsia="en-US"/>
    </w:rPr>
  </w:style>
  <w:style w:type="character" w:customStyle="1" w:styleId="yui372321369566058015116">
    <w:name w:val="yui_3_7_2_32_1369566058015_116"/>
    <w:uiPriority w:val="99"/>
    <w:rsid w:val="006B319E"/>
    <w:rPr>
      <w:rFonts w:cs="Times New Roman"/>
    </w:rPr>
  </w:style>
  <w:style w:type="character" w:customStyle="1" w:styleId="yui372321369566058015117">
    <w:name w:val="yui_3_7_2_32_1369566058015_117"/>
    <w:uiPriority w:val="99"/>
    <w:rsid w:val="006B319E"/>
    <w:rPr>
      <w:rFonts w:cs="Times New Roman"/>
    </w:rPr>
  </w:style>
  <w:style w:type="paragraph" w:customStyle="1" w:styleId="Sraopastraipa1">
    <w:name w:val="Sąrašo pastraipa1"/>
    <w:basedOn w:val="Normal"/>
    <w:rsid w:val="006B319E"/>
    <w:pPr>
      <w:ind w:left="720"/>
      <w:contextualSpacing/>
    </w:pPr>
    <w:rPr>
      <w:lang w:eastAsia="lt-LT"/>
    </w:rPr>
  </w:style>
  <w:style w:type="character" w:customStyle="1" w:styleId="ListParagraphChar1">
    <w:name w:val="List Paragraph Char1"/>
    <w:uiPriority w:val="34"/>
    <w:locked/>
    <w:rsid w:val="006B319E"/>
    <w:rPr>
      <w:sz w:val="20"/>
      <w:szCs w:val="20"/>
      <w:lang w:eastAsia="en-US"/>
    </w:rPr>
  </w:style>
  <w:style w:type="paragraph" w:customStyle="1" w:styleId="arno1">
    <w:name w:val="arno1"/>
    <w:basedOn w:val="BodyText"/>
    <w:link w:val="arno1Diagrama"/>
    <w:uiPriority w:val="99"/>
    <w:rsid w:val="006B319E"/>
    <w:pPr>
      <w:numPr>
        <w:numId w:val="8"/>
      </w:numPr>
    </w:pPr>
    <w:rPr>
      <w:szCs w:val="20"/>
    </w:rPr>
  </w:style>
  <w:style w:type="character" w:customStyle="1" w:styleId="arno1Diagrama">
    <w:name w:val="arno1 Diagrama"/>
    <w:link w:val="arno1"/>
    <w:uiPriority w:val="99"/>
    <w:locked/>
    <w:rsid w:val="006B319E"/>
    <w:rPr>
      <w:sz w:val="24"/>
      <w:lang w:eastAsia="en-US"/>
    </w:rPr>
  </w:style>
  <w:style w:type="paragraph" w:customStyle="1" w:styleId="arno3">
    <w:name w:val="arno 3"/>
    <w:basedOn w:val="Normal"/>
    <w:link w:val="arno3Diagrama"/>
    <w:uiPriority w:val="99"/>
    <w:rsid w:val="006B319E"/>
    <w:pPr>
      <w:numPr>
        <w:ilvl w:val="1"/>
        <w:numId w:val="8"/>
      </w:numPr>
      <w:ind w:left="0" w:firstLine="720"/>
      <w:jc w:val="both"/>
    </w:pPr>
    <w:rPr>
      <w:sz w:val="24"/>
    </w:rPr>
  </w:style>
  <w:style w:type="character" w:customStyle="1" w:styleId="arno3Diagrama">
    <w:name w:val="arno 3 Diagrama"/>
    <w:link w:val="arno3"/>
    <w:uiPriority w:val="99"/>
    <w:locked/>
    <w:rsid w:val="006B319E"/>
    <w:rPr>
      <w:sz w:val="24"/>
      <w:lang w:eastAsia="en-US"/>
    </w:rPr>
  </w:style>
  <w:style w:type="paragraph" w:styleId="List2">
    <w:name w:val="List 2"/>
    <w:basedOn w:val="Normal"/>
    <w:rsid w:val="006B319E"/>
    <w:pPr>
      <w:ind w:left="566" w:hanging="283"/>
    </w:pPr>
  </w:style>
  <w:style w:type="table" w:customStyle="1" w:styleId="TableGrid1">
    <w:name w:val="Table Grid1"/>
    <w:basedOn w:val="TableNormal"/>
    <w:next w:val="TableGrid"/>
    <w:uiPriority w:val="99"/>
    <w:locked/>
    <w:rsid w:val="006B31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unhideWhenUsed/>
    <w:rsid w:val="008C7740"/>
  </w:style>
  <w:style w:type="character" w:customStyle="1" w:styleId="CommentSubjectChar1">
    <w:name w:val="Comment Subject Char1"/>
    <w:locked/>
    <w:rsid w:val="007856DD"/>
    <w:rPr>
      <w:rFonts w:ascii="Times New Roman" w:eastAsia="Times New Roman" w:hAnsi="Times New Roman" w:cs="Times New Roman"/>
      <w:b/>
      <w:bCs/>
      <w:sz w:val="20"/>
      <w:szCs w:val="20"/>
      <w:lang w:val="ru-RU"/>
    </w:rPr>
  </w:style>
  <w:style w:type="paragraph" w:customStyle="1" w:styleId="Preformatted">
    <w:name w:val="Preformatted"/>
    <w:basedOn w:val="Normal"/>
    <w:rsid w:val="007856DD"/>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rPr>
  </w:style>
  <w:style w:type="paragraph" w:styleId="List3">
    <w:name w:val="List 3"/>
    <w:basedOn w:val="Normal"/>
    <w:rsid w:val="007856DD"/>
    <w:pPr>
      <w:ind w:left="849" w:hanging="283"/>
    </w:pPr>
    <w:rPr>
      <w:sz w:val="24"/>
      <w:szCs w:val="24"/>
    </w:rPr>
  </w:style>
  <w:style w:type="paragraph" w:styleId="List">
    <w:name w:val="List"/>
    <w:basedOn w:val="Normal"/>
    <w:uiPriority w:val="99"/>
    <w:unhideWhenUsed/>
    <w:rsid w:val="007856DD"/>
    <w:pPr>
      <w:ind w:left="283" w:hanging="283"/>
      <w:contextualSpacing/>
    </w:pPr>
    <w:rPr>
      <w:sz w:val="24"/>
    </w:rPr>
  </w:style>
  <w:style w:type="paragraph" w:styleId="List4">
    <w:name w:val="List 4"/>
    <w:basedOn w:val="Normal"/>
    <w:uiPriority w:val="99"/>
    <w:unhideWhenUsed/>
    <w:rsid w:val="007856DD"/>
    <w:pPr>
      <w:ind w:left="1132" w:hanging="283"/>
      <w:contextualSpacing/>
    </w:pPr>
    <w:rPr>
      <w:sz w:val="24"/>
    </w:rPr>
  </w:style>
  <w:style w:type="paragraph" w:styleId="List5">
    <w:name w:val="List 5"/>
    <w:basedOn w:val="Normal"/>
    <w:uiPriority w:val="99"/>
    <w:unhideWhenUsed/>
    <w:rsid w:val="007856DD"/>
    <w:pPr>
      <w:ind w:left="1415" w:hanging="283"/>
      <w:contextualSpacing/>
    </w:pPr>
    <w:rPr>
      <w:sz w:val="24"/>
    </w:rPr>
  </w:style>
  <w:style w:type="paragraph" w:styleId="ListContinue2">
    <w:name w:val="List Continue 2"/>
    <w:basedOn w:val="Normal"/>
    <w:unhideWhenUsed/>
    <w:rsid w:val="007856DD"/>
    <w:pPr>
      <w:spacing w:after="120"/>
      <w:ind w:left="566"/>
      <w:contextualSpacing/>
    </w:pPr>
    <w:rPr>
      <w:sz w:val="24"/>
    </w:rPr>
  </w:style>
  <w:style w:type="paragraph" w:styleId="BodyTextFirstIndent">
    <w:name w:val="Body Text First Indent"/>
    <w:basedOn w:val="BodyText"/>
    <w:link w:val="BodyTextFirstIndentChar"/>
    <w:uiPriority w:val="99"/>
    <w:unhideWhenUsed/>
    <w:rsid w:val="007856DD"/>
    <w:pPr>
      <w:spacing w:after="120"/>
      <w:ind w:firstLine="210"/>
      <w:jc w:val="left"/>
    </w:pPr>
    <w:rPr>
      <w:szCs w:val="20"/>
    </w:rPr>
  </w:style>
  <w:style w:type="character" w:customStyle="1" w:styleId="BodyTextFirstIndentChar">
    <w:name w:val="Body Text First Indent Char"/>
    <w:basedOn w:val="BodyTextChar1"/>
    <w:link w:val="BodyTextFirstIndent"/>
    <w:uiPriority w:val="99"/>
    <w:rsid w:val="007856DD"/>
    <w:rPr>
      <w:rFonts w:cs="Times New Roman"/>
      <w:sz w:val="24"/>
      <w:szCs w:val="24"/>
      <w:lang w:val="lt-LT" w:eastAsia="en-US"/>
    </w:rPr>
  </w:style>
  <w:style w:type="paragraph" w:styleId="BodyTextFirstIndent2">
    <w:name w:val="Body Text First Indent 2"/>
    <w:basedOn w:val="BodyTextIndent"/>
    <w:link w:val="BodyTextFirstIndent2Char1"/>
    <w:uiPriority w:val="99"/>
    <w:unhideWhenUsed/>
    <w:rsid w:val="007856DD"/>
    <w:pPr>
      <w:spacing w:after="120"/>
      <w:ind w:left="283" w:firstLine="210"/>
      <w:jc w:val="left"/>
    </w:pPr>
    <w:rPr>
      <w:sz w:val="24"/>
      <w:lang w:val="ru-RU"/>
    </w:rPr>
  </w:style>
  <w:style w:type="character" w:customStyle="1" w:styleId="BodyTextFirstIndent2Char">
    <w:name w:val="Body Text First Indent 2 Char"/>
    <w:basedOn w:val="BodyTextIndentChar1"/>
    <w:rsid w:val="007856DD"/>
    <w:rPr>
      <w:rFonts w:cs="Times New Roman"/>
      <w:sz w:val="20"/>
      <w:szCs w:val="20"/>
      <w:lang w:val="ru-RU" w:eastAsia="en-US"/>
    </w:rPr>
  </w:style>
  <w:style w:type="character" w:customStyle="1" w:styleId="BodyTextFirstIndent2Char1">
    <w:name w:val="Body Text First Indent 2 Char1"/>
    <w:link w:val="BodyTextFirstIndent2"/>
    <w:uiPriority w:val="99"/>
    <w:rsid w:val="007856DD"/>
    <w:rPr>
      <w:sz w:val="24"/>
      <w:lang w:val="ru-RU" w:eastAsia="en-US"/>
    </w:rPr>
  </w:style>
  <w:style w:type="paragraph" w:customStyle="1" w:styleId="NormalNum">
    <w:name w:val="Normal Num"/>
    <w:basedOn w:val="Normal"/>
    <w:rsid w:val="007856DD"/>
    <w:pPr>
      <w:tabs>
        <w:tab w:val="num" w:pos="927"/>
        <w:tab w:val="num" w:pos="1440"/>
      </w:tabs>
      <w:spacing w:after="120"/>
      <w:ind w:left="1440" w:firstLine="567"/>
      <w:jc w:val="both"/>
    </w:pPr>
    <w:rPr>
      <w:sz w:val="24"/>
    </w:rPr>
  </w:style>
  <w:style w:type="paragraph" w:customStyle="1" w:styleId="CharCharCharDiagramaDiagramaCharCharCharCharCharChar">
    <w:name w:val="Char Char Char Diagrama Diagrama Char Char Char Char Char Char"/>
    <w:basedOn w:val="Normal"/>
    <w:rsid w:val="007856DD"/>
    <w:pPr>
      <w:spacing w:after="160" w:line="240" w:lineRule="exact"/>
    </w:pPr>
    <w:rPr>
      <w:rFonts w:ascii="Tahoma" w:hAnsi="Tahoma"/>
      <w:lang w:val="en-US"/>
    </w:rPr>
  </w:style>
  <w:style w:type="paragraph" w:styleId="TOC3">
    <w:name w:val="toc 3"/>
    <w:basedOn w:val="Normal"/>
    <w:next w:val="Normal"/>
    <w:autoRedefine/>
    <w:uiPriority w:val="39"/>
    <w:qFormat/>
    <w:locked/>
    <w:rsid w:val="007856DD"/>
    <w:pPr>
      <w:ind w:left="480"/>
    </w:pPr>
    <w:rPr>
      <w:sz w:val="24"/>
    </w:rPr>
  </w:style>
  <w:style w:type="paragraph" w:styleId="TOC2">
    <w:name w:val="toc 2"/>
    <w:basedOn w:val="Normal"/>
    <w:next w:val="Normal"/>
    <w:autoRedefine/>
    <w:uiPriority w:val="39"/>
    <w:qFormat/>
    <w:locked/>
    <w:rsid w:val="007856DD"/>
    <w:pPr>
      <w:ind w:left="240"/>
    </w:pPr>
    <w:rPr>
      <w:sz w:val="24"/>
    </w:rPr>
  </w:style>
  <w:style w:type="paragraph" w:customStyle="1" w:styleId="Antraslygis">
    <w:name w:val="Antras lygis"/>
    <w:basedOn w:val="00MANOTEKSTAS"/>
    <w:rsid w:val="007856DD"/>
    <w:pPr>
      <w:numPr>
        <w:ilvl w:val="1"/>
        <w:numId w:val="10"/>
      </w:numPr>
      <w:ind w:left="567"/>
    </w:pPr>
    <w:rPr>
      <w:szCs w:val="20"/>
    </w:rPr>
  </w:style>
  <w:style w:type="paragraph" w:customStyle="1" w:styleId="43">
    <w:name w:val="43"/>
    <w:basedOn w:val="Normal"/>
    <w:rsid w:val="007856DD"/>
    <w:pPr>
      <w:tabs>
        <w:tab w:val="left" w:pos="1080"/>
      </w:tabs>
      <w:jc w:val="both"/>
    </w:pPr>
    <w:rPr>
      <w:iCs/>
      <w:sz w:val="24"/>
      <w:szCs w:val="24"/>
    </w:rPr>
  </w:style>
  <w:style w:type="paragraph" w:customStyle="1" w:styleId="47">
    <w:name w:val="47"/>
    <w:basedOn w:val="Normal"/>
    <w:rsid w:val="007856DD"/>
    <w:pPr>
      <w:numPr>
        <w:ilvl w:val="1"/>
        <w:numId w:val="11"/>
      </w:numPr>
      <w:tabs>
        <w:tab w:val="left" w:pos="1080"/>
      </w:tabs>
      <w:jc w:val="both"/>
    </w:pPr>
    <w:rPr>
      <w:iCs/>
      <w:sz w:val="24"/>
      <w:szCs w:val="24"/>
    </w:rPr>
  </w:style>
  <w:style w:type="paragraph" w:customStyle="1" w:styleId="48">
    <w:name w:val="48"/>
    <w:basedOn w:val="Normal"/>
    <w:rsid w:val="007856DD"/>
    <w:pPr>
      <w:numPr>
        <w:numId w:val="9"/>
      </w:numPr>
      <w:tabs>
        <w:tab w:val="left" w:pos="1080"/>
      </w:tabs>
      <w:jc w:val="both"/>
    </w:pPr>
    <w:rPr>
      <w:iCs/>
      <w:sz w:val="24"/>
      <w:szCs w:val="24"/>
    </w:rPr>
  </w:style>
  <w:style w:type="paragraph" w:customStyle="1" w:styleId="49">
    <w:name w:val="49"/>
    <w:basedOn w:val="Normal"/>
    <w:rsid w:val="007856DD"/>
    <w:pPr>
      <w:tabs>
        <w:tab w:val="left" w:pos="1080"/>
      </w:tabs>
      <w:jc w:val="both"/>
    </w:pPr>
    <w:rPr>
      <w:iCs/>
      <w:sz w:val="24"/>
      <w:szCs w:val="24"/>
    </w:rPr>
  </w:style>
  <w:style w:type="paragraph" w:customStyle="1" w:styleId="StyleHeading1LeftLeft0cmFirstline0cm">
    <w:name w:val="Style Heading 1 + Left Left:  0 cm First line:  0 cm"/>
    <w:basedOn w:val="Heading1"/>
    <w:rsid w:val="007856DD"/>
    <w:pPr>
      <w:numPr>
        <w:numId w:val="14"/>
      </w:numPr>
      <w:spacing w:after="240"/>
    </w:pPr>
    <w:rPr>
      <w:kern w:val="32"/>
      <w:sz w:val="24"/>
      <w:szCs w:val="20"/>
    </w:rPr>
  </w:style>
  <w:style w:type="paragraph" w:customStyle="1" w:styleId="56">
    <w:name w:val="56"/>
    <w:basedOn w:val="47"/>
    <w:rsid w:val="007856DD"/>
    <w:pPr>
      <w:numPr>
        <w:ilvl w:val="0"/>
        <w:numId w:val="15"/>
      </w:numPr>
    </w:pPr>
    <w:rPr>
      <w:b/>
    </w:rPr>
  </w:style>
  <w:style w:type="paragraph" w:customStyle="1" w:styleId="56as">
    <w:name w:val="56as"/>
    <w:basedOn w:val="48"/>
    <w:rsid w:val="007856DD"/>
    <w:pPr>
      <w:numPr>
        <w:numId w:val="0"/>
      </w:numPr>
    </w:pPr>
  </w:style>
  <w:style w:type="paragraph" w:customStyle="1" w:styleId="66as">
    <w:name w:val="66as"/>
    <w:basedOn w:val="56as"/>
    <w:rsid w:val="007856DD"/>
  </w:style>
  <w:style w:type="paragraph" w:customStyle="1" w:styleId="76as">
    <w:name w:val="76as"/>
    <w:basedOn w:val="66as"/>
    <w:rsid w:val="007856DD"/>
    <w:rPr>
      <w:iCs w:val="0"/>
    </w:rPr>
  </w:style>
  <w:style w:type="paragraph" w:customStyle="1" w:styleId="79">
    <w:name w:val="79"/>
    <w:basedOn w:val="49"/>
    <w:rsid w:val="007856DD"/>
    <w:pPr>
      <w:numPr>
        <w:ilvl w:val="1"/>
        <w:numId w:val="13"/>
      </w:numPr>
    </w:pPr>
    <w:rPr>
      <w:szCs w:val="22"/>
    </w:rPr>
  </w:style>
  <w:style w:type="paragraph" w:customStyle="1" w:styleId="76">
    <w:name w:val="76"/>
    <w:basedOn w:val="66as"/>
    <w:rsid w:val="007856DD"/>
  </w:style>
  <w:style w:type="paragraph" w:customStyle="1" w:styleId="766">
    <w:name w:val="766"/>
    <w:basedOn w:val="76"/>
    <w:rsid w:val="007856DD"/>
    <w:pPr>
      <w:numPr>
        <w:ilvl w:val="1"/>
        <w:numId w:val="12"/>
      </w:numPr>
    </w:pPr>
  </w:style>
  <w:style w:type="paragraph" w:customStyle="1" w:styleId="87">
    <w:name w:val="87"/>
    <w:basedOn w:val="Normal"/>
    <w:rsid w:val="007856DD"/>
    <w:pPr>
      <w:widowControl w:val="0"/>
      <w:numPr>
        <w:ilvl w:val="1"/>
        <w:numId w:val="16"/>
      </w:numPr>
      <w:autoSpaceDE w:val="0"/>
      <w:autoSpaceDN w:val="0"/>
      <w:adjustRightInd w:val="0"/>
      <w:jc w:val="both"/>
    </w:pPr>
    <w:rPr>
      <w:sz w:val="24"/>
      <w:szCs w:val="22"/>
    </w:rPr>
  </w:style>
  <w:style w:type="paragraph" w:styleId="EndnoteText">
    <w:name w:val="endnote text"/>
    <w:basedOn w:val="Normal"/>
    <w:link w:val="EndnoteTextChar"/>
    <w:uiPriority w:val="99"/>
    <w:unhideWhenUsed/>
    <w:rsid w:val="007856DD"/>
  </w:style>
  <w:style w:type="character" w:customStyle="1" w:styleId="EndnoteTextChar">
    <w:name w:val="Endnote Text Char"/>
    <w:link w:val="EndnoteText"/>
    <w:uiPriority w:val="99"/>
    <w:rsid w:val="007856DD"/>
    <w:rPr>
      <w:lang w:eastAsia="en-US"/>
    </w:rPr>
  </w:style>
  <w:style w:type="character" w:styleId="EndnoteReference">
    <w:name w:val="endnote reference"/>
    <w:uiPriority w:val="99"/>
    <w:unhideWhenUsed/>
    <w:rsid w:val="007856DD"/>
    <w:rPr>
      <w:vertAlign w:val="superscript"/>
    </w:rPr>
  </w:style>
  <w:style w:type="paragraph" w:styleId="TOC4">
    <w:name w:val="toc 4"/>
    <w:basedOn w:val="Normal"/>
    <w:next w:val="Normal"/>
    <w:autoRedefine/>
    <w:locked/>
    <w:rsid w:val="007856DD"/>
    <w:pPr>
      <w:ind w:left="480"/>
    </w:pPr>
    <w:rPr>
      <w:sz w:val="24"/>
      <w:szCs w:val="24"/>
      <w:lang w:val="en-US"/>
    </w:rPr>
  </w:style>
  <w:style w:type="paragraph" w:styleId="TOC5">
    <w:name w:val="toc 5"/>
    <w:basedOn w:val="Normal"/>
    <w:next w:val="Normal"/>
    <w:autoRedefine/>
    <w:locked/>
    <w:rsid w:val="007856DD"/>
    <w:pPr>
      <w:ind w:left="720"/>
    </w:pPr>
    <w:rPr>
      <w:sz w:val="24"/>
      <w:szCs w:val="24"/>
      <w:lang w:val="en-US"/>
    </w:rPr>
  </w:style>
  <w:style w:type="paragraph" w:styleId="TOC6">
    <w:name w:val="toc 6"/>
    <w:basedOn w:val="Normal"/>
    <w:next w:val="Normal"/>
    <w:autoRedefine/>
    <w:locked/>
    <w:rsid w:val="007856DD"/>
    <w:pPr>
      <w:ind w:left="960"/>
    </w:pPr>
    <w:rPr>
      <w:sz w:val="24"/>
      <w:szCs w:val="24"/>
      <w:lang w:val="en-US"/>
    </w:rPr>
  </w:style>
  <w:style w:type="paragraph" w:styleId="TOC7">
    <w:name w:val="toc 7"/>
    <w:basedOn w:val="Normal"/>
    <w:next w:val="Normal"/>
    <w:autoRedefine/>
    <w:locked/>
    <w:rsid w:val="007856DD"/>
    <w:pPr>
      <w:ind w:left="1200"/>
    </w:pPr>
    <w:rPr>
      <w:sz w:val="24"/>
      <w:szCs w:val="24"/>
      <w:lang w:val="en-US"/>
    </w:rPr>
  </w:style>
  <w:style w:type="paragraph" w:styleId="TOC8">
    <w:name w:val="toc 8"/>
    <w:basedOn w:val="Normal"/>
    <w:next w:val="Normal"/>
    <w:autoRedefine/>
    <w:locked/>
    <w:rsid w:val="007856DD"/>
    <w:pPr>
      <w:ind w:left="1440"/>
    </w:pPr>
    <w:rPr>
      <w:sz w:val="24"/>
      <w:szCs w:val="24"/>
      <w:lang w:val="en-US"/>
    </w:rPr>
  </w:style>
  <w:style w:type="paragraph" w:styleId="TOC9">
    <w:name w:val="toc 9"/>
    <w:basedOn w:val="Normal"/>
    <w:next w:val="Normal"/>
    <w:autoRedefine/>
    <w:locked/>
    <w:rsid w:val="007856DD"/>
    <w:pPr>
      <w:ind w:left="1680"/>
    </w:pPr>
    <w:rPr>
      <w:sz w:val="24"/>
      <w:szCs w:val="24"/>
      <w:lang w:val="en-US"/>
    </w:rPr>
  </w:style>
  <w:style w:type="character" w:customStyle="1" w:styleId="DiagramaDiagrama21">
    <w:name w:val="Diagrama Diagrama21"/>
    <w:uiPriority w:val="99"/>
    <w:rsid w:val="007856DD"/>
    <w:rPr>
      <w:sz w:val="24"/>
      <w:lang w:val="lt-LT" w:eastAsia="en-US" w:bidi="ar-SA"/>
    </w:rPr>
  </w:style>
  <w:style w:type="character" w:customStyle="1" w:styleId="DiagramaDiagrama52">
    <w:name w:val="Diagrama Diagrama52"/>
    <w:rsid w:val="007856DD"/>
    <w:rPr>
      <w:rFonts w:ascii="Times New Roman" w:eastAsia="Times New Roman" w:hAnsi="Times New Roman" w:cs="Times New Roman"/>
      <w:sz w:val="24"/>
      <w:szCs w:val="20"/>
    </w:rPr>
  </w:style>
  <w:style w:type="paragraph" w:customStyle="1" w:styleId="NoSpacing3">
    <w:name w:val="No Spacing3"/>
    <w:qFormat/>
    <w:rsid w:val="007856DD"/>
    <w:rPr>
      <w:b/>
      <w:bCs/>
      <w:sz w:val="24"/>
      <w:szCs w:val="24"/>
      <w:lang w:eastAsia="en-US"/>
    </w:rPr>
  </w:style>
  <w:style w:type="character" w:customStyle="1" w:styleId="PagrindiniotekstotraukaDiagrama1">
    <w:name w:val="Pagrindinio teksto įtrauka Diagrama1"/>
    <w:rsid w:val="007856DD"/>
    <w:rPr>
      <w:sz w:val="24"/>
      <w:lang w:eastAsia="en-US"/>
    </w:rPr>
  </w:style>
  <w:style w:type="paragraph" w:customStyle="1" w:styleId="CharCharCharDiagramaDiagramaCharCharCharCharCharChar1">
    <w:name w:val="Char Char Char Diagrama Diagrama Char Char Char Char Char Char1"/>
    <w:basedOn w:val="Normal"/>
    <w:rsid w:val="007856DD"/>
    <w:pPr>
      <w:spacing w:after="160" w:line="240" w:lineRule="exact"/>
    </w:pPr>
    <w:rPr>
      <w:rFonts w:ascii="Tahoma" w:hAnsi="Tahoma" w:cs="Tahoma"/>
      <w:lang w:val="en-US"/>
    </w:rPr>
  </w:style>
  <w:style w:type="character" w:customStyle="1" w:styleId="CharChar7">
    <w:name w:val="Char Char7"/>
    <w:rsid w:val="007856DD"/>
    <w:rPr>
      <w:rFonts w:ascii="Courier New" w:hAnsi="Courier New" w:cs="Courier New"/>
    </w:rPr>
  </w:style>
  <w:style w:type="character" w:customStyle="1" w:styleId="CharChar6">
    <w:name w:val="Char Char6"/>
    <w:semiHidden/>
    <w:locked/>
    <w:rsid w:val="007856DD"/>
    <w:rPr>
      <w:rFonts w:ascii="Courier New" w:hAnsi="Courier New" w:cs="Courier New"/>
      <w:sz w:val="20"/>
      <w:szCs w:val="20"/>
      <w:lang w:val="ru-RU" w:eastAsia="en-US"/>
    </w:rPr>
  </w:style>
  <w:style w:type="character" w:customStyle="1" w:styleId="CharChar71">
    <w:name w:val="Char Char71"/>
    <w:locked/>
    <w:rsid w:val="007856DD"/>
    <w:rPr>
      <w:rFonts w:cs="Times New Roman"/>
      <w:lang w:val="ru-RU" w:eastAsia="en-US"/>
    </w:rPr>
  </w:style>
  <w:style w:type="paragraph" w:customStyle="1" w:styleId="1Lygis">
    <w:name w:val="1 Lygis"/>
    <w:basedOn w:val="Normal"/>
    <w:rsid w:val="007856DD"/>
    <w:pPr>
      <w:tabs>
        <w:tab w:val="num" w:pos="648"/>
      </w:tabs>
      <w:spacing w:before="360" w:after="360"/>
      <w:ind w:left="648" w:hanging="360"/>
      <w:jc w:val="center"/>
    </w:pPr>
    <w:rPr>
      <w:rFonts w:eastAsia="Calibri"/>
      <w:b/>
      <w:sz w:val="24"/>
      <w:szCs w:val="24"/>
    </w:rPr>
  </w:style>
  <w:style w:type="paragraph" w:customStyle="1" w:styleId="2Lygis">
    <w:name w:val="2 Lygis"/>
    <w:basedOn w:val="Normal"/>
    <w:rsid w:val="007856DD"/>
    <w:pPr>
      <w:tabs>
        <w:tab w:val="num" w:pos="7632"/>
      </w:tabs>
      <w:ind w:left="7632" w:hanging="792"/>
      <w:jc w:val="both"/>
    </w:pPr>
    <w:rPr>
      <w:rFonts w:eastAsia="Calibri"/>
    </w:rPr>
  </w:style>
  <w:style w:type="paragraph" w:customStyle="1" w:styleId="3Lygis">
    <w:name w:val="3 Lygis"/>
    <w:basedOn w:val="Normal"/>
    <w:rsid w:val="007856DD"/>
    <w:pPr>
      <w:tabs>
        <w:tab w:val="num" w:pos="1980"/>
        <w:tab w:val="num" w:pos="3780"/>
      </w:tabs>
      <w:ind w:firstLine="1260"/>
    </w:pPr>
    <w:rPr>
      <w:rFonts w:eastAsia="Calibri"/>
      <w:sz w:val="24"/>
      <w:szCs w:val="24"/>
    </w:rPr>
  </w:style>
  <w:style w:type="paragraph" w:customStyle="1" w:styleId="4Lygis">
    <w:name w:val="4 Lygis"/>
    <w:basedOn w:val="Normal"/>
    <w:rsid w:val="007856DD"/>
    <w:pPr>
      <w:tabs>
        <w:tab w:val="num" w:pos="2088"/>
      </w:tabs>
      <w:ind w:left="2016" w:hanging="648"/>
    </w:pPr>
    <w:rPr>
      <w:rFonts w:eastAsia="Calibri"/>
    </w:rPr>
  </w:style>
  <w:style w:type="paragraph" w:customStyle="1" w:styleId="5Lygis">
    <w:name w:val="5 Lygis"/>
    <w:basedOn w:val="Normal"/>
    <w:rsid w:val="007856DD"/>
    <w:pPr>
      <w:tabs>
        <w:tab w:val="num" w:pos="2808"/>
      </w:tabs>
      <w:ind w:left="2520" w:hanging="792"/>
    </w:pPr>
    <w:rPr>
      <w:rFonts w:eastAsia="Calibri"/>
    </w:rPr>
  </w:style>
  <w:style w:type="paragraph" w:customStyle="1" w:styleId="Style2Lygis12pt1">
    <w:name w:val="Style 2 Lygis + 12 pt1"/>
    <w:basedOn w:val="2Lygis"/>
    <w:rsid w:val="007856DD"/>
    <w:pPr>
      <w:tabs>
        <w:tab w:val="clear" w:pos="7632"/>
        <w:tab w:val="left" w:pos="540"/>
        <w:tab w:val="left" w:pos="1080"/>
        <w:tab w:val="num" w:pos="1125"/>
      </w:tabs>
      <w:ind w:left="0" w:firstLine="540"/>
    </w:pPr>
    <w:rPr>
      <w:sz w:val="24"/>
    </w:rPr>
  </w:style>
  <w:style w:type="character" w:customStyle="1" w:styleId="shorttext">
    <w:name w:val="short_text"/>
    <w:rsid w:val="007856DD"/>
  </w:style>
  <w:style w:type="character" w:customStyle="1" w:styleId="hps">
    <w:name w:val="hps"/>
    <w:rsid w:val="007856DD"/>
  </w:style>
  <w:style w:type="table" w:customStyle="1" w:styleId="TableGrid2">
    <w:name w:val="Table Grid2"/>
    <w:next w:val="TableGrid"/>
    <w:rsid w:val="007856DD"/>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TableGrid3">
    <w:name w:val="Table Grid3"/>
    <w:next w:val="TableGrid"/>
    <w:rsid w:val="007856DD"/>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numbering" w:customStyle="1" w:styleId="e1">
    <w:name w:val="e1"/>
    <w:basedOn w:val="NoList"/>
    <w:rsid w:val="007856DD"/>
  </w:style>
  <w:style w:type="character" w:styleId="PlaceholderText">
    <w:name w:val="Placeholder Text"/>
    <w:uiPriority w:val="99"/>
    <w:semiHidden/>
    <w:rsid w:val="007856DD"/>
    <w:rPr>
      <w:color w:val="808080"/>
    </w:rPr>
  </w:style>
  <w:style w:type="paragraph" w:customStyle="1" w:styleId="arno2">
    <w:name w:val="arno 2"/>
    <w:basedOn w:val="BodyText"/>
    <w:link w:val="arno2Diagrama"/>
    <w:uiPriority w:val="99"/>
    <w:rsid w:val="009C28F5"/>
    <w:pPr>
      <w:ind w:firstLine="709"/>
    </w:pPr>
    <w:rPr>
      <w:szCs w:val="20"/>
      <w:lang w:val="x-none"/>
    </w:rPr>
  </w:style>
  <w:style w:type="character" w:customStyle="1" w:styleId="arno2Diagrama">
    <w:name w:val="arno 2 Diagrama"/>
    <w:link w:val="arno2"/>
    <w:uiPriority w:val="99"/>
    <w:locked/>
    <w:rsid w:val="009C28F5"/>
    <w:rPr>
      <w:sz w:val="24"/>
      <w:lang w:val="x-none" w:eastAsia="en-US"/>
    </w:rPr>
  </w:style>
  <w:style w:type="paragraph" w:customStyle="1" w:styleId="DALIS">
    <w:name w:val="DALIS**"/>
    <w:basedOn w:val="Normal"/>
    <w:qFormat/>
    <w:rsid w:val="009C28F5"/>
    <w:pPr>
      <w:spacing w:before="360" w:after="200" w:line="264" w:lineRule="auto"/>
      <w:ind w:left="357" w:hanging="357"/>
      <w:jc w:val="center"/>
    </w:pPr>
    <w:rPr>
      <w:sz w:val="22"/>
      <w:szCs w:val="22"/>
    </w:rPr>
  </w:style>
  <w:style w:type="character" w:customStyle="1" w:styleId="PlainTextChar1">
    <w:name w:val="Plain Text Char1"/>
    <w:uiPriority w:val="99"/>
    <w:rsid w:val="009C28F5"/>
    <w:rPr>
      <w:rFonts w:ascii="Courier New" w:eastAsia="Times New Roman" w:hAnsi="Courier New" w:cs="Times New Roman"/>
      <w:sz w:val="24"/>
      <w:szCs w:val="20"/>
      <w:lang w:val="x-none" w:eastAsia="x-none"/>
    </w:rPr>
  </w:style>
  <w:style w:type="character" w:customStyle="1" w:styleId="PaprastasistekstasDiagrama1">
    <w:name w:val="Paprastasis tekstas Diagrama1"/>
    <w:uiPriority w:val="99"/>
    <w:rsid w:val="009C28F5"/>
    <w:rPr>
      <w:rFonts w:ascii="Consolas" w:hAnsi="Consolas"/>
      <w:sz w:val="21"/>
      <w:lang w:val="ru-RU" w:eastAsia="en-US"/>
    </w:rPr>
  </w:style>
  <w:style w:type="paragraph" w:customStyle="1" w:styleId="basicparagraph">
    <w:name w:val="basicparagraph"/>
    <w:basedOn w:val="Normal"/>
    <w:uiPriority w:val="99"/>
    <w:rsid w:val="009C28F5"/>
    <w:pPr>
      <w:spacing w:before="100" w:beforeAutospacing="1" w:after="100" w:afterAutospacing="1"/>
    </w:pPr>
    <w:rPr>
      <w:rFonts w:eastAsia="MS Mincho"/>
      <w:sz w:val="24"/>
      <w:szCs w:val="24"/>
      <w:lang w:eastAsia="lt-LT"/>
    </w:rPr>
  </w:style>
  <w:style w:type="paragraph" w:customStyle="1" w:styleId="30">
    <w:name w:val="3"/>
    <w:basedOn w:val="Normal"/>
    <w:rsid w:val="009C28F5"/>
    <w:pPr>
      <w:jc w:val="center"/>
    </w:pPr>
    <w:rPr>
      <w:sz w:val="24"/>
      <w:szCs w:val="24"/>
      <w:lang w:eastAsia="lt-LT"/>
    </w:rPr>
  </w:style>
  <w:style w:type="paragraph" w:customStyle="1" w:styleId="BodyText20">
    <w:name w:val="Body Text2"/>
    <w:rsid w:val="009C28F5"/>
    <w:pPr>
      <w:ind w:firstLine="312"/>
      <w:jc w:val="both"/>
    </w:pPr>
    <w:rPr>
      <w:rFonts w:ascii="TimesLT" w:hAnsi="TimesLT" w:cs="TimesLT"/>
      <w:lang w:val="en-US" w:eastAsia="en-US"/>
    </w:rPr>
  </w:style>
  <w:style w:type="paragraph" w:customStyle="1" w:styleId="BodyText30">
    <w:name w:val="Body Text3"/>
    <w:rsid w:val="009C28F5"/>
    <w:pPr>
      <w:ind w:firstLine="312"/>
      <w:jc w:val="both"/>
    </w:pPr>
    <w:rPr>
      <w:rFonts w:ascii="TimesLT" w:hAnsi="TimesLT" w:cs="TimesLT"/>
      <w:lang w:val="en-US" w:eastAsia="en-US"/>
    </w:rPr>
  </w:style>
  <w:style w:type="paragraph" w:customStyle="1" w:styleId="BodyText4">
    <w:name w:val="Body Text4"/>
    <w:rsid w:val="009C28F5"/>
    <w:pPr>
      <w:ind w:firstLine="312"/>
      <w:jc w:val="both"/>
    </w:pPr>
    <w:rPr>
      <w:rFonts w:ascii="TimesLT" w:hAnsi="TimesLT" w:cs="TimesLT"/>
      <w:lang w:val="en-US" w:eastAsia="en-US"/>
    </w:rPr>
  </w:style>
  <w:style w:type="numbering" w:customStyle="1" w:styleId="NoList11">
    <w:name w:val="No List11"/>
    <w:next w:val="NoList"/>
    <w:uiPriority w:val="99"/>
    <w:semiHidden/>
    <w:rsid w:val="009C28F5"/>
  </w:style>
  <w:style w:type="character" w:customStyle="1" w:styleId="PlainTextChar2">
    <w:name w:val="Plain Text Char2"/>
    <w:uiPriority w:val="99"/>
    <w:rsid w:val="009C28F5"/>
    <w:rPr>
      <w:rFonts w:ascii="Courier New" w:eastAsia="Times New Roman" w:hAnsi="Courier New" w:cs="Times New Roman"/>
      <w:sz w:val="24"/>
      <w:szCs w:val="20"/>
    </w:rPr>
  </w:style>
  <w:style w:type="character" w:customStyle="1" w:styleId="DebesliotekstasDiagrama2">
    <w:name w:val="Debesėlio tekstas Diagrama2"/>
    <w:uiPriority w:val="99"/>
    <w:rsid w:val="009C28F5"/>
    <w:rPr>
      <w:rFonts w:ascii="Tahoma" w:hAnsi="Tahoma" w:cs="Tahoma"/>
      <w:sz w:val="16"/>
      <w:szCs w:val="16"/>
      <w:lang w:val="ru-RU" w:eastAsia="en-US"/>
    </w:rPr>
  </w:style>
  <w:style w:type="paragraph" w:customStyle="1" w:styleId="Pagrindinistekstas3">
    <w:name w:val="Pagrindinis tekstas3"/>
    <w:rsid w:val="00ED0326"/>
    <w:pPr>
      <w:ind w:firstLine="312"/>
      <w:jc w:val="both"/>
    </w:pPr>
    <w:rPr>
      <w:rFonts w:ascii="TimesLT" w:hAnsi="TimesLT" w:cs="TimesLT"/>
      <w:lang w:val="en-US" w:eastAsia="en-US"/>
    </w:rPr>
  </w:style>
  <w:style w:type="paragraph" w:customStyle="1" w:styleId="BodyText5">
    <w:name w:val="Body Text5"/>
    <w:rsid w:val="00BB5DB1"/>
    <w:pPr>
      <w:ind w:firstLine="312"/>
      <w:jc w:val="both"/>
    </w:pPr>
    <w:rPr>
      <w:rFonts w:ascii="TimesLT" w:hAnsi="TimesLT" w:cs="TimesLT"/>
      <w:lang w:val="en-US" w:eastAsia="en-US"/>
    </w:rPr>
  </w:style>
  <w:style w:type="paragraph" w:customStyle="1" w:styleId="BodyText6">
    <w:name w:val="Body Text6"/>
    <w:rsid w:val="00BB5DB1"/>
    <w:pPr>
      <w:ind w:firstLine="312"/>
      <w:jc w:val="both"/>
    </w:pPr>
    <w:rPr>
      <w:rFonts w:ascii="TimesLT" w:hAnsi="TimesLT" w:cs="TimesLT"/>
      <w:lang w:val="en-US" w:eastAsia="en-US"/>
    </w:rPr>
  </w:style>
  <w:style w:type="paragraph" w:customStyle="1" w:styleId="Pagrindinistekstas4">
    <w:name w:val="Pagrindinis tekstas4"/>
    <w:rsid w:val="004B6BF0"/>
    <w:pPr>
      <w:ind w:firstLine="312"/>
      <w:jc w:val="both"/>
    </w:pPr>
    <w:rPr>
      <w:rFonts w:ascii="TimesLT" w:hAnsi="TimesLT" w:cs="TimesLT"/>
      <w:lang w:val="en-US" w:eastAsia="en-US"/>
    </w:rPr>
  </w:style>
  <w:style w:type="paragraph" w:customStyle="1" w:styleId="Pagrindinistekstas11">
    <w:name w:val="Pagrindinis tekstas11"/>
    <w:link w:val="Pagrindinistekstas1Diagrama"/>
    <w:uiPriority w:val="99"/>
    <w:rsid w:val="00004B05"/>
    <w:pPr>
      <w:ind w:firstLine="312"/>
      <w:jc w:val="both"/>
    </w:pPr>
    <w:rPr>
      <w:rFonts w:ascii="TimesLT" w:hAnsi="TimesLT" w:cs="TimesLT"/>
      <w:lang w:val="en-US" w:eastAsia="en-US"/>
    </w:rPr>
  </w:style>
  <w:style w:type="numbering" w:customStyle="1" w:styleId="Sraonra2">
    <w:name w:val="Sąrašo nėra2"/>
    <w:next w:val="NoList"/>
    <w:uiPriority w:val="99"/>
    <w:semiHidden/>
    <w:unhideWhenUsed/>
    <w:rsid w:val="00915729"/>
  </w:style>
  <w:style w:type="numbering" w:customStyle="1" w:styleId="Sraonra11">
    <w:name w:val="Sąrašo nėra11"/>
    <w:next w:val="NoList"/>
    <w:uiPriority w:val="99"/>
    <w:semiHidden/>
    <w:unhideWhenUsed/>
    <w:rsid w:val="00915729"/>
  </w:style>
  <w:style w:type="numbering" w:customStyle="1" w:styleId="Sraonra111">
    <w:name w:val="Sąrašo nėra111"/>
    <w:next w:val="NoList"/>
    <w:uiPriority w:val="99"/>
    <w:semiHidden/>
    <w:unhideWhenUsed/>
    <w:rsid w:val="00915729"/>
  </w:style>
  <w:style w:type="numbering" w:customStyle="1" w:styleId="NoList12">
    <w:name w:val="No List12"/>
    <w:next w:val="NoList"/>
    <w:uiPriority w:val="99"/>
    <w:semiHidden/>
    <w:rsid w:val="00915729"/>
  </w:style>
  <w:style w:type="numbering" w:customStyle="1" w:styleId="NoList21">
    <w:name w:val="No List21"/>
    <w:next w:val="NoList"/>
    <w:uiPriority w:val="99"/>
    <w:semiHidden/>
    <w:rsid w:val="00915729"/>
  </w:style>
  <w:style w:type="numbering" w:customStyle="1" w:styleId="NoList111">
    <w:name w:val="No List111"/>
    <w:next w:val="NoList"/>
    <w:uiPriority w:val="99"/>
    <w:semiHidden/>
    <w:rsid w:val="00915729"/>
  </w:style>
  <w:style w:type="character" w:customStyle="1" w:styleId="NoSpacingChar">
    <w:name w:val="No Spacing Char"/>
    <w:link w:val="NoSpacing"/>
    <w:uiPriority w:val="1"/>
    <w:rsid w:val="008432D6"/>
    <w:rPr>
      <w:sz w:val="22"/>
      <w:lang w:eastAsia="en-US"/>
    </w:rPr>
  </w:style>
  <w:style w:type="character" w:styleId="UnresolvedMention">
    <w:name w:val="Unresolved Mention"/>
    <w:basedOn w:val="DefaultParagraphFont"/>
    <w:uiPriority w:val="99"/>
    <w:unhideWhenUsed/>
    <w:rsid w:val="00446B50"/>
    <w:rPr>
      <w:color w:val="605E5C"/>
      <w:shd w:val="clear" w:color="auto" w:fill="E1DFDD"/>
    </w:rPr>
  </w:style>
  <w:style w:type="character" w:customStyle="1" w:styleId="normaltextrun">
    <w:name w:val="normaltextrun"/>
    <w:basedOn w:val="DefaultParagraphFont"/>
    <w:rsid w:val="00571463"/>
  </w:style>
  <w:style w:type="character" w:customStyle="1" w:styleId="eop">
    <w:name w:val="eop"/>
    <w:basedOn w:val="DefaultParagraphFont"/>
    <w:rsid w:val="00571463"/>
  </w:style>
  <w:style w:type="paragraph" w:customStyle="1" w:styleId="paragraph">
    <w:name w:val="paragraph"/>
    <w:basedOn w:val="Normal"/>
    <w:rsid w:val="00571463"/>
    <w:pPr>
      <w:spacing w:before="100" w:beforeAutospacing="1" w:after="100" w:afterAutospacing="1"/>
    </w:pPr>
    <w:rPr>
      <w:sz w:val="24"/>
      <w:szCs w:val="24"/>
      <w:lang w:eastAsia="lt-LT"/>
    </w:rPr>
  </w:style>
  <w:style w:type="paragraph" w:customStyle="1" w:styleId="prastasis1">
    <w:name w:val="Įprastasis1"/>
    <w:rsid w:val="009E4499"/>
    <w:pPr>
      <w:suppressAutoHyphens/>
      <w:autoSpaceDN w:val="0"/>
    </w:pPr>
    <w:rPr>
      <w:sz w:val="24"/>
      <w:szCs w:val="24"/>
    </w:rPr>
  </w:style>
  <w:style w:type="character" w:customStyle="1" w:styleId="Laukeliai">
    <w:name w:val="Laukeliai"/>
    <w:basedOn w:val="DefaultParagraphFont"/>
    <w:uiPriority w:val="1"/>
    <w:rsid w:val="00D8394F"/>
    <w:rPr>
      <w:rFonts w:ascii="Arial" w:hAnsi="Arial"/>
      <w:sz w:val="20"/>
    </w:rPr>
  </w:style>
  <w:style w:type="paragraph" w:styleId="Subtitle">
    <w:name w:val="Subtitle"/>
    <w:basedOn w:val="Normal"/>
    <w:next w:val="Normal"/>
    <w:link w:val="SubtitleChar"/>
    <w:qFormat/>
    <w:locked/>
    <w:rsid w:val="00E04873"/>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val="pl-PL"/>
      <w14:ligatures w14:val="standardContextual"/>
    </w:rPr>
  </w:style>
  <w:style w:type="character" w:customStyle="1" w:styleId="SubtitleChar">
    <w:name w:val="Subtitle Char"/>
    <w:basedOn w:val="DefaultParagraphFont"/>
    <w:link w:val="Subtitle"/>
    <w:uiPriority w:val="11"/>
    <w:rsid w:val="00E04873"/>
    <w:rPr>
      <w:rFonts w:asciiTheme="minorHAnsi" w:eastAsiaTheme="majorEastAsia" w:hAnsiTheme="minorHAnsi" w:cstheme="majorBidi"/>
      <w:color w:val="595959" w:themeColor="text1" w:themeTint="A6"/>
      <w:spacing w:val="15"/>
      <w:kern w:val="2"/>
      <w:sz w:val="28"/>
      <w:szCs w:val="28"/>
      <w:lang w:val="pl-PL" w:eastAsia="en-US"/>
      <w14:ligatures w14:val="standardContextual"/>
    </w:rPr>
  </w:style>
  <w:style w:type="paragraph" w:styleId="Quote">
    <w:name w:val="Quote"/>
    <w:basedOn w:val="Normal"/>
    <w:next w:val="Normal"/>
    <w:link w:val="QuoteChar"/>
    <w:uiPriority w:val="29"/>
    <w:qFormat/>
    <w:rsid w:val="00E04873"/>
    <w:pPr>
      <w:spacing w:before="160" w:after="160" w:line="278" w:lineRule="auto"/>
      <w:jc w:val="center"/>
    </w:pPr>
    <w:rPr>
      <w:rFonts w:asciiTheme="minorHAnsi" w:eastAsiaTheme="minorHAnsi" w:hAnsiTheme="minorHAnsi" w:cstheme="minorBidi"/>
      <w:i/>
      <w:iCs/>
      <w:color w:val="404040" w:themeColor="text1" w:themeTint="BF"/>
      <w:kern w:val="2"/>
      <w:sz w:val="24"/>
      <w:szCs w:val="24"/>
      <w:lang w:val="pl-PL"/>
      <w14:ligatures w14:val="standardContextual"/>
    </w:rPr>
  </w:style>
  <w:style w:type="character" w:customStyle="1" w:styleId="QuoteChar">
    <w:name w:val="Quote Char"/>
    <w:basedOn w:val="DefaultParagraphFont"/>
    <w:link w:val="Quote"/>
    <w:uiPriority w:val="29"/>
    <w:rsid w:val="00E04873"/>
    <w:rPr>
      <w:rFonts w:asciiTheme="minorHAnsi" w:eastAsiaTheme="minorHAnsi" w:hAnsiTheme="minorHAnsi" w:cstheme="minorBidi"/>
      <w:i/>
      <w:iCs/>
      <w:color w:val="404040" w:themeColor="text1" w:themeTint="BF"/>
      <w:kern w:val="2"/>
      <w:sz w:val="24"/>
      <w:szCs w:val="24"/>
      <w:lang w:val="pl-PL" w:eastAsia="en-US"/>
      <w14:ligatures w14:val="standardContextual"/>
    </w:rPr>
  </w:style>
  <w:style w:type="character" w:styleId="IntenseEmphasis">
    <w:name w:val="Intense Emphasis"/>
    <w:basedOn w:val="DefaultParagraphFont"/>
    <w:uiPriority w:val="21"/>
    <w:qFormat/>
    <w:rsid w:val="00E04873"/>
    <w:rPr>
      <w:i/>
      <w:iCs/>
      <w:color w:val="2F5496" w:themeColor="accent1" w:themeShade="BF"/>
    </w:rPr>
  </w:style>
  <w:style w:type="paragraph" w:styleId="IntenseQuote">
    <w:name w:val="Intense Quote"/>
    <w:basedOn w:val="Normal"/>
    <w:next w:val="Normal"/>
    <w:link w:val="IntenseQuoteChar"/>
    <w:uiPriority w:val="30"/>
    <w:qFormat/>
    <w:rsid w:val="00E04873"/>
    <w:pPr>
      <w:pBdr>
        <w:top w:val="single" w:sz="4" w:space="10" w:color="2F5496" w:themeColor="accent1" w:themeShade="BF"/>
        <w:bottom w:val="single" w:sz="4" w:space="10" w:color="2F5496" w:themeColor="accent1" w:themeShade="BF"/>
      </w:pBdr>
      <w:spacing w:before="360" w:after="360" w:line="278" w:lineRule="auto"/>
      <w:ind w:left="864" w:right="864"/>
      <w:jc w:val="center"/>
    </w:pPr>
    <w:rPr>
      <w:rFonts w:asciiTheme="minorHAnsi" w:eastAsiaTheme="minorHAnsi" w:hAnsiTheme="minorHAnsi" w:cstheme="minorBidi"/>
      <w:i/>
      <w:iCs/>
      <w:color w:val="2F5496" w:themeColor="accent1" w:themeShade="BF"/>
      <w:kern w:val="2"/>
      <w:sz w:val="24"/>
      <w:szCs w:val="24"/>
      <w:lang w:val="pl-PL"/>
      <w14:ligatures w14:val="standardContextual"/>
    </w:rPr>
  </w:style>
  <w:style w:type="character" w:customStyle="1" w:styleId="IntenseQuoteChar">
    <w:name w:val="Intense Quote Char"/>
    <w:basedOn w:val="DefaultParagraphFont"/>
    <w:link w:val="IntenseQuote"/>
    <w:uiPriority w:val="30"/>
    <w:rsid w:val="00E04873"/>
    <w:rPr>
      <w:rFonts w:asciiTheme="minorHAnsi" w:eastAsiaTheme="minorHAnsi" w:hAnsiTheme="minorHAnsi" w:cstheme="minorBidi"/>
      <w:i/>
      <w:iCs/>
      <w:color w:val="2F5496" w:themeColor="accent1" w:themeShade="BF"/>
      <w:kern w:val="2"/>
      <w:sz w:val="24"/>
      <w:szCs w:val="24"/>
      <w:lang w:val="pl-PL" w:eastAsia="en-US"/>
      <w14:ligatures w14:val="standardContextual"/>
    </w:rPr>
  </w:style>
  <w:style w:type="character" w:styleId="IntenseReference">
    <w:name w:val="Intense Reference"/>
    <w:basedOn w:val="DefaultParagraphFont"/>
    <w:uiPriority w:val="32"/>
    <w:qFormat/>
    <w:rsid w:val="00E04873"/>
    <w:rPr>
      <w:b/>
      <w:bCs/>
      <w:smallCaps/>
      <w:color w:val="2F5496" w:themeColor="accent1" w:themeShade="BF"/>
      <w:spacing w:val="5"/>
    </w:rPr>
  </w:style>
  <w:style w:type="character" w:customStyle="1" w:styleId="cf01">
    <w:name w:val="cf01"/>
    <w:basedOn w:val="DefaultParagraphFont"/>
    <w:rsid w:val="00E04873"/>
    <w:rPr>
      <w:rFonts w:ascii="Segoe UI" w:hAnsi="Segoe UI" w:cs="Segoe UI" w:hint="default"/>
      <w:sz w:val="18"/>
      <w:szCs w:val="18"/>
    </w:rPr>
  </w:style>
  <w:style w:type="character" w:customStyle="1" w:styleId="ui-provider">
    <w:name w:val="ui-provider"/>
    <w:basedOn w:val="DefaultParagraphFont"/>
    <w:rsid w:val="00E04873"/>
  </w:style>
  <w:style w:type="paragraph" w:customStyle="1" w:styleId="pf0">
    <w:name w:val="pf0"/>
    <w:basedOn w:val="Normal"/>
    <w:rsid w:val="00E04873"/>
    <w:pPr>
      <w:spacing w:before="100" w:beforeAutospacing="1" w:after="100" w:afterAutospacing="1"/>
    </w:pPr>
    <w:rPr>
      <w:sz w:val="24"/>
      <w:szCs w:val="24"/>
      <w:lang w:eastAsia="lt-LT"/>
    </w:rPr>
  </w:style>
  <w:style w:type="character" w:customStyle="1" w:styleId="Hipersaitas1">
    <w:name w:val="Hipersaitas1"/>
    <w:basedOn w:val="DefaultParagraphFont"/>
    <w:uiPriority w:val="99"/>
    <w:unhideWhenUsed/>
    <w:rsid w:val="00E04873"/>
    <w:rPr>
      <w:color w:val="0563C1"/>
      <w:u w:val="single"/>
    </w:rPr>
  </w:style>
  <w:style w:type="character" w:customStyle="1" w:styleId="Perirtashipersaitas1">
    <w:name w:val="Peržiūrėtas hipersaitas1"/>
    <w:basedOn w:val="DefaultParagraphFont"/>
    <w:uiPriority w:val="99"/>
    <w:semiHidden/>
    <w:unhideWhenUsed/>
    <w:rsid w:val="00E04873"/>
    <w:rPr>
      <w:color w:val="954F72"/>
      <w:u w:val="single"/>
    </w:rPr>
  </w:style>
  <w:style w:type="character" w:customStyle="1" w:styleId="FormosLaukeliams">
    <w:name w:val="FormosLaukeliams"/>
    <w:basedOn w:val="normaltextrun"/>
    <w:uiPriority w:val="1"/>
    <w:qFormat/>
    <w:rsid w:val="00E04873"/>
    <w:rPr>
      <w:rFonts w:ascii="Times New Roman" w:hAnsi="Times New Roman"/>
      <w:b/>
      <w:i/>
      <w:color w:val="auto"/>
      <w:sz w:val="18"/>
    </w:rPr>
  </w:style>
  <w:style w:type="character" w:customStyle="1" w:styleId="00FORMA">
    <w:name w:val="00FORMA"/>
    <w:basedOn w:val="FormosLaukeliams"/>
    <w:uiPriority w:val="1"/>
    <w:rsid w:val="00E04873"/>
    <w:rPr>
      <w:rFonts w:ascii="Times New Roman" w:hAnsi="Times New Roman"/>
      <w:b/>
      <w:i w:val="0"/>
      <w:color w:val="auto"/>
      <w:sz w:val="18"/>
    </w:rPr>
  </w:style>
  <w:style w:type="character" w:customStyle="1" w:styleId="000FORMA">
    <w:name w:val="000FORMA"/>
    <w:basedOn w:val="DefaultParagraphFont"/>
    <w:uiPriority w:val="1"/>
    <w:rsid w:val="00E04873"/>
    <w:rPr>
      <w:rFonts w:ascii="Times New Roman" w:hAnsi="Times New Roman"/>
      <w:b/>
      <w:sz w:val="20"/>
    </w:rPr>
  </w:style>
  <w:style w:type="numbering" w:customStyle="1" w:styleId="WWOutlineListStyle1">
    <w:name w:val="WW_OutlineListStyle_1"/>
    <w:basedOn w:val="NoList"/>
    <w:rsid w:val="00E04873"/>
    <w:pPr>
      <w:numPr>
        <w:numId w:val="23"/>
      </w:numPr>
    </w:pPr>
  </w:style>
  <w:style w:type="character" w:customStyle="1" w:styleId="Heading1Char">
    <w:name w:val="Heading 1 Char"/>
    <w:aliases w:val="Appendix Char,stydde Char,app heading 1 Char,app heading 11 Char,app heading 12 Char,app heading 111 Char,app heading 13 Char,1 ghost Char,g Char,ghost Char,H1 Char,Kapitel Char,Arial 14 Fett Char,Arial 14 Fett1 Char,Arial 14 Fett2 Char"/>
    <w:basedOn w:val="DefaultParagraphFont"/>
    <w:rsid w:val="00E04873"/>
    <w:rPr>
      <w:rFonts w:ascii="Times New Roman" w:eastAsia="Times New Roman" w:hAnsi="Times New Roman" w:cs="Times New Roman"/>
      <w:sz w:val="28"/>
      <w:szCs w:val="20"/>
      <w:lang w:eastAsia="lt-LT"/>
    </w:rPr>
  </w:style>
  <w:style w:type="character" w:customStyle="1" w:styleId="Heading2Char">
    <w:name w:val="Heading 2 Char"/>
    <w:basedOn w:val="DefaultParagraphFont"/>
    <w:rsid w:val="00E04873"/>
    <w:rPr>
      <w:rFonts w:ascii="Times New Roman" w:eastAsia="Times New Roman" w:hAnsi="Times New Roman" w:cs="Times New Roman"/>
      <w:sz w:val="24"/>
      <w:szCs w:val="20"/>
      <w:lang w:eastAsia="lt-LT"/>
    </w:rPr>
  </w:style>
  <w:style w:type="character" w:customStyle="1" w:styleId="Heading3Char">
    <w:name w:val="Heading 3 Char"/>
    <w:basedOn w:val="DefaultParagraphFont"/>
    <w:rsid w:val="00E04873"/>
    <w:rPr>
      <w:rFonts w:ascii="Times New Roman" w:eastAsia="Times New Roman" w:hAnsi="Times New Roman" w:cs="Times New Roman"/>
      <w:sz w:val="24"/>
      <w:szCs w:val="20"/>
      <w:lang w:eastAsia="lt-LT"/>
    </w:rPr>
  </w:style>
  <w:style w:type="character" w:customStyle="1" w:styleId="Heading4Char">
    <w:name w:val="Heading 4 Char"/>
    <w:basedOn w:val="DefaultParagraphFont"/>
    <w:rsid w:val="00E04873"/>
    <w:rPr>
      <w:rFonts w:ascii="Times New Roman" w:eastAsia="Times New Roman" w:hAnsi="Times New Roman" w:cs="Times New Roman"/>
      <w:b/>
      <w:sz w:val="44"/>
      <w:szCs w:val="20"/>
      <w:lang w:eastAsia="lt-LT"/>
    </w:rPr>
  </w:style>
  <w:style w:type="character" w:customStyle="1" w:styleId="Heading5Char">
    <w:name w:val="Heading 5 Char"/>
    <w:basedOn w:val="DefaultParagraphFont"/>
    <w:rsid w:val="00E04873"/>
    <w:rPr>
      <w:rFonts w:ascii="Times New Roman" w:eastAsia="Times New Roman" w:hAnsi="Times New Roman" w:cs="Times New Roman"/>
      <w:b/>
      <w:sz w:val="40"/>
      <w:szCs w:val="20"/>
      <w:lang w:eastAsia="lt-LT"/>
    </w:rPr>
  </w:style>
  <w:style w:type="character" w:customStyle="1" w:styleId="Heading6Char">
    <w:name w:val="Heading 6 Char"/>
    <w:basedOn w:val="DefaultParagraphFont"/>
    <w:rsid w:val="00E04873"/>
    <w:rPr>
      <w:rFonts w:ascii="Times New Roman" w:eastAsia="Times New Roman" w:hAnsi="Times New Roman" w:cs="Times New Roman"/>
      <w:b/>
      <w:sz w:val="36"/>
      <w:szCs w:val="20"/>
      <w:lang w:eastAsia="lt-LT"/>
    </w:rPr>
  </w:style>
  <w:style w:type="character" w:customStyle="1" w:styleId="Heading7Char">
    <w:name w:val="Heading 7 Char"/>
    <w:basedOn w:val="DefaultParagraphFont"/>
    <w:rsid w:val="00E04873"/>
    <w:rPr>
      <w:rFonts w:ascii="Times New Roman" w:eastAsia="Times New Roman" w:hAnsi="Times New Roman" w:cs="Times New Roman"/>
      <w:sz w:val="48"/>
      <w:szCs w:val="20"/>
      <w:lang w:eastAsia="lt-LT"/>
    </w:rPr>
  </w:style>
  <w:style w:type="character" w:customStyle="1" w:styleId="Heading8Char">
    <w:name w:val="Heading 8 Char"/>
    <w:basedOn w:val="DefaultParagraphFont"/>
    <w:rsid w:val="00E04873"/>
    <w:rPr>
      <w:rFonts w:ascii="Times New Roman" w:eastAsia="Times New Roman" w:hAnsi="Times New Roman" w:cs="Times New Roman"/>
      <w:b/>
      <w:sz w:val="18"/>
      <w:szCs w:val="20"/>
      <w:lang w:eastAsia="lt-LT"/>
    </w:rPr>
  </w:style>
  <w:style w:type="character" w:customStyle="1" w:styleId="Heading9Char">
    <w:name w:val="Heading 9 Char"/>
    <w:basedOn w:val="DefaultParagraphFont"/>
    <w:uiPriority w:val="9"/>
    <w:rsid w:val="00E04873"/>
    <w:rPr>
      <w:rFonts w:ascii="Times New Roman" w:eastAsia="Times New Roman" w:hAnsi="Times New Roman" w:cs="Times New Roman"/>
      <w:sz w:val="40"/>
      <w:szCs w:val="20"/>
      <w:lang w:eastAsia="lt-LT"/>
    </w:rPr>
  </w:style>
  <w:style w:type="character" w:customStyle="1" w:styleId="HeaderChar">
    <w:name w:val="Header Char"/>
    <w:basedOn w:val="DefaultParagraphFont"/>
    <w:uiPriority w:val="99"/>
    <w:rsid w:val="00E04873"/>
    <w:rPr>
      <w:rFonts w:ascii="Times New Roman" w:eastAsia="Times New Roman" w:hAnsi="Times New Roman" w:cs="Times New Roman"/>
      <w:sz w:val="24"/>
      <w:szCs w:val="24"/>
      <w:lang w:val="en-GB"/>
    </w:rPr>
  </w:style>
  <w:style w:type="character" w:customStyle="1" w:styleId="FooterChar">
    <w:name w:val="Footer Char"/>
    <w:basedOn w:val="DefaultParagraphFont"/>
    <w:uiPriority w:val="99"/>
    <w:rsid w:val="00E04873"/>
    <w:rPr>
      <w:rFonts w:ascii="Times New Roman" w:eastAsia="Times New Roman" w:hAnsi="Times New Roman" w:cs="Times New Roman"/>
      <w:sz w:val="24"/>
      <w:szCs w:val="24"/>
      <w:lang w:val="en-GB"/>
    </w:rPr>
  </w:style>
  <w:style w:type="paragraph" w:styleId="BlockText">
    <w:name w:val="Block Text"/>
    <w:basedOn w:val="Normal"/>
    <w:rsid w:val="00E04873"/>
    <w:pPr>
      <w:shd w:val="clear" w:color="auto" w:fill="FFFFFF"/>
      <w:suppressAutoHyphens/>
      <w:autoSpaceDN w:val="0"/>
      <w:spacing w:before="106" w:line="461" w:lineRule="exact"/>
      <w:ind w:left="3082" w:right="3130"/>
      <w:jc w:val="center"/>
      <w:textAlignment w:val="baseline"/>
    </w:pPr>
    <w:rPr>
      <w:b/>
      <w:bCs/>
      <w:color w:val="000000"/>
      <w:sz w:val="24"/>
      <w:szCs w:val="24"/>
    </w:rPr>
  </w:style>
  <w:style w:type="character" w:customStyle="1" w:styleId="BodyTextIndentChar">
    <w:name w:val="Body Text Indent Char"/>
    <w:basedOn w:val="DefaultParagraphFont"/>
    <w:rsid w:val="00E04873"/>
    <w:rPr>
      <w:rFonts w:ascii="Times New Roman" w:eastAsia="Times New Roman" w:hAnsi="Times New Roman" w:cs="Times New Roman"/>
      <w:sz w:val="24"/>
      <w:szCs w:val="24"/>
      <w:lang w:val="en-GB"/>
    </w:rPr>
  </w:style>
  <w:style w:type="character" w:customStyle="1" w:styleId="BodyText3Char">
    <w:name w:val="Body Text 3 Char"/>
    <w:basedOn w:val="DefaultParagraphFont"/>
    <w:rsid w:val="00E04873"/>
    <w:rPr>
      <w:rFonts w:ascii="Times New Roman" w:eastAsia="Times New Roman" w:hAnsi="Times New Roman" w:cs="Times New Roman"/>
      <w:sz w:val="16"/>
      <w:szCs w:val="16"/>
    </w:rPr>
  </w:style>
  <w:style w:type="character" w:customStyle="1" w:styleId="BalloonTextChar">
    <w:name w:val="Balloon Text Char"/>
    <w:basedOn w:val="DefaultParagraphFont"/>
    <w:uiPriority w:val="99"/>
    <w:rsid w:val="00E04873"/>
    <w:rPr>
      <w:rFonts w:ascii="Tahoma" w:eastAsia="Times New Roman" w:hAnsi="Tahoma" w:cs="Tahoma"/>
      <w:sz w:val="16"/>
      <w:szCs w:val="16"/>
      <w:lang w:val="en-GB"/>
    </w:rPr>
  </w:style>
  <w:style w:type="character" w:customStyle="1" w:styleId="CommentTextChar">
    <w:name w:val="Comment Text Char"/>
    <w:basedOn w:val="DefaultParagraphFont"/>
    <w:uiPriority w:val="99"/>
    <w:rsid w:val="00E04873"/>
    <w:rPr>
      <w:rFonts w:ascii="Times New Roman" w:eastAsia="Times New Roman" w:hAnsi="Times New Roman" w:cs="Times New Roman"/>
      <w:sz w:val="20"/>
      <w:szCs w:val="20"/>
      <w:lang w:val="en-GB"/>
    </w:rPr>
  </w:style>
  <w:style w:type="character" w:customStyle="1" w:styleId="CommentSubjectChar">
    <w:name w:val="Comment Subject Char"/>
    <w:basedOn w:val="CommentTextChar"/>
    <w:uiPriority w:val="99"/>
    <w:rsid w:val="00E04873"/>
    <w:rPr>
      <w:rFonts w:ascii="Times New Roman" w:eastAsia="Times New Roman" w:hAnsi="Times New Roman" w:cs="Times New Roman"/>
      <w:b/>
      <w:bCs/>
      <w:sz w:val="20"/>
      <w:szCs w:val="20"/>
      <w:lang w:val="en-GB"/>
    </w:rPr>
  </w:style>
  <w:style w:type="character" w:customStyle="1" w:styleId="ListParagraphChar">
    <w:name w:val="List Paragraph Char"/>
    <w:aliases w:val="List Paragraph Red Char"/>
    <w:uiPriority w:val="34"/>
    <w:qFormat/>
    <w:rsid w:val="00E04873"/>
    <w:rPr>
      <w:rFonts w:ascii="Times New Roman" w:eastAsia="Times New Roman" w:hAnsi="Times New Roman" w:cs="Times New Roman"/>
      <w:sz w:val="24"/>
      <w:szCs w:val="24"/>
    </w:rPr>
  </w:style>
  <w:style w:type="character" w:customStyle="1" w:styleId="TitleChar">
    <w:name w:val="Title Char"/>
    <w:basedOn w:val="DefaultParagraphFont"/>
    <w:rsid w:val="00E04873"/>
    <w:rPr>
      <w:rFonts w:ascii="Times New Roman" w:eastAsia="Times New Roman" w:hAnsi="Times New Roman" w:cs="Times New Roman"/>
      <w:b/>
      <w:bCs/>
      <w:kern w:val="3"/>
      <w:sz w:val="24"/>
      <w:szCs w:val="32"/>
      <w:lang w:val="en-GB"/>
    </w:rPr>
  </w:style>
  <w:style w:type="character" w:customStyle="1" w:styleId="FontStyle23">
    <w:name w:val="Font Style23"/>
    <w:rsid w:val="00E04873"/>
    <w:rPr>
      <w:rFonts w:ascii="Times New Roman" w:hAnsi="Times New Roman" w:cs="Times New Roman"/>
      <w:sz w:val="20"/>
      <w:szCs w:val="20"/>
    </w:rPr>
  </w:style>
  <w:style w:type="character" w:customStyle="1" w:styleId="Numatytasispastraiposriftas1">
    <w:name w:val="Numatytasis pastraipos šriftas1"/>
    <w:rsid w:val="00E04873"/>
  </w:style>
  <w:style w:type="paragraph" w:customStyle="1" w:styleId="normal-p">
    <w:name w:val="normal-p"/>
    <w:basedOn w:val="Normal"/>
    <w:rsid w:val="00E04873"/>
    <w:pPr>
      <w:suppressAutoHyphens/>
      <w:autoSpaceDN w:val="0"/>
      <w:spacing w:before="100" w:after="100"/>
      <w:textAlignment w:val="baseline"/>
    </w:pPr>
    <w:rPr>
      <w:sz w:val="24"/>
      <w:szCs w:val="24"/>
      <w:lang w:eastAsia="lt-LT"/>
    </w:rPr>
  </w:style>
  <w:style w:type="numbering" w:customStyle="1" w:styleId="WWOutlineListStyle">
    <w:name w:val="WW_OutlineListStyle"/>
    <w:basedOn w:val="NoList"/>
    <w:rsid w:val="00E04873"/>
    <w:pPr>
      <w:numPr>
        <w:numId w:val="24"/>
      </w:numPr>
    </w:pPr>
  </w:style>
  <w:style w:type="character" w:styleId="Mention">
    <w:name w:val="Mention"/>
    <w:basedOn w:val="DefaultParagraphFont"/>
    <w:uiPriority w:val="99"/>
    <w:unhideWhenUsed/>
    <w:rsid w:val="00E04873"/>
    <w:rPr>
      <w:color w:val="2B579A"/>
      <w:shd w:val="clear" w:color="auto" w:fill="E1DFDD"/>
    </w:rPr>
  </w:style>
  <w:style w:type="table" w:customStyle="1" w:styleId="prastojilentel1">
    <w:name w:val="Įprastoji lentelė1"/>
    <w:uiPriority w:val="99"/>
    <w:semiHidden/>
    <w:rsid w:val="00966D74"/>
    <w:tblPr>
      <w:tblCellMar>
        <w:top w:w="0" w:type="dxa"/>
        <w:left w:w="108" w:type="dxa"/>
        <w:bottom w:w="0" w:type="dxa"/>
        <w:right w:w="108" w:type="dxa"/>
      </w:tblCellMar>
    </w:tblPr>
  </w:style>
  <w:style w:type="character" w:customStyle="1" w:styleId="cf21">
    <w:name w:val="cf21"/>
    <w:basedOn w:val="DefaultParagraphFont"/>
    <w:rsid w:val="00966D74"/>
    <w:rPr>
      <w:rFonts w:ascii="Segoe UI" w:hAnsi="Segoe UI" w:cs="Segoe UI" w:hint="default"/>
      <w:sz w:val="18"/>
      <w:szCs w:val="18"/>
    </w:rPr>
  </w:style>
  <w:style w:type="paragraph" w:customStyle="1" w:styleId="DiagramaCharChar">
    <w:name w:val="Diagrama Char Char"/>
    <w:basedOn w:val="Normal"/>
    <w:next w:val="Normal"/>
    <w:semiHidden/>
    <w:rsid w:val="00966D74"/>
    <w:pPr>
      <w:spacing w:after="160" w:line="240" w:lineRule="exact"/>
      <w:ind w:firstLine="567"/>
      <w:jc w:val="both"/>
    </w:pPr>
    <w:rPr>
      <w:rFonts w:cs="Verdana"/>
      <w:sz w:val="24"/>
      <w:lang w:eastAsia="lt-LT"/>
    </w:rPr>
  </w:style>
  <w:style w:type="paragraph" w:customStyle="1" w:styleId="Headnorm3">
    <w:name w:val="Headnorm3"/>
    <w:basedOn w:val="Heading4"/>
    <w:rsid w:val="00966D74"/>
    <w:pPr>
      <w:tabs>
        <w:tab w:val="num" w:pos="720"/>
        <w:tab w:val="left" w:pos="864"/>
      </w:tabs>
      <w:spacing w:after="120" w:line="264" w:lineRule="auto"/>
      <w:ind w:firstLine="567"/>
      <w:jc w:val="both"/>
      <w:outlineLvl w:val="9"/>
    </w:pPr>
    <w:rPr>
      <w:rFonts w:ascii="Times New Roman" w:hAnsi="Times New Roman"/>
      <w:b w:val="0"/>
      <w:bCs w:val="0"/>
      <w:kern w:val="28"/>
      <w:sz w:val="24"/>
      <w:szCs w:val="20"/>
    </w:rPr>
  </w:style>
  <w:style w:type="paragraph" w:customStyle="1" w:styleId="Punktas1">
    <w:name w:val="Punktas 1"/>
    <w:basedOn w:val="Normal"/>
    <w:autoRedefine/>
    <w:rsid w:val="00966D74"/>
    <w:pPr>
      <w:spacing w:line="264" w:lineRule="auto"/>
      <w:ind w:firstLine="851"/>
      <w:jc w:val="both"/>
    </w:pPr>
    <w:rPr>
      <w:rFonts w:eastAsia="Calibri"/>
      <w:bCs/>
      <w:color w:val="000000"/>
      <w:sz w:val="24"/>
      <w:szCs w:val="24"/>
    </w:rPr>
  </w:style>
  <w:style w:type="paragraph" w:customStyle="1" w:styleId="ATekstas">
    <w:name w:val="A Tekstas"/>
    <w:basedOn w:val="Normal"/>
    <w:rsid w:val="00966D74"/>
    <w:pPr>
      <w:spacing w:before="120" w:line="300" w:lineRule="auto"/>
      <w:ind w:firstLine="567"/>
      <w:jc w:val="both"/>
    </w:pPr>
    <w:rPr>
      <w:sz w:val="24"/>
      <w:szCs w:val="24"/>
      <w:lang w:eastAsia="lt-LT"/>
    </w:rPr>
  </w:style>
  <w:style w:type="paragraph" w:customStyle="1" w:styleId="LentaCENTR">
    <w:name w:val="Lenta CENTR"/>
    <w:basedOn w:val="Pagrindinistekstas1"/>
    <w:rsid w:val="00966D74"/>
    <w:pPr>
      <w:suppressAutoHyphens/>
      <w:autoSpaceDE w:val="0"/>
      <w:autoSpaceDN w:val="0"/>
      <w:adjustRightInd w:val="0"/>
      <w:spacing w:line="298" w:lineRule="auto"/>
      <w:ind w:firstLine="0"/>
      <w:jc w:val="center"/>
      <w:textAlignment w:val="center"/>
    </w:pPr>
    <w:rPr>
      <w:rFonts w:ascii="Times New Roman" w:hAnsi="Times New Roman" w:cs="Times New Roman"/>
      <w:color w:val="000000"/>
      <w:lang w:eastAsia="lt-LT"/>
    </w:rPr>
  </w:style>
  <w:style w:type="paragraph" w:customStyle="1" w:styleId="3lyg">
    <w:name w:val="3lyg"/>
    <w:basedOn w:val="Heading3"/>
    <w:rsid w:val="00966D74"/>
    <w:pPr>
      <w:spacing w:line="264" w:lineRule="auto"/>
      <w:ind w:firstLine="567"/>
      <w:jc w:val="both"/>
    </w:pPr>
    <w:rPr>
      <w:rFonts w:eastAsia="Calibri"/>
      <w:b w:val="0"/>
      <w:u w:val="single"/>
    </w:rPr>
  </w:style>
  <w:style w:type="paragraph" w:customStyle="1" w:styleId="Table">
    <w:name w:val="Table"/>
    <w:basedOn w:val="Normal"/>
    <w:link w:val="TableChar"/>
    <w:rsid w:val="00966D74"/>
    <w:pPr>
      <w:spacing w:line="264" w:lineRule="auto"/>
      <w:ind w:firstLine="567"/>
      <w:jc w:val="both"/>
    </w:pPr>
    <w:rPr>
      <w:rFonts w:ascii="Calibri" w:hAnsi="Calibri"/>
      <w:lang w:eastAsia="lt-LT"/>
    </w:rPr>
  </w:style>
  <w:style w:type="character" w:customStyle="1" w:styleId="TableChar">
    <w:name w:val="Table Char"/>
    <w:link w:val="Table"/>
    <w:locked/>
    <w:rsid w:val="00966D74"/>
    <w:rPr>
      <w:rFonts w:ascii="Calibri" w:hAnsi="Calibri"/>
    </w:rPr>
  </w:style>
  <w:style w:type="paragraph" w:customStyle="1" w:styleId="pavadinimai">
    <w:name w:val="pavadinimai"/>
    <w:basedOn w:val="Normal"/>
    <w:rsid w:val="00966D74"/>
    <w:pPr>
      <w:spacing w:before="360" w:after="240" w:line="264" w:lineRule="auto"/>
      <w:ind w:firstLine="567"/>
      <w:jc w:val="center"/>
    </w:pPr>
    <w:rPr>
      <w:rFonts w:eastAsia="Calibri"/>
      <w:b/>
      <w:sz w:val="24"/>
      <w:szCs w:val="24"/>
    </w:rPr>
  </w:style>
  <w:style w:type="paragraph" w:customStyle="1" w:styleId="Indeksas11">
    <w:name w:val="Indeksas 11"/>
    <w:basedOn w:val="Normal"/>
    <w:next w:val="Normal"/>
    <w:autoRedefine/>
    <w:rsid w:val="00966D74"/>
    <w:pPr>
      <w:spacing w:line="264" w:lineRule="auto"/>
      <w:ind w:left="240" w:hanging="240"/>
      <w:jc w:val="both"/>
    </w:pPr>
    <w:rPr>
      <w:sz w:val="24"/>
      <w:szCs w:val="24"/>
      <w:lang w:eastAsia="lt-LT"/>
    </w:rPr>
  </w:style>
  <w:style w:type="paragraph" w:customStyle="1" w:styleId="SutartiesTEKSTAS2">
    <w:name w:val="Sutarties TEKSTAS2"/>
    <w:basedOn w:val="SutartiesTEKSTAS0"/>
    <w:link w:val="SutartiesTEKSTAS2Diagrama"/>
    <w:qFormat/>
    <w:rsid w:val="00966D74"/>
    <w:pPr>
      <w:keepLines w:val="0"/>
      <w:suppressLineNumbers w:val="0"/>
      <w:tabs>
        <w:tab w:val="clear" w:pos="993"/>
        <w:tab w:val="left" w:pos="426"/>
        <w:tab w:val="left" w:pos="567"/>
        <w:tab w:val="left" w:pos="1418"/>
      </w:tabs>
      <w:suppressAutoHyphens w:val="0"/>
      <w:autoSpaceDE w:val="0"/>
      <w:autoSpaceDN w:val="0"/>
      <w:adjustRightInd w:val="0"/>
      <w:spacing w:before="0"/>
      <w:ind w:left="1224" w:hanging="504"/>
      <w:contextualSpacing w:val="0"/>
    </w:pPr>
    <w:rPr>
      <w:sz w:val="22"/>
      <w:szCs w:val="22"/>
      <w:lang w:eastAsia="ar-SA"/>
    </w:rPr>
  </w:style>
  <w:style w:type="character" w:customStyle="1" w:styleId="SutartiesTEKSTAS2Diagrama">
    <w:name w:val="Sutarties TEKSTAS2 Diagrama"/>
    <w:basedOn w:val="SutartiesTEKSTASDiagrama0"/>
    <w:link w:val="SutartiesTEKSTAS2"/>
    <w:rsid w:val="00966D74"/>
    <w:rPr>
      <w:rFonts w:eastAsia="Calibri"/>
      <w:sz w:val="22"/>
      <w:szCs w:val="22"/>
      <w:lang w:eastAsia="ar-SA"/>
    </w:rPr>
  </w:style>
  <w:style w:type="character" w:customStyle="1" w:styleId="Pagrindinistekstas1Diagrama">
    <w:name w:val="Pagrindinis tekstas1 Diagrama"/>
    <w:link w:val="Pagrindinistekstas11"/>
    <w:uiPriority w:val="99"/>
    <w:rsid w:val="00966D74"/>
    <w:rPr>
      <w:rFonts w:ascii="TimesLT" w:hAnsi="TimesLT" w:cs="TimesLT"/>
      <w:lang w:val="en-US" w:eastAsia="en-US"/>
    </w:rPr>
  </w:style>
  <w:style w:type="paragraph" w:customStyle="1" w:styleId="TOCHeading1">
    <w:name w:val="TOC Heading1"/>
    <w:basedOn w:val="Heading1"/>
    <w:next w:val="Normal"/>
    <w:qFormat/>
    <w:rsid w:val="00966D74"/>
    <w:pPr>
      <w:keepLines/>
      <w:spacing w:before="480" w:line="276" w:lineRule="auto"/>
      <w:ind w:left="0" w:firstLine="0"/>
      <w:outlineLvl w:val="9"/>
    </w:pPr>
    <w:rPr>
      <w:rFonts w:ascii="Cambria" w:hAnsi="Cambria" w:cs="Cambria"/>
      <w:color w:val="365F91"/>
      <w:sz w:val="28"/>
      <w:szCs w:val="28"/>
      <w:lang w:val="en-US"/>
    </w:rPr>
  </w:style>
  <w:style w:type="paragraph" w:customStyle="1" w:styleId="SutartiesSKYRIUS">
    <w:name w:val="Sutarties SKYRIUS"/>
    <w:basedOn w:val="Normal"/>
    <w:link w:val="SutartiesSKYRIUSDiagrama"/>
    <w:qFormat/>
    <w:rsid w:val="00966D74"/>
    <w:pPr>
      <w:keepNext/>
      <w:keepLines/>
      <w:numPr>
        <w:numId w:val="31"/>
      </w:numPr>
      <w:tabs>
        <w:tab w:val="left" w:pos="360"/>
      </w:tabs>
      <w:spacing w:before="300" w:after="120"/>
      <w:jc w:val="center"/>
    </w:pPr>
    <w:rPr>
      <w:rFonts w:eastAsia="Calibri"/>
      <w:b/>
      <w:sz w:val="22"/>
      <w:szCs w:val="22"/>
      <w:lang w:eastAsia="ar-SA"/>
    </w:rPr>
  </w:style>
  <w:style w:type="character" w:customStyle="1" w:styleId="SutartiesSKYRIUSDiagrama">
    <w:name w:val="Sutarties SKYRIUS Diagrama"/>
    <w:link w:val="SutartiesSKYRIUS"/>
    <w:rsid w:val="00966D74"/>
    <w:rPr>
      <w:rFonts w:eastAsia="Calibri"/>
      <w:b/>
      <w:sz w:val="22"/>
      <w:szCs w:val="22"/>
      <w:lang w:eastAsia="ar-SA"/>
    </w:rPr>
  </w:style>
  <w:style w:type="character" w:customStyle="1" w:styleId="Other">
    <w:name w:val="Other_"/>
    <w:basedOn w:val="DefaultParagraphFont"/>
    <w:link w:val="Other0"/>
    <w:rsid w:val="00966D74"/>
    <w:rPr>
      <w:sz w:val="17"/>
      <w:szCs w:val="17"/>
      <w:shd w:val="clear" w:color="auto" w:fill="FFFFFF"/>
    </w:rPr>
  </w:style>
  <w:style w:type="paragraph" w:customStyle="1" w:styleId="Other0">
    <w:name w:val="Other"/>
    <w:basedOn w:val="Normal"/>
    <w:link w:val="Other"/>
    <w:rsid w:val="00966D74"/>
    <w:pPr>
      <w:widowControl w:val="0"/>
      <w:shd w:val="clear" w:color="auto" w:fill="FFFFFF"/>
      <w:jc w:val="center"/>
    </w:pPr>
    <w:rPr>
      <w:sz w:val="17"/>
      <w:szCs w:val="17"/>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sChild>
    </w:div>
    <w:div w:id="184757716">
      <w:bodyDiv w:val="1"/>
      <w:marLeft w:val="0"/>
      <w:marRight w:val="0"/>
      <w:marTop w:val="0"/>
      <w:marBottom w:val="0"/>
      <w:divBdr>
        <w:top w:val="none" w:sz="0" w:space="0" w:color="auto"/>
        <w:left w:val="none" w:sz="0" w:space="0" w:color="auto"/>
        <w:bottom w:val="none" w:sz="0" w:space="0" w:color="auto"/>
        <w:right w:val="none" w:sz="0" w:space="0" w:color="auto"/>
      </w:divBdr>
    </w:div>
    <w:div w:id="238447578">
      <w:bodyDiv w:val="1"/>
      <w:marLeft w:val="0"/>
      <w:marRight w:val="0"/>
      <w:marTop w:val="0"/>
      <w:marBottom w:val="0"/>
      <w:divBdr>
        <w:top w:val="none" w:sz="0" w:space="0" w:color="auto"/>
        <w:left w:val="none" w:sz="0" w:space="0" w:color="auto"/>
        <w:bottom w:val="none" w:sz="0" w:space="0" w:color="auto"/>
        <w:right w:val="none" w:sz="0" w:space="0" w:color="auto"/>
      </w:divBdr>
    </w:div>
    <w:div w:id="483205165">
      <w:bodyDiv w:val="1"/>
      <w:marLeft w:val="0"/>
      <w:marRight w:val="0"/>
      <w:marTop w:val="0"/>
      <w:marBottom w:val="0"/>
      <w:divBdr>
        <w:top w:val="none" w:sz="0" w:space="0" w:color="auto"/>
        <w:left w:val="none" w:sz="0" w:space="0" w:color="auto"/>
        <w:bottom w:val="none" w:sz="0" w:space="0" w:color="auto"/>
        <w:right w:val="none" w:sz="0" w:space="0" w:color="auto"/>
      </w:divBdr>
    </w:div>
    <w:div w:id="541677296">
      <w:bodyDiv w:val="1"/>
      <w:marLeft w:val="0"/>
      <w:marRight w:val="0"/>
      <w:marTop w:val="0"/>
      <w:marBottom w:val="0"/>
      <w:divBdr>
        <w:top w:val="none" w:sz="0" w:space="0" w:color="auto"/>
        <w:left w:val="none" w:sz="0" w:space="0" w:color="auto"/>
        <w:bottom w:val="none" w:sz="0" w:space="0" w:color="auto"/>
        <w:right w:val="none" w:sz="0" w:space="0" w:color="auto"/>
      </w:divBdr>
    </w:div>
    <w:div w:id="697119723">
      <w:bodyDiv w:val="1"/>
      <w:marLeft w:val="0"/>
      <w:marRight w:val="0"/>
      <w:marTop w:val="0"/>
      <w:marBottom w:val="0"/>
      <w:divBdr>
        <w:top w:val="none" w:sz="0" w:space="0" w:color="auto"/>
        <w:left w:val="none" w:sz="0" w:space="0" w:color="auto"/>
        <w:bottom w:val="none" w:sz="0" w:space="0" w:color="auto"/>
        <w:right w:val="none" w:sz="0" w:space="0" w:color="auto"/>
      </w:divBdr>
    </w:div>
    <w:div w:id="822626898">
      <w:bodyDiv w:val="1"/>
      <w:marLeft w:val="0"/>
      <w:marRight w:val="0"/>
      <w:marTop w:val="0"/>
      <w:marBottom w:val="0"/>
      <w:divBdr>
        <w:top w:val="none" w:sz="0" w:space="0" w:color="auto"/>
        <w:left w:val="none" w:sz="0" w:space="0" w:color="auto"/>
        <w:bottom w:val="none" w:sz="0" w:space="0" w:color="auto"/>
        <w:right w:val="none" w:sz="0" w:space="0" w:color="auto"/>
      </w:divBdr>
    </w:div>
    <w:div w:id="841236024">
      <w:bodyDiv w:val="1"/>
      <w:marLeft w:val="0"/>
      <w:marRight w:val="0"/>
      <w:marTop w:val="0"/>
      <w:marBottom w:val="0"/>
      <w:divBdr>
        <w:top w:val="none" w:sz="0" w:space="0" w:color="auto"/>
        <w:left w:val="none" w:sz="0" w:space="0" w:color="auto"/>
        <w:bottom w:val="none" w:sz="0" w:space="0" w:color="auto"/>
        <w:right w:val="none" w:sz="0" w:space="0" w:color="auto"/>
      </w:divBdr>
    </w:div>
    <w:div w:id="1527206791">
      <w:bodyDiv w:val="1"/>
      <w:marLeft w:val="0"/>
      <w:marRight w:val="0"/>
      <w:marTop w:val="0"/>
      <w:marBottom w:val="0"/>
      <w:divBdr>
        <w:top w:val="none" w:sz="0" w:space="0" w:color="auto"/>
        <w:left w:val="none" w:sz="0" w:space="0" w:color="auto"/>
        <w:bottom w:val="none" w:sz="0" w:space="0" w:color="auto"/>
        <w:right w:val="none" w:sz="0" w:space="0" w:color="auto"/>
      </w:divBdr>
    </w:div>
    <w:div w:id="1712077053">
      <w:bodyDiv w:val="1"/>
      <w:marLeft w:val="0"/>
      <w:marRight w:val="0"/>
      <w:marTop w:val="0"/>
      <w:marBottom w:val="0"/>
      <w:divBdr>
        <w:top w:val="none" w:sz="0" w:space="0" w:color="auto"/>
        <w:left w:val="none" w:sz="0" w:space="0" w:color="auto"/>
        <w:bottom w:val="none" w:sz="0" w:space="0" w:color="auto"/>
        <w:right w:val="none" w:sz="0" w:space="0" w:color="auto"/>
      </w:divBdr>
      <w:divsChild>
        <w:div w:id="649867537">
          <w:marLeft w:val="0"/>
          <w:marRight w:val="0"/>
          <w:marTop w:val="0"/>
          <w:marBottom w:val="0"/>
          <w:divBdr>
            <w:top w:val="none" w:sz="0" w:space="0" w:color="auto"/>
            <w:left w:val="none" w:sz="0" w:space="0" w:color="auto"/>
            <w:bottom w:val="none" w:sz="0" w:space="0" w:color="auto"/>
            <w:right w:val="none" w:sz="0" w:space="0" w:color="auto"/>
          </w:divBdr>
          <w:divsChild>
            <w:div w:id="152336486">
              <w:marLeft w:val="0"/>
              <w:marRight w:val="0"/>
              <w:marTop w:val="0"/>
              <w:marBottom w:val="0"/>
              <w:divBdr>
                <w:top w:val="none" w:sz="0" w:space="0" w:color="auto"/>
                <w:left w:val="none" w:sz="0" w:space="0" w:color="auto"/>
                <w:bottom w:val="none" w:sz="0" w:space="0" w:color="auto"/>
                <w:right w:val="none" w:sz="0" w:space="0" w:color="auto"/>
              </w:divBdr>
            </w:div>
            <w:div w:id="398603418">
              <w:marLeft w:val="0"/>
              <w:marRight w:val="0"/>
              <w:marTop w:val="0"/>
              <w:marBottom w:val="0"/>
              <w:divBdr>
                <w:top w:val="none" w:sz="0" w:space="0" w:color="auto"/>
                <w:left w:val="none" w:sz="0" w:space="0" w:color="auto"/>
                <w:bottom w:val="none" w:sz="0" w:space="0" w:color="auto"/>
                <w:right w:val="none" w:sz="0" w:space="0" w:color="auto"/>
              </w:divBdr>
            </w:div>
          </w:divsChild>
        </w:div>
        <w:div w:id="1240287241">
          <w:marLeft w:val="0"/>
          <w:marRight w:val="0"/>
          <w:marTop w:val="0"/>
          <w:marBottom w:val="0"/>
          <w:divBdr>
            <w:top w:val="none" w:sz="0" w:space="0" w:color="auto"/>
            <w:left w:val="none" w:sz="0" w:space="0" w:color="auto"/>
            <w:bottom w:val="none" w:sz="0" w:space="0" w:color="auto"/>
            <w:right w:val="none" w:sz="0" w:space="0" w:color="auto"/>
          </w:divBdr>
          <w:divsChild>
            <w:div w:id="164935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404942">
      <w:bodyDiv w:val="1"/>
      <w:marLeft w:val="0"/>
      <w:marRight w:val="0"/>
      <w:marTop w:val="0"/>
      <w:marBottom w:val="0"/>
      <w:divBdr>
        <w:top w:val="none" w:sz="0" w:space="0" w:color="auto"/>
        <w:left w:val="none" w:sz="0" w:space="0" w:color="auto"/>
        <w:bottom w:val="none" w:sz="0" w:space="0" w:color="auto"/>
        <w:right w:val="none" w:sz="0" w:space="0" w:color="auto"/>
      </w:divBdr>
      <w:divsChild>
        <w:div w:id="516889135">
          <w:marLeft w:val="0"/>
          <w:marRight w:val="0"/>
          <w:marTop w:val="0"/>
          <w:marBottom w:val="0"/>
          <w:divBdr>
            <w:top w:val="none" w:sz="0" w:space="0" w:color="auto"/>
            <w:left w:val="none" w:sz="0" w:space="0" w:color="auto"/>
            <w:bottom w:val="none" w:sz="0" w:space="0" w:color="auto"/>
            <w:right w:val="none" w:sz="0" w:space="0" w:color="auto"/>
          </w:divBdr>
          <w:divsChild>
            <w:div w:id="1266959142">
              <w:marLeft w:val="0"/>
              <w:marRight w:val="0"/>
              <w:marTop w:val="0"/>
              <w:marBottom w:val="0"/>
              <w:divBdr>
                <w:top w:val="none" w:sz="0" w:space="0" w:color="auto"/>
                <w:left w:val="none" w:sz="0" w:space="0" w:color="auto"/>
                <w:bottom w:val="none" w:sz="0" w:space="0" w:color="auto"/>
                <w:right w:val="none" w:sz="0" w:space="0" w:color="auto"/>
              </w:divBdr>
            </w:div>
          </w:divsChild>
        </w:div>
        <w:div w:id="1241133412">
          <w:marLeft w:val="0"/>
          <w:marRight w:val="0"/>
          <w:marTop w:val="0"/>
          <w:marBottom w:val="0"/>
          <w:divBdr>
            <w:top w:val="none" w:sz="0" w:space="0" w:color="auto"/>
            <w:left w:val="none" w:sz="0" w:space="0" w:color="auto"/>
            <w:bottom w:val="none" w:sz="0" w:space="0" w:color="auto"/>
            <w:right w:val="none" w:sz="0" w:space="0" w:color="auto"/>
          </w:divBdr>
          <w:divsChild>
            <w:div w:id="380372364">
              <w:marLeft w:val="0"/>
              <w:marRight w:val="0"/>
              <w:marTop w:val="0"/>
              <w:marBottom w:val="0"/>
              <w:divBdr>
                <w:top w:val="none" w:sz="0" w:space="0" w:color="auto"/>
                <w:left w:val="none" w:sz="0" w:space="0" w:color="auto"/>
                <w:bottom w:val="none" w:sz="0" w:space="0" w:color="auto"/>
                <w:right w:val="none" w:sz="0" w:space="0" w:color="auto"/>
              </w:divBdr>
            </w:div>
            <w:div w:id="1223253924">
              <w:marLeft w:val="0"/>
              <w:marRight w:val="0"/>
              <w:marTop w:val="0"/>
              <w:marBottom w:val="0"/>
              <w:divBdr>
                <w:top w:val="none" w:sz="0" w:space="0" w:color="auto"/>
                <w:left w:val="none" w:sz="0" w:space="0" w:color="auto"/>
                <w:bottom w:val="none" w:sz="0" w:space="0" w:color="auto"/>
                <w:right w:val="none" w:sz="0" w:space="0" w:color="auto"/>
              </w:divBdr>
            </w:div>
          </w:divsChild>
        </w:div>
        <w:div w:id="1673947994">
          <w:marLeft w:val="0"/>
          <w:marRight w:val="0"/>
          <w:marTop w:val="0"/>
          <w:marBottom w:val="0"/>
          <w:divBdr>
            <w:top w:val="none" w:sz="0" w:space="0" w:color="auto"/>
            <w:left w:val="none" w:sz="0" w:space="0" w:color="auto"/>
            <w:bottom w:val="none" w:sz="0" w:space="0" w:color="auto"/>
            <w:right w:val="none" w:sz="0" w:space="0" w:color="auto"/>
          </w:divBdr>
          <w:divsChild>
            <w:div w:id="454324731">
              <w:marLeft w:val="0"/>
              <w:marRight w:val="0"/>
              <w:marTop w:val="0"/>
              <w:marBottom w:val="0"/>
              <w:divBdr>
                <w:top w:val="none" w:sz="0" w:space="0" w:color="auto"/>
                <w:left w:val="none" w:sz="0" w:space="0" w:color="auto"/>
                <w:bottom w:val="none" w:sz="0" w:space="0" w:color="auto"/>
                <w:right w:val="none" w:sz="0" w:space="0" w:color="auto"/>
              </w:divBdr>
            </w:div>
            <w:div w:id="808786628">
              <w:marLeft w:val="0"/>
              <w:marRight w:val="0"/>
              <w:marTop w:val="0"/>
              <w:marBottom w:val="0"/>
              <w:divBdr>
                <w:top w:val="none" w:sz="0" w:space="0" w:color="auto"/>
                <w:left w:val="none" w:sz="0" w:space="0" w:color="auto"/>
                <w:bottom w:val="none" w:sz="0" w:space="0" w:color="auto"/>
                <w:right w:val="none" w:sz="0" w:space="0" w:color="auto"/>
              </w:divBdr>
            </w:div>
            <w:div w:id="148048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693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footer" Target="footer3.xml"/><Relationship Id="rId34" Type="http://schemas.openxmlformats.org/officeDocument/2006/relationships/image" Target="media/image13.jpeg"/><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image" Target="media/image29.png"/><Relationship Id="rId55" Type="http://schemas.openxmlformats.org/officeDocument/2006/relationships/image" Target="media/image34.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image" Target="media/image8.png"/><Relationship Id="rId11" Type="http://schemas.openxmlformats.org/officeDocument/2006/relationships/hyperlink" Target="https://vpt.lrv.lt/lt/pasalinimo-pagrindai-1/nepatikimu-koncesininku-sarasas-1/nepatikimu-koncesininku-sarasas" TargetMode="External"/><Relationship Id="rId24" Type="http://schemas.openxmlformats.org/officeDocument/2006/relationships/image" Target="media/image3.png"/><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image" Target="media/image32.png"/><Relationship Id="rId58" Type="http://schemas.openxmlformats.org/officeDocument/2006/relationships/image" Target="media/image37.png"/><Relationship Id="rId5" Type="http://schemas.openxmlformats.org/officeDocument/2006/relationships/webSettings" Target="webSettings.xml"/><Relationship Id="rId61" Type="http://schemas.openxmlformats.org/officeDocument/2006/relationships/hyperlink" Target="http://www.vilniausviesasistransportas.lt" TargetMode="External"/><Relationship Id="rId19" Type="http://schemas.openxmlformats.org/officeDocument/2006/relationships/footer" Target="footer2.xml"/><Relationship Id="rId14" Type="http://schemas.openxmlformats.org/officeDocument/2006/relationships/hyperlink" Target="https://kt.gov.lt/lt/atviri-duomenys/diskvalifikavimas-is-viesuju-pirkimu" TargetMode="External"/><Relationship Id="rId22" Type="http://schemas.openxmlformats.org/officeDocument/2006/relationships/image" Target="media/image1.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image" Target="media/image35.jpeg"/><Relationship Id="rId64" Type="http://schemas.openxmlformats.org/officeDocument/2006/relationships/glossaryDocument" Target="glossary/document.xml"/><Relationship Id="rId8" Type="http://schemas.openxmlformats.org/officeDocument/2006/relationships/hyperlink" Target="http://draudejai.sodra.lt/draudeju_viesi_duomenys/" TargetMode="External"/><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hyperlink" Target="https://vpt.lrv.lt/lt/naujienos/finansiniu-ataskaitu-nepateikimas-gali-tapti-kliutimi-dalyvauti-viesuosiuose-pirkimuose" TargetMode="External"/><Relationship Id="rId17" Type="http://schemas.openxmlformats.org/officeDocument/2006/relationships/header" Target="header2.xml"/><Relationship Id="rId25" Type="http://schemas.openxmlformats.org/officeDocument/2006/relationships/image" Target="media/image4.png"/><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image" Target="media/image25.jpeg"/><Relationship Id="rId59" Type="http://schemas.openxmlformats.org/officeDocument/2006/relationships/image" Target="media/image38.emf"/><Relationship Id="rId20" Type="http://schemas.openxmlformats.org/officeDocument/2006/relationships/header" Target="header3.xml"/><Relationship Id="rId41" Type="http://schemas.openxmlformats.org/officeDocument/2006/relationships/image" Target="media/image20.jpeg"/><Relationship Id="rId54" Type="http://schemas.openxmlformats.org/officeDocument/2006/relationships/image" Target="media/image33.png"/><Relationship Id="rId62" Type="http://schemas.openxmlformats.org/officeDocument/2006/relationships/hyperlink" Target="https://vdai.lrv.lt/uploads/vdai/documents/files/OJ_L_2016_119_FULL_LT_TXT.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vpt.lrv.lt/uploads/vpt/documents/files/uzsifravimo_instrukcija.pdf" TargetMode="Externa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image" Target="media/image15.jpeg"/><Relationship Id="rId49" Type="http://schemas.openxmlformats.org/officeDocument/2006/relationships/image" Target="media/image28.jpeg"/><Relationship Id="rId57" Type="http://schemas.openxmlformats.org/officeDocument/2006/relationships/image" Target="media/image36.png"/><Relationship Id="rId10" Type="http://schemas.openxmlformats.org/officeDocument/2006/relationships/hyperlink" Target="https://vpt.lrv.lt/lt/pasalinimo-pagrindai-1/nepatikimi-tiekejai-1" TargetMode="External"/><Relationship Id="rId31" Type="http://schemas.openxmlformats.org/officeDocument/2006/relationships/image" Target="media/image10.png"/><Relationship Id="rId44" Type="http://schemas.openxmlformats.org/officeDocument/2006/relationships/image" Target="media/image23.jpeg"/><Relationship Id="rId52" Type="http://schemas.openxmlformats.org/officeDocument/2006/relationships/image" Target="media/image31.png"/><Relationship Id="rId60" Type="http://schemas.openxmlformats.org/officeDocument/2006/relationships/hyperlink" Target="https://osp.stat.gov.lt"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vpt.lrv.lt/melaginga-informacija-pateikusiu-tiekeju-sarasas-3" TargetMode="External"/><Relationship Id="rId13" Type="http://schemas.openxmlformats.org/officeDocument/2006/relationships/hyperlink" Target="https://www.vmi.lt/evmi/mokesciu-moketoju-informacija" TargetMode="External"/><Relationship Id="rId18" Type="http://schemas.openxmlformats.org/officeDocument/2006/relationships/footer" Target="footer1.xml"/><Relationship Id="rId39" Type="http://schemas.openxmlformats.org/officeDocument/2006/relationships/image" Target="media/image1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B83ACEA536C24AFEA4387DEE8338E0D2"/>
        <w:category>
          <w:name w:val="Bendrosios nuostatos"/>
          <w:gallery w:val="placeholder"/>
        </w:category>
        <w:types>
          <w:type w:val="bbPlcHdr"/>
        </w:types>
        <w:behaviors>
          <w:behavior w:val="content"/>
        </w:behaviors>
        <w:guid w:val="{F65D05FA-1AE9-4A05-B535-593B16CA5654}"/>
      </w:docPartPr>
      <w:docPartBody>
        <w:p w:rsidR="00125003" w:rsidRDefault="00E94FF3" w:rsidP="00E94FF3">
          <w:pPr>
            <w:pStyle w:val="B83ACEA536C24AFEA4387DEE8338E0D2"/>
          </w:pPr>
          <w:r w:rsidRPr="00D365A4">
            <w:rPr>
              <w:rStyle w:val="FormosLaukeliams"/>
              <w:rFonts w:cs="Times New Roman"/>
              <w:bCs/>
              <w:iCs/>
              <w:noProof/>
              <w:sz w:val="20"/>
              <w:szCs w:val="20"/>
            </w:rPr>
            <w:t>Įrašyti</w:t>
          </w:r>
        </w:p>
      </w:docPartBody>
    </w:docPart>
    <w:docPart>
      <w:docPartPr>
        <w:name w:val="1BF1E1258C58419E9979FAED0F7661B2"/>
        <w:category>
          <w:name w:val="Bendrosios nuostatos"/>
          <w:gallery w:val="placeholder"/>
        </w:category>
        <w:types>
          <w:type w:val="bbPlcHdr"/>
        </w:types>
        <w:behaviors>
          <w:behavior w:val="content"/>
        </w:behaviors>
        <w:guid w:val="{AADFB644-6663-4592-80C5-FDF2FAB79487}"/>
      </w:docPartPr>
      <w:docPartBody>
        <w:p w:rsidR="00125003" w:rsidRDefault="00E94FF3" w:rsidP="00E94FF3">
          <w:pPr>
            <w:pStyle w:val="1BF1E1258C58419E9979FAED0F7661B2"/>
          </w:pPr>
          <w:r w:rsidRPr="00D365A4">
            <w:rPr>
              <w:rStyle w:val="FormosLaukeliams"/>
              <w:rFonts w:cs="Times New Roman"/>
              <w:bCs/>
              <w:iCs/>
              <w:noProof/>
              <w:sz w:val="20"/>
              <w:szCs w:val="20"/>
            </w:rPr>
            <w:t>Įrašyti</w:t>
          </w:r>
        </w:p>
      </w:docPartBody>
    </w:docPart>
    <w:docPart>
      <w:docPartPr>
        <w:name w:val="F77FB8348C95402FB7E975FDFFB1F6C8"/>
        <w:category>
          <w:name w:val="Bendrosios nuostatos"/>
          <w:gallery w:val="placeholder"/>
        </w:category>
        <w:types>
          <w:type w:val="bbPlcHdr"/>
        </w:types>
        <w:behaviors>
          <w:behavior w:val="content"/>
        </w:behaviors>
        <w:guid w:val="{97CE789A-FB93-4030-937F-F64367D8D51E}"/>
      </w:docPartPr>
      <w:docPartBody>
        <w:p w:rsidR="00125003" w:rsidRDefault="00E94FF3" w:rsidP="00E94FF3">
          <w:pPr>
            <w:pStyle w:val="F77FB8348C95402FB7E975FDFFB1F6C8"/>
          </w:pPr>
          <w:r w:rsidRPr="00D365A4">
            <w:rPr>
              <w:rStyle w:val="FormosLaukeliams"/>
              <w:rFonts w:cs="Times New Roman"/>
              <w:bCs/>
              <w:iCs/>
              <w:noProof/>
              <w:sz w:val="20"/>
              <w:szCs w:val="20"/>
            </w:rPr>
            <w:t>Įrašyti</w:t>
          </w:r>
        </w:p>
      </w:docPartBody>
    </w:docPart>
    <w:docPart>
      <w:docPartPr>
        <w:name w:val="665AAC796CE94616B9BC1FB84D6478E1"/>
        <w:category>
          <w:name w:val="Bendrosios nuostatos"/>
          <w:gallery w:val="placeholder"/>
        </w:category>
        <w:types>
          <w:type w:val="bbPlcHdr"/>
        </w:types>
        <w:behaviors>
          <w:behavior w:val="content"/>
        </w:behaviors>
        <w:guid w:val="{AED970F1-59AD-4CC1-9F96-6889ED5F12DC}"/>
      </w:docPartPr>
      <w:docPartBody>
        <w:p w:rsidR="00125003" w:rsidRDefault="00E94FF3" w:rsidP="00E94FF3">
          <w:pPr>
            <w:pStyle w:val="665AAC796CE94616B9BC1FB84D6478E1"/>
          </w:pPr>
          <w:r w:rsidRPr="00D365A4">
            <w:rPr>
              <w:rStyle w:val="FormosLaukeliams"/>
              <w:rFonts w:cs="Times New Roman"/>
              <w:bCs/>
              <w:iCs/>
              <w:noProof/>
              <w:sz w:val="20"/>
              <w:szCs w:val="20"/>
            </w:rPr>
            <w:t>Įrašyti</w:t>
          </w:r>
        </w:p>
      </w:docPartBody>
    </w:docPart>
    <w:docPart>
      <w:docPartPr>
        <w:name w:val="E93F2C9664FE44DBBC5AAE4CEEDA9CC3"/>
        <w:category>
          <w:name w:val="Bendrosios nuostatos"/>
          <w:gallery w:val="placeholder"/>
        </w:category>
        <w:types>
          <w:type w:val="bbPlcHdr"/>
        </w:types>
        <w:behaviors>
          <w:behavior w:val="content"/>
        </w:behaviors>
        <w:guid w:val="{DADA694A-88A3-4DC4-9599-41E0816248D3}"/>
      </w:docPartPr>
      <w:docPartBody>
        <w:p w:rsidR="00125003" w:rsidRDefault="00E94FF3" w:rsidP="00E94FF3">
          <w:pPr>
            <w:pStyle w:val="E93F2C9664FE44DBBC5AAE4CEEDA9CC3"/>
          </w:pPr>
          <w:r w:rsidRPr="00FB3082">
            <w:rPr>
              <w:rStyle w:val="PlaceholderText"/>
            </w:rPr>
            <w:t>Click or tap to enter a date.</w:t>
          </w:r>
        </w:p>
      </w:docPartBody>
    </w:docPart>
    <w:docPart>
      <w:docPartPr>
        <w:name w:val="3A81E2C1DCD34FF3BC7AFAEF56DB6464"/>
        <w:category>
          <w:name w:val="Bendrosios nuostatos"/>
          <w:gallery w:val="placeholder"/>
        </w:category>
        <w:types>
          <w:type w:val="bbPlcHdr"/>
        </w:types>
        <w:behaviors>
          <w:behavior w:val="content"/>
        </w:behaviors>
        <w:guid w:val="{159F8F2A-8BB7-43C7-9C00-9CACFD729E09}"/>
      </w:docPartPr>
      <w:docPartBody>
        <w:p w:rsidR="00125003" w:rsidRDefault="00E94FF3" w:rsidP="00E94FF3">
          <w:pPr>
            <w:pStyle w:val="3A81E2C1DCD34FF3BC7AFAEF56DB6464"/>
          </w:pPr>
          <w:r w:rsidRPr="00D365A4">
            <w:rPr>
              <w:rStyle w:val="FormosLaukeliams"/>
              <w:rFonts w:cs="Times New Roman"/>
              <w:bCs/>
              <w:iCs/>
              <w:noProof/>
              <w:sz w:val="20"/>
              <w:szCs w:val="20"/>
            </w:rPr>
            <w:t>Įrašyti</w:t>
          </w:r>
        </w:p>
      </w:docPartBody>
    </w:docPart>
    <w:docPart>
      <w:docPartPr>
        <w:name w:val="53CE2B2EC8FF461CA4A0D23ABE6C509C"/>
        <w:category>
          <w:name w:val="Bendrosios nuostatos"/>
          <w:gallery w:val="placeholder"/>
        </w:category>
        <w:types>
          <w:type w:val="bbPlcHdr"/>
        </w:types>
        <w:behaviors>
          <w:behavior w:val="content"/>
        </w:behaviors>
        <w:guid w:val="{4089B030-CA0B-417B-B175-FE09B13EE634}"/>
      </w:docPartPr>
      <w:docPartBody>
        <w:p w:rsidR="00125003" w:rsidRDefault="00E94FF3" w:rsidP="00E94FF3">
          <w:pPr>
            <w:pStyle w:val="53CE2B2EC8FF461CA4A0D23ABE6C509C"/>
          </w:pPr>
          <w:r w:rsidRPr="00D365A4">
            <w:rPr>
              <w:rStyle w:val="FormosLaukeliams"/>
              <w:rFonts w:cs="Times New Roman"/>
              <w:bCs/>
              <w:iCs/>
              <w:noProof/>
              <w:sz w:val="20"/>
              <w:szCs w:val="20"/>
            </w:rPr>
            <w:t>Įrašyti</w:t>
          </w:r>
        </w:p>
      </w:docPartBody>
    </w:docPart>
    <w:docPart>
      <w:docPartPr>
        <w:name w:val="FA9523B18CBB4718AC46F0A1ACB39FA3"/>
        <w:category>
          <w:name w:val="Bendrosios nuostatos"/>
          <w:gallery w:val="placeholder"/>
        </w:category>
        <w:types>
          <w:type w:val="bbPlcHdr"/>
        </w:types>
        <w:behaviors>
          <w:behavior w:val="content"/>
        </w:behaviors>
        <w:guid w:val="{31AAFB44-7257-4F9A-A6CF-D154A2E17D07}"/>
      </w:docPartPr>
      <w:docPartBody>
        <w:p w:rsidR="00125003" w:rsidRDefault="00E94FF3" w:rsidP="00E94FF3">
          <w:pPr>
            <w:pStyle w:val="FA9523B18CBB4718AC46F0A1ACB39FA3"/>
          </w:pPr>
          <w:r w:rsidRPr="00D365A4">
            <w:rPr>
              <w:rStyle w:val="FormosLaukeliams"/>
              <w:rFonts w:cs="Times New Roman"/>
              <w:bCs/>
              <w:iCs/>
              <w:noProof/>
              <w:sz w:val="20"/>
              <w:szCs w:val="20"/>
            </w:rPr>
            <w:t>Įrašyti</w:t>
          </w:r>
        </w:p>
      </w:docPartBody>
    </w:docPart>
    <w:docPart>
      <w:docPartPr>
        <w:name w:val="D833D624877C4378947F3891F3451717"/>
        <w:category>
          <w:name w:val="Bendrosios nuostatos"/>
          <w:gallery w:val="placeholder"/>
        </w:category>
        <w:types>
          <w:type w:val="bbPlcHdr"/>
        </w:types>
        <w:behaviors>
          <w:behavior w:val="content"/>
        </w:behaviors>
        <w:guid w:val="{85B7135E-06CD-4511-96C6-D63DBFC25A87}"/>
      </w:docPartPr>
      <w:docPartBody>
        <w:p w:rsidR="00125003" w:rsidRDefault="00E94FF3" w:rsidP="00E94FF3">
          <w:pPr>
            <w:pStyle w:val="D833D624877C4378947F3891F3451717"/>
          </w:pPr>
          <w:r w:rsidRPr="00D365A4">
            <w:rPr>
              <w:rStyle w:val="FormosLaukeliams"/>
              <w:rFonts w:cs="Times New Roman"/>
              <w:bCs/>
              <w:iCs/>
              <w:noProof/>
              <w:sz w:val="20"/>
              <w:szCs w:val="20"/>
            </w:rPr>
            <w:t>Įrašyti</w:t>
          </w:r>
        </w:p>
      </w:docPartBody>
    </w:docPart>
    <w:docPart>
      <w:docPartPr>
        <w:name w:val="F6DB7B68166E4FE6BAE700897BAEC76A"/>
        <w:category>
          <w:name w:val="Bendrosios nuostatos"/>
          <w:gallery w:val="placeholder"/>
        </w:category>
        <w:types>
          <w:type w:val="bbPlcHdr"/>
        </w:types>
        <w:behaviors>
          <w:behavior w:val="content"/>
        </w:behaviors>
        <w:guid w:val="{7AB1CE08-3DFF-49DC-9FA9-73E4A25138A9}"/>
      </w:docPartPr>
      <w:docPartBody>
        <w:p w:rsidR="00125003" w:rsidRDefault="00E94FF3" w:rsidP="00E94FF3">
          <w:pPr>
            <w:pStyle w:val="F6DB7B68166E4FE6BAE700897BAEC76A"/>
          </w:pPr>
          <w:r w:rsidRPr="00D365A4">
            <w:rPr>
              <w:rStyle w:val="FormosLaukeliams"/>
              <w:rFonts w:cs="Times New Roman"/>
              <w:bCs/>
              <w:iCs/>
              <w:noProof/>
              <w:sz w:val="20"/>
              <w:szCs w:val="20"/>
            </w:rPr>
            <w:t>Įrašyti</w:t>
          </w:r>
        </w:p>
      </w:docPartBody>
    </w:docPart>
    <w:docPart>
      <w:docPartPr>
        <w:name w:val="D14AC3B0F09544468AAD38AA099A1F56"/>
        <w:category>
          <w:name w:val="Bendrosios nuostatos"/>
          <w:gallery w:val="placeholder"/>
        </w:category>
        <w:types>
          <w:type w:val="bbPlcHdr"/>
        </w:types>
        <w:behaviors>
          <w:behavior w:val="content"/>
        </w:behaviors>
        <w:guid w:val="{3E3018BA-E9CB-4765-9D8C-EFB6206A03EB}"/>
      </w:docPartPr>
      <w:docPartBody>
        <w:p w:rsidR="00125003" w:rsidRDefault="00E94FF3" w:rsidP="00E94FF3">
          <w:pPr>
            <w:pStyle w:val="D14AC3B0F09544468AAD38AA099A1F56"/>
          </w:pPr>
          <w:r w:rsidRPr="00D365A4">
            <w:rPr>
              <w:rStyle w:val="FormosLaukeliams"/>
              <w:rFonts w:cs="Times New Roman"/>
              <w:bCs/>
              <w:iCs/>
              <w:noProof/>
              <w:sz w:val="20"/>
              <w:szCs w:val="20"/>
            </w:rPr>
            <w:t>Įrašyti</w:t>
          </w:r>
        </w:p>
      </w:docPartBody>
    </w:docPart>
    <w:docPart>
      <w:docPartPr>
        <w:name w:val="0AE2294B7F814FFF80F477A290C95A60"/>
        <w:category>
          <w:name w:val="Bendrosios nuostatos"/>
          <w:gallery w:val="placeholder"/>
        </w:category>
        <w:types>
          <w:type w:val="bbPlcHdr"/>
        </w:types>
        <w:behaviors>
          <w:behavior w:val="content"/>
        </w:behaviors>
        <w:guid w:val="{288F2685-7F5E-4A3D-86C9-A9D86D3E25FE}"/>
      </w:docPartPr>
      <w:docPartBody>
        <w:p w:rsidR="00125003" w:rsidRDefault="00E94FF3" w:rsidP="00E94FF3">
          <w:pPr>
            <w:pStyle w:val="0AE2294B7F814FFF80F477A290C95A60"/>
          </w:pPr>
          <w:r w:rsidRPr="00D365A4">
            <w:rPr>
              <w:rStyle w:val="FormosLaukeliams"/>
              <w:rFonts w:cs="Times New Roman"/>
              <w:bCs/>
              <w:iCs/>
              <w:noProof/>
              <w:sz w:val="20"/>
              <w:szCs w:val="20"/>
            </w:rPr>
            <w:t>Įrašyti</w:t>
          </w:r>
        </w:p>
      </w:docPartBody>
    </w:docPart>
    <w:docPart>
      <w:docPartPr>
        <w:name w:val="A31C90E9FFC546BEB5EC5AFDBE370654"/>
        <w:category>
          <w:name w:val="Bendrosios nuostatos"/>
          <w:gallery w:val="placeholder"/>
        </w:category>
        <w:types>
          <w:type w:val="bbPlcHdr"/>
        </w:types>
        <w:behaviors>
          <w:behavior w:val="content"/>
        </w:behaviors>
        <w:guid w:val="{68D94D96-578F-4D21-A62D-59CC9CCAFB9B}"/>
      </w:docPartPr>
      <w:docPartBody>
        <w:p w:rsidR="00125003" w:rsidRDefault="00E94FF3" w:rsidP="00E94FF3">
          <w:pPr>
            <w:pStyle w:val="A31C90E9FFC546BEB5EC5AFDBE370654"/>
          </w:pPr>
          <w:r w:rsidRPr="00D365A4">
            <w:rPr>
              <w:rStyle w:val="FormosLaukeliams"/>
              <w:rFonts w:cs="Times New Roman"/>
              <w:bCs/>
              <w:iCs/>
              <w:noProof/>
              <w:sz w:val="20"/>
              <w:szCs w:val="20"/>
            </w:rPr>
            <w:t>Įrašyti</w:t>
          </w:r>
        </w:p>
      </w:docPartBody>
    </w:docPart>
    <w:docPart>
      <w:docPartPr>
        <w:name w:val="B2EA85C175F34DACBEDE6DDF8FC33DC8"/>
        <w:category>
          <w:name w:val="Bendrosios nuostatos"/>
          <w:gallery w:val="placeholder"/>
        </w:category>
        <w:types>
          <w:type w:val="bbPlcHdr"/>
        </w:types>
        <w:behaviors>
          <w:behavior w:val="content"/>
        </w:behaviors>
        <w:guid w:val="{8B913FEE-F2A6-4577-9CD5-00CE48F3A41D}"/>
      </w:docPartPr>
      <w:docPartBody>
        <w:p w:rsidR="00125003" w:rsidRDefault="00E94FF3" w:rsidP="00E94FF3">
          <w:pPr>
            <w:pStyle w:val="B2EA85C175F34DACBEDE6DDF8FC33DC8"/>
          </w:pPr>
          <w:r w:rsidRPr="00D365A4">
            <w:rPr>
              <w:rStyle w:val="FormosLaukeliams"/>
              <w:rFonts w:cs="Times New Roman"/>
              <w:bCs/>
              <w:iCs/>
              <w:noProof/>
              <w:sz w:val="20"/>
              <w:szCs w:val="20"/>
            </w:rPr>
            <w:t>Įrašyti</w:t>
          </w:r>
        </w:p>
      </w:docPartBody>
    </w:docPart>
    <w:docPart>
      <w:docPartPr>
        <w:name w:val="09A1B5A61A7842B89E8A3857AA0A7508"/>
        <w:category>
          <w:name w:val="Bendrosios nuostatos"/>
          <w:gallery w:val="placeholder"/>
        </w:category>
        <w:types>
          <w:type w:val="bbPlcHdr"/>
        </w:types>
        <w:behaviors>
          <w:behavior w:val="content"/>
        </w:behaviors>
        <w:guid w:val="{E7A3A1EE-0A28-4FD9-A046-06A44BF27565}"/>
      </w:docPartPr>
      <w:docPartBody>
        <w:p w:rsidR="00125003" w:rsidRDefault="00E94FF3" w:rsidP="00E94FF3">
          <w:pPr>
            <w:pStyle w:val="09A1B5A61A7842B89E8A3857AA0A7508"/>
          </w:pPr>
          <w:r w:rsidRPr="00D365A4">
            <w:rPr>
              <w:rStyle w:val="FormosLaukeliams"/>
              <w:rFonts w:cs="Times New Roman"/>
              <w:bCs/>
              <w:iCs/>
              <w:noProof/>
              <w:sz w:val="20"/>
              <w:szCs w:val="20"/>
            </w:rPr>
            <w:t>Įrašyti</w:t>
          </w:r>
        </w:p>
      </w:docPartBody>
    </w:docPart>
    <w:docPart>
      <w:docPartPr>
        <w:name w:val="37A661777F0445DB9471BBEC8ABD0CDE"/>
        <w:category>
          <w:name w:val="Bendrosios nuostatos"/>
          <w:gallery w:val="placeholder"/>
        </w:category>
        <w:types>
          <w:type w:val="bbPlcHdr"/>
        </w:types>
        <w:behaviors>
          <w:behavior w:val="content"/>
        </w:behaviors>
        <w:guid w:val="{7BB77BAF-7CC6-4085-AF1B-841B6E1E5934}"/>
      </w:docPartPr>
      <w:docPartBody>
        <w:p w:rsidR="00125003" w:rsidRDefault="00E94FF3" w:rsidP="00E94FF3">
          <w:pPr>
            <w:pStyle w:val="37A661777F0445DB9471BBEC8ABD0CDE"/>
          </w:pPr>
          <w:r w:rsidRPr="00D365A4">
            <w:rPr>
              <w:rStyle w:val="FormosLaukeliams"/>
              <w:rFonts w:cs="Times New Roman"/>
              <w:bCs/>
              <w:iCs/>
              <w:noProof/>
              <w:sz w:val="20"/>
              <w:szCs w:val="20"/>
            </w:rPr>
            <w:t>Įrašyti</w:t>
          </w:r>
        </w:p>
      </w:docPartBody>
    </w:docPart>
    <w:docPart>
      <w:docPartPr>
        <w:name w:val="0DECE2028F1847D2A1E521E8505BDB79"/>
        <w:category>
          <w:name w:val="Bendrosios nuostatos"/>
          <w:gallery w:val="placeholder"/>
        </w:category>
        <w:types>
          <w:type w:val="bbPlcHdr"/>
        </w:types>
        <w:behaviors>
          <w:behavior w:val="content"/>
        </w:behaviors>
        <w:guid w:val="{2430DE21-D477-42A1-821F-86E9529F81C4}"/>
      </w:docPartPr>
      <w:docPartBody>
        <w:p w:rsidR="00125003" w:rsidRDefault="00E94FF3" w:rsidP="00E94FF3">
          <w:pPr>
            <w:pStyle w:val="0DECE2028F1847D2A1E521E8505BDB79"/>
          </w:pPr>
          <w:r w:rsidRPr="00D365A4">
            <w:rPr>
              <w:rStyle w:val="FormosLaukeliams"/>
              <w:rFonts w:cs="Times New Roman"/>
              <w:bCs/>
              <w:iCs/>
              <w:noProof/>
              <w:sz w:val="20"/>
              <w:szCs w:val="20"/>
            </w:rPr>
            <w:t>Įrašyti</w:t>
          </w:r>
        </w:p>
      </w:docPartBody>
    </w:docPart>
    <w:docPart>
      <w:docPartPr>
        <w:name w:val="5D37DA936BB64533B090030434517481"/>
        <w:category>
          <w:name w:val="Bendrosios nuostatos"/>
          <w:gallery w:val="placeholder"/>
        </w:category>
        <w:types>
          <w:type w:val="bbPlcHdr"/>
        </w:types>
        <w:behaviors>
          <w:behavior w:val="content"/>
        </w:behaviors>
        <w:guid w:val="{9FF9C844-B817-4020-9BEA-E80D929E1589}"/>
      </w:docPartPr>
      <w:docPartBody>
        <w:p w:rsidR="00125003" w:rsidRDefault="00E94FF3" w:rsidP="00E94FF3">
          <w:pPr>
            <w:pStyle w:val="5D37DA936BB64533B090030434517481"/>
          </w:pPr>
          <w:r w:rsidRPr="00D365A4">
            <w:rPr>
              <w:rStyle w:val="FormosLaukeliams"/>
              <w:rFonts w:cs="Times New Roman"/>
              <w:bCs/>
              <w:iCs/>
              <w:noProof/>
              <w:sz w:val="20"/>
              <w:szCs w:val="20"/>
            </w:rPr>
            <w:t>Įrašyti</w:t>
          </w:r>
        </w:p>
      </w:docPartBody>
    </w:docPart>
    <w:docPart>
      <w:docPartPr>
        <w:name w:val="5B655C5B5DC244DD92261BD3DAF69059"/>
        <w:category>
          <w:name w:val="Bendrosios nuostatos"/>
          <w:gallery w:val="placeholder"/>
        </w:category>
        <w:types>
          <w:type w:val="bbPlcHdr"/>
        </w:types>
        <w:behaviors>
          <w:behavior w:val="content"/>
        </w:behaviors>
        <w:guid w:val="{E9F8EBA1-94B3-4BAB-9AB9-0C74AE1C2361}"/>
      </w:docPartPr>
      <w:docPartBody>
        <w:p w:rsidR="00125003" w:rsidRDefault="00E94FF3" w:rsidP="00E94FF3">
          <w:pPr>
            <w:pStyle w:val="5B655C5B5DC244DD92261BD3DAF69059"/>
          </w:pPr>
          <w:r w:rsidRPr="00D365A4">
            <w:rPr>
              <w:rFonts w:ascii="Times New Roman" w:hAnsi="Times New Roman" w:cs="Times New Roman"/>
              <w:b/>
              <w:bCs/>
              <w:i/>
              <w:iCs/>
              <w:noProof/>
              <w:sz w:val="20"/>
              <w:szCs w:val="20"/>
            </w:rPr>
            <w:t>(</w:t>
          </w:r>
          <w:r w:rsidRPr="00D365A4">
            <w:rPr>
              <w:rStyle w:val="cf01"/>
              <w:rFonts w:ascii="Times New Roman" w:hAnsi="Times New Roman" w:cs="Times New Roman"/>
              <w:b/>
              <w:bCs/>
              <w:noProof/>
              <w:sz w:val="20"/>
              <w:szCs w:val="20"/>
            </w:rPr>
            <w:t>nurodomas padalinys/skyrius, pareigos, vardas, pavardė, tel., el. paštas</w:t>
          </w:r>
          <w:r w:rsidRPr="00D365A4">
            <w:rPr>
              <w:rFonts w:ascii="Times New Roman" w:hAnsi="Times New Roman" w:cs="Times New Roman"/>
              <w:b/>
              <w:bCs/>
              <w:i/>
              <w:iCs/>
              <w:noProof/>
              <w:sz w:val="20"/>
              <w:szCs w:val="20"/>
            </w:rPr>
            <w:t>)</w:t>
          </w:r>
        </w:p>
      </w:docPartBody>
    </w:docPart>
    <w:docPart>
      <w:docPartPr>
        <w:name w:val="BA6F68D04EDF4834BB3F72414F70CB42"/>
        <w:category>
          <w:name w:val="Bendrosios nuostatos"/>
          <w:gallery w:val="placeholder"/>
        </w:category>
        <w:types>
          <w:type w:val="bbPlcHdr"/>
        </w:types>
        <w:behaviors>
          <w:behavior w:val="content"/>
        </w:behaviors>
        <w:guid w:val="{AF75E028-913C-417B-A855-95EDB32B833B}"/>
      </w:docPartPr>
      <w:docPartBody>
        <w:p w:rsidR="00125003" w:rsidRDefault="00E94FF3" w:rsidP="00E94FF3">
          <w:pPr>
            <w:pStyle w:val="BA6F68D04EDF4834BB3F72414F70CB42"/>
          </w:pPr>
          <w:r w:rsidRPr="003B1EFD">
            <w:rPr>
              <w:rFonts w:ascii="Times New Roman" w:hAnsi="Times New Roman" w:cs="Times New Roman"/>
              <w:color w:val="156082" w:themeColor="accent1"/>
              <w:sz w:val="18"/>
              <w:szCs w:val="18"/>
            </w:rPr>
            <w:t>(</w:t>
          </w:r>
          <w:r w:rsidRPr="003B1EFD">
            <w:rPr>
              <w:rStyle w:val="cf01"/>
              <w:rFonts w:ascii="Times New Roman" w:hAnsi="Times New Roman" w:cs="Times New Roman"/>
              <w:color w:val="156082" w:themeColor="accent1"/>
            </w:rPr>
            <w:t>nurodomas padalinys/skyrius, pareigos, vardas, pavardė, tel., el. paštas</w:t>
          </w:r>
          <w:r w:rsidRPr="003B1EFD">
            <w:rPr>
              <w:rFonts w:ascii="Times New Roman" w:hAnsi="Times New Roman" w:cs="Times New Roman"/>
              <w:color w:val="156082" w:themeColor="accent1"/>
              <w:sz w:val="18"/>
              <w:szCs w:val="18"/>
            </w:rPr>
            <w:t>)</w:t>
          </w:r>
        </w:p>
      </w:docPartBody>
    </w:docPart>
    <w:docPart>
      <w:docPartPr>
        <w:name w:val="5386D3A6D8E649FB885D7CF3A05BC07F"/>
        <w:category>
          <w:name w:val="Bendrosios nuostatos"/>
          <w:gallery w:val="placeholder"/>
        </w:category>
        <w:types>
          <w:type w:val="bbPlcHdr"/>
        </w:types>
        <w:behaviors>
          <w:behavior w:val="content"/>
        </w:behaviors>
        <w:guid w:val="{DEFFFC56-EAD3-49B4-9F9C-3985AD0C7ED1}"/>
      </w:docPartPr>
      <w:docPartBody>
        <w:p w:rsidR="00125003" w:rsidRDefault="00E94FF3" w:rsidP="00E94FF3">
          <w:pPr>
            <w:pStyle w:val="5386D3A6D8E649FB885D7CF3A05BC07F"/>
          </w:pPr>
          <w:r w:rsidRPr="00D365A4">
            <w:rPr>
              <w:rFonts w:ascii="Times New Roman" w:hAnsi="Times New Roman" w:cs="Times New Roman"/>
              <w:b/>
              <w:bCs/>
              <w:i/>
              <w:iCs/>
              <w:noProof/>
              <w:sz w:val="20"/>
              <w:szCs w:val="20"/>
            </w:rPr>
            <w:t>(</w:t>
          </w:r>
          <w:r w:rsidRPr="00D365A4">
            <w:rPr>
              <w:rStyle w:val="cf01"/>
              <w:rFonts w:ascii="Times New Roman" w:hAnsi="Times New Roman" w:cs="Times New Roman"/>
              <w:b/>
              <w:bCs/>
              <w:noProof/>
              <w:sz w:val="20"/>
              <w:szCs w:val="20"/>
            </w:rPr>
            <w:t>nurodomas padalinys/skyrius, pareigos, vardas, pavardė, tel., el. paštas</w:t>
          </w:r>
          <w:r w:rsidRPr="00D365A4">
            <w:rPr>
              <w:rFonts w:ascii="Times New Roman" w:hAnsi="Times New Roman" w:cs="Times New Roman"/>
              <w:b/>
              <w:bCs/>
              <w:i/>
              <w:iCs/>
              <w:noProof/>
              <w:sz w:val="20"/>
              <w:szCs w:val="20"/>
            </w:rPr>
            <w:t>)</w:t>
          </w:r>
        </w:p>
      </w:docPartBody>
    </w:docPart>
    <w:docPart>
      <w:docPartPr>
        <w:name w:val="9B7A115086E4453AA8392C9B82358827"/>
        <w:category>
          <w:name w:val="Bendrosios nuostatos"/>
          <w:gallery w:val="placeholder"/>
        </w:category>
        <w:types>
          <w:type w:val="bbPlcHdr"/>
        </w:types>
        <w:behaviors>
          <w:behavior w:val="content"/>
        </w:behaviors>
        <w:guid w:val="{4D076001-30C2-4119-8610-DF318FEC672D}"/>
      </w:docPartPr>
      <w:docPartBody>
        <w:p w:rsidR="00125003" w:rsidRDefault="00E94FF3" w:rsidP="00E94FF3">
          <w:pPr>
            <w:pStyle w:val="9B7A115086E4453AA8392C9B82358827"/>
          </w:pPr>
          <w:r w:rsidRPr="00FB3082">
            <w:rPr>
              <w:rStyle w:val="PlaceholderText"/>
            </w:rPr>
            <w:t>Click or tap here to enter text.</w:t>
          </w:r>
        </w:p>
      </w:docPartBody>
    </w:docPart>
    <w:docPart>
      <w:docPartPr>
        <w:name w:val="1700200CB46648AAAFACE472CA971217"/>
        <w:category>
          <w:name w:val="Bendrosios nuostatos"/>
          <w:gallery w:val="placeholder"/>
        </w:category>
        <w:types>
          <w:type w:val="bbPlcHdr"/>
        </w:types>
        <w:behaviors>
          <w:behavior w:val="content"/>
        </w:behaviors>
        <w:guid w:val="{7B63A3C3-8E79-4EC6-BFA1-F4A29A82B2B3}"/>
      </w:docPartPr>
      <w:docPartBody>
        <w:p w:rsidR="00125003" w:rsidRDefault="00E94FF3" w:rsidP="00E94FF3">
          <w:pPr>
            <w:pStyle w:val="1700200CB46648AAAFACE472CA971217"/>
          </w:pPr>
          <w:r>
            <w:rPr>
              <w:rStyle w:val="FormosLaukeliams"/>
            </w:rPr>
            <w:t>Įrašyti</w:t>
          </w:r>
        </w:p>
      </w:docPartBody>
    </w:docPart>
    <w:docPart>
      <w:docPartPr>
        <w:name w:val="26E4BACFBFEE4073A2FD0FABB3BF4B6D"/>
        <w:category>
          <w:name w:val="Bendrosios nuostatos"/>
          <w:gallery w:val="placeholder"/>
        </w:category>
        <w:types>
          <w:type w:val="bbPlcHdr"/>
        </w:types>
        <w:behaviors>
          <w:behavior w:val="content"/>
        </w:behaviors>
        <w:guid w:val="{7080ACC8-41DD-46AD-8718-05A6AAB20FF4}"/>
      </w:docPartPr>
      <w:docPartBody>
        <w:p w:rsidR="00125003" w:rsidRDefault="00E94FF3" w:rsidP="00E94FF3">
          <w:pPr>
            <w:pStyle w:val="26E4BACFBFEE4073A2FD0FABB3BF4B6D"/>
          </w:pPr>
          <w:r w:rsidRPr="00D365A4">
            <w:rPr>
              <w:rStyle w:val="FormosLaukeliams"/>
              <w:rFonts w:cs="Times New Roman"/>
              <w:iCs/>
              <w:noProof/>
              <w:sz w:val="20"/>
              <w:szCs w:val="20"/>
            </w:rPr>
            <w:t>Įrašyti</w:t>
          </w:r>
        </w:p>
      </w:docPartBody>
    </w:docPart>
    <w:docPart>
      <w:docPartPr>
        <w:name w:val="A697D8514A8C4D8CA7499632B88F7C60"/>
        <w:category>
          <w:name w:val="Bendrosios nuostatos"/>
          <w:gallery w:val="placeholder"/>
        </w:category>
        <w:types>
          <w:type w:val="bbPlcHdr"/>
        </w:types>
        <w:behaviors>
          <w:behavior w:val="content"/>
        </w:behaviors>
        <w:guid w:val="{901099C5-E531-48CD-9ED3-7B956B783F1B}"/>
      </w:docPartPr>
      <w:docPartBody>
        <w:p w:rsidR="00125003" w:rsidRDefault="00E94FF3" w:rsidP="00E94FF3">
          <w:pPr>
            <w:pStyle w:val="A697D8514A8C4D8CA7499632B88F7C60"/>
          </w:pPr>
          <w:r>
            <w:rPr>
              <w:rStyle w:val="FormosLaukeliams"/>
            </w:rPr>
            <w:t>Įrašyti</w:t>
          </w:r>
        </w:p>
      </w:docPartBody>
    </w:docPart>
    <w:docPart>
      <w:docPartPr>
        <w:name w:val="F935E62F2F3844D3A686BF57D7A85464"/>
        <w:category>
          <w:name w:val="Bendrosios nuostatos"/>
          <w:gallery w:val="placeholder"/>
        </w:category>
        <w:types>
          <w:type w:val="bbPlcHdr"/>
        </w:types>
        <w:behaviors>
          <w:behavior w:val="content"/>
        </w:behaviors>
        <w:guid w:val="{C8989059-A8A9-4EC6-83ED-9B3420DDED0B}"/>
      </w:docPartPr>
      <w:docPartBody>
        <w:p w:rsidR="00125003" w:rsidRDefault="00E94FF3" w:rsidP="00E94FF3">
          <w:pPr>
            <w:pStyle w:val="F935E62F2F3844D3A686BF57D7A85464"/>
          </w:pPr>
          <w:r w:rsidRPr="00D365A4">
            <w:rPr>
              <w:rFonts w:ascii="Times New Roman" w:hAnsi="Times New Roman" w:cs="Times New Roman"/>
              <w:b/>
              <w:bCs/>
              <w:noProof/>
              <w:sz w:val="20"/>
              <w:szCs w:val="20"/>
            </w:rPr>
            <w:t>Įrašyti skaičių</w:t>
          </w:r>
        </w:p>
      </w:docPartBody>
    </w:docPart>
    <w:docPart>
      <w:docPartPr>
        <w:name w:val="B279E73A820E4DEF94787E10DCF571CB"/>
        <w:category>
          <w:name w:val="Bendrosios nuostatos"/>
          <w:gallery w:val="placeholder"/>
        </w:category>
        <w:types>
          <w:type w:val="bbPlcHdr"/>
        </w:types>
        <w:behaviors>
          <w:behavior w:val="content"/>
        </w:behaviors>
        <w:guid w:val="{C1320307-ECDB-40BB-BB71-2324858F538A}"/>
      </w:docPartPr>
      <w:docPartBody>
        <w:p w:rsidR="00125003" w:rsidRDefault="00E94FF3" w:rsidP="00E94FF3">
          <w:pPr>
            <w:pStyle w:val="B279E73A820E4DEF94787E10DCF571CB"/>
          </w:pPr>
          <w:r w:rsidRPr="00FB3082">
            <w:rPr>
              <w:rStyle w:val="PlaceholderText"/>
            </w:rPr>
            <w:t>Click or tap here to enter text.</w:t>
          </w:r>
        </w:p>
      </w:docPartBody>
    </w:docPart>
    <w:docPart>
      <w:docPartPr>
        <w:name w:val="FD60F665615646469D380F3F229C3378"/>
        <w:category>
          <w:name w:val="Bendrosios nuostatos"/>
          <w:gallery w:val="placeholder"/>
        </w:category>
        <w:types>
          <w:type w:val="bbPlcHdr"/>
        </w:types>
        <w:behaviors>
          <w:behavior w:val="content"/>
        </w:behaviors>
        <w:guid w:val="{7D6DC68E-BB08-4CEC-9A4C-82E7C496F350}"/>
      </w:docPartPr>
      <w:docPartBody>
        <w:p w:rsidR="00125003" w:rsidRDefault="00E94FF3" w:rsidP="00E94FF3">
          <w:pPr>
            <w:pStyle w:val="FD60F665615646469D380F3F229C3378"/>
          </w:pPr>
          <w:r w:rsidRPr="00FB3082">
            <w:rPr>
              <w:rStyle w:val="PlaceholderText"/>
            </w:rPr>
            <w:t>Click or tap here to enter text.</w:t>
          </w:r>
        </w:p>
      </w:docPartBody>
    </w:docPart>
    <w:docPart>
      <w:docPartPr>
        <w:name w:val="FDFCB4C0F8624741B7AF218BB0CC83BA"/>
        <w:category>
          <w:name w:val="Bendrosios nuostatos"/>
          <w:gallery w:val="placeholder"/>
        </w:category>
        <w:types>
          <w:type w:val="bbPlcHdr"/>
        </w:types>
        <w:behaviors>
          <w:behavior w:val="content"/>
        </w:behaviors>
        <w:guid w:val="{C3D13DC6-DA23-4AAD-8B49-070CBA991129}"/>
      </w:docPartPr>
      <w:docPartBody>
        <w:p w:rsidR="00125003" w:rsidRDefault="00E94FF3" w:rsidP="00E94FF3">
          <w:pPr>
            <w:pStyle w:val="FDFCB4C0F8624741B7AF218BB0CC83BA"/>
          </w:pPr>
          <w:r w:rsidRPr="00FB3082">
            <w:rPr>
              <w:rStyle w:val="PlaceholderText"/>
            </w:rPr>
            <w:t>Click or tap here to enter text.</w:t>
          </w:r>
        </w:p>
      </w:docPartBody>
    </w:docPart>
    <w:docPart>
      <w:docPartPr>
        <w:name w:val="9C485B4E003D4B6B896C0832F646A05E"/>
        <w:category>
          <w:name w:val="Bendrosios nuostatos"/>
          <w:gallery w:val="placeholder"/>
        </w:category>
        <w:types>
          <w:type w:val="bbPlcHdr"/>
        </w:types>
        <w:behaviors>
          <w:behavior w:val="content"/>
        </w:behaviors>
        <w:guid w:val="{6F4AB390-2599-44BE-B4D5-D63C6065DE8F}"/>
      </w:docPartPr>
      <w:docPartBody>
        <w:p w:rsidR="00125003" w:rsidRDefault="00E94FF3" w:rsidP="00E94FF3">
          <w:pPr>
            <w:pStyle w:val="9C485B4E003D4B6B896C0832F646A05E"/>
          </w:pPr>
          <w:r w:rsidRPr="00FB3082">
            <w:rPr>
              <w:rStyle w:val="PlaceholderText"/>
            </w:rPr>
            <w:t>Click or tap here to enter text.</w:t>
          </w:r>
        </w:p>
      </w:docPartBody>
    </w:docPart>
    <w:docPart>
      <w:docPartPr>
        <w:name w:val="B5ACFB55E28440728B5F8C5189525DAE"/>
        <w:category>
          <w:name w:val="General"/>
          <w:gallery w:val="placeholder"/>
        </w:category>
        <w:types>
          <w:type w:val="bbPlcHdr"/>
        </w:types>
        <w:behaviors>
          <w:behavior w:val="content"/>
        </w:behaviors>
        <w:guid w:val="{9EBE6A2D-E330-4406-B780-A6EAFD8BBBE5}"/>
      </w:docPartPr>
      <w:docPartBody>
        <w:p w:rsidR="00A801C4" w:rsidRDefault="00663D37" w:rsidP="00663D37">
          <w:pPr>
            <w:pStyle w:val="B5ACFB55E28440728B5F8C5189525DAE"/>
          </w:pPr>
          <w:r w:rsidRPr="003F56C2">
            <w:rPr>
              <w:rStyle w:val="PlaceholderText"/>
            </w:rPr>
            <w:t>Choose an item.</w:t>
          </w:r>
        </w:p>
      </w:docPartBody>
    </w:docPart>
    <w:docPart>
      <w:docPartPr>
        <w:name w:val="FB0465B91EE443148D2E721DA25E6928"/>
        <w:category>
          <w:name w:val="General"/>
          <w:gallery w:val="placeholder"/>
        </w:category>
        <w:types>
          <w:type w:val="bbPlcHdr"/>
        </w:types>
        <w:behaviors>
          <w:behavior w:val="content"/>
        </w:behaviors>
        <w:guid w:val="{EE86CA2D-B228-4568-8505-530B99FAEC1C}"/>
      </w:docPartPr>
      <w:docPartBody>
        <w:p w:rsidR="00A801C4" w:rsidRDefault="00663D37" w:rsidP="00663D37">
          <w:pPr>
            <w:pStyle w:val="FB0465B91EE443148D2E721DA25E6928"/>
          </w:pPr>
          <w:r w:rsidRPr="006B6C6C">
            <w:rPr>
              <w:rStyle w:val="PlaceholderText"/>
            </w:rPr>
            <w:t>Choose an item.</w:t>
          </w:r>
        </w:p>
      </w:docPartBody>
    </w:docPart>
    <w:docPart>
      <w:docPartPr>
        <w:name w:val="185746E06139462CAB5E34775767ED66"/>
        <w:category>
          <w:name w:val="General"/>
          <w:gallery w:val="placeholder"/>
        </w:category>
        <w:types>
          <w:type w:val="bbPlcHdr"/>
        </w:types>
        <w:behaviors>
          <w:behavior w:val="content"/>
        </w:behaviors>
        <w:guid w:val="{46F71FC3-EC7F-4AC3-B383-EB7907E1BC39}"/>
      </w:docPartPr>
      <w:docPartBody>
        <w:p w:rsidR="00A801C4" w:rsidRDefault="00663D37" w:rsidP="00663D37">
          <w:pPr>
            <w:pStyle w:val="185746E06139462CAB5E34775767ED66"/>
          </w:pPr>
          <w:r w:rsidRPr="003F56C2">
            <w:rPr>
              <w:rStyle w:val="PlaceholderText"/>
            </w:rPr>
            <w:t>Choose an item.</w:t>
          </w:r>
        </w:p>
      </w:docPartBody>
    </w:docPart>
    <w:docPart>
      <w:docPartPr>
        <w:name w:val="DA5B0861F96D40B98B7E033D0F89C528"/>
        <w:category>
          <w:name w:val="General"/>
          <w:gallery w:val="placeholder"/>
        </w:category>
        <w:types>
          <w:type w:val="bbPlcHdr"/>
        </w:types>
        <w:behaviors>
          <w:behavior w:val="content"/>
        </w:behaviors>
        <w:guid w:val="{4329FB42-48A0-4931-BB70-BF92723BF27B}"/>
      </w:docPartPr>
      <w:docPartBody>
        <w:p w:rsidR="00A801C4" w:rsidRDefault="00663D37" w:rsidP="00663D37">
          <w:pPr>
            <w:pStyle w:val="DA5B0861F96D40B98B7E033D0F89C528"/>
          </w:pPr>
          <w:r w:rsidRPr="00E9579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00"/>
    <w:family w:val="roman"/>
    <w:pitch w:val="variable"/>
    <w:sig w:usb0="00000287" w:usb1="00000000" w:usb2="00000000" w:usb3="00000000" w:csb0="0000009F" w:csb1="00000000"/>
  </w:font>
  <w:font w:name="Verdana">
    <w:panose1 w:val="020B0604030504040204"/>
    <w:charset w:val="BA"/>
    <w:family w:val="swiss"/>
    <w:pitch w:val="variable"/>
    <w:sig w:usb0="A00006FF" w:usb1="4000205B" w:usb2="00000010" w:usb3="00000000" w:csb0="0000019F" w:csb1="00000000"/>
  </w:font>
  <w:font w:name="HelveticaLT">
    <w:altName w:val="Times New Roman"/>
    <w:panose1 w:val="00000000000000000000"/>
    <w:charset w:val="00"/>
    <w:family w:val="roman"/>
    <w:notTrueType/>
    <w:pitch w:val="default"/>
  </w:font>
  <w:font w:name="Consolas">
    <w:panose1 w:val="020B0609020204030204"/>
    <w:charset w:val="BA"/>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BA"/>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Bold">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Montserrat">
    <w:charset w:val="BA"/>
    <w:family w:val="auto"/>
    <w:pitch w:val="variable"/>
    <w:sig w:usb0="2000020F" w:usb1="00000003" w:usb2="00000000" w:usb3="00000000" w:csb0="00000197" w:csb1="00000000"/>
  </w:font>
  <w:font w:name="Calibri Light">
    <w:panose1 w:val="020F0302020204030204"/>
    <w:charset w:val="BA"/>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4FF3"/>
    <w:rsid w:val="00125003"/>
    <w:rsid w:val="0018206E"/>
    <w:rsid w:val="001B051D"/>
    <w:rsid w:val="001E1951"/>
    <w:rsid w:val="00205397"/>
    <w:rsid w:val="00276FD7"/>
    <w:rsid w:val="00382B38"/>
    <w:rsid w:val="003C4F74"/>
    <w:rsid w:val="00415BAB"/>
    <w:rsid w:val="004C1D42"/>
    <w:rsid w:val="0050101F"/>
    <w:rsid w:val="00502C76"/>
    <w:rsid w:val="005846E2"/>
    <w:rsid w:val="005C3AC8"/>
    <w:rsid w:val="00663D37"/>
    <w:rsid w:val="00716DE1"/>
    <w:rsid w:val="007F34CA"/>
    <w:rsid w:val="00A801C4"/>
    <w:rsid w:val="00C27385"/>
    <w:rsid w:val="00D9385C"/>
    <w:rsid w:val="00DB625D"/>
    <w:rsid w:val="00E814C3"/>
    <w:rsid w:val="00E94FF3"/>
    <w:rsid w:val="00ED1A1D"/>
    <w:rsid w:val="00FF2E6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lt-LT" w:eastAsia="lt-LT"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63D37"/>
    <w:rPr>
      <w:color w:val="666666"/>
    </w:rPr>
  </w:style>
  <w:style w:type="character" w:customStyle="1" w:styleId="FormosLaukeliams">
    <w:name w:val="FormosLaukeliams"/>
    <w:basedOn w:val="DefaultParagraphFont"/>
    <w:uiPriority w:val="1"/>
    <w:qFormat/>
    <w:rsid w:val="00E94FF3"/>
    <w:rPr>
      <w:rFonts w:ascii="Times New Roman" w:hAnsi="Times New Roman"/>
      <w:b/>
      <w:i/>
      <w:color w:val="auto"/>
      <w:sz w:val="18"/>
    </w:rPr>
  </w:style>
  <w:style w:type="paragraph" w:customStyle="1" w:styleId="B83ACEA536C24AFEA4387DEE8338E0D2">
    <w:name w:val="B83ACEA536C24AFEA4387DEE8338E0D2"/>
    <w:rsid w:val="00E94FF3"/>
  </w:style>
  <w:style w:type="paragraph" w:customStyle="1" w:styleId="1BF1E1258C58419E9979FAED0F7661B2">
    <w:name w:val="1BF1E1258C58419E9979FAED0F7661B2"/>
    <w:rsid w:val="00E94FF3"/>
  </w:style>
  <w:style w:type="paragraph" w:customStyle="1" w:styleId="F77FB8348C95402FB7E975FDFFB1F6C8">
    <w:name w:val="F77FB8348C95402FB7E975FDFFB1F6C8"/>
    <w:rsid w:val="00E94FF3"/>
  </w:style>
  <w:style w:type="paragraph" w:customStyle="1" w:styleId="665AAC796CE94616B9BC1FB84D6478E1">
    <w:name w:val="665AAC796CE94616B9BC1FB84D6478E1"/>
    <w:rsid w:val="00E94FF3"/>
  </w:style>
  <w:style w:type="paragraph" w:customStyle="1" w:styleId="E93F2C9664FE44DBBC5AAE4CEEDA9CC3">
    <w:name w:val="E93F2C9664FE44DBBC5AAE4CEEDA9CC3"/>
    <w:rsid w:val="00E94FF3"/>
  </w:style>
  <w:style w:type="paragraph" w:customStyle="1" w:styleId="3A81E2C1DCD34FF3BC7AFAEF56DB6464">
    <w:name w:val="3A81E2C1DCD34FF3BC7AFAEF56DB6464"/>
    <w:rsid w:val="00E94FF3"/>
  </w:style>
  <w:style w:type="paragraph" w:customStyle="1" w:styleId="53CE2B2EC8FF461CA4A0D23ABE6C509C">
    <w:name w:val="53CE2B2EC8FF461CA4A0D23ABE6C509C"/>
    <w:rsid w:val="00E94FF3"/>
  </w:style>
  <w:style w:type="paragraph" w:customStyle="1" w:styleId="FA9523B18CBB4718AC46F0A1ACB39FA3">
    <w:name w:val="FA9523B18CBB4718AC46F0A1ACB39FA3"/>
    <w:rsid w:val="00E94FF3"/>
  </w:style>
  <w:style w:type="paragraph" w:customStyle="1" w:styleId="D833D624877C4378947F3891F3451717">
    <w:name w:val="D833D624877C4378947F3891F3451717"/>
    <w:rsid w:val="00E94FF3"/>
  </w:style>
  <w:style w:type="paragraph" w:customStyle="1" w:styleId="F6DB7B68166E4FE6BAE700897BAEC76A">
    <w:name w:val="F6DB7B68166E4FE6BAE700897BAEC76A"/>
    <w:rsid w:val="00E94FF3"/>
  </w:style>
  <w:style w:type="paragraph" w:customStyle="1" w:styleId="D14AC3B0F09544468AAD38AA099A1F56">
    <w:name w:val="D14AC3B0F09544468AAD38AA099A1F56"/>
    <w:rsid w:val="00E94FF3"/>
  </w:style>
  <w:style w:type="paragraph" w:customStyle="1" w:styleId="0AE2294B7F814FFF80F477A290C95A60">
    <w:name w:val="0AE2294B7F814FFF80F477A290C95A60"/>
    <w:rsid w:val="00E94FF3"/>
  </w:style>
  <w:style w:type="paragraph" w:customStyle="1" w:styleId="A31C90E9FFC546BEB5EC5AFDBE370654">
    <w:name w:val="A31C90E9FFC546BEB5EC5AFDBE370654"/>
    <w:rsid w:val="00E94FF3"/>
  </w:style>
  <w:style w:type="paragraph" w:customStyle="1" w:styleId="B2EA85C175F34DACBEDE6DDF8FC33DC8">
    <w:name w:val="B2EA85C175F34DACBEDE6DDF8FC33DC8"/>
    <w:rsid w:val="00E94FF3"/>
  </w:style>
  <w:style w:type="paragraph" w:customStyle="1" w:styleId="09A1B5A61A7842B89E8A3857AA0A7508">
    <w:name w:val="09A1B5A61A7842B89E8A3857AA0A7508"/>
    <w:rsid w:val="00E94FF3"/>
  </w:style>
  <w:style w:type="paragraph" w:customStyle="1" w:styleId="37A661777F0445DB9471BBEC8ABD0CDE">
    <w:name w:val="37A661777F0445DB9471BBEC8ABD0CDE"/>
    <w:rsid w:val="00E94FF3"/>
  </w:style>
  <w:style w:type="paragraph" w:customStyle="1" w:styleId="0DECE2028F1847D2A1E521E8505BDB79">
    <w:name w:val="0DECE2028F1847D2A1E521E8505BDB79"/>
    <w:rsid w:val="00E94FF3"/>
  </w:style>
  <w:style w:type="paragraph" w:customStyle="1" w:styleId="5D37DA936BB64533B090030434517481">
    <w:name w:val="5D37DA936BB64533B090030434517481"/>
    <w:rsid w:val="00E94FF3"/>
  </w:style>
  <w:style w:type="character" w:customStyle="1" w:styleId="cf01">
    <w:name w:val="cf01"/>
    <w:basedOn w:val="DefaultParagraphFont"/>
    <w:rsid w:val="00E94FF3"/>
    <w:rPr>
      <w:rFonts w:ascii="Segoe UI" w:hAnsi="Segoe UI" w:cs="Segoe UI" w:hint="default"/>
      <w:i/>
      <w:iCs/>
      <w:sz w:val="18"/>
      <w:szCs w:val="18"/>
    </w:rPr>
  </w:style>
  <w:style w:type="paragraph" w:customStyle="1" w:styleId="5B655C5B5DC244DD92261BD3DAF69059">
    <w:name w:val="5B655C5B5DC244DD92261BD3DAF69059"/>
    <w:rsid w:val="00E94FF3"/>
  </w:style>
  <w:style w:type="paragraph" w:customStyle="1" w:styleId="BA6F68D04EDF4834BB3F72414F70CB42">
    <w:name w:val="BA6F68D04EDF4834BB3F72414F70CB42"/>
    <w:rsid w:val="00E94FF3"/>
  </w:style>
  <w:style w:type="paragraph" w:customStyle="1" w:styleId="5386D3A6D8E649FB885D7CF3A05BC07F">
    <w:name w:val="5386D3A6D8E649FB885D7CF3A05BC07F"/>
    <w:rsid w:val="00E94FF3"/>
  </w:style>
  <w:style w:type="paragraph" w:customStyle="1" w:styleId="9B7A115086E4453AA8392C9B82358827">
    <w:name w:val="9B7A115086E4453AA8392C9B82358827"/>
    <w:rsid w:val="00E94FF3"/>
  </w:style>
  <w:style w:type="paragraph" w:customStyle="1" w:styleId="1700200CB46648AAAFACE472CA971217">
    <w:name w:val="1700200CB46648AAAFACE472CA971217"/>
    <w:rsid w:val="00E94FF3"/>
  </w:style>
  <w:style w:type="paragraph" w:customStyle="1" w:styleId="26E4BACFBFEE4073A2FD0FABB3BF4B6D">
    <w:name w:val="26E4BACFBFEE4073A2FD0FABB3BF4B6D"/>
    <w:rsid w:val="00E94FF3"/>
  </w:style>
  <w:style w:type="paragraph" w:customStyle="1" w:styleId="A697D8514A8C4D8CA7499632B88F7C60">
    <w:name w:val="A697D8514A8C4D8CA7499632B88F7C60"/>
    <w:rsid w:val="00E94FF3"/>
  </w:style>
  <w:style w:type="paragraph" w:customStyle="1" w:styleId="F935E62F2F3844D3A686BF57D7A85464">
    <w:name w:val="F935E62F2F3844D3A686BF57D7A85464"/>
    <w:rsid w:val="00E94FF3"/>
  </w:style>
  <w:style w:type="paragraph" w:customStyle="1" w:styleId="B279E73A820E4DEF94787E10DCF571CB">
    <w:name w:val="B279E73A820E4DEF94787E10DCF571CB"/>
    <w:rsid w:val="00E94FF3"/>
  </w:style>
  <w:style w:type="paragraph" w:customStyle="1" w:styleId="FD60F665615646469D380F3F229C3378">
    <w:name w:val="FD60F665615646469D380F3F229C3378"/>
    <w:rsid w:val="00E94FF3"/>
  </w:style>
  <w:style w:type="paragraph" w:customStyle="1" w:styleId="FDFCB4C0F8624741B7AF218BB0CC83BA">
    <w:name w:val="FDFCB4C0F8624741B7AF218BB0CC83BA"/>
    <w:rsid w:val="00E94FF3"/>
  </w:style>
  <w:style w:type="paragraph" w:customStyle="1" w:styleId="9C485B4E003D4B6B896C0832F646A05E">
    <w:name w:val="9C485B4E003D4B6B896C0832F646A05E"/>
    <w:rsid w:val="00E94FF3"/>
  </w:style>
  <w:style w:type="paragraph" w:customStyle="1" w:styleId="B5ACFB55E28440728B5F8C5189525DAE">
    <w:name w:val="B5ACFB55E28440728B5F8C5189525DAE"/>
    <w:rsid w:val="00663D37"/>
    <w:rPr>
      <w:lang w:val="en-GB" w:eastAsia="en-GB"/>
    </w:rPr>
  </w:style>
  <w:style w:type="paragraph" w:customStyle="1" w:styleId="FB0465B91EE443148D2E721DA25E6928">
    <w:name w:val="FB0465B91EE443148D2E721DA25E6928"/>
    <w:rsid w:val="00663D37"/>
    <w:rPr>
      <w:lang w:val="en-GB" w:eastAsia="en-GB"/>
    </w:rPr>
  </w:style>
  <w:style w:type="paragraph" w:customStyle="1" w:styleId="185746E06139462CAB5E34775767ED66">
    <w:name w:val="185746E06139462CAB5E34775767ED66"/>
    <w:rsid w:val="00663D37"/>
    <w:rPr>
      <w:lang w:val="en-GB" w:eastAsia="en-GB"/>
    </w:rPr>
  </w:style>
  <w:style w:type="paragraph" w:customStyle="1" w:styleId="DA5B0861F96D40B98B7E033D0F89C528">
    <w:name w:val="DA5B0861F96D40B98B7E033D0F89C528"/>
    <w:rsid w:val="00663D37"/>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7679AA-D336-47D2-A03B-DB3C2571AE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49</Pages>
  <Words>34865</Words>
  <Characters>198733</Characters>
  <Application>Microsoft Office Word</Application>
  <DocSecurity>0</DocSecurity>
  <Lines>1656</Lines>
  <Paragraphs>466</Paragraphs>
  <ScaleCrop>false</ScaleCrop>
  <HeadingPairs>
    <vt:vector size="2" baseType="variant">
      <vt:variant>
        <vt:lpstr>Pavadinimas</vt:lpstr>
      </vt:variant>
      <vt:variant>
        <vt:i4>1</vt:i4>
      </vt:variant>
    </vt:vector>
  </HeadingPairs>
  <TitlesOfParts>
    <vt:vector size="1" baseType="lpstr">
      <vt:lpstr>(perkamo objekto pavadinimas) PIRKIMO ATVIRO KONKURSO BŪDU SĄLYGOS</vt:lpstr>
    </vt:vector>
  </TitlesOfParts>
  <Company>VMSA</Company>
  <LinksUpToDate>false</LinksUpToDate>
  <CharactersWithSpaces>233132</CharactersWithSpaces>
  <SharedDoc>false</SharedDoc>
  <HLinks>
    <vt:vector size="66" baseType="variant">
      <vt:variant>
        <vt:i4>4456521</vt:i4>
      </vt:variant>
      <vt:variant>
        <vt:i4>30</vt:i4>
      </vt:variant>
      <vt:variant>
        <vt:i4>0</vt:i4>
      </vt:variant>
      <vt:variant>
        <vt:i4>5</vt:i4>
      </vt:variant>
      <vt:variant>
        <vt:lpwstr>https://vdai.lrv.lt/uploads/vdai/documents/files/OJ_L_2016_119_FULL_LT_TXT.pdf</vt:lpwstr>
      </vt:variant>
      <vt:variant>
        <vt:lpwstr/>
      </vt:variant>
      <vt:variant>
        <vt:i4>8061050</vt:i4>
      </vt:variant>
      <vt:variant>
        <vt:i4>27</vt:i4>
      </vt:variant>
      <vt:variant>
        <vt:i4>0</vt:i4>
      </vt:variant>
      <vt:variant>
        <vt:i4>5</vt:i4>
      </vt:variant>
      <vt:variant>
        <vt:lpwstr>http://www.vilniausviesasistransportas.lt/</vt:lpwstr>
      </vt:variant>
      <vt:variant>
        <vt:lpwstr/>
      </vt:variant>
      <vt:variant>
        <vt:i4>1966166</vt:i4>
      </vt:variant>
      <vt:variant>
        <vt:i4>24</vt:i4>
      </vt:variant>
      <vt:variant>
        <vt:i4>0</vt:i4>
      </vt:variant>
      <vt:variant>
        <vt:i4>5</vt:i4>
      </vt:variant>
      <vt:variant>
        <vt:lpwstr>https://osp.stat.gov.lt/</vt:lpwstr>
      </vt:variant>
      <vt:variant>
        <vt:lpwstr/>
      </vt:variant>
      <vt:variant>
        <vt:i4>7667716</vt:i4>
      </vt:variant>
      <vt:variant>
        <vt:i4>21</vt:i4>
      </vt:variant>
      <vt:variant>
        <vt:i4>0</vt:i4>
      </vt:variant>
      <vt:variant>
        <vt:i4>5</vt:i4>
      </vt:variant>
      <vt:variant>
        <vt:lpwstr>http://vpt.lrv.lt/uploads/vpt/documents/files/uzsifravimo_instrukcija.pdf</vt:lpwstr>
      </vt:variant>
      <vt:variant>
        <vt:lpwstr/>
      </vt:variant>
      <vt:variant>
        <vt:i4>1048595</vt:i4>
      </vt:variant>
      <vt:variant>
        <vt:i4>18</vt:i4>
      </vt:variant>
      <vt:variant>
        <vt:i4>0</vt:i4>
      </vt:variant>
      <vt:variant>
        <vt:i4>5</vt:i4>
      </vt:variant>
      <vt:variant>
        <vt:lpwstr>https://kt.gov.lt/lt/atviri-duomenys/diskvalifikavimas-is-viesuju-pirkimu</vt:lpwstr>
      </vt:variant>
      <vt:variant>
        <vt:lpwstr/>
      </vt:variant>
      <vt:variant>
        <vt:i4>1310807</vt:i4>
      </vt:variant>
      <vt:variant>
        <vt:i4>15</vt:i4>
      </vt:variant>
      <vt:variant>
        <vt:i4>0</vt:i4>
      </vt:variant>
      <vt:variant>
        <vt:i4>5</vt:i4>
      </vt:variant>
      <vt:variant>
        <vt:lpwstr>https://www.vmi.lt/evmi/mokesciu-moketoju-informacija</vt:lpwstr>
      </vt:variant>
      <vt:variant>
        <vt:lpwstr/>
      </vt:variant>
      <vt:variant>
        <vt:i4>3342395</vt:i4>
      </vt:variant>
      <vt:variant>
        <vt:i4>12</vt:i4>
      </vt:variant>
      <vt:variant>
        <vt:i4>0</vt:i4>
      </vt:variant>
      <vt:variant>
        <vt:i4>5</vt:i4>
      </vt:variant>
      <vt:variant>
        <vt:lpwstr>https://vpt.lrv.lt/lt/naujienos/finansiniu-ataskaitu-nepateikimas-gali-tapti-kliutimi-dalyvauti-viesuosiuose-pirkimuose</vt:lpwstr>
      </vt:variant>
      <vt:variant>
        <vt:lpwstr/>
      </vt:variant>
      <vt:variant>
        <vt:i4>3670066</vt:i4>
      </vt:variant>
      <vt:variant>
        <vt:i4>9</vt:i4>
      </vt:variant>
      <vt:variant>
        <vt:i4>0</vt:i4>
      </vt:variant>
      <vt:variant>
        <vt:i4>5</vt:i4>
      </vt:variant>
      <vt:variant>
        <vt:lpwstr>https://vpt.lrv.lt/lt/pasalinimo-pagrindai-1/nepatikimu-koncesininku-sarasas-1/nepatikimu-koncesininku-sarasas</vt:lpwstr>
      </vt:variant>
      <vt:variant>
        <vt:lpwstr/>
      </vt:variant>
      <vt:variant>
        <vt:i4>7864421</vt:i4>
      </vt:variant>
      <vt:variant>
        <vt:i4>6</vt:i4>
      </vt:variant>
      <vt:variant>
        <vt:i4>0</vt:i4>
      </vt:variant>
      <vt:variant>
        <vt:i4>5</vt:i4>
      </vt:variant>
      <vt:variant>
        <vt:lpwstr>https://vpt.lrv.lt/lt/pasalinimo-pagrindai-1/nepatikimi-tiekejai-1</vt:lpwstr>
      </vt:variant>
      <vt:variant>
        <vt:lpwstr/>
      </vt:variant>
      <vt:variant>
        <vt:i4>5177373</vt:i4>
      </vt:variant>
      <vt:variant>
        <vt:i4>3</vt:i4>
      </vt:variant>
      <vt:variant>
        <vt:i4>0</vt:i4>
      </vt:variant>
      <vt:variant>
        <vt:i4>5</vt:i4>
      </vt:variant>
      <vt:variant>
        <vt:lpwstr>https://vpt.lrv.lt/melaginga-informacija-pateikusiu-tiekeju-sarasas-3</vt:lpwstr>
      </vt:variant>
      <vt:variant>
        <vt:lpwstr/>
      </vt:variant>
      <vt:variant>
        <vt:i4>2687095</vt:i4>
      </vt:variant>
      <vt:variant>
        <vt:i4>0</vt:i4>
      </vt:variant>
      <vt:variant>
        <vt:i4>0</vt:i4>
      </vt:variant>
      <vt:variant>
        <vt:i4>5</vt:i4>
      </vt:variant>
      <vt:variant>
        <vt:lpwstr>http://draudejai.sodra.lt/draudeju_viesi_duomenys/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(perkamo objekto pavadinimas) PIRKIMO ATVIRO KONKURSO BŪDU SĄLYGOS</dc:title>
  <dc:subject/>
  <dc:creator>jurate.dailidoniene</dc:creator>
  <cp:keywords/>
  <cp:lastModifiedBy>Jurgita Barkovskienė</cp:lastModifiedBy>
  <cp:revision>16</cp:revision>
  <cp:lastPrinted>2025-03-27T12:11:00Z</cp:lastPrinted>
  <dcterms:created xsi:type="dcterms:W3CDTF">2025-09-23T09:36:00Z</dcterms:created>
  <dcterms:modified xsi:type="dcterms:W3CDTF">2025-11-20T09:50:00Z</dcterms:modified>
</cp:coreProperties>
</file>