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F74" w:rsidRDefault="00B304A6" w:rsidP="0049584C">
      <w:pPr>
        <w:pStyle w:val="Header"/>
        <w:jc w:val="right"/>
        <w:rPr>
          <w:rFonts w:ascii="Times New Roman" w:hAnsi="Times New Roman" w:cs="Times New Roman"/>
        </w:rPr>
      </w:pPr>
      <w:bookmarkStart w:id="0" w:name="_Toc126333944"/>
      <w:bookmarkStart w:id="1" w:name="_Ref38901392"/>
      <w:bookmarkStart w:id="2" w:name="_Ref38898051"/>
      <w:bookmarkStart w:id="3" w:name="_Ref38540913"/>
      <w:bookmarkStart w:id="4" w:name="_GoBack"/>
      <w:bookmarkEnd w:id="4"/>
      <w:r>
        <w:rPr>
          <w:rFonts w:ascii="Times New Roman" w:eastAsia="Calibri" w:hAnsi="Times New Roman" w:cs="Times New Roman"/>
        </w:rPr>
        <w:t xml:space="preserve">Pirkimo sąlygų </w:t>
      </w:r>
      <w:r>
        <w:rPr>
          <w:rFonts w:ascii="Times New Roman" w:eastAsia="Calibri" w:hAnsi="Times New Roman" w:cs="Times New Roman"/>
          <w:lang w:val="en-US"/>
        </w:rPr>
        <w:t>2</w:t>
      </w:r>
      <w:r>
        <w:rPr>
          <w:rFonts w:ascii="Times New Roman" w:eastAsia="Calibri" w:hAnsi="Times New Roman" w:cs="Times New Roman"/>
        </w:rPr>
        <w:t xml:space="preserve"> priedas „Pasiūlymo forma“</w:t>
      </w:r>
      <w:bookmarkEnd w:id="0"/>
      <w:bookmarkEnd w:id="1"/>
      <w:bookmarkEnd w:id="2"/>
      <w:bookmarkEnd w:id="3"/>
    </w:p>
    <w:p w:rsidR="00466F74" w:rsidRDefault="00B304A6">
      <w:pPr>
        <w:widowControl w:val="0"/>
        <w:spacing w:after="150" w:line="240" w:lineRule="auto"/>
        <w:jc w:val="center"/>
        <w:textAlignment w:val="baseline"/>
        <w:rPr>
          <w:rFonts w:ascii="Times New Roman" w:eastAsia="Calibri" w:hAnsi="Times New Roman" w:cs="Times New Roman"/>
          <w:sz w:val="20"/>
          <w:szCs w:val="20"/>
          <w:lang w:val="en-US" w:eastAsia="en-US"/>
        </w:rPr>
      </w:pPr>
      <w:r>
        <w:rPr>
          <w:rFonts w:ascii="Times New Roman" w:eastAsia="Calibri" w:hAnsi="Times New Roman" w:cs="Times New Roman"/>
          <w:color w:val="000000"/>
          <w:sz w:val="20"/>
          <w:szCs w:val="20"/>
        </w:rPr>
        <w:t>(Tiekėjo pavadinimas)</w:t>
      </w:r>
    </w:p>
    <w:p w:rsidR="00466F74" w:rsidRDefault="00B304A6">
      <w:pPr>
        <w:widowControl w:val="0"/>
        <w:spacing w:after="150" w:line="240" w:lineRule="auto"/>
        <w:jc w:val="center"/>
        <w:textAlignment w:val="baseline"/>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rsidR="00466F74" w:rsidRDefault="00466F74">
      <w:pPr>
        <w:widowControl w:val="0"/>
        <w:spacing w:after="150" w:line="240" w:lineRule="auto"/>
        <w:textAlignment w:val="baseline"/>
        <w:rPr>
          <w:rFonts w:ascii="Times New Roman" w:eastAsia="Calibri" w:hAnsi="Times New Roman" w:cs="Times New Roman"/>
          <w:sz w:val="20"/>
          <w:szCs w:val="20"/>
          <w:lang w:val="en-US" w:eastAsia="en-US"/>
        </w:rPr>
      </w:pPr>
    </w:p>
    <w:p w:rsidR="00466F74" w:rsidRDefault="00B304A6">
      <w:pPr>
        <w:widowControl w:val="0"/>
        <w:spacing w:after="0" w:line="240" w:lineRule="auto"/>
        <w:textAlignment w:val="baseline"/>
        <w:rPr>
          <w:rFonts w:ascii="Times New Roman" w:eastAsia="Calibri" w:hAnsi="Times New Roman" w:cs="Times New Roman"/>
          <w:b/>
          <w:bCs/>
          <w:sz w:val="24"/>
          <w:szCs w:val="22"/>
          <w:lang w:val="en-US" w:eastAsia="en-US"/>
        </w:rPr>
      </w:pPr>
      <w:r>
        <w:rPr>
          <w:rFonts w:ascii="Times New Roman" w:eastAsia="Calibri" w:hAnsi="Times New Roman" w:cs="Times New Roman"/>
          <w:b/>
          <w:bCs/>
          <w:color w:val="000000"/>
          <w:sz w:val="22"/>
          <w:szCs w:val="22"/>
        </w:rPr>
        <w:t>Policijos departament</w:t>
      </w:r>
      <w:r w:rsidR="0049584C">
        <w:rPr>
          <w:rFonts w:ascii="Times New Roman" w:eastAsia="Calibri" w:hAnsi="Times New Roman" w:cs="Times New Roman"/>
          <w:b/>
          <w:bCs/>
          <w:color w:val="000000"/>
          <w:sz w:val="22"/>
          <w:szCs w:val="22"/>
        </w:rPr>
        <w:t>ui</w:t>
      </w:r>
      <w:r>
        <w:rPr>
          <w:rFonts w:ascii="Times New Roman" w:eastAsia="Calibri" w:hAnsi="Times New Roman" w:cs="Times New Roman"/>
          <w:b/>
          <w:bCs/>
          <w:color w:val="000000"/>
          <w:sz w:val="22"/>
          <w:szCs w:val="22"/>
        </w:rPr>
        <w:t xml:space="preserve"> prie </w:t>
      </w:r>
    </w:p>
    <w:p w:rsidR="00466F74" w:rsidRDefault="00B304A6">
      <w:pPr>
        <w:widowControl w:val="0"/>
        <w:spacing w:after="0" w:line="240" w:lineRule="auto"/>
        <w:textAlignment w:val="baseline"/>
        <w:rPr>
          <w:rFonts w:ascii="Times New Roman" w:eastAsia="Calibri" w:hAnsi="Times New Roman" w:cs="Times New Roman"/>
          <w:b/>
          <w:bCs/>
          <w:sz w:val="24"/>
          <w:szCs w:val="22"/>
          <w:lang w:val="en-US" w:eastAsia="en-US"/>
        </w:rPr>
      </w:pPr>
      <w:r>
        <w:rPr>
          <w:rFonts w:ascii="Times New Roman" w:eastAsia="Calibri" w:hAnsi="Times New Roman" w:cs="Times New Roman"/>
          <w:b/>
          <w:bCs/>
          <w:color w:val="000000"/>
          <w:sz w:val="22"/>
          <w:szCs w:val="22"/>
        </w:rPr>
        <w:t>Lietuvos Respublikos vidaus reikalų ministerijos</w:t>
      </w:r>
    </w:p>
    <w:p w:rsidR="00466F74" w:rsidRDefault="00466F74">
      <w:pPr>
        <w:rPr>
          <w:rFonts w:ascii="Times New Roman" w:hAnsi="Times New Roman" w:cs="Times New Roman"/>
        </w:rPr>
      </w:pPr>
    </w:p>
    <w:p w:rsidR="00466F74" w:rsidRPr="0049584C" w:rsidRDefault="00B304A6">
      <w:pPr>
        <w:pStyle w:val="Subtitle"/>
        <w:spacing w:after="0" w:line="240" w:lineRule="auto"/>
        <w:jc w:val="center"/>
        <w:rPr>
          <w:rFonts w:ascii="Times New Roman" w:hAnsi="Times New Roman" w:cs="Times New Roman"/>
          <w:b/>
          <w:sz w:val="24"/>
          <w:szCs w:val="24"/>
        </w:rPr>
      </w:pPr>
      <w:r w:rsidRPr="0049584C">
        <w:rPr>
          <w:rFonts w:ascii="Times New Roman" w:hAnsi="Times New Roman" w:cs="Times New Roman"/>
          <w:b/>
          <w:sz w:val="24"/>
          <w:szCs w:val="24"/>
        </w:rPr>
        <w:t>PASIŪLYMas</w:t>
      </w:r>
    </w:p>
    <w:p w:rsidR="00466F74" w:rsidRPr="0049584C" w:rsidRDefault="007D1892">
      <w:pPr>
        <w:pStyle w:val="Subtitle"/>
        <w:spacing w:after="0" w:line="240" w:lineRule="auto"/>
        <w:jc w:val="center"/>
        <w:rPr>
          <w:rFonts w:ascii="Times New Roman" w:hAnsi="Times New Roman" w:cs="Times New Roman"/>
          <w:b/>
          <w:sz w:val="24"/>
          <w:szCs w:val="24"/>
        </w:rPr>
      </w:pPr>
      <w:r>
        <w:rPr>
          <w:rFonts w:ascii="Times New Roman" w:hAnsi="Times New Roman" w:cs="Times New Roman"/>
          <w:b/>
          <w:bCs/>
          <w:color w:val="000000"/>
          <w:sz w:val="24"/>
          <w:szCs w:val="24"/>
        </w:rPr>
        <w:t>DĖL AKMENĖS RAJONO POLICIJOS KOMISARIATO VAIZDO KAMERŲ TRANSLIUOJAMO VAIZDO STEBĖJIMO PASLAUGŲ</w:t>
      </w:r>
    </w:p>
    <w:tbl>
      <w:tblPr>
        <w:tblStyle w:val="TableGrid"/>
        <w:tblW w:w="2835" w:type="dxa"/>
        <w:tblInd w:w="3402" w:type="dxa"/>
        <w:tblLayout w:type="fixed"/>
        <w:tblLook w:val="04A0" w:firstRow="1" w:lastRow="0" w:firstColumn="1" w:lastColumn="0" w:noHBand="0" w:noVBand="1"/>
      </w:tblPr>
      <w:tblGrid>
        <w:gridCol w:w="2835"/>
      </w:tblGrid>
      <w:tr w:rsidR="00466F74" w:rsidTr="0049584C">
        <w:tc>
          <w:tcPr>
            <w:tcW w:w="2835" w:type="dxa"/>
            <w:tcBorders>
              <w:top w:val="nil"/>
              <w:left w:val="nil"/>
              <w:right w:val="nil"/>
            </w:tcBorders>
          </w:tcPr>
          <w:p w:rsidR="00466F74" w:rsidRDefault="00466F74">
            <w:pPr>
              <w:spacing w:after="0" w:line="240" w:lineRule="auto"/>
              <w:jc w:val="center"/>
              <w:rPr>
                <w:rFonts w:cs="Times New Roman"/>
                <w:i/>
                <w:iCs/>
                <w:sz w:val="22"/>
                <w:szCs w:val="22"/>
              </w:rPr>
            </w:pPr>
          </w:p>
        </w:tc>
      </w:tr>
      <w:tr w:rsidR="00466F74" w:rsidTr="0049584C">
        <w:trPr>
          <w:trHeight w:val="116"/>
        </w:trPr>
        <w:tc>
          <w:tcPr>
            <w:tcW w:w="2835" w:type="dxa"/>
            <w:tcBorders>
              <w:left w:val="nil"/>
              <w:bottom w:val="nil"/>
              <w:right w:val="nil"/>
            </w:tcBorders>
          </w:tcPr>
          <w:p w:rsidR="00466F74" w:rsidRDefault="00B304A6">
            <w:pPr>
              <w:spacing w:after="0" w:line="240" w:lineRule="auto"/>
              <w:jc w:val="center"/>
              <w:rPr>
                <w:rFonts w:cs="Times New Roman"/>
                <w:i/>
                <w:iCs/>
                <w:sz w:val="22"/>
                <w:szCs w:val="22"/>
                <w:vertAlign w:val="superscript"/>
              </w:rPr>
            </w:pPr>
            <w:r>
              <w:rPr>
                <w:rFonts w:ascii="Times New Roman" w:hAnsi="Times New Roman" w:cs="Times New Roman"/>
                <w:i/>
                <w:iCs/>
                <w:sz w:val="22"/>
                <w:szCs w:val="22"/>
                <w:vertAlign w:val="superscript"/>
              </w:rPr>
              <w:t>(data)</w:t>
            </w:r>
          </w:p>
        </w:tc>
      </w:tr>
    </w:tbl>
    <w:p w:rsidR="00466F74" w:rsidRDefault="00466F74">
      <w:pPr>
        <w:spacing w:after="0" w:line="240" w:lineRule="auto"/>
        <w:jc w:val="both"/>
        <w:rPr>
          <w:rFonts w:ascii="Times New Roman" w:hAnsi="Times New Roman" w:cs="Times New Roman"/>
          <w:bCs/>
          <w:color w:val="000000" w:themeColor="text1"/>
          <w:sz w:val="22"/>
          <w:szCs w:val="22"/>
          <w:vertAlign w:val="superscript"/>
        </w:rPr>
      </w:pPr>
    </w:p>
    <w:p w:rsidR="00466F74" w:rsidRPr="00B52268" w:rsidRDefault="00B304A6">
      <w:pPr>
        <w:pStyle w:val="ListParagraph"/>
        <w:numPr>
          <w:ilvl w:val="0"/>
          <w:numId w:val="2"/>
        </w:numPr>
        <w:tabs>
          <w:tab w:val="left" w:pos="567"/>
        </w:tabs>
        <w:spacing w:after="0" w:line="240" w:lineRule="auto"/>
        <w:jc w:val="center"/>
        <w:rPr>
          <w:rFonts w:ascii="Times New Roman" w:hAnsi="Times New Roman" w:cs="Times New Roman"/>
          <w:b/>
          <w:bCs/>
        </w:rPr>
      </w:pPr>
      <w:r w:rsidRPr="00B52268">
        <w:rPr>
          <w:rFonts w:ascii="Times New Roman" w:hAnsi="Times New Roman" w:cs="Times New Roman"/>
          <w:b/>
          <w:bCs/>
        </w:rPr>
        <w:t>INFORMACIJA APIE TIEKĖJĄ:</w:t>
      </w:r>
    </w:p>
    <w:p w:rsidR="00466F74" w:rsidRPr="00B52268" w:rsidRDefault="00466F74">
      <w:pPr>
        <w:tabs>
          <w:tab w:val="left" w:pos="567"/>
        </w:tabs>
        <w:spacing w:after="0" w:line="240" w:lineRule="auto"/>
        <w:rPr>
          <w:rFonts w:ascii="Times New Roman" w:hAnsi="Times New Roman" w:cs="Times New Roman"/>
          <w:b/>
          <w:bCs/>
          <w:sz w:val="22"/>
          <w:szCs w:val="22"/>
        </w:rPr>
      </w:pPr>
    </w:p>
    <w:tbl>
      <w:tblPr>
        <w:tblW w:w="5000" w:type="pct"/>
        <w:jc w:val="center"/>
        <w:tblLayout w:type="fixed"/>
        <w:tblLook w:val="04A0" w:firstRow="1" w:lastRow="0" w:firstColumn="1" w:lastColumn="0" w:noHBand="0" w:noVBand="1"/>
      </w:tblPr>
      <w:tblGrid>
        <w:gridCol w:w="4791"/>
        <w:gridCol w:w="4837"/>
      </w:tblGrid>
      <w:tr w:rsidR="00466F74" w:rsidRPr="00B52268">
        <w:trPr>
          <w:jc w:val="center"/>
        </w:trPr>
        <w:tc>
          <w:tcPr>
            <w:tcW w:w="4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6F74" w:rsidRPr="00B52268" w:rsidRDefault="00B304A6">
            <w:pPr>
              <w:spacing w:after="0" w:line="240" w:lineRule="auto"/>
              <w:rPr>
                <w:rFonts w:ascii="Times New Roman" w:hAnsi="Times New Roman" w:cs="Times New Roman"/>
                <w:i/>
                <w:iCs/>
                <w:sz w:val="22"/>
                <w:szCs w:val="22"/>
              </w:rPr>
            </w:pPr>
            <w:r w:rsidRPr="00B52268">
              <w:rPr>
                <w:rFonts w:ascii="Times New Roman" w:hAnsi="Times New Roman" w:cs="Times New Roman"/>
                <w:b/>
                <w:bCs/>
                <w:iCs/>
                <w:sz w:val="22"/>
                <w:szCs w:val="22"/>
              </w:rPr>
              <w:t xml:space="preserve">Tiekėjo pavadinimas </w:t>
            </w:r>
            <w:r w:rsidRPr="00B52268">
              <w:rPr>
                <w:rFonts w:ascii="Times New Roman" w:hAnsi="Times New Roman" w:cs="Times New Roman"/>
                <w:iCs/>
                <w:sz w:val="22"/>
                <w:szCs w:val="22"/>
              </w:rPr>
              <w:t>(</w:t>
            </w:r>
            <w:r w:rsidRPr="00B52268">
              <w:rPr>
                <w:rFonts w:ascii="Times New Roman" w:hAnsi="Times New Roman" w:cs="Times New Roman"/>
                <w:i/>
                <w:iCs/>
                <w:sz w:val="22"/>
                <w:szCs w:val="22"/>
              </w:rPr>
              <w:t>jeigu dalyvauja tiekėjų grupė, nurodomi visi dalyvių pavadinimai; jeigu pasiūlymą teikia fizinis asmuo – verslo ar individualios veiklos pažymėjimo Nr. ar pan.</w:t>
            </w:r>
            <w:r w:rsidRPr="00B52268">
              <w:rPr>
                <w:rFonts w:ascii="Times New Roman" w:hAnsi="Times New Roman" w:cs="Times New Roman"/>
                <w:iCs/>
                <w:sz w:val="22"/>
                <w:szCs w:val="22"/>
              </w:rPr>
              <w:t>)</w:t>
            </w:r>
          </w:p>
        </w:tc>
        <w:tc>
          <w:tcPr>
            <w:tcW w:w="4842" w:type="dxa"/>
            <w:tcBorders>
              <w:top w:val="single" w:sz="4" w:space="0" w:color="000000"/>
              <w:left w:val="single" w:sz="4" w:space="0" w:color="000000"/>
              <w:bottom w:val="single" w:sz="4" w:space="0" w:color="000000"/>
              <w:right w:val="single" w:sz="4" w:space="0" w:color="000000"/>
            </w:tcBorders>
          </w:tcPr>
          <w:p w:rsidR="00466F74" w:rsidRPr="00B52268" w:rsidRDefault="00466F74">
            <w:pPr>
              <w:spacing w:after="0" w:line="240" w:lineRule="auto"/>
              <w:rPr>
                <w:rFonts w:ascii="Times New Roman" w:hAnsi="Times New Roman" w:cs="Times New Roman"/>
                <w:iCs/>
                <w:sz w:val="22"/>
                <w:szCs w:val="22"/>
              </w:rPr>
            </w:pPr>
          </w:p>
        </w:tc>
      </w:tr>
      <w:tr w:rsidR="00466F74" w:rsidRPr="00B52268">
        <w:trPr>
          <w:jc w:val="center"/>
        </w:trPr>
        <w:tc>
          <w:tcPr>
            <w:tcW w:w="4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6F74" w:rsidRPr="00B52268" w:rsidRDefault="00B304A6">
            <w:pPr>
              <w:spacing w:after="0" w:line="240" w:lineRule="auto"/>
              <w:rPr>
                <w:rFonts w:ascii="Times New Roman" w:hAnsi="Times New Roman" w:cs="Times New Roman"/>
                <w:iCs/>
                <w:sz w:val="22"/>
                <w:szCs w:val="22"/>
              </w:rPr>
            </w:pPr>
            <w:r w:rsidRPr="00B52268">
              <w:rPr>
                <w:rFonts w:ascii="Times New Roman" w:hAnsi="Times New Roman" w:cs="Times New Roman"/>
                <w:b/>
                <w:bCs/>
                <w:iCs/>
                <w:sz w:val="22"/>
                <w:szCs w:val="22"/>
              </w:rPr>
              <w:t xml:space="preserve">Tiekėjų grupės narys, atstovaujantis arba vadovaujantis tiekėjų grupei </w:t>
            </w:r>
            <w:r w:rsidRPr="00B52268">
              <w:rPr>
                <w:rFonts w:ascii="Times New Roman" w:hAnsi="Times New Roman" w:cs="Times New Roman"/>
                <w:iCs/>
                <w:sz w:val="22"/>
                <w:szCs w:val="22"/>
              </w:rPr>
              <w:t>(</w:t>
            </w:r>
            <w:r w:rsidRPr="00B52268">
              <w:rPr>
                <w:rFonts w:ascii="Times New Roman" w:hAnsi="Times New Roman" w:cs="Times New Roman"/>
                <w:i/>
                <w:iCs/>
                <w:sz w:val="22"/>
                <w:szCs w:val="22"/>
              </w:rPr>
              <w:t>pildoma, jei dalyvauja tiekėjų grupė</w:t>
            </w:r>
            <w:r w:rsidRPr="00B52268">
              <w:rPr>
                <w:rFonts w:ascii="Times New Roman" w:hAnsi="Times New Roman" w:cs="Times New Roman"/>
                <w:iCs/>
                <w:sz w:val="22"/>
                <w:szCs w:val="22"/>
              </w:rPr>
              <w:t>)</w:t>
            </w:r>
          </w:p>
        </w:tc>
        <w:tc>
          <w:tcPr>
            <w:tcW w:w="4842" w:type="dxa"/>
            <w:tcBorders>
              <w:top w:val="single" w:sz="4" w:space="0" w:color="000000"/>
              <w:left w:val="single" w:sz="4" w:space="0" w:color="000000"/>
              <w:bottom w:val="single" w:sz="4" w:space="0" w:color="000000"/>
              <w:right w:val="single" w:sz="4" w:space="0" w:color="000000"/>
            </w:tcBorders>
          </w:tcPr>
          <w:p w:rsidR="00466F74" w:rsidRPr="00B52268" w:rsidRDefault="00466F74">
            <w:pPr>
              <w:spacing w:after="0" w:line="240" w:lineRule="auto"/>
              <w:rPr>
                <w:rFonts w:ascii="Times New Roman" w:hAnsi="Times New Roman" w:cs="Times New Roman"/>
                <w:iCs/>
                <w:sz w:val="22"/>
                <w:szCs w:val="22"/>
              </w:rPr>
            </w:pPr>
          </w:p>
        </w:tc>
      </w:tr>
      <w:tr w:rsidR="00466F74" w:rsidRPr="00B52268">
        <w:trPr>
          <w:jc w:val="center"/>
        </w:trPr>
        <w:tc>
          <w:tcPr>
            <w:tcW w:w="4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6F74" w:rsidRPr="00B52268" w:rsidRDefault="00B304A6">
            <w:pPr>
              <w:spacing w:after="0" w:line="240" w:lineRule="auto"/>
              <w:rPr>
                <w:rFonts w:ascii="Times New Roman" w:hAnsi="Times New Roman" w:cs="Times New Roman"/>
                <w:iCs/>
                <w:sz w:val="22"/>
                <w:szCs w:val="22"/>
              </w:rPr>
            </w:pPr>
            <w:r w:rsidRPr="00B52268">
              <w:rPr>
                <w:rFonts w:ascii="Times New Roman" w:hAnsi="Times New Roman" w:cs="Times New Roman"/>
                <w:b/>
                <w:bCs/>
                <w:iCs/>
                <w:sz w:val="22"/>
                <w:szCs w:val="22"/>
              </w:rPr>
              <w:t xml:space="preserve">Tiekėjo adresas </w:t>
            </w:r>
            <w:r w:rsidRPr="00B52268">
              <w:rPr>
                <w:rFonts w:ascii="Times New Roman" w:hAnsi="Times New Roman" w:cs="Times New Roman"/>
                <w:iCs/>
                <w:sz w:val="22"/>
                <w:szCs w:val="22"/>
              </w:rPr>
              <w:t>(</w:t>
            </w:r>
            <w:r w:rsidRPr="00B52268">
              <w:rPr>
                <w:rFonts w:ascii="Times New Roman" w:hAnsi="Times New Roman" w:cs="Times New Roman"/>
                <w:i/>
                <w:iCs/>
                <w:sz w:val="22"/>
                <w:szCs w:val="22"/>
              </w:rPr>
              <w:t>jeigu dalyvauja tiekėjų grupė, nurodomi visų dalyvių adresai</w:t>
            </w:r>
            <w:r w:rsidRPr="00B52268">
              <w:rPr>
                <w:rFonts w:ascii="Times New Roman" w:hAnsi="Times New Roman" w:cs="Times New Roman"/>
                <w:iCs/>
                <w:sz w:val="22"/>
                <w:szCs w:val="22"/>
              </w:rPr>
              <w:t>)</w:t>
            </w:r>
          </w:p>
        </w:tc>
        <w:tc>
          <w:tcPr>
            <w:tcW w:w="4842" w:type="dxa"/>
            <w:tcBorders>
              <w:top w:val="single" w:sz="4" w:space="0" w:color="000000"/>
              <w:left w:val="single" w:sz="4" w:space="0" w:color="000000"/>
              <w:bottom w:val="single" w:sz="4" w:space="0" w:color="000000"/>
              <w:right w:val="single" w:sz="4" w:space="0" w:color="000000"/>
            </w:tcBorders>
          </w:tcPr>
          <w:p w:rsidR="00466F74" w:rsidRPr="00B52268" w:rsidRDefault="00466F74">
            <w:pPr>
              <w:spacing w:after="0" w:line="240" w:lineRule="auto"/>
              <w:rPr>
                <w:rFonts w:ascii="Times New Roman" w:hAnsi="Times New Roman" w:cs="Times New Roman"/>
                <w:iCs/>
                <w:sz w:val="22"/>
                <w:szCs w:val="22"/>
              </w:rPr>
            </w:pPr>
          </w:p>
        </w:tc>
      </w:tr>
      <w:tr w:rsidR="00466F74" w:rsidRPr="00B52268">
        <w:trPr>
          <w:trHeight w:val="340"/>
          <w:jc w:val="center"/>
        </w:trPr>
        <w:tc>
          <w:tcPr>
            <w:tcW w:w="4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66F74" w:rsidRPr="00B52268" w:rsidRDefault="00B304A6">
            <w:pPr>
              <w:spacing w:after="0" w:line="240" w:lineRule="auto"/>
              <w:rPr>
                <w:rFonts w:ascii="Times New Roman" w:hAnsi="Times New Roman" w:cs="Times New Roman"/>
                <w:b/>
                <w:bCs/>
                <w:iCs/>
                <w:sz w:val="22"/>
                <w:szCs w:val="22"/>
              </w:rPr>
            </w:pPr>
            <w:r w:rsidRPr="00B52268">
              <w:rPr>
                <w:rFonts w:ascii="Times New Roman" w:hAnsi="Times New Roman" w:cs="Times New Roman"/>
                <w:b/>
                <w:bCs/>
                <w:iCs/>
                <w:sz w:val="22"/>
                <w:szCs w:val="22"/>
              </w:rPr>
              <w:t>Tiekėjo kontaktinio asmens vardas, pavardė, telefono numeris, elektroninio pašto adresas</w:t>
            </w:r>
          </w:p>
        </w:tc>
        <w:tc>
          <w:tcPr>
            <w:tcW w:w="4842" w:type="dxa"/>
            <w:tcBorders>
              <w:top w:val="single" w:sz="4" w:space="0" w:color="000000"/>
              <w:left w:val="single" w:sz="4" w:space="0" w:color="000000"/>
              <w:bottom w:val="single" w:sz="4" w:space="0" w:color="000000"/>
              <w:right w:val="single" w:sz="4" w:space="0" w:color="000000"/>
            </w:tcBorders>
          </w:tcPr>
          <w:p w:rsidR="00466F74" w:rsidRPr="00B52268" w:rsidRDefault="00466F74">
            <w:pPr>
              <w:spacing w:after="0" w:line="240" w:lineRule="auto"/>
              <w:rPr>
                <w:rFonts w:ascii="Times New Roman" w:hAnsi="Times New Roman" w:cs="Times New Roman"/>
                <w:iCs/>
                <w:sz w:val="22"/>
                <w:szCs w:val="22"/>
              </w:rPr>
            </w:pPr>
          </w:p>
        </w:tc>
      </w:tr>
    </w:tbl>
    <w:p w:rsidR="00466F74" w:rsidRPr="00B52268" w:rsidRDefault="00466F74">
      <w:pPr>
        <w:spacing w:after="0" w:line="240" w:lineRule="auto"/>
        <w:rPr>
          <w:rFonts w:ascii="Times New Roman" w:hAnsi="Times New Roman" w:cs="Times New Roman"/>
          <w:iCs/>
          <w:sz w:val="22"/>
          <w:szCs w:val="22"/>
        </w:rPr>
      </w:pPr>
    </w:p>
    <w:p w:rsidR="00466F74" w:rsidRPr="00B52268" w:rsidRDefault="00466F74">
      <w:pPr>
        <w:spacing w:after="0" w:line="240" w:lineRule="auto"/>
        <w:rPr>
          <w:rFonts w:ascii="Times New Roman" w:eastAsia="Calibri" w:hAnsi="Times New Roman" w:cs="Times New Roman"/>
          <w:color w:val="000000" w:themeColor="text1"/>
          <w:sz w:val="22"/>
          <w:szCs w:val="22"/>
        </w:rPr>
      </w:pPr>
    </w:p>
    <w:p w:rsidR="00466F74" w:rsidRPr="00B52268" w:rsidRDefault="00B304A6">
      <w:pPr>
        <w:pStyle w:val="ListParagraph"/>
        <w:numPr>
          <w:ilvl w:val="0"/>
          <w:numId w:val="2"/>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B52268">
        <w:rPr>
          <w:rFonts w:ascii="Times New Roman" w:hAnsi="Times New Roman" w:cs="Times New Roman"/>
          <w:b/>
          <w:bCs/>
        </w:rPr>
        <w:t>INFORMACIJA APIE ŽINOMUS SUBTIEKĖJUS IR JIEMS PERDUODAMA VYKDYTI SUTARTIES DALIS</w:t>
      </w:r>
    </w:p>
    <w:p w:rsidR="00466F74" w:rsidRPr="00B52268" w:rsidRDefault="00B304A6">
      <w:pPr>
        <w:pStyle w:val="ListParagraph"/>
        <w:spacing w:after="0" w:line="240" w:lineRule="auto"/>
        <w:ind w:left="567"/>
        <w:jc w:val="center"/>
        <w:rPr>
          <w:rFonts w:ascii="Times New Roman" w:eastAsia="Calibri" w:hAnsi="Times New Roman" w:cs="Times New Roman"/>
          <w:i/>
          <w:iCs/>
          <w:color w:val="000000" w:themeColor="text1"/>
        </w:rPr>
      </w:pPr>
      <w:r w:rsidRPr="00B52268">
        <w:rPr>
          <w:rFonts w:ascii="Times New Roman" w:eastAsia="Calibri" w:hAnsi="Times New Roman" w:cs="Times New Roman"/>
          <w:i/>
          <w:iCs/>
          <w:color w:val="000000" w:themeColor="text1"/>
        </w:rPr>
        <w:t>(pildoma, jei tiekėjas pasitelkia subtiekėjus)</w:t>
      </w:r>
    </w:p>
    <w:tbl>
      <w:tblPr>
        <w:tblStyle w:val="Lentelstinklelis1"/>
        <w:tblW w:w="5000" w:type="pct"/>
        <w:tblLayout w:type="fixed"/>
        <w:tblLook w:val="04A0" w:firstRow="1" w:lastRow="0" w:firstColumn="1" w:lastColumn="0" w:noHBand="0" w:noVBand="1"/>
      </w:tblPr>
      <w:tblGrid>
        <w:gridCol w:w="824"/>
        <w:gridCol w:w="4015"/>
        <w:gridCol w:w="3003"/>
        <w:gridCol w:w="1786"/>
      </w:tblGrid>
      <w:tr w:rsidR="00466F74" w:rsidRPr="00B52268" w:rsidTr="0049584C">
        <w:trPr>
          <w:trHeight w:val="19"/>
        </w:trPr>
        <w:tc>
          <w:tcPr>
            <w:tcW w:w="824" w:type="dxa"/>
            <w:shd w:val="clear" w:color="auto" w:fill="F2F2F2" w:themeFill="background1" w:themeFillShade="F2"/>
            <w:vAlign w:val="center"/>
          </w:tcPr>
          <w:p w:rsidR="00466F74" w:rsidRPr="00B52268" w:rsidRDefault="00B304A6">
            <w:pPr>
              <w:spacing w:after="0" w:line="240" w:lineRule="auto"/>
              <w:jc w:val="center"/>
              <w:rPr>
                <w:rFonts w:ascii="Times New Roman" w:hAnsi="Times New Roman" w:cs="Times New Roman"/>
                <w:b/>
                <w:color w:val="000000"/>
                <w:sz w:val="22"/>
                <w:szCs w:val="22"/>
              </w:rPr>
            </w:pPr>
            <w:r w:rsidRPr="00B52268">
              <w:rPr>
                <w:rFonts w:ascii="Times New Roman" w:eastAsia="Calibri" w:hAnsi="Times New Roman" w:cs="Times New Roman"/>
                <w:b/>
                <w:color w:val="000000"/>
                <w:sz w:val="22"/>
                <w:szCs w:val="22"/>
              </w:rPr>
              <w:t>Eil. Nr.</w:t>
            </w:r>
          </w:p>
        </w:tc>
        <w:tc>
          <w:tcPr>
            <w:tcW w:w="4015" w:type="dxa"/>
            <w:shd w:val="clear" w:color="auto" w:fill="F2F2F2" w:themeFill="background1" w:themeFillShade="F2"/>
            <w:vAlign w:val="center"/>
          </w:tcPr>
          <w:p w:rsidR="00466F74" w:rsidRPr="00B52268" w:rsidRDefault="00B304A6">
            <w:pPr>
              <w:spacing w:after="0" w:line="240" w:lineRule="auto"/>
              <w:jc w:val="center"/>
              <w:rPr>
                <w:rFonts w:ascii="Times New Roman" w:eastAsia="Times New Roman" w:hAnsi="Times New Roman" w:cs="Times New Roman"/>
                <w:b/>
                <w:color w:val="00000A"/>
                <w:sz w:val="22"/>
                <w:szCs w:val="22"/>
              </w:rPr>
            </w:pPr>
            <w:r w:rsidRPr="00B52268">
              <w:rPr>
                <w:rFonts w:ascii="Times New Roman" w:eastAsia="Times New Roman" w:hAnsi="Times New Roman" w:cs="Times New Roman"/>
                <w:b/>
                <w:color w:val="00000A"/>
                <w:sz w:val="22"/>
                <w:szCs w:val="22"/>
              </w:rPr>
              <w:t>Subtiekėjo (-ų) pavadinimas</w:t>
            </w:r>
          </w:p>
          <w:p w:rsidR="00466F74" w:rsidRPr="00B52268" w:rsidRDefault="00B304A6">
            <w:pPr>
              <w:spacing w:after="0" w:line="240" w:lineRule="auto"/>
              <w:jc w:val="center"/>
              <w:rPr>
                <w:rFonts w:ascii="Times New Roman" w:hAnsi="Times New Roman" w:cs="Times New Roman"/>
                <w:b/>
                <w:color w:val="000000"/>
                <w:sz w:val="22"/>
                <w:szCs w:val="22"/>
              </w:rPr>
            </w:pPr>
            <w:r w:rsidRPr="00B52268">
              <w:rPr>
                <w:rFonts w:ascii="Times New Roman" w:eastAsia="Times New Roman" w:hAnsi="Times New Roman" w:cs="Times New Roman"/>
                <w:b/>
                <w:color w:val="00000A"/>
                <w:sz w:val="22"/>
                <w:szCs w:val="22"/>
              </w:rPr>
              <w:t>(-ai), kontaktiniai duomenys ir jų atstovai</w:t>
            </w:r>
          </w:p>
        </w:tc>
        <w:tc>
          <w:tcPr>
            <w:tcW w:w="3003" w:type="dxa"/>
            <w:shd w:val="clear" w:color="auto" w:fill="F2F2F2" w:themeFill="background1" w:themeFillShade="F2"/>
            <w:vAlign w:val="center"/>
          </w:tcPr>
          <w:p w:rsidR="00466F74" w:rsidRPr="00B52268" w:rsidRDefault="00B304A6">
            <w:pPr>
              <w:spacing w:after="0" w:line="240" w:lineRule="auto"/>
              <w:jc w:val="center"/>
              <w:rPr>
                <w:rFonts w:ascii="Times New Roman" w:hAnsi="Times New Roman" w:cs="Times New Roman"/>
                <w:b/>
                <w:iCs/>
                <w:sz w:val="22"/>
                <w:szCs w:val="22"/>
              </w:rPr>
            </w:pPr>
            <w:r w:rsidRPr="00B52268">
              <w:rPr>
                <w:rFonts w:ascii="Times New Roman" w:eastAsia="Calibri" w:hAnsi="Times New Roman" w:cs="Times New Roman"/>
                <w:b/>
                <w:iCs/>
                <w:sz w:val="22"/>
                <w:szCs w:val="22"/>
              </w:rPr>
              <w:t>Nurodoma, kokius sutartinius įsipareigojimus vykdys</w:t>
            </w:r>
          </w:p>
        </w:tc>
        <w:tc>
          <w:tcPr>
            <w:tcW w:w="1786" w:type="dxa"/>
            <w:shd w:val="clear" w:color="auto" w:fill="F2F2F2" w:themeFill="background1" w:themeFillShade="F2"/>
            <w:vAlign w:val="center"/>
          </w:tcPr>
          <w:p w:rsidR="00466F74" w:rsidRPr="00B52268" w:rsidRDefault="00B304A6">
            <w:pPr>
              <w:spacing w:after="0" w:line="240" w:lineRule="auto"/>
              <w:jc w:val="center"/>
              <w:rPr>
                <w:rFonts w:ascii="Times New Roman" w:hAnsi="Times New Roman" w:cs="Times New Roman"/>
                <w:b/>
                <w:iCs/>
                <w:sz w:val="22"/>
                <w:szCs w:val="22"/>
              </w:rPr>
            </w:pPr>
            <w:r w:rsidRPr="00B52268">
              <w:rPr>
                <w:rFonts w:ascii="Times New Roman" w:eastAsia="Calibri" w:hAnsi="Times New Roman" w:cs="Times New Roman"/>
                <w:b/>
                <w:iCs/>
                <w:sz w:val="22"/>
                <w:szCs w:val="22"/>
              </w:rPr>
              <w:t>Apimtis EUR arba proc.</w:t>
            </w:r>
          </w:p>
        </w:tc>
      </w:tr>
      <w:tr w:rsidR="00466F74" w:rsidRPr="00B52268" w:rsidTr="0049584C">
        <w:trPr>
          <w:trHeight w:val="19"/>
        </w:trPr>
        <w:tc>
          <w:tcPr>
            <w:tcW w:w="824" w:type="dxa"/>
            <w:vAlign w:val="center"/>
          </w:tcPr>
          <w:p w:rsidR="00466F74" w:rsidRPr="00B52268" w:rsidRDefault="00466F74">
            <w:pPr>
              <w:numPr>
                <w:ilvl w:val="0"/>
                <w:numId w:val="11"/>
              </w:numPr>
              <w:spacing w:after="0" w:line="240" w:lineRule="auto"/>
              <w:ind w:left="0" w:firstLine="0"/>
              <w:contextualSpacing/>
              <w:jc w:val="center"/>
              <w:rPr>
                <w:rFonts w:ascii="Times New Roman" w:hAnsi="Times New Roman" w:cs="Times New Roman"/>
                <w:sz w:val="22"/>
                <w:szCs w:val="22"/>
                <w:lang w:bidi="en-US"/>
              </w:rPr>
            </w:pPr>
          </w:p>
        </w:tc>
        <w:tc>
          <w:tcPr>
            <w:tcW w:w="4015" w:type="dxa"/>
          </w:tcPr>
          <w:p w:rsidR="00466F74" w:rsidRPr="00B52268" w:rsidRDefault="00466F74">
            <w:pPr>
              <w:spacing w:after="0" w:line="240" w:lineRule="auto"/>
              <w:rPr>
                <w:rFonts w:ascii="Times New Roman" w:hAnsi="Times New Roman" w:cs="Times New Roman"/>
                <w:color w:val="000000"/>
                <w:sz w:val="22"/>
                <w:szCs w:val="22"/>
              </w:rPr>
            </w:pPr>
          </w:p>
        </w:tc>
        <w:tc>
          <w:tcPr>
            <w:tcW w:w="3003" w:type="dxa"/>
          </w:tcPr>
          <w:p w:rsidR="00466F74" w:rsidRPr="00B52268" w:rsidRDefault="00466F74">
            <w:pPr>
              <w:spacing w:after="0" w:line="240" w:lineRule="auto"/>
              <w:rPr>
                <w:rFonts w:ascii="Times New Roman" w:hAnsi="Times New Roman" w:cs="Times New Roman"/>
                <w:color w:val="000000"/>
                <w:sz w:val="22"/>
                <w:szCs w:val="22"/>
              </w:rPr>
            </w:pPr>
          </w:p>
        </w:tc>
        <w:tc>
          <w:tcPr>
            <w:tcW w:w="1786" w:type="dxa"/>
            <w:vAlign w:val="center"/>
          </w:tcPr>
          <w:p w:rsidR="00466F74" w:rsidRPr="00B52268" w:rsidRDefault="00466F74">
            <w:pPr>
              <w:spacing w:after="0" w:line="240" w:lineRule="auto"/>
              <w:jc w:val="center"/>
              <w:rPr>
                <w:rFonts w:ascii="Times New Roman" w:hAnsi="Times New Roman" w:cs="Times New Roman"/>
                <w:color w:val="000000"/>
                <w:sz w:val="22"/>
                <w:szCs w:val="22"/>
              </w:rPr>
            </w:pPr>
          </w:p>
        </w:tc>
      </w:tr>
      <w:tr w:rsidR="00466F74" w:rsidRPr="00B52268" w:rsidTr="0049584C">
        <w:trPr>
          <w:trHeight w:val="19"/>
        </w:trPr>
        <w:tc>
          <w:tcPr>
            <w:tcW w:w="824" w:type="dxa"/>
            <w:vAlign w:val="center"/>
          </w:tcPr>
          <w:p w:rsidR="00466F74" w:rsidRPr="00B52268" w:rsidRDefault="00B304A6">
            <w:pPr>
              <w:spacing w:after="0" w:line="240" w:lineRule="auto"/>
              <w:contextualSpacing/>
              <w:rPr>
                <w:rFonts w:ascii="Times New Roman" w:hAnsi="Times New Roman" w:cs="Times New Roman"/>
                <w:sz w:val="22"/>
                <w:szCs w:val="22"/>
                <w:lang w:bidi="en-US"/>
              </w:rPr>
            </w:pPr>
            <w:r w:rsidRPr="00B52268">
              <w:rPr>
                <w:rFonts w:ascii="Times New Roman" w:eastAsia="Calibri" w:hAnsi="Times New Roman" w:cs="Times New Roman"/>
                <w:bCs/>
                <w:sz w:val="22"/>
                <w:szCs w:val="22"/>
                <w:lang w:bidi="en-US"/>
              </w:rPr>
              <w:t>...</w:t>
            </w:r>
          </w:p>
        </w:tc>
        <w:tc>
          <w:tcPr>
            <w:tcW w:w="4015" w:type="dxa"/>
          </w:tcPr>
          <w:p w:rsidR="00466F74" w:rsidRPr="00B52268" w:rsidRDefault="00466F74">
            <w:pPr>
              <w:spacing w:after="0" w:line="240" w:lineRule="auto"/>
              <w:rPr>
                <w:rFonts w:ascii="Times New Roman" w:hAnsi="Times New Roman" w:cs="Times New Roman"/>
                <w:color w:val="000000"/>
                <w:sz w:val="22"/>
                <w:szCs w:val="22"/>
              </w:rPr>
            </w:pPr>
          </w:p>
        </w:tc>
        <w:tc>
          <w:tcPr>
            <w:tcW w:w="3003" w:type="dxa"/>
          </w:tcPr>
          <w:p w:rsidR="00466F74" w:rsidRPr="00B52268" w:rsidRDefault="00466F74">
            <w:pPr>
              <w:spacing w:after="0" w:line="240" w:lineRule="auto"/>
              <w:rPr>
                <w:rFonts w:ascii="Times New Roman" w:hAnsi="Times New Roman" w:cs="Times New Roman"/>
                <w:color w:val="000000"/>
                <w:sz w:val="22"/>
                <w:szCs w:val="22"/>
              </w:rPr>
            </w:pPr>
          </w:p>
        </w:tc>
        <w:tc>
          <w:tcPr>
            <w:tcW w:w="1786" w:type="dxa"/>
            <w:vAlign w:val="center"/>
          </w:tcPr>
          <w:p w:rsidR="00466F74" w:rsidRPr="00B52268" w:rsidRDefault="00466F74">
            <w:pPr>
              <w:spacing w:after="0" w:line="240" w:lineRule="auto"/>
              <w:jc w:val="center"/>
              <w:rPr>
                <w:rFonts w:ascii="Times New Roman" w:hAnsi="Times New Roman" w:cs="Times New Roman"/>
                <w:color w:val="000000"/>
                <w:sz w:val="22"/>
                <w:szCs w:val="22"/>
              </w:rPr>
            </w:pPr>
          </w:p>
        </w:tc>
      </w:tr>
    </w:tbl>
    <w:p w:rsidR="00466F74" w:rsidRPr="00B52268" w:rsidRDefault="00466F74">
      <w:pPr>
        <w:spacing w:after="0" w:line="240" w:lineRule="auto"/>
        <w:rPr>
          <w:rFonts w:ascii="Times New Roman" w:hAnsi="Times New Roman" w:cs="Times New Roman"/>
          <w:b/>
          <w:bCs/>
          <w:sz w:val="22"/>
          <w:szCs w:val="22"/>
        </w:rPr>
      </w:pPr>
    </w:p>
    <w:p w:rsidR="00466F74" w:rsidRPr="00B52268" w:rsidRDefault="00B304A6" w:rsidP="007D1892">
      <w:pPr>
        <w:pStyle w:val="ListParagraph"/>
        <w:numPr>
          <w:ilvl w:val="0"/>
          <w:numId w:val="2"/>
        </w:numPr>
        <w:tabs>
          <w:tab w:val="left" w:pos="284"/>
        </w:tabs>
        <w:spacing w:after="0" w:line="240" w:lineRule="auto"/>
        <w:jc w:val="center"/>
        <w:rPr>
          <w:rFonts w:ascii="Times New Roman" w:hAnsi="Times New Roman" w:cs="Times New Roman"/>
          <w:b/>
          <w:bCs/>
        </w:rPr>
      </w:pPr>
      <w:r w:rsidRPr="00B52268">
        <w:rPr>
          <w:rFonts w:ascii="Times New Roman" w:hAnsi="Times New Roman" w:cs="Times New Roman"/>
          <w:b/>
          <w:bCs/>
        </w:rPr>
        <w:t>PASIŪLYMO KAINA</w:t>
      </w:r>
    </w:p>
    <w:p w:rsidR="00466F74" w:rsidRPr="00B52268" w:rsidRDefault="00466F74" w:rsidP="007D1892">
      <w:pPr>
        <w:tabs>
          <w:tab w:val="left" w:pos="284"/>
        </w:tabs>
        <w:spacing w:after="0" w:line="240" w:lineRule="auto"/>
        <w:ind w:left="360"/>
        <w:jc w:val="both"/>
        <w:rPr>
          <w:rFonts w:ascii="Times New Roman" w:hAnsi="Times New Roman" w:cs="Times New Roman"/>
          <w:b/>
          <w:bCs/>
          <w:sz w:val="22"/>
          <w:szCs w:val="22"/>
        </w:rPr>
      </w:pPr>
    </w:p>
    <w:p w:rsidR="007D1892" w:rsidRPr="00B52268" w:rsidRDefault="007D1892" w:rsidP="007D1892">
      <w:pPr>
        <w:widowControl w:val="0"/>
        <w:spacing w:after="0" w:line="20" w:lineRule="atLeast"/>
        <w:ind w:firstLine="567"/>
        <w:jc w:val="both"/>
        <w:rPr>
          <w:rFonts w:ascii="Times New Roman" w:eastAsia="Calibri" w:hAnsi="Times New Roman" w:cs="Times New Roman"/>
          <w:bCs/>
          <w:iCs/>
          <w:color w:val="000000" w:themeColor="text1"/>
          <w:sz w:val="22"/>
          <w:szCs w:val="22"/>
        </w:rPr>
      </w:pPr>
      <w:r w:rsidRPr="00B52268">
        <w:rPr>
          <w:rFonts w:ascii="Times New Roman" w:eastAsia="Calibri" w:hAnsi="Times New Roman" w:cs="Times New Roman"/>
          <w:bCs/>
          <w:iCs/>
          <w:color w:val="000000" w:themeColor="text1"/>
          <w:sz w:val="22"/>
          <w:szCs w:val="22"/>
          <w:lang w:val="en-US"/>
        </w:rPr>
        <w:t>3</w:t>
      </w:r>
      <w:r w:rsidRPr="00B52268">
        <w:rPr>
          <w:rFonts w:ascii="Times New Roman" w:eastAsia="Calibri" w:hAnsi="Times New Roman" w:cs="Times New Roman"/>
          <w:bCs/>
          <w:iCs/>
          <w:color w:val="000000" w:themeColor="text1"/>
          <w:sz w:val="22"/>
          <w:szCs w:val="22"/>
        </w:rPr>
        <w:t>.1. Pasiūlyme kaina nurodoma eurais</w:t>
      </w:r>
      <w:r w:rsidRPr="00B52268">
        <w:rPr>
          <w:rFonts w:ascii="Times New Roman" w:eastAsia="Calibri" w:hAnsi="Times New Roman" w:cs="Times New Roman"/>
          <w:color w:val="000000" w:themeColor="text1"/>
          <w:sz w:val="22"/>
          <w:szCs w:val="22"/>
        </w:rPr>
        <w:t>.</w:t>
      </w:r>
      <w:r w:rsidRPr="00B52268">
        <w:rPr>
          <w:rFonts w:ascii="Times New Roman" w:eastAsia="Calibri" w:hAnsi="Times New Roman" w:cs="Times New Roman"/>
          <w:bCs/>
          <w:iCs/>
          <w:color w:val="000000" w:themeColor="text1"/>
          <w:sz w:val="22"/>
          <w:szCs w:val="22"/>
        </w:rPr>
        <w:t xml:space="preserve"> Jeigu pasiūlymuose kainos nurodytos užsienio valiuta, jos turės būti perskaičiuojamos į eurus </w:t>
      </w:r>
      <w:r w:rsidRPr="00B52268">
        <w:rPr>
          <w:rFonts w:ascii="Times New Roman" w:eastAsia="Calibri" w:hAnsi="Times New Roman" w:cs="Times New Roman"/>
          <w:color w:val="000000" w:themeColor="text1"/>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52268">
        <w:rPr>
          <w:rFonts w:ascii="Times New Roman" w:eastAsia="Calibri" w:hAnsi="Times New Roman" w:cs="Times New Roman"/>
          <w:bCs/>
          <w:iCs/>
          <w:color w:val="000000" w:themeColor="text1"/>
          <w:sz w:val="22"/>
          <w:szCs w:val="22"/>
        </w:rPr>
        <w:t>.</w:t>
      </w:r>
    </w:p>
    <w:p w:rsidR="007D1892" w:rsidRPr="00B52268" w:rsidRDefault="007D1892" w:rsidP="007D1892">
      <w:pPr>
        <w:widowControl w:val="0"/>
        <w:spacing w:after="0" w:line="259" w:lineRule="auto"/>
        <w:ind w:firstLine="567"/>
        <w:jc w:val="both"/>
        <w:rPr>
          <w:rFonts w:ascii="Times New Roman" w:eastAsia="Arial Unicode MS" w:hAnsi="Times New Roman" w:cs="Times New Roman"/>
          <w:color w:val="000000" w:themeColor="text1"/>
          <w:sz w:val="22"/>
          <w:szCs w:val="22"/>
        </w:rPr>
      </w:pPr>
      <w:r w:rsidRPr="00B52268">
        <w:rPr>
          <w:rFonts w:ascii="Times New Roman" w:eastAsia="Calibri" w:hAnsi="Times New Roman" w:cs="Times New Roman"/>
          <w:bCs/>
          <w:iCs/>
          <w:color w:val="000000" w:themeColor="text1"/>
          <w:sz w:val="22"/>
          <w:szCs w:val="22"/>
        </w:rPr>
        <w:t xml:space="preserve">3.2. Apskaičiuojant kainą, turi būti atsižvelgta į visą pirkimo dokumentuose nurodytą pirkimo objekto apimtį ir reikalavimus, kainos sudėtines dalis ir pan. PVM nurodomas atskirai. </w:t>
      </w:r>
      <w:r w:rsidRPr="00B52268">
        <w:rPr>
          <w:rFonts w:ascii="Times New Roman" w:eastAsia="Calibri" w:hAnsi="Times New Roman" w:cs="Times New Roman"/>
          <w:bCs/>
          <w:color w:val="000000" w:themeColor="text1"/>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52268">
        <w:rPr>
          <w:rFonts w:ascii="Times New Roman" w:eastAsia="Calibri" w:hAnsi="Times New Roman" w:cs="Times New Roman"/>
          <w:bCs/>
          <w:iCs/>
          <w:color w:val="000000" w:themeColor="text1"/>
          <w:sz w:val="22"/>
          <w:szCs w:val="22"/>
        </w:rPr>
        <w:t xml:space="preserve">kainos </w:t>
      </w:r>
      <w:r w:rsidRPr="00B52268">
        <w:rPr>
          <w:rFonts w:ascii="Times New Roman" w:eastAsia="Calibri" w:hAnsi="Times New Roman" w:cs="Times New Roman"/>
          <w:bCs/>
          <w:color w:val="000000" w:themeColor="text1"/>
          <w:sz w:val="22"/>
          <w:szCs w:val="22"/>
        </w:rPr>
        <w:t xml:space="preserve">bus vertinamos ir lyginamos su visais mokesčiais, įskaitant PVM. </w:t>
      </w:r>
      <w:r w:rsidRPr="00B52268">
        <w:rPr>
          <w:rFonts w:ascii="Times New Roman" w:eastAsia="Calibri" w:hAnsi="Times New Roman" w:cs="Times New Roman"/>
          <w:color w:val="000000" w:themeColor="text1"/>
          <w:sz w:val="22"/>
          <w:szCs w:val="22"/>
        </w:rPr>
        <w:t xml:space="preserve">Tuo atveju, kai mokesčius reguliuojančių įstatymų ir jų įgyvendinamųjų teisės aktų nustatyta tvarka Pirkimo </w:t>
      </w:r>
      <w:r w:rsidRPr="00B52268">
        <w:rPr>
          <w:rFonts w:ascii="Times New Roman" w:eastAsia="Calibri" w:hAnsi="Times New Roman" w:cs="Times New Roman"/>
          <w:color w:val="000000" w:themeColor="text1"/>
          <w:sz w:val="22"/>
          <w:szCs w:val="22"/>
        </w:rPr>
        <w:lastRenderedPageBreak/>
        <w:t xml:space="preserve">vykdytojas pats turi sumokėti PVM į valstybės biudžetą už įsigytą pirkimo objektą, šis mokestis įskaičiuojamas į pasiūlymo </w:t>
      </w:r>
      <w:r w:rsidRPr="00B52268">
        <w:rPr>
          <w:rFonts w:ascii="Times New Roman" w:eastAsia="Calibri" w:hAnsi="Times New Roman" w:cs="Times New Roman"/>
          <w:iCs/>
          <w:color w:val="000000" w:themeColor="text1"/>
          <w:sz w:val="22"/>
          <w:szCs w:val="22"/>
        </w:rPr>
        <w:t>kainą (jeigu tiekėjas jo neįskaičiavo pateikiant pasiūlymą, palyginimo tikslais įskaičiuoja pats Pirkimo vykdytojas)</w:t>
      </w:r>
      <w:r w:rsidRPr="00B52268">
        <w:rPr>
          <w:rFonts w:ascii="Times New Roman" w:eastAsia="Calibri" w:hAnsi="Times New Roman" w:cs="Times New Roman"/>
          <w:color w:val="000000" w:themeColor="text1"/>
          <w:sz w:val="22"/>
          <w:szCs w:val="22"/>
        </w:rPr>
        <w:t xml:space="preserve">. Į pasiūlymo </w:t>
      </w:r>
      <w:r w:rsidRPr="00B52268">
        <w:rPr>
          <w:rFonts w:ascii="Times New Roman" w:eastAsia="Calibri" w:hAnsi="Times New Roman" w:cs="Times New Roman"/>
          <w:bCs/>
          <w:iCs/>
          <w:color w:val="000000" w:themeColor="text1"/>
          <w:sz w:val="22"/>
          <w:szCs w:val="22"/>
        </w:rPr>
        <w:t xml:space="preserve">kainą privalo būti </w:t>
      </w:r>
      <w:r w:rsidRPr="00B52268">
        <w:rPr>
          <w:rFonts w:ascii="Times New Roman" w:eastAsia="Arial Unicode MS" w:hAnsi="Times New Roman" w:cs="Times New Roman"/>
          <w:color w:val="000000" w:themeColor="text1"/>
          <w:sz w:val="22"/>
          <w:szCs w:val="22"/>
        </w:rPr>
        <w:t>įskaičiuoti visi mokesčiai bei visos</w:t>
      </w:r>
      <w:r w:rsidRPr="00B52268">
        <w:rPr>
          <w:rFonts w:ascii="Times New Roman" w:eastAsia="Calibri" w:hAnsi="Times New Roman" w:cs="Times New Roman"/>
          <w:b/>
          <w:color w:val="000000" w:themeColor="text1"/>
          <w:sz w:val="22"/>
          <w:szCs w:val="22"/>
        </w:rPr>
        <w:t xml:space="preserve"> </w:t>
      </w:r>
      <w:r w:rsidRPr="00B52268">
        <w:rPr>
          <w:rFonts w:ascii="Times New Roman" w:eastAsia="Calibri" w:hAnsi="Times New Roman" w:cs="Times New Roman"/>
          <w:color w:val="000000" w:themeColor="text1"/>
          <w:sz w:val="22"/>
          <w:szCs w:val="22"/>
        </w:rPr>
        <w:t>kitos Tiekėjo patirtos ir (ar) galimos patirti tiesioginės ir netiesioginės išlaidos ir mokesčiai</w:t>
      </w:r>
      <w:r w:rsidRPr="00B52268">
        <w:rPr>
          <w:rFonts w:ascii="Times New Roman" w:eastAsia="Arial Unicode MS" w:hAnsi="Times New Roman" w:cs="Times New Roman"/>
          <w:color w:val="000000" w:themeColor="text1"/>
          <w:sz w:val="22"/>
          <w:szCs w:val="22"/>
        </w:rPr>
        <w:t>, susiję su darbų atlikimu:</w:t>
      </w:r>
    </w:p>
    <w:p w:rsidR="007D1892" w:rsidRPr="00B52268" w:rsidRDefault="007D1892" w:rsidP="007D1892">
      <w:pPr>
        <w:widowControl w:val="0"/>
        <w:spacing w:after="0" w:line="259" w:lineRule="auto"/>
        <w:ind w:firstLine="567"/>
        <w:jc w:val="both"/>
        <w:rPr>
          <w:rFonts w:ascii="Times New Roman" w:eastAsia="Arial Unicode MS" w:hAnsi="Times New Roman" w:cs="Times New Roman"/>
          <w:color w:val="000000" w:themeColor="text1"/>
          <w:sz w:val="22"/>
          <w:szCs w:val="22"/>
        </w:rPr>
      </w:pPr>
      <w:r w:rsidRPr="00B52268">
        <w:rPr>
          <w:rFonts w:ascii="Times New Roman" w:eastAsia="Calibri" w:hAnsi="Times New Roman" w:cs="Times New Roman"/>
          <w:color w:val="000000"/>
          <w:sz w:val="22"/>
          <w:szCs w:val="22"/>
        </w:rPr>
        <w:t>3.2.1. v</w:t>
      </w:r>
      <w:r w:rsidRPr="00B52268">
        <w:rPr>
          <w:rFonts w:ascii="Times New Roman" w:eastAsia="Calibri" w:hAnsi="Times New Roman" w:cs="Times New Roman"/>
          <w:sz w:val="22"/>
          <w:szCs w:val="22"/>
        </w:rPr>
        <w:t>isas su dokumentų, kurių reikalauja Pirkėjas, rengimu ir pateikimu susijusias išlaidas;</w:t>
      </w:r>
    </w:p>
    <w:p w:rsidR="007D1892" w:rsidRPr="00B52268" w:rsidRDefault="007D1892" w:rsidP="007D1892">
      <w:pPr>
        <w:widowControl w:val="0"/>
        <w:spacing w:after="0" w:line="259" w:lineRule="auto"/>
        <w:ind w:firstLine="567"/>
        <w:jc w:val="both"/>
        <w:rPr>
          <w:rFonts w:ascii="Times New Roman" w:eastAsia="Arial Unicode MS" w:hAnsi="Times New Roman" w:cs="Times New Roman"/>
          <w:color w:val="000000" w:themeColor="text1"/>
          <w:sz w:val="22"/>
          <w:szCs w:val="22"/>
        </w:rPr>
      </w:pPr>
      <w:r w:rsidRPr="00B52268">
        <w:rPr>
          <w:rFonts w:ascii="Times New Roman" w:eastAsia="Calibri" w:hAnsi="Times New Roman" w:cs="Times New Roman"/>
          <w:sz w:val="22"/>
          <w:szCs w:val="22"/>
        </w:rPr>
        <w:t>3.2.2. elektroninių sąskaitų teikimo išlaidos;</w:t>
      </w:r>
    </w:p>
    <w:p w:rsidR="007D1892" w:rsidRPr="00B52268" w:rsidRDefault="007D1892" w:rsidP="007D1892">
      <w:pPr>
        <w:widowControl w:val="0"/>
        <w:spacing w:after="0" w:line="259" w:lineRule="auto"/>
        <w:ind w:firstLine="567"/>
        <w:jc w:val="both"/>
        <w:rPr>
          <w:rFonts w:ascii="Times New Roman" w:hAnsi="Times New Roman" w:cs="Times New Roman"/>
          <w:color w:val="000000" w:themeColor="text1"/>
          <w:sz w:val="22"/>
          <w:szCs w:val="22"/>
        </w:rPr>
      </w:pPr>
      <w:r w:rsidRPr="00B52268">
        <w:rPr>
          <w:rFonts w:ascii="Times New Roman" w:hAnsi="Times New Roman" w:cs="Times New Roman"/>
          <w:sz w:val="22"/>
          <w:szCs w:val="22"/>
        </w:rPr>
        <w:t>3.2.3. pasiūlyme įvertintos visos papildomos medžiagos, įrengimai ir kitos išlaidos tinkamam Apraše nurodytų darbų įvykdymui</w:t>
      </w:r>
    </w:p>
    <w:p w:rsidR="007D1892" w:rsidRPr="00B52268" w:rsidRDefault="007D1892" w:rsidP="007D1892">
      <w:pPr>
        <w:widowControl w:val="0"/>
        <w:spacing w:after="0" w:line="259" w:lineRule="auto"/>
        <w:ind w:firstLine="567"/>
        <w:jc w:val="both"/>
        <w:rPr>
          <w:rFonts w:ascii="Times New Roman" w:eastAsia="Calibri" w:hAnsi="Times New Roman" w:cs="Times New Roman"/>
          <w:smallCaps/>
          <w:color w:val="000000" w:themeColor="text1"/>
          <w:sz w:val="22"/>
          <w:szCs w:val="22"/>
        </w:rPr>
      </w:pPr>
      <w:r w:rsidRPr="00B52268">
        <w:rPr>
          <w:rFonts w:ascii="Times New Roman" w:eastAsia="Calibri" w:hAnsi="Times New Roman" w:cs="Times New Roman"/>
          <w:color w:val="000000" w:themeColor="text1"/>
          <w:sz w:val="22"/>
          <w:szCs w:val="22"/>
        </w:rPr>
        <w:t xml:space="preserve">3.3. Jeigu pasiūlyme nurodyta </w:t>
      </w:r>
      <w:r w:rsidRPr="00B52268">
        <w:rPr>
          <w:rFonts w:ascii="Times New Roman" w:eastAsia="Calibri" w:hAnsi="Times New Roman" w:cs="Times New Roman"/>
          <w:bCs/>
          <w:iCs/>
          <w:color w:val="000000" w:themeColor="text1"/>
          <w:sz w:val="22"/>
          <w:szCs w:val="22"/>
        </w:rPr>
        <w:t>kaina</w:t>
      </w:r>
      <w:r w:rsidRPr="00B52268">
        <w:rPr>
          <w:rFonts w:ascii="Times New Roman" w:eastAsia="Calibri" w:hAnsi="Times New Roman" w:cs="Times New Roman"/>
          <w:color w:val="000000" w:themeColor="text1"/>
          <w:sz w:val="22"/>
          <w:szCs w:val="22"/>
        </w:rPr>
        <w:t xml:space="preserve">, išreikšta skaitmenimis, neatitinka </w:t>
      </w:r>
      <w:r w:rsidRPr="00B52268">
        <w:rPr>
          <w:rFonts w:ascii="Times New Roman" w:eastAsia="Calibri" w:hAnsi="Times New Roman" w:cs="Times New Roman"/>
          <w:bCs/>
          <w:iCs/>
          <w:color w:val="000000" w:themeColor="text1"/>
          <w:sz w:val="22"/>
          <w:szCs w:val="22"/>
        </w:rPr>
        <w:t>kainos</w:t>
      </w:r>
      <w:r w:rsidRPr="00B52268">
        <w:rPr>
          <w:rFonts w:ascii="Times New Roman" w:eastAsia="Calibri" w:hAnsi="Times New Roman" w:cs="Times New Roman"/>
          <w:color w:val="000000" w:themeColor="text1"/>
          <w:sz w:val="22"/>
          <w:szCs w:val="22"/>
        </w:rPr>
        <w:t xml:space="preserve">, nurodytos žodžiais, teisinga laikoma </w:t>
      </w:r>
      <w:r w:rsidRPr="00B52268">
        <w:rPr>
          <w:rFonts w:ascii="Times New Roman" w:eastAsia="Calibri" w:hAnsi="Times New Roman" w:cs="Times New Roman"/>
          <w:bCs/>
          <w:iCs/>
          <w:color w:val="000000" w:themeColor="text1"/>
          <w:sz w:val="22"/>
          <w:szCs w:val="22"/>
        </w:rPr>
        <w:t>kaina</w:t>
      </w:r>
      <w:r w:rsidRPr="00B52268">
        <w:rPr>
          <w:rFonts w:ascii="Times New Roman" w:eastAsia="Calibri" w:hAnsi="Times New Roman" w:cs="Times New Roman"/>
          <w:color w:val="000000" w:themeColor="text1"/>
          <w:sz w:val="22"/>
          <w:szCs w:val="22"/>
        </w:rPr>
        <w:t>, nurodytos žodžiais.</w:t>
      </w:r>
    </w:p>
    <w:p w:rsidR="007D1892" w:rsidRPr="00B52268" w:rsidRDefault="007D1892" w:rsidP="007D1892">
      <w:pPr>
        <w:widowControl w:val="0"/>
        <w:spacing w:after="0" w:line="259" w:lineRule="auto"/>
        <w:ind w:firstLine="567"/>
        <w:jc w:val="both"/>
        <w:rPr>
          <w:rFonts w:ascii="Times New Roman" w:eastAsia="Calibri" w:hAnsi="Times New Roman" w:cs="Times New Roman"/>
          <w:bCs/>
          <w:iCs/>
          <w:color w:val="000000" w:themeColor="text1"/>
          <w:sz w:val="22"/>
          <w:szCs w:val="22"/>
        </w:rPr>
      </w:pPr>
      <w:r w:rsidRPr="00B52268">
        <w:rPr>
          <w:rFonts w:ascii="Times New Roman" w:eastAsia="Calibri" w:hAnsi="Times New Roman" w:cs="Times New Roman"/>
          <w:smallCaps/>
          <w:color w:val="000000" w:themeColor="text1"/>
          <w:sz w:val="22"/>
          <w:szCs w:val="22"/>
        </w:rPr>
        <w:t xml:space="preserve">3.4. </w:t>
      </w:r>
      <w:r w:rsidRPr="00B52268">
        <w:rPr>
          <w:rFonts w:ascii="Times New Roman" w:eastAsia="Calibri" w:hAnsi="Times New Roman" w:cs="Times New Roman"/>
          <w:color w:val="000000" w:themeColor="text1"/>
          <w:sz w:val="22"/>
          <w:szCs w:val="22"/>
        </w:rPr>
        <w:t>V</w:t>
      </w:r>
      <w:r w:rsidRPr="00B52268">
        <w:rPr>
          <w:rFonts w:ascii="Times New Roman" w:eastAsia="Calibri" w:hAnsi="Times New Roman" w:cs="Times New Roman"/>
          <w:bCs/>
          <w:iCs/>
          <w:color w:val="000000" w:themeColor="text1"/>
          <w:sz w:val="22"/>
          <w:szCs w:val="22"/>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7D1892" w:rsidRPr="00B52268" w:rsidRDefault="007D1892" w:rsidP="00B34F10">
      <w:pPr>
        <w:pStyle w:val="ListParagraph"/>
        <w:widowControl w:val="0"/>
        <w:shd w:val="clear" w:color="auto" w:fill="FFFFFF"/>
        <w:spacing w:after="0" w:line="240" w:lineRule="auto"/>
        <w:ind w:left="567"/>
        <w:jc w:val="both"/>
        <w:rPr>
          <w:rFonts w:ascii="Times New Roman" w:hAnsi="Times New Roman" w:cs="Times New Roman"/>
          <w:smallCaps/>
        </w:rPr>
      </w:pPr>
    </w:p>
    <w:p w:rsidR="00466F74" w:rsidRPr="00B52268" w:rsidRDefault="00B34F10" w:rsidP="00B34F10">
      <w:pPr>
        <w:spacing w:after="0" w:line="240" w:lineRule="auto"/>
        <w:ind w:firstLine="567"/>
        <w:jc w:val="both"/>
        <w:rPr>
          <w:rFonts w:ascii="Times New Roman" w:hAnsi="Times New Roman" w:cs="Times New Roman"/>
          <w:iCs/>
          <w:sz w:val="22"/>
          <w:szCs w:val="22"/>
        </w:rPr>
      </w:pPr>
      <w:r w:rsidRPr="00B52268">
        <w:rPr>
          <w:rFonts w:ascii="Times New Roman" w:hAnsi="Times New Roman" w:cs="Times New Roman"/>
          <w:b/>
          <w:iCs/>
          <w:sz w:val="22"/>
          <w:szCs w:val="22"/>
        </w:rPr>
        <w:t>4.</w:t>
      </w:r>
      <w:r w:rsidRPr="00B52268">
        <w:rPr>
          <w:rFonts w:ascii="Times New Roman" w:hAnsi="Times New Roman" w:cs="Times New Roman"/>
          <w:iCs/>
          <w:sz w:val="22"/>
          <w:szCs w:val="22"/>
        </w:rPr>
        <w:t xml:space="preserve"> </w:t>
      </w:r>
      <w:r w:rsidR="00B304A6" w:rsidRPr="00B52268">
        <w:rPr>
          <w:rFonts w:ascii="Times New Roman" w:hAnsi="Times New Roman" w:cs="Times New Roman"/>
          <w:iCs/>
          <w:sz w:val="22"/>
          <w:szCs w:val="22"/>
        </w:rPr>
        <w:t>Siūlome paslaugas, kurios visiškai atitinka pirkimo dokumentuose nurodytus techninius reikalavimus (specifikaciją), už šiuos paslaugų įkainius:</w:t>
      </w:r>
    </w:p>
    <w:tbl>
      <w:tblPr>
        <w:tblW w:w="9776" w:type="dxa"/>
        <w:jc w:val="center"/>
        <w:tblLayout w:type="fixed"/>
        <w:tblLook w:val="0000" w:firstRow="0" w:lastRow="0" w:firstColumn="0" w:lastColumn="0" w:noHBand="0" w:noVBand="0"/>
      </w:tblPr>
      <w:tblGrid>
        <w:gridCol w:w="551"/>
        <w:gridCol w:w="2705"/>
        <w:gridCol w:w="1037"/>
        <w:gridCol w:w="1334"/>
        <w:gridCol w:w="1927"/>
        <w:gridCol w:w="2222"/>
      </w:tblGrid>
      <w:tr w:rsidR="00233BAB" w:rsidRPr="00B52268" w:rsidTr="006C0930">
        <w:trPr>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rPr>
                <w:rFonts w:ascii="Times New Roman" w:hAnsi="Times New Roman"/>
                <w:sz w:val="22"/>
                <w:szCs w:val="22"/>
              </w:rPr>
            </w:pPr>
            <w:r w:rsidRPr="00B52268">
              <w:rPr>
                <w:rFonts w:ascii="Times New Roman" w:hAnsi="Times New Roman"/>
                <w:b/>
                <w:sz w:val="22"/>
                <w:szCs w:val="22"/>
              </w:rPr>
              <w:t>Eil. Nr.</w:t>
            </w:r>
          </w:p>
        </w:tc>
        <w:tc>
          <w:tcPr>
            <w:tcW w:w="2705"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jc w:val="center"/>
              <w:rPr>
                <w:rFonts w:ascii="Times New Roman" w:hAnsi="Times New Roman"/>
                <w:sz w:val="22"/>
                <w:szCs w:val="22"/>
              </w:rPr>
            </w:pPr>
            <w:r w:rsidRPr="00B52268">
              <w:rPr>
                <w:rFonts w:ascii="Times New Roman" w:eastAsia="Times New Roman" w:hAnsi="Times New Roman" w:cs="Times New Roman"/>
                <w:b/>
                <w:bCs/>
                <w:iCs/>
                <w:color w:val="000000"/>
                <w:sz w:val="22"/>
                <w:szCs w:val="22"/>
              </w:rPr>
              <w:t>Pirkimo objektas</w:t>
            </w:r>
          </w:p>
        </w:tc>
        <w:tc>
          <w:tcPr>
            <w:tcW w:w="1037"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jc w:val="center"/>
              <w:rPr>
                <w:rFonts w:ascii="Times New Roman" w:hAnsi="Times New Roman"/>
                <w:sz w:val="22"/>
                <w:szCs w:val="22"/>
                <w:lang w:val="en-US"/>
              </w:rPr>
            </w:pPr>
            <w:proofErr w:type="spellStart"/>
            <w:r w:rsidRPr="00B52268">
              <w:rPr>
                <w:rFonts w:ascii="Times New Roman" w:hAnsi="Times New Roman"/>
                <w:b/>
                <w:sz w:val="22"/>
                <w:szCs w:val="22"/>
                <w:lang w:val="en-US"/>
              </w:rPr>
              <w:t>Mato</w:t>
            </w:r>
            <w:proofErr w:type="spellEnd"/>
            <w:r w:rsidRPr="00B52268">
              <w:rPr>
                <w:rFonts w:ascii="Times New Roman" w:hAnsi="Times New Roman"/>
                <w:b/>
                <w:sz w:val="22"/>
                <w:szCs w:val="22"/>
                <w:lang w:val="en-US"/>
              </w:rPr>
              <w:t xml:space="preserve"> </w:t>
            </w:r>
            <w:proofErr w:type="spellStart"/>
            <w:r w:rsidRPr="00B52268">
              <w:rPr>
                <w:rFonts w:ascii="Times New Roman" w:hAnsi="Times New Roman"/>
                <w:b/>
                <w:sz w:val="22"/>
                <w:szCs w:val="22"/>
                <w:lang w:val="en-US"/>
              </w:rPr>
              <w:t>vnt</w:t>
            </w:r>
            <w:proofErr w:type="spellEnd"/>
            <w:r w:rsidRPr="00B52268">
              <w:rPr>
                <w:rFonts w:ascii="Times New Roman" w:hAnsi="Times New Roman"/>
                <w:b/>
                <w:sz w:val="22"/>
                <w:szCs w:val="22"/>
                <w:lang w:val="en-US"/>
              </w:rPr>
              <w:t>.</w:t>
            </w:r>
          </w:p>
          <w:p w:rsidR="00233BAB" w:rsidRPr="00B52268" w:rsidRDefault="00233BAB" w:rsidP="001D2577">
            <w:pPr>
              <w:widowControl w:val="0"/>
              <w:spacing w:after="0" w:line="240" w:lineRule="auto"/>
              <w:jc w:val="center"/>
              <w:rPr>
                <w:b/>
                <w:sz w:val="22"/>
                <w:szCs w:val="22"/>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jc w:val="center"/>
              <w:rPr>
                <w:rFonts w:ascii="Times New Roman" w:hAnsi="Times New Roman"/>
                <w:b/>
                <w:sz w:val="22"/>
                <w:szCs w:val="22"/>
              </w:rPr>
            </w:pPr>
            <w:r w:rsidRPr="00B52268">
              <w:rPr>
                <w:rFonts w:ascii="Times New Roman" w:hAnsi="Times New Roman"/>
                <w:b/>
                <w:sz w:val="22"/>
                <w:szCs w:val="22"/>
              </w:rPr>
              <w:t xml:space="preserve">1 val. kaina </w:t>
            </w:r>
            <w:proofErr w:type="spellStart"/>
            <w:r w:rsidRPr="00B52268">
              <w:rPr>
                <w:rFonts w:ascii="Times New Roman" w:hAnsi="Times New Roman"/>
                <w:b/>
                <w:sz w:val="22"/>
                <w:szCs w:val="22"/>
              </w:rPr>
              <w:t>Eur</w:t>
            </w:r>
            <w:proofErr w:type="spellEnd"/>
            <w:r w:rsidRPr="00B52268">
              <w:rPr>
                <w:rFonts w:ascii="Times New Roman" w:hAnsi="Times New Roman"/>
                <w:b/>
                <w:sz w:val="22"/>
                <w:szCs w:val="22"/>
              </w:rPr>
              <w:t xml:space="preserve"> be PVM </w:t>
            </w:r>
          </w:p>
        </w:tc>
        <w:tc>
          <w:tcPr>
            <w:tcW w:w="1927"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jc w:val="center"/>
              <w:rPr>
                <w:rFonts w:ascii="Times New Roman" w:hAnsi="Times New Roman"/>
                <w:b/>
                <w:sz w:val="22"/>
                <w:szCs w:val="22"/>
              </w:rPr>
            </w:pPr>
            <w:r w:rsidRPr="00B52268">
              <w:rPr>
                <w:rFonts w:ascii="Times New Roman" w:hAnsi="Times New Roman"/>
                <w:b/>
                <w:sz w:val="22"/>
                <w:szCs w:val="22"/>
              </w:rPr>
              <w:t xml:space="preserve">6 valandų per parą </w:t>
            </w:r>
            <w:r w:rsidRPr="00B52268">
              <w:rPr>
                <w:rFonts w:ascii="Times New Roman" w:hAnsi="Times New Roman"/>
                <w:b/>
                <w:sz w:val="22"/>
                <w:szCs w:val="22"/>
              </w:rPr>
              <w:br/>
              <w:t xml:space="preserve">kaina </w:t>
            </w:r>
            <w:proofErr w:type="spellStart"/>
            <w:r w:rsidRPr="00B52268">
              <w:rPr>
                <w:rFonts w:ascii="Times New Roman" w:hAnsi="Times New Roman"/>
                <w:b/>
                <w:sz w:val="22"/>
                <w:szCs w:val="22"/>
              </w:rPr>
              <w:t>Eur</w:t>
            </w:r>
            <w:proofErr w:type="spellEnd"/>
            <w:r w:rsidRPr="00B52268">
              <w:rPr>
                <w:rFonts w:ascii="Times New Roman" w:hAnsi="Times New Roman"/>
                <w:b/>
                <w:sz w:val="22"/>
                <w:szCs w:val="22"/>
              </w:rPr>
              <w:t xml:space="preserve"> be PVM</w:t>
            </w:r>
          </w:p>
        </w:tc>
        <w:tc>
          <w:tcPr>
            <w:tcW w:w="2222"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pStyle w:val="TableContents"/>
              <w:jc w:val="center"/>
              <w:rPr>
                <w:rFonts w:ascii="Times New Roman" w:hAnsi="Times New Roman"/>
                <w:b/>
                <w:sz w:val="22"/>
                <w:szCs w:val="22"/>
              </w:rPr>
            </w:pPr>
            <w:r w:rsidRPr="00B52268">
              <w:rPr>
                <w:rFonts w:ascii="Times New Roman" w:hAnsi="Times New Roman"/>
                <w:b/>
                <w:bCs/>
                <w:sz w:val="22"/>
                <w:szCs w:val="22"/>
              </w:rPr>
              <w:t xml:space="preserve">Bendra 24 mėn.  kaina (6 val. </w:t>
            </w:r>
            <w:proofErr w:type="spellStart"/>
            <w:r w:rsidRPr="00B52268">
              <w:rPr>
                <w:rFonts w:ascii="Times New Roman" w:hAnsi="Times New Roman"/>
                <w:b/>
                <w:bCs/>
                <w:sz w:val="22"/>
                <w:szCs w:val="22"/>
                <w:lang w:val="en-US"/>
              </w:rPr>
              <w:t>kaina</w:t>
            </w:r>
            <w:proofErr w:type="spellEnd"/>
            <w:r w:rsidRPr="00B52268">
              <w:rPr>
                <w:rFonts w:ascii="Times New Roman" w:hAnsi="Times New Roman"/>
                <w:b/>
                <w:bCs/>
                <w:sz w:val="22"/>
                <w:szCs w:val="22"/>
                <w:lang w:val="en-US"/>
              </w:rPr>
              <w:t xml:space="preserve"> </w:t>
            </w:r>
            <w:proofErr w:type="spellStart"/>
            <w:r w:rsidRPr="00B52268">
              <w:rPr>
                <w:rFonts w:ascii="Times New Roman" w:hAnsi="Times New Roman"/>
                <w:b/>
                <w:bCs/>
                <w:sz w:val="22"/>
                <w:szCs w:val="22"/>
                <w:lang w:val="en-US"/>
              </w:rPr>
              <w:t>Eur</w:t>
            </w:r>
            <w:proofErr w:type="spellEnd"/>
            <w:r w:rsidRPr="00B52268">
              <w:rPr>
                <w:rFonts w:ascii="Times New Roman" w:hAnsi="Times New Roman"/>
                <w:b/>
                <w:bCs/>
                <w:sz w:val="22"/>
                <w:szCs w:val="22"/>
              </w:rPr>
              <w:t xml:space="preserve"> be PVM x 730 dienų skaičius per dvejus metus)</w:t>
            </w:r>
          </w:p>
        </w:tc>
      </w:tr>
      <w:tr w:rsidR="00233BAB" w:rsidRPr="00B52268" w:rsidTr="006C0930">
        <w:trPr>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jc w:val="center"/>
              <w:rPr>
                <w:rFonts w:ascii="Times New Roman" w:hAnsi="Times New Roman"/>
                <w:sz w:val="22"/>
                <w:szCs w:val="22"/>
              </w:rPr>
            </w:pPr>
            <w:r w:rsidRPr="00B52268">
              <w:rPr>
                <w:rFonts w:ascii="Times New Roman" w:hAnsi="Times New Roman"/>
                <w:b/>
                <w:sz w:val="22"/>
                <w:szCs w:val="22"/>
              </w:rPr>
              <w:t>1</w:t>
            </w:r>
          </w:p>
        </w:tc>
        <w:tc>
          <w:tcPr>
            <w:tcW w:w="2705"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jc w:val="center"/>
              <w:rPr>
                <w:rFonts w:ascii="Times New Roman" w:hAnsi="Times New Roman"/>
                <w:sz w:val="22"/>
                <w:szCs w:val="22"/>
              </w:rPr>
            </w:pPr>
            <w:r w:rsidRPr="00B52268">
              <w:rPr>
                <w:rFonts w:ascii="Times New Roman" w:hAnsi="Times New Roman"/>
                <w:b/>
                <w:sz w:val="22"/>
                <w:szCs w:val="22"/>
              </w:rPr>
              <w:t>2</w:t>
            </w:r>
          </w:p>
        </w:tc>
        <w:tc>
          <w:tcPr>
            <w:tcW w:w="1037"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jc w:val="center"/>
              <w:rPr>
                <w:rFonts w:ascii="Times New Roman" w:hAnsi="Times New Roman"/>
                <w:sz w:val="22"/>
                <w:szCs w:val="22"/>
              </w:rPr>
            </w:pPr>
            <w:r w:rsidRPr="00B52268">
              <w:rPr>
                <w:rFonts w:ascii="Times New Roman" w:hAnsi="Times New Roman"/>
                <w:b/>
                <w:sz w:val="22"/>
                <w:szCs w:val="22"/>
              </w:rPr>
              <w:t>3</w:t>
            </w:r>
          </w:p>
        </w:tc>
        <w:tc>
          <w:tcPr>
            <w:tcW w:w="1334"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jc w:val="center"/>
              <w:rPr>
                <w:rFonts w:ascii="Times New Roman" w:hAnsi="Times New Roman"/>
                <w:sz w:val="22"/>
                <w:szCs w:val="22"/>
              </w:rPr>
            </w:pPr>
            <w:r w:rsidRPr="00B52268">
              <w:rPr>
                <w:rFonts w:ascii="Times New Roman" w:hAnsi="Times New Roman"/>
                <w:b/>
                <w:sz w:val="22"/>
                <w:szCs w:val="22"/>
              </w:rPr>
              <w:t>4</w:t>
            </w:r>
          </w:p>
        </w:tc>
        <w:tc>
          <w:tcPr>
            <w:tcW w:w="1927"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jc w:val="center"/>
              <w:rPr>
                <w:rFonts w:ascii="Times New Roman" w:hAnsi="Times New Roman"/>
                <w:sz w:val="22"/>
                <w:szCs w:val="22"/>
              </w:rPr>
            </w:pPr>
            <w:r w:rsidRPr="00B52268">
              <w:rPr>
                <w:rFonts w:ascii="Times New Roman" w:hAnsi="Times New Roman"/>
                <w:sz w:val="22"/>
                <w:szCs w:val="22"/>
              </w:rPr>
              <w:t>5</w:t>
            </w:r>
          </w:p>
        </w:tc>
        <w:tc>
          <w:tcPr>
            <w:tcW w:w="2222"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jc w:val="center"/>
              <w:rPr>
                <w:rFonts w:ascii="Times New Roman" w:hAnsi="Times New Roman"/>
                <w:sz w:val="22"/>
                <w:szCs w:val="22"/>
              </w:rPr>
            </w:pPr>
            <w:r w:rsidRPr="00B52268">
              <w:rPr>
                <w:rFonts w:ascii="Times New Roman" w:hAnsi="Times New Roman"/>
                <w:b/>
                <w:sz w:val="22"/>
                <w:szCs w:val="22"/>
              </w:rPr>
              <w:t xml:space="preserve">6 </w:t>
            </w:r>
          </w:p>
        </w:tc>
      </w:tr>
      <w:tr w:rsidR="00233BAB" w:rsidRPr="00B52268" w:rsidTr="006C0930">
        <w:trPr>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rPr>
                <w:rFonts w:ascii="Times New Roman" w:hAnsi="Times New Roman"/>
                <w:sz w:val="22"/>
                <w:szCs w:val="22"/>
              </w:rPr>
            </w:pPr>
            <w:r w:rsidRPr="00B52268">
              <w:rPr>
                <w:rFonts w:ascii="Times New Roman" w:hAnsi="Times New Roman"/>
                <w:b/>
                <w:sz w:val="22"/>
                <w:szCs w:val="22"/>
              </w:rPr>
              <w:t>1.</w:t>
            </w:r>
          </w:p>
        </w:tc>
        <w:tc>
          <w:tcPr>
            <w:tcW w:w="2705"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rPr>
                <w:rFonts w:ascii="Times New Roman" w:hAnsi="Times New Roman"/>
                <w:sz w:val="22"/>
                <w:szCs w:val="22"/>
              </w:rPr>
            </w:pPr>
            <w:r w:rsidRPr="00B52268">
              <w:rPr>
                <w:rFonts w:ascii="Times New Roman" w:hAnsi="Times New Roman"/>
                <w:b/>
                <w:bCs/>
                <w:sz w:val="22"/>
                <w:szCs w:val="22"/>
              </w:rPr>
              <w:t>Vaizdo stebėjimo sistemos transliuojamojo vaizdo stebėjimo paslauga</w:t>
            </w:r>
          </w:p>
        </w:tc>
        <w:tc>
          <w:tcPr>
            <w:tcW w:w="1037"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jc w:val="center"/>
              <w:rPr>
                <w:rFonts w:ascii="Times New Roman" w:hAnsi="Times New Roman"/>
                <w:sz w:val="22"/>
                <w:szCs w:val="22"/>
                <w:lang w:val="en-US"/>
              </w:rPr>
            </w:pPr>
            <w:r w:rsidRPr="00B52268">
              <w:rPr>
                <w:rFonts w:ascii="Times New Roman" w:hAnsi="Times New Roman"/>
                <w:b/>
                <w:sz w:val="22"/>
                <w:szCs w:val="22"/>
                <w:lang w:val="en-US"/>
              </w:rPr>
              <w:t>val.</w:t>
            </w:r>
          </w:p>
        </w:tc>
        <w:tc>
          <w:tcPr>
            <w:tcW w:w="1334"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jc w:val="center"/>
              <w:rPr>
                <w:b/>
                <w:sz w:val="22"/>
                <w:szCs w:val="22"/>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jc w:val="center"/>
              <w:rPr>
                <w:b/>
                <w:sz w:val="22"/>
                <w:szCs w:val="22"/>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233BAB" w:rsidRPr="00B52268" w:rsidRDefault="00233BAB" w:rsidP="001D2577">
            <w:pPr>
              <w:widowControl w:val="0"/>
              <w:spacing w:after="0" w:line="240" w:lineRule="auto"/>
              <w:rPr>
                <w:rFonts w:ascii="Times New Roman" w:hAnsi="Times New Roman"/>
                <w:b/>
                <w:sz w:val="22"/>
                <w:szCs w:val="22"/>
              </w:rPr>
            </w:pPr>
          </w:p>
        </w:tc>
      </w:tr>
      <w:tr w:rsidR="00233BAB" w:rsidRPr="00B52268" w:rsidTr="006C0930">
        <w:trPr>
          <w:jc w:val="center"/>
        </w:trPr>
        <w:tc>
          <w:tcPr>
            <w:tcW w:w="7554" w:type="dxa"/>
            <w:gridSpan w:val="5"/>
            <w:tcBorders>
              <w:top w:val="single" w:sz="4" w:space="0" w:color="000000"/>
              <w:left w:val="single" w:sz="4" w:space="0" w:color="000000"/>
              <w:bottom w:val="single" w:sz="4" w:space="0" w:color="000000"/>
              <w:right w:val="single" w:sz="4" w:space="0" w:color="000000"/>
            </w:tcBorders>
          </w:tcPr>
          <w:p w:rsidR="00233BAB" w:rsidRPr="00B52268" w:rsidRDefault="00233BAB" w:rsidP="001D2577">
            <w:pPr>
              <w:widowControl w:val="0"/>
              <w:spacing w:after="0" w:line="240" w:lineRule="auto"/>
              <w:rPr>
                <w:rFonts w:ascii="Times New Roman" w:hAnsi="Times New Roman"/>
                <w:sz w:val="22"/>
                <w:szCs w:val="22"/>
              </w:rPr>
            </w:pPr>
            <w:r w:rsidRPr="00B52268">
              <w:rPr>
                <w:rFonts w:ascii="Times New Roman" w:hAnsi="Times New Roman"/>
                <w:b/>
                <w:sz w:val="22"/>
                <w:szCs w:val="22"/>
              </w:rPr>
              <w:t>PVM</w:t>
            </w:r>
            <w:r w:rsidR="006C0930" w:rsidRPr="00B52268">
              <w:rPr>
                <w:rFonts w:ascii="Times New Roman" w:hAnsi="Times New Roman"/>
                <w:b/>
                <w:sz w:val="22"/>
                <w:szCs w:val="22"/>
              </w:rPr>
              <w:t>* (tarifas) suma</w:t>
            </w:r>
            <w:r w:rsidRPr="00B52268">
              <w:rPr>
                <w:rFonts w:ascii="Times New Roman" w:hAnsi="Times New Roman"/>
                <w:b/>
                <w:sz w:val="22"/>
                <w:szCs w:val="22"/>
              </w:rPr>
              <w:t>:</w:t>
            </w:r>
          </w:p>
        </w:tc>
        <w:tc>
          <w:tcPr>
            <w:tcW w:w="2222" w:type="dxa"/>
            <w:tcBorders>
              <w:top w:val="single" w:sz="4" w:space="0" w:color="000000"/>
              <w:left w:val="single" w:sz="4" w:space="0" w:color="000000"/>
              <w:bottom w:val="single" w:sz="4" w:space="0" w:color="000000"/>
              <w:right w:val="single" w:sz="4" w:space="0" w:color="000000"/>
            </w:tcBorders>
          </w:tcPr>
          <w:p w:rsidR="00233BAB" w:rsidRPr="00B52268" w:rsidRDefault="00233BAB" w:rsidP="001D2577">
            <w:pPr>
              <w:widowControl w:val="0"/>
              <w:spacing w:after="0" w:line="240" w:lineRule="auto"/>
              <w:rPr>
                <w:rFonts w:ascii="Times New Roman" w:hAnsi="Times New Roman"/>
                <w:b/>
                <w:sz w:val="22"/>
                <w:szCs w:val="22"/>
              </w:rPr>
            </w:pPr>
          </w:p>
        </w:tc>
      </w:tr>
      <w:tr w:rsidR="00233BAB" w:rsidRPr="00B52268" w:rsidTr="006C0930">
        <w:trPr>
          <w:jc w:val="center"/>
        </w:trPr>
        <w:tc>
          <w:tcPr>
            <w:tcW w:w="7554" w:type="dxa"/>
            <w:gridSpan w:val="5"/>
            <w:tcBorders>
              <w:top w:val="single" w:sz="4" w:space="0" w:color="000000"/>
              <w:left w:val="single" w:sz="4" w:space="0" w:color="000000"/>
              <w:bottom w:val="single" w:sz="4" w:space="0" w:color="000000"/>
              <w:right w:val="single" w:sz="4" w:space="0" w:color="000000"/>
            </w:tcBorders>
          </w:tcPr>
          <w:p w:rsidR="00233BAB" w:rsidRPr="00B52268" w:rsidRDefault="00233BAB" w:rsidP="001D2577">
            <w:pPr>
              <w:widowControl w:val="0"/>
              <w:spacing w:after="0" w:line="240" w:lineRule="auto"/>
              <w:rPr>
                <w:rFonts w:ascii="Times New Roman" w:hAnsi="Times New Roman"/>
                <w:sz w:val="22"/>
                <w:szCs w:val="22"/>
              </w:rPr>
            </w:pPr>
            <w:r w:rsidRPr="00B52268">
              <w:rPr>
                <w:rFonts w:ascii="Times New Roman" w:hAnsi="Times New Roman"/>
                <w:b/>
                <w:sz w:val="22"/>
                <w:szCs w:val="22"/>
              </w:rPr>
              <w:t>Bendra</w:t>
            </w:r>
            <w:r w:rsidR="006C0930" w:rsidRPr="00B52268">
              <w:rPr>
                <w:rFonts w:ascii="Times New Roman" w:hAnsi="Times New Roman"/>
                <w:b/>
                <w:sz w:val="22"/>
                <w:szCs w:val="22"/>
              </w:rPr>
              <w:t xml:space="preserve"> pasiūlymo kaina**,</w:t>
            </w:r>
            <w:r w:rsidRPr="00B52268">
              <w:rPr>
                <w:rFonts w:ascii="Times New Roman" w:hAnsi="Times New Roman"/>
                <w:b/>
                <w:sz w:val="22"/>
                <w:szCs w:val="22"/>
              </w:rPr>
              <w:t xml:space="preserve"> </w:t>
            </w:r>
            <w:proofErr w:type="spellStart"/>
            <w:r w:rsidRPr="00B52268">
              <w:rPr>
                <w:rFonts w:ascii="Times New Roman" w:hAnsi="Times New Roman"/>
                <w:b/>
                <w:sz w:val="22"/>
                <w:szCs w:val="22"/>
              </w:rPr>
              <w:t>Eur</w:t>
            </w:r>
            <w:proofErr w:type="spellEnd"/>
            <w:r w:rsidRPr="00B52268">
              <w:rPr>
                <w:rFonts w:ascii="Times New Roman" w:hAnsi="Times New Roman"/>
                <w:b/>
                <w:sz w:val="22"/>
                <w:szCs w:val="22"/>
              </w:rPr>
              <w:t xml:space="preserve"> su PVM</w:t>
            </w:r>
            <w:r w:rsidR="001F3C20" w:rsidRPr="00B52268">
              <w:rPr>
                <w:rFonts w:ascii="Times New Roman" w:hAnsi="Times New Roman"/>
                <w:b/>
                <w:sz w:val="22"/>
                <w:szCs w:val="22"/>
              </w:rPr>
              <w:t>, žodžiais:___________________________</w:t>
            </w:r>
          </w:p>
        </w:tc>
        <w:tc>
          <w:tcPr>
            <w:tcW w:w="2222" w:type="dxa"/>
            <w:tcBorders>
              <w:top w:val="single" w:sz="4" w:space="0" w:color="000000"/>
              <w:left w:val="single" w:sz="4" w:space="0" w:color="000000"/>
              <w:bottom w:val="single" w:sz="4" w:space="0" w:color="000000"/>
              <w:right w:val="single" w:sz="4" w:space="0" w:color="000000"/>
            </w:tcBorders>
          </w:tcPr>
          <w:p w:rsidR="00233BAB" w:rsidRPr="00B52268" w:rsidRDefault="00233BAB" w:rsidP="001D2577">
            <w:pPr>
              <w:widowControl w:val="0"/>
              <w:spacing w:after="0" w:line="240" w:lineRule="auto"/>
              <w:rPr>
                <w:rFonts w:ascii="Times New Roman" w:hAnsi="Times New Roman"/>
                <w:b/>
                <w:sz w:val="22"/>
                <w:szCs w:val="22"/>
              </w:rPr>
            </w:pPr>
          </w:p>
        </w:tc>
      </w:tr>
    </w:tbl>
    <w:p w:rsidR="006C0930" w:rsidRPr="00B52268" w:rsidRDefault="006C0930" w:rsidP="004C3742">
      <w:pPr>
        <w:spacing w:after="0" w:line="240" w:lineRule="auto"/>
        <w:rPr>
          <w:rFonts w:ascii="Times New Roman" w:hAnsi="Times New Roman" w:cs="Times New Roman"/>
          <w:b/>
          <w:i/>
          <w:sz w:val="22"/>
          <w:szCs w:val="22"/>
        </w:rPr>
      </w:pPr>
      <w:r w:rsidRPr="00B52268">
        <w:rPr>
          <w:rFonts w:ascii="Times New Roman" w:hAnsi="Times New Roman" w:cs="Times New Roman"/>
          <w:b/>
          <w:i/>
          <w:sz w:val="22"/>
          <w:szCs w:val="22"/>
        </w:rPr>
        <w:t xml:space="preserve">Pastabos: </w:t>
      </w:r>
    </w:p>
    <w:p w:rsidR="006C0930" w:rsidRPr="00B52268" w:rsidRDefault="006C0930" w:rsidP="004C3742">
      <w:pPr>
        <w:spacing w:after="0" w:line="240" w:lineRule="auto"/>
        <w:rPr>
          <w:rFonts w:ascii="Times New Roman" w:hAnsi="Times New Roman" w:cs="Times New Roman"/>
          <w:bCs/>
          <w:sz w:val="22"/>
          <w:szCs w:val="22"/>
        </w:rPr>
      </w:pPr>
      <w:r w:rsidRPr="00B52268">
        <w:rPr>
          <w:rFonts w:ascii="Times New Roman" w:hAnsi="Times New Roman" w:cs="Times New Roman"/>
          <w:i/>
          <w:sz w:val="22"/>
          <w:szCs w:val="22"/>
        </w:rPr>
        <w:t>* tais atvejais, kai pagal galiojančius teisės aktus tiekėjui nereikia  mokėti  PVM, tiekėjas atitinkamų skilčių  nepildo ir nurodo priežastis, dėl kurių PVM nemoka</w:t>
      </w:r>
      <w:r w:rsidRPr="00B52268">
        <w:rPr>
          <w:rFonts w:ascii="Times New Roman" w:hAnsi="Times New Roman" w:cs="Times New Roman"/>
          <w:sz w:val="22"/>
          <w:szCs w:val="22"/>
        </w:rPr>
        <w:t>.</w:t>
      </w:r>
      <w:r w:rsidRPr="00B52268">
        <w:rPr>
          <w:rFonts w:ascii="Times New Roman" w:hAnsi="Times New Roman" w:cs="Times New Roman"/>
          <w:bCs/>
          <w:sz w:val="22"/>
          <w:szCs w:val="22"/>
        </w:rPr>
        <w:t xml:space="preserve"> </w:t>
      </w:r>
    </w:p>
    <w:p w:rsidR="00466F74" w:rsidRPr="00B52268" w:rsidRDefault="006C0930" w:rsidP="004C3742">
      <w:pPr>
        <w:widowControl w:val="0"/>
        <w:spacing w:after="0" w:line="240" w:lineRule="auto"/>
        <w:contextualSpacing/>
        <w:jc w:val="both"/>
        <w:rPr>
          <w:rFonts w:ascii="Times New Roman" w:eastAsia="Times New Roman" w:hAnsi="Times New Roman" w:cs="Times New Roman"/>
          <w:color w:val="000000"/>
          <w:sz w:val="22"/>
          <w:szCs w:val="22"/>
        </w:rPr>
      </w:pPr>
      <w:r w:rsidRPr="00B52268">
        <w:rPr>
          <w:rFonts w:ascii="Times New Roman" w:eastAsia="Times New Roman" w:hAnsi="Times New Roman" w:cs="Times New Roman"/>
          <w:color w:val="000000"/>
          <w:sz w:val="22"/>
          <w:szCs w:val="22"/>
        </w:rPr>
        <w:t>*</w:t>
      </w:r>
      <w:r w:rsidR="007F6479" w:rsidRPr="00B52268">
        <w:rPr>
          <w:rFonts w:ascii="Times New Roman" w:eastAsia="Times New Roman" w:hAnsi="Times New Roman" w:cs="Times New Roman"/>
          <w:color w:val="000000"/>
          <w:sz w:val="22"/>
          <w:szCs w:val="22"/>
        </w:rPr>
        <w:t>* Bendra p</w:t>
      </w:r>
      <w:r w:rsidR="00B304A6" w:rsidRPr="00B52268">
        <w:rPr>
          <w:rFonts w:ascii="Times New Roman" w:eastAsia="Times New Roman" w:hAnsi="Times New Roman" w:cs="Times New Roman"/>
          <w:color w:val="000000"/>
          <w:sz w:val="22"/>
          <w:szCs w:val="22"/>
        </w:rPr>
        <w:t>asiūlymo kaina naudojama tik pasiūlymų palyginimui.</w:t>
      </w:r>
    </w:p>
    <w:p w:rsidR="00B52268" w:rsidRPr="00B52268" w:rsidRDefault="00B52268" w:rsidP="004C3742">
      <w:pPr>
        <w:widowControl w:val="0"/>
        <w:spacing w:after="0" w:line="240" w:lineRule="auto"/>
        <w:contextualSpacing/>
        <w:jc w:val="both"/>
        <w:rPr>
          <w:rFonts w:ascii="Times New Roman" w:eastAsia="Times New Roman" w:hAnsi="Times New Roman" w:cs="Times New Roman"/>
          <w:color w:val="000000"/>
          <w:sz w:val="22"/>
          <w:szCs w:val="22"/>
        </w:rPr>
      </w:pPr>
    </w:p>
    <w:p w:rsidR="00B52268" w:rsidRPr="00B52268" w:rsidRDefault="00B52268" w:rsidP="00B52268">
      <w:pPr>
        <w:pStyle w:val="ListParagraph"/>
        <w:numPr>
          <w:ilvl w:val="0"/>
          <w:numId w:val="19"/>
        </w:numPr>
        <w:spacing w:after="0" w:line="240" w:lineRule="auto"/>
        <w:jc w:val="center"/>
        <w:rPr>
          <w:rFonts w:ascii="Times New Roman" w:eastAsia="SimSun;宋体" w:hAnsi="Times New Roman" w:cs="Times New Roman"/>
          <w:b/>
          <w:color w:val="000000"/>
          <w:kern w:val="2"/>
          <w:lang w:bidi="hi-IN"/>
        </w:rPr>
      </w:pPr>
      <w:r w:rsidRPr="00B52268">
        <w:rPr>
          <w:rFonts w:ascii="Times New Roman" w:eastAsia="SimSun;宋体" w:hAnsi="Times New Roman" w:cs="Times New Roman"/>
          <w:b/>
          <w:color w:val="000000"/>
          <w:kern w:val="2"/>
          <w:lang w:bidi="hi-IN"/>
        </w:rPr>
        <w:t>EKONOMINIO NAUDINGUMO REIKALAVIMAI</w:t>
      </w:r>
    </w:p>
    <w:p w:rsidR="00B52268" w:rsidRPr="00B52268" w:rsidRDefault="00B52268" w:rsidP="00B52268">
      <w:pPr>
        <w:pStyle w:val="ListParagraph"/>
        <w:spacing w:after="0" w:line="240" w:lineRule="auto"/>
        <w:ind w:left="1080"/>
        <w:rPr>
          <w:rFonts w:ascii="Times New Roman" w:hAnsi="Times New Roman" w:cs="Times New Roman"/>
        </w:rPr>
      </w:pPr>
    </w:p>
    <w:tbl>
      <w:tblPr>
        <w:tblW w:w="9690" w:type="dxa"/>
        <w:tblInd w:w="-2" w:type="dxa"/>
        <w:tblLayout w:type="fixed"/>
        <w:tblCellMar>
          <w:top w:w="55" w:type="dxa"/>
          <w:left w:w="49" w:type="dxa"/>
          <w:bottom w:w="55" w:type="dxa"/>
          <w:right w:w="55" w:type="dxa"/>
        </w:tblCellMar>
        <w:tblLook w:val="0000" w:firstRow="0" w:lastRow="0" w:firstColumn="0" w:lastColumn="0" w:noHBand="0" w:noVBand="0"/>
      </w:tblPr>
      <w:tblGrid>
        <w:gridCol w:w="7281"/>
        <w:gridCol w:w="2409"/>
      </w:tblGrid>
      <w:tr w:rsidR="00B52268" w:rsidRPr="00B52268" w:rsidTr="00FF08B0">
        <w:tc>
          <w:tcPr>
            <w:tcW w:w="7281" w:type="dxa"/>
            <w:tcBorders>
              <w:top w:val="single" w:sz="2" w:space="0" w:color="000001"/>
              <w:left w:val="single" w:sz="2" w:space="0" w:color="000001"/>
              <w:bottom w:val="single" w:sz="2" w:space="0" w:color="000001"/>
            </w:tcBorders>
            <w:shd w:val="clear" w:color="auto" w:fill="auto"/>
            <w:vAlign w:val="center"/>
          </w:tcPr>
          <w:p w:rsidR="00B52268" w:rsidRPr="00B52268" w:rsidRDefault="00B52268" w:rsidP="00FF08B0">
            <w:pPr>
              <w:widowControl w:val="0"/>
              <w:suppressLineNumbers/>
              <w:spacing w:after="0" w:line="240" w:lineRule="auto"/>
              <w:jc w:val="center"/>
              <w:rPr>
                <w:rFonts w:ascii="Times New Roman" w:hAnsi="Times New Roman" w:cs="Times New Roman"/>
                <w:sz w:val="22"/>
                <w:szCs w:val="22"/>
              </w:rPr>
            </w:pPr>
            <w:r w:rsidRPr="00B52268">
              <w:rPr>
                <w:rFonts w:ascii="Times New Roman" w:eastAsia="SimSun" w:hAnsi="Times New Roman" w:cs="Times New Roman"/>
                <w:b/>
                <w:bCs/>
                <w:color w:val="00000A"/>
                <w:sz w:val="22"/>
                <w:szCs w:val="22"/>
                <w:lang w:bidi="hi-IN"/>
              </w:rPr>
              <w:t>Vertinimo kriterijai</w:t>
            </w:r>
          </w:p>
        </w:tc>
        <w:tc>
          <w:tcPr>
            <w:tcW w:w="2409" w:type="dxa"/>
            <w:tcBorders>
              <w:top w:val="single" w:sz="2" w:space="0" w:color="000001"/>
              <w:left w:val="single" w:sz="2" w:space="0" w:color="000001"/>
              <w:bottom w:val="single" w:sz="2" w:space="0" w:color="000001"/>
              <w:right w:val="single" w:sz="2" w:space="0" w:color="000001"/>
            </w:tcBorders>
            <w:shd w:val="clear" w:color="auto" w:fill="auto"/>
          </w:tcPr>
          <w:p w:rsidR="00B52268" w:rsidRPr="00B52268" w:rsidRDefault="00B52268" w:rsidP="00FF08B0">
            <w:pPr>
              <w:pStyle w:val="TableContents"/>
              <w:jc w:val="center"/>
              <w:rPr>
                <w:rFonts w:ascii="Times New Roman" w:hAnsi="Times New Roman" w:cs="Times New Roman"/>
                <w:b/>
                <w:sz w:val="22"/>
                <w:szCs w:val="22"/>
              </w:rPr>
            </w:pPr>
            <w:r w:rsidRPr="00B52268">
              <w:rPr>
                <w:rFonts w:ascii="Times New Roman" w:hAnsi="Times New Roman" w:cs="Times New Roman"/>
                <w:b/>
                <w:sz w:val="22"/>
                <w:szCs w:val="22"/>
              </w:rPr>
              <w:t xml:space="preserve">Tiekėjo deklaruojama reikšmė </w:t>
            </w:r>
          </w:p>
          <w:p w:rsidR="00B52268" w:rsidRPr="00B52268" w:rsidRDefault="00B52268" w:rsidP="00FF08B0">
            <w:pPr>
              <w:pStyle w:val="TableContents"/>
              <w:jc w:val="center"/>
              <w:rPr>
                <w:rFonts w:ascii="Times New Roman" w:hAnsi="Times New Roman" w:cs="Times New Roman"/>
                <w:sz w:val="22"/>
                <w:szCs w:val="22"/>
              </w:rPr>
            </w:pPr>
            <w:r w:rsidRPr="00B52268">
              <w:rPr>
                <w:rFonts w:ascii="Times New Roman" w:hAnsi="Times New Roman" w:cs="Times New Roman"/>
                <w:i/>
                <w:iCs/>
                <w:sz w:val="22"/>
                <w:szCs w:val="22"/>
              </w:rPr>
              <w:t>(pildo Tiekėjas)</w:t>
            </w:r>
          </w:p>
        </w:tc>
      </w:tr>
      <w:tr w:rsidR="00B52268" w:rsidRPr="00B52268" w:rsidTr="00FF08B0">
        <w:tc>
          <w:tcPr>
            <w:tcW w:w="9690" w:type="dxa"/>
            <w:gridSpan w:val="2"/>
            <w:tcBorders>
              <w:top w:val="single" w:sz="2" w:space="0" w:color="000001"/>
              <w:left w:val="single" w:sz="2" w:space="0" w:color="000001"/>
              <w:bottom w:val="single" w:sz="2" w:space="0" w:color="000001"/>
              <w:right w:val="single" w:sz="2" w:space="0" w:color="000001"/>
            </w:tcBorders>
            <w:shd w:val="clear" w:color="auto" w:fill="D9D9D9"/>
          </w:tcPr>
          <w:p w:rsidR="00B52268" w:rsidRPr="00B52268" w:rsidRDefault="00B52268" w:rsidP="00FF08B0">
            <w:pPr>
              <w:widowControl w:val="0"/>
              <w:tabs>
                <w:tab w:val="left" w:pos="993"/>
              </w:tabs>
              <w:spacing w:after="0" w:line="240" w:lineRule="auto"/>
              <w:jc w:val="both"/>
              <w:rPr>
                <w:rFonts w:ascii="Times New Roman" w:hAnsi="Times New Roman" w:cs="Times New Roman"/>
                <w:b/>
                <w:sz w:val="22"/>
                <w:szCs w:val="22"/>
              </w:rPr>
            </w:pPr>
            <w:r w:rsidRPr="00B52268">
              <w:rPr>
                <w:rFonts w:ascii="Times New Roman" w:hAnsi="Times New Roman" w:cs="Times New Roman"/>
                <w:b/>
                <w:sz w:val="22"/>
                <w:szCs w:val="22"/>
              </w:rPr>
              <w:t>Socialinis kriterijus  (T)</w:t>
            </w:r>
          </w:p>
          <w:p w:rsidR="00B52268" w:rsidRPr="00B52268" w:rsidRDefault="00B52268" w:rsidP="00FF08B0">
            <w:pPr>
              <w:tabs>
                <w:tab w:val="left" w:pos="2977"/>
              </w:tabs>
              <w:spacing w:after="0" w:line="240" w:lineRule="auto"/>
              <w:rPr>
                <w:rFonts w:ascii="Times New Roman" w:hAnsi="Times New Roman" w:cs="Times New Roman"/>
                <w:bCs/>
                <w:sz w:val="22"/>
                <w:szCs w:val="22"/>
              </w:rPr>
            </w:pPr>
            <w:r w:rsidRPr="00B52268">
              <w:rPr>
                <w:rFonts w:ascii="Times New Roman" w:hAnsi="Times New Roman" w:cs="Times New Roman"/>
                <w:sz w:val="22"/>
                <w:szCs w:val="22"/>
              </w:rPr>
              <w:t>(</w:t>
            </w:r>
            <w:r w:rsidRPr="00B52268">
              <w:rPr>
                <w:rFonts w:ascii="Times New Roman" w:hAnsi="Times New Roman" w:cs="Times New Roman"/>
                <w:bCs/>
                <w:sz w:val="22"/>
                <w:szCs w:val="22"/>
              </w:rPr>
              <w:t>Pagal specialiųjų pirkimo sąlygų 6 priedo 4.2 punkto reikalavimus)</w:t>
            </w:r>
          </w:p>
        </w:tc>
      </w:tr>
      <w:tr w:rsidR="00B52268" w:rsidRPr="00B52268" w:rsidTr="00FF08B0">
        <w:tc>
          <w:tcPr>
            <w:tcW w:w="7281" w:type="dxa"/>
            <w:tcBorders>
              <w:top w:val="single" w:sz="2" w:space="0" w:color="000001"/>
              <w:left w:val="single" w:sz="2" w:space="0" w:color="000001"/>
              <w:bottom w:val="single" w:sz="2" w:space="0" w:color="000001"/>
            </w:tcBorders>
            <w:shd w:val="clear" w:color="auto" w:fill="auto"/>
          </w:tcPr>
          <w:p w:rsidR="00B52268" w:rsidRPr="00B52268" w:rsidRDefault="00B52268" w:rsidP="00FF08B0">
            <w:pPr>
              <w:autoSpaceDE w:val="0"/>
              <w:spacing w:after="0" w:line="240" w:lineRule="auto"/>
              <w:jc w:val="both"/>
              <w:rPr>
                <w:rFonts w:ascii="Times New Roman" w:hAnsi="Times New Roman" w:cs="Times New Roman"/>
                <w:sz w:val="22"/>
                <w:szCs w:val="22"/>
              </w:rPr>
            </w:pPr>
            <w:r w:rsidRPr="00B52268">
              <w:rPr>
                <w:rFonts w:ascii="Times New Roman" w:hAnsi="Times New Roman" w:cs="Times New Roman"/>
                <w:sz w:val="22"/>
                <w:szCs w:val="22"/>
              </w:rPr>
              <w:t xml:space="preserve">Sutarties tiesioginiam vykdymui tiekėjas įsipareigoja </w:t>
            </w:r>
            <w:r w:rsidRPr="00B52268">
              <w:rPr>
                <w:rFonts w:ascii="Times New Roman" w:hAnsi="Times New Roman" w:cs="Times New Roman"/>
                <w:bCs/>
                <w:sz w:val="22"/>
                <w:szCs w:val="22"/>
              </w:rPr>
              <w:t>įdarbinti arba paskirti įdarbintą bent vieną</w:t>
            </w:r>
            <w:r w:rsidRPr="00B52268">
              <w:rPr>
                <w:rFonts w:ascii="Times New Roman" w:hAnsi="Times New Roman" w:cs="Times New Roman"/>
                <w:b/>
                <w:bCs/>
                <w:sz w:val="22"/>
                <w:szCs w:val="22"/>
              </w:rPr>
              <w:t xml:space="preserve"> </w:t>
            </w:r>
            <w:r w:rsidRPr="00B52268">
              <w:rPr>
                <w:rFonts w:ascii="Times New Roman" w:hAnsi="Times New Roman" w:cs="Times New Roman"/>
                <w:sz w:val="22"/>
                <w:szCs w:val="22"/>
              </w:rPr>
              <w:t>remiamą asmenį, kuris priklauso šioms tikslinėms grupėms:</w:t>
            </w:r>
          </w:p>
          <w:p w:rsidR="00B52268" w:rsidRPr="00B52268" w:rsidRDefault="00B52268" w:rsidP="00FF08B0">
            <w:pPr>
              <w:autoSpaceDE w:val="0"/>
              <w:spacing w:after="0" w:line="240" w:lineRule="auto"/>
              <w:jc w:val="both"/>
              <w:rPr>
                <w:rFonts w:ascii="Times New Roman" w:hAnsi="Times New Roman" w:cs="Times New Roman"/>
                <w:sz w:val="22"/>
                <w:szCs w:val="22"/>
              </w:rPr>
            </w:pPr>
            <w:r w:rsidRPr="00B52268">
              <w:rPr>
                <w:rFonts w:ascii="Times New Roman" w:hAnsi="Times New Roman" w:cs="Times New Roman"/>
                <w:sz w:val="22"/>
                <w:szCs w:val="22"/>
              </w:rPr>
              <w:t>1. negalią turintis asmuo;</w:t>
            </w:r>
          </w:p>
          <w:p w:rsidR="00B52268" w:rsidRPr="00B52268" w:rsidRDefault="00B52268" w:rsidP="00FF08B0">
            <w:pPr>
              <w:autoSpaceDE w:val="0"/>
              <w:spacing w:after="0" w:line="240" w:lineRule="auto"/>
              <w:jc w:val="both"/>
              <w:rPr>
                <w:rFonts w:ascii="Times New Roman" w:hAnsi="Times New Roman" w:cs="Times New Roman"/>
                <w:sz w:val="22"/>
                <w:szCs w:val="22"/>
              </w:rPr>
            </w:pPr>
            <w:r w:rsidRPr="00B52268">
              <w:rPr>
                <w:rFonts w:ascii="Times New Roman" w:hAnsi="Times New Roman" w:cs="Times New Roman"/>
                <w:sz w:val="22"/>
                <w:szCs w:val="22"/>
              </w:rPr>
              <w:t>2. asmuo, faktiškai auginantis vaiką (įvaikį) su negalia iki 18 metų;</w:t>
            </w:r>
          </w:p>
          <w:p w:rsidR="00B52268" w:rsidRPr="00B52268" w:rsidRDefault="00B52268" w:rsidP="00FF08B0">
            <w:pPr>
              <w:autoSpaceDE w:val="0"/>
              <w:spacing w:after="0" w:line="240" w:lineRule="auto"/>
              <w:jc w:val="both"/>
              <w:rPr>
                <w:rFonts w:ascii="Times New Roman" w:hAnsi="Times New Roman" w:cs="Times New Roman"/>
                <w:sz w:val="22"/>
                <w:szCs w:val="22"/>
              </w:rPr>
            </w:pPr>
            <w:r w:rsidRPr="00B52268">
              <w:rPr>
                <w:rFonts w:ascii="Times New Roman" w:hAnsi="Times New Roman" w:cs="Times New Roman"/>
                <w:sz w:val="22"/>
                <w:szCs w:val="22"/>
              </w:rPr>
              <w:t>3. asmuo, slaugantis (prižiūrintis) šeimos narius ar kartu gyvenančius asmenis, kuriems nustatyta nuolatinė slauga ar priežiūra;</w:t>
            </w:r>
          </w:p>
          <w:p w:rsidR="00B52268" w:rsidRPr="00B52268" w:rsidRDefault="00B52268" w:rsidP="00FF08B0">
            <w:pPr>
              <w:autoSpaceDE w:val="0"/>
              <w:spacing w:after="0" w:line="240" w:lineRule="auto"/>
              <w:jc w:val="both"/>
              <w:rPr>
                <w:rFonts w:ascii="Times New Roman" w:hAnsi="Times New Roman" w:cs="Times New Roman"/>
                <w:sz w:val="22"/>
                <w:szCs w:val="22"/>
              </w:rPr>
            </w:pPr>
            <w:r w:rsidRPr="00B52268">
              <w:rPr>
                <w:rFonts w:ascii="Times New Roman" w:hAnsi="Times New Roman" w:cs="Times New Roman"/>
                <w:sz w:val="22"/>
                <w:szCs w:val="22"/>
              </w:rPr>
              <w:t>4. asmuo, kuriems suteiktas pabėgėlio statusas ar perkeliamojo asmens statusas, arba asmenys, kuriems suteikta papildoma ar laikinoji apsauga;</w:t>
            </w:r>
          </w:p>
          <w:p w:rsidR="00B52268" w:rsidRPr="00B52268" w:rsidRDefault="00B52268" w:rsidP="00FF08B0">
            <w:pPr>
              <w:autoSpaceDE w:val="0"/>
              <w:spacing w:after="0" w:line="240" w:lineRule="auto"/>
              <w:jc w:val="both"/>
              <w:rPr>
                <w:rFonts w:ascii="Times New Roman" w:hAnsi="Times New Roman" w:cs="Times New Roman"/>
                <w:sz w:val="22"/>
                <w:szCs w:val="22"/>
              </w:rPr>
            </w:pPr>
            <w:r w:rsidRPr="00B52268">
              <w:rPr>
                <w:rFonts w:ascii="Times New Roman" w:hAnsi="Times New Roman" w:cs="Times New Roman"/>
                <w:sz w:val="22"/>
                <w:szCs w:val="22"/>
              </w:rPr>
              <w:t>5. vyresnis kaip 55 metų asmuo.</w:t>
            </w:r>
          </w:p>
        </w:tc>
        <w:tc>
          <w:tcPr>
            <w:tcW w:w="2409" w:type="dxa"/>
            <w:tcBorders>
              <w:top w:val="single" w:sz="2" w:space="0" w:color="000001"/>
              <w:left w:val="single" w:sz="2" w:space="0" w:color="000001"/>
              <w:bottom w:val="single" w:sz="2" w:space="0" w:color="000001"/>
              <w:right w:val="single" w:sz="2" w:space="0" w:color="000001"/>
            </w:tcBorders>
            <w:shd w:val="clear" w:color="auto" w:fill="auto"/>
            <w:vAlign w:val="center"/>
          </w:tcPr>
          <w:p w:rsidR="00B52268" w:rsidRPr="00B52268" w:rsidRDefault="00B52268" w:rsidP="00FF08B0">
            <w:pPr>
              <w:spacing w:after="0" w:line="240" w:lineRule="auto"/>
              <w:jc w:val="center"/>
              <w:rPr>
                <w:rFonts w:ascii="Times New Roman" w:hAnsi="Times New Roman" w:cs="Times New Roman"/>
                <w:b/>
                <w:bCs/>
                <w:iCs/>
                <w:sz w:val="22"/>
                <w:szCs w:val="22"/>
              </w:rPr>
            </w:pPr>
            <w:r w:rsidRPr="00B52268">
              <w:rPr>
                <w:rFonts w:ascii="Times New Roman" w:hAnsi="Times New Roman" w:cs="Times New Roman"/>
                <w:b/>
                <w:bCs/>
                <w:iCs/>
                <w:sz w:val="22"/>
                <w:szCs w:val="22"/>
              </w:rPr>
              <w:t xml:space="preserve">TAIP / NE </w:t>
            </w:r>
          </w:p>
          <w:p w:rsidR="00B52268" w:rsidRPr="00B52268" w:rsidRDefault="00B52268" w:rsidP="00FF08B0">
            <w:pPr>
              <w:spacing w:after="0" w:line="240" w:lineRule="auto"/>
              <w:jc w:val="center"/>
              <w:rPr>
                <w:rFonts w:ascii="Times New Roman" w:eastAsia="MS Gothic" w:hAnsi="Times New Roman" w:cs="Times New Roman"/>
                <w:bCs/>
                <w:i/>
                <w:iCs/>
                <w:sz w:val="22"/>
                <w:szCs w:val="22"/>
              </w:rPr>
            </w:pPr>
            <w:r w:rsidRPr="00B52268">
              <w:rPr>
                <w:rFonts w:ascii="Times New Roman" w:hAnsi="Times New Roman" w:cs="Times New Roman"/>
                <w:bCs/>
                <w:i/>
                <w:iCs/>
                <w:sz w:val="22"/>
                <w:szCs w:val="22"/>
              </w:rPr>
              <w:t>(ištrinti nereikalingą)</w:t>
            </w:r>
          </w:p>
        </w:tc>
      </w:tr>
    </w:tbl>
    <w:p w:rsidR="00B52268" w:rsidRPr="00B52268" w:rsidRDefault="00B52268" w:rsidP="004C3742">
      <w:pPr>
        <w:widowControl w:val="0"/>
        <w:spacing w:after="0" w:line="240" w:lineRule="auto"/>
        <w:contextualSpacing/>
        <w:jc w:val="both"/>
        <w:rPr>
          <w:rFonts w:ascii="Times New Roman" w:eastAsia="Times New Roman" w:hAnsi="Times New Roman" w:cs="Times New Roman"/>
          <w:color w:val="000000"/>
          <w:sz w:val="22"/>
          <w:szCs w:val="22"/>
        </w:rPr>
      </w:pPr>
    </w:p>
    <w:p w:rsidR="00466F74" w:rsidRDefault="00466F74">
      <w:pPr>
        <w:spacing w:after="0" w:line="240" w:lineRule="auto"/>
        <w:rPr>
          <w:rFonts w:ascii="Times New Roman" w:hAnsi="Times New Roman" w:cs="Times New Roman"/>
          <w:b/>
          <w:bCs/>
          <w:sz w:val="22"/>
          <w:szCs w:val="22"/>
        </w:rPr>
      </w:pPr>
    </w:p>
    <w:p w:rsidR="00B52268" w:rsidRPr="00B52268" w:rsidRDefault="00B52268">
      <w:pPr>
        <w:spacing w:after="0" w:line="240" w:lineRule="auto"/>
        <w:rPr>
          <w:rFonts w:ascii="Times New Roman" w:hAnsi="Times New Roman" w:cs="Times New Roman"/>
          <w:b/>
          <w:bCs/>
          <w:sz w:val="22"/>
          <w:szCs w:val="22"/>
        </w:rPr>
      </w:pPr>
    </w:p>
    <w:p w:rsidR="00466F74" w:rsidRPr="00B52268" w:rsidRDefault="00B52268">
      <w:pPr>
        <w:spacing w:after="0" w:line="240" w:lineRule="auto"/>
        <w:ind w:left="360"/>
        <w:jc w:val="center"/>
        <w:rPr>
          <w:rFonts w:ascii="Times New Roman" w:hAnsi="Times New Roman" w:cs="Times New Roman"/>
          <w:b/>
          <w:bCs/>
          <w:sz w:val="22"/>
          <w:szCs w:val="22"/>
        </w:rPr>
      </w:pPr>
      <w:r w:rsidRPr="00B52268">
        <w:rPr>
          <w:rFonts w:ascii="Times New Roman" w:hAnsi="Times New Roman" w:cs="Times New Roman"/>
          <w:b/>
          <w:bCs/>
          <w:sz w:val="22"/>
          <w:szCs w:val="22"/>
        </w:rPr>
        <w:lastRenderedPageBreak/>
        <w:t>6</w:t>
      </w:r>
      <w:r w:rsidR="00B304A6" w:rsidRPr="00B52268">
        <w:rPr>
          <w:rFonts w:ascii="Times New Roman" w:hAnsi="Times New Roman" w:cs="Times New Roman"/>
          <w:b/>
          <w:bCs/>
          <w:sz w:val="22"/>
          <w:szCs w:val="22"/>
        </w:rPr>
        <w:t>. PRIDEDAMI DOKUMENTAI IR INFORMACIJA APIE KONFIDENCIALUMĄ</w:t>
      </w:r>
    </w:p>
    <w:p w:rsidR="00466F74" w:rsidRPr="00B52268" w:rsidRDefault="00466F74">
      <w:pPr>
        <w:spacing w:after="0" w:line="240" w:lineRule="auto"/>
        <w:ind w:left="360"/>
        <w:jc w:val="center"/>
        <w:rPr>
          <w:rFonts w:ascii="Times New Roman" w:hAnsi="Times New Roman" w:cs="Times New Roman"/>
          <w:b/>
          <w:bCs/>
          <w:sz w:val="22"/>
          <w:szCs w:val="22"/>
        </w:rPr>
      </w:pPr>
    </w:p>
    <w:p w:rsidR="00466F74" w:rsidRPr="00B52268" w:rsidRDefault="00B304A6">
      <w:pPr>
        <w:pStyle w:val="ListParagraph"/>
        <w:spacing w:after="0" w:line="240" w:lineRule="auto"/>
        <w:ind w:left="0" w:firstLine="567"/>
        <w:rPr>
          <w:rFonts w:ascii="Times New Roman" w:hAnsi="Times New Roman" w:cs="Times New Roman"/>
        </w:rPr>
      </w:pPr>
      <w:r w:rsidRPr="00B52268">
        <w:rPr>
          <w:rFonts w:ascii="Times New Roman" w:hAnsi="Times New Roman" w:cs="Times New Roman"/>
        </w:rPr>
        <w:t>Jei nenurodyta kitaip, visi dokumentai teikiami su pasiūlymu CVP IS priemonėmis:</w:t>
      </w:r>
    </w:p>
    <w:tbl>
      <w:tblPr>
        <w:tblStyle w:val="TableGrid"/>
        <w:tblW w:w="9628" w:type="dxa"/>
        <w:tblLayout w:type="fixed"/>
        <w:tblLook w:val="04A0" w:firstRow="1" w:lastRow="0" w:firstColumn="1" w:lastColumn="0" w:noHBand="0" w:noVBand="1"/>
      </w:tblPr>
      <w:tblGrid>
        <w:gridCol w:w="540"/>
        <w:gridCol w:w="3991"/>
        <w:gridCol w:w="851"/>
        <w:gridCol w:w="1984"/>
        <w:gridCol w:w="2262"/>
      </w:tblGrid>
      <w:tr w:rsidR="00466F74" w:rsidRPr="00B52268" w:rsidTr="001D2577">
        <w:tc>
          <w:tcPr>
            <w:tcW w:w="540" w:type="dxa"/>
            <w:shd w:val="clear" w:color="auto" w:fill="F2F2F2" w:themeFill="background1" w:themeFillShade="F2"/>
            <w:vAlign w:val="center"/>
          </w:tcPr>
          <w:p w:rsidR="00466F74" w:rsidRPr="00B52268" w:rsidRDefault="00B304A6">
            <w:pPr>
              <w:spacing w:after="0" w:line="240" w:lineRule="auto"/>
              <w:jc w:val="center"/>
              <w:rPr>
                <w:rFonts w:cs="Times New Roman"/>
                <w:b/>
                <w:bCs/>
                <w:sz w:val="22"/>
                <w:szCs w:val="22"/>
              </w:rPr>
            </w:pPr>
            <w:r w:rsidRPr="00B52268">
              <w:rPr>
                <w:rFonts w:ascii="Times New Roman" w:hAnsi="Times New Roman" w:cs="Times New Roman"/>
                <w:b/>
                <w:bCs/>
                <w:sz w:val="22"/>
                <w:szCs w:val="22"/>
              </w:rPr>
              <w:t>Eil.</w:t>
            </w:r>
          </w:p>
          <w:p w:rsidR="00466F74" w:rsidRPr="00B52268" w:rsidRDefault="00B304A6">
            <w:pPr>
              <w:spacing w:after="0" w:line="240" w:lineRule="auto"/>
              <w:jc w:val="center"/>
              <w:rPr>
                <w:rFonts w:cs="Times New Roman"/>
                <w:b/>
                <w:bCs/>
                <w:sz w:val="22"/>
                <w:szCs w:val="22"/>
              </w:rPr>
            </w:pPr>
            <w:r w:rsidRPr="00B52268">
              <w:rPr>
                <w:rFonts w:ascii="Times New Roman" w:hAnsi="Times New Roman" w:cs="Times New Roman"/>
                <w:b/>
                <w:bCs/>
                <w:sz w:val="22"/>
                <w:szCs w:val="22"/>
              </w:rPr>
              <w:t>Nr.</w:t>
            </w:r>
          </w:p>
        </w:tc>
        <w:tc>
          <w:tcPr>
            <w:tcW w:w="3991" w:type="dxa"/>
            <w:shd w:val="clear" w:color="auto" w:fill="F2F2F2" w:themeFill="background1" w:themeFillShade="F2"/>
            <w:vAlign w:val="center"/>
          </w:tcPr>
          <w:p w:rsidR="00466F74" w:rsidRPr="00B52268" w:rsidRDefault="00B304A6">
            <w:pPr>
              <w:spacing w:after="0" w:line="240" w:lineRule="auto"/>
              <w:jc w:val="center"/>
              <w:rPr>
                <w:rFonts w:cs="Times New Roman"/>
                <w:b/>
                <w:bCs/>
                <w:sz w:val="22"/>
                <w:szCs w:val="22"/>
              </w:rPr>
            </w:pPr>
            <w:r w:rsidRPr="00B52268">
              <w:rPr>
                <w:rFonts w:ascii="Times New Roman" w:hAnsi="Times New Roman" w:cs="Times New Roman"/>
                <w:b/>
                <w:bCs/>
                <w:sz w:val="22"/>
                <w:szCs w:val="22"/>
              </w:rPr>
              <w:t>Dokumentas</w:t>
            </w:r>
          </w:p>
        </w:tc>
        <w:tc>
          <w:tcPr>
            <w:tcW w:w="851" w:type="dxa"/>
            <w:shd w:val="clear" w:color="auto" w:fill="F2F2F2" w:themeFill="background1" w:themeFillShade="F2"/>
            <w:vAlign w:val="center"/>
          </w:tcPr>
          <w:p w:rsidR="00466F74" w:rsidRPr="00B52268" w:rsidRDefault="00B304A6">
            <w:pPr>
              <w:spacing w:after="0" w:line="240" w:lineRule="auto"/>
              <w:jc w:val="center"/>
              <w:rPr>
                <w:rFonts w:cs="Times New Roman"/>
                <w:b/>
                <w:bCs/>
                <w:sz w:val="22"/>
                <w:szCs w:val="22"/>
              </w:rPr>
            </w:pPr>
            <w:r w:rsidRPr="00B52268">
              <w:rPr>
                <w:rFonts w:ascii="Times New Roman" w:hAnsi="Times New Roman" w:cs="Times New Roman"/>
                <w:b/>
                <w:bCs/>
                <w:sz w:val="22"/>
                <w:szCs w:val="22"/>
              </w:rPr>
              <w:t>Lapų skaičius</w:t>
            </w:r>
          </w:p>
        </w:tc>
        <w:tc>
          <w:tcPr>
            <w:tcW w:w="1984" w:type="dxa"/>
            <w:shd w:val="clear" w:color="auto" w:fill="F2F2F2" w:themeFill="background1" w:themeFillShade="F2"/>
            <w:vAlign w:val="center"/>
          </w:tcPr>
          <w:p w:rsidR="00466F74" w:rsidRPr="00B52268" w:rsidRDefault="00B304A6">
            <w:pPr>
              <w:spacing w:after="0" w:line="240" w:lineRule="auto"/>
              <w:jc w:val="center"/>
              <w:rPr>
                <w:rFonts w:cs="Times New Roman"/>
                <w:b/>
                <w:bCs/>
                <w:sz w:val="22"/>
                <w:szCs w:val="22"/>
              </w:rPr>
            </w:pPr>
            <w:r w:rsidRPr="00B52268">
              <w:rPr>
                <w:rFonts w:ascii="Times New Roman" w:hAnsi="Times New Roman" w:cs="Times New Roman"/>
                <w:b/>
                <w:bCs/>
                <w:sz w:val="22"/>
                <w:szCs w:val="22"/>
              </w:rPr>
              <w:t>Ar dokumente yra konfidencialios informacijos?</w:t>
            </w:r>
          </w:p>
          <w:p w:rsidR="00466F74" w:rsidRPr="00B52268" w:rsidRDefault="00B304A6">
            <w:pPr>
              <w:spacing w:after="0" w:line="240" w:lineRule="auto"/>
              <w:jc w:val="center"/>
              <w:rPr>
                <w:rFonts w:cs="Times New Roman"/>
                <w:b/>
                <w:bCs/>
                <w:sz w:val="22"/>
                <w:szCs w:val="22"/>
              </w:rPr>
            </w:pPr>
            <w:r w:rsidRPr="00B52268">
              <w:rPr>
                <w:rFonts w:ascii="Times New Roman" w:hAnsi="Times New Roman" w:cs="Times New Roman"/>
                <w:b/>
                <w:bCs/>
                <w:sz w:val="22"/>
                <w:szCs w:val="22"/>
              </w:rPr>
              <w:t>(Taip / Ne)</w:t>
            </w:r>
          </w:p>
        </w:tc>
        <w:tc>
          <w:tcPr>
            <w:tcW w:w="2262" w:type="dxa"/>
            <w:shd w:val="clear" w:color="auto" w:fill="F2F2F2" w:themeFill="background1" w:themeFillShade="F2"/>
            <w:vAlign w:val="center"/>
          </w:tcPr>
          <w:p w:rsidR="00466F74" w:rsidRPr="00B52268" w:rsidRDefault="00B304A6">
            <w:pPr>
              <w:spacing w:after="0" w:line="240" w:lineRule="auto"/>
              <w:jc w:val="center"/>
              <w:rPr>
                <w:rFonts w:cs="Times New Roman"/>
                <w:b/>
                <w:bCs/>
                <w:sz w:val="22"/>
                <w:szCs w:val="22"/>
              </w:rPr>
            </w:pPr>
            <w:r w:rsidRPr="00B52268">
              <w:rPr>
                <w:rFonts w:ascii="Times New Roman" w:hAnsi="Times New Roman" w:cs="Times New Roman"/>
                <w:b/>
                <w:bCs/>
                <w:sz w:val="22"/>
                <w:szCs w:val="22"/>
              </w:rPr>
              <w:t>Paaiškinimas, kokia konkreti informacija dokumente yra konfidenciali ir kodėl</w:t>
            </w:r>
            <w:r w:rsidR="006C0930" w:rsidRPr="00B52268">
              <w:rPr>
                <w:rFonts w:ascii="Times New Roman" w:hAnsi="Times New Roman" w:cs="Times New Roman"/>
                <w:b/>
                <w:bCs/>
                <w:sz w:val="22"/>
                <w:szCs w:val="22"/>
              </w:rPr>
              <w:t>*</w:t>
            </w:r>
          </w:p>
        </w:tc>
      </w:tr>
      <w:tr w:rsidR="00466F74" w:rsidRPr="00B52268" w:rsidTr="001D2577">
        <w:tc>
          <w:tcPr>
            <w:tcW w:w="540" w:type="dxa"/>
            <w:vAlign w:val="center"/>
          </w:tcPr>
          <w:p w:rsidR="00466F74" w:rsidRPr="00B52268" w:rsidRDefault="00B304A6">
            <w:pPr>
              <w:spacing w:after="0" w:line="240" w:lineRule="auto"/>
              <w:jc w:val="center"/>
              <w:rPr>
                <w:rFonts w:cs="Times New Roman"/>
                <w:bCs/>
                <w:sz w:val="22"/>
                <w:szCs w:val="22"/>
              </w:rPr>
            </w:pPr>
            <w:r w:rsidRPr="00B52268">
              <w:rPr>
                <w:rFonts w:ascii="Times New Roman" w:hAnsi="Times New Roman" w:cs="Times New Roman"/>
                <w:i/>
                <w:sz w:val="22"/>
                <w:szCs w:val="22"/>
              </w:rPr>
              <w:t>1</w:t>
            </w:r>
          </w:p>
        </w:tc>
        <w:tc>
          <w:tcPr>
            <w:tcW w:w="3991" w:type="dxa"/>
            <w:shd w:val="clear" w:color="auto" w:fill="auto"/>
            <w:vAlign w:val="center"/>
          </w:tcPr>
          <w:p w:rsidR="00466F74" w:rsidRPr="00B52268" w:rsidRDefault="00B304A6">
            <w:pPr>
              <w:spacing w:after="0" w:line="240" w:lineRule="auto"/>
              <w:jc w:val="center"/>
              <w:rPr>
                <w:rFonts w:cs="Times New Roman"/>
                <w:bCs/>
                <w:sz w:val="22"/>
                <w:szCs w:val="22"/>
              </w:rPr>
            </w:pPr>
            <w:r w:rsidRPr="00B52268">
              <w:rPr>
                <w:rFonts w:ascii="Times New Roman" w:hAnsi="Times New Roman" w:cs="Times New Roman"/>
                <w:i/>
                <w:iCs/>
                <w:sz w:val="22"/>
                <w:szCs w:val="22"/>
              </w:rPr>
              <w:t>2</w:t>
            </w:r>
          </w:p>
        </w:tc>
        <w:tc>
          <w:tcPr>
            <w:tcW w:w="851" w:type="dxa"/>
          </w:tcPr>
          <w:p w:rsidR="00466F74" w:rsidRPr="00B52268" w:rsidRDefault="00B304A6">
            <w:pPr>
              <w:spacing w:after="0" w:line="240" w:lineRule="auto"/>
              <w:jc w:val="center"/>
              <w:rPr>
                <w:rFonts w:cs="Times New Roman"/>
                <w:i/>
                <w:sz w:val="22"/>
                <w:szCs w:val="22"/>
              </w:rPr>
            </w:pPr>
            <w:r w:rsidRPr="00B52268">
              <w:rPr>
                <w:rFonts w:ascii="Times New Roman" w:hAnsi="Times New Roman" w:cs="Times New Roman"/>
                <w:i/>
                <w:sz w:val="22"/>
                <w:szCs w:val="22"/>
              </w:rPr>
              <w:t>3</w:t>
            </w:r>
          </w:p>
        </w:tc>
        <w:tc>
          <w:tcPr>
            <w:tcW w:w="1984" w:type="dxa"/>
            <w:shd w:val="clear" w:color="auto" w:fill="auto"/>
            <w:vAlign w:val="center"/>
          </w:tcPr>
          <w:p w:rsidR="00466F74" w:rsidRPr="00B52268" w:rsidRDefault="00B304A6">
            <w:pPr>
              <w:spacing w:after="0" w:line="240" w:lineRule="auto"/>
              <w:jc w:val="center"/>
              <w:rPr>
                <w:rFonts w:cs="Times New Roman"/>
                <w:bCs/>
                <w:i/>
                <w:iCs/>
                <w:sz w:val="22"/>
                <w:szCs w:val="22"/>
              </w:rPr>
            </w:pPr>
            <w:r w:rsidRPr="00B52268">
              <w:rPr>
                <w:rFonts w:ascii="Times New Roman" w:hAnsi="Times New Roman" w:cs="Times New Roman"/>
                <w:bCs/>
                <w:i/>
                <w:iCs/>
                <w:sz w:val="22"/>
                <w:szCs w:val="22"/>
              </w:rPr>
              <w:t>4</w:t>
            </w:r>
          </w:p>
        </w:tc>
        <w:tc>
          <w:tcPr>
            <w:tcW w:w="2262" w:type="dxa"/>
            <w:shd w:val="clear" w:color="auto" w:fill="auto"/>
            <w:vAlign w:val="center"/>
          </w:tcPr>
          <w:p w:rsidR="00466F74" w:rsidRPr="00B52268" w:rsidRDefault="00B304A6">
            <w:pPr>
              <w:spacing w:after="0" w:line="240" w:lineRule="auto"/>
              <w:jc w:val="center"/>
              <w:rPr>
                <w:rFonts w:cs="Times New Roman"/>
                <w:bCs/>
                <w:sz w:val="22"/>
                <w:szCs w:val="22"/>
              </w:rPr>
            </w:pPr>
            <w:r w:rsidRPr="00B52268">
              <w:rPr>
                <w:rFonts w:ascii="Times New Roman" w:hAnsi="Times New Roman" w:cs="Times New Roman"/>
                <w:i/>
                <w:sz w:val="22"/>
                <w:szCs w:val="22"/>
              </w:rPr>
              <w:t>5</w:t>
            </w:r>
          </w:p>
        </w:tc>
      </w:tr>
      <w:tr w:rsidR="00466F74" w:rsidRPr="00B52268" w:rsidTr="001D2577">
        <w:tc>
          <w:tcPr>
            <w:tcW w:w="540" w:type="dxa"/>
          </w:tcPr>
          <w:p w:rsidR="00466F74" w:rsidRPr="00B52268" w:rsidRDefault="00B304A6">
            <w:pPr>
              <w:spacing w:after="0" w:line="240" w:lineRule="auto"/>
              <w:rPr>
                <w:rFonts w:cs="Times New Roman"/>
                <w:sz w:val="22"/>
                <w:szCs w:val="22"/>
              </w:rPr>
            </w:pPr>
            <w:r w:rsidRPr="00B52268">
              <w:rPr>
                <w:rFonts w:ascii="Times New Roman" w:hAnsi="Times New Roman" w:cs="Times New Roman"/>
                <w:sz w:val="22"/>
                <w:szCs w:val="22"/>
              </w:rPr>
              <w:t>1.</w:t>
            </w:r>
          </w:p>
        </w:tc>
        <w:tc>
          <w:tcPr>
            <w:tcW w:w="3991" w:type="dxa"/>
          </w:tcPr>
          <w:p w:rsidR="00466F74" w:rsidRPr="00B52268" w:rsidRDefault="00B304A6">
            <w:pPr>
              <w:spacing w:after="0" w:line="240" w:lineRule="auto"/>
              <w:rPr>
                <w:rFonts w:cs="Times New Roman"/>
                <w:sz w:val="22"/>
                <w:szCs w:val="22"/>
              </w:rPr>
            </w:pPr>
            <w:r w:rsidRPr="00B52268">
              <w:rPr>
                <w:rFonts w:ascii="Times New Roman" w:hAnsi="Times New Roman" w:cs="Times New Roman"/>
                <w:sz w:val="22"/>
                <w:szCs w:val="22"/>
              </w:rPr>
              <w:t>Jungtinės veiklos sutarties kopija (</w:t>
            </w:r>
            <w:r w:rsidRPr="00B52268">
              <w:rPr>
                <w:rFonts w:ascii="Times New Roman" w:eastAsiaTheme="minorHAnsi" w:hAnsi="Times New Roman" w:cs="Times New Roman"/>
                <w:bCs/>
                <w:iCs/>
                <w:sz w:val="22"/>
                <w:szCs w:val="22"/>
              </w:rPr>
              <w:t xml:space="preserve">jei pasiūlymą pateikia ūkio subjektų grupė). </w:t>
            </w:r>
            <w:r w:rsidRPr="00B52268">
              <w:rPr>
                <w:rFonts w:ascii="Times New Roman" w:hAnsi="Times New Roman" w:cs="Times New Roman"/>
                <w:color w:val="000000" w:themeColor="text1"/>
                <w:sz w:val="22"/>
                <w:szCs w:val="22"/>
              </w:rPr>
              <w:t>Jungtinės veiklos sutartyje neturi būti jokios informacijos, leidžiančios nustatyti pasiūlymo kainą.</w:t>
            </w:r>
          </w:p>
        </w:tc>
        <w:tc>
          <w:tcPr>
            <w:tcW w:w="851" w:type="dxa"/>
          </w:tcPr>
          <w:p w:rsidR="00466F74" w:rsidRPr="00B52268" w:rsidRDefault="00466F74">
            <w:pPr>
              <w:spacing w:after="0" w:line="240" w:lineRule="auto"/>
              <w:rPr>
                <w:rFonts w:cs="Times New Roman"/>
                <w:sz w:val="22"/>
                <w:szCs w:val="22"/>
              </w:rPr>
            </w:pPr>
          </w:p>
        </w:tc>
        <w:tc>
          <w:tcPr>
            <w:tcW w:w="1984" w:type="dxa"/>
            <w:vAlign w:val="center"/>
          </w:tcPr>
          <w:p w:rsidR="00466F74" w:rsidRPr="00B52268" w:rsidRDefault="00466F74">
            <w:pPr>
              <w:spacing w:after="0" w:line="240" w:lineRule="auto"/>
              <w:rPr>
                <w:rFonts w:cs="Times New Roman"/>
                <w:sz w:val="22"/>
                <w:szCs w:val="22"/>
              </w:rPr>
            </w:pPr>
          </w:p>
        </w:tc>
        <w:tc>
          <w:tcPr>
            <w:tcW w:w="2262" w:type="dxa"/>
            <w:vAlign w:val="center"/>
          </w:tcPr>
          <w:p w:rsidR="00466F74" w:rsidRPr="00B52268" w:rsidRDefault="00466F74">
            <w:pPr>
              <w:spacing w:after="0" w:line="240" w:lineRule="auto"/>
              <w:rPr>
                <w:rFonts w:cs="Times New Roman"/>
                <w:sz w:val="22"/>
                <w:szCs w:val="22"/>
              </w:rPr>
            </w:pPr>
          </w:p>
        </w:tc>
      </w:tr>
      <w:tr w:rsidR="00466F74" w:rsidRPr="00B52268" w:rsidTr="001D2577">
        <w:tc>
          <w:tcPr>
            <w:tcW w:w="540" w:type="dxa"/>
          </w:tcPr>
          <w:p w:rsidR="00466F74" w:rsidRPr="00B52268" w:rsidRDefault="00B304A6">
            <w:pPr>
              <w:spacing w:after="0" w:line="240" w:lineRule="auto"/>
              <w:rPr>
                <w:rFonts w:eastAsia="Calibri" w:cs="Times New Roman"/>
                <w:sz w:val="22"/>
                <w:szCs w:val="22"/>
              </w:rPr>
            </w:pPr>
            <w:r w:rsidRPr="00B52268">
              <w:rPr>
                <w:rFonts w:ascii="Times New Roman" w:eastAsia="Calibri" w:hAnsi="Times New Roman" w:cs="Times New Roman"/>
                <w:sz w:val="22"/>
                <w:szCs w:val="22"/>
              </w:rPr>
              <w:t>2.</w:t>
            </w:r>
          </w:p>
        </w:tc>
        <w:tc>
          <w:tcPr>
            <w:tcW w:w="3991" w:type="dxa"/>
          </w:tcPr>
          <w:p w:rsidR="00466F74" w:rsidRPr="00B52268" w:rsidRDefault="00B304A6">
            <w:pPr>
              <w:spacing w:after="0" w:line="240" w:lineRule="auto"/>
              <w:rPr>
                <w:rFonts w:cs="Times New Roman"/>
                <w:sz w:val="22"/>
                <w:szCs w:val="22"/>
              </w:rPr>
            </w:pPr>
            <w:r w:rsidRPr="00B52268">
              <w:rPr>
                <w:rFonts w:ascii="Times New Roman" w:hAnsi="Times New Roman" w:cs="Times New Roman"/>
                <w:sz w:val="22"/>
                <w:szCs w:val="22"/>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B52268">
              <w:rPr>
                <w:rFonts w:ascii="Times New Roman" w:hAnsi="Times New Roman" w:cs="Times New Roman"/>
                <w:sz w:val="22"/>
                <w:szCs w:val="22"/>
              </w:rPr>
              <w:t>pajėgumais</w:t>
            </w:r>
            <w:proofErr w:type="spellEnd"/>
            <w:r w:rsidRPr="00B52268">
              <w:rPr>
                <w:rFonts w:ascii="Times New Roman" w:hAnsi="Times New Roman" w:cs="Times New Roman"/>
                <w:sz w:val="22"/>
                <w:szCs w:val="22"/>
              </w:rPr>
              <w:t xml:space="preserve"> tiekėjas remiasi, vadovas)</w:t>
            </w:r>
          </w:p>
        </w:tc>
        <w:tc>
          <w:tcPr>
            <w:tcW w:w="851" w:type="dxa"/>
          </w:tcPr>
          <w:p w:rsidR="00466F74" w:rsidRPr="00B52268" w:rsidRDefault="00466F74">
            <w:pPr>
              <w:spacing w:after="0" w:line="240" w:lineRule="auto"/>
              <w:rPr>
                <w:rFonts w:cs="Times New Roman"/>
                <w:sz w:val="22"/>
                <w:szCs w:val="22"/>
              </w:rPr>
            </w:pPr>
          </w:p>
        </w:tc>
        <w:tc>
          <w:tcPr>
            <w:tcW w:w="1984" w:type="dxa"/>
          </w:tcPr>
          <w:p w:rsidR="00466F74" w:rsidRPr="00B52268" w:rsidRDefault="00466F74">
            <w:pPr>
              <w:spacing w:after="0" w:line="240" w:lineRule="auto"/>
              <w:rPr>
                <w:rFonts w:cs="Times New Roman"/>
                <w:sz w:val="22"/>
                <w:szCs w:val="22"/>
              </w:rPr>
            </w:pPr>
          </w:p>
        </w:tc>
        <w:tc>
          <w:tcPr>
            <w:tcW w:w="2262" w:type="dxa"/>
          </w:tcPr>
          <w:p w:rsidR="00466F74" w:rsidRPr="00B52268" w:rsidRDefault="00466F74">
            <w:pPr>
              <w:spacing w:after="0" w:line="240" w:lineRule="auto"/>
              <w:rPr>
                <w:rFonts w:cs="Times New Roman"/>
                <w:sz w:val="22"/>
                <w:szCs w:val="22"/>
              </w:rPr>
            </w:pPr>
          </w:p>
        </w:tc>
      </w:tr>
      <w:tr w:rsidR="00466F74" w:rsidRPr="00B52268" w:rsidTr="001D2577">
        <w:trPr>
          <w:trHeight w:val="613"/>
        </w:trPr>
        <w:tc>
          <w:tcPr>
            <w:tcW w:w="540" w:type="dxa"/>
          </w:tcPr>
          <w:p w:rsidR="00466F74" w:rsidRPr="00B52268" w:rsidRDefault="00B304A6">
            <w:pPr>
              <w:spacing w:after="0" w:line="240" w:lineRule="auto"/>
              <w:rPr>
                <w:rFonts w:eastAsia="Calibri" w:cs="Times New Roman"/>
                <w:bCs/>
                <w:sz w:val="22"/>
                <w:szCs w:val="22"/>
              </w:rPr>
            </w:pPr>
            <w:r w:rsidRPr="00B52268">
              <w:rPr>
                <w:rFonts w:ascii="Times New Roman" w:eastAsia="Calibri" w:hAnsi="Times New Roman" w:cs="Times New Roman"/>
                <w:bCs/>
                <w:sz w:val="22"/>
                <w:szCs w:val="22"/>
                <w:lang w:val="en-US"/>
              </w:rPr>
              <w:t>3</w:t>
            </w:r>
            <w:r w:rsidRPr="00B52268">
              <w:rPr>
                <w:rFonts w:ascii="Times New Roman" w:eastAsia="Calibri" w:hAnsi="Times New Roman" w:cs="Times New Roman"/>
                <w:bCs/>
                <w:sz w:val="22"/>
                <w:szCs w:val="22"/>
              </w:rPr>
              <w:t>.</w:t>
            </w:r>
          </w:p>
        </w:tc>
        <w:tc>
          <w:tcPr>
            <w:tcW w:w="3991" w:type="dxa"/>
          </w:tcPr>
          <w:p w:rsidR="00466F74" w:rsidRPr="00B52268" w:rsidRDefault="00B304A6">
            <w:pPr>
              <w:pStyle w:val="ListParagraph"/>
              <w:tabs>
                <w:tab w:val="left" w:pos="1701"/>
              </w:tabs>
              <w:spacing w:after="0" w:line="240" w:lineRule="auto"/>
              <w:ind w:left="34"/>
              <w:jc w:val="both"/>
              <w:rPr>
                <w:rFonts w:cs="Times New Roman"/>
                <w:bCs/>
                <w:iCs/>
              </w:rPr>
            </w:pPr>
            <w:r w:rsidRPr="00B52268">
              <w:rPr>
                <w:rFonts w:ascii="Times New Roman" w:hAnsi="Times New Roman" w:cs="Times New Roman"/>
                <w:bCs/>
                <w:iCs/>
              </w:rPr>
              <w:t>Išvardijami kiti dokumentai, kuriuos privalo pateikti tiekėjai</w:t>
            </w:r>
          </w:p>
        </w:tc>
        <w:tc>
          <w:tcPr>
            <w:tcW w:w="851" w:type="dxa"/>
          </w:tcPr>
          <w:p w:rsidR="00466F74" w:rsidRPr="00B52268" w:rsidRDefault="00466F74">
            <w:pPr>
              <w:spacing w:after="0" w:line="240" w:lineRule="auto"/>
              <w:rPr>
                <w:rFonts w:cs="Times New Roman"/>
                <w:sz w:val="22"/>
                <w:szCs w:val="22"/>
              </w:rPr>
            </w:pPr>
          </w:p>
        </w:tc>
        <w:tc>
          <w:tcPr>
            <w:tcW w:w="1984" w:type="dxa"/>
          </w:tcPr>
          <w:p w:rsidR="00466F74" w:rsidRPr="00B52268" w:rsidRDefault="00466F74">
            <w:pPr>
              <w:spacing w:after="0" w:line="240" w:lineRule="auto"/>
              <w:rPr>
                <w:rFonts w:cs="Times New Roman"/>
                <w:sz w:val="22"/>
                <w:szCs w:val="22"/>
              </w:rPr>
            </w:pPr>
          </w:p>
        </w:tc>
        <w:tc>
          <w:tcPr>
            <w:tcW w:w="2262" w:type="dxa"/>
          </w:tcPr>
          <w:p w:rsidR="00466F74" w:rsidRPr="00B52268" w:rsidRDefault="00466F74">
            <w:pPr>
              <w:spacing w:after="0" w:line="240" w:lineRule="auto"/>
              <w:rPr>
                <w:rFonts w:cs="Times New Roman"/>
                <w:sz w:val="22"/>
                <w:szCs w:val="22"/>
              </w:rPr>
            </w:pPr>
          </w:p>
        </w:tc>
      </w:tr>
    </w:tbl>
    <w:p w:rsidR="005F19C4" w:rsidRPr="00B52268" w:rsidRDefault="005F19C4" w:rsidP="005F19C4">
      <w:pPr>
        <w:spacing w:after="0" w:line="240" w:lineRule="auto"/>
        <w:jc w:val="both"/>
        <w:rPr>
          <w:rFonts w:ascii="Times New Roman" w:hAnsi="Times New Roman" w:cs="Times New Roman"/>
          <w:i/>
          <w:color w:val="000000" w:themeColor="text1"/>
          <w:sz w:val="22"/>
          <w:szCs w:val="22"/>
        </w:rPr>
      </w:pPr>
      <w:r w:rsidRPr="00B52268">
        <w:rPr>
          <w:rFonts w:ascii="Times New Roman" w:hAnsi="Times New Roman" w:cs="Times New Roman"/>
          <w:i/>
          <w:color w:val="000000" w:themeColor="text1"/>
          <w:sz w:val="22"/>
          <w:szCs w:val="22"/>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Pirkimo vykdytojas prašys tiekėją per nurodytą terminą, kuris negali būti trumpesnis kaip 5 darbo dienos, pagrįsti jos konfidencialumą. Jei tokia informacija pasiūlyme nebus nurodyta, Pirkimo vykdytojas laikys, kad bet kuri pasiūlyme pateikta informacija nėra konfidenciali, išskyrus informaciją, kurią atskleidus būtų pažeisti Tiekėjo įsipareigojimai pagal su trečiaisiais asmenimis sudarytas sutartis.</w:t>
      </w:r>
    </w:p>
    <w:p w:rsidR="005F19C4" w:rsidRPr="00B52268" w:rsidRDefault="005F19C4">
      <w:pPr>
        <w:spacing w:after="0" w:line="240" w:lineRule="auto"/>
        <w:jc w:val="both"/>
        <w:rPr>
          <w:rFonts w:ascii="Times New Roman" w:hAnsi="Times New Roman" w:cs="Times New Roman"/>
          <w:sz w:val="22"/>
          <w:szCs w:val="22"/>
        </w:rPr>
      </w:pPr>
    </w:p>
    <w:p w:rsidR="00466F74" w:rsidRPr="00B52268" w:rsidRDefault="00B52268">
      <w:pPr>
        <w:widowControl w:val="0"/>
        <w:spacing w:after="0" w:line="240" w:lineRule="auto"/>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7</w:t>
      </w:r>
      <w:r w:rsidR="00B304A6" w:rsidRPr="00B52268">
        <w:rPr>
          <w:rFonts w:ascii="Times New Roman" w:eastAsia="Times New Roman" w:hAnsi="Times New Roman" w:cs="Times New Roman"/>
          <w:b/>
          <w:bCs/>
          <w:sz w:val="22"/>
          <w:szCs w:val="22"/>
          <w:lang w:eastAsia="zh-CN"/>
        </w:rPr>
        <w:t xml:space="preserve">. Pasirašydamas šį pasiūlymą, tiekėjas teikia šiuos </w:t>
      </w:r>
      <w:proofErr w:type="spellStart"/>
      <w:r w:rsidR="00B304A6" w:rsidRPr="00B52268">
        <w:rPr>
          <w:rFonts w:ascii="Times New Roman" w:eastAsia="Times New Roman" w:hAnsi="Times New Roman" w:cs="Times New Roman"/>
          <w:b/>
          <w:bCs/>
          <w:sz w:val="22"/>
          <w:szCs w:val="22"/>
          <w:lang w:eastAsia="zh-CN"/>
        </w:rPr>
        <w:t>patvirtinimus</w:t>
      </w:r>
      <w:proofErr w:type="spellEnd"/>
      <w:r w:rsidR="00B304A6" w:rsidRPr="00B52268">
        <w:rPr>
          <w:rFonts w:ascii="Times New Roman" w:eastAsia="Times New Roman" w:hAnsi="Times New Roman" w:cs="Times New Roman"/>
          <w:b/>
          <w:bCs/>
          <w:sz w:val="22"/>
          <w:szCs w:val="22"/>
          <w:lang w:eastAsia="zh-CN"/>
        </w:rPr>
        <w:t>:</w:t>
      </w:r>
    </w:p>
    <w:p w:rsidR="00466F74" w:rsidRPr="00B52268" w:rsidRDefault="00B52268">
      <w:pPr>
        <w:tabs>
          <w:tab w:val="left" w:pos="851"/>
        </w:tabs>
        <w:spacing w:after="0" w:line="240" w:lineRule="auto"/>
        <w:contextualSpacing/>
        <w:jc w:val="both"/>
        <w:rPr>
          <w:rFonts w:ascii="Times New Roman" w:eastAsia="Calibri" w:hAnsi="Times New Roman" w:cs="Times New Roman"/>
          <w:b/>
          <w:bCs/>
          <w:sz w:val="22"/>
          <w:szCs w:val="22"/>
          <w:lang w:eastAsia="en-US"/>
        </w:rPr>
      </w:pPr>
      <w:r>
        <w:rPr>
          <w:rFonts w:ascii="Times New Roman" w:eastAsia="Calibri" w:hAnsi="Times New Roman" w:cs="Times New Roman"/>
          <w:b/>
          <w:bCs/>
          <w:color w:val="000000"/>
          <w:sz w:val="22"/>
          <w:szCs w:val="22"/>
          <w:lang w:eastAsia="en-US"/>
        </w:rPr>
        <w:t>7</w:t>
      </w:r>
      <w:r w:rsidR="00CE1613" w:rsidRPr="00B52268">
        <w:rPr>
          <w:rFonts w:ascii="Times New Roman" w:eastAsia="Calibri" w:hAnsi="Times New Roman" w:cs="Times New Roman"/>
          <w:b/>
          <w:bCs/>
          <w:color w:val="000000"/>
          <w:sz w:val="22"/>
          <w:szCs w:val="22"/>
          <w:lang w:eastAsia="en-US"/>
        </w:rPr>
        <w:t xml:space="preserve">.1. </w:t>
      </w:r>
      <w:r w:rsidR="00B304A6" w:rsidRPr="00B52268">
        <w:rPr>
          <w:rFonts w:ascii="Times New Roman" w:eastAsia="Calibri" w:hAnsi="Times New Roman" w:cs="Times New Roman"/>
          <w:b/>
          <w:bCs/>
          <w:color w:val="000000"/>
          <w:sz w:val="22"/>
          <w:szCs w:val="22"/>
          <w:lang w:eastAsia="en-US"/>
        </w:rPr>
        <w:t>Dėl pašalinimo pagrindo:</w:t>
      </w:r>
    </w:p>
    <w:p w:rsidR="00466F74" w:rsidRPr="00B52268" w:rsidRDefault="004C3742" w:rsidP="00CE1613">
      <w:pPr>
        <w:pStyle w:val="ListParagraph"/>
        <w:numPr>
          <w:ilvl w:val="0"/>
          <w:numId w:val="12"/>
        </w:numPr>
        <w:tabs>
          <w:tab w:val="left" w:pos="851"/>
        </w:tabs>
        <w:spacing w:after="0" w:line="240" w:lineRule="auto"/>
        <w:ind w:left="0" w:firstLine="567"/>
        <w:jc w:val="both"/>
        <w:rPr>
          <w:rFonts w:ascii="Times New Roman" w:eastAsia="Calibri" w:hAnsi="Times New Roman" w:cs="Times New Roman"/>
        </w:rPr>
      </w:pPr>
      <w:r w:rsidRPr="00B52268">
        <w:rPr>
          <w:rFonts w:ascii="Times New Roman" w:eastAsia="Calibri" w:hAnsi="Times New Roman" w:cs="Times New Roman"/>
          <w:color w:val="000000"/>
        </w:rPr>
        <w:t xml:space="preserve">       </w:t>
      </w:r>
      <w:r w:rsidR="00B304A6" w:rsidRPr="00B52268">
        <w:rPr>
          <w:rFonts w:ascii="Times New Roman" w:eastAsia="Calibri" w:hAnsi="Times New Roman" w:cs="Times New Roman"/>
          <w:color w:val="000000"/>
        </w:rPr>
        <w:t xml:space="preserve">Jis ir jo pasitelkti </w:t>
      </w:r>
      <w:r w:rsidR="00B304A6" w:rsidRPr="00B52268">
        <w:rPr>
          <w:rFonts w:ascii="Times New Roman" w:eastAsia="Calibri" w:hAnsi="Times New Roman" w:cs="Times New Roman"/>
        </w:rPr>
        <w:t>ūkio subjektai, jungtinės veiklos partneriai, juridiniai asmenys, su kuriais kartu teikia pasiūlymą, neturi Viešųjų pirkimų įstatymo 46 straipsnio 2</w:t>
      </w:r>
      <w:r w:rsidR="00B304A6" w:rsidRPr="00B52268">
        <w:rPr>
          <w:rFonts w:ascii="Times New Roman" w:eastAsia="Calibri" w:hAnsi="Times New Roman" w:cs="Times New Roman"/>
          <w:vertAlign w:val="superscript"/>
        </w:rPr>
        <w:t>1</w:t>
      </w:r>
      <w:r w:rsidR="00B304A6" w:rsidRPr="00B52268">
        <w:rPr>
          <w:rFonts w:ascii="Times New Roman" w:eastAsia="Calibri" w:hAnsi="Times New Roman" w:cs="Times New Roman"/>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r w:rsidR="00CE1613" w:rsidRPr="00B52268">
        <w:rPr>
          <w:rFonts w:ascii="Times New Roman" w:eastAsia="Calibri" w:hAnsi="Times New Roman" w:cs="Times New Roman"/>
        </w:rPr>
        <w:t>;</w:t>
      </w:r>
    </w:p>
    <w:p w:rsidR="00466F74" w:rsidRPr="00B52268" w:rsidRDefault="00B52268">
      <w:pPr>
        <w:tabs>
          <w:tab w:val="left" w:pos="709"/>
        </w:tabs>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bCs/>
          <w:sz w:val="22"/>
          <w:szCs w:val="22"/>
        </w:rPr>
        <w:t>7</w:t>
      </w:r>
      <w:r w:rsidR="00B304A6" w:rsidRPr="00B52268">
        <w:rPr>
          <w:rFonts w:ascii="Times New Roman" w:eastAsia="Times New Roman" w:hAnsi="Times New Roman" w:cs="Times New Roman"/>
          <w:b/>
          <w:bCs/>
          <w:sz w:val="22"/>
          <w:szCs w:val="22"/>
        </w:rPr>
        <w:t>.</w:t>
      </w:r>
      <w:r w:rsidR="005F19C4" w:rsidRPr="00B52268">
        <w:rPr>
          <w:rFonts w:ascii="Times New Roman" w:eastAsia="Times New Roman" w:hAnsi="Times New Roman" w:cs="Times New Roman"/>
          <w:b/>
          <w:bCs/>
          <w:sz w:val="22"/>
          <w:szCs w:val="22"/>
        </w:rPr>
        <w:t>2</w:t>
      </w:r>
      <w:r w:rsidR="00B304A6" w:rsidRPr="00B52268">
        <w:rPr>
          <w:rFonts w:ascii="Times New Roman" w:eastAsia="Times New Roman" w:hAnsi="Times New Roman" w:cs="Times New Roman"/>
          <w:b/>
          <w:bCs/>
          <w:sz w:val="22"/>
          <w:szCs w:val="22"/>
        </w:rPr>
        <w:t xml:space="preserve">. </w:t>
      </w:r>
      <w:r w:rsidR="00B304A6" w:rsidRPr="00B52268">
        <w:rPr>
          <w:rFonts w:ascii="Times New Roman" w:eastAsia="Times New Roman" w:hAnsi="Times New Roman" w:cs="Times New Roman"/>
          <w:b/>
          <w:sz w:val="22"/>
          <w:szCs w:val="22"/>
        </w:rPr>
        <w:t xml:space="preserve"> Dėl Viešųjų pirkimų įstatymo 45 str. 2</w:t>
      </w:r>
      <w:r w:rsidR="00B304A6" w:rsidRPr="00B52268">
        <w:rPr>
          <w:rFonts w:ascii="Times New Roman" w:eastAsia="Times New Roman" w:hAnsi="Times New Roman" w:cs="Times New Roman"/>
          <w:b/>
          <w:sz w:val="22"/>
          <w:szCs w:val="22"/>
          <w:vertAlign w:val="superscript"/>
        </w:rPr>
        <w:t xml:space="preserve">1 </w:t>
      </w:r>
      <w:r w:rsidR="00B304A6" w:rsidRPr="00B52268">
        <w:rPr>
          <w:rFonts w:ascii="Times New Roman" w:eastAsia="Times New Roman" w:hAnsi="Times New Roman" w:cs="Times New Roman"/>
          <w:b/>
          <w:sz w:val="22"/>
          <w:szCs w:val="22"/>
        </w:rPr>
        <w:t>d. nuostatų tiekėjas patvirtina, kad:</w:t>
      </w:r>
    </w:p>
    <w:p w:rsidR="00466F74" w:rsidRPr="00B52268" w:rsidRDefault="00B304A6" w:rsidP="00CE1613">
      <w:pPr>
        <w:pStyle w:val="ListParagraph"/>
        <w:numPr>
          <w:ilvl w:val="0"/>
          <w:numId w:val="13"/>
        </w:numPr>
        <w:tabs>
          <w:tab w:val="left" w:pos="360"/>
        </w:tabs>
        <w:spacing w:after="0" w:line="240" w:lineRule="auto"/>
        <w:ind w:left="0" w:firstLine="567"/>
        <w:jc w:val="both"/>
        <w:rPr>
          <w:rFonts w:ascii="Times New Roman" w:eastAsia="Calibri" w:hAnsi="Times New Roman" w:cs="Times New Roman"/>
        </w:rPr>
      </w:pPr>
      <w:r w:rsidRPr="00B52268">
        <w:rPr>
          <w:rFonts w:ascii="Times New Roman" w:eastAsia="Calibri" w:hAnsi="Times New Roman" w:cs="Times New Roman"/>
        </w:rPr>
        <w:t xml:space="preserve">tiekėjas, jo subtiekėjas, ūkio subjektai, kurių </w:t>
      </w:r>
      <w:proofErr w:type="spellStart"/>
      <w:r w:rsidRPr="00B52268">
        <w:rPr>
          <w:rFonts w:ascii="Times New Roman" w:eastAsia="Calibri" w:hAnsi="Times New Roman" w:cs="Times New Roman"/>
        </w:rPr>
        <w:t>pajėgumais</w:t>
      </w:r>
      <w:proofErr w:type="spellEnd"/>
      <w:r w:rsidRPr="00B52268">
        <w:rPr>
          <w:rFonts w:ascii="Times New Roman" w:eastAsia="Calibri" w:hAnsi="Times New Roman" w:cs="Times New Roman"/>
        </w:rPr>
        <w:t xml:space="preserve"> remiamasi, ar juos kontroliuojantys asmenys nėra juridiniai asmenys, registruoti </w:t>
      </w:r>
      <w:r w:rsidRPr="00B52268">
        <w:rPr>
          <w:rFonts w:ascii="Times New Roman" w:eastAsia="Calibri" w:hAnsi="Times New Roman" w:cs="Times New Roman"/>
          <w:color w:val="000000"/>
        </w:rPr>
        <w:t xml:space="preserve">(jeigu tiekėjas, jo subtiekėjas, ūkio subjektas, kurio </w:t>
      </w:r>
      <w:proofErr w:type="spellStart"/>
      <w:r w:rsidRPr="00B52268">
        <w:rPr>
          <w:rFonts w:ascii="Times New Roman" w:eastAsia="Calibri" w:hAnsi="Times New Roman" w:cs="Times New Roman"/>
          <w:color w:val="000000"/>
        </w:rPr>
        <w:t>pajėgumais</w:t>
      </w:r>
      <w:proofErr w:type="spellEnd"/>
      <w:r w:rsidRPr="00B52268">
        <w:rPr>
          <w:rFonts w:ascii="Times New Roman" w:eastAsia="Calibri" w:hAnsi="Times New Roman" w:cs="Times New Roman"/>
          <w:color w:val="000000"/>
        </w:rPr>
        <w:t xml:space="preserve"> remiamasi, ar kontroliuojantis asmuo yra fizinis asmuo – nuolat gyvenantis ar turintis pilietybę) </w:t>
      </w:r>
      <w:r w:rsidRPr="00B52268">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B52268">
        <w:rPr>
          <w:rFonts w:ascii="Times New Roman" w:eastAsia="Calibri" w:hAnsi="Times New Roman" w:cs="Times New Roman"/>
        </w:rPr>
        <w:t>Padniestrės</w:t>
      </w:r>
      <w:proofErr w:type="spellEnd"/>
      <w:r w:rsidRPr="00B52268">
        <w:rPr>
          <w:rFonts w:ascii="Times New Roman" w:eastAsia="Calibri" w:hAnsi="Times New Roman" w:cs="Times New Roman"/>
        </w:rPr>
        <w:t xml:space="preserve"> teritorijoje, </w:t>
      </w:r>
      <w:proofErr w:type="spellStart"/>
      <w:r w:rsidRPr="00B52268">
        <w:rPr>
          <w:rFonts w:ascii="Times New Roman" w:eastAsia="Calibri" w:hAnsi="Times New Roman" w:cs="Times New Roman"/>
        </w:rPr>
        <w:t>Sakartvelo</w:t>
      </w:r>
      <w:proofErr w:type="spellEnd"/>
      <w:r w:rsidRPr="00B52268">
        <w:rPr>
          <w:rFonts w:ascii="Times New Roman" w:eastAsia="Calibri" w:hAnsi="Times New Roman" w:cs="Times New Roman"/>
        </w:rPr>
        <w:t xml:space="preserve"> Vyriausybės nekontroliuojamos Abchazijos ir Pietų Osetijos teritorijose;</w:t>
      </w:r>
    </w:p>
    <w:p w:rsidR="00466F74" w:rsidRPr="00B52268" w:rsidRDefault="00B304A6" w:rsidP="00CE1613">
      <w:pPr>
        <w:pStyle w:val="ListParagraph"/>
        <w:numPr>
          <w:ilvl w:val="0"/>
          <w:numId w:val="13"/>
        </w:numPr>
        <w:tabs>
          <w:tab w:val="left" w:pos="360"/>
        </w:tabs>
        <w:spacing w:after="0" w:line="240" w:lineRule="auto"/>
        <w:ind w:left="0" w:firstLine="567"/>
        <w:jc w:val="both"/>
        <w:rPr>
          <w:rFonts w:ascii="Times New Roman" w:eastAsia="Calibri" w:hAnsi="Times New Roman" w:cs="Times New Roman"/>
        </w:rPr>
      </w:pPr>
      <w:r w:rsidRPr="00B52268">
        <w:rPr>
          <w:rFonts w:ascii="Times New Roman" w:eastAsia="Calibri" w:hAnsi="Times New Roman" w:cs="Times New Roman"/>
          <w:color w:val="000000"/>
        </w:rPr>
        <w:t xml:space="preserve">tiekėjas, jo subtiekėjas, ūkio subjektas, kurio </w:t>
      </w:r>
      <w:proofErr w:type="spellStart"/>
      <w:r w:rsidRPr="00B52268">
        <w:rPr>
          <w:rFonts w:ascii="Times New Roman" w:eastAsia="Calibri" w:hAnsi="Times New Roman" w:cs="Times New Roman"/>
          <w:color w:val="000000"/>
        </w:rPr>
        <w:t>pajėgumais</w:t>
      </w:r>
      <w:proofErr w:type="spellEnd"/>
      <w:r w:rsidRPr="00B52268">
        <w:rPr>
          <w:rFonts w:ascii="Times New Roman" w:eastAsia="Calibri" w:hAnsi="Times New Roman" w:cs="Times New Roman"/>
          <w:color w:val="000000"/>
        </w:rPr>
        <w:t xml:space="preserve"> remiamasi, </w:t>
      </w:r>
      <w:r w:rsidRPr="00B52268">
        <w:rPr>
          <w:rFonts w:ascii="Times New Roman" w:eastAsia="Calibri" w:hAnsi="Times New Roman" w:cs="Times New Roman"/>
          <w:b/>
          <w:color w:val="000000"/>
        </w:rPr>
        <w:t xml:space="preserve">nevykdo veiklos </w:t>
      </w:r>
      <w:r w:rsidRPr="00B52268">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B52268">
        <w:rPr>
          <w:rFonts w:ascii="Times New Roman" w:eastAsia="Calibri" w:hAnsi="Times New Roman" w:cs="Times New Roman"/>
        </w:rPr>
        <w:t>Padniestrės</w:t>
      </w:r>
      <w:proofErr w:type="spellEnd"/>
      <w:r w:rsidRPr="00B52268">
        <w:rPr>
          <w:rFonts w:ascii="Times New Roman" w:eastAsia="Calibri" w:hAnsi="Times New Roman" w:cs="Times New Roman"/>
        </w:rPr>
        <w:t xml:space="preserve"> teritorijoje, </w:t>
      </w:r>
      <w:proofErr w:type="spellStart"/>
      <w:r w:rsidRPr="00B52268">
        <w:rPr>
          <w:rFonts w:ascii="Times New Roman" w:eastAsia="Calibri" w:hAnsi="Times New Roman" w:cs="Times New Roman"/>
        </w:rPr>
        <w:t>Sakartvelo</w:t>
      </w:r>
      <w:proofErr w:type="spellEnd"/>
      <w:r w:rsidRPr="00B52268">
        <w:rPr>
          <w:rFonts w:ascii="Times New Roman" w:eastAsia="Calibri" w:hAnsi="Times New Roman" w:cs="Times New Roman"/>
        </w:rPr>
        <w:t xml:space="preserve"> Vyriausybės nekontroliuojamos Abchazijos ir Pietų Osetijos teritorijose</w:t>
      </w:r>
      <w:r w:rsidRPr="00B52268">
        <w:rPr>
          <w:rFonts w:ascii="Times New Roman" w:eastAsia="Calibri" w:hAnsi="Times New Roman" w:cs="Times New Roman"/>
          <w:color w:val="000000"/>
        </w:rPr>
        <w:t xml:space="preserve"> ir </w:t>
      </w:r>
      <w:r w:rsidRPr="00B52268">
        <w:rPr>
          <w:rFonts w:ascii="Times New Roman" w:eastAsia="Calibri" w:hAnsi="Times New Roman" w:cs="Times New Roman"/>
          <w:b/>
          <w:color w:val="000000"/>
        </w:rPr>
        <w:t>nėra</w:t>
      </w:r>
      <w:r w:rsidRPr="00B52268">
        <w:rPr>
          <w:rFonts w:ascii="Times New Roman" w:eastAsia="Calibri" w:hAnsi="Times New Roman" w:cs="Times New Roman"/>
          <w:color w:val="000000"/>
        </w:rPr>
        <w:t xml:space="preserve"> ūkio subjekto grupės, kurios bet kuris narys vykdo veiklą </w:t>
      </w:r>
      <w:r w:rsidRPr="00B52268">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B52268">
        <w:rPr>
          <w:rFonts w:ascii="Times New Roman" w:eastAsia="Calibri" w:hAnsi="Times New Roman" w:cs="Times New Roman"/>
        </w:rPr>
        <w:t>Padniestrės</w:t>
      </w:r>
      <w:proofErr w:type="spellEnd"/>
      <w:r w:rsidRPr="00B52268">
        <w:rPr>
          <w:rFonts w:ascii="Times New Roman" w:eastAsia="Calibri" w:hAnsi="Times New Roman" w:cs="Times New Roman"/>
        </w:rPr>
        <w:t xml:space="preserve"> teritorijoje, </w:t>
      </w:r>
      <w:proofErr w:type="spellStart"/>
      <w:r w:rsidRPr="00B52268">
        <w:rPr>
          <w:rFonts w:ascii="Times New Roman" w:eastAsia="Calibri" w:hAnsi="Times New Roman" w:cs="Times New Roman"/>
        </w:rPr>
        <w:t>Sakartvelo</w:t>
      </w:r>
      <w:proofErr w:type="spellEnd"/>
      <w:r w:rsidRPr="00B52268">
        <w:rPr>
          <w:rFonts w:ascii="Times New Roman" w:eastAsia="Calibri" w:hAnsi="Times New Roman" w:cs="Times New Roman"/>
        </w:rPr>
        <w:t xml:space="preserve"> Vyriausybės nekontroliuojamos Abchazijos ir Pietų Osetijos teritorijose </w:t>
      </w:r>
      <w:r w:rsidRPr="00B52268">
        <w:rPr>
          <w:rFonts w:ascii="Times New Roman" w:eastAsia="Calibri" w:hAnsi="Times New Roman" w:cs="Times New Roman"/>
          <w:color w:val="000000"/>
        </w:rPr>
        <w:t xml:space="preserve">narys arba jos vadovas, kitas valdymo ar priežiūros organo narys ar kitas asmuo (kiti asmenys), turintis (turintys) teisę atstovauti tiekėjui, subtiekėjui, ūkio subjektui, kurio </w:t>
      </w:r>
      <w:proofErr w:type="spellStart"/>
      <w:r w:rsidRPr="00B52268">
        <w:rPr>
          <w:rFonts w:ascii="Times New Roman" w:eastAsia="Calibri" w:hAnsi="Times New Roman" w:cs="Times New Roman"/>
          <w:color w:val="000000"/>
        </w:rPr>
        <w:t>pajėgumais</w:t>
      </w:r>
      <w:proofErr w:type="spellEnd"/>
      <w:r w:rsidRPr="00B52268">
        <w:rPr>
          <w:rFonts w:ascii="Times New Roman" w:eastAsia="Calibri" w:hAnsi="Times New Roman" w:cs="Times New Roman"/>
          <w:color w:val="000000"/>
        </w:rPr>
        <w:t xml:space="preserve"> remiamasi, ar ji kontroliuoti, jo vardu priimti sprendimą, sudaryti sandori, ir tokiu būdu dalyvauja tokių ūkio subjektų grupių ir (ar) ūkio subjektų veikloje;</w:t>
      </w:r>
    </w:p>
    <w:p w:rsidR="00466F74" w:rsidRPr="00B52268" w:rsidRDefault="00B304A6" w:rsidP="00CE1613">
      <w:pPr>
        <w:pStyle w:val="ListParagraph"/>
        <w:numPr>
          <w:ilvl w:val="0"/>
          <w:numId w:val="13"/>
        </w:numPr>
        <w:tabs>
          <w:tab w:val="left" w:pos="360"/>
        </w:tabs>
        <w:spacing w:after="0" w:line="240" w:lineRule="auto"/>
        <w:ind w:left="0" w:firstLine="567"/>
        <w:jc w:val="both"/>
        <w:rPr>
          <w:rFonts w:ascii="Times New Roman" w:eastAsia="Calibri" w:hAnsi="Times New Roman" w:cs="Times New Roman"/>
        </w:rPr>
      </w:pPr>
      <w:r w:rsidRPr="00B52268">
        <w:rPr>
          <w:rFonts w:ascii="Times New Roman" w:eastAsia="Calibri" w:hAnsi="Times New Roman" w:cs="Times New Roman"/>
        </w:rPr>
        <w:lastRenderedPageBreak/>
        <w:t>šie duomenys yra teisingi ir aktualūs pasiūlymo pateikimo dieną.</w:t>
      </w:r>
    </w:p>
    <w:p w:rsidR="00466F74" w:rsidRPr="00B52268" w:rsidRDefault="00B304A6" w:rsidP="00CE1613">
      <w:pPr>
        <w:pStyle w:val="ListParagraph"/>
        <w:numPr>
          <w:ilvl w:val="0"/>
          <w:numId w:val="13"/>
        </w:numPr>
        <w:tabs>
          <w:tab w:val="left" w:pos="360"/>
        </w:tabs>
        <w:spacing w:after="0" w:line="240" w:lineRule="auto"/>
        <w:ind w:left="0" w:firstLine="567"/>
        <w:jc w:val="both"/>
        <w:rPr>
          <w:rFonts w:ascii="Times New Roman" w:eastAsia="Times New Roman" w:hAnsi="Times New Roman" w:cs="Times New Roman"/>
        </w:rPr>
      </w:pPr>
      <w:r w:rsidRPr="00B52268">
        <w:rPr>
          <w:rFonts w:ascii="Times New Roman" w:eastAsia="Times New Roman" w:hAnsi="Times New Roman" w:cs="Times New Roman"/>
        </w:rPr>
        <w:t xml:space="preserve">Perkančiajai organizacijai kilus abejonių dėl tiekėjo </w:t>
      </w:r>
      <w:r w:rsidR="00F3005D" w:rsidRPr="00B52268">
        <w:rPr>
          <w:rFonts w:ascii="Times New Roman" w:eastAsia="Times New Roman" w:hAnsi="Times New Roman" w:cs="Times New Roman"/>
        </w:rPr>
        <w:t>6</w:t>
      </w:r>
      <w:r w:rsidRPr="00B52268">
        <w:rPr>
          <w:rFonts w:ascii="Times New Roman" w:eastAsia="Times New Roman" w:hAnsi="Times New Roman" w:cs="Times New Roman"/>
        </w:rPr>
        <w:t>.</w:t>
      </w:r>
      <w:r w:rsidR="005F19C4" w:rsidRPr="00B52268">
        <w:rPr>
          <w:rFonts w:ascii="Times New Roman" w:eastAsia="Times New Roman" w:hAnsi="Times New Roman" w:cs="Times New Roman"/>
        </w:rPr>
        <w:t>2</w:t>
      </w:r>
      <w:r w:rsidRPr="00B52268">
        <w:rPr>
          <w:rFonts w:ascii="Times New Roman" w:eastAsia="Times New Roman" w:hAnsi="Times New Roman" w:cs="Times New Roman"/>
        </w:rPr>
        <w:t xml:space="preserve"> punkte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466F74" w:rsidRPr="00B52268" w:rsidRDefault="00B52268">
      <w:pPr>
        <w:widowControl w:val="0"/>
        <w:spacing w:after="0" w:line="240" w:lineRule="auto"/>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7</w:t>
      </w:r>
      <w:r w:rsidR="00B304A6" w:rsidRPr="00B52268">
        <w:rPr>
          <w:rFonts w:ascii="Times New Roman" w:eastAsia="Times New Roman" w:hAnsi="Times New Roman" w:cs="Times New Roman"/>
          <w:b/>
          <w:bCs/>
          <w:sz w:val="22"/>
          <w:szCs w:val="22"/>
          <w:lang w:eastAsia="zh-CN"/>
        </w:rPr>
        <w:t>.</w:t>
      </w:r>
      <w:r w:rsidR="005F19C4" w:rsidRPr="00B52268">
        <w:rPr>
          <w:rFonts w:ascii="Times New Roman" w:eastAsia="Times New Roman" w:hAnsi="Times New Roman" w:cs="Times New Roman"/>
          <w:b/>
          <w:bCs/>
          <w:sz w:val="22"/>
          <w:szCs w:val="22"/>
          <w:lang w:eastAsia="zh-CN"/>
        </w:rPr>
        <w:t>3</w:t>
      </w:r>
      <w:r w:rsidR="00B304A6" w:rsidRPr="00B52268">
        <w:rPr>
          <w:rFonts w:ascii="Times New Roman" w:eastAsia="Times New Roman" w:hAnsi="Times New Roman" w:cs="Times New Roman"/>
          <w:b/>
          <w:bCs/>
          <w:sz w:val="22"/>
          <w:szCs w:val="22"/>
          <w:lang w:eastAsia="zh-CN"/>
        </w:rPr>
        <w:t>. Dėl bendrųjų reikalavimų, tiekėjas patvirtinta, kad:</w:t>
      </w:r>
    </w:p>
    <w:p w:rsidR="00466F74" w:rsidRPr="00B52268" w:rsidRDefault="00B304A6" w:rsidP="00CE1613">
      <w:pPr>
        <w:pStyle w:val="ListParagraph"/>
        <w:widowControl w:val="0"/>
        <w:numPr>
          <w:ilvl w:val="2"/>
          <w:numId w:val="15"/>
        </w:numPr>
        <w:tabs>
          <w:tab w:val="left" w:pos="567"/>
        </w:tabs>
        <w:spacing w:after="0" w:line="240" w:lineRule="auto"/>
        <w:ind w:left="0" w:firstLine="567"/>
        <w:jc w:val="both"/>
        <w:rPr>
          <w:rFonts w:ascii="Times New Roman" w:eastAsia="Times New Roman" w:hAnsi="Times New Roman" w:cs="Times New Roman"/>
          <w:bCs/>
          <w:lang w:eastAsia="zh-CN"/>
        </w:rPr>
      </w:pPr>
      <w:r w:rsidRPr="00B52268">
        <w:rPr>
          <w:rFonts w:ascii="Times New Roman" w:eastAsia="Times New Roman" w:hAnsi="Times New Roman" w:cs="Times New Roman"/>
          <w:bCs/>
          <w:lang w:eastAsia="zh-CN"/>
        </w:rPr>
        <w:t>yra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466F74" w:rsidRPr="00B52268" w:rsidRDefault="00B304A6" w:rsidP="00CE1613">
      <w:pPr>
        <w:pStyle w:val="ListParagraph"/>
        <w:widowControl w:val="0"/>
        <w:numPr>
          <w:ilvl w:val="2"/>
          <w:numId w:val="15"/>
        </w:numPr>
        <w:tabs>
          <w:tab w:val="left" w:pos="567"/>
        </w:tabs>
        <w:spacing w:after="0" w:line="240" w:lineRule="auto"/>
        <w:ind w:left="0" w:firstLine="567"/>
        <w:jc w:val="both"/>
        <w:rPr>
          <w:rFonts w:ascii="Times New Roman" w:eastAsia="Times New Roman" w:hAnsi="Times New Roman" w:cs="Times New Roman"/>
          <w:bCs/>
          <w:lang w:eastAsia="zh-CN"/>
        </w:rPr>
      </w:pPr>
      <w:r w:rsidRPr="00B52268">
        <w:rPr>
          <w:rFonts w:ascii="Times New Roman" w:eastAsia="Times New Roman" w:hAnsi="Times New Roman" w:cs="Times New Roman"/>
          <w:bCs/>
          <w:lang w:eastAsia="zh-CN"/>
        </w:rPr>
        <w:t>sutinka su pirkimo dokumentuose nustatytomis sąlygomis ir procedūromis;</w:t>
      </w:r>
    </w:p>
    <w:p w:rsidR="00466F74" w:rsidRPr="00B52268" w:rsidRDefault="00B304A6" w:rsidP="00CE1613">
      <w:pPr>
        <w:pStyle w:val="ListParagraph"/>
        <w:widowControl w:val="0"/>
        <w:numPr>
          <w:ilvl w:val="2"/>
          <w:numId w:val="15"/>
        </w:numPr>
        <w:tabs>
          <w:tab w:val="left" w:pos="567"/>
        </w:tabs>
        <w:spacing w:after="0" w:line="240" w:lineRule="auto"/>
        <w:ind w:left="0" w:firstLine="567"/>
        <w:jc w:val="both"/>
        <w:rPr>
          <w:rFonts w:ascii="Times New Roman" w:eastAsia="Times New Roman" w:hAnsi="Times New Roman" w:cs="Times New Roman"/>
          <w:bCs/>
          <w:lang w:eastAsia="zh-CN"/>
        </w:rPr>
      </w:pPr>
      <w:r w:rsidRPr="00B52268">
        <w:rPr>
          <w:rFonts w:ascii="Times New Roman" w:eastAsia="Times New Roman" w:hAnsi="Times New Roman" w:cs="Times New Roman"/>
          <w:bCs/>
          <w:lang w:eastAsia="zh-CN"/>
        </w:rPr>
        <w:t>pasiūlymo dokumentuose pateikti duomenys ir informacija yra teisinga ir apima viską, ko reikia tinkamam sutarties įvykdymui;</w:t>
      </w:r>
    </w:p>
    <w:p w:rsidR="00466F74" w:rsidRPr="00B52268" w:rsidRDefault="00B304A6" w:rsidP="00CE1613">
      <w:pPr>
        <w:pStyle w:val="ListParagraph"/>
        <w:widowControl w:val="0"/>
        <w:numPr>
          <w:ilvl w:val="2"/>
          <w:numId w:val="15"/>
        </w:numPr>
        <w:tabs>
          <w:tab w:val="left" w:pos="567"/>
        </w:tabs>
        <w:spacing w:after="0" w:line="240" w:lineRule="auto"/>
        <w:ind w:left="0" w:firstLine="567"/>
        <w:jc w:val="both"/>
        <w:rPr>
          <w:rFonts w:ascii="Times New Roman" w:eastAsia="Times New Roman" w:hAnsi="Times New Roman" w:cs="Times New Roman"/>
          <w:bCs/>
          <w:lang w:eastAsia="zh-CN"/>
        </w:rPr>
      </w:pPr>
      <w:r w:rsidRPr="00B52268">
        <w:rPr>
          <w:rFonts w:ascii="Times New Roman" w:eastAsia="Times New Roman" w:hAnsi="Times New Roman" w:cs="Times New Roman"/>
          <w:bCs/>
          <w:lang w:eastAsia="zh-CN"/>
        </w:rPr>
        <w:t xml:space="preserve">pasiūlymas galioja specialiųjų pirkimo sąlygų </w:t>
      </w:r>
      <w:r w:rsidR="00F3005D" w:rsidRPr="00B52268">
        <w:rPr>
          <w:rFonts w:ascii="Times New Roman" w:eastAsia="Times New Roman" w:hAnsi="Times New Roman" w:cs="Times New Roman"/>
          <w:bCs/>
          <w:lang w:eastAsia="zh-CN"/>
        </w:rPr>
        <w:t>4</w:t>
      </w:r>
      <w:r w:rsidRPr="00B52268">
        <w:rPr>
          <w:rFonts w:ascii="Times New Roman" w:eastAsia="Times New Roman" w:hAnsi="Times New Roman" w:cs="Times New Roman"/>
          <w:bCs/>
          <w:lang w:eastAsia="zh-CN"/>
        </w:rPr>
        <w:t xml:space="preserve"> priedo „</w:t>
      </w:r>
      <w:r w:rsidRPr="00B52268">
        <w:rPr>
          <w:rFonts w:ascii="Times New Roman" w:eastAsia="Times New Roman" w:hAnsi="Times New Roman" w:cs="Times New Roman"/>
          <w:bCs/>
          <w:lang w:eastAsia="zh-CN"/>
        </w:rPr>
        <w:fldChar w:fldCharType="begin"/>
      </w:r>
      <w:r w:rsidRPr="00B52268">
        <w:rPr>
          <w:rFonts w:ascii="Times New Roman" w:eastAsia="Times New Roman" w:hAnsi="Times New Roman" w:cs="Times New Roman"/>
          <w:bCs/>
          <w:lang w:eastAsia="zh-CN"/>
        </w:rPr>
        <w:instrText xml:space="preserve"> REF _Ref38970696 \h </w:instrText>
      </w:r>
      <w:r w:rsidR="00B52268">
        <w:rPr>
          <w:rFonts w:ascii="Times New Roman" w:eastAsia="Times New Roman" w:hAnsi="Times New Roman" w:cs="Times New Roman"/>
          <w:bCs/>
          <w:lang w:eastAsia="zh-CN"/>
        </w:rPr>
        <w:instrText xml:space="preserve"> \* MERGEFORMAT </w:instrText>
      </w:r>
      <w:r w:rsidRPr="00B52268">
        <w:rPr>
          <w:rFonts w:ascii="Times New Roman" w:eastAsia="Times New Roman" w:hAnsi="Times New Roman" w:cs="Times New Roman"/>
          <w:bCs/>
          <w:lang w:eastAsia="zh-CN"/>
        </w:rPr>
        <w:fldChar w:fldCharType="separate"/>
      </w:r>
      <w:r w:rsidR="008C6584">
        <w:rPr>
          <w:rFonts w:ascii="Times New Roman" w:eastAsia="Times New Roman" w:hAnsi="Times New Roman" w:cs="Times New Roman"/>
          <w:b/>
          <w:lang w:val="en-US" w:eastAsia="zh-CN"/>
        </w:rPr>
        <w:t>Error! Reference source not found</w:t>
      </w:r>
      <w:proofErr w:type="gramStart"/>
      <w:r w:rsidR="008C6584">
        <w:rPr>
          <w:rFonts w:ascii="Times New Roman" w:eastAsia="Times New Roman" w:hAnsi="Times New Roman" w:cs="Times New Roman"/>
          <w:b/>
          <w:lang w:val="en-US" w:eastAsia="zh-CN"/>
        </w:rPr>
        <w:t>.</w:t>
      </w:r>
      <w:proofErr w:type="gramEnd"/>
      <w:r w:rsidRPr="00B52268">
        <w:rPr>
          <w:rFonts w:ascii="Times New Roman" w:eastAsia="Times New Roman" w:hAnsi="Times New Roman" w:cs="Times New Roman"/>
          <w:bCs/>
          <w:lang w:eastAsia="zh-CN"/>
        </w:rPr>
        <w:fldChar w:fldCharType="end"/>
      </w:r>
      <w:r w:rsidRPr="00B52268">
        <w:rPr>
          <w:rFonts w:ascii="Times New Roman" w:eastAsia="Times New Roman" w:hAnsi="Times New Roman" w:cs="Times New Roman"/>
          <w:bCs/>
          <w:lang w:eastAsia="zh-CN"/>
        </w:rPr>
        <w:t>“ 5 punkte nurodytą terminą.</w:t>
      </w:r>
    </w:p>
    <w:p w:rsidR="005F19C4" w:rsidRPr="00B52268" w:rsidRDefault="001D2577" w:rsidP="005F19C4">
      <w:pPr>
        <w:pStyle w:val="ListParagraph"/>
        <w:numPr>
          <w:ilvl w:val="0"/>
          <w:numId w:val="18"/>
        </w:numPr>
        <w:tabs>
          <w:tab w:val="left" w:pos="851"/>
        </w:tabs>
        <w:spacing w:after="0" w:line="240" w:lineRule="auto"/>
        <w:ind w:left="0" w:firstLine="567"/>
        <w:jc w:val="both"/>
        <w:rPr>
          <w:rFonts w:cs="Times New Roman"/>
        </w:rPr>
      </w:pPr>
      <w:r w:rsidRPr="00B52268">
        <w:rPr>
          <w:rFonts w:ascii="Times New Roman" w:hAnsi="Times New Roman" w:cs="Times New Roman"/>
        </w:rPr>
        <w:t xml:space="preserve"> </w:t>
      </w:r>
      <w:r w:rsidR="004C3742" w:rsidRPr="00B52268">
        <w:rPr>
          <w:rFonts w:ascii="Times New Roman" w:hAnsi="Times New Roman" w:cs="Times New Roman"/>
        </w:rPr>
        <w:t xml:space="preserve">       </w:t>
      </w:r>
      <w:r w:rsidR="005F19C4" w:rsidRPr="00B52268">
        <w:rPr>
          <w:rFonts w:ascii="Times New Roman" w:hAnsi="Times New Roman" w:cs="Times New Roman"/>
        </w:rPr>
        <w:t>pildydamas šią formą Tiekėjas įsipareigoja pateikti visą prašomą informaciją ir dokumentus numatytus pirkimo dokumentuose.</w:t>
      </w:r>
    </w:p>
    <w:p w:rsidR="005F19C4" w:rsidRDefault="005F19C4">
      <w:pPr>
        <w:spacing w:after="0" w:line="240" w:lineRule="auto"/>
        <w:rPr>
          <w:rFonts w:ascii="Times New Roman" w:hAnsi="Times New Roman" w:cs="Times New Roman"/>
          <w:sz w:val="22"/>
          <w:szCs w:val="22"/>
        </w:rPr>
      </w:pPr>
    </w:p>
    <w:p w:rsidR="00466F74" w:rsidRDefault="00466F74">
      <w:pPr>
        <w:spacing w:after="0" w:line="240" w:lineRule="auto"/>
        <w:rPr>
          <w:rFonts w:ascii="Times New Roman" w:hAnsi="Times New Roman" w:cs="Times New Roman"/>
          <w:sz w:val="22"/>
          <w:szCs w:val="22"/>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466F74">
        <w:trPr>
          <w:trHeight w:val="186"/>
        </w:trPr>
        <w:tc>
          <w:tcPr>
            <w:tcW w:w="3887" w:type="dxa"/>
            <w:tcBorders>
              <w:top w:val="single" w:sz="4" w:space="0" w:color="000000"/>
            </w:tcBorders>
          </w:tcPr>
          <w:p w:rsidR="00466F74" w:rsidRDefault="00B304A6">
            <w:pPr>
              <w:spacing w:after="0" w:line="240" w:lineRule="auto"/>
              <w:jc w:val="center"/>
              <w:rPr>
                <w:rFonts w:ascii="Times New Roman" w:hAnsi="Times New Roman" w:cs="Times New Roman"/>
                <w:color w:val="808080" w:themeColor="background1" w:themeShade="80"/>
                <w:sz w:val="22"/>
                <w:szCs w:val="22"/>
                <w:vertAlign w:val="superscript"/>
              </w:rPr>
            </w:pPr>
            <w:r>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Pr>
          <w:p w:rsidR="00466F74" w:rsidRDefault="00466F74">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000000"/>
            </w:tcBorders>
          </w:tcPr>
          <w:p w:rsidR="00466F74" w:rsidRDefault="00B304A6">
            <w:pPr>
              <w:spacing w:after="0" w:line="240" w:lineRule="auto"/>
              <w:jc w:val="center"/>
              <w:rPr>
                <w:rFonts w:ascii="Times New Roman" w:hAnsi="Times New Roman" w:cs="Times New Roman"/>
                <w:color w:val="808080" w:themeColor="background1" w:themeShade="80"/>
                <w:sz w:val="22"/>
                <w:szCs w:val="22"/>
                <w:vertAlign w:val="superscript"/>
              </w:rPr>
            </w:pPr>
            <w:r>
              <w:rPr>
                <w:rFonts w:ascii="Times New Roman" w:hAnsi="Times New Roman" w:cs="Times New Roman"/>
                <w:i/>
                <w:color w:val="808080" w:themeColor="background1" w:themeShade="80"/>
                <w:sz w:val="22"/>
                <w:szCs w:val="22"/>
                <w:vertAlign w:val="superscript"/>
              </w:rPr>
              <w:t>(Parašas)*</w:t>
            </w:r>
          </w:p>
        </w:tc>
        <w:tc>
          <w:tcPr>
            <w:tcW w:w="705" w:type="dxa"/>
          </w:tcPr>
          <w:p w:rsidR="00466F74" w:rsidRDefault="00466F74">
            <w:pPr>
              <w:spacing w:after="0"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000000"/>
            </w:tcBorders>
          </w:tcPr>
          <w:p w:rsidR="00466F74" w:rsidRDefault="00B304A6">
            <w:pPr>
              <w:spacing w:after="0" w:line="240" w:lineRule="auto"/>
              <w:jc w:val="center"/>
              <w:rPr>
                <w:rFonts w:ascii="Times New Roman" w:hAnsi="Times New Roman" w:cs="Times New Roman"/>
                <w:color w:val="808080" w:themeColor="background1" w:themeShade="80"/>
                <w:sz w:val="22"/>
                <w:szCs w:val="22"/>
                <w:vertAlign w:val="superscript"/>
              </w:rPr>
            </w:pPr>
            <w:r>
              <w:rPr>
                <w:rFonts w:ascii="Times New Roman" w:hAnsi="Times New Roman" w:cs="Times New Roman"/>
                <w:i/>
                <w:color w:val="808080" w:themeColor="background1" w:themeShade="80"/>
                <w:sz w:val="22"/>
                <w:szCs w:val="22"/>
                <w:vertAlign w:val="superscript"/>
              </w:rPr>
              <w:t>(Vardas, pavardė)</w:t>
            </w:r>
          </w:p>
        </w:tc>
      </w:tr>
    </w:tbl>
    <w:p w:rsidR="00466F74" w:rsidRDefault="004C3742" w:rsidP="004C3742">
      <w:pPr>
        <w:spacing w:line="240" w:lineRule="auto"/>
        <w:rPr>
          <w:rFonts w:ascii="Times New Roman" w:eastAsia="Calibri" w:hAnsi="Times New Roman" w:cs="Times New Roman"/>
          <w:b/>
          <w:i/>
          <w:sz w:val="18"/>
          <w:szCs w:val="18"/>
          <w:u w:val="single"/>
        </w:rPr>
      </w:pPr>
      <w:r w:rsidRPr="004C3742">
        <w:rPr>
          <w:rFonts w:ascii="Times New Roman" w:eastAsia="Calibri" w:hAnsi="Times New Roman" w:cs="Times New Roman"/>
          <w:i/>
          <w:sz w:val="20"/>
          <w:szCs w:val="20"/>
        </w:rPr>
        <w:t>*Pasirašymas galimas fiziniu arba kvalifikuotu el. parašu, kai dokumentas ar visa paraiška pasirašoma Tiekėjo arba jo įgalioto asmens kvalifikuotu el. parašu, fizinis parašas nebūtinas</w:t>
      </w:r>
    </w:p>
    <w:sectPr w:rsidR="00466F74">
      <w:headerReference w:type="default" r:id="rId7"/>
      <w:footerReference w:type="default" r:id="rId8"/>
      <w:pgSz w:w="11906" w:h="16838"/>
      <w:pgMar w:top="1134"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440" w:rsidRDefault="00E20440" w:rsidP="007D1892">
      <w:pPr>
        <w:spacing w:after="0" w:line="240" w:lineRule="auto"/>
      </w:pPr>
      <w:r>
        <w:separator/>
      </w:r>
    </w:p>
  </w:endnote>
  <w:endnote w:type="continuationSeparator" w:id="0">
    <w:p w:rsidR="00E20440" w:rsidRDefault="00E20440" w:rsidP="007D1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ndale Sans UI">
    <w:altName w:val="SimSu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erif">
    <w:altName w:val="Times New Roman"/>
    <w:panose1 w:val="02020603050405020304"/>
    <w:charset w:val="BA"/>
    <w:family w:val="roman"/>
    <w:pitch w:val="variable"/>
    <w:sig w:usb0="E0000AFF" w:usb1="500078FF" w:usb2="00000021" w:usb3="00000000" w:csb0="000001BF" w:csb1="00000000"/>
  </w:font>
  <w:font w:name="SimSun;宋体">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42" w:rsidRPr="004C3742" w:rsidRDefault="004C3742">
    <w:pPr>
      <w:pStyle w:val="Footer"/>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440" w:rsidRDefault="00E20440" w:rsidP="007D1892">
      <w:pPr>
        <w:spacing w:after="0" w:line="240" w:lineRule="auto"/>
      </w:pPr>
      <w:r>
        <w:separator/>
      </w:r>
    </w:p>
  </w:footnote>
  <w:footnote w:type="continuationSeparator" w:id="0">
    <w:p w:rsidR="00E20440" w:rsidRDefault="00E20440" w:rsidP="007D1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892" w:rsidRDefault="007D1892">
    <w:pPr>
      <w:pStyle w:val="Header"/>
    </w:pPr>
  </w:p>
  <w:p w:rsidR="007D1892" w:rsidRDefault="007D1892">
    <w:pPr>
      <w:pStyle w:val="Header"/>
    </w:pPr>
  </w:p>
  <w:p w:rsidR="007D1892" w:rsidRDefault="007D1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3EC"/>
    <w:multiLevelType w:val="multilevel"/>
    <w:tmpl w:val="440AB342"/>
    <w:lvl w:ilvl="0">
      <w:start w:val="1"/>
      <w:numFmt w:val="decimal"/>
      <w:lvlText w:val="%1."/>
      <w:lvlJc w:val="left"/>
      <w:pPr>
        <w:tabs>
          <w:tab w:val="num" w:pos="40"/>
        </w:tabs>
        <w:ind w:left="397" w:hanging="397"/>
      </w:pPr>
    </w:lvl>
    <w:lvl w:ilvl="1">
      <w:start w:val="1"/>
      <w:numFmt w:val="decimal"/>
      <w:lvlText w:val="%2."/>
      <w:lvlJc w:val="left"/>
      <w:pPr>
        <w:tabs>
          <w:tab w:val="num" w:pos="437"/>
        </w:tabs>
        <w:ind w:left="794" w:hanging="397"/>
      </w:pPr>
    </w:lvl>
    <w:lvl w:ilvl="2">
      <w:start w:val="1"/>
      <w:numFmt w:val="decimal"/>
      <w:lvlText w:val="%3."/>
      <w:lvlJc w:val="left"/>
      <w:pPr>
        <w:tabs>
          <w:tab w:val="num" w:pos="834"/>
        </w:tabs>
        <w:ind w:left="1191" w:hanging="397"/>
      </w:pPr>
    </w:lvl>
    <w:lvl w:ilvl="3">
      <w:start w:val="1"/>
      <w:numFmt w:val="decimal"/>
      <w:lvlText w:val="%4."/>
      <w:lvlJc w:val="left"/>
      <w:pPr>
        <w:tabs>
          <w:tab w:val="num" w:pos="1231"/>
        </w:tabs>
        <w:ind w:left="1588" w:hanging="397"/>
      </w:pPr>
    </w:lvl>
    <w:lvl w:ilvl="4">
      <w:start w:val="1"/>
      <w:numFmt w:val="decimal"/>
      <w:lvlText w:val="%5."/>
      <w:lvlJc w:val="left"/>
      <w:pPr>
        <w:tabs>
          <w:tab w:val="num" w:pos="1628"/>
        </w:tabs>
        <w:ind w:left="1985" w:hanging="397"/>
      </w:pPr>
    </w:lvl>
    <w:lvl w:ilvl="5">
      <w:start w:val="1"/>
      <w:numFmt w:val="decimal"/>
      <w:lvlText w:val="%6."/>
      <w:lvlJc w:val="left"/>
      <w:pPr>
        <w:tabs>
          <w:tab w:val="num" w:pos="2024"/>
        </w:tabs>
        <w:ind w:left="2381" w:hanging="397"/>
      </w:pPr>
    </w:lvl>
    <w:lvl w:ilvl="6">
      <w:start w:val="1"/>
      <w:numFmt w:val="decimal"/>
      <w:lvlText w:val="%7."/>
      <w:lvlJc w:val="left"/>
      <w:pPr>
        <w:tabs>
          <w:tab w:val="num" w:pos="2421"/>
        </w:tabs>
        <w:ind w:left="2778" w:hanging="397"/>
      </w:pPr>
    </w:lvl>
    <w:lvl w:ilvl="7">
      <w:start w:val="1"/>
      <w:numFmt w:val="decimal"/>
      <w:lvlText w:val="%8."/>
      <w:lvlJc w:val="left"/>
      <w:pPr>
        <w:tabs>
          <w:tab w:val="num" w:pos="2818"/>
        </w:tabs>
        <w:ind w:left="3175" w:hanging="397"/>
      </w:pPr>
    </w:lvl>
    <w:lvl w:ilvl="8">
      <w:start w:val="1"/>
      <w:numFmt w:val="decimal"/>
      <w:lvlText w:val="%9."/>
      <w:lvlJc w:val="left"/>
      <w:pPr>
        <w:tabs>
          <w:tab w:val="num" w:pos="3215"/>
        </w:tabs>
        <w:ind w:left="3572" w:hanging="397"/>
      </w:pPr>
    </w:lvl>
  </w:abstractNum>
  <w:abstractNum w:abstractNumId="1" w15:restartNumberingAfterBreak="0">
    <w:nsid w:val="077F37DE"/>
    <w:multiLevelType w:val="multilevel"/>
    <w:tmpl w:val="51F8EBD0"/>
    <w:lvl w:ilvl="0">
      <w:start w:val="6"/>
      <w:numFmt w:val="decimal"/>
      <w:lvlText w:val="%1."/>
      <w:lvlJc w:val="left"/>
      <w:pPr>
        <w:tabs>
          <w:tab w:val="num" w:pos="0"/>
        </w:tabs>
        <w:ind w:left="495" w:hanging="495"/>
      </w:pPr>
    </w:lvl>
    <w:lvl w:ilvl="1">
      <w:start w:val="4"/>
      <w:numFmt w:val="decimal"/>
      <w:lvlText w:val="%1.%2."/>
      <w:lvlJc w:val="left"/>
      <w:pPr>
        <w:tabs>
          <w:tab w:val="num" w:pos="0"/>
        </w:tabs>
        <w:ind w:left="495" w:hanging="495"/>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F4E5082"/>
    <w:multiLevelType w:val="multilevel"/>
    <w:tmpl w:val="B0B230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7C6307F"/>
    <w:multiLevelType w:val="multilevel"/>
    <w:tmpl w:val="487AD9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7E289E"/>
    <w:multiLevelType w:val="multilevel"/>
    <w:tmpl w:val="D874635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27907F8D"/>
    <w:multiLevelType w:val="hybridMultilevel"/>
    <w:tmpl w:val="121C3F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4453DF"/>
    <w:multiLevelType w:val="multilevel"/>
    <w:tmpl w:val="C5666F9A"/>
    <w:lvl w:ilvl="0">
      <w:start w:val="1"/>
      <w:numFmt w:val="decimal"/>
      <w:lvlText w:val="%1."/>
      <w:lvlJc w:val="left"/>
      <w:pPr>
        <w:tabs>
          <w:tab w:val="num" w:pos="182"/>
        </w:tabs>
        <w:ind w:left="539"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7" w15:restartNumberingAfterBreak="0">
    <w:nsid w:val="36924964"/>
    <w:multiLevelType w:val="multilevel"/>
    <w:tmpl w:val="773A6F4A"/>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AA509C0"/>
    <w:multiLevelType w:val="multilevel"/>
    <w:tmpl w:val="AE2AEBCC"/>
    <w:lvl w:ilvl="0">
      <w:start w:val="1"/>
      <w:numFmt w:val="decimal"/>
      <w:lvlText w:val="%1."/>
      <w:lvlJc w:val="left"/>
      <w:pPr>
        <w:tabs>
          <w:tab w:val="num" w:pos="0"/>
        </w:tabs>
        <w:ind w:left="1080" w:hanging="720"/>
      </w:pPr>
      <w:rPr>
        <w:rFonts w:ascii="Times New Roman" w:hAnsi="Times New Roman" w:cs="Times New Roman" w:hint="default"/>
        <w:b/>
        <w:bCs w:val="0"/>
        <w:i w:val="0"/>
      </w:rPr>
    </w:lvl>
    <w:lvl w:ilvl="1">
      <w:start w:val="1"/>
      <w:numFmt w:val="decimal"/>
      <w:isLgl/>
      <w:lvlText w:val="%1.%2."/>
      <w:lvlJc w:val="left"/>
      <w:pPr>
        <w:tabs>
          <w:tab w:val="num" w:pos="0"/>
        </w:tabs>
        <w:ind w:left="720" w:hanging="360"/>
      </w:pPr>
      <w:rPr>
        <w:b w:val="0"/>
        <w:bCs w:val="0"/>
        <w:i w:val="0"/>
        <w:iCs w:val="0"/>
        <w:color w:val="auto"/>
      </w:rPr>
    </w:lvl>
    <w:lvl w:ilvl="2">
      <w:start w:val="1"/>
      <w:numFmt w:val="decimal"/>
      <w:isLgl/>
      <w:lvlText w:val="%1.%2.%3."/>
      <w:lvlJc w:val="left"/>
      <w:pPr>
        <w:tabs>
          <w:tab w:val="num" w:pos="0"/>
        </w:tabs>
        <w:ind w:left="1080" w:hanging="720"/>
      </w:pPr>
      <w:rPr>
        <w:color w:val="auto"/>
      </w:rPr>
    </w:lvl>
    <w:lvl w:ilvl="3">
      <w:start w:val="1"/>
      <w:numFmt w:val="decimal"/>
      <w:isLgl/>
      <w:lvlText w:val="%1.%2.%3.%4."/>
      <w:lvlJc w:val="left"/>
      <w:pPr>
        <w:tabs>
          <w:tab w:val="num" w:pos="0"/>
        </w:tabs>
        <w:ind w:left="1080" w:hanging="720"/>
      </w:pPr>
      <w:rPr>
        <w:color w:val="auto"/>
      </w:rPr>
    </w:lvl>
    <w:lvl w:ilvl="4">
      <w:start w:val="1"/>
      <w:numFmt w:val="decimal"/>
      <w:isLgl/>
      <w:lvlText w:val="%1.%2.%3.%4.%5."/>
      <w:lvlJc w:val="left"/>
      <w:pPr>
        <w:tabs>
          <w:tab w:val="num" w:pos="0"/>
        </w:tabs>
        <w:ind w:left="1440" w:hanging="1080"/>
      </w:pPr>
      <w:rPr>
        <w:color w:val="auto"/>
      </w:rPr>
    </w:lvl>
    <w:lvl w:ilvl="5">
      <w:start w:val="1"/>
      <w:numFmt w:val="decimal"/>
      <w:isLgl/>
      <w:lvlText w:val="%1.%2.%3.%4.%5.%6."/>
      <w:lvlJc w:val="left"/>
      <w:pPr>
        <w:tabs>
          <w:tab w:val="num" w:pos="0"/>
        </w:tabs>
        <w:ind w:left="1440" w:hanging="1080"/>
      </w:pPr>
      <w:rPr>
        <w:color w:val="auto"/>
      </w:rPr>
    </w:lvl>
    <w:lvl w:ilvl="6">
      <w:start w:val="1"/>
      <w:numFmt w:val="decimal"/>
      <w:isLgl/>
      <w:lvlText w:val="%1.%2.%3.%4.%5.%6.%7."/>
      <w:lvlJc w:val="left"/>
      <w:pPr>
        <w:tabs>
          <w:tab w:val="num" w:pos="0"/>
        </w:tabs>
        <w:ind w:left="1800" w:hanging="1440"/>
      </w:pPr>
      <w:rPr>
        <w:color w:val="auto"/>
      </w:rPr>
    </w:lvl>
    <w:lvl w:ilvl="7">
      <w:start w:val="1"/>
      <w:numFmt w:val="decimal"/>
      <w:isLgl/>
      <w:lvlText w:val="%1.%2.%3.%4.%5.%6.%7.%8."/>
      <w:lvlJc w:val="left"/>
      <w:pPr>
        <w:tabs>
          <w:tab w:val="num" w:pos="0"/>
        </w:tabs>
        <w:ind w:left="1800" w:hanging="1440"/>
      </w:pPr>
      <w:rPr>
        <w:color w:val="auto"/>
      </w:rPr>
    </w:lvl>
    <w:lvl w:ilvl="8">
      <w:start w:val="1"/>
      <w:numFmt w:val="decimal"/>
      <w:isLgl/>
      <w:lvlText w:val="%1.%2.%3.%4.%5.%6.%7.%8.%9."/>
      <w:lvlJc w:val="left"/>
      <w:pPr>
        <w:tabs>
          <w:tab w:val="num" w:pos="0"/>
        </w:tabs>
        <w:ind w:left="1800" w:hanging="1440"/>
      </w:pPr>
      <w:rPr>
        <w:color w:val="auto"/>
      </w:rPr>
    </w:lvl>
  </w:abstractNum>
  <w:abstractNum w:abstractNumId="9" w15:restartNumberingAfterBreak="0">
    <w:nsid w:val="547259E7"/>
    <w:multiLevelType w:val="hybridMultilevel"/>
    <w:tmpl w:val="A886C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C51E1F"/>
    <w:multiLevelType w:val="hybridMultilevel"/>
    <w:tmpl w:val="9B8246E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5B370D4E"/>
    <w:multiLevelType w:val="hybridMultilevel"/>
    <w:tmpl w:val="F5EE5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BF67C0"/>
    <w:multiLevelType w:val="multilevel"/>
    <w:tmpl w:val="F16AFAD8"/>
    <w:lvl w:ilvl="0">
      <w:start w:val="1"/>
      <w:numFmt w:val="decimal"/>
      <w:lvlText w:val="%1."/>
      <w:lvlJc w:val="left"/>
      <w:pPr>
        <w:tabs>
          <w:tab w:val="num" w:pos="182"/>
        </w:tabs>
        <w:ind w:left="539" w:hanging="397"/>
      </w:pPr>
    </w:lvl>
    <w:lvl w:ilvl="1">
      <w:start w:val="1"/>
      <w:numFmt w:val="decimal"/>
      <w:lvlText w:val="%2."/>
      <w:lvlJc w:val="left"/>
      <w:pPr>
        <w:tabs>
          <w:tab w:val="num" w:pos="579"/>
        </w:tabs>
        <w:ind w:left="936" w:hanging="397"/>
      </w:pPr>
    </w:lvl>
    <w:lvl w:ilvl="2">
      <w:start w:val="1"/>
      <w:numFmt w:val="decimal"/>
      <w:lvlText w:val="%3."/>
      <w:lvlJc w:val="left"/>
      <w:pPr>
        <w:tabs>
          <w:tab w:val="num" w:pos="976"/>
        </w:tabs>
        <w:ind w:left="1333" w:hanging="397"/>
      </w:pPr>
    </w:lvl>
    <w:lvl w:ilvl="3">
      <w:start w:val="1"/>
      <w:numFmt w:val="decimal"/>
      <w:lvlText w:val="%4."/>
      <w:lvlJc w:val="left"/>
      <w:pPr>
        <w:tabs>
          <w:tab w:val="num" w:pos="1373"/>
        </w:tabs>
        <w:ind w:left="1730" w:hanging="397"/>
      </w:pPr>
    </w:lvl>
    <w:lvl w:ilvl="4">
      <w:start w:val="1"/>
      <w:numFmt w:val="decimal"/>
      <w:lvlText w:val="%5."/>
      <w:lvlJc w:val="left"/>
      <w:pPr>
        <w:tabs>
          <w:tab w:val="num" w:pos="1770"/>
        </w:tabs>
        <w:ind w:left="2127" w:hanging="397"/>
      </w:pPr>
    </w:lvl>
    <w:lvl w:ilvl="5">
      <w:start w:val="1"/>
      <w:numFmt w:val="decimal"/>
      <w:lvlText w:val="%6."/>
      <w:lvlJc w:val="left"/>
      <w:pPr>
        <w:tabs>
          <w:tab w:val="num" w:pos="2166"/>
        </w:tabs>
        <w:ind w:left="2523" w:hanging="397"/>
      </w:pPr>
    </w:lvl>
    <w:lvl w:ilvl="6">
      <w:start w:val="1"/>
      <w:numFmt w:val="decimal"/>
      <w:lvlText w:val="%7."/>
      <w:lvlJc w:val="left"/>
      <w:pPr>
        <w:tabs>
          <w:tab w:val="num" w:pos="2563"/>
        </w:tabs>
        <w:ind w:left="2920" w:hanging="397"/>
      </w:pPr>
    </w:lvl>
    <w:lvl w:ilvl="7">
      <w:start w:val="1"/>
      <w:numFmt w:val="decimal"/>
      <w:lvlText w:val="%8."/>
      <w:lvlJc w:val="left"/>
      <w:pPr>
        <w:tabs>
          <w:tab w:val="num" w:pos="2960"/>
        </w:tabs>
        <w:ind w:left="3317" w:hanging="397"/>
      </w:pPr>
    </w:lvl>
    <w:lvl w:ilvl="8">
      <w:start w:val="1"/>
      <w:numFmt w:val="decimal"/>
      <w:lvlText w:val="%9."/>
      <w:lvlJc w:val="left"/>
      <w:pPr>
        <w:tabs>
          <w:tab w:val="num" w:pos="3357"/>
        </w:tabs>
        <w:ind w:left="3714" w:hanging="397"/>
      </w:pPr>
    </w:lvl>
  </w:abstractNum>
  <w:abstractNum w:abstractNumId="13" w15:restartNumberingAfterBreak="0">
    <w:nsid w:val="64DA3B3E"/>
    <w:multiLevelType w:val="hybridMultilevel"/>
    <w:tmpl w:val="F878A7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6C57BD"/>
    <w:multiLevelType w:val="multilevel"/>
    <w:tmpl w:val="7AE05882"/>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48D2169"/>
    <w:multiLevelType w:val="hybridMultilevel"/>
    <w:tmpl w:val="D0CC98F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7E654B"/>
    <w:multiLevelType w:val="multilevel"/>
    <w:tmpl w:val="3ACAA3D6"/>
    <w:lvl w:ilvl="0">
      <w:start w:val="6"/>
      <w:numFmt w:val="decimal"/>
      <w:lvlText w:val="%1."/>
      <w:lvlJc w:val="left"/>
      <w:pPr>
        <w:tabs>
          <w:tab w:val="num" w:pos="0"/>
        </w:tabs>
        <w:ind w:left="495" w:hanging="495"/>
      </w:pPr>
    </w:lvl>
    <w:lvl w:ilvl="1">
      <w:start w:val="4"/>
      <w:numFmt w:val="decimal"/>
      <w:lvlText w:val="%1.%2."/>
      <w:lvlJc w:val="left"/>
      <w:pPr>
        <w:tabs>
          <w:tab w:val="num" w:pos="0"/>
        </w:tabs>
        <w:ind w:left="495" w:hanging="49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7ECE0570"/>
    <w:multiLevelType w:val="hybridMultilevel"/>
    <w:tmpl w:val="7A5EE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14"/>
  </w:num>
  <w:num w:numId="5">
    <w:abstractNumId w:val="0"/>
  </w:num>
  <w:num w:numId="6">
    <w:abstractNumId w:val="6"/>
  </w:num>
  <w:num w:numId="7">
    <w:abstractNumId w:val="12"/>
  </w:num>
  <w:num w:numId="8">
    <w:abstractNumId w:val="16"/>
  </w:num>
  <w:num w:numId="9">
    <w:abstractNumId w:val="1"/>
  </w:num>
  <w:num w:numId="10">
    <w:abstractNumId w:val="3"/>
  </w:num>
  <w:num w:numId="11">
    <w:abstractNumId w:val="7"/>
    <w:lvlOverride w:ilvl="0">
      <w:startOverride w:val="1"/>
    </w:lvlOverride>
  </w:num>
  <w:num w:numId="12">
    <w:abstractNumId w:val="9"/>
  </w:num>
  <w:num w:numId="13">
    <w:abstractNumId w:val="11"/>
  </w:num>
  <w:num w:numId="14">
    <w:abstractNumId w:val="17"/>
  </w:num>
  <w:num w:numId="15">
    <w:abstractNumId w:val="13"/>
  </w:num>
  <w:num w:numId="16">
    <w:abstractNumId w:val="10"/>
  </w:num>
  <w:num w:numId="17">
    <w:abstractNumId w:val="5"/>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74"/>
    <w:rsid w:val="000A0644"/>
    <w:rsid w:val="000E2087"/>
    <w:rsid w:val="001A4534"/>
    <w:rsid w:val="001D2577"/>
    <w:rsid w:val="001F3C20"/>
    <w:rsid w:val="00233BAB"/>
    <w:rsid w:val="00466F74"/>
    <w:rsid w:val="0049584C"/>
    <w:rsid w:val="004C3742"/>
    <w:rsid w:val="004F3983"/>
    <w:rsid w:val="005F19C4"/>
    <w:rsid w:val="006C0930"/>
    <w:rsid w:val="006D3AF1"/>
    <w:rsid w:val="0074617F"/>
    <w:rsid w:val="007D1892"/>
    <w:rsid w:val="007E2F5C"/>
    <w:rsid w:val="007F6479"/>
    <w:rsid w:val="00846135"/>
    <w:rsid w:val="008C6584"/>
    <w:rsid w:val="008D45F8"/>
    <w:rsid w:val="00B304A6"/>
    <w:rsid w:val="00B34F10"/>
    <w:rsid w:val="00B52268"/>
    <w:rsid w:val="00B81BE4"/>
    <w:rsid w:val="00CE1613"/>
    <w:rsid w:val="00D40E92"/>
    <w:rsid w:val="00D833E2"/>
    <w:rsid w:val="00DC2ABF"/>
    <w:rsid w:val="00E20440"/>
    <w:rsid w:val="00E23A26"/>
    <w:rsid w:val="00E42A5C"/>
    <w:rsid w:val="00F3005D"/>
    <w:rsid w:val="00F3315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178F89-C29C-4E03-80AF-43876029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1"/>
    <w:pPr>
      <w:spacing w:after="160" w:line="276" w:lineRule="auto"/>
    </w:pPr>
    <w:rPr>
      <w:rFonts w:ascii="Calibri" w:eastAsiaTheme="minorEastAsia" w:hAnsi="Calibri"/>
      <w:sz w:val="21"/>
      <w:szCs w:val="21"/>
      <w:lang w:eastAsia="lt-LT"/>
    </w:rPr>
  </w:style>
  <w:style w:type="paragraph" w:styleId="Heading1">
    <w:name w:val="heading 1"/>
    <w:basedOn w:val="Normal"/>
    <w:next w:val="Normal"/>
    <w:link w:val="Heading1Char"/>
    <w:uiPriority w:val="9"/>
    <w:qFormat/>
    <w:rsid w:val="00AF03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AF03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F03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F03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F03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F03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F03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F03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F03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F038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semiHidden/>
    <w:qFormat/>
    <w:rsid w:val="00AF038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qFormat/>
    <w:rsid w:val="00AF038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qFormat/>
    <w:rsid w:val="00AF038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qFormat/>
    <w:rsid w:val="00AF038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qFormat/>
    <w:rsid w:val="00AF038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qFormat/>
    <w:rsid w:val="00AF038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qFormat/>
    <w:rsid w:val="00AF038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qFormat/>
    <w:rsid w:val="00AF0385"/>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AF0385"/>
    <w:rPr>
      <w:strike w:val="0"/>
      <w:dstrike w:val="0"/>
      <w:color w:val="auto"/>
      <w:u w:val="none"/>
      <w:effect w:val="none"/>
    </w:rPr>
  </w:style>
  <w:style w:type="character" w:customStyle="1" w:styleId="FootnoteTextChar">
    <w:name w:val="Footnote Text Char"/>
    <w:basedOn w:val="DefaultParagraphFont"/>
    <w:link w:val="FootnoteText"/>
    <w:uiPriority w:val="99"/>
    <w:qFormat/>
    <w:rsid w:val="00AF0385"/>
    <w:rPr>
      <w:rFonts w:eastAsiaTheme="minorEastAsia"/>
      <w:sz w:val="20"/>
      <w:szCs w:val="20"/>
      <w:lang w:eastAsia="lt-LT"/>
    </w:rPr>
  </w:style>
  <w:style w:type="character" w:customStyle="1" w:styleId="CommentTextChar">
    <w:name w:val="Comment Text Char"/>
    <w:basedOn w:val="DefaultParagraphFont"/>
    <w:link w:val="CommentText"/>
    <w:uiPriority w:val="99"/>
    <w:qFormat/>
    <w:rsid w:val="00AF0385"/>
    <w:rPr>
      <w:rFonts w:eastAsiaTheme="minorEastAsia"/>
      <w:sz w:val="20"/>
      <w:szCs w:val="20"/>
      <w:lang w:eastAsia="lt-LT"/>
    </w:rPr>
  </w:style>
  <w:style w:type="character" w:customStyle="1" w:styleId="SubtitleChar">
    <w:name w:val="Subtitle Char"/>
    <w:basedOn w:val="DefaultParagraphFont"/>
    <w:link w:val="Subtitle"/>
    <w:uiPriority w:val="99"/>
    <w:qFormat/>
    <w:rsid w:val="00AF0385"/>
    <w:rPr>
      <w:rFonts w:eastAsiaTheme="minorEastAsia"/>
      <w:caps/>
      <w:color w:val="404040" w:themeColor="text1" w:themeTint="BF"/>
      <w:spacing w:val="20"/>
      <w:sz w:val="28"/>
      <w:szCs w:val="28"/>
      <w:lang w:eastAsia="lt-LT"/>
    </w:rPr>
  </w:style>
  <w:style w:type="character" w:customStyle="1" w:styleId="ListParagraphChar">
    <w:name w:val="List Paragraph Char"/>
    <w:basedOn w:val="DefaultParagraphFont"/>
    <w:link w:val="ListParagraph"/>
    <w:uiPriority w:val="34"/>
    <w:qFormat/>
    <w:locked/>
    <w:rsid w:val="00AF0385"/>
  </w:style>
  <w:style w:type="character" w:customStyle="1" w:styleId="FootnoteCharacters">
    <w:name w:val="Footnote Characters"/>
    <w:basedOn w:val="DefaultParagraphFont"/>
    <w:uiPriority w:val="99"/>
    <w:unhideWhenUsed/>
    <w:qFormat/>
    <w:rsid w:val="00AF0385"/>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AF0385"/>
    <w:rPr>
      <w:sz w:val="16"/>
      <w:szCs w:val="16"/>
    </w:rPr>
  </w:style>
  <w:style w:type="character" w:customStyle="1" w:styleId="BalloonTextChar">
    <w:name w:val="Balloon Text Char"/>
    <w:basedOn w:val="DefaultParagraphFont"/>
    <w:link w:val="BalloonText"/>
    <w:uiPriority w:val="99"/>
    <w:semiHidden/>
    <w:qFormat/>
    <w:rsid w:val="00AF038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qFormat/>
    <w:rsid w:val="00AF0385"/>
    <w:rPr>
      <w:color w:val="808080"/>
      <w:shd w:val="clear" w:color="auto" w:fill="E6E6E6"/>
    </w:rPr>
  </w:style>
  <w:style w:type="character" w:customStyle="1" w:styleId="CommentSubjectChar">
    <w:name w:val="Comment Subject Char"/>
    <w:basedOn w:val="CommentTextChar"/>
    <w:link w:val="CommentSubject"/>
    <w:uiPriority w:val="99"/>
    <w:semiHidden/>
    <w:qFormat/>
    <w:rsid w:val="00AF0385"/>
    <w:rPr>
      <w:rFonts w:eastAsiaTheme="minorEastAsia"/>
      <w:b/>
      <w:bCs/>
      <w:sz w:val="20"/>
      <w:szCs w:val="20"/>
      <w:lang w:eastAsia="lt-LT"/>
    </w:rPr>
  </w:style>
  <w:style w:type="character" w:customStyle="1" w:styleId="pildymui">
    <w:name w:val="pildymui"/>
    <w:basedOn w:val="DefaultParagraphFont"/>
    <w:qFormat/>
    <w:rsid w:val="00AF0385"/>
  </w:style>
  <w:style w:type="character" w:customStyle="1" w:styleId="BodyTextChar">
    <w:name w:val="Body Text Char"/>
    <w:basedOn w:val="DefaultParagraphFont"/>
    <w:link w:val="BodyText"/>
    <w:qFormat/>
    <w:rsid w:val="00AF0385"/>
    <w:rPr>
      <w:rFonts w:eastAsiaTheme="minorEastAsia"/>
      <w:sz w:val="21"/>
      <w:szCs w:val="20"/>
      <w:lang w:eastAsia="lt-LT"/>
    </w:rPr>
  </w:style>
  <w:style w:type="character" w:customStyle="1" w:styleId="Internetlink">
    <w:name w:val="Internet link"/>
    <w:qFormat/>
    <w:rsid w:val="00AF0385"/>
    <w:rPr>
      <w:color w:val="000080"/>
      <w:u w:val="single"/>
    </w:rPr>
  </w:style>
  <w:style w:type="character" w:customStyle="1" w:styleId="HeaderChar">
    <w:name w:val="Header Char"/>
    <w:basedOn w:val="DefaultParagraphFont"/>
    <w:link w:val="Header"/>
    <w:uiPriority w:val="99"/>
    <w:qFormat/>
    <w:rsid w:val="00AF0385"/>
    <w:rPr>
      <w:rFonts w:eastAsiaTheme="minorEastAsia"/>
      <w:sz w:val="21"/>
      <w:szCs w:val="21"/>
      <w:lang w:eastAsia="lt-LT"/>
    </w:rPr>
  </w:style>
  <w:style w:type="character" w:customStyle="1" w:styleId="FooterChar">
    <w:name w:val="Footer Char"/>
    <w:basedOn w:val="DefaultParagraphFont"/>
    <w:link w:val="Footer"/>
    <w:uiPriority w:val="99"/>
    <w:qFormat/>
    <w:rsid w:val="00AF0385"/>
    <w:rPr>
      <w:rFonts w:eastAsiaTheme="minorEastAsia"/>
      <w:sz w:val="21"/>
      <w:szCs w:val="21"/>
      <w:lang w:eastAsia="lt-LT"/>
    </w:rPr>
  </w:style>
  <w:style w:type="character" w:styleId="SubtleEmphasis">
    <w:name w:val="Subtle Emphasis"/>
    <w:basedOn w:val="DefaultParagraphFont"/>
    <w:uiPriority w:val="19"/>
    <w:qFormat/>
    <w:rsid w:val="00AF0385"/>
    <w:rPr>
      <w:i/>
      <w:iCs/>
      <w:color w:val="595959" w:themeColor="text1" w:themeTint="A6"/>
    </w:rPr>
  </w:style>
  <w:style w:type="character" w:customStyle="1" w:styleId="TitleChar">
    <w:name w:val="Title Char"/>
    <w:basedOn w:val="DefaultParagraphFont"/>
    <w:link w:val="Title"/>
    <w:uiPriority w:val="10"/>
    <w:qFormat/>
    <w:rsid w:val="00AF038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AF0385"/>
    <w:rPr>
      <w:b/>
      <w:bCs/>
    </w:rPr>
  </w:style>
  <w:style w:type="character" w:styleId="Emphasis">
    <w:name w:val="Emphasis"/>
    <w:basedOn w:val="DefaultParagraphFont"/>
    <w:uiPriority w:val="20"/>
    <w:qFormat/>
    <w:rsid w:val="00AF0385"/>
    <w:rPr>
      <w:i/>
      <w:iCs/>
      <w:color w:val="000000" w:themeColor="text1"/>
    </w:rPr>
  </w:style>
  <w:style w:type="character" w:customStyle="1" w:styleId="QuoteChar">
    <w:name w:val="Quote Char"/>
    <w:basedOn w:val="DefaultParagraphFont"/>
    <w:link w:val="Quote"/>
    <w:uiPriority w:val="29"/>
    <w:qFormat/>
    <w:rsid w:val="00AF0385"/>
    <w:rPr>
      <w:rFonts w:asciiTheme="majorHAnsi" w:eastAsiaTheme="majorEastAsia" w:hAnsiTheme="majorHAnsi" w:cstheme="majorBidi"/>
      <w:color w:val="000000" w:themeColor="text1"/>
      <w:sz w:val="24"/>
      <w:szCs w:val="24"/>
      <w:lang w:eastAsia="lt-LT"/>
    </w:rPr>
  </w:style>
  <w:style w:type="character" w:customStyle="1" w:styleId="IntenseQuoteChar">
    <w:name w:val="Intense Quote Char"/>
    <w:basedOn w:val="DefaultParagraphFont"/>
    <w:link w:val="IntenseQuote"/>
    <w:uiPriority w:val="30"/>
    <w:qFormat/>
    <w:rsid w:val="00AF038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AF0385"/>
    <w:rPr>
      <w:b/>
      <w:bCs/>
      <w:i/>
      <w:iCs/>
      <w:caps w:val="0"/>
      <w:smallCaps w:val="0"/>
      <w:strike w:val="0"/>
      <w:dstrike w:val="0"/>
      <w:color w:val="ED7D31" w:themeColor="accent2"/>
    </w:rPr>
  </w:style>
  <w:style w:type="character" w:styleId="SubtleReference">
    <w:name w:val="Subtle Reference"/>
    <w:basedOn w:val="DefaultParagraphFont"/>
    <w:uiPriority w:val="31"/>
    <w:qFormat/>
    <w:rsid w:val="00AF0385"/>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AF0385"/>
    <w:rPr>
      <w:b/>
      <w:bCs/>
      <w:smallCaps/>
      <w:color w:val="auto"/>
      <w:spacing w:val="0"/>
      <w:u w:val="single"/>
    </w:rPr>
  </w:style>
  <w:style w:type="character" w:styleId="BookTitle">
    <w:name w:val="Book Title"/>
    <w:basedOn w:val="DefaultParagraphFont"/>
    <w:uiPriority w:val="33"/>
    <w:qFormat/>
    <w:rsid w:val="00AF0385"/>
    <w:rPr>
      <w:b/>
      <w:bCs/>
      <w:smallCaps/>
      <w:spacing w:val="0"/>
    </w:rPr>
  </w:style>
  <w:style w:type="character" w:customStyle="1" w:styleId="NoSpacingChar">
    <w:name w:val="No Spacing Char"/>
    <w:basedOn w:val="DefaultParagraphFont"/>
    <w:link w:val="NoSpacing"/>
    <w:uiPriority w:val="1"/>
    <w:qFormat/>
    <w:rsid w:val="00AF0385"/>
    <w:rPr>
      <w:rFonts w:eastAsiaTheme="minorEastAsia"/>
      <w:sz w:val="21"/>
      <w:szCs w:val="21"/>
      <w:lang w:eastAsia="lt-LT"/>
    </w:rPr>
  </w:style>
  <w:style w:type="character" w:styleId="PlaceholderText">
    <w:name w:val="Placeholder Text"/>
    <w:basedOn w:val="DefaultParagraphFont"/>
    <w:uiPriority w:val="99"/>
    <w:semiHidden/>
    <w:qFormat/>
    <w:rsid w:val="00AF0385"/>
    <w:rPr>
      <w:color w:val="808080"/>
    </w:rPr>
  </w:style>
  <w:style w:type="character" w:styleId="FollowedHyperlink">
    <w:name w:val="FollowedHyperlink"/>
    <w:basedOn w:val="DefaultParagraphFont"/>
    <w:uiPriority w:val="99"/>
    <w:semiHidden/>
    <w:unhideWhenUsed/>
    <w:rsid w:val="00AF0385"/>
    <w:rPr>
      <w:color w:val="954F72" w:themeColor="followedHyperlink"/>
      <w:u w:val="single"/>
    </w:rPr>
  </w:style>
  <w:style w:type="character" w:customStyle="1" w:styleId="EndnoteTextChar">
    <w:name w:val="Endnote Text Char"/>
    <w:basedOn w:val="DefaultParagraphFont"/>
    <w:link w:val="EndnoteText"/>
    <w:uiPriority w:val="99"/>
    <w:semiHidden/>
    <w:qFormat/>
    <w:rsid w:val="00AF0385"/>
    <w:rPr>
      <w:rFonts w:eastAsiaTheme="minorEastAsia"/>
      <w:sz w:val="20"/>
      <w:szCs w:val="20"/>
      <w:lang w:eastAsia="lt-LT"/>
    </w:rPr>
  </w:style>
  <w:style w:type="character" w:customStyle="1" w:styleId="EndnoteCharacters">
    <w:name w:val="Endnote Characters"/>
    <w:basedOn w:val="DefaultParagraphFont"/>
    <w:uiPriority w:val="99"/>
    <w:semiHidden/>
    <w:unhideWhenUsed/>
    <w:qFormat/>
    <w:rsid w:val="00AF0385"/>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F0385"/>
  </w:style>
  <w:style w:type="character" w:customStyle="1" w:styleId="cf01">
    <w:name w:val="cf01"/>
    <w:basedOn w:val="DefaultParagraphFont"/>
    <w:qFormat/>
    <w:rsid w:val="00AF0385"/>
    <w:rPr>
      <w:rFonts w:ascii="Segoe UI" w:hAnsi="Segoe UI" w:cs="Segoe UI"/>
      <w:sz w:val="18"/>
      <w:szCs w:val="18"/>
    </w:rPr>
  </w:style>
  <w:style w:type="character" w:customStyle="1" w:styleId="Mention1">
    <w:name w:val="Mention1"/>
    <w:basedOn w:val="DefaultParagraphFont"/>
    <w:uiPriority w:val="99"/>
    <w:unhideWhenUsed/>
    <w:qFormat/>
    <w:rsid w:val="00AF0385"/>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AF0385"/>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qFormat/>
    <w:rsid w:val="00AF0385"/>
    <w:rPr>
      <w:rFonts w:eastAsiaTheme="minorEastAsia"/>
      <w:sz w:val="21"/>
      <w:szCs w:val="21"/>
      <w:lang w:eastAsia="lt-LT"/>
    </w:rPr>
  </w:style>
  <w:style w:type="character" w:customStyle="1" w:styleId="cf11">
    <w:name w:val="cf11"/>
    <w:basedOn w:val="DefaultParagraphFont"/>
    <w:qFormat/>
    <w:rsid w:val="00AF0385"/>
    <w:rPr>
      <w:rFonts w:ascii="Segoe UI" w:hAnsi="Segoe UI" w:cs="Segoe UI"/>
      <w:color w:val="0000FF"/>
      <w:sz w:val="18"/>
      <w:szCs w:val="18"/>
    </w:rPr>
  </w:style>
  <w:style w:type="character" w:customStyle="1" w:styleId="cf21">
    <w:name w:val="cf21"/>
    <w:basedOn w:val="DefaultParagraphFont"/>
    <w:qFormat/>
    <w:rsid w:val="00AF0385"/>
    <w:rPr>
      <w:rFonts w:ascii="Segoe UI" w:hAnsi="Segoe UI" w:cs="Segoe UI"/>
      <w:color w:val="538135"/>
      <w:sz w:val="18"/>
      <w:szCs w:val="18"/>
    </w:rPr>
  </w:style>
  <w:style w:type="character" w:customStyle="1" w:styleId="HTMLPreformattedChar">
    <w:name w:val="HTML Preformatted Char"/>
    <w:basedOn w:val="DefaultParagraphFont"/>
    <w:link w:val="HTMLPreformatted"/>
    <w:uiPriority w:val="99"/>
    <w:semiHidden/>
    <w:qFormat/>
    <w:rsid w:val="00AF0385"/>
    <w:rPr>
      <w:rFonts w:ascii="Courier New" w:eastAsia="Times New Roman" w:hAnsi="Courier New" w:cs="Courier New"/>
      <w:sz w:val="20"/>
      <w:szCs w:val="20"/>
      <w:lang w:eastAsia="lt-LT"/>
    </w:rPr>
  </w:style>
  <w:style w:type="character" w:customStyle="1" w:styleId="y2iqfc">
    <w:name w:val="y2iqfc"/>
    <w:basedOn w:val="DefaultParagraphFont"/>
    <w:qFormat/>
    <w:rsid w:val="00AF0385"/>
  </w:style>
  <w:style w:type="character" w:customStyle="1" w:styleId="UnresolvedMention">
    <w:name w:val="Unresolved Mention"/>
    <w:basedOn w:val="DefaultParagraphFont"/>
    <w:uiPriority w:val="99"/>
    <w:semiHidden/>
    <w:unhideWhenUsed/>
    <w:qFormat/>
    <w:rsid w:val="00AF0385"/>
    <w:rPr>
      <w:color w:val="605E5C"/>
      <w:shd w:val="clear" w:color="auto" w:fill="E1DFDD"/>
    </w:rPr>
  </w:style>
  <w:style w:type="paragraph" w:customStyle="1" w:styleId="Heading">
    <w:name w:val="Heading"/>
    <w:next w:val="Body2"/>
    <w:qFormat/>
    <w:rsid w:val="00AF0385"/>
    <w:pPr>
      <w:outlineLvl w:val="0"/>
    </w:pPr>
    <w:rPr>
      <w:rFonts w:ascii="Times New Roman" w:eastAsia="Arial Unicode MS" w:hAnsi="Times New Roman" w:cs="Arial Unicode MS"/>
      <w:b/>
      <w:bCs/>
      <w:caps/>
      <w:color w:val="434343"/>
      <w:spacing w:val="4"/>
      <w:lang w:val="en-US" w:eastAsia="lt-LT"/>
    </w:rPr>
  </w:style>
  <w:style w:type="paragraph" w:styleId="BodyText">
    <w:name w:val="Body Text"/>
    <w:basedOn w:val="Normal"/>
    <w:link w:val="BodyTextChar"/>
    <w:rsid w:val="00AF0385"/>
    <w:pPr>
      <w:ind w:firstLine="567"/>
      <w:jc w:val="both"/>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AF0385"/>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AF0385"/>
    <w:rPr>
      <w:sz w:val="20"/>
      <w:szCs w:val="20"/>
    </w:rPr>
  </w:style>
  <w:style w:type="paragraph" w:styleId="CommentText">
    <w:name w:val="annotation text"/>
    <w:basedOn w:val="Normal"/>
    <w:link w:val="CommentTextChar"/>
    <w:uiPriority w:val="99"/>
    <w:unhideWhenUsed/>
    <w:rsid w:val="00AF0385"/>
    <w:rPr>
      <w:sz w:val="20"/>
      <w:szCs w:val="20"/>
    </w:rPr>
  </w:style>
  <w:style w:type="paragraph" w:styleId="Subtitle">
    <w:name w:val="Subtitle"/>
    <w:basedOn w:val="Normal"/>
    <w:next w:val="Normal"/>
    <w:link w:val="SubtitleChar"/>
    <w:uiPriority w:val="99"/>
    <w:qFormat/>
    <w:rsid w:val="00AF0385"/>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AF0385"/>
    <w:pPr>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qFormat/>
    <w:rsid w:val="00AF038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F0385"/>
    <w:rPr>
      <w:b/>
      <w:bCs/>
    </w:rPr>
  </w:style>
  <w:style w:type="paragraph" w:styleId="NormalWeb">
    <w:name w:val="Normal (Web)"/>
    <w:basedOn w:val="Normal"/>
    <w:uiPriority w:val="99"/>
    <w:semiHidden/>
    <w:unhideWhenUsed/>
    <w:qFormat/>
    <w:rsid w:val="00AF0385"/>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F0385"/>
    <w:pPr>
      <w:tabs>
        <w:tab w:val="center" w:pos="4513"/>
        <w:tab w:val="right" w:pos="9026"/>
      </w:tabs>
    </w:pPr>
  </w:style>
  <w:style w:type="paragraph" w:styleId="Footer">
    <w:name w:val="footer"/>
    <w:basedOn w:val="Normal"/>
    <w:link w:val="FooterChar"/>
    <w:uiPriority w:val="99"/>
    <w:unhideWhenUsed/>
    <w:rsid w:val="00AF0385"/>
    <w:pPr>
      <w:tabs>
        <w:tab w:val="center" w:pos="4513"/>
        <w:tab w:val="right" w:pos="9026"/>
      </w:tabs>
    </w:pPr>
  </w:style>
  <w:style w:type="paragraph" w:styleId="Revision">
    <w:name w:val="Revision"/>
    <w:uiPriority w:val="99"/>
    <w:semiHidden/>
    <w:qFormat/>
    <w:rsid w:val="00AF0385"/>
    <w:rPr>
      <w:rFonts w:ascii="Times New Roman" w:eastAsiaTheme="minorEastAsia" w:hAnsi="Times New Roman"/>
      <w:sz w:val="24"/>
      <w:szCs w:val="24"/>
    </w:rPr>
  </w:style>
  <w:style w:type="paragraph" w:styleId="Title">
    <w:name w:val="Title"/>
    <w:basedOn w:val="Normal"/>
    <w:next w:val="Normal"/>
    <w:link w:val="TitleChar"/>
    <w:uiPriority w:val="10"/>
    <w:qFormat/>
    <w:rsid w:val="00AF038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AF0385"/>
    <w:rPr>
      <w:rFonts w:ascii="Calibri" w:eastAsiaTheme="minorEastAsia" w:hAnsi="Calibri"/>
      <w:sz w:val="21"/>
      <w:szCs w:val="21"/>
      <w:lang w:eastAsia="lt-LT"/>
    </w:rPr>
  </w:style>
  <w:style w:type="paragraph" w:styleId="Quote">
    <w:name w:val="Quote"/>
    <w:basedOn w:val="Normal"/>
    <w:next w:val="Normal"/>
    <w:link w:val="QuoteChar"/>
    <w:uiPriority w:val="29"/>
    <w:qFormat/>
    <w:rsid w:val="00AF0385"/>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F03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AF0385"/>
    <w:pPr>
      <w:outlineLvl w:val="9"/>
    </w:pPr>
  </w:style>
  <w:style w:type="paragraph" w:styleId="TOC1">
    <w:name w:val="toc 1"/>
    <w:basedOn w:val="Normal"/>
    <w:next w:val="Normal"/>
    <w:autoRedefine/>
    <w:uiPriority w:val="39"/>
    <w:unhideWhenUsed/>
    <w:rsid w:val="00AF0385"/>
    <w:pPr>
      <w:tabs>
        <w:tab w:val="left" w:pos="142"/>
        <w:tab w:val="right" w:leader="dot" w:pos="9962"/>
      </w:tabs>
      <w:spacing w:after="0"/>
      <w:ind w:left="426" w:hanging="284"/>
    </w:pPr>
  </w:style>
  <w:style w:type="paragraph" w:customStyle="1" w:styleId="tajtip">
    <w:name w:val="tajtip"/>
    <w:basedOn w:val="Normal"/>
    <w:qFormat/>
    <w:rsid w:val="00AF0385"/>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AF0385"/>
    <w:pPr>
      <w:spacing w:after="40"/>
      <w:jc w:val="both"/>
    </w:pPr>
    <w:rPr>
      <w:rFonts w:ascii="Times New Roman" w:eastAsia="Arial Unicode MS" w:hAnsi="Times New Roman" w:cs="Arial Unicode MS"/>
      <w:color w:val="000000"/>
      <w:sz w:val="21"/>
      <w:szCs w:val="21"/>
      <w:lang w:val="en-US"/>
    </w:rPr>
  </w:style>
  <w:style w:type="paragraph" w:styleId="TOC2">
    <w:name w:val="toc 2"/>
    <w:basedOn w:val="Normal"/>
    <w:next w:val="Normal"/>
    <w:autoRedefine/>
    <w:uiPriority w:val="39"/>
    <w:unhideWhenUsed/>
    <w:rsid w:val="00AF0385"/>
    <w:pPr>
      <w:tabs>
        <w:tab w:val="right" w:leader="dot" w:pos="9962"/>
      </w:tabs>
      <w:spacing w:after="0"/>
      <w:ind w:left="220"/>
    </w:pPr>
  </w:style>
  <w:style w:type="paragraph" w:customStyle="1" w:styleId="S1lygis">
    <w:name w:val="_S 1 lygis"/>
    <w:basedOn w:val="Normal"/>
    <w:qFormat/>
    <w:rsid w:val="00AF0385"/>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AF0385"/>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AF0385"/>
  </w:style>
  <w:style w:type="paragraph" w:styleId="EndnoteText">
    <w:name w:val="endnote text"/>
    <w:basedOn w:val="Normal"/>
    <w:link w:val="EndnoteTextChar"/>
    <w:uiPriority w:val="99"/>
    <w:semiHidden/>
    <w:unhideWhenUsed/>
    <w:rsid w:val="00AF0385"/>
    <w:pPr>
      <w:spacing w:after="0" w:line="240" w:lineRule="auto"/>
    </w:pPr>
    <w:rPr>
      <w:sz w:val="20"/>
      <w:szCs w:val="20"/>
    </w:rPr>
  </w:style>
  <w:style w:type="paragraph" w:customStyle="1" w:styleId="Normal12pt">
    <w:name w:val="Normal + 12 pt"/>
    <w:basedOn w:val="Normal"/>
    <w:link w:val="Normal12ptChar"/>
    <w:qFormat/>
    <w:rsid w:val="00AF0385"/>
    <w:pPr>
      <w:spacing w:after="0" w:line="240" w:lineRule="auto"/>
      <w:ind w:right="-283"/>
      <w:jc w:val="both"/>
    </w:pPr>
    <w:rPr>
      <w:rFonts w:eastAsiaTheme="minorHAnsi"/>
      <w:sz w:val="22"/>
      <w:szCs w:val="22"/>
      <w:lang w:eastAsia="en-US"/>
    </w:rPr>
  </w:style>
  <w:style w:type="paragraph" w:customStyle="1" w:styleId="pf0">
    <w:name w:val="pf0"/>
    <w:basedOn w:val="Normal"/>
    <w:qFormat/>
    <w:rsid w:val="00AF0385"/>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AF0385"/>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AF0385"/>
    <w:pPr>
      <w:spacing w:after="120" w:line="480" w:lineRule="auto"/>
      <w:ind w:left="283"/>
    </w:pPr>
  </w:style>
  <w:style w:type="paragraph" w:styleId="HTMLPreformatted">
    <w:name w:val="HTML Preformatted"/>
    <w:basedOn w:val="Normal"/>
    <w:link w:val="HTMLPreformattedChar"/>
    <w:uiPriority w:val="99"/>
    <w:semiHidden/>
    <w:unhideWhenUsed/>
    <w:qFormat/>
    <w:rsid w:val="00AF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Standard">
    <w:name w:val="Standard"/>
    <w:qFormat/>
    <w:rsid w:val="00521DC1"/>
    <w:pPr>
      <w:widowControl w:val="0"/>
      <w:textAlignment w:val="baseline"/>
    </w:pPr>
    <w:rPr>
      <w:rFonts w:ascii="Times New Roman" w:eastAsia="Andale Sans UI" w:hAnsi="Times New Roman" w:cs="Tahoma"/>
      <w:kern w:val="2"/>
      <w:sz w:val="24"/>
      <w:szCs w:val="24"/>
      <w:lang w:val="en-US" w:bidi="en-US"/>
    </w:rPr>
  </w:style>
  <w:style w:type="numbering" w:customStyle="1" w:styleId="List51">
    <w:name w:val="List 51"/>
    <w:qFormat/>
    <w:rsid w:val="00AF0385"/>
  </w:style>
  <w:style w:type="table" w:styleId="TableGrid">
    <w:name w:val="Table Grid"/>
    <w:basedOn w:val="TableNormal"/>
    <w:uiPriority w:val="39"/>
    <w:rsid w:val="00AF0385"/>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AF0385"/>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AF0385"/>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AF0385"/>
    <w:rPr>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39"/>
    <w:rsid w:val="00AF03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uiPriority w:val="39"/>
    <w:rsid w:val="00AF0385"/>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AF0385"/>
    <w:rPr>
      <w:rFonts w:eastAsiaTheme="minorEastAs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AF0385"/>
    <w:pPr>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uiPriority w:val="39"/>
    <w:rsid w:val="00AF0385"/>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uiPriority w:val="39"/>
    <w:rsid w:val="000B1641"/>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1">
    <w:name w:val="western1"/>
    <w:basedOn w:val="Normal"/>
    <w:rsid w:val="00B304A6"/>
    <w:pPr>
      <w:suppressAutoHyphens w:val="0"/>
      <w:spacing w:before="100" w:beforeAutospacing="1" w:after="198"/>
    </w:pPr>
    <w:rPr>
      <w:rFonts w:eastAsia="Times New Roman" w:cs="Calibri"/>
      <w:sz w:val="24"/>
      <w:szCs w:val="24"/>
    </w:rPr>
  </w:style>
  <w:style w:type="paragraph" w:customStyle="1" w:styleId="TableContents">
    <w:name w:val="Table Contents"/>
    <w:basedOn w:val="Normal"/>
    <w:qFormat/>
    <w:rsid w:val="00233BAB"/>
    <w:pPr>
      <w:widowControl w:val="0"/>
      <w:suppressLineNumbers/>
      <w:spacing w:after="0" w:line="240" w:lineRule="auto"/>
    </w:pPr>
    <w:rPr>
      <w:rFonts w:ascii="Liberation Serif" w:eastAsia="Segoe UI" w:hAnsi="Liberation Serif" w:cs="Tahoma"/>
      <w:color w:val="00000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6891</Words>
  <Characters>3929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Mickevičiūtė</dc:creator>
  <dc:description/>
  <cp:lastModifiedBy>Irma Liaukonė</cp:lastModifiedBy>
  <cp:revision>8</cp:revision>
  <cp:lastPrinted>2025-11-19T12:35:00Z</cp:lastPrinted>
  <dcterms:created xsi:type="dcterms:W3CDTF">2025-10-24T05:37:00Z</dcterms:created>
  <dcterms:modified xsi:type="dcterms:W3CDTF">2025-11-19T12:40:00Z</dcterms:modified>
  <dc:language>lt-LT</dc:language>
</cp:coreProperties>
</file>