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4D8B24FF" w:rsidR="00FD3689" w:rsidRPr="00817B49" w:rsidRDefault="00FD3689" w:rsidP="00FD3689">
      <w:pPr>
        <w:ind w:firstLine="567"/>
        <w:jc w:val="center"/>
        <w:rPr>
          <w:b/>
          <w:lang w:eastAsia="lt-LT"/>
        </w:rPr>
      </w:pPr>
      <w:r w:rsidRPr="00817B49">
        <w:rPr>
          <w:b/>
          <w:lang w:eastAsia="lt-LT"/>
        </w:rPr>
        <w:t>PREKIŲ VIEŠOJO PIRKIMO-PARDAVIMO SUTARTIS NR.</w:t>
      </w:r>
      <w:r>
        <w:rPr>
          <w:b/>
          <w:lang w:eastAsia="lt-LT"/>
        </w:rPr>
        <w:t xml:space="preserve"> 202</w:t>
      </w:r>
      <w:r w:rsidR="0078513B">
        <w:rPr>
          <w:b/>
          <w:lang w:eastAsia="lt-LT"/>
        </w:rPr>
        <w:t>5</w:t>
      </w:r>
      <w:r w:rsidRPr="00817B49">
        <w:rPr>
          <w:b/>
          <w:lang w:eastAsia="lt-LT"/>
        </w:rPr>
        <w:t xml:space="preserve"> </w:t>
      </w:r>
      <w:r w:rsidRPr="0078513B">
        <w:rPr>
          <w:b/>
          <w:highlight w:val="yellow"/>
          <w:lang w:eastAsia="lt-LT"/>
        </w:rPr>
        <w:t>P</w:t>
      </w:r>
      <w:r w:rsidR="00995718" w:rsidRPr="0078513B">
        <w:rPr>
          <w:b/>
          <w:highlight w:val="yellow"/>
          <w:lang w:eastAsia="lt-LT"/>
        </w:rPr>
        <w:t>RS</w:t>
      </w:r>
      <w:r w:rsidR="003F7B59">
        <w:rPr>
          <w:b/>
          <w:highlight w:val="yellow"/>
          <w:lang w:eastAsia="lt-LT"/>
        </w:rPr>
        <w:t>-**</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69BC2191" w:rsidR="00FD3689" w:rsidRPr="00817B49" w:rsidRDefault="00FD3689" w:rsidP="00FD3689">
      <w:pPr>
        <w:ind w:firstLine="567"/>
        <w:jc w:val="center"/>
        <w:rPr>
          <w:lang w:eastAsia="lt-LT"/>
        </w:rPr>
      </w:pPr>
      <w:r w:rsidRPr="00817B49">
        <w:rPr>
          <w:lang w:eastAsia="lt-LT"/>
        </w:rPr>
        <w:t>202</w:t>
      </w:r>
      <w:r w:rsidR="00536FDC">
        <w:rPr>
          <w:lang w:eastAsia="lt-LT"/>
        </w:rPr>
        <w:t>5</w:t>
      </w:r>
      <w:r w:rsidRPr="00536FDC">
        <w:rPr>
          <w:highlight w:val="yellow"/>
          <w:lang w:eastAsia="lt-LT"/>
        </w:rPr>
        <w:t>-</w:t>
      </w:r>
      <w:r w:rsidR="00536FDC" w:rsidRPr="00536FDC">
        <w:rPr>
          <w:highlight w:val="yellow"/>
          <w:lang w:eastAsia="lt-LT"/>
        </w:rPr>
        <w:t>**</w:t>
      </w:r>
      <w:r w:rsidRPr="00536FDC">
        <w:rPr>
          <w:highlight w:val="yellow"/>
          <w:lang w:eastAsia="lt-LT"/>
        </w:rPr>
        <w:t>-</w:t>
      </w:r>
      <w:r w:rsidR="00536FDC" w:rsidRPr="00536FDC">
        <w:rPr>
          <w:highlight w:val="yellow"/>
          <w:lang w:eastAsia="lt-LT"/>
        </w:rPr>
        <w:t>**</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C633D9" w:rsidRDefault="00FD3689" w:rsidP="00FD3689">
      <w:pPr>
        <w:ind w:firstLine="567"/>
        <w:jc w:val="center"/>
        <w:rPr>
          <w:i/>
          <w:lang w:eastAsia="lt-LT"/>
        </w:rPr>
      </w:pPr>
    </w:p>
    <w:p w14:paraId="0F6DB23D" w14:textId="77777777" w:rsidR="00C633D9" w:rsidRPr="00294CC0" w:rsidRDefault="00995718" w:rsidP="00C633D9">
      <w:pPr>
        <w:widowControl w:val="0"/>
        <w:tabs>
          <w:tab w:val="right" w:pos="10773"/>
        </w:tabs>
        <w:autoSpaceDE w:val="0"/>
        <w:autoSpaceDN w:val="0"/>
        <w:adjustRightInd w:val="0"/>
        <w:ind w:firstLine="851"/>
        <w:jc w:val="both"/>
      </w:pPr>
      <w:r w:rsidRPr="00C633D9">
        <w:rPr>
          <w:b/>
        </w:rPr>
        <w:t>Mokymo ir kovinės paramos centras (toliau – MKPC)</w:t>
      </w:r>
      <w:r w:rsidRPr="00C633D9">
        <w:t>, kodas 303506408, Kairiūkščio g. 14, Vilnius</w:t>
      </w:r>
      <w:r w:rsidRPr="00C633D9">
        <w:rPr>
          <w:spacing w:val="-4"/>
        </w:rPr>
        <w:t xml:space="preserve">, </w:t>
      </w:r>
      <w:r w:rsidR="00536FDC" w:rsidRPr="00C633D9">
        <w:rPr>
          <w:spacing w:val="-4"/>
        </w:rPr>
        <w:t>atstovaujamas MKPC vado, veikiančio pagal krašto apsaugos ministro 2014 m. gruodžio 4 d. įsakymu Nr. V-1213 patvirtintus MKPC nuostatus</w:t>
      </w:r>
      <w:r w:rsidR="00536FDC" w:rsidRPr="00C633D9">
        <w:t xml:space="preserve"> (toliau – Pirkėjas)</w:t>
      </w:r>
      <w:r w:rsidR="00FD3689" w:rsidRPr="00C633D9">
        <w:rPr>
          <w:rFonts w:eastAsia="PMingLiU"/>
          <w:lang w:eastAsia="lt-LT"/>
        </w:rPr>
        <w:t xml:space="preserve">, </w:t>
      </w:r>
      <w:r w:rsidR="00FD3689" w:rsidRPr="00C633D9">
        <w:rPr>
          <w:rFonts w:eastAsia="PMingLiU"/>
          <w:b/>
          <w:lang w:eastAsia="lt-LT"/>
        </w:rPr>
        <w:t>UAB „</w:t>
      </w:r>
      <w:r w:rsidR="00536FDC" w:rsidRPr="00C633D9">
        <w:rPr>
          <w:rFonts w:eastAsia="PMingLiU"/>
          <w:b/>
          <w:highlight w:val="yellow"/>
          <w:lang w:eastAsia="lt-LT"/>
        </w:rPr>
        <w:t>******</w:t>
      </w:r>
      <w:r w:rsidR="00FD3689" w:rsidRPr="00C633D9">
        <w:rPr>
          <w:rFonts w:eastAsia="PMingLiU"/>
          <w:b/>
          <w:lang w:eastAsia="lt-LT"/>
        </w:rPr>
        <w:t xml:space="preserve">“ </w:t>
      </w:r>
      <w:r w:rsidR="00FD3689" w:rsidRPr="00C633D9">
        <w:rPr>
          <w:rFonts w:eastAsia="PMingLiU"/>
          <w:lang w:eastAsia="lt-LT"/>
        </w:rPr>
        <w:t xml:space="preserve">juridinio asmens kodas </w:t>
      </w:r>
      <w:r w:rsidR="00536FDC" w:rsidRPr="00C633D9">
        <w:rPr>
          <w:rFonts w:eastAsia="PMingLiU"/>
          <w:highlight w:val="yellow"/>
          <w:lang w:eastAsia="lt-LT"/>
        </w:rPr>
        <w:t>*******</w:t>
      </w:r>
      <w:r w:rsidR="00142BE0" w:rsidRPr="00C633D9">
        <w:rPr>
          <w:rFonts w:eastAsia="PMingLiU"/>
          <w:lang w:eastAsia="lt-LT"/>
        </w:rPr>
        <w:t xml:space="preserve"> </w:t>
      </w:r>
      <w:r w:rsidR="00FD3689" w:rsidRPr="00C633D9">
        <w:rPr>
          <w:rFonts w:eastAsia="PMingLiU"/>
          <w:lang w:eastAsia="lt-LT"/>
        </w:rPr>
        <w:t xml:space="preserve">adresas: </w:t>
      </w:r>
      <w:r w:rsidR="00536FDC" w:rsidRPr="00C633D9">
        <w:rPr>
          <w:rFonts w:eastAsia="PMingLiU"/>
          <w:highlight w:val="yellow"/>
          <w:lang w:eastAsia="lt-LT"/>
        </w:rPr>
        <w:t>*************</w:t>
      </w:r>
      <w:r w:rsidR="00FD3689" w:rsidRPr="00C633D9">
        <w:rPr>
          <w:rFonts w:eastAsia="PMingLiU"/>
          <w:highlight w:val="yellow"/>
          <w:lang w:eastAsia="lt-LT"/>
        </w:rPr>
        <w:t>,</w:t>
      </w:r>
      <w:r w:rsidR="00FD3689" w:rsidRPr="00C633D9">
        <w:rPr>
          <w:rFonts w:eastAsia="PMingLiU"/>
          <w:lang w:eastAsia="lt-LT"/>
        </w:rPr>
        <w:t xml:space="preserve"> atstovaujama </w:t>
      </w:r>
      <w:r w:rsidR="00142BE0" w:rsidRPr="00C633D9">
        <w:rPr>
          <w:rFonts w:eastAsia="PMingLiU"/>
          <w:lang w:eastAsia="lt-LT"/>
        </w:rPr>
        <w:t xml:space="preserve">pagal </w:t>
      </w:r>
      <w:r w:rsidR="00F31A5B" w:rsidRPr="00C633D9">
        <w:rPr>
          <w:rFonts w:eastAsia="PMingLiU"/>
          <w:highlight w:val="yellow"/>
          <w:lang w:eastAsia="lt-LT"/>
        </w:rPr>
        <w:t>********</w:t>
      </w:r>
      <w:r w:rsidR="00142BE0" w:rsidRPr="00C633D9">
        <w:rPr>
          <w:rFonts w:eastAsia="PMingLiU"/>
          <w:lang w:eastAsia="lt-LT"/>
        </w:rPr>
        <w:t xml:space="preserve"> d. įgaliojimą </w:t>
      </w:r>
      <w:r w:rsidR="00536FDC" w:rsidRPr="00C633D9">
        <w:rPr>
          <w:rFonts w:eastAsia="PMingLiU"/>
          <w:highlight w:val="yellow"/>
          <w:lang w:eastAsia="lt-LT"/>
        </w:rPr>
        <w:t>***************</w:t>
      </w:r>
      <w:r w:rsidR="00FD3689" w:rsidRPr="00C633D9">
        <w:rPr>
          <w:rFonts w:eastAsia="PMingLiU"/>
          <w:lang w:eastAsia="lt-LT"/>
        </w:rPr>
        <w:t xml:space="preserve"> veikiančio pagal UAB </w:t>
      </w:r>
      <w:r w:rsidR="00FD3689" w:rsidRPr="00C633D9">
        <w:rPr>
          <w:rFonts w:eastAsia="PMingLiU"/>
          <w:highlight w:val="yellow"/>
          <w:lang w:eastAsia="lt-LT"/>
        </w:rPr>
        <w:t>„</w:t>
      </w:r>
      <w:r w:rsidR="00536FDC" w:rsidRPr="00C633D9">
        <w:rPr>
          <w:rFonts w:eastAsia="PMingLiU"/>
          <w:highlight w:val="yellow"/>
          <w:lang w:eastAsia="lt-LT"/>
        </w:rPr>
        <w:t>*******</w:t>
      </w:r>
      <w:r w:rsidR="00FD3689" w:rsidRPr="00C633D9">
        <w:rPr>
          <w:rFonts w:eastAsia="PMingLiU"/>
          <w:highlight w:val="yellow"/>
          <w:lang w:eastAsia="lt-LT"/>
        </w:rPr>
        <w:t>“</w:t>
      </w:r>
      <w:r w:rsidR="00FD3689" w:rsidRPr="00C633D9">
        <w:rPr>
          <w:rFonts w:eastAsia="PMingLiU"/>
          <w:b/>
          <w:lang w:eastAsia="lt-LT"/>
        </w:rPr>
        <w:t xml:space="preserve"> </w:t>
      </w:r>
      <w:r w:rsidR="00FD3689" w:rsidRPr="00C633D9">
        <w:rPr>
          <w:rFonts w:eastAsia="PMingLiU"/>
          <w:lang w:eastAsia="lt-LT"/>
        </w:rPr>
        <w:t>įstatus</w:t>
      </w:r>
      <w:r w:rsidR="00FD3689" w:rsidRPr="00C633D9">
        <w:rPr>
          <w:b/>
        </w:rPr>
        <w:t xml:space="preserve"> </w:t>
      </w:r>
      <w:r w:rsidR="00FD3689" w:rsidRPr="00C633D9">
        <w:t xml:space="preserve">(toliau – </w:t>
      </w:r>
      <w:r w:rsidR="00FD3689" w:rsidRPr="00C633D9">
        <w:rPr>
          <w:b/>
        </w:rPr>
        <w:t>Pardavėjas</w:t>
      </w:r>
      <w:r w:rsidR="00FD3689" w:rsidRPr="00C633D9">
        <w:t xml:space="preserve">),, </w:t>
      </w:r>
      <w:r w:rsidR="00C633D9" w:rsidRPr="00C633D9">
        <w:rPr>
          <w:rFonts w:eastAsia="PMingLiU"/>
          <w:lang w:eastAsia="lt-LT"/>
        </w:rPr>
        <w:t xml:space="preserve">toliau kartu šioje prekių pirkimo-pardavimo sutartyje vadinami „Šalimis“, o kiekvienas atskirai – „Šalimi“, </w:t>
      </w:r>
      <w:r w:rsidR="00C633D9" w:rsidRPr="00C633D9">
        <w:t xml:space="preserve">vadovaujantis Viešųjų pirkimų, atliekamų gynybos ir saugumo srityje, įstatymu, kitais teisės aktais bei apklausos sąlygomis, </w:t>
      </w:r>
      <w:r w:rsidR="00C633D9" w:rsidRPr="00C633D9">
        <w:rPr>
          <w:rStyle w:val="bold"/>
        </w:rPr>
        <w:t>Lietuvos Respublikos viešųjų pirkimų įstatymu</w:t>
      </w:r>
      <w:r w:rsidR="00C633D9" w:rsidRPr="00C633D9">
        <w:rPr>
          <w:rFonts w:eastAsia="PMingLiU"/>
        </w:rPr>
        <w:t xml:space="preserve"> ir Lietuvos kariuomenės Specialiųjų operacijų pajėgų Mokymo ir kovinės paramos centro viršininko patvirtintomis decentralizuotų viešųjų pirkimų organizavimo, kontrolės ir priežiūros tvarkos aprašu, kitais </w:t>
      </w:r>
      <w:r w:rsidR="00C633D9" w:rsidRPr="00294CC0">
        <w:rPr>
          <w:rFonts w:eastAsia="PMingLiU"/>
        </w:rPr>
        <w:t>teisės aktais bei apklausos sąlygomis.</w:t>
      </w:r>
    </w:p>
    <w:p w14:paraId="26B6B600" w14:textId="59FE64CB" w:rsidR="00713DA8" w:rsidRDefault="00713DA8" w:rsidP="00C633D9">
      <w:pPr>
        <w:ind w:firstLine="567"/>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4162C712"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630965">
              <w:rPr>
                <w:b/>
                <w:i/>
              </w:rPr>
              <w:t xml:space="preserve">nešiojamąją </w:t>
            </w:r>
            <w:proofErr w:type="spellStart"/>
            <w:r w:rsidR="00630965">
              <w:rPr>
                <w:b/>
                <w:i/>
              </w:rPr>
              <w:t>bepiločių</w:t>
            </w:r>
            <w:proofErr w:type="spellEnd"/>
            <w:r w:rsidR="00630965">
              <w:rPr>
                <w:b/>
                <w:i/>
              </w:rPr>
              <w:t xml:space="preserve"> orlaivių neutralizavimo įrangą</w:t>
            </w:r>
            <w:r w:rsidR="00C64ED5">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55505E6E" w14:textId="77777777" w:rsidR="00FD3689" w:rsidRPr="00817B49" w:rsidRDefault="00FD3689" w:rsidP="00FD3689">
            <w:pPr>
              <w:rPr>
                <w:b/>
                <w:lang w:eastAsia="lt-LT"/>
              </w:rPr>
            </w:pPr>
            <w:r w:rsidRPr="00817B49">
              <w:rPr>
                <w:b/>
                <w:lang w:eastAsia="lt-LT"/>
              </w:rPr>
              <w:t>2. Sutarties kaina/prekių įkainiai/kainodaros taisyklės</w:t>
            </w:r>
          </w:p>
          <w:p w14:paraId="465B11D4" w14:textId="0059B056"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Vienos prekės </w:t>
            </w:r>
            <w:r>
              <w:t>kaina</w:t>
            </w:r>
            <w:r w:rsidRPr="00817B49">
              <w:t xml:space="preserve"> eurais, su pridėtinės vertės mokesčiu (toliau – PVM) yra </w:t>
            </w:r>
            <w:r>
              <w:t xml:space="preserve">– </w:t>
            </w:r>
            <w:r w:rsidR="00630965" w:rsidRPr="00C95DA5">
              <w:rPr>
                <w:b/>
                <w:highlight w:val="yellow"/>
              </w:rPr>
              <w:t>15800</w:t>
            </w:r>
            <w:r w:rsidR="00536FDC" w:rsidRPr="00C95DA5">
              <w:rPr>
                <w:b/>
                <w:highlight w:val="yellow"/>
              </w:rPr>
              <w:t>,00</w:t>
            </w:r>
            <w:r>
              <w:t xml:space="preserve"> Eur </w:t>
            </w:r>
          </w:p>
          <w:p w14:paraId="2EC7D898" w14:textId="60316A44" w:rsidR="00FD3689" w:rsidRPr="00817B49" w:rsidRDefault="00FD3689" w:rsidP="00FD3689">
            <w:pPr>
              <w:tabs>
                <w:tab w:val="left" w:pos="1080"/>
                <w:tab w:val="left" w:pos="1260"/>
              </w:tabs>
              <w:jc w:val="both"/>
            </w:pPr>
            <w:r w:rsidRPr="00817B49">
              <w:rPr>
                <w:lang w:eastAsia="lt-LT"/>
              </w:rPr>
              <w:t>2.2. Sutarties vertė Eur</w:t>
            </w:r>
            <w:r w:rsidRPr="00817B49">
              <w:t xml:space="preserve"> su PVM yra</w:t>
            </w:r>
            <w:r>
              <w:t xml:space="preserve"> </w:t>
            </w:r>
            <w:r w:rsidR="00D960D3" w:rsidRPr="00D960D3">
              <w:t xml:space="preserve">– </w:t>
            </w:r>
            <w:r w:rsidR="00630965" w:rsidRPr="00C95DA5">
              <w:rPr>
                <w:b/>
                <w:highlight w:val="yellow"/>
              </w:rPr>
              <w:t>79000</w:t>
            </w:r>
            <w:r w:rsidR="00536FDC" w:rsidRPr="00C95DA5">
              <w:rPr>
                <w:b/>
                <w:highlight w:val="yellow"/>
              </w:rPr>
              <w:t>,00</w:t>
            </w:r>
            <w:r w:rsidRPr="00D960D3">
              <w:t xml:space="preserve"> </w:t>
            </w:r>
            <w:r w:rsidRPr="00817B49">
              <w:t>Eur (</w:t>
            </w:r>
            <w:r w:rsidR="00536FDC">
              <w:t>septyniasdešimt du</w:t>
            </w:r>
            <w:r w:rsidR="00E42170">
              <w:t xml:space="preserve"> tūkstančiai </w:t>
            </w:r>
            <w:r w:rsidR="00536FDC">
              <w:t>šeši</w:t>
            </w:r>
            <w:r w:rsidR="00E42170">
              <w:t xml:space="preserve"> šimtai šešiasdešimt penki</w:t>
            </w:r>
            <w:r w:rsidRPr="00817B49">
              <w:t xml:space="preserve"> eur</w:t>
            </w:r>
            <w:r>
              <w:t xml:space="preserve">ai, </w:t>
            </w:r>
            <w:r w:rsidR="00E42170">
              <w:t>00</w:t>
            </w:r>
            <w:r>
              <w:t xml:space="preserve"> ct</w:t>
            </w:r>
            <w:r w:rsidRPr="00817B49">
              <w:t>).</w:t>
            </w:r>
          </w:p>
          <w:p w14:paraId="43CD0C3F" w14:textId="77777777"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54F250F9" w14:textId="77777777" w:rsid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2.</w:t>
            </w:r>
            <w:r>
              <w:rPr>
                <w:lang w:val="en-US"/>
              </w:rPr>
              <w:t>2</w:t>
            </w:r>
            <w:r w:rsidRPr="00AE3722">
              <w:t xml:space="preserve"> punkte nurodytą Sutarties kainą.</w:t>
            </w:r>
          </w:p>
          <w:p w14:paraId="4806E506" w14:textId="764F468E" w:rsidR="00D132B0" w:rsidRPr="00AB1942" w:rsidRDefault="00D132B0" w:rsidP="00E120D6">
            <w:pPr>
              <w:jc w:val="both"/>
            </w:pPr>
            <w:r>
              <w:t xml:space="preserve">2.6. Užsakomų prekių kiekis ir užsakymo vertė </w:t>
            </w:r>
            <w:r w:rsidR="00E120D6">
              <w:t>nurodoma</w:t>
            </w:r>
            <w:r>
              <w:t xml:space="preserve"> sutarties priede Nr. 2.</w:t>
            </w:r>
          </w:p>
        </w:tc>
      </w:tr>
      <w:tr w:rsidR="00182520" w:rsidRPr="00182520" w14:paraId="675BD0E6" w14:textId="77777777" w:rsidTr="00E120D6">
        <w:trPr>
          <w:trHeight w:val="579"/>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4173D4BB"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Kairiūkščio</w:t>
            </w:r>
            <w:r w:rsidR="00FD3689" w:rsidRPr="00817B49">
              <w:rPr>
                <w:lang w:eastAsia="lt-LT"/>
              </w:rPr>
              <w:t xml:space="preserve"> g. 14, Vilnius</w:t>
            </w:r>
            <w:r w:rsidR="0067026A" w:rsidRPr="00182520">
              <w:t>.</w:t>
            </w:r>
            <w:r w:rsidR="00FB4544">
              <w:t xml:space="preserve"> </w:t>
            </w:r>
          </w:p>
          <w:p w14:paraId="4F0A1E6A" w14:textId="09446183"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E120D6">
              <w:rPr>
                <w:lang w:eastAsia="lt-LT"/>
              </w:rPr>
              <w:t xml:space="preserve">per </w:t>
            </w:r>
            <w:r w:rsidR="0078513B">
              <w:rPr>
                <w:b/>
                <w:lang w:eastAsia="lt-LT"/>
              </w:rPr>
              <w:t>3</w:t>
            </w:r>
            <w:r w:rsidR="00E120D6">
              <w:rPr>
                <w:lang w:eastAsia="lt-LT"/>
              </w:rPr>
              <w:t xml:space="preserve"> </w:t>
            </w:r>
            <w:r w:rsidR="00E120D6" w:rsidRPr="0078513B">
              <w:rPr>
                <w:b/>
                <w:lang w:eastAsia="lt-LT"/>
              </w:rPr>
              <w:t>mėnesius</w:t>
            </w:r>
            <w:r w:rsidR="00E120D6">
              <w:rPr>
                <w:lang w:eastAsia="lt-LT"/>
              </w:rPr>
              <w:t xml:space="preserve"> nuo </w:t>
            </w:r>
            <w:r w:rsidR="008C6592">
              <w:rPr>
                <w:lang w:eastAsia="lt-LT"/>
              </w:rPr>
              <w:t xml:space="preserve">sutarties sudarymo </w:t>
            </w:r>
            <w:bookmarkStart w:id="0" w:name="_GoBack"/>
            <w:bookmarkEnd w:id="0"/>
            <w:r w:rsidR="00E120D6">
              <w:rPr>
                <w:lang w:eastAsia="lt-LT"/>
              </w:rPr>
              <w:t>datos.</w:t>
            </w:r>
          </w:p>
          <w:p w14:paraId="677AE628" w14:textId="79934FF6"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w:t>
            </w:r>
            <w:proofErr w:type="spellStart"/>
            <w:r w:rsidR="00FD3689" w:rsidRPr="00817B49">
              <w:rPr>
                <w:lang w:eastAsia="lt-LT"/>
              </w:rPr>
              <w:t>val</w:t>
            </w:r>
            <w:proofErr w:type="spellEnd"/>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79003B47"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w:t>
            </w:r>
            <w:r w:rsidR="00E266D7">
              <w:rPr>
                <w:lang w:eastAsia="lt-LT"/>
              </w:rPr>
              <w:t>4</w:t>
            </w:r>
            <w:r w:rsidR="00A77550">
              <w:rPr>
                <w:lang w:eastAsia="lt-LT"/>
              </w:rPr>
              <w:t xml:space="preserve"> dalyje numatytame sąraše nurodytų valstybių ar teritorijų;</w:t>
            </w:r>
          </w:p>
          <w:p w14:paraId="153CE88E" w14:textId="759F424A" w:rsidR="00E266D7" w:rsidRDefault="00E266D7" w:rsidP="00573C8E">
            <w:pPr>
              <w:pStyle w:val="ListParagraph"/>
              <w:tabs>
                <w:tab w:val="left" w:pos="851"/>
              </w:tabs>
              <w:ind w:left="0"/>
              <w:jc w:val="both"/>
              <w:rPr>
                <w:lang w:eastAsia="lt-LT"/>
              </w:rPr>
            </w:pPr>
            <w:r>
              <w:t xml:space="preserve">3.5.2. </w:t>
            </w:r>
            <w:r w:rsidRPr="00B12C86">
              <w:t>prekes pristatyti netaršia transporto priemone, kuri apibrėžta Lietuvos Respublikos 2021 m. kovo 23 d. Alternatyvių degalų įstatyme Nr. XIV-196 2 straipsnio 23 punkte.</w:t>
            </w:r>
          </w:p>
          <w:p w14:paraId="6370BCCF" w14:textId="043D3A2B"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w:t>
            </w:r>
            <w:r w:rsidR="00E266D7">
              <w:rPr>
                <w:lang w:eastAsia="lt-LT"/>
              </w:rPr>
              <w:t>3</w:t>
            </w:r>
            <w:r>
              <w:rPr>
                <w:lang w:eastAsia="lt-LT"/>
              </w:rPr>
              <w:t>.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xml:space="preserve">, jo subtiekėjas, ūkio subjektai, kurių </w:t>
            </w:r>
            <w:proofErr w:type="spellStart"/>
            <w:r w:rsidR="00A77550">
              <w:rPr>
                <w:lang w:eastAsia="lt-LT"/>
              </w:rPr>
              <w:t>pajėgumais</w:t>
            </w:r>
            <w:proofErr w:type="spellEnd"/>
            <w:r w:rsidR="00A77550">
              <w:rPr>
                <w:lang w:eastAsia="lt-LT"/>
              </w:rPr>
              <w:t xml:space="preserve"> remiamasi, tiekėjo siūlomų prekių (įskaitant ir jų sudedamąsias dalis), nėra nuolat gyvenantys (fiziniai asmenys) VPĮ 92 straipsnio 15 dalyje numatytame sąraše nurodytų valstybių ar teritorijų;</w:t>
            </w:r>
          </w:p>
          <w:p w14:paraId="0551325E" w14:textId="32B49EA9" w:rsidR="00AB1942" w:rsidRDefault="00AA3352" w:rsidP="00FD3689">
            <w:pPr>
              <w:pStyle w:val="ListParagraph"/>
              <w:tabs>
                <w:tab w:val="left" w:pos="851"/>
              </w:tabs>
              <w:ind w:left="0"/>
              <w:jc w:val="both"/>
              <w:rPr>
                <w:lang w:eastAsia="lt-LT"/>
              </w:rPr>
            </w:pPr>
            <w:r>
              <w:rPr>
                <w:lang w:eastAsia="lt-LT"/>
              </w:rPr>
              <w:lastRenderedPageBreak/>
              <w:t>3.</w:t>
            </w:r>
            <w:r w:rsidR="00171AFD">
              <w:rPr>
                <w:lang w:eastAsia="lt-LT"/>
              </w:rPr>
              <w:t>5</w:t>
            </w:r>
            <w:r w:rsidR="00A77550">
              <w:rPr>
                <w:lang w:eastAsia="lt-LT"/>
              </w:rPr>
              <w:t>.</w:t>
            </w:r>
            <w:r w:rsidR="00E266D7">
              <w:rPr>
                <w:lang w:eastAsia="lt-LT"/>
              </w:rPr>
              <w:t>4</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1A1374" w:rsidRPr="00F3136F">
              <w:rPr>
                <w:color w:val="000000"/>
                <w:spacing w:val="2"/>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3F28AF07" w14:textId="2A583CB6" w:rsidR="00E266D7" w:rsidRDefault="00E266D7" w:rsidP="00E266D7">
            <w:pPr>
              <w:jc w:val="both"/>
            </w:pPr>
            <w:r>
              <w:t xml:space="preserve">3.5.5. </w:t>
            </w:r>
            <w:r w:rsidRPr="00B12C86">
              <w:t xml:space="preserve">Užtikrinti, kad </w:t>
            </w:r>
            <w:r w:rsidRPr="00B12C86">
              <w:rPr>
                <w:b/>
              </w:rPr>
              <w:t>Pardavėjas</w:t>
            </w:r>
            <w:r w:rsidRPr="00B12C86">
              <w:t xml:space="preserve">, jo subtiekėjas, ūkio subjektai, kurių </w:t>
            </w:r>
            <w:proofErr w:type="spellStart"/>
            <w:r w:rsidRPr="00B12C86">
              <w:t>pajėgumais</w:t>
            </w:r>
            <w:proofErr w:type="spellEnd"/>
            <w:r w:rsidRPr="00B12C86">
              <w:t xml:space="preserve"> remiamasi, tiekėjo siūlomų prekių (įskaitant ir jų sudedamąsias dalis), nėra nuolat gyvenantys (fiziniai asmenys) VPĮ 92 straipsnio 14 dalyje numatytame sąraše nurodytų valstybių ar teritorijų.</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0C5E52D0" w14:textId="139E50E1" w:rsidR="007D07F9" w:rsidRDefault="007D07F9" w:rsidP="007D07F9">
            <w:pPr>
              <w:ind w:left="-32"/>
              <w:jc w:val="both"/>
              <w:rPr>
                <w:i/>
                <w:lang w:val="pt-BR"/>
              </w:rPr>
            </w:pPr>
            <w:r>
              <w:rPr>
                <w:lang w:val="pt-BR"/>
              </w:rPr>
              <w:t>4.1. Prekes pristačius iki</w:t>
            </w:r>
            <w:r>
              <w:rPr>
                <w:b/>
                <w:lang w:val="pt-BR"/>
              </w:rPr>
              <w:t xml:space="preserve"> </w:t>
            </w:r>
            <w:r w:rsidRPr="0078513B">
              <w:rPr>
                <w:b/>
                <w:color w:val="FF0000"/>
              </w:rPr>
              <w:t>202</w:t>
            </w:r>
            <w:r w:rsidR="0078513B" w:rsidRPr="0078513B">
              <w:rPr>
                <w:b/>
                <w:color w:val="FF0000"/>
              </w:rPr>
              <w:t>5</w:t>
            </w:r>
            <w:r w:rsidRPr="0078513B">
              <w:rPr>
                <w:b/>
                <w:color w:val="FF0000"/>
              </w:rPr>
              <w:t xml:space="preserve"> m. gruodžio 1</w:t>
            </w:r>
            <w:r w:rsidR="00C95DA5">
              <w:rPr>
                <w:b/>
                <w:color w:val="FF0000"/>
              </w:rPr>
              <w:t>5</w:t>
            </w:r>
            <w:r>
              <w:t xml:space="preserve"> 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2614D51E" w14:textId="689DDDB4" w:rsidR="00713DA8" w:rsidRPr="00182520" w:rsidRDefault="007D07F9" w:rsidP="00C95DA5">
            <w:pPr>
              <w:jc w:val="both"/>
            </w:pPr>
            <w:r>
              <w:rPr>
                <w:lang w:val="pt-BR"/>
              </w:rPr>
              <w:t>4.2.</w:t>
            </w:r>
            <w:r>
              <w:rPr>
                <w:b/>
                <w:lang w:val="pt-BR"/>
              </w:rPr>
              <w:t xml:space="preserve"> </w:t>
            </w:r>
            <w:proofErr w:type="spellStart"/>
            <w:r w:rsidRPr="005B3D5F">
              <w:rPr>
                <w:b/>
                <w:lang w:val="pt-BR"/>
              </w:rPr>
              <w:t>Pardavėju</w:t>
            </w:r>
            <w:r>
              <w:rPr>
                <w:b/>
                <w:lang w:val="pt-BR"/>
              </w:rPr>
              <w:t>i</w:t>
            </w:r>
            <w:proofErr w:type="spellEnd"/>
            <w:r>
              <w:rPr>
                <w:b/>
                <w:lang w:val="pt-BR"/>
              </w:rPr>
              <w:t xml:space="preserve"> </w:t>
            </w:r>
            <w:proofErr w:type="spellStart"/>
            <w:r w:rsidRPr="00AD7A6F">
              <w:rPr>
                <w:lang w:val="pt-BR"/>
              </w:rPr>
              <w:t>neprista</w:t>
            </w:r>
            <w:r w:rsidRPr="00AD7A6F">
              <w:t>čius</w:t>
            </w:r>
            <w:proofErr w:type="spellEnd"/>
            <w:r w:rsidRPr="00AD7A6F">
              <w:t xml:space="preserve"> </w:t>
            </w:r>
            <w:proofErr w:type="spellStart"/>
            <w:r w:rsidRPr="00AD7A6F">
              <w:rPr>
                <w:lang w:val="pt-BR"/>
              </w:rPr>
              <w:t>preki</w:t>
            </w:r>
            <w:r>
              <w:rPr>
                <w:lang w:val="pt-BR"/>
              </w:rPr>
              <w:t>ų</w:t>
            </w:r>
            <w:proofErr w:type="spellEnd"/>
            <w:r w:rsidRPr="00AD7A6F" w:rsidDel="005B3D5F">
              <w:rPr>
                <w:lang w:val="pt-BR"/>
              </w:rPr>
              <w:t xml:space="preserve"> </w:t>
            </w:r>
            <w:proofErr w:type="spellStart"/>
            <w:r>
              <w:rPr>
                <w:lang w:val="pt-BR"/>
              </w:rPr>
              <w:t>iki</w:t>
            </w:r>
            <w:proofErr w:type="spellEnd"/>
            <w:r>
              <w:rPr>
                <w:lang w:val="pt-BR"/>
              </w:rPr>
              <w:t xml:space="preserve"> </w:t>
            </w:r>
            <w:r w:rsidRPr="0078513B">
              <w:rPr>
                <w:b/>
                <w:lang w:val="pt-BR"/>
              </w:rPr>
              <w:t>202</w:t>
            </w:r>
            <w:r w:rsidR="0078513B" w:rsidRPr="0078513B">
              <w:rPr>
                <w:b/>
                <w:lang w:val="pt-BR"/>
              </w:rPr>
              <w:t>5</w:t>
            </w:r>
            <w:r w:rsidRPr="0078513B">
              <w:rPr>
                <w:b/>
                <w:lang w:val="pt-BR"/>
              </w:rPr>
              <w:t xml:space="preserve"> m. </w:t>
            </w:r>
            <w:proofErr w:type="spellStart"/>
            <w:r w:rsidRPr="0078513B">
              <w:rPr>
                <w:b/>
                <w:lang w:val="pt-BR"/>
              </w:rPr>
              <w:t>gruodžio</w:t>
            </w:r>
            <w:proofErr w:type="spellEnd"/>
            <w:r w:rsidRPr="0078513B">
              <w:rPr>
                <w:b/>
                <w:lang w:val="pt-BR"/>
              </w:rPr>
              <w:t xml:space="preserve"> 1</w:t>
            </w:r>
            <w:r w:rsidR="00C95DA5">
              <w:rPr>
                <w:b/>
                <w:lang w:val="pt-BR"/>
              </w:rPr>
              <w:t>5</w:t>
            </w:r>
            <w:r w:rsidRPr="0078513B">
              <w:rPr>
                <w:b/>
                <w:lang w:val="pt-BR"/>
              </w:rPr>
              <w:t xml:space="preserve"> d</w:t>
            </w:r>
            <w:r w:rsidRPr="005B3D5F">
              <w:rPr>
                <w:lang w:val="pt-BR"/>
              </w:rPr>
              <w:t>.</w:t>
            </w:r>
            <w:r>
              <w:rPr>
                <w:lang w:val="pt-BR"/>
              </w:rPr>
              <w:t xml:space="preserve"> bei </w:t>
            </w:r>
            <w:r w:rsidRPr="0036331B">
              <w:rPr>
                <w:b/>
                <w:lang w:val="pt-BR"/>
              </w:rPr>
              <w:t>Pardavėjui</w:t>
            </w:r>
            <w:r>
              <w:rPr>
                <w:lang w:val="pt-BR"/>
              </w:rPr>
              <w:t xml:space="preserve"> be atskiro </w:t>
            </w:r>
            <w:r w:rsidRPr="0036331B">
              <w:rPr>
                <w:b/>
                <w:lang w:val="pt-BR"/>
              </w:rPr>
              <w:t>Pirkėjo</w:t>
            </w:r>
            <w:r>
              <w:rPr>
                <w:lang w:val="pt-BR"/>
              </w:rPr>
              <w:t xml:space="preserve"> pranešimo pateikus avansinio apmokėjimo banko garantiją arba draudimo bendrovės laidavimo raštą bei avansinio mokėjimo sąskaitą, gali būti mokamas iki 100 (</w:t>
            </w:r>
            <w:r>
              <w:t>šimtas</w:t>
            </w:r>
            <w:r>
              <w:rPr>
                <w:lang w:val="pt-BR"/>
              </w:rPr>
              <w:t>) procentų nuo perkamų Prekių bendros kainos avansas. Tokiu atveju taikomos Sutarties bendrosios dalies 4.3-4.6 punktuose nustatytos sąlygos.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516FF7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7C3BC6" w:rsidRPr="0078513B">
              <w:rPr>
                <w:b/>
                <w:lang w:eastAsia="lt-LT"/>
              </w:rPr>
              <w:t>12</w:t>
            </w:r>
            <w:r w:rsidR="00DF3826" w:rsidRPr="0078513B">
              <w:rPr>
                <w:b/>
                <w:lang w:eastAsia="lt-LT"/>
              </w:rPr>
              <w:t xml:space="preserve"> mėn.</w:t>
            </w:r>
            <w:r w:rsidR="00DF3826" w:rsidRPr="006900C1">
              <w:rPr>
                <w:lang w:eastAsia="lt-LT"/>
              </w:rPr>
              <w:t xml:space="preserve"> </w:t>
            </w:r>
            <w:r w:rsidR="00DF3826" w:rsidRPr="00ED35A8">
              <w:rPr>
                <w:lang w:eastAsia="lt-LT"/>
              </w:rPr>
              <w:t>nuo prekių perdavimo datos.</w:t>
            </w:r>
          </w:p>
          <w:p w14:paraId="481C03E6" w14:textId="4CC94C23" w:rsidR="00713DA8" w:rsidRPr="00182520" w:rsidRDefault="00441310" w:rsidP="0078513B">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78513B" w:rsidRPr="0078513B">
              <w:rPr>
                <w:b/>
                <w:lang w:eastAsia="lt-LT"/>
              </w:rPr>
              <w:t>30</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78A7096D" w:rsidR="00713DA8" w:rsidRPr="00FA42D9" w:rsidRDefault="004D1BEB" w:rsidP="00C95DA5">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r w:rsidR="0078513B">
              <w:t xml:space="preserve"> jei prekės bus pristatytos </w:t>
            </w:r>
            <w:r w:rsidR="0078513B" w:rsidRPr="0078513B">
              <w:rPr>
                <w:b/>
                <w:i/>
              </w:rPr>
              <w:t>iki gruodžio 1</w:t>
            </w:r>
            <w:r w:rsidR="00C95DA5">
              <w:rPr>
                <w:b/>
                <w:i/>
              </w:rPr>
              <w:t>5</w:t>
            </w:r>
            <w:r w:rsidR="0078513B" w:rsidRPr="0078513B">
              <w:rPr>
                <w:b/>
                <w:i/>
              </w:rPr>
              <w:t xml:space="preserve"> d.</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lastRenderedPageBreak/>
              <w:t>9.6</w:t>
            </w:r>
            <w:r w:rsidR="00DF3826" w:rsidRPr="00441310">
              <w:rPr>
                <w:lang w:eastAsia="lt-LT"/>
              </w:rPr>
              <w:t>. Nenugalimos jėgos aplinkybių trukmė – 20 kalendorinių dienų, taikant Sutarties bendrosios dalies 9.1.2 punkto sąlygas.</w:t>
            </w:r>
          </w:p>
          <w:p w14:paraId="6477A0D9" w14:textId="22ED0079"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w:t>
            </w:r>
            <w:r w:rsidR="0078513B" w:rsidRPr="0078513B">
              <w:rPr>
                <w:highlight w:val="yellow"/>
                <w:lang w:eastAsia="lt-LT"/>
              </w:rPr>
              <w:t>***********</w:t>
            </w:r>
            <w:r w:rsidRPr="0078513B">
              <w:rPr>
                <w:highlight w:val="yellow"/>
                <w:lang w:eastAsia="lt-LT"/>
              </w:rPr>
              <w:t>,</w:t>
            </w:r>
            <w:r w:rsidRPr="009A0BEB">
              <w:rPr>
                <w:lang w:eastAsia="lt-LT"/>
              </w:rPr>
              <w:t xml:space="preserve"> tel. Nr. +370 </w:t>
            </w:r>
            <w:r w:rsidR="0078513B" w:rsidRPr="0078513B">
              <w:rPr>
                <w:highlight w:val="yellow"/>
                <w:lang w:eastAsia="lt-LT"/>
              </w:rPr>
              <w:t>*** *****</w:t>
            </w:r>
            <w:r w:rsidRPr="0078513B">
              <w:rPr>
                <w:highlight w:val="yellow"/>
                <w:lang w:eastAsia="lt-LT"/>
              </w:rPr>
              <w:t>,</w:t>
            </w:r>
            <w:r w:rsidRPr="009A0BEB">
              <w:rPr>
                <w:lang w:eastAsia="lt-LT"/>
              </w:rPr>
              <w:t xml:space="preserve"> El. paštas: </w:t>
            </w:r>
            <w:hyperlink r:id="rId8" w:history="1">
              <w:r w:rsidR="0078513B" w:rsidRPr="0078513B">
                <w:rPr>
                  <w:rStyle w:val="Hyperlink"/>
                  <w:highlight w:val="yellow"/>
                  <w:lang w:eastAsia="lt-LT"/>
                </w:rPr>
                <w:t>**********</w:t>
              </w:r>
            </w:hyperlink>
            <w:r w:rsidR="00D960D3">
              <w:rPr>
                <w:lang w:val="en-US" w:eastAsia="lt-LT"/>
              </w:rPr>
              <w:t xml:space="preserve"> </w:t>
            </w:r>
          </w:p>
          <w:p w14:paraId="00E65C2B" w14:textId="7D703491" w:rsidR="00197661" w:rsidRPr="00FB11D2" w:rsidRDefault="00CD6BA9" w:rsidP="00DF3826">
            <w:pPr>
              <w:jc w:val="both"/>
              <w:rPr>
                <w:lang w:val="en-US"/>
              </w:rPr>
            </w:pPr>
            <w:r>
              <w:t>9.8</w:t>
            </w:r>
            <w:r w:rsidR="00197661">
              <w:t xml:space="preserve">. </w:t>
            </w:r>
            <w:r w:rsidR="00197661">
              <w:rPr>
                <w:b/>
              </w:rPr>
              <w:t>Pirkėjo</w:t>
            </w:r>
            <w:r w:rsidR="00197661">
              <w:t xml:space="preserve"> </w:t>
            </w:r>
            <w:r w:rsidR="00197661" w:rsidRPr="00FB11D2">
              <w:t xml:space="preserve">atstovas (ai) – </w:t>
            </w:r>
            <w:r w:rsidR="008B123E">
              <w:t>Rosvaldas</w:t>
            </w:r>
            <w:r w:rsidR="00C97465" w:rsidRPr="00FB11D2">
              <w:t xml:space="preserve"> el. paštas </w:t>
            </w:r>
            <w:hyperlink r:id="rId9" w:history="1">
              <w:r w:rsidR="008B123E" w:rsidRPr="00F65D38">
                <w:rPr>
                  <w:rStyle w:val="Hyperlink"/>
                </w:rPr>
                <w:t>Rosvaldas01@mil.lt</w:t>
              </w:r>
            </w:hyperlink>
            <w:r w:rsidR="005C4E04">
              <w:t xml:space="preserve"> </w:t>
            </w:r>
          </w:p>
          <w:p w14:paraId="32646846" w14:textId="381D18CB"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085E26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sidR="0078513B">
              <w:rPr>
                <w:lang w:eastAsia="lt-LT"/>
              </w:rPr>
              <w:t>“</w:t>
            </w:r>
            <w:r>
              <w:rPr>
                <w:lang w:eastAsia="lt-LT"/>
              </w:rPr>
              <w:t>.</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lastRenderedPageBreak/>
              <w:t>10. Sutarties galiojimas</w:t>
            </w:r>
            <w:r w:rsidR="00D663F6">
              <w:rPr>
                <w:b/>
                <w:lang w:eastAsia="lt-LT"/>
              </w:rPr>
              <w:t>:</w:t>
            </w:r>
          </w:p>
          <w:p w14:paraId="31941D9A" w14:textId="7AB73B48" w:rsidR="00605E5F" w:rsidRPr="00182520" w:rsidRDefault="00605E5F" w:rsidP="00605E5F">
            <w:pPr>
              <w:jc w:val="both"/>
            </w:pPr>
            <w:r w:rsidRPr="00182520">
              <w:rPr>
                <w:bCs/>
              </w:rPr>
              <w:t xml:space="preserve">10.1. </w:t>
            </w:r>
            <w:r w:rsidRPr="00182520">
              <w:t xml:space="preserve">Sutartis galioja </w:t>
            </w:r>
            <w:r w:rsidR="00F31A5B">
              <w:t>3</w:t>
            </w:r>
            <w:r w:rsidR="00CD6BA9">
              <w:t xml:space="preserve"> mėnesi</w:t>
            </w:r>
            <w:r w:rsidR="00F31A5B">
              <w:t>us</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t>11. Pirkėjo rekvizitai:</w:t>
            </w:r>
          </w:p>
          <w:p w14:paraId="64EA3425" w14:textId="765E1A02" w:rsidR="00995718" w:rsidRPr="00995718" w:rsidRDefault="00995718" w:rsidP="00995718">
            <w:pPr>
              <w:rPr>
                <w:b/>
                <w:lang w:eastAsia="lt-LT"/>
              </w:rPr>
            </w:pPr>
            <w:r>
              <w:rPr>
                <w:b/>
                <w:lang w:eastAsia="lt-LT"/>
              </w:rPr>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proofErr w:type="spellStart"/>
            <w:r w:rsidRPr="0001623A">
              <w:t>Pagubės</w:t>
            </w:r>
            <w:proofErr w:type="spellEnd"/>
            <w:r w:rsidRPr="0001623A">
              <w:t xml:space="preserve">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w:t>
            </w:r>
            <w:proofErr w:type="spellStart"/>
            <w:r w:rsidRPr="0001623A">
              <w:t>Swedbankas</w:t>
            </w:r>
            <w:proofErr w:type="spellEnd"/>
            <w:r w:rsidRPr="0001623A">
              <w:t>“</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6B5E2879"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 xml:space="preserve">UAB </w:t>
      </w:r>
      <w:r w:rsidR="00CD6BA9" w:rsidRPr="0078513B">
        <w:rPr>
          <w:highlight w:val="yellow"/>
          <w:lang w:eastAsia="lt-LT"/>
        </w:rPr>
        <w:t>„</w:t>
      </w:r>
      <w:r w:rsidR="0078513B" w:rsidRPr="0078513B">
        <w:rPr>
          <w:rFonts w:eastAsia="PMingLiU"/>
          <w:highlight w:val="yellow"/>
          <w:lang w:eastAsia="lt-LT"/>
        </w:rPr>
        <w:t>********</w:t>
      </w:r>
      <w:r w:rsidR="00CD6BA9" w:rsidRPr="0078513B">
        <w:rPr>
          <w:highlight w:val="yellow"/>
          <w:lang w:eastAsia="lt-LT"/>
        </w:rPr>
        <w:t>“</w:t>
      </w:r>
    </w:p>
    <w:p w14:paraId="772169CC" w14:textId="7369383E" w:rsidR="00142BE0" w:rsidRDefault="00CD6BA9" w:rsidP="00142BE0">
      <w:pPr>
        <w:tabs>
          <w:tab w:val="left" w:pos="6210"/>
        </w:tabs>
        <w:ind w:firstLine="567"/>
        <w:rPr>
          <w:rFonts w:eastAsia="PMingLiU"/>
          <w:lang w:eastAsia="lt-LT"/>
        </w:rPr>
      </w:pPr>
      <w:r w:rsidRPr="00817B49">
        <w:t xml:space="preserve">Įmonės kodas </w:t>
      </w:r>
      <w:r w:rsidR="00995718"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6671C1D4" w14:textId="57E4B4D7" w:rsidR="00CD6BA9" w:rsidRPr="00817B49" w:rsidRDefault="00995718" w:rsidP="00142BE0">
      <w:pPr>
        <w:tabs>
          <w:tab w:val="left" w:pos="6210"/>
        </w:tabs>
        <w:ind w:firstLine="567"/>
      </w:pPr>
      <w:r>
        <w:t>V</w:t>
      </w:r>
      <w:r w:rsidR="008B123E">
        <w:t>adas</w:t>
      </w:r>
      <w:r w:rsidR="00CD6BA9" w:rsidRPr="00817B49">
        <w:tab/>
      </w:r>
      <w:r w:rsidR="00CD6BA9">
        <w:t xml:space="preserve"> </w:t>
      </w:r>
      <w:r w:rsidR="00CD6BA9" w:rsidRPr="0078513B">
        <w:rPr>
          <w:color w:val="000000" w:themeColor="text1"/>
        </w:rPr>
        <w:t xml:space="preserve">Direktorius </w:t>
      </w:r>
      <w:r w:rsidR="00CD6BA9" w:rsidRPr="0078513B">
        <w:rPr>
          <w:color w:val="000000" w:themeColor="text1"/>
          <w:highlight w:val="yellow"/>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48D6615A" w:rsidR="00CD6BA9" w:rsidRPr="00817B49" w:rsidRDefault="001A1374" w:rsidP="00CD6BA9">
      <w:pPr>
        <w:tabs>
          <w:tab w:val="left" w:pos="1080"/>
          <w:tab w:val="left" w:pos="6210"/>
        </w:tabs>
        <w:ind w:firstLine="567"/>
      </w:pPr>
      <w:r w:rsidRPr="00817B49">
        <w:t>202</w:t>
      </w:r>
      <w:r>
        <w:t>5</w:t>
      </w:r>
      <w:r w:rsidRPr="00817B49">
        <w:t xml:space="preserve"> </w:t>
      </w:r>
      <w:r w:rsidR="00CD6BA9" w:rsidRPr="00817B49">
        <w:t xml:space="preserve">m. </w:t>
      </w:r>
      <w:r w:rsidR="0078513B">
        <w:t>lapkričio</w:t>
      </w:r>
      <w:r w:rsidR="00CD6BA9">
        <w:rPr>
          <w:lang w:eastAsia="lt-LT"/>
        </w:rPr>
        <w:t xml:space="preserve"> </w:t>
      </w:r>
      <w:r w:rsidR="0078513B" w:rsidRPr="0078513B">
        <w:rPr>
          <w:highlight w:val="yellow"/>
          <w:lang w:eastAsia="lt-LT"/>
        </w:rPr>
        <w:t>**</w:t>
      </w:r>
      <w:r w:rsidR="00CD6BA9">
        <w:rPr>
          <w:lang w:eastAsia="lt-LT"/>
        </w:rPr>
        <w:t xml:space="preserve"> </w:t>
      </w:r>
      <w:r w:rsidR="00CD6BA9" w:rsidRPr="00817B49">
        <w:t>d.</w:t>
      </w:r>
      <w:r w:rsidR="00CD6BA9" w:rsidRPr="00817B49">
        <w:tab/>
      </w:r>
      <w:r w:rsidR="00CD6BA9">
        <w:t xml:space="preserve"> </w:t>
      </w:r>
      <w:r w:rsidR="00944921" w:rsidRPr="00817B49">
        <w:t>202</w:t>
      </w:r>
      <w:r w:rsidR="0078513B">
        <w:t>5</w:t>
      </w:r>
      <w:r w:rsidR="00944921" w:rsidRPr="00817B49">
        <w:t xml:space="preserve"> m. </w:t>
      </w:r>
      <w:r w:rsidR="0078513B">
        <w:t>lapkričio</w:t>
      </w:r>
      <w:r w:rsidR="00944921">
        <w:rPr>
          <w:lang w:eastAsia="lt-LT"/>
        </w:rPr>
        <w:t xml:space="preserve"> </w:t>
      </w:r>
      <w:r w:rsidR="0078513B" w:rsidRPr="0078513B">
        <w:rPr>
          <w:highlight w:val="yellow"/>
          <w:lang w:eastAsia="lt-LT"/>
        </w:rPr>
        <w:t>**</w:t>
      </w:r>
      <w:r w:rsidR="00944921">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577FC7F2"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5C2661DC" w14:textId="410E4836"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478511AF" w14:textId="65F3EB4E"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57043B78" w14:textId="77777777" w:rsidR="00D960D3" w:rsidRPr="0078513B" w:rsidRDefault="00D960D3" w:rsidP="00D960D3">
      <w:pPr>
        <w:tabs>
          <w:tab w:val="left" w:pos="6210"/>
        </w:tabs>
        <w:ind w:firstLine="567"/>
        <w:rPr>
          <w:color w:val="000000" w:themeColor="text1"/>
        </w:rPr>
      </w:pPr>
      <w:r>
        <w:t>Vadas</w:t>
      </w:r>
      <w:r w:rsidRPr="00817B49">
        <w:tab/>
      </w:r>
      <w:r w:rsidRPr="0078513B">
        <w:rPr>
          <w:color w:val="000000" w:themeColor="text1"/>
        </w:rPr>
        <w:t xml:space="preserve"> Direktorius </w:t>
      </w:r>
      <w:r w:rsidRPr="0078513B">
        <w:rPr>
          <w:color w:val="000000" w:themeColor="text1"/>
          <w:highlight w:val="yellow"/>
          <w:lang w:eastAsia="lt-LT"/>
        </w:rPr>
        <w:t>**************</w:t>
      </w:r>
    </w:p>
    <w:p w14:paraId="00A9F040" w14:textId="77777777" w:rsidR="00995718" w:rsidRPr="0078513B" w:rsidRDefault="00995718" w:rsidP="00995718">
      <w:pPr>
        <w:tabs>
          <w:tab w:val="left" w:pos="6210"/>
        </w:tabs>
        <w:ind w:firstLine="567"/>
        <w:rPr>
          <w:color w:val="000000" w:themeColor="text1"/>
        </w:rPr>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078D10FC" w14:textId="2F995457" w:rsidR="00C206CC" w:rsidRPr="00817B49" w:rsidRDefault="00C206CC" w:rsidP="00C206CC">
      <w:pPr>
        <w:tabs>
          <w:tab w:val="left" w:pos="1080"/>
          <w:tab w:val="left" w:pos="6210"/>
        </w:tabs>
        <w:ind w:firstLine="567"/>
      </w:pPr>
      <w:r w:rsidRPr="00817B49">
        <w:t>202</w:t>
      </w:r>
      <w:r w:rsidR="0078513B">
        <w:t>5</w:t>
      </w:r>
      <w:r w:rsidRPr="00817B49">
        <w:t xml:space="preserve"> m. </w:t>
      </w:r>
      <w:r w:rsidR="0078513B" w:rsidRPr="00C95DA5">
        <w:rPr>
          <w:highlight w:val="yellow"/>
        </w:rPr>
        <w:t>lapkričio</w:t>
      </w:r>
      <w:r w:rsidRPr="00C95DA5">
        <w:rPr>
          <w:highlight w:val="yellow"/>
          <w:lang w:eastAsia="lt-LT"/>
        </w:rPr>
        <w:t xml:space="preserve"> </w:t>
      </w:r>
      <w:r w:rsidR="0078513B" w:rsidRPr="00C95DA5">
        <w:rPr>
          <w:highlight w:val="yellow"/>
          <w:lang w:eastAsia="lt-LT"/>
        </w:rPr>
        <w:t>**</w:t>
      </w:r>
      <w:r w:rsidRPr="00C95DA5">
        <w:rPr>
          <w:highlight w:val="yellow"/>
          <w:lang w:eastAsia="lt-LT"/>
        </w:rPr>
        <w:t xml:space="preserve"> </w:t>
      </w:r>
      <w:r w:rsidRPr="00C95DA5">
        <w:rPr>
          <w:highlight w:val="yellow"/>
        </w:rPr>
        <w:t>d.</w:t>
      </w:r>
      <w:r w:rsidRPr="00817B49">
        <w:tab/>
      </w:r>
      <w:r>
        <w:t xml:space="preserve"> </w:t>
      </w:r>
      <w:r w:rsidRPr="00817B49">
        <w:t>202</w:t>
      </w:r>
      <w:r w:rsidR="0078513B">
        <w:t>5</w:t>
      </w:r>
      <w:r w:rsidRPr="00817B49">
        <w:t xml:space="preserve"> m. </w:t>
      </w:r>
      <w:r w:rsidR="0078513B" w:rsidRPr="00C95DA5">
        <w:rPr>
          <w:highlight w:val="yellow"/>
        </w:rPr>
        <w:t>lapkričio</w:t>
      </w:r>
      <w:r w:rsidRPr="00C95DA5">
        <w:rPr>
          <w:highlight w:val="yellow"/>
          <w:lang w:eastAsia="lt-LT"/>
        </w:rPr>
        <w:t xml:space="preserve"> </w:t>
      </w:r>
      <w:r w:rsidR="0078513B" w:rsidRPr="00C95DA5">
        <w:rPr>
          <w:highlight w:val="yellow"/>
          <w:lang w:eastAsia="lt-LT"/>
        </w:rPr>
        <w:t>**</w:t>
      </w:r>
      <w:r w:rsidRPr="00C95DA5">
        <w:rPr>
          <w:highlight w:val="yellow"/>
          <w:lang w:eastAsia="lt-LT"/>
        </w:rPr>
        <w:t xml:space="preserve"> </w:t>
      </w:r>
      <w:r w:rsidRPr="00C95DA5">
        <w:rPr>
          <w:highlight w:val="yellow"/>
        </w:rPr>
        <w:t>d.</w:t>
      </w:r>
    </w:p>
    <w:p w14:paraId="66FD4B80" w14:textId="77777777" w:rsidR="00C206CC" w:rsidRDefault="00C206CC" w:rsidP="00944921">
      <w:pPr>
        <w:jc w:val="right"/>
        <w:rPr>
          <w:b/>
          <w:lang w:eastAsia="lt-LT"/>
        </w:rPr>
      </w:pPr>
    </w:p>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4F4ECEE5" w:rsidR="00CD6BA9" w:rsidRPr="007007B2" w:rsidRDefault="00CD6BA9" w:rsidP="00CD6BA9">
      <w:pPr>
        <w:jc w:val="center"/>
        <w:rPr>
          <w:b/>
          <w:lang w:eastAsia="lt-LT"/>
        </w:rPr>
      </w:pPr>
      <w:r w:rsidRPr="007007B2">
        <w:rPr>
          <w:b/>
          <w:lang w:eastAsia="lt-LT"/>
        </w:rPr>
        <w:t>PREKIŲ PIRKIMO – PARDAVIMO SUTARTIES 202</w:t>
      </w:r>
      <w:r w:rsidR="0078513B">
        <w:rPr>
          <w:b/>
          <w:lang w:eastAsia="lt-LT"/>
        </w:rPr>
        <w:t>5</w:t>
      </w:r>
      <w:r w:rsidR="00D960D3">
        <w:rPr>
          <w:b/>
          <w:lang w:eastAsia="lt-LT"/>
        </w:rPr>
        <w:t xml:space="preserve"> </w:t>
      </w:r>
      <w:r w:rsidR="00D960D3" w:rsidRPr="0078513B">
        <w:rPr>
          <w:b/>
          <w:highlight w:val="yellow"/>
          <w:lang w:eastAsia="lt-LT"/>
        </w:rPr>
        <w:t>P</w:t>
      </w:r>
      <w:r w:rsidR="0078513B" w:rsidRPr="0078513B">
        <w:rPr>
          <w:b/>
          <w:highlight w:val="yellow"/>
          <w:lang w:eastAsia="lt-LT"/>
        </w:rPr>
        <w:t>R</w:t>
      </w:r>
      <w:r w:rsidR="00D960D3" w:rsidRPr="0078513B">
        <w:rPr>
          <w:b/>
          <w:highlight w:val="yellow"/>
          <w:lang w:eastAsia="lt-LT"/>
        </w:rPr>
        <w:t>S-</w:t>
      </w:r>
      <w:r w:rsidR="0078513B" w:rsidRPr="0078513B">
        <w:rPr>
          <w:b/>
          <w:highlight w:val="yellow"/>
          <w:lang w:eastAsia="lt-LT"/>
        </w:rPr>
        <w:t>**</w:t>
      </w:r>
    </w:p>
    <w:p w14:paraId="5E0596DA" w14:textId="085820AE"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54D40A6D" w14:textId="77777777" w:rsidR="00CD6BA9" w:rsidRPr="007007B2" w:rsidRDefault="00CD6BA9" w:rsidP="00CD6BA9">
      <w:pPr>
        <w:jc w:val="center"/>
      </w:pPr>
    </w:p>
    <w:p w14:paraId="4A1B5128" w14:textId="77777777" w:rsidR="00AE103A" w:rsidRPr="008F5473" w:rsidRDefault="00AE103A" w:rsidP="00AE103A">
      <w:pPr>
        <w:jc w:val="center"/>
        <w:rPr>
          <w:b/>
        </w:rPr>
      </w:pPr>
      <w:r w:rsidRPr="008F5473">
        <w:rPr>
          <w:b/>
        </w:rPr>
        <w:t>PREKIŲ TECHNINĖ SPECIFIKACIJA</w:t>
      </w:r>
    </w:p>
    <w:p w14:paraId="15054021" w14:textId="77777777" w:rsidR="00AE103A" w:rsidRPr="008F5473" w:rsidRDefault="00AE103A" w:rsidP="00AE103A"/>
    <w:tbl>
      <w:tblPr>
        <w:tblW w:w="1053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491"/>
        <w:gridCol w:w="6944"/>
      </w:tblGrid>
      <w:tr w:rsidR="00AE103A" w:rsidRPr="008F5473" w14:paraId="507474AD" w14:textId="77777777" w:rsidTr="0078513B">
        <w:tc>
          <w:tcPr>
            <w:tcW w:w="2098" w:type="dxa"/>
            <w:shd w:val="clear" w:color="auto" w:fill="auto"/>
            <w:vAlign w:val="center"/>
          </w:tcPr>
          <w:p w14:paraId="0579FF3E" w14:textId="77777777" w:rsidR="00AE103A" w:rsidRPr="008F5473" w:rsidRDefault="00AE103A" w:rsidP="0078513B">
            <w:pPr>
              <w:ind w:firstLine="41"/>
              <w:rPr>
                <w:b/>
              </w:rPr>
            </w:pPr>
            <w:r w:rsidRPr="008F5473">
              <w:rPr>
                <w:b/>
              </w:rPr>
              <w:t>Pavadinimas</w:t>
            </w:r>
          </w:p>
        </w:tc>
        <w:tc>
          <w:tcPr>
            <w:tcW w:w="1491" w:type="dxa"/>
          </w:tcPr>
          <w:p w14:paraId="3441AB6A" w14:textId="77777777" w:rsidR="00AE103A" w:rsidRPr="008F5473" w:rsidRDefault="00AE103A" w:rsidP="0078513B">
            <w:pPr>
              <w:ind w:hanging="73"/>
              <w:jc w:val="center"/>
              <w:rPr>
                <w:b/>
              </w:rPr>
            </w:pPr>
            <w:r w:rsidRPr="008F5473">
              <w:rPr>
                <w:b/>
              </w:rPr>
              <w:t>BVPŽ kodas</w:t>
            </w:r>
          </w:p>
        </w:tc>
        <w:tc>
          <w:tcPr>
            <w:tcW w:w="6944" w:type="dxa"/>
            <w:tcBorders>
              <w:bottom w:val="single" w:sz="4" w:space="0" w:color="auto"/>
            </w:tcBorders>
            <w:shd w:val="clear" w:color="auto" w:fill="auto"/>
            <w:vAlign w:val="center"/>
          </w:tcPr>
          <w:p w14:paraId="5659DCB2" w14:textId="77777777" w:rsidR="00AE103A" w:rsidRPr="008F5473" w:rsidRDefault="00AE103A" w:rsidP="007D07F9">
            <w:pPr>
              <w:ind w:firstLine="561"/>
              <w:jc w:val="center"/>
              <w:rPr>
                <w:b/>
                <w:highlight w:val="yellow"/>
              </w:rPr>
            </w:pPr>
            <w:r w:rsidRPr="008F5473">
              <w:rPr>
                <w:b/>
              </w:rPr>
              <w:t>Techninės charakteristikos</w:t>
            </w:r>
          </w:p>
        </w:tc>
      </w:tr>
      <w:tr w:rsidR="00AE103A" w:rsidRPr="008361B6" w14:paraId="39066270" w14:textId="77777777" w:rsidTr="0078513B">
        <w:tc>
          <w:tcPr>
            <w:tcW w:w="2098" w:type="dxa"/>
            <w:shd w:val="clear" w:color="auto" w:fill="auto"/>
          </w:tcPr>
          <w:p w14:paraId="6D1C9DBC" w14:textId="22BB93C0" w:rsidR="00AE103A" w:rsidRDefault="00630965" w:rsidP="006B109C">
            <w:pPr>
              <w:jc w:val="center"/>
            </w:pPr>
            <w:r>
              <w:t xml:space="preserve">Nešiojamoji </w:t>
            </w:r>
            <w:proofErr w:type="spellStart"/>
            <w:r>
              <w:t>bepiločių</w:t>
            </w:r>
            <w:proofErr w:type="spellEnd"/>
            <w:r>
              <w:t xml:space="preserve"> orlaivių neutralizavimo įranga</w:t>
            </w:r>
          </w:p>
          <w:p w14:paraId="12FC61EB" w14:textId="77777777" w:rsidR="0078513B" w:rsidRDefault="0078513B" w:rsidP="006B109C">
            <w:pPr>
              <w:jc w:val="center"/>
            </w:pPr>
          </w:p>
          <w:p w14:paraId="4CDF8631" w14:textId="77777777" w:rsidR="0078513B" w:rsidRDefault="0078513B" w:rsidP="006B109C">
            <w:pPr>
              <w:jc w:val="center"/>
            </w:pPr>
          </w:p>
          <w:p w14:paraId="7265411F" w14:textId="77777777" w:rsidR="0078513B" w:rsidRDefault="0078513B" w:rsidP="006B109C">
            <w:pPr>
              <w:jc w:val="center"/>
            </w:pPr>
          </w:p>
          <w:p w14:paraId="7045B593" w14:textId="77777777" w:rsidR="0078513B" w:rsidRDefault="0078513B" w:rsidP="006B109C">
            <w:pPr>
              <w:jc w:val="center"/>
            </w:pPr>
          </w:p>
          <w:p w14:paraId="72291F88" w14:textId="77777777" w:rsidR="0078513B" w:rsidRDefault="0078513B" w:rsidP="006B109C">
            <w:pPr>
              <w:jc w:val="center"/>
            </w:pPr>
          </w:p>
          <w:p w14:paraId="3FD834CB" w14:textId="77777777" w:rsidR="0078513B" w:rsidRDefault="0078513B" w:rsidP="006B109C">
            <w:pPr>
              <w:jc w:val="center"/>
            </w:pPr>
          </w:p>
          <w:p w14:paraId="78B2E0DF" w14:textId="77777777" w:rsidR="0078513B" w:rsidRDefault="0078513B" w:rsidP="006B109C">
            <w:pPr>
              <w:jc w:val="center"/>
            </w:pPr>
          </w:p>
          <w:p w14:paraId="11BC01E4" w14:textId="77777777" w:rsidR="0078513B" w:rsidRDefault="0078513B" w:rsidP="006B109C">
            <w:pPr>
              <w:jc w:val="center"/>
            </w:pPr>
          </w:p>
          <w:p w14:paraId="2D628837" w14:textId="77777777" w:rsidR="0078513B" w:rsidRDefault="0078513B" w:rsidP="006B109C">
            <w:pPr>
              <w:jc w:val="center"/>
            </w:pPr>
          </w:p>
          <w:p w14:paraId="7EF35861" w14:textId="77777777" w:rsidR="0078513B" w:rsidRDefault="0078513B" w:rsidP="006B109C">
            <w:pPr>
              <w:jc w:val="center"/>
            </w:pPr>
          </w:p>
          <w:p w14:paraId="3CBD5F82" w14:textId="77777777" w:rsidR="0078513B" w:rsidRDefault="0078513B" w:rsidP="006B109C">
            <w:pPr>
              <w:jc w:val="center"/>
            </w:pPr>
          </w:p>
          <w:p w14:paraId="574A3540" w14:textId="77777777" w:rsidR="0078513B" w:rsidRDefault="0078513B" w:rsidP="006B109C">
            <w:pPr>
              <w:jc w:val="center"/>
            </w:pPr>
          </w:p>
          <w:p w14:paraId="241E7C6A" w14:textId="77777777" w:rsidR="0078513B" w:rsidRDefault="0078513B" w:rsidP="006B109C">
            <w:pPr>
              <w:jc w:val="center"/>
            </w:pPr>
          </w:p>
          <w:p w14:paraId="0218D0ED" w14:textId="77777777" w:rsidR="0078513B" w:rsidRDefault="0078513B" w:rsidP="006B109C">
            <w:pPr>
              <w:jc w:val="center"/>
            </w:pPr>
          </w:p>
          <w:p w14:paraId="1365ACE4" w14:textId="77777777" w:rsidR="0078513B" w:rsidRDefault="0078513B" w:rsidP="006B109C">
            <w:pPr>
              <w:jc w:val="center"/>
            </w:pPr>
          </w:p>
          <w:p w14:paraId="28CF9A58" w14:textId="77777777" w:rsidR="0078513B" w:rsidRDefault="0078513B" w:rsidP="006B109C">
            <w:pPr>
              <w:jc w:val="center"/>
            </w:pPr>
          </w:p>
          <w:p w14:paraId="441E9936" w14:textId="77777777" w:rsidR="0078513B" w:rsidRDefault="0078513B" w:rsidP="006B109C">
            <w:pPr>
              <w:jc w:val="center"/>
            </w:pPr>
          </w:p>
          <w:p w14:paraId="103FAFC6" w14:textId="77777777" w:rsidR="0078513B" w:rsidRDefault="0078513B" w:rsidP="006B109C">
            <w:pPr>
              <w:jc w:val="center"/>
            </w:pPr>
          </w:p>
          <w:p w14:paraId="4EF528C9" w14:textId="77777777" w:rsidR="0078513B" w:rsidRDefault="0078513B" w:rsidP="006B109C">
            <w:pPr>
              <w:jc w:val="center"/>
            </w:pPr>
          </w:p>
          <w:p w14:paraId="13744CE8" w14:textId="77777777" w:rsidR="0078513B" w:rsidRDefault="0078513B" w:rsidP="006B109C">
            <w:pPr>
              <w:jc w:val="center"/>
            </w:pPr>
          </w:p>
          <w:p w14:paraId="52BCCBC0" w14:textId="77777777" w:rsidR="0078513B" w:rsidRDefault="0078513B" w:rsidP="006B109C">
            <w:pPr>
              <w:jc w:val="center"/>
            </w:pPr>
          </w:p>
          <w:p w14:paraId="47FA086D" w14:textId="77777777" w:rsidR="0078513B" w:rsidRDefault="0078513B" w:rsidP="006B109C">
            <w:pPr>
              <w:jc w:val="center"/>
            </w:pPr>
          </w:p>
          <w:p w14:paraId="3EC29A5A" w14:textId="77777777" w:rsidR="0078513B" w:rsidRDefault="0078513B" w:rsidP="006B109C">
            <w:pPr>
              <w:jc w:val="center"/>
            </w:pPr>
          </w:p>
          <w:p w14:paraId="2DDB5C0A" w14:textId="77777777" w:rsidR="0078513B" w:rsidRDefault="0078513B" w:rsidP="006B109C">
            <w:pPr>
              <w:jc w:val="center"/>
            </w:pPr>
          </w:p>
          <w:p w14:paraId="1EACECC9" w14:textId="77777777" w:rsidR="0078513B" w:rsidRPr="008F5473" w:rsidRDefault="0078513B" w:rsidP="006B109C">
            <w:pPr>
              <w:jc w:val="center"/>
            </w:pPr>
          </w:p>
        </w:tc>
        <w:tc>
          <w:tcPr>
            <w:tcW w:w="1491" w:type="dxa"/>
          </w:tcPr>
          <w:p w14:paraId="6B04AFFC" w14:textId="76C36215" w:rsidR="00AE103A" w:rsidRPr="00630965" w:rsidRDefault="00630965" w:rsidP="006B109C">
            <w:r w:rsidRPr="00630965">
              <w:rPr>
                <w:color w:val="2E0927"/>
              </w:rPr>
              <w:t>32270000-6</w:t>
            </w:r>
          </w:p>
        </w:tc>
        <w:tc>
          <w:tcPr>
            <w:tcW w:w="6944" w:type="dxa"/>
            <w:shd w:val="clear" w:color="auto" w:fill="auto"/>
          </w:tcPr>
          <w:p w14:paraId="225677D0" w14:textId="77777777" w:rsidR="00C95DA5" w:rsidRPr="00C07F39" w:rsidRDefault="00C95DA5" w:rsidP="00C95DA5">
            <w:pPr>
              <w:spacing w:line="276" w:lineRule="auto"/>
              <w:ind w:right="459"/>
              <w:jc w:val="both"/>
              <w:rPr>
                <w:b/>
              </w:rPr>
            </w:pPr>
            <w:r w:rsidRPr="00824711">
              <w:rPr>
                <w:b/>
                <w:u w:val="single"/>
              </w:rPr>
              <w:t>ĮVADINĖ DALIS</w:t>
            </w:r>
          </w:p>
          <w:p w14:paraId="6A3F238D" w14:textId="77777777" w:rsidR="00C95DA5" w:rsidRDefault="00C95DA5" w:rsidP="00C95DA5">
            <w:pPr>
              <w:spacing w:before="120" w:after="120"/>
              <w:ind w:firstLine="720"/>
              <w:jc w:val="both"/>
            </w:pPr>
            <w:r w:rsidRPr="00493C1D">
              <w:rPr>
                <w:bCs/>
              </w:rPr>
              <w:t xml:space="preserve">Pirkimo objektas – </w:t>
            </w:r>
            <w:r>
              <w:rPr>
                <w:bCs/>
              </w:rPr>
              <w:t xml:space="preserve">nešiojamoji </w:t>
            </w:r>
            <w:proofErr w:type="spellStart"/>
            <w:r>
              <w:rPr>
                <w:bCs/>
              </w:rPr>
              <w:t>bepiločių</w:t>
            </w:r>
            <w:proofErr w:type="spellEnd"/>
            <w:r>
              <w:rPr>
                <w:bCs/>
              </w:rPr>
              <w:t xml:space="preserve"> orlaivių neutralizavimo įranga – kriptinis BO</w:t>
            </w:r>
            <w:r w:rsidRPr="00493C1D">
              <w:rPr>
                <w:bCs/>
              </w:rPr>
              <w:t xml:space="preserve"> užkardymo</w:t>
            </w:r>
            <w:r>
              <w:t xml:space="preserve"> įrenginys, skirtas </w:t>
            </w:r>
            <w:proofErr w:type="spellStart"/>
            <w:r>
              <w:t>bepiločių</w:t>
            </w:r>
            <w:proofErr w:type="spellEnd"/>
            <w:r>
              <w:t xml:space="preserve"> orlaivių užkardymui  naudojant kovos priemones – radijo ryšių blokavimo įrangą (toliau – įrenginys). Įrenginys yra skirtas mobiliosioms operacijoms vykdyti, nešiojamasis (angl. </w:t>
            </w:r>
            <w:r w:rsidRPr="001E246F">
              <w:rPr>
                <w:i/>
              </w:rPr>
              <w:t>man-</w:t>
            </w:r>
            <w:proofErr w:type="spellStart"/>
            <w:r w:rsidRPr="001E246F">
              <w:rPr>
                <w:i/>
              </w:rPr>
              <w:t>portable</w:t>
            </w:r>
            <w:proofErr w:type="spellEnd"/>
            <w:r>
              <w:t>) ir operuojamas vieno žmogaus.</w:t>
            </w:r>
          </w:p>
          <w:p w14:paraId="1343D2E2" w14:textId="77777777" w:rsidR="00C95DA5" w:rsidRPr="00867AEC" w:rsidRDefault="00C95DA5" w:rsidP="00C95DA5">
            <w:pPr>
              <w:pStyle w:val="Pastraipanumeruotalentelje"/>
              <w:numPr>
                <w:ilvl w:val="0"/>
                <w:numId w:val="0"/>
              </w:numPr>
              <w:spacing w:before="240" w:after="0" w:line="276" w:lineRule="auto"/>
              <w:rPr>
                <w:b/>
                <w:u w:val="single"/>
                <w:lang w:eastAsia="lt-LT"/>
              </w:rPr>
            </w:pPr>
            <w:r w:rsidRPr="00867AEC">
              <w:rPr>
                <w:b/>
                <w:u w:val="single"/>
                <w:lang w:eastAsia="lt-LT"/>
              </w:rPr>
              <w:t>BENDRIEJI REIKALAVIMAI ĮRANGAI</w:t>
            </w:r>
          </w:p>
          <w:p w14:paraId="2BFDE8D7" w14:textId="77777777" w:rsidR="00C95DA5" w:rsidRDefault="00C95DA5" w:rsidP="00C95DA5">
            <w:pPr>
              <w:pStyle w:val="ListParagraph"/>
              <w:numPr>
                <w:ilvl w:val="0"/>
                <w:numId w:val="2"/>
              </w:numPr>
              <w:tabs>
                <w:tab w:val="left" w:pos="1134"/>
              </w:tabs>
              <w:spacing w:before="120" w:after="160" w:line="259" w:lineRule="auto"/>
              <w:jc w:val="both"/>
            </w:pPr>
            <w:r>
              <w:t>Įrenginys turi būti pagamintas ES/NATO šalyje (Lietuva), techninės priežiūros paslaugos ir atsarginių dalių tiekimas atliekamas ES/NATO šalyje.</w:t>
            </w:r>
          </w:p>
          <w:p w14:paraId="46DA578C" w14:textId="77777777" w:rsidR="00C95DA5" w:rsidRDefault="00C95DA5" w:rsidP="00C95DA5">
            <w:pPr>
              <w:pStyle w:val="ListParagraph"/>
              <w:numPr>
                <w:ilvl w:val="0"/>
                <w:numId w:val="2"/>
              </w:numPr>
              <w:tabs>
                <w:tab w:val="left" w:pos="1134"/>
              </w:tabs>
              <w:spacing w:after="160" w:line="259" w:lineRule="auto"/>
              <w:jc w:val="both"/>
            </w:pPr>
            <w:r>
              <w:t>Įrenginys turi turėti NATO nomenklatūrinį numerį.</w:t>
            </w:r>
          </w:p>
          <w:p w14:paraId="415D6EB9" w14:textId="77777777" w:rsidR="00C95DA5" w:rsidRDefault="00C95DA5" w:rsidP="00C95DA5">
            <w:pPr>
              <w:pStyle w:val="ListParagraph"/>
              <w:numPr>
                <w:ilvl w:val="0"/>
                <w:numId w:val="2"/>
              </w:numPr>
              <w:tabs>
                <w:tab w:val="left" w:pos="1134"/>
              </w:tabs>
              <w:spacing w:after="160" w:line="259" w:lineRule="auto"/>
              <w:jc w:val="both"/>
            </w:pPr>
            <w:r>
              <w:t>Įrenginio konstrukcija ir naudojamos medžiagos turi būti pritaikytos darbui operatyvinėmis sąlygomis, naudojamos tvirtos plastiko ir aliuminio elementų konstrukcijos.</w:t>
            </w:r>
          </w:p>
          <w:p w14:paraId="386D9962" w14:textId="77777777" w:rsidR="00C95DA5" w:rsidRDefault="00C95DA5" w:rsidP="00C95DA5">
            <w:pPr>
              <w:pStyle w:val="ListParagraph"/>
              <w:numPr>
                <w:ilvl w:val="0"/>
                <w:numId w:val="2"/>
              </w:numPr>
              <w:tabs>
                <w:tab w:val="left" w:pos="1134"/>
              </w:tabs>
              <w:spacing w:after="160" w:line="259" w:lineRule="auto"/>
              <w:jc w:val="both"/>
            </w:pPr>
            <w:r>
              <w:t>Įrenginys skirtas mobiliajam darbui – nešiojamasis ir operuojamas vieno žmogaus.</w:t>
            </w:r>
          </w:p>
          <w:p w14:paraId="5FA206D6" w14:textId="77777777" w:rsidR="00C95DA5" w:rsidRDefault="00C95DA5" w:rsidP="00C95DA5">
            <w:pPr>
              <w:pStyle w:val="ListParagraph"/>
              <w:numPr>
                <w:ilvl w:val="0"/>
                <w:numId w:val="2"/>
              </w:numPr>
              <w:tabs>
                <w:tab w:val="left" w:pos="1134"/>
              </w:tabs>
              <w:spacing w:after="160" w:line="259" w:lineRule="auto"/>
              <w:jc w:val="both"/>
            </w:pPr>
            <w:r>
              <w:t>Įrenginys skirtas BO valdymo, vaizdo perdavimo ir navigacijos signalų slopinimui, sukeliant radijo trikdžius šių technologijų naudojamuose dažniniuose diapazonuose.</w:t>
            </w:r>
          </w:p>
          <w:p w14:paraId="65ED2F75" w14:textId="77777777" w:rsidR="00C95DA5" w:rsidRDefault="00C95DA5" w:rsidP="00C95DA5">
            <w:pPr>
              <w:pStyle w:val="ListParagraph"/>
              <w:numPr>
                <w:ilvl w:val="0"/>
                <w:numId w:val="2"/>
              </w:numPr>
              <w:tabs>
                <w:tab w:val="left" w:pos="1134"/>
              </w:tabs>
              <w:spacing w:after="160" w:line="259" w:lineRule="auto"/>
              <w:jc w:val="both"/>
            </w:pPr>
            <w:r>
              <w:t>Komplektuojamas kaip vientisas įrenginys, ant kurio sumontuoti visi darbui reikalingi moduliai – antenos, baterija, radijo slopinimo modulis.</w:t>
            </w:r>
          </w:p>
          <w:p w14:paraId="57429509" w14:textId="77777777" w:rsidR="00C95DA5" w:rsidRDefault="00C95DA5" w:rsidP="00C95DA5">
            <w:pPr>
              <w:pStyle w:val="ListParagraph"/>
              <w:numPr>
                <w:ilvl w:val="0"/>
                <w:numId w:val="2"/>
              </w:numPr>
              <w:tabs>
                <w:tab w:val="left" w:pos="1134"/>
              </w:tabs>
              <w:spacing w:after="160" w:line="259" w:lineRule="auto"/>
              <w:jc w:val="both"/>
            </w:pPr>
            <w:r>
              <w:t>Radijo modulį sudaro ne mažiau kaip 4 radijo slopinimo elementai: 700-1020 MHz; 2400-2500 MHz; 5.725-5850 MHz; L1 GNSS.</w:t>
            </w:r>
          </w:p>
          <w:p w14:paraId="305C6BF0" w14:textId="77777777" w:rsidR="00C95DA5" w:rsidRDefault="00C95DA5" w:rsidP="00C95DA5">
            <w:pPr>
              <w:pStyle w:val="ListParagraph"/>
              <w:numPr>
                <w:ilvl w:val="0"/>
                <w:numId w:val="2"/>
              </w:numPr>
              <w:tabs>
                <w:tab w:val="left" w:pos="1134"/>
              </w:tabs>
              <w:spacing w:after="160" w:line="259" w:lineRule="auto"/>
              <w:jc w:val="both"/>
            </w:pPr>
            <w:r>
              <w:t>Slopinimo elementų spinduliuojama galia (per diapazoną) radijo modulio išėjime ne mažesnė nei: 700-1020 MHz – 10W; 2400-2500 MHz – 10W; 5.725-5850 MHz – 10W; L1 GNSS – 10W.</w:t>
            </w:r>
          </w:p>
          <w:p w14:paraId="64A59EB7" w14:textId="77777777" w:rsidR="00C95DA5" w:rsidRDefault="00C95DA5" w:rsidP="00C95DA5">
            <w:pPr>
              <w:pStyle w:val="ListParagraph"/>
              <w:numPr>
                <w:ilvl w:val="0"/>
                <w:numId w:val="2"/>
              </w:numPr>
              <w:tabs>
                <w:tab w:val="left" w:pos="1134"/>
              </w:tabs>
              <w:spacing w:after="160" w:line="259" w:lineRule="auto"/>
              <w:jc w:val="both"/>
            </w:pPr>
            <w:r>
              <w:t xml:space="preserve">Įrenginyje įdiegtos kryptinės antenos kurių stiprinimas ne mažiau nei: 700-1020 MHz – 8dBi; 2400-2500 MHz – 14 </w:t>
            </w:r>
            <w:proofErr w:type="spellStart"/>
            <w:r>
              <w:t>dBi</w:t>
            </w:r>
            <w:proofErr w:type="spellEnd"/>
            <w:r>
              <w:t xml:space="preserve">; 5.8 </w:t>
            </w:r>
            <w:proofErr w:type="spellStart"/>
            <w:r>
              <w:t>GHz</w:t>
            </w:r>
            <w:proofErr w:type="spellEnd"/>
            <w:r>
              <w:t xml:space="preserve"> – 17dBi; L1 GNSS – 8dBi.</w:t>
            </w:r>
          </w:p>
          <w:p w14:paraId="40C6CC17" w14:textId="77777777" w:rsidR="00C95DA5" w:rsidRDefault="00C95DA5" w:rsidP="00C95DA5">
            <w:pPr>
              <w:pStyle w:val="ListParagraph"/>
              <w:numPr>
                <w:ilvl w:val="0"/>
                <w:numId w:val="2"/>
              </w:numPr>
              <w:tabs>
                <w:tab w:val="left" w:pos="1134"/>
              </w:tabs>
              <w:spacing w:after="160" w:line="259" w:lineRule="auto"/>
              <w:jc w:val="both"/>
            </w:pPr>
            <w:r>
              <w:t>Įrenginio veikimo atstumas (navigacijos, valdymo ir vaizdo perdavimo blokavimas) ne mažiau nei 3 km.</w:t>
            </w:r>
          </w:p>
          <w:p w14:paraId="259060A1" w14:textId="77777777" w:rsidR="00C95DA5" w:rsidRDefault="00C95DA5" w:rsidP="00C95DA5">
            <w:pPr>
              <w:pStyle w:val="ListParagraph"/>
              <w:numPr>
                <w:ilvl w:val="0"/>
                <w:numId w:val="2"/>
              </w:numPr>
              <w:tabs>
                <w:tab w:val="left" w:pos="1134"/>
              </w:tabs>
              <w:spacing w:after="160" w:line="259" w:lineRule="auto"/>
              <w:jc w:val="both"/>
            </w:pPr>
            <w:r>
              <w:t>Įrenginio paruošimui darbui numatytas atskiras įrenginio mygtukas, apsaugantis nuo atsitiktinio įrenginio aktyvavimo.</w:t>
            </w:r>
          </w:p>
          <w:p w14:paraId="2ED7C4E6" w14:textId="77777777" w:rsidR="00C95DA5" w:rsidRDefault="00C95DA5" w:rsidP="00C95DA5">
            <w:pPr>
              <w:pStyle w:val="ListParagraph"/>
              <w:numPr>
                <w:ilvl w:val="0"/>
                <w:numId w:val="2"/>
              </w:numPr>
              <w:tabs>
                <w:tab w:val="left" w:pos="1134"/>
              </w:tabs>
              <w:spacing w:after="160" w:line="259" w:lineRule="auto"/>
              <w:jc w:val="both"/>
            </w:pPr>
            <w:r>
              <w:t>Įrenginio aktyvavimui (ryšio slopinimo įjungimui) numatytas atskiras nuspaudžiamas mygtukas.</w:t>
            </w:r>
          </w:p>
          <w:p w14:paraId="26A97F2D" w14:textId="77777777" w:rsidR="00C95DA5" w:rsidRDefault="00C95DA5" w:rsidP="00C95DA5">
            <w:pPr>
              <w:pStyle w:val="ListParagraph"/>
              <w:numPr>
                <w:ilvl w:val="0"/>
                <w:numId w:val="2"/>
              </w:numPr>
              <w:tabs>
                <w:tab w:val="left" w:pos="1134"/>
              </w:tabs>
              <w:spacing w:after="160" w:line="259" w:lineRule="auto"/>
              <w:jc w:val="both"/>
            </w:pPr>
            <w:r>
              <w:t>Įrenginyje įdiegtas indikatorius (LED), kuris įsijungia aktyvavus priemonę.</w:t>
            </w:r>
          </w:p>
          <w:p w14:paraId="4F80B019" w14:textId="77777777" w:rsidR="00C95DA5" w:rsidRDefault="00C95DA5" w:rsidP="00C95DA5">
            <w:pPr>
              <w:pStyle w:val="ListParagraph"/>
              <w:numPr>
                <w:ilvl w:val="0"/>
                <w:numId w:val="2"/>
              </w:numPr>
              <w:tabs>
                <w:tab w:val="left" w:pos="1134"/>
              </w:tabs>
              <w:spacing w:after="160" w:line="259" w:lineRule="auto"/>
              <w:jc w:val="both"/>
            </w:pPr>
            <w:r>
              <w:lastRenderedPageBreak/>
              <w:t>Įrenginyje įdiegtas baterijų modulis, kuris gali būti nuimamas / keičiamas neardant priemonės.</w:t>
            </w:r>
          </w:p>
          <w:p w14:paraId="16F08541" w14:textId="77777777" w:rsidR="00C95DA5" w:rsidRDefault="00C95DA5" w:rsidP="00C95DA5">
            <w:pPr>
              <w:pStyle w:val="ListParagraph"/>
              <w:numPr>
                <w:ilvl w:val="0"/>
                <w:numId w:val="2"/>
              </w:numPr>
              <w:tabs>
                <w:tab w:val="left" w:pos="1134"/>
              </w:tabs>
              <w:spacing w:after="160" w:line="259" w:lineRule="auto"/>
              <w:jc w:val="both"/>
            </w:pPr>
            <w:r>
              <w:t>Baterijų modulis gali būti pakraunamas ant įrenginio arba atskirai nuėmus nuo įrenginio.</w:t>
            </w:r>
          </w:p>
          <w:p w14:paraId="2434BDBF" w14:textId="77777777" w:rsidR="00C95DA5" w:rsidRDefault="00C95DA5" w:rsidP="00C95DA5">
            <w:pPr>
              <w:pStyle w:val="ListParagraph"/>
              <w:numPr>
                <w:ilvl w:val="0"/>
                <w:numId w:val="2"/>
              </w:numPr>
              <w:tabs>
                <w:tab w:val="left" w:pos="1134"/>
              </w:tabs>
              <w:spacing w:after="160" w:line="259" w:lineRule="auto"/>
              <w:jc w:val="both"/>
            </w:pPr>
            <w:r>
              <w:t>Baterijų modulyje įdiegtas įkrovos lygio indikatorius.</w:t>
            </w:r>
          </w:p>
          <w:p w14:paraId="16600588" w14:textId="77777777" w:rsidR="00C95DA5" w:rsidRDefault="00C95DA5" w:rsidP="00C95DA5">
            <w:pPr>
              <w:pStyle w:val="ListParagraph"/>
              <w:numPr>
                <w:ilvl w:val="0"/>
                <w:numId w:val="2"/>
              </w:numPr>
              <w:tabs>
                <w:tab w:val="left" w:pos="1134"/>
              </w:tabs>
              <w:spacing w:after="160" w:line="259" w:lineRule="auto"/>
              <w:jc w:val="both"/>
            </w:pPr>
            <w:r>
              <w:t>Aktyvuoto įrenginio nepertraukiamo darbo trukmė su pilnai įkrauta baterija ne mažiau kaip 60 min.</w:t>
            </w:r>
          </w:p>
          <w:p w14:paraId="7CC0EE45" w14:textId="77777777" w:rsidR="00C95DA5" w:rsidRDefault="00C95DA5" w:rsidP="00C95DA5">
            <w:pPr>
              <w:pStyle w:val="ListParagraph"/>
              <w:numPr>
                <w:ilvl w:val="0"/>
                <w:numId w:val="2"/>
              </w:numPr>
              <w:tabs>
                <w:tab w:val="left" w:pos="1134"/>
              </w:tabs>
              <w:spacing w:after="160" w:line="259" w:lineRule="auto"/>
              <w:jc w:val="both"/>
            </w:pPr>
            <w:r>
              <w:t>Įrenginys komplektuojamas su dviem baterijomis.</w:t>
            </w:r>
          </w:p>
          <w:p w14:paraId="1081D24B" w14:textId="77777777" w:rsidR="00C95DA5" w:rsidRDefault="00C95DA5" w:rsidP="00C95DA5">
            <w:pPr>
              <w:pStyle w:val="ListParagraph"/>
              <w:numPr>
                <w:ilvl w:val="0"/>
                <w:numId w:val="2"/>
              </w:numPr>
              <w:tabs>
                <w:tab w:val="left" w:pos="1134"/>
              </w:tabs>
              <w:spacing w:after="160" w:line="259" w:lineRule="auto"/>
              <w:jc w:val="both"/>
            </w:pPr>
            <w:r>
              <w:t>Įrenginyje įdiegtas holografinis taikiklis.</w:t>
            </w:r>
          </w:p>
          <w:p w14:paraId="5F6D3939" w14:textId="77777777" w:rsidR="00C95DA5" w:rsidRDefault="00C95DA5" w:rsidP="00C95DA5">
            <w:pPr>
              <w:pStyle w:val="ListParagraph"/>
              <w:numPr>
                <w:ilvl w:val="0"/>
                <w:numId w:val="2"/>
              </w:numPr>
              <w:tabs>
                <w:tab w:val="left" w:pos="1134"/>
              </w:tabs>
              <w:spacing w:after="160" w:line="259" w:lineRule="auto"/>
              <w:jc w:val="both"/>
            </w:pPr>
            <w:r>
              <w:t>Įrenginyje numatyta rankena patogiam nešimui viena ranka.</w:t>
            </w:r>
          </w:p>
          <w:p w14:paraId="7C391F76" w14:textId="77777777" w:rsidR="00C95DA5" w:rsidRDefault="00C95DA5" w:rsidP="00C95DA5">
            <w:pPr>
              <w:pStyle w:val="ListParagraph"/>
              <w:numPr>
                <w:ilvl w:val="0"/>
                <w:numId w:val="2"/>
              </w:numPr>
              <w:tabs>
                <w:tab w:val="left" w:pos="1134"/>
              </w:tabs>
              <w:spacing w:after="160" w:line="259" w:lineRule="auto"/>
              <w:jc w:val="both"/>
            </w:pPr>
            <w:r>
              <w:t>Parengto darbui įrenginio svoris su visais moduliais – ne daugiau 8 KG.</w:t>
            </w:r>
          </w:p>
          <w:p w14:paraId="3678F751" w14:textId="77777777" w:rsidR="00C95DA5" w:rsidRDefault="00C95DA5" w:rsidP="00C95DA5">
            <w:pPr>
              <w:pStyle w:val="ListParagraph"/>
              <w:numPr>
                <w:ilvl w:val="0"/>
                <w:numId w:val="2"/>
              </w:numPr>
              <w:tabs>
                <w:tab w:val="left" w:pos="1134"/>
              </w:tabs>
              <w:spacing w:after="160" w:line="259" w:lineRule="auto"/>
              <w:jc w:val="both"/>
            </w:pPr>
            <w:r>
              <w:t>Įrenginys naudoja pasyvų aušinimą, be judančių dalių – neskleidžia garso.</w:t>
            </w:r>
          </w:p>
          <w:p w14:paraId="59B4A53B" w14:textId="77777777" w:rsidR="00C95DA5" w:rsidRDefault="00C95DA5" w:rsidP="00C95DA5">
            <w:pPr>
              <w:pStyle w:val="ListParagraph"/>
              <w:numPr>
                <w:ilvl w:val="0"/>
                <w:numId w:val="2"/>
              </w:numPr>
              <w:tabs>
                <w:tab w:val="left" w:pos="1134"/>
              </w:tabs>
              <w:spacing w:after="160" w:line="259" w:lineRule="auto"/>
              <w:jc w:val="both"/>
            </w:pPr>
            <w:r>
              <w:t>Atsparumas aplinkos poveikiui – IP65.</w:t>
            </w:r>
          </w:p>
          <w:p w14:paraId="0233BB3A" w14:textId="77777777" w:rsidR="00C95DA5" w:rsidRDefault="00C95DA5" w:rsidP="00C95DA5">
            <w:pPr>
              <w:pStyle w:val="ListParagraph"/>
              <w:numPr>
                <w:ilvl w:val="0"/>
                <w:numId w:val="2"/>
              </w:numPr>
              <w:tabs>
                <w:tab w:val="left" w:pos="1134"/>
              </w:tabs>
              <w:spacing w:after="160" w:line="259" w:lineRule="auto"/>
              <w:jc w:val="both"/>
            </w:pPr>
            <w:r>
              <w:t>Įrenginys saugus naudoti. Spinduliuojamas elektromagnetinio lauko energijos srauto tankis neviršija Lietuvos higienos normos HN 80:2015 III skyriuje nurodytų verčių.</w:t>
            </w:r>
          </w:p>
          <w:p w14:paraId="15A25E0A" w14:textId="77777777" w:rsidR="00C95DA5" w:rsidRDefault="00C95DA5" w:rsidP="00C95DA5">
            <w:pPr>
              <w:pStyle w:val="ListParagraph"/>
              <w:numPr>
                <w:ilvl w:val="0"/>
                <w:numId w:val="2"/>
              </w:numPr>
              <w:tabs>
                <w:tab w:val="left" w:pos="1134"/>
              </w:tabs>
              <w:spacing w:after="160" w:line="259" w:lineRule="auto"/>
              <w:jc w:val="both"/>
            </w:pPr>
            <w:r>
              <w:t>Matavimai atlikti akredituotos laboratorijos su sertifikuota matavimo įranga. Pateikiamas matavimų protokolas.</w:t>
            </w:r>
          </w:p>
          <w:p w14:paraId="10FE616E" w14:textId="77777777" w:rsidR="00C95DA5" w:rsidRDefault="00C95DA5" w:rsidP="00C95DA5">
            <w:pPr>
              <w:pStyle w:val="ListParagraph"/>
              <w:numPr>
                <w:ilvl w:val="0"/>
                <w:numId w:val="2"/>
              </w:numPr>
              <w:tabs>
                <w:tab w:val="left" w:pos="1134"/>
              </w:tabs>
              <w:spacing w:after="160" w:line="259" w:lineRule="auto"/>
              <w:jc w:val="both"/>
            </w:pPr>
            <w:r>
              <w:t>Įrenginys komplektuojamas su saugiam transportavimui ir saugojimui skirta kieto korpuso dėže. Dėžės viduje įdėtas paminkštinimas su išpjautomis ertmėmis, tiksliai atitinkančiomis priemonės korpuso, antenų ir kitų priedų formą.</w:t>
            </w:r>
          </w:p>
          <w:p w14:paraId="09EC817F" w14:textId="77777777" w:rsidR="00C95DA5" w:rsidRPr="000A24EB" w:rsidRDefault="00C95DA5" w:rsidP="00C95DA5">
            <w:pPr>
              <w:pStyle w:val="ListParagraph"/>
              <w:numPr>
                <w:ilvl w:val="0"/>
                <w:numId w:val="2"/>
              </w:numPr>
              <w:tabs>
                <w:tab w:val="left" w:pos="1134"/>
              </w:tabs>
              <w:spacing w:after="160" w:line="259" w:lineRule="auto"/>
              <w:jc w:val="both"/>
            </w:pPr>
            <w:r w:rsidRPr="000A24EB">
              <w:t>Įrenginys komplektuojamas su mobiliam darbui pritaikyta kuprine, kurioje numatyti tvirtinimai priemonės saugiam fiksavimui, vidinės kišenės baterijų ir pakrovėjo tvirtinimui. Atsegamos petnešos ir užsegimo elementai leidžia aktyvuoti priemonę neišėmus iš kuprinės.</w:t>
            </w:r>
          </w:p>
          <w:p w14:paraId="51309205" w14:textId="77777777" w:rsidR="00C95DA5" w:rsidRPr="00867AEC" w:rsidRDefault="00C95DA5" w:rsidP="00C95DA5">
            <w:pPr>
              <w:pStyle w:val="NoSpacing"/>
              <w:spacing w:before="240" w:line="276" w:lineRule="auto"/>
              <w:jc w:val="both"/>
              <w:rPr>
                <w:b/>
                <w:u w:val="single"/>
              </w:rPr>
            </w:pPr>
            <w:r w:rsidRPr="00867AEC">
              <w:rPr>
                <w:b/>
                <w:u w:val="single"/>
              </w:rPr>
              <w:t>PARAMA IR IŠLAIKYMAS</w:t>
            </w:r>
          </w:p>
          <w:p w14:paraId="4F5E9C16" w14:textId="77777777" w:rsidR="00C95DA5" w:rsidRPr="00867AEC" w:rsidRDefault="00C95DA5" w:rsidP="00C95DA5">
            <w:pPr>
              <w:pStyle w:val="NoSpacing"/>
              <w:spacing w:line="276" w:lineRule="auto"/>
              <w:ind w:firstLine="1080"/>
              <w:jc w:val="both"/>
            </w:pPr>
          </w:p>
          <w:p w14:paraId="7B96E2C3" w14:textId="77777777" w:rsidR="00C95DA5" w:rsidRPr="00867AEC" w:rsidRDefault="00C95DA5" w:rsidP="00C95DA5">
            <w:pPr>
              <w:pStyle w:val="NoSpacing"/>
              <w:numPr>
                <w:ilvl w:val="0"/>
                <w:numId w:val="2"/>
              </w:numPr>
              <w:tabs>
                <w:tab w:val="left" w:pos="1134"/>
              </w:tabs>
              <w:spacing w:line="276" w:lineRule="auto"/>
              <w:jc w:val="both"/>
            </w:pPr>
            <w:proofErr w:type="spellStart"/>
            <w:r w:rsidRPr="00867AEC">
              <w:t>Garantinis</w:t>
            </w:r>
            <w:proofErr w:type="spellEnd"/>
            <w:r w:rsidRPr="00867AEC">
              <w:t xml:space="preserve"> </w:t>
            </w:r>
            <w:proofErr w:type="spellStart"/>
            <w:r w:rsidRPr="00867AEC">
              <w:t>įrangos</w:t>
            </w:r>
            <w:proofErr w:type="spellEnd"/>
            <w:r w:rsidRPr="00867AEC">
              <w:t xml:space="preserve"> </w:t>
            </w:r>
            <w:proofErr w:type="spellStart"/>
            <w:r w:rsidRPr="00867AEC">
              <w:t>naudojimo</w:t>
            </w:r>
            <w:proofErr w:type="spellEnd"/>
            <w:r w:rsidRPr="00867AEC">
              <w:t xml:space="preserve"> </w:t>
            </w:r>
            <w:proofErr w:type="spellStart"/>
            <w:r w:rsidRPr="00867AEC">
              <w:t>laikotarpis</w:t>
            </w:r>
            <w:proofErr w:type="spellEnd"/>
            <w:r w:rsidRPr="00867AEC">
              <w:t xml:space="preserve"> </w:t>
            </w:r>
            <w:proofErr w:type="spellStart"/>
            <w:r w:rsidRPr="00867AEC">
              <w:t>turi</w:t>
            </w:r>
            <w:proofErr w:type="spellEnd"/>
            <w:r w:rsidRPr="00867AEC">
              <w:t xml:space="preserve"> </w:t>
            </w:r>
            <w:proofErr w:type="spellStart"/>
            <w:r w:rsidRPr="00867AEC">
              <w:t>būti</w:t>
            </w:r>
            <w:proofErr w:type="spellEnd"/>
            <w:r w:rsidRPr="00867AEC">
              <w:t xml:space="preserve"> ne </w:t>
            </w:r>
            <w:proofErr w:type="spellStart"/>
            <w:r w:rsidRPr="00867AEC">
              <w:t>trumpesnis</w:t>
            </w:r>
            <w:proofErr w:type="spellEnd"/>
            <w:r w:rsidRPr="00867AEC">
              <w:t xml:space="preserve"> </w:t>
            </w:r>
            <w:proofErr w:type="spellStart"/>
            <w:r w:rsidRPr="00867AEC">
              <w:t>kaip</w:t>
            </w:r>
            <w:proofErr w:type="spellEnd"/>
            <w:r w:rsidRPr="00867AEC">
              <w:t xml:space="preserve"> 24 </w:t>
            </w:r>
            <w:proofErr w:type="spellStart"/>
            <w:r w:rsidRPr="00867AEC">
              <w:t>mėnesiai</w:t>
            </w:r>
            <w:proofErr w:type="spellEnd"/>
            <w:r w:rsidRPr="00867AEC">
              <w:t xml:space="preserve"> </w:t>
            </w:r>
            <w:proofErr w:type="spellStart"/>
            <w:r w:rsidRPr="00867AEC">
              <w:t>nuo</w:t>
            </w:r>
            <w:proofErr w:type="spellEnd"/>
            <w:r w:rsidRPr="00867AEC">
              <w:t xml:space="preserve"> </w:t>
            </w:r>
            <w:proofErr w:type="spellStart"/>
            <w:r w:rsidRPr="00867AEC">
              <w:t>pirkėjo</w:t>
            </w:r>
            <w:proofErr w:type="spellEnd"/>
            <w:r w:rsidRPr="00867AEC">
              <w:t xml:space="preserve"> </w:t>
            </w:r>
            <w:proofErr w:type="spellStart"/>
            <w:r w:rsidRPr="00867AEC">
              <w:t>ir</w:t>
            </w:r>
            <w:proofErr w:type="spellEnd"/>
            <w:r w:rsidRPr="00867AEC">
              <w:t xml:space="preserve"> </w:t>
            </w:r>
            <w:proofErr w:type="spellStart"/>
            <w:r w:rsidRPr="00867AEC">
              <w:t>pardavėjo</w:t>
            </w:r>
            <w:proofErr w:type="spellEnd"/>
            <w:r w:rsidRPr="00867AEC">
              <w:t xml:space="preserve"> </w:t>
            </w:r>
            <w:proofErr w:type="spellStart"/>
            <w:r w:rsidRPr="00867AEC">
              <w:t>perdavimo</w:t>
            </w:r>
            <w:proofErr w:type="spellEnd"/>
            <w:r w:rsidRPr="00867AEC">
              <w:t>–</w:t>
            </w:r>
            <w:proofErr w:type="spellStart"/>
            <w:r w:rsidRPr="00867AEC">
              <w:t>priėmimo</w:t>
            </w:r>
            <w:proofErr w:type="spellEnd"/>
            <w:r w:rsidRPr="00867AEC">
              <w:t xml:space="preserve"> </w:t>
            </w:r>
            <w:proofErr w:type="spellStart"/>
            <w:r w:rsidRPr="00867AEC">
              <w:t>akto</w:t>
            </w:r>
            <w:proofErr w:type="spellEnd"/>
            <w:r w:rsidRPr="00867AEC">
              <w:t xml:space="preserve"> </w:t>
            </w:r>
            <w:proofErr w:type="spellStart"/>
            <w:r w:rsidRPr="00867AEC">
              <w:t>pasirašymo</w:t>
            </w:r>
            <w:proofErr w:type="spellEnd"/>
            <w:r w:rsidRPr="00867AEC">
              <w:t xml:space="preserve"> </w:t>
            </w:r>
            <w:proofErr w:type="spellStart"/>
            <w:r w:rsidRPr="00867AEC">
              <w:t>datos</w:t>
            </w:r>
            <w:proofErr w:type="spellEnd"/>
            <w:r w:rsidRPr="00867AEC">
              <w:t xml:space="preserve">. </w:t>
            </w:r>
          </w:p>
          <w:p w14:paraId="66864CD2" w14:textId="77777777" w:rsidR="00C95DA5" w:rsidRDefault="00C95DA5" w:rsidP="00C95DA5">
            <w:pPr>
              <w:pStyle w:val="NoSpacing"/>
              <w:numPr>
                <w:ilvl w:val="0"/>
                <w:numId w:val="2"/>
              </w:numPr>
              <w:tabs>
                <w:tab w:val="left" w:pos="1134"/>
              </w:tabs>
              <w:spacing w:line="276" w:lineRule="auto"/>
              <w:jc w:val="both"/>
            </w:pPr>
            <w:proofErr w:type="spellStart"/>
            <w:r w:rsidRPr="00867AEC">
              <w:t>Įrenginys</w:t>
            </w:r>
            <w:proofErr w:type="spellEnd"/>
            <w:r w:rsidRPr="00867AEC">
              <w:t xml:space="preserve"> </w:t>
            </w:r>
            <w:proofErr w:type="spellStart"/>
            <w:r w:rsidRPr="00867AEC">
              <w:t>turi</w:t>
            </w:r>
            <w:proofErr w:type="spellEnd"/>
            <w:r w:rsidRPr="00867AEC">
              <w:t xml:space="preserve"> </w:t>
            </w:r>
            <w:proofErr w:type="spellStart"/>
            <w:r w:rsidRPr="00867AEC">
              <w:t>būti</w:t>
            </w:r>
            <w:proofErr w:type="spellEnd"/>
            <w:r w:rsidRPr="00867AEC">
              <w:t xml:space="preserve"> </w:t>
            </w:r>
            <w:proofErr w:type="spellStart"/>
            <w:r w:rsidRPr="00867AEC">
              <w:t>komplektuojamas</w:t>
            </w:r>
            <w:proofErr w:type="spellEnd"/>
            <w:r w:rsidRPr="00867AEC">
              <w:t xml:space="preserve"> </w:t>
            </w:r>
            <w:proofErr w:type="spellStart"/>
            <w:r w:rsidRPr="00867AEC">
              <w:t>su</w:t>
            </w:r>
            <w:proofErr w:type="spellEnd"/>
            <w:r w:rsidRPr="00867AEC">
              <w:t xml:space="preserve"> </w:t>
            </w:r>
            <w:proofErr w:type="spellStart"/>
            <w:r w:rsidRPr="00867AEC">
              <w:t>saugiam</w:t>
            </w:r>
            <w:proofErr w:type="spellEnd"/>
            <w:r w:rsidRPr="00867AEC">
              <w:t xml:space="preserve"> </w:t>
            </w:r>
            <w:proofErr w:type="spellStart"/>
            <w:r w:rsidRPr="00867AEC">
              <w:t>transportavimui</w:t>
            </w:r>
            <w:proofErr w:type="spellEnd"/>
            <w:r w:rsidRPr="00867AEC">
              <w:t xml:space="preserve"> </w:t>
            </w:r>
            <w:proofErr w:type="spellStart"/>
            <w:r w:rsidRPr="00867AEC">
              <w:t>ir</w:t>
            </w:r>
            <w:proofErr w:type="spellEnd"/>
            <w:r w:rsidRPr="00867AEC">
              <w:t xml:space="preserve"> </w:t>
            </w:r>
            <w:proofErr w:type="spellStart"/>
            <w:r w:rsidRPr="00867AEC">
              <w:t>saugojimui</w:t>
            </w:r>
            <w:proofErr w:type="spellEnd"/>
            <w:r w:rsidRPr="00867AEC">
              <w:t xml:space="preserve"> </w:t>
            </w:r>
            <w:proofErr w:type="spellStart"/>
            <w:r w:rsidRPr="00867AEC">
              <w:t>skirta</w:t>
            </w:r>
            <w:proofErr w:type="spellEnd"/>
            <w:r w:rsidRPr="00867AEC">
              <w:t xml:space="preserve"> IP67 </w:t>
            </w:r>
            <w:proofErr w:type="spellStart"/>
            <w:r w:rsidRPr="00867AEC">
              <w:t>arba</w:t>
            </w:r>
            <w:proofErr w:type="spellEnd"/>
            <w:r w:rsidRPr="00867AEC">
              <w:t xml:space="preserve"> </w:t>
            </w:r>
            <w:proofErr w:type="spellStart"/>
            <w:r w:rsidRPr="00867AEC">
              <w:t>lygiaverčio</w:t>
            </w:r>
            <w:proofErr w:type="spellEnd"/>
            <w:r w:rsidRPr="00867AEC">
              <w:t xml:space="preserve"> </w:t>
            </w:r>
            <w:proofErr w:type="spellStart"/>
            <w:r w:rsidRPr="00867AEC">
              <w:t>standarto</w:t>
            </w:r>
            <w:proofErr w:type="spellEnd"/>
            <w:r w:rsidRPr="00867AEC">
              <w:t xml:space="preserve">, </w:t>
            </w:r>
            <w:proofErr w:type="spellStart"/>
            <w:r w:rsidRPr="00867AEC">
              <w:t>kieto</w:t>
            </w:r>
            <w:proofErr w:type="spellEnd"/>
            <w:r w:rsidRPr="00867AEC">
              <w:t xml:space="preserve"> </w:t>
            </w:r>
            <w:proofErr w:type="spellStart"/>
            <w:r w:rsidRPr="00867AEC">
              <w:t>korpuso</w:t>
            </w:r>
            <w:proofErr w:type="spellEnd"/>
            <w:r w:rsidRPr="00867AEC">
              <w:t xml:space="preserve"> </w:t>
            </w:r>
            <w:proofErr w:type="spellStart"/>
            <w:r w:rsidRPr="00867AEC">
              <w:t>dėže</w:t>
            </w:r>
            <w:proofErr w:type="spellEnd"/>
            <w:r w:rsidRPr="00867AEC">
              <w:t xml:space="preserve">. </w:t>
            </w:r>
            <w:proofErr w:type="spellStart"/>
            <w:r w:rsidRPr="00867AEC">
              <w:t>Dėžės</w:t>
            </w:r>
            <w:proofErr w:type="spellEnd"/>
            <w:r w:rsidRPr="00867AEC">
              <w:t xml:space="preserve"> </w:t>
            </w:r>
            <w:proofErr w:type="spellStart"/>
            <w:r w:rsidRPr="00867AEC">
              <w:t>viduje</w:t>
            </w:r>
            <w:proofErr w:type="spellEnd"/>
            <w:r w:rsidRPr="00867AEC">
              <w:t xml:space="preserve"> </w:t>
            </w:r>
            <w:proofErr w:type="spellStart"/>
            <w:r w:rsidRPr="00867AEC">
              <w:t>įdėtas</w:t>
            </w:r>
            <w:proofErr w:type="spellEnd"/>
            <w:r w:rsidRPr="00867AEC">
              <w:t xml:space="preserve"> </w:t>
            </w:r>
            <w:proofErr w:type="spellStart"/>
            <w:r w:rsidRPr="00867AEC">
              <w:t>paminkštinimas</w:t>
            </w:r>
            <w:proofErr w:type="spellEnd"/>
            <w:r w:rsidRPr="00867AEC">
              <w:t xml:space="preserve"> </w:t>
            </w:r>
            <w:proofErr w:type="spellStart"/>
            <w:r w:rsidRPr="00867AEC">
              <w:t>su</w:t>
            </w:r>
            <w:proofErr w:type="spellEnd"/>
            <w:r w:rsidRPr="00867AEC">
              <w:t xml:space="preserve"> </w:t>
            </w:r>
            <w:proofErr w:type="spellStart"/>
            <w:r w:rsidRPr="00867AEC">
              <w:t>išpjautomis</w:t>
            </w:r>
            <w:proofErr w:type="spellEnd"/>
            <w:r w:rsidRPr="00867AEC">
              <w:t xml:space="preserve"> </w:t>
            </w:r>
            <w:proofErr w:type="spellStart"/>
            <w:r w:rsidRPr="00867AEC">
              <w:t>ertmėmis</w:t>
            </w:r>
            <w:proofErr w:type="spellEnd"/>
            <w:r>
              <w:t>,</w:t>
            </w:r>
            <w:r w:rsidRPr="00867AEC">
              <w:t xml:space="preserve"> </w:t>
            </w:r>
            <w:proofErr w:type="spellStart"/>
            <w:r w:rsidRPr="00867AEC">
              <w:t>tiksliai</w:t>
            </w:r>
            <w:proofErr w:type="spellEnd"/>
            <w:r w:rsidRPr="00867AEC">
              <w:t xml:space="preserve"> </w:t>
            </w:r>
            <w:proofErr w:type="spellStart"/>
            <w:r w:rsidRPr="00867AEC">
              <w:t>atitinkančiomis</w:t>
            </w:r>
            <w:proofErr w:type="spellEnd"/>
            <w:r w:rsidRPr="00867AEC">
              <w:t xml:space="preserve"> </w:t>
            </w:r>
            <w:proofErr w:type="spellStart"/>
            <w:r w:rsidRPr="00867AEC">
              <w:t>priemonės</w:t>
            </w:r>
            <w:proofErr w:type="spellEnd"/>
            <w:r w:rsidRPr="00867AEC">
              <w:t xml:space="preserve"> </w:t>
            </w:r>
            <w:proofErr w:type="spellStart"/>
            <w:r w:rsidRPr="00867AEC">
              <w:t>korpuso</w:t>
            </w:r>
            <w:proofErr w:type="spellEnd"/>
            <w:r w:rsidRPr="00867AEC">
              <w:t xml:space="preserve">, </w:t>
            </w:r>
            <w:proofErr w:type="spellStart"/>
            <w:r w:rsidRPr="00867AEC">
              <w:t>antenų</w:t>
            </w:r>
            <w:proofErr w:type="spellEnd"/>
            <w:r w:rsidRPr="00867AEC">
              <w:t xml:space="preserve"> </w:t>
            </w:r>
            <w:proofErr w:type="spellStart"/>
            <w:r w:rsidRPr="00867AEC">
              <w:t>ir</w:t>
            </w:r>
            <w:proofErr w:type="spellEnd"/>
            <w:r w:rsidRPr="00867AEC">
              <w:t xml:space="preserve"> </w:t>
            </w:r>
            <w:proofErr w:type="spellStart"/>
            <w:r w:rsidRPr="00867AEC">
              <w:t>kitų</w:t>
            </w:r>
            <w:proofErr w:type="spellEnd"/>
            <w:r w:rsidRPr="00867AEC">
              <w:t xml:space="preserve"> </w:t>
            </w:r>
            <w:proofErr w:type="spellStart"/>
            <w:r w:rsidRPr="00867AEC">
              <w:t>priedų</w:t>
            </w:r>
            <w:proofErr w:type="spellEnd"/>
            <w:r w:rsidRPr="00867AEC">
              <w:t xml:space="preserve"> </w:t>
            </w:r>
            <w:proofErr w:type="spellStart"/>
            <w:r w:rsidRPr="00867AEC">
              <w:t>formą</w:t>
            </w:r>
            <w:proofErr w:type="spellEnd"/>
            <w:r w:rsidRPr="00867AEC">
              <w:t>.</w:t>
            </w:r>
          </w:p>
          <w:p w14:paraId="493E0967" w14:textId="77777777" w:rsidR="00C95DA5" w:rsidRPr="000E27D9" w:rsidRDefault="00C95DA5" w:rsidP="00C95DA5">
            <w:pPr>
              <w:pStyle w:val="NoSpacing"/>
              <w:tabs>
                <w:tab w:val="left" w:pos="1134"/>
              </w:tabs>
              <w:spacing w:line="276" w:lineRule="auto"/>
              <w:ind w:left="709"/>
              <w:jc w:val="both"/>
              <w:rPr>
                <w:b/>
                <w:u w:val="single"/>
              </w:rPr>
            </w:pPr>
            <w:r>
              <w:t xml:space="preserve">30. </w:t>
            </w:r>
            <w:proofErr w:type="spellStart"/>
            <w:r>
              <w:t>Tiekėjas</w:t>
            </w:r>
            <w:proofErr w:type="spellEnd"/>
            <w:r>
              <w:t xml:space="preserve"> </w:t>
            </w:r>
            <w:proofErr w:type="spellStart"/>
            <w:r>
              <w:t>turi</w:t>
            </w:r>
            <w:proofErr w:type="spellEnd"/>
            <w:r>
              <w:t xml:space="preserve"> </w:t>
            </w:r>
            <w:proofErr w:type="spellStart"/>
            <w:r>
              <w:t>parengti</w:t>
            </w:r>
            <w:proofErr w:type="spellEnd"/>
            <w:r>
              <w:t xml:space="preserve"> </w:t>
            </w:r>
            <w:proofErr w:type="spellStart"/>
            <w:r>
              <w:t>iki</w:t>
            </w:r>
            <w:proofErr w:type="spellEnd"/>
            <w:r>
              <w:t xml:space="preserve"> 20 </w:t>
            </w:r>
            <w:proofErr w:type="spellStart"/>
            <w:r>
              <w:t>įrangos</w:t>
            </w:r>
            <w:proofErr w:type="spellEnd"/>
            <w:r>
              <w:t xml:space="preserve"> </w:t>
            </w:r>
            <w:proofErr w:type="spellStart"/>
            <w:r>
              <w:t>naudotojų</w:t>
            </w:r>
            <w:proofErr w:type="spellEnd"/>
            <w:r>
              <w:t>.</w:t>
            </w:r>
          </w:p>
          <w:p w14:paraId="6BFB8A95" w14:textId="77777777" w:rsidR="00C95DA5" w:rsidRPr="000E27D9" w:rsidRDefault="00C95DA5" w:rsidP="00C95DA5">
            <w:pPr>
              <w:spacing w:before="240" w:line="276" w:lineRule="auto"/>
              <w:ind w:right="459"/>
              <w:jc w:val="both"/>
              <w:rPr>
                <w:b/>
              </w:rPr>
            </w:pPr>
            <w:r w:rsidRPr="000A24EB">
              <w:rPr>
                <w:b/>
                <w:u w:val="single"/>
              </w:rPr>
              <w:t>KITI REIKALAVIMAI</w:t>
            </w:r>
          </w:p>
          <w:p w14:paraId="2C0071FD" w14:textId="77777777" w:rsidR="00C95DA5" w:rsidRPr="000E27D9" w:rsidRDefault="00C95DA5" w:rsidP="00C95DA5">
            <w:pPr>
              <w:pStyle w:val="ListParagraph"/>
              <w:numPr>
                <w:ilvl w:val="0"/>
                <w:numId w:val="2"/>
              </w:numPr>
              <w:tabs>
                <w:tab w:val="left" w:pos="1134"/>
              </w:tabs>
              <w:spacing w:after="160" w:line="276" w:lineRule="auto"/>
              <w:jc w:val="both"/>
            </w:pPr>
            <w:r w:rsidRPr="000E27D9">
              <w:t xml:space="preserve">Prekių tiekėjas, jo subtiekėjas, ūkio subjektas, kurio </w:t>
            </w:r>
            <w:proofErr w:type="spellStart"/>
            <w:r w:rsidRPr="000E27D9">
              <w:t>pajėgumais</w:t>
            </w:r>
            <w:proofErr w:type="spellEnd"/>
            <w:r w:rsidRPr="000E27D9">
              <w:t xml:space="preserve"> yra  remiamasi, ar gamintojas bei juos kontroliuojantis asmuo negali būti registruoti šalyje (jeigu gamintojas ar jį kontroliuojantis asmuo yra fizinis asmuo – nuolat gyvenantis ar turintis tos šalies pilietybę), kuri Lietuvos Respublikos Vyriausybės 2022 m. kovo </w:t>
            </w:r>
            <w:r w:rsidRPr="000E27D9">
              <w:lastRenderedPageBreak/>
              <w:t>30 d.  nutarimu Nr. 280 „</w:t>
            </w:r>
            <w:r w:rsidRPr="000E27D9">
              <w:rPr>
                <w:bCs/>
              </w:rPr>
              <w:t xml:space="preserve">Dėl Lietuvos Respublikos </w:t>
            </w:r>
            <w:r w:rsidRPr="00091F9D">
              <w:rPr>
                <w:bCs/>
              </w:rPr>
              <w:t xml:space="preserve">viešųjų pirkimų įstatymo 92 straipsnio 13, 14 ir 15 dalių nuostatų įgyvendinimo“ yra įtraukta į </w:t>
            </w:r>
            <w:r w:rsidRPr="00091F9D">
              <w:t xml:space="preserve">patvirtintą </w:t>
            </w:r>
            <w:r w:rsidRPr="00091F9D">
              <w:rPr>
                <w:shd w:val="clear" w:color="auto" w:fill="FFFFFF"/>
              </w:rPr>
              <w:t xml:space="preserve">Valstybių ar teritorijų, kurių tiekėjai, jų subtiekėjai, ūkio subjektai, kurių </w:t>
            </w:r>
            <w:proofErr w:type="spellStart"/>
            <w:r w:rsidRPr="00091F9D">
              <w:rPr>
                <w:shd w:val="clear" w:color="auto" w:fill="FFFFFF"/>
              </w:rPr>
              <w:t>pajėgumais</w:t>
            </w:r>
            <w:proofErr w:type="spellEnd"/>
            <w:r w:rsidRPr="00091F9D">
              <w:rPr>
                <w:shd w:val="clear" w:color="auto" w:fill="FFFFFF"/>
              </w:rPr>
              <w:t xml:space="preserve"> yra remiamasi, gamintojai, techninės ar programinės įrangos priežiūrą ir palaikymą vykdantys asmenys ar juos kontroliuojantys asmenys nelaikomi patikimais, sąrašą</w:t>
            </w:r>
            <w:r w:rsidRPr="00091F9D">
              <w:t>.</w:t>
            </w:r>
          </w:p>
          <w:p w14:paraId="72DA3A95" w14:textId="70C58A3F" w:rsidR="00AE103A" w:rsidRPr="00014D2F" w:rsidRDefault="00AE103A" w:rsidP="00C95DA5">
            <w:pPr>
              <w:tabs>
                <w:tab w:val="left" w:pos="184"/>
              </w:tabs>
              <w:ind w:left="360"/>
            </w:pPr>
          </w:p>
        </w:tc>
      </w:tr>
    </w:tbl>
    <w:p w14:paraId="149AB9C6" w14:textId="77777777" w:rsidR="00AE103A" w:rsidRPr="008361B6" w:rsidRDefault="00AE103A" w:rsidP="00AE103A"/>
    <w:p w14:paraId="0599525E" w14:textId="77777777" w:rsidR="00944921" w:rsidRPr="00C31E50" w:rsidRDefault="00944921" w:rsidP="00944921">
      <w:pPr>
        <w:rPr>
          <w:u w:val="thick"/>
        </w:rPr>
      </w:pPr>
      <w:r>
        <w:rPr>
          <w:noProof/>
          <w:u w:val="thick"/>
          <w:lang w:val="en-US"/>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Default="00944921" w:rsidP="00944921">
      <w:r w:rsidRPr="00260417">
        <w:rPr>
          <w:rFonts w:ascii="TimesLT" w:hAnsi="TimesLT"/>
          <w:bCs/>
          <w:szCs w:val="20"/>
        </w:rPr>
        <w:t xml:space="preserve">                                                                                             </w:t>
      </w:r>
    </w:p>
    <w:p w14:paraId="11963EC5" w14:textId="77777777" w:rsidR="00CD6BA9" w:rsidRDefault="00CD6BA9" w:rsidP="00CD6BA9">
      <w:pPr>
        <w:tabs>
          <w:tab w:val="left" w:pos="360"/>
          <w:tab w:val="left" w:pos="567"/>
        </w:tabs>
        <w:spacing w:line="276" w:lineRule="auto"/>
        <w:jc w:val="both"/>
        <w:outlineLvl w:val="0"/>
        <w:rPr>
          <w:color w:val="000000"/>
        </w:rPr>
      </w:pPr>
    </w:p>
    <w:p w14:paraId="35EAA7DA"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6362194" w14:textId="105B29FE"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65B2D3E6" w14:textId="468C4169"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1878140C" w14:textId="77777777" w:rsidR="00D960D3" w:rsidRPr="00817B49" w:rsidRDefault="00D960D3" w:rsidP="00D960D3">
      <w:pPr>
        <w:tabs>
          <w:tab w:val="left" w:pos="6210"/>
        </w:tabs>
        <w:ind w:firstLine="567"/>
      </w:pPr>
      <w:r>
        <w:t>Vadas</w:t>
      </w:r>
      <w:r w:rsidRPr="00817B49">
        <w:tab/>
      </w:r>
      <w:r w:rsidRPr="0078513B">
        <w:rPr>
          <w:color w:val="000000" w:themeColor="text1"/>
        </w:rPr>
        <w:t xml:space="preserve"> Direktorius </w:t>
      </w:r>
      <w:r w:rsidRPr="0078513B">
        <w:rPr>
          <w:color w:val="000000" w:themeColor="text1"/>
          <w:highlight w:val="yellow"/>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5EAB82E5" w14:textId="73CE1AE6" w:rsidR="00C206CC" w:rsidRPr="00817B49" w:rsidRDefault="00C206CC" w:rsidP="00C206CC">
      <w:pPr>
        <w:tabs>
          <w:tab w:val="left" w:pos="1080"/>
          <w:tab w:val="left" w:pos="6210"/>
        </w:tabs>
        <w:ind w:firstLine="567"/>
      </w:pPr>
      <w:r w:rsidRPr="00817B49">
        <w:t>202</w:t>
      </w:r>
      <w:r w:rsidR="0078513B">
        <w:t>5</w:t>
      </w:r>
      <w:r w:rsidRPr="00817B49">
        <w:t xml:space="preserve"> m. </w:t>
      </w:r>
      <w:r w:rsidR="0078513B" w:rsidRPr="00C95DA5">
        <w:rPr>
          <w:highlight w:val="yellow"/>
        </w:rPr>
        <w:t>lapkričio</w:t>
      </w:r>
      <w:r w:rsidRPr="00C95DA5">
        <w:rPr>
          <w:highlight w:val="yellow"/>
          <w:lang w:eastAsia="lt-LT"/>
        </w:rPr>
        <w:t xml:space="preserve"> </w:t>
      </w:r>
      <w:r w:rsidR="0078513B" w:rsidRPr="00C95DA5">
        <w:rPr>
          <w:highlight w:val="yellow"/>
          <w:lang w:eastAsia="lt-LT"/>
        </w:rPr>
        <w:t>**</w:t>
      </w:r>
      <w:r w:rsidRPr="00C95DA5">
        <w:rPr>
          <w:highlight w:val="yellow"/>
          <w:lang w:eastAsia="lt-LT"/>
        </w:rPr>
        <w:t xml:space="preserve"> </w:t>
      </w:r>
      <w:r w:rsidRPr="00C95DA5">
        <w:rPr>
          <w:highlight w:val="yellow"/>
        </w:rPr>
        <w:t>d.</w:t>
      </w:r>
      <w:r w:rsidRPr="00817B49">
        <w:tab/>
      </w:r>
      <w:r>
        <w:t xml:space="preserve"> </w:t>
      </w:r>
      <w:r w:rsidRPr="00817B49">
        <w:t>202</w:t>
      </w:r>
      <w:r w:rsidR="0078513B">
        <w:t>5</w:t>
      </w:r>
      <w:r w:rsidRPr="00817B49">
        <w:t xml:space="preserve"> m. </w:t>
      </w:r>
      <w:r w:rsidR="0078513B" w:rsidRPr="00C95DA5">
        <w:rPr>
          <w:highlight w:val="yellow"/>
        </w:rPr>
        <w:t>lapkričio</w:t>
      </w:r>
      <w:r w:rsidRPr="00C95DA5">
        <w:rPr>
          <w:highlight w:val="yellow"/>
          <w:lang w:eastAsia="lt-LT"/>
        </w:rPr>
        <w:t xml:space="preserve"> </w:t>
      </w:r>
      <w:r w:rsidR="0078513B" w:rsidRPr="00C95DA5">
        <w:rPr>
          <w:highlight w:val="yellow"/>
          <w:lang w:eastAsia="lt-LT"/>
        </w:rPr>
        <w:t xml:space="preserve">** </w:t>
      </w:r>
      <w:r w:rsidRPr="00C95DA5">
        <w:rPr>
          <w:highlight w:val="yellow"/>
        </w:rPr>
        <w:t>d.</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745B50D7" w14:textId="2141958C" w:rsidR="00CD6BA9" w:rsidRDefault="00CD6BA9">
      <w:pPr>
        <w:rPr>
          <w:b/>
        </w:rPr>
      </w:pPr>
      <w:r>
        <w:rPr>
          <w:b/>
        </w:rPr>
        <w:br w:type="page"/>
      </w:r>
    </w:p>
    <w:p w14:paraId="37820969" w14:textId="73113B0E" w:rsidR="00CD6BA9" w:rsidRPr="007007B2" w:rsidRDefault="00CD6BA9" w:rsidP="00CD6BA9">
      <w:pPr>
        <w:jc w:val="center"/>
        <w:rPr>
          <w:b/>
          <w:lang w:eastAsia="lt-LT"/>
        </w:rPr>
      </w:pPr>
      <w:r w:rsidRPr="007007B2">
        <w:rPr>
          <w:b/>
          <w:lang w:eastAsia="lt-LT"/>
        </w:rPr>
        <w:lastRenderedPageBreak/>
        <w:t>PREKIŲ PIRKIMO – PARDAVIMO SUTARTIES 202</w:t>
      </w:r>
      <w:r w:rsidR="00F31A5B">
        <w:rPr>
          <w:b/>
          <w:lang w:eastAsia="lt-LT"/>
        </w:rPr>
        <w:t>5</w:t>
      </w:r>
      <w:r w:rsidR="00D960D3">
        <w:rPr>
          <w:b/>
          <w:lang w:eastAsia="lt-LT"/>
        </w:rPr>
        <w:t xml:space="preserve"> </w:t>
      </w:r>
      <w:r w:rsidR="00D960D3" w:rsidRPr="0078513B">
        <w:rPr>
          <w:b/>
          <w:highlight w:val="yellow"/>
          <w:lang w:eastAsia="lt-LT"/>
        </w:rPr>
        <w:t>P</w:t>
      </w:r>
      <w:r w:rsidR="0078513B">
        <w:rPr>
          <w:b/>
          <w:highlight w:val="yellow"/>
          <w:lang w:eastAsia="lt-LT"/>
        </w:rPr>
        <w:t>R</w:t>
      </w:r>
      <w:r w:rsidR="00D960D3" w:rsidRPr="0078513B">
        <w:rPr>
          <w:b/>
          <w:highlight w:val="yellow"/>
          <w:lang w:eastAsia="lt-LT"/>
        </w:rPr>
        <w:t>S-</w:t>
      </w:r>
      <w:r w:rsidR="0078513B" w:rsidRPr="0078513B">
        <w:rPr>
          <w:b/>
          <w:highlight w:val="yellow"/>
          <w:lang w:eastAsia="lt-LT"/>
        </w:rPr>
        <w:t>**</w:t>
      </w:r>
    </w:p>
    <w:p w14:paraId="12AFC136" w14:textId="075138A6" w:rsidR="00CD6BA9" w:rsidRDefault="00CD6BA9" w:rsidP="00CD6BA9">
      <w:pPr>
        <w:jc w:val="center"/>
        <w:rPr>
          <w:lang w:eastAsia="lt-LT"/>
        </w:rPr>
      </w:pPr>
      <w:r>
        <w:rPr>
          <w:lang w:eastAsia="lt-LT"/>
        </w:rPr>
        <w:t xml:space="preserve">Sudarytos tarp </w:t>
      </w:r>
      <w:r w:rsidR="00E83917">
        <w:rPr>
          <w:lang w:eastAsia="lt-LT"/>
        </w:rPr>
        <w:t>MKPC</w:t>
      </w:r>
      <w:r w:rsidRPr="007007B2">
        <w:rPr>
          <w:lang w:eastAsia="lt-LT"/>
        </w:rPr>
        <w:t xml:space="preserve"> ir 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7B93F3B4" w14:textId="77777777" w:rsidR="00CD6BA9" w:rsidRPr="007007B2" w:rsidRDefault="00CD6BA9" w:rsidP="00CD6BA9">
      <w:pPr>
        <w:jc w:val="center"/>
      </w:pPr>
    </w:p>
    <w:p w14:paraId="75F93E58" w14:textId="56F9B12E"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82B8172" w:rsidR="00F45DEE" w:rsidRPr="00F45DEE" w:rsidRDefault="00F45DEE" w:rsidP="006B1376">
            <w:pPr>
              <w:jc w:val="center"/>
            </w:pPr>
            <w:r w:rsidRPr="00F45DEE">
              <w:t>Kiekis</w:t>
            </w:r>
            <w:r w:rsidR="00C206CC">
              <w:t xml:space="preserve"> (preliminarus)</w:t>
            </w:r>
          </w:p>
        </w:tc>
        <w:tc>
          <w:tcPr>
            <w:tcW w:w="1559" w:type="dxa"/>
            <w:vAlign w:val="center"/>
          </w:tcPr>
          <w:p w14:paraId="474117B9" w14:textId="4F26DAF6" w:rsidR="00F45DEE" w:rsidRPr="00F45DEE" w:rsidRDefault="00F45DEE" w:rsidP="006B1376">
            <w:pPr>
              <w:jc w:val="center"/>
            </w:pPr>
            <w:r w:rsidRPr="00F45DEE">
              <w:t>Vieno komplekto kaina Eur (su PVM)</w:t>
            </w:r>
          </w:p>
        </w:tc>
        <w:tc>
          <w:tcPr>
            <w:tcW w:w="1985" w:type="dxa"/>
            <w:vAlign w:val="center"/>
          </w:tcPr>
          <w:p w14:paraId="2737E0B6" w14:textId="77777777" w:rsidR="00F45DEE" w:rsidRPr="00F45DEE" w:rsidRDefault="00F45DEE" w:rsidP="006B1376">
            <w:pPr>
              <w:jc w:val="center"/>
            </w:pPr>
            <w:r w:rsidRPr="00F45DEE">
              <w:t>Suma Eur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43522DB1" w:rsidR="00F45DEE" w:rsidRPr="004A6B61" w:rsidRDefault="00630965" w:rsidP="00AA3352">
            <w:pPr>
              <w:rPr>
                <w:spacing w:val="4"/>
              </w:rPr>
            </w:pPr>
            <w:r>
              <w:rPr>
                <w:spacing w:val="4"/>
              </w:rPr>
              <w:t xml:space="preserve">Nešiojamoji </w:t>
            </w:r>
            <w:proofErr w:type="spellStart"/>
            <w:r>
              <w:rPr>
                <w:spacing w:val="4"/>
              </w:rPr>
              <w:t>bepiločių</w:t>
            </w:r>
            <w:proofErr w:type="spellEnd"/>
            <w:r>
              <w:rPr>
                <w:spacing w:val="4"/>
              </w:rPr>
              <w:t xml:space="preserve"> orlaivių neutralizavimo įranga</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0D37EB74" w:rsidR="00F45DEE" w:rsidRPr="00F45DEE" w:rsidRDefault="00630965" w:rsidP="00AA3352">
            <w:pPr>
              <w:jc w:val="center"/>
            </w:pPr>
            <w: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C7E141" w:rsidR="00F45DEE" w:rsidRPr="00C95DA5" w:rsidRDefault="00C95DA5" w:rsidP="00AA3352">
            <w:pPr>
              <w:jc w:val="center"/>
              <w:rPr>
                <w:highlight w:val="yellow"/>
              </w:rPr>
            </w:pPr>
            <w:r w:rsidRPr="00C95DA5">
              <w:rPr>
                <w:highlight w:val="yellow"/>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72EF2818" w:rsidR="00F45DEE" w:rsidRPr="00C95DA5" w:rsidRDefault="00C95DA5" w:rsidP="00AA3352">
            <w:pPr>
              <w:jc w:val="center"/>
              <w:rPr>
                <w:highlight w:val="yellow"/>
              </w:rPr>
            </w:pPr>
            <w:r w:rsidRPr="00C95DA5">
              <w:rPr>
                <w:highlight w:val="yellow"/>
              </w:rPr>
              <w:t>****</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007CB75F" w:rsidR="00F45DEE" w:rsidRPr="00F45DEE" w:rsidRDefault="00F45DEE" w:rsidP="00E42170">
            <w:pPr>
              <w:jc w:val="center"/>
            </w:pP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098685F5"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8CDBC3C" w14:textId="6DA7E5E7"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E266D7">
        <w:rPr>
          <w:highlight w:val="yellow"/>
          <w:lang w:eastAsia="lt-LT"/>
        </w:rPr>
        <w:t>„</w:t>
      </w:r>
      <w:r w:rsidR="00E266D7" w:rsidRPr="00E266D7">
        <w:rPr>
          <w:rFonts w:eastAsia="PMingLiU"/>
          <w:highlight w:val="yellow"/>
          <w:lang w:eastAsia="lt-LT"/>
        </w:rPr>
        <w:t>******</w:t>
      </w:r>
      <w:r w:rsidRPr="00E266D7">
        <w:rPr>
          <w:highlight w:val="yellow"/>
          <w:lang w:eastAsia="lt-LT"/>
        </w:rPr>
        <w:t>“</w:t>
      </w:r>
    </w:p>
    <w:p w14:paraId="57BAEE10" w14:textId="56A3E4CE"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E266D7" w:rsidRPr="00E266D7">
        <w:rPr>
          <w:rFonts w:eastAsia="PMingLiU"/>
          <w:highlight w:val="yellow"/>
          <w:lang w:eastAsia="lt-LT"/>
        </w:rPr>
        <w:t>********</w:t>
      </w:r>
    </w:p>
    <w:p w14:paraId="394BB25B" w14:textId="77777777" w:rsidR="00D960D3" w:rsidRPr="00E266D7" w:rsidRDefault="00D960D3" w:rsidP="00D960D3">
      <w:pPr>
        <w:tabs>
          <w:tab w:val="left" w:pos="6210"/>
        </w:tabs>
        <w:ind w:firstLine="567"/>
        <w:rPr>
          <w:color w:val="000000" w:themeColor="text1"/>
        </w:rPr>
      </w:pPr>
      <w:r>
        <w:t>Vadas</w:t>
      </w:r>
      <w:r w:rsidRPr="00817B49">
        <w:tab/>
      </w:r>
      <w:r w:rsidRPr="00E266D7">
        <w:rPr>
          <w:color w:val="000000" w:themeColor="text1"/>
        </w:rPr>
        <w:t xml:space="preserve"> Direktorius </w:t>
      </w:r>
      <w:r w:rsidRPr="00E266D7">
        <w:rPr>
          <w:color w:val="000000" w:themeColor="text1"/>
          <w:highlight w:val="yellow"/>
          <w:lang w:eastAsia="lt-LT"/>
        </w:rPr>
        <w:t>**************</w:t>
      </w:r>
    </w:p>
    <w:p w14:paraId="1187CBEA" w14:textId="77777777" w:rsidR="00995718" w:rsidRPr="00E266D7" w:rsidRDefault="00995718" w:rsidP="00995718">
      <w:pPr>
        <w:tabs>
          <w:tab w:val="left" w:pos="6210"/>
        </w:tabs>
        <w:ind w:firstLine="567"/>
        <w:rPr>
          <w:color w:val="000000" w:themeColor="text1"/>
        </w:rPr>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53E159E7" w14:textId="2AA5E7B3" w:rsidR="00143622" w:rsidRDefault="00AE103A" w:rsidP="00142BE0">
      <w:pPr>
        <w:tabs>
          <w:tab w:val="left" w:pos="1080"/>
          <w:tab w:val="left" w:pos="6210"/>
        </w:tabs>
        <w:ind w:firstLine="567"/>
      </w:pPr>
      <w:r w:rsidRPr="00817B49">
        <w:t>202</w:t>
      </w:r>
      <w:r w:rsidR="00E266D7">
        <w:t>5</w:t>
      </w:r>
      <w:r w:rsidRPr="00817B49">
        <w:t xml:space="preserve"> m. </w:t>
      </w:r>
      <w:r w:rsidR="00E266D7" w:rsidRPr="00C95DA5">
        <w:rPr>
          <w:highlight w:val="yellow"/>
        </w:rPr>
        <w:t>lapkričio</w:t>
      </w:r>
      <w:r w:rsidRPr="00C95DA5">
        <w:rPr>
          <w:highlight w:val="yellow"/>
          <w:lang w:eastAsia="lt-LT"/>
        </w:rPr>
        <w:t xml:space="preserve"> </w:t>
      </w:r>
      <w:r w:rsidR="00E266D7" w:rsidRPr="00C95DA5">
        <w:rPr>
          <w:highlight w:val="yellow"/>
          <w:lang w:eastAsia="lt-LT"/>
        </w:rPr>
        <w:t>**</w:t>
      </w:r>
      <w:r w:rsidRPr="00C95DA5">
        <w:rPr>
          <w:highlight w:val="yellow"/>
          <w:lang w:eastAsia="lt-LT"/>
        </w:rPr>
        <w:t xml:space="preserve"> </w:t>
      </w:r>
      <w:r w:rsidRPr="00C95DA5">
        <w:rPr>
          <w:highlight w:val="yellow"/>
        </w:rPr>
        <w:t>d.</w:t>
      </w:r>
      <w:r w:rsidRPr="00817B49">
        <w:tab/>
      </w:r>
      <w:r>
        <w:t xml:space="preserve"> </w:t>
      </w:r>
      <w:r w:rsidRPr="00817B49">
        <w:t>202</w:t>
      </w:r>
      <w:r w:rsidR="00E266D7">
        <w:t>5</w:t>
      </w:r>
      <w:r w:rsidRPr="00817B49">
        <w:t xml:space="preserve"> m. </w:t>
      </w:r>
      <w:r w:rsidR="00E266D7" w:rsidRPr="00C95DA5">
        <w:rPr>
          <w:highlight w:val="yellow"/>
        </w:rPr>
        <w:t>lapkričio</w:t>
      </w:r>
      <w:r w:rsidRPr="00C95DA5">
        <w:rPr>
          <w:highlight w:val="yellow"/>
          <w:lang w:eastAsia="lt-LT"/>
        </w:rPr>
        <w:t xml:space="preserve"> </w:t>
      </w:r>
      <w:r w:rsidR="00E266D7" w:rsidRPr="00C95DA5">
        <w:rPr>
          <w:highlight w:val="yellow"/>
          <w:lang w:eastAsia="lt-LT"/>
        </w:rPr>
        <w:t>**</w:t>
      </w:r>
      <w:r w:rsidRPr="00C95DA5">
        <w:rPr>
          <w:highlight w:val="yellow"/>
          <w:lang w:eastAsia="lt-LT"/>
        </w:rPr>
        <w:t xml:space="preserve"> </w:t>
      </w:r>
      <w:r w:rsidRPr="00C95DA5">
        <w:rPr>
          <w:highlight w:val="yellow"/>
        </w:rPr>
        <w:t>d.</w:t>
      </w:r>
    </w:p>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C1CEF">
      <w:headerReference w:type="default" r:id="rId10"/>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85DD" w14:textId="77777777" w:rsidR="00DA5DB7" w:rsidRDefault="00DA5DB7" w:rsidP="00E216B6">
      <w:r>
        <w:separator/>
      </w:r>
    </w:p>
  </w:endnote>
  <w:endnote w:type="continuationSeparator" w:id="0">
    <w:p w14:paraId="2CC20CC7" w14:textId="77777777" w:rsidR="00DA5DB7" w:rsidRDefault="00DA5DB7"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988C" w14:textId="77777777" w:rsidR="00DA5DB7" w:rsidRDefault="00DA5DB7" w:rsidP="00E216B6">
      <w:r>
        <w:separator/>
      </w:r>
    </w:p>
  </w:footnote>
  <w:footnote w:type="continuationSeparator" w:id="0">
    <w:p w14:paraId="785402F9" w14:textId="77777777" w:rsidR="00DA5DB7" w:rsidRDefault="00DA5DB7"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6B4C615F" w:rsidR="00C97465" w:rsidRDefault="00C97465">
        <w:pPr>
          <w:pStyle w:val="Header"/>
          <w:jc w:val="center"/>
        </w:pPr>
        <w:r>
          <w:fldChar w:fldCharType="begin"/>
        </w:r>
        <w:r>
          <w:instrText xml:space="preserve"> PAGE   \* MERGEFORMAT </w:instrText>
        </w:r>
        <w:r>
          <w:fldChar w:fldCharType="separate"/>
        </w:r>
        <w:r w:rsidR="008C6592">
          <w:rPr>
            <w:noProof/>
          </w:rPr>
          <w:t>4</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2" w15:restartNumberingAfterBreak="0">
    <w:nsid w:val="33E75052"/>
    <w:multiLevelType w:val="multilevel"/>
    <w:tmpl w:val="33E75052"/>
    <w:lvl w:ilvl="0">
      <w:start w:val="1"/>
      <w:numFmt w:val="bullet"/>
      <w:pStyle w:val="Pastraipanumeruotalentelje"/>
      <w:lvlText w:val=""/>
      <w:lvlJc w:val="left"/>
      <w:pPr>
        <w:ind w:left="142" w:firstLine="0"/>
      </w:pPr>
      <w:rPr>
        <w:rFonts w:ascii="Symbol" w:hAnsi="Symbol"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0"/>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abstractNum>
  <w:abstractNum w:abstractNumId="3"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2BE0"/>
    <w:rsid w:val="00143622"/>
    <w:rsid w:val="001456BA"/>
    <w:rsid w:val="001471BE"/>
    <w:rsid w:val="0014773F"/>
    <w:rsid w:val="00171AFD"/>
    <w:rsid w:val="001723D5"/>
    <w:rsid w:val="001728DB"/>
    <w:rsid w:val="00182520"/>
    <w:rsid w:val="00187EF0"/>
    <w:rsid w:val="001921D1"/>
    <w:rsid w:val="00197661"/>
    <w:rsid w:val="001A1374"/>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C136A"/>
    <w:rsid w:val="003C5F9D"/>
    <w:rsid w:val="003D2A49"/>
    <w:rsid w:val="003D6B15"/>
    <w:rsid w:val="003E00D7"/>
    <w:rsid w:val="003F0D61"/>
    <w:rsid w:val="003F3499"/>
    <w:rsid w:val="003F7B5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9590C"/>
    <w:rsid w:val="004A3309"/>
    <w:rsid w:val="004A42A2"/>
    <w:rsid w:val="004A6B61"/>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6FDC"/>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0965"/>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8513B"/>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07F9"/>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59F6"/>
    <w:rsid w:val="008627D5"/>
    <w:rsid w:val="008629D6"/>
    <w:rsid w:val="00862FF5"/>
    <w:rsid w:val="008730A5"/>
    <w:rsid w:val="00875688"/>
    <w:rsid w:val="00877EDA"/>
    <w:rsid w:val="008814EE"/>
    <w:rsid w:val="0088355D"/>
    <w:rsid w:val="00894BBF"/>
    <w:rsid w:val="0089731E"/>
    <w:rsid w:val="00897873"/>
    <w:rsid w:val="00897DF8"/>
    <w:rsid w:val="008A2748"/>
    <w:rsid w:val="008A56B6"/>
    <w:rsid w:val="008B0530"/>
    <w:rsid w:val="008B123E"/>
    <w:rsid w:val="008B34AB"/>
    <w:rsid w:val="008B3F6B"/>
    <w:rsid w:val="008B5D96"/>
    <w:rsid w:val="008C1516"/>
    <w:rsid w:val="008C1CEF"/>
    <w:rsid w:val="008C23D0"/>
    <w:rsid w:val="008C5031"/>
    <w:rsid w:val="008C6592"/>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4921"/>
    <w:rsid w:val="00946235"/>
    <w:rsid w:val="00975387"/>
    <w:rsid w:val="00985A79"/>
    <w:rsid w:val="00992483"/>
    <w:rsid w:val="009953CE"/>
    <w:rsid w:val="00995718"/>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3CF3"/>
    <w:rsid w:val="00AC4CC7"/>
    <w:rsid w:val="00AC785D"/>
    <w:rsid w:val="00AD3D88"/>
    <w:rsid w:val="00AD5500"/>
    <w:rsid w:val="00AD6960"/>
    <w:rsid w:val="00AD72BD"/>
    <w:rsid w:val="00AE103A"/>
    <w:rsid w:val="00AE2B20"/>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58C1"/>
    <w:rsid w:val="00BF09F7"/>
    <w:rsid w:val="00C00BF0"/>
    <w:rsid w:val="00C014B3"/>
    <w:rsid w:val="00C04B20"/>
    <w:rsid w:val="00C069AD"/>
    <w:rsid w:val="00C1232D"/>
    <w:rsid w:val="00C14066"/>
    <w:rsid w:val="00C206CC"/>
    <w:rsid w:val="00C258AF"/>
    <w:rsid w:val="00C27769"/>
    <w:rsid w:val="00C30C9F"/>
    <w:rsid w:val="00C33058"/>
    <w:rsid w:val="00C34C10"/>
    <w:rsid w:val="00C41B6B"/>
    <w:rsid w:val="00C45181"/>
    <w:rsid w:val="00C47522"/>
    <w:rsid w:val="00C475F2"/>
    <w:rsid w:val="00C633D9"/>
    <w:rsid w:val="00C64ED5"/>
    <w:rsid w:val="00C679F6"/>
    <w:rsid w:val="00C865CF"/>
    <w:rsid w:val="00C905DD"/>
    <w:rsid w:val="00C9102D"/>
    <w:rsid w:val="00C95DA5"/>
    <w:rsid w:val="00C97465"/>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32B0"/>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60D3"/>
    <w:rsid w:val="00D97B99"/>
    <w:rsid w:val="00DA177F"/>
    <w:rsid w:val="00DA5DB7"/>
    <w:rsid w:val="00DA6878"/>
    <w:rsid w:val="00DB1F67"/>
    <w:rsid w:val="00DB2847"/>
    <w:rsid w:val="00DB2A9D"/>
    <w:rsid w:val="00DC643E"/>
    <w:rsid w:val="00DC6805"/>
    <w:rsid w:val="00DC7194"/>
    <w:rsid w:val="00DD6F8A"/>
    <w:rsid w:val="00DF1CB6"/>
    <w:rsid w:val="00DF3826"/>
    <w:rsid w:val="00DF6518"/>
    <w:rsid w:val="00DF7CFE"/>
    <w:rsid w:val="00E04901"/>
    <w:rsid w:val="00E11665"/>
    <w:rsid w:val="00E120D6"/>
    <w:rsid w:val="00E148AC"/>
    <w:rsid w:val="00E14DBB"/>
    <w:rsid w:val="00E216B6"/>
    <w:rsid w:val="00E266D7"/>
    <w:rsid w:val="00E32A64"/>
    <w:rsid w:val="00E345D4"/>
    <w:rsid w:val="00E36254"/>
    <w:rsid w:val="00E407C2"/>
    <w:rsid w:val="00E42170"/>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1A5B"/>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736E7"/>
    <w:rsid w:val="00F819D7"/>
    <w:rsid w:val="00F833E0"/>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CC"/>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A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AE103A"/>
    <w:rPr>
      <w:rFonts w:ascii="Courier New" w:hAnsi="Courier New" w:cs="Courier New"/>
      <w:lang w:eastAsia="en-US"/>
    </w:rPr>
  </w:style>
  <w:style w:type="character" w:customStyle="1" w:styleId="y2iqfc">
    <w:name w:val="y2iqfc"/>
    <w:rsid w:val="00AE103A"/>
  </w:style>
  <w:style w:type="character" w:customStyle="1" w:styleId="bold">
    <w:name w:val="bold"/>
    <w:rsid w:val="00C633D9"/>
  </w:style>
  <w:style w:type="paragraph" w:customStyle="1" w:styleId="Pastraipanumeruotalentelje">
    <w:name w:val="Pastraipa (numeruota lentelėje)"/>
    <w:basedOn w:val="Normal"/>
    <w:uiPriority w:val="9"/>
    <w:qFormat/>
    <w:rsid w:val="00C95DA5"/>
    <w:pPr>
      <w:numPr>
        <w:numId w:val="3"/>
      </w:numPr>
      <w:tabs>
        <w:tab w:val="left" w:pos="5111"/>
      </w:tabs>
      <w:spacing w:after="160" w:line="259" w:lineRule="auto"/>
      <w:ind w:left="5111" w:hanging="432"/>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vek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valdas01@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BBE31-00AE-4FC3-AA6E-CC8EC481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9184</Words>
  <Characters>52352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61414</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Rosvaldas 01</cp:lastModifiedBy>
  <cp:revision>6</cp:revision>
  <cp:lastPrinted>2022-02-22T11:05:00Z</cp:lastPrinted>
  <dcterms:created xsi:type="dcterms:W3CDTF">2025-11-14T12:26:00Z</dcterms:created>
  <dcterms:modified xsi:type="dcterms:W3CDTF">2025-11-20T10:07:00Z</dcterms:modified>
</cp:coreProperties>
</file>