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1DE2" w14:textId="117261EE" w:rsidR="00316977" w:rsidRPr="00EA70F8" w:rsidRDefault="00C7219A" w:rsidP="00C7219A">
      <w:pPr>
        <w:tabs>
          <w:tab w:val="left" w:pos="8505"/>
        </w:tabs>
        <w:spacing w:after="0" w:line="240" w:lineRule="auto"/>
        <w:ind w:firstLine="8505"/>
        <w:rPr>
          <w:rFonts w:ascii="Times New Roman" w:eastAsia="SimSun" w:hAnsi="Times New Roman"/>
          <w:sz w:val="24"/>
          <w:szCs w:val="24"/>
        </w:rPr>
      </w:pPr>
      <w:bookmarkStart w:id="0" w:name="_Hlk126941193"/>
      <w:bookmarkStart w:id="1" w:name="_Hlk107383572"/>
      <w:r>
        <w:rPr>
          <w:rFonts w:ascii="Times New Roman" w:eastAsia="SimSun" w:hAnsi="Times New Roman"/>
          <w:sz w:val="24"/>
          <w:szCs w:val="24"/>
        </w:rPr>
        <w:t>Pirkim</w:t>
      </w:r>
      <w:r w:rsidR="00CF056A" w:rsidRPr="00EA70F8">
        <w:rPr>
          <w:rFonts w:ascii="Times New Roman" w:eastAsia="SimSun" w:hAnsi="Times New Roman"/>
          <w:sz w:val="24"/>
          <w:szCs w:val="24"/>
        </w:rPr>
        <w:t xml:space="preserve">o </w:t>
      </w:r>
      <w:r w:rsidR="004358F9" w:rsidRPr="00EA70F8">
        <w:rPr>
          <w:rFonts w:ascii="Times New Roman" w:eastAsia="SimSun" w:hAnsi="Times New Roman"/>
          <w:sz w:val="24"/>
          <w:szCs w:val="24"/>
        </w:rPr>
        <w:t>sąlyg</w:t>
      </w:r>
      <w:r w:rsidR="00A60A43" w:rsidRPr="00EA70F8">
        <w:rPr>
          <w:rFonts w:ascii="Times New Roman" w:eastAsia="SimSun" w:hAnsi="Times New Roman"/>
          <w:sz w:val="24"/>
          <w:szCs w:val="24"/>
        </w:rPr>
        <w:t>ų</w:t>
      </w:r>
    </w:p>
    <w:p w14:paraId="5F52F712" w14:textId="5B3068D0" w:rsidR="00D92907" w:rsidRPr="00EA70F8" w:rsidRDefault="004358F9" w:rsidP="00C7219A">
      <w:pPr>
        <w:tabs>
          <w:tab w:val="left" w:pos="8505"/>
        </w:tabs>
        <w:spacing w:after="0" w:line="280" w:lineRule="exact"/>
        <w:ind w:firstLine="8505"/>
        <w:jc w:val="both"/>
        <w:rPr>
          <w:rFonts w:ascii="Times New Roman" w:eastAsia="SimSun" w:hAnsi="Times New Roman"/>
          <w:sz w:val="24"/>
          <w:szCs w:val="24"/>
        </w:rPr>
      </w:pPr>
      <w:r w:rsidRPr="00EA70F8">
        <w:rPr>
          <w:rFonts w:ascii="Times New Roman" w:eastAsia="SimSun" w:hAnsi="Times New Roman"/>
          <w:sz w:val="24"/>
          <w:szCs w:val="24"/>
        </w:rPr>
        <w:t>1</w:t>
      </w:r>
      <w:r w:rsidR="00B87447" w:rsidRPr="00EA70F8">
        <w:rPr>
          <w:rFonts w:ascii="Times New Roman" w:eastAsia="SimSun" w:hAnsi="Times New Roman"/>
          <w:sz w:val="24"/>
          <w:szCs w:val="24"/>
        </w:rPr>
        <w:t xml:space="preserve"> </w:t>
      </w:r>
      <w:r w:rsidR="00CF056A" w:rsidRPr="00EA70F8">
        <w:rPr>
          <w:rFonts w:ascii="Times New Roman" w:eastAsia="SimSun" w:hAnsi="Times New Roman"/>
          <w:sz w:val="24"/>
          <w:szCs w:val="24"/>
        </w:rPr>
        <w:t>pried</w:t>
      </w:r>
      <w:bookmarkEnd w:id="0"/>
      <w:r w:rsidR="00B87447" w:rsidRPr="00EA70F8">
        <w:rPr>
          <w:rFonts w:ascii="Times New Roman" w:eastAsia="SimSun" w:hAnsi="Times New Roman"/>
          <w:sz w:val="24"/>
          <w:szCs w:val="24"/>
        </w:rPr>
        <w:t>o A dalis</w:t>
      </w:r>
    </w:p>
    <w:bookmarkEnd w:id="1"/>
    <w:p w14:paraId="092CD676" w14:textId="65E82F4F" w:rsidR="003265C5" w:rsidRPr="00EA70F8" w:rsidRDefault="00B87447" w:rsidP="00CF056A">
      <w:pPr>
        <w:spacing w:after="0" w:line="280" w:lineRule="exact"/>
        <w:ind w:firstLine="567"/>
        <w:jc w:val="center"/>
        <w:rPr>
          <w:rFonts w:ascii="Times New Roman" w:eastAsia="SimSun" w:hAnsi="Times New Roman"/>
          <w:bCs/>
          <w:sz w:val="24"/>
          <w:szCs w:val="24"/>
        </w:rPr>
      </w:pPr>
      <w:r w:rsidRPr="00EA70F8">
        <w:rPr>
          <w:rFonts w:ascii="Times New Roman" w:eastAsia="SimSun" w:hAnsi="Times New Roman"/>
          <w:bCs/>
          <w:sz w:val="24"/>
          <w:szCs w:val="24"/>
        </w:rPr>
        <w:t xml:space="preserve"> </w:t>
      </w:r>
    </w:p>
    <w:p w14:paraId="78B702C5" w14:textId="5928B176" w:rsidR="00CF056A" w:rsidRPr="00EA70F8" w:rsidRDefault="003265C5" w:rsidP="00CF056A">
      <w:pPr>
        <w:spacing w:after="0" w:line="280" w:lineRule="exact"/>
        <w:ind w:firstLine="567"/>
        <w:jc w:val="center"/>
        <w:rPr>
          <w:rFonts w:ascii="Times New Roman" w:eastAsia="SimSun" w:hAnsi="Times New Roman"/>
          <w:b/>
          <w:bCs/>
          <w:sz w:val="24"/>
          <w:szCs w:val="24"/>
        </w:rPr>
      </w:pPr>
      <w:r w:rsidRPr="00EA70F8">
        <w:rPr>
          <w:rFonts w:ascii="Times New Roman" w:eastAsia="SimSun" w:hAnsi="Times New Roman"/>
          <w:b/>
          <w:bCs/>
          <w:sz w:val="24"/>
          <w:szCs w:val="24"/>
        </w:rPr>
        <w:t>PASIŪLYMAS</w:t>
      </w:r>
    </w:p>
    <w:p w14:paraId="15E60DAC" w14:textId="43923EAD" w:rsidR="00265C03" w:rsidRPr="00EA70F8" w:rsidRDefault="00C7219A" w:rsidP="002653E7">
      <w:pPr>
        <w:spacing w:after="0"/>
        <w:jc w:val="center"/>
        <w:rPr>
          <w:rFonts w:ascii="Times New Roman" w:hAnsi="Times New Roman"/>
          <w:b/>
          <w:bCs/>
          <w:sz w:val="24"/>
          <w:szCs w:val="24"/>
        </w:rPr>
      </w:pPr>
      <w:r w:rsidRPr="00C7219A">
        <w:rPr>
          <w:rFonts w:ascii="Times New Roman" w:hAnsi="Times New Roman"/>
          <w:b/>
          <w:sz w:val="24"/>
          <w:szCs w:val="24"/>
        </w:rPr>
        <w:t xml:space="preserve">SOCIALINIŲ PASLAUGŲ PRIEŽIŪROS DEPARTAMENTO SOCIALINIŲ PROGRAMŲ, PRIEMONIŲ IR PROJEKTŲ ATRANKOS, ADMINISTRAVIMO IR VERTINIMO INFORMACINĖS SISTEMOS (SOPAS) PRIEŽIŪROS </w:t>
      </w:r>
      <w:r w:rsidR="00190CC3" w:rsidRPr="00EA70F8">
        <w:rPr>
          <w:rFonts w:ascii="Times New Roman" w:hAnsi="Times New Roman"/>
          <w:b/>
          <w:sz w:val="24"/>
          <w:szCs w:val="24"/>
        </w:rPr>
        <w:t xml:space="preserve">PASLAUGŲ </w:t>
      </w:r>
      <w:r w:rsidR="00265C03" w:rsidRPr="00EA70F8">
        <w:rPr>
          <w:rFonts w:ascii="Times New Roman" w:hAnsi="Times New Roman"/>
          <w:b/>
          <w:bCs/>
          <w:sz w:val="24"/>
          <w:szCs w:val="24"/>
        </w:rPr>
        <w:t>PIRKIMUI</w:t>
      </w:r>
    </w:p>
    <w:p w14:paraId="5462A4B1" w14:textId="77777777" w:rsidR="00447978" w:rsidRPr="00EA70F8" w:rsidRDefault="00447978" w:rsidP="002653E7">
      <w:pPr>
        <w:spacing w:after="0"/>
        <w:jc w:val="center"/>
        <w:rPr>
          <w:rFonts w:ascii="Times New Roman" w:hAnsi="Times New Roman"/>
          <w:b/>
          <w:bCs/>
          <w:sz w:val="24"/>
          <w:szCs w:val="24"/>
        </w:rPr>
      </w:pPr>
    </w:p>
    <w:p w14:paraId="168757DA" w14:textId="38454486" w:rsidR="008E1A77" w:rsidRPr="00EA70F8" w:rsidRDefault="008E1A77" w:rsidP="002653E7">
      <w:pPr>
        <w:spacing w:after="0"/>
        <w:jc w:val="center"/>
        <w:rPr>
          <w:rFonts w:ascii="Times New Roman" w:hAnsi="Times New Roman"/>
          <w:b/>
          <w:bCs/>
          <w:sz w:val="24"/>
          <w:szCs w:val="24"/>
        </w:rPr>
      </w:pPr>
      <w:r w:rsidRPr="00EA70F8">
        <w:rPr>
          <w:rFonts w:ascii="Times New Roman" w:hAnsi="Times New Roman"/>
          <w:b/>
          <w:bCs/>
          <w:sz w:val="24"/>
          <w:szCs w:val="24"/>
        </w:rPr>
        <w:t>A DALIS. TECHNINĖ INFORMACIJA</w:t>
      </w:r>
      <w:r w:rsidR="00447978" w:rsidRPr="00EA70F8">
        <w:rPr>
          <w:rFonts w:ascii="Times New Roman" w:hAnsi="Times New Roman"/>
          <w:b/>
          <w:bCs/>
          <w:sz w:val="24"/>
          <w:szCs w:val="24"/>
        </w:rPr>
        <w:t xml:space="preserve"> IR DUOMENYS APIE TIEKĖJĄ</w:t>
      </w:r>
    </w:p>
    <w:p w14:paraId="695B8374" w14:textId="77777777" w:rsidR="001F041D" w:rsidRPr="00EA70F8" w:rsidRDefault="001F041D" w:rsidP="001F041D">
      <w:pPr>
        <w:spacing w:after="0" w:line="280" w:lineRule="exact"/>
        <w:ind w:firstLine="567"/>
        <w:jc w:val="center"/>
        <w:rPr>
          <w:rFonts w:ascii="Times New Roman" w:hAnsi="Times New Roman"/>
          <w:sz w:val="24"/>
          <w:szCs w:val="24"/>
        </w:rPr>
      </w:pPr>
      <w:r w:rsidRPr="00EA70F8">
        <w:rPr>
          <w:rFonts w:ascii="Times New Roman" w:hAnsi="Times New Roman"/>
          <w:sz w:val="24"/>
          <w:szCs w:val="24"/>
        </w:rPr>
        <w:t>_________________</w:t>
      </w:r>
    </w:p>
    <w:p w14:paraId="76CED9CC" w14:textId="77777777" w:rsidR="001F041D" w:rsidRPr="00EA70F8" w:rsidRDefault="001F041D" w:rsidP="001F041D">
      <w:pPr>
        <w:spacing w:after="0" w:line="280" w:lineRule="exact"/>
        <w:ind w:firstLine="567"/>
        <w:jc w:val="center"/>
        <w:rPr>
          <w:rFonts w:ascii="Times New Roman" w:hAnsi="Times New Roman"/>
          <w:i/>
        </w:rPr>
      </w:pPr>
      <w:r w:rsidRPr="00EA70F8">
        <w:rPr>
          <w:rFonts w:ascii="Times New Roman" w:hAnsi="Times New Roman"/>
          <w:i/>
        </w:rPr>
        <w:t>(Data)</w:t>
      </w:r>
    </w:p>
    <w:p w14:paraId="120FD4E7" w14:textId="77777777" w:rsidR="00CF056A" w:rsidRPr="00EA70F8" w:rsidRDefault="00CF056A" w:rsidP="00CF056A">
      <w:pPr>
        <w:spacing w:after="0" w:line="280" w:lineRule="exact"/>
        <w:ind w:firstLine="567"/>
        <w:jc w:val="center"/>
        <w:rPr>
          <w:rFonts w:ascii="Times New Roman" w:hAnsi="Times New Roman"/>
          <w:sz w:val="24"/>
          <w:szCs w:val="24"/>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820"/>
      </w:tblGrid>
      <w:tr w:rsidR="00265C03" w:rsidRPr="00EA70F8" w14:paraId="04B46A66"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47B25403" w14:textId="77777777" w:rsidR="00265C03" w:rsidRPr="00EA70F8" w:rsidRDefault="00265C03"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Tiekėjo pavadinimas*</w:t>
            </w:r>
          </w:p>
        </w:tc>
        <w:tc>
          <w:tcPr>
            <w:tcW w:w="4820" w:type="dxa"/>
            <w:tcBorders>
              <w:top w:val="single" w:sz="4" w:space="0" w:color="auto"/>
              <w:left w:val="single" w:sz="4" w:space="0" w:color="auto"/>
              <w:bottom w:val="single" w:sz="4" w:space="0" w:color="auto"/>
              <w:right w:val="single" w:sz="4" w:space="0" w:color="auto"/>
            </w:tcBorders>
          </w:tcPr>
          <w:p w14:paraId="1F4DBF66" w14:textId="77777777" w:rsidR="00265C03" w:rsidRPr="00EA70F8" w:rsidRDefault="00265C03" w:rsidP="009D49FA">
            <w:pPr>
              <w:spacing w:after="0" w:line="280" w:lineRule="exact"/>
              <w:ind w:right="-105" w:firstLine="567"/>
              <w:jc w:val="both"/>
              <w:rPr>
                <w:rFonts w:ascii="Times New Roman" w:hAnsi="Times New Roman"/>
                <w:sz w:val="24"/>
                <w:szCs w:val="24"/>
              </w:rPr>
            </w:pPr>
          </w:p>
        </w:tc>
      </w:tr>
      <w:tr w:rsidR="00265C03" w:rsidRPr="00EA70F8" w14:paraId="53A6C6A8" w14:textId="77777777" w:rsidTr="00C6595A">
        <w:tc>
          <w:tcPr>
            <w:tcW w:w="5528" w:type="dxa"/>
            <w:tcBorders>
              <w:top w:val="single" w:sz="4" w:space="0" w:color="auto"/>
              <w:left w:val="single" w:sz="4" w:space="0" w:color="auto"/>
              <w:bottom w:val="single" w:sz="4" w:space="0" w:color="auto"/>
              <w:right w:val="single" w:sz="4" w:space="0" w:color="auto"/>
            </w:tcBorders>
          </w:tcPr>
          <w:p w14:paraId="18628354" w14:textId="77777777" w:rsidR="00265C03" w:rsidRPr="00EA70F8" w:rsidRDefault="00265C03"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Tiekėjo adresas ir pašto indeksas*</w:t>
            </w:r>
          </w:p>
        </w:tc>
        <w:tc>
          <w:tcPr>
            <w:tcW w:w="4820" w:type="dxa"/>
            <w:tcBorders>
              <w:top w:val="single" w:sz="4" w:space="0" w:color="auto"/>
              <w:left w:val="single" w:sz="4" w:space="0" w:color="auto"/>
              <w:bottom w:val="single" w:sz="4" w:space="0" w:color="auto"/>
              <w:right w:val="single" w:sz="4" w:space="0" w:color="auto"/>
            </w:tcBorders>
          </w:tcPr>
          <w:p w14:paraId="1654F0CE" w14:textId="77777777" w:rsidR="00265C03" w:rsidRPr="00EA70F8" w:rsidRDefault="00265C03" w:rsidP="009D49FA">
            <w:pPr>
              <w:spacing w:after="0" w:line="280" w:lineRule="exact"/>
              <w:ind w:firstLine="567"/>
              <w:jc w:val="both"/>
              <w:rPr>
                <w:rFonts w:ascii="Times New Roman" w:hAnsi="Times New Roman"/>
                <w:sz w:val="24"/>
                <w:szCs w:val="24"/>
              </w:rPr>
            </w:pPr>
          </w:p>
        </w:tc>
      </w:tr>
      <w:tr w:rsidR="00265C03" w:rsidRPr="00EA70F8" w14:paraId="6777B2EC" w14:textId="77777777" w:rsidTr="00C6595A">
        <w:tc>
          <w:tcPr>
            <w:tcW w:w="5528" w:type="dxa"/>
            <w:tcBorders>
              <w:top w:val="single" w:sz="4" w:space="0" w:color="auto"/>
              <w:left w:val="single" w:sz="4" w:space="0" w:color="auto"/>
              <w:bottom w:val="single" w:sz="4" w:space="0" w:color="auto"/>
              <w:right w:val="single" w:sz="4" w:space="0" w:color="auto"/>
            </w:tcBorders>
          </w:tcPr>
          <w:p w14:paraId="4020013C" w14:textId="6C23AA98" w:rsidR="00265C03" w:rsidRPr="00EA70F8" w:rsidRDefault="00265C03"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Įmonės kodas* (arba fizinio asmens Individualios veiklos pažymos data ir Nr.) ir PVM mokėtojo kodas*</w:t>
            </w:r>
          </w:p>
        </w:tc>
        <w:tc>
          <w:tcPr>
            <w:tcW w:w="4820" w:type="dxa"/>
            <w:tcBorders>
              <w:top w:val="single" w:sz="4" w:space="0" w:color="auto"/>
              <w:left w:val="single" w:sz="4" w:space="0" w:color="auto"/>
              <w:bottom w:val="single" w:sz="4" w:space="0" w:color="auto"/>
              <w:right w:val="single" w:sz="4" w:space="0" w:color="auto"/>
            </w:tcBorders>
          </w:tcPr>
          <w:p w14:paraId="26DC2B59" w14:textId="77777777" w:rsidR="00265C03" w:rsidRPr="00EA70F8" w:rsidRDefault="00265C03" w:rsidP="009D49FA">
            <w:pPr>
              <w:spacing w:after="0" w:line="280" w:lineRule="exact"/>
              <w:ind w:firstLine="567"/>
              <w:jc w:val="both"/>
              <w:rPr>
                <w:rFonts w:ascii="Times New Roman" w:hAnsi="Times New Roman"/>
                <w:sz w:val="24"/>
                <w:szCs w:val="24"/>
              </w:rPr>
            </w:pPr>
          </w:p>
        </w:tc>
      </w:tr>
      <w:tr w:rsidR="00265C03" w:rsidRPr="00EA70F8" w14:paraId="6B408B04"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7617ED69" w14:textId="77777777" w:rsidR="00265C03" w:rsidRPr="00EA70F8" w:rsidRDefault="00265C03"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Banko sąskaita, banko pavadinimas, kodas</w:t>
            </w:r>
          </w:p>
        </w:tc>
        <w:tc>
          <w:tcPr>
            <w:tcW w:w="4820" w:type="dxa"/>
            <w:tcBorders>
              <w:top w:val="single" w:sz="4" w:space="0" w:color="auto"/>
              <w:left w:val="single" w:sz="4" w:space="0" w:color="auto"/>
              <w:bottom w:val="single" w:sz="4" w:space="0" w:color="auto"/>
              <w:right w:val="single" w:sz="4" w:space="0" w:color="auto"/>
            </w:tcBorders>
          </w:tcPr>
          <w:p w14:paraId="0EFBC1A5" w14:textId="77777777" w:rsidR="00265C03" w:rsidRPr="00EA70F8" w:rsidRDefault="00265C03" w:rsidP="009D49FA">
            <w:pPr>
              <w:spacing w:after="0" w:line="280" w:lineRule="exact"/>
              <w:ind w:firstLine="567"/>
              <w:jc w:val="both"/>
              <w:rPr>
                <w:rFonts w:ascii="Times New Roman" w:hAnsi="Times New Roman"/>
                <w:sz w:val="24"/>
                <w:szCs w:val="24"/>
              </w:rPr>
            </w:pPr>
          </w:p>
        </w:tc>
      </w:tr>
      <w:tr w:rsidR="00265C03" w:rsidRPr="00EA70F8" w14:paraId="0F2CC90F" w14:textId="77777777" w:rsidTr="00C6595A">
        <w:tc>
          <w:tcPr>
            <w:tcW w:w="5528" w:type="dxa"/>
            <w:tcBorders>
              <w:top w:val="single" w:sz="4" w:space="0" w:color="auto"/>
              <w:left w:val="single" w:sz="4" w:space="0" w:color="auto"/>
              <w:bottom w:val="single" w:sz="4" w:space="0" w:color="auto"/>
              <w:right w:val="single" w:sz="4" w:space="0" w:color="auto"/>
            </w:tcBorders>
          </w:tcPr>
          <w:p w14:paraId="2621FB83" w14:textId="77777777" w:rsidR="00265C03" w:rsidRPr="00EA70F8" w:rsidRDefault="00265C03"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Tiekėjo telefono numeris</w:t>
            </w:r>
          </w:p>
        </w:tc>
        <w:tc>
          <w:tcPr>
            <w:tcW w:w="4820" w:type="dxa"/>
            <w:tcBorders>
              <w:top w:val="single" w:sz="4" w:space="0" w:color="auto"/>
              <w:left w:val="single" w:sz="4" w:space="0" w:color="auto"/>
              <w:bottom w:val="single" w:sz="4" w:space="0" w:color="auto"/>
              <w:right w:val="single" w:sz="4" w:space="0" w:color="auto"/>
            </w:tcBorders>
          </w:tcPr>
          <w:p w14:paraId="00BA892A" w14:textId="77777777" w:rsidR="00265C03" w:rsidRPr="00EA70F8" w:rsidRDefault="00265C03" w:rsidP="009D49FA">
            <w:pPr>
              <w:spacing w:after="0" w:line="280" w:lineRule="exact"/>
              <w:ind w:firstLine="567"/>
              <w:jc w:val="both"/>
              <w:rPr>
                <w:rFonts w:ascii="Times New Roman" w:hAnsi="Times New Roman"/>
                <w:sz w:val="24"/>
                <w:szCs w:val="24"/>
              </w:rPr>
            </w:pPr>
          </w:p>
        </w:tc>
      </w:tr>
      <w:tr w:rsidR="00265C03" w:rsidRPr="00EA70F8" w14:paraId="2ACF68C8"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4429EBCA" w14:textId="77777777" w:rsidR="00265C03" w:rsidRPr="00EA70F8" w:rsidRDefault="00265C03"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El. pašto adresas ir interneto svetainės adresas</w:t>
            </w:r>
          </w:p>
        </w:tc>
        <w:tc>
          <w:tcPr>
            <w:tcW w:w="4820" w:type="dxa"/>
            <w:tcBorders>
              <w:top w:val="single" w:sz="4" w:space="0" w:color="auto"/>
              <w:left w:val="single" w:sz="4" w:space="0" w:color="auto"/>
              <w:bottom w:val="single" w:sz="4" w:space="0" w:color="auto"/>
              <w:right w:val="single" w:sz="4" w:space="0" w:color="auto"/>
            </w:tcBorders>
          </w:tcPr>
          <w:p w14:paraId="17477139" w14:textId="77777777" w:rsidR="00265C03" w:rsidRPr="00EA70F8" w:rsidRDefault="00265C03" w:rsidP="009D49FA">
            <w:pPr>
              <w:spacing w:after="0" w:line="280" w:lineRule="exact"/>
              <w:ind w:firstLine="567"/>
              <w:jc w:val="both"/>
              <w:rPr>
                <w:rFonts w:ascii="Times New Roman" w:hAnsi="Times New Roman"/>
                <w:sz w:val="24"/>
                <w:szCs w:val="24"/>
              </w:rPr>
            </w:pPr>
          </w:p>
        </w:tc>
      </w:tr>
      <w:tr w:rsidR="00265C03" w:rsidRPr="00EA70F8" w14:paraId="61732B9C"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71F388A9" w14:textId="77777777" w:rsidR="00265C03" w:rsidRPr="00EA70F8" w:rsidRDefault="00265C03"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26CEAA97" w14:textId="77777777" w:rsidR="00265C03" w:rsidRPr="00EA70F8" w:rsidRDefault="00265C03" w:rsidP="009D49FA">
            <w:pPr>
              <w:spacing w:after="0" w:line="280" w:lineRule="exact"/>
              <w:ind w:firstLine="567"/>
              <w:jc w:val="both"/>
              <w:rPr>
                <w:rFonts w:ascii="Times New Roman" w:hAnsi="Times New Roman"/>
                <w:sz w:val="24"/>
                <w:szCs w:val="24"/>
              </w:rPr>
            </w:pPr>
          </w:p>
        </w:tc>
      </w:tr>
      <w:tr w:rsidR="00E948C4" w:rsidRPr="00EA70F8" w14:paraId="0118F844" w14:textId="77777777" w:rsidTr="00C6595A">
        <w:tc>
          <w:tcPr>
            <w:tcW w:w="5528" w:type="dxa"/>
            <w:tcBorders>
              <w:top w:val="single" w:sz="4" w:space="0" w:color="auto"/>
              <w:left w:val="single" w:sz="4" w:space="0" w:color="auto"/>
              <w:bottom w:val="single" w:sz="4" w:space="0" w:color="auto"/>
              <w:right w:val="single" w:sz="4" w:space="0" w:color="auto"/>
            </w:tcBorders>
          </w:tcPr>
          <w:p w14:paraId="51394FB8" w14:textId="6EFF594A" w:rsidR="00E948C4" w:rsidRPr="00EA70F8" w:rsidRDefault="00E948C4" w:rsidP="00E948C4">
            <w:pPr>
              <w:spacing w:after="0" w:line="280" w:lineRule="exact"/>
              <w:ind w:firstLine="34"/>
              <w:jc w:val="both"/>
              <w:rPr>
                <w:rFonts w:ascii="Times New Roman" w:hAnsi="Times New Roman"/>
                <w:sz w:val="24"/>
                <w:szCs w:val="24"/>
              </w:rPr>
            </w:pPr>
            <w:r w:rsidRPr="00EA70F8">
              <w:rPr>
                <w:rFonts w:ascii="Times New Roman" w:hAnsi="Times New Roman"/>
                <w:sz w:val="24"/>
                <w:szCs w:val="24"/>
              </w:rPr>
              <w:t>Tiekėjo, laimėjimo atveju, pasirašančio pirkimo sutartį asmens vardas, pavardė, pareigos</w:t>
            </w:r>
          </w:p>
        </w:tc>
        <w:tc>
          <w:tcPr>
            <w:tcW w:w="4820" w:type="dxa"/>
            <w:tcBorders>
              <w:top w:val="single" w:sz="4" w:space="0" w:color="auto"/>
              <w:left w:val="single" w:sz="4" w:space="0" w:color="auto"/>
              <w:bottom w:val="single" w:sz="4" w:space="0" w:color="auto"/>
              <w:right w:val="single" w:sz="4" w:space="0" w:color="auto"/>
            </w:tcBorders>
          </w:tcPr>
          <w:p w14:paraId="1EB42C6C" w14:textId="77777777" w:rsidR="00E948C4" w:rsidRPr="00EA70F8" w:rsidRDefault="00E948C4" w:rsidP="009D49FA">
            <w:pPr>
              <w:spacing w:after="0" w:line="280" w:lineRule="exact"/>
              <w:ind w:firstLine="567"/>
              <w:jc w:val="both"/>
              <w:rPr>
                <w:rFonts w:ascii="Times New Roman" w:hAnsi="Times New Roman"/>
                <w:sz w:val="24"/>
                <w:szCs w:val="24"/>
              </w:rPr>
            </w:pPr>
          </w:p>
        </w:tc>
      </w:tr>
      <w:tr w:rsidR="00265C03" w:rsidRPr="00EA70F8" w14:paraId="33970CD9"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1A5CE7D3" w14:textId="77777777" w:rsidR="00265C03" w:rsidRPr="00EA70F8" w:rsidRDefault="00265C03"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Už</w:t>
            </w:r>
            <w:r w:rsidRPr="00EA70F8">
              <w:rPr>
                <w:rFonts w:ascii="Times New Roman" w:hAnsi="Times New Roman"/>
                <w:b/>
                <w:bCs/>
                <w:sz w:val="24"/>
                <w:szCs w:val="24"/>
              </w:rPr>
              <w:t xml:space="preserve"> </w:t>
            </w:r>
            <w:r w:rsidRPr="00EA70F8">
              <w:rPr>
                <w:rFonts w:ascii="Times New Roman" w:hAnsi="Times New Roman"/>
                <w:sz w:val="24"/>
                <w:szCs w:val="24"/>
              </w:rPr>
              <w:t>tiekėjo sutartinių įsipareigojimų vykdymą atsakingo asmens pareigos, vardas, pavardė, telefono numeris, el. paštas</w:t>
            </w:r>
          </w:p>
        </w:tc>
        <w:tc>
          <w:tcPr>
            <w:tcW w:w="4820" w:type="dxa"/>
            <w:tcBorders>
              <w:top w:val="single" w:sz="4" w:space="0" w:color="auto"/>
              <w:left w:val="single" w:sz="4" w:space="0" w:color="auto"/>
              <w:bottom w:val="single" w:sz="4" w:space="0" w:color="auto"/>
              <w:right w:val="single" w:sz="4" w:space="0" w:color="auto"/>
            </w:tcBorders>
          </w:tcPr>
          <w:p w14:paraId="79364F8F" w14:textId="77777777" w:rsidR="00265C03" w:rsidRPr="00EA70F8" w:rsidRDefault="00265C03" w:rsidP="009D49FA">
            <w:pPr>
              <w:spacing w:after="0" w:line="280" w:lineRule="exact"/>
              <w:ind w:firstLine="567"/>
              <w:jc w:val="both"/>
              <w:rPr>
                <w:rFonts w:ascii="Times New Roman" w:hAnsi="Times New Roman"/>
                <w:sz w:val="24"/>
                <w:szCs w:val="24"/>
              </w:rPr>
            </w:pPr>
          </w:p>
        </w:tc>
      </w:tr>
      <w:tr w:rsidR="00C6595A" w:rsidRPr="00EA70F8" w14:paraId="56114421" w14:textId="77777777" w:rsidTr="00C6595A">
        <w:tc>
          <w:tcPr>
            <w:tcW w:w="5528" w:type="dxa"/>
            <w:tcBorders>
              <w:top w:val="single" w:sz="4" w:space="0" w:color="auto"/>
              <w:left w:val="single" w:sz="4" w:space="0" w:color="auto"/>
              <w:bottom w:val="single" w:sz="4" w:space="0" w:color="auto"/>
              <w:right w:val="single" w:sz="4" w:space="0" w:color="auto"/>
            </w:tcBorders>
          </w:tcPr>
          <w:p w14:paraId="5FE66BA7" w14:textId="1A307795" w:rsidR="00C6595A" w:rsidRPr="00EA70F8" w:rsidRDefault="00C6595A" w:rsidP="009D49FA">
            <w:pPr>
              <w:spacing w:after="0" w:line="280" w:lineRule="exact"/>
              <w:ind w:firstLine="34"/>
              <w:jc w:val="both"/>
              <w:rPr>
                <w:rFonts w:ascii="Times New Roman" w:hAnsi="Times New Roman"/>
                <w:sz w:val="24"/>
                <w:szCs w:val="24"/>
              </w:rPr>
            </w:pPr>
            <w:r w:rsidRPr="00EA70F8">
              <w:rPr>
                <w:rFonts w:ascii="Times New Roman" w:hAnsi="Times New Roman"/>
                <w:sz w:val="24"/>
                <w:szCs w:val="24"/>
              </w:rPr>
              <w:t>Tiekėjo/ūkio subjektų grupės/ ūkio subjektų, kurių pajėgumais tiekėjas remiasi, kolegialaus priežiūros organo (Stebėtojų tarybos) ir (ar) kolegialaus valdymo organo (Valdybos) narių sąrašas (</w:t>
            </w:r>
            <w:r w:rsidRPr="00EA70F8">
              <w:rPr>
                <w:rFonts w:ascii="Times New Roman" w:hAnsi="Times New Roman"/>
                <w:i/>
                <w:sz w:val="24"/>
                <w:szCs w:val="24"/>
              </w:rPr>
              <w:t>jei sudaryta</w:t>
            </w:r>
            <w:r w:rsidRPr="00EA70F8">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25BCC654" w14:textId="77777777" w:rsidR="00C6595A" w:rsidRPr="00EA70F8" w:rsidRDefault="00C6595A" w:rsidP="009D49FA">
            <w:pPr>
              <w:spacing w:after="0" w:line="280" w:lineRule="exact"/>
              <w:ind w:firstLine="567"/>
              <w:jc w:val="both"/>
              <w:rPr>
                <w:rFonts w:ascii="Times New Roman" w:hAnsi="Times New Roman"/>
                <w:sz w:val="24"/>
                <w:szCs w:val="24"/>
              </w:rPr>
            </w:pPr>
          </w:p>
        </w:tc>
      </w:tr>
    </w:tbl>
    <w:p w14:paraId="4871F13D" w14:textId="77777777" w:rsidR="00CF056A" w:rsidRPr="00EA70F8" w:rsidRDefault="00CF056A" w:rsidP="00CF056A">
      <w:pPr>
        <w:spacing w:after="0" w:line="280" w:lineRule="exact"/>
        <w:ind w:firstLine="567"/>
        <w:jc w:val="both"/>
        <w:rPr>
          <w:rFonts w:ascii="Times New Roman" w:hAnsi="Times New Roman"/>
          <w:i/>
          <w:sz w:val="24"/>
          <w:szCs w:val="24"/>
        </w:rPr>
      </w:pPr>
      <w:r w:rsidRPr="00EA70F8">
        <w:rPr>
          <w:rFonts w:ascii="Times New Roman" w:hAnsi="Times New Roman"/>
          <w:i/>
          <w:sz w:val="24"/>
          <w:szCs w:val="24"/>
        </w:rPr>
        <w:t>*Jeigu pasiūlymą teikia ūkio subjektų grupė, surašomi visi dalyvių pavadinimai, įmonių kodai, adresai ir pašto indeksai</w:t>
      </w:r>
    </w:p>
    <w:p w14:paraId="56408A19" w14:textId="77777777" w:rsidR="00CF056A" w:rsidRPr="00EA70F8" w:rsidRDefault="00CF056A" w:rsidP="00CF056A">
      <w:pPr>
        <w:spacing w:after="0" w:line="280" w:lineRule="exact"/>
        <w:ind w:firstLine="567"/>
        <w:jc w:val="both"/>
        <w:rPr>
          <w:rFonts w:ascii="Times New Roman" w:hAnsi="Times New Roman"/>
          <w:sz w:val="24"/>
          <w:szCs w:val="24"/>
        </w:rPr>
      </w:pPr>
    </w:p>
    <w:p w14:paraId="04FED23A" w14:textId="080703C2" w:rsidR="00CF056A" w:rsidRPr="00EA70F8" w:rsidRDefault="00CF056A" w:rsidP="00CF056A">
      <w:pPr>
        <w:spacing w:after="0" w:line="280" w:lineRule="exact"/>
        <w:ind w:firstLine="567"/>
        <w:jc w:val="both"/>
        <w:rPr>
          <w:rFonts w:ascii="Times New Roman" w:hAnsi="Times New Roman"/>
          <w:sz w:val="24"/>
          <w:szCs w:val="24"/>
        </w:rPr>
      </w:pPr>
      <w:r w:rsidRPr="00EA70F8">
        <w:rPr>
          <w:rFonts w:ascii="Times New Roman" w:hAnsi="Times New Roman"/>
          <w:sz w:val="24"/>
          <w:szCs w:val="24"/>
        </w:rPr>
        <w:t>Šiuo pasiūlymu pažymime, kad sutinkame su visais reikalavimais nustatytais pirkimo dokumentuose, paskelbt</w:t>
      </w:r>
      <w:r w:rsidR="00BF22DD" w:rsidRPr="00EA70F8">
        <w:rPr>
          <w:rFonts w:ascii="Times New Roman" w:hAnsi="Times New Roman"/>
          <w:sz w:val="24"/>
          <w:szCs w:val="24"/>
        </w:rPr>
        <w:t>u</w:t>
      </w:r>
      <w:r w:rsidRPr="00EA70F8">
        <w:rPr>
          <w:rFonts w:ascii="Times New Roman" w:hAnsi="Times New Roman"/>
          <w:sz w:val="24"/>
          <w:szCs w:val="24"/>
        </w:rPr>
        <w:t>ose Viešųjų pirkimų tarnybos Centrinėje viešųjų pirkimų informacinėje sistemoje.</w:t>
      </w:r>
    </w:p>
    <w:p w14:paraId="4142D5CA" w14:textId="77777777" w:rsidR="009C73EE" w:rsidRPr="00EA70F8" w:rsidRDefault="009C73EE" w:rsidP="00CF056A">
      <w:pPr>
        <w:spacing w:after="0" w:line="280" w:lineRule="exact"/>
        <w:ind w:firstLine="567"/>
        <w:jc w:val="both"/>
        <w:rPr>
          <w:rFonts w:ascii="Times New Roman" w:hAnsi="Times New Roman"/>
          <w:sz w:val="24"/>
          <w:szCs w:val="24"/>
        </w:rPr>
      </w:pPr>
    </w:p>
    <w:p w14:paraId="1DAD4B87" w14:textId="3FC9586C" w:rsidR="00135409" w:rsidRPr="00EA70F8" w:rsidRDefault="00C71B91" w:rsidP="003265C5">
      <w:pPr>
        <w:spacing w:after="0" w:line="240" w:lineRule="auto"/>
        <w:ind w:firstLine="567"/>
        <w:jc w:val="both"/>
        <w:rPr>
          <w:rFonts w:ascii="Times New Roman" w:hAnsi="Times New Roman"/>
          <w:sz w:val="24"/>
          <w:szCs w:val="24"/>
        </w:rPr>
      </w:pPr>
      <w:r w:rsidRPr="00EA70F8">
        <w:rPr>
          <w:rFonts w:ascii="Times New Roman" w:eastAsia="Calibri" w:hAnsi="Times New Roman"/>
          <w:b/>
          <w:sz w:val="24"/>
          <w:szCs w:val="24"/>
          <w:lang w:eastAsia="en-US"/>
        </w:rPr>
        <w:t xml:space="preserve">Vadovaujantis Viešųjų pirkimų įstatymo 86 straipsnio 9 dalimi </w:t>
      </w:r>
      <w:r w:rsidRPr="00EA70F8">
        <w:rPr>
          <w:rFonts w:ascii="Times New Roman" w:eastAsia="Calibri" w:hAnsi="Times New Roman"/>
          <w:b/>
          <w:sz w:val="24"/>
          <w:szCs w:val="24"/>
        </w:rPr>
        <w:t>Departamentas</w:t>
      </w:r>
      <w:r w:rsidRPr="00EA70F8">
        <w:rPr>
          <w:rFonts w:ascii="Times New Roman" w:eastAsia="Calibri" w:hAnsi="Times New Roman"/>
          <w:b/>
          <w:sz w:val="24"/>
          <w:szCs w:val="24"/>
          <w:lang w:eastAsia="en-US"/>
        </w:rPr>
        <w:t xml:space="preserve"> per 15 dienų nuo pirkimo sutarties sudarymo ar jos pakeitimo, bet ne vėliau kaip iki pirmojo mokėjimo pagal jį pradžios Viešųjų pirkimų tarnybos nustatyta tvarka per CVP IS paskelbs laimėjusio dalyvio pasiūlymą, raštu sudarytą pirkimo sutartį ir pirkimo sutarties pakeitimus, </w:t>
      </w:r>
      <w:r w:rsidRPr="00EA70F8">
        <w:rPr>
          <w:rFonts w:ascii="Times New Roman" w:eastAsia="Calibri" w:hAnsi="Times New Roman"/>
          <w:bCs/>
          <w:sz w:val="24"/>
          <w:szCs w:val="24"/>
          <w:lang w:eastAsia="en-US"/>
        </w:rPr>
        <w:t xml:space="preserve">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w:t>
      </w:r>
    </w:p>
    <w:p w14:paraId="01717ED5" w14:textId="77777777" w:rsidR="000F515D" w:rsidRPr="00EA70F8" w:rsidRDefault="000F515D" w:rsidP="003265C5">
      <w:pPr>
        <w:spacing w:after="0" w:line="240" w:lineRule="auto"/>
        <w:ind w:firstLine="567"/>
        <w:jc w:val="both"/>
        <w:rPr>
          <w:rFonts w:ascii="Times New Roman" w:hAnsi="Times New Roman"/>
          <w:sz w:val="24"/>
          <w:szCs w:val="24"/>
        </w:rPr>
      </w:pPr>
    </w:p>
    <w:p w14:paraId="431DA8B3" w14:textId="223D28B0" w:rsidR="00135409" w:rsidRPr="00EA70F8" w:rsidRDefault="00135409" w:rsidP="003265C5">
      <w:pPr>
        <w:spacing w:after="0" w:line="240" w:lineRule="auto"/>
        <w:ind w:firstLine="567"/>
        <w:jc w:val="both"/>
        <w:rPr>
          <w:rFonts w:ascii="Times New Roman" w:hAnsi="Times New Roman"/>
          <w:iCs/>
          <w:sz w:val="24"/>
          <w:szCs w:val="24"/>
        </w:rPr>
      </w:pPr>
      <w:r w:rsidRPr="00EA70F8">
        <w:rPr>
          <w:rFonts w:ascii="Times New Roman" w:hAnsi="Times New Roman"/>
          <w:sz w:val="24"/>
          <w:szCs w:val="24"/>
        </w:rPr>
        <w:t xml:space="preserve">Informacija apie kiekvieno ūkio subjektų grupės </w:t>
      </w:r>
      <w:r w:rsidR="003D19EF" w:rsidRPr="00EA70F8">
        <w:rPr>
          <w:rFonts w:ascii="Times New Roman" w:hAnsi="Times New Roman"/>
          <w:sz w:val="24"/>
          <w:szCs w:val="24"/>
        </w:rPr>
        <w:t>nario (</w:t>
      </w:r>
      <w:r w:rsidRPr="00EA70F8">
        <w:rPr>
          <w:rFonts w:ascii="Times New Roman" w:hAnsi="Times New Roman"/>
          <w:sz w:val="24"/>
          <w:szCs w:val="24"/>
        </w:rPr>
        <w:t>partnerio</w:t>
      </w:r>
      <w:r w:rsidR="003D19EF" w:rsidRPr="00EA70F8">
        <w:rPr>
          <w:rFonts w:ascii="Times New Roman" w:hAnsi="Times New Roman"/>
          <w:sz w:val="24"/>
          <w:szCs w:val="24"/>
        </w:rPr>
        <w:t>)</w:t>
      </w:r>
      <w:r w:rsidRPr="00EA70F8">
        <w:rPr>
          <w:rFonts w:ascii="Times New Roman" w:hAnsi="Times New Roman"/>
          <w:sz w:val="24"/>
          <w:szCs w:val="24"/>
        </w:rPr>
        <w:t xml:space="preserve"> įsipareigojimus, vykdant pirkimo sutartį </w:t>
      </w:r>
      <w:r w:rsidRPr="00EA70F8">
        <w:rPr>
          <w:rFonts w:ascii="Times New Roman" w:hAnsi="Times New Roman"/>
          <w:i/>
          <w:sz w:val="24"/>
          <w:szCs w:val="24"/>
        </w:rPr>
        <w:t>(pildoma, kai bendrą pasiūlymą pateikia ūkio subjektų grupė)</w:t>
      </w:r>
      <w:r w:rsidRPr="00EA70F8">
        <w:rPr>
          <w:rFonts w:ascii="Times New Roman" w:hAnsi="Times New Roman"/>
          <w:iCs/>
          <w:sz w:val="24"/>
          <w:szCs w:val="24"/>
        </w:rPr>
        <w:t>:</w:t>
      </w:r>
    </w:p>
    <w:tbl>
      <w:tblPr>
        <w:tblW w:w="105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3126"/>
        <w:gridCol w:w="4332"/>
        <w:gridCol w:w="2552"/>
      </w:tblGrid>
      <w:tr w:rsidR="00135409" w:rsidRPr="00EA70F8" w14:paraId="60FC3086" w14:textId="77777777" w:rsidTr="002059C4">
        <w:tc>
          <w:tcPr>
            <w:tcW w:w="560" w:type="dxa"/>
            <w:vAlign w:val="center"/>
          </w:tcPr>
          <w:p w14:paraId="63DDA115" w14:textId="77777777" w:rsidR="00135409" w:rsidRPr="00EA70F8" w:rsidRDefault="00135409" w:rsidP="003805EF">
            <w:pPr>
              <w:suppressAutoHyphens/>
              <w:spacing w:after="0" w:line="240" w:lineRule="auto"/>
              <w:jc w:val="center"/>
              <w:rPr>
                <w:rFonts w:ascii="Times New Roman" w:hAnsi="Times New Roman"/>
                <w:bCs/>
                <w:sz w:val="24"/>
                <w:szCs w:val="24"/>
              </w:rPr>
            </w:pPr>
            <w:r w:rsidRPr="00EA70F8">
              <w:rPr>
                <w:rFonts w:ascii="Times New Roman" w:hAnsi="Times New Roman"/>
                <w:bCs/>
                <w:sz w:val="24"/>
                <w:szCs w:val="24"/>
              </w:rPr>
              <w:t>Eil. Nr.</w:t>
            </w:r>
          </w:p>
        </w:tc>
        <w:tc>
          <w:tcPr>
            <w:tcW w:w="3126" w:type="dxa"/>
            <w:vAlign w:val="center"/>
          </w:tcPr>
          <w:p w14:paraId="48799C76" w14:textId="0BF7AC64" w:rsidR="00135409" w:rsidRPr="00EA70F8" w:rsidRDefault="00135409" w:rsidP="003805EF">
            <w:pPr>
              <w:spacing w:after="0" w:line="240" w:lineRule="auto"/>
              <w:jc w:val="center"/>
              <w:rPr>
                <w:rFonts w:ascii="Times New Roman" w:hAnsi="Times New Roman"/>
                <w:bCs/>
                <w:sz w:val="24"/>
                <w:szCs w:val="24"/>
              </w:rPr>
            </w:pPr>
            <w:r w:rsidRPr="00EA70F8">
              <w:rPr>
                <w:rFonts w:ascii="Times New Roman" w:hAnsi="Times New Roman"/>
                <w:bCs/>
                <w:sz w:val="24"/>
                <w:szCs w:val="24"/>
              </w:rPr>
              <w:t>Partnerio pavadinimas</w:t>
            </w:r>
            <w:r w:rsidR="00862C8B">
              <w:rPr>
                <w:rFonts w:ascii="Times New Roman" w:hAnsi="Times New Roman"/>
                <w:bCs/>
                <w:sz w:val="24"/>
                <w:szCs w:val="24"/>
              </w:rPr>
              <w:t>, kodas</w:t>
            </w:r>
            <w:r w:rsidRPr="00EA70F8">
              <w:rPr>
                <w:rFonts w:ascii="Times New Roman" w:hAnsi="Times New Roman"/>
                <w:bCs/>
                <w:sz w:val="24"/>
                <w:szCs w:val="24"/>
              </w:rPr>
              <w:t xml:space="preserve"> </w:t>
            </w:r>
          </w:p>
        </w:tc>
        <w:tc>
          <w:tcPr>
            <w:tcW w:w="4332" w:type="dxa"/>
            <w:vAlign w:val="center"/>
          </w:tcPr>
          <w:p w14:paraId="7C74420A" w14:textId="77777777" w:rsidR="00135409" w:rsidRPr="00EA70F8" w:rsidRDefault="00135409" w:rsidP="003805EF">
            <w:pPr>
              <w:suppressAutoHyphens/>
              <w:spacing w:after="0" w:line="240" w:lineRule="auto"/>
              <w:jc w:val="center"/>
              <w:rPr>
                <w:rFonts w:ascii="Times New Roman" w:hAnsi="Times New Roman"/>
                <w:bCs/>
                <w:sz w:val="24"/>
                <w:szCs w:val="24"/>
              </w:rPr>
            </w:pPr>
            <w:r w:rsidRPr="00EA70F8">
              <w:rPr>
                <w:rFonts w:ascii="Times New Roman" w:hAnsi="Times New Roman"/>
                <w:bCs/>
                <w:sz w:val="24"/>
                <w:szCs w:val="24"/>
              </w:rPr>
              <w:t>Kiekvieno ūkio subjektų grupės partnerio įsipareigojimai vykdant numatomą su perkančiąja organizacija sudaryti pirkimo sutartį</w:t>
            </w:r>
          </w:p>
        </w:tc>
        <w:tc>
          <w:tcPr>
            <w:tcW w:w="2552" w:type="dxa"/>
          </w:tcPr>
          <w:p w14:paraId="2E2454B2" w14:textId="77777777" w:rsidR="00B20D18" w:rsidRPr="00EA70F8" w:rsidRDefault="00135409" w:rsidP="003805EF">
            <w:pPr>
              <w:suppressAutoHyphens/>
              <w:spacing w:after="0" w:line="240" w:lineRule="auto"/>
              <w:jc w:val="center"/>
              <w:rPr>
                <w:rFonts w:ascii="Times New Roman" w:hAnsi="Times New Roman"/>
                <w:bCs/>
                <w:sz w:val="24"/>
                <w:szCs w:val="24"/>
              </w:rPr>
            </w:pPr>
            <w:r w:rsidRPr="00EA70F8">
              <w:rPr>
                <w:rFonts w:ascii="Times New Roman" w:hAnsi="Times New Roman"/>
                <w:bCs/>
                <w:sz w:val="24"/>
                <w:szCs w:val="24"/>
              </w:rPr>
              <w:t xml:space="preserve">Kiekvieno ūkio subjektų grupės partnerio įsipareigojimai vykdant numatomą su </w:t>
            </w:r>
            <w:r w:rsidRPr="00EA70F8">
              <w:rPr>
                <w:rFonts w:ascii="Times New Roman" w:hAnsi="Times New Roman"/>
                <w:bCs/>
                <w:sz w:val="24"/>
                <w:szCs w:val="24"/>
              </w:rPr>
              <w:lastRenderedPageBreak/>
              <w:t xml:space="preserve">perkančiąja organizacija sudaryti pirkimo sutartį </w:t>
            </w:r>
          </w:p>
          <w:p w14:paraId="13167E69" w14:textId="603A0D7D" w:rsidR="00135409" w:rsidRPr="00EA70F8" w:rsidRDefault="00135409" w:rsidP="003805EF">
            <w:pPr>
              <w:suppressAutoHyphens/>
              <w:spacing w:after="0" w:line="240" w:lineRule="auto"/>
              <w:jc w:val="center"/>
              <w:rPr>
                <w:rFonts w:ascii="Times New Roman" w:hAnsi="Times New Roman"/>
                <w:bCs/>
                <w:sz w:val="24"/>
                <w:szCs w:val="24"/>
              </w:rPr>
            </w:pPr>
            <w:r w:rsidRPr="00EA70F8">
              <w:rPr>
                <w:rFonts w:ascii="Times New Roman" w:hAnsi="Times New Roman"/>
                <w:bCs/>
                <w:sz w:val="24"/>
                <w:szCs w:val="24"/>
              </w:rPr>
              <w:t>(</w:t>
            </w:r>
            <w:r w:rsidR="00B20D18" w:rsidRPr="00EA70F8">
              <w:rPr>
                <w:rFonts w:ascii="Times New Roman" w:hAnsi="Times New Roman"/>
                <w:bCs/>
                <w:i/>
                <w:iCs/>
                <w:sz w:val="24"/>
                <w:szCs w:val="24"/>
              </w:rPr>
              <w:t>išreikšta procentais</w:t>
            </w:r>
            <w:r w:rsidRPr="00EA70F8">
              <w:rPr>
                <w:rFonts w:ascii="Times New Roman" w:hAnsi="Times New Roman"/>
                <w:bCs/>
                <w:sz w:val="24"/>
                <w:szCs w:val="24"/>
              </w:rPr>
              <w:t>)</w:t>
            </w:r>
          </w:p>
        </w:tc>
      </w:tr>
      <w:tr w:rsidR="00135409" w:rsidRPr="00EA70F8" w14:paraId="7422A311" w14:textId="77777777" w:rsidTr="002059C4">
        <w:tc>
          <w:tcPr>
            <w:tcW w:w="560" w:type="dxa"/>
          </w:tcPr>
          <w:p w14:paraId="45DE6F3A" w14:textId="77777777" w:rsidR="00135409" w:rsidRPr="00EA70F8" w:rsidRDefault="00135409" w:rsidP="003805EF">
            <w:pPr>
              <w:suppressAutoHyphens/>
              <w:spacing w:after="0" w:line="240" w:lineRule="auto"/>
              <w:jc w:val="both"/>
              <w:rPr>
                <w:rFonts w:ascii="Times New Roman" w:hAnsi="Times New Roman"/>
                <w:bCs/>
                <w:sz w:val="24"/>
                <w:szCs w:val="24"/>
              </w:rPr>
            </w:pPr>
            <w:r w:rsidRPr="00EA70F8">
              <w:rPr>
                <w:rFonts w:ascii="Times New Roman" w:hAnsi="Times New Roman"/>
                <w:bCs/>
                <w:sz w:val="24"/>
                <w:szCs w:val="24"/>
              </w:rPr>
              <w:lastRenderedPageBreak/>
              <w:t>1.</w:t>
            </w:r>
          </w:p>
        </w:tc>
        <w:tc>
          <w:tcPr>
            <w:tcW w:w="3126" w:type="dxa"/>
          </w:tcPr>
          <w:p w14:paraId="015DE927" w14:textId="77777777" w:rsidR="00135409" w:rsidRPr="00EA70F8" w:rsidRDefault="00135409" w:rsidP="003805EF">
            <w:pPr>
              <w:suppressAutoHyphens/>
              <w:spacing w:after="0" w:line="240" w:lineRule="auto"/>
              <w:jc w:val="both"/>
              <w:rPr>
                <w:rFonts w:ascii="Times New Roman" w:hAnsi="Times New Roman"/>
                <w:bCs/>
                <w:sz w:val="24"/>
                <w:szCs w:val="24"/>
              </w:rPr>
            </w:pPr>
          </w:p>
        </w:tc>
        <w:tc>
          <w:tcPr>
            <w:tcW w:w="4332" w:type="dxa"/>
          </w:tcPr>
          <w:p w14:paraId="0AC631EC" w14:textId="77777777" w:rsidR="00135409" w:rsidRPr="00EA70F8" w:rsidRDefault="00135409" w:rsidP="003805EF">
            <w:pPr>
              <w:suppressAutoHyphens/>
              <w:spacing w:after="0" w:line="240" w:lineRule="auto"/>
              <w:jc w:val="both"/>
              <w:rPr>
                <w:rFonts w:ascii="Times New Roman" w:hAnsi="Times New Roman"/>
                <w:bCs/>
                <w:sz w:val="24"/>
                <w:szCs w:val="24"/>
              </w:rPr>
            </w:pPr>
          </w:p>
        </w:tc>
        <w:tc>
          <w:tcPr>
            <w:tcW w:w="2552" w:type="dxa"/>
          </w:tcPr>
          <w:p w14:paraId="7075D96A" w14:textId="77777777" w:rsidR="00135409" w:rsidRPr="00EA70F8" w:rsidRDefault="00135409" w:rsidP="003805EF">
            <w:pPr>
              <w:suppressAutoHyphens/>
              <w:spacing w:after="0" w:line="240" w:lineRule="auto"/>
              <w:jc w:val="both"/>
              <w:rPr>
                <w:rFonts w:ascii="Times New Roman" w:hAnsi="Times New Roman"/>
                <w:bCs/>
                <w:sz w:val="24"/>
                <w:szCs w:val="24"/>
              </w:rPr>
            </w:pPr>
          </w:p>
        </w:tc>
      </w:tr>
      <w:tr w:rsidR="00135409" w:rsidRPr="00EA70F8" w14:paraId="7EF3D58C" w14:textId="77777777" w:rsidTr="002059C4">
        <w:tc>
          <w:tcPr>
            <w:tcW w:w="560" w:type="dxa"/>
          </w:tcPr>
          <w:p w14:paraId="6FD6A674" w14:textId="77777777" w:rsidR="00135409" w:rsidRPr="00EA70F8" w:rsidRDefault="00135409" w:rsidP="003805EF">
            <w:pPr>
              <w:suppressAutoHyphens/>
              <w:spacing w:after="0" w:line="240" w:lineRule="auto"/>
              <w:jc w:val="both"/>
              <w:rPr>
                <w:rFonts w:ascii="Times New Roman" w:hAnsi="Times New Roman"/>
                <w:bCs/>
                <w:sz w:val="24"/>
                <w:szCs w:val="24"/>
              </w:rPr>
            </w:pPr>
            <w:r w:rsidRPr="00EA70F8">
              <w:rPr>
                <w:rFonts w:ascii="Times New Roman" w:hAnsi="Times New Roman"/>
                <w:bCs/>
                <w:sz w:val="24"/>
                <w:szCs w:val="24"/>
              </w:rPr>
              <w:t>...</w:t>
            </w:r>
          </w:p>
        </w:tc>
        <w:tc>
          <w:tcPr>
            <w:tcW w:w="3126" w:type="dxa"/>
          </w:tcPr>
          <w:p w14:paraId="18BCA3E8" w14:textId="77777777" w:rsidR="00135409" w:rsidRPr="00EA70F8" w:rsidRDefault="00135409" w:rsidP="003805EF">
            <w:pPr>
              <w:suppressAutoHyphens/>
              <w:spacing w:after="0" w:line="240" w:lineRule="auto"/>
              <w:jc w:val="both"/>
              <w:rPr>
                <w:rFonts w:ascii="Times New Roman" w:hAnsi="Times New Roman"/>
                <w:bCs/>
                <w:sz w:val="24"/>
                <w:szCs w:val="24"/>
              </w:rPr>
            </w:pPr>
          </w:p>
        </w:tc>
        <w:tc>
          <w:tcPr>
            <w:tcW w:w="4332" w:type="dxa"/>
          </w:tcPr>
          <w:p w14:paraId="17E8C730" w14:textId="77777777" w:rsidR="00135409" w:rsidRPr="00EA70F8" w:rsidRDefault="00135409" w:rsidP="003805EF">
            <w:pPr>
              <w:suppressAutoHyphens/>
              <w:spacing w:after="0" w:line="240" w:lineRule="auto"/>
              <w:jc w:val="both"/>
              <w:rPr>
                <w:rFonts w:ascii="Times New Roman" w:hAnsi="Times New Roman"/>
                <w:bCs/>
                <w:sz w:val="24"/>
                <w:szCs w:val="24"/>
              </w:rPr>
            </w:pPr>
          </w:p>
        </w:tc>
        <w:tc>
          <w:tcPr>
            <w:tcW w:w="2552" w:type="dxa"/>
          </w:tcPr>
          <w:p w14:paraId="582E2FFD" w14:textId="77777777" w:rsidR="00135409" w:rsidRPr="00EA70F8" w:rsidRDefault="00135409" w:rsidP="003805EF">
            <w:pPr>
              <w:suppressAutoHyphens/>
              <w:spacing w:after="0" w:line="240" w:lineRule="auto"/>
              <w:jc w:val="both"/>
              <w:rPr>
                <w:rFonts w:ascii="Times New Roman" w:hAnsi="Times New Roman"/>
                <w:bCs/>
                <w:sz w:val="24"/>
                <w:szCs w:val="24"/>
              </w:rPr>
            </w:pPr>
          </w:p>
        </w:tc>
      </w:tr>
    </w:tbl>
    <w:p w14:paraId="2F6E03BF" w14:textId="26B17DDE" w:rsidR="00A0796F" w:rsidRPr="00EA70F8" w:rsidRDefault="00A0796F" w:rsidP="00A0796F">
      <w:pPr>
        <w:spacing w:after="0" w:line="240" w:lineRule="auto"/>
        <w:jc w:val="both"/>
        <w:rPr>
          <w:rFonts w:ascii="Times New Roman" w:hAnsi="Times New Roman"/>
          <w:i/>
          <w:iCs/>
          <w:sz w:val="24"/>
          <w:szCs w:val="24"/>
        </w:rPr>
      </w:pPr>
      <w:r w:rsidRPr="00EA70F8">
        <w:rPr>
          <w:rFonts w:ascii="Times New Roman" w:hAnsi="Times New Roman"/>
          <w:i/>
          <w:iCs/>
          <w:sz w:val="24"/>
          <w:szCs w:val="24"/>
        </w:rPr>
        <w:t>Pastaba. EBVPD užpildo ir kartu su pasiūlymu pateikia kiekvienas</w:t>
      </w:r>
      <w:r w:rsidRPr="00EA70F8">
        <w:rPr>
          <w:rFonts w:ascii="Times New Roman" w:eastAsia="Calibri" w:hAnsi="Times New Roman"/>
          <w:i/>
          <w:iCs/>
          <w:sz w:val="24"/>
        </w:rPr>
        <w:t xml:space="preserve"> ūkio subjektų grupės narys.</w:t>
      </w:r>
      <w:r w:rsidR="003D19EF" w:rsidRPr="00EA70F8">
        <w:rPr>
          <w:rFonts w:ascii="Times New Roman" w:eastAsia="Calibri" w:hAnsi="Times New Roman"/>
          <w:i/>
          <w:iCs/>
          <w:sz w:val="24"/>
        </w:rPr>
        <w:t xml:space="preserve"> Taip pat kartu su pasiūlymu pateikiama jungtinės veiklos sutartis.</w:t>
      </w:r>
    </w:p>
    <w:p w14:paraId="6D4D21FC" w14:textId="77777777" w:rsidR="00135409" w:rsidRPr="00EA70F8" w:rsidRDefault="00135409" w:rsidP="00CF056A">
      <w:pPr>
        <w:spacing w:after="0" w:line="280" w:lineRule="exact"/>
        <w:ind w:firstLine="567"/>
        <w:jc w:val="both"/>
        <w:rPr>
          <w:rFonts w:ascii="Times New Roman" w:hAnsi="Times New Roman"/>
          <w:sz w:val="24"/>
          <w:szCs w:val="24"/>
        </w:rPr>
      </w:pPr>
    </w:p>
    <w:p w14:paraId="5A87475B" w14:textId="5E2B9934" w:rsidR="0036443B" w:rsidRPr="00EA70F8" w:rsidRDefault="00265C03" w:rsidP="0036443B">
      <w:pPr>
        <w:spacing w:after="0" w:line="240" w:lineRule="auto"/>
        <w:ind w:firstLine="709"/>
        <w:jc w:val="both"/>
        <w:rPr>
          <w:rFonts w:ascii="Times New Roman" w:eastAsia="Calibri" w:hAnsi="Times New Roman"/>
          <w:sz w:val="24"/>
          <w:lang w:eastAsia="en-US"/>
        </w:rPr>
      </w:pPr>
      <w:r w:rsidRPr="00EA70F8">
        <w:rPr>
          <w:rFonts w:ascii="Times New Roman" w:eastAsia="Calibri" w:hAnsi="Times New Roman"/>
          <w:sz w:val="24"/>
          <w:lang w:eastAsia="en-US"/>
        </w:rPr>
        <w:t xml:space="preserve">Informacija apie </w:t>
      </w:r>
      <w:r w:rsidR="005377A7" w:rsidRPr="00EA70F8">
        <w:rPr>
          <w:rFonts w:ascii="Times New Roman" w:eastAsia="Calibri" w:hAnsi="Times New Roman"/>
          <w:b/>
          <w:sz w:val="24"/>
          <w:u w:val="single"/>
          <w:lang w:eastAsia="en-US"/>
        </w:rPr>
        <w:t>ūkio subjektus,</w:t>
      </w:r>
      <w:r w:rsidR="005377A7" w:rsidRPr="00EA70F8">
        <w:rPr>
          <w:rFonts w:ascii="Times New Roman" w:eastAsia="Calibri" w:hAnsi="Times New Roman"/>
          <w:sz w:val="24"/>
          <w:u w:val="single"/>
          <w:lang w:eastAsia="en-US"/>
        </w:rPr>
        <w:t xml:space="preserve"> </w:t>
      </w:r>
      <w:r w:rsidR="0036443B" w:rsidRPr="00EA70F8">
        <w:rPr>
          <w:rFonts w:ascii="Times New Roman" w:eastAsia="Calibri" w:hAnsi="Times New Roman"/>
          <w:b/>
          <w:sz w:val="24"/>
          <w:szCs w:val="24"/>
          <w:u w:val="single"/>
          <w:lang w:eastAsia="en-US"/>
        </w:rPr>
        <w:t>kurių pajėgumais</w:t>
      </w:r>
      <w:r w:rsidR="0036443B" w:rsidRPr="00EA70F8">
        <w:rPr>
          <w:rFonts w:ascii="Times New Roman" w:eastAsia="Calibri" w:hAnsi="Times New Roman"/>
          <w:b/>
          <w:sz w:val="24"/>
          <w:u w:val="single"/>
          <w:lang w:eastAsia="en-US"/>
        </w:rPr>
        <w:t xml:space="preserve"> tiekėjas</w:t>
      </w:r>
      <w:r w:rsidR="0036443B" w:rsidRPr="00EA70F8">
        <w:rPr>
          <w:rFonts w:ascii="Times New Roman" w:eastAsia="Calibri" w:hAnsi="Times New Roman"/>
          <w:sz w:val="24"/>
          <w:u w:val="single"/>
          <w:lang w:eastAsia="en-US"/>
        </w:rPr>
        <w:t xml:space="preserve"> </w:t>
      </w:r>
      <w:r w:rsidR="0036443B" w:rsidRPr="00EA70F8">
        <w:rPr>
          <w:rFonts w:ascii="Times New Roman" w:eastAsia="Calibri" w:hAnsi="Times New Roman"/>
          <w:b/>
          <w:sz w:val="24"/>
          <w:u w:val="single"/>
          <w:lang w:eastAsia="en-US"/>
        </w:rPr>
        <w:t>remiasi</w:t>
      </w:r>
      <w:r w:rsidR="0036443B" w:rsidRPr="00EA70F8">
        <w:rPr>
          <w:rFonts w:ascii="Times New Roman" w:eastAsia="Calibri" w:hAnsi="Times New Roman"/>
          <w:bCs/>
          <w:sz w:val="24"/>
          <w:u w:val="single"/>
          <w:lang w:eastAsia="en-US"/>
        </w:rPr>
        <w:t>,</w:t>
      </w:r>
      <w:r w:rsidR="0036443B" w:rsidRPr="00EA70F8">
        <w:rPr>
          <w:rFonts w:ascii="Times New Roman" w:eastAsia="Calibri" w:hAnsi="Times New Roman"/>
          <w:sz w:val="24"/>
          <w:lang w:eastAsia="en-US"/>
        </w:rPr>
        <w:t xml:space="preserve"> siekiant atitikti kvalifikacijos reikala</w:t>
      </w:r>
      <w:r w:rsidR="005377A7" w:rsidRPr="00EA70F8">
        <w:rPr>
          <w:rFonts w:ascii="Times New Roman" w:eastAsia="Calibri" w:hAnsi="Times New Roman"/>
          <w:sz w:val="24"/>
          <w:lang w:eastAsia="en-US"/>
        </w:rPr>
        <w:t>vimus</w:t>
      </w:r>
      <w:r w:rsidR="0036443B" w:rsidRPr="00EA70F8">
        <w:rPr>
          <w:rFonts w:ascii="Times New Roman" w:eastAsia="Calibri" w:hAnsi="Times New Roman"/>
          <w:sz w:val="24"/>
          <w:lang w:eastAsia="en-U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553"/>
        <w:gridCol w:w="1697"/>
        <w:gridCol w:w="3969"/>
        <w:gridCol w:w="1843"/>
      </w:tblGrid>
      <w:tr w:rsidR="002059C4" w:rsidRPr="00EA70F8" w14:paraId="4AB47447" w14:textId="77777777" w:rsidTr="002059C4">
        <w:trPr>
          <w:trHeight w:val="982"/>
        </w:trPr>
        <w:tc>
          <w:tcPr>
            <w:tcW w:w="565" w:type="dxa"/>
            <w:vAlign w:val="center"/>
          </w:tcPr>
          <w:p w14:paraId="12C95E9B" w14:textId="77777777" w:rsidR="002059C4" w:rsidRPr="00EA70F8" w:rsidRDefault="002059C4" w:rsidP="005E0DF8">
            <w:pPr>
              <w:spacing w:after="0" w:line="240" w:lineRule="auto"/>
              <w:jc w:val="center"/>
              <w:rPr>
                <w:rFonts w:ascii="Times New Roman" w:eastAsia="Calibri" w:hAnsi="Times New Roman"/>
                <w:sz w:val="24"/>
                <w:lang w:eastAsia="en-US"/>
              </w:rPr>
            </w:pPr>
            <w:r w:rsidRPr="00EA70F8">
              <w:rPr>
                <w:rFonts w:ascii="Times New Roman" w:eastAsia="Calibri" w:hAnsi="Times New Roman"/>
                <w:sz w:val="24"/>
                <w:lang w:eastAsia="en-US"/>
              </w:rPr>
              <w:t>Eil. Nr.</w:t>
            </w:r>
          </w:p>
        </w:tc>
        <w:tc>
          <w:tcPr>
            <w:tcW w:w="2553" w:type="dxa"/>
            <w:vAlign w:val="center"/>
          </w:tcPr>
          <w:p w14:paraId="523F0D0A" w14:textId="374D3D08" w:rsidR="002059C4" w:rsidRPr="00EA70F8" w:rsidRDefault="002059C4" w:rsidP="00F94826">
            <w:pPr>
              <w:spacing w:after="0" w:line="240" w:lineRule="auto"/>
              <w:jc w:val="center"/>
              <w:rPr>
                <w:rFonts w:ascii="Times New Roman" w:eastAsia="Calibri" w:hAnsi="Times New Roman"/>
                <w:sz w:val="24"/>
                <w:lang w:eastAsia="en-US"/>
              </w:rPr>
            </w:pPr>
            <w:r w:rsidRPr="00EA70F8">
              <w:rPr>
                <w:rFonts w:ascii="Times New Roman" w:eastAsia="Calibri" w:hAnsi="Times New Roman"/>
                <w:sz w:val="24"/>
                <w:lang w:eastAsia="en-US"/>
              </w:rPr>
              <w:t>Ūkio subjekto pavadinimas</w:t>
            </w:r>
            <w:r>
              <w:rPr>
                <w:rFonts w:ascii="Times New Roman" w:eastAsia="Calibri" w:hAnsi="Times New Roman"/>
                <w:sz w:val="24"/>
                <w:lang w:eastAsia="en-US"/>
              </w:rPr>
              <w:t>, kodas</w:t>
            </w:r>
          </w:p>
        </w:tc>
        <w:tc>
          <w:tcPr>
            <w:tcW w:w="1697" w:type="dxa"/>
            <w:vAlign w:val="center"/>
          </w:tcPr>
          <w:p w14:paraId="0B7D5B34" w14:textId="46DD9DFF" w:rsidR="002059C4" w:rsidRPr="006924B5" w:rsidRDefault="002059C4" w:rsidP="00C7219A">
            <w:pPr>
              <w:spacing w:after="0" w:line="240" w:lineRule="auto"/>
              <w:jc w:val="center"/>
              <w:rPr>
                <w:rFonts w:ascii="Times New Roman" w:eastAsia="Calibri" w:hAnsi="Times New Roman"/>
                <w:sz w:val="24"/>
                <w:lang w:eastAsia="en-US"/>
              </w:rPr>
            </w:pPr>
            <w:r w:rsidRPr="002059C4">
              <w:rPr>
                <w:rFonts w:ascii="Times New Roman" w:eastAsia="Calibri" w:hAnsi="Times New Roman"/>
                <w:sz w:val="24"/>
                <w:lang w:eastAsia="en-US"/>
              </w:rPr>
              <w:t>Kvalifikacinis reikalavimas, kurį tenkina</w:t>
            </w:r>
            <w:r w:rsidRPr="00EA70F8">
              <w:rPr>
                <w:rFonts w:ascii="Times New Roman" w:eastAsia="Calibri" w:hAnsi="Times New Roman"/>
                <w:sz w:val="24"/>
                <w:lang w:eastAsia="en-US"/>
              </w:rPr>
              <w:t xml:space="preserve"> </w:t>
            </w:r>
            <w:r>
              <w:rPr>
                <w:rFonts w:ascii="Times New Roman" w:eastAsia="Calibri" w:hAnsi="Times New Roman"/>
                <w:sz w:val="24"/>
                <w:lang w:eastAsia="en-US"/>
              </w:rPr>
              <w:t>ū</w:t>
            </w:r>
            <w:r w:rsidRPr="00EA70F8">
              <w:rPr>
                <w:rFonts w:ascii="Times New Roman" w:eastAsia="Calibri" w:hAnsi="Times New Roman"/>
                <w:sz w:val="24"/>
                <w:lang w:eastAsia="en-US"/>
              </w:rPr>
              <w:t>kio subjekt</w:t>
            </w:r>
            <w:r>
              <w:rPr>
                <w:rFonts w:ascii="Times New Roman" w:eastAsia="Calibri" w:hAnsi="Times New Roman"/>
                <w:sz w:val="24"/>
                <w:lang w:eastAsia="en-US"/>
              </w:rPr>
              <w:t xml:space="preserve">as </w:t>
            </w:r>
          </w:p>
        </w:tc>
        <w:tc>
          <w:tcPr>
            <w:tcW w:w="3969" w:type="dxa"/>
            <w:vAlign w:val="center"/>
          </w:tcPr>
          <w:p w14:paraId="237E055D" w14:textId="2689B1F9" w:rsidR="002059C4" w:rsidRPr="00EA70F8" w:rsidRDefault="002059C4" w:rsidP="00C7219A">
            <w:pPr>
              <w:spacing w:after="0" w:line="240" w:lineRule="auto"/>
              <w:jc w:val="center"/>
              <w:rPr>
                <w:rFonts w:ascii="Times New Roman" w:eastAsia="Calibri" w:hAnsi="Times New Roman"/>
                <w:sz w:val="24"/>
                <w:lang w:eastAsia="en-US"/>
              </w:rPr>
            </w:pPr>
            <w:r w:rsidRPr="006924B5">
              <w:rPr>
                <w:rFonts w:ascii="Times New Roman" w:eastAsia="Calibri" w:hAnsi="Times New Roman"/>
                <w:sz w:val="24"/>
                <w:lang w:eastAsia="en-US"/>
              </w:rPr>
              <w:t>Su perkančiąja organizacija numatomos sudaryti pirkimo sutarties objekto dalies, perduodamos vykdyti ūkio subjektui,</w:t>
            </w:r>
            <w:r>
              <w:rPr>
                <w:rFonts w:ascii="Times New Roman" w:eastAsia="Calibri" w:hAnsi="Times New Roman"/>
                <w:sz w:val="24"/>
                <w:lang w:eastAsia="en-US"/>
              </w:rPr>
              <w:t xml:space="preserve"> </w:t>
            </w:r>
            <w:r w:rsidRPr="00EA70F8">
              <w:rPr>
                <w:rFonts w:ascii="Times New Roman" w:eastAsia="Calibri" w:hAnsi="Times New Roman"/>
                <w:sz w:val="24"/>
                <w:lang w:eastAsia="en-US"/>
              </w:rPr>
              <w:t xml:space="preserve">aprašymas </w:t>
            </w:r>
          </w:p>
          <w:p w14:paraId="7D79ABFB" w14:textId="77777777" w:rsidR="002059C4" w:rsidRPr="00EA70F8" w:rsidRDefault="002059C4" w:rsidP="005F2869">
            <w:pPr>
              <w:spacing w:after="0" w:line="240" w:lineRule="auto"/>
              <w:jc w:val="center"/>
              <w:rPr>
                <w:rFonts w:ascii="Times New Roman" w:hAnsi="Times New Roman"/>
              </w:rPr>
            </w:pPr>
            <w:r w:rsidRPr="00EA70F8">
              <w:rPr>
                <w:rFonts w:ascii="Times New Roman" w:hAnsi="Times New Roman"/>
              </w:rPr>
              <w:t xml:space="preserve">(kokiems konkretiems sutartiniams įsipareigojimams pasitelkiamas </w:t>
            </w:r>
          </w:p>
          <w:p w14:paraId="57E42354" w14:textId="3FC7C561" w:rsidR="002059C4" w:rsidRPr="00EA70F8" w:rsidRDefault="002059C4" w:rsidP="005F2869">
            <w:pPr>
              <w:spacing w:after="0" w:line="240" w:lineRule="auto"/>
              <w:jc w:val="center"/>
              <w:rPr>
                <w:rFonts w:ascii="Times New Roman" w:eastAsia="Calibri" w:hAnsi="Times New Roman"/>
                <w:sz w:val="24"/>
                <w:lang w:eastAsia="en-US"/>
              </w:rPr>
            </w:pPr>
            <w:r w:rsidRPr="00EA70F8">
              <w:rPr>
                <w:rFonts w:ascii="Times New Roman" w:hAnsi="Times New Roman"/>
              </w:rPr>
              <w:t>ūkio subjektas)</w:t>
            </w:r>
          </w:p>
        </w:tc>
        <w:tc>
          <w:tcPr>
            <w:tcW w:w="1843" w:type="dxa"/>
            <w:vAlign w:val="center"/>
          </w:tcPr>
          <w:p w14:paraId="662C4087" w14:textId="12E880CB" w:rsidR="002059C4" w:rsidRPr="00EA70F8" w:rsidRDefault="002059C4" w:rsidP="005B0A39">
            <w:pPr>
              <w:spacing w:after="0" w:line="240" w:lineRule="auto"/>
              <w:jc w:val="center"/>
              <w:rPr>
                <w:rFonts w:ascii="Times New Roman" w:eastAsia="Calibri" w:hAnsi="Times New Roman"/>
                <w:sz w:val="24"/>
                <w:lang w:eastAsia="en-US"/>
              </w:rPr>
            </w:pPr>
            <w:r w:rsidRPr="00EA70F8">
              <w:rPr>
                <w:rFonts w:ascii="Times New Roman" w:eastAsia="Calibri" w:hAnsi="Times New Roman"/>
                <w:sz w:val="24"/>
                <w:lang w:eastAsia="en-US"/>
              </w:rPr>
              <w:t>Ūkio subjektui perduodamų įsipareigojimų dalis pasiūlymo kainoje (</w:t>
            </w:r>
            <w:r w:rsidRPr="00EA70F8">
              <w:rPr>
                <w:rFonts w:ascii="Times New Roman" w:hAnsi="Times New Roman"/>
                <w:bCs/>
                <w:i/>
                <w:iCs/>
                <w:sz w:val="24"/>
                <w:szCs w:val="24"/>
              </w:rPr>
              <w:t>išreikšta procentais</w:t>
            </w:r>
            <w:r w:rsidRPr="00EA70F8">
              <w:rPr>
                <w:rFonts w:ascii="Times New Roman" w:eastAsia="Calibri" w:hAnsi="Times New Roman"/>
                <w:sz w:val="24"/>
                <w:lang w:eastAsia="en-US"/>
              </w:rPr>
              <w:t>)</w:t>
            </w:r>
          </w:p>
        </w:tc>
      </w:tr>
      <w:tr w:rsidR="002059C4" w:rsidRPr="00EA70F8" w14:paraId="07A00409" w14:textId="77777777" w:rsidTr="002059C4">
        <w:tc>
          <w:tcPr>
            <w:tcW w:w="565" w:type="dxa"/>
          </w:tcPr>
          <w:p w14:paraId="07DD9D97" w14:textId="77777777" w:rsidR="002059C4" w:rsidRPr="00EA70F8" w:rsidRDefault="002059C4" w:rsidP="005E0DF8">
            <w:pPr>
              <w:spacing w:after="0" w:line="240" w:lineRule="auto"/>
              <w:rPr>
                <w:rFonts w:ascii="Times New Roman" w:eastAsia="Calibri" w:hAnsi="Times New Roman"/>
                <w:sz w:val="24"/>
                <w:lang w:eastAsia="en-US"/>
              </w:rPr>
            </w:pPr>
            <w:r w:rsidRPr="00EA70F8">
              <w:rPr>
                <w:rFonts w:ascii="Times New Roman" w:eastAsia="Calibri" w:hAnsi="Times New Roman"/>
                <w:sz w:val="24"/>
                <w:lang w:eastAsia="en-US"/>
              </w:rPr>
              <w:t>1.</w:t>
            </w:r>
          </w:p>
        </w:tc>
        <w:tc>
          <w:tcPr>
            <w:tcW w:w="2553" w:type="dxa"/>
          </w:tcPr>
          <w:p w14:paraId="5BF35C81" w14:textId="77777777" w:rsidR="002059C4" w:rsidRPr="00EA70F8" w:rsidRDefault="002059C4" w:rsidP="005E0DF8">
            <w:pPr>
              <w:spacing w:after="0" w:line="240" w:lineRule="auto"/>
              <w:rPr>
                <w:rFonts w:ascii="Times New Roman" w:eastAsia="Calibri" w:hAnsi="Times New Roman"/>
                <w:sz w:val="24"/>
                <w:lang w:eastAsia="en-US"/>
              </w:rPr>
            </w:pPr>
          </w:p>
        </w:tc>
        <w:tc>
          <w:tcPr>
            <w:tcW w:w="1697" w:type="dxa"/>
            <w:vAlign w:val="center"/>
          </w:tcPr>
          <w:p w14:paraId="70F9368B" w14:textId="77777777" w:rsidR="002059C4" w:rsidRPr="00EA70F8" w:rsidRDefault="002059C4" w:rsidP="005E0DF8">
            <w:pPr>
              <w:spacing w:after="0" w:line="240" w:lineRule="auto"/>
              <w:rPr>
                <w:rFonts w:ascii="Times New Roman" w:eastAsia="Calibri" w:hAnsi="Times New Roman"/>
                <w:sz w:val="24"/>
                <w:lang w:eastAsia="en-US"/>
              </w:rPr>
            </w:pPr>
          </w:p>
        </w:tc>
        <w:tc>
          <w:tcPr>
            <w:tcW w:w="3969" w:type="dxa"/>
          </w:tcPr>
          <w:p w14:paraId="2230B8FA" w14:textId="632080C7" w:rsidR="002059C4" w:rsidRPr="00EA70F8" w:rsidRDefault="002059C4" w:rsidP="005E0DF8">
            <w:pPr>
              <w:spacing w:after="0" w:line="240" w:lineRule="auto"/>
              <w:rPr>
                <w:rFonts w:ascii="Times New Roman" w:eastAsia="Calibri" w:hAnsi="Times New Roman"/>
                <w:sz w:val="24"/>
                <w:lang w:eastAsia="en-US"/>
              </w:rPr>
            </w:pPr>
          </w:p>
        </w:tc>
        <w:tc>
          <w:tcPr>
            <w:tcW w:w="1843" w:type="dxa"/>
          </w:tcPr>
          <w:p w14:paraId="423508D1" w14:textId="77777777" w:rsidR="002059C4" w:rsidRPr="00EA70F8" w:rsidRDefault="002059C4" w:rsidP="005E0DF8">
            <w:pPr>
              <w:spacing w:after="0" w:line="240" w:lineRule="auto"/>
              <w:rPr>
                <w:rFonts w:ascii="Times New Roman" w:eastAsia="Calibri" w:hAnsi="Times New Roman"/>
                <w:sz w:val="24"/>
                <w:lang w:eastAsia="en-US"/>
              </w:rPr>
            </w:pPr>
          </w:p>
        </w:tc>
      </w:tr>
      <w:tr w:rsidR="002059C4" w:rsidRPr="00EA70F8" w14:paraId="4A674F1B" w14:textId="77777777" w:rsidTr="002059C4">
        <w:tc>
          <w:tcPr>
            <w:tcW w:w="565" w:type="dxa"/>
            <w:tcBorders>
              <w:bottom w:val="single" w:sz="4" w:space="0" w:color="auto"/>
            </w:tcBorders>
          </w:tcPr>
          <w:p w14:paraId="20C77309" w14:textId="56507D8F" w:rsidR="002059C4" w:rsidRPr="00EA70F8" w:rsidRDefault="002059C4" w:rsidP="005E0DF8">
            <w:pPr>
              <w:spacing w:after="0" w:line="240" w:lineRule="auto"/>
              <w:rPr>
                <w:rFonts w:ascii="Times New Roman" w:eastAsia="Calibri" w:hAnsi="Times New Roman"/>
                <w:sz w:val="24"/>
                <w:lang w:eastAsia="en-US"/>
              </w:rPr>
            </w:pPr>
            <w:r>
              <w:rPr>
                <w:rFonts w:ascii="Times New Roman" w:eastAsia="Calibri" w:hAnsi="Times New Roman"/>
                <w:sz w:val="24"/>
                <w:lang w:eastAsia="en-US"/>
              </w:rPr>
              <w:t>..</w:t>
            </w:r>
            <w:r w:rsidRPr="00EA70F8">
              <w:rPr>
                <w:rFonts w:ascii="Times New Roman" w:eastAsia="Calibri" w:hAnsi="Times New Roman"/>
                <w:sz w:val="24"/>
                <w:lang w:eastAsia="en-US"/>
              </w:rPr>
              <w:t>.</w:t>
            </w:r>
          </w:p>
        </w:tc>
        <w:tc>
          <w:tcPr>
            <w:tcW w:w="2553" w:type="dxa"/>
            <w:tcBorders>
              <w:bottom w:val="single" w:sz="4" w:space="0" w:color="auto"/>
            </w:tcBorders>
          </w:tcPr>
          <w:p w14:paraId="1E94E8BA" w14:textId="77777777" w:rsidR="002059C4" w:rsidRPr="00EA70F8" w:rsidRDefault="002059C4" w:rsidP="005E0DF8">
            <w:pPr>
              <w:spacing w:after="0" w:line="240" w:lineRule="auto"/>
              <w:rPr>
                <w:rFonts w:ascii="Times New Roman" w:eastAsia="Calibri" w:hAnsi="Times New Roman"/>
                <w:sz w:val="24"/>
                <w:lang w:eastAsia="en-US"/>
              </w:rPr>
            </w:pPr>
          </w:p>
        </w:tc>
        <w:tc>
          <w:tcPr>
            <w:tcW w:w="1697" w:type="dxa"/>
            <w:vAlign w:val="center"/>
          </w:tcPr>
          <w:p w14:paraId="76A6CC71" w14:textId="77777777" w:rsidR="002059C4" w:rsidRPr="00EA70F8" w:rsidRDefault="002059C4" w:rsidP="005E0DF8">
            <w:pPr>
              <w:spacing w:after="0" w:line="240" w:lineRule="auto"/>
              <w:rPr>
                <w:rFonts w:ascii="Times New Roman" w:eastAsia="Calibri" w:hAnsi="Times New Roman"/>
                <w:sz w:val="24"/>
                <w:lang w:eastAsia="en-US"/>
              </w:rPr>
            </w:pPr>
          </w:p>
        </w:tc>
        <w:tc>
          <w:tcPr>
            <w:tcW w:w="3969" w:type="dxa"/>
            <w:tcBorders>
              <w:bottom w:val="single" w:sz="4" w:space="0" w:color="auto"/>
            </w:tcBorders>
          </w:tcPr>
          <w:p w14:paraId="51B0F3D9" w14:textId="23AE740D" w:rsidR="002059C4" w:rsidRPr="00EA70F8" w:rsidRDefault="002059C4" w:rsidP="005E0DF8">
            <w:pPr>
              <w:spacing w:after="0" w:line="240" w:lineRule="auto"/>
              <w:rPr>
                <w:rFonts w:ascii="Times New Roman" w:eastAsia="Calibri" w:hAnsi="Times New Roman"/>
                <w:sz w:val="24"/>
                <w:lang w:eastAsia="en-US"/>
              </w:rPr>
            </w:pPr>
          </w:p>
        </w:tc>
        <w:tc>
          <w:tcPr>
            <w:tcW w:w="1843" w:type="dxa"/>
            <w:tcBorders>
              <w:bottom w:val="single" w:sz="4" w:space="0" w:color="auto"/>
            </w:tcBorders>
          </w:tcPr>
          <w:p w14:paraId="0C87A23A" w14:textId="77777777" w:rsidR="002059C4" w:rsidRPr="00EA70F8" w:rsidRDefault="002059C4" w:rsidP="005E0DF8">
            <w:pPr>
              <w:spacing w:after="0" w:line="240" w:lineRule="auto"/>
              <w:rPr>
                <w:rFonts w:ascii="Times New Roman" w:eastAsia="Calibri" w:hAnsi="Times New Roman"/>
                <w:sz w:val="24"/>
                <w:lang w:eastAsia="en-US"/>
              </w:rPr>
            </w:pPr>
          </w:p>
        </w:tc>
      </w:tr>
    </w:tbl>
    <w:p w14:paraId="3430A6BE" w14:textId="77777777" w:rsidR="002C639E" w:rsidRPr="00EA70F8" w:rsidRDefault="002C639E" w:rsidP="002C639E">
      <w:pPr>
        <w:spacing w:after="0" w:line="240" w:lineRule="auto"/>
        <w:jc w:val="both"/>
        <w:rPr>
          <w:rFonts w:ascii="Times New Roman" w:hAnsi="Times New Roman"/>
          <w:i/>
          <w:iCs/>
          <w:sz w:val="24"/>
          <w:szCs w:val="24"/>
        </w:rPr>
      </w:pPr>
      <w:r w:rsidRPr="00EA70F8">
        <w:rPr>
          <w:rFonts w:ascii="Times New Roman" w:hAnsi="Times New Roman"/>
          <w:i/>
          <w:iCs/>
          <w:sz w:val="24"/>
          <w:szCs w:val="24"/>
        </w:rPr>
        <w:t>Pastabos:</w:t>
      </w:r>
    </w:p>
    <w:p w14:paraId="00DE3E7E" w14:textId="1DCD9852" w:rsidR="0027434B" w:rsidRPr="00EA70F8" w:rsidRDefault="0027434B" w:rsidP="005E0DF8">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EA70F8">
        <w:rPr>
          <w:rFonts w:ascii="Times New Roman" w:hAnsi="Times New Roman"/>
          <w:i/>
          <w:iCs/>
          <w:sz w:val="24"/>
          <w:szCs w:val="24"/>
        </w:rPr>
        <w:t>Specialistas</w:t>
      </w:r>
      <w:r w:rsidR="00962D5D" w:rsidRPr="00EA70F8">
        <w:rPr>
          <w:rFonts w:ascii="Times New Roman" w:hAnsi="Times New Roman"/>
          <w:i/>
          <w:iCs/>
          <w:sz w:val="24"/>
          <w:szCs w:val="24"/>
        </w:rPr>
        <w:t xml:space="preserve"> (fizinis asmuo)</w:t>
      </w:r>
      <w:r w:rsidRPr="00EA70F8">
        <w:rPr>
          <w:rFonts w:ascii="Times New Roman" w:hAnsi="Times New Roman"/>
          <w:i/>
          <w:iCs/>
          <w:sz w:val="24"/>
          <w:szCs w:val="24"/>
        </w:rPr>
        <w:t xml:space="preserve">, </w:t>
      </w:r>
      <w:r w:rsidR="00962D5D" w:rsidRPr="00EA70F8">
        <w:rPr>
          <w:rFonts w:ascii="Times New Roman" w:hAnsi="Times New Roman"/>
          <w:i/>
          <w:iCs/>
          <w:sz w:val="24"/>
          <w:szCs w:val="24"/>
        </w:rPr>
        <w:t xml:space="preserve">kurio pajėgumais bus remiamasi įrodinėjant tiekėjo kvalifikaciją, ir </w:t>
      </w:r>
      <w:r w:rsidRPr="00EA70F8">
        <w:rPr>
          <w:rFonts w:ascii="Times New Roman" w:hAnsi="Times New Roman"/>
          <w:i/>
          <w:iCs/>
          <w:sz w:val="24"/>
          <w:szCs w:val="24"/>
        </w:rPr>
        <w:t>kurio tiekėjas neketina įdarbinti, laikomas ūkio subjektu, kurio pajėgumais remiamasi (kvalifikacijai pagrįsti).</w:t>
      </w:r>
    </w:p>
    <w:p w14:paraId="49798FC7" w14:textId="44977131" w:rsidR="002C639E" w:rsidRPr="00EA70F8" w:rsidRDefault="005E0DF8" w:rsidP="005E0DF8">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EA70F8">
        <w:rPr>
          <w:rFonts w:ascii="Times New Roman" w:hAnsi="Times New Roman"/>
          <w:i/>
          <w:iCs/>
          <w:sz w:val="24"/>
          <w:szCs w:val="24"/>
        </w:rPr>
        <w:t>Tiekėjas įsipareigoja</w:t>
      </w:r>
      <w:r w:rsidR="002C639E" w:rsidRPr="00EA70F8">
        <w:rPr>
          <w:rFonts w:ascii="Times New Roman" w:hAnsi="Times New Roman"/>
          <w:i/>
          <w:iCs/>
          <w:sz w:val="24"/>
          <w:szCs w:val="24"/>
        </w:rPr>
        <w:t xml:space="preserve"> pranešti perk</w:t>
      </w:r>
      <w:r w:rsidR="00265C03" w:rsidRPr="00EA70F8">
        <w:rPr>
          <w:rFonts w:ascii="Times New Roman" w:hAnsi="Times New Roman"/>
          <w:i/>
          <w:iCs/>
          <w:sz w:val="24"/>
          <w:szCs w:val="24"/>
        </w:rPr>
        <w:t xml:space="preserve">ančiajai organizacijai apie </w:t>
      </w:r>
      <w:r w:rsidR="005B0A39" w:rsidRPr="00EA70F8">
        <w:rPr>
          <w:rFonts w:ascii="Times New Roman" w:hAnsi="Times New Roman"/>
          <w:i/>
          <w:iCs/>
          <w:sz w:val="24"/>
          <w:szCs w:val="24"/>
        </w:rPr>
        <w:t>ūkio subjektų</w:t>
      </w:r>
      <w:r w:rsidR="002C639E" w:rsidRPr="00EA70F8">
        <w:rPr>
          <w:rFonts w:ascii="Times New Roman" w:hAnsi="Times New Roman"/>
          <w:i/>
          <w:iCs/>
          <w:sz w:val="24"/>
          <w:szCs w:val="24"/>
        </w:rPr>
        <w:t xml:space="preserve"> pasikeitimą </w:t>
      </w:r>
      <w:r w:rsidR="00416AB7" w:rsidRPr="00EA70F8">
        <w:rPr>
          <w:rFonts w:ascii="Times New Roman" w:hAnsi="Times New Roman"/>
          <w:i/>
          <w:iCs/>
          <w:sz w:val="24"/>
          <w:szCs w:val="24"/>
        </w:rPr>
        <w:t>p</w:t>
      </w:r>
      <w:r w:rsidR="002653E7" w:rsidRPr="00EA70F8">
        <w:rPr>
          <w:rFonts w:ascii="Times New Roman" w:hAnsi="Times New Roman"/>
          <w:i/>
          <w:iCs/>
          <w:sz w:val="24"/>
          <w:szCs w:val="24"/>
        </w:rPr>
        <w:t>irkimo</w:t>
      </w:r>
      <w:r w:rsidR="00416AB7" w:rsidRPr="00EA70F8">
        <w:rPr>
          <w:rFonts w:ascii="Times New Roman" w:hAnsi="Times New Roman"/>
          <w:i/>
          <w:iCs/>
          <w:sz w:val="24"/>
          <w:szCs w:val="24"/>
        </w:rPr>
        <w:t xml:space="preserve"> </w:t>
      </w:r>
      <w:r w:rsidR="002C639E" w:rsidRPr="00EA70F8">
        <w:rPr>
          <w:rFonts w:ascii="Times New Roman" w:hAnsi="Times New Roman"/>
          <w:i/>
          <w:iCs/>
          <w:sz w:val="24"/>
          <w:szCs w:val="24"/>
        </w:rPr>
        <w:t>s</w:t>
      </w:r>
      <w:r w:rsidR="00416AB7" w:rsidRPr="00EA70F8">
        <w:rPr>
          <w:rFonts w:ascii="Times New Roman" w:hAnsi="Times New Roman"/>
          <w:i/>
          <w:iCs/>
          <w:sz w:val="24"/>
          <w:szCs w:val="24"/>
        </w:rPr>
        <w:t>utarties</w:t>
      </w:r>
      <w:r w:rsidR="002C639E" w:rsidRPr="00EA70F8">
        <w:rPr>
          <w:rFonts w:ascii="Times New Roman" w:hAnsi="Times New Roman"/>
          <w:i/>
          <w:iCs/>
          <w:sz w:val="24"/>
          <w:szCs w:val="24"/>
        </w:rPr>
        <w:t xml:space="preserve"> vykdymo metu.</w:t>
      </w:r>
    </w:p>
    <w:p w14:paraId="7CDC42B7" w14:textId="44EC4EDE" w:rsidR="0036443B" w:rsidRPr="00EA70F8" w:rsidRDefault="002C639E" w:rsidP="005B0A39">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EA70F8">
        <w:rPr>
          <w:rFonts w:ascii="Times New Roman" w:hAnsi="Times New Roman"/>
          <w:i/>
          <w:iCs/>
          <w:sz w:val="24"/>
          <w:szCs w:val="24"/>
        </w:rPr>
        <w:t xml:space="preserve">Pateikiama </w:t>
      </w:r>
      <w:r w:rsidR="005B0A39" w:rsidRPr="00EA70F8">
        <w:rPr>
          <w:rFonts w:ascii="Times New Roman" w:hAnsi="Times New Roman"/>
          <w:i/>
          <w:iCs/>
          <w:sz w:val="24"/>
          <w:szCs w:val="24"/>
        </w:rPr>
        <w:t>ūkio subjekto</w:t>
      </w:r>
      <w:r w:rsidRPr="00EA70F8">
        <w:rPr>
          <w:rFonts w:ascii="Times New Roman" w:hAnsi="Times New Roman"/>
          <w:i/>
          <w:iCs/>
          <w:sz w:val="24"/>
          <w:szCs w:val="24"/>
        </w:rPr>
        <w:t xml:space="preserve"> pasira</w:t>
      </w:r>
      <w:r w:rsidR="005B0A39" w:rsidRPr="00EA70F8">
        <w:rPr>
          <w:rFonts w:ascii="Times New Roman" w:hAnsi="Times New Roman"/>
          <w:i/>
          <w:iCs/>
          <w:sz w:val="24"/>
          <w:szCs w:val="24"/>
        </w:rPr>
        <w:t>šytos laisvos formos deklaracijos</w:t>
      </w:r>
      <w:r w:rsidRPr="00EA70F8">
        <w:rPr>
          <w:rFonts w:ascii="Times New Roman" w:hAnsi="Times New Roman"/>
          <w:i/>
          <w:iCs/>
          <w:sz w:val="24"/>
          <w:szCs w:val="24"/>
        </w:rPr>
        <w:t xml:space="preserve"> ar kito dokumento, patvirtinančio sutikimą dalyvauti šiame viešajame pirkime, skaitmeninė kopija</w:t>
      </w:r>
      <w:r w:rsidR="003D19EF" w:rsidRPr="00EA70F8">
        <w:rPr>
          <w:rFonts w:ascii="Times New Roman" w:hAnsi="Times New Roman"/>
          <w:i/>
          <w:iCs/>
          <w:sz w:val="24"/>
          <w:szCs w:val="24"/>
        </w:rPr>
        <w:t xml:space="preserve"> ir įrodymai, kad vykdant Pirkimo sutartį </w:t>
      </w:r>
      <w:r w:rsidR="00962D5D" w:rsidRPr="00EA70F8">
        <w:rPr>
          <w:rFonts w:ascii="Times New Roman" w:hAnsi="Times New Roman"/>
          <w:i/>
          <w:iCs/>
          <w:sz w:val="24"/>
          <w:szCs w:val="24"/>
        </w:rPr>
        <w:t>t</w:t>
      </w:r>
      <w:r w:rsidR="003D19EF" w:rsidRPr="00EA70F8">
        <w:rPr>
          <w:rFonts w:ascii="Times New Roman" w:hAnsi="Times New Roman"/>
          <w:i/>
          <w:iCs/>
          <w:sz w:val="24"/>
          <w:szCs w:val="24"/>
        </w:rPr>
        <w:t>iekėjui bus prieinami lentelėje nurodytų ūkio subjektų pajėgumai.</w:t>
      </w:r>
    </w:p>
    <w:p w14:paraId="6E9B773B" w14:textId="03867198" w:rsidR="005B0A39" w:rsidRPr="00EA70F8" w:rsidRDefault="005B0A39" w:rsidP="005B0A39">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EA70F8">
        <w:rPr>
          <w:rFonts w:ascii="Times New Roman" w:hAnsi="Times New Roman"/>
          <w:i/>
          <w:iCs/>
          <w:sz w:val="24"/>
          <w:szCs w:val="24"/>
        </w:rPr>
        <w:t>Įsipareigojimų dalies, kuriai ketinama pasitelkti ūkio subjektą, planuojama vertė įeina į bendrą pasiūlymo kainą.</w:t>
      </w:r>
    </w:p>
    <w:p w14:paraId="5363565D" w14:textId="357AE3AC" w:rsidR="00A0796F" w:rsidRPr="00EA70F8" w:rsidRDefault="00A0796F" w:rsidP="005B0A39">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EA70F8">
        <w:rPr>
          <w:rFonts w:ascii="Times New Roman" w:hAnsi="Times New Roman"/>
          <w:i/>
          <w:iCs/>
          <w:sz w:val="24"/>
          <w:szCs w:val="24"/>
        </w:rPr>
        <w:t>EBVPD užpildo ir kartu su pasiūlymu pateikia kiekvienas ūkio subjektas.</w:t>
      </w:r>
    </w:p>
    <w:p w14:paraId="467CFE4C" w14:textId="66A90372" w:rsidR="00F03CA0" w:rsidRPr="00EA70F8" w:rsidRDefault="00F03CA0" w:rsidP="005B0A39">
      <w:pPr>
        <w:pStyle w:val="Sraopastraipa"/>
        <w:numPr>
          <w:ilvl w:val="0"/>
          <w:numId w:val="2"/>
        </w:numPr>
        <w:tabs>
          <w:tab w:val="left" w:pos="284"/>
        </w:tabs>
        <w:spacing w:after="0" w:line="240" w:lineRule="auto"/>
        <w:ind w:left="0" w:firstLine="0"/>
        <w:jc w:val="both"/>
        <w:rPr>
          <w:rFonts w:ascii="Times New Roman" w:hAnsi="Times New Roman"/>
          <w:i/>
          <w:sz w:val="24"/>
          <w:szCs w:val="24"/>
        </w:rPr>
      </w:pPr>
      <w:r w:rsidRPr="00EA70F8">
        <w:rPr>
          <w:rFonts w:ascii="Times New Roman" w:hAnsi="Times New Roman"/>
          <w:i/>
          <w:sz w:val="24"/>
          <w:szCs w:val="24"/>
        </w:rPr>
        <w:t xml:space="preserve">Ūkio subjektai, kurių pajėgumais tiekėjas remiasi (kvalifikacijai pagrįsti), turi būti išviešinti teikiant pasiūlymą, nes po pasiūlymo pateikimo termino pabaigos remtis (nurodyti) naujų ūkio subjektų tam, kad atitikti kvalifikacijos reikalavimus, negalės, nes tokie veiksmai laikomi pasiūlymo keitimu ir prieštarauja Viešųjų pirkimų įstatymo nuostatoms ir todėl toks tiekėjo pasiūlymas yra atmetamas, kaip neatitinkantis Pirkimo </w:t>
      </w:r>
      <w:r w:rsidR="00495E09" w:rsidRPr="00EA70F8">
        <w:rPr>
          <w:rFonts w:ascii="Times New Roman" w:hAnsi="Times New Roman"/>
          <w:i/>
          <w:sz w:val="24"/>
          <w:szCs w:val="24"/>
        </w:rPr>
        <w:t>dokument</w:t>
      </w:r>
      <w:r w:rsidRPr="00EA70F8">
        <w:rPr>
          <w:rFonts w:ascii="Times New Roman" w:hAnsi="Times New Roman"/>
          <w:i/>
          <w:sz w:val="24"/>
          <w:szCs w:val="24"/>
        </w:rPr>
        <w:t>ų reikalavimų.</w:t>
      </w:r>
    </w:p>
    <w:p w14:paraId="6739BDFE" w14:textId="77777777" w:rsidR="002C639E" w:rsidRPr="00EA70F8" w:rsidRDefault="002C639E" w:rsidP="002C639E">
      <w:pPr>
        <w:spacing w:after="0" w:line="240" w:lineRule="auto"/>
        <w:rPr>
          <w:rFonts w:ascii="Times New Roman" w:eastAsia="Calibri" w:hAnsi="Times New Roman"/>
          <w:sz w:val="24"/>
          <w:lang w:eastAsia="en-US"/>
        </w:rPr>
      </w:pPr>
    </w:p>
    <w:p w14:paraId="4988B053" w14:textId="6813F374" w:rsidR="005F2869" w:rsidRPr="00EA70F8" w:rsidRDefault="0036443B" w:rsidP="0036443B">
      <w:pPr>
        <w:spacing w:after="0" w:line="240" w:lineRule="auto"/>
        <w:ind w:firstLine="709"/>
        <w:jc w:val="both"/>
        <w:rPr>
          <w:rFonts w:ascii="Times New Roman" w:eastAsia="Calibri" w:hAnsi="Times New Roman"/>
          <w:sz w:val="24"/>
          <w:szCs w:val="24"/>
          <w:lang w:eastAsia="en-US"/>
        </w:rPr>
      </w:pPr>
      <w:r w:rsidRPr="00EA70F8">
        <w:rPr>
          <w:rFonts w:ascii="Times New Roman" w:eastAsia="Calibri" w:hAnsi="Times New Roman"/>
          <w:sz w:val="24"/>
          <w:lang w:eastAsia="en-US"/>
        </w:rPr>
        <w:t xml:space="preserve">Informacija apie </w:t>
      </w:r>
      <w:proofErr w:type="spellStart"/>
      <w:r w:rsidR="002F12B1" w:rsidRPr="00EA70F8">
        <w:rPr>
          <w:rFonts w:ascii="Times New Roman" w:eastAsia="Calibri" w:hAnsi="Times New Roman"/>
          <w:b/>
          <w:sz w:val="24"/>
          <w:u w:val="single"/>
          <w:lang w:eastAsia="en-US"/>
        </w:rPr>
        <w:t>kvazi</w:t>
      </w:r>
      <w:r w:rsidRPr="00EA70F8">
        <w:rPr>
          <w:rFonts w:ascii="Times New Roman" w:eastAsia="Calibri" w:hAnsi="Times New Roman"/>
          <w:b/>
          <w:sz w:val="24"/>
          <w:u w:val="single"/>
          <w:lang w:eastAsia="en-US"/>
        </w:rPr>
        <w:t>subt</w:t>
      </w:r>
      <w:r w:rsidR="002F12B1" w:rsidRPr="00EA70F8">
        <w:rPr>
          <w:rFonts w:ascii="Times New Roman" w:eastAsia="Calibri" w:hAnsi="Times New Roman"/>
          <w:b/>
          <w:sz w:val="24"/>
          <w:u w:val="single"/>
          <w:lang w:eastAsia="en-US"/>
        </w:rPr>
        <w:t>i</w:t>
      </w:r>
      <w:r w:rsidRPr="00EA70F8">
        <w:rPr>
          <w:rFonts w:ascii="Times New Roman" w:eastAsia="Calibri" w:hAnsi="Times New Roman"/>
          <w:b/>
          <w:sz w:val="24"/>
          <w:u w:val="single"/>
          <w:lang w:eastAsia="en-US"/>
        </w:rPr>
        <w:t>ekėjus</w:t>
      </w:r>
      <w:proofErr w:type="spellEnd"/>
      <w:r w:rsidR="005B0A39" w:rsidRPr="00EA70F8">
        <w:rPr>
          <w:rFonts w:ascii="Times New Roman" w:eastAsia="Calibri" w:hAnsi="Times New Roman"/>
          <w:b/>
          <w:sz w:val="24"/>
          <w:u w:val="single"/>
          <w:lang w:eastAsia="en-US"/>
        </w:rPr>
        <w:t xml:space="preserve"> (fizinius asmenis)</w:t>
      </w:r>
      <w:r w:rsidRPr="00EA70F8">
        <w:rPr>
          <w:rFonts w:ascii="Times New Roman" w:eastAsia="Calibri" w:hAnsi="Times New Roman"/>
          <w:b/>
          <w:sz w:val="24"/>
          <w:szCs w:val="24"/>
          <w:u w:val="single"/>
          <w:lang w:eastAsia="en-US"/>
        </w:rPr>
        <w:t>,</w:t>
      </w:r>
      <w:r w:rsidR="005F2869" w:rsidRPr="00EA70F8">
        <w:rPr>
          <w:rFonts w:ascii="Times New Roman" w:eastAsia="Calibri" w:hAnsi="Times New Roman"/>
          <w:b/>
          <w:sz w:val="24"/>
          <w:szCs w:val="24"/>
          <w:u w:val="single"/>
          <w:lang w:eastAsia="en-US"/>
        </w:rPr>
        <w:t xml:space="preserve"> kurių kvalifikacija</w:t>
      </w:r>
      <w:r w:rsidR="005F2869" w:rsidRPr="00EA70F8">
        <w:rPr>
          <w:rFonts w:ascii="Times New Roman" w:eastAsia="Calibri" w:hAnsi="Times New Roman"/>
          <w:b/>
          <w:sz w:val="24"/>
          <w:u w:val="single"/>
          <w:lang w:eastAsia="en-US"/>
        </w:rPr>
        <w:t xml:space="preserve"> tiekėjas remiasi</w:t>
      </w:r>
      <w:r w:rsidR="005F2869" w:rsidRPr="00EA70F8">
        <w:rPr>
          <w:rFonts w:ascii="Times New Roman" w:eastAsia="Calibri" w:hAnsi="Times New Roman"/>
          <w:bCs/>
          <w:sz w:val="24"/>
          <w:u w:val="single"/>
          <w:lang w:eastAsia="en-US"/>
        </w:rPr>
        <w:t>,</w:t>
      </w:r>
      <w:r w:rsidR="005F2869" w:rsidRPr="00EA70F8">
        <w:rPr>
          <w:rFonts w:ascii="Times New Roman" w:eastAsia="Calibri" w:hAnsi="Times New Roman"/>
          <w:sz w:val="24"/>
          <w:lang w:eastAsia="en-US"/>
        </w:rPr>
        <w:t xml:space="preserve"> siekiant atitikti kvalifikacijos reikalavimus, ir</w:t>
      </w:r>
      <w:r w:rsidRPr="00EA70F8">
        <w:rPr>
          <w:rFonts w:ascii="Times New Roman" w:eastAsia="Calibri" w:hAnsi="Times New Roman"/>
          <w:sz w:val="24"/>
          <w:szCs w:val="24"/>
          <w:lang w:eastAsia="en-US"/>
        </w:rPr>
        <w:t xml:space="preserve"> </w:t>
      </w:r>
      <w:r w:rsidR="002F12B1" w:rsidRPr="00EA70F8">
        <w:rPr>
          <w:rFonts w:ascii="Times New Roman" w:eastAsia="Calibri" w:hAnsi="Times New Roman"/>
          <w:sz w:val="24"/>
          <w:szCs w:val="24"/>
          <w:lang w:eastAsia="en-US"/>
        </w:rPr>
        <w:t xml:space="preserve">kurie pasiūlymo pateikimo metu dar nėra </w:t>
      </w:r>
      <w:r w:rsidR="002F12B1" w:rsidRPr="00EA70F8">
        <w:rPr>
          <w:rFonts w:ascii="Times New Roman" w:hAnsi="Times New Roman"/>
          <w:sz w:val="24"/>
          <w:szCs w:val="24"/>
        </w:rPr>
        <w:t xml:space="preserve">tiekėjo ar ūkio subjekto, kurio </w:t>
      </w:r>
      <w:r w:rsidR="005F2869" w:rsidRPr="00EA70F8">
        <w:rPr>
          <w:rFonts w:ascii="Times New Roman" w:hAnsi="Times New Roman"/>
          <w:sz w:val="24"/>
          <w:szCs w:val="24"/>
        </w:rPr>
        <w:t>pajėgumais tiekėjas remiasi,</w:t>
      </w:r>
      <w:r w:rsidR="002F12B1" w:rsidRPr="00EA70F8">
        <w:rPr>
          <w:rFonts w:ascii="Times New Roman" w:hAnsi="Times New Roman"/>
          <w:sz w:val="24"/>
          <w:szCs w:val="24"/>
        </w:rPr>
        <w:t xml:space="preserve"> </w:t>
      </w:r>
      <w:r w:rsidR="005F2869" w:rsidRPr="00EA70F8">
        <w:rPr>
          <w:rFonts w:ascii="Times New Roman" w:hAnsi="Times New Roman"/>
          <w:sz w:val="24"/>
          <w:szCs w:val="24"/>
        </w:rPr>
        <w:t xml:space="preserve">ar subtiekėjo </w:t>
      </w:r>
      <w:r w:rsidR="002F12B1" w:rsidRPr="00EA70F8">
        <w:rPr>
          <w:rFonts w:ascii="Times New Roman" w:hAnsi="Times New Roman"/>
          <w:sz w:val="24"/>
          <w:szCs w:val="24"/>
        </w:rPr>
        <w:t>darbuotojai</w:t>
      </w:r>
      <w:r w:rsidR="002F12B1" w:rsidRPr="00EA70F8">
        <w:rPr>
          <w:rFonts w:ascii="Times New Roman" w:eastAsia="Calibri" w:hAnsi="Times New Roman"/>
          <w:sz w:val="24"/>
          <w:szCs w:val="24"/>
          <w:lang w:eastAsia="en-US"/>
        </w:rPr>
        <w:t xml:space="preserve">, </w:t>
      </w:r>
      <w:r w:rsidR="005F2869" w:rsidRPr="00EA70F8">
        <w:rPr>
          <w:rFonts w:ascii="Times New Roman" w:eastAsia="Calibri" w:hAnsi="Times New Roman"/>
          <w:sz w:val="24"/>
          <w:szCs w:val="24"/>
          <w:lang w:eastAsia="en-US"/>
        </w:rPr>
        <w:t>tačiau juos ketinama įdarbinti, jei pasiūlymas bus pripažintas laimėjusiu:</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44"/>
        <w:gridCol w:w="1984"/>
        <w:gridCol w:w="5387"/>
      </w:tblGrid>
      <w:tr w:rsidR="0026641D" w:rsidRPr="00EA70F8" w14:paraId="177AC04D" w14:textId="77777777" w:rsidTr="00CA665F">
        <w:trPr>
          <w:trHeight w:val="1135"/>
        </w:trPr>
        <w:tc>
          <w:tcPr>
            <w:tcW w:w="570" w:type="dxa"/>
            <w:vAlign w:val="center"/>
          </w:tcPr>
          <w:p w14:paraId="5C7F79A2" w14:textId="77777777" w:rsidR="005E0DF8" w:rsidRPr="00EA70F8" w:rsidRDefault="005E0DF8" w:rsidP="005E0DF8">
            <w:pPr>
              <w:spacing w:after="0" w:line="240" w:lineRule="auto"/>
              <w:jc w:val="center"/>
              <w:rPr>
                <w:rFonts w:ascii="Times New Roman" w:eastAsia="Calibri" w:hAnsi="Times New Roman"/>
                <w:sz w:val="24"/>
                <w:lang w:eastAsia="en-US"/>
              </w:rPr>
            </w:pPr>
            <w:r w:rsidRPr="00EA70F8">
              <w:rPr>
                <w:rFonts w:ascii="Times New Roman" w:eastAsia="Calibri" w:hAnsi="Times New Roman"/>
                <w:sz w:val="24"/>
                <w:lang w:eastAsia="en-US"/>
              </w:rPr>
              <w:t>Eil. Nr.</w:t>
            </w:r>
          </w:p>
        </w:tc>
        <w:tc>
          <w:tcPr>
            <w:tcW w:w="2544" w:type="dxa"/>
            <w:vAlign w:val="center"/>
          </w:tcPr>
          <w:p w14:paraId="641EB063" w14:textId="77777777" w:rsidR="002059C4" w:rsidRDefault="005F2869" w:rsidP="005F2869">
            <w:pPr>
              <w:spacing w:after="0" w:line="240" w:lineRule="auto"/>
              <w:jc w:val="center"/>
              <w:rPr>
                <w:rFonts w:ascii="Times New Roman" w:eastAsia="Calibri" w:hAnsi="Times New Roman"/>
                <w:sz w:val="24"/>
                <w:szCs w:val="24"/>
                <w:lang w:eastAsia="en-US"/>
              </w:rPr>
            </w:pPr>
            <w:proofErr w:type="spellStart"/>
            <w:r w:rsidRPr="00EA70F8">
              <w:rPr>
                <w:rFonts w:ascii="Times New Roman" w:eastAsia="Calibri" w:hAnsi="Times New Roman"/>
                <w:sz w:val="24"/>
                <w:szCs w:val="24"/>
                <w:lang w:eastAsia="en-US"/>
              </w:rPr>
              <w:t>Kvazisubtiekėjo</w:t>
            </w:r>
            <w:proofErr w:type="spellEnd"/>
            <w:r w:rsidRPr="00EA70F8">
              <w:rPr>
                <w:rFonts w:ascii="Times New Roman" w:eastAsia="Calibri" w:hAnsi="Times New Roman"/>
                <w:sz w:val="24"/>
                <w:szCs w:val="24"/>
                <w:lang w:eastAsia="en-US"/>
              </w:rPr>
              <w:t xml:space="preserve"> </w:t>
            </w:r>
          </w:p>
          <w:p w14:paraId="216A219B" w14:textId="28C9E338" w:rsidR="005E0DF8" w:rsidRPr="00EA70F8" w:rsidRDefault="005F2869" w:rsidP="005F2869">
            <w:pPr>
              <w:spacing w:after="0" w:line="240" w:lineRule="auto"/>
              <w:jc w:val="center"/>
              <w:rPr>
                <w:rFonts w:ascii="Times New Roman" w:eastAsia="Calibri" w:hAnsi="Times New Roman"/>
                <w:sz w:val="24"/>
                <w:szCs w:val="24"/>
                <w:lang w:eastAsia="en-US"/>
              </w:rPr>
            </w:pPr>
            <w:r w:rsidRPr="00EA70F8">
              <w:rPr>
                <w:rFonts w:ascii="Times New Roman" w:eastAsia="Calibri" w:hAnsi="Times New Roman"/>
                <w:sz w:val="24"/>
                <w:szCs w:val="24"/>
                <w:lang w:eastAsia="en-US"/>
              </w:rPr>
              <w:t>vardas, pavardė</w:t>
            </w:r>
          </w:p>
        </w:tc>
        <w:tc>
          <w:tcPr>
            <w:tcW w:w="1984" w:type="dxa"/>
            <w:vAlign w:val="center"/>
          </w:tcPr>
          <w:p w14:paraId="252B08C7" w14:textId="77777777" w:rsidR="002059C4" w:rsidRDefault="00B20D18" w:rsidP="00B20D18">
            <w:pPr>
              <w:spacing w:after="0" w:line="240" w:lineRule="auto"/>
              <w:jc w:val="center"/>
              <w:rPr>
                <w:rFonts w:ascii="Times New Roman" w:eastAsiaTheme="minorEastAsia" w:hAnsi="Times New Roman"/>
                <w:bCs/>
                <w:sz w:val="24"/>
                <w:szCs w:val="24"/>
                <w:lang w:eastAsia="en-US"/>
              </w:rPr>
            </w:pPr>
            <w:r w:rsidRPr="00EA70F8">
              <w:rPr>
                <w:rFonts w:ascii="Times New Roman" w:eastAsiaTheme="minorEastAsia" w:hAnsi="Times New Roman"/>
                <w:bCs/>
                <w:sz w:val="24"/>
                <w:szCs w:val="24"/>
                <w:lang w:eastAsia="en-US"/>
              </w:rPr>
              <w:t xml:space="preserve">Kvalifikacinis reikalavimas, </w:t>
            </w:r>
          </w:p>
          <w:p w14:paraId="7F980468" w14:textId="60B867E3" w:rsidR="005E0DF8" w:rsidRPr="00EA70F8" w:rsidRDefault="00B20D18" w:rsidP="002059C4">
            <w:pPr>
              <w:spacing w:after="0" w:line="240" w:lineRule="auto"/>
              <w:jc w:val="center"/>
              <w:rPr>
                <w:rFonts w:ascii="Times New Roman" w:eastAsia="Calibri" w:hAnsi="Times New Roman"/>
                <w:sz w:val="24"/>
                <w:szCs w:val="24"/>
                <w:lang w:eastAsia="en-US"/>
              </w:rPr>
            </w:pPr>
            <w:r w:rsidRPr="00EA70F8">
              <w:rPr>
                <w:rFonts w:ascii="Times New Roman" w:eastAsiaTheme="minorEastAsia" w:hAnsi="Times New Roman"/>
                <w:bCs/>
                <w:sz w:val="24"/>
                <w:szCs w:val="24"/>
                <w:lang w:eastAsia="en-US"/>
              </w:rPr>
              <w:t xml:space="preserve">kurį tenkina </w:t>
            </w:r>
            <w:proofErr w:type="spellStart"/>
            <w:r w:rsidRPr="00EA70F8">
              <w:rPr>
                <w:rFonts w:ascii="Times New Roman" w:eastAsia="Calibri" w:hAnsi="Times New Roman"/>
                <w:sz w:val="24"/>
                <w:szCs w:val="24"/>
                <w:lang w:eastAsia="en-US"/>
              </w:rPr>
              <w:t>kvazisubtiekėjas</w:t>
            </w:r>
            <w:proofErr w:type="spellEnd"/>
            <w:r w:rsidR="00CA665F">
              <w:rPr>
                <w:rFonts w:ascii="Times New Roman" w:eastAsia="Calibri" w:hAnsi="Times New Roman"/>
                <w:sz w:val="24"/>
                <w:szCs w:val="24"/>
                <w:lang w:eastAsia="en-US"/>
              </w:rPr>
              <w:t xml:space="preserve"> </w:t>
            </w:r>
            <w:r w:rsidR="00CA665F" w:rsidRPr="00CA665F">
              <w:rPr>
                <w:rFonts w:ascii="Times New Roman" w:eastAsia="Calibri" w:hAnsi="Times New Roman"/>
                <w:i/>
                <w:iCs/>
                <w:lang w:eastAsia="en-US"/>
              </w:rPr>
              <w:t>(nuoroda į pirkimo dokumentų sąlygą</w:t>
            </w:r>
            <w:r w:rsidR="00CA665F">
              <w:rPr>
                <w:rFonts w:ascii="Times New Roman" w:eastAsia="Calibri" w:hAnsi="Times New Roman"/>
                <w:i/>
                <w:iCs/>
                <w:lang w:eastAsia="en-US"/>
              </w:rPr>
              <w:t xml:space="preserve"> (punktą)</w:t>
            </w:r>
            <w:r w:rsidR="00CA665F" w:rsidRPr="00CA665F">
              <w:rPr>
                <w:rFonts w:ascii="Times New Roman" w:eastAsia="Calibri" w:hAnsi="Times New Roman"/>
                <w:i/>
                <w:iCs/>
                <w:lang w:eastAsia="en-US"/>
              </w:rPr>
              <w:t>)</w:t>
            </w:r>
          </w:p>
        </w:tc>
        <w:tc>
          <w:tcPr>
            <w:tcW w:w="5387" w:type="dxa"/>
            <w:vAlign w:val="center"/>
          </w:tcPr>
          <w:p w14:paraId="507331C7" w14:textId="54357676" w:rsidR="00B20D18" w:rsidRPr="00EA70F8" w:rsidRDefault="00C7219A" w:rsidP="00B20D18">
            <w:pPr>
              <w:spacing w:after="0" w:line="240" w:lineRule="auto"/>
              <w:jc w:val="center"/>
              <w:rPr>
                <w:rFonts w:ascii="Times New Roman" w:eastAsia="Calibri" w:hAnsi="Times New Roman"/>
                <w:sz w:val="24"/>
                <w:szCs w:val="24"/>
                <w:lang w:eastAsia="en-US"/>
              </w:rPr>
            </w:pPr>
            <w:r w:rsidRPr="00C7219A">
              <w:rPr>
                <w:rFonts w:ascii="Times New Roman" w:eastAsia="Calibri" w:hAnsi="Times New Roman"/>
                <w:sz w:val="24"/>
                <w:szCs w:val="24"/>
                <w:lang w:eastAsia="en-US"/>
              </w:rPr>
              <w:t>Su perkančiąja organizacija numatomos sudaryti pirkimo sutarties objekto dalies</w:t>
            </w:r>
            <w:r w:rsidR="00B20D18" w:rsidRPr="00EA70F8">
              <w:rPr>
                <w:rFonts w:ascii="Times New Roman" w:eastAsia="Calibri" w:hAnsi="Times New Roman"/>
                <w:sz w:val="24"/>
                <w:szCs w:val="24"/>
                <w:lang w:eastAsia="en-US"/>
              </w:rPr>
              <w:t xml:space="preserve">, perduodamos vykdyti </w:t>
            </w:r>
            <w:proofErr w:type="spellStart"/>
            <w:r w:rsidR="00B20D18" w:rsidRPr="00EA70F8">
              <w:rPr>
                <w:rFonts w:ascii="Times New Roman" w:eastAsia="Calibri" w:hAnsi="Times New Roman"/>
                <w:sz w:val="24"/>
                <w:szCs w:val="24"/>
                <w:lang w:eastAsia="en-US"/>
              </w:rPr>
              <w:t>kvazisubtiekėjui</w:t>
            </w:r>
            <w:proofErr w:type="spellEnd"/>
            <w:r w:rsidR="00B20D18" w:rsidRPr="00EA70F8">
              <w:rPr>
                <w:rFonts w:ascii="Times New Roman" w:eastAsia="Calibri" w:hAnsi="Times New Roman"/>
                <w:sz w:val="24"/>
                <w:szCs w:val="24"/>
                <w:lang w:eastAsia="en-US"/>
              </w:rPr>
              <w:t xml:space="preserve">, aprašymas </w:t>
            </w:r>
          </w:p>
          <w:p w14:paraId="05EE0677" w14:textId="2B5710FA" w:rsidR="005E0DF8" w:rsidRPr="00EA70F8" w:rsidRDefault="00B20D18" w:rsidP="00B20D18">
            <w:pPr>
              <w:spacing w:after="0" w:line="240" w:lineRule="auto"/>
              <w:jc w:val="center"/>
              <w:rPr>
                <w:rFonts w:ascii="Times New Roman" w:eastAsia="Calibri" w:hAnsi="Times New Roman"/>
                <w:sz w:val="24"/>
                <w:szCs w:val="24"/>
                <w:lang w:eastAsia="en-US"/>
              </w:rPr>
            </w:pPr>
            <w:r w:rsidRPr="00EA70F8">
              <w:rPr>
                <w:rFonts w:ascii="Times New Roman" w:hAnsi="Times New Roman"/>
                <w:sz w:val="24"/>
                <w:szCs w:val="24"/>
              </w:rPr>
              <w:t>(</w:t>
            </w:r>
            <w:r w:rsidRPr="00EA70F8">
              <w:rPr>
                <w:rFonts w:ascii="Times New Roman" w:hAnsi="Times New Roman"/>
              </w:rPr>
              <w:t xml:space="preserve">kokiems konkretiems sutartiniams įsipareigojimams pasitelkiamas </w:t>
            </w:r>
            <w:proofErr w:type="spellStart"/>
            <w:r w:rsidRPr="00EA70F8">
              <w:rPr>
                <w:rFonts w:ascii="Times New Roman" w:hAnsi="Times New Roman"/>
              </w:rPr>
              <w:t>kvazisub</w:t>
            </w:r>
            <w:r w:rsidR="00484F65" w:rsidRPr="00EA70F8">
              <w:rPr>
                <w:rFonts w:ascii="Times New Roman" w:hAnsi="Times New Roman"/>
              </w:rPr>
              <w:t>t</w:t>
            </w:r>
            <w:r w:rsidRPr="00EA70F8">
              <w:rPr>
                <w:rFonts w:ascii="Times New Roman" w:hAnsi="Times New Roman"/>
              </w:rPr>
              <w:t>iekėjas</w:t>
            </w:r>
            <w:proofErr w:type="spellEnd"/>
            <w:r w:rsidRPr="00EA70F8">
              <w:rPr>
                <w:rFonts w:ascii="Times New Roman" w:hAnsi="Times New Roman"/>
                <w:sz w:val="24"/>
                <w:szCs w:val="24"/>
              </w:rPr>
              <w:t>)</w:t>
            </w:r>
          </w:p>
        </w:tc>
      </w:tr>
      <w:tr w:rsidR="0026641D" w:rsidRPr="00EA70F8" w14:paraId="0F4B7A99" w14:textId="77777777" w:rsidTr="00CA665F">
        <w:tc>
          <w:tcPr>
            <w:tcW w:w="570" w:type="dxa"/>
          </w:tcPr>
          <w:p w14:paraId="5B2FFEDF" w14:textId="77777777" w:rsidR="005E0DF8" w:rsidRPr="00EA70F8" w:rsidRDefault="005E0DF8" w:rsidP="005E0DF8">
            <w:pPr>
              <w:spacing w:after="0" w:line="240" w:lineRule="auto"/>
              <w:rPr>
                <w:rFonts w:ascii="Times New Roman" w:eastAsia="Calibri" w:hAnsi="Times New Roman"/>
                <w:sz w:val="24"/>
                <w:lang w:eastAsia="en-US"/>
              </w:rPr>
            </w:pPr>
            <w:r w:rsidRPr="00EA70F8">
              <w:rPr>
                <w:rFonts w:ascii="Times New Roman" w:eastAsia="Calibri" w:hAnsi="Times New Roman"/>
                <w:sz w:val="24"/>
                <w:lang w:eastAsia="en-US"/>
              </w:rPr>
              <w:t>1.</w:t>
            </w:r>
          </w:p>
        </w:tc>
        <w:tc>
          <w:tcPr>
            <w:tcW w:w="2544" w:type="dxa"/>
          </w:tcPr>
          <w:p w14:paraId="5B5193FE" w14:textId="77777777" w:rsidR="005E0DF8" w:rsidRPr="00EA70F8" w:rsidRDefault="005E0DF8" w:rsidP="005E0DF8">
            <w:pPr>
              <w:spacing w:after="0" w:line="240" w:lineRule="auto"/>
              <w:rPr>
                <w:rFonts w:ascii="Times New Roman" w:eastAsia="Calibri" w:hAnsi="Times New Roman"/>
                <w:sz w:val="24"/>
                <w:lang w:eastAsia="en-US"/>
              </w:rPr>
            </w:pPr>
          </w:p>
        </w:tc>
        <w:tc>
          <w:tcPr>
            <w:tcW w:w="1984" w:type="dxa"/>
          </w:tcPr>
          <w:p w14:paraId="63A74F16" w14:textId="7AAF3CD0" w:rsidR="005E0DF8" w:rsidRPr="00EA70F8" w:rsidRDefault="005E0DF8" w:rsidP="00B20D18">
            <w:pPr>
              <w:spacing w:after="0" w:line="240" w:lineRule="auto"/>
              <w:rPr>
                <w:rFonts w:ascii="Times New Roman" w:eastAsia="Calibri" w:hAnsi="Times New Roman"/>
                <w:sz w:val="24"/>
                <w:lang w:eastAsia="en-US"/>
              </w:rPr>
            </w:pPr>
          </w:p>
        </w:tc>
        <w:tc>
          <w:tcPr>
            <w:tcW w:w="5387" w:type="dxa"/>
          </w:tcPr>
          <w:p w14:paraId="2491FAB3" w14:textId="77777777" w:rsidR="005E0DF8" w:rsidRPr="00EA70F8" w:rsidRDefault="005E0DF8" w:rsidP="005E0DF8">
            <w:pPr>
              <w:spacing w:after="0" w:line="240" w:lineRule="auto"/>
              <w:rPr>
                <w:rFonts w:ascii="Times New Roman" w:eastAsia="Calibri" w:hAnsi="Times New Roman"/>
                <w:sz w:val="24"/>
                <w:lang w:eastAsia="en-US"/>
              </w:rPr>
            </w:pPr>
          </w:p>
        </w:tc>
      </w:tr>
      <w:tr w:rsidR="0026641D" w:rsidRPr="00EA70F8" w14:paraId="718A8ADC" w14:textId="77777777" w:rsidTr="00CA665F">
        <w:tc>
          <w:tcPr>
            <w:tcW w:w="570" w:type="dxa"/>
          </w:tcPr>
          <w:p w14:paraId="5DAB03B1" w14:textId="1612D4B1" w:rsidR="005E0DF8" w:rsidRPr="00EA70F8" w:rsidRDefault="002059C4" w:rsidP="005E0DF8">
            <w:pPr>
              <w:spacing w:after="0" w:line="240" w:lineRule="auto"/>
              <w:rPr>
                <w:rFonts w:ascii="Times New Roman" w:eastAsia="Calibri" w:hAnsi="Times New Roman"/>
                <w:sz w:val="24"/>
                <w:lang w:eastAsia="en-US"/>
              </w:rPr>
            </w:pPr>
            <w:r>
              <w:rPr>
                <w:rFonts w:ascii="Times New Roman" w:eastAsia="Calibri" w:hAnsi="Times New Roman"/>
                <w:sz w:val="24"/>
                <w:lang w:eastAsia="en-US"/>
              </w:rPr>
              <w:t>..</w:t>
            </w:r>
            <w:r w:rsidR="005E0DF8" w:rsidRPr="00EA70F8">
              <w:rPr>
                <w:rFonts w:ascii="Times New Roman" w:eastAsia="Calibri" w:hAnsi="Times New Roman"/>
                <w:sz w:val="24"/>
                <w:lang w:eastAsia="en-US"/>
              </w:rPr>
              <w:t>.</w:t>
            </w:r>
          </w:p>
        </w:tc>
        <w:tc>
          <w:tcPr>
            <w:tcW w:w="2544" w:type="dxa"/>
          </w:tcPr>
          <w:p w14:paraId="04B97B6A" w14:textId="77777777" w:rsidR="005E0DF8" w:rsidRPr="00EA70F8" w:rsidRDefault="005E0DF8" w:rsidP="005E0DF8">
            <w:pPr>
              <w:spacing w:after="0" w:line="240" w:lineRule="auto"/>
              <w:rPr>
                <w:rFonts w:ascii="Times New Roman" w:eastAsia="Calibri" w:hAnsi="Times New Roman"/>
                <w:sz w:val="24"/>
                <w:lang w:eastAsia="en-US"/>
              </w:rPr>
            </w:pPr>
          </w:p>
        </w:tc>
        <w:tc>
          <w:tcPr>
            <w:tcW w:w="1984" w:type="dxa"/>
          </w:tcPr>
          <w:p w14:paraId="5AC04A61" w14:textId="77777777" w:rsidR="005E0DF8" w:rsidRPr="00EA70F8" w:rsidRDefault="005E0DF8" w:rsidP="005E0DF8">
            <w:pPr>
              <w:spacing w:after="0" w:line="240" w:lineRule="auto"/>
              <w:rPr>
                <w:rFonts w:ascii="Times New Roman" w:eastAsia="Calibri" w:hAnsi="Times New Roman"/>
                <w:sz w:val="24"/>
                <w:lang w:eastAsia="en-US"/>
              </w:rPr>
            </w:pPr>
          </w:p>
        </w:tc>
        <w:tc>
          <w:tcPr>
            <w:tcW w:w="5387" w:type="dxa"/>
          </w:tcPr>
          <w:p w14:paraId="1DF23FE9" w14:textId="77777777" w:rsidR="005E0DF8" w:rsidRPr="00EA70F8" w:rsidRDefault="005E0DF8" w:rsidP="005E0DF8">
            <w:pPr>
              <w:spacing w:after="0" w:line="240" w:lineRule="auto"/>
              <w:rPr>
                <w:rFonts w:ascii="Times New Roman" w:eastAsia="Calibri" w:hAnsi="Times New Roman"/>
                <w:sz w:val="24"/>
                <w:lang w:eastAsia="en-US"/>
              </w:rPr>
            </w:pPr>
          </w:p>
        </w:tc>
      </w:tr>
    </w:tbl>
    <w:p w14:paraId="3A90EA8E" w14:textId="77777777" w:rsidR="00A0796F" w:rsidRPr="00EA70F8" w:rsidRDefault="00A0796F" w:rsidP="000C385E">
      <w:pPr>
        <w:spacing w:after="0" w:line="240" w:lineRule="auto"/>
        <w:jc w:val="both"/>
        <w:rPr>
          <w:rFonts w:ascii="Times New Roman" w:hAnsi="Times New Roman"/>
          <w:i/>
          <w:iCs/>
          <w:sz w:val="24"/>
          <w:szCs w:val="24"/>
        </w:rPr>
      </w:pPr>
      <w:r w:rsidRPr="00EA70F8">
        <w:rPr>
          <w:rFonts w:ascii="Times New Roman" w:hAnsi="Times New Roman"/>
          <w:i/>
          <w:iCs/>
          <w:sz w:val="24"/>
          <w:szCs w:val="24"/>
        </w:rPr>
        <w:t>Pastabos:</w:t>
      </w:r>
    </w:p>
    <w:p w14:paraId="717F012D" w14:textId="68E0D5F1" w:rsidR="00B41C11" w:rsidRPr="00EA70F8" w:rsidRDefault="00B41C11" w:rsidP="00B41C11">
      <w:pPr>
        <w:pStyle w:val="Sraopastraipa"/>
        <w:numPr>
          <w:ilvl w:val="0"/>
          <w:numId w:val="5"/>
        </w:numPr>
        <w:tabs>
          <w:tab w:val="left" w:pos="284"/>
        </w:tabs>
        <w:spacing w:after="0" w:line="240" w:lineRule="auto"/>
        <w:ind w:left="0" w:firstLine="0"/>
        <w:jc w:val="both"/>
        <w:rPr>
          <w:rFonts w:ascii="Times New Roman" w:hAnsi="Times New Roman"/>
          <w:i/>
          <w:iCs/>
          <w:sz w:val="24"/>
          <w:szCs w:val="24"/>
        </w:rPr>
      </w:pPr>
      <w:r w:rsidRPr="00EA70F8">
        <w:rPr>
          <w:rFonts w:ascii="Times New Roman" w:hAnsi="Times New Roman"/>
          <w:i/>
          <w:iCs/>
          <w:color w:val="000000"/>
          <w:sz w:val="24"/>
          <w:szCs w:val="24"/>
        </w:rPr>
        <w:t xml:space="preserve">Pateikiama </w:t>
      </w:r>
      <w:proofErr w:type="spellStart"/>
      <w:r w:rsidRPr="00EA70F8">
        <w:rPr>
          <w:rFonts w:ascii="Times New Roman" w:hAnsi="Times New Roman"/>
          <w:i/>
          <w:iCs/>
          <w:color w:val="000000"/>
          <w:sz w:val="24"/>
          <w:szCs w:val="24"/>
        </w:rPr>
        <w:t>kvazisubtiekėjo</w:t>
      </w:r>
      <w:proofErr w:type="spellEnd"/>
      <w:r w:rsidRPr="00EA70F8">
        <w:rPr>
          <w:rFonts w:ascii="Times New Roman" w:hAnsi="Times New Roman"/>
          <w:i/>
          <w:iCs/>
          <w:color w:val="000000"/>
          <w:sz w:val="24"/>
          <w:szCs w:val="24"/>
        </w:rPr>
        <w:t xml:space="preserve"> pasirašyto laisvos formos sutikimo, patvirtinančio suteikti </w:t>
      </w:r>
      <w:r w:rsidR="00416AB7" w:rsidRPr="00EA70F8">
        <w:rPr>
          <w:rFonts w:ascii="Times New Roman" w:hAnsi="Times New Roman"/>
          <w:i/>
          <w:iCs/>
          <w:sz w:val="24"/>
          <w:szCs w:val="24"/>
        </w:rPr>
        <w:t>p</w:t>
      </w:r>
      <w:r w:rsidR="002653E7" w:rsidRPr="00EA70F8">
        <w:rPr>
          <w:rFonts w:ascii="Times New Roman" w:hAnsi="Times New Roman"/>
          <w:i/>
          <w:iCs/>
          <w:sz w:val="24"/>
          <w:szCs w:val="24"/>
        </w:rPr>
        <w:t>irkimo</w:t>
      </w:r>
      <w:r w:rsidR="00416AB7" w:rsidRPr="00EA70F8">
        <w:rPr>
          <w:rFonts w:ascii="Times New Roman" w:hAnsi="Times New Roman"/>
          <w:i/>
          <w:iCs/>
          <w:sz w:val="24"/>
          <w:szCs w:val="24"/>
        </w:rPr>
        <w:t xml:space="preserve"> sutartyje</w:t>
      </w:r>
      <w:r w:rsidRPr="00EA70F8">
        <w:rPr>
          <w:rFonts w:ascii="Times New Roman" w:hAnsi="Times New Roman"/>
          <w:i/>
          <w:iCs/>
          <w:color w:val="000000"/>
          <w:sz w:val="24"/>
          <w:szCs w:val="24"/>
        </w:rPr>
        <w:t xml:space="preserve"> nurodytas paslaugas, skaitmeninė kopija</w:t>
      </w:r>
      <w:r w:rsidR="00495E09" w:rsidRPr="00EA70F8">
        <w:rPr>
          <w:rFonts w:ascii="Times New Roman" w:hAnsi="Times New Roman"/>
          <w:i/>
          <w:iCs/>
          <w:color w:val="000000"/>
          <w:sz w:val="24"/>
          <w:szCs w:val="24"/>
        </w:rPr>
        <w:t>.</w:t>
      </w:r>
    </w:p>
    <w:p w14:paraId="140E3AB5" w14:textId="2BAB29F7" w:rsidR="000C385E" w:rsidRPr="00EA70F8" w:rsidRDefault="00846563" w:rsidP="00B41C11">
      <w:pPr>
        <w:tabs>
          <w:tab w:val="left" w:pos="284"/>
        </w:tabs>
        <w:spacing w:after="0" w:line="240" w:lineRule="auto"/>
        <w:jc w:val="both"/>
        <w:rPr>
          <w:rFonts w:ascii="Times New Roman" w:eastAsia="Calibri" w:hAnsi="Times New Roman"/>
          <w:i/>
          <w:iCs/>
          <w:sz w:val="24"/>
          <w:szCs w:val="24"/>
          <w:lang w:eastAsia="en-US"/>
        </w:rPr>
      </w:pPr>
      <w:r w:rsidRPr="00EA70F8">
        <w:rPr>
          <w:rFonts w:ascii="Times New Roman" w:eastAsia="Calibri" w:hAnsi="Times New Roman"/>
          <w:i/>
          <w:iCs/>
          <w:sz w:val="24"/>
          <w:szCs w:val="24"/>
          <w:lang w:eastAsia="en-US"/>
        </w:rPr>
        <w:lastRenderedPageBreak/>
        <w:t>2</w:t>
      </w:r>
      <w:r w:rsidR="00824998" w:rsidRPr="00EA70F8">
        <w:rPr>
          <w:rFonts w:ascii="Times New Roman" w:eastAsia="Calibri" w:hAnsi="Times New Roman"/>
          <w:i/>
          <w:iCs/>
          <w:sz w:val="24"/>
          <w:szCs w:val="24"/>
          <w:lang w:eastAsia="en-US"/>
        </w:rPr>
        <w:t xml:space="preserve">. </w:t>
      </w:r>
      <w:r w:rsidR="000C385E" w:rsidRPr="00EA70F8">
        <w:rPr>
          <w:rFonts w:ascii="Times New Roman" w:eastAsia="Calibri" w:hAnsi="Times New Roman"/>
          <w:i/>
          <w:iCs/>
          <w:sz w:val="24"/>
          <w:szCs w:val="24"/>
          <w:lang w:eastAsia="en-US"/>
        </w:rPr>
        <w:t xml:space="preserve">Įsipareigojimų dalies, kuriai ketinama pasitelkti </w:t>
      </w:r>
      <w:proofErr w:type="spellStart"/>
      <w:r w:rsidR="005B0A39" w:rsidRPr="00EA70F8">
        <w:rPr>
          <w:rFonts w:ascii="Times New Roman" w:eastAsia="Calibri" w:hAnsi="Times New Roman"/>
          <w:i/>
          <w:iCs/>
          <w:sz w:val="24"/>
          <w:szCs w:val="24"/>
          <w:lang w:eastAsia="en-US"/>
        </w:rPr>
        <w:t>kvazisubt</w:t>
      </w:r>
      <w:r w:rsidR="000C385E" w:rsidRPr="00EA70F8">
        <w:rPr>
          <w:rFonts w:ascii="Times New Roman" w:eastAsia="Calibri" w:hAnsi="Times New Roman"/>
          <w:i/>
          <w:iCs/>
          <w:sz w:val="24"/>
          <w:szCs w:val="24"/>
          <w:lang w:eastAsia="en-US"/>
        </w:rPr>
        <w:t>i</w:t>
      </w:r>
      <w:r w:rsidR="005B0A39" w:rsidRPr="00EA70F8">
        <w:rPr>
          <w:rFonts w:ascii="Times New Roman" w:eastAsia="Calibri" w:hAnsi="Times New Roman"/>
          <w:i/>
          <w:iCs/>
          <w:sz w:val="24"/>
          <w:szCs w:val="24"/>
          <w:lang w:eastAsia="en-US"/>
        </w:rPr>
        <w:t>e</w:t>
      </w:r>
      <w:r w:rsidR="000C385E" w:rsidRPr="00EA70F8">
        <w:rPr>
          <w:rFonts w:ascii="Times New Roman" w:eastAsia="Calibri" w:hAnsi="Times New Roman"/>
          <w:i/>
          <w:iCs/>
          <w:sz w:val="24"/>
          <w:szCs w:val="24"/>
          <w:lang w:eastAsia="en-US"/>
        </w:rPr>
        <w:t>kėją</w:t>
      </w:r>
      <w:proofErr w:type="spellEnd"/>
      <w:r w:rsidR="000C385E" w:rsidRPr="00EA70F8">
        <w:rPr>
          <w:rFonts w:ascii="Times New Roman" w:eastAsia="Calibri" w:hAnsi="Times New Roman"/>
          <w:i/>
          <w:iCs/>
          <w:sz w:val="24"/>
          <w:szCs w:val="24"/>
          <w:lang w:eastAsia="en-US"/>
        </w:rPr>
        <w:t>, planuojama vertė įeina į bendrą pasiūlymo kainą.</w:t>
      </w:r>
    </w:p>
    <w:p w14:paraId="0B1E72FE" w14:textId="1C01C2E7" w:rsidR="00A0796F" w:rsidRPr="00EA70F8" w:rsidRDefault="00846563" w:rsidP="00B41C11">
      <w:pPr>
        <w:tabs>
          <w:tab w:val="left" w:pos="284"/>
        </w:tabs>
        <w:spacing w:after="0" w:line="240" w:lineRule="auto"/>
        <w:jc w:val="both"/>
        <w:rPr>
          <w:rFonts w:ascii="Times New Roman" w:eastAsia="Calibri" w:hAnsi="Times New Roman"/>
          <w:i/>
          <w:iCs/>
          <w:sz w:val="24"/>
          <w:szCs w:val="24"/>
          <w:lang w:eastAsia="en-US"/>
        </w:rPr>
      </w:pPr>
      <w:r w:rsidRPr="00EA70F8">
        <w:rPr>
          <w:rFonts w:ascii="Times New Roman" w:eastAsia="Calibri" w:hAnsi="Times New Roman"/>
          <w:i/>
          <w:iCs/>
          <w:sz w:val="24"/>
          <w:szCs w:val="24"/>
          <w:lang w:eastAsia="en-US"/>
        </w:rPr>
        <w:t>3</w:t>
      </w:r>
      <w:r w:rsidR="00A0796F" w:rsidRPr="00EA70F8">
        <w:rPr>
          <w:rFonts w:ascii="Times New Roman" w:eastAsia="Calibri" w:hAnsi="Times New Roman"/>
          <w:i/>
          <w:iCs/>
          <w:sz w:val="24"/>
          <w:szCs w:val="24"/>
          <w:lang w:eastAsia="en-US"/>
        </w:rPr>
        <w:t xml:space="preserve">. </w:t>
      </w:r>
      <w:proofErr w:type="spellStart"/>
      <w:r w:rsidR="00A0796F" w:rsidRPr="00EA70F8">
        <w:rPr>
          <w:rFonts w:ascii="Times New Roman" w:eastAsia="Calibri" w:hAnsi="Times New Roman"/>
          <w:i/>
          <w:iCs/>
          <w:sz w:val="24"/>
          <w:szCs w:val="24"/>
          <w:lang w:eastAsia="en-US"/>
        </w:rPr>
        <w:t>Kvazisubtiekėjas</w:t>
      </w:r>
      <w:proofErr w:type="spellEnd"/>
      <w:r w:rsidR="00A0796F" w:rsidRPr="00EA70F8">
        <w:rPr>
          <w:rFonts w:ascii="Times New Roman" w:eastAsia="Calibri" w:hAnsi="Times New Roman"/>
          <w:i/>
          <w:iCs/>
          <w:sz w:val="24"/>
          <w:szCs w:val="24"/>
          <w:lang w:eastAsia="en-US"/>
        </w:rPr>
        <w:t xml:space="preserve"> neturi pildyti EBVPD.</w:t>
      </w:r>
    </w:p>
    <w:p w14:paraId="0FABD509" w14:textId="2FDE7CAF" w:rsidR="00495E09" w:rsidRPr="00EA70F8" w:rsidRDefault="00846563" w:rsidP="00B41C11">
      <w:pPr>
        <w:tabs>
          <w:tab w:val="left" w:pos="284"/>
        </w:tabs>
        <w:spacing w:after="0" w:line="240" w:lineRule="auto"/>
        <w:jc w:val="both"/>
        <w:rPr>
          <w:rFonts w:ascii="Times New Roman" w:eastAsia="Calibri" w:hAnsi="Times New Roman"/>
          <w:i/>
          <w:iCs/>
          <w:sz w:val="24"/>
          <w:szCs w:val="24"/>
          <w:lang w:eastAsia="en-US"/>
        </w:rPr>
      </w:pPr>
      <w:r w:rsidRPr="00EA70F8">
        <w:rPr>
          <w:rFonts w:ascii="Times New Roman" w:eastAsia="Calibri" w:hAnsi="Times New Roman"/>
          <w:i/>
          <w:iCs/>
          <w:sz w:val="24"/>
          <w:szCs w:val="24"/>
          <w:lang w:eastAsia="en-US"/>
        </w:rPr>
        <w:t>4</w:t>
      </w:r>
      <w:r w:rsidR="00495E09" w:rsidRPr="00EA70F8">
        <w:rPr>
          <w:rFonts w:ascii="Times New Roman" w:eastAsia="Calibri" w:hAnsi="Times New Roman"/>
          <w:i/>
          <w:iCs/>
          <w:sz w:val="24"/>
          <w:szCs w:val="24"/>
          <w:lang w:eastAsia="en-US"/>
        </w:rPr>
        <w:t xml:space="preserve">. </w:t>
      </w:r>
      <w:proofErr w:type="spellStart"/>
      <w:r w:rsidR="00495E09" w:rsidRPr="00EA70F8">
        <w:rPr>
          <w:rFonts w:ascii="Times New Roman" w:eastAsia="Calibri" w:hAnsi="Times New Roman"/>
          <w:i/>
          <w:iCs/>
          <w:sz w:val="24"/>
          <w:szCs w:val="24"/>
          <w:lang w:eastAsia="en-US"/>
        </w:rPr>
        <w:t>Kvazisubtiekėjai</w:t>
      </w:r>
      <w:proofErr w:type="spellEnd"/>
      <w:r w:rsidR="00495E09" w:rsidRPr="00EA70F8">
        <w:rPr>
          <w:rFonts w:ascii="Times New Roman" w:eastAsia="Calibri" w:hAnsi="Times New Roman"/>
          <w:i/>
          <w:iCs/>
          <w:sz w:val="24"/>
          <w:szCs w:val="24"/>
          <w:lang w:eastAsia="en-US"/>
        </w:rPr>
        <w:t xml:space="preserve"> turi būti išviešinti teikiant pasiūlymą, nes po pasiūlymų pateikto termino pabaigos remtis (nurodyti) naujų </w:t>
      </w:r>
      <w:proofErr w:type="spellStart"/>
      <w:r w:rsidR="00495E09" w:rsidRPr="00EA70F8">
        <w:rPr>
          <w:rFonts w:ascii="Times New Roman" w:eastAsia="Calibri" w:hAnsi="Times New Roman"/>
          <w:i/>
          <w:iCs/>
          <w:sz w:val="24"/>
          <w:szCs w:val="24"/>
          <w:lang w:eastAsia="en-US"/>
        </w:rPr>
        <w:t>kvazisubtiekėjų</w:t>
      </w:r>
      <w:proofErr w:type="spellEnd"/>
      <w:r w:rsidR="00495E09" w:rsidRPr="00EA70F8">
        <w:rPr>
          <w:rFonts w:ascii="Times New Roman" w:eastAsia="Calibri" w:hAnsi="Times New Roman"/>
          <w:i/>
          <w:iCs/>
          <w:sz w:val="24"/>
          <w:szCs w:val="24"/>
          <w:lang w:eastAsia="en-US"/>
        </w:rPr>
        <w:t xml:space="preserve"> tam, kad atitiktų kvalifikacijos reikalavimus, negalės, nes tokie veiksmai laikomi pasiūlymo keitimu ir prieštarauja Viešųjų pirkimų įstatymo nuostatoms ir todėl toks tiekėjo pasiūlymas yra atmetamas, kaip neatitinkantis Pirkimo dokumentų reikalavimų.</w:t>
      </w:r>
    </w:p>
    <w:p w14:paraId="3B501275" w14:textId="124186F8" w:rsidR="00210049" w:rsidRPr="00EA70F8" w:rsidRDefault="00210049" w:rsidP="000C385E">
      <w:pPr>
        <w:spacing w:after="0" w:line="240" w:lineRule="auto"/>
        <w:jc w:val="both"/>
        <w:rPr>
          <w:rFonts w:ascii="Times New Roman" w:eastAsia="Calibri" w:hAnsi="Times New Roman"/>
          <w:i/>
          <w:iCs/>
          <w:sz w:val="24"/>
          <w:szCs w:val="24"/>
          <w:lang w:eastAsia="en-US"/>
        </w:rPr>
      </w:pPr>
    </w:p>
    <w:p w14:paraId="140C1F17" w14:textId="0CED6A81" w:rsidR="00B20D18" w:rsidRPr="00EA70F8" w:rsidRDefault="00B20D18" w:rsidP="00B20D18">
      <w:pPr>
        <w:pStyle w:val="Pagrindinistekstas"/>
        <w:spacing w:after="0"/>
        <w:ind w:firstLine="709"/>
        <w:jc w:val="both"/>
        <w:rPr>
          <w:b/>
        </w:rPr>
      </w:pPr>
      <w:r w:rsidRPr="00EA70F8">
        <w:t xml:space="preserve">Informacija apie </w:t>
      </w:r>
      <w:r w:rsidRPr="00936893">
        <w:rPr>
          <w:b/>
          <w:bCs/>
        </w:rPr>
        <w:t>specialistus, kuriais bus remiamasi įrodinėjant tiekėjo kvalifikaciją</w:t>
      </w:r>
      <w:r w:rsidRPr="00EA70F8">
        <w:t xml:space="preserve"> ir vykdant pirkimo sutartį, </w:t>
      </w:r>
      <w:r w:rsidR="00484F65" w:rsidRPr="00EA70F8">
        <w:t xml:space="preserve">kurie </w:t>
      </w:r>
      <w:r w:rsidRPr="00EA70F8">
        <w:rPr>
          <w:b/>
        </w:rPr>
        <w:t>pasiūlymo pateikimo metu yra tiekėjo ar tiekėjo pasitelkiamo (-ų) subtiekėjo (-ų) darbuotojai:</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576"/>
        <w:gridCol w:w="5245"/>
      </w:tblGrid>
      <w:tr w:rsidR="00B20D18" w:rsidRPr="00EA70F8" w14:paraId="4D3A0E7C" w14:textId="77777777" w:rsidTr="00484F65">
        <w:trPr>
          <w:trHeight w:val="528"/>
        </w:trPr>
        <w:tc>
          <w:tcPr>
            <w:tcW w:w="669" w:type="dxa"/>
            <w:tcBorders>
              <w:top w:val="single" w:sz="4" w:space="0" w:color="auto"/>
              <w:left w:val="single" w:sz="4" w:space="0" w:color="auto"/>
              <w:bottom w:val="single" w:sz="4" w:space="0" w:color="auto"/>
              <w:right w:val="single" w:sz="4" w:space="0" w:color="auto"/>
            </w:tcBorders>
            <w:hideMark/>
          </w:tcPr>
          <w:p w14:paraId="30117CEA" w14:textId="77777777" w:rsidR="00B20D18" w:rsidRPr="00EA70F8" w:rsidRDefault="00B20D18" w:rsidP="008E2FAE">
            <w:pPr>
              <w:pStyle w:val="Pagrindinistekstas"/>
              <w:spacing w:after="0"/>
              <w:jc w:val="center"/>
              <w:rPr>
                <w:bCs/>
              </w:rPr>
            </w:pPr>
            <w:r w:rsidRPr="00EA70F8">
              <w:rPr>
                <w:bCs/>
              </w:rPr>
              <w:t>Eil. Nr.</w:t>
            </w:r>
          </w:p>
        </w:tc>
        <w:tc>
          <w:tcPr>
            <w:tcW w:w="4576" w:type="dxa"/>
            <w:tcBorders>
              <w:top w:val="single" w:sz="4" w:space="0" w:color="auto"/>
              <w:left w:val="single" w:sz="4" w:space="0" w:color="auto"/>
              <w:bottom w:val="single" w:sz="4" w:space="0" w:color="auto"/>
              <w:right w:val="single" w:sz="4" w:space="0" w:color="auto"/>
            </w:tcBorders>
            <w:vAlign w:val="center"/>
            <w:hideMark/>
          </w:tcPr>
          <w:p w14:paraId="29F1E265" w14:textId="77777777" w:rsidR="00B20D18" w:rsidRPr="00EA70F8" w:rsidRDefault="00B20D18" w:rsidP="008E2FAE">
            <w:pPr>
              <w:pStyle w:val="Pagrindinistekstas"/>
              <w:spacing w:after="0"/>
              <w:jc w:val="center"/>
              <w:rPr>
                <w:bCs/>
              </w:rPr>
            </w:pPr>
            <w:r w:rsidRPr="00EA70F8">
              <w:rPr>
                <w:bCs/>
              </w:rPr>
              <w:t>Vardas ir pavardė</w:t>
            </w:r>
          </w:p>
        </w:tc>
        <w:tc>
          <w:tcPr>
            <w:tcW w:w="5245" w:type="dxa"/>
            <w:tcBorders>
              <w:top w:val="single" w:sz="4" w:space="0" w:color="auto"/>
              <w:left w:val="single" w:sz="4" w:space="0" w:color="auto"/>
              <w:bottom w:val="single" w:sz="4" w:space="0" w:color="auto"/>
              <w:right w:val="single" w:sz="4" w:space="0" w:color="auto"/>
            </w:tcBorders>
            <w:hideMark/>
          </w:tcPr>
          <w:p w14:paraId="3F86F7CF" w14:textId="77777777" w:rsidR="00B20D18" w:rsidRPr="00EA70F8" w:rsidRDefault="00B20D18" w:rsidP="008E2FAE">
            <w:pPr>
              <w:pStyle w:val="Pagrindinistekstas"/>
              <w:spacing w:after="0"/>
              <w:jc w:val="center"/>
              <w:rPr>
                <w:bCs/>
              </w:rPr>
            </w:pPr>
            <w:r w:rsidRPr="00EA70F8">
              <w:rPr>
                <w:bCs/>
              </w:rPr>
              <w:t xml:space="preserve">Kvalifikacinis reikalavimas, kurį tenkina </w:t>
            </w:r>
          </w:p>
          <w:p w14:paraId="3E369BAC" w14:textId="77777777" w:rsidR="00CA665F" w:rsidRDefault="00B20D18" w:rsidP="008E2FAE">
            <w:pPr>
              <w:pStyle w:val="Pagrindinistekstas"/>
              <w:spacing w:after="0"/>
              <w:jc w:val="center"/>
              <w:rPr>
                <w:bCs/>
              </w:rPr>
            </w:pPr>
            <w:r w:rsidRPr="00EA70F8">
              <w:rPr>
                <w:bCs/>
              </w:rPr>
              <w:t xml:space="preserve">siūlomas specialistas </w:t>
            </w:r>
          </w:p>
          <w:p w14:paraId="37DDA61A" w14:textId="2F655B7B" w:rsidR="00B20D18" w:rsidRPr="00EA70F8" w:rsidRDefault="00CA665F" w:rsidP="008E2FAE">
            <w:pPr>
              <w:pStyle w:val="Pagrindinistekstas"/>
              <w:spacing w:after="0"/>
              <w:jc w:val="center"/>
              <w:rPr>
                <w:bCs/>
              </w:rPr>
            </w:pPr>
            <w:r w:rsidRPr="00CA665F">
              <w:rPr>
                <w:rFonts w:eastAsia="Calibri"/>
                <w:i/>
                <w:iCs/>
                <w:sz w:val="22"/>
                <w:szCs w:val="22"/>
              </w:rPr>
              <w:t>(nuoroda į pirkimo dokumentų sąlygą</w:t>
            </w:r>
            <w:r>
              <w:rPr>
                <w:rFonts w:eastAsia="Calibri"/>
                <w:i/>
                <w:iCs/>
                <w:sz w:val="22"/>
                <w:szCs w:val="22"/>
              </w:rPr>
              <w:t xml:space="preserve"> (punktą)</w:t>
            </w:r>
            <w:r w:rsidRPr="00CA665F">
              <w:rPr>
                <w:rFonts w:eastAsia="Calibri"/>
                <w:i/>
                <w:iCs/>
                <w:sz w:val="22"/>
                <w:szCs w:val="22"/>
              </w:rPr>
              <w:t>)</w:t>
            </w:r>
          </w:p>
        </w:tc>
      </w:tr>
      <w:tr w:rsidR="00B20D18" w:rsidRPr="00EA70F8" w14:paraId="2582A6D9" w14:textId="77777777" w:rsidTr="00484F65">
        <w:trPr>
          <w:trHeight w:val="268"/>
        </w:trPr>
        <w:tc>
          <w:tcPr>
            <w:tcW w:w="669" w:type="dxa"/>
            <w:tcBorders>
              <w:top w:val="single" w:sz="4" w:space="0" w:color="auto"/>
              <w:left w:val="single" w:sz="4" w:space="0" w:color="auto"/>
              <w:bottom w:val="single" w:sz="4" w:space="0" w:color="auto"/>
              <w:right w:val="single" w:sz="4" w:space="0" w:color="auto"/>
            </w:tcBorders>
          </w:tcPr>
          <w:p w14:paraId="46A08945" w14:textId="3DA4DA1A" w:rsidR="00B20D18" w:rsidRPr="00EA70F8" w:rsidRDefault="00484F65" w:rsidP="008E2FAE">
            <w:pPr>
              <w:pStyle w:val="Pagrindinistekstas"/>
              <w:spacing w:after="0"/>
              <w:jc w:val="both"/>
            </w:pPr>
            <w:r w:rsidRPr="00EA70F8">
              <w:t>1.</w:t>
            </w:r>
          </w:p>
        </w:tc>
        <w:tc>
          <w:tcPr>
            <w:tcW w:w="4576" w:type="dxa"/>
            <w:tcBorders>
              <w:top w:val="single" w:sz="4" w:space="0" w:color="auto"/>
              <w:left w:val="single" w:sz="4" w:space="0" w:color="auto"/>
              <w:bottom w:val="single" w:sz="4" w:space="0" w:color="auto"/>
              <w:right w:val="single" w:sz="4" w:space="0" w:color="auto"/>
            </w:tcBorders>
          </w:tcPr>
          <w:p w14:paraId="17BEFC34" w14:textId="77777777" w:rsidR="00B20D18" w:rsidRPr="00EA70F8" w:rsidRDefault="00B20D18" w:rsidP="008E2FAE">
            <w:pPr>
              <w:pStyle w:val="Pagrindinistekstas"/>
              <w:spacing w:after="0"/>
              <w:jc w:val="both"/>
            </w:pPr>
          </w:p>
        </w:tc>
        <w:tc>
          <w:tcPr>
            <w:tcW w:w="5245" w:type="dxa"/>
            <w:tcBorders>
              <w:top w:val="single" w:sz="4" w:space="0" w:color="auto"/>
              <w:left w:val="single" w:sz="4" w:space="0" w:color="auto"/>
              <w:bottom w:val="single" w:sz="4" w:space="0" w:color="auto"/>
              <w:right w:val="single" w:sz="4" w:space="0" w:color="auto"/>
            </w:tcBorders>
          </w:tcPr>
          <w:p w14:paraId="14DE0C18" w14:textId="77777777" w:rsidR="00B20D18" w:rsidRPr="00EA70F8" w:rsidRDefault="00B20D18" w:rsidP="008E2FAE">
            <w:pPr>
              <w:pStyle w:val="Pagrindinistekstas"/>
              <w:spacing w:after="0"/>
              <w:jc w:val="both"/>
            </w:pPr>
          </w:p>
        </w:tc>
      </w:tr>
      <w:tr w:rsidR="00B20D18" w:rsidRPr="00EA70F8" w14:paraId="6D4F6621" w14:textId="77777777" w:rsidTr="00484F65">
        <w:trPr>
          <w:trHeight w:val="268"/>
        </w:trPr>
        <w:tc>
          <w:tcPr>
            <w:tcW w:w="669" w:type="dxa"/>
            <w:tcBorders>
              <w:top w:val="single" w:sz="4" w:space="0" w:color="auto"/>
              <w:left w:val="single" w:sz="4" w:space="0" w:color="auto"/>
              <w:bottom w:val="single" w:sz="4" w:space="0" w:color="auto"/>
              <w:right w:val="single" w:sz="4" w:space="0" w:color="auto"/>
            </w:tcBorders>
          </w:tcPr>
          <w:p w14:paraId="62F9F0ED" w14:textId="4C670017" w:rsidR="00B20D18" w:rsidRPr="00EA70F8" w:rsidRDefault="002059C4" w:rsidP="008E2FAE">
            <w:pPr>
              <w:pStyle w:val="Pagrindinistekstas"/>
              <w:spacing w:after="0"/>
              <w:jc w:val="both"/>
            </w:pPr>
            <w:r>
              <w:t>..</w:t>
            </w:r>
            <w:r w:rsidR="00484F65" w:rsidRPr="00EA70F8">
              <w:t>.</w:t>
            </w:r>
          </w:p>
        </w:tc>
        <w:tc>
          <w:tcPr>
            <w:tcW w:w="4576" w:type="dxa"/>
            <w:tcBorders>
              <w:top w:val="single" w:sz="4" w:space="0" w:color="auto"/>
              <w:left w:val="single" w:sz="4" w:space="0" w:color="auto"/>
              <w:bottom w:val="single" w:sz="4" w:space="0" w:color="auto"/>
              <w:right w:val="single" w:sz="4" w:space="0" w:color="auto"/>
            </w:tcBorders>
          </w:tcPr>
          <w:p w14:paraId="299C9907" w14:textId="77777777" w:rsidR="00B20D18" w:rsidRPr="00EA70F8" w:rsidRDefault="00B20D18" w:rsidP="008E2FAE">
            <w:pPr>
              <w:pStyle w:val="Pagrindinistekstas"/>
              <w:spacing w:after="0"/>
              <w:jc w:val="both"/>
            </w:pPr>
          </w:p>
        </w:tc>
        <w:tc>
          <w:tcPr>
            <w:tcW w:w="5245" w:type="dxa"/>
            <w:tcBorders>
              <w:top w:val="single" w:sz="4" w:space="0" w:color="auto"/>
              <w:left w:val="single" w:sz="4" w:space="0" w:color="auto"/>
              <w:bottom w:val="single" w:sz="4" w:space="0" w:color="auto"/>
              <w:right w:val="single" w:sz="4" w:space="0" w:color="auto"/>
            </w:tcBorders>
          </w:tcPr>
          <w:p w14:paraId="77A76EB7" w14:textId="77777777" w:rsidR="00B20D18" w:rsidRPr="00EA70F8" w:rsidRDefault="00B20D18" w:rsidP="008E2FAE">
            <w:pPr>
              <w:pStyle w:val="Pagrindinistekstas"/>
              <w:spacing w:after="0"/>
              <w:jc w:val="both"/>
            </w:pPr>
          </w:p>
        </w:tc>
      </w:tr>
    </w:tbl>
    <w:p w14:paraId="7E6E7CB6" w14:textId="456FB979" w:rsidR="00B20D18" w:rsidRPr="00EA70F8" w:rsidRDefault="00B20D18" w:rsidP="00B20D18">
      <w:pPr>
        <w:rPr>
          <w:rFonts w:ascii="Times New Roman" w:hAnsi="Times New Roman"/>
          <w:i/>
          <w:iCs/>
          <w:sz w:val="24"/>
          <w:szCs w:val="24"/>
        </w:rPr>
      </w:pPr>
      <w:r w:rsidRPr="00EA70F8">
        <w:rPr>
          <w:rFonts w:ascii="Times New Roman" w:hAnsi="Times New Roman"/>
          <w:i/>
          <w:iCs/>
          <w:color w:val="000000"/>
          <w:sz w:val="24"/>
          <w:szCs w:val="24"/>
        </w:rPr>
        <w:t>Šis ūkio subjektas neturi pildyti EBVPD.</w:t>
      </w:r>
    </w:p>
    <w:p w14:paraId="061CF6AB" w14:textId="6BC95C15" w:rsidR="002F12B1" w:rsidRPr="00EA70F8" w:rsidRDefault="002F12B1" w:rsidP="002F12B1">
      <w:pPr>
        <w:spacing w:after="0" w:line="240" w:lineRule="auto"/>
        <w:ind w:firstLine="709"/>
        <w:jc w:val="both"/>
        <w:rPr>
          <w:rFonts w:ascii="Times New Roman" w:eastAsia="Calibri" w:hAnsi="Times New Roman"/>
          <w:sz w:val="24"/>
          <w:lang w:eastAsia="en-US"/>
        </w:rPr>
      </w:pPr>
      <w:bookmarkStart w:id="2" w:name="_Hlk33603676"/>
      <w:r w:rsidRPr="00EA70F8">
        <w:rPr>
          <w:rFonts w:ascii="Times New Roman" w:eastAsia="Calibri" w:hAnsi="Times New Roman"/>
          <w:sz w:val="24"/>
          <w:lang w:eastAsia="en-US"/>
        </w:rPr>
        <w:t xml:space="preserve">Informacija apie </w:t>
      </w:r>
      <w:r w:rsidR="00F03CA0" w:rsidRPr="00EA70F8">
        <w:rPr>
          <w:rFonts w:ascii="Times New Roman" w:eastAsia="Calibri" w:hAnsi="Times New Roman"/>
          <w:sz w:val="24"/>
          <w:lang w:eastAsia="en-US"/>
        </w:rPr>
        <w:t xml:space="preserve">kitus žinomus </w:t>
      </w:r>
      <w:r w:rsidRPr="00EA70F8">
        <w:rPr>
          <w:rFonts w:ascii="Times New Roman" w:eastAsia="Calibri" w:hAnsi="Times New Roman"/>
          <w:b/>
          <w:bCs/>
          <w:sz w:val="24"/>
          <w:lang w:eastAsia="en-US"/>
        </w:rPr>
        <w:t>subtiekėjus</w:t>
      </w:r>
      <w:r w:rsidRPr="00EA70F8">
        <w:rPr>
          <w:rFonts w:ascii="Times New Roman" w:eastAsia="Calibri" w:hAnsi="Times New Roman"/>
          <w:sz w:val="24"/>
          <w:lang w:eastAsia="en-US"/>
        </w:rPr>
        <w:t xml:space="preserve">, </w:t>
      </w:r>
      <w:r w:rsidRPr="00EA70F8">
        <w:rPr>
          <w:rFonts w:ascii="Times New Roman" w:eastAsia="Calibri" w:hAnsi="Times New Roman"/>
          <w:b/>
          <w:sz w:val="24"/>
          <w:szCs w:val="24"/>
          <w:lang w:eastAsia="en-US"/>
        </w:rPr>
        <w:t>kurių pajėgumais</w:t>
      </w:r>
      <w:r w:rsidRPr="00EA70F8">
        <w:rPr>
          <w:rFonts w:ascii="Times New Roman" w:eastAsia="Calibri" w:hAnsi="Times New Roman"/>
          <w:b/>
          <w:sz w:val="24"/>
          <w:lang w:eastAsia="en-US"/>
        </w:rPr>
        <w:t xml:space="preserve"> tiekėjas nesiremia</w:t>
      </w:r>
      <w:r w:rsidRPr="00EA70F8">
        <w:rPr>
          <w:rFonts w:ascii="Times New Roman" w:eastAsia="Calibri" w:hAnsi="Times New Roman"/>
          <w:bCs/>
          <w:sz w:val="24"/>
          <w:u w:val="single"/>
          <w:lang w:eastAsia="en-US"/>
        </w:rPr>
        <w:t>,</w:t>
      </w:r>
      <w:r w:rsidRPr="00EA70F8">
        <w:rPr>
          <w:rFonts w:ascii="Times New Roman" w:eastAsia="Calibri" w:hAnsi="Times New Roman"/>
          <w:sz w:val="24"/>
          <w:lang w:eastAsia="en-US"/>
        </w:rPr>
        <w:t xml:space="preserve"> siekiant atitikti kvalifikacijos reikalavimus, bet bus pasitelkiami vykdant pirkimo sutartį</w:t>
      </w:r>
      <w:r w:rsidR="007041C1" w:rsidRPr="00EA70F8">
        <w:rPr>
          <w:rFonts w:ascii="Times New Roman" w:eastAsia="Calibri" w:hAnsi="Times New Roman"/>
          <w:sz w:val="24"/>
          <w:lang w:eastAsia="en-US"/>
        </w:rPr>
        <w:t>, jeigu jie yra žinomi</w:t>
      </w:r>
      <w:r w:rsidRPr="00EA70F8">
        <w:rPr>
          <w:rFonts w:ascii="Times New Roman" w:eastAsia="Calibri" w:hAnsi="Times New Roman"/>
          <w:sz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4536"/>
        <w:gridCol w:w="1985"/>
      </w:tblGrid>
      <w:tr w:rsidR="0026641D" w:rsidRPr="00EA70F8" w14:paraId="2F47ADC3" w14:textId="77777777" w:rsidTr="002059C4">
        <w:trPr>
          <w:trHeight w:val="1135"/>
        </w:trPr>
        <w:tc>
          <w:tcPr>
            <w:tcW w:w="570" w:type="dxa"/>
            <w:vAlign w:val="center"/>
          </w:tcPr>
          <w:p w14:paraId="77933BA0" w14:textId="77777777" w:rsidR="007041C1" w:rsidRPr="00EA70F8" w:rsidRDefault="007041C1" w:rsidP="00B71922">
            <w:pPr>
              <w:spacing w:after="0" w:line="240" w:lineRule="auto"/>
              <w:jc w:val="center"/>
              <w:rPr>
                <w:rFonts w:ascii="Times New Roman" w:eastAsia="Calibri" w:hAnsi="Times New Roman"/>
                <w:sz w:val="24"/>
                <w:lang w:eastAsia="en-US"/>
              </w:rPr>
            </w:pPr>
            <w:r w:rsidRPr="00EA70F8">
              <w:rPr>
                <w:rFonts w:ascii="Times New Roman" w:eastAsia="Calibri" w:hAnsi="Times New Roman"/>
                <w:sz w:val="24"/>
                <w:lang w:eastAsia="en-US"/>
              </w:rPr>
              <w:t>Eil. Nr.</w:t>
            </w:r>
          </w:p>
        </w:tc>
        <w:tc>
          <w:tcPr>
            <w:tcW w:w="3394" w:type="dxa"/>
            <w:vAlign w:val="center"/>
          </w:tcPr>
          <w:p w14:paraId="6663673A" w14:textId="629F02C8" w:rsidR="007041C1" w:rsidRPr="00EA70F8" w:rsidRDefault="007041C1" w:rsidP="00B71922">
            <w:pPr>
              <w:spacing w:after="0" w:line="240" w:lineRule="auto"/>
              <w:jc w:val="center"/>
              <w:rPr>
                <w:rFonts w:ascii="Times New Roman" w:eastAsia="Calibri" w:hAnsi="Times New Roman"/>
                <w:sz w:val="24"/>
                <w:lang w:eastAsia="en-US"/>
              </w:rPr>
            </w:pPr>
            <w:r w:rsidRPr="00EA70F8">
              <w:rPr>
                <w:rFonts w:ascii="Times New Roman" w:eastAsia="Calibri" w:hAnsi="Times New Roman"/>
                <w:sz w:val="24"/>
                <w:lang w:eastAsia="en-US"/>
              </w:rPr>
              <w:t>Subtiekėjo vardas, pavardė arba pavadinimas</w:t>
            </w:r>
            <w:r w:rsidR="00936893">
              <w:rPr>
                <w:rFonts w:ascii="Times New Roman" w:eastAsia="Calibri" w:hAnsi="Times New Roman"/>
                <w:sz w:val="24"/>
                <w:lang w:eastAsia="en-US"/>
              </w:rPr>
              <w:t>, kodas</w:t>
            </w:r>
          </w:p>
        </w:tc>
        <w:tc>
          <w:tcPr>
            <w:tcW w:w="4536" w:type="dxa"/>
            <w:vAlign w:val="center"/>
          </w:tcPr>
          <w:p w14:paraId="0E7C10E3" w14:textId="11CDEA28" w:rsidR="007041C1" w:rsidRPr="00EA70F8" w:rsidRDefault="00936893" w:rsidP="00B71922">
            <w:pPr>
              <w:spacing w:after="0" w:line="240" w:lineRule="auto"/>
              <w:jc w:val="center"/>
              <w:rPr>
                <w:rFonts w:ascii="Times New Roman" w:eastAsia="Calibri" w:hAnsi="Times New Roman"/>
                <w:sz w:val="24"/>
                <w:lang w:eastAsia="en-US"/>
              </w:rPr>
            </w:pPr>
            <w:r w:rsidRPr="00936893">
              <w:rPr>
                <w:rFonts w:ascii="Times New Roman" w:eastAsia="Calibri" w:hAnsi="Times New Roman"/>
                <w:sz w:val="24"/>
                <w:lang w:eastAsia="en-US"/>
              </w:rPr>
              <w:t>Su perkančiąja organizacija numatomos sudaryti pirkimo sutarties objekto dalies</w:t>
            </w:r>
            <w:r w:rsidR="007041C1" w:rsidRPr="00EA70F8">
              <w:rPr>
                <w:rFonts w:ascii="Times New Roman" w:eastAsia="Calibri" w:hAnsi="Times New Roman"/>
                <w:sz w:val="24"/>
                <w:lang w:eastAsia="en-US"/>
              </w:rPr>
              <w:t xml:space="preserve">, perduodamos vykdyti subtiekėjui, aprašymas </w:t>
            </w:r>
          </w:p>
          <w:p w14:paraId="48A08EC2" w14:textId="3AE21DE6" w:rsidR="007041C1" w:rsidRPr="00EA70F8" w:rsidRDefault="007041C1" w:rsidP="00B71922">
            <w:pPr>
              <w:spacing w:after="0" w:line="240" w:lineRule="auto"/>
              <w:jc w:val="center"/>
              <w:rPr>
                <w:rFonts w:ascii="Times New Roman" w:eastAsia="Calibri" w:hAnsi="Times New Roman"/>
                <w:sz w:val="24"/>
                <w:lang w:eastAsia="en-US"/>
              </w:rPr>
            </w:pPr>
            <w:r w:rsidRPr="00EA70F8">
              <w:rPr>
                <w:rFonts w:ascii="Times New Roman" w:hAnsi="Times New Roman"/>
              </w:rPr>
              <w:t>(kokiems konkretiems sutartiniams įsipareigojimams pasitelkiamas sub</w:t>
            </w:r>
            <w:r w:rsidR="008A234B" w:rsidRPr="00EA70F8">
              <w:rPr>
                <w:rFonts w:ascii="Times New Roman" w:hAnsi="Times New Roman"/>
              </w:rPr>
              <w:t>t</w:t>
            </w:r>
            <w:r w:rsidRPr="00EA70F8">
              <w:rPr>
                <w:rFonts w:ascii="Times New Roman" w:hAnsi="Times New Roman"/>
              </w:rPr>
              <w:t>iekėjas)</w:t>
            </w:r>
          </w:p>
        </w:tc>
        <w:tc>
          <w:tcPr>
            <w:tcW w:w="1985" w:type="dxa"/>
            <w:vAlign w:val="center"/>
          </w:tcPr>
          <w:p w14:paraId="3512DA26" w14:textId="3448006B" w:rsidR="007041C1" w:rsidRPr="00EA70F8" w:rsidRDefault="007041C1" w:rsidP="006E29F5">
            <w:pPr>
              <w:spacing w:after="0" w:line="240" w:lineRule="auto"/>
              <w:jc w:val="center"/>
              <w:rPr>
                <w:rFonts w:ascii="Times New Roman" w:eastAsia="Calibri" w:hAnsi="Times New Roman"/>
                <w:sz w:val="24"/>
                <w:lang w:eastAsia="en-US"/>
              </w:rPr>
            </w:pPr>
            <w:r w:rsidRPr="00EA70F8">
              <w:rPr>
                <w:rFonts w:ascii="Times New Roman" w:eastAsia="Calibri" w:hAnsi="Times New Roman"/>
                <w:sz w:val="24"/>
                <w:lang w:eastAsia="en-US"/>
              </w:rPr>
              <w:t xml:space="preserve">Subtiekėjui perduodamų įsipareigojimų dalis </w:t>
            </w:r>
            <w:r w:rsidR="006E29F5" w:rsidRPr="00EA70F8">
              <w:rPr>
                <w:rFonts w:ascii="Times New Roman" w:eastAsia="Calibri" w:hAnsi="Times New Roman"/>
                <w:sz w:val="24"/>
                <w:lang w:eastAsia="en-US"/>
              </w:rPr>
              <w:t xml:space="preserve">pasiūlymo kainoje </w:t>
            </w:r>
            <w:r w:rsidRPr="00EA70F8">
              <w:rPr>
                <w:rFonts w:ascii="Times New Roman" w:eastAsia="Calibri" w:hAnsi="Times New Roman"/>
                <w:sz w:val="24"/>
                <w:lang w:eastAsia="en-US"/>
              </w:rPr>
              <w:t>(procentais)</w:t>
            </w:r>
          </w:p>
        </w:tc>
      </w:tr>
      <w:tr w:rsidR="0026641D" w:rsidRPr="00EA70F8" w14:paraId="16C8B47D" w14:textId="77777777" w:rsidTr="002059C4">
        <w:tc>
          <w:tcPr>
            <w:tcW w:w="570" w:type="dxa"/>
          </w:tcPr>
          <w:p w14:paraId="6BE1D007" w14:textId="77777777" w:rsidR="007041C1" w:rsidRPr="00EA70F8" w:rsidRDefault="007041C1" w:rsidP="00B71922">
            <w:pPr>
              <w:spacing w:after="0" w:line="240" w:lineRule="auto"/>
              <w:rPr>
                <w:rFonts w:ascii="Times New Roman" w:eastAsia="Calibri" w:hAnsi="Times New Roman"/>
                <w:sz w:val="24"/>
                <w:lang w:eastAsia="en-US"/>
              </w:rPr>
            </w:pPr>
            <w:r w:rsidRPr="00EA70F8">
              <w:rPr>
                <w:rFonts w:ascii="Times New Roman" w:eastAsia="Calibri" w:hAnsi="Times New Roman"/>
                <w:sz w:val="24"/>
                <w:lang w:eastAsia="en-US"/>
              </w:rPr>
              <w:t>1.</w:t>
            </w:r>
          </w:p>
        </w:tc>
        <w:tc>
          <w:tcPr>
            <w:tcW w:w="3394" w:type="dxa"/>
          </w:tcPr>
          <w:p w14:paraId="50F6939A" w14:textId="77777777" w:rsidR="007041C1" w:rsidRPr="00EA70F8" w:rsidRDefault="007041C1" w:rsidP="00B71922">
            <w:pPr>
              <w:spacing w:after="0" w:line="240" w:lineRule="auto"/>
              <w:rPr>
                <w:rFonts w:ascii="Times New Roman" w:eastAsia="Calibri" w:hAnsi="Times New Roman"/>
                <w:sz w:val="24"/>
                <w:lang w:eastAsia="en-US"/>
              </w:rPr>
            </w:pPr>
          </w:p>
        </w:tc>
        <w:tc>
          <w:tcPr>
            <w:tcW w:w="4536" w:type="dxa"/>
          </w:tcPr>
          <w:p w14:paraId="1E896CEA" w14:textId="77777777" w:rsidR="007041C1" w:rsidRPr="00EA70F8" w:rsidRDefault="007041C1" w:rsidP="00B71922">
            <w:pPr>
              <w:spacing w:after="0" w:line="240" w:lineRule="auto"/>
              <w:rPr>
                <w:rFonts w:ascii="Times New Roman" w:eastAsia="Calibri" w:hAnsi="Times New Roman"/>
                <w:sz w:val="24"/>
                <w:lang w:eastAsia="en-US"/>
              </w:rPr>
            </w:pPr>
          </w:p>
        </w:tc>
        <w:tc>
          <w:tcPr>
            <w:tcW w:w="1985" w:type="dxa"/>
          </w:tcPr>
          <w:p w14:paraId="19240B0D" w14:textId="77777777" w:rsidR="007041C1" w:rsidRPr="00EA70F8" w:rsidRDefault="007041C1" w:rsidP="00B71922">
            <w:pPr>
              <w:spacing w:after="0" w:line="240" w:lineRule="auto"/>
              <w:rPr>
                <w:rFonts w:ascii="Times New Roman" w:eastAsia="Calibri" w:hAnsi="Times New Roman"/>
                <w:sz w:val="24"/>
                <w:lang w:eastAsia="en-US"/>
              </w:rPr>
            </w:pPr>
          </w:p>
        </w:tc>
      </w:tr>
      <w:tr w:rsidR="0026641D" w:rsidRPr="00EA70F8" w14:paraId="3B95AA22" w14:textId="77777777" w:rsidTr="002059C4">
        <w:tc>
          <w:tcPr>
            <w:tcW w:w="570" w:type="dxa"/>
          </w:tcPr>
          <w:p w14:paraId="2CC0CCD1" w14:textId="35D34FEF" w:rsidR="007041C1" w:rsidRPr="00EA70F8" w:rsidRDefault="002059C4" w:rsidP="00B71922">
            <w:pPr>
              <w:spacing w:after="0" w:line="240" w:lineRule="auto"/>
              <w:rPr>
                <w:rFonts w:ascii="Times New Roman" w:eastAsia="Calibri" w:hAnsi="Times New Roman"/>
                <w:sz w:val="24"/>
                <w:lang w:eastAsia="en-US"/>
              </w:rPr>
            </w:pPr>
            <w:r>
              <w:rPr>
                <w:rFonts w:ascii="Times New Roman" w:eastAsia="Calibri" w:hAnsi="Times New Roman"/>
                <w:sz w:val="24"/>
                <w:lang w:eastAsia="en-US"/>
              </w:rPr>
              <w:t>..</w:t>
            </w:r>
            <w:r w:rsidR="007041C1" w:rsidRPr="00EA70F8">
              <w:rPr>
                <w:rFonts w:ascii="Times New Roman" w:eastAsia="Calibri" w:hAnsi="Times New Roman"/>
                <w:sz w:val="24"/>
                <w:lang w:eastAsia="en-US"/>
              </w:rPr>
              <w:t>.</w:t>
            </w:r>
          </w:p>
        </w:tc>
        <w:tc>
          <w:tcPr>
            <w:tcW w:w="3394" w:type="dxa"/>
          </w:tcPr>
          <w:p w14:paraId="7B7E4A9C" w14:textId="77777777" w:rsidR="007041C1" w:rsidRPr="00EA70F8" w:rsidRDefault="007041C1" w:rsidP="00B71922">
            <w:pPr>
              <w:spacing w:after="0" w:line="240" w:lineRule="auto"/>
              <w:rPr>
                <w:rFonts w:ascii="Times New Roman" w:eastAsia="Calibri" w:hAnsi="Times New Roman"/>
                <w:sz w:val="24"/>
                <w:lang w:eastAsia="en-US"/>
              </w:rPr>
            </w:pPr>
          </w:p>
        </w:tc>
        <w:tc>
          <w:tcPr>
            <w:tcW w:w="4536" w:type="dxa"/>
          </w:tcPr>
          <w:p w14:paraId="370136F6" w14:textId="77777777" w:rsidR="007041C1" w:rsidRPr="00EA70F8" w:rsidRDefault="007041C1" w:rsidP="00B71922">
            <w:pPr>
              <w:spacing w:after="0" w:line="240" w:lineRule="auto"/>
              <w:rPr>
                <w:rFonts w:ascii="Times New Roman" w:eastAsia="Calibri" w:hAnsi="Times New Roman"/>
                <w:sz w:val="24"/>
                <w:lang w:eastAsia="en-US"/>
              </w:rPr>
            </w:pPr>
          </w:p>
        </w:tc>
        <w:tc>
          <w:tcPr>
            <w:tcW w:w="1985" w:type="dxa"/>
          </w:tcPr>
          <w:p w14:paraId="44A6519C" w14:textId="77777777" w:rsidR="007041C1" w:rsidRPr="00EA70F8" w:rsidRDefault="007041C1" w:rsidP="00B71922">
            <w:pPr>
              <w:spacing w:after="0" w:line="240" w:lineRule="auto"/>
              <w:rPr>
                <w:rFonts w:ascii="Times New Roman" w:eastAsia="Calibri" w:hAnsi="Times New Roman"/>
                <w:sz w:val="24"/>
                <w:lang w:eastAsia="en-US"/>
              </w:rPr>
            </w:pPr>
          </w:p>
        </w:tc>
      </w:tr>
    </w:tbl>
    <w:p w14:paraId="48B1EFAD" w14:textId="77777777" w:rsidR="00A0796F" w:rsidRPr="00EA70F8" w:rsidRDefault="00A0796F" w:rsidP="006E29F5">
      <w:pPr>
        <w:spacing w:after="0" w:line="240" w:lineRule="auto"/>
        <w:jc w:val="both"/>
        <w:rPr>
          <w:rFonts w:ascii="Times New Roman" w:hAnsi="Times New Roman"/>
          <w:i/>
          <w:iCs/>
          <w:sz w:val="24"/>
          <w:szCs w:val="24"/>
        </w:rPr>
      </w:pPr>
      <w:r w:rsidRPr="00EA70F8">
        <w:rPr>
          <w:rFonts w:ascii="Times New Roman" w:hAnsi="Times New Roman"/>
          <w:i/>
          <w:iCs/>
          <w:sz w:val="24"/>
          <w:szCs w:val="24"/>
        </w:rPr>
        <w:t>Pastabos:</w:t>
      </w:r>
    </w:p>
    <w:p w14:paraId="4EC0336D" w14:textId="40F93A11" w:rsidR="00824998" w:rsidRPr="00EA70F8" w:rsidRDefault="00824998" w:rsidP="00A0796F">
      <w:pPr>
        <w:pStyle w:val="Sraopastraipa"/>
        <w:numPr>
          <w:ilvl w:val="0"/>
          <w:numId w:val="4"/>
        </w:numPr>
        <w:tabs>
          <w:tab w:val="left" w:pos="284"/>
        </w:tabs>
        <w:spacing w:after="0" w:line="240" w:lineRule="auto"/>
        <w:ind w:left="0" w:firstLine="0"/>
        <w:jc w:val="both"/>
        <w:rPr>
          <w:rFonts w:ascii="Times New Roman" w:eastAsia="Calibri" w:hAnsi="Times New Roman"/>
          <w:i/>
          <w:iCs/>
          <w:sz w:val="24"/>
          <w:szCs w:val="24"/>
          <w:lang w:eastAsia="en-US"/>
        </w:rPr>
      </w:pPr>
      <w:r w:rsidRPr="00EA70F8">
        <w:rPr>
          <w:rFonts w:ascii="Times New Roman" w:hAnsi="Times New Roman"/>
          <w:i/>
          <w:iCs/>
          <w:sz w:val="24"/>
          <w:szCs w:val="24"/>
        </w:rPr>
        <w:t xml:space="preserve">Tiekėjas įsipareigoja pranešti perkančiajai organizacijai apie subtiekėjų pasikeitimą </w:t>
      </w:r>
      <w:r w:rsidR="00416AB7" w:rsidRPr="00EA70F8">
        <w:rPr>
          <w:rFonts w:ascii="Times New Roman" w:hAnsi="Times New Roman"/>
          <w:i/>
          <w:iCs/>
          <w:sz w:val="24"/>
          <w:szCs w:val="24"/>
        </w:rPr>
        <w:t>p</w:t>
      </w:r>
      <w:r w:rsidR="002653E7" w:rsidRPr="00EA70F8">
        <w:rPr>
          <w:rFonts w:ascii="Times New Roman" w:hAnsi="Times New Roman"/>
          <w:i/>
          <w:iCs/>
          <w:sz w:val="24"/>
          <w:szCs w:val="24"/>
        </w:rPr>
        <w:t>irkimo</w:t>
      </w:r>
      <w:r w:rsidR="00416AB7" w:rsidRPr="00EA70F8">
        <w:rPr>
          <w:rFonts w:ascii="Times New Roman" w:hAnsi="Times New Roman"/>
          <w:i/>
          <w:iCs/>
          <w:sz w:val="24"/>
          <w:szCs w:val="24"/>
        </w:rPr>
        <w:t xml:space="preserve"> sutarties </w:t>
      </w:r>
      <w:r w:rsidRPr="00EA70F8">
        <w:rPr>
          <w:rFonts w:ascii="Times New Roman" w:hAnsi="Times New Roman"/>
          <w:i/>
          <w:iCs/>
          <w:sz w:val="24"/>
          <w:szCs w:val="24"/>
        </w:rPr>
        <w:t>vykdymo metu.</w:t>
      </w:r>
    </w:p>
    <w:p w14:paraId="5C136D26" w14:textId="7576AC5C" w:rsidR="00B41C11" w:rsidRPr="00EA70F8" w:rsidRDefault="00B41C11" w:rsidP="00E63887">
      <w:pPr>
        <w:pStyle w:val="Sraopastraipa"/>
        <w:numPr>
          <w:ilvl w:val="0"/>
          <w:numId w:val="4"/>
        </w:numPr>
        <w:tabs>
          <w:tab w:val="left" w:pos="284"/>
        </w:tabs>
        <w:spacing w:after="0" w:line="240" w:lineRule="auto"/>
        <w:ind w:left="0" w:firstLine="0"/>
        <w:jc w:val="both"/>
        <w:rPr>
          <w:rFonts w:ascii="Times New Roman" w:eastAsia="Calibri" w:hAnsi="Times New Roman"/>
          <w:i/>
          <w:iCs/>
          <w:sz w:val="24"/>
          <w:szCs w:val="24"/>
          <w:lang w:eastAsia="en-US"/>
        </w:rPr>
      </w:pPr>
      <w:r w:rsidRPr="00EA70F8">
        <w:rPr>
          <w:rFonts w:ascii="Times New Roman" w:hAnsi="Times New Roman"/>
          <w:i/>
          <w:iCs/>
          <w:color w:val="000000"/>
          <w:sz w:val="24"/>
          <w:szCs w:val="24"/>
        </w:rPr>
        <w:t xml:space="preserve">Pateikiama subtiekėjo pasirašyto laisvos formos sutikimo, patvirtinančio suteikti </w:t>
      </w:r>
      <w:r w:rsidR="00416AB7" w:rsidRPr="00EA70F8">
        <w:rPr>
          <w:rFonts w:ascii="Times New Roman" w:hAnsi="Times New Roman"/>
          <w:i/>
          <w:iCs/>
          <w:sz w:val="24"/>
          <w:szCs w:val="24"/>
        </w:rPr>
        <w:t>p</w:t>
      </w:r>
      <w:r w:rsidR="002653E7" w:rsidRPr="00EA70F8">
        <w:rPr>
          <w:rFonts w:ascii="Times New Roman" w:hAnsi="Times New Roman"/>
          <w:i/>
          <w:iCs/>
          <w:sz w:val="24"/>
          <w:szCs w:val="24"/>
        </w:rPr>
        <w:t>irkimo</w:t>
      </w:r>
      <w:r w:rsidR="00416AB7" w:rsidRPr="00EA70F8">
        <w:rPr>
          <w:rFonts w:ascii="Times New Roman" w:hAnsi="Times New Roman"/>
          <w:i/>
          <w:iCs/>
          <w:sz w:val="24"/>
          <w:szCs w:val="24"/>
        </w:rPr>
        <w:t xml:space="preserve"> sutartyje</w:t>
      </w:r>
      <w:r w:rsidRPr="00EA70F8">
        <w:rPr>
          <w:rFonts w:ascii="Times New Roman" w:hAnsi="Times New Roman"/>
          <w:i/>
          <w:iCs/>
          <w:color w:val="000000"/>
          <w:sz w:val="24"/>
          <w:szCs w:val="24"/>
        </w:rPr>
        <w:t xml:space="preserve"> nurodytas paslaugas, skaitmeninė kopija</w:t>
      </w:r>
      <w:r w:rsidR="00F03CA0" w:rsidRPr="00EA70F8">
        <w:rPr>
          <w:rFonts w:ascii="Times New Roman" w:hAnsi="Times New Roman"/>
          <w:i/>
          <w:iCs/>
          <w:sz w:val="24"/>
          <w:szCs w:val="24"/>
        </w:rPr>
        <w:t xml:space="preserve"> ir įrodymai, kad vykdant Pirkimo sutartį Tiekėjui bus prieinami lentelėje nurodytų subtiekėjų ištekliai.</w:t>
      </w:r>
    </w:p>
    <w:p w14:paraId="3DD054D8" w14:textId="066253EF" w:rsidR="006E29F5" w:rsidRPr="00EA70F8" w:rsidRDefault="006E29F5" w:rsidP="00E63887">
      <w:pPr>
        <w:pStyle w:val="Sraopastraipa"/>
        <w:numPr>
          <w:ilvl w:val="0"/>
          <w:numId w:val="4"/>
        </w:numPr>
        <w:tabs>
          <w:tab w:val="left" w:pos="284"/>
        </w:tabs>
        <w:spacing w:after="0" w:line="240" w:lineRule="auto"/>
        <w:ind w:left="0" w:firstLine="0"/>
        <w:jc w:val="both"/>
        <w:rPr>
          <w:rFonts w:ascii="Times New Roman" w:eastAsia="Calibri" w:hAnsi="Times New Roman"/>
          <w:i/>
          <w:iCs/>
          <w:sz w:val="24"/>
          <w:szCs w:val="24"/>
          <w:lang w:eastAsia="en-US"/>
        </w:rPr>
      </w:pPr>
      <w:r w:rsidRPr="00EA70F8">
        <w:rPr>
          <w:rFonts w:ascii="Times New Roman" w:eastAsia="Calibri" w:hAnsi="Times New Roman"/>
          <w:i/>
          <w:iCs/>
          <w:sz w:val="24"/>
          <w:szCs w:val="24"/>
          <w:lang w:eastAsia="en-US"/>
        </w:rPr>
        <w:t>Įsipareigojimų dalies, kuriai ketinama pasitelkti subtiekėją, planuojama vertė įeina į bendrą pasiūlymo kainą.</w:t>
      </w:r>
    </w:p>
    <w:p w14:paraId="298BF591" w14:textId="2FCBF69D" w:rsidR="00A0796F" w:rsidRPr="00EA70F8" w:rsidRDefault="00A0796F" w:rsidP="00E63887">
      <w:pPr>
        <w:pStyle w:val="Sraopastraipa"/>
        <w:numPr>
          <w:ilvl w:val="0"/>
          <w:numId w:val="4"/>
        </w:numPr>
        <w:tabs>
          <w:tab w:val="left" w:pos="284"/>
        </w:tabs>
        <w:spacing w:after="0" w:line="240" w:lineRule="auto"/>
        <w:ind w:left="0" w:firstLine="0"/>
        <w:rPr>
          <w:rFonts w:ascii="Times New Roman" w:eastAsia="Calibri" w:hAnsi="Times New Roman"/>
          <w:i/>
          <w:iCs/>
          <w:sz w:val="24"/>
          <w:szCs w:val="24"/>
          <w:lang w:eastAsia="en-US"/>
        </w:rPr>
      </w:pPr>
      <w:r w:rsidRPr="00EA70F8">
        <w:rPr>
          <w:rFonts w:ascii="Times New Roman" w:eastAsia="Calibri" w:hAnsi="Times New Roman"/>
          <w:i/>
          <w:iCs/>
          <w:sz w:val="24"/>
          <w:szCs w:val="24"/>
          <w:lang w:eastAsia="en-US"/>
        </w:rPr>
        <w:t>Šis subtiekėjas neturi pildyti EBVPD.</w:t>
      </w:r>
    </w:p>
    <w:p w14:paraId="3EC0BF8D" w14:textId="1A6F6A6A" w:rsidR="0027434B" w:rsidRPr="00EA70F8" w:rsidRDefault="0027434B" w:rsidP="00E63887">
      <w:pPr>
        <w:pStyle w:val="Sraopastraipa"/>
        <w:numPr>
          <w:ilvl w:val="0"/>
          <w:numId w:val="4"/>
        </w:numPr>
        <w:tabs>
          <w:tab w:val="left" w:pos="284"/>
        </w:tabs>
        <w:spacing w:after="0" w:line="240" w:lineRule="auto"/>
        <w:ind w:left="0" w:firstLine="0"/>
        <w:rPr>
          <w:rFonts w:ascii="Times New Roman" w:eastAsia="Calibri" w:hAnsi="Times New Roman"/>
          <w:i/>
          <w:iCs/>
          <w:sz w:val="24"/>
          <w:szCs w:val="24"/>
          <w:lang w:eastAsia="en-US"/>
        </w:rPr>
      </w:pPr>
      <w:r w:rsidRPr="00EA70F8">
        <w:rPr>
          <w:rFonts w:ascii="Times New Roman" w:eastAsia="Calibri" w:hAnsi="Times New Roman"/>
          <w:i/>
          <w:iCs/>
          <w:sz w:val="24"/>
          <w:szCs w:val="24"/>
          <w:lang w:eastAsia="en-US"/>
        </w:rPr>
        <w:t>Nurodomi konkretūs subtiekėjų pavadinimai, jei jie žinomi pasiūlymų pateikimo metu.</w:t>
      </w:r>
    </w:p>
    <w:bookmarkEnd w:id="2"/>
    <w:p w14:paraId="4ED8ABB3" w14:textId="77777777" w:rsidR="00E63887" w:rsidRPr="00EA70F8" w:rsidRDefault="00E63887" w:rsidP="00E63887">
      <w:pPr>
        <w:pStyle w:val="Pagrindinistekstas"/>
        <w:spacing w:after="0"/>
        <w:ind w:left="720"/>
        <w:jc w:val="both"/>
      </w:pPr>
    </w:p>
    <w:p w14:paraId="236AFA92" w14:textId="3EF0DDF0" w:rsidR="008E1A77" w:rsidRPr="00EA70F8" w:rsidRDefault="008E1A77" w:rsidP="00E63887">
      <w:pPr>
        <w:pStyle w:val="Pagrindinistekstas"/>
        <w:spacing w:after="0"/>
        <w:ind w:firstLine="567"/>
        <w:jc w:val="both"/>
      </w:pPr>
      <w:r w:rsidRPr="00EA70F8">
        <w:t xml:space="preserve">Atsižvelgdami į pirkimo dokumentuose išdėstytas sąlygas, teikiame savo pasiūlymą dėl </w:t>
      </w:r>
      <w:r w:rsidR="00936893" w:rsidRPr="00936893">
        <w:rPr>
          <w:b/>
        </w:rPr>
        <w:t xml:space="preserve">Socialinių paslaugų priežiūros departamento Socialinių programų, priemonių ir projektų atrankos, administravimo ir vertinimo informacinės sistemos (SOPAS) priežiūros </w:t>
      </w:r>
      <w:r w:rsidRPr="00EA70F8">
        <w:rPr>
          <w:b/>
        </w:rPr>
        <w:t>paslaug</w:t>
      </w:r>
      <w:r w:rsidR="00E63887" w:rsidRPr="00EA70F8">
        <w:rPr>
          <w:b/>
        </w:rPr>
        <w:t>ų</w:t>
      </w:r>
      <w:r w:rsidRPr="00EA70F8">
        <w:rPr>
          <w:b/>
        </w:rPr>
        <w:t xml:space="preserve"> </w:t>
      </w:r>
      <w:r w:rsidRPr="00EA70F8">
        <w:t xml:space="preserve">(toliau – </w:t>
      </w:r>
      <w:r w:rsidR="00E63887" w:rsidRPr="00EA70F8">
        <w:t>P</w:t>
      </w:r>
      <w:r w:rsidRPr="00EA70F8">
        <w:t>aslaug</w:t>
      </w:r>
      <w:r w:rsidR="00E63887" w:rsidRPr="00EA70F8">
        <w:t>os</w:t>
      </w:r>
      <w:r w:rsidRPr="00EA70F8">
        <w:t xml:space="preserve">) teikimo, sudarytą iš dviejų dalių, pateiktų atskiruose vokuose. Šioje dalyje nurodome techninę informaciją bei duomenis apie mūsų pasirengimą įvykdyti numatomą sudaryti pirkimo sutartį. </w:t>
      </w:r>
    </w:p>
    <w:p w14:paraId="5E5B4263" w14:textId="77777777" w:rsidR="00484F65" w:rsidRPr="00EA70F8" w:rsidRDefault="00484F65" w:rsidP="00E63887">
      <w:pPr>
        <w:tabs>
          <w:tab w:val="left" w:pos="851"/>
        </w:tabs>
        <w:spacing w:after="0" w:line="240" w:lineRule="auto"/>
        <w:ind w:firstLine="567"/>
        <w:contextualSpacing/>
        <w:jc w:val="both"/>
        <w:rPr>
          <w:rFonts w:ascii="Times New Roman" w:hAnsi="Times New Roman"/>
          <w:b/>
          <w:bCs/>
          <w:sz w:val="24"/>
          <w:szCs w:val="24"/>
          <w:lang w:eastAsia="en-US"/>
        </w:rPr>
      </w:pPr>
    </w:p>
    <w:p w14:paraId="082534E9" w14:textId="4FAA9677" w:rsidR="00E63887" w:rsidRPr="00EA70F8" w:rsidRDefault="00E63887" w:rsidP="00E63887">
      <w:pPr>
        <w:tabs>
          <w:tab w:val="left" w:pos="851"/>
        </w:tabs>
        <w:spacing w:after="0" w:line="240" w:lineRule="auto"/>
        <w:ind w:firstLine="567"/>
        <w:contextualSpacing/>
        <w:jc w:val="both"/>
        <w:rPr>
          <w:rFonts w:ascii="Times New Roman" w:hAnsi="Times New Roman"/>
          <w:sz w:val="24"/>
          <w:szCs w:val="24"/>
          <w:lang w:eastAsia="en-US"/>
        </w:rPr>
      </w:pPr>
      <w:r w:rsidRPr="00EA70F8">
        <w:rPr>
          <w:rFonts w:ascii="Times New Roman" w:hAnsi="Times New Roman"/>
          <w:b/>
          <w:bCs/>
          <w:sz w:val="24"/>
          <w:szCs w:val="24"/>
          <w:lang w:eastAsia="en-US"/>
        </w:rPr>
        <w:t>Pasiūlymo ekonominio naudingumo vertinimui</w:t>
      </w:r>
      <w:r w:rsidRPr="00EA70F8">
        <w:rPr>
          <w:rFonts w:ascii="Times New Roman" w:hAnsi="Times New Roman"/>
          <w:sz w:val="24"/>
          <w:szCs w:val="24"/>
          <w:lang w:eastAsia="en-US"/>
        </w:rPr>
        <w:t xml:space="preserve"> teikiame šią informaciją:</w:t>
      </w:r>
    </w:p>
    <w:tbl>
      <w:tblPr>
        <w:tblStyle w:val="Lentelstinklelis"/>
        <w:tblW w:w="0" w:type="auto"/>
        <w:tblInd w:w="-5" w:type="dxa"/>
        <w:tblLook w:val="04A0" w:firstRow="1" w:lastRow="0" w:firstColumn="1" w:lastColumn="0" w:noHBand="0" w:noVBand="1"/>
      </w:tblPr>
      <w:tblGrid>
        <w:gridCol w:w="709"/>
        <w:gridCol w:w="7229"/>
        <w:gridCol w:w="2552"/>
      </w:tblGrid>
      <w:tr w:rsidR="00E63887" w:rsidRPr="00EA70F8" w14:paraId="63C2603C" w14:textId="77777777" w:rsidTr="00E07DF9">
        <w:trPr>
          <w:trHeight w:val="455"/>
        </w:trPr>
        <w:tc>
          <w:tcPr>
            <w:tcW w:w="709" w:type="dxa"/>
            <w:vMerge w:val="restart"/>
            <w:vAlign w:val="center"/>
          </w:tcPr>
          <w:p w14:paraId="166B7DB4" w14:textId="77777777" w:rsidR="00E63887" w:rsidRPr="00EA70F8" w:rsidRDefault="00E63887" w:rsidP="00E63887">
            <w:pPr>
              <w:tabs>
                <w:tab w:val="left" w:pos="851"/>
              </w:tabs>
              <w:spacing w:after="0" w:line="240" w:lineRule="auto"/>
              <w:contextualSpacing/>
              <w:jc w:val="center"/>
              <w:rPr>
                <w:rFonts w:ascii="Times New Roman" w:hAnsi="Times New Roman"/>
                <w:b/>
                <w:bCs/>
                <w:sz w:val="24"/>
                <w:szCs w:val="24"/>
                <w:lang w:val="lt-LT"/>
              </w:rPr>
            </w:pPr>
            <w:r w:rsidRPr="00EA70F8">
              <w:rPr>
                <w:rFonts w:ascii="Times New Roman" w:hAnsi="Times New Roman"/>
                <w:b/>
                <w:bCs/>
                <w:sz w:val="24"/>
                <w:szCs w:val="24"/>
                <w:lang w:val="lt-LT"/>
              </w:rPr>
              <w:t>Eil. Nr.</w:t>
            </w:r>
          </w:p>
        </w:tc>
        <w:tc>
          <w:tcPr>
            <w:tcW w:w="7229" w:type="dxa"/>
            <w:vAlign w:val="center"/>
          </w:tcPr>
          <w:p w14:paraId="34C21891" w14:textId="43752A76" w:rsidR="00E63887" w:rsidRPr="00EA70F8" w:rsidRDefault="00E63887" w:rsidP="00E63887">
            <w:pPr>
              <w:tabs>
                <w:tab w:val="left" w:pos="851"/>
              </w:tabs>
              <w:spacing w:after="0" w:line="240" w:lineRule="auto"/>
              <w:contextualSpacing/>
              <w:jc w:val="center"/>
              <w:rPr>
                <w:rFonts w:ascii="Times New Roman" w:hAnsi="Times New Roman"/>
                <w:b/>
                <w:bCs/>
                <w:sz w:val="24"/>
                <w:szCs w:val="24"/>
                <w:lang w:val="lt-LT"/>
              </w:rPr>
            </w:pPr>
            <w:r w:rsidRPr="00EA70F8">
              <w:rPr>
                <w:rFonts w:ascii="Times New Roman" w:hAnsi="Times New Roman"/>
                <w:b/>
                <w:bCs/>
                <w:sz w:val="24"/>
                <w:szCs w:val="24"/>
                <w:lang w:val="lt-LT"/>
              </w:rPr>
              <w:t>Techniniai duomenys (</w:t>
            </w:r>
            <w:r w:rsidR="000B73A2" w:rsidRPr="00EA70F8">
              <w:rPr>
                <w:rFonts w:ascii="Times New Roman" w:hAnsi="Times New Roman"/>
                <w:b/>
                <w:bCs/>
                <w:sz w:val="24"/>
                <w:szCs w:val="24"/>
                <w:lang w:val="lt-LT"/>
              </w:rPr>
              <w:t>T</w:t>
            </w:r>
            <w:r w:rsidRPr="00EA70F8">
              <w:rPr>
                <w:rFonts w:ascii="Times New Roman" w:hAnsi="Times New Roman"/>
                <w:b/>
                <w:bCs/>
                <w:sz w:val="24"/>
                <w:szCs w:val="24"/>
                <w:lang w:val="lt-LT"/>
              </w:rPr>
              <w:t>)</w:t>
            </w:r>
          </w:p>
        </w:tc>
        <w:tc>
          <w:tcPr>
            <w:tcW w:w="2552" w:type="dxa"/>
            <w:vMerge w:val="restart"/>
          </w:tcPr>
          <w:p w14:paraId="153532AB" w14:textId="77777777" w:rsidR="00E63887" w:rsidRPr="00EA70F8" w:rsidRDefault="00E63887" w:rsidP="00E63887">
            <w:pPr>
              <w:tabs>
                <w:tab w:val="left" w:pos="851"/>
              </w:tabs>
              <w:spacing w:after="0" w:line="240" w:lineRule="auto"/>
              <w:contextualSpacing/>
              <w:jc w:val="center"/>
              <w:rPr>
                <w:rFonts w:ascii="Times New Roman" w:hAnsi="Times New Roman"/>
                <w:sz w:val="24"/>
                <w:szCs w:val="24"/>
                <w:lang w:val="lt-LT"/>
              </w:rPr>
            </w:pPr>
            <w:r w:rsidRPr="00EA70F8">
              <w:rPr>
                <w:rFonts w:ascii="Times New Roman" w:hAnsi="Times New Roman"/>
                <w:b/>
                <w:bCs/>
                <w:sz w:val="24"/>
                <w:szCs w:val="24"/>
                <w:lang w:val="lt-LT"/>
              </w:rPr>
              <w:t>Techninių duomenų rodiklių reikšmės</w:t>
            </w:r>
          </w:p>
          <w:p w14:paraId="34E5823E" w14:textId="77777777" w:rsidR="00E63887" w:rsidRPr="00EA70F8" w:rsidRDefault="00E63887" w:rsidP="00E63887">
            <w:pPr>
              <w:tabs>
                <w:tab w:val="left" w:pos="851"/>
              </w:tabs>
              <w:spacing w:after="0" w:line="240" w:lineRule="auto"/>
              <w:contextualSpacing/>
              <w:jc w:val="center"/>
              <w:rPr>
                <w:rFonts w:ascii="Times New Roman" w:hAnsi="Times New Roman"/>
                <w:sz w:val="24"/>
                <w:szCs w:val="24"/>
                <w:lang w:val="lt-LT"/>
              </w:rPr>
            </w:pPr>
            <w:r w:rsidRPr="00EA70F8">
              <w:rPr>
                <w:rFonts w:ascii="Times New Roman" w:hAnsi="Times New Roman"/>
                <w:sz w:val="24"/>
                <w:szCs w:val="24"/>
                <w:lang w:val="lt-LT"/>
              </w:rPr>
              <w:t>(</w:t>
            </w:r>
            <w:r w:rsidRPr="00EA70F8">
              <w:rPr>
                <w:rFonts w:ascii="Times New Roman" w:hAnsi="Times New Roman"/>
                <w:i/>
                <w:iCs/>
                <w:color w:val="0070C0"/>
                <w:sz w:val="24"/>
                <w:szCs w:val="24"/>
                <w:lang w:val="lt-LT"/>
              </w:rPr>
              <w:t>pildo tiekėjas</w:t>
            </w:r>
            <w:r w:rsidRPr="00EA70F8">
              <w:rPr>
                <w:rFonts w:ascii="Times New Roman" w:hAnsi="Times New Roman"/>
                <w:sz w:val="24"/>
                <w:szCs w:val="24"/>
                <w:lang w:val="lt-LT"/>
              </w:rPr>
              <w:t>)*</w:t>
            </w:r>
          </w:p>
        </w:tc>
      </w:tr>
      <w:tr w:rsidR="00E63887" w:rsidRPr="00EA70F8" w14:paraId="1DCFCBDA" w14:textId="77777777" w:rsidTr="00E07DF9">
        <w:trPr>
          <w:trHeight w:val="703"/>
        </w:trPr>
        <w:tc>
          <w:tcPr>
            <w:tcW w:w="709" w:type="dxa"/>
            <w:vMerge/>
            <w:vAlign w:val="center"/>
          </w:tcPr>
          <w:p w14:paraId="32F2C43A" w14:textId="77777777" w:rsidR="00E63887" w:rsidRPr="00EA70F8" w:rsidRDefault="00E63887" w:rsidP="00E63887">
            <w:pPr>
              <w:tabs>
                <w:tab w:val="left" w:pos="851"/>
              </w:tabs>
              <w:spacing w:after="0" w:line="240" w:lineRule="auto"/>
              <w:contextualSpacing/>
              <w:jc w:val="center"/>
              <w:rPr>
                <w:rFonts w:ascii="Times New Roman" w:hAnsi="Times New Roman"/>
                <w:b/>
                <w:bCs/>
                <w:sz w:val="24"/>
                <w:szCs w:val="24"/>
                <w:lang w:val="lt-LT"/>
              </w:rPr>
            </w:pPr>
          </w:p>
        </w:tc>
        <w:tc>
          <w:tcPr>
            <w:tcW w:w="7229" w:type="dxa"/>
            <w:vAlign w:val="center"/>
          </w:tcPr>
          <w:p w14:paraId="662EF72F" w14:textId="77777777" w:rsidR="000B73A2" w:rsidRPr="00EA70F8" w:rsidRDefault="00E63887" w:rsidP="00E63887">
            <w:pPr>
              <w:tabs>
                <w:tab w:val="left" w:pos="851"/>
              </w:tabs>
              <w:spacing w:after="0" w:line="240" w:lineRule="auto"/>
              <w:contextualSpacing/>
              <w:jc w:val="center"/>
              <w:rPr>
                <w:rFonts w:ascii="Times New Roman" w:hAnsi="Times New Roman"/>
                <w:b/>
                <w:bCs/>
                <w:sz w:val="24"/>
                <w:szCs w:val="24"/>
                <w:lang w:val="lt-LT"/>
              </w:rPr>
            </w:pPr>
            <w:r w:rsidRPr="00EA70F8">
              <w:rPr>
                <w:rFonts w:ascii="Times New Roman" w:hAnsi="Times New Roman"/>
                <w:b/>
                <w:bCs/>
                <w:sz w:val="24"/>
                <w:szCs w:val="24"/>
                <w:lang w:val="lt-LT"/>
              </w:rPr>
              <w:t xml:space="preserve">Antras kriterijus – </w:t>
            </w:r>
            <w:r w:rsidR="000B73A2" w:rsidRPr="00EA70F8">
              <w:rPr>
                <w:rFonts w:ascii="Times New Roman" w:hAnsi="Times New Roman"/>
                <w:b/>
                <w:sz w:val="24"/>
                <w:szCs w:val="24"/>
                <w:lang w:val="lt-LT"/>
              </w:rPr>
              <w:t>Siūlomų specialistų patirtis</w:t>
            </w:r>
            <w:r w:rsidRPr="00EA70F8">
              <w:rPr>
                <w:rFonts w:ascii="Times New Roman" w:hAnsi="Times New Roman"/>
                <w:b/>
                <w:bCs/>
                <w:sz w:val="24"/>
                <w:szCs w:val="24"/>
                <w:lang w:val="lt-LT"/>
              </w:rPr>
              <w:t xml:space="preserve"> (</w:t>
            </w:r>
            <w:r w:rsidR="000B73A2" w:rsidRPr="00EA70F8">
              <w:rPr>
                <w:rFonts w:ascii="Times New Roman" w:hAnsi="Times New Roman"/>
                <w:b/>
                <w:bCs/>
                <w:sz w:val="24"/>
                <w:szCs w:val="24"/>
                <w:lang w:val="lt-LT"/>
              </w:rPr>
              <w:t>T</w:t>
            </w:r>
            <w:r w:rsidRPr="00EA70F8">
              <w:rPr>
                <w:rFonts w:ascii="Times New Roman" w:hAnsi="Times New Roman"/>
                <w:b/>
                <w:bCs/>
                <w:sz w:val="24"/>
                <w:szCs w:val="24"/>
                <w:lang w:val="lt-LT"/>
              </w:rPr>
              <w:t xml:space="preserve">), </w:t>
            </w:r>
          </w:p>
          <w:p w14:paraId="265EA429" w14:textId="4360732A" w:rsidR="00E63887" w:rsidRPr="00EA70F8" w:rsidRDefault="00E63887" w:rsidP="00E63887">
            <w:pPr>
              <w:tabs>
                <w:tab w:val="left" w:pos="851"/>
              </w:tabs>
              <w:spacing w:after="0" w:line="240" w:lineRule="auto"/>
              <w:contextualSpacing/>
              <w:jc w:val="center"/>
              <w:rPr>
                <w:rFonts w:ascii="Times New Roman" w:hAnsi="Times New Roman"/>
                <w:b/>
                <w:bCs/>
                <w:sz w:val="24"/>
                <w:szCs w:val="24"/>
                <w:lang w:val="lt-LT"/>
              </w:rPr>
            </w:pPr>
            <w:r w:rsidRPr="00EA70F8">
              <w:rPr>
                <w:rFonts w:ascii="Times New Roman" w:hAnsi="Times New Roman"/>
                <w:b/>
                <w:bCs/>
                <w:sz w:val="24"/>
                <w:szCs w:val="24"/>
                <w:lang w:val="lt-LT"/>
              </w:rPr>
              <w:t>jo parametrai</w:t>
            </w:r>
          </w:p>
        </w:tc>
        <w:tc>
          <w:tcPr>
            <w:tcW w:w="2552" w:type="dxa"/>
            <w:vMerge/>
          </w:tcPr>
          <w:p w14:paraId="17CC907D" w14:textId="77777777" w:rsidR="00E63887" w:rsidRPr="00EA70F8" w:rsidRDefault="00E63887" w:rsidP="00E63887">
            <w:pPr>
              <w:tabs>
                <w:tab w:val="left" w:pos="851"/>
              </w:tabs>
              <w:spacing w:after="0" w:line="240" w:lineRule="auto"/>
              <w:contextualSpacing/>
              <w:jc w:val="center"/>
              <w:rPr>
                <w:rFonts w:ascii="Times New Roman" w:hAnsi="Times New Roman"/>
                <w:b/>
                <w:bCs/>
                <w:sz w:val="24"/>
                <w:szCs w:val="24"/>
                <w:lang w:val="lt-LT"/>
              </w:rPr>
            </w:pPr>
          </w:p>
        </w:tc>
      </w:tr>
      <w:tr w:rsidR="00E63887" w:rsidRPr="00EA70F8" w14:paraId="1D4E05F0" w14:textId="77777777" w:rsidTr="00484F65">
        <w:tc>
          <w:tcPr>
            <w:tcW w:w="709" w:type="dxa"/>
          </w:tcPr>
          <w:p w14:paraId="47CC25C3" w14:textId="77777777" w:rsidR="00E63887" w:rsidRPr="00EA70F8" w:rsidRDefault="00E63887" w:rsidP="00E63887">
            <w:pPr>
              <w:tabs>
                <w:tab w:val="left" w:pos="851"/>
              </w:tabs>
              <w:spacing w:after="0" w:line="240" w:lineRule="auto"/>
              <w:contextualSpacing/>
              <w:jc w:val="both"/>
              <w:rPr>
                <w:rFonts w:ascii="Times New Roman" w:hAnsi="Times New Roman"/>
                <w:sz w:val="24"/>
                <w:szCs w:val="24"/>
                <w:lang w:val="lt-LT"/>
              </w:rPr>
            </w:pPr>
            <w:r w:rsidRPr="00EA70F8">
              <w:rPr>
                <w:rFonts w:ascii="Times New Roman" w:hAnsi="Times New Roman"/>
                <w:sz w:val="24"/>
                <w:szCs w:val="24"/>
                <w:lang w:val="lt-LT"/>
              </w:rPr>
              <w:lastRenderedPageBreak/>
              <w:t>1.</w:t>
            </w:r>
          </w:p>
        </w:tc>
        <w:tc>
          <w:tcPr>
            <w:tcW w:w="7229" w:type="dxa"/>
          </w:tcPr>
          <w:p w14:paraId="7DD19330" w14:textId="4CAC3C0F" w:rsidR="00E63887" w:rsidRPr="00EA70F8" w:rsidRDefault="00D32160" w:rsidP="00D32160">
            <w:pPr>
              <w:spacing w:after="0" w:line="240" w:lineRule="auto"/>
              <w:jc w:val="both"/>
              <w:rPr>
                <w:rFonts w:ascii="Times New Roman" w:hAnsi="Times New Roman"/>
                <w:iCs/>
                <w:sz w:val="24"/>
                <w:szCs w:val="24"/>
                <w:lang w:val="lt-LT"/>
              </w:rPr>
            </w:pPr>
            <w:r w:rsidRPr="00EA70F8">
              <w:rPr>
                <w:rFonts w:ascii="Times New Roman" w:hAnsi="Times New Roman"/>
                <w:i/>
                <w:sz w:val="24"/>
                <w:szCs w:val="24"/>
                <w:lang w:val="lt-LT" w:eastAsia="ar-SA"/>
              </w:rPr>
              <w:t xml:space="preserve">Pirmas parametras </w:t>
            </w:r>
            <w:r w:rsidRPr="00EA70F8">
              <w:rPr>
                <w:rFonts w:ascii="Times New Roman" w:hAnsi="Times New Roman"/>
                <w:sz w:val="24"/>
                <w:szCs w:val="24"/>
                <w:lang w:val="lt-LT" w:eastAsia="ar-SA"/>
              </w:rPr>
              <w:t>(P</w:t>
            </w:r>
            <w:r w:rsidRPr="00EA70F8">
              <w:rPr>
                <w:rFonts w:ascii="Times New Roman" w:hAnsi="Times New Roman"/>
                <w:sz w:val="24"/>
                <w:szCs w:val="24"/>
                <w:vertAlign w:val="subscript"/>
                <w:lang w:val="lt-LT" w:eastAsia="ar-SA"/>
              </w:rPr>
              <w:t>11</w:t>
            </w:r>
            <w:r w:rsidRPr="00EA70F8">
              <w:rPr>
                <w:rFonts w:ascii="Times New Roman" w:hAnsi="Times New Roman"/>
                <w:sz w:val="24"/>
                <w:szCs w:val="24"/>
                <w:lang w:val="lt-LT" w:eastAsia="ar-SA"/>
              </w:rPr>
              <w:t>) –</w:t>
            </w:r>
            <w:r w:rsidR="00EA70F8" w:rsidRPr="00EA70F8">
              <w:rPr>
                <w:rFonts w:ascii="Times New Roman" w:hAnsi="Times New Roman"/>
                <w:b/>
                <w:bCs/>
                <w:sz w:val="24"/>
                <w:szCs w:val="24"/>
                <w:lang w:val="lt-LT"/>
              </w:rPr>
              <w:t xml:space="preserve"> </w:t>
            </w:r>
            <w:r w:rsidR="00EA70F8" w:rsidRPr="00936893">
              <w:rPr>
                <w:rFonts w:ascii="Times New Roman" w:hAnsi="Times New Roman"/>
                <w:b/>
                <w:bCs/>
                <w:sz w:val="24"/>
                <w:szCs w:val="24"/>
                <w:lang w:val="lt-LT"/>
              </w:rPr>
              <w:t>Programuotojo</w:t>
            </w:r>
            <w:r w:rsidR="00EA70F8" w:rsidRPr="00936893">
              <w:rPr>
                <w:rFonts w:ascii="Times New Roman" w:hAnsi="Times New Roman"/>
                <w:b/>
                <w:bCs/>
                <w:iCs/>
                <w:sz w:val="24"/>
                <w:szCs w:val="24"/>
                <w:lang w:val="lt-LT"/>
              </w:rPr>
              <w:t xml:space="preserve"> </w:t>
            </w:r>
            <w:r w:rsidRPr="00936893">
              <w:rPr>
                <w:rFonts w:ascii="Times New Roman" w:hAnsi="Times New Roman"/>
                <w:b/>
                <w:bCs/>
                <w:iCs/>
                <w:sz w:val="24"/>
                <w:szCs w:val="24"/>
                <w:lang w:val="lt-LT"/>
              </w:rPr>
              <w:t>patirtis</w:t>
            </w:r>
            <w:r w:rsidRPr="00EA70F8">
              <w:rPr>
                <w:rFonts w:ascii="Times New Roman" w:hAnsi="Times New Roman"/>
                <w:iCs/>
                <w:sz w:val="24"/>
                <w:szCs w:val="24"/>
                <w:lang w:val="lt-LT"/>
              </w:rPr>
              <w:t xml:space="preserve"> vykdant panašaus pobūdžio sutartis.</w:t>
            </w:r>
          </w:p>
        </w:tc>
        <w:tc>
          <w:tcPr>
            <w:tcW w:w="2552" w:type="dxa"/>
            <w:vAlign w:val="center"/>
          </w:tcPr>
          <w:p w14:paraId="6C08811C" w14:textId="77777777" w:rsidR="00E63887" w:rsidRPr="00EA70F8" w:rsidRDefault="00E63887" w:rsidP="00E63887">
            <w:pPr>
              <w:tabs>
                <w:tab w:val="left" w:pos="851"/>
              </w:tabs>
              <w:spacing w:after="0" w:line="240" w:lineRule="auto"/>
              <w:contextualSpacing/>
              <w:jc w:val="center"/>
              <w:rPr>
                <w:rFonts w:ascii="Times New Roman" w:hAnsi="Times New Roman"/>
                <w:sz w:val="24"/>
                <w:szCs w:val="24"/>
                <w:lang w:val="lt-LT"/>
              </w:rPr>
            </w:pPr>
            <w:r w:rsidRPr="00EA70F8">
              <w:rPr>
                <w:rFonts w:ascii="Times New Roman" w:hAnsi="Times New Roman"/>
                <w:sz w:val="24"/>
                <w:szCs w:val="24"/>
                <w:lang w:val="lt-LT"/>
              </w:rPr>
              <w:t>[</w:t>
            </w:r>
            <w:r w:rsidRPr="002610A7">
              <w:rPr>
                <w:rFonts w:ascii="Times New Roman" w:hAnsi="Times New Roman"/>
                <w:i/>
                <w:iCs/>
                <w:sz w:val="24"/>
                <w:szCs w:val="24"/>
                <w:highlight w:val="yellow"/>
                <w:lang w:val="lt-LT"/>
              </w:rPr>
              <w:t>įrašyti</w:t>
            </w:r>
            <w:r w:rsidRPr="00EA70F8">
              <w:rPr>
                <w:rFonts w:ascii="Times New Roman" w:hAnsi="Times New Roman"/>
                <w:sz w:val="24"/>
                <w:szCs w:val="24"/>
                <w:lang w:val="lt-LT"/>
              </w:rPr>
              <w:t xml:space="preserve"> _____] vnt.</w:t>
            </w:r>
          </w:p>
        </w:tc>
      </w:tr>
      <w:tr w:rsidR="00E63887" w:rsidRPr="00EA70F8" w14:paraId="5160CBC8" w14:textId="77777777" w:rsidTr="00484F65">
        <w:tc>
          <w:tcPr>
            <w:tcW w:w="709" w:type="dxa"/>
          </w:tcPr>
          <w:p w14:paraId="554677EA" w14:textId="77777777" w:rsidR="00E63887" w:rsidRPr="00EA70F8" w:rsidRDefault="00E63887" w:rsidP="00E63887">
            <w:pPr>
              <w:tabs>
                <w:tab w:val="left" w:pos="851"/>
              </w:tabs>
              <w:spacing w:after="0" w:line="240" w:lineRule="auto"/>
              <w:contextualSpacing/>
              <w:jc w:val="both"/>
              <w:rPr>
                <w:rFonts w:ascii="Times New Roman" w:hAnsi="Times New Roman"/>
                <w:sz w:val="24"/>
                <w:szCs w:val="24"/>
                <w:lang w:val="lt-LT"/>
              </w:rPr>
            </w:pPr>
            <w:r w:rsidRPr="00EA70F8">
              <w:rPr>
                <w:rFonts w:ascii="Times New Roman" w:hAnsi="Times New Roman"/>
                <w:sz w:val="24"/>
                <w:szCs w:val="24"/>
                <w:lang w:val="lt-LT"/>
              </w:rPr>
              <w:t>2.</w:t>
            </w:r>
          </w:p>
        </w:tc>
        <w:tc>
          <w:tcPr>
            <w:tcW w:w="7229" w:type="dxa"/>
          </w:tcPr>
          <w:p w14:paraId="0B7340E6" w14:textId="54664A56" w:rsidR="00E63887" w:rsidRPr="00EA70F8" w:rsidRDefault="00D32160" w:rsidP="00E63887">
            <w:pPr>
              <w:tabs>
                <w:tab w:val="left" w:pos="354"/>
              </w:tabs>
              <w:autoSpaceDE w:val="0"/>
              <w:autoSpaceDN w:val="0"/>
              <w:adjustRightInd w:val="0"/>
              <w:spacing w:after="0" w:line="240" w:lineRule="auto"/>
              <w:jc w:val="both"/>
              <w:rPr>
                <w:rFonts w:ascii="Times New Roman" w:eastAsia="Calibri" w:hAnsi="Times New Roman"/>
                <w:bCs/>
                <w:i/>
                <w:iCs/>
                <w:sz w:val="24"/>
                <w:szCs w:val="24"/>
                <w:lang w:val="lt-LT"/>
              </w:rPr>
            </w:pPr>
            <w:r w:rsidRPr="00EA70F8">
              <w:rPr>
                <w:rFonts w:ascii="Times New Roman" w:hAnsi="Times New Roman"/>
                <w:i/>
                <w:sz w:val="24"/>
                <w:szCs w:val="24"/>
                <w:lang w:val="lt-LT" w:eastAsia="ar-SA"/>
              </w:rPr>
              <w:t xml:space="preserve">Antras parametras </w:t>
            </w:r>
            <w:r w:rsidRPr="00EA70F8">
              <w:rPr>
                <w:rFonts w:ascii="Times New Roman" w:hAnsi="Times New Roman"/>
                <w:sz w:val="24"/>
                <w:szCs w:val="24"/>
                <w:lang w:val="lt-LT" w:eastAsia="ar-SA"/>
              </w:rPr>
              <w:t>(P</w:t>
            </w:r>
            <w:r w:rsidRPr="00EA70F8">
              <w:rPr>
                <w:rFonts w:ascii="Times New Roman" w:hAnsi="Times New Roman"/>
                <w:sz w:val="24"/>
                <w:szCs w:val="24"/>
                <w:vertAlign w:val="subscript"/>
                <w:lang w:val="lt-LT" w:eastAsia="ar-SA"/>
              </w:rPr>
              <w:t>12</w:t>
            </w:r>
            <w:r w:rsidRPr="00EA70F8">
              <w:rPr>
                <w:rFonts w:ascii="Times New Roman" w:hAnsi="Times New Roman"/>
                <w:sz w:val="24"/>
                <w:szCs w:val="24"/>
                <w:lang w:val="lt-LT" w:eastAsia="ar-SA"/>
              </w:rPr>
              <w:t>) –</w:t>
            </w:r>
            <w:bookmarkStart w:id="3" w:name="_Hlk59442970"/>
            <w:r w:rsidR="00EA70F8" w:rsidRPr="00EA70F8">
              <w:rPr>
                <w:rFonts w:ascii="Times New Roman" w:hAnsi="Times New Roman"/>
                <w:b/>
                <w:bCs/>
                <w:sz w:val="24"/>
                <w:szCs w:val="24"/>
                <w:lang w:val="lt-LT"/>
              </w:rPr>
              <w:t xml:space="preserve"> </w:t>
            </w:r>
            <w:r w:rsidR="00EA70F8" w:rsidRPr="00936893">
              <w:rPr>
                <w:rFonts w:ascii="Times New Roman" w:hAnsi="Times New Roman"/>
                <w:b/>
                <w:sz w:val="24"/>
                <w:szCs w:val="24"/>
                <w:lang w:val="lt-LT"/>
              </w:rPr>
              <w:t xml:space="preserve">Testuotojo </w:t>
            </w:r>
            <w:r w:rsidR="00FA148D" w:rsidRPr="00936893">
              <w:rPr>
                <w:rFonts w:ascii="Times New Roman" w:hAnsi="Times New Roman"/>
                <w:b/>
                <w:sz w:val="24"/>
                <w:szCs w:val="24"/>
                <w:lang w:val="lt-LT"/>
              </w:rPr>
              <w:t>patirtis</w:t>
            </w:r>
            <w:r w:rsidR="00FA148D" w:rsidRPr="00EA70F8">
              <w:rPr>
                <w:rFonts w:ascii="Times New Roman" w:hAnsi="Times New Roman"/>
                <w:bCs/>
                <w:sz w:val="24"/>
                <w:szCs w:val="24"/>
                <w:lang w:val="lt-LT"/>
              </w:rPr>
              <w:t xml:space="preserve"> vykdant panašaus pobūdžio sutartis</w:t>
            </w:r>
            <w:r w:rsidRPr="00EA70F8">
              <w:rPr>
                <w:rFonts w:ascii="Times New Roman" w:hAnsi="Times New Roman"/>
                <w:bCs/>
                <w:sz w:val="24"/>
                <w:szCs w:val="24"/>
                <w:lang w:val="lt-LT"/>
              </w:rPr>
              <w:t>.</w:t>
            </w:r>
            <w:bookmarkEnd w:id="3"/>
          </w:p>
        </w:tc>
        <w:tc>
          <w:tcPr>
            <w:tcW w:w="2552" w:type="dxa"/>
            <w:vAlign w:val="center"/>
          </w:tcPr>
          <w:p w14:paraId="5F8D78D1" w14:textId="77777777" w:rsidR="00E63887" w:rsidRPr="00EA70F8" w:rsidRDefault="00E63887" w:rsidP="00E63887">
            <w:pPr>
              <w:tabs>
                <w:tab w:val="left" w:pos="851"/>
              </w:tabs>
              <w:spacing w:after="0" w:line="240" w:lineRule="auto"/>
              <w:contextualSpacing/>
              <w:jc w:val="center"/>
              <w:rPr>
                <w:rFonts w:ascii="Times New Roman" w:hAnsi="Times New Roman"/>
                <w:sz w:val="24"/>
                <w:szCs w:val="24"/>
                <w:lang w:val="lt-LT"/>
              </w:rPr>
            </w:pPr>
            <w:r w:rsidRPr="002610A7">
              <w:rPr>
                <w:rFonts w:ascii="Times New Roman" w:hAnsi="Times New Roman"/>
                <w:sz w:val="24"/>
                <w:szCs w:val="24"/>
                <w:highlight w:val="yellow"/>
                <w:lang w:val="lt-LT"/>
              </w:rPr>
              <w:t>[</w:t>
            </w:r>
            <w:r w:rsidRPr="002610A7">
              <w:rPr>
                <w:rFonts w:ascii="Times New Roman" w:hAnsi="Times New Roman"/>
                <w:i/>
                <w:iCs/>
                <w:sz w:val="24"/>
                <w:szCs w:val="24"/>
                <w:highlight w:val="yellow"/>
                <w:lang w:val="lt-LT"/>
              </w:rPr>
              <w:t>įrašyti</w:t>
            </w:r>
            <w:r w:rsidRPr="002610A7">
              <w:rPr>
                <w:rFonts w:ascii="Times New Roman" w:hAnsi="Times New Roman"/>
                <w:sz w:val="24"/>
                <w:szCs w:val="24"/>
                <w:lang w:val="lt-LT"/>
              </w:rPr>
              <w:t xml:space="preserve"> </w:t>
            </w:r>
            <w:r w:rsidRPr="00EA70F8">
              <w:rPr>
                <w:rFonts w:ascii="Times New Roman" w:hAnsi="Times New Roman"/>
                <w:sz w:val="24"/>
                <w:szCs w:val="24"/>
                <w:lang w:val="lt-LT"/>
              </w:rPr>
              <w:t>_____] vnt.</w:t>
            </w:r>
          </w:p>
        </w:tc>
      </w:tr>
    </w:tbl>
    <w:p w14:paraId="07F9A848" w14:textId="6440B7F8" w:rsidR="00E63887" w:rsidRPr="00EA70F8" w:rsidRDefault="00E63887" w:rsidP="00E63887">
      <w:pPr>
        <w:tabs>
          <w:tab w:val="left" w:pos="851"/>
        </w:tabs>
        <w:spacing w:after="0" w:line="240" w:lineRule="auto"/>
        <w:ind w:firstLine="567"/>
        <w:contextualSpacing/>
        <w:jc w:val="both"/>
        <w:rPr>
          <w:rFonts w:ascii="Times New Roman" w:hAnsi="Times New Roman"/>
          <w:sz w:val="24"/>
          <w:szCs w:val="24"/>
          <w:lang w:eastAsia="en-US"/>
        </w:rPr>
      </w:pPr>
      <w:r w:rsidRPr="00EA70F8">
        <w:rPr>
          <w:rFonts w:ascii="Times New Roman" w:hAnsi="Times New Roman"/>
          <w:b/>
          <w:bCs/>
          <w:sz w:val="24"/>
          <w:szCs w:val="24"/>
          <w:lang w:eastAsia="en-US"/>
        </w:rPr>
        <w:t xml:space="preserve">Pastaba: </w:t>
      </w:r>
      <w:r w:rsidRPr="00EA70F8">
        <w:rPr>
          <w:rFonts w:ascii="Times New Roman" w:hAnsi="Times New Roman"/>
          <w:sz w:val="24"/>
          <w:szCs w:val="24"/>
          <w:lang w:eastAsia="en-US"/>
        </w:rPr>
        <w:t xml:space="preserve">Pirkimo sutarties galiojimo laikotarpiu Paslaugas turės teikti tiekėjo pasiūlyme nurodyti ir Perkančiosios organizacijos </w:t>
      </w:r>
      <w:r w:rsidR="00936893">
        <w:rPr>
          <w:rFonts w:ascii="Times New Roman" w:hAnsi="Times New Roman"/>
          <w:sz w:val="24"/>
          <w:szCs w:val="24"/>
          <w:lang w:eastAsia="en-US"/>
        </w:rPr>
        <w:t>Pirkim</w:t>
      </w:r>
      <w:r w:rsidRPr="00EA70F8">
        <w:rPr>
          <w:rFonts w:ascii="Times New Roman" w:hAnsi="Times New Roman"/>
          <w:sz w:val="24"/>
          <w:szCs w:val="24"/>
          <w:lang w:eastAsia="en-US"/>
        </w:rPr>
        <w:t xml:space="preserve">o sąlygų </w:t>
      </w:r>
      <w:r w:rsidR="00936893">
        <w:rPr>
          <w:rFonts w:ascii="Times New Roman" w:hAnsi="Times New Roman"/>
          <w:sz w:val="24"/>
          <w:szCs w:val="24"/>
          <w:lang w:eastAsia="en-US"/>
        </w:rPr>
        <w:t>6</w:t>
      </w:r>
      <w:r w:rsidRPr="00EA70F8">
        <w:rPr>
          <w:rFonts w:ascii="Times New Roman" w:hAnsi="Times New Roman"/>
          <w:sz w:val="24"/>
          <w:szCs w:val="24"/>
          <w:lang w:eastAsia="en-US"/>
        </w:rPr>
        <w:t xml:space="preserve"> priede „Pasiūlymų vertinim</w:t>
      </w:r>
      <w:r w:rsidR="00EA70F8">
        <w:rPr>
          <w:rFonts w:ascii="Times New Roman" w:hAnsi="Times New Roman"/>
          <w:sz w:val="24"/>
          <w:szCs w:val="24"/>
          <w:lang w:eastAsia="en-US"/>
        </w:rPr>
        <w:t>o kriterijai</w:t>
      </w:r>
      <w:r w:rsidRPr="00EA70F8">
        <w:rPr>
          <w:rFonts w:ascii="Times New Roman" w:hAnsi="Times New Roman"/>
          <w:sz w:val="24"/>
          <w:szCs w:val="24"/>
          <w:lang w:eastAsia="en-US"/>
        </w:rPr>
        <w:t>“ nustatyta tvarka įvertinti tiekėjo siūlomi specialistai.</w:t>
      </w:r>
    </w:p>
    <w:p w14:paraId="0FB99406" w14:textId="50BB4169" w:rsidR="00E63887" w:rsidRPr="00EA70F8" w:rsidRDefault="00E63887" w:rsidP="00E63887">
      <w:pPr>
        <w:tabs>
          <w:tab w:val="left" w:pos="851"/>
        </w:tabs>
        <w:spacing w:after="0" w:line="240" w:lineRule="auto"/>
        <w:ind w:firstLine="567"/>
        <w:contextualSpacing/>
        <w:jc w:val="both"/>
        <w:rPr>
          <w:rFonts w:ascii="Times New Roman" w:hAnsi="Times New Roman"/>
          <w:b/>
          <w:bCs/>
          <w:i/>
          <w:iCs/>
          <w:sz w:val="24"/>
          <w:szCs w:val="24"/>
          <w:lang w:eastAsia="en-US"/>
        </w:rPr>
      </w:pPr>
      <w:r w:rsidRPr="00EA70F8">
        <w:rPr>
          <w:rFonts w:ascii="Times New Roman" w:hAnsi="Times New Roman"/>
          <w:i/>
          <w:iCs/>
          <w:sz w:val="24"/>
          <w:szCs w:val="24"/>
          <w:lang w:eastAsia="en-US"/>
        </w:rPr>
        <w:t xml:space="preserve">*Tiekėjas nurodo kiekvieno siūlomo specialisto sutarčių skaičių (vnt.), kurių vykdyme </w:t>
      </w:r>
      <w:r w:rsidR="00936893" w:rsidRPr="00936893">
        <w:rPr>
          <w:rFonts w:ascii="Times New Roman" w:hAnsi="Times New Roman"/>
          <w:i/>
          <w:iCs/>
          <w:sz w:val="24"/>
          <w:szCs w:val="24"/>
          <w:lang w:eastAsia="en-US"/>
        </w:rPr>
        <w:t>siūlo</w:t>
      </w:r>
      <w:r w:rsidR="00936893">
        <w:rPr>
          <w:rFonts w:ascii="Times New Roman" w:hAnsi="Times New Roman"/>
          <w:i/>
          <w:iCs/>
          <w:sz w:val="24"/>
          <w:szCs w:val="24"/>
          <w:lang w:eastAsia="en-US"/>
        </w:rPr>
        <w:t>mas</w:t>
      </w:r>
      <w:r w:rsidR="00936893" w:rsidRPr="00936893">
        <w:rPr>
          <w:rFonts w:ascii="Times New Roman" w:hAnsi="Times New Roman"/>
          <w:i/>
          <w:iCs/>
          <w:sz w:val="24"/>
          <w:szCs w:val="24"/>
          <w:lang w:eastAsia="en-US"/>
        </w:rPr>
        <w:t xml:space="preserve"> specialist</w:t>
      </w:r>
      <w:r w:rsidR="00936893">
        <w:rPr>
          <w:rFonts w:ascii="Times New Roman" w:hAnsi="Times New Roman"/>
          <w:i/>
          <w:iCs/>
          <w:sz w:val="24"/>
          <w:szCs w:val="24"/>
          <w:lang w:eastAsia="en-US"/>
        </w:rPr>
        <w:t>as</w:t>
      </w:r>
      <w:r w:rsidR="00936893" w:rsidRPr="00936893">
        <w:rPr>
          <w:rFonts w:ascii="Times New Roman" w:hAnsi="Times New Roman"/>
          <w:i/>
          <w:iCs/>
          <w:sz w:val="24"/>
          <w:szCs w:val="24"/>
          <w:lang w:eastAsia="en-US"/>
        </w:rPr>
        <w:t xml:space="preserve"> </w:t>
      </w:r>
      <w:r w:rsidRPr="00EA70F8">
        <w:rPr>
          <w:rFonts w:ascii="Times New Roman" w:hAnsi="Times New Roman"/>
          <w:i/>
          <w:iCs/>
          <w:sz w:val="24"/>
          <w:szCs w:val="24"/>
          <w:lang w:eastAsia="en-US"/>
        </w:rPr>
        <w:t xml:space="preserve">dalyvavo ir atliko reikalaujamas pareigas, </w:t>
      </w:r>
      <w:r w:rsidRPr="00EA70F8">
        <w:rPr>
          <w:rFonts w:ascii="Times New Roman" w:hAnsi="Times New Roman"/>
          <w:b/>
          <w:bCs/>
          <w:i/>
          <w:iCs/>
          <w:sz w:val="24"/>
          <w:szCs w:val="24"/>
          <w:lang w:eastAsia="en-US"/>
        </w:rPr>
        <w:t xml:space="preserve">kartu su pasiūlymu pateikia užpildytą </w:t>
      </w:r>
      <w:r w:rsidR="0054761B">
        <w:rPr>
          <w:rFonts w:ascii="Times New Roman" w:hAnsi="Times New Roman"/>
          <w:b/>
          <w:bCs/>
          <w:i/>
          <w:iCs/>
          <w:sz w:val="24"/>
          <w:szCs w:val="24"/>
          <w:lang w:eastAsia="en-US"/>
        </w:rPr>
        <w:t>Pirkim</w:t>
      </w:r>
      <w:r w:rsidRPr="00EA70F8">
        <w:rPr>
          <w:rFonts w:ascii="Times New Roman" w:hAnsi="Times New Roman"/>
          <w:b/>
          <w:bCs/>
          <w:i/>
          <w:iCs/>
          <w:sz w:val="24"/>
          <w:szCs w:val="24"/>
          <w:lang w:eastAsia="en-US"/>
        </w:rPr>
        <w:t xml:space="preserve">o sąlygų </w:t>
      </w:r>
      <w:r w:rsidR="0054761B">
        <w:rPr>
          <w:rFonts w:ascii="Times New Roman" w:hAnsi="Times New Roman"/>
          <w:b/>
          <w:bCs/>
          <w:i/>
          <w:iCs/>
          <w:sz w:val="24"/>
          <w:szCs w:val="24"/>
          <w:lang w:eastAsia="en-US"/>
        </w:rPr>
        <w:t>9</w:t>
      </w:r>
      <w:r w:rsidRPr="00EA70F8">
        <w:rPr>
          <w:rFonts w:ascii="Times New Roman" w:hAnsi="Times New Roman"/>
          <w:b/>
          <w:bCs/>
          <w:i/>
          <w:iCs/>
          <w:sz w:val="24"/>
          <w:szCs w:val="24"/>
          <w:lang w:eastAsia="en-US"/>
        </w:rPr>
        <w:t xml:space="preserve"> priedą „</w:t>
      </w:r>
      <w:r w:rsidR="00022DF3" w:rsidRPr="00022DF3">
        <w:rPr>
          <w:rFonts w:ascii="Times New Roman" w:hAnsi="Times New Roman"/>
          <w:b/>
          <w:bCs/>
          <w:i/>
          <w:iCs/>
          <w:sz w:val="24"/>
          <w:szCs w:val="20"/>
          <w:lang w:eastAsia="en-US"/>
        </w:rPr>
        <w:t>Specialistų sąrašas ir kokybinių vertinimo kriterijų atitikties pažyma</w:t>
      </w:r>
      <w:r w:rsidRPr="00EA70F8">
        <w:rPr>
          <w:rFonts w:ascii="Times New Roman" w:hAnsi="Times New Roman"/>
          <w:b/>
          <w:bCs/>
          <w:i/>
          <w:iCs/>
          <w:sz w:val="24"/>
          <w:szCs w:val="24"/>
          <w:lang w:eastAsia="en-US"/>
        </w:rPr>
        <w:t>“</w:t>
      </w:r>
      <w:r w:rsidR="00064C54">
        <w:rPr>
          <w:rFonts w:ascii="Times New Roman" w:hAnsi="Times New Roman"/>
          <w:b/>
          <w:bCs/>
          <w:i/>
          <w:iCs/>
          <w:sz w:val="24"/>
          <w:szCs w:val="24"/>
          <w:lang w:eastAsia="en-US"/>
        </w:rPr>
        <w:t>.</w:t>
      </w:r>
    </w:p>
    <w:p w14:paraId="5D7050B1" w14:textId="69F44377" w:rsidR="00E63887" w:rsidRPr="00EA70F8" w:rsidRDefault="00E63887" w:rsidP="0054761B">
      <w:pPr>
        <w:tabs>
          <w:tab w:val="left" w:pos="851"/>
        </w:tabs>
        <w:spacing w:after="0" w:line="240" w:lineRule="auto"/>
        <w:ind w:firstLine="567"/>
        <w:contextualSpacing/>
        <w:jc w:val="both"/>
        <w:rPr>
          <w:rFonts w:ascii="Times New Roman" w:hAnsi="Times New Roman"/>
          <w:i/>
          <w:iCs/>
          <w:sz w:val="24"/>
          <w:szCs w:val="24"/>
          <w:lang w:eastAsia="en-US"/>
        </w:rPr>
      </w:pPr>
      <w:r w:rsidRPr="00EA70F8">
        <w:rPr>
          <w:rFonts w:ascii="Times New Roman" w:hAnsi="Times New Roman"/>
          <w:b/>
          <w:bCs/>
          <w:i/>
          <w:iCs/>
          <w:sz w:val="24"/>
          <w:szCs w:val="24"/>
          <w:lang w:eastAsia="en-US"/>
        </w:rPr>
        <w:t>Nurodomos tik papildomai įvykdytos sutartys, kuriomis tiekėjas nesiremia grįsdamas atitikimą kvalifikacijos reikalavimams</w:t>
      </w:r>
      <w:r w:rsidRPr="00EA70F8">
        <w:rPr>
          <w:rFonts w:ascii="Times New Roman" w:hAnsi="Times New Roman"/>
          <w:i/>
          <w:iCs/>
          <w:sz w:val="24"/>
          <w:szCs w:val="24"/>
          <w:lang w:eastAsia="en-US"/>
        </w:rPr>
        <w:t xml:space="preserve">, nurodytiems </w:t>
      </w:r>
      <w:r w:rsidR="0054761B">
        <w:rPr>
          <w:rFonts w:ascii="Times New Roman" w:hAnsi="Times New Roman"/>
          <w:i/>
          <w:iCs/>
          <w:sz w:val="24"/>
          <w:szCs w:val="24"/>
          <w:lang w:eastAsia="en-US"/>
        </w:rPr>
        <w:t>Pirkim</w:t>
      </w:r>
      <w:r w:rsidRPr="00EA70F8">
        <w:rPr>
          <w:rFonts w:ascii="Times New Roman" w:hAnsi="Times New Roman"/>
          <w:i/>
          <w:iCs/>
          <w:sz w:val="24"/>
          <w:szCs w:val="24"/>
          <w:lang w:eastAsia="en-US"/>
        </w:rPr>
        <w:t xml:space="preserve">o sąlygų </w:t>
      </w:r>
      <w:r w:rsidR="00BD29C1" w:rsidRPr="00EA70F8">
        <w:rPr>
          <w:rFonts w:ascii="Times New Roman" w:hAnsi="Times New Roman"/>
          <w:i/>
          <w:iCs/>
          <w:sz w:val="24"/>
          <w:szCs w:val="24"/>
          <w:lang w:eastAsia="en-US"/>
        </w:rPr>
        <w:t>4</w:t>
      </w:r>
      <w:r w:rsidRPr="00EA70F8">
        <w:rPr>
          <w:rFonts w:ascii="Times New Roman" w:hAnsi="Times New Roman"/>
          <w:i/>
          <w:iCs/>
          <w:sz w:val="24"/>
          <w:szCs w:val="24"/>
          <w:lang w:eastAsia="en-US"/>
        </w:rPr>
        <w:t xml:space="preserve"> priede „</w:t>
      </w:r>
      <w:r w:rsidRPr="00C318E8">
        <w:rPr>
          <w:rFonts w:ascii="Times New Roman" w:hAnsi="Times New Roman"/>
          <w:i/>
          <w:iCs/>
          <w:sz w:val="24"/>
          <w:szCs w:val="24"/>
          <w:lang w:eastAsia="en-US"/>
        </w:rPr>
        <w:t>Tiekėj</w:t>
      </w:r>
      <w:r w:rsidR="00BD29C1" w:rsidRPr="00C318E8">
        <w:rPr>
          <w:rFonts w:ascii="Times New Roman" w:hAnsi="Times New Roman"/>
          <w:i/>
          <w:iCs/>
          <w:sz w:val="24"/>
          <w:szCs w:val="24"/>
          <w:lang w:eastAsia="en-US"/>
        </w:rPr>
        <w:t>ų</w:t>
      </w:r>
      <w:r w:rsidRPr="00C318E8">
        <w:rPr>
          <w:rFonts w:ascii="Times New Roman" w:hAnsi="Times New Roman"/>
          <w:i/>
          <w:iCs/>
          <w:sz w:val="24"/>
          <w:szCs w:val="24"/>
          <w:lang w:eastAsia="en-US"/>
        </w:rPr>
        <w:t xml:space="preserve"> kvalifikacijos </w:t>
      </w:r>
      <w:r w:rsidR="0054761B" w:rsidRPr="00C318E8">
        <w:rPr>
          <w:rFonts w:ascii="Times New Roman" w:hAnsi="Times New Roman"/>
          <w:i/>
          <w:iCs/>
          <w:sz w:val="24"/>
          <w:szCs w:val="24"/>
          <w:lang w:eastAsia="en-US"/>
        </w:rPr>
        <w:t>reikalavimai ir reikalaujami kokybės bei aplinkos apsaugos vadybos sistemų standartai</w:t>
      </w:r>
      <w:r w:rsidRPr="00EA70F8">
        <w:rPr>
          <w:rFonts w:ascii="Times New Roman" w:hAnsi="Times New Roman"/>
          <w:i/>
          <w:iCs/>
          <w:sz w:val="24"/>
          <w:szCs w:val="24"/>
          <w:lang w:eastAsia="en-US"/>
        </w:rPr>
        <w:t>“.</w:t>
      </w:r>
    </w:p>
    <w:p w14:paraId="01C1F7AB" w14:textId="77777777" w:rsidR="00E63887" w:rsidRPr="00EA70F8" w:rsidRDefault="00E63887" w:rsidP="00C65916">
      <w:pPr>
        <w:spacing w:after="0" w:line="280" w:lineRule="exact"/>
        <w:ind w:firstLine="567"/>
        <w:jc w:val="both"/>
        <w:rPr>
          <w:rFonts w:ascii="Times New Roman" w:hAnsi="Times New Roman"/>
          <w:b/>
          <w:sz w:val="24"/>
          <w:szCs w:val="24"/>
        </w:rPr>
      </w:pPr>
    </w:p>
    <w:p w14:paraId="1B79F1B5" w14:textId="73C09C6F" w:rsidR="00613C7E" w:rsidRPr="00EA70F8" w:rsidRDefault="00B06D8C" w:rsidP="004358F9">
      <w:pPr>
        <w:tabs>
          <w:tab w:val="left" w:pos="709"/>
        </w:tabs>
        <w:spacing w:after="0" w:line="240" w:lineRule="auto"/>
        <w:rPr>
          <w:rFonts w:ascii="Times New Roman" w:eastAsia="Calibri" w:hAnsi="Times New Roman"/>
          <w:sz w:val="24"/>
          <w:szCs w:val="24"/>
        </w:rPr>
      </w:pPr>
      <w:r w:rsidRPr="00EA70F8">
        <w:rPr>
          <w:rFonts w:ascii="Times New Roman" w:eastAsia="Calibri" w:hAnsi="Times New Roman"/>
          <w:b/>
          <w:sz w:val="24"/>
          <w:szCs w:val="24"/>
        </w:rPr>
        <w:tab/>
      </w:r>
      <w:r w:rsidR="00613C7E" w:rsidRPr="00EA70F8">
        <w:rPr>
          <w:rFonts w:ascii="Times New Roman" w:eastAsia="Calibri" w:hAnsi="Times New Roman"/>
          <w:b/>
          <w:sz w:val="24"/>
          <w:szCs w:val="24"/>
        </w:rPr>
        <w:t>Tiekėjas patvirtina</w:t>
      </w:r>
      <w:r w:rsidR="00613C7E" w:rsidRPr="00EA70F8">
        <w:rPr>
          <w:rFonts w:ascii="Times New Roman" w:eastAsia="Calibri" w:hAnsi="Times New Roman"/>
          <w:b/>
          <w:bCs/>
          <w:sz w:val="24"/>
          <w:szCs w:val="24"/>
        </w:rPr>
        <w:t xml:space="preserve">, </w:t>
      </w:r>
      <w:r w:rsidR="00613C7E" w:rsidRPr="00EA70F8">
        <w:rPr>
          <w:rFonts w:ascii="Times New Roman" w:eastAsia="Calibri" w:hAnsi="Times New Roman"/>
          <w:bCs/>
          <w:sz w:val="24"/>
          <w:szCs w:val="24"/>
        </w:rPr>
        <w:t>kad</w:t>
      </w:r>
      <w:r w:rsidR="00613C7E" w:rsidRPr="00EA70F8">
        <w:rPr>
          <w:rFonts w:ascii="Times New Roman" w:eastAsia="Calibri" w:hAnsi="Times New Roman"/>
          <w:sz w:val="24"/>
          <w:szCs w:val="24"/>
        </w:rPr>
        <w:t>:</w:t>
      </w:r>
    </w:p>
    <w:p w14:paraId="016A29DF" w14:textId="69DFA0FA" w:rsidR="00FA40B4" w:rsidRPr="00EA70F8" w:rsidRDefault="00613C7E" w:rsidP="00275C74">
      <w:pPr>
        <w:numPr>
          <w:ilvl w:val="0"/>
          <w:numId w:val="1"/>
        </w:numPr>
        <w:tabs>
          <w:tab w:val="left" w:pos="709"/>
          <w:tab w:val="left" w:pos="993"/>
        </w:tabs>
        <w:spacing w:after="0" w:line="240" w:lineRule="auto"/>
        <w:ind w:left="0" w:firstLine="705"/>
        <w:jc w:val="both"/>
        <w:rPr>
          <w:rFonts w:ascii="Times New Roman" w:eastAsia="Calibri" w:hAnsi="Times New Roman"/>
          <w:sz w:val="24"/>
          <w:szCs w:val="24"/>
        </w:rPr>
      </w:pPr>
      <w:r w:rsidRPr="00EA70F8">
        <w:rPr>
          <w:rFonts w:ascii="Times New Roman" w:eastAsia="Calibri" w:hAnsi="Times New Roman"/>
          <w:sz w:val="24"/>
          <w:szCs w:val="24"/>
        </w:rPr>
        <w:t xml:space="preserve">yra susipažinęs ir sutinka su </w:t>
      </w:r>
      <w:r w:rsidR="006B5849" w:rsidRPr="00EA70F8">
        <w:rPr>
          <w:rFonts w:ascii="Times New Roman" w:eastAsia="Calibri" w:hAnsi="Times New Roman"/>
          <w:sz w:val="24"/>
          <w:szCs w:val="24"/>
        </w:rPr>
        <w:t xml:space="preserve">Pirkėjo </w:t>
      </w:r>
      <w:r w:rsidR="00894047" w:rsidRPr="00EA70F8">
        <w:rPr>
          <w:rFonts w:ascii="Times New Roman" w:eastAsia="Calibri" w:hAnsi="Times New Roman"/>
          <w:sz w:val="24"/>
          <w:szCs w:val="24"/>
        </w:rPr>
        <w:t xml:space="preserve">pateiktu </w:t>
      </w:r>
      <w:r w:rsidR="0054761B" w:rsidRPr="0054761B">
        <w:rPr>
          <w:rFonts w:ascii="Times New Roman" w:eastAsia="Calibri" w:hAnsi="Times New Roman"/>
          <w:sz w:val="24"/>
          <w:szCs w:val="24"/>
        </w:rPr>
        <w:t xml:space="preserve">Socialinių paslaugų priežiūros departamento socialinių programų, priemonių ir projektų atrankos, administravimo ir vertinimo informacinės sistemos SOPAS priežiūros paslaugų viešojo pirkimo–pardavimo sutarties </w:t>
      </w:r>
      <w:r w:rsidR="00AC2A8D" w:rsidRPr="00EA70F8">
        <w:rPr>
          <w:rFonts w:ascii="Times New Roman" w:eastAsia="Calibri" w:hAnsi="Times New Roman"/>
          <w:sz w:val="24"/>
          <w:szCs w:val="24"/>
        </w:rPr>
        <w:t xml:space="preserve">projektu </w:t>
      </w:r>
      <w:r w:rsidR="003A602C" w:rsidRPr="00EA70F8">
        <w:rPr>
          <w:rFonts w:ascii="Times New Roman" w:eastAsia="Calibri" w:hAnsi="Times New Roman"/>
          <w:sz w:val="24"/>
          <w:szCs w:val="24"/>
        </w:rPr>
        <w:t>(</w:t>
      </w:r>
      <w:r w:rsidR="0054761B">
        <w:rPr>
          <w:rFonts w:ascii="Times New Roman" w:eastAsia="Calibri" w:hAnsi="Times New Roman"/>
          <w:sz w:val="24"/>
          <w:szCs w:val="24"/>
        </w:rPr>
        <w:t>Pirkim</w:t>
      </w:r>
      <w:r w:rsidR="003A602C" w:rsidRPr="00EA70F8">
        <w:rPr>
          <w:rFonts w:ascii="Times New Roman" w:eastAsia="Calibri" w:hAnsi="Times New Roman"/>
          <w:sz w:val="24"/>
          <w:szCs w:val="24"/>
        </w:rPr>
        <w:t xml:space="preserve">o sąlygų </w:t>
      </w:r>
      <w:r w:rsidR="00484F65" w:rsidRPr="00EA70F8">
        <w:rPr>
          <w:rFonts w:ascii="Times New Roman" w:eastAsia="Calibri" w:hAnsi="Times New Roman"/>
          <w:sz w:val="24"/>
          <w:szCs w:val="24"/>
        </w:rPr>
        <w:t>7</w:t>
      </w:r>
      <w:r w:rsidR="003A602C" w:rsidRPr="00EA70F8">
        <w:rPr>
          <w:rFonts w:ascii="Times New Roman" w:eastAsia="Calibri" w:hAnsi="Times New Roman"/>
          <w:sz w:val="24"/>
          <w:szCs w:val="24"/>
        </w:rPr>
        <w:t xml:space="preserve"> priedas)</w:t>
      </w:r>
      <w:r w:rsidR="005769DD" w:rsidRPr="00EA70F8">
        <w:rPr>
          <w:rFonts w:ascii="Times New Roman" w:eastAsia="Calibri" w:hAnsi="Times New Roman"/>
          <w:sz w:val="24"/>
          <w:szCs w:val="24"/>
        </w:rPr>
        <w:t>;</w:t>
      </w:r>
    </w:p>
    <w:p w14:paraId="432F7606" w14:textId="53E5F0F5" w:rsidR="004D3568" w:rsidRPr="00EA70F8" w:rsidRDefault="004D3568" w:rsidP="004358F9">
      <w:pPr>
        <w:pStyle w:val="Sraopastraipa"/>
        <w:numPr>
          <w:ilvl w:val="0"/>
          <w:numId w:val="1"/>
        </w:numPr>
        <w:spacing w:after="0" w:line="240" w:lineRule="auto"/>
        <w:rPr>
          <w:rFonts w:ascii="Times New Roman" w:eastAsia="Calibri" w:hAnsi="Times New Roman"/>
          <w:sz w:val="24"/>
          <w:szCs w:val="24"/>
        </w:rPr>
      </w:pPr>
      <w:r w:rsidRPr="00EA70F8">
        <w:rPr>
          <w:rFonts w:ascii="Times New Roman" w:eastAsia="Calibri" w:hAnsi="Times New Roman"/>
          <w:sz w:val="24"/>
          <w:szCs w:val="24"/>
        </w:rPr>
        <w:t>pasiūlymas galioja iki termino, nustatyto pirkimo dokumentuose</w:t>
      </w:r>
      <w:r w:rsidR="00111F5D" w:rsidRPr="00EA70F8">
        <w:rPr>
          <w:rFonts w:ascii="Times New Roman" w:eastAsia="Calibri" w:hAnsi="Times New Roman"/>
          <w:sz w:val="24"/>
          <w:szCs w:val="24"/>
        </w:rPr>
        <w:t>;</w:t>
      </w:r>
    </w:p>
    <w:p w14:paraId="23677AFD" w14:textId="7E4D55FA" w:rsidR="00111F5D" w:rsidRPr="00EA70F8" w:rsidRDefault="00111F5D" w:rsidP="004358F9">
      <w:pPr>
        <w:pStyle w:val="Sraopastraipa"/>
        <w:numPr>
          <w:ilvl w:val="0"/>
          <w:numId w:val="1"/>
        </w:numPr>
        <w:spacing w:after="0" w:line="240" w:lineRule="auto"/>
        <w:rPr>
          <w:rFonts w:ascii="Times New Roman" w:eastAsia="Calibri" w:hAnsi="Times New Roman"/>
          <w:sz w:val="24"/>
          <w:szCs w:val="24"/>
        </w:rPr>
      </w:pPr>
      <w:r w:rsidRPr="00EA70F8">
        <w:rPr>
          <w:rFonts w:ascii="Times New Roman" w:eastAsia="Calibri" w:hAnsi="Times New Roman"/>
          <w:sz w:val="24"/>
          <w:szCs w:val="24"/>
        </w:rPr>
        <w:t>dokumentų skaitmeninės kopijos ir elektroninėmis priemonėmis pateikti duomenys yra tikri</w:t>
      </w:r>
      <w:r w:rsidR="00210049" w:rsidRPr="00EA70F8">
        <w:rPr>
          <w:rFonts w:ascii="Times New Roman" w:eastAsia="Calibri" w:hAnsi="Times New Roman"/>
          <w:sz w:val="24"/>
          <w:szCs w:val="24"/>
        </w:rPr>
        <w:t>;</w:t>
      </w:r>
    </w:p>
    <w:p w14:paraId="557B79AE" w14:textId="4FAD15AA" w:rsidR="0091417F" w:rsidRPr="00EA70F8" w:rsidRDefault="0091417F" w:rsidP="00846563">
      <w:pPr>
        <w:pStyle w:val="Sraopastraipa"/>
        <w:numPr>
          <w:ilvl w:val="0"/>
          <w:numId w:val="1"/>
        </w:numPr>
        <w:tabs>
          <w:tab w:val="left" w:pos="0"/>
          <w:tab w:val="left" w:pos="1134"/>
        </w:tabs>
        <w:spacing w:after="0" w:line="240" w:lineRule="auto"/>
        <w:ind w:left="0" w:firstLine="709"/>
        <w:jc w:val="both"/>
        <w:rPr>
          <w:rFonts w:ascii="Times New Roman" w:eastAsia="Calibri" w:hAnsi="Times New Roman"/>
          <w:sz w:val="24"/>
          <w:szCs w:val="24"/>
        </w:rPr>
      </w:pPr>
      <w:r w:rsidRPr="00EA70F8">
        <w:rPr>
          <w:rFonts w:ascii="Times New Roman" w:eastAsia="Calibri" w:hAnsi="Times New Roman"/>
          <w:sz w:val="24"/>
          <w:szCs w:val="24"/>
        </w:rPr>
        <w:t>jei pasiūlyme nenurodyti kolegialaus priežiūros organo ir (ar) kolegialaus valdymo organo nariai, šie organai juridiniuose asmenyse nėra sudaryti</w:t>
      </w:r>
      <w:r w:rsidR="002D2132" w:rsidRPr="00EA70F8">
        <w:rPr>
          <w:rFonts w:ascii="Times New Roman" w:eastAsia="Calibri" w:hAnsi="Times New Roman"/>
          <w:sz w:val="24"/>
          <w:szCs w:val="24"/>
        </w:rPr>
        <w:t xml:space="preserve"> (taikoma, kai pirkimo dokumentuose nustatyti pašalinimo pagrindai);</w:t>
      </w:r>
    </w:p>
    <w:p w14:paraId="3C106E8A" w14:textId="03CC5CC2" w:rsidR="009C73EE" w:rsidRPr="00EA70F8" w:rsidRDefault="000A59D8" w:rsidP="009C73EE">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sidRPr="00EA70F8">
        <w:rPr>
          <w:rFonts w:ascii="Times New Roman" w:eastAsia="Calibri" w:hAnsi="Times New Roman"/>
          <w:sz w:val="24"/>
          <w:szCs w:val="24"/>
        </w:rPr>
        <w:t>visa</w:t>
      </w:r>
      <w:r w:rsidR="009C73EE" w:rsidRPr="00EA70F8">
        <w:rPr>
          <w:rFonts w:ascii="Times New Roman" w:eastAsia="Calibri" w:hAnsi="Times New Roman"/>
          <w:sz w:val="24"/>
          <w:szCs w:val="24"/>
        </w:rPr>
        <w:t xml:space="preserve"> pasiūlyme pateikta informacija yra</w:t>
      </w:r>
      <w:r w:rsidRPr="00EA70F8">
        <w:rPr>
          <w:rFonts w:ascii="Times New Roman" w:eastAsia="Calibri" w:hAnsi="Times New Roman"/>
          <w:sz w:val="24"/>
          <w:szCs w:val="24"/>
        </w:rPr>
        <w:t xml:space="preserve"> teisinga ir kad</w:t>
      </w:r>
      <w:r w:rsidR="009C73EE" w:rsidRPr="00EA70F8">
        <w:rPr>
          <w:rFonts w:ascii="Times New Roman" w:eastAsia="Calibri" w:hAnsi="Times New Roman"/>
          <w:sz w:val="24"/>
          <w:szCs w:val="24"/>
        </w:rPr>
        <w:t xml:space="preserve"> nenuslėpė jokios informacijos, kurią buvo prašoma pateikti pirkimo dokumentuose;</w:t>
      </w:r>
    </w:p>
    <w:p w14:paraId="1C1A73AD" w14:textId="77777777" w:rsidR="009C73EE" w:rsidRPr="00EA70F8" w:rsidRDefault="009C73EE" w:rsidP="009C73EE">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sidRPr="00EA70F8">
        <w:rPr>
          <w:rFonts w:ascii="Times New Roman" w:hAnsi="Times New Roman"/>
          <w:sz w:val="24"/>
          <w:szCs w:val="24"/>
        </w:rPr>
        <w:t>nėra susijęs su jokiu galimu interesų konfliktu, nedalyvavo rengiant pirkimo dokumentus, o taip pat nėra susiję su jokia kita suinteresuota šalimi;</w:t>
      </w:r>
    </w:p>
    <w:p w14:paraId="3E5D8F6E" w14:textId="02C71AAD" w:rsidR="009C73EE" w:rsidRPr="00EA70F8" w:rsidRDefault="009C73EE" w:rsidP="009C73EE">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sidRPr="00EA70F8">
        <w:rPr>
          <w:rFonts w:ascii="Times New Roman" w:hAnsi="Times New Roman"/>
          <w:sz w:val="24"/>
          <w:szCs w:val="24"/>
        </w:rPr>
        <w:t xml:space="preserve">supranta, kad išaiškėjus </w:t>
      </w:r>
      <w:r w:rsidR="00484F65" w:rsidRPr="00EA70F8">
        <w:rPr>
          <w:rFonts w:ascii="Times New Roman" w:hAnsi="Times New Roman"/>
          <w:sz w:val="24"/>
          <w:szCs w:val="24"/>
        </w:rPr>
        <w:t>5</w:t>
      </w:r>
      <w:r w:rsidR="002D2132" w:rsidRPr="00EA70F8">
        <w:rPr>
          <w:rFonts w:ascii="Times New Roman" w:hAnsi="Times New Roman"/>
          <w:sz w:val="24"/>
          <w:szCs w:val="24"/>
        </w:rPr>
        <w:t xml:space="preserve"> ir </w:t>
      </w:r>
      <w:r w:rsidR="00484F65" w:rsidRPr="00EA70F8">
        <w:rPr>
          <w:rFonts w:ascii="Times New Roman" w:hAnsi="Times New Roman"/>
          <w:sz w:val="24"/>
          <w:szCs w:val="24"/>
        </w:rPr>
        <w:t>6</w:t>
      </w:r>
      <w:r w:rsidRPr="00EA70F8">
        <w:rPr>
          <w:rFonts w:ascii="Times New Roman" w:hAnsi="Times New Roman"/>
          <w:sz w:val="24"/>
          <w:szCs w:val="24"/>
        </w:rPr>
        <w:t xml:space="preserve"> punkte nurodytoms aplinkybėms, bus pašalinti iš šio pirkimo ir pateiktas pasiūlymas bus atmestas;</w:t>
      </w:r>
    </w:p>
    <w:p w14:paraId="5A8D6AF6" w14:textId="719F38DE" w:rsidR="00210049" w:rsidRPr="00EA70F8" w:rsidRDefault="00210049" w:rsidP="00E43841">
      <w:pPr>
        <w:pStyle w:val="Sraopastraipa"/>
        <w:numPr>
          <w:ilvl w:val="0"/>
          <w:numId w:val="1"/>
        </w:numPr>
        <w:spacing w:after="0" w:line="240" w:lineRule="auto"/>
        <w:rPr>
          <w:rFonts w:ascii="Times New Roman" w:eastAsia="Calibri" w:hAnsi="Times New Roman"/>
          <w:sz w:val="24"/>
          <w:szCs w:val="24"/>
        </w:rPr>
      </w:pPr>
      <w:r w:rsidRPr="00EA70F8">
        <w:rPr>
          <w:rFonts w:ascii="Times New Roman" w:eastAsia="Calibri" w:hAnsi="Times New Roman"/>
          <w:sz w:val="24"/>
          <w:szCs w:val="24"/>
        </w:rPr>
        <w:t>siūlomos paslaugos visiškai atitinka keliamus reikalavimus, nurodytus pirkimo dokumentuose: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56"/>
        <w:gridCol w:w="3302"/>
      </w:tblGrid>
      <w:tr w:rsidR="007C34D3" w:rsidRPr="00EA70F8" w14:paraId="0C7D0BF4" w14:textId="77777777" w:rsidTr="00994F07">
        <w:tc>
          <w:tcPr>
            <w:tcW w:w="576" w:type="dxa"/>
            <w:tcBorders>
              <w:top w:val="single" w:sz="4" w:space="0" w:color="auto"/>
              <w:left w:val="single" w:sz="4" w:space="0" w:color="auto"/>
              <w:bottom w:val="single" w:sz="4" w:space="0" w:color="auto"/>
              <w:right w:val="single" w:sz="4" w:space="0" w:color="auto"/>
            </w:tcBorders>
          </w:tcPr>
          <w:p w14:paraId="22DAD241" w14:textId="07872168" w:rsidR="007C34D3" w:rsidRPr="00EA70F8" w:rsidRDefault="007C34D3" w:rsidP="003A677D">
            <w:pPr>
              <w:tabs>
                <w:tab w:val="left" w:pos="567"/>
              </w:tabs>
              <w:spacing w:after="0" w:line="240" w:lineRule="auto"/>
              <w:jc w:val="center"/>
              <w:rPr>
                <w:rFonts w:ascii="Times New Roman" w:hAnsi="Times New Roman"/>
                <w:bCs/>
                <w:sz w:val="24"/>
                <w:szCs w:val="24"/>
              </w:rPr>
            </w:pPr>
            <w:r w:rsidRPr="00EA70F8">
              <w:rPr>
                <w:rFonts w:ascii="Times New Roman" w:hAnsi="Times New Roman"/>
                <w:bCs/>
                <w:sz w:val="24"/>
                <w:szCs w:val="24"/>
              </w:rPr>
              <w:t>Eil. Nr.</w:t>
            </w:r>
          </w:p>
        </w:tc>
        <w:tc>
          <w:tcPr>
            <w:tcW w:w="6656" w:type="dxa"/>
            <w:tcBorders>
              <w:top w:val="single" w:sz="4" w:space="0" w:color="auto"/>
              <w:left w:val="single" w:sz="4" w:space="0" w:color="auto"/>
              <w:bottom w:val="single" w:sz="4" w:space="0" w:color="auto"/>
              <w:right w:val="single" w:sz="4" w:space="0" w:color="auto"/>
            </w:tcBorders>
            <w:vAlign w:val="center"/>
            <w:hideMark/>
          </w:tcPr>
          <w:p w14:paraId="279AE3DB" w14:textId="6736229D" w:rsidR="007C34D3" w:rsidRPr="00EA70F8" w:rsidRDefault="007C34D3" w:rsidP="003A677D">
            <w:pPr>
              <w:tabs>
                <w:tab w:val="left" w:pos="567"/>
              </w:tabs>
              <w:spacing w:after="0" w:line="240" w:lineRule="auto"/>
              <w:jc w:val="center"/>
              <w:rPr>
                <w:rFonts w:ascii="Times New Roman" w:hAnsi="Times New Roman"/>
                <w:sz w:val="24"/>
                <w:szCs w:val="24"/>
              </w:rPr>
            </w:pPr>
            <w:r w:rsidRPr="00EA70F8">
              <w:rPr>
                <w:rFonts w:ascii="Times New Roman" w:hAnsi="Times New Roman"/>
                <w:bCs/>
                <w:sz w:val="24"/>
                <w:szCs w:val="24"/>
              </w:rPr>
              <w:t>Reikalavimai paslaugoms</w:t>
            </w:r>
          </w:p>
        </w:tc>
        <w:tc>
          <w:tcPr>
            <w:tcW w:w="3302" w:type="dxa"/>
            <w:tcBorders>
              <w:top w:val="single" w:sz="4" w:space="0" w:color="auto"/>
              <w:left w:val="single" w:sz="4" w:space="0" w:color="auto"/>
              <w:bottom w:val="single" w:sz="4" w:space="0" w:color="auto"/>
              <w:right w:val="single" w:sz="4" w:space="0" w:color="auto"/>
            </w:tcBorders>
            <w:vAlign w:val="center"/>
            <w:hideMark/>
          </w:tcPr>
          <w:p w14:paraId="7C240266" w14:textId="48084CA7" w:rsidR="007C34D3" w:rsidRPr="00EA70F8" w:rsidRDefault="007C34D3" w:rsidP="000F515D">
            <w:pPr>
              <w:tabs>
                <w:tab w:val="left" w:pos="567"/>
              </w:tabs>
              <w:spacing w:after="0" w:line="240" w:lineRule="auto"/>
              <w:ind w:right="-108"/>
              <w:jc w:val="center"/>
              <w:rPr>
                <w:rFonts w:ascii="Times New Roman" w:hAnsi="Times New Roman"/>
                <w:bCs/>
                <w:sz w:val="24"/>
                <w:szCs w:val="24"/>
              </w:rPr>
            </w:pPr>
            <w:r w:rsidRPr="00EA70F8">
              <w:rPr>
                <w:rFonts w:ascii="Times New Roman" w:hAnsi="Times New Roman"/>
                <w:bCs/>
                <w:sz w:val="24"/>
                <w:szCs w:val="24"/>
              </w:rPr>
              <w:t xml:space="preserve">Siūlomų teikti paslaugų atitikimas </w:t>
            </w:r>
          </w:p>
        </w:tc>
      </w:tr>
      <w:tr w:rsidR="007C34D3" w:rsidRPr="00EA70F8" w14:paraId="094F99A0" w14:textId="77777777" w:rsidTr="00994F07">
        <w:trPr>
          <w:trHeight w:val="667"/>
        </w:trPr>
        <w:tc>
          <w:tcPr>
            <w:tcW w:w="576" w:type="dxa"/>
            <w:tcBorders>
              <w:top w:val="single" w:sz="4" w:space="0" w:color="auto"/>
              <w:left w:val="single" w:sz="4" w:space="0" w:color="auto"/>
              <w:bottom w:val="single" w:sz="4" w:space="0" w:color="auto"/>
              <w:right w:val="single" w:sz="4" w:space="0" w:color="auto"/>
            </w:tcBorders>
          </w:tcPr>
          <w:p w14:paraId="6279B4A2" w14:textId="54404010" w:rsidR="007C34D3" w:rsidRPr="00EA70F8" w:rsidRDefault="00600FCC" w:rsidP="003A677D">
            <w:pPr>
              <w:tabs>
                <w:tab w:val="left" w:pos="567"/>
              </w:tabs>
              <w:spacing w:after="0" w:line="240" w:lineRule="auto"/>
              <w:jc w:val="both"/>
              <w:rPr>
                <w:rFonts w:ascii="Times New Roman" w:hAnsi="Times New Roman"/>
                <w:sz w:val="24"/>
                <w:szCs w:val="24"/>
              </w:rPr>
            </w:pPr>
            <w:r>
              <w:rPr>
                <w:rFonts w:ascii="Times New Roman" w:hAnsi="Times New Roman"/>
                <w:sz w:val="24"/>
                <w:szCs w:val="24"/>
              </w:rPr>
              <w:t>8.</w:t>
            </w:r>
            <w:r w:rsidR="007C34D3" w:rsidRPr="00EA70F8">
              <w:rPr>
                <w:rFonts w:ascii="Times New Roman" w:hAnsi="Times New Roman"/>
                <w:sz w:val="24"/>
                <w:szCs w:val="24"/>
              </w:rPr>
              <w:t>1.</w:t>
            </w:r>
          </w:p>
        </w:tc>
        <w:tc>
          <w:tcPr>
            <w:tcW w:w="6656" w:type="dxa"/>
            <w:tcBorders>
              <w:top w:val="single" w:sz="4" w:space="0" w:color="auto"/>
              <w:left w:val="single" w:sz="4" w:space="0" w:color="auto"/>
              <w:bottom w:val="single" w:sz="4" w:space="0" w:color="auto"/>
              <w:right w:val="single" w:sz="4" w:space="0" w:color="auto"/>
            </w:tcBorders>
          </w:tcPr>
          <w:p w14:paraId="1F8CB0E2" w14:textId="5C7EBED3" w:rsidR="007C34D3" w:rsidRPr="00EA70F8" w:rsidRDefault="007C34D3" w:rsidP="003A677D">
            <w:pPr>
              <w:tabs>
                <w:tab w:val="left" w:pos="567"/>
              </w:tabs>
              <w:spacing w:after="0" w:line="240" w:lineRule="auto"/>
              <w:jc w:val="both"/>
              <w:rPr>
                <w:rFonts w:ascii="Times New Roman" w:hAnsi="Times New Roman"/>
                <w:color w:val="000000"/>
                <w:sz w:val="24"/>
                <w:szCs w:val="24"/>
              </w:rPr>
            </w:pPr>
            <w:r w:rsidRPr="00EA70F8">
              <w:rPr>
                <w:rFonts w:ascii="Times New Roman" w:hAnsi="Times New Roman"/>
                <w:sz w:val="24"/>
                <w:szCs w:val="24"/>
              </w:rPr>
              <w:t xml:space="preserve">Siūlomos teikti paslaugos visiškai atitinka reikalavimus, nurodytus </w:t>
            </w:r>
            <w:r w:rsidR="00600FCC">
              <w:rPr>
                <w:rFonts w:ascii="Times New Roman" w:hAnsi="Times New Roman"/>
                <w:sz w:val="24"/>
                <w:szCs w:val="24"/>
              </w:rPr>
              <w:t>pirkim</w:t>
            </w:r>
            <w:r w:rsidRPr="00EA70F8">
              <w:rPr>
                <w:rFonts w:ascii="Times New Roman" w:hAnsi="Times New Roman"/>
                <w:sz w:val="24"/>
                <w:szCs w:val="24"/>
              </w:rPr>
              <w:t>o sąlygų 2 priede.</w:t>
            </w:r>
          </w:p>
        </w:tc>
        <w:tc>
          <w:tcPr>
            <w:tcW w:w="3302" w:type="dxa"/>
            <w:tcBorders>
              <w:top w:val="single" w:sz="4" w:space="0" w:color="auto"/>
              <w:left w:val="single" w:sz="4" w:space="0" w:color="auto"/>
              <w:bottom w:val="single" w:sz="4" w:space="0" w:color="auto"/>
              <w:right w:val="single" w:sz="4" w:space="0" w:color="auto"/>
            </w:tcBorders>
            <w:vAlign w:val="center"/>
          </w:tcPr>
          <w:p w14:paraId="22706E8F" w14:textId="77777777" w:rsidR="007C34D3" w:rsidRPr="00EA70F8" w:rsidRDefault="007C34D3" w:rsidP="00FA148D">
            <w:pPr>
              <w:tabs>
                <w:tab w:val="left" w:pos="567"/>
              </w:tabs>
              <w:spacing w:after="0" w:line="240" w:lineRule="auto"/>
              <w:jc w:val="center"/>
              <w:rPr>
                <w:rFonts w:ascii="Times New Roman" w:hAnsi="Times New Roman"/>
                <w:bCs/>
                <w:sz w:val="24"/>
                <w:szCs w:val="24"/>
                <w:highlight w:val="yellow"/>
              </w:rPr>
            </w:pPr>
            <w:r w:rsidRPr="00EA70F8">
              <w:rPr>
                <w:rFonts w:ascii="Times New Roman" w:hAnsi="Times New Roman"/>
                <w:bCs/>
                <w:i/>
                <w:iCs/>
                <w:sz w:val="24"/>
                <w:szCs w:val="24"/>
                <w:highlight w:val="yellow"/>
              </w:rPr>
              <w:t>Įrašyti</w:t>
            </w:r>
            <w:r w:rsidRPr="00EA70F8">
              <w:rPr>
                <w:rFonts w:ascii="Times New Roman" w:hAnsi="Times New Roman"/>
                <w:bCs/>
                <w:sz w:val="24"/>
                <w:szCs w:val="24"/>
                <w:highlight w:val="yellow"/>
              </w:rPr>
              <w:t xml:space="preserve"> </w:t>
            </w:r>
          </w:p>
          <w:p w14:paraId="5C216C96" w14:textId="76DD4A18" w:rsidR="007C34D3" w:rsidRPr="00EA70F8" w:rsidRDefault="007C34D3" w:rsidP="00FA148D">
            <w:pPr>
              <w:tabs>
                <w:tab w:val="left" w:pos="567"/>
              </w:tabs>
              <w:spacing w:after="0" w:line="240" w:lineRule="auto"/>
              <w:jc w:val="center"/>
              <w:rPr>
                <w:rFonts w:ascii="Times New Roman" w:hAnsi="Times New Roman"/>
              </w:rPr>
            </w:pPr>
            <w:r w:rsidRPr="00EA70F8">
              <w:rPr>
                <w:rFonts w:ascii="Times New Roman" w:hAnsi="Times New Roman"/>
                <w:bCs/>
                <w:sz w:val="24"/>
                <w:szCs w:val="24"/>
              </w:rPr>
              <w:t>(„atitinka“ arba „neatitinka)</w:t>
            </w:r>
          </w:p>
        </w:tc>
      </w:tr>
      <w:tr w:rsidR="007C34D3" w:rsidRPr="00EA70F8" w14:paraId="5F01E81D" w14:textId="77777777" w:rsidTr="00994F07">
        <w:trPr>
          <w:trHeight w:val="1577"/>
        </w:trPr>
        <w:tc>
          <w:tcPr>
            <w:tcW w:w="576" w:type="dxa"/>
            <w:tcBorders>
              <w:top w:val="single" w:sz="4" w:space="0" w:color="auto"/>
              <w:left w:val="single" w:sz="4" w:space="0" w:color="auto"/>
              <w:bottom w:val="single" w:sz="4" w:space="0" w:color="auto"/>
              <w:right w:val="single" w:sz="4" w:space="0" w:color="auto"/>
            </w:tcBorders>
          </w:tcPr>
          <w:p w14:paraId="66CB2BBD" w14:textId="0B00A138" w:rsidR="007C34D3" w:rsidRPr="00EA70F8" w:rsidRDefault="00600FCC" w:rsidP="003A677D">
            <w:pPr>
              <w:tabs>
                <w:tab w:val="left" w:pos="567"/>
              </w:tabs>
              <w:spacing w:after="0" w:line="240" w:lineRule="auto"/>
              <w:jc w:val="both"/>
              <w:rPr>
                <w:rFonts w:ascii="Times New Roman" w:hAnsi="Times New Roman"/>
                <w:sz w:val="24"/>
                <w:szCs w:val="24"/>
              </w:rPr>
            </w:pPr>
            <w:r>
              <w:rPr>
                <w:rFonts w:ascii="Times New Roman" w:hAnsi="Times New Roman"/>
                <w:sz w:val="24"/>
                <w:szCs w:val="24"/>
              </w:rPr>
              <w:t>8.</w:t>
            </w:r>
            <w:r w:rsidR="0054761B">
              <w:rPr>
                <w:rFonts w:ascii="Times New Roman" w:hAnsi="Times New Roman"/>
                <w:sz w:val="24"/>
                <w:szCs w:val="24"/>
              </w:rPr>
              <w:t>2</w:t>
            </w:r>
            <w:r w:rsidR="0013585F" w:rsidRPr="00EA70F8">
              <w:rPr>
                <w:rFonts w:ascii="Times New Roman" w:hAnsi="Times New Roman"/>
                <w:sz w:val="24"/>
                <w:szCs w:val="24"/>
              </w:rPr>
              <w:t>.</w:t>
            </w:r>
          </w:p>
        </w:tc>
        <w:tc>
          <w:tcPr>
            <w:tcW w:w="6656" w:type="dxa"/>
            <w:tcBorders>
              <w:top w:val="single" w:sz="4" w:space="0" w:color="auto"/>
              <w:left w:val="single" w:sz="4" w:space="0" w:color="auto"/>
              <w:bottom w:val="single" w:sz="4" w:space="0" w:color="auto"/>
              <w:right w:val="single" w:sz="4" w:space="0" w:color="auto"/>
            </w:tcBorders>
          </w:tcPr>
          <w:p w14:paraId="1B59D804" w14:textId="21C42B66" w:rsidR="007C34D3" w:rsidRPr="00EA70F8" w:rsidRDefault="0013585F" w:rsidP="003A677D">
            <w:pPr>
              <w:tabs>
                <w:tab w:val="left" w:pos="567"/>
              </w:tabs>
              <w:spacing w:after="0" w:line="240" w:lineRule="auto"/>
              <w:jc w:val="both"/>
              <w:rPr>
                <w:rFonts w:ascii="Times New Roman" w:hAnsi="Times New Roman"/>
                <w:sz w:val="24"/>
                <w:szCs w:val="24"/>
              </w:rPr>
            </w:pPr>
            <w:r w:rsidRPr="00EA70F8">
              <w:rPr>
                <w:rFonts w:ascii="Times New Roman" w:hAnsi="Times New Roman"/>
                <w:sz w:val="24"/>
                <w:szCs w:val="24"/>
              </w:rPr>
              <w:t>Vadovaujantis Viešųjų pirkimų įstatymo 37 str. 9 d., paslaugos nekelia grėsmės nacionaliniam saugumui.</w:t>
            </w:r>
            <w:r w:rsidR="00324FB3" w:rsidRPr="00EA70F8">
              <w:rPr>
                <w:rFonts w:ascii="Times New Roman" w:hAnsi="Times New Roman"/>
                <w:sz w:val="24"/>
                <w:szCs w:val="24"/>
              </w:rPr>
              <w:t xml:space="preserve"> </w:t>
            </w:r>
            <w:r w:rsidRPr="00EA70F8">
              <w:rPr>
                <w:rFonts w:ascii="Times New Roman" w:hAnsi="Times New Roman"/>
                <w:sz w:val="24"/>
                <w:szCs w:val="24"/>
              </w:rPr>
              <w:t>Atkreiptinas dėmesys, kad prieš patvirtinant Tiekėjas privalo peržiūrėti oficialiame teisės aktų registre esantį ir galiojantį valstybių ar teritorijų sąrašą iš kurių paslaugų negalima teikti</w:t>
            </w:r>
            <w:r w:rsidRPr="00EA70F8">
              <w:rPr>
                <w:rStyle w:val="Puslapioinaosnuoroda"/>
                <w:rFonts w:ascii="Times New Roman" w:hAnsi="Times New Roman"/>
                <w:sz w:val="24"/>
                <w:szCs w:val="24"/>
              </w:rPr>
              <w:footnoteReference w:id="1"/>
            </w:r>
            <w:r w:rsidRPr="00EA70F8">
              <w:rPr>
                <w:rFonts w:ascii="Times New Roman" w:hAnsi="Times New Roman"/>
                <w:sz w:val="24"/>
                <w:szCs w:val="24"/>
              </w:rPr>
              <w:t xml:space="preserve"> .</w:t>
            </w:r>
          </w:p>
        </w:tc>
        <w:tc>
          <w:tcPr>
            <w:tcW w:w="3302" w:type="dxa"/>
            <w:tcBorders>
              <w:top w:val="single" w:sz="4" w:space="0" w:color="auto"/>
              <w:left w:val="single" w:sz="4" w:space="0" w:color="auto"/>
              <w:bottom w:val="single" w:sz="4" w:space="0" w:color="auto"/>
              <w:right w:val="single" w:sz="4" w:space="0" w:color="auto"/>
            </w:tcBorders>
            <w:vAlign w:val="center"/>
          </w:tcPr>
          <w:p w14:paraId="60C0C993" w14:textId="13CEB1AC" w:rsidR="007C34D3" w:rsidRPr="00EA70F8" w:rsidRDefault="00324FB3" w:rsidP="00324FB3">
            <w:pPr>
              <w:tabs>
                <w:tab w:val="left" w:pos="567"/>
              </w:tabs>
              <w:spacing w:after="0" w:line="240" w:lineRule="auto"/>
              <w:jc w:val="center"/>
              <w:rPr>
                <w:rFonts w:ascii="Times New Roman" w:hAnsi="Times New Roman"/>
                <w:i/>
                <w:iCs/>
                <w:sz w:val="24"/>
                <w:szCs w:val="24"/>
                <w:highlight w:val="yellow"/>
              </w:rPr>
            </w:pPr>
            <w:r w:rsidRPr="00EA70F8">
              <w:rPr>
                <w:rFonts w:ascii="Times New Roman" w:hAnsi="Times New Roman"/>
                <w:sz w:val="24"/>
                <w:szCs w:val="24"/>
              </w:rPr>
              <w:t xml:space="preserve">Paslaugos bus teikiamos iš ______________ </w:t>
            </w:r>
            <w:r w:rsidRPr="00EA70F8">
              <w:rPr>
                <w:rFonts w:ascii="Times New Roman" w:hAnsi="Times New Roman"/>
                <w:i/>
                <w:iCs/>
                <w:sz w:val="24"/>
                <w:szCs w:val="24"/>
                <w:highlight w:val="yellow"/>
              </w:rPr>
              <w:t>įrašyti</w:t>
            </w:r>
            <w:r w:rsidRPr="00EA70F8">
              <w:rPr>
                <w:rFonts w:ascii="Times New Roman" w:hAnsi="Times New Roman"/>
                <w:i/>
                <w:iCs/>
                <w:sz w:val="24"/>
                <w:szCs w:val="24"/>
              </w:rPr>
              <w:t xml:space="preserve"> </w:t>
            </w:r>
            <w:r w:rsidRPr="00EA70F8">
              <w:rPr>
                <w:rFonts w:ascii="Times New Roman" w:hAnsi="Times New Roman"/>
                <w:sz w:val="24"/>
                <w:szCs w:val="24"/>
              </w:rPr>
              <w:t>valstybės ar teritorijos</w:t>
            </w:r>
            <w:r w:rsidRPr="00EA70F8">
              <w:rPr>
                <w:rFonts w:ascii="Times New Roman" w:hAnsi="Times New Roman"/>
                <w:i/>
                <w:iCs/>
                <w:sz w:val="24"/>
                <w:szCs w:val="24"/>
              </w:rPr>
              <w:t xml:space="preserve"> (nurodomas valstybės ar teritorijos pavadinimas</w:t>
            </w:r>
            <w:r w:rsidRPr="00EA70F8">
              <w:rPr>
                <w:rFonts w:ascii="Times New Roman" w:hAnsi="Times New Roman"/>
                <w:sz w:val="24"/>
                <w:szCs w:val="24"/>
              </w:rPr>
              <w:t xml:space="preserve">) </w:t>
            </w:r>
          </w:p>
        </w:tc>
      </w:tr>
    </w:tbl>
    <w:p w14:paraId="378DCF51" w14:textId="3A8A47B6" w:rsidR="00210049" w:rsidRPr="00EA70F8" w:rsidRDefault="00210049" w:rsidP="00210049">
      <w:pPr>
        <w:pStyle w:val="Sraopastraipa"/>
        <w:spacing w:after="0" w:line="240" w:lineRule="auto"/>
        <w:ind w:left="1065"/>
        <w:rPr>
          <w:rFonts w:ascii="Times New Roman" w:eastAsia="Calibri" w:hAnsi="Times New Roman"/>
          <w:sz w:val="24"/>
          <w:szCs w:val="24"/>
        </w:rPr>
      </w:pPr>
    </w:p>
    <w:p w14:paraId="362A7084" w14:textId="31057C9C" w:rsidR="00CF056A" w:rsidRPr="00EA70F8" w:rsidRDefault="000069F2" w:rsidP="00CF056A">
      <w:pPr>
        <w:spacing w:after="0" w:line="280" w:lineRule="exact"/>
        <w:ind w:firstLine="720"/>
        <w:jc w:val="both"/>
        <w:rPr>
          <w:rFonts w:ascii="Times New Roman" w:hAnsi="Times New Roman"/>
          <w:sz w:val="24"/>
          <w:szCs w:val="24"/>
        </w:rPr>
      </w:pPr>
      <w:r w:rsidRPr="00EA70F8">
        <w:rPr>
          <w:rFonts w:ascii="Times New Roman" w:hAnsi="Times New Roman"/>
          <w:sz w:val="24"/>
          <w:szCs w:val="24"/>
        </w:rPr>
        <w:t>CVP IS pasiūlymo</w:t>
      </w:r>
      <w:r w:rsidR="00C3707E">
        <w:rPr>
          <w:rFonts w:ascii="Times New Roman" w:hAnsi="Times New Roman"/>
          <w:sz w:val="24"/>
          <w:szCs w:val="24"/>
        </w:rPr>
        <w:t xml:space="preserve"> </w:t>
      </w:r>
      <w:r w:rsidR="00994F07">
        <w:rPr>
          <w:rFonts w:ascii="Times New Roman" w:hAnsi="Times New Roman"/>
          <w:sz w:val="24"/>
          <w:szCs w:val="24"/>
        </w:rPr>
        <w:t xml:space="preserve">lango </w:t>
      </w:r>
      <w:r w:rsidR="00C3707E">
        <w:rPr>
          <w:rFonts w:ascii="Times New Roman" w:hAnsi="Times New Roman"/>
          <w:sz w:val="24"/>
          <w:szCs w:val="24"/>
        </w:rPr>
        <w:t>skiltyse „</w:t>
      </w:r>
      <w:r w:rsidR="00994F07" w:rsidRPr="00994F07">
        <w:rPr>
          <w:rFonts w:ascii="Times New Roman" w:eastAsia="Calibri" w:hAnsi="Times New Roman"/>
          <w:sz w:val="24"/>
          <w:szCs w:val="24"/>
        </w:rPr>
        <w:t>Tinkamumo</w:t>
      </w:r>
      <w:r w:rsidR="00C3707E">
        <w:rPr>
          <w:rFonts w:ascii="Times New Roman" w:hAnsi="Times New Roman"/>
          <w:sz w:val="24"/>
          <w:szCs w:val="24"/>
        </w:rPr>
        <w:t xml:space="preserve"> kriterijai“ ir</w:t>
      </w:r>
      <w:r w:rsidRPr="00EA70F8">
        <w:rPr>
          <w:rFonts w:ascii="Times New Roman" w:hAnsi="Times New Roman"/>
          <w:sz w:val="24"/>
          <w:szCs w:val="24"/>
        </w:rPr>
        <w:t xml:space="preserve"> „</w:t>
      </w:r>
      <w:r w:rsidR="00C3707E">
        <w:rPr>
          <w:rFonts w:ascii="Times New Roman" w:hAnsi="Times New Roman"/>
          <w:sz w:val="24"/>
          <w:szCs w:val="24"/>
        </w:rPr>
        <w:t>Techninis</w:t>
      </w:r>
      <w:r w:rsidRPr="00EA70F8">
        <w:rPr>
          <w:rFonts w:ascii="Times New Roman" w:hAnsi="Times New Roman"/>
          <w:sz w:val="24"/>
          <w:szCs w:val="24"/>
        </w:rPr>
        <w:t>“</w:t>
      </w:r>
      <w:r w:rsidR="00C3707E">
        <w:rPr>
          <w:rFonts w:ascii="Times New Roman" w:hAnsi="Times New Roman"/>
          <w:sz w:val="24"/>
          <w:szCs w:val="24"/>
        </w:rPr>
        <w:t xml:space="preserve"> </w:t>
      </w:r>
      <w:r w:rsidRPr="00EA70F8">
        <w:rPr>
          <w:rFonts w:ascii="Times New Roman" w:hAnsi="Times New Roman"/>
          <w:sz w:val="24"/>
          <w:szCs w:val="24"/>
        </w:rPr>
        <w:t>kartu su pasiūlym</w:t>
      </w:r>
      <w:r w:rsidR="0054761B">
        <w:rPr>
          <w:rFonts w:ascii="Times New Roman" w:hAnsi="Times New Roman"/>
          <w:sz w:val="24"/>
          <w:szCs w:val="24"/>
        </w:rPr>
        <w:t>o dalimi</w:t>
      </w:r>
      <w:r w:rsidRPr="00EA70F8">
        <w:rPr>
          <w:rFonts w:ascii="Times New Roman" w:hAnsi="Times New Roman"/>
          <w:sz w:val="24"/>
          <w:szCs w:val="24"/>
        </w:rPr>
        <w:t xml:space="preserve"> „A dalis. Techninė informacija ir duomenys apie tiekėją“ </w:t>
      </w:r>
      <w:r w:rsidR="00CF056A" w:rsidRPr="00EA70F8">
        <w:rPr>
          <w:rFonts w:ascii="Times New Roman" w:hAnsi="Times New Roman"/>
          <w:sz w:val="24"/>
          <w:szCs w:val="24"/>
        </w:rPr>
        <w:t>pateikiame šiuos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12"/>
        <w:gridCol w:w="4111"/>
      </w:tblGrid>
      <w:tr w:rsidR="00CF056A" w:rsidRPr="00EA70F8" w14:paraId="5C28CA80" w14:textId="77777777" w:rsidTr="0071493B">
        <w:tc>
          <w:tcPr>
            <w:tcW w:w="567" w:type="dxa"/>
            <w:tcBorders>
              <w:top w:val="single" w:sz="4" w:space="0" w:color="auto"/>
              <w:left w:val="single" w:sz="4" w:space="0" w:color="auto"/>
              <w:bottom w:val="single" w:sz="4" w:space="0" w:color="auto"/>
              <w:right w:val="single" w:sz="4" w:space="0" w:color="auto"/>
            </w:tcBorders>
            <w:vAlign w:val="center"/>
            <w:hideMark/>
          </w:tcPr>
          <w:p w14:paraId="694DE1F9" w14:textId="6BE308DD" w:rsidR="00C65916" w:rsidRPr="00EA70F8" w:rsidRDefault="00CF056A" w:rsidP="002F1F1D">
            <w:pPr>
              <w:spacing w:after="0" w:line="280" w:lineRule="exact"/>
              <w:ind w:left="-111" w:right="-108"/>
              <w:jc w:val="center"/>
              <w:rPr>
                <w:rFonts w:ascii="Times New Roman" w:hAnsi="Times New Roman"/>
                <w:sz w:val="24"/>
                <w:szCs w:val="24"/>
              </w:rPr>
            </w:pPr>
            <w:r w:rsidRPr="00EA70F8">
              <w:rPr>
                <w:rFonts w:ascii="Times New Roman" w:hAnsi="Times New Roman"/>
                <w:sz w:val="24"/>
                <w:szCs w:val="24"/>
              </w:rPr>
              <w:t>Eil.</w:t>
            </w:r>
          </w:p>
          <w:p w14:paraId="152B4535" w14:textId="36655A81" w:rsidR="00CF056A" w:rsidRPr="00EA70F8" w:rsidRDefault="00CF056A" w:rsidP="002F1F1D">
            <w:pPr>
              <w:spacing w:after="0" w:line="280" w:lineRule="exact"/>
              <w:ind w:left="-111" w:right="-108"/>
              <w:jc w:val="center"/>
              <w:rPr>
                <w:rFonts w:ascii="Times New Roman" w:hAnsi="Times New Roman"/>
                <w:sz w:val="24"/>
                <w:szCs w:val="24"/>
              </w:rPr>
            </w:pPr>
            <w:r w:rsidRPr="00EA70F8">
              <w:rPr>
                <w:rFonts w:ascii="Times New Roman" w:hAnsi="Times New Roman"/>
                <w:sz w:val="24"/>
                <w:szCs w:val="24"/>
              </w:rPr>
              <w:t>Nr.</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80AC025" w14:textId="77777777" w:rsidR="00CF056A" w:rsidRPr="00EA70F8" w:rsidRDefault="00CF056A" w:rsidP="00C65916">
            <w:pPr>
              <w:spacing w:after="0" w:line="280" w:lineRule="exact"/>
              <w:jc w:val="center"/>
              <w:rPr>
                <w:rFonts w:ascii="Times New Roman" w:hAnsi="Times New Roman"/>
                <w:sz w:val="24"/>
                <w:szCs w:val="24"/>
              </w:rPr>
            </w:pPr>
            <w:r w:rsidRPr="00EA70F8">
              <w:rPr>
                <w:rFonts w:ascii="Times New Roman" w:hAnsi="Times New Roman"/>
                <w:sz w:val="24"/>
                <w:szCs w:val="24"/>
              </w:rPr>
              <w:t>Pateiktų dokumentų pavadinimas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7A26A2" w14:textId="77777777" w:rsidR="00CF056A" w:rsidRPr="00EA70F8" w:rsidRDefault="00CF056A" w:rsidP="00C65916">
            <w:pPr>
              <w:spacing w:after="0" w:line="280" w:lineRule="exact"/>
              <w:jc w:val="center"/>
              <w:rPr>
                <w:rFonts w:ascii="Times New Roman" w:hAnsi="Times New Roman"/>
                <w:sz w:val="24"/>
                <w:szCs w:val="24"/>
              </w:rPr>
            </w:pPr>
            <w:r w:rsidRPr="00EA70F8">
              <w:rPr>
                <w:rFonts w:ascii="Times New Roman" w:hAnsi="Times New Roman"/>
                <w:sz w:val="24"/>
                <w:szCs w:val="24"/>
              </w:rPr>
              <w:t>Dokumento puslapių skaičius</w:t>
            </w:r>
          </w:p>
        </w:tc>
      </w:tr>
      <w:tr w:rsidR="00CF056A" w:rsidRPr="00EA70F8" w14:paraId="1AF20CFB" w14:textId="77777777" w:rsidTr="0071493B">
        <w:tc>
          <w:tcPr>
            <w:tcW w:w="567" w:type="dxa"/>
            <w:tcBorders>
              <w:top w:val="single" w:sz="4" w:space="0" w:color="auto"/>
              <w:left w:val="single" w:sz="4" w:space="0" w:color="auto"/>
              <w:bottom w:val="single" w:sz="4" w:space="0" w:color="auto"/>
              <w:right w:val="single" w:sz="4" w:space="0" w:color="auto"/>
            </w:tcBorders>
            <w:hideMark/>
          </w:tcPr>
          <w:p w14:paraId="23ED6C70" w14:textId="77777777" w:rsidR="00CF056A" w:rsidRPr="00EA70F8" w:rsidRDefault="00CF056A" w:rsidP="00C65916">
            <w:pPr>
              <w:spacing w:after="0" w:line="280" w:lineRule="exact"/>
              <w:jc w:val="center"/>
              <w:rPr>
                <w:rFonts w:ascii="Times New Roman" w:hAnsi="Times New Roman"/>
                <w:sz w:val="24"/>
                <w:szCs w:val="24"/>
              </w:rPr>
            </w:pPr>
            <w:r w:rsidRPr="00EA70F8">
              <w:rPr>
                <w:rFonts w:ascii="Times New Roman" w:hAnsi="Times New Roman"/>
                <w:sz w:val="24"/>
                <w:szCs w:val="24"/>
              </w:rPr>
              <w:t>1.</w:t>
            </w:r>
          </w:p>
        </w:tc>
        <w:tc>
          <w:tcPr>
            <w:tcW w:w="5812" w:type="dxa"/>
            <w:tcBorders>
              <w:top w:val="single" w:sz="4" w:space="0" w:color="auto"/>
              <w:left w:val="single" w:sz="4" w:space="0" w:color="auto"/>
              <w:bottom w:val="single" w:sz="4" w:space="0" w:color="auto"/>
              <w:right w:val="single" w:sz="4" w:space="0" w:color="auto"/>
            </w:tcBorders>
          </w:tcPr>
          <w:p w14:paraId="6665D9A7" w14:textId="77777777" w:rsidR="00CF056A" w:rsidRPr="00EA70F8" w:rsidRDefault="00CF056A" w:rsidP="00764847">
            <w:pPr>
              <w:spacing w:after="0" w:line="280" w:lineRule="exact"/>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C5BDB1E" w14:textId="77777777" w:rsidR="00CF056A" w:rsidRPr="00EA70F8" w:rsidRDefault="00CF056A" w:rsidP="00764847">
            <w:pPr>
              <w:spacing w:after="0" w:line="280" w:lineRule="exact"/>
              <w:jc w:val="both"/>
              <w:rPr>
                <w:rFonts w:ascii="Times New Roman" w:hAnsi="Times New Roman"/>
                <w:sz w:val="24"/>
                <w:szCs w:val="24"/>
              </w:rPr>
            </w:pPr>
          </w:p>
        </w:tc>
      </w:tr>
      <w:tr w:rsidR="00CF056A" w:rsidRPr="00EA70F8" w14:paraId="6071A963" w14:textId="77777777" w:rsidTr="0071493B">
        <w:tc>
          <w:tcPr>
            <w:tcW w:w="567" w:type="dxa"/>
            <w:tcBorders>
              <w:top w:val="single" w:sz="4" w:space="0" w:color="auto"/>
              <w:left w:val="single" w:sz="4" w:space="0" w:color="auto"/>
              <w:bottom w:val="single" w:sz="4" w:space="0" w:color="auto"/>
              <w:right w:val="single" w:sz="4" w:space="0" w:color="auto"/>
            </w:tcBorders>
            <w:hideMark/>
          </w:tcPr>
          <w:p w14:paraId="52E8AF0E" w14:textId="54585ECC" w:rsidR="00CF056A" w:rsidRPr="00EA70F8" w:rsidRDefault="00BF643C" w:rsidP="00C65916">
            <w:pPr>
              <w:spacing w:after="0" w:line="280" w:lineRule="exact"/>
              <w:jc w:val="center"/>
              <w:rPr>
                <w:rFonts w:ascii="Times New Roman" w:hAnsi="Times New Roman"/>
                <w:sz w:val="24"/>
                <w:szCs w:val="24"/>
              </w:rPr>
            </w:pPr>
            <w:r w:rsidRPr="00EA70F8">
              <w:rPr>
                <w:rFonts w:ascii="Times New Roman" w:hAnsi="Times New Roman"/>
                <w:sz w:val="24"/>
                <w:szCs w:val="24"/>
              </w:rPr>
              <w:t>.</w:t>
            </w:r>
            <w:r w:rsidR="00CF056A" w:rsidRPr="00EA70F8">
              <w:rPr>
                <w:rFonts w:ascii="Times New Roman" w:hAnsi="Times New Roman"/>
                <w:sz w:val="24"/>
                <w:szCs w:val="24"/>
              </w:rPr>
              <w:t>.</w:t>
            </w:r>
            <w:r w:rsidRPr="00EA70F8">
              <w:rPr>
                <w:rFonts w:ascii="Times New Roman" w:hAnsi="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tcPr>
          <w:p w14:paraId="43909CEE" w14:textId="77777777" w:rsidR="00CF056A" w:rsidRPr="00EA70F8" w:rsidRDefault="00CF056A" w:rsidP="00764847">
            <w:pPr>
              <w:spacing w:after="0" w:line="280" w:lineRule="exact"/>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DE11F12" w14:textId="77777777" w:rsidR="00CF056A" w:rsidRPr="00EA70F8" w:rsidRDefault="00CF056A" w:rsidP="00764847">
            <w:pPr>
              <w:spacing w:after="0" w:line="280" w:lineRule="exact"/>
              <w:jc w:val="both"/>
              <w:rPr>
                <w:rFonts w:ascii="Times New Roman" w:hAnsi="Times New Roman"/>
                <w:sz w:val="24"/>
                <w:szCs w:val="24"/>
              </w:rPr>
            </w:pPr>
          </w:p>
        </w:tc>
      </w:tr>
    </w:tbl>
    <w:p w14:paraId="6D6BAC3D" w14:textId="311BDFE4" w:rsidR="00CF056A" w:rsidRPr="00EA70F8" w:rsidRDefault="00CF056A" w:rsidP="00CF056A">
      <w:pPr>
        <w:spacing w:after="0" w:line="280" w:lineRule="exact"/>
        <w:ind w:firstLine="720"/>
        <w:jc w:val="both"/>
        <w:rPr>
          <w:rFonts w:ascii="Times New Roman" w:hAnsi="Times New Roman"/>
          <w:sz w:val="24"/>
          <w:szCs w:val="24"/>
        </w:rPr>
      </w:pPr>
    </w:p>
    <w:p w14:paraId="73B9A77F" w14:textId="785F8F14" w:rsidR="00CF056A" w:rsidRPr="00EA70F8" w:rsidRDefault="00CF056A" w:rsidP="00CF056A">
      <w:pPr>
        <w:spacing w:after="0" w:line="280" w:lineRule="exact"/>
        <w:ind w:firstLine="720"/>
        <w:jc w:val="both"/>
        <w:rPr>
          <w:rFonts w:ascii="Times New Roman" w:hAnsi="Times New Roman"/>
          <w:sz w:val="24"/>
          <w:szCs w:val="24"/>
        </w:rPr>
      </w:pPr>
      <w:r w:rsidRPr="00EA70F8">
        <w:rPr>
          <w:rFonts w:ascii="Times New Roman" w:hAnsi="Times New Roman"/>
          <w:sz w:val="24"/>
          <w:szCs w:val="24"/>
        </w:rPr>
        <w:t>Šiame pasiūlyme yra pateikta ir konfidenciali</w:t>
      </w:r>
      <w:r w:rsidR="00E661B2" w:rsidRPr="00EA70F8">
        <w:rPr>
          <w:rFonts w:ascii="Times New Roman" w:hAnsi="Times New Roman"/>
          <w:sz w:val="24"/>
          <w:szCs w:val="24"/>
        </w:rPr>
        <w:t>*</w:t>
      </w:r>
      <w:r w:rsidR="00FA40B4" w:rsidRPr="00EA70F8">
        <w:rPr>
          <w:rFonts w:ascii="Times New Roman" w:hAnsi="Times New Roman"/>
          <w:sz w:val="24"/>
          <w:szCs w:val="24"/>
        </w:rPr>
        <w:t>**</w:t>
      </w:r>
      <w:r w:rsidRPr="00EA70F8">
        <w:rPr>
          <w:rFonts w:ascii="Times New Roman" w:hAnsi="Times New Roman"/>
          <w:sz w:val="24"/>
          <w:szCs w:val="24"/>
        </w:rPr>
        <w:t xml:space="preserve">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544"/>
        <w:gridCol w:w="3119"/>
        <w:gridCol w:w="3260"/>
      </w:tblGrid>
      <w:tr w:rsidR="00A021D8" w:rsidRPr="00EA70F8" w14:paraId="1BCDA609" w14:textId="77777777" w:rsidTr="0071493B">
        <w:tc>
          <w:tcPr>
            <w:tcW w:w="596" w:type="dxa"/>
            <w:tcBorders>
              <w:top w:val="single" w:sz="4" w:space="0" w:color="auto"/>
              <w:left w:val="single" w:sz="4" w:space="0" w:color="auto"/>
              <w:bottom w:val="single" w:sz="4" w:space="0" w:color="auto"/>
              <w:right w:val="single" w:sz="4" w:space="0" w:color="auto"/>
            </w:tcBorders>
            <w:vAlign w:val="center"/>
            <w:hideMark/>
          </w:tcPr>
          <w:p w14:paraId="345BACAC" w14:textId="77777777" w:rsidR="00A021D8" w:rsidRPr="00EA70F8" w:rsidRDefault="00A021D8" w:rsidP="00A021D8">
            <w:pPr>
              <w:spacing w:after="0" w:line="280" w:lineRule="exact"/>
              <w:jc w:val="center"/>
              <w:rPr>
                <w:rFonts w:ascii="Times New Roman" w:hAnsi="Times New Roman"/>
                <w:sz w:val="24"/>
                <w:szCs w:val="24"/>
              </w:rPr>
            </w:pPr>
            <w:r w:rsidRPr="00EA70F8">
              <w:rPr>
                <w:rFonts w:ascii="Times New Roman" w:hAnsi="Times New Roman"/>
                <w:sz w:val="24"/>
                <w:szCs w:val="24"/>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BFC0DF0" w14:textId="77777777" w:rsidR="00A021D8" w:rsidRPr="00EA70F8" w:rsidRDefault="00A021D8" w:rsidP="00C65916">
            <w:pPr>
              <w:spacing w:after="0" w:line="280" w:lineRule="exact"/>
              <w:jc w:val="center"/>
              <w:rPr>
                <w:rFonts w:ascii="Times New Roman" w:hAnsi="Times New Roman"/>
                <w:sz w:val="24"/>
                <w:szCs w:val="24"/>
              </w:rPr>
            </w:pPr>
            <w:r w:rsidRPr="00EA70F8">
              <w:rPr>
                <w:rFonts w:ascii="Times New Roman" w:hAnsi="Times New Roman"/>
                <w:sz w:val="24"/>
                <w:szCs w:val="24"/>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45BFBE2C" w14:textId="00514F83" w:rsidR="00A021D8" w:rsidRPr="00EA70F8" w:rsidRDefault="00A021D8" w:rsidP="00C65916">
            <w:pPr>
              <w:spacing w:after="0" w:line="280" w:lineRule="exact"/>
              <w:jc w:val="center"/>
              <w:rPr>
                <w:rFonts w:ascii="Times New Roman" w:hAnsi="Times New Roman"/>
                <w:sz w:val="24"/>
                <w:szCs w:val="24"/>
              </w:rPr>
            </w:pPr>
            <w:r w:rsidRPr="00EA70F8">
              <w:rPr>
                <w:rFonts w:ascii="Times New Roman" w:hAnsi="Times New Roman"/>
                <w:sz w:val="24"/>
                <w:szCs w:val="24"/>
              </w:rPr>
              <w:t>Dokumento tekstas (</w:t>
            </w:r>
            <w:r w:rsidRPr="00EA70F8">
              <w:rPr>
                <w:rFonts w:ascii="Times New Roman" w:hAnsi="Times New Roman"/>
                <w:i/>
                <w:sz w:val="24"/>
                <w:szCs w:val="24"/>
              </w:rPr>
              <w:t>nurodoma kuri informacija yra konfidenciali</w:t>
            </w:r>
            <w:r w:rsidRPr="00EA70F8">
              <w:rPr>
                <w:rFonts w:ascii="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FAF86A7" w14:textId="40C5348B" w:rsidR="00A021D8" w:rsidRPr="00EA70F8" w:rsidRDefault="00A021D8" w:rsidP="00C65916">
            <w:pPr>
              <w:spacing w:after="0" w:line="280" w:lineRule="exact"/>
              <w:jc w:val="center"/>
              <w:rPr>
                <w:rFonts w:ascii="Times New Roman" w:hAnsi="Times New Roman"/>
                <w:sz w:val="24"/>
                <w:szCs w:val="24"/>
              </w:rPr>
            </w:pPr>
            <w:r w:rsidRPr="00EA70F8">
              <w:rPr>
                <w:rFonts w:ascii="Times New Roman" w:hAnsi="Times New Roman"/>
                <w:sz w:val="24"/>
                <w:szCs w:val="24"/>
              </w:rPr>
              <w:t>Paaiškinimai, kodėl šios nurodyta informacija yra konfidenciali</w:t>
            </w:r>
          </w:p>
        </w:tc>
      </w:tr>
      <w:tr w:rsidR="00A021D8" w:rsidRPr="00EA70F8" w14:paraId="6A041EB1" w14:textId="77777777" w:rsidTr="0071493B">
        <w:tc>
          <w:tcPr>
            <w:tcW w:w="596" w:type="dxa"/>
            <w:tcBorders>
              <w:top w:val="single" w:sz="4" w:space="0" w:color="auto"/>
              <w:left w:val="single" w:sz="4" w:space="0" w:color="auto"/>
              <w:bottom w:val="single" w:sz="4" w:space="0" w:color="auto"/>
              <w:right w:val="single" w:sz="4" w:space="0" w:color="auto"/>
            </w:tcBorders>
            <w:vAlign w:val="center"/>
          </w:tcPr>
          <w:p w14:paraId="3B677A4A" w14:textId="77777777" w:rsidR="00A021D8" w:rsidRPr="00EA70F8" w:rsidRDefault="00A021D8" w:rsidP="00C65916">
            <w:pPr>
              <w:spacing w:after="0" w:line="280" w:lineRule="exact"/>
              <w:jc w:val="center"/>
              <w:rPr>
                <w:rFonts w:ascii="Times New Roman" w:hAnsi="Times New Roman"/>
                <w:sz w:val="24"/>
                <w:szCs w:val="24"/>
              </w:rPr>
            </w:pPr>
            <w:r w:rsidRPr="00EA70F8">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BCB4C9E" w14:textId="77777777" w:rsidR="00A021D8" w:rsidRPr="00EA70F8" w:rsidRDefault="00A021D8" w:rsidP="00764847">
            <w:pPr>
              <w:spacing w:after="0" w:line="280" w:lineRule="exact"/>
              <w:jc w:val="both"/>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8283315" w14:textId="77777777" w:rsidR="00A021D8" w:rsidRPr="00EA70F8" w:rsidRDefault="00A021D8" w:rsidP="00764847">
            <w:pPr>
              <w:spacing w:after="0" w:line="280" w:lineRule="exact"/>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146F3D0" w14:textId="67EF7353" w:rsidR="00A021D8" w:rsidRPr="00EA70F8" w:rsidRDefault="00A021D8" w:rsidP="00764847">
            <w:pPr>
              <w:spacing w:after="0" w:line="280" w:lineRule="exact"/>
              <w:jc w:val="both"/>
              <w:rPr>
                <w:rFonts w:ascii="Times New Roman" w:hAnsi="Times New Roman"/>
                <w:sz w:val="24"/>
                <w:szCs w:val="24"/>
              </w:rPr>
            </w:pPr>
          </w:p>
        </w:tc>
      </w:tr>
      <w:tr w:rsidR="00A021D8" w:rsidRPr="00EA70F8" w14:paraId="05B2F0DB" w14:textId="77777777" w:rsidTr="0071493B">
        <w:tc>
          <w:tcPr>
            <w:tcW w:w="596" w:type="dxa"/>
            <w:tcBorders>
              <w:top w:val="single" w:sz="4" w:space="0" w:color="auto"/>
              <w:left w:val="single" w:sz="4" w:space="0" w:color="auto"/>
              <w:bottom w:val="single" w:sz="4" w:space="0" w:color="auto"/>
              <w:right w:val="single" w:sz="4" w:space="0" w:color="auto"/>
            </w:tcBorders>
            <w:vAlign w:val="center"/>
          </w:tcPr>
          <w:p w14:paraId="3B1A6BFB" w14:textId="5D399E63" w:rsidR="00A021D8" w:rsidRPr="00EA70F8" w:rsidRDefault="00A021D8" w:rsidP="00C65916">
            <w:pPr>
              <w:spacing w:after="0" w:line="280" w:lineRule="exact"/>
              <w:jc w:val="center"/>
              <w:rPr>
                <w:rFonts w:ascii="Times New Roman" w:hAnsi="Times New Roman"/>
                <w:sz w:val="24"/>
                <w:szCs w:val="24"/>
              </w:rPr>
            </w:pPr>
            <w:r w:rsidRPr="00EA70F8">
              <w:rPr>
                <w:rFonts w:ascii="Times New Roman" w:hAnsi="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7FAD4370" w14:textId="77777777" w:rsidR="00A021D8" w:rsidRPr="00EA70F8" w:rsidRDefault="00A021D8" w:rsidP="00764847">
            <w:pPr>
              <w:spacing w:after="0" w:line="280" w:lineRule="exact"/>
              <w:jc w:val="both"/>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47D9E8E" w14:textId="77777777" w:rsidR="00A021D8" w:rsidRPr="00EA70F8" w:rsidRDefault="00A021D8" w:rsidP="00764847">
            <w:pPr>
              <w:spacing w:after="0" w:line="280" w:lineRule="exact"/>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50115ED" w14:textId="693C971A" w:rsidR="00A021D8" w:rsidRPr="00EA70F8" w:rsidRDefault="00A021D8" w:rsidP="00764847">
            <w:pPr>
              <w:spacing w:after="0" w:line="280" w:lineRule="exact"/>
              <w:jc w:val="both"/>
              <w:rPr>
                <w:rFonts w:ascii="Times New Roman" w:hAnsi="Times New Roman"/>
                <w:sz w:val="24"/>
                <w:szCs w:val="24"/>
              </w:rPr>
            </w:pPr>
          </w:p>
        </w:tc>
      </w:tr>
    </w:tbl>
    <w:p w14:paraId="0714E86D" w14:textId="77777777" w:rsidR="0054761B" w:rsidRPr="00EA70F8" w:rsidRDefault="00FA40B4" w:rsidP="0054761B">
      <w:pPr>
        <w:spacing w:after="0" w:line="240" w:lineRule="auto"/>
        <w:ind w:firstLine="720"/>
        <w:jc w:val="both"/>
        <w:rPr>
          <w:rFonts w:ascii="Times New Roman" w:eastAsia="Calibri" w:hAnsi="Times New Roman"/>
          <w:i/>
        </w:rPr>
      </w:pPr>
      <w:r w:rsidRPr="00EA70F8">
        <w:rPr>
          <w:rFonts w:ascii="Times New Roman" w:hAnsi="Times New Roman"/>
          <w:bCs/>
          <w:i/>
        </w:rPr>
        <w:t>**</w:t>
      </w:r>
      <w:r w:rsidR="00CF056A" w:rsidRPr="00EA70F8">
        <w:rPr>
          <w:rFonts w:ascii="Times New Roman" w:hAnsi="Times New Roman"/>
          <w:bCs/>
          <w:i/>
        </w:rPr>
        <w:t xml:space="preserve">*Pildyti tuomet, jei bus pateikta konfidenciali informacija. </w:t>
      </w:r>
      <w:r w:rsidR="00C65916" w:rsidRPr="00EA70F8">
        <w:rPr>
          <w:rFonts w:ascii="Times New Roman" w:eastAsia="Calibri" w:hAnsi="Times New Roman"/>
          <w:i/>
        </w:rPr>
        <w:t>Tiekėjui nenurodžius, kokia informacija yra konfidenciali, laikoma, kad konfidencialios informacijos pasiūlyme nėra.</w:t>
      </w:r>
      <w:r w:rsidR="0054761B">
        <w:rPr>
          <w:rFonts w:ascii="Times New Roman" w:eastAsia="Calibri" w:hAnsi="Times New Roman"/>
          <w:i/>
        </w:rPr>
        <w:t xml:space="preserve"> </w:t>
      </w:r>
      <w:r w:rsidR="0054761B" w:rsidRPr="00CE6522">
        <w:rPr>
          <w:rFonts w:ascii="Times New Roman" w:eastAsia="Calibri" w:hAnsi="Times New Roman"/>
          <w:bCs/>
          <w:i/>
          <w:sz w:val="24"/>
          <w:szCs w:val="24"/>
        </w:rPr>
        <w:t>Visas tiekėjo pasiūlymas negali</w:t>
      </w:r>
      <w:r w:rsidR="0054761B" w:rsidRPr="00CE6522">
        <w:rPr>
          <w:rFonts w:ascii="Times New Roman" w:eastAsia="Calibri" w:hAnsi="Times New Roman"/>
          <w:i/>
          <w:sz w:val="24"/>
          <w:szCs w:val="24"/>
        </w:rPr>
        <w:t xml:space="preserve"> būti laikomas konfidencialia informacija, tačiau tiekėjas gali nurodyti, kad tam tikra jo pasiūlyme pateikta informacija yra konfidenciali. Konfidencialia informacija neturėtų būti laikoma informacija, nurodyta Viešųjų pirkimų įstatymo 20 straipsnio 2 dalies 1-4 punktuose. Jei Perkančiajai organizacijai kilus abejonių dėl tiekėjo pasiūlyme nurodytos informacijos konfidencialumo ir Tiekėjo paprašius įrodyti, kodėl nurodyta informacija yra konfidenciali, tiekėjas per nurodytą terminą, kuris negali būti trumpesnis kaip 3 darbo dienos, nepateikia tokių įrodymų arba pateikia netinkamus įrodymus, laikoma, kad tokia informacija yra nekonfidenciali. Pasiūlyme nurodyta paslaugos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w:t>
      </w:r>
      <w:r w:rsidR="0054761B" w:rsidRPr="00EA70F8">
        <w:rPr>
          <w:rFonts w:ascii="Times New Roman" w:eastAsia="Calibri" w:hAnsi="Times New Roman"/>
          <w:i/>
        </w:rPr>
        <w:t>.</w:t>
      </w:r>
    </w:p>
    <w:p w14:paraId="57EED75E" w14:textId="482564A1" w:rsidR="00CF056A" w:rsidRPr="00EA70F8" w:rsidRDefault="00CF056A" w:rsidP="00C428F4">
      <w:pPr>
        <w:spacing w:after="0" w:line="240" w:lineRule="auto"/>
        <w:ind w:firstLine="720"/>
        <w:jc w:val="both"/>
        <w:rPr>
          <w:rFonts w:ascii="Times New Roman" w:eastAsia="Calibri" w:hAnsi="Times New Roman"/>
          <w:i/>
        </w:rPr>
      </w:pPr>
    </w:p>
    <w:p w14:paraId="5EF95A25" w14:textId="77777777" w:rsidR="00D34505" w:rsidRPr="00EA70F8" w:rsidRDefault="00D34505" w:rsidP="00C428F4">
      <w:pPr>
        <w:spacing w:after="0" w:line="240" w:lineRule="auto"/>
        <w:ind w:firstLine="720"/>
        <w:jc w:val="both"/>
        <w:rPr>
          <w:rFonts w:ascii="Times New Roman" w:hAnsi="Times New Roman"/>
          <w:bCs/>
          <w:sz w:val="24"/>
          <w:szCs w:val="24"/>
        </w:rPr>
      </w:pPr>
    </w:p>
    <w:p w14:paraId="00C9267E" w14:textId="77777777" w:rsidR="00CF056A" w:rsidRPr="00EA70F8" w:rsidRDefault="00CF056A" w:rsidP="00CF056A">
      <w:pPr>
        <w:spacing w:after="0" w:line="280" w:lineRule="exact"/>
        <w:jc w:val="both"/>
        <w:rPr>
          <w:rFonts w:ascii="Times New Roman" w:hAnsi="Times New Roman"/>
          <w:sz w:val="24"/>
          <w:szCs w:val="24"/>
        </w:rPr>
      </w:pPr>
      <w:r w:rsidRPr="00EA70F8">
        <w:rPr>
          <w:rFonts w:ascii="Times New Roman" w:hAnsi="Times New Roman"/>
          <w:sz w:val="24"/>
          <w:szCs w:val="24"/>
        </w:rPr>
        <w:t>____________________________</w:t>
      </w:r>
      <w:r w:rsidR="00E661B2" w:rsidRPr="00EA70F8">
        <w:rPr>
          <w:rFonts w:ascii="Times New Roman" w:hAnsi="Times New Roman"/>
          <w:sz w:val="24"/>
          <w:szCs w:val="24"/>
        </w:rPr>
        <w:t>_______</w:t>
      </w:r>
      <w:r w:rsidRPr="00EA70F8">
        <w:rPr>
          <w:rFonts w:ascii="Times New Roman" w:hAnsi="Times New Roman"/>
          <w:sz w:val="24"/>
          <w:szCs w:val="24"/>
        </w:rPr>
        <w:t xml:space="preserve">      </w:t>
      </w:r>
      <w:r w:rsidR="00E661B2" w:rsidRPr="00EA70F8">
        <w:rPr>
          <w:rFonts w:ascii="Times New Roman" w:hAnsi="Times New Roman"/>
          <w:sz w:val="24"/>
          <w:szCs w:val="24"/>
        </w:rPr>
        <w:t xml:space="preserve">       </w:t>
      </w:r>
      <w:r w:rsidRPr="00EA70F8">
        <w:rPr>
          <w:rFonts w:ascii="Times New Roman" w:hAnsi="Times New Roman"/>
          <w:sz w:val="24"/>
          <w:szCs w:val="24"/>
        </w:rPr>
        <w:t xml:space="preserve"> __________   </w:t>
      </w:r>
      <w:r w:rsidR="00E661B2" w:rsidRPr="00EA70F8">
        <w:rPr>
          <w:rFonts w:ascii="Times New Roman" w:hAnsi="Times New Roman"/>
          <w:sz w:val="24"/>
          <w:szCs w:val="24"/>
        </w:rPr>
        <w:t xml:space="preserve">       </w:t>
      </w:r>
      <w:r w:rsidRPr="00EA70F8">
        <w:rPr>
          <w:rFonts w:ascii="Times New Roman" w:hAnsi="Times New Roman"/>
          <w:sz w:val="24"/>
          <w:szCs w:val="24"/>
        </w:rPr>
        <w:t>______________________</w:t>
      </w:r>
    </w:p>
    <w:p w14:paraId="3FD64E1F" w14:textId="77777777" w:rsidR="00CF056A" w:rsidRPr="00EA70F8" w:rsidRDefault="00CF056A" w:rsidP="00CF056A">
      <w:pPr>
        <w:spacing w:after="0" w:line="240" w:lineRule="auto"/>
        <w:jc w:val="both"/>
        <w:rPr>
          <w:rFonts w:ascii="Times New Roman" w:hAnsi="Times New Roman"/>
          <w:i/>
        </w:rPr>
      </w:pPr>
      <w:r w:rsidRPr="00EA70F8">
        <w:rPr>
          <w:rFonts w:ascii="Times New Roman" w:hAnsi="Times New Roman"/>
          <w:i/>
        </w:rPr>
        <w:t xml:space="preserve">(Tiekėjo vadovo arba jo įgalioto asmens pareigų </w:t>
      </w:r>
    </w:p>
    <w:p w14:paraId="404E9EE2" w14:textId="306CD26C" w:rsidR="006D725A" w:rsidRPr="00EA70F8" w:rsidRDefault="00CF056A" w:rsidP="00C428F4">
      <w:pPr>
        <w:spacing w:after="0" w:line="240" w:lineRule="auto"/>
        <w:jc w:val="both"/>
        <w:rPr>
          <w:i/>
        </w:rPr>
      </w:pPr>
      <w:r w:rsidRPr="00EA70F8">
        <w:rPr>
          <w:rFonts w:ascii="Times New Roman" w:hAnsi="Times New Roman"/>
          <w:i/>
        </w:rPr>
        <w:t xml:space="preserve">pavadinimas)                                                                         (Parašas)                       (Vardas ir pavardė) </w:t>
      </w:r>
    </w:p>
    <w:sectPr w:rsidR="006D725A" w:rsidRPr="00EA70F8" w:rsidSect="00936893">
      <w:pgSz w:w="12240" w:h="15840"/>
      <w:pgMar w:top="851" w:right="567" w:bottom="567"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49CA" w14:textId="77777777" w:rsidR="000B3E70" w:rsidRDefault="000B3E70" w:rsidP="00E43841">
      <w:pPr>
        <w:spacing w:after="0" w:line="240" w:lineRule="auto"/>
      </w:pPr>
      <w:r>
        <w:separator/>
      </w:r>
    </w:p>
  </w:endnote>
  <w:endnote w:type="continuationSeparator" w:id="0">
    <w:p w14:paraId="77C66AE4" w14:textId="77777777" w:rsidR="000B3E70" w:rsidRDefault="000B3E70" w:rsidP="00E43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2A1D" w14:textId="77777777" w:rsidR="000B3E70" w:rsidRDefault="000B3E70" w:rsidP="00E43841">
      <w:pPr>
        <w:spacing w:after="0" w:line="240" w:lineRule="auto"/>
      </w:pPr>
      <w:r>
        <w:separator/>
      </w:r>
    </w:p>
  </w:footnote>
  <w:footnote w:type="continuationSeparator" w:id="0">
    <w:p w14:paraId="709E94B9" w14:textId="77777777" w:rsidR="000B3E70" w:rsidRDefault="000B3E70" w:rsidP="00E43841">
      <w:pPr>
        <w:spacing w:after="0" w:line="240" w:lineRule="auto"/>
      </w:pPr>
      <w:r>
        <w:continuationSeparator/>
      </w:r>
    </w:p>
  </w:footnote>
  <w:footnote w:id="1">
    <w:p w14:paraId="7019EAB8" w14:textId="2AEF9E1A" w:rsidR="0013585F" w:rsidRPr="0013585F" w:rsidRDefault="0013585F">
      <w:pPr>
        <w:pStyle w:val="Puslapioinaostekstas"/>
        <w:rPr>
          <w:lang w:val="lt-LT"/>
        </w:rPr>
      </w:pPr>
      <w:r>
        <w:rPr>
          <w:rStyle w:val="Puslapioinaosnuoroda"/>
        </w:rPr>
        <w:footnoteRef/>
      </w:r>
      <w:r>
        <w:t xml:space="preserve"> </w:t>
      </w:r>
      <w:hyperlink r:id="rId1" w:history="1">
        <w:r w:rsidRPr="00622274">
          <w:rPr>
            <w:rStyle w:val="Hipersaitas"/>
            <w:rFonts w:ascii="Times New Roman" w:hAnsi="Times New Roman"/>
            <w:sz w:val="24"/>
            <w:szCs w:val="24"/>
          </w:rPr>
          <w:t>https://e-seimas.lrs.lt/portal/legalAct/lt/TAD/1a061730b0c711ecaf79c2120caf5094?positionInSearchResults=0&amp;searchModelUUID=81a039a2-805d-4434-88f6-2849981435f5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559"/>
    <w:multiLevelType w:val="multilevel"/>
    <w:tmpl w:val="437EB432"/>
    <w:lvl w:ilvl="0">
      <w:start w:val="1"/>
      <w:numFmt w:val="decimal"/>
      <w:lvlText w:val="%1."/>
      <w:lvlJc w:val="left"/>
      <w:pPr>
        <w:ind w:left="1065" w:hanging="360"/>
      </w:pPr>
      <w:rPr>
        <w:rFonts w:hint="default"/>
      </w:rPr>
    </w:lvl>
    <w:lvl w:ilvl="1">
      <w:start w:val="1"/>
      <w:numFmt w:val="decimal"/>
      <w:isLgl/>
      <w:lvlText w:val="%1.%2."/>
      <w:lvlJc w:val="left"/>
      <w:pPr>
        <w:ind w:left="1125" w:hanging="420"/>
      </w:pPr>
      <w:rPr>
        <w:rFonts w:eastAsia="Calibri" w:hint="default"/>
      </w:rPr>
    </w:lvl>
    <w:lvl w:ilvl="2">
      <w:start w:val="1"/>
      <w:numFmt w:val="decimal"/>
      <w:isLgl/>
      <w:lvlText w:val="%1.%2.%3."/>
      <w:lvlJc w:val="left"/>
      <w:pPr>
        <w:ind w:left="1425" w:hanging="720"/>
      </w:pPr>
      <w:rPr>
        <w:rFonts w:eastAsia="Calibri" w:hint="default"/>
      </w:rPr>
    </w:lvl>
    <w:lvl w:ilvl="3">
      <w:start w:val="1"/>
      <w:numFmt w:val="decimal"/>
      <w:isLgl/>
      <w:lvlText w:val="%1.%2.%3.%4."/>
      <w:lvlJc w:val="left"/>
      <w:pPr>
        <w:ind w:left="1425" w:hanging="720"/>
      </w:pPr>
      <w:rPr>
        <w:rFonts w:eastAsia="Calibri" w:hint="default"/>
      </w:rPr>
    </w:lvl>
    <w:lvl w:ilvl="4">
      <w:start w:val="1"/>
      <w:numFmt w:val="decimal"/>
      <w:isLgl/>
      <w:lvlText w:val="%1.%2.%3.%4.%5."/>
      <w:lvlJc w:val="left"/>
      <w:pPr>
        <w:ind w:left="1785" w:hanging="1080"/>
      </w:pPr>
      <w:rPr>
        <w:rFonts w:eastAsia="Calibri" w:hint="default"/>
      </w:rPr>
    </w:lvl>
    <w:lvl w:ilvl="5">
      <w:start w:val="1"/>
      <w:numFmt w:val="decimal"/>
      <w:isLgl/>
      <w:lvlText w:val="%1.%2.%3.%4.%5.%6."/>
      <w:lvlJc w:val="left"/>
      <w:pPr>
        <w:ind w:left="1785" w:hanging="1080"/>
      </w:pPr>
      <w:rPr>
        <w:rFonts w:eastAsia="Calibri" w:hint="default"/>
      </w:rPr>
    </w:lvl>
    <w:lvl w:ilvl="6">
      <w:start w:val="1"/>
      <w:numFmt w:val="decimal"/>
      <w:isLgl/>
      <w:lvlText w:val="%1.%2.%3.%4.%5.%6.%7."/>
      <w:lvlJc w:val="left"/>
      <w:pPr>
        <w:ind w:left="2145" w:hanging="1440"/>
      </w:pPr>
      <w:rPr>
        <w:rFonts w:eastAsia="Calibri" w:hint="default"/>
      </w:rPr>
    </w:lvl>
    <w:lvl w:ilvl="7">
      <w:start w:val="1"/>
      <w:numFmt w:val="decimal"/>
      <w:isLgl/>
      <w:lvlText w:val="%1.%2.%3.%4.%5.%6.%7.%8."/>
      <w:lvlJc w:val="left"/>
      <w:pPr>
        <w:ind w:left="2145" w:hanging="1440"/>
      </w:pPr>
      <w:rPr>
        <w:rFonts w:eastAsia="Calibri" w:hint="default"/>
      </w:rPr>
    </w:lvl>
    <w:lvl w:ilvl="8">
      <w:start w:val="1"/>
      <w:numFmt w:val="decimal"/>
      <w:isLgl/>
      <w:lvlText w:val="%1.%2.%3.%4.%5.%6.%7.%8.%9."/>
      <w:lvlJc w:val="left"/>
      <w:pPr>
        <w:ind w:left="2505" w:hanging="1800"/>
      </w:pPr>
      <w:rPr>
        <w:rFonts w:eastAsia="Calibri" w:hint="default"/>
      </w:rPr>
    </w:lvl>
  </w:abstractNum>
  <w:abstractNum w:abstractNumId="1" w15:restartNumberingAfterBreak="0">
    <w:nsid w:val="053A349F"/>
    <w:multiLevelType w:val="hybridMultilevel"/>
    <w:tmpl w:val="92066172"/>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1C4B4E"/>
    <w:multiLevelType w:val="hybridMultilevel"/>
    <w:tmpl w:val="A644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192CFF"/>
    <w:multiLevelType w:val="multilevel"/>
    <w:tmpl w:val="66DC925E"/>
    <w:lvl w:ilvl="0">
      <w:start w:val="1"/>
      <w:numFmt w:val="decimal"/>
      <w:lvlText w:val="%1."/>
      <w:lvlJc w:val="left"/>
      <w:pPr>
        <w:ind w:left="1065" w:hanging="360"/>
      </w:pPr>
      <w:rPr>
        <w:rFonts w:hint="default"/>
        <w:color w:val="auto"/>
      </w:rPr>
    </w:lvl>
    <w:lvl w:ilvl="1">
      <w:start w:val="1"/>
      <w:numFmt w:val="decimal"/>
      <w:isLgl/>
      <w:lvlText w:val="%1.%2."/>
      <w:lvlJc w:val="left"/>
      <w:pPr>
        <w:ind w:left="1125" w:hanging="420"/>
      </w:pPr>
      <w:rPr>
        <w:rFonts w:eastAsia="Calibri" w:hint="default"/>
      </w:rPr>
    </w:lvl>
    <w:lvl w:ilvl="2">
      <w:start w:val="1"/>
      <w:numFmt w:val="decimal"/>
      <w:isLgl/>
      <w:lvlText w:val="%1.%2.%3."/>
      <w:lvlJc w:val="left"/>
      <w:pPr>
        <w:ind w:left="1425" w:hanging="720"/>
      </w:pPr>
      <w:rPr>
        <w:rFonts w:eastAsia="Calibri" w:hint="default"/>
      </w:rPr>
    </w:lvl>
    <w:lvl w:ilvl="3">
      <w:start w:val="1"/>
      <w:numFmt w:val="decimal"/>
      <w:isLgl/>
      <w:lvlText w:val="%1.%2.%3.%4."/>
      <w:lvlJc w:val="left"/>
      <w:pPr>
        <w:ind w:left="1425" w:hanging="720"/>
      </w:pPr>
      <w:rPr>
        <w:rFonts w:eastAsia="Calibri" w:hint="default"/>
      </w:rPr>
    </w:lvl>
    <w:lvl w:ilvl="4">
      <w:start w:val="1"/>
      <w:numFmt w:val="decimal"/>
      <w:isLgl/>
      <w:lvlText w:val="%1.%2.%3.%4.%5."/>
      <w:lvlJc w:val="left"/>
      <w:pPr>
        <w:ind w:left="1785" w:hanging="1080"/>
      </w:pPr>
      <w:rPr>
        <w:rFonts w:eastAsia="Calibri" w:hint="default"/>
      </w:rPr>
    </w:lvl>
    <w:lvl w:ilvl="5">
      <w:start w:val="1"/>
      <w:numFmt w:val="decimal"/>
      <w:isLgl/>
      <w:lvlText w:val="%1.%2.%3.%4.%5.%6."/>
      <w:lvlJc w:val="left"/>
      <w:pPr>
        <w:ind w:left="1785" w:hanging="1080"/>
      </w:pPr>
      <w:rPr>
        <w:rFonts w:eastAsia="Calibri" w:hint="default"/>
      </w:rPr>
    </w:lvl>
    <w:lvl w:ilvl="6">
      <w:start w:val="1"/>
      <w:numFmt w:val="decimal"/>
      <w:isLgl/>
      <w:lvlText w:val="%1.%2.%3.%4.%5.%6.%7."/>
      <w:lvlJc w:val="left"/>
      <w:pPr>
        <w:ind w:left="2145" w:hanging="1440"/>
      </w:pPr>
      <w:rPr>
        <w:rFonts w:eastAsia="Calibri" w:hint="default"/>
      </w:rPr>
    </w:lvl>
    <w:lvl w:ilvl="7">
      <w:start w:val="1"/>
      <w:numFmt w:val="decimal"/>
      <w:isLgl/>
      <w:lvlText w:val="%1.%2.%3.%4.%5.%6.%7.%8."/>
      <w:lvlJc w:val="left"/>
      <w:pPr>
        <w:ind w:left="2145" w:hanging="1440"/>
      </w:pPr>
      <w:rPr>
        <w:rFonts w:eastAsia="Calibri" w:hint="default"/>
      </w:rPr>
    </w:lvl>
    <w:lvl w:ilvl="8">
      <w:start w:val="1"/>
      <w:numFmt w:val="decimal"/>
      <w:isLgl/>
      <w:lvlText w:val="%1.%2.%3.%4.%5.%6.%7.%8.%9."/>
      <w:lvlJc w:val="left"/>
      <w:pPr>
        <w:ind w:left="2505" w:hanging="1800"/>
      </w:pPr>
      <w:rPr>
        <w:rFonts w:eastAsia="Calibri" w:hint="default"/>
      </w:rPr>
    </w:lvl>
  </w:abstractNum>
  <w:abstractNum w:abstractNumId="4" w15:restartNumberingAfterBreak="0">
    <w:nsid w:val="5F285B1E"/>
    <w:multiLevelType w:val="multilevel"/>
    <w:tmpl w:val="1A06A96C"/>
    <w:lvl w:ilvl="0">
      <w:start w:val="1"/>
      <w:numFmt w:val="decimal"/>
      <w:lvlText w:val="%1."/>
      <w:lvlJc w:val="left"/>
      <w:pPr>
        <w:ind w:left="1495" w:hanging="360"/>
      </w:pPr>
      <w:rPr>
        <w:rFonts w:hint="default"/>
      </w:rPr>
    </w:lvl>
    <w:lvl w:ilvl="1">
      <w:start w:val="1"/>
      <w:numFmt w:val="decimal"/>
      <w:lvlText w:val="%1.%2."/>
      <w:lvlJc w:val="left"/>
      <w:pPr>
        <w:ind w:left="1069" w:hanging="360"/>
      </w:pPr>
      <w:rPr>
        <w:rFonts w:hint="default"/>
        <w:i w:val="0"/>
        <w:i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3865618"/>
    <w:multiLevelType w:val="hybridMultilevel"/>
    <w:tmpl w:val="7250D746"/>
    <w:lvl w:ilvl="0" w:tplc="18DC32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7BA06BCD"/>
    <w:multiLevelType w:val="hybridMultilevel"/>
    <w:tmpl w:val="EB98E4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840725">
    <w:abstractNumId w:val="3"/>
  </w:num>
  <w:num w:numId="2" w16cid:durableId="1211651295">
    <w:abstractNumId w:val="5"/>
  </w:num>
  <w:num w:numId="3" w16cid:durableId="653682972">
    <w:abstractNumId w:val="2"/>
  </w:num>
  <w:num w:numId="4" w16cid:durableId="1545558503">
    <w:abstractNumId w:val="1"/>
  </w:num>
  <w:num w:numId="5" w16cid:durableId="84494724">
    <w:abstractNumId w:val="6"/>
  </w:num>
  <w:num w:numId="6" w16cid:durableId="1156535424">
    <w:abstractNumId w:val="4"/>
  </w:num>
  <w:num w:numId="7" w16cid:durableId="132311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7F"/>
    <w:rsid w:val="00001FEB"/>
    <w:rsid w:val="000069F2"/>
    <w:rsid w:val="00006B63"/>
    <w:rsid w:val="00013942"/>
    <w:rsid w:val="0001673A"/>
    <w:rsid w:val="00022DF3"/>
    <w:rsid w:val="00036AB5"/>
    <w:rsid w:val="000511A4"/>
    <w:rsid w:val="00054344"/>
    <w:rsid w:val="00060645"/>
    <w:rsid w:val="00064C54"/>
    <w:rsid w:val="00067F97"/>
    <w:rsid w:val="00092B91"/>
    <w:rsid w:val="000A59D8"/>
    <w:rsid w:val="000B3E70"/>
    <w:rsid w:val="000B6CDB"/>
    <w:rsid w:val="000B73A2"/>
    <w:rsid w:val="000C385E"/>
    <w:rsid w:val="000F515D"/>
    <w:rsid w:val="00111F5D"/>
    <w:rsid w:val="001175E5"/>
    <w:rsid w:val="00125B84"/>
    <w:rsid w:val="0013087F"/>
    <w:rsid w:val="00135409"/>
    <w:rsid w:val="0013585F"/>
    <w:rsid w:val="001521B5"/>
    <w:rsid w:val="00173238"/>
    <w:rsid w:val="001828A0"/>
    <w:rsid w:val="00182A81"/>
    <w:rsid w:val="001856B8"/>
    <w:rsid w:val="00190CC3"/>
    <w:rsid w:val="001A50A0"/>
    <w:rsid w:val="001E2475"/>
    <w:rsid w:val="001F041D"/>
    <w:rsid w:val="001F4325"/>
    <w:rsid w:val="001F7F42"/>
    <w:rsid w:val="00203755"/>
    <w:rsid w:val="002059C4"/>
    <w:rsid w:val="00206098"/>
    <w:rsid w:val="00210049"/>
    <w:rsid w:val="002308EB"/>
    <w:rsid w:val="002312D4"/>
    <w:rsid w:val="002367A7"/>
    <w:rsid w:val="00240DCC"/>
    <w:rsid w:val="002431CA"/>
    <w:rsid w:val="002610A7"/>
    <w:rsid w:val="002653E7"/>
    <w:rsid w:val="0026563C"/>
    <w:rsid w:val="00265C03"/>
    <w:rsid w:val="0026641D"/>
    <w:rsid w:val="0027434B"/>
    <w:rsid w:val="00275C74"/>
    <w:rsid w:val="002839CB"/>
    <w:rsid w:val="002A0E54"/>
    <w:rsid w:val="002A60C0"/>
    <w:rsid w:val="002C639E"/>
    <w:rsid w:val="002C7EAD"/>
    <w:rsid w:val="002D2132"/>
    <w:rsid w:val="002D5C17"/>
    <w:rsid w:val="002D743A"/>
    <w:rsid w:val="002E193B"/>
    <w:rsid w:val="002F12B1"/>
    <w:rsid w:val="002F1F1D"/>
    <w:rsid w:val="002F3334"/>
    <w:rsid w:val="003008F8"/>
    <w:rsid w:val="00316977"/>
    <w:rsid w:val="00324FB3"/>
    <w:rsid w:val="003265C5"/>
    <w:rsid w:val="0033497F"/>
    <w:rsid w:val="00345085"/>
    <w:rsid w:val="003475B6"/>
    <w:rsid w:val="0036443B"/>
    <w:rsid w:val="00367EB7"/>
    <w:rsid w:val="003A602C"/>
    <w:rsid w:val="003C71DB"/>
    <w:rsid w:val="003C7E59"/>
    <w:rsid w:val="003D19EF"/>
    <w:rsid w:val="003E3269"/>
    <w:rsid w:val="003E7A72"/>
    <w:rsid w:val="004070C4"/>
    <w:rsid w:val="00416AB7"/>
    <w:rsid w:val="00427908"/>
    <w:rsid w:val="004315C1"/>
    <w:rsid w:val="004332D9"/>
    <w:rsid w:val="004358F9"/>
    <w:rsid w:val="00447978"/>
    <w:rsid w:val="00450A8C"/>
    <w:rsid w:val="00454C01"/>
    <w:rsid w:val="00455E53"/>
    <w:rsid w:val="00474DAA"/>
    <w:rsid w:val="00484F65"/>
    <w:rsid w:val="00495E09"/>
    <w:rsid w:val="004A172D"/>
    <w:rsid w:val="004A404C"/>
    <w:rsid w:val="004A7939"/>
    <w:rsid w:val="004B46EC"/>
    <w:rsid w:val="004D3568"/>
    <w:rsid w:val="004F3271"/>
    <w:rsid w:val="00510AA3"/>
    <w:rsid w:val="00524968"/>
    <w:rsid w:val="00526D90"/>
    <w:rsid w:val="00534279"/>
    <w:rsid w:val="005377A7"/>
    <w:rsid w:val="0054761B"/>
    <w:rsid w:val="00564FDB"/>
    <w:rsid w:val="00574F62"/>
    <w:rsid w:val="005769DD"/>
    <w:rsid w:val="0057797C"/>
    <w:rsid w:val="005844A8"/>
    <w:rsid w:val="00587E26"/>
    <w:rsid w:val="00591C6E"/>
    <w:rsid w:val="005A60AD"/>
    <w:rsid w:val="005B0A39"/>
    <w:rsid w:val="005E0DF8"/>
    <w:rsid w:val="005F03BA"/>
    <w:rsid w:val="005F2869"/>
    <w:rsid w:val="00600FCC"/>
    <w:rsid w:val="00613C7E"/>
    <w:rsid w:val="00623E71"/>
    <w:rsid w:val="00624B1D"/>
    <w:rsid w:val="006364AF"/>
    <w:rsid w:val="00654C88"/>
    <w:rsid w:val="00674C27"/>
    <w:rsid w:val="006830BB"/>
    <w:rsid w:val="00685628"/>
    <w:rsid w:val="006B165C"/>
    <w:rsid w:val="006B5849"/>
    <w:rsid w:val="006B68B3"/>
    <w:rsid w:val="006C4376"/>
    <w:rsid w:val="006C451E"/>
    <w:rsid w:val="006C5A13"/>
    <w:rsid w:val="006C6941"/>
    <w:rsid w:val="006D725A"/>
    <w:rsid w:val="006E05ED"/>
    <w:rsid w:val="006E29F5"/>
    <w:rsid w:val="006E7619"/>
    <w:rsid w:val="006F5C99"/>
    <w:rsid w:val="007041C1"/>
    <w:rsid w:val="0071493B"/>
    <w:rsid w:val="0072322D"/>
    <w:rsid w:val="00737D72"/>
    <w:rsid w:val="00743F42"/>
    <w:rsid w:val="00773510"/>
    <w:rsid w:val="007765AA"/>
    <w:rsid w:val="007840B5"/>
    <w:rsid w:val="007A6833"/>
    <w:rsid w:val="007B1DB8"/>
    <w:rsid w:val="007B2EB3"/>
    <w:rsid w:val="007C34D3"/>
    <w:rsid w:val="007C7571"/>
    <w:rsid w:val="007E3124"/>
    <w:rsid w:val="007F4B74"/>
    <w:rsid w:val="0082192D"/>
    <w:rsid w:val="00824998"/>
    <w:rsid w:val="00846563"/>
    <w:rsid w:val="00846660"/>
    <w:rsid w:val="00846BDC"/>
    <w:rsid w:val="00847509"/>
    <w:rsid w:val="00854241"/>
    <w:rsid w:val="00862C8B"/>
    <w:rsid w:val="00877CA6"/>
    <w:rsid w:val="00883ED5"/>
    <w:rsid w:val="00894047"/>
    <w:rsid w:val="008A1EAA"/>
    <w:rsid w:val="008A234B"/>
    <w:rsid w:val="008A3D24"/>
    <w:rsid w:val="008B3E9F"/>
    <w:rsid w:val="008B7E36"/>
    <w:rsid w:val="008D5A21"/>
    <w:rsid w:val="008E1A77"/>
    <w:rsid w:val="008F227F"/>
    <w:rsid w:val="0091417F"/>
    <w:rsid w:val="00916C7B"/>
    <w:rsid w:val="009206BF"/>
    <w:rsid w:val="00936893"/>
    <w:rsid w:val="009405FD"/>
    <w:rsid w:val="00955B8A"/>
    <w:rsid w:val="00962D5D"/>
    <w:rsid w:val="0097647C"/>
    <w:rsid w:val="009834D5"/>
    <w:rsid w:val="00983CA2"/>
    <w:rsid w:val="00993B85"/>
    <w:rsid w:val="00994F07"/>
    <w:rsid w:val="009A768B"/>
    <w:rsid w:val="009B32E2"/>
    <w:rsid w:val="009C0D99"/>
    <w:rsid w:val="009C73EE"/>
    <w:rsid w:val="009D1833"/>
    <w:rsid w:val="009D29AD"/>
    <w:rsid w:val="00A021D8"/>
    <w:rsid w:val="00A02F5D"/>
    <w:rsid w:val="00A04F8C"/>
    <w:rsid w:val="00A0796F"/>
    <w:rsid w:val="00A106C9"/>
    <w:rsid w:val="00A17107"/>
    <w:rsid w:val="00A21F02"/>
    <w:rsid w:val="00A23C7A"/>
    <w:rsid w:val="00A33518"/>
    <w:rsid w:val="00A33ABE"/>
    <w:rsid w:val="00A35F52"/>
    <w:rsid w:val="00A42500"/>
    <w:rsid w:val="00A50B40"/>
    <w:rsid w:val="00A571EE"/>
    <w:rsid w:val="00A60A43"/>
    <w:rsid w:val="00A63EA7"/>
    <w:rsid w:val="00AA5318"/>
    <w:rsid w:val="00AB7E6B"/>
    <w:rsid w:val="00AC2A8D"/>
    <w:rsid w:val="00AD5AC4"/>
    <w:rsid w:val="00AF5680"/>
    <w:rsid w:val="00B06D8C"/>
    <w:rsid w:val="00B10E36"/>
    <w:rsid w:val="00B20D18"/>
    <w:rsid w:val="00B26BAD"/>
    <w:rsid w:val="00B2734F"/>
    <w:rsid w:val="00B41C11"/>
    <w:rsid w:val="00B5439C"/>
    <w:rsid w:val="00B63966"/>
    <w:rsid w:val="00B87447"/>
    <w:rsid w:val="00B91E86"/>
    <w:rsid w:val="00BB03EC"/>
    <w:rsid w:val="00BD29C1"/>
    <w:rsid w:val="00BF22DD"/>
    <w:rsid w:val="00BF643C"/>
    <w:rsid w:val="00C05F4D"/>
    <w:rsid w:val="00C116D4"/>
    <w:rsid w:val="00C168E5"/>
    <w:rsid w:val="00C318E8"/>
    <w:rsid w:val="00C3707E"/>
    <w:rsid w:val="00C428F4"/>
    <w:rsid w:val="00C46020"/>
    <w:rsid w:val="00C65916"/>
    <w:rsid w:val="00C6595A"/>
    <w:rsid w:val="00C71B91"/>
    <w:rsid w:val="00C7219A"/>
    <w:rsid w:val="00C80B8D"/>
    <w:rsid w:val="00C9504F"/>
    <w:rsid w:val="00CA665F"/>
    <w:rsid w:val="00CB7E96"/>
    <w:rsid w:val="00CE13D8"/>
    <w:rsid w:val="00CE7A31"/>
    <w:rsid w:val="00CF056A"/>
    <w:rsid w:val="00CF7B48"/>
    <w:rsid w:val="00D04E74"/>
    <w:rsid w:val="00D20FC4"/>
    <w:rsid w:val="00D32160"/>
    <w:rsid w:val="00D329BF"/>
    <w:rsid w:val="00D340BB"/>
    <w:rsid w:val="00D34505"/>
    <w:rsid w:val="00D46344"/>
    <w:rsid w:val="00D521BE"/>
    <w:rsid w:val="00D8238B"/>
    <w:rsid w:val="00D92907"/>
    <w:rsid w:val="00D957FF"/>
    <w:rsid w:val="00D95B54"/>
    <w:rsid w:val="00D97C25"/>
    <w:rsid w:val="00DA7358"/>
    <w:rsid w:val="00DE5989"/>
    <w:rsid w:val="00DE5A62"/>
    <w:rsid w:val="00E02368"/>
    <w:rsid w:val="00E06802"/>
    <w:rsid w:val="00E07DF9"/>
    <w:rsid w:val="00E15A71"/>
    <w:rsid w:val="00E32BB1"/>
    <w:rsid w:val="00E43841"/>
    <w:rsid w:val="00E63887"/>
    <w:rsid w:val="00E661B2"/>
    <w:rsid w:val="00E70ED6"/>
    <w:rsid w:val="00E87593"/>
    <w:rsid w:val="00E90A11"/>
    <w:rsid w:val="00E9117A"/>
    <w:rsid w:val="00E948C4"/>
    <w:rsid w:val="00E975CF"/>
    <w:rsid w:val="00EA70F8"/>
    <w:rsid w:val="00F03CA0"/>
    <w:rsid w:val="00F058E5"/>
    <w:rsid w:val="00F336C6"/>
    <w:rsid w:val="00F35E18"/>
    <w:rsid w:val="00F5399E"/>
    <w:rsid w:val="00F57C9A"/>
    <w:rsid w:val="00F65405"/>
    <w:rsid w:val="00F71BBA"/>
    <w:rsid w:val="00F94826"/>
    <w:rsid w:val="00FA148D"/>
    <w:rsid w:val="00FA40B4"/>
    <w:rsid w:val="00FB5686"/>
    <w:rsid w:val="00FC6000"/>
    <w:rsid w:val="00FE17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12A9"/>
  <w15:docId w15:val="{D5786940-EA02-44A2-9CEC-A21C4B0D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4AF"/>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List L1"/>
    <w:basedOn w:val="prastasis"/>
    <w:link w:val="SraopastraipaDiagrama"/>
    <w:uiPriority w:val="34"/>
    <w:qFormat/>
    <w:rsid w:val="004D3568"/>
    <w:pPr>
      <w:ind w:left="720"/>
      <w:contextualSpacing/>
    </w:pPr>
  </w:style>
  <w:style w:type="paragraph" w:customStyle="1" w:styleId="Standard">
    <w:name w:val="Standard"/>
    <w:rsid w:val="00C6591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C65916"/>
    <w:pPr>
      <w:suppressAutoHyphens/>
      <w:autoSpaceDE w:val="0"/>
      <w:autoSpaceDN w:val="0"/>
      <w:spacing w:after="0" w:line="240" w:lineRule="auto"/>
    </w:pPr>
    <w:rPr>
      <w:rFonts w:ascii="Times New Roman" w:eastAsia="Times New Roman" w:hAnsi="Times New Roman" w:cs="Times New Roman"/>
      <w:color w:val="000000"/>
      <w:kern w:val="3"/>
      <w:sz w:val="24"/>
      <w:szCs w:val="24"/>
      <w:lang w:val="en-US" w:eastAsia="zh-CN"/>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C639E"/>
    <w:rPr>
      <w:rFonts w:ascii="Calibri" w:eastAsia="Times New Roman" w:hAnsi="Calibri" w:cs="Times New Roman"/>
      <w:lang w:eastAsia="lt-LT"/>
    </w:rPr>
  </w:style>
  <w:style w:type="paragraph" w:styleId="Pagrindinistekstas">
    <w:name w:val="Body Text"/>
    <w:basedOn w:val="prastasis"/>
    <w:link w:val="PagrindinistekstasDiagrama"/>
    <w:rsid w:val="00D521BE"/>
    <w:pPr>
      <w:spacing w:after="120" w:line="240" w:lineRule="auto"/>
    </w:pPr>
    <w:rPr>
      <w:rFonts w:ascii="Times New Roman" w:hAnsi="Times New Roman"/>
      <w:sz w:val="24"/>
      <w:szCs w:val="24"/>
      <w:lang w:eastAsia="en-US"/>
    </w:rPr>
  </w:style>
  <w:style w:type="character" w:customStyle="1" w:styleId="PagrindinistekstasDiagrama">
    <w:name w:val="Pagrindinis tekstas Diagrama"/>
    <w:basedOn w:val="Numatytasispastraiposriftas"/>
    <w:link w:val="Pagrindinistekstas"/>
    <w:rsid w:val="00D521BE"/>
    <w:rPr>
      <w:rFonts w:ascii="Times New Roman" w:eastAsia="Times New Roman" w:hAnsi="Times New Roman" w:cs="Times New Roman"/>
      <w:sz w:val="24"/>
      <w:szCs w:val="24"/>
    </w:rPr>
  </w:style>
  <w:style w:type="table" w:styleId="Lentelstinklelis">
    <w:name w:val="Table Grid"/>
    <w:basedOn w:val="prastojilentel"/>
    <w:uiPriority w:val="39"/>
    <w:rsid w:val="00E63887"/>
    <w:pPr>
      <w:spacing w:after="0" w:line="240" w:lineRule="auto"/>
    </w:pPr>
    <w:rPr>
      <w:rFonts w:ascii="Times New Roman" w:eastAsia="Times New Roman" w:hAnsi="Times New Roman" w:cs="Times New Roman"/>
      <w:sz w:val="20"/>
      <w:szCs w:val="20"/>
      <w:lang w:val="en-US"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894047"/>
    <w:rPr>
      <w:color w:val="0563C1" w:themeColor="hyperlink"/>
      <w:u w:val="single"/>
    </w:rPr>
  </w:style>
  <w:style w:type="character" w:styleId="Neapdorotaspaminjimas">
    <w:name w:val="Unresolved Mention"/>
    <w:basedOn w:val="Numatytasispastraiposriftas"/>
    <w:uiPriority w:val="99"/>
    <w:semiHidden/>
    <w:unhideWhenUsed/>
    <w:rsid w:val="00894047"/>
    <w:rPr>
      <w:color w:val="605E5C"/>
      <w:shd w:val="clear" w:color="auto" w:fill="E1DFDD"/>
    </w:rPr>
  </w:style>
  <w:style w:type="paragraph" w:styleId="Puslapioinaostekstas">
    <w:name w:val="footnote text"/>
    <w:basedOn w:val="prastasis"/>
    <w:link w:val="PuslapioinaostekstasDiagrama"/>
    <w:rsid w:val="00E43841"/>
    <w:pPr>
      <w:suppressAutoHyphens/>
      <w:overflowPunct w:val="0"/>
      <w:spacing w:after="0" w:line="240" w:lineRule="auto"/>
    </w:pPr>
    <w:rPr>
      <w:rFonts w:eastAsia="Calibri" w:cs="Tahoma"/>
      <w:sz w:val="20"/>
      <w:szCs w:val="20"/>
      <w:lang w:val="en-US" w:eastAsia="en-US"/>
    </w:rPr>
  </w:style>
  <w:style w:type="character" w:customStyle="1" w:styleId="PuslapioinaostekstasDiagrama">
    <w:name w:val="Puslapio išnašos tekstas Diagrama"/>
    <w:basedOn w:val="Numatytasispastraiposriftas"/>
    <w:link w:val="Puslapioinaostekstas"/>
    <w:rsid w:val="00E43841"/>
    <w:rPr>
      <w:rFonts w:ascii="Calibri" w:eastAsia="Calibri" w:hAnsi="Calibri" w:cs="Tahoma"/>
      <w:sz w:val="20"/>
      <w:szCs w:val="20"/>
      <w:lang w:val="en-US"/>
    </w:rPr>
  </w:style>
  <w:style w:type="character" w:styleId="Puslapioinaosnuoroda">
    <w:name w:val="footnote reference"/>
    <w:basedOn w:val="Numatytasispastraiposriftas"/>
    <w:uiPriority w:val="99"/>
    <w:semiHidden/>
    <w:unhideWhenUsed/>
    <w:rsid w:val="00E43841"/>
    <w:rPr>
      <w:vertAlign w:val="superscript"/>
    </w:rPr>
  </w:style>
  <w:style w:type="character" w:styleId="Perirtashipersaitas">
    <w:name w:val="FollowedHyperlink"/>
    <w:basedOn w:val="Numatytasispastraiposriftas"/>
    <w:uiPriority w:val="99"/>
    <w:semiHidden/>
    <w:unhideWhenUsed/>
    <w:rsid w:val="0013585F"/>
    <w:rPr>
      <w:color w:val="954F72" w:themeColor="followedHyperlink"/>
      <w:u w:val="single"/>
    </w:rPr>
  </w:style>
  <w:style w:type="paragraph" w:customStyle="1" w:styleId="prastasis1">
    <w:name w:val="Įprastasis1"/>
    <w:autoRedefine/>
    <w:rsid w:val="0071493B"/>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after="0" w:line="240" w:lineRule="auto"/>
      <w:ind w:firstLine="851"/>
      <w:jc w:val="both"/>
      <w:textAlignment w:val="baseline"/>
    </w:pPr>
    <w:rPr>
      <w:rFonts w:ascii="Times New Roman" w:eastAsia="ヒラギノ角ゴ Pro W3" w:hAnsi="Times New Roman" w:cs="Times New Roman"/>
      <w:color w:val="000000" w:themeColor="text1"/>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2FE74-795B-4ACF-9434-D2B7ECD1F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8508</Words>
  <Characters>4851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Juknevičienė</dc:creator>
  <cp:lastModifiedBy>Indrė Krinickienė</cp:lastModifiedBy>
  <cp:revision>11</cp:revision>
  <cp:lastPrinted>2020-01-28T14:40:00Z</cp:lastPrinted>
  <dcterms:created xsi:type="dcterms:W3CDTF">2025-11-16T14:59:00Z</dcterms:created>
  <dcterms:modified xsi:type="dcterms:W3CDTF">2025-11-20T06:10:00Z</dcterms:modified>
</cp:coreProperties>
</file>