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59C4" w14:textId="59B840A2" w:rsidR="003F3145" w:rsidRDefault="00DC79E0" w:rsidP="00DC79E0">
      <w:pPr>
        <w:jc w:val="right"/>
        <w:rPr>
          <w:sz w:val="22"/>
          <w:szCs w:val="22"/>
        </w:rPr>
      </w:pPr>
      <w:r>
        <w:rPr>
          <w:sz w:val="22"/>
          <w:szCs w:val="22"/>
        </w:rPr>
        <w:t>Pirkimo sąlygų 1 priedas</w:t>
      </w:r>
    </w:p>
    <w:p w14:paraId="33EF30BB" w14:textId="77777777" w:rsidR="00DC79E0" w:rsidRPr="00DC79E0" w:rsidRDefault="00DC79E0" w:rsidP="00DC79E0">
      <w:pPr>
        <w:jc w:val="right"/>
        <w:rPr>
          <w:sz w:val="22"/>
          <w:szCs w:val="22"/>
        </w:rPr>
      </w:pPr>
    </w:p>
    <w:p w14:paraId="7B763F6D" w14:textId="77777777" w:rsidR="00CA272A" w:rsidRPr="00DC79E0" w:rsidRDefault="003F3145" w:rsidP="003F3145">
      <w:pPr>
        <w:jc w:val="center"/>
        <w:rPr>
          <w:b/>
          <w:sz w:val="22"/>
          <w:szCs w:val="22"/>
        </w:rPr>
      </w:pPr>
      <w:r w:rsidRPr="00DC79E0">
        <w:rPr>
          <w:b/>
          <w:sz w:val="22"/>
          <w:szCs w:val="22"/>
        </w:rPr>
        <w:t>TECHNINĖ SPECIFIKACIJA</w:t>
      </w:r>
    </w:p>
    <w:p w14:paraId="0D3D61B0" w14:textId="68E9F740" w:rsidR="003F3145" w:rsidRPr="00DC79E0" w:rsidRDefault="00CA272A" w:rsidP="003F3145">
      <w:pPr>
        <w:jc w:val="center"/>
        <w:rPr>
          <w:b/>
          <w:sz w:val="22"/>
          <w:szCs w:val="22"/>
        </w:rPr>
      </w:pPr>
      <w:r w:rsidRPr="00DC79E0">
        <w:rPr>
          <w:b/>
          <w:sz w:val="22"/>
          <w:szCs w:val="22"/>
        </w:rPr>
        <w:t>(</w:t>
      </w:r>
      <w:r w:rsidR="00DC79E0">
        <w:rPr>
          <w:b/>
          <w:sz w:val="22"/>
          <w:szCs w:val="22"/>
        </w:rPr>
        <w:t>SUPER</w:t>
      </w:r>
      <w:r w:rsidR="00BD4EF1" w:rsidRPr="00DC79E0">
        <w:rPr>
          <w:b/>
          <w:sz w:val="22"/>
          <w:szCs w:val="22"/>
        </w:rPr>
        <w:t>KOMPIUTERI</w:t>
      </w:r>
      <w:r w:rsidRPr="00DC79E0">
        <w:rPr>
          <w:b/>
          <w:sz w:val="22"/>
          <w:szCs w:val="22"/>
        </w:rPr>
        <w:t>S</w:t>
      </w:r>
      <w:r w:rsidR="00DC79E0">
        <w:rPr>
          <w:b/>
          <w:sz w:val="22"/>
          <w:szCs w:val="22"/>
        </w:rPr>
        <w:t>, 4 VNT.</w:t>
      </w:r>
      <w:r w:rsidRPr="00DC79E0">
        <w:rPr>
          <w:b/>
          <w:sz w:val="22"/>
          <w:szCs w:val="22"/>
        </w:rPr>
        <w:t>)</w:t>
      </w:r>
    </w:p>
    <w:p w14:paraId="5B67533D" w14:textId="38B65677" w:rsidR="000E69FA" w:rsidRPr="00DC79E0" w:rsidRDefault="000E69FA" w:rsidP="00AF1ADD">
      <w:pPr>
        <w:rPr>
          <w:b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0"/>
        <w:gridCol w:w="2779"/>
        <w:gridCol w:w="4531"/>
        <w:gridCol w:w="1867"/>
        <w:gridCol w:w="2158"/>
        <w:gridCol w:w="1878"/>
      </w:tblGrid>
      <w:tr w:rsidR="00DC79E0" w:rsidRPr="00DC79E0" w14:paraId="591E220B" w14:textId="36045855" w:rsidTr="00DC79E0">
        <w:trPr>
          <w:trHeight w:val="288"/>
        </w:trPr>
        <w:tc>
          <w:tcPr>
            <w:tcW w:w="279" w:type="pct"/>
            <w:vMerge w:val="restart"/>
            <w:vAlign w:val="center"/>
          </w:tcPr>
          <w:p w14:paraId="25969DE8" w14:textId="03496481" w:rsidR="00DC79E0" w:rsidRPr="00DC79E0" w:rsidRDefault="00DC79E0" w:rsidP="00D62C56">
            <w:pPr>
              <w:jc w:val="center"/>
              <w:rPr>
                <w:b/>
                <w:bCs/>
                <w:sz w:val="22"/>
                <w:szCs w:val="22"/>
              </w:rPr>
            </w:pPr>
            <w:r w:rsidRPr="00DC79E0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993" w:type="pct"/>
            <w:vMerge w:val="restart"/>
            <w:vAlign w:val="center"/>
          </w:tcPr>
          <w:p w14:paraId="1E3487A7" w14:textId="0B580CFE" w:rsidR="00DC79E0" w:rsidRPr="00DC79E0" w:rsidRDefault="00DC79E0" w:rsidP="00D62C56">
            <w:pPr>
              <w:ind w:right="343"/>
              <w:jc w:val="center"/>
              <w:rPr>
                <w:b/>
                <w:bCs/>
                <w:sz w:val="22"/>
                <w:szCs w:val="22"/>
              </w:rPr>
            </w:pPr>
            <w:r w:rsidRPr="00DC79E0">
              <w:rPr>
                <w:b/>
                <w:bCs/>
                <w:sz w:val="22"/>
                <w:szCs w:val="22"/>
              </w:rPr>
              <w:t>Prekės parametras</w:t>
            </w:r>
          </w:p>
        </w:tc>
        <w:tc>
          <w:tcPr>
            <w:tcW w:w="1619" w:type="pct"/>
            <w:vMerge w:val="restart"/>
            <w:vAlign w:val="center"/>
          </w:tcPr>
          <w:p w14:paraId="6044D840" w14:textId="326BD740" w:rsidR="00DC79E0" w:rsidRPr="00DC79E0" w:rsidRDefault="00DC79E0" w:rsidP="00D62C56">
            <w:pPr>
              <w:ind w:left="-31" w:hanging="86"/>
              <w:jc w:val="center"/>
              <w:rPr>
                <w:b/>
                <w:bCs/>
                <w:sz w:val="22"/>
                <w:szCs w:val="22"/>
              </w:rPr>
            </w:pPr>
            <w:r w:rsidRPr="00DC79E0">
              <w:rPr>
                <w:b/>
                <w:bCs/>
                <w:sz w:val="22"/>
                <w:szCs w:val="22"/>
              </w:rPr>
              <w:t>Reikalaujamos parametrų reikšmės</w:t>
            </w:r>
          </w:p>
        </w:tc>
        <w:tc>
          <w:tcPr>
            <w:tcW w:w="2109" w:type="pct"/>
            <w:gridSpan w:val="3"/>
          </w:tcPr>
          <w:p w14:paraId="5FBD738E" w14:textId="1137C1CA" w:rsidR="00DC79E0" w:rsidRPr="00DC79E0" w:rsidRDefault="00DC79E0" w:rsidP="00D62C56">
            <w:pPr>
              <w:ind w:left="-31" w:hanging="86"/>
              <w:jc w:val="center"/>
              <w:rPr>
                <w:rFonts w:eastAsiaTheme="minorHAns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DC79E0">
              <w:rPr>
                <w:rFonts w:eastAsiaTheme="minorHAnsi"/>
                <w:b/>
                <w:bCs/>
                <w:kern w:val="2"/>
                <w:sz w:val="22"/>
                <w:szCs w:val="22"/>
                <w14:ligatures w14:val="standardContextual"/>
              </w:rPr>
              <w:t>Atitikimas kokybiniams ir techniniams reikalavimams. Nuoroda į prekės atitikimą reikalaujamoms charakteristikoms įrodančius dokumentus. Techninių aprašų puslapių numeriai.</w:t>
            </w:r>
          </w:p>
        </w:tc>
      </w:tr>
      <w:tr w:rsidR="00DC79E0" w:rsidRPr="00DC79E0" w14:paraId="10DFFFDB" w14:textId="0206F970" w:rsidTr="00DC79E0">
        <w:trPr>
          <w:trHeight w:val="288"/>
        </w:trPr>
        <w:tc>
          <w:tcPr>
            <w:tcW w:w="279" w:type="pct"/>
            <w:vMerge/>
            <w:vAlign w:val="center"/>
          </w:tcPr>
          <w:p w14:paraId="1914D7C4" w14:textId="0E8AF0ED" w:rsidR="00DC79E0" w:rsidRPr="00DC79E0" w:rsidRDefault="00DC79E0" w:rsidP="00D62C5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pct"/>
            <w:vMerge/>
            <w:vAlign w:val="center"/>
          </w:tcPr>
          <w:p w14:paraId="4FA63F5C" w14:textId="048C0993" w:rsidR="00DC79E0" w:rsidRPr="00DC79E0" w:rsidRDefault="00DC79E0" w:rsidP="00D62C56">
            <w:pPr>
              <w:ind w:right="34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9" w:type="pct"/>
            <w:vMerge/>
            <w:vAlign w:val="center"/>
          </w:tcPr>
          <w:p w14:paraId="37D99F5D" w14:textId="326A487E" w:rsidR="00DC79E0" w:rsidRPr="00DC79E0" w:rsidRDefault="00DC79E0" w:rsidP="00D62C56">
            <w:pPr>
              <w:ind w:left="-31" w:hanging="8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7" w:type="pct"/>
            <w:vMerge w:val="restart"/>
          </w:tcPr>
          <w:p w14:paraId="32C37EB0" w14:textId="22496AF7" w:rsidR="00DC79E0" w:rsidRPr="00DC79E0" w:rsidRDefault="00DC79E0" w:rsidP="00D62C56">
            <w:pPr>
              <w:ind w:left="-31" w:hanging="86"/>
              <w:jc w:val="center"/>
              <w:rPr>
                <w:b/>
                <w:bCs/>
                <w:sz w:val="22"/>
                <w:szCs w:val="22"/>
              </w:rPr>
            </w:pPr>
            <w:r w:rsidRPr="00DC79E0">
              <w:rPr>
                <w:b/>
                <w:bCs/>
                <w:sz w:val="22"/>
                <w:szCs w:val="22"/>
              </w:rPr>
              <w:t>Siūlomos prekės parametrų reikšmės</w:t>
            </w:r>
          </w:p>
        </w:tc>
        <w:tc>
          <w:tcPr>
            <w:tcW w:w="1442" w:type="pct"/>
            <w:gridSpan w:val="2"/>
          </w:tcPr>
          <w:p w14:paraId="609BF1E9" w14:textId="432FE6ED" w:rsidR="00DC79E0" w:rsidRPr="00DC79E0" w:rsidRDefault="00DC79E0" w:rsidP="00D62C56">
            <w:pPr>
              <w:ind w:left="-31" w:hanging="86"/>
              <w:jc w:val="center"/>
              <w:rPr>
                <w:rFonts w:eastAsiaTheme="minorHAns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DC79E0">
              <w:rPr>
                <w:rFonts w:eastAsiaTheme="minorHAnsi"/>
                <w:b/>
                <w:bCs/>
                <w:kern w:val="2"/>
                <w:sz w:val="22"/>
                <w:szCs w:val="22"/>
                <w14:ligatures w14:val="standardContextual"/>
              </w:rPr>
              <w:t>Pasiūlymo dokumentai, patvirtinantys siūlomos prekės techninius parametrus</w:t>
            </w:r>
          </w:p>
        </w:tc>
      </w:tr>
      <w:tr w:rsidR="00DC79E0" w:rsidRPr="00DC79E0" w14:paraId="231256D5" w14:textId="599C68A3" w:rsidTr="00DC79E0">
        <w:trPr>
          <w:trHeight w:val="288"/>
        </w:trPr>
        <w:tc>
          <w:tcPr>
            <w:tcW w:w="279" w:type="pct"/>
            <w:vMerge/>
            <w:vAlign w:val="center"/>
            <w:hideMark/>
          </w:tcPr>
          <w:p w14:paraId="25F121C7" w14:textId="09BD04C0" w:rsidR="00DC79E0" w:rsidRPr="00DC79E0" w:rsidRDefault="00DC79E0" w:rsidP="00D62C5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pct"/>
            <w:vMerge/>
            <w:vAlign w:val="center"/>
            <w:hideMark/>
          </w:tcPr>
          <w:p w14:paraId="2EA9A83C" w14:textId="79426700" w:rsidR="00DC79E0" w:rsidRPr="00DC79E0" w:rsidRDefault="00DC79E0" w:rsidP="00D62C56">
            <w:pPr>
              <w:ind w:right="34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9" w:type="pct"/>
            <w:vMerge/>
            <w:vAlign w:val="center"/>
            <w:hideMark/>
          </w:tcPr>
          <w:p w14:paraId="3DA7D093" w14:textId="1CA92C07" w:rsidR="00DC79E0" w:rsidRPr="00DC79E0" w:rsidRDefault="00DC79E0" w:rsidP="00D62C56">
            <w:pPr>
              <w:ind w:left="-31" w:hanging="8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7" w:type="pct"/>
            <w:vMerge/>
          </w:tcPr>
          <w:p w14:paraId="26398112" w14:textId="458BE127" w:rsidR="00DC79E0" w:rsidRPr="00DC79E0" w:rsidRDefault="00DC79E0" w:rsidP="00D62C56">
            <w:pPr>
              <w:ind w:left="-31" w:hanging="8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1" w:type="pct"/>
          </w:tcPr>
          <w:p w14:paraId="46DAA1DB" w14:textId="761375E4" w:rsidR="00DC79E0" w:rsidRPr="00DC79E0" w:rsidRDefault="00DC79E0" w:rsidP="00D62C56">
            <w:pPr>
              <w:ind w:left="-31" w:hanging="86"/>
              <w:jc w:val="center"/>
              <w:rPr>
                <w:b/>
                <w:bCs/>
                <w:sz w:val="22"/>
                <w:szCs w:val="22"/>
              </w:rPr>
            </w:pPr>
            <w:r w:rsidRPr="00DC79E0">
              <w:rPr>
                <w:rFonts w:eastAsiaTheme="minorHAnsi"/>
                <w:b/>
                <w:bCs/>
                <w:kern w:val="2"/>
                <w:sz w:val="22"/>
                <w:szCs w:val="22"/>
                <w14:ligatures w14:val="standardContextual"/>
              </w:rPr>
              <w:t>Dokumento pavadinimas</w:t>
            </w:r>
          </w:p>
        </w:tc>
        <w:tc>
          <w:tcPr>
            <w:tcW w:w="671" w:type="pct"/>
          </w:tcPr>
          <w:p w14:paraId="606722C2" w14:textId="68A6CDAA" w:rsidR="00DC79E0" w:rsidRPr="00DC79E0" w:rsidRDefault="00DC79E0" w:rsidP="00D62C56">
            <w:pPr>
              <w:ind w:left="-31" w:hanging="86"/>
              <w:jc w:val="center"/>
              <w:rPr>
                <w:b/>
                <w:bCs/>
                <w:sz w:val="22"/>
                <w:szCs w:val="22"/>
              </w:rPr>
            </w:pPr>
            <w:r w:rsidRPr="00DC79E0">
              <w:rPr>
                <w:rFonts w:eastAsiaTheme="minorHAnsi"/>
                <w:b/>
                <w:bCs/>
                <w:kern w:val="2"/>
                <w:sz w:val="22"/>
                <w:szCs w:val="22"/>
                <w14:ligatures w14:val="standardContextual"/>
              </w:rPr>
              <w:t>Dokumento lapo Nr.</w:t>
            </w:r>
          </w:p>
        </w:tc>
      </w:tr>
      <w:tr w:rsidR="00DC79E0" w:rsidRPr="00DC79E0" w14:paraId="67BBF623" w14:textId="6FAD5BBE" w:rsidTr="00DC79E0">
        <w:trPr>
          <w:trHeight w:val="288"/>
        </w:trPr>
        <w:tc>
          <w:tcPr>
            <w:tcW w:w="279" w:type="pct"/>
            <w:vAlign w:val="center"/>
            <w:hideMark/>
          </w:tcPr>
          <w:p w14:paraId="45812AB6" w14:textId="77777777" w:rsidR="00DC79E0" w:rsidRPr="00DC79E0" w:rsidRDefault="00DC79E0" w:rsidP="00DC79E0">
            <w:pPr>
              <w:jc w:val="center"/>
              <w:rPr>
                <w:sz w:val="22"/>
                <w:szCs w:val="22"/>
              </w:rPr>
            </w:pPr>
            <w:r w:rsidRPr="00DC79E0">
              <w:rPr>
                <w:sz w:val="22"/>
                <w:szCs w:val="22"/>
              </w:rPr>
              <w:t>1.</w:t>
            </w:r>
          </w:p>
        </w:tc>
        <w:tc>
          <w:tcPr>
            <w:tcW w:w="993" w:type="pct"/>
            <w:vAlign w:val="center"/>
            <w:hideMark/>
          </w:tcPr>
          <w:p w14:paraId="350A8493" w14:textId="4CDD1822" w:rsidR="00DC79E0" w:rsidRPr="00DC79E0" w:rsidRDefault="00DC79E0" w:rsidP="00A62435">
            <w:pPr>
              <w:rPr>
                <w:sz w:val="22"/>
                <w:szCs w:val="22"/>
              </w:rPr>
            </w:pPr>
            <w:r w:rsidRPr="00DC79E0">
              <w:rPr>
                <w:sz w:val="22"/>
                <w:szCs w:val="22"/>
              </w:rPr>
              <w:t>Superkompiuteris</w:t>
            </w:r>
          </w:p>
        </w:tc>
        <w:tc>
          <w:tcPr>
            <w:tcW w:w="1619" w:type="pct"/>
            <w:vAlign w:val="center"/>
            <w:hideMark/>
          </w:tcPr>
          <w:p w14:paraId="1DC1ADF8" w14:textId="36B6210C" w:rsidR="00DC79E0" w:rsidRPr="00DC79E0" w:rsidRDefault="00DC79E0" w:rsidP="00D62C56">
            <w:pPr>
              <w:rPr>
                <w:b/>
                <w:bCs/>
                <w:sz w:val="22"/>
                <w:szCs w:val="22"/>
              </w:rPr>
            </w:pPr>
            <w:r w:rsidRPr="00DC79E0">
              <w:rPr>
                <w:b/>
                <w:bCs/>
                <w:sz w:val="22"/>
                <w:szCs w:val="22"/>
              </w:rPr>
              <w:t>NVIDIA DGX Spark arba lygiavertis</w:t>
            </w:r>
          </w:p>
          <w:p w14:paraId="2A3BCB1A" w14:textId="77777777" w:rsidR="00DC79E0" w:rsidRPr="00DC79E0" w:rsidRDefault="00DC79E0" w:rsidP="00D62C56">
            <w:pPr>
              <w:rPr>
                <w:sz w:val="22"/>
                <w:szCs w:val="22"/>
              </w:rPr>
            </w:pPr>
          </w:p>
          <w:p w14:paraId="555E6895" w14:textId="74FBDDF9" w:rsidR="00DC79E0" w:rsidRPr="00DC79E0" w:rsidRDefault="00DC79E0" w:rsidP="00D62C56">
            <w:pPr>
              <w:rPr>
                <w:sz w:val="22"/>
                <w:szCs w:val="22"/>
              </w:rPr>
            </w:pPr>
            <w:hyperlink r:id="rId11" w:history="1">
              <w:r w:rsidRPr="00DC79E0">
                <w:rPr>
                  <w:rStyle w:val="Hyperlink"/>
                  <w:sz w:val="22"/>
                  <w:szCs w:val="22"/>
                </w:rPr>
                <w:t>https://www.nvidia.com/en-eu/products/workstations/dgx-spark/</w:t>
              </w:r>
            </w:hyperlink>
          </w:p>
          <w:p w14:paraId="6F8CC3B5" w14:textId="3F0A95C8" w:rsidR="00DC79E0" w:rsidRPr="00DC79E0" w:rsidRDefault="00DC79E0" w:rsidP="00D62C56">
            <w:pPr>
              <w:ind w:hanging="86"/>
              <w:rPr>
                <w:sz w:val="22"/>
                <w:szCs w:val="22"/>
              </w:rPr>
            </w:pPr>
          </w:p>
        </w:tc>
        <w:tc>
          <w:tcPr>
            <w:tcW w:w="667" w:type="pct"/>
          </w:tcPr>
          <w:p w14:paraId="72997AAE" w14:textId="2CA4E55A" w:rsidR="00DC79E0" w:rsidRPr="00190C23" w:rsidRDefault="00190C23" w:rsidP="00D62C56">
            <w:pPr>
              <w:rPr>
                <w:sz w:val="22"/>
                <w:szCs w:val="22"/>
              </w:rPr>
            </w:pPr>
            <w:r w:rsidRPr="00190C23">
              <w:rPr>
                <w:i/>
                <w:iCs/>
                <w:sz w:val="22"/>
                <w:szCs w:val="22"/>
              </w:rPr>
              <w:t>Nurodyti tikslų modelį, gamintoją</w:t>
            </w:r>
          </w:p>
        </w:tc>
        <w:tc>
          <w:tcPr>
            <w:tcW w:w="771" w:type="pct"/>
          </w:tcPr>
          <w:p w14:paraId="6AFF69B5" w14:textId="77777777" w:rsidR="00DC79E0" w:rsidRPr="00DC79E0" w:rsidRDefault="00DC79E0" w:rsidP="00D62C5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1" w:type="pct"/>
          </w:tcPr>
          <w:p w14:paraId="68A57E1C" w14:textId="77777777" w:rsidR="00DC79E0" w:rsidRPr="00DC79E0" w:rsidRDefault="00DC79E0" w:rsidP="00D62C5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C79E0" w:rsidRPr="00DC79E0" w14:paraId="492D23B9" w14:textId="2FE3DC34" w:rsidTr="00DC79E0">
        <w:trPr>
          <w:trHeight w:val="617"/>
        </w:trPr>
        <w:tc>
          <w:tcPr>
            <w:tcW w:w="279" w:type="pct"/>
            <w:vAlign w:val="center"/>
            <w:hideMark/>
          </w:tcPr>
          <w:p w14:paraId="30DE865D" w14:textId="77777777" w:rsidR="00DC79E0" w:rsidRPr="00DC79E0" w:rsidRDefault="00DC79E0" w:rsidP="00DC79E0">
            <w:pPr>
              <w:jc w:val="center"/>
              <w:rPr>
                <w:sz w:val="22"/>
                <w:szCs w:val="22"/>
              </w:rPr>
            </w:pPr>
            <w:r w:rsidRPr="00DC79E0">
              <w:rPr>
                <w:sz w:val="22"/>
                <w:szCs w:val="22"/>
              </w:rPr>
              <w:t>2.</w:t>
            </w:r>
          </w:p>
        </w:tc>
        <w:tc>
          <w:tcPr>
            <w:tcW w:w="993" w:type="pct"/>
            <w:vAlign w:val="center"/>
            <w:hideMark/>
          </w:tcPr>
          <w:p w14:paraId="1001BF4D" w14:textId="694FA689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  <w:r w:rsidRPr="00DC79E0">
              <w:rPr>
                <w:color w:val="000000"/>
                <w:sz w:val="22"/>
                <w:szCs w:val="22"/>
              </w:rPr>
              <w:t>Kompiuterio procesoriaus našumas</w:t>
            </w:r>
          </w:p>
        </w:tc>
        <w:tc>
          <w:tcPr>
            <w:tcW w:w="1619" w:type="pct"/>
            <w:vAlign w:val="center"/>
            <w:hideMark/>
          </w:tcPr>
          <w:p w14:paraId="2E149729" w14:textId="46CA22E9" w:rsidR="00DC79E0" w:rsidRPr="00DC79E0" w:rsidRDefault="00DC79E0" w:rsidP="00D62C56">
            <w:pPr>
              <w:ind w:left="-31"/>
              <w:rPr>
                <w:sz w:val="22"/>
                <w:szCs w:val="22"/>
              </w:rPr>
            </w:pPr>
            <w:r w:rsidRPr="00DC79E0">
              <w:rPr>
                <w:sz w:val="22"/>
                <w:szCs w:val="22"/>
              </w:rPr>
              <w:t xml:space="preserve">20 </w:t>
            </w:r>
            <w:proofErr w:type="spellStart"/>
            <w:r w:rsidRPr="00DC79E0">
              <w:rPr>
                <w:sz w:val="22"/>
                <w:szCs w:val="22"/>
              </w:rPr>
              <w:t>core</w:t>
            </w:r>
            <w:proofErr w:type="spellEnd"/>
            <w:r w:rsidRPr="00DC79E0">
              <w:rPr>
                <w:sz w:val="22"/>
                <w:szCs w:val="22"/>
              </w:rPr>
              <w:t xml:space="preserve"> </w:t>
            </w:r>
            <w:proofErr w:type="spellStart"/>
            <w:r w:rsidRPr="00DC79E0">
              <w:rPr>
                <w:sz w:val="22"/>
                <w:szCs w:val="22"/>
              </w:rPr>
              <w:t>Arm</w:t>
            </w:r>
            <w:proofErr w:type="spellEnd"/>
            <w:r w:rsidRPr="00DC79E0">
              <w:rPr>
                <w:sz w:val="22"/>
                <w:szCs w:val="22"/>
              </w:rPr>
              <w:t xml:space="preserve">, 10 Cortex-X925 + 10 Cortex-A725 </w:t>
            </w:r>
            <w:proofErr w:type="spellStart"/>
            <w:r w:rsidRPr="00DC79E0">
              <w:rPr>
                <w:sz w:val="22"/>
                <w:szCs w:val="22"/>
              </w:rPr>
              <w:t>Arm</w:t>
            </w:r>
            <w:proofErr w:type="spellEnd"/>
          </w:p>
        </w:tc>
        <w:tc>
          <w:tcPr>
            <w:tcW w:w="667" w:type="pct"/>
          </w:tcPr>
          <w:p w14:paraId="103E38AD" w14:textId="77777777" w:rsidR="00DC79E0" w:rsidRPr="00DC79E0" w:rsidRDefault="00DC79E0" w:rsidP="00D62C56">
            <w:pPr>
              <w:ind w:left="-31"/>
              <w:rPr>
                <w:sz w:val="22"/>
                <w:szCs w:val="22"/>
              </w:rPr>
            </w:pPr>
          </w:p>
        </w:tc>
        <w:tc>
          <w:tcPr>
            <w:tcW w:w="771" w:type="pct"/>
          </w:tcPr>
          <w:p w14:paraId="5636CAB8" w14:textId="77777777" w:rsidR="00DC79E0" w:rsidRPr="00DC79E0" w:rsidRDefault="00DC79E0" w:rsidP="00D62C56">
            <w:pPr>
              <w:ind w:left="-31"/>
              <w:rPr>
                <w:sz w:val="22"/>
                <w:szCs w:val="22"/>
              </w:rPr>
            </w:pPr>
          </w:p>
        </w:tc>
        <w:tc>
          <w:tcPr>
            <w:tcW w:w="671" w:type="pct"/>
          </w:tcPr>
          <w:p w14:paraId="53837D2C" w14:textId="77777777" w:rsidR="00DC79E0" w:rsidRPr="00DC79E0" w:rsidRDefault="00DC79E0" w:rsidP="00D62C56">
            <w:pPr>
              <w:ind w:left="-31"/>
              <w:rPr>
                <w:sz w:val="22"/>
                <w:szCs w:val="22"/>
              </w:rPr>
            </w:pPr>
          </w:p>
        </w:tc>
      </w:tr>
      <w:tr w:rsidR="00DC79E0" w:rsidRPr="00DC79E0" w14:paraId="480D1160" w14:textId="7665E95B" w:rsidTr="00DC79E0">
        <w:trPr>
          <w:trHeight w:val="323"/>
        </w:trPr>
        <w:tc>
          <w:tcPr>
            <w:tcW w:w="279" w:type="pct"/>
            <w:vAlign w:val="center"/>
            <w:hideMark/>
          </w:tcPr>
          <w:p w14:paraId="63C05CB4" w14:textId="77777777" w:rsidR="00DC79E0" w:rsidRPr="00DC79E0" w:rsidRDefault="00DC79E0" w:rsidP="00DC79E0">
            <w:pPr>
              <w:jc w:val="center"/>
              <w:rPr>
                <w:sz w:val="22"/>
                <w:szCs w:val="22"/>
              </w:rPr>
            </w:pPr>
            <w:r w:rsidRPr="00DC79E0">
              <w:rPr>
                <w:sz w:val="22"/>
                <w:szCs w:val="22"/>
              </w:rPr>
              <w:t>3.</w:t>
            </w:r>
          </w:p>
        </w:tc>
        <w:tc>
          <w:tcPr>
            <w:tcW w:w="993" w:type="pct"/>
            <w:vAlign w:val="center"/>
            <w:hideMark/>
          </w:tcPr>
          <w:p w14:paraId="65B13FD4" w14:textId="77777777" w:rsidR="00DC79E0" w:rsidRPr="00DC79E0" w:rsidRDefault="00DC79E0" w:rsidP="00D62C56">
            <w:pPr>
              <w:rPr>
                <w:sz w:val="22"/>
                <w:szCs w:val="22"/>
              </w:rPr>
            </w:pPr>
            <w:r w:rsidRPr="00DC79E0">
              <w:rPr>
                <w:sz w:val="22"/>
                <w:szCs w:val="22"/>
              </w:rPr>
              <w:t>Procesoriaus architektūra</w:t>
            </w:r>
          </w:p>
        </w:tc>
        <w:tc>
          <w:tcPr>
            <w:tcW w:w="1619" w:type="pct"/>
            <w:vAlign w:val="center"/>
            <w:hideMark/>
          </w:tcPr>
          <w:p w14:paraId="5BEA8B12" w14:textId="588E4CD1" w:rsidR="00DC79E0" w:rsidRPr="00DC79E0" w:rsidRDefault="00DC79E0" w:rsidP="00D62C56">
            <w:pPr>
              <w:tabs>
                <w:tab w:val="left" w:pos="339"/>
              </w:tabs>
              <w:rPr>
                <w:sz w:val="22"/>
                <w:szCs w:val="22"/>
              </w:rPr>
            </w:pPr>
            <w:r w:rsidRPr="00DC79E0">
              <w:rPr>
                <w:sz w:val="22"/>
                <w:szCs w:val="22"/>
              </w:rPr>
              <w:t xml:space="preserve">NVIDIA Grace </w:t>
            </w:r>
            <w:proofErr w:type="spellStart"/>
            <w:r w:rsidRPr="00DC79E0">
              <w:rPr>
                <w:sz w:val="22"/>
                <w:szCs w:val="22"/>
              </w:rPr>
              <w:t>Blackwell</w:t>
            </w:r>
            <w:proofErr w:type="spellEnd"/>
          </w:p>
        </w:tc>
        <w:tc>
          <w:tcPr>
            <w:tcW w:w="667" w:type="pct"/>
          </w:tcPr>
          <w:p w14:paraId="2C1079F4" w14:textId="77777777" w:rsidR="00DC79E0" w:rsidRPr="00DC79E0" w:rsidRDefault="00DC79E0" w:rsidP="00D62C56">
            <w:pPr>
              <w:tabs>
                <w:tab w:val="left" w:pos="339"/>
              </w:tabs>
              <w:rPr>
                <w:sz w:val="22"/>
                <w:szCs w:val="22"/>
              </w:rPr>
            </w:pPr>
          </w:p>
        </w:tc>
        <w:tc>
          <w:tcPr>
            <w:tcW w:w="771" w:type="pct"/>
          </w:tcPr>
          <w:p w14:paraId="51B49060" w14:textId="77777777" w:rsidR="00DC79E0" w:rsidRPr="00DC79E0" w:rsidRDefault="00DC79E0" w:rsidP="00D62C56">
            <w:pPr>
              <w:tabs>
                <w:tab w:val="left" w:pos="339"/>
              </w:tabs>
              <w:rPr>
                <w:sz w:val="22"/>
                <w:szCs w:val="22"/>
              </w:rPr>
            </w:pPr>
          </w:p>
        </w:tc>
        <w:tc>
          <w:tcPr>
            <w:tcW w:w="671" w:type="pct"/>
          </w:tcPr>
          <w:p w14:paraId="3EB6493C" w14:textId="77777777" w:rsidR="00DC79E0" w:rsidRPr="00DC79E0" w:rsidRDefault="00DC79E0" w:rsidP="00D62C56">
            <w:pPr>
              <w:tabs>
                <w:tab w:val="left" w:pos="339"/>
              </w:tabs>
              <w:rPr>
                <w:sz w:val="22"/>
                <w:szCs w:val="22"/>
              </w:rPr>
            </w:pPr>
          </w:p>
        </w:tc>
      </w:tr>
      <w:tr w:rsidR="00DC79E0" w:rsidRPr="00DC79E0" w14:paraId="53477EE9" w14:textId="72246254" w:rsidTr="00DC79E0">
        <w:trPr>
          <w:trHeight w:val="323"/>
        </w:trPr>
        <w:tc>
          <w:tcPr>
            <w:tcW w:w="279" w:type="pct"/>
            <w:vAlign w:val="center"/>
          </w:tcPr>
          <w:p w14:paraId="386065D2" w14:textId="77777777" w:rsidR="00DC79E0" w:rsidRPr="00DC79E0" w:rsidRDefault="00DC79E0" w:rsidP="00DC79E0">
            <w:pPr>
              <w:jc w:val="center"/>
              <w:rPr>
                <w:sz w:val="22"/>
                <w:szCs w:val="22"/>
              </w:rPr>
            </w:pPr>
            <w:r w:rsidRPr="00DC79E0">
              <w:rPr>
                <w:sz w:val="22"/>
                <w:szCs w:val="22"/>
              </w:rPr>
              <w:t>4.</w:t>
            </w:r>
          </w:p>
        </w:tc>
        <w:tc>
          <w:tcPr>
            <w:tcW w:w="993" w:type="pct"/>
            <w:vAlign w:val="center"/>
          </w:tcPr>
          <w:p w14:paraId="652EE9E0" w14:textId="77777777" w:rsidR="00DC79E0" w:rsidRPr="00DC79E0" w:rsidRDefault="00DC79E0" w:rsidP="00D62C56">
            <w:pPr>
              <w:rPr>
                <w:sz w:val="22"/>
                <w:szCs w:val="22"/>
              </w:rPr>
            </w:pPr>
            <w:r w:rsidRPr="00DC79E0">
              <w:rPr>
                <w:sz w:val="22"/>
                <w:szCs w:val="22"/>
              </w:rPr>
              <w:t xml:space="preserve">Branduolių skaičius </w:t>
            </w:r>
          </w:p>
        </w:tc>
        <w:tc>
          <w:tcPr>
            <w:tcW w:w="1619" w:type="pct"/>
            <w:vAlign w:val="center"/>
          </w:tcPr>
          <w:p w14:paraId="53CF263E" w14:textId="37DBF81B" w:rsidR="00DC79E0" w:rsidRPr="00DC79E0" w:rsidRDefault="00DC79E0" w:rsidP="00D62C56">
            <w:pPr>
              <w:tabs>
                <w:tab w:val="left" w:pos="339"/>
              </w:tabs>
              <w:rPr>
                <w:sz w:val="22"/>
                <w:szCs w:val="22"/>
                <w:lang w:val="en-US"/>
              </w:rPr>
            </w:pPr>
            <w:r w:rsidRPr="00DC79E0">
              <w:rPr>
                <w:sz w:val="22"/>
                <w:szCs w:val="22"/>
              </w:rPr>
              <w:t>Ne mažiau 20</w:t>
            </w:r>
          </w:p>
        </w:tc>
        <w:tc>
          <w:tcPr>
            <w:tcW w:w="667" w:type="pct"/>
          </w:tcPr>
          <w:p w14:paraId="5B9F9D04" w14:textId="77777777" w:rsidR="00DC79E0" w:rsidRPr="00DC79E0" w:rsidRDefault="00DC79E0" w:rsidP="00D62C56">
            <w:pPr>
              <w:tabs>
                <w:tab w:val="left" w:pos="339"/>
              </w:tabs>
              <w:rPr>
                <w:sz w:val="22"/>
                <w:szCs w:val="22"/>
              </w:rPr>
            </w:pPr>
          </w:p>
        </w:tc>
        <w:tc>
          <w:tcPr>
            <w:tcW w:w="771" w:type="pct"/>
          </w:tcPr>
          <w:p w14:paraId="673D554B" w14:textId="77777777" w:rsidR="00DC79E0" w:rsidRPr="00DC79E0" w:rsidRDefault="00DC79E0" w:rsidP="00D62C56">
            <w:pPr>
              <w:tabs>
                <w:tab w:val="left" w:pos="339"/>
              </w:tabs>
              <w:rPr>
                <w:sz w:val="22"/>
                <w:szCs w:val="22"/>
              </w:rPr>
            </w:pPr>
          </w:p>
        </w:tc>
        <w:tc>
          <w:tcPr>
            <w:tcW w:w="671" w:type="pct"/>
          </w:tcPr>
          <w:p w14:paraId="78DD210E" w14:textId="77777777" w:rsidR="00DC79E0" w:rsidRPr="00DC79E0" w:rsidRDefault="00DC79E0" w:rsidP="00D62C56">
            <w:pPr>
              <w:tabs>
                <w:tab w:val="left" w:pos="339"/>
              </w:tabs>
              <w:rPr>
                <w:sz w:val="22"/>
                <w:szCs w:val="22"/>
              </w:rPr>
            </w:pPr>
          </w:p>
        </w:tc>
      </w:tr>
      <w:tr w:rsidR="00DC79E0" w:rsidRPr="00DC79E0" w14:paraId="2CB47C34" w14:textId="564A0FB2" w:rsidTr="00DC79E0">
        <w:trPr>
          <w:trHeight w:val="323"/>
        </w:trPr>
        <w:tc>
          <w:tcPr>
            <w:tcW w:w="279" w:type="pct"/>
            <w:vAlign w:val="center"/>
          </w:tcPr>
          <w:p w14:paraId="78DCA049" w14:textId="57FDF633" w:rsidR="00DC79E0" w:rsidRPr="00DC79E0" w:rsidRDefault="00DC79E0" w:rsidP="00DC79E0">
            <w:pPr>
              <w:jc w:val="center"/>
              <w:rPr>
                <w:sz w:val="22"/>
                <w:szCs w:val="22"/>
              </w:rPr>
            </w:pPr>
            <w:r w:rsidRPr="00DC79E0">
              <w:rPr>
                <w:sz w:val="22"/>
                <w:szCs w:val="22"/>
              </w:rPr>
              <w:t>5.</w:t>
            </w:r>
          </w:p>
        </w:tc>
        <w:tc>
          <w:tcPr>
            <w:tcW w:w="993" w:type="pct"/>
            <w:vAlign w:val="center"/>
          </w:tcPr>
          <w:p w14:paraId="42FE0316" w14:textId="77777777" w:rsidR="00DC79E0" w:rsidRPr="00DC79E0" w:rsidRDefault="00DC79E0" w:rsidP="00D62C56">
            <w:pPr>
              <w:rPr>
                <w:sz w:val="22"/>
                <w:szCs w:val="22"/>
              </w:rPr>
            </w:pPr>
            <w:r w:rsidRPr="00DC79E0">
              <w:rPr>
                <w:sz w:val="22"/>
                <w:szCs w:val="22"/>
              </w:rPr>
              <w:t xml:space="preserve">Gijų skaičius </w:t>
            </w:r>
          </w:p>
        </w:tc>
        <w:tc>
          <w:tcPr>
            <w:tcW w:w="1619" w:type="pct"/>
            <w:vAlign w:val="center"/>
          </w:tcPr>
          <w:p w14:paraId="25C9327E" w14:textId="77777777" w:rsidR="00DC79E0" w:rsidRPr="00DC79E0" w:rsidRDefault="00DC79E0" w:rsidP="00D62C56">
            <w:pPr>
              <w:tabs>
                <w:tab w:val="left" w:pos="339"/>
              </w:tabs>
              <w:rPr>
                <w:sz w:val="22"/>
                <w:szCs w:val="22"/>
              </w:rPr>
            </w:pPr>
            <w:r w:rsidRPr="00DC79E0">
              <w:rPr>
                <w:sz w:val="22"/>
                <w:szCs w:val="22"/>
              </w:rPr>
              <w:t>Ne mažiau 20</w:t>
            </w:r>
          </w:p>
        </w:tc>
        <w:tc>
          <w:tcPr>
            <w:tcW w:w="667" w:type="pct"/>
          </w:tcPr>
          <w:p w14:paraId="5C728AF0" w14:textId="77777777" w:rsidR="00DC79E0" w:rsidRPr="00DC79E0" w:rsidRDefault="00DC79E0" w:rsidP="00D62C56">
            <w:pPr>
              <w:tabs>
                <w:tab w:val="left" w:pos="339"/>
              </w:tabs>
              <w:rPr>
                <w:sz w:val="22"/>
                <w:szCs w:val="22"/>
              </w:rPr>
            </w:pPr>
          </w:p>
        </w:tc>
        <w:tc>
          <w:tcPr>
            <w:tcW w:w="771" w:type="pct"/>
          </w:tcPr>
          <w:p w14:paraId="4A483CF6" w14:textId="77777777" w:rsidR="00DC79E0" w:rsidRPr="00DC79E0" w:rsidRDefault="00DC79E0" w:rsidP="00D62C56">
            <w:pPr>
              <w:tabs>
                <w:tab w:val="left" w:pos="339"/>
              </w:tabs>
              <w:rPr>
                <w:sz w:val="22"/>
                <w:szCs w:val="22"/>
              </w:rPr>
            </w:pPr>
          </w:p>
        </w:tc>
        <w:tc>
          <w:tcPr>
            <w:tcW w:w="671" w:type="pct"/>
          </w:tcPr>
          <w:p w14:paraId="7248F202" w14:textId="77777777" w:rsidR="00DC79E0" w:rsidRPr="00DC79E0" w:rsidRDefault="00DC79E0" w:rsidP="00D62C56">
            <w:pPr>
              <w:tabs>
                <w:tab w:val="left" w:pos="339"/>
              </w:tabs>
              <w:rPr>
                <w:sz w:val="22"/>
                <w:szCs w:val="22"/>
              </w:rPr>
            </w:pPr>
          </w:p>
        </w:tc>
      </w:tr>
      <w:tr w:rsidR="00DC79E0" w:rsidRPr="00DC79E0" w14:paraId="1E44AE7E" w14:textId="73792877" w:rsidTr="00DC79E0">
        <w:trPr>
          <w:trHeight w:val="288"/>
        </w:trPr>
        <w:tc>
          <w:tcPr>
            <w:tcW w:w="279" w:type="pct"/>
            <w:vAlign w:val="center"/>
            <w:hideMark/>
          </w:tcPr>
          <w:p w14:paraId="230D97C8" w14:textId="77777777" w:rsidR="00DC79E0" w:rsidRPr="00DC79E0" w:rsidRDefault="00DC79E0" w:rsidP="00DC79E0">
            <w:pPr>
              <w:jc w:val="center"/>
              <w:rPr>
                <w:sz w:val="22"/>
                <w:szCs w:val="22"/>
              </w:rPr>
            </w:pPr>
            <w:r w:rsidRPr="00DC79E0">
              <w:rPr>
                <w:sz w:val="22"/>
                <w:szCs w:val="22"/>
              </w:rPr>
              <w:t>6.</w:t>
            </w:r>
          </w:p>
        </w:tc>
        <w:tc>
          <w:tcPr>
            <w:tcW w:w="993" w:type="pct"/>
            <w:vAlign w:val="center"/>
            <w:hideMark/>
          </w:tcPr>
          <w:p w14:paraId="5B8492AB" w14:textId="77777777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  <w:r w:rsidRPr="00DC79E0">
              <w:rPr>
                <w:color w:val="000000"/>
                <w:sz w:val="22"/>
                <w:szCs w:val="22"/>
              </w:rPr>
              <w:t>Operatyviosios atminties talpa</w:t>
            </w:r>
          </w:p>
        </w:tc>
        <w:tc>
          <w:tcPr>
            <w:tcW w:w="1619" w:type="pct"/>
            <w:vAlign w:val="center"/>
            <w:hideMark/>
          </w:tcPr>
          <w:p w14:paraId="07FBA11C" w14:textId="1143132E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  <w:r w:rsidRPr="00DC79E0">
              <w:rPr>
                <w:color w:val="000000"/>
                <w:sz w:val="22"/>
                <w:szCs w:val="22"/>
              </w:rPr>
              <w:t>ne mažiau 128 GB LPDDR5x</w:t>
            </w:r>
          </w:p>
        </w:tc>
        <w:tc>
          <w:tcPr>
            <w:tcW w:w="667" w:type="pct"/>
          </w:tcPr>
          <w:p w14:paraId="57667C4A" w14:textId="77777777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1" w:type="pct"/>
          </w:tcPr>
          <w:p w14:paraId="4B061AC2" w14:textId="77777777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1" w:type="pct"/>
          </w:tcPr>
          <w:p w14:paraId="0A12533F" w14:textId="77777777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</w:p>
        </w:tc>
      </w:tr>
      <w:tr w:rsidR="00DC79E0" w:rsidRPr="00DC79E0" w14:paraId="0F1F8D8C" w14:textId="7C104EA8" w:rsidTr="00DC79E0">
        <w:trPr>
          <w:trHeight w:val="288"/>
        </w:trPr>
        <w:tc>
          <w:tcPr>
            <w:tcW w:w="279" w:type="pct"/>
            <w:vAlign w:val="center"/>
            <w:hideMark/>
          </w:tcPr>
          <w:p w14:paraId="4BE6DE48" w14:textId="77777777" w:rsidR="00DC79E0" w:rsidRPr="00DC79E0" w:rsidRDefault="00DC79E0" w:rsidP="00DC79E0">
            <w:pPr>
              <w:jc w:val="center"/>
              <w:rPr>
                <w:sz w:val="22"/>
                <w:szCs w:val="22"/>
              </w:rPr>
            </w:pPr>
            <w:r w:rsidRPr="00DC79E0">
              <w:rPr>
                <w:sz w:val="22"/>
                <w:szCs w:val="22"/>
              </w:rPr>
              <w:t>7.</w:t>
            </w:r>
          </w:p>
        </w:tc>
        <w:tc>
          <w:tcPr>
            <w:tcW w:w="993" w:type="pct"/>
            <w:vAlign w:val="center"/>
            <w:hideMark/>
          </w:tcPr>
          <w:p w14:paraId="72EA4712" w14:textId="77777777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  <w:r w:rsidRPr="00DC79E0">
              <w:rPr>
                <w:color w:val="000000"/>
                <w:sz w:val="22"/>
                <w:szCs w:val="22"/>
              </w:rPr>
              <w:t>Vidinio duomenų saugojimo disko talpa ir technologija</w:t>
            </w:r>
          </w:p>
        </w:tc>
        <w:tc>
          <w:tcPr>
            <w:tcW w:w="1619" w:type="pct"/>
            <w:vAlign w:val="center"/>
            <w:hideMark/>
          </w:tcPr>
          <w:p w14:paraId="20B5725B" w14:textId="5B9C6916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  <w:r w:rsidRPr="00DC79E0">
              <w:rPr>
                <w:color w:val="000000"/>
                <w:sz w:val="22"/>
                <w:szCs w:val="22"/>
              </w:rPr>
              <w:t>ne mažiau nei 4 TB NVME.M2</w:t>
            </w:r>
          </w:p>
        </w:tc>
        <w:tc>
          <w:tcPr>
            <w:tcW w:w="667" w:type="pct"/>
          </w:tcPr>
          <w:p w14:paraId="50CE10BA" w14:textId="77777777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1" w:type="pct"/>
          </w:tcPr>
          <w:p w14:paraId="01EAB482" w14:textId="77777777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1" w:type="pct"/>
          </w:tcPr>
          <w:p w14:paraId="18A67AC5" w14:textId="77777777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</w:p>
        </w:tc>
      </w:tr>
      <w:tr w:rsidR="00DC79E0" w:rsidRPr="00DC79E0" w14:paraId="0822145F" w14:textId="45C0953B" w:rsidTr="00DC79E0">
        <w:trPr>
          <w:trHeight w:val="288"/>
        </w:trPr>
        <w:tc>
          <w:tcPr>
            <w:tcW w:w="279" w:type="pct"/>
            <w:vAlign w:val="center"/>
            <w:hideMark/>
          </w:tcPr>
          <w:p w14:paraId="4885EB88" w14:textId="44DAF6D1" w:rsidR="00DC79E0" w:rsidRPr="00DC79E0" w:rsidRDefault="00DC79E0" w:rsidP="00DC79E0">
            <w:pPr>
              <w:jc w:val="center"/>
              <w:rPr>
                <w:sz w:val="22"/>
                <w:szCs w:val="22"/>
              </w:rPr>
            </w:pPr>
            <w:r w:rsidRPr="00DC79E0">
              <w:rPr>
                <w:sz w:val="22"/>
                <w:szCs w:val="22"/>
              </w:rPr>
              <w:t>8.</w:t>
            </w:r>
          </w:p>
        </w:tc>
        <w:tc>
          <w:tcPr>
            <w:tcW w:w="993" w:type="pct"/>
            <w:vAlign w:val="center"/>
            <w:hideMark/>
          </w:tcPr>
          <w:p w14:paraId="54A998AC" w14:textId="77777777" w:rsidR="00DC79E0" w:rsidRPr="00DC79E0" w:rsidRDefault="00DC79E0" w:rsidP="00D62C56">
            <w:pPr>
              <w:rPr>
                <w:color w:val="000000"/>
                <w:sz w:val="22"/>
                <w:szCs w:val="22"/>
                <w:highlight w:val="yellow"/>
              </w:rPr>
            </w:pPr>
            <w:r w:rsidRPr="00DC79E0">
              <w:rPr>
                <w:color w:val="000000"/>
                <w:sz w:val="22"/>
                <w:szCs w:val="22"/>
              </w:rPr>
              <w:t>Prievadai</w:t>
            </w:r>
          </w:p>
        </w:tc>
        <w:tc>
          <w:tcPr>
            <w:tcW w:w="1619" w:type="pct"/>
            <w:vAlign w:val="center"/>
            <w:hideMark/>
          </w:tcPr>
          <w:p w14:paraId="57C1AD52" w14:textId="77777777" w:rsidR="00DC79E0" w:rsidRPr="00DC79E0" w:rsidRDefault="00DC79E0" w:rsidP="00DC79E0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C79E0">
              <w:rPr>
                <w:sz w:val="22"/>
                <w:szCs w:val="22"/>
              </w:rPr>
              <w:t xml:space="preserve">4x USB </w:t>
            </w:r>
            <w:proofErr w:type="spellStart"/>
            <w:r w:rsidRPr="00DC79E0">
              <w:rPr>
                <w:sz w:val="22"/>
                <w:szCs w:val="22"/>
              </w:rPr>
              <w:t>TypeC</w:t>
            </w:r>
            <w:proofErr w:type="spellEnd"/>
          </w:p>
          <w:p w14:paraId="3C231175" w14:textId="77777777" w:rsidR="00DC79E0" w:rsidRPr="00DC79E0" w:rsidRDefault="00DC79E0" w:rsidP="00DC79E0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C79E0">
              <w:rPr>
                <w:sz w:val="22"/>
                <w:szCs w:val="22"/>
              </w:rPr>
              <w:t xml:space="preserve">1x RJ-45 </w:t>
            </w:r>
            <w:proofErr w:type="spellStart"/>
            <w:r w:rsidRPr="00DC79E0">
              <w:rPr>
                <w:sz w:val="22"/>
                <w:szCs w:val="22"/>
              </w:rPr>
              <w:t>connector</w:t>
            </w:r>
            <w:proofErr w:type="spellEnd"/>
          </w:p>
          <w:p w14:paraId="7BBD8527" w14:textId="28619A36" w:rsidR="00DC79E0" w:rsidRPr="00DC79E0" w:rsidRDefault="00DC79E0" w:rsidP="00DC79E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C79E0">
              <w:rPr>
                <w:sz w:val="22"/>
                <w:szCs w:val="22"/>
              </w:rPr>
              <w:t xml:space="preserve">1x RJ-45 </w:t>
            </w:r>
            <w:proofErr w:type="spellStart"/>
            <w:r w:rsidRPr="00DC79E0">
              <w:rPr>
                <w:sz w:val="22"/>
                <w:szCs w:val="22"/>
              </w:rPr>
              <w:t>connector</w:t>
            </w:r>
            <w:proofErr w:type="spellEnd"/>
          </w:p>
        </w:tc>
        <w:tc>
          <w:tcPr>
            <w:tcW w:w="667" w:type="pct"/>
          </w:tcPr>
          <w:p w14:paraId="09B01F08" w14:textId="77777777" w:rsidR="00DC79E0" w:rsidRPr="00DC79E0" w:rsidRDefault="00DC79E0" w:rsidP="00DC79E0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771" w:type="pct"/>
          </w:tcPr>
          <w:p w14:paraId="4E065586" w14:textId="77777777" w:rsidR="00DC79E0" w:rsidRPr="00DC79E0" w:rsidRDefault="00DC79E0" w:rsidP="00DC79E0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671" w:type="pct"/>
          </w:tcPr>
          <w:p w14:paraId="0829E515" w14:textId="77777777" w:rsidR="00DC79E0" w:rsidRPr="00DC79E0" w:rsidRDefault="00DC79E0" w:rsidP="00DC79E0">
            <w:pPr>
              <w:pStyle w:val="ListParagraph"/>
              <w:rPr>
                <w:sz w:val="22"/>
                <w:szCs w:val="22"/>
              </w:rPr>
            </w:pPr>
          </w:p>
        </w:tc>
      </w:tr>
      <w:tr w:rsidR="00DC79E0" w:rsidRPr="00DC79E0" w14:paraId="140F5DF7" w14:textId="4A4618A4" w:rsidTr="00DC79E0">
        <w:trPr>
          <w:trHeight w:val="746"/>
        </w:trPr>
        <w:tc>
          <w:tcPr>
            <w:tcW w:w="279" w:type="pct"/>
            <w:vAlign w:val="center"/>
            <w:hideMark/>
          </w:tcPr>
          <w:p w14:paraId="1E742754" w14:textId="77777777" w:rsidR="00DC79E0" w:rsidRPr="00DC79E0" w:rsidRDefault="00DC79E0" w:rsidP="00DC79E0">
            <w:pPr>
              <w:jc w:val="center"/>
              <w:rPr>
                <w:sz w:val="22"/>
                <w:szCs w:val="22"/>
              </w:rPr>
            </w:pPr>
            <w:r w:rsidRPr="00DC79E0">
              <w:rPr>
                <w:sz w:val="22"/>
                <w:szCs w:val="22"/>
              </w:rPr>
              <w:t>9.</w:t>
            </w:r>
          </w:p>
        </w:tc>
        <w:tc>
          <w:tcPr>
            <w:tcW w:w="993" w:type="pct"/>
            <w:vAlign w:val="center"/>
            <w:hideMark/>
          </w:tcPr>
          <w:p w14:paraId="69157870" w14:textId="0503903A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  <w:r w:rsidRPr="00DC79E0">
              <w:rPr>
                <w:color w:val="000000"/>
                <w:sz w:val="22"/>
                <w:szCs w:val="22"/>
              </w:rPr>
              <w:t>Kiti reikalavimai komponentams</w:t>
            </w:r>
          </w:p>
        </w:tc>
        <w:tc>
          <w:tcPr>
            <w:tcW w:w="1619" w:type="pct"/>
            <w:vAlign w:val="center"/>
            <w:hideMark/>
          </w:tcPr>
          <w:p w14:paraId="2BA1AE10" w14:textId="77777777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  <w:r w:rsidRPr="00DC79E0">
              <w:rPr>
                <w:color w:val="000000"/>
                <w:sz w:val="22"/>
                <w:szCs w:val="22"/>
              </w:rPr>
              <w:t xml:space="preserve">Visa įranga turi būti gamykliškai nauja „brand </w:t>
            </w:r>
            <w:proofErr w:type="spellStart"/>
            <w:r w:rsidRPr="00DC79E0">
              <w:rPr>
                <w:color w:val="000000"/>
                <w:sz w:val="22"/>
                <w:szCs w:val="22"/>
              </w:rPr>
              <w:t>new</w:t>
            </w:r>
            <w:proofErr w:type="spellEnd"/>
            <w:r w:rsidRPr="00DC79E0">
              <w:rPr>
                <w:color w:val="000000"/>
                <w:sz w:val="22"/>
                <w:szCs w:val="22"/>
              </w:rPr>
              <w:t>“, atnaujinti „</w:t>
            </w:r>
            <w:proofErr w:type="spellStart"/>
            <w:r w:rsidRPr="00DC79E0">
              <w:rPr>
                <w:color w:val="000000"/>
                <w:sz w:val="22"/>
                <w:szCs w:val="22"/>
              </w:rPr>
              <w:t>renew</w:t>
            </w:r>
            <w:proofErr w:type="spellEnd"/>
            <w:r w:rsidRPr="00DC79E0">
              <w:rPr>
                <w:color w:val="000000"/>
                <w:sz w:val="22"/>
                <w:szCs w:val="22"/>
              </w:rPr>
              <w:t>“ / „</w:t>
            </w:r>
            <w:proofErr w:type="spellStart"/>
            <w:r w:rsidRPr="00DC79E0">
              <w:rPr>
                <w:color w:val="000000"/>
                <w:sz w:val="22"/>
                <w:szCs w:val="22"/>
              </w:rPr>
              <w:t>refurbished</w:t>
            </w:r>
            <w:proofErr w:type="spellEnd"/>
            <w:r w:rsidRPr="00DC79E0">
              <w:rPr>
                <w:color w:val="000000"/>
                <w:sz w:val="22"/>
                <w:szCs w:val="22"/>
              </w:rPr>
              <w:t>“ /„</w:t>
            </w:r>
            <w:proofErr w:type="spellStart"/>
            <w:r w:rsidRPr="00DC79E0">
              <w:rPr>
                <w:color w:val="000000"/>
                <w:sz w:val="22"/>
                <w:szCs w:val="22"/>
              </w:rPr>
              <w:t>remarked</w:t>
            </w:r>
            <w:proofErr w:type="spellEnd"/>
            <w:r w:rsidRPr="00DC79E0">
              <w:rPr>
                <w:color w:val="000000"/>
                <w:sz w:val="22"/>
                <w:szCs w:val="22"/>
              </w:rPr>
              <w:t>“ komponentai neleistini.</w:t>
            </w:r>
          </w:p>
          <w:p w14:paraId="77BA3FFE" w14:textId="016D8747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  <w:r w:rsidRPr="00DC79E0">
              <w:rPr>
                <w:color w:val="000000"/>
                <w:sz w:val="22"/>
                <w:szCs w:val="22"/>
              </w:rPr>
              <w:t>Komplektacijoje turi būti DAC kabeliai (2 vnt.)</w:t>
            </w:r>
          </w:p>
        </w:tc>
        <w:tc>
          <w:tcPr>
            <w:tcW w:w="667" w:type="pct"/>
          </w:tcPr>
          <w:p w14:paraId="45A4E1AD" w14:textId="77777777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1" w:type="pct"/>
          </w:tcPr>
          <w:p w14:paraId="374F8E85" w14:textId="77777777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1" w:type="pct"/>
          </w:tcPr>
          <w:p w14:paraId="7E2C2663" w14:textId="77777777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</w:p>
        </w:tc>
      </w:tr>
      <w:tr w:rsidR="00DC79E0" w:rsidRPr="00DC79E0" w14:paraId="36A535C6" w14:textId="7EC9A9DC" w:rsidTr="00DC79E0">
        <w:trPr>
          <w:trHeight w:val="746"/>
        </w:trPr>
        <w:tc>
          <w:tcPr>
            <w:tcW w:w="279" w:type="pct"/>
            <w:vAlign w:val="center"/>
            <w:hideMark/>
          </w:tcPr>
          <w:p w14:paraId="2C9496E9" w14:textId="77777777" w:rsidR="00DC79E0" w:rsidRPr="00DC79E0" w:rsidRDefault="00DC79E0" w:rsidP="00DC79E0">
            <w:pPr>
              <w:jc w:val="center"/>
              <w:rPr>
                <w:sz w:val="22"/>
                <w:szCs w:val="22"/>
              </w:rPr>
            </w:pPr>
            <w:r w:rsidRPr="00DC79E0">
              <w:rPr>
                <w:sz w:val="22"/>
                <w:szCs w:val="22"/>
              </w:rPr>
              <w:t>10.</w:t>
            </w:r>
          </w:p>
        </w:tc>
        <w:tc>
          <w:tcPr>
            <w:tcW w:w="993" w:type="pct"/>
            <w:vAlign w:val="center"/>
            <w:hideMark/>
          </w:tcPr>
          <w:p w14:paraId="5B6E3BBD" w14:textId="77777777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  <w:r w:rsidRPr="00DC79E0">
              <w:rPr>
                <w:color w:val="000000"/>
                <w:sz w:val="22"/>
                <w:szCs w:val="22"/>
              </w:rPr>
              <w:t>Operacinė sistema</w:t>
            </w:r>
          </w:p>
        </w:tc>
        <w:tc>
          <w:tcPr>
            <w:tcW w:w="1619" w:type="pct"/>
            <w:vAlign w:val="center"/>
            <w:hideMark/>
          </w:tcPr>
          <w:p w14:paraId="2EF6AC5C" w14:textId="3AAB4C1B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  <w:r w:rsidRPr="00DC79E0">
              <w:rPr>
                <w:color w:val="000000"/>
                <w:sz w:val="22"/>
                <w:szCs w:val="22"/>
              </w:rPr>
              <w:t>Turi būti įdiegta NVIDIA DGX™ OS</w:t>
            </w:r>
          </w:p>
        </w:tc>
        <w:tc>
          <w:tcPr>
            <w:tcW w:w="667" w:type="pct"/>
          </w:tcPr>
          <w:p w14:paraId="7ED443E5" w14:textId="77777777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1" w:type="pct"/>
          </w:tcPr>
          <w:p w14:paraId="6D378A60" w14:textId="77777777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1" w:type="pct"/>
          </w:tcPr>
          <w:p w14:paraId="19864D8B" w14:textId="77777777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</w:p>
        </w:tc>
      </w:tr>
      <w:tr w:rsidR="00DC79E0" w:rsidRPr="00DC79E0" w14:paraId="06EE6A9C" w14:textId="50598145" w:rsidTr="00DC79E0">
        <w:trPr>
          <w:trHeight w:val="746"/>
        </w:trPr>
        <w:tc>
          <w:tcPr>
            <w:tcW w:w="279" w:type="pct"/>
            <w:vAlign w:val="center"/>
            <w:hideMark/>
          </w:tcPr>
          <w:p w14:paraId="7B0CC2B8" w14:textId="77777777" w:rsidR="00DC79E0" w:rsidRPr="00DC79E0" w:rsidRDefault="00DC79E0" w:rsidP="00DC79E0">
            <w:pPr>
              <w:jc w:val="center"/>
              <w:rPr>
                <w:sz w:val="22"/>
                <w:szCs w:val="22"/>
              </w:rPr>
            </w:pPr>
            <w:r w:rsidRPr="00DC79E0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993" w:type="pct"/>
            <w:vAlign w:val="center"/>
            <w:hideMark/>
          </w:tcPr>
          <w:p w14:paraId="33970C39" w14:textId="77777777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  <w:r w:rsidRPr="00DC79E0">
              <w:rPr>
                <w:color w:val="000000"/>
                <w:sz w:val="22"/>
                <w:szCs w:val="22"/>
              </w:rPr>
              <w:t>Sertifikatai</w:t>
            </w:r>
          </w:p>
        </w:tc>
        <w:tc>
          <w:tcPr>
            <w:tcW w:w="1619" w:type="pct"/>
            <w:vAlign w:val="center"/>
            <w:hideMark/>
          </w:tcPr>
          <w:p w14:paraId="44BCB874" w14:textId="77777777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  <w:r w:rsidRPr="00DC79E0">
              <w:rPr>
                <w:color w:val="000000"/>
                <w:sz w:val="22"/>
                <w:szCs w:val="22"/>
              </w:rPr>
              <w:t>Kartu su preke pateikti gamintojo išduotą atitikties CE deklaraciją arba kitą lygiavertį dokumentą</w:t>
            </w:r>
          </w:p>
        </w:tc>
        <w:tc>
          <w:tcPr>
            <w:tcW w:w="667" w:type="pct"/>
          </w:tcPr>
          <w:p w14:paraId="46753367" w14:textId="77777777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1" w:type="pct"/>
          </w:tcPr>
          <w:p w14:paraId="3ABC89C1" w14:textId="77777777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1" w:type="pct"/>
          </w:tcPr>
          <w:p w14:paraId="14C1219D" w14:textId="77777777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</w:p>
        </w:tc>
      </w:tr>
      <w:tr w:rsidR="00DC79E0" w:rsidRPr="00DC79E0" w14:paraId="443A3945" w14:textId="50334CF1" w:rsidTr="00DC79E0">
        <w:trPr>
          <w:trHeight w:val="746"/>
        </w:trPr>
        <w:tc>
          <w:tcPr>
            <w:tcW w:w="279" w:type="pct"/>
            <w:vAlign w:val="center"/>
            <w:hideMark/>
          </w:tcPr>
          <w:p w14:paraId="037C8871" w14:textId="77777777" w:rsidR="00DC79E0" w:rsidRPr="00DC79E0" w:rsidRDefault="00DC79E0" w:rsidP="00DC79E0">
            <w:pPr>
              <w:jc w:val="center"/>
              <w:rPr>
                <w:sz w:val="22"/>
                <w:szCs w:val="22"/>
              </w:rPr>
            </w:pPr>
            <w:r w:rsidRPr="00DC79E0">
              <w:rPr>
                <w:sz w:val="22"/>
                <w:szCs w:val="22"/>
              </w:rPr>
              <w:t>12.</w:t>
            </w:r>
          </w:p>
        </w:tc>
        <w:tc>
          <w:tcPr>
            <w:tcW w:w="993" w:type="pct"/>
            <w:vAlign w:val="center"/>
            <w:hideMark/>
          </w:tcPr>
          <w:p w14:paraId="5B8AF924" w14:textId="77777777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  <w:r w:rsidRPr="00DC79E0">
              <w:rPr>
                <w:color w:val="000000"/>
                <w:sz w:val="22"/>
                <w:szCs w:val="22"/>
              </w:rPr>
              <w:t>Garantija</w:t>
            </w:r>
          </w:p>
        </w:tc>
        <w:tc>
          <w:tcPr>
            <w:tcW w:w="1619" w:type="pct"/>
            <w:vAlign w:val="center"/>
            <w:hideMark/>
          </w:tcPr>
          <w:p w14:paraId="7D84CCB7" w14:textId="23339755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  <w:r w:rsidRPr="00DC79E0">
              <w:rPr>
                <w:color w:val="000000"/>
                <w:sz w:val="22"/>
                <w:szCs w:val="22"/>
              </w:rPr>
              <w:t>Garantija kompiuteriui ne mažiau nei 2 metai. Galimybė gamintojo puslapyje pasitikrinti garantijos galiojimą ir atsisiųsti sistemos atnaujinimus.</w:t>
            </w:r>
          </w:p>
        </w:tc>
        <w:tc>
          <w:tcPr>
            <w:tcW w:w="667" w:type="pct"/>
          </w:tcPr>
          <w:p w14:paraId="0EF8CD78" w14:textId="77777777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1" w:type="pct"/>
          </w:tcPr>
          <w:p w14:paraId="3127B711" w14:textId="77777777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1" w:type="pct"/>
          </w:tcPr>
          <w:p w14:paraId="5B1B8946" w14:textId="77777777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</w:p>
        </w:tc>
      </w:tr>
      <w:tr w:rsidR="00DC79E0" w:rsidRPr="00DC79E0" w14:paraId="07890CE2" w14:textId="4A6E2675" w:rsidTr="00DC79E0">
        <w:trPr>
          <w:trHeight w:val="746"/>
        </w:trPr>
        <w:tc>
          <w:tcPr>
            <w:tcW w:w="279" w:type="pct"/>
            <w:vAlign w:val="center"/>
          </w:tcPr>
          <w:p w14:paraId="08B3EA2E" w14:textId="77777777" w:rsidR="00DC79E0" w:rsidRPr="00DC79E0" w:rsidRDefault="00DC79E0" w:rsidP="00DC79E0">
            <w:pPr>
              <w:jc w:val="center"/>
              <w:rPr>
                <w:sz w:val="22"/>
                <w:szCs w:val="22"/>
              </w:rPr>
            </w:pPr>
            <w:r w:rsidRPr="00DC79E0">
              <w:rPr>
                <w:sz w:val="22"/>
                <w:szCs w:val="22"/>
              </w:rPr>
              <w:t>13.</w:t>
            </w:r>
          </w:p>
        </w:tc>
        <w:tc>
          <w:tcPr>
            <w:tcW w:w="993" w:type="pct"/>
            <w:vAlign w:val="center"/>
          </w:tcPr>
          <w:p w14:paraId="792B9F94" w14:textId="328F33CC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  <w:r w:rsidRPr="00DC79E0">
              <w:rPr>
                <w:color w:val="000000"/>
                <w:sz w:val="22"/>
                <w:szCs w:val="22"/>
              </w:rPr>
              <w:t>Korpuso tipas</w:t>
            </w:r>
          </w:p>
        </w:tc>
        <w:tc>
          <w:tcPr>
            <w:tcW w:w="1619" w:type="pct"/>
            <w:vAlign w:val="center"/>
          </w:tcPr>
          <w:p w14:paraId="1995EBCD" w14:textId="0774062A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  <w:r w:rsidRPr="00DC79E0">
              <w:rPr>
                <w:color w:val="000000"/>
                <w:sz w:val="22"/>
                <w:szCs w:val="22"/>
              </w:rPr>
              <w:t>Mikro, ne didesnis nei: 150 mm x 150 mm x 50.5 mm</w:t>
            </w:r>
          </w:p>
        </w:tc>
        <w:tc>
          <w:tcPr>
            <w:tcW w:w="667" w:type="pct"/>
          </w:tcPr>
          <w:p w14:paraId="664E72CE" w14:textId="77777777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1" w:type="pct"/>
          </w:tcPr>
          <w:p w14:paraId="299504D6" w14:textId="77777777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1" w:type="pct"/>
          </w:tcPr>
          <w:p w14:paraId="7EC64325" w14:textId="77777777" w:rsidR="00DC79E0" w:rsidRPr="00DC79E0" w:rsidRDefault="00DC79E0" w:rsidP="00D62C5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D5D264C" w14:textId="77777777" w:rsidR="00AF1ADD" w:rsidRPr="00DC79E0" w:rsidRDefault="00AF1ADD" w:rsidP="009B5D93">
      <w:pPr>
        <w:rPr>
          <w:sz w:val="22"/>
          <w:szCs w:val="22"/>
        </w:rPr>
      </w:pPr>
    </w:p>
    <w:p w14:paraId="37BB81A5" w14:textId="77777777" w:rsidR="00DC79E0" w:rsidRDefault="00DC79E0" w:rsidP="009B5D93"/>
    <w:p w14:paraId="77C2C0BC" w14:textId="77777777" w:rsidR="00DC79E0" w:rsidRPr="000E69FA" w:rsidRDefault="00DC79E0" w:rsidP="009B5D93"/>
    <w:sectPr w:rsidR="00DC79E0" w:rsidRPr="000E69FA" w:rsidSect="00DC79E0">
      <w:pgSz w:w="16838" w:h="11906" w:orient="landscape" w:code="9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44BEA" w14:textId="77777777" w:rsidR="00F878AA" w:rsidRDefault="00F878AA" w:rsidP="00F878AA">
      <w:r>
        <w:separator/>
      </w:r>
    </w:p>
  </w:endnote>
  <w:endnote w:type="continuationSeparator" w:id="0">
    <w:p w14:paraId="3BE113F7" w14:textId="77777777" w:rsidR="00F878AA" w:rsidRDefault="00F878AA" w:rsidP="00F8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11F98" w14:textId="77777777" w:rsidR="00F878AA" w:rsidRDefault="00F878AA" w:rsidP="00F878AA">
      <w:r>
        <w:separator/>
      </w:r>
    </w:p>
  </w:footnote>
  <w:footnote w:type="continuationSeparator" w:id="0">
    <w:p w14:paraId="543ED69A" w14:textId="77777777" w:rsidR="00F878AA" w:rsidRDefault="00F878AA" w:rsidP="00F87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7000"/>
    <w:multiLevelType w:val="multilevel"/>
    <w:tmpl w:val="E216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F1FAD"/>
    <w:multiLevelType w:val="hybridMultilevel"/>
    <w:tmpl w:val="C576DA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B5110"/>
    <w:multiLevelType w:val="hybridMultilevel"/>
    <w:tmpl w:val="201AE626"/>
    <w:lvl w:ilvl="0" w:tplc="0427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27E235E5"/>
    <w:multiLevelType w:val="multilevel"/>
    <w:tmpl w:val="86A0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B83FFD"/>
    <w:multiLevelType w:val="multilevel"/>
    <w:tmpl w:val="1CE8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5C5BEB"/>
    <w:multiLevelType w:val="multilevel"/>
    <w:tmpl w:val="0660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013268">
    <w:abstractNumId w:val="0"/>
  </w:num>
  <w:num w:numId="2" w16cid:durableId="346758607">
    <w:abstractNumId w:val="3"/>
  </w:num>
  <w:num w:numId="3" w16cid:durableId="483933369">
    <w:abstractNumId w:val="5"/>
  </w:num>
  <w:num w:numId="4" w16cid:durableId="36584711">
    <w:abstractNumId w:val="4"/>
  </w:num>
  <w:num w:numId="5" w16cid:durableId="553395417">
    <w:abstractNumId w:val="1"/>
  </w:num>
  <w:num w:numId="6" w16cid:durableId="1743140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W3MDA2NTC2sDQ1MbJQ0lEKTi0uzszPAykwqgUA8GuYxiwAAAA="/>
  </w:docVars>
  <w:rsids>
    <w:rsidRoot w:val="003F3145"/>
    <w:rsid w:val="00022C69"/>
    <w:rsid w:val="000E69FA"/>
    <w:rsid w:val="0012424D"/>
    <w:rsid w:val="00190C23"/>
    <w:rsid w:val="001C0075"/>
    <w:rsid w:val="001F23A5"/>
    <w:rsid w:val="00202CE1"/>
    <w:rsid w:val="003F3145"/>
    <w:rsid w:val="00676CD4"/>
    <w:rsid w:val="007A094B"/>
    <w:rsid w:val="00827C64"/>
    <w:rsid w:val="00873A93"/>
    <w:rsid w:val="009B5D93"/>
    <w:rsid w:val="00A50D44"/>
    <w:rsid w:val="00A56E46"/>
    <w:rsid w:val="00A62435"/>
    <w:rsid w:val="00AF1ADD"/>
    <w:rsid w:val="00B51A6C"/>
    <w:rsid w:val="00BD4EF1"/>
    <w:rsid w:val="00C23FD1"/>
    <w:rsid w:val="00C26249"/>
    <w:rsid w:val="00CA272A"/>
    <w:rsid w:val="00D463E6"/>
    <w:rsid w:val="00D62C56"/>
    <w:rsid w:val="00DC79E0"/>
    <w:rsid w:val="00DE4EBA"/>
    <w:rsid w:val="00E63F8E"/>
    <w:rsid w:val="00E87864"/>
    <w:rsid w:val="00F8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B227"/>
  <w15:chartTrackingRefBased/>
  <w15:docId w15:val="{FB06A773-F65A-4A5B-AE4A-46F3E039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link w:val="Heading1Char"/>
    <w:uiPriority w:val="9"/>
    <w:qFormat/>
    <w:rsid w:val="009B5D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A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14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3F3145"/>
    <w:pPr>
      <w:ind w:left="720"/>
      <w:contextualSpacing/>
    </w:p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3F314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3F314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314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1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69FA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9B5D93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AD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F878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8A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F878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8AA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0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8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vidia.com/en-eu/products/workstations/dgx-spark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15f33f-2cc1-4a01-bf48-d97ef85b6f54">
      <Terms xmlns="http://schemas.microsoft.com/office/infopath/2007/PartnerControls"/>
    </lcf76f155ced4ddcb4097134ff3c332f>
    <TaxCatchAll xmlns="962c38a9-2699-4617-9d5a-12aa83a03e8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3092F0E904C4C9CE094EA61496583" ma:contentTypeVersion="14" ma:contentTypeDescription="Create a new document." ma:contentTypeScope="" ma:versionID="2de537b08c0df4717640bfff33aa4f6b">
  <xsd:schema xmlns:xsd="http://www.w3.org/2001/XMLSchema" xmlns:xs="http://www.w3.org/2001/XMLSchema" xmlns:p="http://schemas.microsoft.com/office/2006/metadata/properties" xmlns:ns2="fa15f33f-2cc1-4a01-bf48-d97ef85b6f54" xmlns:ns3="962c38a9-2699-4617-9d5a-12aa83a03e8a" targetNamespace="http://schemas.microsoft.com/office/2006/metadata/properties" ma:root="true" ma:fieldsID="6cf0c55a516145ee629a1d094aa0d82d" ns2:_="" ns3:_="">
    <xsd:import namespace="fa15f33f-2cc1-4a01-bf48-d97ef85b6f54"/>
    <xsd:import namespace="962c38a9-2699-4617-9d5a-12aa83a03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5f33f-2cc1-4a01-bf48-d97ef85b6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c38a9-2699-4617-9d5a-12aa83a03e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7c8a3e-04ba-4a49-af03-b1dc165fad85}" ma:internalName="TaxCatchAll" ma:showField="CatchAllData" ma:web="962c38a9-2699-4617-9d5a-12aa83a03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08290-C0F1-43A9-8E7D-65C634733E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A1C670-D88D-44CF-8CA6-C8201A726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714D40-C7D9-4B15-BE65-FCB4411E1D2C}">
  <ds:schemaRefs>
    <ds:schemaRef ds:uri="http://schemas.microsoft.com/office/2006/metadata/properties"/>
    <ds:schemaRef ds:uri="http://schemas.microsoft.com/office/infopath/2007/PartnerControls"/>
    <ds:schemaRef ds:uri="fa15f33f-2cc1-4a01-bf48-d97ef85b6f54"/>
    <ds:schemaRef ds:uri="962c38a9-2699-4617-9d5a-12aa83a03e8a"/>
  </ds:schemaRefs>
</ds:datastoreItem>
</file>

<file path=customXml/itemProps4.xml><?xml version="1.0" encoding="utf-8"?>
<ds:datastoreItem xmlns:ds="http://schemas.openxmlformats.org/officeDocument/2006/customXml" ds:itemID="{E6B69235-2017-42D1-98B1-DAE5E2A61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5f33f-2cc1-4a01-bf48-d97ef85b6f54"/>
    <ds:schemaRef ds:uri="962c38a9-2699-4617-9d5a-12aa83a03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 Treigys</dc:creator>
  <cp:keywords/>
  <dc:description/>
  <cp:lastModifiedBy>Brigita Markevičienė</cp:lastModifiedBy>
  <cp:revision>17</cp:revision>
  <dcterms:created xsi:type="dcterms:W3CDTF">2025-06-23T12:22:00Z</dcterms:created>
  <dcterms:modified xsi:type="dcterms:W3CDTF">2025-11-20T13:03:00Z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0x01010048B3092F0E904C4C9CE094EA61496583</vt:lpwstr>
  </property>
</Properties>
</file>