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796E" w14:textId="476B036B" w:rsidR="00AD5D17" w:rsidRDefault="00A36756" w:rsidP="00CD10DC">
      <w:pPr>
        <w:widowControl w:val="0"/>
        <w:pBdr>
          <w:top w:val="nil"/>
          <w:left w:val="nil"/>
          <w:bottom w:val="nil"/>
          <w:right w:val="nil"/>
          <w:between w:val="nil"/>
        </w:pBdr>
        <w:tabs>
          <w:tab w:val="left" w:pos="567"/>
          <w:tab w:val="left" w:pos="851"/>
        </w:tabs>
        <w:jc w:val="center"/>
        <w:rPr>
          <w:b/>
          <w:bCs/>
          <w:caps/>
          <w:szCs w:val="24"/>
        </w:rPr>
      </w:pPr>
      <w:r w:rsidRPr="00A36756">
        <w:rPr>
          <w:b/>
          <w:bCs/>
          <w:caps/>
          <w:szCs w:val="24"/>
          <w:highlight w:val="darkGray"/>
        </w:rPr>
        <w:t>Projektas</w:t>
      </w:r>
    </w:p>
    <w:p w14:paraId="346D8814" w14:textId="77777777" w:rsidR="00AD5D17" w:rsidRDefault="00AD5D17" w:rsidP="00CD10DC">
      <w:pPr>
        <w:widowControl w:val="0"/>
        <w:pBdr>
          <w:top w:val="nil"/>
          <w:left w:val="nil"/>
          <w:bottom w:val="nil"/>
          <w:right w:val="nil"/>
          <w:between w:val="nil"/>
        </w:pBdr>
        <w:tabs>
          <w:tab w:val="left" w:pos="567"/>
          <w:tab w:val="left" w:pos="851"/>
        </w:tabs>
        <w:jc w:val="center"/>
        <w:rPr>
          <w:b/>
          <w:bCs/>
          <w:caps/>
          <w:szCs w:val="24"/>
        </w:rPr>
      </w:pPr>
    </w:p>
    <w:p w14:paraId="2C932136" w14:textId="19783A9E" w:rsidR="005C1BEF" w:rsidRDefault="005A3D5F" w:rsidP="00CD10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36DCC71" w14:textId="77777777" w:rsidR="005C1BEF" w:rsidRDefault="005C1BEF">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C1BEF" w14:paraId="0ED6CD53" w14:textId="77777777">
        <w:tc>
          <w:tcPr>
            <w:tcW w:w="2448" w:type="dxa"/>
          </w:tcPr>
          <w:p w14:paraId="4870BB8A" w14:textId="77777777" w:rsidR="005C1BEF" w:rsidRDefault="005A3D5F">
            <w:pPr>
              <w:jc w:val="both"/>
              <w:rPr>
                <w:b/>
                <w:kern w:val="2"/>
                <w:szCs w:val="24"/>
              </w:rPr>
            </w:pPr>
            <w:r>
              <w:rPr>
                <w:b/>
                <w:kern w:val="2"/>
                <w:szCs w:val="24"/>
              </w:rPr>
              <w:t>Sutarties pavadinimas</w:t>
            </w:r>
          </w:p>
        </w:tc>
        <w:tc>
          <w:tcPr>
            <w:tcW w:w="7110" w:type="dxa"/>
            <w:gridSpan w:val="3"/>
          </w:tcPr>
          <w:p w14:paraId="27D76F55" w14:textId="55E68969" w:rsidR="005C1BEF" w:rsidRDefault="0085240B">
            <w:pPr>
              <w:jc w:val="both"/>
              <w:rPr>
                <w:kern w:val="2"/>
                <w:szCs w:val="24"/>
              </w:rPr>
            </w:pPr>
            <w:r>
              <w:rPr>
                <w:bCs/>
                <w:iCs/>
                <w:color w:val="000000"/>
              </w:rPr>
              <w:t>Audito</w:t>
            </w:r>
            <w:r w:rsidR="003F57E0" w:rsidRPr="003F57E0">
              <w:rPr>
                <w:bCs/>
                <w:iCs/>
                <w:color w:val="000000"/>
              </w:rPr>
              <w:t xml:space="preserve">  paslaug</w:t>
            </w:r>
            <w:r w:rsidR="005C44D3">
              <w:rPr>
                <w:bCs/>
                <w:iCs/>
                <w:color w:val="000000"/>
              </w:rPr>
              <w:t xml:space="preserve">os </w:t>
            </w:r>
            <w:r w:rsidR="003F57E0" w:rsidRPr="003F57E0">
              <w:rPr>
                <w:bCs/>
                <w:iCs/>
                <w:color w:val="000000"/>
              </w:rPr>
              <w:t xml:space="preserve"> </w:t>
            </w:r>
          </w:p>
        </w:tc>
      </w:tr>
      <w:tr w:rsidR="005C1BEF" w14:paraId="51A066CE" w14:textId="77777777">
        <w:tc>
          <w:tcPr>
            <w:tcW w:w="2448" w:type="dxa"/>
          </w:tcPr>
          <w:p w14:paraId="618F9A87" w14:textId="77777777" w:rsidR="005C1BEF" w:rsidRDefault="005A3D5F">
            <w:pPr>
              <w:jc w:val="both"/>
              <w:rPr>
                <w:b/>
                <w:kern w:val="2"/>
                <w:szCs w:val="24"/>
              </w:rPr>
            </w:pPr>
            <w:r>
              <w:rPr>
                <w:b/>
                <w:kern w:val="2"/>
                <w:szCs w:val="24"/>
              </w:rPr>
              <w:t>Sutarties data</w:t>
            </w:r>
          </w:p>
        </w:tc>
        <w:tc>
          <w:tcPr>
            <w:tcW w:w="2177" w:type="dxa"/>
          </w:tcPr>
          <w:p w14:paraId="5D2821C8" w14:textId="7679A081" w:rsidR="005C1BEF" w:rsidRDefault="0039006C">
            <w:pPr>
              <w:jc w:val="both"/>
              <w:rPr>
                <w:kern w:val="2"/>
                <w:szCs w:val="24"/>
              </w:rPr>
            </w:pPr>
            <w:r>
              <w:rPr>
                <w:kern w:val="2"/>
                <w:szCs w:val="24"/>
              </w:rPr>
              <w:t>2025-</w:t>
            </w:r>
          </w:p>
        </w:tc>
        <w:tc>
          <w:tcPr>
            <w:tcW w:w="2362" w:type="dxa"/>
          </w:tcPr>
          <w:p w14:paraId="67A4CF58" w14:textId="77777777" w:rsidR="005C1BEF" w:rsidRDefault="005A3D5F">
            <w:pPr>
              <w:jc w:val="both"/>
              <w:rPr>
                <w:b/>
                <w:kern w:val="2"/>
                <w:szCs w:val="24"/>
              </w:rPr>
            </w:pPr>
            <w:r>
              <w:rPr>
                <w:b/>
                <w:kern w:val="2"/>
                <w:szCs w:val="24"/>
              </w:rPr>
              <w:t>Sutarties numeris</w:t>
            </w:r>
          </w:p>
        </w:tc>
        <w:tc>
          <w:tcPr>
            <w:tcW w:w="2571" w:type="dxa"/>
          </w:tcPr>
          <w:p w14:paraId="38B34D11" w14:textId="42BC23B9" w:rsidR="005C1BEF" w:rsidRDefault="0039006C">
            <w:pPr>
              <w:jc w:val="both"/>
              <w:rPr>
                <w:kern w:val="2"/>
                <w:szCs w:val="24"/>
              </w:rPr>
            </w:pPr>
            <w:r>
              <w:rPr>
                <w:kern w:val="2"/>
                <w:szCs w:val="24"/>
              </w:rPr>
              <w:t>R4-</w:t>
            </w:r>
          </w:p>
        </w:tc>
      </w:tr>
    </w:tbl>
    <w:p w14:paraId="1194E0AE" w14:textId="77777777" w:rsidR="005C1BEF" w:rsidRDefault="005C1B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1BEF" w14:paraId="0FD6CBC5" w14:textId="77777777">
        <w:tc>
          <w:tcPr>
            <w:tcW w:w="9558" w:type="dxa"/>
            <w:gridSpan w:val="3"/>
          </w:tcPr>
          <w:p w14:paraId="177C1FA5" w14:textId="77777777" w:rsidR="005C1BEF" w:rsidRDefault="005A3D5F">
            <w:pPr>
              <w:jc w:val="center"/>
              <w:rPr>
                <w:b/>
                <w:kern w:val="2"/>
                <w:szCs w:val="24"/>
              </w:rPr>
            </w:pPr>
            <w:r>
              <w:rPr>
                <w:b/>
                <w:kern w:val="2"/>
                <w:szCs w:val="24"/>
              </w:rPr>
              <w:t>1. SUTARTIES ŠALYS</w:t>
            </w:r>
          </w:p>
        </w:tc>
      </w:tr>
      <w:tr w:rsidR="0039006C" w14:paraId="0F9663AB" w14:textId="77777777">
        <w:tc>
          <w:tcPr>
            <w:tcW w:w="2808" w:type="dxa"/>
            <w:vMerge w:val="restart"/>
          </w:tcPr>
          <w:p w14:paraId="3E53FB57" w14:textId="77777777" w:rsidR="0039006C" w:rsidRDefault="0039006C" w:rsidP="0039006C">
            <w:pPr>
              <w:jc w:val="center"/>
              <w:rPr>
                <w:b/>
                <w:kern w:val="2"/>
                <w:szCs w:val="24"/>
              </w:rPr>
            </w:pPr>
          </w:p>
          <w:p w14:paraId="36DE09FA" w14:textId="77777777" w:rsidR="0039006C" w:rsidRDefault="0039006C" w:rsidP="0039006C">
            <w:pPr>
              <w:jc w:val="center"/>
              <w:rPr>
                <w:b/>
                <w:kern w:val="2"/>
                <w:szCs w:val="24"/>
              </w:rPr>
            </w:pPr>
          </w:p>
          <w:p w14:paraId="7F319FB2" w14:textId="77777777" w:rsidR="0039006C" w:rsidRDefault="0039006C" w:rsidP="0039006C">
            <w:pPr>
              <w:jc w:val="center"/>
              <w:rPr>
                <w:b/>
                <w:kern w:val="2"/>
                <w:szCs w:val="24"/>
              </w:rPr>
            </w:pPr>
          </w:p>
          <w:p w14:paraId="2DC874BD" w14:textId="77777777" w:rsidR="0039006C" w:rsidRDefault="0039006C" w:rsidP="0039006C">
            <w:pPr>
              <w:rPr>
                <w:b/>
                <w:kern w:val="2"/>
                <w:szCs w:val="24"/>
              </w:rPr>
            </w:pPr>
          </w:p>
          <w:p w14:paraId="7E3340E9" w14:textId="77777777" w:rsidR="0039006C" w:rsidRDefault="0039006C" w:rsidP="0039006C">
            <w:pPr>
              <w:rPr>
                <w:b/>
                <w:kern w:val="2"/>
                <w:szCs w:val="24"/>
              </w:rPr>
            </w:pPr>
            <w:r>
              <w:rPr>
                <w:b/>
                <w:kern w:val="2"/>
                <w:szCs w:val="24"/>
              </w:rPr>
              <w:t>1.1. Pirkėjas</w:t>
            </w:r>
          </w:p>
        </w:tc>
        <w:tc>
          <w:tcPr>
            <w:tcW w:w="3240" w:type="dxa"/>
          </w:tcPr>
          <w:p w14:paraId="0F4E2B13" w14:textId="77777777" w:rsidR="0039006C" w:rsidRDefault="0039006C" w:rsidP="0039006C">
            <w:pPr>
              <w:rPr>
                <w:kern w:val="2"/>
                <w:szCs w:val="24"/>
              </w:rPr>
            </w:pPr>
            <w:r>
              <w:rPr>
                <w:kern w:val="2"/>
                <w:szCs w:val="24"/>
              </w:rPr>
              <w:t>1.1.1. Pavadinimas</w:t>
            </w:r>
          </w:p>
        </w:tc>
        <w:tc>
          <w:tcPr>
            <w:tcW w:w="3510" w:type="dxa"/>
          </w:tcPr>
          <w:p w14:paraId="44D73844" w14:textId="7AAF0068" w:rsidR="0039006C" w:rsidRDefault="0039006C" w:rsidP="0039006C">
            <w:pPr>
              <w:jc w:val="center"/>
              <w:rPr>
                <w:kern w:val="2"/>
                <w:szCs w:val="24"/>
              </w:rPr>
            </w:pPr>
            <w:r>
              <w:rPr>
                <w:kern w:val="2"/>
                <w:szCs w:val="24"/>
              </w:rPr>
              <w:t>Ignalinos rajono savivaldybės administracija</w:t>
            </w:r>
          </w:p>
        </w:tc>
      </w:tr>
      <w:tr w:rsidR="0039006C" w14:paraId="5E0D4DB6" w14:textId="77777777">
        <w:tc>
          <w:tcPr>
            <w:tcW w:w="2808" w:type="dxa"/>
            <w:vMerge/>
          </w:tcPr>
          <w:p w14:paraId="177A5E3B" w14:textId="77777777" w:rsidR="0039006C" w:rsidRDefault="0039006C" w:rsidP="0039006C">
            <w:pPr>
              <w:rPr>
                <w:kern w:val="2"/>
                <w:szCs w:val="24"/>
              </w:rPr>
            </w:pPr>
          </w:p>
        </w:tc>
        <w:tc>
          <w:tcPr>
            <w:tcW w:w="3240" w:type="dxa"/>
          </w:tcPr>
          <w:p w14:paraId="4C7DBF5F" w14:textId="77777777" w:rsidR="0039006C" w:rsidRDefault="0039006C" w:rsidP="0039006C">
            <w:pPr>
              <w:rPr>
                <w:kern w:val="2"/>
                <w:szCs w:val="24"/>
              </w:rPr>
            </w:pPr>
            <w:r>
              <w:rPr>
                <w:kern w:val="2"/>
                <w:szCs w:val="24"/>
              </w:rPr>
              <w:t>1.1.2. Juridinio asmens kodas</w:t>
            </w:r>
          </w:p>
        </w:tc>
        <w:tc>
          <w:tcPr>
            <w:tcW w:w="3510" w:type="dxa"/>
          </w:tcPr>
          <w:p w14:paraId="0F23735C" w14:textId="26AF9FCD" w:rsidR="0039006C" w:rsidRDefault="0039006C" w:rsidP="0039006C">
            <w:pPr>
              <w:jc w:val="center"/>
              <w:rPr>
                <w:kern w:val="2"/>
                <w:szCs w:val="24"/>
              </w:rPr>
            </w:pPr>
            <w:r w:rsidRPr="00A75CBB">
              <w:rPr>
                <w:szCs w:val="24"/>
              </w:rPr>
              <w:t>288768350</w:t>
            </w:r>
          </w:p>
        </w:tc>
      </w:tr>
      <w:tr w:rsidR="0039006C" w14:paraId="23887CD0" w14:textId="77777777">
        <w:tc>
          <w:tcPr>
            <w:tcW w:w="2808" w:type="dxa"/>
            <w:vMerge/>
          </w:tcPr>
          <w:p w14:paraId="3F6B2F49" w14:textId="77777777" w:rsidR="0039006C" w:rsidRDefault="0039006C" w:rsidP="0039006C">
            <w:pPr>
              <w:rPr>
                <w:kern w:val="2"/>
                <w:szCs w:val="24"/>
              </w:rPr>
            </w:pPr>
          </w:p>
        </w:tc>
        <w:tc>
          <w:tcPr>
            <w:tcW w:w="3240" w:type="dxa"/>
          </w:tcPr>
          <w:p w14:paraId="0E01DA24" w14:textId="77777777" w:rsidR="0039006C" w:rsidRDefault="0039006C" w:rsidP="0039006C">
            <w:pPr>
              <w:rPr>
                <w:kern w:val="2"/>
                <w:szCs w:val="24"/>
              </w:rPr>
            </w:pPr>
            <w:r>
              <w:rPr>
                <w:kern w:val="2"/>
                <w:szCs w:val="24"/>
              </w:rPr>
              <w:t>1.1.3. Adresas</w:t>
            </w:r>
          </w:p>
        </w:tc>
        <w:tc>
          <w:tcPr>
            <w:tcW w:w="3510" w:type="dxa"/>
          </w:tcPr>
          <w:p w14:paraId="781A49A7" w14:textId="3A92456D" w:rsidR="0039006C" w:rsidRDefault="0039006C" w:rsidP="0039006C">
            <w:pPr>
              <w:jc w:val="center"/>
              <w:rPr>
                <w:kern w:val="2"/>
                <w:szCs w:val="24"/>
              </w:rPr>
            </w:pPr>
            <w:r w:rsidRPr="00A75CBB">
              <w:rPr>
                <w:szCs w:val="24"/>
              </w:rPr>
              <w:t>Laisvės a. 70, LT-30122 Ignalina</w:t>
            </w:r>
          </w:p>
        </w:tc>
      </w:tr>
      <w:tr w:rsidR="0039006C" w14:paraId="38C4BFFF" w14:textId="77777777">
        <w:tc>
          <w:tcPr>
            <w:tcW w:w="2808" w:type="dxa"/>
            <w:vMerge/>
          </w:tcPr>
          <w:p w14:paraId="4628F5D4" w14:textId="77777777" w:rsidR="0039006C" w:rsidRDefault="0039006C" w:rsidP="0039006C">
            <w:pPr>
              <w:rPr>
                <w:kern w:val="2"/>
                <w:szCs w:val="24"/>
              </w:rPr>
            </w:pPr>
          </w:p>
        </w:tc>
        <w:tc>
          <w:tcPr>
            <w:tcW w:w="3240" w:type="dxa"/>
          </w:tcPr>
          <w:p w14:paraId="2C6B9DAF" w14:textId="77777777" w:rsidR="0039006C" w:rsidRDefault="0039006C" w:rsidP="0039006C">
            <w:pPr>
              <w:rPr>
                <w:kern w:val="2"/>
                <w:szCs w:val="24"/>
              </w:rPr>
            </w:pPr>
            <w:r>
              <w:rPr>
                <w:kern w:val="2"/>
                <w:szCs w:val="24"/>
              </w:rPr>
              <w:t>1.1.4. PVM mokėtojo kodas</w:t>
            </w:r>
          </w:p>
        </w:tc>
        <w:tc>
          <w:tcPr>
            <w:tcW w:w="3510" w:type="dxa"/>
          </w:tcPr>
          <w:p w14:paraId="378D09FB" w14:textId="187E4B27" w:rsidR="0039006C" w:rsidRDefault="0039006C" w:rsidP="0039006C">
            <w:pPr>
              <w:jc w:val="center"/>
              <w:rPr>
                <w:kern w:val="2"/>
                <w:szCs w:val="24"/>
              </w:rPr>
            </w:pPr>
            <w:r>
              <w:rPr>
                <w:kern w:val="2"/>
                <w:szCs w:val="24"/>
              </w:rPr>
              <w:t>Ne  PVM mokėtoja</w:t>
            </w:r>
          </w:p>
        </w:tc>
      </w:tr>
      <w:tr w:rsidR="0039006C" w14:paraId="13AA8FE6" w14:textId="77777777">
        <w:tc>
          <w:tcPr>
            <w:tcW w:w="2808" w:type="dxa"/>
            <w:vMerge/>
          </w:tcPr>
          <w:p w14:paraId="6F065CFF" w14:textId="77777777" w:rsidR="0039006C" w:rsidRDefault="0039006C" w:rsidP="0039006C">
            <w:pPr>
              <w:rPr>
                <w:kern w:val="2"/>
                <w:szCs w:val="24"/>
              </w:rPr>
            </w:pPr>
          </w:p>
        </w:tc>
        <w:tc>
          <w:tcPr>
            <w:tcW w:w="3240" w:type="dxa"/>
          </w:tcPr>
          <w:p w14:paraId="622A87CA" w14:textId="77777777" w:rsidR="0039006C" w:rsidRDefault="0039006C" w:rsidP="0039006C">
            <w:pPr>
              <w:rPr>
                <w:kern w:val="2"/>
                <w:szCs w:val="24"/>
              </w:rPr>
            </w:pPr>
            <w:r>
              <w:rPr>
                <w:kern w:val="2"/>
                <w:szCs w:val="24"/>
              </w:rPr>
              <w:t>1.1.5. Atsiskaitomoji sąskaita</w:t>
            </w:r>
          </w:p>
        </w:tc>
        <w:tc>
          <w:tcPr>
            <w:tcW w:w="3510" w:type="dxa"/>
          </w:tcPr>
          <w:p w14:paraId="14A8329E" w14:textId="4015E7DE" w:rsidR="0039006C" w:rsidRDefault="0039006C" w:rsidP="0039006C">
            <w:pPr>
              <w:jc w:val="center"/>
              <w:rPr>
                <w:kern w:val="2"/>
                <w:szCs w:val="24"/>
              </w:rPr>
            </w:pPr>
            <w:r w:rsidRPr="00A75CBB">
              <w:t>LT067182200001130990</w:t>
            </w:r>
          </w:p>
        </w:tc>
      </w:tr>
      <w:tr w:rsidR="0039006C" w14:paraId="54882D4B" w14:textId="77777777" w:rsidTr="00BF6D77">
        <w:trPr>
          <w:trHeight w:val="431"/>
        </w:trPr>
        <w:tc>
          <w:tcPr>
            <w:tcW w:w="2808" w:type="dxa"/>
            <w:vMerge/>
          </w:tcPr>
          <w:p w14:paraId="115F1C63" w14:textId="77777777" w:rsidR="0039006C" w:rsidRDefault="0039006C" w:rsidP="0039006C">
            <w:pPr>
              <w:rPr>
                <w:kern w:val="2"/>
                <w:szCs w:val="24"/>
              </w:rPr>
            </w:pPr>
          </w:p>
        </w:tc>
        <w:tc>
          <w:tcPr>
            <w:tcW w:w="3240" w:type="dxa"/>
          </w:tcPr>
          <w:p w14:paraId="08D0AD6D" w14:textId="77777777" w:rsidR="0039006C" w:rsidRDefault="0039006C" w:rsidP="0039006C">
            <w:pPr>
              <w:rPr>
                <w:kern w:val="2"/>
                <w:szCs w:val="24"/>
              </w:rPr>
            </w:pPr>
            <w:r>
              <w:rPr>
                <w:kern w:val="2"/>
                <w:szCs w:val="24"/>
              </w:rPr>
              <w:t>1.1.6. Bankas, banko kodas</w:t>
            </w:r>
          </w:p>
        </w:tc>
        <w:tc>
          <w:tcPr>
            <w:tcW w:w="3510" w:type="dxa"/>
          </w:tcPr>
          <w:p w14:paraId="4899EF8F" w14:textId="6FE07A5F" w:rsidR="0039006C" w:rsidRDefault="00D35F53" w:rsidP="0039006C">
            <w:pPr>
              <w:jc w:val="center"/>
              <w:rPr>
                <w:kern w:val="2"/>
                <w:szCs w:val="24"/>
              </w:rPr>
            </w:pPr>
            <w:r>
              <w:rPr>
                <w:szCs w:val="24"/>
              </w:rPr>
              <w:t xml:space="preserve">AB </w:t>
            </w:r>
            <w:proofErr w:type="spellStart"/>
            <w:r>
              <w:rPr>
                <w:szCs w:val="24"/>
              </w:rPr>
              <w:t>Artea</w:t>
            </w:r>
            <w:proofErr w:type="spellEnd"/>
            <w:r>
              <w:rPr>
                <w:szCs w:val="24"/>
              </w:rPr>
              <w:t xml:space="preserve"> bankas</w:t>
            </w:r>
            <w:r w:rsidR="0039006C" w:rsidRPr="00A75CBB">
              <w:rPr>
                <w:szCs w:val="24"/>
              </w:rPr>
              <w:t xml:space="preserve">  </w:t>
            </w:r>
            <w:r w:rsidR="000B4DB2">
              <w:rPr>
                <w:szCs w:val="24"/>
              </w:rPr>
              <w:t xml:space="preserve"> </w:t>
            </w:r>
            <w:r w:rsidR="0039006C">
              <w:rPr>
                <w:szCs w:val="24"/>
              </w:rPr>
              <w:t xml:space="preserve">, </w:t>
            </w:r>
            <w:r w:rsidR="0039006C" w:rsidRPr="00A75CBB">
              <w:rPr>
                <w:szCs w:val="24"/>
              </w:rPr>
              <w:t>71822</w:t>
            </w:r>
          </w:p>
        </w:tc>
      </w:tr>
      <w:tr w:rsidR="0039006C" w14:paraId="79A93FC0" w14:textId="77777777">
        <w:tc>
          <w:tcPr>
            <w:tcW w:w="2808" w:type="dxa"/>
            <w:vMerge/>
          </w:tcPr>
          <w:p w14:paraId="073E891D" w14:textId="77777777" w:rsidR="0039006C" w:rsidRDefault="0039006C" w:rsidP="0039006C">
            <w:pPr>
              <w:rPr>
                <w:kern w:val="2"/>
                <w:szCs w:val="24"/>
              </w:rPr>
            </w:pPr>
          </w:p>
        </w:tc>
        <w:tc>
          <w:tcPr>
            <w:tcW w:w="3240" w:type="dxa"/>
          </w:tcPr>
          <w:p w14:paraId="051EE279" w14:textId="77777777" w:rsidR="0039006C" w:rsidRDefault="0039006C" w:rsidP="0039006C">
            <w:pPr>
              <w:rPr>
                <w:kern w:val="2"/>
                <w:szCs w:val="24"/>
              </w:rPr>
            </w:pPr>
            <w:r>
              <w:rPr>
                <w:kern w:val="2"/>
                <w:szCs w:val="24"/>
              </w:rPr>
              <w:t>1.1.7. Telefonas</w:t>
            </w:r>
          </w:p>
        </w:tc>
        <w:tc>
          <w:tcPr>
            <w:tcW w:w="3510" w:type="dxa"/>
          </w:tcPr>
          <w:p w14:paraId="0CE2F3A2" w14:textId="26ECCAC9" w:rsidR="0039006C" w:rsidRDefault="0039006C" w:rsidP="0039006C">
            <w:pPr>
              <w:jc w:val="center"/>
              <w:rPr>
                <w:kern w:val="2"/>
                <w:szCs w:val="24"/>
              </w:rPr>
            </w:pPr>
            <w:r w:rsidRPr="0058143B">
              <w:rPr>
                <w:kern w:val="2"/>
              </w:rPr>
              <w:t>+370</w:t>
            </w:r>
            <w:r>
              <w:rPr>
                <w:kern w:val="2"/>
              </w:rPr>
              <w:t xml:space="preserve"> 386 </w:t>
            </w:r>
            <w:r w:rsidRPr="00FD48E0">
              <w:t>52</w:t>
            </w:r>
            <w:r>
              <w:t> </w:t>
            </w:r>
            <w:r w:rsidRPr="00FD48E0">
              <w:t>233</w:t>
            </w:r>
          </w:p>
        </w:tc>
      </w:tr>
      <w:tr w:rsidR="0039006C" w14:paraId="24630F4A" w14:textId="77777777">
        <w:tc>
          <w:tcPr>
            <w:tcW w:w="2808" w:type="dxa"/>
            <w:vMerge/>
          </w:tcPr>
          <w:p w14:paraId="6CFFA7E7" w14:textId="77777777" w:rsidR="0039006C" w:rsidRDefault="0039006C" w:rsidP="0039006C">
            <w:pPr>
              <w:rPr>
                <w:kern w:val="2"/>
                <w:szCs w:val="24"/>
              </w:rPr>
            </w:pPr>
          </w:p>
        </w:tc>
        <w:tc>
          <w:tcPr>
            <w:tcW w:w="3240" w:type="dxa"/>
          </w:tcPr>
          <w:p w14:paraId="26D92C33" w14:textId="77777777" w:rsidR="0039006C" w:rsidRDefault="0039006C" w:rsidP="0039006C">
            <w:pPr>
              <w:rPr>
                <w:kern w:val="2"/>
                <w:szCs w:val="24"/>
              </w:rPr>
            </w:pPr>
            <w:r>
              <w:rPr>
                <w:kern w:val="2"/>
                <w:szCs w:val="24"/>
              </w:rPr>
              <w:t>1.1.8. El. paštas</w:t>
            </w:r>
          </w:p>
        </w:tc>
        <w:tc>
          <w:tcPr>
            <w:tcW w:w="3510" w:type="dxa"/>
          </w:tcPr>
          <w:p w14:paraId="74816DED" w14:textId="652C47E6" w:rsidR="0039006C" w:rsidRDefault="0039006C" w:rsidP="0039006C">
            <w:pPr>
              <w:jc w:val="center"/>
              <w:rPr>
                <w:kern w:val="2"/>
                <w:szCs w:val="24"/>
              </w:rPr>
            </w:pPr>
            <w:r w:rsidRPr="0058143B">
              <w:rPr>
                <w:kern w:val="2"/>
                <w:szCs w:val="24"/>
              </w:rPr>
              <w:t>info@</w:t>
            </w:r>
            <w:r>
              <w:rPr>
                <w:kern w:val="2"/>
                <w:szCs w:val="24"/>
              </w:rPr>
              <w:t>ignalina.lt</w:t>
            </w:r>
          </w:p>
        </w:tc>
      </w:tr>
      <w:tr w:rsidR="0039006C" w14:paraId="66ABE38F" w14:textId="77777777">
        <w:tc>
          <w:tcPr>
            <w:tcW w:w="2808" w:type="dxa"/>
            <w:vMerge/>
          </w:tcPr>
          <w:p w14:paraId="074E5CD5" w14:textId="77777777" w:rsidR="0039006C" w:rsidRDefault="0039006C" w:rsidP="0039006C">
            <w:pPr>
              <w:rPr>
                <w:kern w:val="2"/>
                <w:szCs w:val="24"/>
              </w:rPr>
            </w:pPr>
          </w:p>
        </w:tc>
        <w:tc>
          <w:tcPr>
            <w:tcW w:w="3240" w:type="dxa"/>
          </w:tcPr>
          <w:p w14:paraId="644C0DC6" w14:textId="77777777" w:rsidR="0039006C" w:rsidRDefault="0039006C" w:rsidP="0039006C">
            <w:pPr>
              <w:rPr>
                <w:kern w:val="2"/>
                <w:szCs w:val="24"/>
              </w:rPr>
            </w:pPr>
            <w:r>
              <w:rPr>
                <w:kern w:val="2"/>
                <w:szCs w:val="24"/>
              </w:rPr>
              <w:t>1.1.9. Šalies atstovas</w:t>
            </w:r>
          </w:p>
        </w:tc>
        <w:tc>
          <w:tcPr>
            <w:tcW w:w="3510" w:type="dxa"/>
          </w:tcPr>
          <w:p w14:paraId="54B96030" w14:textId="39DB7996" w:rsidR="0039006C" w:rsidRDefault="0039006C" w:rsidP="0039006C">
            <w:pPr>
              <w:jc w:val="center"/>
              <w:rPr>
                <w:kern w:val="2"/>
                <w:szCs w:val="24"/>
              </w:rPr>
            </w:pPr>
          </w:p>
        </w:tc>
      </w:tr>
      <w:tr w:rsidR="0039006C" w14:paraId="28080D79" w14:textId="77777777">
        <w:tc>
          <w:tcPr>
            <w:tcW w:w="2808" w:type="dxa"/>
            <w:vMerge/>
          </w:tcPr>
          <w:p w14:paraId="6B45C1C8" w14:textId="77777777" w:rsidR="0039006C" w:rsidRDefault="0039006C" w:rsidP="0039006C">
            <w:pPr>
              <w:rPr>
                <w:kern w:val="2"/>
                <w:szCs w:val="24"/>
              </w:rPr>
            </w:pPr>
          </w:p>
        </w:tc>
        <w:tc>
          <w:tcPr>
            <w:tcW w:w="3240" w:type="dxa"/>
          </w:tcPr>
          <w:p w14:paraId="6E2817E1" w14:textId="77777777" w:rsidR="0039006C" w:rsidRDefault="0039006C" w:rsidP="0039006C">
            <w:pPr>
              <w:rPr>
                <w:kern w:val="2"/>
                <w:szCs w:val="24"/>
              </w:rPr>
            </w:pPr>
            <w:r>
              <w:rPr>
                <w:kern w:val="2"/>
                <w:szCs w:val="24"/>
              </w:rPr>
              <w:t>1.1.10. Atstovavimo pagrindas</w:t>
            </w:r>
          </w:p>
        </w:tc>
        <w:tc>
          <w:tcPr>
            <w:tcW w:w="3510" w:type="dxa"/>
          </w:tcPr>
          <w:p w14:paraId="13290741" w14:textId="1F49A946" w:rsidR="0039006C" w:rsidRDefault="0039006C" w:rsidP="0039006C">
            <w:pPr>
              <w:jc w:val="center"/>
              <w:rPr>
                <w:kern w:val="2"/>
                <w:szCs w:val="24"/>
              </w:rPr>
            </w:pPr>
            <w:r w:rsidRPr="00C817D1">
              <w:rPr>
                <w:kern w:val="2"/>
                <w:szCs w:val="24"/>
              </w:rPr>
              <w:t>Ignalinos rajono savivaldybės administracijos nuostatai</w:t>
            </w:r>
          </w:p>
        </w:tc>
      </w:tr>
      <w:tr w:rsidR="0039006C" w14:paraId="01642EB3" w14:textId="77777777">
        <w:tc>
          <w:tcPr>
            <w:tcW w:w="2808" w:type="dxa"/>
            <w:vMerge w:val="restart"/>
          </w:tcPr>
          <w:p w14:paraId="57F9B206" w14:textId="77777777" w:rsidR="0039006C" w:rsidRDefault="0039006C" w:rsidP="0039006C">
            <w:pPr>
              <w:rPr>
                <w:b/>
                <w:kern w:val="2"/>
                <w:szCs w:val="24"/>
              </w:rPr>
            </w:pPr>
          </w:p>
          <w:p w14:paraId="212F6C92" w14:textId="77777777" w:rsidR="0039006C" w:rsidRDefault="0039006C" w:rsidP="0039006C">
            <w:pPr>
              <w:rPr>
                <w:b/>
                <w:kern w:val="2"/>
                <w:szCs w:val="24"/>
              </w:rPr>
            </w:pPr>
          </w:p>
          <w:p w14:paraId="3364CF18" w14:textId="77777777" w:rsidR="0039006C" w:rsidRDefault="0039006C" w:rsidP="0039006C">
            <w:pPr>
              <w:rPr>
                <w:b/>
                <w:kern w:val="2"/>
                <w:szCs w:val="24"/>
              </w:rPr>
            </w:pPr>
          </w:p>
          <w:p w14:paraId="3D698C15" w14:textId="77777777" w:rsidR="0039006C" w:rsidRDefault="0039006C" w:rsidP="0039006C">
            <w:pPr>
              <w:rPr>
                <w:b/>
                <w:kern w:val="2"/>
                <w:szCs w:val="24"/>
              </w:rPr>
            </w:pPr>
            <w:r>
              <w:rPr>
                <w:b/>
                <w:kern w:val="2"/>
                <w:szCs w:val="24"/>
              </w:rPr>
              <w:t>1.2. Tiekėjas</w:t>
            </w:r>
          </w:p>
          <w:p w14:paraId="5A17AA74" w14:textId="77777777" w:rsidR="0039006C" w:rsidRDefault="0039006C" w:rsidP="001C4284">
            <w:pPr>
              <w:rPr>
                <w:b/>
                <w:kern w:val="2"/>
                <w:szCs w:val="24"/>
              </w:rPr>
            </w:pPr>
          </w:p>
        </w:tc>
        <w:tc>
          <w:tcPr>
            <w:tcW w:w="3240" w:type="dxa"/>
          </w:tcPr>
          <w:p w14:paraId="58F2F7FC" w14:textId="77777777" w:rsidR="0039006C" w:rsidRDefault="0039006C" w:rsidP="0039006C">
            <w:pPr>
              <w:rPr>
                <w:kern w:val="2"/>
                <w:szCs w:val="24"/>
              </w:rPr>
            </w:pPr>
            <w:r>
              <w:rPr>
                <w:kern w:val="2"/>
                <w:szCs w:val="24"/>
              </w:rPr>
              <w:t>1.2.1. Pavadinimas</w:t>
            </w:r>
          </w:p>
        </w:tc>
        <w:tc>
          <w:tcPr>
            <w:tcW w:w="3510" w:type="dxa"/>
          </w:tcPr>
          <w:p w14:paraId="7C206233" w14:textId="6E0A6DF2" w:rsidR="0039006C" w:rsidRDefault="0039006C" w:rsidP="0039006C">
            <w:pPr>
              <w:jc w:val="center"/>
              <w:rPr>
                <w:kern w:val="2"/>
                <w:szCs w:val="24"/>
              </w:rPr>
            </w:pPr>
          </w:p>
        </w:tc>
      </w:tr>
      <w:tr w:rsidR="0039006C" w14:paraId="4FDBB5B0" w14:textId="77777777">
        <w:tc>
          <w:tcPr>
            <w:tcW w:w="2808" w:type="dxa"/>
            <w:vMerge/>
          </w:tcPr>
          <w:p w14:paraId="7B60395A" w14:textId="77777777" w:rsidR="0039006C" w:rsidRDefault="0039006C" w:rsidP="0039006C">
            <w:pPr>
              <w:rPr>
                <w:b/>
                <w:kern w:val="2"/>
                <w:szCs w:val="24"/>
              </w:rPr>
            </w:pPr>
          </w:p>
        </w:tc>
        <w:tc>
          <w:tcPr>
            <w:tcW w:w="3240" w:type="dxa"/>
          </w:tcPr>
          <w:p w14:paraId="358537F8" w14:textId="77777777" w:rsidR="0039006C" w:rsidRDefault="0039006C" w:rsidP="0039006C">
            <w:pPr>
              <w:rPr>
                <w:kern w:val="2"/>
                <w:szCs w:val="24"/>
              </w:rPr>
            </w:pPr>
            <w:r>
              <w:rPr>
                <w:kern w:val="2"/>
                <w:szCs w:val="24"/>
              </w:rPr>
              <w:t>1.2.2. Juridinio asmens kodas</w:t>
            </w:r>
          </w:p>
        </w:tc>
        <w:tc>
          <w:tcPr>
            <w:tcW w:w="3510" w:type="dxa"/>
          </w:tcPr>
          <w:p w14:paraId="52C0F74A" w14:textId="2128CB23" w:rsidR="0039006C" w:rsidRDefault="0039006C" w:rsidP="0039006C">
            <w:pPr>
              <w:jc w:val="center"/>
              <w:rPr>
                <w:kern w:val="2"/>
                <w:szCs w:val="24"/>
              </w:rPr>
            </w:pPr>
          </w:p>
        </w:tc>
      </w:tr>
      <w:tr w:rsidR="0039006C" w14:paraId="51F2D3CF" w14:textId="77777777">
        <w:tc>
          <w:tcPr>
            <w:tcW w:w="2808" w:type="dxa"/>
            <w:vMerge/>
          </w:tcPr>
          <w:p w14:paraId="3AD5F8AE" w14:textId="77777777" w:rsidR="0039006C" w:rsidRDefault="0039006C" w:rsidP="0039006C">
            <w:pPr>
              <w:rPr>
                <w:b/>
                <w:kern w:val="2"/>
                <w:szCs w:val="24"/>
              </w:rPr>
            </w:pPr>
          </w:p>
        </w:tc>
        <w:tc>
          <w:tcPr>
            <w:tcW w:w="3240" w:type="dxa"/>
          </w:tcPr>
          <w:p w14:paraId="3DB1F996" w14:textId="77777777" w:rsidR="0039006C" w:rsidRDefault="0039006C" w:rsidP="0039006C">
            <w:pPr>
              <w:rPr>
                <w:kern w:val="2"/>
                <w:szCs w:val="24"/>
              </w:rPr>
            </w:pPr>
            <w:r>
              <w:rPr>
                <w:kern w:val="2"/>
                <w:szCs w:val="24"/>
              </w:rPr>
              <w:t>1.2.3. Adresas</w:t>
            </w:r>
          </w:p>
        </w:tc>
        <w:tc>
          <w:tcPr>
            <w:tcW w:w="3510" w:type="dxa"/>
          </w:tcPr>
          <w:p w14:paraId="6FC0C92E" w14:textId="3505B8AF" w:rsidR="0039006C" w:rsidRDefault="0039006C" w:rsidP="0039006C">
            <w:pPr>
              <w:jc w:val="center"/>
              <w:rPr>
                <w:kern w:val="2"/>
                <w:szCs w:val="24"/>
              </w:rPr>
            </w:pPr>
          </w:p>
        </w:tc>
      </w:tr>
      <w:tr w:rsidR="0039006C" w14:paraId="42AFFEA0" w14:textId="77777777">
        <w:tc>
          <w:tcPr>
            <w:tcW w:w="2808" w:type="dxa"/>
            <w:vMerge/>
          </w:tcPr>
          <w:p w14:paraId="6BB48DD4" w14:textId="77777777" w:rsidR="0039006C" w:rsidRDefault="0039006C" w:rsidP="0039006C">
            <w:pPr>
              <w:rPr>
                <w:b/>
                <w:kern w:val="2"/>
                <w:szCs w:val="24"/>
              </w:rPr>
            </w:pPr>
          </w:p>
        </w:tc>
        <w:tc>
          <w:tcPr>
            <w:tcW w:w="3240" w:type="dxa"/>
          </w:tcPr>
          <w:p w14:paraId="08B1F1DC" w14:textId="77777777" w:rsidR="0039006C" w:rsidRDefault="0039006C" w:rsidP="0039006C">
            <w:pPr>
              <w:rPr>
                <w:kern w:val="2"/>
                <w:szCs w:val="24"/>
              </w:rPr>
            </w:pPr>
            <w:r>
              <w:rPr>
                <w:kern w:val="2"/>
                <w:szCs w:val="24"/>
              </w:rPr>
              <w:t>1.2.4. PVM mokėtojo kodas</w:t>
            </w:r>
          </w:p>
        </w:tc>
        <w:tc>
          <w:tcPr>
            <w:tcW w:w="3510" w:type="dxa"/>
          </w:tcPr>
          <w:p w14:paraId="2D983181" w14:textId="378AE98A" w:rsidR="0039006C" w:rsidRDefault="0039006C" w:rsidP="0039006C">
            <w:pPr>
              <w:jc w:val="center"/>
              <w:rPr>
                <w:kern w:val="2"/>
                <w:szCs w:val="24"/>
              </w:rPr>
            </w:pPr>
          </w:p>
        </w:tc>
      </w:tr>
      <w:tr w:rsidR="0039006C" w14:paraId="1347080B" w14:textId="77777777">
        <w:tc>
          <w:tcPr>
            <w:tcW w:w="2808" w:type="dxa"/>
            <w:vMerge/>
          </w:tcPr>
          <w:p w14:paraId="74C81504" w14:textId="77777777" w:rsidR="0039006C" w:rsidRDefault="0039006C" w:rsidP="0039006C">
            <w:pPr>
              <w:rPr>
                <w:b/>
                <w:kern w:val="2"/>
                <w:szCs w:val="24"/>
              </w:rPr>
            </w:pPr>
          </w:p>
        </w:tc>
        <w:tc>
          <w:tcPr>
            <w:tcW w:w="3240" w:type="dxa"/>
          </w:tcPr>
          <w:p w14:paraId="3ADB32F0" w14:textId="77777777" w:rsidR="0039006C" w:rsidRDefault="0039006C" w:rsidP="0039006C">
            <w:pPr>
              <w:rPr>
                <w:kern w:val="2"/>
                <w:szCs w:val="24"/>
              </w:rPr>
            </w:pPr>
            <w:r>
              <w:rPr>
                <w:kern w:val="2"/>
                <w:szCs w:val="24"/>
              </w:rPr>
              <w:t>1.2.5. Atsiskaitomoji sąskaita</w:t>
            </w:r>
          </w:p>
        </w:tc>
        <w:tc>
          <w:tcPr>
            <w:tcW w:w="3510" w:type="dxa"/>
          </w:tcPr>
          <w:p w14:paraId="063DFE07" w14:textId="52C6BB20" w:rsidR="0039006C" w:rsidRDefault="0039006C" w:rsidP="0039006C">
            <w:pPr>
              <w:jc w:val="center"/>
              <w:rPr>
                <w:kern w:val="2"/>
                <w:szCs w:val="24"/>
              </w:rPr>
            </w:pPr>
          </w:p>
        </w:tc>
      </w:tr>
      <w:tr w:rsidR="0039006C" w14:paraId="5ED2F2BE" w14:textId="77777777">
        <w:tc>
          <w:tcPr>
            <w:tcW w:w="2808" w:type="dxa"/>
            <w:vMerge/>
          </w:tcPr>
          <w:p w14:paraId="270C5C00" w14:textId="77777777" w:rsidR="0039006C" w:rsidRDefault="0039006C" w:rsidP="0039006C">
            <w:pPr>
              <w:rPr>
                <w:b/>
                <w:kern w:val="2"/>
                <w:szCs w:val="24"/>
              </w:rPr>
            </w:pPr>
          </w:p>
        </w:tc>
        <w:tc>
          <w:tcPr>
            <w:tcW w:w="3240" w:type="dxa"/>
          </w:tcPr>
          <w:p w14:paraId="203222DA" w14:textId="77777777" w:rsidR="0039006C" w:rsidRDefault="0039006C" w:rsidP="0039006C">
            <w:pPr>
              <w:rPr>
                <w:kern w:val="2"/>
                <w:szCs w:val="24"/>
              </w:rPr>
            </w:pPr>
            <w:r>
              <w:rPr>
                <w:kern w:val="2"/>
                <w:szCs w:val="24"/>
              </w:rPr>
              <w:t>1.2.6. Bankas, banko kodas</w:t>
            </w:r>
          </w:p>
        </w:tc>
        <w:tc>
          <w:tcPr>
            <w:tcW w:w="3510" w:type="dxa"/>
          </w:tcPr>
          <w:p w14:paraId="3E6FB72C" w14:textId="2D0590CB" w:rsidR="0039006C" w:rsidRDefault="0039006C" w:rsidP="0039006C">
            <w:pPr>
              <w:jc w:val="center"/>
              <w:rPr>
                <w:kern w:val="2"/>
                <w:szCs w:val="24"/>
              </w:rPr>
            </w:pPr>
          </w:p>
        </w:tc>
      </w:tr>
      <w:tr w:rsidR="0039006C" w14:paraId="3F53021C" w14:textId="77777777">
        <w:tc>
          <w:tcPr>
            <w:tcW w:w="2808" w:type="dxa"/>
            <w:vMerge/>
          </w:tcPr>
          <w:p w14:paraId="5DB7421B" w14:textId="77777777" w:rsidR="0039006C" w:rsidRDefault="0039006C" w:rsidP="0039006C">
            <w:pPr>
              <w:rPr>
                <w:b/>
                <w:kern w:val="2"/>
                <w:szCs w:val="24"/>
              </w:rPr>
            </w:pPr>
          </w:p>
        </w:tc>
        <w:tc>
          <w:tcPr>
            <w:tcW w:w="3240" w:type="dxa"/>
          </w:tcPr>
          <w:p w14:paraId="5A6FF2E7" w14:textId="77777777" w:rsidR="0039006C" w:rsidRDefault="0039006C" w:rsidP="0039006C">
            <w:pPr>
              <w:rPr>
                <w:kern w:val="2"/>
                <w:szCs w:val="24"/>
              </w:rPr>
            </w:pPr>
            <w:r>
              <w:rPr>
                <w:kern w:val="2"/>
                <w:szCs w:val="24"/>
              </w:rPr>
              <w:t>1.2.7. Telefonas</w:t>
            </w:r>
          </w:p>
        </w:tc>
        <w:tc>
          <w:tcPr>
            <w:tcW w:w="3510" w:type="dxa"/>
          </w:tcPr>
          <w:p w14:paraId="13C673BE" w14:textId="4990913D" w:rsidR="0039006C" w:rsidRDefault="0039006C" w:rsidP="0039006C">
            <w:pPr>
              <w:jc w:val="center"/>
              <w:rPr>
                <w:kern w:val="2"/>
                <w:szCs w:val="24"/>
              </w:rPr>
            </w:pPr>
          </w:p>
        </w:tc>
      </w:tr>
      <w:tr w:rsidR="0039006C" w14:paraId="6F89A739" w14:textId="77777777">
        <w:tc>
          <w:tcPr>
            <w:tcW w:w="2808" w:type="dxa"/>
            <w:vMerge/>
          </w:tcPr>
          <w:p w14:paraId="6E84CDF3" w14:textId="77777777" w:rsidR="0039006C" w:rsidRDefault="0039006C" w:rsidP="0039006C">
            <w:pPr>
              <w:rPr>
                <w:b/>
                <w:kern w:val="2"/>
                <w:szCs w:val="24"/>
              </w:rPr>
            </w:pPr>
          </w:p>
        </w:tc>
        <w:tc>
          <w:tcPr>
            <w:tcW w:w="3240" w:type="dxa"/>
          </w:tcPr>
          <w:p w14:paraId="77DDE50D" w14:textId="77777777" w:rsidR="0039006C" w:rsidRDefault="0039006C" w:rsidP="0039006C">
            <w:pPr>
              <w:rPr>
                <w:kern w:val="2"/>
                <w:szCs w:val="24"/>
              </w:rPr>
            </w:pPr>
            <w:r>
              <w:rPr>
                <w:kern w:val="2"/>
                <w:szCs w:val="24"/>
              </w:rPr>
              <w:t>1.2.8. El. paštas</w:t>
            </w:r>
          </w:p>
        </w:tc>
        <w:tc>
          <w:tcPr>
            <w:tcW w:w="3510" w:type="dxa"/>
          </w:tcPr>
          <w:p w14:paraId="16A914A4" w14:textId="4A20B4AA" w:rsidR="0039006C" w:rsidRDefault="0039006C" w:rsidP="0039006C">
            <w:pPr>
              <w:jc w:val="center"/>
              <w:rPr>
                <w:kern w:val="2"/>
                <w:szCs w:val="24"/>
              </w:rPr>
            </w:pPr>
          </w:p>
        </w:tc>
      </w:tr>
      <w:tr w:rsidR="0039006C" w14:paraId="581A9DCD" w14:textId="77777777">
        <w:tc>
          <w:tcPr>
            <w:tcW w:w="2808" w:type="dxa"/>
            <w:vMerge/>
          </w:tcPr>
          <w:p w14:paraId="0EE13922" w14:textId="77777777" w:rsidR="0039006C" w:rsidRDefault="0039006C" w:rsidP="0039006C">
            <w:pPr>
              <w:rPr>
                <w:b/>
                <w:kern w:val="2"/>
                <w:szCs w:val="24"/>
              </w:rPr>
            </w:pPr>
          </w:p>
        </w:tc>
        <w:tc>
          <w:tcPr>
            <w:tcW w:w="3240" w:type="dxa"/>
          </w:tcPr>
          <w:p w14:paraId="715997E7" w14:textId="77777777" w:rsidR="0039006C" w:rsidRDefault="0039006C" w:rsidP="0039006C">
            <w:pPr>
              <w:rPr>
                <w:kern w:val="2"/>
                <w:szCs w:val="24"/>
              </w:rPr>
            </w:pPr>
            <w:r>
              <w:rPr>
                <w:kern w:val="2"/>
                <w:szCs w:val="24"/>
              </w:rPr>
              <w:t>1.2.9. Šalies atstovas</w:t>
            </w:r>
          </w:p>
        </w:tc>
        <w:tc>
          <w:tcPr>
            <w:tcW w:w="3510" w:type="dxa"/>
          </w:tcPr>
          <w:p w14:paraId="15256EDC" w14:textId="63BFBFFD" w:rsidR="0039006C" w:rsidRDefault="0039006C" w:rsidP="0039006C">
            <w:pPr>
              <w:jc w:val="center"/>
              <w:rPr>
                <w:kern w:val="2"/>
                <w:szCs w:val="24"/>
              </w:rPr>
            </w:pPr>
          </w:p>
        </w:tc>
      </w:tr>
      <w:tr w:rsidR="0039006C" w14:paraId="7699BB42" w14:textId="77777777">
        <w:tc>
          <w:tcPr>
            <w:tcW w:w="2808" w:type="dxa"/>
            <w:vMerge/>
          </w:tcPr>
          <w:p w14:paraId="10249DF0" w14:textId="77777777" w:rsidR="0039006C" w:rsidRDefault="0039006C" w:rsidP="0039006C">
            <w:pPr>
              <w:rPr>
                <w:b/>
                <w:kern w:val="2"/>
                <w:szCs w:val="24"/>
              </w:rPr>
            </w:pPr>
          </w:p>
        </w:tc>
        <w:tc>
          <w:tcPr>
            <w:tcW w:w="3240" w:type="dxa"/>
          </w:tcPr>
          <w:p w14:paraId="67CBB935" w14:textId="77777777" w:rsidR="0039006C" w:rsidRDefault="0039006C" w:rsidP="0039006C">
            <w:pPr>
              <w:rPr>
                <w:kern w:val="2"/>
                <w:szCs w:val="24"/>
              </w:rPr>
            </w:pPr>
            <w:r>
              <w:rPr>
                <w:kern w:val="2"/>
                <w:szCs w:val="24"/>
              </w:rPr>
              <w:t>1.2.10. Atstovavimo pagrindas</w:t>
            </w:r>
          </w:p>
        </w:tc>
        <w:tc>
          <w:tcPr>
            <w:tcW w:w="3510" w:type="dxa"/>
          </w:tcPr>
          <w:p w14:paraId="0D8D08DD" w14:textId="4E352BC5" w:rsidR="0039006C" w:rsidRPr="00BF6D77" w:rsidRDefault="0039006C" w:rsidP="00BF6D77">
            <w:pPr>
              <w:pStyle w:val="Default"/>
              <w:rPr>
                <w:color w:val="auto"/>
                <w:kern w:val="2"/>
              </w:rPr>
            </w:pPr>
          </w:p>
        </w:tc>
      </w:tr>
    </w:tbl>
    <w:p w14:paraId="02B1BCEE" w14:textId="77777777" w:rsidR="005C1BEF" w:rsidRDefault="005C1B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C1BEF" w14:paraId="42033835" w14:textId="77777777" w:rsidTr="00D35F53">
        <w:trPr>
          <w:trHeight w:val="403"/>
        </w:trPr>
        <w:tc>
          <w:tcPr>
            <w:tcW w:w="9535" w:type="dxa"/>
            <w:gridSpan w:val="4"/>
          </w:tcPr>
          <w:p w14:paraId="77A9A3F0" w14:textId="77777777" w:rsidR="005C1BEF" w:rsidRDefault="005A3D5F">
            <w:pPr>
              <w:jc w:val="center"/>
              <w:rPr>
                <w:b/>
                <w:kern w:val="2"/>
                <w:szCs w:val="24"/>
              </w:rPr>
            </w:pPr>
            <w:r>
              <w:rPr>
                <w:b/>
                <w:kern w:val="2"/>
                <w:szCs w:val="24"/>
              </w:rPr>
              <w:t>2. ATSAKINGI ASMENYS</w:t>
            </w:r>
          </w:p>
        </w:tc>
      </w:tr>
      <w:tr w:rsidR="005C1BEF" w14:paraId="65ABB470" w14:textId="77777777" w:rsidTr="00AE3875">
        <w:trPr>
          <w:trHeight w:val="2111"/>
        </w:trPr>
        <w:tc>
          <w:tcPr>
            <w:tcW w:w="3094" w:type="dxa"/>
            <w:gridSpan w:val="2"/>
          </w:tcPr>
          <w:p w14:paraId="10902A24" w14:textId="77777777" w:rsidR="005C1BEF" w:rsidRDefault="005A3D5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B465C46" w14:textId="77777777" w:rsidR="005C1BEF" w:rsidRPr="00AE3875" w:rsidRDefault="009111B3" w:rsidP="00D2365D">
            <w:pPr>
              <w:rPr>
                <w:color w:val="4472C4"/>
                <w:kern w:val="2"/>
                <w:szCs w:val="24"/>
              </w:rPr>
            </w:pPr>
            <w:r w:rsidRPr="00D35F53">
              <w:rPr>
                <w:color w:val="4472C4"/>
                <w:kern w:val="2"/>
                <w:szCs w:val="24"/>
              </w:rPr>
              <w:t>Teisės ir civilinės metrikacijos skyriaus vedėj</w:t>
            </w:r>
            <w:r w:rsidR="00D35F53">
              <w:rPr>
                <w:color w:val="4472C4"/>
                <w:kern w:val="2"/>
                <w:szCs w:val="24"/>
              </w:rPr>
              <w:t xml:space="preserve">a </w:t>
            </w:r>
            <w:r w:rsidRPr="00D35F53">
              <w:rPr>
                <w:color w:val="4472C4"/>
                <w:kern w:val="2"/>
                <w:szCs w:val="24"/>
              </w:rPr>
              <w:t xml:space="preserve"> Edita </w:t>
            </w:r>
            <w:proofErr w:type="spellStart"/>
            <w:r w:rsidRPr="00D35F53">
              <w:rPr>
                <w:color w:val="4472C4"/>
                <w:kern w:val="2"/>
                <w:szCs w:val="24"/>
              </w:rPr>
              <w:t>Rastenienė</w:t>
            </w:r>
            <w:proofErr w:type="spellEnd"/>
            <w:r w:rsidRPr="00D35F53">
              <w:rPr>
                <w:color w:val="4472C4"/>
                <w:kern w:val="2"/>
                <w:szCs w:val="24"/>
              </w:rPr>
              <w:t xml:space="preserve"> </w:t>
            </w:r>
            <w:proofErr w:type="spellStart"/>
            <w:r w:rsidRPr="00D35F53">
              <w:rPr>
                <w:color w:val="4472C4"/>
                <w:kern w:val="2"/>
                <w:szCs w:val="24"/>
              </w:rPr>
              <w:t>el.p</w:t>
            </w:r>
            <w:proofErr w:type="spellEnd"/>
            <w:r w:rsidRPr="00D35F53">
              <w:rPr>
                <w:color w:val="4472C4"/>
                <w:kern w:val="2"/>
                <w:szCs w:val="24"/>
              </w:rPr>
              <w:t xml:space="preserve">. </w:t>
            </w:r>
            <w:hyperlink r:id="rId10" w:history="1">
              <w:r w:rsidRPr="00D35F53">
                <w:rPr>
                  <w:rStyle w:val="Hipersaitas"/>
                  <w:kern w:val="2"/>
                  <w:szCs w:val="24"/>
                </w:rPr>
                <w:t>edita.rasteniene</w:t>
              </w:r>
              <w:r w:rsidRPr="00AE3875">
                <w:rPr>
                  <w:rStyle w:val="Hipersaitas"/>
                  <w:kern w:val="2"/>
                  <w:szCs w:val="24"/>
                </w:rPr>
                <w:t>@ignalina.lt</w:t>
              </w:r>
            </w:hyperlink>
            <w:r w:rsidRPr="00AE3875">
              <w:rPr>
                <w:color w:val="4472C4"/>
                <w:kern w:val="2"/>
                <w:szCs w:val="24"/>
              </w:rPr>
              <w:t>,  Tel. Nr. +370 619 65716</w:t>
            </w:r>
          </w:p>
          <w:p w14:paraId="6866EE17" w14:textId="77777777" w:rsidR="00596C41" w:rsidRPr="00AE3875" w:rsidRDefault="00596C41" w:rsidP="00D2365D">
            <w:pPr>
              <w:rPr>
                <w:color w:val="4472C4"/>
                <w:kern w:val="2"/>
                <w:szCs w:val="24"/>
              </w:rPr>
            </w:pPr>
          </w:p>
          <w:p w14:paraId="05AD553D" w14:textId="6107931A" w:rsidR="00596C41" w:rsidRDefault="00596C41" w:rsidP="00D2365D">
            <w:pPr>
              <w:rPr>
                <w:color w:val="4472C4"/>
                <w:kern w:val="2"/>
                <w:szCs w:val="24"/>
              </w:rPr>
            </w:pPr>
            <w:r w:rsidRPr="005D570E">
              <w:rPr>
                <w:kern w:val="2"/>
                <w:szCs w:val="24"/>
              </w:rPr>
              <w:t>Už sąskaitų per informacinę sistemą SABIS priėmimą atsakinga</w:t>
            </w:r>
            <w:r w:rsidRPr="005D570E">
              <w:rPr>
                <w:kern w:val="2"/>
                <w:szCs w:val="24"/>
              </w:rPr>
              <w:br/>
              <w:t>Finansų valdymo ir apskaitos skyriaus apskaitos specialisto padėjėja</w:t>
            </w:r>
            <w:r w:rsidR="00B72D30">
              <w:rPr>
                <w:kern w:val="2"/>
                <w:szCs w:val="24"/>
              </w:rPr>
              <w:t xml:space="preserve"> </w:t>
            </w:r>
            <w:r w:rsidRPr="005D570E">
              <w:rPr>
                <w:kern w:val="2"/>
                <w:szCs w:val="24"/>
              </w:rPr>
              <w:t xml:space="preserve">Audronė </w:t>
            </w:r>
            <w:proofErr w:type="spellStart"/>
            <w:r w:rsidRPr="005D570E">
              <w:rPr>
                <w:kern w:val="2"/>
                <w:szCs w:val="24"/>
              </w:rPr>
              <w:t>Grigorčenkova</w:t>
            </w:r>
            <w:proofErr w:type="spellEnd"/>
            <w:r w:rsidRPr="005D570E">
              <w:rPr>
                <w:kern w:val="2"/>
                <w:szCs w:val="24"/>
              </w:rPr>
              <w:t>, tel. + 370 386 51 814</w:t>
            </w:r>
            <w:r w:rsidRPr="005D570E">
              <w:rPr>
                <w:kern w:val="2"/>
                <w:szCs w:val="24"/>
              </w:rPr>
              <w:br/>
              <w:t xml:space="preserve">el. paštas </w:t>
            </w:r>
            <w:r w:rsidRPr="00AE3875">
              <w:rPr>
                <w:color w:val="4472C4"/>
                <w:kern w:val="2"/>
                <w:szCs w:val="24"/>
                <w:u w:val="single"/>
              </w:rPr>
              <w:t>audrone.grigorcenkova@ignalina.lt</w:t>
            </w:r>
          </w:p>
        </w:tc>
      </w:tr>
      <w:tr w:rsidR="005C1BEF" w14:paraId="146EA36F" w14:textId="77777777">
        <w:trPr>
          <w:trHeight w:val="300"/>
        </w:trPr>
        <w:tc>
          <w:tcPr>
            <w:tcW w:w="3094" w:type="dxa"/>
            <w:gridSpan w:val="2"/>
          </w:tcPr>
          <w:p w14:paraId="07361E22" w14:textId="77777777" w:rsidR="005C1BEF" w:rsidRDefault="005A3D5F">
            <w:pPr>
              <w:rPr>
                <w:b/>
                <w:kern w:val="2"/>
                <w:szCs w:val="24"/>
              </w:rPr>
            </w:pPr>
            <w:r>
              <w:rPr>
                <w:b/>
                <w:kern w:val="2"/>
                <w:szCs w:val="24"/>
              </w:rPr>
              <w:t>2.2. Tiekėjo kontaktiniai asmenys, atsakingi už Sutarties vykdymą</w:t>
            </w:r>
          </w:p>
        </w:tc>
        <w:tc>
          <w:tcPr>
            <w:tcW w:w="6441" w:type="dxa"/>
            <w:gridSpan w:val="2"/>
          </w:tcPr>
          <w:p w14:paraId="422EB1FA" w14:textId="2A2351BA" w:rsidR="005C1BEF" w:rsidRDefault="005C1BEF">
            <w:pPr>
              <w:rPr>
                <w:color w:val="4472C4"/>
                <w:kern w:val="2"/>
                <w:szCs w:val="24"/>
              </w:rPr>
            </w:pPr>
          </w:p>
        </w:tc>
      </w:tr>
      <w:tr w:rsidR="005C1BEF" w14:paraId="2458F526" w14:textId="77777777">
        <w:trPr>
          <w:trHeight w:val="300"/>
        </w:trPr>
        <w:tc>
          <w:tcPr>
            <w:tcW w:w="9535" w:type="dxa"/>
            <w:gridSpan w:val="4"/>
          </w:tcPr>
          <w:p w14:paraId="7380841B" w14:textId="77777777" w:rsidR="005C1BEF" w:rsidRDefault="005A3D5F">
            <w:pPr>
              <w:jc w:val="center"/>
              <w:rPr>
                <w:b/>
                <w:kern w:val="2"/>
                <w:szCs w:val="24"/>
              </w:rPr>
            </w:pPr>
            <w:r>
              <w:rPr>
                <w:b/>
                <w:kern w:val="2"/>
                <w:szCs w:val="24"/>
              </w:rPr>
              <w:t>3. SUTARTIES DALYKAS</w:t>
            </w:r>
          </w:p>
        </w:tc>
      </w:tr>
      <w:tr w:rsidR="005C1BEF" w14:paraId="2B5D2A0D" w14:textId="77777777">
        <w:trPr>
          <w:trHeight w:val="300"/>
        </w:trPr>
        <w:tc>
          <w:tcPr>
            <w:tcW w:w="3094" w:type="dxa"/>
            <w:gridSpan w:val="2"/>
          </w:tcPr>
          <w:p w14:paraId="03C177AB" w14:textId="77777777" w:rsidR="005C1BEF" w:rsidRDefault="005A3D5F">
            <w:pPr>
              <w:rPr>
                <w:b/>
                <w:kern w:val="2"/>
                <w:szCs w:val="24"/>
              </w:rPr>
            </w:pPr>
            <w:r>
              <w:rPr>
                <w:b/>
                <w:kern w:val="2"/>
                <w:szCs w:val="24"/>
              </w:rPr>
              <w:t>3.1. Sutarties dalykas</w:t>
            </w:r>
          </w:p>
        </w:tc>
        <w:tc>
          <w:tcPr>
            <w:tcW w:w="6441" w:type="dxa"/>
            <w:gridSpan w:val="2"/>
          </w:tcPr>
          <w:p w14:paraId="38B8FA0A" w14:textId="7E7A710B" w:rsidR="005C1BEF" w:rsidRDefault="00E3083A" w:rsidP="00D41E91">
            <w:pPr>
              <w:widowControl w:val="0"/>
              <w:rPr>
                <w:color w:val="000000"/>
                <w:kern w:val="2"/>
                <w:szCs w:val="24"/>
              </w:rPr>
            </w:pPr>
            <w:r w:rsidRPr="00E865F2">
              <w:rPr>
                <w:rFonts w:eastAsia="Lucida Sans Unicode"/>
                <w:color w:val="000000"/>
                <w:shd w:val="clear" w:color="auto" w:fill="FFFFFF"/>
              </w:rPr>
              <w:t xml:space="preserve">Teikėjas įsipareigoja teikti </w:t>
            </w:r>
            <w:r w:rsidR="00D41E91">
              <w:rPr>
                <w:rFonts w:eastAsia="Lucida Sans Unicode"/>
                <w:color w:val="000000"/>
                <w:shd w:val="clear" w:color="auto" w:fill="FFFFFF"/>
              </w:rPr>
              <w:t xml:space="preserve">šias </w:t>
            </w:r>
            <w:r w:rsidRPr="00E865F2">
              <w:rPr>
                <w:rFonts w:eastAsia="Lucida Sans Unicode"/>
                <w:color w:val="000000"/>
                <w:shd w:val="clear" w:color="auto" w:fill="FFFFFF"/>
              </w:rPr>
              <w:t>paslaugas</w:t>
            </w:r>
            <w:r w:rsidR="00D41E91">
              <w:rPr>
                <w:rFonts w:eastAsia="Lucida Sans Unicode"/>
                <w:color w:val="000000"/>
                <w:shd w:val="clear" w:color="auto" w:fill="FFFFFF"/>
              </w:rPr>
              <w:t xml:space="preserve">: </w:t>
            </w:r>
            <w:r w:rsidR="00051316">
              <w:rPr>
                <w:kern w:val="2"/>
                <w:szCs w:val="24"/>
              </w:rPr>
              <w:t xml:space="preserve">audito </w:t>
            </w:r>
            <w:r w:rsidR="003F57E0">
              <w:rPr>
                <w:kern w:val="2"/>
                <w:szCs w:val="24"/>
              </w:rPr>
              <w:t>paslaugas</w:t>
            </w:r>
            <w:r w:rsidR="00D41E91">
              <w:rPr>
                <w:kern w:val="2"/>
                <w:szCs w:val="24"/>
              </w:rPr>
              <w:t xml:space="preserve"> </w:t>
            </w:r>
            <w:r>
              <w:rPr>
                <w:color w:val="000000"/>
                <w:kern w:val="2"/>
                <w:szCs w:val="24"/>
              </w:rPr>
              <w:t xml:space="preserve">(toliau – Paslaugos). Išsamus </w:t>
            </w:r>
            <w:r>
              <w:rPr>
                <w:color w:val="000000"/>
                <w:szCs w:val="24"/>
              </w:rPr>
              <w:t>Paslaugų</w:t>
            </w:r>
            <w:r>
              <w:rPr>
                <w:color w:val="000000"/>
                <w:kern w:val="2"/>
                <w:szCs w:val="24"/>
              </w:rPr>
              <w:t xml:space="preserve"> aprašymas ir kiti </w:t>
            </w:r>
            <w:r>
              <w:rPr>
                <w:color w:val="000000"/>
                <w:kern w:val="2"/>
                <w:szCs w:val="24"/>
              </w:rPr>
              <w:lastRenderedPageBreak/>
              <w:t xml:space="preserve">reikalavimai teikiamoms </w:t>
            </w:r>
            <w:r>
              <w:rPr>
                <w:color w:val="000000"/>
                <w:szCs w:val="24"/>
              </w:rPr>
              <w:t>Paslaugoms</w:t>
            </w:r>
            <w:r>
              <w:rPr>
                <w:color w:val="000000"/>
                <w:kern w:val="2"/>
                <w:szCs w:val="24"/>
              </w:rPr>
              <w:t xml:space="preserve"> nustatyti Sutarties priede Nr. </w:t>
            </w:r>
            <w:r w:rsidR="00D32B49">
              <w:rPr>
                <w:color w:val="000000"/>
                <w:kern w:val="2"/>
                <w:szCs w:val="24"/>
              </w:rPr>
              <w:t>1</w:t>
            </w:r>
            <w:r>
              <w:rPr>
                <w:color w:val="000000"/>
                <w:kern w:val="2"/>
                <w:szCs w:val="24"/>
              </w:rPr>
              <w:t xml:space="preserve"> „Techninė specifikacija“ (toliau – Techninė specifikacija) </w:t>
            </w:r>
          </w:p>
        </w:tc>
      </w:tr>
      <w:tr w:rsidR="005C1BEF" w14:paraId="3B06A91D" w14:textId="77777777">
        <w:trPr>
          <w:trHeight w:val="300"/>
        </w:trPr>
        <w:tc>
          <w:tcPr>
            <w:tcW w:w="3094" w:type="dxa"/>
            <w:gridSpan w:val="2"/>
          </w:tcPr>
          <w:p w14:paraId="3022F516" w14:textId="77777777" w:rsidR="005C1BEF" w:rsidRDefault="005A3D5F">
            <w:pPr>
              <w:rPr>
                <w:b/>
                <w:kern w:val="2"/>
                <w:szCs w:val="24"/>
              </w:rPr>
            </w:pPr>
            <w:r>
              <w:rPr>
                <w:b/>
                <w:kern w:val="2"/>
                <w:szCs w:val="24"/>
              </w:rPr>
              <w:lastRenderedPageBreak/>
              <w:t>3.2. Pirkimo pavadinimas ir numeris</w:t>
            </w:r>
          </w:p>
        </w:tc>
        <w:tc>
          <w:tcPr>
            <w:tcW w:w="6441" w:type="dxa"/>
            <w:gridSpan w:val="2"/>
          </w:tcPr>
          <w:p w14:paraId="482127F4" w14:textId="39E3E1E8" w:rsidR="005C1BEF" w:rsidRDefault="001F49D6">
            <w:pPr>
              <w:rPr>
                <w:kern w:val="2"/>
                <w:szCs w:val="24"/>
              </w:rPr>
            </w:pPr>
            <w:r>
              <w:rPr>
                <w:kern w:val="2"/>
                <w:szCs w:val="24"/>
              </w:rPr>
              <w:t>Audito paslaugų pirkimas</w:t>
            </w:r>
          </w:p>
        </w:tc>
      </w:tr>
      <w:tr w:rsidR="005C1BEF" w14:paraId="15D8A89D" w14:textId="77777777">
        <w:trPr>
          <w:trHeight w:val="300"/>
        </w:trPr>
        <w:tc>
          <w:tcPr>
            <w:tcW w:w="3094" w:type="dxa"/>
            <w:gridSpan w:val="2"/>
          </w:tcPr>
          <w:p w14:paraId="09927F7A" w14:textId="77777777" w:rsidR="005C1BEF" w:rsidRDefault="005A3D5F">
            <w:pPr>
              <w:rPr>
                <w:b/>
                <w:kern w:val="2"/>
                <w:szCs w:val="24"/>
              </w:rPr>
            </w:pPr>
            <w:r>
              <w:rPr>
                <w:b/>
                <w:kern w:val="2"/>
                <w:szCs w:val="24"/>
              </w:rPr>
              <w:t>3.3. Informacija apie Europos Sąjungos lėšomis finansuojamą projektą arba kitą projektą</w:t>
            </w:r>
          </w:p>
        </w:tc>
        <w:tc>
          <w:tcPr>
            <w:tcW w:w="6441" w:type="dxa"/>
            <w:gridSpan w:val="2"/>
          </w:tcPr>
          <w:p w14:paraId="543118CD" w14:textId="77777777" w:rsidR="005C1BEF" w:rsidRDefault="005A3D5F">
            <w:pPr>
              <w:rPr>
                <w:kern w:val="2"/>
                <w:szCs w:val="24"/>
              </w:rPr>
            </w:pPr>
            <w:r>
              <w:rPr>
                <w:kern w:val="2"/>
                <w:szCs w:val="24"/>
              </w:rPr>
              <w:t>Netaikoma</w:t>
            </w:r>
          </w:p>
          <w:p w14:paraId="7A915420" w14:textId="77777777" w:rsidR="005C1BEF" w:rsidRDefault="005C1BEF">
            <w:pPr>
              <w:rPr>
                <w:kern w:val="2"/>
                <w:szCs w:val="24"/>
              </w:rPr>
            </w:pPr>
          </w:p>
          <w:p w14:paraId="557C1FB1" w14:textId="3B02A01A" w:rsidR="005C1BEF" w:rsidRDefault="005C1BEF">
            <w:pPr>
              <w:rPr>
                <w:kern w:val="2"/>
                <w:szCs w:val="24"/>
              </w:rPr>
            </w:pPr>
          </w:p>
        </w:tc>
      </w:tr>
      <w:tr w:rsidR="005C1BEF" w14:paraId="4B4E6A28" w14:textId="77777777">
        <w:trPr>
          <w:trHeight w:val="300"/>
        </w:trPr>
        <w:tc>
          <w:tcPr>
            <w:tcW w:w="9535" w:type="dxa"/>
            <w:gridSpan w:val="4"/>
          </w:tcPr>
          <w:p w14:paraId="33C9444F" w14:textId="77777777" w:rsidR="005C1BEF" w:rsidRDefault="005A3D5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C1BEF" w14:paraId="1A7C3A1D" w14:textId="77777777">
        <w:trPr>
          <w:trHeight w:val="300"/>
        </w:trPr>
        <w:tc>
          <w:tcPr>
            <w:tcW w:w="3094" w:type="dxa"/>
            <w:gridSpan w:val="2"/>
          </w:tcPr>
          <w:p w14:paraId="418D17F2" w14:textId="3B0C0487" w:rsidR="005C1BEF" w:rsidRPr="00D35F53" w:rsidRDefault="005A3D5F" w:rsidP="00972DBB">
            <w:pPr>
              <w:rPr>
                <w:bCs/>
                <w:color w:val="FF0000"/>
                <w:kern w:val="2"/>
                <w:szCs w:val="24"/>
              </w:rPr>
            </w:pPr>
            <w:r w:rsidRPr="00D35F53">
              <w:rPr>
                <w:bCs/>
                <w:kern w:val="2"/>
                <w:szCs w:val="24"/>
              </w:rPr>
              <w:t xml:space="preserve">4.1. </w:t>
            </w:r>
            <w:r w:rsidRPr="00D35F53">
              <w:rPr>
                <w:bCs/>
                <w:szCs w:val="24"/>
              </w:rPr>
              <w:t>Paslaugų</w:t>
            </w:r>
            <w:r w:rsidRPr="00D35F53">
              <w:rPr>
                <w:bCs/>
                <w:kern w:val="2"/>
                <w:szCs w:val="24"/>
              </w:rPr>
              <w:t xml:space="preserve"> </w:t>
            </w:r>
            <w:r w:rsidRPr="00D35F53">
              <w:rPr>
                <w:bCs/>
                <w:szCs w:val="24"/>
              </w:rPr>
              <w:t>suteikimo</w:t>
            </w:r>
            <w:r w:rsidRPr="00D35F53">
              <w:rPr>
                <w:bCs/>
                <w:kern w:val="2"/>
                <w:szCs w:val="24"/>
              </w:rPr>
              <w:t xml:space="preserve"> terminas, kai </w:t>
            </w:r>
            <w:r w:rsidRPr="00D35F53">
              <w:rPr>
                <w:bCs/>
                <w:szCs w:val="24"/>
              </w:rPr>
              <w:t>Paslaugos yra vienkartinio pobūdžio, teikiamos periodiškai arba pagal Pirkėjo Užsakymą</w:t>
            </w:r>
          </w:p>
        </w:tc>
        <w:tc>
          <w:tcPr>
            <w:tcW w:w="6441" w:type="dxa"/>
            <w:gridSpan w:val="2"/>
          </w:tcPr>
          <w:p w14:paraId="5CDC88C9" w14:textId="2C4F208D" w:rsidR="005C1BEF" w:rsidRPr="00D35F53" w:rsidRDefault="005A3D5F">
            <w:pPr>
              <w:rPr>
                <w:szCs w:val="24"/>
              </w:rPr>
            </w:pPr>
            <w:r w:rsidRPr="00D35F53">
              <w:rPr>
                <w:szCs w:val="24"/>
              </w:rPr>
              <w:t xml:space="preserve">Tiekėjas Paslaugas įsipareigoja </w:t>
            </w:r>
            <w:r w:rsidR="00267624" w:rsidRPr="00D35F53">
              <w:rPr>
                <w:szCs w:val="24"/>
              </w:rPr>
              <w:t>su</w:t>
            </w:r>
            <w:r w:rsidRPr="00D35F53">
              <w:rPr>
                <w:szCs w:val="24"/>
              </w:rPr>
              <w:t>teikti</w:t>
            </w:r>
            <w:r w:rsidR="00A327F1" w:rsidRPr="00D35F53">
              <w:rPr>
                <w:szCs w:val="24"/>
              </w:rPr>
              <w:t xml:space="preserve"> </w:t>
            </w:r>
            <w:r w:rsidR="00267624" w:rsidRPr="00D35F53">
              <w:rPr>
                <w:szCs w:val="24"/>
              </w:rPr>
              <w:t>ne vėliau kaip</w:t>
            </w:r>
            <w:r w:rsidR="004C0CA3">
              <w:rPr>
                <w:szCs w:val="24"/>
              </w:rPr>
              <w:t xml:space="preserve"> per</w:t>
            </w:r>
            <w:r w:rsidR="00267624" w:rsidRPr="00D35F53">
              <w:rPr>
                <w:szCs w:val="24"/>
              </w:rPr>
              <w:t xml:space="preserve"> </w:t>
            </w:r>
            <w:r w:rsidR="00051316" w:rsidRPr="00D35F53">
              <w:rPr>
                <w:szCs w:val="24"/>
              </w:rPr>
              <w:t>3</w:t>
            </w:r>
            <w:r w:rsidR="00A327F1" w:rsidRPr="00D35F53">
              <w:rPr>
                <w:szCs w:val="24"/>
              </w:rPr>
              <w:t xml:space="preserve"> mėn</w:t>
            </w:r>
            <w:r w:rsidR="00267624" w:rsidRPr="00D35F53">
              <w:rPr>
                <w:szCs w:val="24"/>
              </w:rPr>
              <w:t xml:space="preserve">esius </w:t>
            </w:r>
            <w:r w:rsidR="003D4271" w:rsidRPr="00D35F53">
              <w:rPr>
                <w:szCs w:val="24"/>
              </w:rPr>
              <w:t xml:space="preserve">nuo Sutarties įsigaliojimo dienos  </w:t>
            </w:r>
            <w:r w:rsidRPr="00D35F53">
              <w:rPr>
                <w:szCs w:val="24"/>
              </w:rPr>
              <w:t xml:space="preserve"> </w:t>
            </w:r>
          </w:p>
          <w:p w14:paraId="318D72DC" w14:textId="6EC4E98C" w:rsidR="005C1BEF" w:rsidRPr="00D35F53" w:rsidRDefault="005C1BEF">
            <w:pPr>
              <w:rPr>
                <w:color w:val="4472C4"/>
                <w:szCs w:val="24"/>
              </w:rPr>
            </w:pPr>
          </w:p>
        </w:tc>
      </w:tr>
      <w:tr w:rsidR="005C1BEF" w14:paraId="6A42B193" w14:textId="77777777">
        <w:trPr>
          <w:trHeight w:val="300"/>
        </w:trPr>
        <w:tc>
          <w:tcPr>
            <w:tcW w:w="3094" w:type="dxa"/>
            <w:gridSpan w:val="2"/>
          </w:tcPr>
          <w:p w14:paraId="34682283" w14:textId="77777777" w:rsidR="005C1BEF" w:rsidRPr="00D35F53" w:rsidRDefault="005A3D5F">
            <w:pPr>
              <w:rPr>
                <w:bCs/>
                <w:kern w:val="2"/>
                <w:szCs w:val="24"/>
              </w:rPr>
            </w:pPr>
            <w:r w:rsidRPr="00D35F53">
              <w:rPr>
                <w:bCs/>
                <w:kern w:val="2"/>
                <w:szCs w:val="24"/>
              </w:rPr>
              <w:t>4.2. Paslaugų / jų dalies / etapo / periodo suteikimo termino pratęsimas</w:t>
            </w:r>
          </w:p>
        </w:tc>
        <w:tc>
          <w:tcPr>
            <w:tcW w:w="6441" w:type="dxa"/>
            <w:gridSpan w:val="2"/>
          </w:tcPr>
          <w:p w14:paraId="1A00B86F" w14:textId="77777777" w:rsidR="005C1BEF" w:rsidRPr="00D35F53" w:rsidRDefault="005A3D5F">
            <w:pPr>
              <w:jc w:val="both"/>
              <w:rPr>
                <w:kern w:val="2"/>
                <w:szCs w:val="24"/>
              </w:rPr>
            </w:pPr>
            <w:r w:rsidRPr="00D35F53">
              <w:rPr>
                <w:kern w:val="2"/>
                <w:szCs w:val="24"/>
              </w:rPr>
              <w:t>Netaikoma</w:t>
            </w:r>
          </w:p>
          <w:p w14:paraId="2D746AD9" w14:textId="77777777" w:rsidR="005C1BEF" w:rsidRPr="00D35F53" w:rsidRDefault="005C1BEF">
            <w:pPr>
              <w:jc w:val="both"/>
              <w:rPr>
                <w:kern w:val="2"/>
                <w:szCs w:val="24"/>
              </w:rPr>
            </w:pPr>
          </w:p>
          <w:p w14:paraId="6633BF67" w14:textId="27ADF85D" w:rsidR="005C1BEF" w:rsidRPr="00D35F53" w:rsidRDefault="005C1BEF">
            <w:pPr>
              <w:rPr>
                <w:szCs w:val="24"/>
              </w:rPr>
            </w:pPr>
          </w:p>
        </w:tc>
      </w:tr>
      <w:tr w:rsidR="005C1BEF" w14:paraId="05767625" w14:textId="77777777">
        <w:trPr>
          <w:trHeight w:val="300"/>
        </w:trPr>
        <w:tc>
          <w:tcPr>
            <w:tcW w:w="3094" w:type="dxa"/>
            <w:gridSpan w:val="2"/>
          </w:tcPr>
          <w:p w14:paraId="1BA34878" w14:textId="77777777" w:rsidR="005C1BEF" w:rsidRPr="00D35F53" w:rsidRDefault="005A3D5F">
            <w:pPr>
              <w:rPr>
                <w:b/>
                <w:kern w:val="2"/>
                <w:szCs w:val="24"/>
              </w:rPr>
            </w:pPr>
            <w:r w:rsidRPr="00D35F53">
              <w:rPr>
                <w:b/>
                <w:kern w:val="2"/>
                <w:szCs w:val="24"/>
              </w:rPr>
              <w:t>4.3. Užsakymų teikimo tvarka</w:t>
            </w:r>
          </w:p>
        </w:tc>
        <w:tc>
          <w:tcPr>
            <w:tcW w:w="6441" w:type="dxa"/>
            <w:gridSpan w:val="2"/>
          </w:tcPr>
          <w:p w14:paraId="621FE4EE" w14:textId="77777777" w:rsidR="005C1BEF" w:rsidRPr="00D35F53" w:rsidRDefault="005A3D5F">
            <w:pPr>
              <w:rPr>
                <w:szCs w:val="24"/>
              </w:rPr>
            </w:pPr>
            <w:r w:rsidRPr="00D35F53">
              <w:rPr>
                <w:szCs w:val="24"/>
              </w:rPr>
              <w:t>Netaikoma</w:t>
            </w:r>
          </w:p>
          <w:p w14:paraId="7C9E6748" w14:textId="77777777" w:rsidR="005C1BEF" w:rsidRPr="00D35F53" w:rsidRDefault="005C1BEF">
            <w:pPr>
              <w:rPr>
                <w:szCs w:val="24"/>
              </w:rPr>
            </w:pPr>
          </w:p>
          <w:p w14:paraId="715C8565" w14:textId="581DCB72" w:rsidR="005C1BEF" w:rsidRPr="00D35F53" w:rsidRDefault="005C1BEF">
            <w:pPr>
              <w:rPr>
                <w:szCs w:val="24"/>
              </w:rPr>
            </w:pPr>
          </w:p>
        </w:tc>
      </w:tr>
      <w:tr w:rsidR="005C1BEF" w14:paraId="6535D5B5" w14:textId="77777777" w:rsidTr="00A327F1">
        <w:trPr>
          <w:trHeight w:val="1262"/>
        </w:trPr>
        <w:tc>
          <w:tcPr>
            <w:tcW w:w="3094" w:type="dxa"/>
            <w:gridSpan w:val="2"/>
            <w:tcBorders>
              <w:top w:val="single" w:sz="4" w:space="0" w:color="auto"/>
              <w:left w:val="single" w:sz="4" w:space="0" w:color="auto"/>
              <w:bottom w:val="single" w:sz="4" w:space="0" w:color="auto"/>
              <w:right w:val="single" w:sz="4" w:space="0" w:color="auto"/>
            </w:tcBorders>
          </w:tcPr>
          <w:p w14:paraId="2C9F260F" w14:textId="77777777" w:rsidR="005C1BEF" w:rsidRPr="00D35F53" w:rsidRDefault="005A3D5F">
            <w:pPr>
              <w:rPr>
                <w:b/>
                <w:kern w:val="2"/>
                <w:szCs w:val="24"/>
              </w:rPr>
            </w:pPr>
            <w:r w:rsidRPr="00D35F53">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169DC50" w14:textId="03B9274F" w:rsidR="00A327F1" w:rsidRPr="00D35F53" w:rsidRDefault="005A3D5F" w:rsidP="00972DBB">
            <w:pPr>
              <w:rPr>
                <w:szCs w:val="24"/>
              </w:rPr>
            </w:pPr>
            <w:r w:rsidRPr="00D35F53">
              <w:rPr>
                <w:kern w:val="2"/>
                <w:szCs w:val="24"/>
              </w:rPr>
              <w:t>Netaikoma</w:t>
            </w:r>
          </w:p>
        </w:tc>
      </w:tr>
      <w:tr w:rsidR="005C1BEF" w14:paraId="04B62503" w14:textId="77777777">
        <w:trPr>
          <w:trHeight w:val="300"/>
        </w:trPr>
        <w:tc>
          <w:tcPr>
            <w:tcW w:w="3094" w:type="dxa"/>
            <w:gridSpan w:val="2"/>
          </w:tcPr>
          <w:p w14:paraId="5D546921" w14:textId="77777777" w:rsidR="005C1BEF" w:rsidRPr="00D35F53" w:rsidRDefault="005A3D5F">
            <w:pPr>
              <w:rPr>
                <w:b/>
                <w:kern w:val="2"/>
                <w:szCs w:val="24"/>
              </w:rPr>
            </w:pPr>
            <w:r w:rsidRPr="00D35F53">
              <w:rPr>
                <w:b/>
                <w:kern w:val="2"/>
                <w:szCs w:val="24"/>
              </w:rPr>
              <w:t>4.5. Pateikiami dokumentai</w:t>
            </w:r>
          </w:p>
        </w:tc>
        <w:tc>
          <w:tcPr>
            <w:tcW w:w="6441" w:type="dxa"/>
            <w:gridSpan w:val="2"/>
          </w:tcPr>
          <w:p w14:paraId="0A51F1CE" w14:textId="469638D8" w:rsidR="005C1BEF" w:rsidRPr="00D35F53" w:rsidRDefault="005A3D5F">
            <w:pPr>
              <w:rPr>
                <w:szCs w:val="24"/>
              </w:rPr>
            </w:pPr>
            <w:r w:rsidRPr="00D35F53">
              <w:rPr>
                <w:kern w:val="2"/>
                <w:szCs w:val="24"/>
              </w:rPr>
              <w:t xml:space="preserve">Turi būti pateikiami šie dokumentai: </w:t>
            </w:r>
            <w:r w:rsidR="00B76156" w:rsidRPr="00D35F53">
              <w:rPr>
                <w:szCs w:val="24"/>
              </w:rPr>
              <w:t xml:space="preserve">audito ataskaita ir išvada,    </w:t>
            </w:r>
            <w:r w:rsidRPr="00D35F53">
              <w:rPr>
                <w:kern w:val="2"/>
                <w:szCs w:val="24"/>
              </w:rPr>
              <w:t xml:space="preserve">Paslaugų perdavimo-priėmimo aktas ir </w:t>
            </w:r>
            <w:r w:rsidR="001462B1" w:rsidRPr="00D35F53">
              <w:rPr>
                <w:kern w:val="2"/>
                <w:szCs w:val="24"/>
              </w:rPr>
              <w:t xml:space="preserve">PVM </w:t>
            </w:r>
            <w:r w:rsidRPr="00D35F53">
              <w:rPr>
                <w:kern w:val="2"/>
                <w:szCs w:val="24"/>
              </w:rPr>
              <w:t>Sąskaita</w:t>
            </w:r>
            <w:r w:rsidR="001462B1" w:rsidRPr="00D35F53">
              <w:rPr>
                <w:kern w:val="2"/>
                <w:szCs w:val="24"/>
              </w:rPr>
              <w:t xml:space="preserve"> faktūra</w:t>
            </w:r>
            <w:r w:rsidRPr="00D35F53">
              <w:rPr>
                <w:kern w:val="2"/>
                <w:szCs w:val="24"/>
              </w:rPr>
              <w:t>. Tiekėjui nepateikus nurodytų dokumentų, laikoma, kad Paslaugos neatitinka Sutartyje nustatytų reikalavimų.</w:t>
            </w:r>
          </w:p>
        </w:tc>
      </w:tr>
      <w:tr w:rsidR="005C1BEF" w14:paraId="2788A261" w14:textId="77777777">
        <w:trPr>
          <w:trHeight w:val="300"/>
        </w:trPr>
        <w:tc>
          <w:tcPr>
            <w:tcW w:w="9535" w:type="dxa"/>
            <w:gridSpan w:val="4"/>
          </w:tcPr>
          <w:p w14:paraId="5AB687E7" w14:textId="77777777" w:rsidR="005C1BEF" w:rsidRPr="00D35F53" w:rsidRDefault="005A3D5F">
            <w:pPr>
              <w:jc w:val="center"/>
              <w:rPr>
                <w:b/>
                <w:kern w:val="2"/>
                <w:szCs w:val="24"/>
              </w:rPr>
            </w:pPr>
            <w:r w:rsidRPr="00D35F53">
              <w:rPr>
                <w:b/>
                <w:kern w:val="2"/>
                <w:szCs w:val="24"/>
              </w:rPr>
              <w:t>5. SUTARTIES KAINA IR ATSISKAITYMO TVARKA</w:t>
            </w:r>
          </w:p>
        </w:tc>
      </w:tr>
      <w:tr w:rsidR="00B76156" w14:paraId="6FE17C39" w14:textId="77777777" w:rsidTr="00AD5D17">
        <w:trPr>
          <w:trHeight w:val="661"/>
        </w:trPr>
        <w:tc>
          <w:tcPr>
            <w:tcW w:w="3094" w:type="dxa"/>
            <w:gridSpan w:val="2"/>
          </w:tcPr>
          <w:p w14:paraId="3FCA2793" w14:textId="3A603D9C" w:rsidR="00B76156" w:rsidRPr="00D35F53" w:rsidRDefault="00B76156" w:rsidP="00B76156">
            <w:pPr>
              <w:rPr>
                <w:b/>
                <w:kern w:val="2"/>
                <w:szCs w:val="24"/>
              </w:rPr>
            </w:pPr>
            <w:r w:rsidRPr="00D35F53">
              <w:rPr>
                <w:b/>
                <w:kern w:val="2"/>
                <w:szCs w:val="24"/>
              </w:rPr>
              <w:t>5.1. Sutarčiai taikomas kainos apskaičiavimo būdas</w:t>
            </w:r>
          </w:p>
        </w:tc>
        <w:tc>
          <w:tcPr>
            <w:tcW w:w="6441" w:type="dxa"/>
            <w:gridSpan w:val="2"/>
          </w:tcPr>
          <w:p w14:paraId="19285EB8" w14:textId="77777777" w:rsidR="00B76156" w:rsidRPr="00D35F53" w:rsidRDefault="00B76156" w:rsidP="00B76156">
            <w:pPr>
              <w:rPr>
                <w:kern w:val="2"/>
                <w:szCs w:val="24"/>
              </w:rPr>
            </w:pPr>
            <w:r w:rsidRPr="00D35F53">
              <w:rPr>
                <w:kern w:val="2"/>
                <w:szCs w:val="24"/>
              </w:rPr>
              <w:t>Fiksuotos kainos kainodara</w:t>
            </w:r>
          </w:p>
          <w:p w14:paraId="5253B206" w14:textId="012DA0F0" w:rsidR="00B76156" w:rsidRPr="00D35F53" w:rsidRDefault="00B76156" w:rsidP="00B76156">
            <w:pPr>
              <w:rPr>
                <w:color w:val="4472C4"/>
                <w:kern w:val="2"/>
                <w:szCs w:val="24"/>
              </w:rPr>
            </w:pPr>
          </w:p>
        </w:tc>
      </w:tr>
      <w:tr w:rsidR="00B76156" w14:paraId="6B2A8E18" w14:textId="77777777">
        <w:trPr>
          <w:trHeight w:val="300"/>
        </w:trPr>
        <w:tc>
          <w:tcPr>
            <w:tcW w:w="3094" w:type="dxa"/>
            <w:gridSpan w:val="2"/>
          </w:tcPr>
          <w:p w14:paraId="3CC6728A" w14:textId="77777777" w:rsidR="00B76156" w:rsidRPr="00D35F53" w:rsidRDefault="00B76156" w:rsidP="00B76156">
            <w:pPr>
              <w:rPr>
                <w:b/>
                <w:kern w:val="2"/>
                <w:szCs w:val="24"/>
              </w:rPr>
            </w:pPr>
            <w:r w:rsidRPr="00D35F53">
              <w:rPr>
                <w:b/>
                <w:kern w:val="2"/>
                <w:szCs w:val="24"/>
              </w:rPr>
              <w:t xml:space="preserve">5.2. Pradinės Sutarties vertė ir Sutarties kaina, kai taikoma </w:t>
            </w:r>
            <w:r w:rsidRPr="00D35F53">
              <w:rPr>
                <w:b/>
                <w:kern w:val="2"/>
                <w:szCs w:val="24"/>
                <w:u w:val="single"/>
              </w:rPr>
              <w:t>fiksuotos kainos</w:t>
            </w:r>
            <w:r w:rsidRPr="00D35F53">
              <w:rPr>
                <w:b/>
                <w:kern w:val="2"/>
                <w:szCs w:val="24"/>
              </w:rPr>
              <w:t xml:space="preserve"> kainodara</w:t>
            </w:r>
          </w:p>
          <w:p w14:paraId="2424ECBB" w14:textId="77777777" w:rsidR="00B76156" w:rsidRPr="00D35F53" w:rsidRDefault="00B76156" w:rsidP="00B76156">
            <w:pPr>
              <w:rPr>
                <w:b/>
                <w:kern w:val="2"/>
                <w:szCs w:val="24"/>
              </w:rPr>
            </w:pPr>
          </w:p>
          <w:p w14:paraId="379A782F" w14:textId="77777777" w:rsidR="00B76156" w:rsidRPr="00D35F53" w:rsidRDefault="00B76156" w:rsidP="00B76156">
            <w:pPr>
              <w:rPr>
                <w:b/>
                <w:kern w:val="2"/>
                <w:szCs w:val="24"/>
              </w:rPr>
            </w:pPr>
          </w:p>
          <w:p w14:paraId="3C016A08" w14:textId="77777777" w:rsidR="00B76156" w:rsidRPr="00D35F53" w:rsidRDefault="00B76156" w:rsidP="00B76156">
            <w:pPr>
              <w:rPr>
                <w:b/>
                <w:kern w:val="2"/>
                <w:szCs w:val="24"/>
              </w:rPr>
            </w:pPr>
          </w:p>
          <w:p w14:paraId="534FD140" w14:textId="77777777" w:rsidR="00B76156" w:rsidRPr="00D35F53" w:rsidRDefault="00B76156" w:rsidP="00B76156">
            <w:pPr>
              <w:rPr>
                <w:b/>
                <w:kern w:val="2"/>
                <w:szCs w:val="24"/>
              </w:rPr>
            </w:pPr>
          </w:p>
        </w:tc>
        <w:tc>
          <w:tcPr>
            <w:tcW w:w="6441" w:type="dxa"/>
            <w:gridSpan w:val="2"/>
          </w:tcPr>
          <w:p w14:paraId="1D4D8F46" w14:textId="77777777" w:rsidR="00B76156" w:rsidRPr="00D35F53" w:rsidRDefault="00B76156" w:rsidP="00B76156">
            <w:pPr>
              <w:rPr>
                <w:szCs w:val="24"/>
              </w:rPr>
            </w:pPr>
            <w:r w:rsidRPr="00D35F53">
              <w:rPr>
                <w:kern w:val="2"/>
                <w:szCs w:val="24"/>
              </w:rPr>
              <w:t xml:space="preserve">Pradinės Sutarties vertė yra </w:t>
            </w:r>
            <w:r w:rsidRPr="00D35F53">
              <w:rPr>
                <w:color w:val="4472C4"/>
                <w:kern w:val="2"/>
                <w:szCs w:val="24"/>
              </w:rPr>
              <w:t>(nurodyti sumą skaičiais)</w:t>
            </w:r>
            <w:r w:rsidRPr="00D35F53">
              <w:rPr>
                <w:kern w:val="2"/>
                <w:szCs w:val="24"/>
              </w:rPr>
              <w:t xml:space="preserve"> Eur </w:t>
            </w:r>
            <w:r w:rsidRPr="00D35F53">
              <w:rPr>
                <w:color w:val="4472C4"/>
                <w:kern w:val="2"/>
                <w:szCs w:val="24"/>
              </w:rPr>
              <w:t>(nurodyti sumą žodžiais)</w:t>
            </w:r>
            <w:r w:rsidRPr="00D35F53">
              <w:rPr>
                <w:kern w:val="2"/>
                <w:szCs w:val="24"/>
              </w:rPr>
              <w:t xml:space="preserve"> be PVM.</w:t>
            </w:r>
          </w:p>
          <w:p w14:paraId="437E2627" w14:textId="77777777" w:rsidR="00B76156" w:rsidRPr="00D35F53" w:rsidRDefault="00B76156" w:rsidP="00B76156">
            <w:pPr>
              <w:rPr>
                <w:szCs w:val="24"/>
              </w:rPr>
            </w:pPr>
            <w:r w:rsidRPr="00D35F53">
              <w:rPr>
                <w:kern w:val="2"/>
                <w:szCs w:val="24"/>
              </w:rPr>
              <w:t xml:space="preserve">PVM sudaro </w:t>
            </w:r>
            <w:r w:rsidRPr="00D35F53">
              <w:rPr>
                <w:color w:val="4472C4"/>
                <w:kern w:val="2"/>
                <w:szCs w:val="24"/>
              </w:rPr>
              <w:t>(nurodyti sumą skaičiais)</w:t>
            </w:r>
            <w:r w:rsidRPr="00D35F53">
              <w:rPr>
                <w:kern w:val="2"/>
                <w:szCs w:val="24"/>
              </w:rPr>
              <w:t xml:space="preserve"> Eur </w:t>
            </w:r>
            <w:r w:rsidRPr="00D35F53">
              <w:rPr>
                <w:color w:val="4472C4"/>
                <w:kern w:val="2"/>
                <w:szCs w:val="24"/>
              </w:rPr>
              <w:t>(nurodyti sumą žodžiais)</w:t>
            </w:r>
            <w:r w:rsidRPr="00D35F53">
              <w:rPr>
                <w:kern w:val="2"/>
                <w:szCs w:val="24"/>
              </w:rPr>
              <w:t>.</w:t>
            </w:r>
          </w:p>
          <w:p w14:paraId="598A8912" w14:textId="77777777" w:rsidR="00B76156" w:rsidRPr="00D35F53" w:rsidRDefault="00B76156" w:rsidP="00B76156">
            <w:pPr>
              <w:rPr>
                <w:szCs w:val="24"/>
              </w:rPr>
            </w:pPr>
            <w:r w:rsidRPr="00D35F53">
              <w:rPr>
                <w:kern w:val="2"/>
                <w:szCs w:val="24"/>
              </w:rPr>
              <w:t xml:space="preserve">Sutarties kaina yra </w:t>
            </w:r>
            <w:r w:rsidRPr="00D35F53">
              <w:rPr>
                <w:color w:val="4472C4"/>
                <w:kern w:val="2"/>
                <w:szCs w:val="24"/>
              </w:rPr>
              <w:t>(nurodyti sumą skaičiais)</w:t>
            </w:r>
            <w:r w:rsidRPr="00D35F53">
              <w:rPr>
                <w:kern w:val="2"/>
                <w:szCs w:val="24"/>
              </w:rPr>
              <w:t xml:space="preserve"> Eur </w:t>
            </w:r>
            <w:r w:rsidRPr="00D35F53">
              <w:rPr>
                <w:color w:val="4472C4"/>
                <w:kern w:val="2"/>
                <w:szCs w:val="24"/>
              </w:rPr>
              <w:t>(nurodyti sumą žodžiais)</w:t>
            </w:r>
            <w:r w:rsidRPr="00D35F53">
              <w:rPr>
                <w:kern w:val="2"/>
                <w:szCs w:val="24"/>
              </w:rPr>
              <w:t xml:space="preserve"> su PVM.</w:t>
            </w:r>
          </w:p>
          <w:p w14:paraId="2112D964" w14:textId="32B96EC0" w:rsidR="00B76156" w:rsidRPr="00D35F53" w:rsidRDefault="00B76156" w:rsidP="00B76156">
            <w:pPr>
              <w:rPr>
                <w:color w:val="000000"/>
                <w:kern w:val="2"/>
                <w:szCs w:val="24"/>
              </w:rPr>
            </w:pPr>
            <w:r w:rsidRPr="00D35F53">
              <w:rPr>
                <w:kern w:val="2"/>
                <w:szCs w:val="24"/>
              </w:rPr>
              <w:t>Šioje Sutartyje P</w:t>
            </w:r>
            <w:r w:rsidRPr="00D35F53">
              <w:rPr>
                <w:color w:val="000000"/>
                <w:kern w:val="2"/>
                <w:szCs w:val="24"/>
              </w:rPr>
              <w:t>radinės Sutarties vertė yra lygi Tiekėjo pasiūlymo kainai be PVM, nurodytai už visą pirkimo dokumentuose ir Sutartyje nurodytą Paslaugų kiekį ir (ar) apimtį</w:t>
            </w:r>
            <w:r w:rsidRPr="00D35F53">
              <w:rPr>
                <w:kern w:val="2"/>
                <w:szCs w:val="24"/>
              </w:rPr>
              <w:t>.</w:t>
            </w:r>
          </w:p>
        </w:tc>
      </w:tr>
      <w:tr w:rsidR="00B76156" w14:paraId="5B01EFC3" w14:textId="77777777">
        <w:trPr>
          <w:trHeight w:val="300"/>
        </w:trPr>
        <w:tc>
          <w:tcPr>
            <w:tcW w:w="3094" w:type="dxa"/>
            <w:gridSpan w:val="2"/>
          </w:tcPr>
          <w:p w14:paraId="6C44B9FA" w14:textId="0EDA9538" w:rsidR="00B76156" w:rsidRDefault="00B76156" w:rsidP="00B76156">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29B342C" w14:textId="77777777" w:rsidR="00B76156" w:rsidRPr="009E2D9C" w:rsidRDefault="00B76156" w:rsidP="00B76156">
            <w:pPr>
              <w:rPr>
                <w:szCs w:val="24"/>
              </w:rPr>
            </w:pPr>
            <w:r w:rsidRPr="009E2D9C">
              <w:rPr>
                <w:kern w:val="2"/>
                <w:szCs w:val="24"/>
              </w:rPr>
              <w:t>Sutarties kaina bus perskaičiuojama:</w:t>
            </w:r>
          </w:p>
          <w:p w14:paraId="45835934" w14:textId="5CC19338" w:rsidR="00B76156" w:rsidRDefault="00B76156" w:rsidP="00B76156">
            <w:pPr>
              <w:rPr>
                <w:color w:val="FF0000"/>
                <w:kern w:val="2"/>
                <w:szCs w:val="24"/>
              </w:rPr>
            </w:pPr>
            <w:r w:rsidRPr="009E2D9C">
              <w:rPr>
                <w:kern w:val="2"/>
                <w:szCs w:val="24"/>
              </w:rPr>
              <w:t>5.3.1. dėl PVM tarifo pasikeitimo</w:t>
            </w:r>
          </w:p>
        </w:tc>
      </w:tr>
      <w:tr w:rsidR="005C1BEF" w14:paraId="1BDA54AA" w14:textId="77777777">
        <w:trPr>
          <w:trHeight w:val="300"/>
        </w:trPr>
        <w:tc>
          <w:tcPr>
            <w:tcW w:w="3094" w:type="dxa"/>
            <w:gridSpan w:val="2"/>
          </w:tcPr>
          <w:p w14:paraId="7457FDCE" w14:textId="77777777" w:rsidR="005C1BEF" w:rsidRDefault="005A3D5F">
            <w:pPr>
              <w:rPr>
                <w:b/>
                <w:kern w:val="2"/>
                <w:szCs w:val="24"/>
              </w:rPr>
            </w:pPr>
            <w:r>
              <w:rPr>
                <w:b/>
                <w:kern w:val="2"/>
                <w:szCs w:val="24"/>
              </w:rPr>
              <w:lastRenderedPageBreak/>
              <w:t>5.3.1. Sutarties kainos / įkainių peržiūra dėl PVM tarifo pasikeitimo</w:t>
            </w:r>
          </w:p>
        </w:tc>
        <w:tc>
          <w:tcPr>
            <w:tcW w:w="6441" w:type="dxa"/>
            <w:gridSpan w:val="2"/>
          </w:tcPr>
          <w:p w14:paraId="6EB0AC3D" w14:textId="77777777" w:rsidR="005C1BEF" w:rsidRDefault="005A3D5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ACC894A" w14:textId="77777777" w:rsidR="005C1BEF" w:rsidRDefault="005C1BEF">
            <w:pPr>
              <w:rPr>
                <w:kern w:val="2"/>
                <w:szCs w:val="24"/>
              </w:rPr>
            </w:pPr>
          </w:p>
          <w:p w14:paraId="41D1D82D" w14:textId="46A5B0A5" w:rsidR="005C1BEF" w:rsidRDefault="005A3D5F">
            <w:pPr>
              <w:rPr>
                <w:kern w:val="2"/>
                <w:szCs w:val="24"/>
              </w:rPr>
            </w:pPr>
            <w:r>
              <w:rPr>
                <w:kern w:val="2"/>
                <w:szCs w:val="24"/>
              </w:rPr>
              <w:t xml:space="preserve">Perskaičiavimas įforminamas Susitarimu ne vėliau kaip per </w:t>
            </w:r>
            <w:r w:rsidR="00370AB2" w:rsidRPr="00370AB2">
              <w:rPr>
                <w:kern w:val="2"/>
                <w:szCs w:val="24"/>
              </w:rPr>
              <w:t>5 (penkias) darbo dienas</w:t>
            </w:r>
            <w:r>
              <w:rPr>
                <w:color w:val="4472C4"/>
                <w:kern w:val="2"/>
                <w:szCs w:val="24"/>
              </w:rPr>
              <w:t xml:space="preserve"> </w:t>
            </w:r>
            <w:r>
              <w:rPr>
                <w:kern w:val="2"/>
                <w:szCs w:val="24"/>
              </w:rPr>
              <w:t xml:space="preserve">nuo PVM mokėjimą reglamentuojančių teisės aktų pasikeitimo, kuris tampa neatskiriama Sutarties dalimi. </w:t>
            </w:r>
          </w:p>
          <w:p w14:paraId="5C2BD962" w14:textId="77777777" w:rsidR="00370AB2" w:rsidRDefault="00370AB2">
            <w:pPr>
              <w:rPr>
                <w:kern w:val="2"/>
                <w:szCs w:val="24"/>
              </w:rPr>
            </w:pPr>
          </w:p>
          <w:p w14:paraId="2A5F0F4A" w14:textId="77777777" w:rsidR="005C1BEF" w:rsidRDefault="005A3D5F">
            <w:pPr>
              <w:rPr>
                <w:szCs w:val="24"/>
              </w:rPr>
            </w:pPr>
            <w:r>
              <w:rPr>
                <w:kern w:val="2"/>
                <w:szCs w:val="24"/>
              </w:rPr>
              <w:t>Perskaičiuota (-i) Sutarties kaina / įkainiai įforminama (-i) Susitarimu ir turi būti taikoma (-i) nuo naujo PVM įvedimo datos (nepriklausomai nuo to, kada pasirašytas Susitarimas).</w:t>
            </w:r>
          </w:p>
        </w:tc>
      </w:tr>
      <w:tr w:rsidR="005C1BEF" w14:paraId="10193253" w14:textId="77777777">
        <w:trPr>
          <w:trHeight w:val="300"/>
        </w:trPr>
        <w:tc>
          <w:tcPr>
            <w:tcW w:w="3094" w:type="dxa"/>
            <w:gridSpan w:val="2"/>
          </w:tcPr>
          <w:p w14:paraId="21EEBBE0" w14:textId="77777777" w:rsidR="005C1BEF" w:rsidRDefault="005A3D5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7E8267C" w14:textId="51811027" w:rsidR="005C1BEF" w:rsidRDefault="00CB6146">
            <w:pPr>
              <w:rPr>
                <w:szCs w:val="24"/>
              </w:rPr>
            </w:pPr>
            <w:r>
              <w:rPr>
                <w:kern w:val="2"/>
                <w:szCs w:val="24"/>
              </w:rPr>
              <w:t>Netaikoma</w:t>
            </w:r>
          </w:p>
        </w:tc>
      </w:tr>
      <w:tr w:rsidR="005C1BEF" w14:paraId="028E134E" w14:textId="77777777">
        <w:trPr>
          <w:trHeight w:val="300"/>
        </w:trPr>
        <w:tc>
          <w:tcPr>
            <w:tcW w:w="3094" w:type="dxa"/>
            <w:gridSpan w:val="2"/>
          </w:tcPr>
          <w:p w14:paraId="31AC545F" w14:textId="77777777" w:rsidR="005C1BEF" w:rsidRDefault="005A3D5F">
            <w:pPr>
              <w:rPr>
                <w:bCs/>
                <w:kern w:val="2"/>
                <w:szCs w:val="24"/>
              </w:rPr>
            </w:pPr>
            <w:r>
              <w:rPr>
                <w:b/>
                <w:kern w:val="2"/>
                <w:szCs w:val="24"/>
              </w:rPr>
              <w:t>5.3.3. Sutarties kainos / įkainių peržiūra dėl kainų lygio pokyčio</w:t>
            </w:r>
          </w:p>
          <w:p w14:paraId="3B2D9F85" w14:textId="77777777" w:rsidR="005C1BEF" w:rsidRDefault="005C1BEF">
            <w:pPr>
              <w:rPr>
                <w:kern w:val="2"/>
                <w:szCs w:val="24"/>
              </w:rPr>
            </w:pPr>
          </w:p>
          <w:p w14:paraId="604D9771" w14:textId="3802C399" w:rsidR="005C1BEF" w:rsidRDefault="005C1BEF">
            <w:pPr>
              <w:rPr>
                <w:b/>
                <w:kern w:val="2"/>
                <w:szCs w:val="24"/>
              </w:rPr>
            </w:pPr>
          </w:p>
        </w:tc>
        <w:tc>
          <w:tcPr>
            <w:tcW w:w="6441" w:type="dxa"/>
            <w:gridSpan w:val="2"/>
          </w:tcPr>
          <w:p w14:paraId="4129FAFA" w14:textId="3D0D106C" w:rsidR="005C1BEF" w:rsidRDefault="00BF651D" w:rsidP="00152DC3">
            <w:pPr>
              <w:rPr>
                <w:color w:val="4472C4"/>
                <w:kern w:val="2"/>
                <w:szCs w:val="24"/>
              </w:rPr>
            </w:pPr>
            <w:r>
              <w:rPr>
                <w:color w:val="000000"/>
                <w:kern w:val="2"/>
                <w:szCs w:val="24"/>
              </w:rPr>
              <w:t>Netaikoma</w:t>
            </w:r>
          </w:p>
        </w:tc>
      </w:tr>
      <w:tr w:rsidR="005C1BEF" w14:paraId="291FF951" w14:textId="77777777">
        <w:trPr>
          <w:trHeight w:val="300"/>
        </w:trPr>
        <w:tc>
          <w:tcPr>
            <w:tcW w:w="3094" w:type="dxa"/>
            <w:gridSpan w:val="2"/>
          </w:tcPr>
          <w:p w14:paraId="1F873995" w14:textId="77777777" w:rsidR="005C1BEF" w:rsidRDefault="005A3D5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1B8BCFC" w14:textId="77777777" w:rsidR="005C1BEF" w:rsidRDefault="005A3D5F">
            <w:pPr>
              <w:rPr>
                <w:kern w:val="2"/>
                <w:szCs w:val="24"/>
              </w:rPr>
            </w:pPr>
            <w:r>
              <w:rPr>
                <w:kern w:val="2"/>
                <w:szCs w:val="24"/>
              </w:rPr>
              <w:t>Netaikoma</w:t>
            </w:r>
          </w:p>
          <w:p w14:paraId="4736CE56" w14:textId="77777777" w:rsidR="005C1BEF" w:rsidRDefault="005C1BEF">
            <w:pPr>
              <w:rPr>
                <w:kern w:val="2"/>
                <w:szCs w:val="24"/>
              </w:rPr>
            </w:pPr>
          </w:p>
          <w:p w14:paraId="7A910955" w14:textId="06EEB48E" w:rsidR="005C1BEF" w:rsidRDefault="005C1BEF">
            <w:pPr>
              <w:rPr>
                <w:szCs w:val="24"/>
              </w:rPr>
            </w:pPr>
          </w:p>
        </w:tc>
      </w:tr>
      <w:tr w:rsidR="005C1BEF" w14:paraId="64E828E7" w14:textId="77777777">
        <w:trPr>
          <w:trHeight w:val="300"/>
        </w:trPr>
        <w:tc>
          <w:tcPr>
            <w:tcW w:w="3094" w:type="dxa"/>
            <w:gridSpan w:val="2"/>
          </w:tcPr>
          <w:p w14:paraId="4AAC6095" w14:textId="77777777" w:rsidR="005C1BEF" w:rsidRDefault="005A3D5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2020AE5" w14:textId="77777777" w:rsidR="005C1BEF" w:rsidRDefault="005A3D5F">
            <w:pPr>
              <w:rPr>
                <w:kern w:val="2"/>
                <w:szCs w:val="24"/>
              </w:rPr>
            </w:pPr>
            <w:r>
              <w:rPr>
                <w:kern w:val="2"/>
                <w:szCs w:val="24"/>
              </w:rPr>
              <w:t>Netaikoma</w:t>
            </w:r>
          </w:p>
          <w:p w14:paraId="3368DA12" w14:textId="77777777" w:rsidR="005C1BEF" w:rsidRDefault="005C1BEF">
            <w:pPr>
              <w:rPr>
                <w:kern w:val="2"/>
                <w:szCs w:val="24"/>
              </w:rPr>
            </w:pPr>
          </w:p>
          <w:p w14:paraId="04E51F23" w14:textId="6CB60608" w:rsidR="005C1BEF" w:rsidRDefault="005C1BEF">
            <w:pPr>
              <w:rPr>
                <w:szCs w:val="24"/>
              </w:rPr>
            </w:pPr>
          </w:p>
        </w:tc>
      </w:tr>
      <w:tr w:rsidR="005C1BEF" w14:paraId="73915EF1" w14:textId="77777777">
        <w:trPr>
          <w:trHeight w:val="300"/>
        </w:trPr>
        <w:tc>
          <w:tcPr>
            <w:tcW w:w="3094" w:type="dxa"/>
            <w:gridSpan w:val="2"/>
          </w:tcPr>
          <w:p w14:paraId="3975FFAF" w14:textId="77777777" w:rsidR="005C1BEF" w:rsidRDefault="005A3D5F">
            <w:pPr>
              <w:rPr>
                <w:b/>
                <w:kern w:val="2"/>
                <w:szCs w:val="24"/>
              </w:rPr>
            </w:pPr>
            <w:r>
              <w:rPr>
                <w:b/>
                <w:kern w:val="2"/>
                <w:szCs w:val="24"/>
              </w:rPr>
              <w:t>5.5. Atsiskaitymo su Tiekėju terminas ir tvarka</w:t>
            </w:r>
          </w:p>
        </w:tc>
        <w:tc>
          <w:tcPr>
            <w:tcW w:w="6441" w:type="dxa"/>
            <w:gridSpan w:val="2"/>
          </w:tcPr>
          <w:p w14:paraId="7EDEA746" w14:textId="672072A1" w:rsidR="005C1BEF" w:rsidRPr="00882D07" w:rsidRDefault="005A3D5F">
            <w:pPr>
              <w:rPr>
                <w:kern w:val="2"/>
                <w:szCs w:val="24"/>
              </w:rPr>
            </w:pPr>
            <w:r w:rsidRPr="00882D07">
              <w:rPr>
                <w:kern w:val="2"/>
                <w:szCs w:val="24"/>
              </w:rPr>
              <w:t xml:space="preserve">Pirkėjas atsiskaito su Tiekėju ne vėliau kaip per </w:t>
            </w:r>
            <w:r w:rsidR="009437B5" w:rsidRPr="00882D07">
              <w:rPr>
                <w:kern w:val="2"/>
                <w:szCs w:val="24"/>
                <w:shd w:val="clear" w:color="auto" w:fill="FFFFFF"/>
              </w:rPr>
              <w:t xml:space="preserve">30 kalendorinių dienų </w:t>
            </w:r>
            <w:r w:rsidRPr="00882D07">
              <w:rPr>
                <w:kern w:val="2"/>
                <w:szCs w:val="24"/>
              </w:rPr>
              <w:t>nuo Sąskaitos gavimo dienos.</w:t>
            </w:r>
          </w:p>
          <w:p w14:paraId="06E47A31" w14:textId="77777777" w:rsidR="005C1BEF" w:rsidRPr="00882D07" w:rsidRDefault="005C1BEF">
            <w:pPr>
              <w:rPr>
                <w:color w:val="000000"/>
                <w:kern w:val="2"/>
                <w:szCs w:val="24"/>
                <w:shd w:val="clear" w:color="auto" w:fill="FFFFFF"/>
              </w:rPr>
            </w:pPr>
          </w:p>
          <w:p w14:paraId="063052B7" w14:textId="214BBE45" w:rsidR="005C1BEF" w:rsidRPr="00882D07" w:rsidRDefault="005A3D5F">
            <w:pPr>
              <w:rPr>
                <w:color w:val="4472C4"/>
                <w:kern w:val="2"/>
                <w:szCs w:val="24"/>
                <w:shd w:val="clear" w:color="auto" w:fill="FFFFFF"/>
              </w:rPr>
            </w:pPr>
            <w:r w:rsidRPr="00882D07">
              <w:rPr>
                <w:color w:val="000000"/>
                <w:kern w:val="2"/>
                <w:szCs w:val="24"/>
                <w:shd w:val="clear" w:color="auto" w:fill="FFFFFF"/>
              </w:rPr>
              <w:t>Apmokėjimo sąlygos</w:t>
            </w:r>
            <w:r w:rsidRPr="00882D07">
              <w:rPr>
                <w:color w:val="4472C4"/>
                <w:kern w:val="2"/>
                <w:szCs w:val="24"/>
                <w:shd w:val="clear" w:color="auto" w:fill="FFFFFF"/>
              </w:rPr>
              <w:t>:</w:t>
            </w:r>
          </w:p>
          <w:p w14:paraId="51CAFE7A" w14:textId="0D104845" w:rsidR="005C1BEF" w:rsidRPr="00882D07" w:rsidRDefault="00882D07" w:rsidP="00AD5D17">
            <w:pPr>
              <w:rPr>
                <w:kern w:val="2"/>
                <w:szCs w:val="24"/>
                <w:shd w:val="clear" w:color="auto" w:fill="FFFFFF"/>
              </w:rPr>
            </w:pPr>
            <w:r w:rsidRPr="00882D07">
              <w:rPr>
                <w:kern w:val="2"/>
                <w:szCs w:val="24"/>
                <w:shd w:val="clear" w:color="auto" w:fill="FFFFFF"/>
              </w:rPr>
              <w:t>Įvykdžius visus sutartinius įsipareigojimus sumokama visa Sutarties kaina.</w:t>
            </w:r>
          </w:p>
        </w:tc>
      </w:tr>
      <w:tr w:rsidR="005C1BEF" w14:paraId="17F92D8B" w14:textId="77777777">
        <w:trPr>
          <w:trHeight w:val="300"/>
        </w:trPr>
        <w:tc>
          <w:tcPr>
            <w:tcW w:w="3094" w:type="dxa"/>
            <w:gridSpan w:val="2"/>
          </w:tcPr>
          <w:p w14:paraId="2AF42E7A" w14:textId="77777777" w:rsidR="005C1BEF" w:rsidRDefault="005A3D5F">
            <w:pPr>
              <w:rPr>
                <w:b/>
                <w:kern w:val="2"/>
                <w:szCs w:val="24"/>
              </w:rPr>
            </w:pPr>
            <w:r>
              <w:rPr>
                <w:b/>
                <w:kern w:val="2"/>
                <w:szCs w:val="24"/>
              </w:rPr>
              <w:t>5.6. Avansas</w:t>
            </w:r>
          </w:p>
        </w:tc>
        <w:tc>
          <w:tcPr>
            <w:tcW w:w="6441" w:type="dxa"/>
            <w:gridSpan w:val="2"/>
          </w:tcPr>
          <w:p w14:paraId="2329DC67" w14:textId="1D5E1913" w:rsidR="005C1BEF" w:rsidRDefault="005A3D5F" w:rsidP="00AD5D17">
            <w:pPr>
              <w:rPr>
                <w:color w:val="000000"/>
                <w:kern w:val="2"/>
                <w:szCs w:val="24"/>
                <w:shd w:val="clear" w:color="auto" w:fill="FFFFFF"/>
              </w:rPr>
            </w:pPr>
            <w:r>
              <w:rPr>
                <w:kern w:val="2"/>
                <w:szCs w:val="24"/>
              </w:rPr>
              <w:t>Netaikoma</w:t>
            </w:r>
          </w:p>
        </w:tc>
      </w:tr>
      <w:tr w:rsidR="005C1BEF" w14:paraId="7B467DC1" w14:textId="77777777">
        <w:trPr>
          <w:trHeight w:val="300"/>
        </w:trPr>
        <w:tc>
          <w:tcPr>
            <w:tcW w:w="3094" w:type="dxa"/>
            <w:gridSpan w:val="2"/>
          </w:tcPr>
          <w:p w14:paraId="4D54E3F8" w14:textId="77777777" w:rsidR="005C1BEF" w:rsidRDefault="005A3D5F">
            <w:pPr>
              <w:rPr>
                <w:b/>
                <w:kern w:val="2"/>
                <w:szCs w:val="24"/>
              </w:rPr>
            </w:pPr>
            <w:r>
              <w:rPr>
                <w:b/>
                <w:kern w:val="2"/>
                <w:szCs w:val="24"/>
              </w:rPr>
              <w:t>5.7. Avanso užtikrinimas</w:t>
            </w:r>
          </w:p>
        </w:tc>
        <w:tc>
          <w:tcPr>
            <w:tcW w:w="6441" w:type="dxa"/>
            <w:gridSpan w:val="2"/>
          </w:tcPr>
          <w:p w14:paraId="388256BE" w14:textId="26D845DD" w:rsidR="005C1BEF" w:rsidRDefault="005A3D5F" w:rsidP="00AD5D17">
            <w:pPr>
              <w:rPr>
                <w:kern w:val="2"/>
                <w:szCs w:val="24"/>
              </w:rPr>
            </w:pPr>
            <w:r>
              <w:rPr>
                <w:kern w:val="2"/>
                <w:szCs w:val="24"/>
              </w:rPr>
              <w:t>Netaikoma</w:t>
            </w:r>
          </w:p>
        </w:tc>
      </w:tr>
      <w:tr w:rsidR="005C1BEF" w14:paraId="46EEF959" w14:textId="77777777">
        <w:trPr>
          <w:trHeight w:val="300"/>
        </w:trPr>
        <w:tc>
          <w:tcPr>
            <w:tcW w:w="9535" w:type="dxa"/>
            <w:gridSpan w:val="4"/>
          </w:tcPr>
          <w:p w14:paraId="5A5340EF" w14:textId="77777777" w:rsidR="005C1BEF" w:rsidRDefault="005A3D5F">
            <w:pPr>
              <w:jc w:val="center"/>
              <w:rPr>
                <w:bCs/>
                <w:kern w:val="2"/>
                <w:szCs w:val="24"/>
              </w:rPr>
            </w:pPr>
            <w:r>
              <w:rPr>
                <w:b/>
                <w:kern w:val="2"/>
                <w:szCs w:val="24"/>
              </w:rPr>
              <w:t>6. PASLAUGŲ KOKYBĖ IR GARANTINIAI ĮSIPAREIGOJIMAI</w:t>
            </w:r>
          </w:p>
        </w:tc>
      </w:tr>
      <w:tr w:rsidR="005C1BEF" w14:paraId="7AE347DD" w14:textId="77777777">
        <w:trPr>
          <w:trHeight w:val="300"/>
        </w:trPr>
        <w:tc>
          <w:tcPr>
            <w:tcW w:w="3094" w:type="dxa"/>
            <w:gridSpan w:val="2"/>
          </w:tcPr>
          <w:p w14:paraId="58E0B415" w14:textId="77777777" w:rsidR="005C1BEF" w:rsidRDefault="005A3D5F">
            <w:pPr>
              <w:rPr>
                <w:b/>
                <w:kern w:val="2"/>
                <w:szCs w:val="24"/>
              </w:rPr>
            </w:pPr>
            <w:r>
              <w:rPr>
                <w:b/>
                <w:kern w:val="2"/>
                <w:szCs w:val="24"/>
              </w:rPr>
              <w:t>6.1. Garantinis terminas</w:t>
            </w:r>
          </w:p>
        </w:tc>
        <w:tc>
          <w:tcPr>
            <w:tcW w:w="6441" w:type="dxa"/>
            <w:gridSpan w:val="2"/>
          </w:tcPr>
          <w:p w14:paraId="1BA3EDB7" w14:textId="08280AA6" w:rsidR="005C1BEF" w:rsidRDefault="005A3D5F" w:rsidP="00AD5D17">
            <w:r>
              <w:rPr>
                <w:kern w:val="2"/>
                <w:szCs w:val="24"/>
              </w:rPr>
              <w:t>Netaikoma</w:t>
            </w:r>
          </w:p>
        </w:tc>
      </w:tr>
      <w:tr w:rsidR="005C1BEF" w14:paraId="10CB9653" w14:textId="77777777">
        <w:trPr>
          <w:trHeight w:val="300"/>
        </w:trPr>
        <w:tc>
          <w:tcPr>
            <w:tcW w:w="3094" w:type="dxa"/>
            <w:gridSpan w:val="2"/>
          </w:tcPr>
          <w:p w14:paraId="7C48E6F0" w14:textId="77777777" w:rsidR="005C1BEF" w:rsidRDefault="005A3D5F">
            <w:pPr>
              <w:rPr>
                <w:b/>
                <w:kern w:val="2"/>
                <w:szCs w:val="24"/>
              </w:rPr>
            </w:pPr>
            <w:r>
              <w:rPr>
                <w:b/>
                <w:szCs w:val="24"/>
              </w:rPr>
              <w:t>6.2. Terminas Paslaugų trūkumams pašalinti</w:t>
            </w:r>
          </w:p>
        </w:tc>
        <w:tc>
          <w:tcPr>
            <w:tcW w:w="6441" w:type="dxa"/>
            <w:gridSpan w:val="2"/>
          </w:tcPr>
          <w:p w14:paraId="3F60F8AF" w14:textId="17F76E68" w:rsidR="005C1BEF" w:rsidRDefault="00984330">
            <w:pPr>
              <w:rPr>
                <w:kern w:val="2"/>
                <w:szCs w:val="24"/>
              </w:rPr>
            </w:pPr>
            <w:r>
              <w:rPr>
                <w:kern w:val="2"/>
                <w:szCs w:val="24"/>
              </w:rPr>
              <w:t>Netaikoma</w:t>
            </w:r>
          </w:p>
          <w:p w14:paraId="43B4F945" w14:textId="06C467E4" w:rsidR="005C1BEF" w:rsidRDefault="005C1BEF">
            <w:pPr>
              <w:rPr>
                <w:bCs/>
                <w:kern w:val="2"/>
                <w:szCs w:val="24"/>
              </w:rPr>
            </w:pPr>
          </w:p>
        </w:tc>
      </w:tr>
      <w:tr w:rsidR="005C1BEF" w14:paraId="38BBB8CD" w14:textId="77777777">
        <w:trPr>
          <w:trHeight w:val="300"/>
        </w:trPr>
        <w:tc>
          <w:tcPr>
            <w:tcW w:w="3094" w:type="dxa"/>
            <w:gridSpan w:val="2"/>
          </w:tcPr>
          <w:p w14:paraId="6D52A1DA" w14:textId="77777777" w:rsidR="005C1BEF" w:rsidRDefault="005A3D5F">
            <w:pPr>
              <w:rPr>
                <w:b/>
                <w:kern w:val="2"/>
                <w:szCs w:val="24"/>
              </w:rPr>
            </w:pPr>
            <w:r>
              <w:rPr>
                <w:b/>
                <w:szCs w:val="24"/>
              </w:rPr>
              <w:t>6.3. Kokybinių kriterijų įgyvendinimo ir tikrinimo tvarka</w:t>
            </w:r>
          </w:p>
        </w:tc>
        <w:tc>
          <w:tcPr>
            <w:tcW w:w="6441" w:type="dxa"/>
            <w:gridSpan w:val="2"/>
          </w:tcPr>
          <w:p w14:paraId="54AAFC39" w14:textId="37D250F3" w:rsidR="005C1BEF" w:rsidRDefault="005A3D5F" w:rsidP="0050380E">
            <w:pPr>
              <w:rPr>
                <w:color w:val="FF0000"/>
                <w:kern w:val="2"/>
                <w:szCs w:val="24"/>
              </w:rPr>
            </w:pPr>
            <w:r>
              <w:rPr>
                <w:kern w:val="2"/>
                <w:szCs w:val="24"/>
              </w:rPr>
              <w:t xml:space="preserve">Netaikoma </w:t>
            </w:r>
          </w:p>
          <w:p w14:paraId="13565905" w14:textId="77777777" w:rsidR="005C1BEF" w:rsidRDefault="005C1BEF">
            <w:pPr>
              <w:rPr>
                <w:bCs/>
                <w:kern w:val="2"/>
                <w:szCs w:val="24"/>
              </w:rPr>
            </w:pPr>
          </w:p>
          <w:p w14:paraId="5A7AEBFA" w14:textId="114EE1F8" w:rsidR="0050380E" w:rsidRDefault="0050380E">
            <w:pPr>
              <w:rPr>
                <w:bCs/>
                <w:kern w:val="2"/>
                <w:szCs w:val="24"/>
              </w:rPr>
            </w:pPr>
          </w:p>
        </w:tc>
      </w:tr>
      <w:tr w:rsidR="005C1BEF" w14:paraId="5B86B43A" w14:textId="77777777">
        <w:trPr>
          <w:trHeight w:val="300"/>
        </w:trPr>
        <w:tc>
          <w:tcPr>
            <w:tcW w:w="9535" w:type="dxa"/>
            <w:gridSpan w:val="4"/>
          </w:tcPr>
          <w:p w14:paraId="14AD684B" w14:textId="77777777" w:rsidR="005C1BEF" w:rsidRDefault="005A3D5F">
            <w:pPr>
              <w:jc w:val="center"/>
              <w:rPr>
                <w:b/>
                <w:kern w:val="2"/>
                <w:szCs w:val="24"/>
              </w:rPr>
            </w:pPr>
            <w:r>
              <w:rPr>
                <w:b/>
                <w:kern w:val="2"/>
                <w:szCs w:val="24"/>
              </w:rPr>
              <w:lastRenderedPageBreak/>
              <w:t>7. SUTARTIES VYKDYMUI PASITELKIAMI SUBTIEKĖJAI IR (AR) SPECIALISTAI</w:t>
            </w:r>
          </w:p>
        </w:tc>
      </w:tr>
      <w:tr w:rsidR="005C1BEF" w14:paraId="54D1E432" w14:textId="77777777">
        <w:trPr>
          <w:trHeight w:val="300"/>
        </w:trPr>
        <w:tc>
          <w:tcPr>
            <w:tcW w:w="3094" w:type="dxa"/>
            <w:gridSpan w:val="2"/>
          </w:tcPr>
          <w:p w14:paraId="59BCEAA3" w14:textId="77777777" w:rsidR="005C1BEF" w:rsidRDefault="005A3D5F">
            <w:pPr>
              <w:rPr>
                <w:b/>
                <w:bCs/>
                <w:kern w:val="2"/>
                <w:szCs w:val="24"/>
              </w:rPr>
            </w:pPr>
            <w:r>
              <w:rPr>
                <w:b/>
                <w:bCs/>
                <w:kern w:val="2"/>
                <w:szCs w:val="24"/>
              </w:rPr>
              <w:t>7.1. Sutarties vykdymui pasitelkiami subtiekėjai ir (ar) specialistai</w:t>
            </w:r>
          </w:p>
        </w:tc>
        <w:tc>
          <w:tcPr>
            <w:tcW w:w="6441" w:type="dxa"/>
            <w:gridSpan w:val="2"/>
          </w:tcPr>
          <w:p w14:paraId="3F8259B0" w14:textId="77777777" w:rsidR="005C1BEF" w:rsidRDefault="005A3D5F">
            <w:pPr>
              <w:rPr>
                <w:kern w:val="2"/>
                <w:szCs w:val="24"/>
              </w:rPr>
            </w:pPr>
            <w:r>
              <w:rPr>
                <w:kern w:val="2"/>
                <w:szCs w:val="24"/>
              </w:rPr>
              <w:t>Sutarties vykdymui subtiekėjai ir (ar) specialistai nepasitelkiami.</w:t>
            </w:r>
          </w:p>
          <w:p w14:paraId="6AA179D6" w14:textId="77777777" w:rsidR="005C1BEF" w:rsidRDefault="00E21862">
            <w:pPr>
              <w:rPr>
                <w:bCs/>
                <w:color w:val="FF0000"/>
                <w:kern w:val="2"/>
                <w:szCs w:val="24"/>
              </w:rPr>
            </w:pPr>
            <w:r w:rsidRPr="00E21862">
              <w:rPr>
                <w:bCs/>
                <w:color w:val="FF0000"/>
                <w:kern w:val="2"/>
                <w:szCs w:val="24"/>
              </w:rPr>
              <w:t>arba</w:t>
            </w:r>
          </w:p>
          <w:p w14:paraId="1D51590C" w14:textId="218E67AB" w:rsidR="00E21862" w:rsidRPr="00E21862" w:rsidRDefault="007305D5">
            <w:pPr>
              <w:rPr>
                <w:bCs/>
                <w:kern w:val="2"/>
                <w:szCs w:val="24"/>
              </w:rPr>
            </w:pPr>
            <w:r>
              <w:rPr>
                <w:bCs/>
                <w:color w:val="FF0000"/>
                <w:kern w:val="2"/>
                <w:szCs w:val="24"/>
              </w:rPr>
              <w:t>Sutarties vykdymui pasitelkiami subtiekėjai ir (ar) specialistai yra nurodyt</w:t>
            </w:r>
            <w:r w:rsidR="005C44D3">
              <w:rPr>
                <w:bCs/>
                <w:color w:val="FF0000"/>
                <w:kern w:val="2"/>
                <w:szCs w:val="24"/>
              </w:rPr>
              <w:t>i Sutarties priede Nr....</w:t>
            </w:r>
          </w:p>
        </w:tc>
      </w:tr>
      <w:tr w:rsidR="005C1BEF" w14:paraId="20C3727C" w14:textId="77777777">
        <w:trPr>
          <w:trHeight w:val="300"/>
        </w:trPr>
        <w:tc>
          <w:tcPr>
            <w:tcW w:w="9535" w:type="dxa"/>
            <w:gridSpan w:val="4"/>
          </w:tcPr>
          <w:p w14:paraId="132C2CE8" w14:textId="77777777" w:rsidR="005C1BEF" w:rsidRDefault="005A3D5F">
            <w:pPr>
              <w:jc w:val="center"/>
              <w:rPr>
                <w:b/>
                <w:kern w:val="2"/>
                <w:szCs w:val="24"/>
              </w:rPr>
            </w:pPr>
            <w:r>
              <w:rPr>
                <w:b/>
                <w:kern w:val="2"/>
                <w:szCs w:val="24"/>
              </w:rPr>
              <w:t>8. PRIEVOLIŲ PAGAL SUTARTĮ ĮVYKDYMO UŽTIKRINIMAS</w:t>
            </w:r>
          </w:p>
        </w:tc>
      </w:tr>
      <w:tr w:rsidR="005C1BEF" w14:paraId="2E33E269" w14:textId="77777777">
        <w:trPr>
          <w:trHeight w:val="300"/>
        </w:trPr>
        <w:tc>
          <w:tcPr>
            <w:tcW w:w="3094" w:type="dxa"/>
            <w:gridSpan w:val="2"/>
          </w:tcPr>
          <w:p w14:paraId="050BCD5A" w14:textId="77777777" w:rsidR="005C1BEF" w:rsidRDefault="005A3D5F">
            <w:pPr>
              <w:rPr>
                <w:b/>
                <w:kern w:val="2"/>
                <w:szCs w:val="24"/>
              </w:rPr>
            </w:pPr>
            <w:r>
              <w:rPr>
                <w:b/>
                <w:kern w:val="2"/>
                <w:szCs w:val="24"/>
              </w:rPr>
              <w:t>8.1. Prievolių pagal Sutartį įvykdymo užtikrinimas</w:t>
            </w:r>
          </w:p>
        </w:tc>
        <w:tc>
          <w:tcPr>
            <w:tcW w:w="6441" w:type="dxa"/>
            <w:gridSpan w:val="2"/>
          </w:tcPr>
          <w:p w14:paraId="30D1A20E" w14:textId="11CC26D3" w:rsidR="005C1BEF" w:rsidRDefault="005A3D5F">
            <w:pPr>
              <w:rPr>
                <w:kern w:val="2"/>
                <w:szCs w:val="24"/>
              </w:rPr>
            </w:pPr>
            <w:r>
              <w:rPr>
                <w:kern w:val="2"/>
                <w:szCs w:val="24"/>
              </w:rPr>
              <w:t xml:space="preserve">Prievolių pagal Sutartį įvykdymas užtikrinamas </w:t>
            </w:r>
          </w:p>
          <w:p w14:paraId="3C65F34F" w14:textId="68B70E75" w:rsidR="005C1BEF" w:rsidRDefault="005A3D5F" w:rsidP="00AD5D17">
            <w:pPr>
              <w:rPr>
                <w:kern w:val="2"/>
                <w:szCs w:val="24"/>
              </w:rPr>
            </w:pPr>
            <w:r>
              <w:rPr>
                <w:kern w:val="2"/>
                <w:szCs w:val="24"/>
              </w:rPr>
              <w:t>Netesybomis (delspinigiais, bauda)</w:t>
            </w:r>
            <w:r w:rsidR="009437B5">
              <w:rPr>
                <w:kern w:val="2"/>
                <w:szCs w:val="24"/>
              </w:rPr>
              <w:t>.</w:t>
            </w:r>
          </w:p>
        </w:tc>
      </w:tr>
      <w:tr w:rsidR="005C1BEF" w14:paraId="16C624D4" w14:textId="77777777">
        <w:trPr>
          <w:trHeight w:val="300"/>
        </w:trPr>
        <w:tc>
          <w:tcPr>
            <w:tcW w:w="3094" w:type="dxa"/>
            <w:gridSpan w:val="2"/>
          </w:tcPr>
          <w:p w14:paraId="17819F47" w14:textId="77777777" w:rsidR="005C1BEF" w:rsidRDefault="005A3D5F">
            <w:pPr>
              <w:rPr>
                <w:b/>
                <w:kern w:val="2"/>
                <w:szCs w:val="24"/>
              </w:rPr>
            </w:pPr>
            <w:r>
              <w:rPr>
                <w:b/>
                <w:kern w:val="2"/>
                <w:szCs w:val="24"/>
              </w:rPr>
              <w:t>8.2 Sutarties įvykdymo užtikrinimo galiojimo terminas</w:t>
            </w:r>
          </w:p>
        </w:tc>
        <w:tc>
          <w:tcPr>
            <w:tcW w:w="6441" w:type="dxa"/>
            <w:gridSpan w:val="2"/>
          </w:tcPr>
          <w:p w14:paraId="62C8250E" w14:textId="77777777" w:rsidR="005C1BEF" w:rsidRDefault="005A3D5F">
            <w:pPr>
              <w:rPr>
                <w:kern w:val="2"/>
                <w:szCs w:val="24"/>
              </w:rPr>
            </w:pPr>
            <w:r>
              <w:rPr>
                <w:kern w:val="2"/>
                <w:szCs w:val="24"/>
              </w:rPr>
              <w:t>Netaikoma</w:t>
            </w:r>
          </w:p>
          <w:p w14:paraId="3342881E" w14:textId="77777777" w:rsidR="005C1BEF" w:rsidRDefault="005C1BEF">
            <w:pPr>
              <w:rPr>
                <w:kern w:val="2"/>
                <w:szCs w:val="24"/>
              </w:rPr>
            </w:pPr>
          </w:p>
          <w:p w14:paraId="154BC4B6" w14:textId="72A1C2AB" w:rsidR="005C1BEF" w:rsidRDefault="005C1BEF">
            <w:pPr>
              <w:rPr>
                <w:kern w:val="2"/>
                <w:szCs w:val="24"/>
              </w:rPr>
            </w:pPr>
          </w:p>
        </w:tc>
      </w:tr>
      <w:tr w:rsidR="005C1BEF" w14:paraId="3619CADF" w14:textId="77777777">
        <w:trPr>
          <w:trHeight w:val="300"/>
        </w:trPr>
        <w:tc>
          <w:tcPr>
            <w:tcW w:w="3094" w:type="dxa"/>
            <w:gridSpan w:val="2"/>
          </w:tcPr>
          <w:p w14:paraId="4A7FA105" w14:textId="77777777" w:rsidR="005C1BEF" w:rsidRDefault="005A3D5F">
            <w:pPr>
              <w:rPr>
                <w:b/>
                <w:kern w:val="2"/>
                <w:szCs w:val="24"/>
              </w:rPr>
            </w:pPr>
            <w:r>
              <w:rPr>
                <w:b/>
                <w:kern w:val="2"/>
                <w:szCs w:val="24"/>
              </w:rPr>
              <w:t>8.3. Sutarties įvykdymo užtikrinimo pateikimas</w:t>
            </w:r>
          </w:p>
        </w:tc>
        <w:tc>
          <w:tcPr>
            <w:tcW w:w="6441" w:type="dxa"/>
            <w:gridSpan w:val="2"/>
          </w:tcPr>
          <w:p w14:paraId="1D512C03" w14:textId="77777777" w:rsidR="005C1BEF" w:rsidRDefault="005A3D5F">
            <w:pPr>
              <w:rPr>
                <w:kern w:val="2"/>
                <w:szCs w:val="24"/>
              </w:rPr>
            </w:pPr>
            <w:r>
              <w:rPr>
                <w:kern w:val="2"/>
                <w:szCs w:val="24"/>
              </w:rPr>
              <w:t>Netaikoma</w:t>
            </w:r>
          </w:p>
          <w:p w14:paraId="4E1237D8" w14:textId="77777777" w:rsidR="005C1BEF" w:rsidRDefault="005C1BEF">
            <w:pPr>
              <w:rPr>
                <w:kern w:val="2"/>
                <w:szCs w:val="24"/>
              </w:rPr>
            </w:pPr>
          </w:p>
          <w:p w14:paraId="79B52A04" w14:textId="42B6209E" w:rsidR="005C1BEF" w:rsidRDefault="005C1BEF">
            <w:pPr>
              <w:rPr>
                <w:szCs w:val="24"/>
              </w:rPr>
            </w:pPr>
          </w:p>
        </w:tc>
      </w:tr>
      <w:tr w:rsidR="005C1BEF" w14:paraId="140B4425" w14:textId="77777777">
        <w:trPr>
          <w:trHeight w:val="300"/>
        </w:trPr>
        <w:tc>
          <w:tcPr>
            <w:tcW w:w="9535" w:type="dxa"/>
            <w:gridSpan w:val="4"/>
          </w:tcPr>
          <w:p w14:paraId="1688AAC0" w14:textId="77777777" w:rsidR="005C1BEF" w:rsidRDefault="005A3D5F">
            <w:pPr>
              <w:jc w:val="center"/>
              <w:rPr>
                <w:bCs/>
                <w:kern w:val="2"/>
                <w:szCs w:val="24"/>
              </w:rPr>
            </w:pPr>
            <w:r>
              <w:rPr>
                <w:b/>
                <w:kern w:val="2"/>
                <w:szCs w:val="24"/>
              </w:rPr>
              <w:t>9. ŠALIŲ ATSAKOMYBĖ</w:t>
            </w:r>
          </w:p>
        </w:tc>
      </w:tr>
      <w:tr w:rsidR="005C1BEF" w14:paraId="44B8A137" w14:textId="77777777">
        <w:trPr>
          <w:trHeight w:val="300"/>
        </w:trPr>
        <w:tc>
          <w:tcPr>
            <w:tcW w:w="3094" w:type="dxa"/>
            <w:gridSpan w:val="2"/>
          </w:tcPr>
          <w:p w14:paraId="0F42025B" w14:textId="77777777" w:rsidR="005C1BEF" w:rsidRDefault="005A3D5F">
            <w:pPr>
              <w:rPr>
                <w:b/>
                <w:kern w:val="2"/>
                <w:szCs w:val="24"/>
              </w:rPr>
            </w:pPr>
            <w:r>
              <w:rPr>
                <w:b/>
                <w:kern w:val="2"/>
                <w:szCs w:val="24"/>
              </w:rPr>
              <w:t>9.1. Pirkėjui taikomos netesybos už mokėjimų pagal Sutartį vėlavimą</w:t>
            </w:r>
          </w:p>
        </w:tc>
        <w:tc>
          <w:tcPr>
            <w:tcW w:w="6441" w:type="dxa"/>
            <w:gridSpan w:val="2"/>
          </w:tcPr>
          <w:p w14:paraId="6318AD2E" w14:textId="5CD22E97" w:rsidR="005C1BEF" w:rsidRDefault="005A3D5F" w:rsidP="00331192">
            <w:pPr>
              <w:rPr>
                <w:bCs/>
                <w:color w:val="000000"/>
                <w:kern w:val="2"/>
                <w:szCs w:val="24"/>
              </w:rPr>
            </w:pPr>
            <w:r>
              <w:rPr>
                <w:bCs/>
                <w:color w:val="000000"/>
                <w:kern w:val="2"/>
                <w:szCs w:val="24"/>
              </w:rPr>
              <w:t xml:space="preserve">Jei Pirkėjas, gavęs tinkamai pateiktą ir užpildytą Sąskaitą, uždelsia </w:t>
            </w:r>
            <w:r w:rsidRPr="00331192">
              <w:rPr>
                <w:bCs/>
                <w:kern w:val="2"/>
                <w:szCs w:val="24"/>
              </w:rPr>
              <w:t xml:space="preserve">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5C1BEF" w14:paraId="32793920" w14:textId="77777777">
        <w:trPr>
          <w:trHeight w:val="300"/>
        </w:trPr>
        <w:tc>
          <w:tcPr>
            <w:tcW w:w="3094" w:type="dxa"/>
            <w:gridSpan w:val="2"/>
          </w:tcPr>
          <w:p w14:paraId="7A0D9D35" w14:textId="77777777" w:rsidR="005C1BEF" w:rsidRDefault="005A3D5F">
            <w:pPr>
              <w:rPr>
                <w:b/>
                <w:kern w:val="2"/>
                <w:szCs w:val="24"/>
              </w:rPr>
            </w:pPr>
            <w:r>
              <w:rPr>
                <w:b/>
                <w:szCs w:val="24"/>
              </w:rPr>
              <w:t>9.2. Tiekėjui taikomos netesybos</w:t>
            </w:r>
          </w:p>
        </w:tc>
        <w:tc>
          <w:tcPr>
            <w:tcW w:w="6441" w:type="dxa"/>
            <w:gridSpan w:val="2"/>
          </w:tcPr>
          <w:p w14:paraId="7754FF79" w14:textId="77777777" w:rsidR="005C1BEF" w:rsidRPr="00331192" w:rsidRDefault="005A3D5F">
            <w:r w:rsidRPr="00331192">
              <w:rPr>
                <w:szCs w:val="24"/>
                <w:lang w:val="lt"/>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 savaitę / mėnesį nuo laiku nesuteiktų Paslaugų ar kitų sutartinių įsipareigojimų nevykdymo kainos be PVM.</w:t>
            </w:r>
          </w:p>
          <w:p w14:paraId="12D9C3AA" w14:textId="0652399D" w:rsidR="005C1BEF" w:rsidRPr="00331192" w:rsidRDefault="005A3D5F">
            <w:pPr>
              <w:rPr>
                <w:szCs w:val="24"/>
              </w:rPr>
            </w:pPr>
            <w:r w:rsidRPr="0033119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nuo laiku negrąžintos permokos kainos be PVM.</w:t>
            </w:r>
          </w:p>
          <w:p w14:paraId="47340A3A" w14:textId="2F028735" w:rsidR="005C1BEF" w:rsidRDefault="005A3D5F">
            <w:r w:rsidRPr="00331192">
              <w:rPr>
                <w:kern w:val="2"/>
              </w:rPr>
              <w:t xml:space="preserve">9.2.3. Tiekėjas privalo sumokėti Pirkėjui netesybas per </w:t>
            </w:r>
            <w:r w:rsidR="00331192" w:rsidRPr="00331192">
              <w:rPr>
                <w:kern w:val="2"/>
              </w:rPr>
              <w:t>15</w:t>
            </w:r>
            <w:r w:rsidRPr="00331192">
              <w:rPr>
                <w:bCs/>
                <w:kern w:val="2"/>
                <w:szCs w:val="24"/>
              </w:rPr>
              <w:t xml:space="preserve"> </w:t>
            </w:r>
            <w:r w:rsidRPr="00331192">
              <w:rPr>
                <w:kern w:val="2"/>
              </w:rPr>
              <w:t xml:space="preserve">dienų nuo Pirkėjo pareikalavimo, jeigu netesybų suma nėra </w:t>
            </w:r>
            <w:r w:rsidRPr="00331192">
              <w:t>išskaitoma iš Tiekėjui mokėtinos sumos.</w:t>
            </w:r>
          </w:p>
        </w:tc>
      </w:tr>
      <w:tr w:rsidR="005C1BEF" w14:paraId="717EB6D6" w14:textId="77777777">
        <w:trPr>
          <w:trHeight w:val="300"/>
        </w:trPr>
        <w:tc>
          <w:tcPr>
            <w:tcW w:w="3094" w:type="dxa"/>
            <w:gridSpan w:val="2"/>
          </w:tcPr>
          <w:p w14:paraId="6F91433C" w14:textId="77777777" w:rsidR="005C1BEF" w:rsidRDefault="005A3D5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2CD40FF" w14:textId="1B7C6FA0" w:rsidR="005C1BEF" w:rsidRDefault="005A3D5F">
            <w:pPr>
              <w:rPr>
                <w:bCs/>
                <w:szCs w:val="24"/>
              </w:rPr>
            </w:pPr>
            <w:r>
              <w:rPr>
                <w:bCs/>
                <w:kern w:val="2"/>
                <w:szCs w:val="24"/>
              </w:rPr>
              <w:t xml:space="preserve">9.3.1. Nutraukus Sutartį dėl esminio Sutarties pažeidimo, nustatyto Sutarties Specialiosiose sąlygose, mokama </w:t>
            </w:r>
            <w:r w:rsidR="007A6452" w:rsidRPr="007A6452">
              <w:rPr>
                <w:bCs/>
                <w:kern w:val="2"/>
                <w:szCs w:val="24"/>
              </w:rPr>
              <w:t>2 (dviejų)</w:t>
            </w:r>
            <w:r>
              <w:rPr>
                <w:bCs/>
                <w:kern w:val="2"/>
                <w:szCs w:val="24"/>
              </w:rPr>
              <w:t xml:space="preserve"> procentų dydžio bauda nuo Pradinės Sutarties vertės, nurodytos Specialiųjų sąlygų 5.2 punkte.</w:t>
            </w:r>
          </w:p>
          <w:p w14:paraId="1F6B4690" w14:textId="2FA504C5" w:rsidR="005C1BEF" w:rsidRDefault="005C1BEF">
            <w:pPr>
              <w:rPr>
                <w:bCs/>
                <w:kern w:val="2"/>
                <w:szCs w:val="24"/>
              </w:rPr>
            </w:pPr>
          </w:p>
        </w:tc>
      </w:tr>
      <w:tr w:rsidR="005C1BEF" w14:paraId="1D49E1E7" w14:textId="77777777">
        <w:trPr>
          <w:trHeight w:val="300"/>
        </w:trPr>
        <w:tc>
          <w:tcPr>
            <w:tcW w:w="3094" w:type="dxa"/>
            <w:gridSpan w:val="2"/>
          </w:tcPr>
          <w:p w14:paraId="2539163F" w14:textId="77777777" w:rsidR="005C1BEF" w:rsidRDefault="005A3D5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1A1734F3" w14:textId="77777777" w:rsidR="005C1BEF" w:rsidRDefault="005A3D5F">
            <w:pPr>
              <w:rPr>
                <w:bCs/>
                <w:color w:val="000000"/>
                <w:kern w:val="2"/>
                <w:szCs w:val="24"/>
              </w:rPr>
            </w:pPr>
            <w:r>
              <w:rPr>
                <w:bCs/>
                <w:color w:val="000000"/>
                <w:kern w:val="2"/>
                <w:szCs w:val="24"/>
              </w:rPr>
              <w:lastRenderedPageBreak/>
              <w:t>Netaikoma</w:t>
            </w:r>
          </w:p>
          <w:p w14:paraId="0756FB63" w14:textId="77777777" w:rsidR="005C1BEF" w:rsidRDefault="005C1BEF">
            <w:pPr>
              <w:rPr>
                <w:bCs/>
                <w:kern w:val="2"/>
                <w:szCs w:val="24"/>
              </w:rPr>
            </w:pPr>
          </w:p>
          <w:p w14:paraId="4C0E41B4" w14:textId="77777777" w:rsidR="005C1BEF" w:rsidRDefault="005C1BEF">
            <w:pPr>
              <w:rPr>
                <w:bCs/>
                <w:kern w:val="2"/>
                <w:szCs w:val="24"/>
              </w:rPr>
            </w:pPr>
          </w:p>
          <w:p w14:paraId="59FB6B22" w14:textId="68B4C804" w:rsidR="005C1BEF" w:rsidRDefault="005C1BEF">
            <w:pPr>
              <w:rPr>
                <w:bCs/>
                <w:kern w:val="2"/>
                <w:szCs w:val="24"/>
              </w:rPr>
            </w:pPr>
          </w:p>
        </w:tc>
      </w:tr>
      <w:tr w:rsidR="005C1BEF" w14:paraId="3F983C79" w14:textId="77777777">
        <w:trPr>
          <w:trHeight w:val="300"/>
        </w:trPr>
        <w:tc>
          <w:tcPr>
            <w:tcW w:w="3094" w:type="dxa"/>
            <w:gridSpan w:val="2"/>
          </w:tcPr>
          <w:p w14:paraId="366C19A2" w14:textId="77777777" w:rsidR="005C1BEF" w:rsidRDefault="005A3D5F">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6C2036F6" w14:textId="77777777" w:rsidR="005C1BEF" w:rsidRDefault="005A3D5F">
            <w:pPr>
              <w:rPr>
                <w:bCs/>
                <w:color w:val="000000"/>
                <w:kern w:val="2"/>
                <w:szCs w:val="24"/>
              </w:rPr>
            </w:pPr>
            <w:r>
              <w:rPr>
                <w:bCs/>
                <w:color w:val="000000"/>
                <w:kern w:val="2"/>
                <w:szCs w:val="24"/>
              </w:rPr>
              <w:t>Netaikoma</w:t>
            </w:r>
          </w:p>
          <w:p w14:paraId="2AE976C7" w14:textId="77777777" w:rsidR="005C1BEF" w:rsidRDefault="005C1BEF">
            <w:pPr>
              <w:rPr>
                <w:bCs/>
                <w:kern w:val="2"/>
                <w:szCs w:val="24"/>
              </w:rPr>
            </w:pPr>
          </w:p>
          <w:p w14:paraId="76FF6A26" w14:textId="7A6A221B" w:rsidR="005C1BEF" w:rsidRDefault="005C1BEF" w:rsidP="007A6452">
            <w:pPr>
              <w:rPr>
                <w:bCs/>
                <w:color w:val="4472C4"/>
                <w:kern w:val="2"/>
                <w:szCs w:val="24"/>
              </w:rPr>
            </w:pPr>
          </w:p>
        </w:tc>
      </w:tr>
      <w:tr w:rsidR="005C1BEF" w14:paraId="6C5898E9" w14:textId="77777777">
        <w:trPr>
          <w:trHeight w:val="300"/>
        </w:trPr>
        <w:tc>
          <w:tcPr>
            <w:tcW w:w="3094" w:type="dxa"/>
            <w:gridSpan w:val="2"/>
          </w:tcPr>
          <w:p w14:paraId="4E54D3C9" w14:textId="77777777" w:rsidR="005C1BEF" w:rsidRDefault="005A3D5F">
            <w:pPr>
              <w:rPr>
                <w:b/>
                <w:kern w:val="2"/>
                <w:szCs w:val="24"/>
              </w:rPr>
            </w:pPr>
            <w:r>
              <w:rPr>
                <w:b/>
                <w:kern w:val="2"/>
                <w:szCs w:val="24"/>
              </w:rPr>
              <w:t>9.6. Tiekėjui / Pirkėjui taikoma bauda dėl konfidencialumo reikalavimų nesilaikymo</w:t>
            </w:r>
          </w:p>
        </w:tc>
        <w:tc>
          <w:tcPr>
            <w:tcW w:w="6441" w:type="dxa"/>
            <w:gridSpan w:val="2"/>
          </w:tcPr>
          <w:p w14:paraId="671D368D" w14:textId="08D13140" w:rsidR="005C1BEF" w:rsidRDefault="002B77A3">
            <w:pPr>
              <w:rPr>
                <w:bCs/>
                <w:kern w:val="2"/>
                <w:szCs w:val="24"/>
              </w:rPr>
            </w:pPr>
            <w:r>
              <w:rPr>
                <w:bCs/>
                <w:kern w:val="2"/>
                <w:szCs w:val="24"/>
              </w:rPr>
              <w:t>500 Eurų</w:t>
            </w:r>
          </w:p>
          <w:p w14:paraId="7E6463E1" w14:textId="600E2909" w:rsidR="005C1BEF" w:rsidRDefault="005C1BEF">
            <w:pPr>
              <w:rPr>
                <w:bCs/>
                <w:color w:val="4472C4"/>
                <w:kern w:val="2"/>
                <w:szCs w:val="24"/>
              </w:rPr>
            </w:pPr>
          </w:p>
        </w:tc>
      </w:tr>
      <w:tr w:rsidR="005C1BEF" w14:paraId="31A9A682" w14:textId="77777777">
        <w:trPr>
          <w:trHeight w:val="300"/>
        </w:trPr>
        <w:tc>
          <w:tcPr>
            <w:tcW w:w="3094" w:type="dxa"/>
            <w:gridSpan w:val="2"/>
          </w:tcPr>
          <w:p w14:paraId="1DEF0B52" w14:textId="77777777" w:rsidR="005C1BEF" w:rsidRDefault="005A3D5F">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692192F" w14:textId="478A2CA8" w:rsidR="0050380E" w:rsidRDefault="005A3D5F" w:rsidP="0050380E">
            <w:pPr>
              <w:rPr>
                <w:bCs/>
                <w:color w:val="4472C4"/>
                <w:kern w:val="2"/>
                <w:szCs w:val="24"/>
              </w:rPr>
            </w:pPr>
            <w:r>
              <w:rPr>
                <w:bCs/>
                <w:szCs w:val="24"/>
              </w:rPr>
              <w:t xml:space="preserve">Netaikoma </w:t>
            </w:r>
          </w:p>
          <w:p w14:paraId="3C2D51D8" w14:textId="1A491DBB" w:rsidR="005C1BEF" w:rsidRDefault="005C1BEF">
            <w:pPr>
              <w:rPr>
                <w:bCs/>
                <w:color w:val="4472C4"/>
                <w:kern w:val="2"/>
                <w:szCs w:val="24"/>
              </w:rPr>
            </w:pPr>
          </w:p>
        </w:tc>
      </w:tr>
      <w:tr w:rsidR="005C1BEF" w14:paraId="481228D7"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465974D" w14:textId="77777777" w:rsidR="005C1BEF" w:rsidRDefault="005A3D5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86A4927" w14:textId="77777777" w:rsidR="005C1BEF" w:rsidRDefault="005A3D5F">
            <w:pPr>
              <w:rPr>
                <w:bCs/>
                <w:kern w:val="2"/>
                <w:szCs w:val="24"/>
              </w:rPr>
            </w:pPr>
            <w:r>
              <w:rPr>
                <w:bCs/>
                <w:kern w:val="2"/>
                <w:szCs w:val="24"/>
              </w:rPr>
              <w:t>Netaikoma</w:t>
            </w:r>
          </w:p>
          <w:p w14:paraId="630B6AEE" w14:textId="1AE0135C" w:rsidR="005C1BEF" w:rsidRDefault="005C1BEF">
            <w:pPr>
              <w:rPr>
                <w:bCs/>
                <w:color w:val="4472C4"/>
                <w:kern w:val="2"/>
                <w:szCs w:val="24"/>
              </w:rPr>
            </w:pPr>
          </w:p>
        </w:tc>
      </w:tr>
      <w:tr w:rsidR="005C1BEF" w14:paraId="3FB0D7BF" w14:textId="77777777">
        <w:trPr>
          <w:trHeight w:val="300"/>
        </w:trPr>
        <w:tc>
          <w:tcPr>
            <w:tcW w:w="3094" w:type="dxa"/>
            <w:gridSpan w:val="2"/>
          </w:tcPr>
          <w:p w14:paraId="7BB5AE06" w14:textId="77777777" w:rsidR="005C1BEF" w:rsidRDefault="005A3D5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3E207EE" w14:textId="77777777" w:rsidR="005C1BEF" w:rsidRDefault="005A3D5F">
            <w:pPr>
              <w:rPr>
                <w:bCs/>
                <w:kern w:val="2"/>
                <w:szCs w:val="24"/>
              </w:rPr>
            </w:pPr>
            <w:r>
              <w:rPr>
                <w:bCs/>
                <w:kern w:val="2"/>
                <w:szCs w:val="24"/>
              </w:rPr>
              <w:t>Netaikoma</w:t>
            </w:r>
          </w:p>
          <w:p w14:paraId="07588904" w14:textId="77777777" w:rsidR="005C1BEF" w:rsidRDefault="005C1BEF">
            <w:pPr>
              <w:rPr>
                <w:bCs/>
                <w:szCs w:val="24"/>
              </w:rPr>
            </w:pPr>
          </w:p>
          <w:p w14:paraId="6A8D0976" w14:textId="77777777" w:rsidR="005C1BEF" w:rsidRDefault="005C1BEF">
            <w:pPr>
              <w:rPr>
                <w:bCs/>
                <w:color w:val="4472C4"/>
                <w:kern w:val="2"/>
                <w:szCs w:val="24"/>
              </w:rPr>
            </w:pPr>
          </w:p>
        </w:tc>
      </w:tr>
      <w:tr w:rsidR="005C1BEF" w14:paraId="7777A361" w14:textId="77777777">
        <w:trPr>
          <w:trHeight w:val="300"/>
        </w:trPr>
        <w:tc>
          <w:tcPr>
            <w:tcW w:w="3094" w:type="dxa"/>
            <w:gridSpan w:val="2"/>
          </w:tcPr>
          <w:p w14:paraId="7E519918" w14:textId="77777777" w:rsidR="005C1BEF" w:rsidRDefault="005A3D5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B6B1E57" w14:textId="0C8D80CD" w:rsidR="005C1BEF" w:rsidRDefault="00CB6146">
            <w:pPr>
              <w:rPr>
                <w:bCs/>
                <w:color w:val="4472C4"/>
                <w:kern w:val="2"/>
                <w:szCs w:val="24"/>
              </w:rPr>
            </w:pPr>
            <w:r w:rsidRPr="00CB6146">
              <w:rPr>
                <w:bCs/>
                <w:kern w:val="2"/>
                <w:szCs w:val="24"/>
              </w:rPr>
              <w:t>Netaikoma</w:t>
            </w:r>
          </w:p>
        </w:tc>
      </w:tr>
      <w:tr w:rsidR="005C1BEF" w14:paraId="44EEC113" w14:textId="77777777">
        <w:trPr>
          <w:trHeight w:val="300"/>
        </w:trPr>
        <w:tc>
          <w:tcPr>
            <w:tcW w:w="9535" w:type="dxa"/>
            <w:gridSpan w:val="4"/>
          </w:tcPr>
          <w:p w14:paraId="43C3ADC9" w14:textId="77777777" w:rsidR="005C1BEF" w:rsidRDefault="005A3D5F">
            <w:pPr>
              <w:jc w:val="center"/>
              <w:rPr>
                <w:color w:val="4472C4"/>
                <w:kern w:val="2"/>
                <w:szCs w:val="24"/>
              </w:rPr>
            </w:pPr>
            <w:r>
              <w:rPr>
                <w:b/>
                <w:kern w:val="2"/>
                <w:szCs w:val="24"/>
              </w:rPr>
              <w:t>10. ESMINĖS SUTARTIES SĄLYGOS</w:t>
            </w:r>
          </w:p>
        </w:tc>
      </w:tr>
      <w:tr w:rsidR="005C1BEF" w14:paraId="3098B96C" w14:textId="77777777">
        <w:trPr>
          <w:trHeight w:val="300"/>
        </w:trPr>
        <w:tc>
          <w:tcPr>
            <w:tcW w:w="3094" w:type="dxa"/>
            <w:gridSpan w:val="2"/>
          </w:tcPr>
          <w:p w14:paraId="1671D391" w14:textId="77777777" w:rsidR="005C1BEF" w:rsidRDefault="005A3D5F">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7CE171A" w14:textId="77777777" w:rsidR="005C1BEF" w:rsidRDefault="005A3D5F">
            <w:pPr>
              <w:rPr>
                <w:kern w:val="2"/>
                <w:szCs w:val="24"/>
              </w:rPr>
            </w:pPr>
            <w:r>
              <w:rPr>
                <w:kern w:val="2"/>
                <w:szCs w:val="24"/>
              </w:rPr>
              <w:t>Netaikoma</w:t>
            </w:r>
          </w:p>
          <w:p w14:paraId="2859077B" w14:textId="77777777" w:rsidR="005C1BEF" w:rsidRDefault="005C1BEF">
            <w:pPr>
              <w:rPr>
                <w:kern w:val="2"/>
                <w:szCs w:val="24"/>
              </w:rPr>
            </w:pPr>
          </w:p>
          <w:p w14:paraId="16CC2449" w14:textId="4E86BE63" w:rsidR="005C1BEF" w:rsidRDefault="005C1BEF">
            <w:pPr>
              <w:rPr>
                <w:color w:val="4472C4"/>
                <w:kern w:val="2"/>
                <w:szCs w:val="24"/>
              </w:rPr>
            </w:pPr>
          </w:p>
        </w:tc>
      </w:tr>
      <w:tr w:rsidR="005C1BEF" w14:paraId="3C759FA5" w14:textId="77777777">
        <w:trPr>
          <w:trHeight w:val="300"/>
        </w:trPr>
        <w:tc>
          <w:tcPr>
            <w:tcW w:w="3094" w:type="dxa"/>
            <w:gridSpan w:val="2"/>
          </w:tcPr>
          <w:p w14:paraId="6E0E20D9" w14:textId="77777777" w:rsidR="005C1BEF" w:rsidRPr="005A3D5F" w:rsidRDefault="005A3D5F">
            <w:pPr>
              <w:rPr>
                <w:b/>
                <w:kern w:val="2"/>
                <w:szCs w:val="24"/>
              </w:rPr>
            </w:pPr>
            <w:r>
              <w:rPr>
                <w:b/>
                <w:bCs/>
                <w:kern w:val="2"/>
                <w:szCs w:val="24"/>
              </w:rPr>
              <w:t>10.2. Dideli arba nuolatiniai esminės Sutarties sąlygos vykdymo trūkumai</w:t>
            </w:r>
          </w:p>
        </w:tc>
        <w:tc>
          <w:tcPr>
            <w:tcW w:w="6441" w:type="dxa"/>
            <w:gridSpan w:val="2"/>
          </w:tcPr>
          <w:p w14:paraId="2F0F2303" w14:textId="0F54C7FF" w:rsidR="007A6452" w:rsidRDefault="005A3D5F" w:rsidP="007A6452">
            <w:pPr>
              <w:spacing w:line="276" w:lineRule="auto"/>
              <w:jc w:val="both"/>
              <w:textAlignment w:val="baseline"/>
              <w:rPr>
                <w:color w:val="4471C4"/>
                <w:lang w:val="lt"/>
              </w:rPr>
            </w:pPr>
            <w:r>
              <w:rPr>
                <w:rFonts w:eastAsia="Arial"/>
              </w:rPr>
              <w:t xml:space="preserve">Netaikoma </w:t>
            </w:r>
          </w:p>
          <w:p w14:paraId="6E4732D2" w14:textId="12113FEC" w:rsidR="005C1BEF" w:rsidRDefault="005C1BEF">
            <w:pPr>
              <w:rPr>
                <w:kern w:val="2"/>
                <w:szCs w:val="24"/>
              </w:rPr>
            </w:pPr>
          </w:p>
        </w:tc>
      </w:tr>
      <w:tr w:rsidR="005C1BEF" w14:paraId="7AB94FD3" w14:textId="77777777">
        <w:trPr>
          <w:trHeight w:val="300"/>
        </w:trPr>
        <w:tc>
          <w:tcPr>
            <w:tcW w:w="9535" w:type="dxa"/>
            <w:gridSpan w:val="4"/>
          </w:tcPr>
          <w:p w14:paraId="077A5270" w14:textId="77777777" w:rsidR="005C1BEF" w:rsidRDefault="005A3D5F">
            <w:pPr>
              <w:jc w:val="center"/>
              <w:rPr>
                <w:b/>
                <w:kern w:val="2"/>
                <w:szCs w:val="24"/>
              </w:rPr>
            </w:pPr>
            <w:r>
              <w:rPr>
                <w:b/>
                <w:kern w:val="2"/>
                <w:szCs w:val="24"/>
              </w:rPr>
              <w:t>11. SUTARTIES GALIOJIMAS IR KEITIMAS</w:t>
            </w:r>
          </w:p>
        </w:tc>
      </w:tr>
      <w:tr w:rsidR="005C1BEF" w14:paraId="13F7BF22" w14:textId="77777777">
        <w:trPr>
          <w:trHeight w:val="300"/>
        </w:trPr>
        <w:tc>
          <w:tcPr>
            <w:tcW w:w="3094" w:type="dxa"/>
            <w:gridSpan w:val="2"/>
          </w:tcPr>
          <w:p w14:paraId="32385A3F" w14:textId="77777777" w:rsidR="005C1BEF" w:rsidRDefault="005A3D5F">
            <w:pPr>
              <w:rPr>
                <w:b/>
                <w:kern w:val="2"/>
                <w:szCs w:val="24"/>
              </w:rPr>
            </w:pPr>
            <w:r>
              <w:rPr>
                <w:b/>
                <w:szCs w:val="24"/>
              </w:rPr>
              <w:t>11.1. Sutarties sudarymas ir įsigaliojimas</w:t>
            </w:r>
          </w:p>
        </w:tc>
        <w:tc>
          <w:tcPr>
            <w:tcW w:w="6441" w:type="dxa"/>
            <w:gridSpan w:val="2"/>
          </w:tcPr>
          <w:p w14:paraId="70B1B472" w14:textId="77777777" w:rsidR="005C1BEF" w:rsidRDefault="005A3D5F">
            <w:pPr>
              <w:rPr>
                <w:kern w:val="2"/>
                <w:szCs w:val="24"/>
              </w:rPr>
            </w:pPr>
            <w:r>
              <w:rPr>
                <w:kern w:val="2"/>
                <w:szCs w:val="24"/>
              </w:rPr>
              <w:t>Ši Sutartis laikoma sudaryta ir įsigalioja nuo Sutarties pasirašymo dienos (antrosios Šalies pasirašymo dieną).</w:t>
            </w:r>
          </w:p>
          <w:p w14:paraId="22117D11" w14:textId="3F315F8A" w:rsidR="005C1BEF" w:rsidRDefault="005A3D5F" w:rsidP="00152DC3">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D35F53">
              <w:rPr>
                <w:color w:val="000000"/>
                <w:kern w:val="2"/>
                <w:szCs w:val="24"/>
              </w:rPr>
              <w:t xml:space="preserve">kaip </w:t>
            </w:r>
            <w:r w:rsidR="00BA7AED" w:rsidRPr="00D35F53">
              <w:rPr>
                <w:color w:val="000000"/>
                <w:kern w:val="2"/>
                <w:szCs w:val="24"/>
              </w:rPr>
              <w:t>4</w:t>
            </w:r>
            <w:r w:rsidR="0050380E" w:rsidRPr="00D35F53">
              <w:rPr>
                <w:color w:val="000000"/>
                <w:kern w:val="2"/>
                <w:szCs w:val="24"/>
              </w:rPr>
              <w:t xml:space="preserve"> mėn</w:t>
            </w:r>
            <w:r w:rsidR="0050380E">
              <w:rPr>
                <w:color w:val="000000"/>
                <w:kern w:val="2"/>
                <w:szCs w:val="24"/>
              </w:rPr>
              <w:t>.</w:t>
            </w:r>
            <w:r w:rsidR="00DF710B">
              <w:rPr>
                <w:color w:val="000000"/>
                <w:kern w:val="2"/>
                <w:szCs w:val="24"/>
              </w:rPr>
              <w:t>)</w:t>
            </w:r>
            <w:r w:rsidR="00736A6A">
              <w:rPr>
                <w:color w:val="000000"/>
                <w:kern w:val="2"/>
                <w:szCs w:val="24"/>
              </w:rPr>
              <w:t>.</w:t>
            </w:r>
          </w:p>
        </w:tc>
      </w:tr>
      <w:tr w:rsidR="005C1BEF" w14:paraId="2D9D9B3A" w14:textId="77777777">
        <w:trPr>
          <w:trHeight w:val="300"/>
        </w:trPr>
        <w:tc>
          <w:tcPr>
            <w:tcW w:w="3094" w:type="dxa"/>
            <w:gridSpan w:val="2"/>
          </w:tcPr>
          <w:p w14:paraId="226C398B" w14:textId="77777777" w:rsidR="005C1BEF" w:rsidRDefault="005A3D5F">
            <w:pPr>
              <w:rPr>
                <w:b/>
                <w:kern w:val="2"/>
                <w:szCs w:val="24"/>
              </w:rPr>
            </w:pPr>
            <w:r>
              <w:rPr>
                <w:b/>
                <w:kern w:val="2"/>
                <w:szCs w:val="24"/>
              </w:rPr>
              <w:lastRenderedPageBreak/>
              <w:t>11.2. Sutarties galiojimo termino pratęsimas</w:t>
            </w:r>
          </w:p>
        </w:tc>
        <w:tc>
          <w:tcPr>
            <w:tcW w:w="6441" w:type="dxa"/>
            <w:gridSpan w:val="2"/>
          </w:tcPr>
          <w:p w14:paraId="68D8FBB1" w14:textId="58D05143" w:rsidR="005C1BEF" w:rsidRDefault="005A3D5F">
            <w:pPr>
              <w:rPr>
                <w:kern w:val="2"/>
                <w:szCs w:val="24"/>
              </w:rPr>
            </w:pPr>
            <w:r>
              <w:rPr>
                <w:kern w:val="2"/>
                <w:szCs w:val="24"/>
              </w:rPr>
              <w:t>Netaikoma</w:t>
            </w:r>
          </w:p>
          <w:p w14:paraId="2828504E" w14:textId="5FAF837F" w:rsidR="005C1BEF" w:rsidRDefault="005C1BEF">
            <w:pPr>
              <w:rPr>
                <w:kern w:val="2"/>
                <w:szCs w:val="24"/>
              </w:rPr>
            </w:pPr>
          </w:p>
        </w:tc>
      </w:tr>
      <w:tr w:rsidR="005C1BEF" w14:paraId="71D29DAC" w14:textId="77777777">
        <w:trPr>
          <w:trHeight w:val="300"/>
        </w:trPr>
        <w:tc>
          <w:tcPr>
            <w:tcW w:w="9535" w:type="dxa"/>
            <w:gridSpan w:val="4"/>
          </w:tcPr>
          <w:p w14:paraId="1258C036" w14:textId="77777777" w:rsidR="005C1BEF" w:rsidRDefault="005A3D5F">
            <w:pPr>
              <w:jc w:val="center"/>
              <w:rPr>
                <w:b/>
                <w:kern w:val="2"/>
                <w:szCs w:val="24"/>
              </w:rPr>
            </w:pPr>
            <w:r>
              <w:rPr>
                <w:b/>
                <w:kern w:val="2"/>
                <w:szCs w:val="24"/>
              </w:rPr>
              <w:t>12. SUTARTIES NUTRAUKIMAS</w:t>
            </w:r>
          </w:p>
        </w:tc>
      </w:tr>
      <w:tr w:rsidR="005C1BEF" w14:paraId="301C1D6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7F7C952" w14:textId="77777777" w:rsidR="005C1BEF" w:rsidRDefault="005A3D5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C1991F" w14:textId="1B12042F" w:rsidR="005C1BEF" w:rsidRDefault="005A3D5F" w:rsidP="00152DC3">
            <w:pPr>
              <w:rPr>
                <w:color w:val="4472C4"/>
                <w:kern w:val="2"/>
                <w:szCs w:val="24"/>
              </w:rPr>
            </w:pPr>
            <w:r>
              <w:rPr>
                <w:kern w:val="2"/>
                <w:szCs w:val="24"/>
              </w:rPr>
              <w:t>Sutartis gali būti nutraukiama rašytiniu Šalių susitarimu arba vienašališkai, Bendrosiose sąlygose nustatyta tvarka.</w:t>
            </w:r>
          </w:p>
        </w:tc>
      </w:tr>
      <w:tr w:rsidR="005C1BEF" w14:paraId="4AA360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A06B15" w14:textId="77777777" w:rsidR="005C1BEF" w:rsidRDefault="005A3D5F">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8D2C941" w14:textId="77777777" w:rsidR="005C1BEF" w:rsidRPr="007001B3" w:rsidRDefault="005A3D5F">
            <w:pPr>
              <w:rPr>
                <w:kern w:val="2"/>
                <w:szCs w:val="24"/>
              </w:rPr>
            </w:pPr>
            <w:r w:rsidRPr="007001B3">
              <w:rPr>
                <w:kern w:val="2"/>
                <w:szCs w:val="24"/>
              </w:rPr>
              <w:t>12.2.1. jeigu Tiekėjas nevykdo prisiimtų įsipareigojimų už Sutartyje nustatytą Sutarties kainą / įkainius;</w:t>
            </w:r>
          </w:p>
          <w:p w14:paraId="50B2A7B5" w14:textId="52E3718A" w:rsidR="005C1BEF" w:rsidRPr="007001B3" w:rsidRDefault="005A3D5F">
            <w:pPr>
              <w:tabs>
                <w:tab w:val="left" w:pos="567"/>
                <w:tab w:val="left" w:pos="851"/>
                <w:tab w:val="left" w:pos="992"/>
                <w:tab w:val="left" w:pos="1134"/>
              </w:tabs>
              <w:spacing w:line="257" w:lineRule="auto"/>
              <w:jc w:val="both"/>
              <w:rPr>
                <w:rFonts w:eastAsia="Arial"/>
                <w:kern w:val="2"/>
                <w:szCs w:val="24"/>
                <w:lang w:val="lt"/>
              </w:rPr>
            </w:pPr>
            <w:r w:rsidRPr="007001B3">
              <w:rPr>
                <w:rFonts w:eastAsia="Arial"/>
                <w:kern w:val="2"/>
                <w:szCs w:val="24"/>
                <w:lang w:val="lt"/>
              </w:rPr>
              <w:t>12.2.</w:t>
            </w:r>
            <w:r w:rsidR="007A6452" w:rsidRPr="007001B3">
              <w:rPr>
                <w:rFonts w:eastAsia="Arial"/>
                <w:kern w:val="2"/>
                <w:szCs w:val="24"/>
                <w:lang w:val="lt"/>
              </w:rPr>
              <w:t>2</w:t>
            </w:r>
            <w:r w:rsidRPr="007001B3">
              <w:rPr>
                <w:rFonts w:eastAsia="Arial"/>
                <w:kern w:val="2"/>
                <w:szCs w:val="24"/>
                <w:lang w:val="lt"/>
              </w:rPr>
              <w:t>. Tiekėjas pažeidžia Paslaugų suteikimo terminus ir dėl Paslaugų suteikimo vėlavimo Paslaugos tampa nebereikalingos;</w:t>
            </w:r>
          </w:p>
          <w:p w14:paraId="70D8A052" w14:textId="3FE6550F" w:rsidR="005C1BEF" w:rsidRPr="007001B3" w:rsidRDefault="005A3D5F">
            <w:pPr>
              <w:tabs>
                <w:tab w:val="left" w:pos="567"/>
                <w:tab w:val="left" w:pos="851"/>
                <w:tab w:val="left" w:pos="992"/>
                <w:tab w:val="left" w:pos="1134"/>
              </w:tabs>
              <w:spacing w:line="257" w:lineRule="auto"/>
              <w:jc w:val="both"/>
              <w:rPr>
                <w:rFonts w:eastAsia="Arial"/>
                <w:kern w:val="2"/>
                <w:szCs w:val="24"/>
                <w:lang w:val="lt"/>
              </w:rPr>
            </w:pPr>
            <w:r w:rsidRPr="007001B3">
              <w:rPr>
                <w:rFonts w:eastAsia="Arial"/>
                <w:kern w:val="2"/>
                <w:szCs w:val="24"/>
                <w:lang w:val="lt"/>
              </w:rPr>
              <w:t>12.2.</w:t>
            </w:r>
            <w:r w:rsidR="007A6452" w:rsidRPr="007001B3">
              <w:rPr>
                <w:rFonts w:eastAsia="Arial"/>
                <w:kern w:val="2"/>
                <w:szCs w:val="24"/>
                <w:lang w:val="lt"/>
              </w:rPr>
              <w:t>3</w:t>
            </w:r>
            <w:r w:rsidRPr="007001B3">
              <w:rPr>
                <w:rFonts w:eastAsia="Arial"/>
                <w:kern w:val="2"/>
                <w:szCs w:val="24"/>
                <w:lang w:val="lt"/>
              </w:rPr>
              <w:t>. Tiekėjas daugiau kaip 2 (du) kartus suteikia Paslaugas, kurios neatitinka Sutartyje ir (ar) įstatymuose nustatytų reikalavimų Paslaugoms;</w:t>
            </w:r>
          </w:p>
          <w:p w14:paraId="7EE24CA5" w14:textId="7110FD79" w:rsidR="005C1BEF" w:rsidRPr="007001B3" w:rsidRDefault="005A3D5F">
            <w:pPr>
              <w:spacing w:line="257" w:lineRule="auto"/>
              <w:rPr>
                <w:rFonts w:eastAsia="Arial"/>
                <w:kern w:val="2"/>
                <w:szCs w:val="24"/>
              </w:rPr>
            </w:pPr>
            <w:r w:rsidRPr="007001B3">
              <w:rPr>
                <w:rFonts w:eastAsia="Arial"/>
                <w:kern w:val="2"/>
                <w:szCs w:val="24"/>
                <w:lang w:val="lt"/>
              </w:rPr>
              <w:t>12.2.</w:t>
            </w:r>
            <w:r w:rsidR="007A6452" w:rsidRPr="007001B3">
              <w:rPr>
                <w:rFonts w:eastAsia="Arial"/>
                <w:kern w:val="2"/>
                <w:szCs w:val="24"/>
                <w:lang w:val="lt"/>
              </w:rPr>
              <w:t>4</w:t>
            </w:r>
            <w:r w:rsidRPr="007001B3">
              <w:rPr>
                <w:rFonts w:eastAsia="Arial"/>
                <w:kern w:val="2"/>
                <w:szCs w:val="24"/>
                <w:lang w:val="lt"/>
              </w:rPr>
              <w:t>. Tiekėjas 2 (du) kartus pažeidžia esminę Sutarties sąlygą.</w:t>
            </w:r>
          </w:p>
        </w:tc>
      </w:tr>
      <w:tr w:rsidR="005C1BEF" w14:paraId="2C6F17E8" w14:textId="77777777">
        <w:trPr>
          <w:trHeight w:val="300"/>
        </w:trPr>
        <w:tc>
          <w:tcPr>
            <w:tcW w:w="9535" w:type="dxa"/>
            <w:gridSpan w:val="4"/>
          </w:tcPr>
          <w:p w14:paraId="78B0A9CD" w14:textId="6E9EC99C" w:rsidR="005C1BEF" w:rsidRDefault="005A3D5F">
            <w:pPr>
              <w:jc w:val="center"/>
              <w:rPr>
                <w:kern w:val="2"/>
                <w:szCs w:val="24"/>
              </w:rPr>
            </w:pPr>
            <w:r>
              <w:rPr>
                <w:b/>
                <w:kern w:val="2"/>
                <w:szCs w:val="24"/>
              </w:rPr>
              <w:t xml:space="preserve">13. APLINKOS APSAUGOS IR SOCIALINIAI KRITERIJAI </w:t>
            </w:r>
          </w:p>
        </w:tc>
      </w:tr>
      <w:tr w:rsidR="005C1BEF" w14:paraId="5CF821AD" w14:textId="77777777">
        <w:trPr>
          <w:trHeight w:val="300"/>
        </w:trPr>
        <w:tc>
          <w:tcPr>
            <w:tcW w:w="3058" w:type="dxa"/>
          </w:tcPr>
          <w:p w14:paraId="3CF4F1A1" w14:textId="77777777" w:rsidR="005C1BEF" w:rsidRDefault="005A3D5F">
            <w:pPr>
              <w:rPr>
                <w:b/>
                <w:kern w:val="2"/>
                <w:szCs w:val="24"/>
              </w:rPr>
            </w:pPr>
            <w:r>
              <w:rPr>
                <w:b/>
                <w:kern w:val="2"/>
                <w:szCs w:val="24"/>
              </w:rPr>
              <w:t xml:space="preserve">13.1. Su perkamomis paslaugomis susiję  aplinkos apsaugos kriterijai </w:t>
            </w:r>
          </w:p>
        </w:tc>
        <w:tc>
          <w:tcPr>
            <w:tcW w:w="6477" w:type="dxa"/>
            <w:gridSpan w:val="3"/>
          </w:tcPr>
          <w:p w14:paraId="2B57A8EC" w14:textId="03F47E98" w:rsidR="00721037" w:rsidRDefault="00721037" w:rsidP="00721037">
            <w:pPr>
              <w:rPr>
                <w:kern w:val="2"/>
                <w:szCs w:val="24"/>
              </w:rPr>
            </w:pPr>
            <w:r w:rsidRPr="000B4DB2">
              <w:rPr>
                <w:color w:val="000000"/>
                <w:kern w:val="2"/>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w:t>
            </w:r>
            <w:r w:rsidR="006A43C6">
              <w:rPr>
                <w:color w:val="000000"/>
                <w:kern w:val="2"/>
                <w:szCs w:val="24"/>
                <w:shd w:val="clear" w:color="auto" w:fill="FFFFFF"/>
              </w:rPr>
              <w:t>.</w:t>
            </w:r>
            <w:r w:rsidRPr="000B4DB2">
              <w:rPr>
                <w:color w:val="000000"/>
                <w:kern w:val="2"/>
                <w:szCs w:val="24"/>
                <w:shd w:val="clear" w:color="auto" w:fill="FFFFFF"/>
              </w:rPr>
              <w:t xml:space="preserve"> </w:t>
            </w:r>
            <w:r w:rsidR="000E2C41">
              <w:rPr>
                <w:color w:val="000000"/>
                <w:kern w:val="2"/>
                <w:szCs w:val="24"/>
                <w:shd w:val="clear" w:color="auto" w:fill="FFFFFF"/>
              </w:rPr>
              <w:t>pa</w:t>
            </w:r>
            <w:r w:rsidRPr="000B4DB2">
              <w:rPr>
                <w:color w:val="000000"/>
                <w:kern w:val="2"/>
                <w:szCs w:val="24"/>
                <w:shd w:val="clear" w:color="auto" w:fill="FFFFFF"/>
              </w:rPr>
              <w:t>punk</w:t>
            </w:r>
            <w:r w:rsidR="000E2C41">
              <w:rPr>
                <w:color w:val="000000"/>
                <w:kern w:val="2"/>
                <w:szCs w:val="24"/>
                <w:shd w:val="clear" w:color="auto" w:fill="FFFFFF"/>
              </w:rPr>
              <w:t>či</w:t>
            </w:r>
            <w:r w:rsidRPr="000B4DB2">
              <w:rPr>
                <w:color w:val="000000"/>
                <w:kern w:val="2"/>
                <w:szCs w:val="24"/>
                <w:shd w:val="clear" w:color="auto" w:fill="FFFFFF"/>
              </w:rPr>
              <w:t>u, pirkimas laikomas žaliuoju</w:t>
            </w:r>
            <w:r w:rsidR="006A43C6">
              <w:rPr>
                <w:color w:val="000000"/>
                <w:kern w:val="2"/>
                <w:szCs w:val="24"/>
                <w:shd w:val="clear" w:color="auto" w:fill="FFFFFF"/>
              </w:rPr>
              <w:t>.</w:t>
            </w:r>
          </w:p>
        </w:tc>
      </w:tr>
      <w:tr w:rsidR="005C1BEF" w14:paraId="4A255E48" w14:textId="77777777">
        <w:trPr>
          <w:trHeight w:val="300"/>
        </w:trPr>
        <w:tc>
          <w:tcPr>
            <w:tcW w:w="3058" w:type="dxa"/>
          </w:tcPr>
          <w:p w14:paraId="3630CFAD" w14:textId="77777777" w:rsidR="005C1BEF" w:rsidRDefault="005A3D5F">
            <w:pPr>
              <w:rPr>
                <w:b/>
                <w:kern w:val="2"/>
                <w:szCs w:val="24"/>
              </w:rPr>
            </w:pPr>
            <w:r>
              <w:rPr>
                <w:b/>
                <w:kern w:val="2"/>
                <w:szCs w:val="24"/>
              </w:rPr>
              <w:t>13.2. Su perkamomis Paslaugomis susiję socialiniai kriterijai</w:t>
            </w:r>
          </w:p>
        </w:tc>
        <w:tc>
          <w:tcPr>
            <w:tcW w:w="6477" w:type="dxa"/>
            <w:gridSpan w:val="3"/>
          </w:tcPr>
          <w:p w14:paraId="099BF3EC" w14:textId="77777777" w:rsidR="005C1BEF" w:rsidRDefault="005A3D5F">
            <w:pPr>
              <w:rPr>
                <w:color w:val="000000"/>
                <w:kern w:val="2"/>
                <w:szCs w:val="24"/>
                <w:shd w:val="clear" w:color="auto" w:fill="FFFFFF"/>
              </w:rPr>
            </w:pPr>
            <w:r>
              <w:rPr>
                <w:color w:val="000000"/>
                <w:kern w:val="2"/>
                <w:szCs w:val="24"/>
                <w:shd w:val="clear" w:color="auto" w:fill="FFFFFF"/>
              </w:rPr>
              <w:t>Netaikoma</w:t>
            </w:r>
          </w:p>
          <w:p w14:paraId="3EE95091" w14:textId="77777777" w:rsidR="005C1BEF" w:rsidRDefault="005C1BEF">
            <w:pPr>
              <w:rPr>
                <w:color w:val="000000"/>
                <w:kern w:val="2"/>
                <w:szCs w:val="24"/>
                <w:shd w:val="clear" w:color="auto" w:fill="FFFFFF"/>
              </w:rPr>
            </w:pPr>
          </w:p>
          <w:p w14:paraId="6CFD3D4B" w14:textId="69B90AFE" w:rsidR="005C1BEF" w:rsidRDefault="005C1BEF">
            <w:pPr>
              <w:rPr>
                <w:color w:val="0070C0"/>
                <w:kern w:val="2"/>
                <w:szCs w:val="24"/>
              </w:rPr>
            </w:pPr>
          </w:p>
        </w:tc>
      </w:tr>
      <w:tr w:rsidR="005C1BEF" w14:paraId="4AC9C187" w14:textId="77777777">
        <w:trPr>
          <w:trHeight w:val="300"/>
        </w:trPr>
        <w:tc>
          <w:tcPr>
            <w:tcW w:w="9535" w:type="dxa"/>
            <w:gridSpan w:val="4"/>
          </w:tcPr>
          <w:p w14:paraId="169EC9B3" w14:textId="77777777" w:rsidR="005C1BEF" w:rsidRDefault="005A3D5F">
            <w:pPr>
              <w:jc w:val="center"/>
              <w:rPr>
                <w:b/>
                <w:kern w:val="2"/>
                <w:szCs w:val="24"/>
              </w:rPr>
            </w:pPr>
            <w:r>
              <w:rPr>
                <w:b/>
                <w:kern w:val="2"/>
                <w:szCs w:val="24"/>
              </w:rPr>
              <w:t xml:space="preserve">14. BENDRŲJŲ SĄLYGŲ PAKEITIMAI IR PAPILDYMAI </w:t>
            </w:r>
          </w:p>
          <w:p w14:paraId="64AC8DD3" w14:textId="60DDF4CF" w:rsidR="005C1BEF" w:rsidRDefault="005C1BEF">
            <w:pPr>
              <w:jc w:val="center"/>
              <w:rPr>
                <w:kern w:val="2"/>
                <w:szCs w:val="24"/>
              </w:rPr>
            </w:pPr>
          </w:p>
        </w:tc>
      </w:tr>
      <w:tr w:rsidR="005C1BEF" w14:paraId="55CBA926" w14:textId="77777777">
        <w:trPr>
          <w:trHeight w:val="300"/>
        </w:trPr>
        <w:tc>
          <w:tcPr>
            <w:tcW w:w="3058" w:type="dxa"/>
          </w:tcPr>
          <w:p w14:paraId="13F88548" w14:textId="2953568D" w:rsidR="005C1BEF" w:rsidRDefault="005A3D5F">
            <w:pPr>
              <w:rPr>
                <w:b/>
                <w:kern w:val="2"/>
                <w:szCs w:val="24"/>
              </w:rPr>
            </w:pPr>
            <w:r>
              <w:rPr>
                <w:b/>
                <w:kern w:val="2"/>
                <w:szCs w:val="24"/>
              </w:rPr>
              <w:t>14.</w:t>
            </w:r>
            <w:r w:rsidR="00AD5D17">
              <w:rPr>
                <w:b/>
                <w:kern w:val="2"/>
                <w:szCs w:val="24"/>
              </w:rPr>
              <w:t>1</w:t>
            </w:r>
            <w:r>
              <w:rPr>
                <w:b/>
                <w:kern w:val="2"/>
                <w:szCs w:val="24"/>
              </w:rPr>
              <w:t>.</w:t>
            </w:r>
          </w:p>
        </w:tc>
        <w:tc>
          <w:tcPr>
            <w:tcW w:w="6477" w:type="dxa"/>
            <w:gridSpan w:val="3"/>
          </w:tcPr>
          <w:p w14:paraId="401DE449" w14:textId="77777777" w:rsidR="005C1BEF" w:rsidRDefault="005A3D5F">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C1BEF" w14:paraId="00DD5F5E" w14:textId="77777777">
        <w:trPr>
          <w:trHeight w:val="300"/>
        </w:trPr>
        <w:tc>
          <w:tcPr>
            <w:tcW w:w="9535" w:type="dxa"/>
            <w:gridSpan w:val="4"/>
          </w:tcPr>
          <w:p w14:paraId="0124EE7A" w14:textId="77777777" w:rsidR="005C1BEF" w:rsidRDefault="005A3D5F">
            <w:pPr>
              <w:jc w:val="center"/>
              <w:rPr>
                <w:b/>
                <w:kern w:val="2"/>
                <w:szCs w:val="24"/>
              </w:rPr>
            </w:pPr>
            <w:r>
              <w:rPr>
                <w:b/>
                <w:kern w:val="2"/>
                <w:szCs w:val="24"/>
              </w:rPr>
              <w:t>15. SUTARTIES PRIEDAI</w:t>
            </w:r>
          </w:p>
        </w:tc>
      </w:tr>
      <w:tr w:rsidR="005C1BEF" w14:paraId="0CEFE7E4" w14:textId="77777777">
        <w:trPr>
          <w:trHeight w:val="300"/>
        </w:trPr>
        <w:tc>
          <w:tcPr>
            <w:tcW w:w="3058" w:type="dxa"/>
          </w:tcPr>
          <w:p w14:paraId="47A05099" w14:textId="77777777" w:rsidR="005C1BEF" w:rsidRDefault="005A3D5F">
            <w:pPr>
              <w:jc w:val="center"/>
              <w:rPr>
                <w:b/>
                <w:kern w:val="2"/>
                <w:szCs w:val="24"/>
              </w:rPr>
            </w:pPr>
            <w:r>
              <w:rPr>
                <w:b/>
                <w:kern w:val="2"/>
                <w:szCs w:val="24"/>
              </w:rPr>
              <w:t>15.1. Priedas Nr. 1</w:t>
            </w:r>
          </w:p>
        </w:tc>
        <w:tc>
          <w:tcPr>
            <w:tcW w:w="6477" w:type="dxa"/>
            <w:gridSpan w:val="3"/>
          </w:tcPr>
          <w:p w14:paraId="6C40CC70" w14:textId="6DB20EC2" w:rsidR="005C1BEF" w:rsidRDefault="00AD5D17" w:rsidP="00AD5D17">
            <w:pPr>
              <w:rPr>
                <w:b/>
                <w:kern w:val="2"/>
                <w:szCs w:val="24"/>
              </w:rPr>
            </w:pPr>
            <w:r>
              <w:rPr>
                <w:b/>
                <w:kern w:val="2"/>
                <w:szCs w:val="24"/>
              </w:rPr>
              <w:t>Techninė specifikacija</w:t>
            </w:r>
          </w:p>
        </w:tc>
      </w:tr>
      <w:tr w:rsidR="005C1BEF" w14:paraId="4BCDC60E" w14:textId="77777777">
        <w:trPr>
          <w:trHeight w:val="300"/>
        </w:trPr>
        <w:tc>
          <w:tcPr>
            <w:tcW w:w="3058" w:type="dxa"/>
          </w:tcPr>
          <w:p w14:paraId="6A9FCB66" w14:textId="77777777" w:rsidR="005C1BEF" w:rsidRDefault="005A3D5F">
            <w:pPr>
              <w:jc w:val="center"/>
              <w:rPr>
                <w:b/>
                <w:kern w:val="2"/>
                <w:szCs w:val="24"/>
              </w:rPr>
            </w:pPr>
            <w:r>
              <w:rPr>
                <w:b/>
                <w:kern w:val="2"/>
                <w:szCs w:val="24"/>
              </w:rPr>
              <w:t>15.2. Priedas Nr. 2</w:t>
            </w:r>
          </w:p>
        </w:tc>
        <w:tc>
          <w:tcPr>
            <w:tcW w:w="6477" w:type="dxa"/>
            <w:gridSpan w:val="3"/>
          </w:tcPr>
          <w:p w14:paraId="0F4B0364" w14:textId="075D5A57" w:rsidR="005C1BEF" w:rsidRDefault="00AD5D17" w:rsidP="00AD5D17">
            <w:pPr>
              <w:rPr>
                <w:b/>
                <w:kern w:val="2"/>
                <w:szCs w:val="24"/>
              </w:rPr>
            </w:pPr>
            <w:r>
              <w:rPr>
                <w:b/>
                <w:kern w:val="2"/>
                <w:szCs w:val="24"/>
              </w:rPr>
              <w:t>Pasiūlymas</w:t>
            </w:r>
          </w:p>
        </w:tc>
      </w:tr>
      <w:tr w:rsidR="005C1BEF" w14:paraId="63C2DFE3" w14:textId="77777777">
        <w:tc>
          <w:tcPr>
            <w:tcW w:w="9535" w:type="dxa"/>
            <w:gridSpan w:val="4"/>
          </w:tcPr>
          <w:p w14:paraId="5479E7EA" w14:textId="77777777" w:rsidR="005C1BEF" w:rsidRDefault="005A3D5F">
            <w:pPr>
              <w:jc w:val="center"/>
              <w:rPr>
                <w:b/>
                <w:kern w:val="2"/>
                <w:szCs w:val="24"/>
              </w:rPr>
            </w:pPr>
            <w:r>
              <w:rPr>
                <w:b/>
                <w:kern w:val="2"/>
                <w:szCs w:val="24"/>
              </w:rPr>
              <w:t>16. ŠALIŲ ATSTOVŲ PARAŠAI</w:t>
            </w:r>
          </w:p>
        </w:tc>
      </w:tr>
      <w:tr w:rsidR="005C1BEF" w14:paraId="664AE871" w14:textId="77777777">
        <w:tc>
          <w:tcPr>
            <w:tcW w:w="5224" w:type="dxa"/>
            <w:gridSpan w:val="3"/>
          </w:tcPr>
          <w:p w14:paraId="4613FD2D" w14:textId="77777777" w:rsidR="005C1BEF" w:rsidRDefault="005A3D5F">
            <w:pPr>
              <w:jc w:val="center"/>
              <w:rPr>
                <w:b/>
                <w:kern w:val="2"/>
                <w:szCs w:val="24"/>
              </w:rPr>
            </w:pPr>
            <w:r>
              <w:rPr>
                <w:b/>
                <w:kern w:val="2"/>
                <w:szCs w:val="24"/>
              </w:rPr>
              <w:t>PIRKĖJAS</w:t>
            </w:r>
          </w:p>
        </w:tc>
        <w:tc>
          <w:tcPr>
            <w:tcW w:w="4311" w:type="dxa"/>
          </w:tcPr>
          <w:p w14:paraId="07E48EE7" w14:textId="77777777" w:rsidR="005C1BEF" w:rsidRDefault="005A3D5F">
            <w:pPr>
              <w:jc w:val="center"/>
              <w:rPr>
                <w:b/>
                <w:kern w:val="2"/>
                <w:szCs w:val="24"/>
              </w:rPr>
            </w:pPr>
            <w:r>
              <w:rPr>
                <w:b/>
                <w:kern w:val="2"/>
                <w:szCs w:val="24"/>
              </w:rPr>
              <w:t>TIEKĖJAS</w:t>
            </w:r>
          </w:p>
        </w:tc>
      </w:tr>
      <w:tr w:rsidR="005C1BEF" w14:paraId="7CD60B68" w14:textId="77777777">
        <w:tc>
          <w:tcPr>
            <w:tcW w:w="5224" w:type="dxa"/>
            <w:gridSpan w:val="3"/>
          </w:tcPr>
          <w:p w14:paraId="62C41D8D" w14:textId="3928589B" w:rsidR="005C1BEF" w:rsidRPr="00882DA6" w:rsidRDefault="008A55EC">
            <w:pPr>
              <w:jc w:val="center"/>
              <w:rPr>
                <w:kern w:val="2"/>
                <w:szCs w:val="24"/>
              </w:rPr>
            </w:pPr>
            <w:r>
              <w:rPr>
                <w:kern w:val="2"/>
                <w:szCs w:val="24"/>
              </w:rPr>
              <w:t>(</w:t>
            </w:r>
            <w:r w:rsidRPr="008A55EC">
              <w:rPr>
                <w:kern w:val="2"/>
                <w:szCs w:val="24"/>
              </w:rPr>
              <w:t>nurodomos atstovo pareigos, vardas, pavardė</w:t>
            </w:r>
            <w:r>
              <w:rPr>
                <w:kern w:val="2"/>
                <w:szCs w:val="24"/>
              </w:rPr>
              <w:t>)</w:t>
            </w:r>
          </w:p>
        </w:tc>
        <w:tc>
          <w:tcPr>
            <w:tcW w:w="4311" w:type="dxa"/>
          </w:tcPr>
          <w:p w14:paraId="18AE96A6" w14:textId="0AB00E7A" w:rsidR="005C1BEF" w:rsidRPr="00882DA6" w:rsidRDefault="008A55EC">
            <w:pPr>
              <w:jc w:val="center"/>
              <w:rPr>
                <w:kern w:val="2"/>
                <w:szCs w:val="24"/>
              </w:rPr>
            </w:pPr>
            <w:r>
              <w:rPr>
                <w:kern w:val="2"/>
                <w:szCs w:val="24"/>
              </w:rPr>
              <w:t>(</w:t>
            </w:r>
            <w:r w:rsidRPr="008A55EC">
              <w:rPr>
                <w:kern w:val="2"/>
                <w:szCs w:val="24"/>
              </w:rPr>
              <w:t>nurodomos atstovo pareigos, vardas, pavardė</w:t>
            </w:r>
            <w:r>
              <w:rPr>
                <w:kern w:val="2"/>
                <w:szCs w:val="24"/>
              </w:rPr>
              <w:t>)</w:t>
            </w:r>
          </w:p>
        </w:tc>
      </w:tr>
      <w:tr w:rsidR="005C1BEF" w14:paraId="5D749D4B" w14:textId="77777777">
        <w:tc>
          <w:tcPr>
            <w:tcW w:w="5224" w:type="dxa"/>
            <w:gridSpan w:val="3"/>
          </w:tcPr>
          <w:p w14:paraId="3A80A252" w14:textId="77777777" w:rsidR="005C1BEF" w:rsidRPr="00882DA6" w:rsidRDefault="005C1BEF">
            <w:pPr>
              <w:jc w:val="center"/>
              <w:rPr>
                <w:kern w:val="2"/>
                <w:szCs w:val="24"/>
              </w:rPr>
            </w:pPr>
          </w:p>
          <w:p w14:paraId="73E00245" w14:textId="77777777" w:rsidR="005C1BEF" w:rsidRPr="00882DA6" w:rsidRDefault="005A3D5F">
            <w:pPr>
              <w:jc w:val="center"/>
              <w:rPr>
                <w:kern w:val="2"/>
                <w:szCs w:val="24"/>
              </w:rPr>
            </w:pPr>
            <w:r w:rsidRPr="00882DA6">
              <w:rPr>
                <w:kern w:val="2"/>
                <w:szCs w:val="24"/>
              </w:rPr>
              <w:t>(parašas)</w:t>
            </w:r>
          </w:p>
          <w:p w14:paraId="73C41324" w14:textId="77777777" w:rsidR="005C1BEF" w:rsidRPr="00882DA6" w:rsidRDefault="005C1BEF">
            <w:pPr>
              <w:jc w:val="center"/>
              <w:rPr>
                <w:kern w:val="2"/>
                <w:szCs w:val="24"/>
              </w:rPr>
            </w:pPr>
          </w:p>
          <w:p w14:paraId="441F3281" w14:textId="77777777" w:rsidR="005C1BEF" w:rsidRPr="00882DA6" w:rsidRDefault="005C1BEF">
            <w:pPr>
              <w:jc w:val="center"/>
              <w:rPr>
                <w:kern w:val="2"/>
                <w:szCs w:val="24"/>
              </w:rPr>
            </w:pPr>
          </w:p>
        </w:tc>
        <w:tc>
          <w:tcPr>
            <w:tcW w:w="4311" w:type="dxa"/>
          </w:tcPr>
          <w:p w14:paraId="7BE16463" w14:textId="77777777" w:rsidR="005C1BEF" w:rsidRPr="00882DA6" w:rsidRDefault="005C1BEF">
            <w:pPr>
              <w:jc w:val="center"/>
              <w:rPr>
                <w:kern w:val="2"/>
                <w:szCs w:val="24"/>
              </w:rPr>
            </w:pPr>
          </w:p>
          <w:p w14:paraId="10D52EE4" w14:textId="77777777" w:rsidR="005C1BEF" w:rsidRPr="00882DA6" w:rsidRDefault="005A3D5F">
            <w:pPr>
              <w:jc w:val="center"/>
              <w:rPr>
                <w:kern w:val="2"/>
                <w:szCs w:val="24"/>
              </w:rPr>
            </w:pPr>
            <w:r w:rsidRPr="00882DA6">
              <w:rPr>
                <w:kern w:val="2"/>
                <w:szCs w:val="24"/>
              </w:rPr>
              <w:t>(parašas)</w:t>
            </w:r>
          </w:p>
        </w:tc>
      </w:tr>
    </w:tbl>
    <w:p w14:paraId="5DC3367D" w14:textId="77777777" w:rsidR="005C1BEF" w:rsidRDefault="005C1BEF">
      <w:pPr>
        <w:rPr>
          <w:szCs w:val="24"/>
        </w:rPr>
      </w:pPr>
    </w:p>
    <w:p w14:paraId="250E36FF" w14:textId="77777777" w:rsidR="005C1BEF" w:rsidRDefault="005C1BEF">
      <w:pPr>
        <w:rPr>
          <w:szCs w:val="24"/>
        </w:rPr>
      </w:pPr>
    </w:p>
    <w:p w14:paraId="2D60A975" w14:textId="77777777" w:rsidR="005C1BEF" w:rsidRDefault="005A3D5F">
      <w:pPr>
        <w:tabs>
          <w:tab w:val="left" w:pos="5400"/>
        </w:tabs>
        <w:jc w:val="center"/>
        <w:textAlignment w:val="center"/>
        <w:rPr>
          <w:b/>
          <w:bCs/>
        </w:rPr>
      </w:pPr>
      <w:r>
        <w:rPr>
          <w:b/>
          <w:bCs/>
        </w:rPr>
        <w:t>______________</w:t>
      </w:r>
    </w:p>
    <w:p w14:paraId="6CE02635" w14:textId="5FAB97CB" w:rsidR="00AD5D17" w:rsidRDefault="00AD5D17">
      <w:r>
        <w:br w:type="page"/>
      </w:r>
    </w:p>
    <w:p w14:paraId="54EB3005" w14:textId="77777777" w:rsidR="00AD5D17" w:rsidRDefault="00AD5D17">
      <w:pPr>
        <w:tabs>
          <w:tab w:val="left" w:pos="5400"/>
        </w:tabs>
        <w:jc w:val="center"/>
        <w:textAlignment w:val="center"/>
      </w:pPr>
    </w:p>
    <w:p w14:paraId="01A8B695" w14:textId="77777777" w:rsidR="00335D81" w:rsidRDefault="00335D81" w:rsidP="00335D81">
      <w:pPr>
        <w:spacing w:line="276" w:lineRule="auto"/>
        <w:jc w:val="center"/>
        <w:rPr>
          <w:b/>
          <w:caps/>
        </w:rPr>
      </w:pPr>
      <w:r>
        <w:rPr>
          <w:b/>
          <w:caps/>
        </w:rPr>
        <w:t>PASLAUGŲ pirkimo</w:t>
      </w:r>
      <w:r>
        <w:rPr>
          <w:rFonts w:eastAsia="Arial"/>
        </w:rPr>
        <w:t>–</w:t>
      </w:r>
      <w:r>
        <w:rPr>
          <w:b/>
          <w:caps/>
        </w:rPr>
        <w:t>pardavimo sutarties Bendrosios sąlygos</w:t>
      </w:r>
    </w:p>
    <w:p w14:paraId="40712CB9" w14:textId="77777777" w:rsidR="00335D81" w:rsidRDefault="00335D81" w:rsidP="00335D81">
      <w:pPr>
        <w:spacing w:line="276" w:lineRule="auto"/>
        <w:jc w:val="center"/>
      </w:pPr>
    </w:p>
    <w:p w14:paraId="50CD90B2" w14:textId="77777777" w:rsidR="00335D81" w:rsidRDefault="00335D81" w:rsidP="00335D8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34D9A6" w14:textId="77777777" w:rsidR="00335D81" w:rsidRDefault="00335D81" w:rsidP="00335D81">
      <w:pPr>
        <w:keepNext/>
        <w:keepLines/>
        <w:tabs>
          <w:tab w:val="left" w:pos="426"/>
        </w:tabs>
        <w:spacing w:line="276" w:lineRule="auto"/>
        <w:jc w:val="both"/>
        <w:rPr>
          <w:rFonts w:eastAsia="Cambria"/>
          <w:b/>
          <w:bCs/>
          <w:caps/>
          <w14:numSpacing w14:val="tabular"/>
        </w:rPr>
      </w:pPr>
    </w:p>
    <w:p w14:paraId="7B8E9F1A" w14:textId="77777777" w:rsidR="00335D81" w:rsidRDefault="00335D81" w:rsidP="00335D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7A9492" w14:textId="77777777" w:rsidR="00335D81" w:rsidRDefault="00335D81" w:rsidP="00335D8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A25CB6" w14:textId="77777777" w:rsidR="00335D81" w:rsidRDefault="00335D81" w:rsidP="00335D8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5CB8A63"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C88AA64"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1FDA188" w14:textId="77777777" w:rsidR="00335D81" w:rsidRDefault="00335D81" w:rsidP="00335D8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A2ACB20" w14:textId="77777777" w:rsidR="00335D81" w:rsidRDefault="00335D81" w:rsidP="00335D8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BF79F8"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AB6F5C9" w14:textId="77777777" w:rsidR="00335D81" w:rsidRDefault="00335D81" w:rsidP="00335D8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7FFFFEE" w14:textId="77777777" w:rsidR="00335D81" w:rsidRDefault="00335D81" w:rsidP="00335D8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30A141F"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4B2A7C1" w14:textId="77777777" w:rsidR="00335D81" w:rsidRDefault="00335D81" w:rsidP="00335D8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4DA5D53" w14:textId="77777777" w:rsidR="00335D81" w:rsidRDefault="00335D81" w:rsidP="00335D8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3B0B34"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C297965"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22F7AD"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E847579"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A9B83B1" w14:textId="77777777" w:rsidR="00335D81" w:rsidRDefault="00335D81" w:rsidP="00335D8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17E3E2" w14:textId="77777777" w:rsidR="00335D81" w:rsidRDefault="00335D81" w:rsidP="00335D8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E8E32FD" w14:textId="77777777" w:rsidR="00335D81" w:rsidRDefault="00335D81" w:rsidP="00335D8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046DE3D"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9C8AB31" w14:textId="77777777" w:rsidR="00335D81" w:rsidRDefault="00335D81" w:rsidP="00335D8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5C5955" w14:textId="77777777" w:rsidR="00335D81" w:rsidRDefault="00335D81" w:rsidP="00335D8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BDBE640" w14:textId="77777777" w:rsidR="00335D81" w:rsidRDefault="00335D81" w:rsidP="00335D81">
      <w:pPr>
        <w:widowControl w:val="0"/>
        <w:tabs>
          <w:tab w:val="left" w:pos="567"/>
          <w:tab w:val="left" w:pos="851"/>
          <w:tab w:val="left" w:pos="992"/>
          <w:tab w:val="left" w:pos="1134"/>
        </w:tabs>
        <w:spacing w:line="276" w:lineRule="auto"/>
        <w:jc w:val="both"/>
        <w:rPr>
          <w:rFonts w:eastAsia="Arial"/>
          <w:b/>
          <w:bCs/>
        </w:rPr>
      </w:pPr>
    </w:p>
    <w:p w14:paraId="7E1CECF4" w14:textId="77777777" w:rsidR="00335D81" w:rsidRDefault="00335D81" w:rsidP="00335D8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6BB4653" w14:textId="77777777" w:rsidR="00335D81" w:rsidRDefault="00335D81" w:rsidP="00335D81">
      <w:pPr>
        <w:keepNext/>
        <w:keepLines/>
        <w:tabs>
          <w:tab w:val="left" w:pos="567"/>
        </w:tabs>
        <w:spacing w:line="276" w:lineRule="auto"/>
        <w:ind w:left="792"/>
        <w:jc w:val="both"/>
        <w:rPr>
          <w:rFonts w:eastAsia="Cambria"/>
          <w:b/>
          <w:bCs/>
          <w14:numSpacing w14:val="tabular"/>
        </w:rPr>
      </w:pPr>
    </w:p>
    <w:p w14:paraId="4985B764"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9D95DFB"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2F73A2E"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17FC1F1"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D3FFC1E"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AB7BBE6"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5B05ED1"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323FDB"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4C89CC8"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F3397F8"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59F3EB"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AEF2449"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34FDAEA" w14:textId="77777777" w:rsidR="00335D81" w:rsidRDefault="00335D81" w:rsidP="00335D81">
      <w:pPr>
        <w:widowControl w:val="0"/>
        <w:tabs>
          <w:tab w:val="left" w:pos="567"/>
          <w:tab w:val="left" w:pos="851"/>
          <w:tab w:val="left" w:pos="992"/>
          <w:tab w:val="left" w:pos="1134"/>
        </w:tabs>
        <w:spacing w:line="276" w:lineRule="auto"/>
        <w:jc w:val="both"/>
        <w:rPr>
          <w:rFonts w:eastAsia="Arial"/>
          <w:b/>
          <w:bCs/>
        </w:rPr>
      </w:pPr>
    </w:p>
    <w:p w14:paraId="498E070B"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8B10823"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A920A11" w14:textId="77777777" w:rsidR="00335D81" w:rsidRDefault="00335D81" w:rsidP="00335D8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9928D4" w14:textId="77777777" w:rsidR="00335D81" w:rsidRDefault="00335D81" w:rsidP="00335D8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1C05A7B" w14:textId="77777777" w:rsidR="00335D81" w:rsidRDefault="00335D81" w:rsidP="00335D81">
      <w:pPr>
        <w:tabs>
          <w:tab w:val="left" w:pos="709"/>
        </w:tabs>
        <w:spacing w:line="276" w:lineRule="auto"/>
        <w:jc w:val="both"/>
        <w:outlineLvl w:val="2"/>
        <w:rPr>
          <w:rFonts w:eastAsia="Trebuchet MS"/>
          <w:bCs/>
        </w:rPr>
      </w:pPr>
      <w:r>
        <w:rPr>
          <w:rFonts w:eastAsia="Trebuchet MS"/>
          <w:bCs/>
        </w:rPr>
        <w:t>1.3.1.2. Specialiosios sąlygos;</w:t>
      </w:r>
    </w:p>
    <w:p w14:paraId="3B5BF820" w14:textId="77777777" w:rsidR="00335D81" w:rsidRDefault="00335D81" w:rsidP="00335D81">
      <w:pPr>
        <w:tabs>
          <w:tab w:val="left" w:pos="709"/>
        </w:tabs>
        <w:spacing w:line="276" w:lineRule="auto"/>
        <w:jc w:val="both"/>
        <w:outlineLvl w:val="2"/>
        <w:rPr>
          <w:rFonts w:eastAsia="Trebuchet MS"/>
          <w:bCs/>
        </w:rPr>
      </w:pPr>
      <w:r>
        <w:rPr>
          <w:rFonts w:eastAsia="Trebuchet MS"/>
          <w:bCs/>
        </w:rPr>
        <w:t>1.3.1.3. Bendrosios sąlygos;</w:t>
      </w:r>
    </w:p>
    <w:p w14:paraId="524ABC7D" w14:textId="77777777" w:rsidR="00335D81" w:rsidRDefault="00335D81" w:rsidP="00335D8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82DF196" w14:textId="77777777" w:rsidR="00335D81" w:rsidRDefault="00335D81" w:rsidP="00335D81">
      <w:pPr>
        <w:tabs>
          <w:tab w:val="left" w:pos="709"/>
        </w:tabs>
        <w:spacing w:line="276" w:lineRule="auto"/>
        <w:jc w:val="both"/>
        <w:outlineLvl w:val="2"/>
        <w:rPr>
          <w:rFonts w:eastAsia="Trebuchet MS"/>
          <w:bCs/>
        </w:rPr>
      </w:pPr>
      <w:r>
        <w:rPr>
          <w:rFonts w:eastAsia="Trebuchet MS"/>
          <w:bCs/>
        </w:rPr>
        <w:t>1.3.1.5. Pasiūlymas;</w:t>
      </w:r>
    </w:p>
    <w:p w14:paraId="3599C9BB" w14:textId="77777777" w:rsidR="00335D81" w:rsidRDefault="00335D81" w:rsidP="00335D81">
      <w:pPr>
        <w:tabs>
          <w:tab w:val="left" w:pos="709"/>
        </w:tabs>
        <w:spacing w:line="276" w:lineRule="auto"/>
        <w:jc w:val="both"/>
        <w:outlineLvl w:val="2"/>
        <w:rPr>
          <w:rFonts w:eastAsia="Trebuchet MS"/>
          <w:bCs/>
        </w:rPr>
      </w:pPr>
      <w:r>
        <w:rPr>
          <w:rFonts w:eastAsia="Trebuchet MS"/>
          <w:bCs/>
        </w:rPr>
        <w:t>1.3.1.6. Kiti Specialiosiose sąlygose išvardinti priedai.</w:t>
      </w:r>
    </w:p>
    <w:p w14:paraId="67DCD449" w14:textId="77777777" w:rsidR="00335D81" w:rsidRDefault="00335D81" w:rsidP="00335D8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DC8EE0E" w14:textId="77777777" w:rsidR="00335D81" w:rsidRDefault="00335D81" w:rsidP="00335D8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0615A64"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1D576DB" w14:textId="77777777" w:rsidR="00335D81" w:rsidRDefault="00335D81" w:rsidP="00335D81">
      <w:pPr>
        <w:widowControl w:val="0"/>
        <w:tabs>
          <w:tab w:val="left" w:pos="567"/>
          <w:tab w:val="left" w:pos="851"/>
          <w:tab w:val="left" w:pos="992"/>
          <w:tab w:val="left" w:pos="1134"/>
        </w:tabs>
        <w:spacing w:line="276" w:lineRule="auto"/>
        <w:jc w:val="both"/>
        <w:rPr>
          <w:rFonts w:eastAsia="Arial"/>
          <w:b/>
          <w:bCs/>
        </w:rPr>
      </w:pPr>
    </w:p>
    <w:p w14:paraId="253DA92B" w14:textId="77777777" w:rsidR="00335D81" w:rsidRDefault="00335D81" w:rsidP="00335D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98FA8F8" w14:textId="77777777" w:rsidR="00335D81" w:rsidRDefault="00335D81" w:rsidP="00335D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751FD79" w14:textId="77777777" w:rsidR="00335D81" w:rsidRDefault="00335D81" w:rsidP="00335D8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F75DA76" w14:textId="77777777" w:rsidR="00335D81" w:rsidRDefault="00335D81" w:rsidP="00335D8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74A89A1" w14:textId="77777777" w:rsidR="00335D81" w:rsidRDefault="00335D81" w:rsidP="00335D8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8EB822" w14:textId="77777777" w:rsidR="00335D81" w:rsidRDefault="00335D81" w:rsidP="00335D81">
      <w:pPr>
        <w:widowControl w:val="0"/>
        <w:tabs>
          <w:tab w:val="left" w:pos="426"/>
          <w:tab w:val="left" w:pos="567"/>
          <w:tab w:val="left" w:pos="851"/>
          <w:tab w:val="left" w:pos="992"/>
          <w:tab w:val="left" w:pos="1134"/>
        </w:tabs>
        <w:spacing w:line="276" w:lineRule="auto"/>
        <w:jc w:val="both"/>
        <w:rPr>
          <w:rFonts w:eastAsia="Arial"/>
        </w:rPr>
      </w:pPr>
    </w:p>
    <w:p w14:paraId="1B3AD79B" w14:textId="77777777" w:rsidR="00335D81" w:rsidRDefault="00335D81" w:rsidP="00335D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B6E1453" w14:textId="77777777" w:rsidR="00335D81" w:rsidRDefault="00335D81" w:rsidP="00335D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0E84C7" w14:textId="77777777" w:rsidR="00335D81" w:rsidRDefault="00335D81" w:rsidP="00335D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D088ADB" w14:textId="77777777" w:rsidR="00335D81" w:rsidRDefault="00335D81" w:rsidP="00335D8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C3AEC1"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D13E89F"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FCFF2AE"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79DCBAA"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B9AF30D"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26B1FB4"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2ABF81C"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A5A1B19"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DCE4826"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DB2D13D"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011FF87"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D84CD3D"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AC265EA"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ECCAA28"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CA8ACCE" w14:textId="77777777" w:rsidR="00335D81" w:rsidRDefault="00335D81" w:rsidP="00335D8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DFA2072" w14:textId="77777777" w:rsidR="00335D81" w:rsidRDefault="00335D81" w:rsidP="00335D8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FBB856F" w14:textId="77777777" w:rsidR="00335D81" w:rsidRDefault="00335D81" w:rsidP="00335D8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7FAF33B" w14:textId="77777777" w:rsidR="00335D81" w:rsidRDefault="00335D81" w:rsidP="00335D8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151D44F" w14:textId="77777777" w:rsidR="00335D81" w:rsidRDefault="00335D81" w:rsidP="00335D8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B4AA52D" w14:textId="77777777" w:rsidR="00335D81" w:rsidRDefault="00335D81" w:rsidP="00335D8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9AF9E50" w14:textId="77777777" w:rsidR="00335D81" w:rsidRDefault="00335D81" w:rsidP="00335D8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5963B6" w14:textId="77777777" w:rsidR="00335D81" w:rsidRDefault="00335D81" w:rsidP="00335D8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D5338AD" w14:textId="77777777" w:rsidR="00335D81" w:rsidRDefault="00335D81" w:rsidP="00335D8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CB20C7B" w14:textId="77777777" w:rsidR="00335D81" w:rsidRDefault="00335D81" w:rsidP="00335D8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595970A" w14:textId="77777777" w:rsidR="00335D81" w:rsidRDefault="00335D81" w:rsidP="00335D8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6D011A2" w14:textId="77777777" w:rsidR="00335D81" w:rsidRDefault="00335D81" w:rsidP="00335D8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4133C5" w14:textId="77777777" w:rsidR="00335D81" w:rsidRDefault="00335D81" w:rsidP="00335D8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3B6BBDB8" w14:textId="77777777" w:rsidR="00335D81" w:rsidRDefault="00335D81" w:rsidP="00335D8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F5A1BAE" w14:textId="77777777" w:rsidR="00335D81" w:rsidRDefault="00335D81" w:rsidP="00335D8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EE4A1E7" w14:textId="77777777" w:rsidR="00335D81" w:rsidRDefault="00335D81" w:rsidP="00335D8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423DD88" w14:textId="77777777" w:rsidR="00335D81" w:rsidRDefault="00335D81" w:rsidP="00335D8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EF6703D" w14:textId="77777777" w:rsidR="00335D81" w:rsidRDefault="00335D81" w:rsidP="00335D8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F3CB918" w14:textId="77777777" w:rsidR="00335D81" w:rsidRDefault="00335D81" w:rsidP="00335D8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7957489"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BA462B2"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C6AFF9C" w14:textId="77777777" w:rsidR="00335D81" w:rsidRDefault="00335D81" w:rsidP="00335D81">
      <w:pPr>
        <w:widowControl w:val="0"/>
        <w:pBdr>
          <w:top w:val="nil"/>
          <w:left w:val="nil"/>
          <w:bottom w:val="nil"/>
          <w:right w:val="nil"/>
          <w:between w:val="nil"/>
        </w:pBdr>
        <w:tabs>
          <w:tab w:val="left" w:pos="567"/>
        </w:tabs>
        <w:spacing w:line="276" w:lineRule="auto"/>
        <w:jc w:val="both"/>
        <w:rPr>
          <w:rFonts w:eastAsia="Cambria"/>
          <w:b/>
          <w:bCs/>
        </w:rPr>
      </w:pPr>
    </w:p>
    <w:p w14:paraId="0FDCDF50" w14:textId="77777777" w:rsidR="00335D81" w:rsidRDefault="00335D81" w:rsidP="00335D8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76FB929"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41F1D1C"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C6C07"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9B90C81"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5B218109"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601DBF"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61FC4F"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B1926F5"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EF8710D"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15D6DD"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CE0BFA4" w14:textId="77777777" w:rsidR="00335D81" w:rsidRDefault="00335D81" w:rsidP="00335D8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24CADF"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87B41D"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41593FA"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ADAB6AF"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9F41BF"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FAA250F"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D5CA722"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84B8C4"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CB102F4"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CB3CFC"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68EF4A37"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EFF0270"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80D5016"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1C64E30"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B23404"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828093"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38B82D0"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261F54"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b/>
          <w:bCs/>
        </w:rPr>
      </w:pPr>
    </w:p>
    <w:p w14:paraId="538CDB71" w14:textId="77777777" w:rsidR="00335D81" w:rsidRDefault="00335D81" w:rsidP="00335D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DCB568A" w14:textId="77777777" w:rsidR="00335D81" w:rsidRDefault="00335D81" w:rsidP="00335D8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C3D9D4"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08870DB"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D5E6F67"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AE4A732"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b/>
          <w:bCs/>
        </w:rPr>
      </w:pPr>
    </w:p>
    <w:p w14:paraId="10EF0ED8"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E193A9A"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8EA0062"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41D92A7"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9015D1"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BA1C43A"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7F19B9E"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AEBDF3A"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75DFA44F"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FAF6ECD"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83A6AF1" w14:textId="77777777" w:rsidR="00335D81" w:rsidRDefault="00335D81" w:rsidP="00335D81">
      <w:pPr>
        <w:widowControl w:val="0"/>
        <w:tabs>
          <w:tab w:val="left" w:pos="567"/>
          <w:tab w:val="left" w:pos="851"/>
          <w:tab w:val="left" w:pos="992"/>
          <w:tab w:val="left" w:pos="1134"/>
        </w:tabs>
        <w:spacing w:line="276" w:lineRule="auto"/>
        <w:jc w:val="both"/>
        <w:rPr>
          <w:rFonts w:eastAsia="Arial"/>
          <w:b/>
          <w:bCs/>
        </w:rPr>
      </w:pPr>
    </w:p>
    <w:p w14:paraId="6425696E"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4A7E8D"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E595AD"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0ABFF5E"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7073BE"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151B83"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ECD421D"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36E1DFC"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2814961"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4E8D93F"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E2F28B"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47FA239"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0F7F5BEC"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3F61FD6"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43029F0"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b/>
          <w:bCs/>
        </w:rPr>
      </w:pPr>
    </w:p>
    <w:p w14:paraId="36C5A3D2"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72A7BA4"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D61FF1" w14:textId="77777777" w:rsidR="00335D81" w:rsidRDefault="00335D81" w:rsidP="00335D8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942078"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AE4CC0" w14:textId="77777777" w:rsidR="00335D81" w:rsidRDefault="00335D81" w:rsidP="00335D8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AC31B39" w14:textId="77777777" w:rsidR="00335D81" w:rsidRDefault="00335D81" w:rsidP="00335D8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9F81965"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DF320AB"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3390608"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A92671"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D34861B"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099777"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5204B261"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93C20B6"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2BFA80E" w14:textId="77777777" w:rsidR="00335D81" w:rsidRDefault="00335D81" w:rsidP="00335D8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D9EF4ED"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27321D"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BA72DA" w14:textId="77777777" w:rsidR="00335D81" w:rsidRDefault="00335D81" w:rsidP="00335D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3D4F9BF" w14:textId="77777777" w:rsidR="00335D81" w:rsidRDefault="00335D81" w:rsidP="00335D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7E0B72"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A8A064F"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C20BBC5" w14:textId="77777777" w:rsidR="00335D81" w:rsidRDefault="00335D81" w:rsidP="00335D8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ED061D0" w14:textId="77777777" w:rsidR="00335D81" w:rsidRDefault="00335D81" w:rsidP="00335D8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453C1B" w14:textId="77777777" w:rsidR="00335D81" w:rsidRDefault="00335D81" w:rsidP="00335D8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1FC5F5" w14:textId="77777777" w:rsidR="00335D81" w:rsidRDefault="00335D81" w:rsidP="00335D8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FF9FBED"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442AE95"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304ACA"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0B21E38"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C3E277C" w14:textId="77777777" w:rsidR="00335D81" w:rsidRDefault="00335D81" w:rsidP="00335D8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7D6B0E" w14:textId="77777777" w:rsidR="00335D81" w:rsidRDefault="00335D81" w:rsidP="00335D8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180DBF7" w14:textId="77777777" w:rsidR="00335D81" w:rsidRDefault="00335D81" w:rsidP="00335D8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7837171" w14:textId="77777777" w:rsidR="00335D81" w:rsidRDefault="00335D81" w:rsidP="00335D81">
      <w:pPr>
        <w:tabs>
          <w:tab w:val="left" w:pos="567"/>
          <w:tab w:val="left" w:pos="851"/>
          <w:tab w:val="left" w:pos="992"/>
          <w:tab w:val="left" w:pos="1134"/>
        </w:tabs>
        <w:spacing w:line="276" w:lineRule="auto"/>
        <w:jc w:val="both"/>
      </w:pPr>
      <w:r>
        <w:t>7.2.4. Ekspertizės išvados Šalims yra privalomos.</w:t>
      </w:r>
    </w:p>
    <w:p w14:paraId="48A3C64E" w14:textId="77777777" w:rsidR="00335D81" w:rsidRDefault="00335D81" w:rsidP="00335D8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FB7866" w14:textId="77777777" w:rsidR="00335D81" w:rsidRDefault="00335D81" w:rsidP="00335D81">
      <w:pPr>
        <w:tabs>
          <w:tab w:val="left" w:pos="567"/>
          <w:tab w:val="left" w:pos="851"/>
          <w:tab w:val="left" w:pos="992"/>
          <w:tab w:val="left" w:pos="1134"/>
        </w:tabs>
        <w:spacing w:line="276" w:lineRule="auto"/>
        <w:jc w:val="both"/>
        <w:rPr>
          <w:rFonts w:eastAsia="Arial"/>
          <w:b/>
          <w:bCs/>
        </w:rPr>
      </w:pPr>
    </w:p>
    <w:p w14:paraId="4346C7A2"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D655EE2"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F5AD17"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FFE0C8B"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0340B63"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7A5951A"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55F2DF"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53021F"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D852013"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2C5751" w14:textId="77777777" w:rsidR="00335D81" w:rsidRDefault="00335D81" w:rsidP="00335D81">
      <w:pPr>
        <w:widowControl w:val="0"/>
        <w:tabs>
          <w:tab w:val="left" w:pos="567"/>
          <w:tab w:val="left" w:pos="851"/>
          <w:tab w:val="left" w:pos="992"/>
          <w:tab w:val="left" w:pos="1134"/>
        </w:tabs>
        <w:spacing w:line="276" w:lineRule="auto"/>
        <w:jc w:val="both"/>
        <w:rPr>
          <w:rFonts w:eastAsia="Arial"/>
          <w:b/>
          <w:bCs/>
        </w:rPr>
      </w:pPr>
    </w:p>
    <w:p w14:paraId="4B1E6CCE"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410562"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865AD"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BE19F52"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49AA0832"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09464D"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DDAAD2C"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9324979"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93994A6"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08A183"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28E626" w14:textId="77777777" w:rsidR="00335D81" w:rsidRDefault="00335D81" w:rsidP="00335D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3120530" w14:textId="77777777" w:rsidR="00335D81" w:rsidRDefault="00335D81" w:rsidP="00335D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5DE3EC"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DFD9447"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E1C78"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806F5AC"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E0B854C"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B05AF30"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1ECAF0"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C5C0E76" w14:textId="77777777" w:rsidR="00335D81" w:rsidRDefault="00335D81" w:rsidP="00335D8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2A3A454" w14:textId="77777777" w:rsidR="00335D81" w:rsidRDefault="00335D81" w:rsidP="00335D8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AE3EDBA" w14:textId="77777777" w:rsidR="00335D81" w:rsidRDefault="00335D81" w:rsidP="00335D8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523CFC9"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E75358"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754497" w14:textId="77777777" w:rsidR="00335D81" w:rsidRDefault="00335D81" w:rsidP="00335D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FD524CE" w14:textId="77777777" w:rsidR="00335D81" w:rsidRDefault="00335D81" w:rsidP="00335D8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F1C568"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2F0710"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2EDA63"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7CDF2E"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8AD20A"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4A87385"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647D67" w14:textId="77777777" w:rsidR="00335D81" w:rsidRDefault="00335D81" w:rsidP="00335D8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32B81DA" w14:textId="77777777" w:rsidR="00335D81" w:rsidRDefault="00335D81" w:rsidP="00335D8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217332" w14:textId="77777777" w:rsidR="00335D81" w:rsidRDefault="00335D81" w:rsidP="00335D8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4D0753" w14:textId="77777777" w:rsidR="00335D81" w:rsidRDefault="00335D81" w:rsidP="00335D8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1EE3E8" w14:textId="77777777" w:rsidR="00335D81" w:rsidRDefault="00335D81" w:rsidP="00335D8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B19EC5D" w14:textId="77777777" w:rsidR="00335D81" w:rsidRDefault="00335D81" w:rsidP="00335D81">
      <w:pPr>
        <w:tabs>
          <w:tab w:val="left" w:pos="567"/>
        </w:tabs>
        <w:spacing w:line="276" w:lineRule="auto"/>
        <w:jc w:val="both"/>
        <w:textAlignment w:val="baseline"/>
      </w:pPr>
      <w:r>
        <w:t>10.7. Sutarties įvykdymo užtikrinimas turi įsigalioti ne vėliau negu jo pateikimo Pirkėjui dieną.</w:t>
      </w:r>
    </w:p>
    <w:p w14:paraId="7C8D5E49" w14:textId="77777777" w:rsidR="00335D81" w:rsidRDefault="00335D81" w:rsidP="00335D81">
      <w:pPr>
        <w:tabs>
          <w:tab w:val="left" w:pos="567"/>
        </w:tabs>
        <w:spacing w:line="276" w:lineRule="auto"/>
        <w:jc w:val="both"/>
        <w:textAlignment w:val="baseline"/>
      </w:pPr>
      <w:r>
        <w:t>10.8. Sutarties įvykdymo užtikrinimo suma turi būti nurodoma ir išmokama eurais.</w:t>
      </w:r>
    </w:p>
    <w:p w14:paraId="566700B1" w14:textId="77777777" w:rsidR="00335D81" w:rsidRDefault="00335D81" w:rsidP="00335D81">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48926EFA" w14:textId="77777777" w:rsidR="00335D81" w:rsidRDefault="00335D81" w:rsidP="00335D81">
      <w:pPr>
        <w:tabs>
          <w:tab w:val="left" w:pos="567"/>
        </w:tabs>
        <w:spacing w:line="276" w:lineRule="auto"/>
        <w:jc w:val="both"/>
        <w:textAlignment w:val="baseline"/>
      </w:pPr>
      <w:r>
        <w:t>10.10. Sutarties įvykdymo užtikrinime nurodytas jo galiojimo terminas turi būti ne trumpesnis nei nurodytas Specialiosiose sąlygose.</w:t>
      </w:r>
    </w:p>
    <w:p w14:paraId="34B83D25" w14:textId="77777777" w:rsidR="00335D81" w:rsidRDefault="00335D81" w:rsidP="00335D8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0E837E" w14:textId="77777777" w:rsidR="00335D81" w:rsidRDefault="00335D81" w:rsidP="00335D8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D74474" w14:textId="77777777" w:rsidR="00335D81" w:rsidRDefault="00335D81" w:rsidP="00335D8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69DB26" w14:textId="77777777" w:rsidR="00335D81" w:rsidRDefault="00335D81" w:rsidP="00335D8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70925D0" w14:textId="77777777" w:rsidR="00335D81" w:rsidRDefault="00335D81" w:rsidP="00335D8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FC4A59" w14:textId="77777777" w:rsidR="00335D81" w:rsidRDefault="00335D81" w:rsidP="00335D81">
      <w:pPr>
        <w:tabs>
          <w:tab w:val="left" w:pos="567"/>
        </w:tabs>
        <w:spacing w:line="276" w:lineRule="auto"/>
        <w:jc w:val="both"/>
        <w:textAlignment w:val="baseline"/>
      </w:pPr>
      <w:r>
        <w:t>10.16. Pirkėjas gali pasinaudoti Sutarties įvykdymo užtikrinimu, esant bet kuriai iš žemiau nurodytų aplinkybių:</w:t>
      </w:r>
    </w:p>
    <w:p w14:paraId="5DBCEB22" w14:textId="77777777" w:rsidR="00335D81" w:rsidRDefault="00335D81" w:rsidP="00335D81">
      <w:pPr>
        <w:tabs>
          <w:tab w:val="left" w:pos="567"/>
        </w:tabs>
        <w:spacing w:line="276" w:lineRule="auto"/>
        <w:jc w:val="both"/>
        <w:textAlignment w:val="baseline"/>
      </w:pPr>
      <w:r>
        <w:t>10.16.1. Tiekėjas neįvykdė, nevykdo arba netinkamai vykdo savo įsipareigojimus pagal Sutartį;</w:t>
      </w:r>
    </w:p>
    <w:p w14:paraId="33955709" w14:textId="77777777" w:rsidR="00335D81" w:rsidRDefault="00335D81" w:rsidP="00335D8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338CC64" w14:textId="77777777" w:rsidR="00335D81" w:rsidRDefault="00335D81" w:rsidP="00335D8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505BCD2" w14:textId="77777777" w:rsidR="00335D81" w:rsidRDefault="00335D81" w:rsidP="00335D81">
      <w:pPr>
        <w:tabs>
          <w:tab w:val="left" w:pos="567"/>
        </w:tabs>
        <w:spacing w:line="276" w:lineRule="auto"/>
        <w:jc w:val="both"/>
        <w:textAlignment w:val="baseline"/>
      </w:pPr>
      <w:r>
        <w:t>10.16.4. Tiekėjas be pateisinamos priežasties (ne Sutartyje nustatytais atvejais) vienašališkai nutraukia Sutartį.</w:t>
      </w:r>
    </w:p>
    <w:p w14:paraId="38298960" w14:textId="77777777" w:rsidR="00335D81" w:rsidRDefault="00335D81" w:rsidP="00335D81">
      <w:pPr>
        <w:tabs>
          <w:tab w:val="left" w:pos="567"/>
        </w:tabs>
        <w:spacing w:line="276" w:lineRule="auto"/>
        <w:jc w:val="both"/>
        <w:textAlignment w:val="baseline"/>
        <w:rPr>
          <w:b/>
          <w:bCs/>
        </w:rPr>
      </w:pPr>
    </w:p>
    <w:p w14:paraId="2C88047D" w14:textId="77777777" w:rsidR="00335D81" w:rsidRDefault="00335D81" w:rsidP="00335D8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920F65D"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984E84"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E08D3D3"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3B3367E"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3E7A47"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0E5F553"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012A9F" w14:textId="77777777" w:rsidR="00335D81" w:rsidRDefault="00335D81" w:rsidP="00335D8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4CCFBD1" w14:textId="77777777" w:rsidR="00335D81" w:rsidRDefault="00335D81" w:rsidP="00335D81">
      <w:pPr>
        <w:keepNext/>
        <w:keepLines/>
        <w:tabs>
          <w:tab w:val="left" w:pos="567"/>
          <w:tab w:val="left" w:pos="851"/>
          <w:tab w:val="left" w:pos="992"/>
          <w:tab w:val="left" w:pos="1134"/>
        </w:tabs>
        <w:spacing w:line="276" w:lineRule="auto"/>
        <w:jc w:val="center"/>
        <w:rPr>
          <w:rFonts w:eastAsia="Cambria"/>
          <w:b/>
          <w:bCs/>
          <w:caps/>
          <w14:numSpacing w14:val="tabular"/>
        </w:rPr>
      </w:pPr>
    </w:p>
    <w:p w14:paraId="46E54389"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5CCAF7"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E34AA8" w14:textId="77777777" w:rsidR="00335D81" w:rsidRDefault="00335D81" w:rsidP="00335D8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8B40292" w14:textId="77777777" w:rsidR="00335D81" w:rsidRDefault="00335D81" w:rsidP="00335D81">
      <w:pPr>
        <w:tabs>
          <w:tab w:val="left" w:pos="567"/>
        </w:tabs>
        <w:spacing w:line="276" w:lineRule="auto"/>
        <w:jc w:val="both"/>
        <w:textAlignment w:val="baseline"/>
      </w:pPr>
      <w:r>
        <w:t>12.1.2. Pirkėjas sumoka Tiekėjui ne didesnį kaip Specialiosiose sąlygose nurodyto dydžio Avansą.</w:t>
      </w:r>
    </w:p>
    <w:p w14:paraId="5CD37853" w14:textId="77777777" w:rsidR="00335D81" w:rsidRDefault="00335D81" w:rsidP="00335D8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7BBE776" w14:textId="77777777" w:rsidR="00335D81" w:rsidRDefault="00335D81" w:rsidP="00335D8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EAB7581" w14:textId="77777777" w:rsidR="00335D81" w:rsidRDefault="00335D81" w:rsidP="00335D8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C7B552" w14:textId="77777777" w:rsidR="00335D81" w:rsidRDefault="00335D81" w:rsidP="00335D8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83F45D" w14:textId="77777777" w:rsidR="00335D81" w:rsidRDefault="00335D81" w:rsidP="00335D8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426B01" w14:textId="77777777" w:rsidR="00335D81" w:rsidRDefault="00335D81" w:rsidP="00335D81">
      <w:pPr>
        <w:tabs>
          <w:tab w:val="left" w:pos="567"/>
        </w:tabs>
        <w:spacing w:line="276" w:lineRule="auto"/>
        <w:jc w:val="both"/>
        <w:textAlignment w:val="baseline"/>
      </w:pPr>
      <w:r>
        <w:t>12.1.7. Avanso užtikrinimo suma turi būti nurodoma ir išmokama eurais.</w:t>
      </w:r>
    </w:p>
    <w:p w14:paraId="2E0FC953" w14:textId="77777777" w:rsidR="00335D81" w:rsidRDefault="00335D81" w:rsidP="00335D8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EAB4554" w14:textId="77777777" w:rsidR="00335D81" w:rsidRDefault="00335D81" w:rsidP="00335D81">
      <w:pPr>
        <w:tabs>
          <w:tab w:val="left" w:pos="567"/>
        </w:tabs>
        <w:spacing w:line="276" w:lineRule="auto"/>
        <w:jc w:val="both"/>
        <w:textAlignment w:val="baseline"/>
      </w:pPr>
      <w:r>
        <w:t>12.1.9. Avanso užtikrinimas, neatitinkantis šiame Sutarties poskyryje nustatytų reikalavimų, nebus priimamas.</w:t>
      </w:r>
    </w:p>
    <w:p w14:paraId="7B8F68A0" w14:textId="77777777" w:rsidR="00335D81" w:rsidRDefault="00335D81" w:rsidP="00335D81">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7ADBC68" w14:textId="77777777" w:rsidR="00335D81" w:rsidRDefault="00335D81" w:rsidP="00335D8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F21CC67" w14:textId="77777777" w:rsidR="00335D81" w:rsidRDefault="00335D81" w:rsidP="00335D8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AB7776" w14:textId="77777777" w:rsidR="00335D81" w:rsidRDefault="00335D81" w:rsidP="00335D81">
      <w:pPr>
        <w:tabs>
          <w:tab w:val="left" w:pos="567"/>
        </w:tabs>
        <w:spacing w:line="276" w:lineRule="auto"/>
        <w:jc w:val="both"/>
        <w:textAlignment w:val="baseline"/>
      </w:pPr>
    </w:p>
    <w:p w14:paraId="1312E760"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7430AF1"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079AD0"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8CB008B"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E0AC4F"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3F4E67"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AFC159"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8995DF5"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B645B0"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19C47EE"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3804AE2" w14:textId="77777777" w:rsidR="00335D81" w:rsidRDefault="00335D81" w:rsidP="00335D8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C57647"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5741C8"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7B837423"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0B64C9"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9267FCF"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020DBB"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AD57722"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480FAB"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8DF56C"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0D3C6D"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D3F5BE"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875330"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C8F381E"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68D561"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9CEB517"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A061ECD"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7D88A73"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9440771"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1DE2D3A"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79E63C"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824F4F"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029566E"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E56D6F"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A4335C" w14:textId="77777777" w:rsidR="00335D81" w:rsidRDefault="00335D81" w:rsidP="00335D8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5329F7" w14:textId="77777777" w:rsidR="00335D81" w:rsidRDefault="00335D81" w:rsidP="00335D81">
      <w:pPr>
        <w:tabs>
          <w:tab w:val="left" w:pos="0"/>
          <w:tab w:val="left" w:pos="851"/>
          <w:tab w:val="left" w:pos="992"/>
          <w:tab w:val="left" w:pos="1134"/>
        </w:tabs>
        <w:spacing w:line="276" w:lineRule="auto"/>
        <w:jc w:val="both"/>
        <w:rPr>
          <w:rFonts w:eastAsia="Arial"/>
          <w:b/>
          <w:bCs/>
        </w:rPr>
      </w:pPr>
    </w:p>
    <w:p w14:paraId="277D9E88"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9378AEB"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D9261A" w14:textId="77777777" w:rsidR="00335D81" w:rsidRDefault="00335D81" w:rsidP="00335D8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F9766EB" w14:textId="77777777" w:rsidR="00335D81" w:rsidRDefault="00335D81" w:rsidP="00335D8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543D68" w14:textId="77777777" w:rsidR="00335D81" w:rsidRDefault="00335D81" w:rsidP="00335D8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C4AF2D" w14:textId="77777777" w:rsidR="00335D81" w:rsidRDefault="00335D81" w:rsidP="00335D81">
      <w:pPr>
        <w:tabs>
          <w:tab w:val="left" w:pos="567"/>
        </w:tabs>
        <w:spacing w:line="276" w:lineRule="auto"/>
        <w:jc w:val="both"/>
        <w:textAlignment w:val="baseline"/>
        <w:rPr>
          <w:b/>
          <w:bCs/>
        </w:rPr>
      </w:pPr>
    </w:p>
    <w:p w14:paraId="64811681"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74945CE"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07BBBD"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0BA1B94"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C0AF0A"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1080E44"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D1820D7"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B0C5A6"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9B60BA"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DA76DE"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C0EFE70" w14:textId="77777777" w:rsidR="00335D81" w:rsidRDefault="00335D81" w:rsidP="00335D8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643D5B9" w14:textId="77777777" w:rsidR="00335D81" w:rsidRDefault="00335D81" w:rsidP="00335D8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6AD52E"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480F751"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9C9B57"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p>
    <w:p w14:paraId="2D004C4C"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F7BC477" w14:textId="77777777" w:rsidR="00335D81" w:rsidRDefault="00335D81" w:rsidP="00335D8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2D06A9"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655DEE"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7D159D1"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6F5F0C"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C9E2B13"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AE737F7" w14:textId="77777777" w:rsidR="00335D81" w:rsidRDefault="00335D81" w:rsidP="00335D81">
      <w:pPr>
        <w:widowControl w:val="0"/>
        <w:tabs>
          <w:tab w:val="left" w:pos="567"/>
          <w:tab w:val="left" w:pos="851"/>
          <w:tab w:val="left" w:pos="992"/>
          <w:tab w:val="left" w:pos="1134"/>
        </w:tabs>
        <w:spacing w:line="276" w:lineRule="auto"/>
        <w:ind w:firstLine="53"/>
        <w:jc w:val="both"/>
        <w:rPr>
          <w:rFonts w:eastAsia="Arial"/>
        </w:rPr>
      </w:pPr>
    </w:p>
    <w:p w14:paraId="235AE42F"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0F0B6AA"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9C7E8F"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B015E1" w14:textId="77777777" w:rsidR="00335D81" w:rsidRDefault="00335D81" w:rsidP="00335D8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444217" w14:textId="77777777" w:rsidR="00335D81" w:rsidRDefault="00335D81" w:rsidP="00335D8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A82EAA"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132672" w14:textId="77777777" w:rsidR="00335D81" w:rsidRDefault="00335D81" w:rsidP="00335D8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B6B276"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9E94AE9" w14:textId="77777777" w:rsidR="00335D81" w:rsidRDefault="00335D81" w:rsidP="00335D81">
      <w:pPr>
        <w:widowControl w:val="0"/>
        <w:tabs>
          <w:tab w:val="left" w:pos="567"/>
          <w:tab w:val="left" w:pos="851"/>
          <w:tab w:val="left" w:pos="992"/>
          <w:tab w:val="left" w:pos="1134"/>
        </w:tabs>
        <w:spacing w:line="276" w:lineRule="auto"/>
        <w:jc w:val="both"/>
        <w:rPr>
          <w:rFonts w:eastAsia="Arial"/>
          <w:b/>
          <w:bCs/>
        </w:rPr>
      </w:pPr>
    </w:p>
    <w:p w14:paraId="55EB91A7"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93F98AC"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D0D2A1"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12D43A8"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0893D5B"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037DCF"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CFE5F6B"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9F5108" w14:textId="77777777" w:rsidR="00335D81" w:rsidRDefault="00335D81" w:rsidP="00335D8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BF46C7C"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AF29CF3"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87BF031"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5BA6072"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A12A451"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36AC64"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4804090"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398BAF" w14:textId="77777777" w:rsidR="00335D81" w:rsidRDefault="00335D81" w:rsidP="00335D8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B09B55" w14:textId="77777777" w:rsidR="00335D81" w:rsidRDefault="00335D81" w:rsidP="00335D8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43CECA" w14:textId="77777777" w:rsidR="00335D81" w:rsidRDefault="00335D81" w:rsidP="00335D8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60FD17" w14:textId="77777777" w:rsidR="00335D81" w:rsidRDefault="00335D81" w:rsidP="00335D8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2DA2FCE" w14:textId="77777777" w:rsidR="00335D81" w:rsidRDefault="00335D81" w:rsidP="00335D8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7689A25" w14:textId="77777777" w:rsidR="00335D81" w:rsidRDefault="00335D81" w:rsidP="00335D81">
      <w:pPr>
        <w:tabs>
          <w:tab w:val="left" w:pos="567"/>
        </w:tabs>
        <w:spacing w:line="276" w:lineRule="auto"/>
        <w:jc w:val="both"/>
        <w:textAlignment w:val="baseline"/>
      </w:pPr>
      <w:r>
        <w:t>21.2.4. ne dėl Pirkėjo kaltės vėluoja kitos Pirkėjo pirkimo sutarties, turinčios tiesioginės įtakos šiai Sutarčiai, vykdymas;</w:t>
      </w:r>
    </w:p>
    <w:p w14:paraId="62EE7301" w14:textId="77777777" w:rsidR="00335D81" w:rsidRDefault="00335D81" w:rsidP="00335D8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0BEC6FA" w14:textId="77777777" w:rsidR="00335D81" w:rsidRDefault="00335D81" w:rsidP="00335D81">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61E447F3" w14:textId="77777777" w:rsidR="00335D81" w:rsidRDefault="00335D81" w:rsidP="00335D8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DA91B1C" w14:textId="77777777" w:rsidR="00335D81" w:rsidRDefault="00335D81" w:rsidP="00335D8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B81AEE1" w14:textId="77777777" w:rsidR="00335D81" w:rsidRDefault="00335D81" w:rsidP="00335D8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91EBFF0" w14:textId="77777777" w:rsidR="00335D81" w:rsidRDefault="00335D81" w:rsidP="00335D8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BB617A2" w14:textId="77777777" w:rsidR="00335D81" w:rsidRDefault="00335D81" w:rsidP="00335D81">
      <w:pPr>
        <w:tabs>
          <w:tab w:val="left" w:pos="567"/>
        </w:tabs>
        <w:spacing w:line="276" w:lineRule="auto"/>
        <w:jc w:val="both"/>
        <w:textAlignment w:val="baseline"/>
      </w:pPr>
      <w:r>
        <w:t>21.5. Sutartinių įsipareigojimų vykdymas gali būti stabdomas tik Sutarties galiojimo laikotarpiu tokia tvarka:</w:t>
      </w:r>
    </w:p>
    <w:p w14:paraId="33B5533B" w14:textId="77777777" w:rsidR="00335D81" w:rsidRDefault="00335D81" w:rsidP="00335D8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46CCCF" w14:textId="77777777" w:rsidR="00335D81" w:rsidRDefault="00335D81" w:rsidP="00335D8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D2BFAE4" w14:textId="77777777" w:rsidR="00335D81" w:rsidRDefault="00335D81" w:rsidP="00335D8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44C090" w14:textId="77777777" w:rsidR="00335D81" w:rsidRDefault="00335D81" w:rsidP="00335D8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9C35F2" w14:textId="77777777" w:rsidR="00335D81" w:rsidRDefault="00335D81" w:rsidP="00335D81">
      <w:pPr>
        <w:spacing w:line="276" w:lineRule="auto"/>
        <w:jc w:val="both"/>
      </w:pPr>
      <w:r>
        <w:t>21.7. Sutartinių įsipareigojimų vykdymas sustabdomas ne ilgesniam kaip konkrečios, pagrįstos aplinkybės egzistavimo laikotarpiui.</w:t>
      </w:r>
    </w:p>
    <w:p w14:paraId="4ECE5277" w14:textId="77777777" w:rsidR="00335D81" w:rsidRDefault="00335D81" w:rsidP="00335D8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3E78FE" w14:textId="77777777" w:rsidR="00335D81" w:rsidRDefault="00335D81" w:rsidP="00335D81">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B49957" w14:textId="77777777" w:rsidR="00335D81" w:rsidRDefault="00335D81" w:rsidP="00335D81">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26B7C1E" w14:textId="77777777" w:rsidR="00335D81" w:rsidRDefault="00335D81" w:rsidP="00335D8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08558C1" w14:textId="77777777" w:rsidR="00335D81" w:rsidRDefault="00335D81" w:rsidP="00335D81">
      <w:pPr>
        <w:tabs>
          <w:tab w:val="left" w:pos="567"/>
        </w:tabs>
        <w:spacing w:line="276" w:lineRule="auto"/>
        <w:jc w:val="both"/>
        <w:textAlignment w:val="baseline"/>
        <w:rPr>
          <w:b/>
          <w:bCs/>
        </w:rPr>
      </w:pPr>
    </w:p>
    <w:p w14:paraId="66AA8D06"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F0FFC3"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90BADA" w14:textId="77777777" w:rsidR="00335D81" w:rsidRDefault="00335D81" w:rsidP="00335D8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25CFCF5" w14:textId="77777777" w:rsidR="00335D81" w:rsidRDefault="00335D81" w:rsidP="00335D81">
      <w:pPr>
        <w:tabs>
          <w:tab w:val="left" w:pos="567"/>
          <w:tab w:val="left" w:pos="851"/>
          <w:tab w:val="left" w:pos="992"/>
          <w:tab w:val="left" w:pos="1134"/>
        </w:tabs>
        <w:spacing w:line="276" w:lineRule="auto"/>
        <w:jc w:val="both"/>
        <w:rPr>
          <w:rFonts w:eastAsia="Cambria"/>
          <w:b/>
          <w:bCs/>
        </w:rPr>
      </w:pPr>
    </w:p>
    <w:p w14:paraId="546132F2"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FEC55FE"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ABB037" w14:textId="77777777" w:rsidR="00335D81" w:rsidRDefault="00335D81" w:rsidP="00335D8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93F7A3" w14:textId="77777777" w:rsidR="00335D81" w:rsidRDefault="00335D81" w:rsidP="00335D8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08FF0E6" w14:textId="77777777" w:rsidR="00335D81" w:rsidRDefault="00335D81" w:rsidP="00335D81">
      <w:pPr>
        <w:tabs>
          <w:tab w:val="left" w:pos="567"/>
        </w:tabs>
        <w:spacing w:line="276" w:lineRule="auto"/>
        <w:jc w:val="both"/>
        <w:textAlignment w:val="baseline"/>
        <w:rPr>
          <w:b/>
          <w:bCs/>
        </w:rPr>
      </w:pPr>
    </w:p>
    <w:p w14:paraId="2D196260"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1DFC6E8"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E82F1" w14:textId="77777777" w:rsidR="00335D81" w:rsidRDefault="00335D81" w:rsidP="00335D8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5232D1" w14:textId="77777777" w:rsidR="00335D81" w:rsidRDefault="00335D81" w:rsidP="00335D8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374388A" w14:textId="77777777" w:rsidR="00335D81" w:rsidRDefault="00335D81" w:rsidP="00335D81">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CAA0450" w14:textId="77777777" w:rsidR="00335D81" w:rsidRDefault="00335D81" w:rsidP="00335D81">
      <w:pPr>
        <w:tabs>
          <w:tab w:val="left" w:pos="567"/>
        </w:tabs>
        <w:spacing w:line="276" w:lineRule="auto"/>
        <w:jc w:val="both"/>
      </w:pPr>
      <w:r>
        <w:t>22.2.2.2. Tiekėjo padėtis pasikeičia ir jis atitinka pirkimo dokumentuose nustatytą pašalinimo pagrindą;</w:t>
      </w:r>
    </w:p>
    <w:p w14:paraId="31744668" w14:textId="77777777" w:rsidR="00335D81" w:rsidRDefault="00335D81" w:rsidP="00335D8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4BDD959" w14:textId="77777777" w:rsidR="00335D81" w:rsidRDefault="00335D81" w:rsidP="00335D81">
      <w:pPr>
        <w:tabs>
          <w:tab w:val="left" w:pos="567"/>
        </w:tabs>
        <w:spacing w:line="276" w:lineRule="auto"/>
        <w:jc w:val="both"/>
        <w:textAlignment w:val="baseline"/>
      </w:pPr>
      <w:r>
        <w:t>22.2.2.4. Pirkėjas nusprendžia nebevykdyti veiklos, kurios vykdymui Sutartimi įsigyjamos Paslaugos ir Sutarties poreikis išnyksta;</w:t>
      </w:r>
    </w:p>
    <w:p w14:paraId="124815CF" w14:textId="77777777" w:rsidR="00335D81" w:rsidRDefault="00335D81" w:rsidP="00335D81">
      <w:pPr>
        <w:tabs>
          <w:tab w:val="left" w:pos="567"/>
        </w:tabs>
        <w:spacing w:line="276" w:lineRule="auto"/>
        <w:jc w:val="both"/>
        <w:textAlignment w:val="baseline"/>
      </w:pPr>
      <w:r>
        <w:t>22.2.2.5. Pirkėjo valdymo organas priima sprendimą, dėl kurio Sutarties poreikis išnyksta;</w:t>
      </w:r>
    </w:p>
    <w:p w14:paraId="72795DF1" w14:textId="77777777" w:rsidR="00335D81" w:rsidRDefault="00335D81" w:rsidP="00335D8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515EC26" w14:textId="77777777" w:rsidR="00335D81" w:rsidRDefault="00335D81" w:rsidP="00335D8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511428D" w14:textId="77777777" w:rsidR="00335D81" w:rsidRDefault="00335D81" w:rsidP="00335D81">
      <w:pPr>
        <w:tabs>
          <w:tab w:val="left" w:pos="567"/>
        </w:tabs>
        <w:spacing w:line="276" w:lineRule="auto"/>
        <w:jc w:val="both"/>
        <w:textAlignment w:val="baseline"/>
      </w:pPr>
      <w:r>
        <w:t xml:space="preserve">22.2.2.8. nebelieka perkamų </w:t>
      </w:r>
      <w:r>
        <w:rPr>
          <w:rFonts w:eastAsia="Arial"/>
        </w:rPr>
        <w:t>Paslaugų</w:t>
      </w:r>
      <w:r>
        <w:t xml:space="preserve"> poreikio;</w:t>
      </w:r>
    </w:p>
    <w:p w14:paraId="2232DF69" w14:textId="77777777" w:rsidR="00335D81" w:rsidRDefault="00335D81" w:rsidP="00335D81">
      <w:pPr>
        <w:tabs>
          <w:tab w:val="left" w:pos="567"/>
        </w:tabs>
        <w:spacing w:line="276" w:lineRule="auto"/>
        <w:jc w:val="both"/>
        <w:textAlignment w:val="baseline"/>
      </w:pPr>
      <w:r>
        <w:t>22.2.2.9. Pirkėjas iš pirkimų priežiūrą atliekančių institucijų gauna nurodymą ar rekomendaciją nutraukti Sutartį;</w:t>
      </w:r>
    </w:p>
    <w:p w14:paraId="14B17DDD" w14:textId="77777777" w:rsidR="00335D81" w:rsidRDefault="00335D81" w:rsidP="00335D8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363C08" w14:textId="77777777" w:rsidR="00335D81" w:rsidRDefault="00335D81" w:rsidP="00335D8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3A9FA50" w14:textId="77777777" w:rsidR="00335D81" w:rsidRDefault="00335D81" w:rsidP="00335D8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AF4AF32" w14:textId="77777777" w:rsidR="00335D81" w:rsidRDefault="00335D81" w:rsidP="00335D8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F1ECBA" w14:textId="77777777" w:rsidR="00335D81" w:rsidRDefault="00335D81" w:rsidP="00335D81">
      <w:pPr>
        <w:tabs>
          <w:tab w:val="left" w:pos="567"/>
        </w:tabs>
        <w:spacing w:line="276" w:lineRule="auto"/>
        <w:jc w:val="both"/>
        <w:textAlignment w:val="baseline"/>
        <w:rPr>
          <w:iCs/>
        </w:rPr>
      </w:pPr>
      <w:r>
        <w:rPr>
          <w:iCs/>
        </w:rPr>
        <w:t>22.2.2.14. paaiškėja VPĮ 37 straipsnio 8 dalyje ir (ar) 47 straipsnio 8 dalyje nurodytos aplinkybės.</w:t>
      </w:r>
    </w:p>
    <w:p w14:paraId="7713740F" w14:textId="77777777" w:rsidR="00335D81" w:rsidRDefault="00335D81" w:rsidP="00335D8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585125" w14:textId="77777777" w:rsidR="00335D81" w:rsidRDefault="00335D81" w:rsidP="00335D8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72DCF49" w14:textId="77777777" w:rsidR="00335D81" w:rsidRDefault="00335D81" w:rsidP="00335D81">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75EB00" w14:textId="77777777" w:rsidR="00335D81" w:rsidRDefault="00335D81" w:rsidP="00335D81">
      <w:pPr>
        <w:tabs>
          <w:tab w:val="left" w:pos="567"/>
        </w:tabs>
        <w:spacing w:line="276" w:lineRule="auto"/>
        <w:jc w:val="both"/>
        <w:textAlignment w:val="baseline"/>
      </w:pPr>
      <w:r>
        <w:t>22.2.7. Sutartis laikoma nutraukta kitą dieną po to, kai pasibaigia įspėjimo apie Sutarties nutraukimą terminas.</w:t>
      </w:r>
    </w:p>
    <w:p w14:paraId="6DC543C7" w14:textId="77777777" w:rsidR="00335D81" w:rsidRDefault="00335D81" w:rsidP="00335D8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C60EE5" w14:textId="77777777" w:rsidR="00335D81" w:rsidRDefault="00335D81" w:rsidP="00335D81">
      <w:pPr>
        <w:tabs>
          <w:tab w:val="left" w:pos="567"/>
        </w:tabs>
        <w:spacing w:line="276" w:lineRule="auto"/>
        <w:jc w:val="both"/>
        <w:textAlignment w:val="baseline"/>
        <w:rPr>
          <w:b/>
          <w:bCs/>
        </w:rPr>
      </w:pPr>
    </w:p>
    <w:p w14:paraId="20364CB9"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E2A0D67" w14:textId="77777777" w:rsidR="00335D81" w:rsidRDefault="00335D81" w:rsidP="00335D8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510B1A" w14:textId="77777777" w:rsidR="00335D81" w:rsidRDefault="00335D81" w:rsidP="00335D8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623A063" w14:textId="77777777" w:rsidR="00335D81" w:rsidRDefault="00335D81" w:rsidP="00335D8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FCCDBCB" w14:textId="77777777" w:rsidR="00335D81" w:rsidRDefault="00335D81" w:rsidP="00335D8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18CED0" w14:textId="77777777" w:rsidR="00335D81" w:rsidRDefault="00335D81" w:rsidP="00335D8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FC2FA20" w14:textId="77777777" w:rsidR="00335D81" w:rsidRDefault="00335D81" w:rsidP="00335D8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6025B11" w14:textId="77777777" w:rsidR="00335D81" w:rsidRDefault="00335D81" w:rsidP="00335D8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36C72EA" w14:textId="77777777" w:rsidR="00335D81" w:rsidRDefault="00335D81" w:rsidP="00335D81">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2816FBF" w14:textId="77777777" w:rsidR="00335D81" w:rsidRDefault="00335D81" w:rsidP="00335D81">
      <w:pPr>
        <w:tabs>
          <w:tab w:val="left" w:pos="567"/>
        </w:tabs>
        <w:spacing w:line="276" w:lineRule="auto"/>
        <w:jc w:val="both"/>
        <w:textAlignment w:val="baseline"/>
      </w:pPr>
      <w:r>
        <w:t>22.3.6. Sutartis laikoma nutraukta kitą dieną po to, kai pasibaigia įspėjimo apie Sutarties nutraukimą terminas.</w:t>
      </w:r>
    </w:p>
    <w:p w14:paraId="4AA8CC13" w14:textId="77777777" w:rsidR="00335D81" w:rsidRDefault="00335D81" w:rsidP="00335D81">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48A9DF00" w14:textId="77777777" w:rsidR="00335D81" w:rsidRDefault="00335D81" w:rsidP="00335D81">
      <w:pPr>
        <w:tabs>
          <w:tab w:val="left" w:pos="567"/>
        </w:tabs>
        <w:spacing w:line="276" w:lineRule="auto"/>
        <w:jc w:val="both"/>
        <w:textAlignment w:val="baseline"/>
        <w:rPr>
          <w:b/>
          <w:bCs/>
        </w:rPr>
      </w:pPr>
    </w:p>
    <w:p w14:paraId="37DCE4A2"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03BE854" w14:textId="77777777" w:rsidR="00335D81" w:rsidRDefault="00335D81" w:rsidP="00335D8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CB151" w14:textId="77777777" w:rsidR="00335D81" w:rsidRDefault="00335D81" w:rsidP="00335D8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A3B18E3" w14:textId="77777777" w:rsidR="00335D81" w:rsidRDefault="00335D81" w:rsidP="00335D81">
      <w:pPr>
        <w:tabs>
          <w:tab w:val="left" w:pos="567"/>
        </w:tabs>
        <w:spacing w:line="276" w:lineRule="auto"/>
        <w:jc w:val="both"/>
        <w:textAlignment w:val="baseline"/>
      </w:pPr>
      <w:r>
        <w:t>22.4.2. Nutraukus Sutartį, Šalys privalo:</w:t>
      </w:r>
    </w:p>
    <w:p w14:paraId="78369999" w14:textId="77777777" w:rsidR="00335D81" w:rsidRDefault="00335D81" w:rsidP="00335D8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1AF7A51" w14:textId="77777777" w:rsidR="00335D81" w:rsidRDefault="00335D81" w:rsidP="00335D8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3F45975" w14:textId="77777777" w:rsidR="00335D81" w:rsidRDefault="00335D81" w:rsidP="00335D8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18A3C9" w14:textId="77777777" w:rsidR="00335D81" w:rsidRDefault="00335D81" w:rsidP="00335D81">
      <w:pPr>
        <w:tabs>
          <w:tab w:val="left" w:pos="567"/>
        </w:tabs>
        <w:spacing w:line="276" w:lineRule="auto"/>
        <w:jc w:val="both"/>
        <w:textAlignment w:val="baseline"/>
        <w:rPr>
          <w:b/>
          <w:bCs/>
        </w:rPr>
      </w:pPr>
    </w:p>
    <w:p w14:paraId="7C503E64"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768395"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A2AB58" w14:textId="77777777" w:rsidR="00335D81" w:rsidRDefault="00335D81" w:rsidP="00335D8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9941BFF" w14:textId="77777777" w:rsidR="00335D81" w:rsidRDefault="00335D81" w:rsidP="00335D8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202D4FC" w14:textId="77777777" w:rsidR="00335D81" w:rsidRDefault="00335D81" w:rsidP="00335D8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B1AF1A" w14:textId="77777777" w:rsidR="00335D81" w:rsidRDefault="00335D81" w:rsidP="00335D8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972CF9" w14:textId="77777777" w:rsidR="00335D81" w:rsidRDefault="00335D81" w:rsidP="00335D81">
      <w:pPr>
        <w:spacing w:line="276" w:lineRule="auto"/>
        <w:jc w:val="both"/>
      </w:pPr>
      <w:r>
        <w:t>23.1.4. Šalys sudarė rašytinį Susitarimą prie Sutarties dėl prekių keitimo.</w:t>
      </w:r>
    </w:p>
    <w:p w14:paraId="1AA50C99" w14:textId="77777777" w:rsidR="00335D81" w:rsidRDefault="00335D81" w:rsidP="00335D81">
      <w:pPr>
        <w:spacing w:line="276" w:lineRule="auto"/>
        <w:jc w:val="both"/>
      </w:pPr>
      <w:r>
        <w:t>23.2. Šiame Bendrųjų sąlygų skyriuje nurodytu atveju prekės turi būti pristatytos už ne didesnę nei pasiūlyme nurodytą kainą.</w:t>
      </w:r>
    </w:p>
    <w:p w14:paraId="48E10FA4"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D21DA0B"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6B6E58A"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909742" w14:textId="77777777" w:rsidR="00335D81" w:rsidRDefault="00335D81" w:rsidP="00335D8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3077454" w14:textId="77777777" w:rsidR="00335D81" w:rsidRDefault="00335D81" w:rsidP="00335D81">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067A94" w14:textId="77777777" w:rsidR="00335D81" w:rsidRDefault="00335D81" w:rsidP="00335D8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39970B8" w14:textId="77777777" w:rsidR="00335D81" w:rsidRDefault="00335D81" w:rsidP="00335D8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086291E" w14:textId="77777777" w:rsidR="00335D81" w:rsidRDefault="00335D81" w:rsidP="00335D8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5E461C7" w14:textId="77777777" w:rsidR="00335D81" w:rsidRDefault="00335D81" w:rsidP="00335D81">
      <w:pPr>
        <w:widowControl w:val="0"/>
        <w:tabs>
          <w:tab w:val="left" w:pos="0"/>
          <w:tab w:val="left" w:pos="851"/>
          <w:tab w:val="left" w:pos="992"/>
          <w:tab w:val="left" w:pos="1134"/>
        </w:tabs>
        <w:spacing w:line="276" w:lineRule="auto"/>
        <w:jc w:val="both"/>
        <w:rPr>
          <w:rFonts w:eastAsia="Arial"/>
          <w:b/>
          <w:bCs/>
        </w:rPr>
      </w:pPr>
    </w:p>
    <w:p w14:paraId="0587EF21"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AED84AD" w14:textId="77777777" w:rsidR="00335D81" w:rsidRDefault="00335D81" w:rsidP="00335D8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507C9D3" w14:textId="77777777" w:rsidR="00335D81" w:rsidRDefault="00335D81" w:rsidP="00335D8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6D6697C" w14:textId="77777777" w:rsidR="00335D81" w:rsidRDefault="00335D81" w:rsidP="00335D8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A999EFA" w14:textId="77777777" w:rsidR="00335D81" w:rsidRDefault="00335D81" w:rsidP="00335D8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274AA00" w14:textId="77777777" w:rsidR="00335D81" w:rsidRDefault="00335D81" w:rsidP="00335D81">
      <w:pPr>
        <w:widowControl w:val="0"/>
        <w:tabs>
          <w:tab w:val="left" w:pos="426"/>
          <w:tab w:val="left" w:pos="567"/>
          <w:tab w:val="left" w:pos="709"/>
          <w:tab w:val="left" w:pos="851"/>
          <w:tab w:val="left" w:pos="992"/>
          <w:tab w:val="left" w:pos="1134"/>
        </w:tabs>
        <w:spacing w:line="276" w:lineRule="auto"/>
        <w:jc w:val="both"/>
        <w:rPr>
          <w:rFonts w:eastAsia="Arial"/>
        </w:rPr>
      </w:pPr>
    </w:p>
    <w:p w14:paraId="50AA78EC" w14:textId="77777777" w:rsidR="00335D81" w:rsidRDefault="00335D81" w:rsidP="00335D81">
      <w:pPr>
        <w:spacing w:line="276" w:lineRule="auto"/>
        <w:jc w:val="center"/>
      </w:pPr>
      <w:r w:rsidRPr="00AD13BC">
        <w:t>__________</w:t>
      </w:r>
    </w:p>
    <w:p w14:paraId="2EFAF147" w14:textId="77777777" w:rsidR="005C1BEF" w:rsidRDefault="005C1BEF" w:rsidP="00335D81">
      <w:pPr>
        <w:spacing w:line="257" w:lineRule="atLeast"/>
        <w:jc w:val="center"/>
        <w:rPr>
          <w:snapToGrid w:val="0"/>
        </w:rPr>
      </w:pPr>
    </w:p>
    <w:sectPr w:rsidR="005C1BE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1186" w14:textId="77777777" w:rsidR="00DB22AF" w:rsidRDefault="00DB22AF">
      <w:pPr>
        <w:rPr>
          <w:sz w:val="20"/>
        </w:rPr>
      </w:pPr>
      <w:r>
        <w:rPr>
          <w:sz w:val="20"/>
        </w:rPr>
        <w:separator/>
      </w:r>
    </w:p>
  </w:endnote>
  <w:endnote w:type="continuationSeparator" w:id="0">
    <w:p w14:paraId="6C05BC9F" w14:textId="77777777" w:rsidR="00DB22AF" w:rsidRDefault="00DB22AF">
      <w:pPr>
        <w:rPr>
          <w:sz w:val="20"/>
        </w:rPr>
      </w:pPr>
      <w:r>
        <w:rPr>
          <w:sz w:val="20"/>
        </w:rPr>
        <w:continuationSeparator/>
      </w:r>
    </w:p>
  </w:endnote>
  <w:endnote w:type="continuationNotice" w:id="1">
    <w:p w14:paraId="3DAA2A11" w14:textId="77777777" w:rsidR="00DB22AF" w:rsidRDefault="00DB22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9386" w14:textId="77777777" w:rsidR="005C1BEF" w:rsidRDefault="005C1BE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A4AE" w14:textId="77777777" w:rsidR="00DB22AF" w:rsidRDefault="00DB22AF">
      <w:pPr>
        <w:rPr>
          <w:sz w:val="20"/>
        </w:rPr>
      </w:pPr>
      <w:r>
        <w:rPr>
          <w:sz w:val="20"/>
        </w:rPr>
        <w:separator/>
      </w:r>
    </w:p>
  </w:footnote>
  <w:footnote w:type="continuationSeparator" w:id="0">
    <w:p w14:paraId="69CBABBD" w14:textId="77777777" w:rsidR="00DB22AF" w:rsidRDefault="00DB22AF">
      <w:pPr>
        <w:rPr>
          <w:sz w:val="20"/>
        </w:rPr>
      </w:pPr>
      <w:r>
        <w:rPr>
          <w:sz w:val="20"/>
        </w:rPr>
        <w:continuationSeparator/>
      </w:r>
    </w:p>
  </w:footnote>
  <w:footnote w:type="continuationNotice" w:id="1">
    <w:p w14:paraId="1C1DD8A3" w14:textId="77777777" w:rsidR="00DB22AF" w:rsidRDefault="00DB22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CEBAF" w14:textId="77777777" w:rsidR="005C1BEF" w:rsidRDefault="005A3D5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31A7C3A" w14:textId="77777777" w:rsidR="005C1BEF" w:rsidRDefault="005C1BE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4CC"/>
    <w:rsid w:val="00010C9F"/>
    <w:rsid w:val="00026A60"/>
    <w:rsid w:val="00036924"/>
    <w:rsid w:val="00051316"/>
    <w:rsid w:val="000A1781"/>
    <w:rsid w:val="000B4DB2"/>
    <w:rsid w:val="000D71B6"/>
    <w:rsid w:val="000E00EF"/>
    <w:rsid w:val="000E2C41"/>
    <w:rsid w:val="000F42DB"/>
    <w:rsid w:val="000F75DD"/>
    <w:rsid w:val="00125EE0"/>
    <w:rsid w:val="001462B1"/>
    <w:rsid w:val="00152DC3"/>
    <w:rsid w:val="001605A3"/>
    <w:rsid w:val="0019280F"/>
    <w:rsid w:val="001C4284"/>
    <w:rsid w:val="001F3E77"/>
    <w:rsid w:val="001F49D6"/>
    <w:rsid w:val="00244F58"/>
    <w:rsid w:val="00267624"/>
    <w:rsid w:val="002B77A3"/>
    <w:rsid w:val="00312A52"/>
    <w:rsid w:val="003176EF"/>
    <w:rsid w:val="00331192"/>
    <w:rsid w:val="00335D81"/>
    <w:rsid w:val="00370AB2"/>
    <w:rsid w:val="0039006C"/>
    <w:rsid w:val="003C7E31"/>
    <w:rsid w:val="003D4271"/>
    <w:rsid w:val="003E399D"/>
    <w:rsid w:val="003E5E53"/>
    <w:rsid w:val="003F57E0"/>
    <w:rsid w:val="00446C60"/>
    <w:rsid w:val="0045543E"/>
    <w:rsid w:val="00494265"/>
    <w:rsid w:val="004B17B6"/>
    <w:rsid w:val="004C0CA3"/>
    <w:rsid w:val="0050380E"/>
    <w:rsid w:val="00541CF4"/>
    <w:rsid w:val="00596C41"/>
    <w:rsid w:val="005A3D5F"/>
    <w:rsid w:val="005C1BEF"/>
    <w:rsid w:val="005C44D3"/>
    <w:rsid w:val="005D570E"/>
    <w:rsid w:val="00603DC7"/>
    <w:rsid w:val="0065630D"/>
    <w:rsid w:val="0066458D"/>
    <w:rsid w:val="006A43C6"/>
    <w:rsid w:val="007001B3"/>
    <w:rsid w:val="007141D0"/>
    <w:rsid w:val="00721037"/>
    <w:rsid w:val="007305D5"/>
    <w:rsid w:val="00736A6A"/>
    <w:rsid w:val="007663D5"/>
    <w:rsid w:val="00785289"/>
    <w:rsid w:val="00785F57"/>
    <w:rsid w:val="007A6452"/>
    <w:rsid w:val="007D11EF"/>
    <w:rsid w:val="007D1E78"/>
    <w:rsid w:val="0083378C"/>
    <w:rsid w:val="0085240B"/>
    <w:rsid w:val="00882D07"/>
    <w:rsid w:val="00882DA6"/>
    <w:rsid w:val="008A55EC"/>
    <w:rsid w:val="009111B3"/>
    <w:rsid w:val="0091470D"/>
    <w:rsid w:val="009437B5"/>
    <w:rsid w:val="00960E4D"/>
    <w:rsid w:val="0097007C"/>
    <w:rsid w:val="00972DBB"/>
    <w:rsid w:val="00983256"/>
    <w:rsid w:val="00984330"/>
    <w:rsid w:val="009A33C5"/>
    <w:rsid w:val="009A46DB"/>
    <w:rsid w:val="009F3353"/>
    <w:rsid w:val="00A327F1"/>
    <w:rsid w:val="00A36756"/>
    <w:rsid w:val="00A8705D"/>
    <w:rsid w:val="00AD5D17"/>
    <w:rsid w:val="00AE3875"/>
    <w:rsid w:val="00AF0A94"/>
    <w:rsid w:val="00B00CFC"/>
    <w:rsid w:val="00B27B23"/>
    <w:rsid w:val="00B33CCA"/>
    <w:rsid w:val="00B57875"/>
    <w:rsid w:val="00B72D30"/>
    <w:rsid w:val="00B73554"/>
    <w:rsid w:val="00B76156"/>
    <w:rsid w:val="00B76C07"/>
    <w:rsid w:val="00B77239"/>
    <w:rsid w:val="00BA7AED"/>
    <w:rsid w:val="00BF651D"/>
    <w:rsid w:val="00BF6D77"/>
    <w:rsid w:val="00CB2661"/>
    <w:rsid w:val="00CB6146"/>
    <w:rsid w:val="00CD10DC"/>
    <w:rsid w:val="00D21D69"/>
    <w:rsid w:val="00D2365D"/>
    <w:rsid w:val="00D32B49"/>
    <w:rsid w:val="00D35F53"/>
    <w:rsid w:val="00D41E91"/>
    <w:rsid w:val="00D50961"/>
    <w:rsid w:val="00DA1330"/>
    <w:rsid w:val="00DA4E0C"/>
    <w:rsid w:val="00DB081F"/>
    <w:rsid w:val="00DB22AF"/>
    <w:rsid w:val="00DC7DA8"/>
    <w:rsid w:val="00DF710B"/>
    <w:rsid w:val="00E21862"/>
    <w:rsid w:val="00E3083A"/>
    <w:rsid w:val="00E5003C"/>
    <w:rsid w:val="00E66985"/>
    <w:rsid w:val="00E73E5C"/>
    <w:rsid w:val="00E745B3"/>
    <w:rsid w:val="00E760B6"/>
    <w:rsid w:val="00E87C09"/>
    <w:rsid w:val="00E948D9"/>
    <w:rsid w:val="00EC229D"/>
    <w:rsid w:val="00FB6AC9"/>
    <w:rsid w:val="00FC2161"/>
    <w:rsid w:val="00FF504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2EA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39006C"/>
    <w:rPr>
      <w:color w:val="0000FF"/>
      <w:u w:val="single"/>
    </w:rPr>
  </w:style>
  <w:style w:type="character" w:styleId="Neapdorotaspaminjimas">
    <w:name w:val="Unresolved Mention"/>
    <w:basedOn w:val="Numatytasispastraiposriftas"/>
    <w:uiPriority w:val="99"/>
    <w:semiHidden/>
    <w:unhideWhenUsed/>
    <w:rsid w:val="0039006C"/>
    <w:rPr>
      <w:color w:val="605E5C"/>
      <w:shd w:val="clear" w:color="auto" w:fill="E1DFDD"/>
    </w:rPr>
  </w:style>
  <w:style w:type="paragraph" w:customStyle="1" w:styleId="Default">
    <w:name w:val="Default"/>
    <w:rsid w:val="00BF6D77"/>
    <w:pPr>
      <w:autoSpaceDE w:val="0"/>
      <w:autoSpaceDN w:val="0"/>
      <w:adjustRightInd w:val="0"/>
    </w:pPr>
    <w:rPr>
      <w:color w:val="000000"/>
      <w:szCs w:val="24"/>
    </w:rPr>
  </w:style>
  <w:style w:type="character" w:styleId="Komentaronuoroda">
    <w:name w:val="annotation reference"/>
    <w:basedOn w:val="Numatytasispastraiposriftas"/>
    <w:semiHidden/>
    <w:unhideWhenUsed/>
    <w:rsid w:val="00BA7AED"/>
    <w:rPr>
      <w:sz w:val="16"/>
      <w:szCs w:val="16"/>
    </w:rPr>
  </w:style>
  <w:style w:type="paragraph" w:styleId="Komentarotekstas">
    <w:name w:val="annotation text"/>
    <w:basedOn w:val="prastasis"/>
    <w:link w:val="KomentarotekstasDiagrama"/>
    <w:unhideWhenUsed/>
    <w:rsid w:val="00BA7AED"/>
    <w:rPr>
      <w:sz w:val="20"/>
    </w:rPr>
  </w:style>
  <w:style w:type="character" w:customStyle="1" w:styleId="KomentarotekstasDiagrama">
    <w:name w:val="Komentaro tekstas Diagrama"/>
    <w:basedOn w:val="Numatytasispastraiposriftas"/>
    <w:link w:val="Komentarotekstas"/>
    <w:rsid w:val="00BA7AED"/>
    <w:rPr>
      <w:sz w:val="20"/>
    </w:rPr>
  </w:style>
  <w:style w:type="paragraph" w:styleId="Komentarotema">
    <w:name w:val="annotation subject"/>
    <w:basedOn w:val="Komentarotekstas"/>
    <w:next w:val="Komentarotekstas"/>
    <w:link w:val="KomentarotemaDiagrama"/>
    <w:semiHidden/>
    <w:unhideWhenUsed/>
    <w:rsid w:val="00BA7AED"/>
    <w:rPr>
      <w:b/>
      <w:bCs/>
    </w:rPr>
  </w:style>
  <w:style w:type="character" w:customStyle="1" w:styleId="KomentarotemaDiagrama">
    <w:name w:val="Komentaro tema Diagrama"/>
    <w:basedOn w:val="KomentarotekstasDiagrama"/>
    <w:link w:val="Komentarotema"/>
    <w:semiHidden/>
    <w:rsid w:val="00BA7AE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dita.rasteniene@ignali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34</Pages>
  <Words>63521</Words>
  <Characters>36207</Characters>
  <Application>Microsoft Office Word</Application>
  <DocSecurity>0</DocSecurity>
  <Lines>301</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Rasa Šteimantienė</cp:lastModifiedBy>
  <cp:revision>24</cp:revision>
  <cp:lastPrinted>2017-06-29T23:42:00Z</cp:lastPrinted>
  <dcterms:created xsi:type="dcterms:W3CDTF">2025-11-12T06:08:00Z</dcterms:created>
  <dcterms:modified xsi:type="dcterms:W3CDTF">2025-11-20T13:30:00Z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