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9025" w14:textId="77777777" w:rsidR="00892A4C" w:rsidRPr="00892A4C" w:rsidRDefault="00892A4C" w:rsidP="00227ACA">
      <w:pPr>
        <w:spacing w:after="0" w:line="256" w:lineRule="auto"/>
        <w:jc w:val="center"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</w:p>
    <w:p w14:paraId="615D8D6B" w14:textId="77777777" w:rsidR="00892A4C" w:rsidRPr="00892A4C" w:rsidRDefault="00892A4C" w:rsidP="00227ACA">
      <w:pPr>
        <w:suppressAutoHyphens/>
        <w:autoSpaceDN w:val="0"/>
        <w:spacing w:after="0" w:line="240" w:lineRule="auto"/>
        <w:contextualSpacing/>
        <w:jc w:val="center"/>
        <w:rPr>
          <w:rFonts w:ascii="Aptos" w:eastAsia="Aptos" w:hAnsi="Aptos" w:cs="Times New Roman"/>
          <w:kern w:val="3"/>
          <w14:ligatures w14:val="none"/>
        </w:rPr>
      </w:pPr>
      <w:r w:rsidRPr="00892A4C">
        <w:rPr>
          <w:rFonts w:ascii="Calibri" w:eastAsia="Calibri" w:hAnsi="Calibri" w:cs="Times New Roman"/>
          <w:noProof/>
          <w:color w:val="252753"/>
          <w:kern w:val="0"/>
          <w:sz w:val="22"/>
          <w:szCs w:val="20"/>
          <w14:ligatures w14:val="none"/>
        </w:rPr>
        <w:drawing>
          <wp:inline distT="0" distB="0" distL="0" distR="0" wp14:anchorId="233EFA42" wp14:editId="4213784A">
            <wp:extent cx="1713228" cy="475616"/>
            <wp:effectExtent l="0" t="0" r="1272" b="634"/>
            <wp:docPr id="1759129217" name="Picture 1" descr="A blue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228" cy="4756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0721A1" w14:textId="77777777" w:rsidR="00892A4C" w:rsidRPr="00892A4C" w:rsidRDefault="00892A4C" w:rsidP="00227ACA">
      <w:pPr>
        <w:suppressAutoHyphens/>
        <w:autoSpaceDN w:val="0"/>
        <w:spacing w:after="0" w:line="360" w:lineRule="auto"/>
        <w:contextualSpacing/>
        <w:jc w:val="center"/>
        <w:rPr>
          <w:rFonts w:ascii="Aptos" w:eastAsia="Aptos" w:hAnsi="Aptos" w:cs="Times New Roman"/>
          <w:kern w:val="3"/>
          <w14:ligatures w14:val="none"/>
        </w:rPr>
      </w:pPr>
      <w:r w:rsidRPr="00892A4C">
        <w:rPr>
          <w:rFonts w:ascii="Montserrat" w:eastAsia="Calibri" w:hAnsi="Montserrat" w:cs="Arial"/>
          <w:bCs/>
          <w:kern w:val="0"/>
          <w:sz w:val="20"/>
          <w:szCs w:val="20"/>
          <w14:ligatures w14:val="none"/>
        </w:rPr>
        <w:t>Savivaldybės įmonė „Susisiekimo paslaugos“</w:t>
      </w:r>
      <w:r w:rsidRPr="00892A4C">
        <w:rPr>
          <w:rFonts w:ascii="Montserrat" w:eastAsia="Calibri" w:hAnsi="Montserrat" w:cs="Arial"/>
          <w:bCs/>
          <w:caps/>
          <w:kern w:val="0"/>
          <w:sz w:val="20"/>
          <w:szCs w:val="20"/>
          <w14:ligatures w14:val="none"/>
        </w:rPr>
        <w:br/>
      </w:r>
      <w:r w:rsidRPr="00892A4C">
        <w:rPr>
          <w:rFonts w:ascii="Montserrat" w:eastAsia="Calibri" w:hAnsi="Montserrat" w:cs="Arial"/>
          <w:bCs/>
          <w:kern w:val="0"/>
          <w:sz w:val="20"/>
          <w:szCs w:val="20"/>
          <w14:ligatures w14:val="none"/>
        </w:rPr>
        <w:t>Pirkimų skyrius</w:t>
      </w:r>
    </w:p>
    <w:p w14:paraId="75A1FC92" w14:textId="77777777" w:rsidR="00892A4C" w:rsidRPr="00892A4C" w:rsidRDefault="00892A4C" w:rsidP="00892A4C">
      <w:pPr>
        <w:suppressAutoHyphens/>
        <w:autoSpaceDN w:val="0"/>
        <w:spacing w:after="0" w:line="360" w:lineRule="auto"/>
        <w:contextualSpacing/>
        <w:jc w:val="center"/>
        <w:rPr>
          <w:rFonts w:ascii="Aptos" w:eastAsia="Aptos" w:hAnsi="Aptos" w:cs="Times New Roman"/>
          <w:kern w:val="3"/>
          <w14:ligatures w14:val="none"/>
        </w:rPr>
      </w:pPr>
    </w:p>
    <w:tbl>
      <w:tblPr>
        <w:tblW w:w="9923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0"/>
        <w:gridCol w:w="715"/>
        <w:gridCol w:w="2285"/>
        <w:gridCol w:w="283"/>
      </w:tblGrid>
      <w:tr w:rsidR="00892A4C" w:rsidRPr="00892A4C" w14:paraId="5CAA9E6F" w14:textId="77777777" w:rsidTr="008D2E51">
        <w:tc>
          <w:tcPr>
            <w:tcW w:w="66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5A22" w14:textId="77777777" w:rsidR="00892A4C" w:rsidRPr="00892A4C" w:rsidRDefault="00892A4C" w:rsidP="00892A4C">
            <w:pPr>
              <w:suppressAutoHyphens/>
              <w:autoSpaceDN w:val="0"/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Suinteresuotiems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dalyviams</w:t>
            </w:r>
            <w:proofErr w:type="spellEnd"/>
          </w:p>
        </w:tc>
        <w:tc>
          <w:tcPr>
            <w:tcW w:w="32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B62D" w14:textId="2691D619" w:rsidR="00892A4C" w:rsidRPr="00892A4C" w:rsidRDefault="00892A4C" w:rsidP="00892A4C">
            <w:pPr>
              <w:suppressAutoHyphens/>
              <w:autoSpaceDN w:val="0"/>
              <w:spacing w:after="120" w:line="249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2025-11-</w:t>
            </w:r>
            <w:proofErr w:type="gram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20  Nr</w:t>
            </w:r>
            <w:proofErr w:type="gram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. 2025-SD-</w:t>
            </w:r>
            <w:r w:rsidR="0007156E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1775</w:t>
            </w:r>
          </w:p>
        </w:tc>
      </w:tr>
      <w:tr w:rsidR="00892A4C" w:rsidRPr="00892A4C" w14:paraId="57E8FA42" w14:textId="77777777" w:rsidTr="008D2E51">
        <w:tc>
          <w:tcPr>
            <w:tcW w:w="7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EA1C" w14:textId="77777777" w:rsidR="00892A4C" w:rsidRPr="00892A4C" w:rsidRDefault="00892A4C" w:rsidP="00892A4C">
            <w:pPr>
              <w:suppressAutoHyphens/>
              <w:autoSpaceDN w:val="0"/>
              <w:spacing w:after="12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CVP IS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susirašinėjimo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priemonėmis</w:t>
            </w:r>
            <w:proofErr w:type="spellEnd"/>
          </w:p>
        </w:tc>
        <w:tc>
          <w:tcPr>
            <w:tcW w:w="25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E938" w14:textId="77777777" w:rsidR="00892A4C" w:rsidRPr="00892A4C" w:rsidRDefault="00892A4C" w:rsidP="00892A4C">
            <w:pPr>
              <w:suppressAutoHyphens/>
              <w:autoSpaceDN w:val="0"/>
              <w:spacing w:after="120" w:line="249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92A4C" w:rsidRPr="00892A4C" w14:paraId="41682212" w14:textId="77777777" w:rsidTr="008D2E51">
        <w:trPr>
          <w:trHeight w:val="570"/>
        </w:trPr>
        <w:tc>
          <w:tcPr>
            <w:tcW w:w="96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ABFE" w14:textId="77777777" w:rsidR="00892A4C" w:rsidRDefault="00892A4C" w:rsidP="00892A4C">
            <w:pPr>
              <w:suppressAutoHyphens/>
              <w:autoSpaceDN w:val="0"/>
              <w:spacing w:after="120" w:line="249" w:lineRule="auto"/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2CDF541" w14:textId="77777777" w:rsidR="00892A4C" w:rsidRPr="00892A4C" w:rsidRDefault="00892A4C" w:rsidP="00892A4C">
            <w:pPr>
              <w:suppressAutoHyphens/>
              <w:autoSpaceDN w:val="0"/>
              <w:spacing w:after="120" w:line="249" w:lineRule="auto"/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333E5F8" w14:textId="77777777" w:rsidR="00892A4C" w:rsidRPr="00892A4C" w:rsidRDefault="00892A4C" w:rsidP="00892A4C">
            <w:pPr>
              <w:suppressAutoHyphens/>
              <w:autoSpaceDN w:val="0"/>
              <w:spacing w:after="120" w:line="249" w:lineRule="auto"/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892A4C"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DĖL PAKLAUSIM</w:t>
            </w:r>
            <w:r w:rsidRPr="00892A4C"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14:ligatures w14:val="none"/>
              </w:rPr>
              <w:t>Ų NAGRINĖJIMO IR</w:t>
            </w:r>
            <w:r w:rsidRPr="00892A4C"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PASIŪLYMŲ PATEIKIMO TERMINO PRATĘSIMO </w:t>
            </w:r>
          </w:p>
          <w:p w14:paraId="590A4BDC" w14:textId="77777777" w:rsidR="00892A4C" w:rsidRPr="00892A4C" w:rsidRDefault="00892A4C" w:rsidP="00892A4C">
            <w:pPr>
              <w:suppressAutoHyphens/>
              <w:autoSpaceDN w:val="0"/>
              <w:spacing w:after="120" w:line="249" w:lineRule="auto"/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1EEB" w14:textId="77777777" w:rsidR="00892A4C" w:rsidRPr="00892A4C" w:rsidRDefault="00892A4C" w:rsidP="00892A4C">
            <w:pPr>
              <w:suppressAutoHyphens/>
              <w:autoSpaceDN w:val="0"/>
              <w:spacing w:after="120" w:line="249" w:lineRule="auto"/>
              <w:jc w:val="center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92A4C" w:rsidRPr="00892A4C" w14:paraId="3A74F66E" w14:textId="77777777" w:rsidTr="008D2E51">
        <w:tc>
          <w:tcPr>
            <w:tcW w:w="99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DA64" w14:textId="77777777" w:rsidR="00892A4C" w:rsidRPr="00892A4C" w:rsidRDefault="00892A4C" w:rsidP="00892A4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     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Savivaldybės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įmonės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„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Susisiekimo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paslaugos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“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sudaryta</w:t>
            </w:r>
            <w:proofErr w:type="spellEnd"/>
            <w:proofErr w:type="gram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nuolatinė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viešųjų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pirkimų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komisija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toliau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–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Komisija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),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vykdo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Vaizdo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stebėjimo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kamerų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(TV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bokštas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)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priežiūros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paslaugų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892A4C">
              <w:rPr>
                <w:rFonts w:ascii="Montserrat" w:eastAsia="Arial Unicode MS" w:hAnsi="Montserrat" w:cs="Arial"/>
                <w:iCs/>
                <w:kern w:val="1"/>
                <w:sz w:val="20"/>
                <w:szCs w:val="20"/>
                <w14:ligatures w14:val="none"/>
              </w:rPr>
              <w:t>viešąjį pirkimą</w:t>
            </w:r>
            <w:r w:rsidRPr="00892A4C">
              <w:rPr>
                <w:rFonts w:ascii="Montserrat" w:eastAsia="Calibri" w:hAnsi="Montserrat" w:cs="Calibri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 xml:space="preserve">,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supaprastinto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 xml:space="preserve">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atviro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konkurso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būdu</w:t>
            </w:r>
            <w:proofErr w:type="spellEnd"/>
            <w:r w:rsidRPr="00892A4C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. </w:t>
            </w:r>
          </w:p>
          <w:p w14:paraId="5699FD9A" w14:textId="77777777" w:rsidR="00892A4C" w:rsidRPr="00892A4C" w:rsidRDefault="00892A4C" w:rsidP="00892A4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892A4C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:lang w:val="en-US"/>
                <w14:ligatures w14:val="none"/>
              </w:rPr>
              <w:tab/>
              <w:t>I</w:t>
            </w:r>
            <w:proofErr w:type="spellStart"/>
            <w:r w:rsidRPr="00892A4C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  <w:t>nformuojame</w:t>
            </w:r>
            <w:proofErr w:type="spellEnd"/>
            <w:r w:rsidRPr="00892A4C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  <w:t xml:space="preserve">, kad 2025 m. lapkričio 17 d. 13:52 val. Centrinės viešųjų pirkimų informacinės sistemos priemonėmis (toliau – CVP IS) buvo gautas suinteresuoto dalyvio pranešimas „Dėl pirkimo </w:t>
            </w:r>
            <w:proofErr w:type="gramStart"/>
            <w:r w:rsidRPr="00892A4C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  <w:t>sąlygų“</w:t>
            </w:r>
            <w:proofErr w:type="gramEnd"/>
            <w:r w:rsidRPr="00892A4C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  <w:t>, kuriame prašoma paaiškinti pirkimo sąlygas.</w:t>
            </w:r>
          </w:p>
          <w:p w14:paraId="6CA2DD87" w14:textId="77777777" w:rsidR="00892A4C" w:rsidRPr="00892A4C" w:rsidRDefault="00892A4C" w:rsidP="00892A4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892A4C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  <w:t xml:space="preserve">     Informuojame, kad Komisija išnagrinėjo gautą suinteresuoto dalyvio paklausimą ir vadovaudamasi Lietuvos Respublikos viešųjų pirkimų įstatymo (toliau – VPĮ) 36 str. 5 d. teikia atsakymus į klausimus:</w:t>
            </w:r>
          </w:p>
          <w:p w14:paraId="3F19630D" w14:textId="77777777" w:rsidR="00892A4C" w:rsidRPr="00892A4C" w:rsidRDefault="00892A4C" w:rsidP="00892A4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892A4C">
              <w:rPr>
                <w:rFonts w:ascii="Montserrat" w:eastAsia="Calibri" w:hAnsi="Montserrat" w:cs="Arial"/>
                <w:b/>
                <w:bCs/>
                <w:iCs/>
                <w:kern w:val="0"/>
                <w:sz w:val="20"/>
                <w:szCs w:val="20"/>
                <w14:ligatures w14:val="none"/>
              </w:rPr>
              <w:tab/>
              <w:t>Klausimas:</w:t>
            </w:r>
          </w:p>
          <w:p w14:paraId="4BF9CFD9" w14:textId="77777777" w:rsidR="00892A4C" w:rsidRPr="00892A4C" w:rsidRDefault="00892A4C" w:rsidP="00892A4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892A4C"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„Pirkimo sąlygose yra nurodyta, kad nauja kamera turi atitikti vaizdo suspaudimo reikalavimus: H.265+/H.265/H.264+/H.264. H.265+ ir H.264+ yra konkretaus, </w:t>
            </w:r>
            <w:proofErr w:type="spellStart"/>
            <w:r w:rsidRPr="00892A4C"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>Hikvizion</w:t>
            </w:r>
            <w:proofErr w:type="spellEnd"/>
            <w:r w:rsidRPr="00892A4C"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 (Kinija), gamintojo technologija, kurios nesiūlo joks kitas gamintojas, todėl prašome patvirtinti, kad perkančioji organizacija laikys atitinkančia pirkimo sąlygas kamerą, kuri turės vaizdo suspaudimą: H.265/ H.264. Pirkimo sąlygose yra nurodyta, kad naujos kameros maitinimas turi būti 24V ar 36V AC/DC. Prašome patvirtinti, kad perkančiajai organizacijai bus priimtina, kad kamera bus </w:t>
            </w:r>
            <w:proofErr w:type="spellStart"/>
            <w:r w:rsidRPr="00892A4C"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>PoE</w:t>
            </w:r>
            <w:proofErr w:type="spellEnd"/>
            <w:r w:rsidRPr="00892A4C"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>++ arba jog šis reikalavimas bus išpildomas naudojant Įtampos keitiklį.“</w:t>
            </w:r>
          </w:p>
          <w:p w14:paraId="49A7A7C6" w14:textId="77777777" w:rsidR="00892A4C" w:rsidRPr="00892A4C" w:rsidRDefault="00892A4C" w:rsidP="00892A4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892A4C">
              <w:rPr>
                <w:rFonts w:ascii="Montserrat" w:eastAsia="Calibri" w:hAnsi="Montserrat" w:cs="Arial"/>
                <w:b/>
                <w:bCs/>
                <w:iCs/>
                <w:kern w:val="0"/>
                <w:sz w:val="20"/>
                <w:szCs w:val="20"/>
                <w14:ligatures w14:val="none"/>
              </w:rPr>
              <w:tab/>
              <w:t>Atsakymas:</w:t>
            </w:r>
          </w:p>
          <w:p w14:paraId="3FDC3F01" w14:textId="77777777" w:rsidR="00892A4C" w:rsidRPr="00892A4C" w:rsidRDefault="00892A4C" w:rsidP="00892A4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92A4C"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„Informuojame, kad Perkančioji organizacija priėmė sprendimą patikslinti techninės specifikacijos 2 lentelės „Reikalavimai naujai vaizdo stebėjimo kamerai“ 11 punktą ir 17 punktus ir juos išdėsto taip: </w:t>
            </w:r>
          </w:p>
          <w:p w14:paraId="7F69EEAA" w14:textId="77777777" w:rsidR="00892A4C" w:rsidRPr="00892A4C" w:rsidRDefault="00892A4C" w:rsidP="00892A4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92A4C"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>„11. H.264 ir H.265“;</w:t>
            </w:r>
          </w:p>
          <w:p w14:paraId="1DF5DFC7" w14:textId="77777777" w:rsidR="00892A4C" w:rsidRPr="00892A4C" w:rsidRDefault="00892A4C" w:rsidP="00892A4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92A4C"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„17. 24 V ar 36 V AC/DC ar </w:t>
            </w:r>
            <w:proofErr w:type="spellStart"/>
            <w:r w:rsidRPr="00892A4C"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>PoE</w:t>
            </w:r>
            <w:proofErr w:type="spellEnd"/>
            <w:r w:rsidRPr="00892A4C"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 ar </w:t>
            </w:r>
            <w:proofErr w:type="spellStart"/>
            <w:r w:rsidRPr="00892A4C"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>PoE</w:t>
            </w:r>
            <w:proofErr w:type="spellEnd"/>
            <w:r w:rsidRPr="00892A4C"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+ ar </w:t>
            </w:r>
            <w:proofErr w:type="spellStart"/>
            <w:r w:rsidRPr="00892A4C"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>PoE</w:t>
            </w:r>
            <w:proofErr w:type="spellEnd"/>
            <w:r w:rsidRPr="00892A4C"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>++“.</w:t>
            </w:r>
          </w:p>
          <w:p w14:paraId="7C969E0C" w14:textId="77777777" w:rsidR="00892A4C" w:rsidRPr="00892A4C" w:rsidRDefault="00892A4C" w:rsidP="00892A4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92A4C"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Pažymime, kad aktuali techninės specifikacijos redakcija ir pasiūlymo forma, kurioje nurodomi techniniai prekės parametrai pridedama prie pirkimo dokumentų: „Techninė specifikacija_ aktuali redakcija_2025_11_20“, „Pasiūlymo </w:t>
            </w:r>
            <w:proofErr w:type="spellStart"/>
            <w:r w:rsidRPr="00892A4C"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>forma_aktuali</w:t>
            </w:r>
            <w:proofErr w:type="spellEnd"/>
            <w:r w:rsidRPr="00892A4C"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 redakcija_2025_11_20“.“</w:t>
            </w:r>
          </w:p>
          <w:p w14:paraId="393A1A83" w14:textId="77777777" w:rsidR="00892A4C" w:rsidRPr="00892A4C" w:rsidRDefault="00892A4C" w:rsidP="00892A4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92A4C"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lastRenderedPageBreak/>
              <w:t xml:space="preserve">    </w:t>
            </w:r>
            <w:r w:rsidRPr="00892A4C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  <w:t xml:space="preserve">Komisija, atsižvelgdama į išdėstytą ir į tai, kad yra tikslinami pirkimo dokumentai – techninė specifikacija bei pasiūlymo forma ir atsiranda poreikis suinteresuotiems dalyviams įsivertinti aktualią techninės specifikacijos redakciją, pasiūlymų pateikimo terminą </w:t>
            </w:r>
            <w:r w:rsidRPr="00892A4C">
              <w:rPr>
                <w:rFonts w:ascii="Montserrat" w:eastAsia="Calibri" w:hAnsi="Montserrat" w:cs="Arial"/>
                <w:b/>
                <w:iCs/>
                <w:kern w:val="0"/>
                <w:sz w:val="20"/>
                <w:szCs w:val="20"/>
                <w14:ligatures w14:val="none"/>
              </w:rPr>
              <w:t>pratęsia iki 2025 m. gruodžio 3 d. 09:00 val.</w:t>
            </w:r>
          </w:p>
          <w:p w14:paraId="0517D9A7" w14:textId="77777777" w:rsidR="00892A4C" w:rsidRPr="00892A4C" w:rsidRDefault="00892A4C" w:rsidP="00892A4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</w:pPr>
          </w:p>
          <w:p w14:paraId="7F0588C5" w14:textId="77777777" w:rsidR="00892A4C" w:rsidRPr="00892A4C" w:rsidRDefault="00892A4C" w:rsidP="00892A4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  <w:p w14:paraId="125CFB1C" w14:textId="77777777" w:rsidR="00892A4C" w:rsidRPr="00892A4C" w:rsidRDefault="00892A4C" w:rsidP="00892A4C">
            <w:pPr>
              <w:tabs>
                <w:tab w:val="left" w:pos="284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</w:pPr>
          </w:p>
          <w:p w14:paraId="141A194C" w14:textId="77777777" w:rsidR="00892A4C" w:rsidRPr="00892A4C" w:rsidRDefault="00892A4C" w:rsidP="00892A4C">
            <w:pPr>
              <w:tabs>
                <w:tab w:val="left" w:pos="284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</w:pPr>
          </w:p>
          <w:p w14:paraId="48492DF5" w14:textId="77777777" w:rsidR="00892A4C" w:rsidRPr="00892A4C" w:rsidRDefault="00892A4C" w:rsidP="00892A4C">
            <w:pPr>
              <w:spacing w:line="256" w:lineRule="auto"/>
              <w:rPr>
                <w:rFonts w:ascii="Montserrat" w:eastAsia="Times New Roman" w:hAnsi="Montserrat" w:cs="Aptos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92A4C">
              <w:rPr>
                <w:rFonts w:ascii="Montserrat" w:eastAsia="Times New Roman" w:hAnsi="Montserrat" w:cs="Aptos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 Komisijos pirmininkė                                                                                            Giedrė Molienė</w:t>
            </w:r>
          </w:p>
        </w:tc>
      </w:tr>
      <w:tr w:rsidR="00892A4C" w:rsidRPr="00892A4C" w14:paraId="246A7609" w14:textId="77777777" w:rsidTr="008D2E51">
        <w:tc>
          <w:tcPr>
            <w:tcW w:w="99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EBF6A" w14:textId="77777777" w:rsidR="00892A4C" w:rsidRPr="00892A4C" w:rsidRDefault="00892A4C" w:rsidP="00892A4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ontserrat" w:eastAsia="Calibri" w:hAnsi="Montserrat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  <w:p w14:paraId="1AA21D1A" w14:textId="77777777" w:rsidR="00892A4C" w:rsidRPr="00892A4C" w:rsidRDefault="00892A4C" w:rsidP="00892A4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ontserrat" w:eastAsia="Calibri" w:hAnsi="Montserrat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  <w:p w14:paraId="58432EE2" w14:textId="77777777" w:rsidR="00892A4C" w:rsidRPr="00892A4C" w:rsidRDefault="00892A4C" w:rsidP="00892A4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ontserrat" w:eastAsia="Calibri" w:hAnsi="Montserrat" w:cs="Times New Roman"/>
                <w:i/>
                <w:iCs/>
                <w:color w:val="00241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</w:tbl>
    <w:p w14:paraId="75B4B587" w14:textId="77777777" w:rsidR="00327AA9" w:rsidRDefault="00327AA9"/>
    <w:sectPr w:rsidR="00327AA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4C"/>
    <w:rsid w:val="0007156E"/>
    <w:rsid w:val="00150685"/>
    <w:rsid w:val="00227ACA"/>
    <w:rsid w:val="00327AA9"/>
    <w:rsid w:val="0081064F"/>
    <w:rsid w:val="00892A4C"/>
    <w:rsid w:val="0097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3F1B"/>
  <w15:chartTrackingRefBased/>
  <w15:docId w15:val="{92EDA245-DEB9-408B-B66D-9FA8BA6A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A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1627</Words>
  <Characters>928</Characters>
  <Application>Microsoft Office Word</Application>
  <DocSecurity>0</DocSecurity>
  <Lines>7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Bartusevičiūtė</dc:creator>
  <cp:keywords/>
  <dc:description/>
  <cp:lastModifiedBy>Gintarė Bartusevičiūtė</cp:lastModifiedBy>
  <cp:revision>6</cp:revision>
  <dcterms:created xsi:type="dcterms:W3CDTF">2025-11-20T12:59:00Z</dcterms:created>
  <dcterms:modified xsi:type="dcterms:W3CDTF">2025-11-20T13:40:00Z</dcterms:modified>
</cp:coreProperties>
</file>