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05028" w14:textId="77777777" w:rsidR="00F32790" w:rsidRDefault="00F32790" w:rsidP="00F32790">
      <w:pPr>
        <w:pStyle w:val="Porat"/>
        <w:tabs>
          <w:tab w:val="right" w:pos="8100"/>
        </w:tabs>
        <w:jc w:val="right"/>
        <w:rPr>
          <w:b/>
          <w:szCs w:val="24"/>
        </w:rPr>
      </w:pPr>
      <w:bookmarkStart w:id="0" w:name="_Hlk141972381"/>
    </w:p>
    <w:p w14:paraId="7720FFF0" w14:textId="77777777" w:rsidR="00F32790" w:rsidRPr="00875216" w:rsidRDefault="00F32790" w:rsidP="00F32790">
      <w:pPr>
        <w:tabs>
          <w:tab w:val="left" w:pos="5529"/>
          <w:tab w:val="right" w:leader="underscore" w:pos="8640"/>
        </w:tabs>
        <w:ind w:left="6333" w:hanging="541"/>
      </w:pPr>
    </w:p>
    <w:p w14:paraId="48078AA8" w14:textId="34709E59" w:rsidR="00F32790" w:rsidRPr="00F32790" w:rsidRDefault="00F32790" w:rsidP="00F32790">
      <w:pPr>
        <w:jc w:val="center"/>
        <w:rPr>
          <w:b/>
          <w:sz w:val="24"/>
          <w:szCs w:val="24"/>
        </w:rPr>
      </w:pPr>
      <w:r w:rsidRPr="00F32790">
        <w:rPr>
          <w:b/>
          <w:sz w:val="24"/>
          <w:szCs w:val="24"/>
        </w:rPr>
        <w:t xml:space="preserve">MAŽOS VERTĖS  PIRKIMO, VYKDOMO SKELBIAMOS APKLAUSOS BŪDU, SĄLYGOS </w:t>
      </w:r>
    </w:p>
    <w:p w14:paraId="645F1B3B" w14:textId="77777777" w:rsidR="00F32790" w:rsidRPr="00F32790" w:rsidRDefault="00F32790" w:rsidP="00F32790">
      <w:pPr>
        <w:jc w:val="center"/>
        <w:rPr>
          <w:b/>
          <w:sz w:val="24"/>
          <w:szCs w:val="24"/>
        </w:rPr>
      </w:pPr>
      <w:r w:rsidRPr="00F32790">
        <w:rPr>
          <w:b/>
          <w:sz w:val="24"/>
          <w:szCs w:val="24"/>
        </w:rPr>
        <w:t xml:space="preserve"> </w:t>
      </w:r>
    </w:p>
    <w:p w14:paraId="2FA49C39" w14:textId="620B7757" w:rsidR="00F32790" w:rsidRPr="00C96923" w:rsidRDefault="00F61301" w:rsidP="00F32790">
      <w:pPr>
        <w:jc w:val="center"/>
        <w:rPr>
          <w:rFonts w:eastAsia="Calibri"/>
          <w:b/>
          <w:sz w:val="24"/>
          <w:szCs w:val="24"/>
        </w:rPr>
      </w:pPr>
      <w:bookmarkStart w:id="1" w:name="_Hlk214262075"/>
      <w:r w:rsidRPr="00C96923">
        <w:rPr>
          <w:rFonts w:eastAsia="Calibri"/>
          <w:b/>
          <w:sz w:val="24"/>
          <w:szCs w:val="24"/>
        </w:rPr>
        <w:t xml:space="preserve">MAŽEIKIŲ POLITECHNIKOS MOKYKLOS </w:t>
      </w:r>
      <w:r w:rsidR="00BC429A" w:rsidRPr="00C96923">
        <w:rPr>
          <w:rFonts w:eastAsia="Calibri"/>
          <w:b/>
          <w:sz w:val="24"/>
          <w:szCs w:val="24"/>
        </w:rPr>
        <w:t>TERITORIJOS APTVĖRIM</w:t>
      </w:r>
      <w:r w:rsidR="005B53F1" w:rsidRPr="00C96923">
        <w:rPr>
          <w:rFonts w:eastAsia="Calibri"/>
          <w:b/>
          <w:sz w:val="24"/>
          <w:szCs w:val="24"/>
        </w:rPr>
        <w:t>O DARBAI</w:t>
      </w:r>
    </w:p>
    <w:bookmarkEnd w:id="1"/>
    <w:p w14:paraId="5909FEDD" w14:textId="77777777" w:rsidR="00F32790" w:rsidRPr="00F32790" w:rsidRDefault="00F32790" w:rsidP="00F32790">
      <w:pPr>
        <w:rPr>
          <w:sz w:val="24"/>
          <w:szCs w:val="24"/>
        </w:rPr>
      </w:pPr>
    </w:p>
    <w:p w14:paraId="6F833B0D" w14:textId="77777777" w:rsidR="00F32790" w:rsidRPr="00F32790" w:rsidRDefault="00F32790" w:rsidP="00F32790">
      <w:pPr>
        <w:jc w:val="center"/>
        <w:rPr>
          <w:sz w:val="24"/>
          <w:szCs w:val="24"/>
        </w:rPr>
      </w:pPr>
      <w:r w:rsidRPr="00F32790">
        <w:rPr>
          <w:sz w:val="24"/>
          <w:szCs w:val="24"/>
        </w:rPr>
        <w:t>TURINYS</w:t>
      </w:r>
    </w:p>
    <w:p w14:paraId="187D489A" w14:textId="77777777" w:rsidR="00F32790" w:rsidRPr="00F32790" w:rsidRDefault="00F32790" w:rsidP="00F32790">
      <w:pPr>
        <w:jc w:val="center"/>
        <w:rPr>
          <w:sz w:val="24"/>
          <w:szCs w:val="24"/>
        </w:rPr>
      </w:pPr>
    </w:p>
    <w:p w14:paraId="1956FE8F" w14:textId="77777777" w:rsidR="00F32790" w:rsidRPr="00F32790" w:rsidRDefault="00F32790" w:rsidP="00F32790">
      <w:pPr>
        <w:rPr>
          <w:sz w:val="24"/>
          <w:szCs w:val="24"/>
        </w:rPr>
      </w:pPr>
      <w:r w:rsidRPr="00F32790">
        <w:rPr>
          <w:sz w:val="24"/>
          <w:szCs w:val="24"/>
        </w:rPr>
        <w:t>I. BENDROSIOS NUOSTATOS</w:t>
      </w:r>
    </w:p>
    <w:p w14:paraId="397079C8" w14:textId="77777777" w:rsidR="00F32790" w:rsidRPr="00F32790" w:rsidRDefault="00F32790" w:rsidP="00F32790">
      <w:pPr>
        <w:rPr>
          <w:sz w:val="24"/>
          <w:szCs w:val="24"/>
        </w:rPr>
      </w:pPr>
      <w:r w:rsidRPr="00F32790">
        <w:rPr>
          <w:sz w:val="24"/>
          <w:szCs w:val="24"/>
        </w:rPr>
        <w:t>II. PIRKIMO OBJEKTAS</w:t>
      </w:r>
    </w:p>
    <w:p w14:paraId="2AFCD296" w14:textId="77777777" w:rsidR="00F32790" w:rsidRPr="00F32790" w:rsidRDefault="00F32790" w:rsidP="00F32790">
      <w:pPr>
        <w:rPr>
          <w:sz w:val="24"/>
          <w:szCs w:val="24"/>
        </w:rPr>
      </w:pPr>
      <w:r w:rsidRPr="00F32790">
        <w:rPr>
          <w:sz w:val="24"/>
          <w:szCs w:val="24"/>
        </w:rPr>
        <w:t>III. TIEKĖJŲ PAŠALINIMO PAGRINDAI</w:t>
      </w:r>
    </w:p>
    <w:p w14:paraId="402791AB" w14:textId="77777777" w:rsidR="00F32790" w:rsidRPr="00F32790" w:rsidRDefault="00F32790" w:rsidP="00F32790">
      <w:pPr>
        <w:rPr>
          <w:sz w:val="24"/>
          <w:szCs w:val="24"/>
        </w:rPr>
      </w:pPr>
      <w:r w:rsidRPr="00F32790">
        <w:rPr>
          <w:sz w:val="24"/>
          <w:szCs w:val="24"/>
        </w:rPr>
        <w:t>IV. ŪKIO SUBJEKTŲ GRUPĖS DALYVAVIMAS PIRKIMO PROCEDŪROSE</w:t>
      </w:r>
    </w:p>
    <w:p w14:paraId="490C2A68" w14:textId="77777777" w:rsidR="00F32790" w:rsidRPr="00F32790" w:rsidRDefault="00F32790" w:rsidP="00F32790">
      <w:pPr>
        <w:rPr>
          <w:sz w:val="24"/>
          <w:szCs w:val="24"/>
        </w:rPr>
      </w:pPr>
      <w:r w:rsidRPr="00F32790">
        <w:rPr>
          <w:sz w:val="24"/>
          <w:szCs w:val="24"/>
        </w:rPr>
        <w:t>V. PASIŪLYMŲ RENGIMAS, PATEIKIMAS, KEITIMAS</w:t>
      </w:r>
    </w:p>
    <w:p w14:paraId="72C3B716" w14:textId="77777777" w:rsidR="00F32790" w:rsidRPr="00F32790" w:rsidRDefault="00F32790" w:rsidP="00F32790">
      <w:pPr>
        <w:jc w:val="both"/>
        <w:rPr>
          <w:sz w:val="24"/>
          <w:szCs w:val="24"/>
        </w:rPr>
      </w:pPr>
      <w:r w:rsidRPr="00F32790">
        <w:rPr>
          <w:sz w:val="24"/>
          <w:szCs w:val="24"/>
        </w:rPr>
        <w:t xml:space="preserve">VI. </w:t>
      </w:r>
      <w:r w:rsidRPr="00F32790">
        <w:rPr>
          <w:rFonts w:eastAsia="Calibri"/>
          <w:color w:val="000000"/>
          <w:sz w:val="24"/>
          <w:szCs w:val="24"/>
        </w:rPr>
        <w:t>PASIŪLYMŲ ŠIFRAVIMAS</w:t>
      </w:r>
    </w:p>
    <w:p w14:paraId="5953C8FE" w14:textId="77777777" w:rsidR="00F32790" w:rsidRPr="00F32790" w:rsidRDefault="00F32790" w:rsidP="00F32790">
      <w:pPr>
        <w:rPr>
          <w:sz w:val="24"/>
          <w:szCs w:val="24"/>
        </w:rPr>
      </w:pPr>
      <w:r w:rsidRPr="00F32790">
        <w:rPr>
          <w:sz w:val="24"/>
          <w:szCs w:val="24"/>
        </w:rPr>
        <w:t>VII. PASIŪLYMŲ GALIOJIMO UŽTIKRINIMAS</w:t>
      </w:r>
    </w:p>
    <w:p w14:paraId="7E5297CE" w14:textId="77777777" w:rsidR="00F32790" w:rsidRPr="00F32790" w:rsidRDefault="00F32790" w:rsidP="00F32790">
      <w:pPr>
        <w:rPr>
          <w:sz w:val="24"/>
          <w:szCs w:val="24"/>
        </w:rPr>
      </w:pPr>
      <w:r w:rsidRPr="00F32790">
        <w:rPr>
          <w:sz w:val="24"/>
          <w:szCs w:val="24"/>
        </w:rPr>
        <w:t>VIII. KONKURSO SĄLYGŲ PAAIŠKINIMAS IR PATIKSLINIMAS</w:t>
      </w:r>
    </w:p>
    <w:p w14:paraId="4196AA61" w14:textId="77777777" w:rsidR="00F32790" w:rsidRPr="00F32790" w:rsidRDefault="00F32790" w:rsidP="00F32790">
      <w:pPr>
        <w:rPr>
          <w:sz w:val="24"/>
          <w:szCs w:val="24"/>
        </w:rPr>
      </w:pPr>
      <w:r w:rsidRPr="00F32790">
        <w:rPr>
          <w:sz w:val="24"/>
          <w:szCs w:val="24"/>
        </w:rPr>
        <w:t>IX. SUSIPAŽINIMO SU PASIŪLYMAIS PROCEDŪROS</w:t>
      </w:r>
    </w:p>
    <w:p w14:paraId="4C131E7C" w14:textId="77777777" w:rsidR="00F32790" w:rsidRPr="00F32790" w:rsidRDefault="00F32790" w:rsidP="00F32790">
      <w:pPr>
        <w:rPr>
          <w:sz w:val="24"/>
          <w:szCs w:val="24"/>
        </w:rPr>
      </w:pPr>
      <w:r w:rsidRPr="00F32790">
        <w:rPr>
          <w:sz w:val="24"/>
          <w:szCs w:val="24"/>
        </w:rPr>
        <w:t>X. PASIŪLYMŲ NAGRINĖJIMAS IR PASIŪLYMŲ ATMETIMO PRIEŽASTYS</w:t>
      </w:r>
    </w:p>
    <w:p w14:paraId="14854D52" w14:textId="77777777" w:rsidR="00F32790" w:rsidRPr="00F32790" w:rsidRDefault="00F32790" w:rsidP="00F32790">
      <w:pPr>
        <w:rPr>
          <w:sz w:val="24"/>
          <w:szCs w:val="24"/>
        </w:rPr>
      </w:pPr>
      <w:r w:rsidRPr="00F32790">
        <w:rPr>
          <w:sz w:val="24"/>
          <w:szCs w:val="24"/>
        </w:rPr>
        <w:t>XI. PASIŪLYMŲ VERTINIMAS</w:t>
      </w:r>
    </w:p>
    <w:p w14:paraId="58F40733" w14:textId="77777777" w:rsidR="00F32790" w:rsidRPr="00F32790" w:rsidRDefault="00F32790" w:rsidP="00F32790">
      <w:pPr>
        <w:rPr>
          <w:sz w:val="24"/>
          <w:szCs w:val="24"/>
        </w:rPr>
      </w:pPr>
      <w:r w:rsidRPr="00F32790">
        <w:rPr>
          <w:sz w:val="24"/>
          <w:szCs w:val="24"/>
        </w:rPr>
        <w:t>XII. PASIŪLYMŲ NAGRINĖJIMAS IR SPRENDIMAS DĖL PIRKIMO SUTARTIES SUDARYMO</w:t>
      </w:r>
    </w:p>
    <w:p w14:paraId="24C50326" w14:textId="77777777" w:rsidR="00F32790" w:rsidRPr="00F32790" w:rsidRDefault="00F32790" w:rsidP="00F32790">
      <w:pPr>
        <w:rPr>
          <w:sz w:val="24"/>
          <w:szCs w:val="24"/>
        </w:rPr>
      </w:pPr>
      <w:r w:rsidRPr="00F32790">
        <w:rPr>
          <w:sz w:val="24"/>
          <w:szCs w:val="24"/>
        </w:rPr>
        <w:t>XIII. GINČŲ NAGRINĖJIMO TVARKA</w:t>
      </w:r>
    </w:p>
    <w:p w14:paraId="3516978E" w14:textId="77777777" w:rsidR="00F32790" w:rsidRPr="00F32790" w:rsidRDefault="00F32790" w:rsidP="00F32790">
      <w:pPr>
        <w:rPr>
          <w:sz w:val="24"/>
          <w:szCs w:val="24"/>
        </w:rPr>
      </w:pPr>
      <w:r w:rsidRPr="00F32790">
        <w:rPr>
          <w:sz w:val="24"/>
          <w:szCs w:val="24"/>
        </w:rPr>
        <w:t>XIV. PIRKIMO SUTARTIES SĄLYGOS</w:t>
      </w:r>
    </w:p>
    <w:tbl>
      <w:tblPr>
        <w:tblW w:w="0" w:type="auto"/>
        <w:tblLook w:val="01E0" w:firstRow="1" w:lastRow="1" w:firstColumn="1" w:lastColumn="1" w:noHBand="0" w:noVBand="0"/>
      </w:tblPr>
      <w:tblGrid>
        <w:gridCol w:w="844"/>
        <w:gridCol w:w="8795"/>
      </w:tblGrid>
      <w:tr w:rsidR="00F32790" w:rsidRPr="00F32790" w14:paraId="79B2E136" w14:textId="77777777" w:rsidTr="00267DDD">
        <w:trPr>
          <w:trHeight w:val="146"/>
        </w:trPr>
        <w:tc>
          <w:tcPr>
            <w:tcW w:w="863" w:type="dxa"/>
          </w:tcPr>
          <w:p w14:paraId="3EC0F8C1" w14:textId="77777777" w:rsidR="00F32790" w:rsidRPr="00F32790" w:rsidRDefault="00F32790" w:rsidP="00267DDD">
            <w:pPr>
              <w:jc w:val="both"/>
              <w:rPr>
                <w:sz w:val="24"/>
                <w:szCs w:val="24"/>
              </w:rPr>
            </w:pPr>
          </w:p>
        </w:tc>
        <w:tc>
          <w:tcPr>
            <w:tcW w:w="8992" w:type="dxa"/>
          </w:tcPr>
          <w:p w14:paraId="0C13D99C" w14:textId="77777777" w:rsidR="00F32790" w:rsidRPr="00F32790" w:rsidRDefault="00F32790" w:rsidP="00267DDD">
            <w:pPr>
              <w:jc w:val="both"/>
              <w:rPr>
                <w:sz w:val="24"/>
                <w:szCs w:val="24"/>
              </w:rPr>
            </w:pPr>
            <w:r w:rsidRPr="00F32790">
              <w:rPr>
                <w:sz w:val="24"/>
                <w:szCs w:val="24"/>
              </w:rPr>
              <w:t>PRIEDAI:</w:t>
            </w:r>
          </w:p>
          <w:p w14:paraId="708FF2D0" w14:textId="224C40FA" w:rsidR="00F32790" w:rsidRPr="00F32790" w:rsidRDefault="00F32790" w:rsidP="00D60CFD">
            <w:pPr>
              <w:pStyle w:val="Sraopastraipa"/>
              <w:numPr>
                <w:ilvl w:val="0"/>
                <w:numId w:val="8"/>
              </w:numPr>
              <w:spacing w:after="200" w:line="276" w:lineRule="auto"/>
              <w:jc w:val="both"/>
              <w:rPr>
                <w:sz w:val="24"/>
                <w:szCs w:val="24"/>
              </w:rPr>
            </w:pPr>
            <w:r w:rsidRPr="00F32790">
              <w:rPr>
                <w:sz w:val="24"/>
                <w:szCs w:val="24"/>
              </w:rPr>
              <w:t>Pasiūlym</w:t>
            </w:r>
            <w:r w:rsidR="00E34299">
              <w:rPr>
                <w:sz w:val="24"/>
                <w:szCs w:val="24"/>
              </w:rPr>
              <w:t>as,</w:t>
            </w:r>
            <w:r w:rsidRPr="00F32790">
              <w:rPr>
                <w:sz w:val="24"/>
                <w:szCs w:val="24"/>
              </w:rPr>
              <w:t xml:space="preserve"> 1 priedas</w:t>
            </w:r>
            <w:r w:rsidR="007816D3">
              <w:rPr>
                <w:sz w:val="24"/>
                <w:szCs w:val="24"/>
              </w:rPr>
              <w:t>;</w:t>
            </w:r>
          </w:p>
          <w:p w14:paraId="5D62F7CB" w14:textId="62658A5D" w:rsidR="00F32790" w:rsidRDefault="00F32790" w:rsidP="00D60CFD">
            <w:pPr>
              <w:pStyle w:val="Sraopastraipa"/>
              <w:numPr>
                <w:ilvl w:val="0"/>
                <w:numId w:val="8"/>
              </w:numPr>
              <w:spacing w:after="200" w:line="276" w:lineRule="auto"/>
              <w:jc w:val="both"/>
              <w:rPr>
                <w:sz w:val="24"/>
                <w:szCs w:val="24"/>
              </w:rPr>
            </w:pPr>
            <w:r w:rsidRPr="00F32790">
              <w:rPr>
                <w:sz w:val="24"/>
                <w:szCs w:val="24"/>
              </w:rPr>
              <w:t>Sutarties projektas</w:t>
            </w:r>
            <w:r w:rsidR="00E34299">
              <w:rPr>
                <w:sz w:val="24"/>
                <w:szCs w:val="24"/>
              </w:rPr>
              <w:t>,</w:t>
            </w:r>
            <w:r w:rsidRPr="00F32790">
              <w:rPr>
                <w:sz w:val="24"/>
                <w:szCs w:val="24"/>
              </w:rPr>
              <w:t xml:space="preserve"> 2 priedas</w:t>
            </w:r>
            <w:r w:rsidR="007816D3">
              <w:rPr>
                <w:sz w:val="24"/>
                <w:szCs w:val="24"/>
              </w:rPr>
              <w:t>;</w:t>
            </w:r>
          </w:p>
          <w:p w14:paraId="4C9C0E99" w14:textId="6C79FFED" w:rsidR="007816D3" w:rsidRPr="00F32790" w:rsidRDefault="007816D3" w:rsidP="00D60CFD">
            <w:pPr>
              <w:pStyle w:val="Sraopastraipa"/>
              <w:numPr>
                <w:ilvl w:val="0"/>
                <w:numId w:val="8"/>
              </w:numPr>
              <w:spacing w:after="200" w:line="276" w:lineRule="auto"/>
              <w:jc w:val="both"/>
              <w:rPr>
                <w:sz w:val="24"/>
                <w:szCs w:val="24"/>
              </w:rPr>
            </w:pPr>
            <w:r>
              <w:rPr>
                <w:sz w:val="24"/>
                <w:szCs w:val="24"/>
              </w:rPr>
              <w:t>Sutarties specialiosios sąlygos, 3 priedas;</w:t>
            </w:r>
          </w:p>
          <w:p w14:paraId="38C905AE" w14:textId="1F5C27C0" w:rsidR="00F32790" w:rsidRPr="00F32790" w:rsidRDefault="00F32790" w:rsidP="00D60CFD">
            <w:pPr>
              <w:pStyle w:val="Sraopastraipa"/>
              <w:numPr>
                <w:ilvl w:val="0"/>
                <w:numId w:val="8"/>
              </w:numPr>
              <w:spacing w:after="200" w:line="276" w:lineRule="auto"/>
              <w:jc w:val="both"/>
              <w:rPr>
                <w:sz w:val="24"/>
                <w:szCs w:val="24"/>
              </w:rPr>
            </w:pPr>
            <w:r w:rsidRPr="00F32790">
              <w:rPr>
                <w:sz w:val="24"/>
                <w:szCs w:val="24"/>
              </w:rPr>
              <w:t>Techninė specifikacija</w:t>
            </w:r>
            <w:r w:rsidR="00E34299">
              <w:rPr>
                <w:sz w:val="24"/>
                <w:szCs w:val="24"/>
              </w:rPr>
              <w:t>,</w:t>
            </w:r>
            <w:r w:rsidRPr="00F32790">
              <w:rPr>
                <w:sz w:val="24"/>
                <w:szCs w:val="24"/>
              </w:rPr>
              <w:t xml:space="preserve"> </w:t>
            </w:r>
            <w:r w:rsidR="007816D3">
              <w:rPr>
                <w:sz w:val="24"/>
                <w:szCs w:val="24"/>
              </w:rPr>
              <w:t>4</w:t>
            </w:r>
            <w:r w:rsidRPr="00F32790">
              <w:rPr>
                <w:sz w:val="24"/>
                <w:szCs w:val="24"/>
              </w:rPr>
              <w:t xml:space="preserve"> priedas</w:t>
            </w:r>
            <w:r w:rsidR="007816D3">
              <w:rPr>
                <w:sz w:val="24"/>
                <w:szCs w:val="24"/>
              </w:rPr>
              <w:t>.</w:t>
            </w:r>
          </w:p>
          <w:p w14:paraId="12EBC35F" w14:textId="77777777" w:rsidR="00F32790" w:rsidRPr="00F32790" w:rsidRDefault="00F32790" w:rsidP="00267DDD">
            <w:pPr>
              <w:jc w:val="both"/>
              <w:rPr>
                <w:sz w:val="24"/>
                <w:szCs w:val="24"/>
              </w:rPr>
            </w:pPr>
          </w:p>
        </w:tc>
      </w:tr>
    </w:tbl>
    <w:p w14:paraId="5E76BC51" w14:textId="77777777" w:rsidR="00F32790" w:rsidRPr="00F32790" w:rsidRDefault="00F32790" w:rsidP="00F32790">
      <w:pPr>
        <w:jc w:val="both"/>
        <w:rPr>
          <w:sz w:val="24"/>
          <w:szCs w:val="24"/>
        </w:rPr>
      </w:pPr>
      <w:r w:rsidRPr="00F32790">
        <w:rPr>
          <w:sz w:val="24"/>
          <w:szCs w:val="24"/>
        </w:rPr>
        <w:t xml:space="preserve">           </w:t>
      </w:r>
    </w:p>
    <w:p w14:paraId="42FD6D83" w14:textId="18EF2DC9" w:rsidR="00F32790" w:rsidRPr="00F32790" w:rsidRDefault="00F32790" w:rsidP="00F32790">
      <w:pPr>
        <w:jc w:val="center"/>
        <w:rPr>
          <w:b/>
          <w:sz w:val="24"/>
          <w:szCs w:val="24"/>
        </w:rPr>
      </w:pPr>
      <w:r w:rsidRPr="00F32790">
        <w:rPr>
          <w:b/>
          <w:sz w:val="24"/>
          <w:szCs w:val="24"/>
        </w:rPr>
        <w:t>I</w:t>
      </w:r>
      <w:r w:rsidR="000D1330">
        <w:rPr>
          <w:b/>
          <w:sz w:val="24"/>
          <w:szCs w:val="24"/>
        </w:rPr>
        <w:t>.</w:t>
      </w:r>
      <w:r w:rsidRPr="00F32790">
        <w:rPr>
          <w:b/>
          <w:sz w:val="24"/>
          <w:szCs w:val="24"/>
        </w:rPr>
        <w:t> BENDROSIOS NUOSTATOS</w:t>
      </w:r>
    </w:p>
    <w:p w14:paraId="0F5F0166" w14:textId="77777777" w:rsidR="00F32790" w:rsidRPr="00F32790" w:rsidRDefault="00F32790" w:rsidP="00F32790">
      <w:pPr>
        <w:ind w:firstLine="902"/>
        <w:jc w:val="center"/>
        <w:rPr>
          <w:b/>
          <w:sz w:val="24"/>
          <w:szCs w:val="24"/>
        </w:rPr>
      </w:pPr>
    </w:p>
    <w:p w14:paraId="4AC5727B" w14:textId="1CA28197" w:rsidR="00F32790" w:rsidRPr="00907E14" w:rsidRDefault="00F32790" w:rsidP="00267796">
      <w:pPr>
        <w:pStyle w:val="Antrat2"/>
        <w:ind w:firstLine="724"/>
        <w:jc w:val="both"/>
        <w:rPr>
          <w:b/>
          <w:bCs/>
        </w:rPr>
      </w:pPr>
      <w:r w:rsidRPr="00F32790">
        <w:t>1. </w:t>
      </w:r>
      <w:r w:rsidR="00906001">
        <w:t>Mažeikių politechnikos mokykla</w:t>
      </w:r>
      <w:r w:rsidRPr="00F32790">
        <w:t xml:space="preserve"> (toliau – Perkančioji organizacija) numato </w:t>
      </w:r>
      <w:r w:rsidR="00BC429A">
        <w:t>aptverti teritoriją</w:t>
      </w:r>
      <w:r w:rsidRPr="00F32790">
        <w:rPr>
          <w:rFonts w:eastAsia="Calibri"/>
        </w:rPr>
        <w:t xml:space="preserve">. </w:t>
      </w:r>
      <w:r w:rsidRPr="00F32790">
        <w:rPr>
          <w:color w:val="000000" w:themeColor="text1"/>
        </w:rPr>
        <w:t xml:space="preserve">Pirkimo objekto kodas pagal bendrąjį viešųjų pirkimų žodyną </w:t>
      </w:r>
      <w:r w:rsidR="00907E14" w:rsidRPr="00907E14">
        <w:rPr>
          <w:b/>
          <w:bCs/>
          <w:color w:val="000000" w:themeColor="text1"/>
        </w:rPr>
        <w:t>34928200-0 tvoros,</w:t>
      </w:r>
      <w:r w:rsidR="00907E14">
        <w:rPr>
          <w:b/>
          <w:bCs/>
          <w:color w:val="000000" w:themeColor="text1"/>
        </w:rPr>
        <w:t xml:space="preserve"> </w:t>
      </w:r>
      <w:r w:rsidR="00907E14" w:rsidRPr="00907E14">
        <w:rPr>
          <w:b/>
          <w:bCs/>
          <w:color w:val="000000" w:themeColor="text1"/>
        </w:rPr>
        <w:t>4534</w:t>
      </w:r>
      <w:r w:rsidR="00655A14">
        <w:rPr>
          <w:b/>
          <w:bCs/>
          <w:color w:val="000000" w:themeColor="text1"/>
        </w:rPr>
        <w:t>2000-6</w:t>
      </w:r>
      <w:r w:rsidR="00907E14" w:rsidRPr="00907E14">
        <w:rPr>
          <w:b/>
          <w:bCs/>
          <w:color w:val="000000" w:themeColor="text1"/>
        </w:rPr>
        <w:t xml:space="preserve"> aptvarų</w:t>
      </w:r>
      <w:r w:rsidR="00655A14">
        <w:rPr>
          <w:b/>
          <w:bCs/>
          <w:color w:val="000000" w:themeColor="text1"/>
        </w:rPr>
        <w:t xml:space="preserve"> statymas</w:t>
      </w:r>
      <w:r w:rsidR="00907E14">
        <w:rPr>
          <w:b/>
          <w:bCs/>
          <w:color w:val="000000" w:themeColor="text1"/>
        </w:rPr>
        <w:t>.</w:t>
      </w:r>
    </w:p>
    <w:p w14:paraId="13C5BD04" w14:textId="77777777" w:rsidR="00F32790" w:rsidRPr="00F32790" w:rsidRDefault="00F32790" w:rsidP="00267796">
      <w:pPr>
        <w:ind w:firstLine="726"/>
        <w:jc w:val="both"/>
        <w:rPr>
          <w:sz w:val="24"/>
          <w:szCs w:val="24"/>
        </w:rPr>
      </w:pPr>
      <w:r w:rsidRPr="00F32790">
        <w:rPr>
          <w:sz w:val="24"/>
          <w:szCs w:val="24"/>
        </w:rPr>
        <w:t>2. Pirkimo sąlygose vartojamos sąvokos, apibrėžtos Lietuvos Respublikos viešųjų pirkimų įstatyme  (aktuali jo redakcija) (toliau – Viešųjų pirkimų įstatymas). Pirkimas  vykdomas vadovaujantis Viešųjų pirkimų įstatymu,  Mažos vertės pirkimų tvarkos aprašu (patvirtintas Viešųjų pirkimų tarnybos direktoriaus 2017 m. birželio 28 d. įsakymu Nr. 1S-97), Lietuvos Respublikos civiliniu kodeksu, kitais teisės aktais, reglamentuojančiais viešuosius pirkimus, bei šiomis apklausos sąlygomis.</w:t>
      </w:r>
    </w:p>
    <w:p w14:paraId="23F0FE3F" w14:textId="77777777" w:rsidR="00F32790" w:rsidRPr="00F32790" w:rsidRDefault="00F32790" w:rsidP="00267796">
      <w:pPr>
        <w:ind w:firstLine="724"/>
        <w:jc w:val="both"/>
        <w:rPr>
          <w:sz w:val="24"/>
          <w:szCs w:val="24"/>
        </w:rPr>
      </w:pPr>
      <w:r w:rsidRPr="00F32790">
        <w:rPr>
          <w:sz w:val="24"/>
          <w:szCs w:val="24"/>
        </w:rPr>
        <w:t>3. Vartojamos pagrindinės sąvokos, apibrėžtos Viešųjų pirkimų įstatyme ir Taisyklėse.</w:t>
      </w:r>
    </w:p>
    <w:p w14:paraId="6F568EC6" w14:textId="3122C043" w:rsidR="00F32790" w:rsidRPr="00F32790" w:rsidRDefault="00F32790" w:rsidP="00F32790">
      <w:pPr>
        <w:tabs>
          <w:tab w:val="left" w:pos="1584"/>
        </w:tabs>
        <w:ind w:firstLine="709"/>
        <w:jc w:val="both"/>
        <w:rPr>
          <w:color w:val="FF0000"/>
          <w:sz w:val="24"/>
          <w:szCs w:val="24"/>
          <w:lang w:val="en-US"/>
        </w:rPr>
      </w:pPr>
      <w:r w:rsidRPr="00F32790">
        <w:rPr>
          <w:sz w:val="24"/>
          <w:szCs w:val="24"/>
        </w:rPr>
        <w:t>4. </w:t>
      </w:r>
      <w:r w:rsidRPr="00F32790">
        <w:rPr>
          <w:color w:val="000000"/>
          <w:sz w:val="24"/>
          <w:szCs w:val="24"/>
        </w:rPr>
        <w:t xml:space="preserve">Skelbimas apie pirkimą paskelbtas Centrinėje viešųjų pirkimų informacinėje sistemoje </w:t>
      </w:r>
      <w:hyperlink r:id="rId8" w:history="1">
        <w:r w:rsidRPr="00F32790">
          <w:rPr>
            <w:rStyle w:val="Hipersaitas"/>
            <w:i/>
            <w:color w:val="000000"/>
            <w:sz w:val="24"/>
            <w:szCs w:val="24"/>
          </w:rPr>
          <w:t>https://pirkimai.eviesiejipirkimai.lt</w:t>
        </w:r>
      </w:hyperlink>
      <w:r w:rsidRPr="00F32790">
        <w:rPr>
          <w:color w:val="000000"/>
          <w:sz w:val="24"/>
          <w:szCs w:val="24"/>
        </w:rPr>
        <w:t>.</w:t>
      </w:r>
      <w:r w:rsidR="00906001">
        <w:rPr>
          <w:color w:val="000000"/>
          <w:sz w:val="24"/>
          <w:szCs w:val="24"/>
        </w:rPr>
        <w:t xml:space="preserve"> </w:t>
      </w:r>
      <w:r w:rsidRPr="00F32790">
        <w:rPr>
          <w:color w:val="000000"/>
          <w:sz w:val="24"/>
          <w:szCs w:val="24"/>
        </w:rPr>
        <w:t xml:space="preserve">Pirkimo dokumentai skelbiami CVP IS. Perkančiosios organizacijos ir tiekėjo bendravimas ir keitimasis informacija vyksta naudojantis CVP IS priemonėmis. Elektroninėmis priemonėmis pasiūlymus gali teikti tik tie tiekėjai, kurie yra registruoti CVP IS. </w:t>
      </w:r>
    </w:p>
    <w:p w14:paraId="66B0449A" w14:textId="77777777" w:rsidR="00F32790" w:rsidRPr="00F32790" w:rsidRDefault="00F32790" w:rsidP="00F32790">
      <w:pPr>
        <w:ind w:firstLine="724"/>
        <w:jc w:val="both"/>
        <w:rPr>
          <w:sz w:val="24"/>
          <w:szCs w:val="24"/>
        </w:rPr>
      </w:pPr>
      <w:r w:rsidRPr="00F32790">
        <w:rPr>
          <w:sz w:val="24"/>
          <w:szCs w:val="24"/>
        </w:rPr>
        <w:t>5. Pirkimas atliekamas laikantis lygiateisiškumo, nediskriminavimo, skaidrumo, abipusio pripažinimo, proporcingumo principų, konfidencialumo ir nešališkumo reikalavimų. Priimant sprendimus dėl konkurso sąlygų, vadovaujamasi racionalumo principu.</w:t>
      </w:r>
    </w:p>
    <w:p w14:paraId="1344BFC2" w14:textId="77777777" w:rsidR="00F32790" w:rsidRDefault="00F32790" w:rsidP="00F32790">
      <w:pPr>
        <w:ind w:firstLine="724"/>
        <w:jc w:val="both"/>
        <w:rPr>
          <w:sz w:val="24"/>
          <w:szCs w:val="24"/>
        </w:rPr>
      </w:pPr>
      <w:r w:rsidRPr="00F32790">
        <w:rPr>
          <w:sz w:val="24"/>
          <w:szCs w:val="24"/>
        </w:rPr>
        <w:t>6. Perkančioji organizacija nėra pridėtinės vertės mokesčio (toliau – PVM) mokėtoja.</w:t>
      </w:r>
      <w:bookmarkStart w:id="2" w:name="_Toc60525483"/>
      <w:bookmarkStart w:id="3" w:name="_Toc47844929"/>
    </w:p>
    <w:p w14:paraId="4F7D39F6" w14:textId="77777777" w:rsidR="00F32790" w:rsidRPr="00F32790" w:rsidRDefault="00F32790" w:rsidP="00F32790">
      <w:pPr>
        <w:rPr>
          <w:sz w:val="24"/>
          <w:szCs w:val="24"/>
        </w:rPr>
      </w:pPr>
    </w:p>
    <w:p w14:paraId="40D1BDA2" w14:textId="4A4CB62B" w:rsidR="00F32790" w:rsidRPr="00F32790" w:rsidRDefault="00F32790" w:rsidP="00F32790">
      <w:pPr>
        <w:jc w:val="center"/>
        <w:rPr>
          <w:b/>
          <w:sz w:val="24"/>
          <w:szCs w:val="24"/>
        </w:rPr>
      </w:pPr>
      <w:r w:rsidRPr="00F32790">
        <w:rPr>
          <w:b/>
          <w:sz w:val="24"/>
          <w:szCs w:val="24"/>
        </w:rPr>
        <w:t>II</w:t>
      </w:r>
      <w:r w:rsidR="000D1330">
        <w:rPr>
          <w:b/>
          <w:sz w:val="24"/>
          <w:szCs w:val="24"/>
        </w:rPr>
        <w:t xml:space="preserve">. </w:t>
      </w:r>
      <w:r w:rsidRPr="00F32790">
        <w:rPr>
          <w:b/>
          <w:sz w:val="24"/>
          <w:szCs w:val="24"/>
        </w:rPr>
        <w:t>PIRKIMO OBJEKTAS</w:t>
      </w:r>
      <w:bookmarkEnd w:id="2"/>
      <w:bookmarkEnd w:id="3"/>
    </w:p>
    <w:p w14:paraId="4964C665" w14:textId="77777777" w:rsidR="00F32790" w:rsidRPr="00F32790" w:rsidRDefault="00F32790" w:rsidP="00F32790">
      <w:pPr>
        <w:jc w:val="center"/>
        <w:rPr>
          <w:b/>
          <w:sz w:val="24"/>
          <w:szCs w:val="24"/>
        </w:rPr>
      </w:pPr>
    </w:p>
    <w:p w14:paraId="3A1BE2AA" w14:textId="77777777" w:rsidR="00F32790" w:rsidRPr="00F32790" w:rsidRDefault="00F32790" w:rsidP="00F32790">
      <w:pPr>
        <w:ind w:firstLine="724"/>
        <w:jc w:val="both"/>
        <w:rPr>
          <w:sz w:val="24"/>
          <w:szCs w:val="24"/>
        </w:rPr>
      </w:pPr>
      <w:r w:rsidRPr="00F32790">
        <w:rPr>
          <w:sz w:val="24"/>
          <w:szCs w:val="24"/>
        </w:rPr>
        <w:lastRenderedPageBreak/>
        <w:t>7. Šis pirkimas į dalis neskirstomas, todėl tiekėjas turi pateikti pasiūlymą visai pirkimo apimčiai. Alternatyvūs pasiūlymai bus atmesti</w:t>
      </w:r>
      <w:r w:rsidRPr="00F32790">
        <w:rPr>
          <w:color w:val="000000"/>
          <w:sz w:val="24"/>
          <w:szCs w:val="24"/>
        </w:rPr>
        <w:t>.</w:t>
      </w:r>
      <w:r w:rsidRPr="00F32790">
        <w:rPr>
          <w:sz w:val="24"/>
          <w:szCs w:val="24"/>
        </w:rPr>
        <w:t xml:space="preserve"> </w:t>
      </w:r>
    </w:p>
    <w:p w14:paraId="5AD362A8" w14:textId="2E87E6A2" w:rsidR="00F32790" w:rsidRPr="00F32790" w:rsidRDefault="00F32790" w:rsidP="00BF72EB">
      <w:pPr>
        <w:pStyle w:val="Antrat2"/>
        <w:jc w:val="left"/>
        <w:rPr>
          <w:rFonts w:eastAsia="Calibri"/>
          <w:i/>
        </w:rPr>
      </w:pPr>
      <w:r w:rsidRPr="00F32790">
        <w:t xml:space="preserve">            8. Pirkimo objektas – </w:t>
      </w:r>
      <w:r w:rsidR="00BC429A">
        <w:t>teritorijos aptvėrim</w:t>
      </w:r>
      <w:r w:rsidR="005B53F1">
        <w:t>o darbai</w:t>
      </w:r>
      <w:r w:rsidR="00194A7B">
        <w:t>.</w:t>
      </w:r>
      <w:r w:rsidR="007F1231">
        <w:t xml:space="preserve"> </w:t>
      </w:r>
      <w:r w:rsidRPr="00B4088E">
        <w:t>Reikalavimai</w:t>
      </w:r>
      <w:r w:rsidR="00BF72EB" w:rsidRPr="00B4088E">
        <w:t xml:space="preserve"> pateikti </w:t>
      </w:r>
      <w:r w:rsidRPr="00B4088E">
        <w:t xml:space="preserve"> </w:t>
      </w:r>
      <w:r w:rsidR="00B4088E" w:rsidRPr="00B4088E">
        <w:t>4</w:t>
      </w:r>
      <w:r w:rsidRPr="00B4088E">
        <w:t xml:space="preserve"> priede</w:t>
      </w:r>
      <w:r w:rsidR="00BF72EB" w:rsidRPr="00B4088E">
        <w:t>.</w:t>
      </w:r>
    </w:p>
    <w:p w14:paraId="7A7CAB22" w14:textId="52C14758" w:rsidR="00F32790" w:rsidRPr="00F32790" w:rsidRDefault="00F32790" w:rsidP="00F32790">
      <w:pPr>
        <w:jc w:val="both"/>
        <w:rPr>
          <w:sz w:val="24"/>
          <w:szCs w:val="24"/>
        </w:rPr>
      </w:pPr>
      <w:r w:rsidRPr="00F32790">
        <w:rPr>
          <w:rFonts w:eastAsia="Calibri"/>
          <w:i/>
          <w:sz w:val="24"/>
          <w:szCs w:val="24"/>
        </w:rPr>
        <w:t xml:space="preserve">     </w:t>
      </w:r>
      <w:r w:rsidRPr="00F32790">
        <w:rPr>
          <w:sz w:val="24"/>
          <w:szCs w:val="24"/>
        </w:rPr>
        <w:t xml:space="preserve">      </w:t>
      </w:r>
      <w:r w:rsidR="00E2208D">
        <w:rPr>
          <w:sz w:val="24"/>
          <w:szCs w:val="24"/>
        </w:rPr>
        <w:t xml:space="preserve"> </w:t>
      </w:r>
      <w:r w:rsidRPr="00F32790">
        <w:rPr>
          <w:sz w:val="24"/>
          <w:szCs w:val="24"/>
        </w:rPr>
        <w:t xml:space="preserve">9. Atsiskaitymo tvarka – atsiskaitoma per </w:t>
      </w:r>
      <w:r w:rsidR="00906001">
        <w:rPr>
          <w:sz w:val="24"/>
          <w:szCs w:val="24"/>
        </w:rPr>
        <w:t>1</w:t>
      </w:r>
      <w:r w:rsidRPr="00F32790">
        <w:rPr>
          <w:sz w:val="24"/>
          <w:szCs w:val="24"/>
        </w:rPr>
        <w:t xml:space="preserve">0 kalendorinių dienų nuo </w:t>
      </w:r>
      <w:r w:rsidR="00194A7B">
        <w:rPr>
          <w:sz w:val="24"/>
          <w:szCs w:val="24"/>
        </w:rPr>
        <w:t xml:space="preserve">pilnai įvykdytų montavimo darbų </w:t>
      </w:r>
      <w:r w:rsidRPr="00F32790">
        <w:rPr>
          <w:sz w:val="24"/>
          <w:szCs w:val="24"/>
        </w:rPr>
        <w:t xml:space="preserve">perkančiajai organizacijai dienos pagal tiekėjo pateiktą sąskaitą-faktūrą. </w:t>
      </w:r>
    </w:p>
    <w:p w14:paraId="1BBE2AF8" w14:textId="77777777" w:rsidR="00F32790" w:rsidRPr="00E2208D" w:rsidRDefault="00F32790" w:rsidP="00E2208D">
      <w:pPr>
        <w:keepNext/>
        <w:keepLines/>
        <w:tabs>
          <w:tab w:val="left" w:pos="709"/>
        </w:tabs>
        <w:jc w:val="both"/>
        <w:rPr>
          <w:color w:val="FF0000"/>
          <w:sz w:val="24"/>
          <w:szCs w:val="24"/>
        </w:rPr>
      </w:pPr>
      <w:r w:rsidRPr="00F32790">
        <w:rPr>
          <w:sz w:val="24"/>
          <w:szCs w:val="24"/>
        </w:rPr>
        <w:t xml:space="preserve">            1</w:t>
      </w:r>
      <w:r w:rsidR="00E2208D">
        <w:rPr>
          <w:sz w:val="24"/>
          <w:szCs w:val="24"/>
        </w:rPr>
        <w:t>0</w:t>
      </w:r>
      <w:r w:rsidRPr="00F32790">
        <w:rPr>
          <w:sz w:val="24"/>
          <w:szCs w:val="24"/>
        </w:rPr>
        <w:t>. Sutartis sudaroma išrenkant ekonomiškai naudingiausia pasiūlymą pagal kainą</w:t>
      </w:r>
      <w:r w:rsidR="00E2208D">
        <w:rPr>
          <w:color w:val="FF0000"/>
          <w:sz w:val="24"/>
          <w:szCs w:val="24"/>
        </w:rPr>
        <w:t>.</w:t>
      </w:r>
    </w:p>
    <w:p w14:paraId="69832A0F" w14:textId="5FFC656F" w:rsidR="00F32790" w:rsidRPr="00F32790" w:rsidRDefault="00E2208D" w:rsidP="00F32790">
      <w:pPr>
        <w:ind w:firstLine="709"/>
        <w:jc w:val="both"/>
        <w:rPr>
          <w:color w:val="FF0000"/>
          <w:sz w:val="24"/>
          <w:szCs w:val="24"/>
        </w:rPr>
      </w:pPr>
      <w:r>
        <w:rPr>
          <w:color w:val="000000" w:themeColor="text1"/>
          <w:sz w:val="24"/>
          <w:szCs w:val="24"/>
        </w:rPr>
        <w:t>11.</w:t>
      </w:r>
      <w:r w:rsidR="00194A7B">
        <w:rPr>
          <w:color w:val="000000" w:themeColor="text1"/>
          <w:sz w:val="24"/>
          <w:szCs w:val="24"/>
        </w:rPr>
        <w:t xml:space="preserve"> </w:t>
      </w:r>
      <w:r w:rsidR="00527FEA">
        <w:rPr>
          <w:sz w:val="24"/>
          <w:szCs w:val="24"/>
        </w:rPr>
        <w:t xml:space="preserve">Paslaugų </w:t>
      </w:r>
      <w:r w:rsidR="00F32790" w:rsidRPr="00F32790">
        <w:rPr>
          <w:sz w:val="24"/>
          <w:szCs w:val="24"/>
        </w:rPr>
        <w:t xml:space="preserve"> </w:t>
      </w:r>
      <w:r w:rsidR="00527FEA">
        <w:rPr>
          <w:sz w:val="24"/>
          <w:szCs w:val="24"/>
        </w:rPr>
        <w:t xml:space="preserve">suteikimo </w:t>
      </w:r>
      <w:r w:rsidR="00F32790" w:rsidRPr="00F32790">
        <w:rPr>
          <w:sz w:val="24"/>
          <w:szCs w:val="24"/>
        </w:rPr>
        <w:t xml:space="preserve"> vieta – </w:t>
      </w:r>
      <w:r w:rsidR="000D1330">
        <w:rPr>
          <w:sz w:val="24"/>
          <w:szCs w:val="24"/>
        </w:rPr>
        <w:t>Ventos g. 18, Mažeikiai.</w:t>
      </w:r>
    </w:p>
    <w:p w14:paraId="67F1639A" w14:textId="77777777" w:rsidR="00F32790" w:rsidRPr="00F32790" w:rsidRDefault="00F32790" w:rsidP="00F32790">
      <w:pPr>
        <w:jc w:val="both"/>
        <w:rPr>
          <w:color w:val="FF0000"/>
          <w:sz w:val="24"/>
          <w:szCs w:val="24"/>
          <w:lang w:val="en-US"/>
        </w:rPr>
      </w:pPr>
      <w:r w:rsidRPr="00F32790">
        <w:rPr>
          <w:sz w:val="24"/>
          <w:szCs w:val="24"/>
        </w:rPr>
        <w:t xml:space="preserve">            </w:t>
      </w:r>
    </w:p>
    <w:p w14:paraId="0178C5D8" w14:textId="7A053B5E" w:rsidR="00F32790" w:rsidRPr="00F32790" w:rsidRDefault="00F32790" w:rsidP="003F2E36">
      <w:pPr>
        <w:pStyle w:val="Antrat1"/>
        <w:jc w:val="center"/>
        <w:rPr>
          <w:b/>
        </w:rPr>
      </w:pPr>
      <w:bookmarkStart w:id="4" w:name="_Toc60525484"/>
      <w:bookmarkStart w:id="5" w:name="_Toc47844930"/>
      <w:r w:rsidRPr="00F32790">
        <w:rPr>
          <w:b/>
        </w:rPr>
        <w:t>III</w:t>
      </w:r>
      <w:r w:rsidR="000D1330">
        <w:rPr>
          <w:b/>
        </w:rPr>
        <w:t xml:space="preserve">. </w:t>
      </w:r>
      <w:r w:rsidRPr="00F32790">
        <w:rPr>
          <w:b/>
        </w:rPr>
        <w:t>TIEKĖJŲ PAŠALINIMO PAGRINDAI</w:t>
      </w:r>
      <w:bookmarkEnd w:id="4"/>
      <w:bookmarkEnd w:id="5"/>
    </w:p>
    <w:p w14:paraId="114A9A8E" w14:textId="77777777" w:rsidR="00F32790" w:rsidRPr="00F32790" w:rsidRDefault="00F32790" w:rsidP="00F32790">
      <w:pPr>
        <w:ind w:firstLine="851"/>
        <w:rPr>
          <w:sz w:val="24"/>
          <w:szCs w:val="24"/>
        </w:rPr>
      </w:pPr>
    </w:p>
    <w:p w14:paraId="7617FE12" w14:textId="77777777" w:rsidR="00F32790" w:rsidRPr="000D1330" w:rsidRDefault="00F32790" w:rsidP="00194A7B">
      <w:pPr>
        <w:pStyle w:val="Body2"/>
        <w:ind w:firstLine="709"/>
        <w:rPr>
          <w:color w:val="auto"/>
          <w:sz w:val="24"/>
          <w:szCs w:val="24"/>
          <w:lang w:val="lt-LT"/>
        </w:rPr>
      </w:pPr>
      <w:r w:rsidRPr="00F32790">
        <w:rPr>
          <w:sz w:val="24"/>
          <w:szCs w:val="24"/>
        </w:rPr>
        <w:t>1</w:t>
      </w:r>
      <w:r w:rsidR="00E2208D">
        <w:rPr>
          <w:sz w:val="24"/>
          <w:szCs w:val="24"/>
        </w:rPr>
        <w:t>2</w:t>
      </w:r>
      <w:r w:rsidRPr="00F32790">
        <w:rPr>
          <w:sz w:val="24"/>
          <w:szCs w:val="24"/>
        </w:rPr>
        <w:t xml:space="preserve">.  </w:t>
      </w:r>
      <w:r w:rsidRPr="000D1330">
        <w:rPr>
          <w:sz w:val="24"/>
          <w:szCs w:val="24"/>
          <w:lang w:val="lt-LT"/>
        </w:rPr>
        <w:t xml:space="preserve">Reikalavimai dėl tiekėjo pašalinimo pagrindų, nustatytų Viešųjų pirkimų įstatymo 46 straipsnyje, netaikomi ir </w:t>
      </w:r>
      <w:r w:rsidRPr="000D1330">
        <w:rPr>
          <w:color w:val="auto"/>
          <w:sz w:val="24"/>
          <w:szCs w:val="24"/>
          <w:lang w:val="lt-LT"/>
        </w:rPr>
        <w:t>pirkime nėra naudojamas Europos bendrasis viešojo pirkimo dokumentas (EBVPD).</w:t>
      </w:r>
    </w:p>
    <w:p w14:paraId="117ADEA2" w14:textId="77777777" w:rsidR="00F32790" w:rsidRPr="00F32790" w:rsidRDefault="00F32790" w:rsidP="00F32790">
      <w:pPr>
        <w:jc w:val="both"/>
        <w:rPr>
          <w:sz w:val="24"/>
          <w:szCs w:val="24"/>
        </w:rPr>
      </w:pPr>
      <w:r w:rsidRPr="00F32790">
        <w:rPr>
          <w:sz w:val="24"/>
          <w:szCs w:val="24"/>
        </w:rPr>
        <w:t xml:space="preserve">       </w:t>
      </w:r>
    </w:p>
    <w:p w14:paraId="05F148F8" w14:textId="23889EAF" w:rsidR="00F32790" w:rsidRPr="00F32790" w:rsidRDefault="00F32790" w:rsidP="00F32790">
      <w:pPr>
        <w:jc w:val="center"/>
        <w:rPr>
          <w:b/>
          <w:sz w:val="24"/>
          <w:szCs w:val="24"/>
        </w:rPr>
      </w:pPr>
      <w:r w:rsidRPr="00F32790">
        <w:rPr>
          <w:b/>
          <w:sz w:val="24"/>
          <w:szCs w:val="24"/>
        </w:rPr>
        <w:t>IV</w:t>
      </w:r>
      <w:r w:rsidR="000D1330">
        <w:rPr>
          <w:b/>
          <w:sz w:val="24"/>
          <w:szCs w:val="24"/>
        </w:rPr>
        <w:t xml:space="preserve">. </w:t>
      </w:r>
      <w:r w:rsidRPr="00F32790">
        <w:rPr>
          <w:b/>
          <w:sz w:val="24"/>
          <w:szCs w:val="24"/>
        </w:rPr>
        <w:t>ŪKIO SUBJEKTŲ GRUPĖS DALYVAVIMAS PIRKIMO PROCEDŪROSE</w:t>
      </w:r>
    </w:p>
    <w:p w14:paraId="1488F77C" w14:textId="77777777" w:rsidR="00F32790" w:rsidRPr="00F32790" w:rsidRDefault="00F32790" w:rsidP="00F32790">
      <w:pPr>
        <w:ind w:firstLine="851"/>
        <w:jc w:val="both"/>
        <w:rPr>
          <w:sz w:val="24"/>
          <w:szCs w:val="24"/>
        </w:rPr>
      </w:pPr>
    </w:p>
    <w:p w14:paraId="658B1C06" w14:textId="77777777" w:rsidR="00F32790" w:rsidRPr="00F32790" w:rsidRDefault="00F32790" w:rsidP="00F32790">
      <w:pPr>
        <w:ind w:firstLine="724"/>
        <w:jc w:val="both"/>
        <w:rPr>
          <w:sz w:val="24"/>
          <w:szCs w:val="24"/>
        </w:rPr>
      </w:pPr>
      <w:r w:rsidRPr="00F32790">
        <w:rPr>
          <w:sz w:val="24"/>
          <w:szCs w:val="24"/>
        </w:rPr>
        <w:t>1</w:t>
      </w:r>
      <w:r w:rsidR="0054333F">
        <w:rPr>
          <w:sz w:val="24"/>
          <w:szCs w:val="24"/>
        </w:rPr>
        <w:t>3</w:t>
      </w:r>
      <w:r w:rsidRPr="00F32790">
        <w:rPr>
          <w:sz w:val="24"/>
          <w:szCs w:val="24"/>
        </w:rPr>
        <w:t>. Jeigu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bendroje pirkimo sutarties vertėje.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4BEF310" w14:textId="77777777" w:rsidR="00F32790" w:rsidRDefault="00F32790" w:rsidP="00F32790">
      <w:pPr>
        <w:ind w:firstLine="724"/>
        <w:jc w:val="both"/>
        <w:rPr>
          <w:color w:val="FF0000"/>
          <w:sz w:val="24"/>
          <w:szCs w:val="24"/>
        </w:rPr>
      </w:pPr>
      <w:r w:rsidRPr="00F32790">
        <w:rPr>
          <w:sz w:val="24"/>
          <w:szCs w:val="24"/>
        </w:rPr>
        <w:t>1</w:t>
      </w:r>
      <w:r w:rsidR="0054333F">
        <w:rPr>
          <w:sz w:val="24"/>
          <w:szCs w:val="24"/>
        </w:rPr>
        <w:t>4</w:t>
      </w:r>
      <w:r w:rsidRPr="00F32790">
        <w:rPr>
          <w:sz w:val="24"/>
          <w:szCs w:val="24"/>
        </w:rPr>
        <w:t>. Perkančioji organizacija nereikalauja, kad ūkio subjektų grupės pateiktą pasiūlymą pripažinus geriausiu ir Perkančiajai organizacijai pasiūlius sudaryti pirkimo sutartį, ši ūkio subjektų grupė įgautų tam tikrą teisinę formą.</w:t>
      </w:r>
      <w:r w:rsidRPr="00F32790">
        <w:rPr>
          <w:color w:val="FF0000"/>
          <w:sz w:val="24"/>
          <w:szCs w:val="24"/>
        </w:rPr>
        <w:t xml:space="preserve"> </w:t>
      </w:r>
    </w:p>
    <w:p w14:paraId="7FE34C47" w14:textId="77777777" w:rsidR="000D1330" w:rsidRPr="00F32790" w:rsidRDefault="000D1330" w:rsidP="00F32790">
      <w:pPr>
        <w:ind w:firstLine="724"/>
        <w:jc w:val="both"/>
        <w:rPr>
          <w:color w:val="FF0000"/>
          <w:sz w:val="24"/>
          <w:szCs w:val="24"/>
        </w:rPr>
      </w:pPr>
    </w:p>
    <w:p w14:paraId="52916F85" w14:textId="3C18B62A" w:rsidR="00F32790" w:rsidRPr="00F32790" w:rsidRDefault="00F32790" w:rsidP="000D1330">
      <w:pPr>
        <w:widowControl w:val="0"/>
        <w:tabs>
          <w:tab w:val="left" w:pos="709"/>
        </w:tabs>
        <w:jc w:val="center"/>
        <w:rPr>
          <w:b/>
          <w:sz w:val="24"/>
          <w:szCs w:val="24"/>
        </w:rPr>
      </w:pPr>
      <w:bookmarkStart w:id="6" w:name="_Toc47844931"/>
      <w:bookmarkStart w:id="7" w:name="_Toc60525485"/>
      <w:r w:rsidRPr="00F32790">
        <w:rPr>
          <w:b/>
          <w:sz w:val="24"/>
          <w:szCs w:val="24"/>
        </w:rPr>
        <w:t>V</w:t>
      </w:r>
      <w:r w:rsidR="000D1330">
        <w:rPr>
          <w:b/>
          <w:sz w:val="24"/>
          <w:szCs w:val="24"/>
        </w:rPr>
        <w:t xml:space="preserve">. </w:t>
      </w:r>
      <w:r w:rsidRPr="00F32790">
        <w:rPr>
          <w:b/>
          <w:sz w:val="24"/>
          <w:szCs w:val="24"/>
        </w:rPr>
        <w:t>PASIŪLYMŲ RENGIMAS, PATEIKIMAS, KEITIMAS</w:t>
      </w:r>
      <w:bookmarkEnd w:id="6"/>
      <w:bookmarkEnd w:id="7"/>
    </w:p>
    <w:p w14:paraId="307032C2" w14:textId="77777777" w:rsidR="00F32790" w:rsidRPr="00F32790" w:rsidRDefault="00F32790" w:rsidP="00F32790">
      <w:pPr>
        <w:ind w:firstLine="851"/>
        <w:jc w:val="both"/>
        <w:rPr>
          <w:sz w:val="24"/>
          <w:szCs w:val="24"/>
        </w:rPr>
      </w:pPr>
    </w:p>
    <w:p w14:paraId="5B581677" w14:textId="77777777" w:rsidR="00F32790" w:rsidRPr="00F32790" w:rsidRDefault="00F32790" w:rsidP="00F32790">
      <w:pPr>
        <w:ind w:firstLine="724"/>
        <w:jc w:val="both"/>
        <w:rPr>
          <w:sz w:val="24"/>
          <w:szCs w:val="24"/>
        </w:rPr>
      </w:pPr>
      <w:r w:rsidRPr="00F32790">
        <w:rPr>
          <w:sz w:val="24"/>
          <w:szCs w:val="24"/>
        </w:rPr>
        <w:t>1</w:t>
      </w:r>
      <w:r w:rsidR="0054333F">
        <w:rPr>
          <w:sz w:val="24"/>
          <w:szCs w:val="24"/>
        </w:rPr>
        <w:t>5</w:t>
      </w:r>
      <w:r w:rsidRPr="00F32790">
        <w:rPr>
          <w:sz w:val="24"/>
          <w:szCs w:val="24"/>
        </w:rPr>
        <w:t xml:space="preserve">. Pateikdamas pasiūlymą tiekėjas sutinka su šiomis konkurso sąlygomis ir patvirtina, kad jo pasiūlyme pateikta informacija yra teisinga ir apima viską, ko reikia tinkamam pirkimo sutarties įvykdymui. </w:t>
      </w:r>
    </w:p>
    <w:p w14:paraId="5D62B2D6" w14:textId="77777777" w:rsidR="00F32790" w:rsidRPr="00F32790" w:rsidRDefault="00F32790" w:rsidP="00F32790">
      <w:pPr>
        <w:ind w:firstLine="724"/>
        <w:jc w:val="both"/>
        <w:rPr>
          <w:i/>
          <w:spacing w:val="-4"/>
          <w:sz w:val="24"/>
          <w:szCs w:val="24"/>
        </w:rPr>
      </w:pPr>
      <w:r w:rsidRPr="00F32790">
        <w:rPr>
          <w:spacing w:val="-4"/>
          <w:sz w:val="24"/>
          <w:szCs w:val="24"/>
        </w:rPr>
        <w:t>1</w:t>
      </w:r>
      <w:r w:rsidR="0054333F">
        <w:rPr>
          <w:spacing w:val="-4"/>
          <w:sz w:val="24"/>
          <w:szCs w:val="24"/>
        </w:rPr>
        <w:t>6</w:t>
      </w:r>
      <w:r w:rsidRPr="00F32790">
        <w:rPr>
          <w:spacing w:val="-4"/>
          <w:sz w:val="24"/>
          <w:szCs w:val="24"/>
        </w:rPr>
        <w:t>. </w:t>
      </w:r>
      <w:r w:rsidRPr="00F32790">
        <w:rPr>
          <w:sz w:val="24"/>
          <w:szCs w:val="24"/>
        </w:rPr>
        <w:t xml:space="preserve">Pasiūlymas turi būti pateikiamas tik elektroninėmis priemonėmis, naudojant CVP IS, pasiekiamoje adresu </w:t>
      </w:r>
      <w:hyperlink r:id="rId9" w:history="1">
        <w:r w:rsidRPr="00F32790">
          <w:rPr>
            <w:rStyle w:val="Hipersaitas"/>
            <w:iCs/>
            <w:sz w:val="24"/>
            <w:szCs w:val="24"/>
          </w:rPr>
          <w:t>https://pirkimai.eviesiejipirkimai.lt</w:t>
        </w:r>
      </w:hyperlink>
      <w:r w:rsidRPr="00F32790">
        <w:rPr>
          <w:sz w:val="24"/>
          <w:szCs w:val="24"/>
        </w:rPr>
        <w:t xml:space="preserve">. Pasiūlymai, pateikti popierine forma arba ne Perkančiosios organizacijos nurodytomis elektroninėmis priemonėmis, bus atmesti kaip neatitinkantys pirkimo dokumentų reikalavimų. Pasiūlymus gali teikti tik CVP IS registruoti tiekėjai (nemokama registracija adresu </w:t>
      </w:r>
      <w:hyperlink r:id="rId10" w:history="1">
        <w:r w:rsidRPr="00F32790">
          <w:rPr>
            <w:rStyle w:val="Hipersaitas"/>
            <w:iCs/>
            <w:sz w:val="24"/>
            <w:szCs w:val="24"/>
          </w:rPr>
          <w:t>https://pirkimai.eviesiejipirkimai.lt</w:t>
        </w:r>
      </w:hyperlink>
      <w:r w:rsidRPr="00F32790">
        <w:rPr>
          <w:iCs/>
          <w:sz w:val="24"/>
          <w:szCs w:val="24"/>
        </w:rPr>
        <w:t xml:space="preserve">). </w:t>
      </w:r>
      <w:r w:rsidRPr="00F32790">
        <w:rPr>
          <w:bCs/>
          <w:sz w:val="24"/>
          <w:szCs w:val="24"/>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w:t>
      </w:r>
      <w:r w:rsidRPr="00F32790">
        <w:rPr>
          <w:sz w:val="24"/>
          <w:szCs w:val="24"/>
        </w:rPr>
        <w:t>skaitmenines dokumentų kopijas</w:t>
      </w:r>
      <w:r w:rsidRPr="00F32790">
        <w:rPr>
          <w:bCs/>
          <w:sz w:val="24"/>
          <w:szCs w:val="24"/>
        </w:rPr>
        <w:t>. Pateikiami dokumentai ar skaitmeninės dokumentų kopijos turi būti prieinami naudojant nediskriminuojančius, visuotinai prieinamus duomenų failų formatus (pvz., pdf, jpg, doc ir kt.).</w:t>
      </w:r>
    </w:p>
    <w:p w14:paraId="2E73B341" w14:textId="77777777" w:rsidR="00F32790" w:rsidRPr="00F32790" w:rsidRDefault="0054333F" w:rsidP="00F32790">
      <w:pPr>
        <w:ind w:firstLine="724"/>
        <w:jc w:val="both"/>
        <w:rPr>
          <w:sz w:val="24"/>
          <w:szCs w:val="24"/>
        </w:rPr>
      </w:pPr>
      <w:r>
        <w:rPr>
          <w:sz w:val="24"/>
          <w:szCs w:val="24"/>
        </w:rPr>
        <w:t>17</w:t>
      </w:r>
      <w:r w:rsidR="00F32790" w:rsidRPr="00F32790">
        <w:rPr>
          <w:sz w:val="24"/>
          <w:szCs w:val="24"/>
        </w:rPr>
        <w:t xml:space="preserve">. Tiekėjo pasiūlymas ir kita korespondencija pateikiama lietuvių kalba. Jeigu atitinkami dokumentai yra išduoti kita kalba, turi būti pateiktas tiekėjo parašu ir antspaudu patvirtintas vertimas į lietuvių kalbą. </w:t>
      </w:r>
    </w:p>
    <w:p w14:paraId="27B09397" w14:textId="2DCB1873" w:rsidR="00F32790" w:rsidRPr="00F32790" w:rsidRDefault="0054333F" w:rsidP="00F32790">
      <w:pPr>
        <w:ind w:firstLine="724"/>
        <w:jc w:val="both"/>
        <w:rPr>
          <w:sz w:val="24"/>
          <w:szCs w:val="24"/>
        </w:rPr>
      </w:pPr>
      <w:r>
        <w:rPr>
          <w:sz w:val="24"/>
          <w:szCs w:val="24"/>
        </w:rPr>
        <w:t>18</w:t>
      </w:r>
      <w:r w:rsidR="00F32790" w:rsidRPr="00F32790">
        <w:rPr>
          <w:sz w:val="24"/>
          <w:szCs w:val="24"/>
        </w:rPr>
        <w:t xml:space="preserve">. Tiekėjas kainos pasiūlymą privalo pateikti pagal konkurso sąlygų 1 priede pateiktą formą. Pasiūlymas turi būti pateiktas </w:t>
      </w:r>
      <w:r w:rsidR="00F32790" w:rsidRPr="00F32790">
        <w:rPr>
          <w:b/>
          <w:sz w:val="24"/>
          <w:szCs w:val="24"/>
          <w:shd w:val="clear" w:color="auto" w:fill="FFFFFF"/>
        </w:rPr>
        <w:t xml:space="preserve">iki </w:t>
      </w:r>
      <w:r w:rsidR="00F32790" w:rsidRPr="00B4088E">
        <w:rPr>
          <w:b/>
          <w:sz w:val="24"/>
          <w:szCs w:val="24"/>
          <w:shd w:val="clear" w:color="auto" w:fill="FFFFFF"/>
        </w:rPr>
        <w:t>202</w:t>
      </w:r>
      <w:r w:rsidR="000D1330" w:rsidRPr="00B4088E">
        <w:rPr>
          <w:b/>
          <w:sz w:val="24"/>
          <w:szCs w:val="24"/>
          <w:shd w:val="clear" w:color="auto" w:fill="FFFFFF"/>
        </w:rPr>
        <w:t>5</w:t>
      </w:r>
      <w:r w:rsidR="00F32790" w:rsidRPr="00B4088E">
        <w:rPr>
          <w:b/>
          <w:sz w:val="24"/>
          <w:szCs w:val="24"/>
          <w:shd w:val="clear" w:color="auto" w:fill="FFFFFF"/>
        </w:rPr>
        <w:t xml:space="preserve"> m. </w:t>
      </w:r>
      <w:r w:rsidR="00BC429A" w:rsidRPr="00B4088E">
        <w:rPr>
          <w:b/>
          <w:sz w:val="24"/>
          <w:szCs w:val="24"/>
          <w:shd w:val="clear" w:color="auto" w:fill="FFFFFF"/>
        </w:rPr>
        <w:t>lapkričio</w:t>
      </w:r>
      <w:r w:rsidR="007F1231" w:rsidRPr="00B4088E">
        <w:rPr>
          <w:b/>
          <w:sz w:val="24"/>
          <w:szCs w:val="24"/>
          <w:shd w:val="clear" w:color="auto" w:fill="FFFFFF"/>
        </w:rPr>
        <w:t xml:space="preserve"> </w:t>
      </w:r>
      <w:r w:rsidR="00BC429A" w:rsidRPr="00B4088E">
        <w:rPr>
          <w:b/>
          <w:sz w:val="24"/>
          <w:szCs w:val="24"/>
          <w:shd w:val="clear" w:color="auto" w:fill="FFFFFF"/>
        </w:rPr>
        <w:t>2</w:t>
      </w:r>
      <w:r w:rsidR="00DA77C4">
        <w:rPr>
          <w:b/>
          <w:sz w:val="24"/>
          <w:szCs w:val="24"/>
          <w:shd w:val="clear" w:color="auto" w:fill="FFFFFF"/>
        </w:rPr>
        <w:t>7</w:t>
      </w:r>
      <w:r w:rsidR="00506637" w:rsidRPr="00927557">
        <w:rPr>
          <w:b/>
          <w:sz w:val="24"/>
          <w:szCs w:val="24"/>
          <w:shd w:val="clear" w:color="auto" w:fill="FFFFFF"/>
        </w:rPr>
        <w:t xml:space="preserve"> </w:t>
      </w:r>
      <w:r w:rsidR="00F32790" w:rsidRPr="00927557">
        <w:rPr>
          <w:b/>
          <w:sz w:val="24"/>
          <w:szCs w:val="24"/>
          <w:shd w:val="clear" w:color="auto" w:fill="FFFFFF"/>
        </w:rPr>
        <w:t xml:space="preserve">d. </w:t>
      </w:r>
      <w:r w:rsidR="00E651A5">
        <w:rPr>
          <w:b/>
          <w:sz w:val="24"/>
          <w:szCs w:val="24"/>
          <w:shd w:val="clear" w:color="auto" w:fill="FFFFFF"/>
        </w:rPr>
        <w:t>9</w:t>
      </w:r>
      <w:r w:rsidR="00F32790" w:rsidRPr="00927557">
        <w:rPr>
          <w:b/>
          <w:sz w:val="24"/>
          <w:szCs w:val="24"/>
          <w:shd w:val="clear" w:color="auto" w:fill="FFFFFF"/>
        </w:rPr>
        <w:t xml:space="preserve"> val. 00 min.</w:t>
      </w:r>
      <w:r w:rsidR="00F32790" w:rsidRPr="00F32790">
        <w:rPr>
          <w:b/>
          <w:sz w:val="24"/>
          <w:szCs w:val="24"/>
        </w:rPr>
        <w:t xml:space="preserve"> </w:t>
      </w:r>
      <w:r w:rsidR="00F32790" w:rsidRPr="00F32790">
        <w:rPr>
          <w:sz w:val="24"/>
          <w:szCs w:val="24"/>
        </w:rPr>
        <w:t xml:space="preserve">(Lietuvos Respublikos laiku) tik elektroninėmis priemonėmis, naudojant CVP IS. </w:t>
      </w:r>
    </w:p>
    <w:p w14:paraId="3C1ACC91" w14:textId="77777777" w:rsidR="00F32790" w:rsidRPr="00F32790" w:rsidRDefault="0054333F" w:rsidP="00F32790">
      <w:pPr>
        <w:ind w:firstLine="724"/>
        <w:jc w:val="both"/>
        <w:rPr>
          <w:bCs/>
          <w:sz w:val="24"/>
          <w:szCs w:val="24"/>
        </w:rPr>
      </w:pPr>
      <w:r>
        <w:rPr>
          <w:bCs/>
          <w:sz w:val="24"/>
          <w:szCs w:val="24"/>
        </w:rPr>
        <w:t>19</w:t>
      </w:r>
      <w:r w:rsidR="00F32790" w:rsidRPr="00F32790">
        <w:rPr>
          <w:bCs/>
          <w:sz w:val="24"/>
          <w:szCs w:val="24"/>
        </w:rPr>
        <w:t xml:space="preserve">. CVP IS pasiūlymo lango eilutėje „Prisegti dokumentai“ turi būti pateikti šie reikalaujami dokumentai: </w:t>
      </w:r>
    </w:p>
    <w:p w14:paraId="6B269FCE" w14:textId="77777777" w:rsidR="00F32790" w:rsidRPr="00F32790" w:rsidRDefault="0054333F" w:rsidP="00F32790">
      <w:pPr>
        <w:ind w:firstLine="724"/>
        <w:jc w:val="both"/>
        <w:rPr>
          <w:bCs/>
          <w:iCs/>
          <w:sz w:val="24"/>
          <w:szCs w:val="24"/>
        </w:rPr>
      </w:pPr>
      <w:r>
        <w:rPr>
          <w:bCs/>
          <w:sz w:val="24"/>
          <w:szCs w:val="24"/>
        </w:rPr>
        <w:t>19</w:t>
      </w:r>
      <w:r w:rsidR="00F32790" w:rsidRPr="00F32790">
        <w:rPr>
          <w:bCs/>
          <w:sz w:val="24"/>
          <w:szCs w:val="24"/>
        </w:rPr>
        <w:t xml:space="preserve">.1. užpildyta pasiūlymo forma </w:t>
      </w:r>
      <w:r w:rsidR="00F32790" w:rsidRPr="00F32790">
        <w:rPr>
          <w:bCs/>
          <w:iCs/>
          <w:sz w:val="24"/>
          <w:szCs w:val="24"/>
        </w:rPr>
        <w:t>(šių konkurso sąlygų 1 priedas);</w:t>
      </w:r>
    </w:p>
    <w:p w14:paraId="43CD8677" w14:textId="77777777" w:rsidR="00F32790" w:rsidRPr="00F32790" w:rsidRDefault="0054333F" w:rsidP="00F32790">
      <w:pPr>
        <w:ind w:firstLine="720"/>
        <w:jc w:val="both"/>
        <w:rPr>
          <w:sz w:val="24"/>
          <w:szCs w:val="24"/>
        </w:rPr>
      </w:pPr>
      <w:r>
        <w:rPr>
          <w:rStyle w:val="FontStyle26"/>
          <w:sz w:val="24"/>
          <w:szCs w:val="24"/>
        </w:rPr>
        <w:t>19</w:t>
      </w:r>
      <w:r w:rsidR="00F32790" w:rsidRPr="00F32790">
        <w:rPr>
          <w:rStyle w:val="FontStyle26"/>
          <w:sz w:val="24"/>
          <w:szCs w:val="24"/>
        </w:rPr>
        <w:t>.2.</w:t>
      </w:r>
      <w:r w:rsidR="00F32790" w:rsidRPr="00F32790">
        <w:rPr>
          <w:bCs/>
          <w:sz w:val="24"/>
          <w:szCs w:val="24"/>
        </w:rPr>
        <w:t xml:space="preserve"> </w:t>
      </w:r>
      <w:r w:rsidR="00F32790" w:rsidRPr="00F32790">
        <w:rPr>
          <w:sz w:val="24"/>
          <w:szCs w:val="24"/>
        </w:rPr>
        <w:t>Įmonės registracijos pažymėjimo kopija.</w:t>
      </w:r>
    </w:p>
    <w:p w14:paraId="3EAC5AF9" w14:textId="77777777" w:rsidR="00F32790" w:rsidRPr="00527FEA" w:rsidRDefault="0054333F" w:rsidP="00527FEA">
      <w:pPr>
        <w:ind w:firstLine="724"/>
        <w:jc w:val="both"/>
        <w:rPr>
          <w:bCs/>
          <w:sz w:val="24"/>
          <w:szCs w:val="24"/>
        </w:rPr>
      </w:pPr>
      <w:r>
        <w:rPr>
          <w:bCs/>
          <w:sz w:val="24"/>
          <w:szCs w:val="24"/>
        </w:rPr>
        <w:t>19</w:t>
      </w:r>
      <w:r w:rsidR="00F32790" w:rsidRPr="00F32790">
        <w:rPr>
          <w:bCs/>
          <w:sz w:val="24"/>
          <w:szCs w:val="24"/>
        </w:rPr>
        <w:t>.3. Tiekėjo kvalifikaciją patvirtinantys dokumentai,</w:t>
      </w:r>
    </w:p>
    <w:p w14:paraId="752AD0D4" w14:textId="77777777" w:rsidR="00F32790" w:rsidRPr="00F32790" w:rsidRDefault="0054333F" w:rsidP="00F32790">
      <w:pPr>
        <w:ind w:firstLine="724"/>
        <w:jc w:val="both"/>
        <w:rPr>
          <w:sz w:val="24"/>
          <w:szCs w:val="24"/>
        </w:rPr>
      </w:pPr>
      <w:r>
        <w:rPr>
          <w:sz w:val="24"/>
          <w:szCs w:val="24"/>
        </w:rPr>
        <w:t>20</w:t>
      </w:r>
      <w:r w:rsidR="00F32790" w:rsidRPr="00F32790">
        <w:rPr>
          <w:sz w:val="24"/>
          <w:szCs w:val="24"/>
        </w:rPr>
        <w:t xml:space="preserve">. Tiekėjas gali pateikti tik vieną pasiūlymą – individualiai arba kaip ūkio subjektų grupės narys. Jeigu tiekėjas pateikia daugiau kaip vieną pasiūlymą arba ūkio subjektų grupės narys dalyvauja </w:t>
      </w:r>
      <w:r w:rsidR="00F32790" w:rsidRPr="00F32790">
        <w:rPr>
          <w:sz w:val="24"/>
          <w:szCs w:val="24"/>
        </w:rPr>
        <w:lastRenderedPageBreak/>
        <w:t>teikiant kelis pasiūlymus, visi tokie pasiūlymai bus atmesti. Laikoma, kad tiekėjas pateikė daugiau kaip vieną pasiūlymą, jeigu tą patį pasiūlymą pateikė ir raštu (popierine</w:t>
      </w:r>
      <w:r w:rsidR="00F32790" w:rsidRPr="00F32790">
        <w:rPr>
          <w:i/>
          <w:sz w:val="24"/>
          <w:szCs w:val="24"/>
        </w:rPr>
        <w:t xml:space="preserve"> </w:t>
      </w:r>
      <w:r w:rsidR="00F32790" w:rsidRPr="00F32790">
        <w:rPr>
          <w:sz w:val="24"/>
          <w:szCs w:val="24"/>
        </w:rPr>
        <w:t xml:space="preserve">forma, vokuose), ir naudodamasis CVP IS priemonėmis. </w:t>
      </w:r>
    </w:p>
    <w:p w14:paraId="069A5512" w14:textId="77777777" w:rsidR="00F32790" w:rsidRPr="00F32790" w:rsidRDefault="00F32790" w:rsidP="00F32790">
      <w:pPr>
        <w:ind w:firstLine="724"/>
        <w:jc w:val="both"/>
        <w:rPr>
          <w:sz w:val="24"/>
          <w:szCs w:val="24"/>
        </w:rPr>
      </w:pPr>
      <w:r w:rsidRPr="00F32790">
        <w:rPr>
          <w:sz w:val="24"/>
          <w:szCs w:val="24"/>
        </w:rPr>
        <w:t>2</w:t>
      </w:r>
      <w:r w:rsidR="0054333F">
        <w:rPr>
          <w:sz w:val="24"/>
          <w:szCs w:val="24"/>
        </w:rPr>
        <w:t>1</w:t>
      </w:r>
      <w:r w:rsidRPr="00F32790">
        <w:rPr>
          <w:sz w:val="24"/>
          <w:szCs w:val="24"/>
        </w:rPr>
        <w:t>. Tiekėjas, pateikdamas pasiūlymą, turi siūlyti visą nurodytą perkamų prekių apimtį.</w:t>
      </w:r>
    </w:p>
    <w:p w14:paraId="69BE5759" w14:textId="77777777" w:rsidR="00F32790" w:rsidRPr="00F32790" w:rsidRDefault="00F32790" w:rsidP="00F32790">
      <w:pPr>
        <w:ind w:firstLine="724"/>
        <w:jc w:val="both"/>
        <w:rPr>
          <w:sz w:val="24"/>
          <w:szCs w:val="24"/>
        </w:rPr>
      </w:pPr>
      <w:r w:rsidRPr="00F32790">
        <w:rPr>
          <w:sz w:val="24"/>
          <w:szCs w:val="24"/>
        </w:rPr>
        <w:t>2</w:t>
      </w:r>
      <w:r w:rsidR="0054333F">
        <w:rPr>
          <w:sz w:val="24"/>
          <w:szCs w:val="24"/>
        </w:rPr>
        <w:t>2</w:t>
      </w:r>
      <w:r w:rsidRPr="00F32790">
        <w:rPr>
          <w:sz w:val="24"/>
          <w:szCs w:val="24"/>
        </w:rPr>
        <w:t>. Tiekėjams neleidžiama pateikti alternatyvių pasiūlymų. Tiekėjui pateikus alternatyvų pasiūlymą, jo pasiūlymas ir alternatyvus pasiūlymas (alternatyvūs pasiūlymai) bus atmesti.</w:t>
      </w:r>
    </w:p>
    <w:p w14:paraId="4629D9EF" w14:textId="77777777" w:rsidR="00F32790" w:rsidRPr="00F32790" w:rsidRDefault="00F32790" w:rsidP="00F32790">
      <w:pPr>
        <w:ind w:firstLine="724"/>
        <w:jc w:val="both"/>
        <w:rPr>
          <w:color w:val="000000"/>
          <w:sz w:val="24"/>
          <w:szCs w:val="24"/>
        </w:rPr>
      </w:pPr>
      <w:r w:rsidRPr="00F32790">
        <w:rPr>
          <w:sz w:val="24"/>
          <w:szCs w:val="24"/>
        </w:rPr>
        <w:t>2</w:t>
      </w:r>
      <w:r w:rsidR="0054333F">
        <w:rPr>
          <w:sz w:val="24"/>
          <w:szCs w:val="24"/>
        </w:rPr>
        <w:t>3</w:t>
      </w:r>
      <w:r w:rsidRPr="00F32790">
        <w:rPr>
          <w:sz w:val="24"/>
          <w:szCs w:val="24"/>
        </w:rPr>
        <w:t>.</w:t>
      </w:r>
      <w:r w:rsidRPr="00F32790">
        <w:rPr>
          <w:color w:val="FF0000"/>
          <w:sz w:val="24"/>
          <w:szCs w:val="24"/>
        </w:rPr>
        <w:t> </w:t>
      </w:r>
      <w:r w:rsidRPr="00F32790">
        <w:rPr>
          <w:color w:val="000000"/>
          <w:sz w:val="24"/>
          <w:szCs w:val="24"/>
        </w:rPr>
        <w:t>Tiekėjas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 viešojo pirkimo komisija, ekspertai, stebėtojai ir kiti asmenys negali tretiesiems asmenims atskleisti iš tiekėjo gautos informacijos, kurią tiekėjas nurodė kaip konfidencialią.</w:t>
      </w:r>
      <w:r w:rsidRPr="00F32790">
        <w:rPr>
          <w:rFonts w:eastAsia="Arial Unicode MS" w:cs="Arial Unicode MS"/>
          <w:color w:val="000000"/>
          <w:sz w:val="24"/>
          <w:szCs w:val="24"/>
          <w:bdr w:val="nil"/>
        </w:rPr>
        <w:t xml:space="preserve"> </w:t>
      </w:r>
      <w:r w:rsidRPr="00F32790">
        <w:rPr>
          <w:sz w:val="24"/>
          <w:szCs w:val="24"/>
        </w:rPr>
        <w:t xml:space="preserve">Perkančioji organizacija gali kreiptis į tiekėją prašydama pagrįsti informacijos konfidencialumą. Konfidencialius dokumentus tiekėjas aiškiai įvardina ir nurodo pasiūlymo formoje (1 priedas) arba pažymi konfidencialius pasiūlymo lapus „KONFIDENCIALU“, arba konfidencialią informaciją pateikia atskiruose dokumentuose (bylose). </w:t>
      </w:r>
      <w:r w:rsidRPr="00F32790">
        <w:rPr>
          <w:color w:val="000000"/>
          <w:sz w:val="24"/>
          <w:szCs w:val="24"/>
        </w:rPr>
        <w:t>Jei tiekėjas nenurodė konfidencialios informacijos, laikoma, kad tokios informacijos tiekėjo pasiūlyme nėra.</w:t>
      </w:r>
    </w:p>
    <w:p w14:paraId="4E9A6F2E" w14:textId="77777777" w:rsidR="00F32790" w:rsidRPr="00F32790" w:rsidRDefault="00F32790" w:rsidP="00F32790">
      <w:pPr>
        <w:ind w:firstLine="724"/>
        <w:jc w:val="both"/>
        <w:rPr>
          <w:rFonts w:eastAsia="Arial Unicode MS"/>
          <w:color w:val="000000"/>
          <w:sz w:val="24"/>
          <w:szCs w:val="24"/>
          <w:bdr w:val="nil"/>
        </w:rPr>
      </w:pPr>
      <w:r w:rsidRPr="00F32790">
        <w:rPr>
          <w:sz w:val="24"/>
          <w:szCs w:val="24"/>
        </w:rPr>
        <w:t>2</w:t>
      </w:r>
      <w:r w:rsidR="0054333F">
        <w:rPr>
          <w:sz w:val="24"/>
          <w:szCs w:val="24"/>
        </w:rPr>
        <w:t>4</w:t>
      </w:r>
      <w:r w:rsidRPr="00F32790">
        <w:rPr>
          <w:sz w:val="24"/>
          <w:szCs w:val="24"/>
        </w:rPr>
        <w:t>. </w:t>
      </w:r>
      <w:r w:rsidRPr="00F32790">
        <w:rPr>
          <w:rFonts w:eastAsia="Arial Unicode MS"/>
          <w:color w:val="000000"/>
          <w:sz w:val="24"/>
          <w:szCs w:val="24"/>
          <w:bdr w:val="nil"/>
        </w:rPr>
        <w:t xml:space="preserve">Pasiūlyme nurodoma kaina pateikiama eurais turi būti išreikšta ir apskaičiuota taip, kaip nurodyta konkurso sąlygų 1 priede. Apskaičiuojant kainą, turi būti atsižvelgta į visus pirkimo sąlygų, įskaitant pirkimo sutarties projektą, reikalavimus. </w:t>
      </w:r>
      <w:r w:rsidRPr="00F32790">
        <w:rPr>
          <w:iCs/>
          <w:sz w:val="24"/>
          <w:szCs w:val="24"/>
        </w:rPr>
        <w:t>Tiekėjo pasiūlyme naudojami techniniai standartai turi atitikti techninius standartus, nurodytus techninėje dokumentacijoje, arba būti jiems lygiaverčiai.</w:t>
      </w:r>
      <w:r w:rsidRPr="00F32790">
        <w:rPr>
          <w:sz w:val="24"/>
          <w:szCs w:val="24"/>
        </w:rPr>
        <w:t xml:space="preserve"> </w:t>
      </w:r>
      <w:r w:rsidRPr="00F32790">
        <w:rPr>
          <w:rFonts w:eastAsia="Arial Unicode MS"/>
          <w:color w:val="000000"/>
          <w:sz w:val="24"/>
          <w:szCs w:val="24"/>
          <w:bdr w:val="nil"/>
        </w:rPr>
        <w:t>Į pasiūlymo kainą turi būti įskaityti visi mokesčiai ir visos tiekėjo išlaidos</w:t>
      </w:r>
      <w:r w:rsidRPr="00892C93">
        <w:rPr>
          <w:rFonts w:eastAsia="Arial Unicode MS"/>
          <w:color w:val="000000"/>
          <w:sz w:val="24"/>
          <w:szCs w:val="24"/>
          <w:bdr w:val="nil"/>
        </w:rPr>
        <w:t>,</w:t>
      </w:r>
      <w:r w:rsidRPr="00892C93">
        <w:rPr>
          <w:rFonts w:eastAsia="Calibri"/>
          <w:color w:val="000000"/>
          <w:sz w:val="24"/>
          <w:szCs w:val="24"/>
          <w:bdr w:val="nil"/>
        </w:rPr>
        <w:t xml:space="preserve"> (tame tarpe ir išlaidos dėl E. sąskaitos pateikimo),</w:t>
      </w:r>
      <w:r w:rsidRPr="00892C93">
        <w:rPr>
          <w:rFonts w:eastAsia="Arial Unicode MS"/>
          <w:color w:val="000000"/>
          <w:sz w:val="24"/>
          <w:szCs w:val="24"/>
          <w:bdr w:val="nil"/>
        </w:rPr>
        <w:t xml:space="preserve"> </w:t>
      </w:r>
      <w:r w:rsidRPr="00F32790">
        <w:rPr>
          <w:rFonts w:eastAsia="Arial Unicode MS"/>
          <w:color w:val="000000"/>
          <w:sz w:val="24"/>
          <w:szCs w:val="24"/>
          <w:bdr w:val="nil"/>
        </w:rPr>
        <w:t xml:space="preserve">apimančios viską, ko reikia visiškam ir tinkamam pirkimo sutarties įvykdymui. </w:t>
      </w:r>
    </w:p>
    <w:p w14:paraId="15A80AE2" w14:textId="77777777" w:rsidR="00F32790" w:rsidRPr="00F32790" w:rsidRDefault="00F32790" w:rsidP="00F32790">
      <w:pPr>
        <w:ind w:firstLine="724"/>
        <w:jc w:val="both"/>
        <w:rPr>
          <w:sz w:val="24"/>
          <w:szCs w:val="24"/>
        </w:rPr>
      </w:pPr>
      <w:r w:rsidRPr="00F32790">
        <w:rPr>
          <w:sz w:val="24"/>
          <w:szCs w:val="24"/>
        </w:rPr>
        <w:t>2</w:t>
      </w:r>
      <w:r w:rsidR="0054333F">
        <w:rPr>
          <w:sz w:val="24"/>
          <w:szCs w:val="24"/>
        </w:rPr>
        <w:t>5</w:t>
      </w:r>
      <w:r w:rsidRPr="00F32790">
        <w:rPr>
          <w:sz w:val="24"/>
          <w:szCs w:val="24"/>
        </w:rPr>
        <w:t>. Pasiūlymas galioja tiekėjo jame nurodytą laiką. Pasiūlymas turi galioti ne trumpiau negu 90 dienų. Jeigu pasiūlyme nenurodytas jo galiojimo laikas, laikoma, kad pasiūlymas galioja tiek, kiek numatyta pirkimo dokumentuose.</w:t>
      </w:r>
    </w:p>
    <w:p w14:paraId="6AB64B67" w14:textId="77777777" w:rsidR="00F32790" w:rsidRPr="00F32790" w:rsidRDefault="0054333F" w:rsidP="00F32790">
      <w:pPr>
        <w:ind w:firstLine="724"/>
        <w:jc w:val="both"/>
        <w:rPr>
          <w:i/>
          <w:sz w:val="24"/>
          <w:szCs w:val="24"/>
        </w:rPr>
      </w:pPr>
      <w:r>
        <w:rPr>
          <w:sz w:val="24"/>
          <w:szCs w:val="24"/>
        </w:rPr>
        <w:t>26</w:t>
      </w:r>
      <w:r w:rsidR="00F32790" w:rsidRPr="00F32790">
        <w:rPr>
          <w:sz w:val="24"/>
          <w:szCs w:val="24"/>
        </w:rPr>
        <w:t>. Kol nesibaigė pasiūlymų galiojimo laikas, Perkančioji organizacija turi teisę prašyti, kad tiekėjai pratęstų jų galiojimą iki konkrečiai nurodyto laiko. Tiekėjas gali atmesti tokį prašymą neprarasdamas teisės į savo pasiūlymo galiojimo užtikrinimą.</w:t>
      </w:r>
    </w:p>
    <w:p w14:paraId="6E779D4F" w14:textId="77777777" w:rsidR="00F32790" w:rsidRPr="00F32790" w:rsidRDefault="0054333F" w:rsidP="00F32790">
      <w:pPr>
        <w:ind w:firstLine="724"/>
        <w:jc w:val="both"/>
        <w:rPr>
          <w:sz w:val="24"/>
          <w:szCs w:val="24"/>
        </w:rPr>
      </w:pPr>
      <w:bookmarkStart w:id="8" w:name="_Toc47844932"/>
      <w:bookmarkStart w:id="9" w:name="_Toc60525486"/>
      <w:r>
        <w:rPr>
          <w:sz w:val="24"/>
          <w:szCs w:val="24"/>
        </w:rPr>
        <w:t>27</w:t>
      </w:r>
      <w:r w:rsidR="00F32790" w:rsidRPr="00F32790">
        <w:rPr>
          <w:sz w:val="24"/>
          <w:szCs w:val="24"/>
        </w:rPr>
        <w:t>. Perkančioji organizacija turi teisę pratęsti pasiūlymų pateikimo terminą. Apie naują pasiūlymų pateikimo terminą Perkančioji organizacija paskelbia CVP IS ir praneša tik CVP IS priemonėmis prie pirkimo prisijungusiems tiekėjams. Tiekėjų prisijungimas prie pirkimo vykdomas taip: naujausių skelbimų sąraše spaudžiama ant pirkimo pavadinimo, pirkimo lange spaudžiama „Prisijungti“, įvedami prisijungimo prie CVP IS duomenys, spaudžiama „Priimti kvietimą“.</w:t>
      </w:r>
    </w:p>
    <w:p w14:paraId="7DDAD94E" w14:textId="77777777" w:rsidR="00F32790" w:rsidRPr="00F32790" w:rsidRDefault="0054333F" w:rsidP="00F32790">
      <w:pPr>
        <w:ind w:firstLine="724"/>
        <w:jc w:val="both"/>
        <w:rPr>
          <w:i/>
          <w:sz w:val="24"/>
          <w:szCs w:val="24"/>
        </w:rPr>
      </w:pPr>
      <w:r>
        <w:rPr>
          <w:sz w:val="24"/>
          <w:szCs w:val="24"/>
        </w:rPr>
        <w:t>28</w:t>
      </w:r>
      <w:r w:rsidR="00F32790" w:rsidRPr="00F32790">
        <w:rPr>
          <w:sz w:val="24"/>
          <w:szCs w:val="24"/>
        </w:rPr>
        <w:t>. CVP IS priemonėmis pateiktą pasiūlymą tiekėjas iki nustatyto pasiūlymų pateikimo termino pabaigos gali atsiimti ir pakeisti neprarasdamas teisės į pasiūlymo galiojimo užtikrinimą. Norėdamas atsiimti ar pakeisti pasiūlymą, tiekėjas CVP IS pasiūlymo lange spaudžia „Atsiimti pasiūlymą“. Norėdamas vėl pateikti atsiimtą ir pakeistą pasiūlymą, tiekėjas turi jį pateikti iš naujo</w:t>
      </w:r>
      <w:r w:rsidR="00F32790" w:rsidRPr="00F32790">
        <w:rPr>
          <w:i/>
          <w:sz w:val="24"/>
          <w:szCs w:val="24"/>
        </w:rPr>
        <w:t>.</w:t>
      </w:r>
    </w:p>
    <w:p w14:paraId="4FCF7E0B" w14:textId="77777777" w:rsidR="00F32790" w:rsidRPr="00F32790" w:rsidRDefault="00F32790" w:rsidP="00F32790">
      <w:pPr>
        <w:jc w:val="both"/>
        <w:rPr>
          <w:i/>
          <w:sz w:val="24"/>
          <w:szCs w:val="24"/>
        </w:rPr>
      </w:pPr>
    </w:p>
    <w:p w14:paraId="66235DCF" w14:textId="77777777" w:rsidR="00F32790" w:rsidRPr="00F32790" w:rsidRDefault="00F32790" w:rsidP="00F32790">
      <w:pPr>
        <w:jc w:val="center"/>
        <w:rPr>
          <w:rFonts w:eastAsia="Calibri"/>
          <w:b/>
          <w:color w:val="000000" w:themeColor="text1"/>
          <w:sz w:val="24"/>
          <w:szCs w:val="24"/>
        </w:rPr>
      </w:pPr>
      <w:r w:rsidRPr="00F32790">
        <w:rPr>
          <w:rFonts w:eastAsia="Calibri"/>
          <w:b/>
          <w:color w:val="000000" w:themeColor="text1"/>
          <w:sz w:val="24"/>
          <w:szCs w:val="24"/>
        </w:rPr>
        <w:t>VI. PASIŪLYMŲ ŠIFRAVIMAS</w:t>
      </w:r>
    </w:p>
    <w:p w14:paraId="75D2CB07" w14:textId="77777777" w:rsidR="00F32790" w:rsidRPr="00F32790" w:rsidRDefault="00F32790" w:rsidP="00F32790">
      <w:pPr>
        <w:tabs>
          <w:tab w:val="left" w:pos="840"/>
        </w:tabs>
        <w:jc w:val="both"/>
        <w:rPr>
          <w:rFonts w:eastAsia="Calibri"/>
          <w:sz w:val="24"/>
          <w:szCs w:val="24"/>
        </w:rPr>
      </w:pPr>
      <w:r w:rsidRPr="00F32790">
        <w:rPr>
          <w:rFonts w:eastAsia="Calibri"/>
          <w:sz w:val="24"/>
          <w:szCs w:val="24"/>
        </w:rPr>
        <w:tab/>
      </w:r>
    </w:p>
    <w:p w14:paraId="32C3BCE9" w14:textId="77777777" w:rsidR="00F32790" w:rsidRPr="00F32790" w:rsidRDefault="0054333F" w:rsidP="00F32790">
      <w:pPr>
        <w:ind w:firstLine="709"/>
        <w:jc w:val="both"/>
        <w:rPr>
          <w:rFonts w:eastAsia="Calibri"/>
          <w:color w:val="000000"/>
          <w:sz w:val="24"/>
          <w:szCs w:val="24"/>
        </w:rPr>
      </w:pPr>
      <w:r>
        <w:rPr>
          <w:rFonts w:eastAsia="Calibri"/>
          <w:color w:val="000000"/>
          <w:sz w:val="24"/>
          <w:szCs w:val="24"/>
        </w:rPr>
        <w:t>29</w:t>
      </w:r>
      <w:r w:rsidR="00F32790" w:rsidRPr="00F32790">
        <w:rPr>
          <w:rFonts w:eastAsia="Calibri"/>
          <w:color w:val="000000"/>
          <w:sz w:val="24"/>
          <w:szCs w:val="24"/>
        </w:rPr>
        <w:t>. Tiekėjo teikiamas pasiūlymas gali būti užšifruojamas. Tiekėjas, nusprendęs pateikti užšifruotą pasiūlymą, turi:</w:t>
      </w:r>
    </w:p>
    <w:p w14:paraId="1A3309BE" w14:textId="77777777" w:rsidR="00F32790" w:rsidRPr="00F32790" w:rsidRDefault="0054333F" w:rsidP="00F32790">
      <w:pPr>
        <w:ind w:firstLine="709"/>
        <w:jc w:val="both"/>
        <w:rPr>
          <w:rFonts w:eastAsia="Calibri"/>
          <w:sz w:val="24"/>
          <w:szCs w:val="24"/>
        </w:rPr>
      </w:pPr>
      <w:r w:rsidRPr="00892C93">
        <w:rPr>
          <w:rFonts w:eastAsia="Calibri"/>
          <w:color w:val="000000"/>
          <w:sz w:val="24"/>
          <w:szCs w:val="24"/>
        </w:rPr>
        <w:t>29</w:t>
      </w:r>
      <w:r w:rsidR="00F32790" w:rsidRPr="00892C93">
        <w:rPr>
          <w:rFonts w:eastAsia="Calibri"/>
          <w:color w:val="000000"/>
          <w:sz w:val="24"/>
          <w:szCs w:val="24"/>
        </w:rPr>
        <w:t>.1. iki pasiūlymų pateikimo termino pabaigos</w:t>
      </w:r>
      <w:r w:rsidR="00F32790" w:rsidRPr="00F32790">
        <w:rPr>
          <w:rFonts w:eastAsia="Calibri"/>
          <w:b/>
          <w:color w:val="000000"/>
          <w:sz w:val="24"/>
          <w:szCs w:val="24"/>
        </w:rPr>
        <w:t xml:space="preserve"> </w:t>
      </w:r>
      <w:r w:rsidR="00F32790" w:rsidRPr="00F32790">
        <w:rPr>
          <w:rFonts w:eastAsia="Calibri"/>
          <w:color w:val="000000"/>
          <w:sz w:val="24"/>
          <w:szCs w:val="24"/>
        </w:rPr>
        <w:t xml:space="preserve">naudodamasis CVP IS priemonėmis </w:t>
      </w:r>
      <w:r w:rsidR="00F32790" w:rsidRPr="00F32790">
        <w:rPr>
          <w:rFonts w:eastAsia="Calibri"/>
          <w:iCs/>
          <w:color w:val="000000"/>
          <w:sz w:val="24"/>
          <w:szCs w:val="24"/>
        </w:rPr>
        <w:t xml:space="preserve">pateikti užšifruotą pasiūlymą (užšifruojamas </w:t>
      </w:r>
      <w:r w:rsidR="00F32790" w:rsidRPr="00F32790">
        <w:rPr>
          <w:rFonts w:eastAsia="Calibri"/>
          <w:sz w:val="24"/>
          <w:szCs w:val="24"/>
        </w:rPr>
        <w:t>visas pasiūlymas arba pasiūlymo dokumentas, kuriame nurodyta pasiūlymo kaina)</w:t>
      </w:r>
      <w:r w:rsidR="00F32790" w:rsidRPr="00F32790">
        <w:rPr>
          <w:rFonts w:eastAsia="Calibri"/>
          <w:iCs/>
          <w:color w:val="000000"/>
          <w:sz w:val="24"/>
          <w:szCs w:val="24"/>
        </w:rPr>
        <w:t xml:space="preserve">. </w:t>
      </w:r>
      <w:r w:rsidR="00F32790" w:rsidRPr="00F32790">
        <w:rPr>
          <w:rFonts w:eastAsia="Calibri"/>
          <w:sz w:val="24"/>
          <w:szCs w:val="24"/>
        </w:rPr>
        <w:t xml:space="preserve">Instrukciją, kaip tiekėjui užšifruoti pasiūlymą galima rasti </w:t>
      </w:r>
      <w:hyperlink r:id="rId11" w:history="1">
        <w:r w:rsidR="00F32790" w:rsidRPr="00F32790">
          <w:rPr>
            <w:rStyle w:val="Hipersaitas"/>
            <w:rFonts w:eastAsia="Calibri"/>
            <w:color w:val="000000" w:themeColor="text1"/>
            <w:sz w:val="24"/>
            <w:szCs w:val="24"/>
          </w:rPr>
          <w:t>interneto svetainėje</w:t>
        </w:r>
      </w:hyperlink>
      <w:r w:rsidR="00F32790" w:rsidRPr="00F32790">
        <w:rPr>
          <w:color w:val="000000" w:themeColor="text1"/>
          <w:sz w:val="24"/>
          <w:szCs w:val="24"/>
          <w:u w:val="single"/>
        </w:rPr>
        <w:t xml:space="preserve"> </w:t>
      </w:r>
      <w:hyperlink r:id="rId12" w:history="1">
        <w:r w:rsidR="00F32790" w:rsidRPr="00F32790">
          <w:rPr>
            <w:rStyle w:val="Hipersaitas"/>
            <w:sz w:val="24"/>
            <w:szCs w:val="24"/>
          </w:rPr>
          <w:t>http://vpt.lrv.lt</w:t>
        </w:r>
      </w:hyperlink>
      <w:r w:rsidR="00F32790" w:rsidRPr="00F32790">
        <w:rPr>
          <w:rFonts w:eastAsia="Calibri"/>
          <w:color w:val="000000" w:themeColor="text1"/>
          <w:sz w:val="24"/>
          <w:szCs w:val="24"/>
          <w:u w:val="single"/>
        </w:rPr>
        <w:t>.</w:t>
      </w:r>
    </w:p>
    <w:p w14:paraId="3309825C" w14:textId="77777777" w:rsidR="00F32790" w:rsidRPr="00F32790" w:rsidRDefault="0054333F" w:rsidP="00F32790">
      <w:pPr>
        <w:ind w:firstLine="709"/>
        <w:jc w:val="both"/>
        <w:rPr>
          <w:rFonts w:eastAsia="Calibri"/>
          <w:sz w:val="24"/>
          <w:szCs w:val="24"/>
        </w:rPr>
      </w:pPr>
      <w:r w:rsidRPr="00892C93">
        <w:rPr>
          <w:rFonts w:eastAsia="Calibri"/>
          <w:sz w:val="24"/>
          <w:szCs w:val="24"/>
        </w:rPr>
        <w:t>29</w:t>
      </w:r>
      <w:r w:rsidR="00F32790" w:rsidRPr="00892C93">
        <w:rPr>
          <w:rFonts w:eastAsia="Calibri"/>
          <w:sz w:val="24"/>
          <w:szCs w:val="24"/>
        </w:rPr>
        <w:t xml:space="preserve">.2. iki vokų atplėšimo procedūros (posėdžio) pradžios </w:t>
      </w:r>
      <w:r w:rsidR="00F32790" w:rsidRPr="00892C93">
        <w:rPr>
          <w:rFonts w:eastAsia="Calibri"/>
          <w:color w:val="000000"/>
          <w:sz w:val="24"/>
          <w:szCs w:val="24"/>
        </w:rPr>
        <w:t>CVP IS susirašinėjimo priemonėmis</w:t>
      </w:r>
      <w:r w:rsidR="00F32790" w:rsidRPr="00F32790">
        <w:rPr>
          <w:rFonts w:eastAsia="Calibri"/>
          <w:color w:val="000000"/>
          <w:sz w:val="24"/>
          <w:szCs w:val="24"/>
        </w:rPr>
        <w:t xml:space="preserve"> pateikti slaptažodį, su kuriuo perkančioji organizacija galės iššifruoti pateiktą pasiūlymą. </w:t>
      </w:r>
      <w:r w:rsidR="00F32790" w:rsidRPr="00F32790">
        <w:rPr>
          <w:color w:val="000000"/>
          <w:sz w:val="24"/>
          <w:szCs w:val="24"/>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EDAD014" w14:textId="77777777" w:rsidR="00F32790" w:rsidRPr="00F32790" w:rsidRDefault="0054333F" w:rsidP="00F32790">
      <w:pPr>
        <w:ind w:firstLine="709"/>
        <w:jc w:val="both"/>
        <w:rPr>
          <w:color w:val="000000"/>
          <w:sz w:val="24"/>
          <w:szCs w:val="24"/>
        </w:rPr>
      </w:pPr>
      <w:r>
        <w:rPr>
          <w:color w:val="000000"/>
          <w:sz w:val="24"/>
          <w:szCs w:val="24"/>
        </w:rPr>
        <w:lastRenderedPageBreak/>
        <w:t>30</w:t>
      </w:r>
      <w:r w:rsidR="00F32790" w:rsidRPr="00F32790">
        <w:rPr>
          <w:color w:val="000000"/>
          <w:sz w:val="24"/>
          <w:szCs w:val="24"/>
        </w:rPr>
        <w:t>. Tiekėjui užšifravus visą pasiūlymą ir i</w:t>
      </w:r>
      <w:r w:rsidR="00F32790" w:rsidRPr="00F32790">
        <w:rPr>
          <w:rFonts w:eastAsia="Calibri"/>
          <w:sz w:val="24"/>
          <w:szCs w:val="24"/>
        </w:rPr>
        <w:t>ki vokų atplėšimo</w:t>
      </w:r>
      <w:r w:rsidR="00F32790" w:rsidRPr="00F32790">
        <w:rPr>
          <w:color w:val="000000"/>
          <w:sz w:val="24"/>
          <w:szCs w:val="24"/>
        </w:rPr>
        <w:t xml:space="preserve"> procedūros (posėdžio) pradžios nepateikus (dėl jo paties kaltės) slaptažodžio arba pateikus neteisingą slaptažodį, kuriuo naudodamasi Perkančioji organizacija negalėjo iššifruoti pasiūlymo, pasiūlymas laikomas nepateiktu ir nevertinamas. Jeigu nurodytu atveju tiekėjas užšifravo tik pasiūlymo dokumentą, kuriame nurodyta pasiūlymo kaina, o kitus pasiūlymo dokumentus pateikė neužšifruotus – Perkančioji organizacija tiekėjo pasiūlymą atmeta kaip </w:t>
      </w:r>
      <w:r w:rsidR="00F32790" w:rsidRPr="00F32790">
        <w:rPr>
          <w:rFonts w:eastAsia="Calibri"/>
          <w:sz w:val="24"/>
          <w:szCs w:val="24"/>
        </w:rPr>
        <w:t>neatitinkantį pirkimo dokumentuose nustatytų reikalavimų (tiekėjas nepateikė pasiūlymo kainos)</w:t>
      </w:r>
      <w:r w:rsidR="00F32790" w:rsidRPr="00F32790">
        <w:rPr>
          <w:color w:val="000000"/>
          <w:sz w:val="24"/>
          <w:szCs w:val="24"/>
        </w:rPr>
        <w:t>.</w:t>
      </w:r>
    </w:p>
    <w:p w14:paraId="7B6D3BC5" w14:textId="77777777" w:rsidR="00F32790" w:rsidRPr="00F32790" w:rsidRDefault="00F32790" w:rsidP="00F32790">
      <w:pPr>
        <w:ind w:firstLine="709"/>
        <w:jc w:val="both"/>
        <w:rPr>
          <w:rFonts w:eastAsia="Calibri"/>
          <w:sz w:val="24"/>
          <w:szCs w:val="24"/>
        </w:rPr>
      </w:pPr>
    </w:p>
    <w:p w14:paraId="5B11C24C" w14:textId="16FE5696" w:rsidR="00F32790" w:rsidRPr="00F32790" w:rsidRDefault="00F32790" w:rsidP="00F32790">
      <w:pPr>
        <w:jc w:val="center"/>
        <w:rPr>
          <w:i/>
          <w:sz w:val="24"/>
          <w:szCs w:val="24"/>
        </w:rPr>
      </w:pPr>
      <w:r w:rsidRPr="00F32790">
        <w:rPr>
          <w:b/>
          <w:sz w:val="24"/>
          <w:szCs w:val="24"/>
        </w:rPr>
        <w:t>VII</w:t>
      </w:r>
      <w:r w:rsidR="000D1330">
        <w:rPr>
          <w:b/>
          <w:sz w:val="24"/>
          <w:szCs w:val="24"/>
        </w:rPr>
        <w:t xml:space="preserve">. </w:t>
      </w:r>
      <w:r w:rsidRPr="00F32790">
        <w:rPr>
          <w:b/>
          <w:sz w:val="24"/>
          <w:szCs w:val="24"/>
        </w:rPr>
        <w:t>PASIŪLYMŲ GALIOJIMO UŽTIKRINIMAS</w:t>
      </w:r>
      <w:bookmarkEnd w:id="8"/>
      <w:bookmarkEnd w:id="9"/>
      <w:r w:rsidRPr="00F32790">
        <w:rPr>
          <w:b/>
          <w:sz w:val="24"/>
          <w:szCs w:val="24"/>
        </w:rPr>
        <w:t xml:space="preserve"> </w:t>
      </w:r>
    </w:p>
    <w:p w14:paraId="5357B653" w14:textId="77777777" w:rsidR="00F32790" w:rsidRPr="00F32790" w:rsidRDefault="00F32790" w:rsidP="00F32790">
      <w:pPr>
        <w:ind w:firstLine="851"/>
        <w:jc w:val="both"/>
        <w:rPr>
          <w:sz w:val="24"/>
          <w:szCs w:val="24"/>
        </w:rPr>
      </w:pPr>
    </w:p>
    <w:p w14:paraId="66FA6A63" w14:textId="77777777" w:rsidR="00F32790" w:rsidRPr="00F32790" w:rsidRDefault="00F32790" w:rsidP="00F32790">
      <w:pPr>
        <w:pStyle w:val="Antrat2"/>
        <w:tabs>
          <w:tab w:val="left" w:pos="993"/>
        </w:tabs>
        <w:ind w:left="568"/>
      </w:pPr>
      <w:bookmarkStart w:id="10" w:name="_Ref58463908"/>
      <w:bookmarkStart w:id="11" w:name="_Ref60481947"/>
      <w:r w:rsidRPr="00F32790">
        <w:t>3</w:t>
      </w:r>
      <w:r w:rsidR="0054333F">
        <w:t>1</w:t>
      </w:r>
      <w:r w:rsidRPr="00F32790">
        <w:t xml:space="preserve">. Perkančioji organizacija </w:t>
      </w:r>
      <w:r w:rsidRPr="00F32790">
        <w:rPr>
          <w:rFonts w:eastAsia="Arial Unicode MS"/>
        </w:rPr>
        <w:t>nereikalauja pasiūlymo galiojimo užtikrinimo</w:t>
      </w:r>
      <w:r w:rsidRPr="00F32790">
        <w:t xml:space="preserve">. </w:t>
      </w:r>
    </w:p>
    <w:bookmarkEnd w:id="10"/>
    <w:bookmarkEnd w:id="11"/>
    <w:p w14:paraId="2FD048CF" w14:textId="77777777" w:rsidR="00F32790" w:rsidRPr="00F32790" w:rsidRDefault="00F32790" w:rsidP="00F32790">
      <w:pPr>
        <w:rPr>
          <w:b/>
          <w:sz w:val="24"/>
          <w:szCs w:val="24"/>
        </w:rPr>
      </w:pPr>
    </w:p>
    <w:p w14:paraId="0233BA0E" w14:textId="223642DE" w:rsidR="00F32790" w:rsidRPr="00F32790" w:rsidRDefault="00F32790" w:rsidP="00F32790">
      <w:pPr>
        <w:jc w:val="center"/>
        <w:rPr>
          <w:b/>
          <w:sz w:val="24"/>
          <w:szCs w:val="24"/>
        </w:rPr>
      </w:pPr>
      <w:r w:rsidRPr="00F32790">
        <w:rPr>
          <w:b/>
          <w:sz w:val="24"/>
          <w:szCs w:val="24"/>
        </w:rPr>
        <w:t>VIII</w:t>
      </w:r>
      <w:r w:rsidR="000D1330">
        <w:rPr>
          <w:sz w:val="24"/>
          <w:szCs w:val="24"/>
        </w:rPr>
        <w:t xml:space="preserve">. </w:t>
      </w:r>
      <w:r w:rsidRPr="00F32790">
        <w:rPr>
          <w:b/>
          <w:sz w:val="24"/>
          <w:szCs w:val="24"/>
        </w:rPr>
        <w:t>KONKURSO SĄLYGŲ PAAIŠKINIMAS IR PATIKSLINIMAS</w:t>
      </w:r>
    </w:p>
    <w:p w14:paraId="157552E0" w14:textId="77777777" w:rsidR="00F32790" w:rsidRPr="00F32790" w:rsidRDefault="00F32790" w:rsidP="00F32790">
      <w:pPr>
        <w:jc w:val="center"/>
        <w:rPr>
          <w:sz w:val="24"/>
          <w:szCs w:val="24"/>
        </w:rPr>
      </w:pPr>
    </w:p>
    <w:p w14:paraId="50F92029" w14:textId="77777777" w:rsidR="00F32790" w:rsidRPr="00F32790" w:rsidRDefault="00F32790" w:rsidP="00F32790">
      <w:pPr>
        <w:ind w:firstLine="724"/>
        <w:jc w:val="both"/>
        <w:rPr>
          <w:sz w:val="24"/>
          <w:szCs w:val="24"/>
        </w:rPr>
      </w:pPr>
      <w:r w:rsidRPr="00F32790">
        <w:rPr>
          <w:sz w:val="24"/>
          <w:szCs w:val="24"/>
        </w:rPr>
        <w:t>3</w:t>
      </w:r>
      <w:r w:rsidR="0054333F">
        <w:rPr>
          <w:sz w:val="24"/>
          <w:szCs w:val="24"/>
        </w:rPr>
        <w:t>2</w:t>
      </w:r>
      <w:r w:rsidRPr="00F32790">
        <w:rPr>
          <w:sz w:val="24"/>
          <w:szCs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2 darbo dienoms iki pasiūlymų pateikimo termino pabaigos. Tiekėjai turėtų būti aktyvūs ir pateikti klausimus ar paprašyti paaiškinti konkurso sąlygas iš karto jas išanalizavę, atsižvelgdami į tai, kad pasibaigus pasiūlymų pateikimo terminui, pasiūlymo turinio keisti nebus galima. </w:t>
      </w:r>
    </w:p>
    <w:p w14:paraId="0053AC00" w14:textId="77777777" w:rsidR="00F32790" w:rsidRPr="00F32790" w:rsidRDefault="00F32790" w:rsidP="00F32790">
      <w:pPr>
        <w:ind w:firstLine="724"/>
        <w:jc w:val="both"/>
        <w:rPr>
          <w:sz w:val="24"/>
          <w:szCs w:val="24"/>
        </w:rPr>
      </w:pPr>
      <w:r w:rsidRPr="00F32790">
        <w:rPr>
          <w:sz w:val="24"/>
          <w:szCs w:val="24"/>
        </w:rPr>
        <w:t>3</w:t>
      </w:r>
      <w:r w:rsidR="0054333F">
        <w:rPr>
          <w:sz w:val="24"/>
          <w:szCs w:val="24"/>
        </w:rPr>
        <w:t>3</w:t>
      </w:r>
      <w:r w:rsidRPr="00F32790">
        <w:rPr>
          <w:sz w:val="24"/>
          <w:szCs w:val="24"/>
        </w:rPr>
        <w:t xml:space="preserve">. Nesibaigus pasiūlymų pateikimo terminui, Perkančioji organizacija turi teisę savo iniciatyva paaiškinti, patikslinti konkurso sąlygas. </w:t>
      </w:r>
    </w:p>
    <w:p w14:paraId="24FA2D14" w14:textId="77777777" w:rsidR="00F32790" w:rsidRPr="00F32790" w:rsidRDefault="00F32790" w:rsidP="00F32790">
      <w:pPr>
        <w:ind w:firstLine="724"/>
        <w:jc w:val="both"/>
        <w:rPr>
          <w:sz w:val="24"/>
          <w:szCs w:val="24"/>
        </w:rPr>
      </w:pPr>
      <w:r w:rsidRPr="00F32790">
        <w:rPr>
          <w:sz w:val="24"/>
          <w:szCs w:val="24"/>
        </w:rPr>
        <w:t>3</w:t>
      </w:r>
      <w:r w:rsidR="0054333F">
        <w:rPr>
          <w:sz w:val="24"/>
          <w:szCs w:val="24"/>
        </w:rPr>
        <w:t>4</w:t>
      </w:r>
      <w:r w:rsidRPr="00F32790">
        <w:rPr>
          <w:sz w:val="24"/>
          <w:szCs w:val="24"/>
        </w:rPr>
        <w:t xml:space="preserve">. Atsakydama į kiekvieną tiekėjo CVP IS susirašinėjimo priemonėmis pateiktą prašymą paaiškinti konkurso sąlygas, jeigu jis buvo pateiktas nepasibaigus šių konkurso sąlygų 34 punkte nurodytam terminui, arba aiškindama, tikslindama konkurso sąlygas savo iniciatyva, Perkančioji organizacija turi paaiškinimus, patikslinimus paskelbti CVP IS ir išsiųsti visiems tiekėjams ne vėliau kaip likus 1 darbo dienai iki pasiūlymų pateikimo termino pabaigos. </w:t>
      </w:r>
    </w:p>
    <w:p w14:paraId="2CA03122" w14:textId="77777777" w:rsidR="00F32790" w:rsidRPr="00F32790" w:rsidRDefault="00F32790" w:rsidP="00F32790">
      <w:pPr>
        <w:ind w:firstLine="724"/>
        <w:jc w:val="both"/>
        <w:rPr>
          <w:sz w:val="24"/>
          <w:szCs w:val="24"/>
        </w:rPr>
      </w:pPr>
      <w:r w:rsidRPr="00F32790">
        <w:rPr>
          <w:sz w:val="24"/>
          <w:szCs w:val="24"/>
        </w:rPr>
        <w:t>3</w:t>
      </w:r>
      <w:r w:rsidR="0054333F">
        <w:rPr>
          <w:sz w:val="24"/>
          <w:szCs w:val="24"/>
        </w:rPr>
        <w:t>5</w:t>
      </w:r>
      <w:r w:rsidRPr="00F32790">
        <w:rPr>
          <w:sz w:val="24"/>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1889B78D" w14:textId="77777777" w:rsidR="00F32790" w:rsidRPr="00F32790" w:rsidRDefault="0054333F" w:rsidP="00F32790">
      <w:pPr>
        <w:ind w:firstLine="724"/>
        <w:jc w:val="both"/>
        <w:rPr>
          <w:sz w:val="24"/>
          <w:szCs w:val="24"/>
        </w:rPr>
      </w:pPr>
      <w:r>
        <w:rPr>
          <w:sz w:val="24"/>
          <w:szCs w:val="24"/>
        </w:rPr>
        <w:t>36</w:t>
      </w:r>
      <w:r w:rsidR="00F32790" w:rsidRPr="00F32790">
        <w:rPr>
          <w:sz w:val="24"/>
          <w:szCs w:val="24"/>
        </w:rPr>
        <w:t>. Perkančioji organizacija nerengs susitikimų su tiekėjais dėl pirkimo dokumentų paaiškinimų.</w:t>
      </w:r>
    </w:p>
    <w:p w14:paraId="765359A9" w14:textId="79BD07C8" w:rsidR="00F32790" w:rsidRPr="00F32790" w:rsidRDefault="0054333F" w:rsidP="00F32790">
      <w:pPr>
        <w:ind w:firstLine="724"/>
        <w:jc w:val="both"/>
        <w:rPr>
          <w:sz w:val="24"/>
          <w:szCs w:val="24"/>
        </w:rPr>
      </w:pPr>
      <w:r>
        <w:rPr>
          <w:sz w:val="24"/>
          <w:szCs w:val="24"/>
        </w:rPr>
        <w:t>37</w:t>
      </w:r>
      <w:r w:rsidR="00F32790" w:rsidRPr="00F32790">
        <w:rPr>
          <w:sz w:val="24"/>
          <w:szCs w:val="24"/>
        </w:rPr>
        <w:t>. Bet kokia informacija, konkurso sąlygų paaiškinimai, pranešimai ar kitas Perkančiosios organizacijos ir tiekėjo susirašinėjimas yra vykdomas tik CVP IS susirašinėjimo priemonėmis (pranešimus gaus prie pirkimo prisijungę tiekėjai)</w:t>
      </w:r>
      <w:r w:rsidR="00F32790" w:rsidRPr="00F32790">
        <w:rPr>
          <w:i/>
          <w:sz w:val="24"/>
          <w:szCs w:val="24"/>
        </w:rPr>
        <w:t>.</w:t>
      </w:r>
      <w:r w:rsidR="00F32790" w:rsidRPr="00F32790">
        <w:rPr>
          <w:sz w:val="24"/>
          <w:szCs w:val="24"/>
        </w:rPr>
        <w:t xml:space="preserve">  Tiesioginį ryšį su tiekėjais įgaliota</w:t>
      </w:r>
      <w:r w:rsidR="007F10F6">
        <w:rPr>
          <w:sz w:val="24"/>
          <w:szCs w:val="24"/>
        </w:rPr>
        <w:t>s</w:t>
      </w:r>
      <w:r w:rsidR="00F32790" w:rsidRPr="00F32790">
        <w:rPr>
          <w:sz w:val="24"/>
          <w:szCs w:val="24"/>
        </w:rPr>
        <w:t xml:space="preserve"> palaikyti </w:t>
      </w:r>
      <w:r w:rsidR="007F10F6">
        <w:rPr>
          <w:sz w:val="24"/>
          <w:szCs w:val="24"/>
        </w:rPr>
        <w:t>mokyklos direktoriaus pavaduotojas infrastruktūrai Arkadijus Kaminskis</w:t>
      </w:r>
      <w:r w:rsidR="00F32790" w:rsidRPr="00F32790">
        <w:rPr>
          <w:sz w:val="24"/>
          <w:szCs w:val="24"/>
        </w:rPr>
        <w:t>,  tel. +370</w:t>
      </w:r>
      <w:r w:rsidR="007F10F6">
        <w:rPr>
          <w:sz w:val="24"/>
          <w:szCs w:val="24"/>
        </w:rPr>
        <w:t> 687 14925</w:t>
      </w:r>
      <w:r w:rsidR="00F32790" w:rsidRPr="00F32790">
        <w:rPr>
          <w:sz w:val="24"/>
          <w:szCs w:val="24"/>
        </w:rPr>
        <w:t>.</w:t>
      </w:r>
    </w:p>
    <w:p w14:paraId="76A3A67F" w14:textId="77777777" w:rsidR="00F32790" w:rsidRPr="00F32790" w:rsidRDefault="0054333F" w:rsidP="00F32790">
      <w:pPr>
        <w:ind w:firstLine="724"/>
        <w:jc w:val="both"/>
        <w:rPr>
          <w:i/>
          <w:sz w:val="24"/>
          <w:szCs w:val="24"/>
        </w:rPr>
      </w:pPr>
      <w:r>
        <w:rPr>
          <w:sz w:val="24"/>
          <w:szCs w:val="24"/>
        </w:rPr>
        <w:t>38</w:t>
      </w:r>
      <w:r w:rsidR="00F32790" w:rsidRPr="00F32790">
        <w:rPr>
          <w:sz w:val="24"/>
          <w:szCs w:val="24"/>
        </w:rPr>
        <w:t>.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ar susitikimo protokolų išrašų (jeigu susitikimai įvyks</w:t>
      </w:r>
      <w:r w:rsidR="00F32790" w:rsidRPr="00F32790">
        <w:rPr>
          <w:i/>
          <w:sz w:val="24"/>
          <w:szCs w:val="24"/>
        </w:rPr>
        <w:t>)</w:t>
      </w:r>
      <w:r w:rsidR="00F32790" w:rsidRPr="00F32790">
        <w:rPr>
          <w:sz w:val="24"/>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7F374AF2" w14:textId="77777777" w:rsidR="00F32790" w:rsidRPr="00F32790" w:rsidRDefault="00F32790" w:rsidP="00F32790">
      <w:pPr>
        <w:ind w:firstLine="851"/>
        <w:jc w:val="both"/>
        <w:rPr>
          <w:i/>
          <w:sz w:val="24"/>
          <w:szCs w:val="24"/>
        </w:rPr>
      </w:pPr>
    </w:p>
    <w:p w14:paraId="372292C0" w14:textId="115F2599" w:rsidR="00F32790" w:rsidRPr="00F32790" w:rsidRDefault="00F32790" w:rsidP="00F32790">
      <w:pPr>
        <w:ind w:firstLine="851"/>
        <w:jc w:val="center"/>
        <w:rPr>
          <w:b/>
          <w:sz w:val="24"/>
          <w:szCs w:val="24"/>
        </w:rPr>
      </w:pPr>
      <w:bookmarkStart w:id="12" w:name="_Toc47844933"/>
      <w:bookmarkStart w:id="13" w:name="_Toc60525487"/>
      <w:r w:rsidRPr="00F32790">
        <w:rPr>
          <w:b/>
          <w:sz w:val="24"/>
          <w:szCs w:val="24"/>
        </w:rPr>
        <w:t>XI</w:t>
      </w:r>
      <w:r w:rsidR="006D06A6">
        <w:rPr>
          <w:b/>
          <w:sz w:val="24"/>
          <w:szCs w:val="24"/>
        </w:rPr>
        <w:t xml:space="preserve">. </w:t>
      </w:r>
      <w:r w:rsidRPr="00F32790">
        <w:rPr>
          <w:b/>
          <w:sz w:val="24"/>
          <w:szCs w:val="24"/>
        </w:rPr>
        <w:t>SUSIPAŽINIMO SU PASIŪLYMAIS PROCEDŪROS</w:t>
      </w:r>
      <w:bookmarkEnd w:id="12"/>
      <w:bookmarkEnd w:id="13"/>
    </w:p>
    <w:p w14:paraId="44648E3E" w14:textId="77777777" w:rsidR="00F32790" w:rsidRPr="00F32790" w:rsidRDefault="00F32790" w:rsidP="00F32790">
      <w:pPr>
        <w:ind w:firstLine="851"/>
        <w:jc w:val="both"/>
        <w:rPr>
          <w:i/>
          <w:sz w:val="24"/>
          <w:szCs w:val="24"/>
        </w:rPr>
      </w:pPr>
    </w:p>
    <w:p w14:paraId="60B1A6BB" w14:textId="368F5867" w:rsidR="00F32790" w:rsidRPr="00F32790" w:rsidRDefault="0054333F" w:rsidP="00F32790">
      <w:pPr>
        <w:ind w:firstLine="724"/>
        <w:jc w:val="both"/>
        <w:rPr>
          <w:b/>
          <w:sz w:val="24"/>
          <w:szCs w:val="24"/>
        </w:rPr>
      </w:pPr>
      <w:bookmarkStart w:id="14" w:name="_Ref58464629"/>
      <w:bookmarkStart w:id="15" w:name="_Ref60481995"/>
      <w:r>
        <w:rPr>
          <w:sz w:val="24"/>
          <w:szCs w:val="24"/>
        </w:rPr>
        <w:t>39</w:t>
      </w:r>
      <w:r w:rsidR="00F32790" w:rsidRPr="00F32790">
        <w:rPr>
          <w:sz w:val="24"/>
          <w:szCs w:val="24"/>
        </w:rPr>
        <w:t xml:space="preserve">. Pradinis susipažinimas su tiekėjų pasiūlymais, gautais CVP IS priemonėmis, prilyginamas vokų atplėšimui. Vokai su pasiūlymais bus atplėšiami </w:t>
      </w:r>
      <w:r w:rsidR="006D06A6">
        <w:rPr>
          <w:sz w:val="24"/>
          <w:szCs w:val="24"/>
        </w:rPr>
        <w:t xml:space="preserve">Mažeikių politechnikos </w:t>
      </w:r>
      <w:r w:rsidR="00F32790" w:rsidRPr="00F32790">
        <w:rPr>
          <w:sz w:val="24"/>
          <w:szCs w:val="24"/>
        </w:rPr>
        <w:t xml:space="preserve">patalpose, </w:t>
      </w:r>
      <w:r w:rsidR="006D06A6">
        <w:rPr>
          <w:sz w:val="24"/>
          <w:szCs w:val="24"/>
        </w:rPr>
        <w:t>Ventos g. 18, Mažeikiai</w:t>
      </w:r>
      <w:r w:rsidR="00F32790" w:rsidRPr="00F32790">
        <w:rPr>
          <w:sz w:val="24"/>
          <w:szCs w:val="24"/>
        </w:rPr>
        <w:t xml:space="preserve">, </w:t>
      </w:r>
      <w:r w:rsidR="00F32790" w:rsidRPr="00F32790">
        <w:rPr>
          <w:color w:val="000000"/>
          <w:sz w:val="24"/>
          <w:szCs w:val="24"/>
        </w:rPr>
        <w:t>komisijos posėdyje</w:t>
      </w:r>
      <w:bookmarkStart w:id="16" w:name="_Ref58464669"/>
      <w:bookmarkStart w:id="17" w:name="_Ref60481998"/>
      <w:bookmarkEnd w:id="14"/>
      <w:bookmarkEnd w:id="15"/>
      <w:r w:rsidR="00F32790" w:rsidRPr="00F32790">
        <w:rPr>
          <w:color w:val="000000"/>
          <w:sz w:val="24"/>
          <w:szCs w:val="24"/>
        </w:rPr>
        <w:t xml:space="preserve"> – </w:t>
      </w:r>
      <w:r w:rsidR="00F32790" w:rsidRPr="00F32790">
        <w:rPr>
          <w:b/>
          <w:sz w:val="24"/>
          <w:szCs w:val="24"/>
          <w:shd w:val="clear" w:color="auto" w:fill="FFFFFF"/>
        </w:rPr>
        <w:t>202</w:t>
      </w:r>
      <w:r w:rsidR="006D06A6">
        <w:rPr>
          <w:b/>
          <w:sz w:val="24"/>
          <w:szCs w:val="24"/>
          <w:shd w:val="clear" w:color="auto" w:fill="FFFFFF"/>
        </w:rPr>
        <w:t>5</w:t>
      </w:r>
      <w:r w:rsidR="00F32790" w:rsidRPr="00F32790">
        <w:rPr>
          <w:b/>
          <w:sz w:val="24"/>
          <w:szCs w:val="24"/>
          <w:shd w:val="clear" w:color="auto" w:fill="FFFFFF"/>
        </w:rPr>
        <w:t xml:space="preserve"> m. </w:t>
      </w:r>
      <w:r w:rsidR="00BC429A">
        <w:rPr>
          <w:b/>
          <w:sz w:val="24"/>
          <w:szCs w:val="24"/>
          <w:shd w:val="clear" w:color="auto" w:fill="FFFFFF"/>
        </w:rPr>
        <w:t>lapkričio 2</w:t>
      </w:r>
      <w:r w:rsidR="00DA77C4">
        <w:rPr>
          <w:b/>
          <w:sz w:val="24"/>
          <w:szCs w:val="24"/>
          <w:shd w:val="clear" w:color="auto" w:fill="FFFFFF"/>
        </w:rPr>
        <w:t>7</w:t>
      </w:r>
      <w:r w:rsidR="007F1231" w:rsidRPr="00927557">
        <w:rPr>
          <w:b/>
          <w:sz w:val="24"/>
          <w:szCs w:val="24"/>
          <w:shd w:val="clear" w:color="auto" w:fill="FFFFFF"/>
        </w:rPr>
        <w:t xml:space="preserve"> </w:t>
      </w:r>
      <w:r w:rsidR="00F32790" w:rsidRPr="00927557">
        <w:rPr>
          <w:b/>
          <w:sz w:val="24"/>
          <w:szCs w:val="24"/>
          <w:shd w:val="clear" w:color="auto" w:fill="FFFFFF"/>
        </w:rPr>
        <w:t xml:space="preserve">d. </w:t>
      </w:r>
      <w:r w:rsidR="00E651A5">
        <w:rPr>
          <w:b/>
          <w:sz w:val="24"/>
          <w:szCs w:val="24"/>
          <w:shd w:val="clear" w:color="auto" w:fill="FFFFFF"/>
        </w:rPr>
        <w:t>9</w:t>
      </w:r>
      <w:r w:rsidR="00F32790" w:rsidRPr="00927557">
        <w:rPr>
          <w:b/>
          <w:sz w:val="24"/>
          <w:szCs w:val="24"/>
        </w:rPr>
        <w:t xml:space="preserve"> val. </w:t>
      </w:r>
      <w:r w:rsidR="00C77302">
        <w:rPr>
          <w:b/>
          <w:sz w:val="24"/>
          <w:szCs w:val="24"/>
        </w:rPr>
        <w:t>3</w:t>
      </w:r>
      <w:r w:rsidR="00927557">
        <w:rPr>
          <w:b/>
          <w:sz w:val="24"/>
          <w:szCs w:val="24"/>
        </w:rPr>
        <w:t>0</w:t>
      </w:r>
      <w:r w:rsidR="00F32790" w:rsidRPr="00927557">
        <w:rPr>
          <w:b/>
          <w:sz w:val="24"/>
          <w:szCs w:val="24"/>
        </w:rPr>
        <w:t xml:space="preserve"> min. </w:t>
      </w:r>
    </w:p>
    <w:p w14:paraId="1A563558" w14:textId="77777777" w:rsidR="00F32790" w:rsidRPr="00F32790" w:rsidRDefault="0054333F" w:rsidP="00F32790">
      <w:pPr>
        <w:ind w:firstLine="724"/>
        <w:jc w:val="both"/>
        <w:rPr>
          <w:sz w:val="24"/>
          <w:szCs w:val="24"/>
        </w:rPr>
      </w:pPr>
      <w:r>
        <w:rPr>
          <w:sz w:val="24"/>
          <w:szCs w:val="24"/>
        </w:rPr>
        <w:t>40</w:t>
      </w:r>
      <w:r w:rsidR="00F32790" w:rsidRPr="00F32790">
        <w:rPr>
          <w:sz w:val="24"/>
          <w:szCs w:val="24"/>
        </w:rPr>
        <w:t>. Vokų su pasiūlymais atplėšimo procedūroje turi teisę dalyvauti viešuosius pirkimus kontroliuojančių institucijų atstovai.</w:t>
      </w:r>
      <w:bookmarkEnd w:id="16"/>
      <w:bookmarkEnd w:id="17"/>
      <w:r w:rsidR="00F32790" w:rsidRPr="00F32790">
        <w:rPr>
          <w:sz w:val="24"/>
          <w:szCs w:val="24"/>
        </w:rPr>
        <w:t xml:space="preserve"> </w:t>
      </w:r>
      <w:bookmarkStart w:id="18" w:name="_Ref58464680"/>
      <w:bookmarkStart w:id="19" w:name="_Ref60481999"/>
    </w:p>
    <w:bookmarkEnd w:id="18"/>
    <w:bookmarkEnd w:id="19"/>
    <w:p w14:paraId="78492989" w14:textId="77777777" w:rsidR="00F32790" w:rsidRPr="00F32790" w:rsidRDefault="00F32790" w:rsidP="00F32790">
      <w:pPr>
        <w:pStyle w:val="Body2"/>
        <w:spacing w:after="0"/>
        <w:ind w:firstLine="709"/>
        <w:rPr>
          <w:rFonts w:eastAsia="Calibri"/>
          <w:color w:val="000000" w:themeColor="text1"/>
          <w:sz w:val="24"/>
          <w:szCs w:val="24"/>
        </w:rPr>
      </w:pPr>
      <w:r w:rsidRPr="00F32790">
        <w:rPr>
          <w:sz w:val="24"/>
          <w:szCs w:val="24"/>
        </w:rPr>
        <w:lastRenderedPageBreak/>
        <w:t>4</w:t>
      </w:r>
      <w:r w:rsidR="0054333F">
        <w:rPr>
          <w:sz w:val="24"/>
          <w:szCs w:val="24"/>
        </w:rPr>
        <w:t>1</w:t>
      </w:r>
      <w:r w:rsidRPr="00F32790">
        <w:rPr>
          <w:sz w:val="24"/>
          <w:szCs w:val="24"/>
        </w:rPr>
        <w:t>. </w:t>
      </w:r>
      <w:r w:rsidRPr="006D06A6">
        <w:rPr>
          <w:sz w:val="24"/>
          <w:szCs w:val="24"/>
          <w:lang w:val="lt-LT"/>
        </w:rPr>
        <w:t xml:space="preserve">Tiekėjų atstovai </w:t>
      </w:r>
      <w:r w:rsidRPr="006D06A6">
        <w:rPr>
          <w:rFonts w:eastAsia="Calibri"/>
          <w:color w:val="000000" w:themeColor="text1"/>
          <w:sz w:val="24"/>
          <w:szCs w:val="24"/>
          <w:lang w:val="lt-LT"/>
        </w:rPr>
        <w:t>susipažinimo su pasiūlymais Komisijos posėdyje (</w:t>
      </w:r>
      <w:r w:rsidRPr="006D06A6">
        <w:rPr>
          <w:sz w:val="24"/>
          <w:szCs w:val="24"/>
          <w:lang w:val="lt-LT"/>
        </w:rPr>
        <w:t xml:space="preserve">vokų atplėšimo procedūroje) nedalyvauja </w:t>
      </w:r>
      <w:r w:rsidRPr="006D06A6">
        <w:rPr>
          <w:rFonts w:eastAsia="Calibri"/>
          <w:color w:val="000000" w:themeColor="text1"/>
          <w:sz w:val="24"/>
          <w:szCs w:val="24"/>
          <w:lang w:val="lt-LT"/>
        </w:rPr>
        <w:t>ir Perkančioji organizacija neteikia informacijos tiekėjams apie pasiūlymus pateikusius teikėjus, iki kol bus įvertinti pasiūlymai ir nustatyta pasiūlymų eilė.</w:t>
      </w:r>
      <w:r w:rsidRPr="00F32790">
        <w:rPr>
          <w:rFonts w:eastAsia="Calibri"/>
          <w:color w:val="000000" w:themeColor="text1"/>
          <w:sz w:val="24"/>
          <w:szCs w:val="24"/>
        </w:rPr>
        <w:t xml:space="preserve"> </w:t>
      </w:r>
    </w:p>
    <w:p w14:paraId="29CB724B" w14:textId="77777777" w:rsidR="00F32790" w:rsidRPr="00F32790" w:rsidRDefault="00F32790" w:rsidP="00F32790">
      <w:pPr>
        <w:pStyle w:val="Body2"/>
        <w:spacing w:after="0"/>
        <w:ind w:firstLine="709"/>
        <w:rPr>
          <w:rFonts w:eastAsia="Calibri"/>
          <w:color w:val="FF0000"/>
          <w:sz w:val="24"/>
          <w:szCs w:val="24"/>
          <w:lang w:val="lt-LT"/>
        </w:rPr>
      </w:pPr>
      <w:r w:rsidRPr="00F32790">
        <w:rPr>
          <w:rFonts w:eastAsia="Calibri"/>
          <w:color w:val="000000" w:themeColor="text1"/>
          <w:sz w:val="24"/>
          <w:szCs w:val="24"/>
        </w:rPr>
        <w:t>4</w:t>
      </w:r>
      <w:r w:rsidR="0054333F">
        <w:rPr>
          <w:rFonts w:eastAsia="Calibri"/>
          <w:color w:val="000000" w:themeColor="text1"/>
          <w:sz w:val="24"/>
          <w:szCs w:val="24"/>
        </w:rPr>
        <w:t>2</w:t>
      </w:r>
      <w:r w:rsidRPr="00F32790">
        <w:rPr>
          <w:rFonts w:eastAsia="Calibri"/>
          <w:color w:val="000000" w:themeColor="text1"/>
          <w:sz w:val="24"/>
          <w:szCs w:val="24"/>
        </w:rPr>
        <w:t xml:space="preserve">. </w:t>
      </w:r>
      <w:r w:rsidRPr="00F32790">
        <w:rPr>
          <w:color w:val="000000" w:themeColor="text1"/>
          <w:sz w:val="24"/>
          <w:szCs w:val="24"/>
          <w:lang w:val="lt-LT"/>
        </w:rPr>
        <w:t>Tiekėjai taip pat negali dalyvauti komisijos posėdžiuose, kuriuose atliekamos pasiūlymų nagrinėjimo, vertinimo ir palyginimo procedūros.</w:t>
      </w:r>
      <w:r w:rsidRPr="00F32790">
        <w:rPr>
          <w:sz w:val="24"/>
          <w:szCs w:val="24"/>
          <w:lang w:val="lt-LT"/>
        </w:rPr>
        <w:t xml:space="preserve"> Komisijos posėdžiuose stebėtojai nedalyvauja. </w:t>
      </w:r>
    </w:p>
    <w:p w14:paraId="7CEC7518" w14:textId="77777777" w:rsidR="00F32790" w:rsidRPr="00F32790" w:rsidRDefault="00F32790" w:rsidP="00F32790">
      <w:pPr>
        <w:ind w:firstLine="724"/>
        <w:jc w:val="both"/>
        <w:rPr>
          <w:sz w:val="24"/>
          <w:szCs w:val="24"/>
        </w:rPr>
      </w:pPr>
    </w:p>
    <w:p w14:paraId="583AF6CA" w14:textId="1DC62FD4" w:rsidR="00F32790" w:rsidRPr="00F32790" w:rsidRDefault="00F32790" w:rsidP="00F32790">
      <w:pPr>
        <w:jc w:val="center"/>
        <w:rPr>
          <w:b/>
          <w:sz w:val="24"/>
          <w:szCs w:val="24"/>
        </w:rPr>
      </w:pPr>
      <w:r w:rsidRPr="00F32790">
        <w:rPr>
          <w:b/>
          <w:spacing w:val="-8"/>
          <w:sz w:val="24"/>
          <w:szCs w:val="24"/>
        </w:rPr>
        <w:t>X</w:t>
      </w:r>
      <w:r w:rsidR="006D06A6">
        <w:rPr>
          <w:b/>
          <w:spacing w:val="-8"/>
          <w:sz w:val="24"/>
          <w:szCs w:val="24"/>
        </w:rPr>
        <w:t xml:space="preserve">. </w:t>
      </w:r>
      <w:r w:rsidRPr="00F32790">
        <w:rPr>
          <w:b/>
          <w:spacing w:val="-8"/>
          <w:sz w:val="24"/>
          <w:szCs w:val="24"/>
        </w:rPr>
        <w:t xml:space="preserve">PASIŪLYMŲ </w:t>
      </w:r>
      <w:r w:rsidRPr="00F32790">
        <w:rPr>
          <w:b/>
          <w:sz w:val="24"/>
          <w:szCs w:val="24"/>
        </w:rPr>
        <w:t>NAGRINĖJIMAS IR PASIŪLYMŲ ATMETIMO PRIEŽASTYS</w:t>
      </w:r>
    </w:p>
    <w:p w14:paraId="691A9054" w14:textId="77777777" w:rsidR="00F32790" w:rsidRPr="00F32790" w:rsidRDefault="00F32790" w:rsidP="00F32790">
      <w:pPr>
        <w:ind w:firstLine="851"/>
        <w:jc w:val="both"/>
        <w:rPr>
          <w:b/>
          <w:sz w:val="24"/>
          <w:szCs w:val="24"/>
        </w:rPr>
      </w:pPr>
    </w:p>
    <w:p w14:paraId="3B1FC467" w14:textId="77777777" w:rsidR="00F32790" w:rsidRPr="00F32790" w:rsidRDefault="00F32790" w:rsidP="00F32790">
      <w:pPr>
        <w:ind w:firstLine="720"/>
        <w:jc w:val="both"/>
        <w:rPr>
          <w:sz w:val="24"/>
          <w:szCs w:val="24"/>
        </w:rPr>
      </w:pPr>
      <w:r w:rsidRPr="00F32790">
        <w:rPr>
          <w:rStyle w:val="FontStyle26"/>
          <w:sz w:val="24"/>
          <w:szCs w:val="24"/>
        </w:rPr>
        <w:t>4</w:t>
      </w:r>
      <w:r w:rsidR="0054333F">
        <w:rPr>
          <w:rStyle w:val="FontStyle26"/>
          <w:sz w:val="24"/>
          <w:szCs w:val="24"/>
        </w:rPr>
        <w:t>3</w:t>
      </w:r>
      <w:r w:rsidRPr="00F32790">
        <w:rPr>
          <w:rStyle w:val="FontStyle26"/>
          <w:sz w:val="24"/>
          <w:szCs w:val="24"/>
        </w:rPr>
        <w:t xml:space="preserve">. </w:t>
      </w:r>
      <w:r w:rsidRPr="00F32790">
        <w:rPr>
          <w:sz w:val="24"/>
          <w:szCs w:val="24"/>
          <w:lang w:eastAsia="ar-SA"/>
        </w:rPr>
        <w:t>Komisija tikrina</w:t>
      </w:r>
      <w:r w:rsidRPr="00F32790">
        <w:rPr>
          <w:sz w:val="24"/>
          <w:szCs w:val="24"/>
        </w:rPr>
        <w:t xml:space="preserve"> ar tiekėjų pateiktų pasiūlymų kvalifikacijos duomenys atitinka III skyriuje keliamus reikalavimus tiekėjams. </w:t>
      </w:r>
      <w:r w:rsidRPr="00F32790">
        <w:rPr>
          <w:sz w:val="24"/>
          <w:szCs w:val="24"/>
          <w:lang w:eastAsia="ar-SA"/>
        </w:rPr>
        <w:t>J</w:t>
      </w:r>
      <w:r w:rsidRPr="00F32790">
        <w:rPr>
          <w:iCs/>
          <w:sz w:val="24"/>
          <w:szCs w:val="24"/>
        </w:rPr>
        <w:t xml:space="preserve">eigu </w:t>
      </w:r>
      <w:r w:rsidRPr="00F32790">
        <w:rPr>
          <w:sz w:val="24"/>
          <w:szCs w:val="24"/>
        </w:rPr>
        <w:t xml:space="preserve">Komisija nustato, kad tiekėjo pateikti kvalifikacijos duomenys yra neišsamūs arba netikslūs, </w:t>
      </w:r>
      <w:r w:rsidRPr="00F32790">
        <w:rPr>
          <w:iCs/>
          <w:sz w:val="24"/>
          <w:szCs w:val="24"/>
        </w:rPr>
        <w:t xml:space="preserve">Komisija paprašo Tiekėjo per Komisijos nurodytą terminą juos patikslinti arba papildyti CVP IS priemonėmis. </w:t>
      </w:r>
      <w:r w:rsidRPr="00F32790">
        <w:rPr>
          <w:sz w:val="24"/>
          <w:szCs w:val="24"/>
        </w:rPr>
        <w:t xml:space="preserve">Jeigu Komisijos prašymu Tiekėjas </w:t>
      </w:r>
      <w:r w:rsidRPr="00F32790">
        <w:rPr>
          <w:iCs/>
          <w:sz w:val="24"/>
          <w:szCs w:val="24"/>
        </w:rPr>
        <w:t xml:space="preserve">CVP IS priemonėmis </w:t>
      </w:r>
      <w:r w:rsidRPr="00F32790">
        <w:rPr>
          <w:sz w:val="24"/>
          <w:szCs w:val="24"/>
        </w:rPr>
        <w:t>nepatikslino pateiktų netikslių ir neišsamių duomenų apie savo kvalifikaciją, Perkančioji organizacija atmeta tokį pasiūlymą.</w:t>
      </w:r>
    </w:p>
    <w:p w14:paraId="4CBE6DBF" w14:textId="77777777" w:rsidR="00F32790" w:rsidRPr="00F32790" w:rsidRDefault="00F32790" w:rsidP="00F32790">
      <w:pPr>
        <w:ind w:firstLine="720"/>
        <w:jc w:val="both"/>
        <w:rPr>
          <w:sz w:val="24"/>
          <w:szCs w:val="24"/>
        </w:rPr>
      </w:pPr>
      <w:r w:rsidRPr="00F32790">
        <w:rPr>
          <w:iCs/>
          <w:sz w:val="24"/>
          <w:szCs w:val="24"/>
        </w:rPr>
        <w:t>4</w:t>
      </w:r>
      <w:r w:rsidR="0054333F">
        <w:rPr>
          <w:iCs/>
          <w:sz w:val="24"/>
          <w:szCs w:val="24"/>
        </w:rPr>
        <w:t>4</w:t>
      </w:r>
      <w:r w:rsidRPr="00F32790">
        <w:rPr>
          <w:iCs/>
          <w:sz w:val="24"/>
          <w:szCs w:val="24"/>
        </w:rPr>
        <w:t>. Tiekėjai</w:t>
      </w:r>
      <w:r w:rsidRPr="00F32790">
        <w:rPr>
          <w:sz w:val="24"/>
          <w:szCs w:val="24"/>
        </w:rPr>
        <w:t xml:space="preserve"> informuojami apie patikrinimo rezultatus. Teisę dalyvauti tolesnėse pirkimo procedūrose turi keliamus reikalavimus atitinkantys Tiekėjai. </w:t>
      </w:r>
    </w:p>
    <w:p w14:paraId="4085196B" w14:textId="77777777" w:rsidR="00F32790" w:rsidRPr="00F32790" w:rsidRDefault="00F32790" w:rsidP="00F32790">
      <w:pPr>
        <w:ind w:firstLine="720"/>
        <w:jc w:val="both"/>
        <w:rPr>
          <w:iCs/>
          <w:sz w:val="24"/>
          <w:szCs w:val="24"/>
        </w:rPr>
      </w:pPr>
      <w:r w:rsidRPr="00F32790">
        <w:rPr>
          <w:sz w:val="24"/>
          <w:szCs w:val="24"/>
          <w:lang w:eastAsia="ar-SA"/>
        </w:rPr>
        <w:t>4</w:t>
      </w:r>
      <w:r w:rsidR="0054333F">
        <w:rPr>
          <w:sz w:val="24"/>
          <w:szCs w:val="24"/>
          <w:lang w:eastAsia="ar-SA"/>
        </w:rPr>
        <w:t>5</w:t>
      </w:r>
      <w:r w:rsidRPr="00F32790">
        <w:rPr>
          <w:sz w:val="24"/>
          <w:szCs w:val="24"/>
          <w:lang w:eastAsia="ar-SA"/>
        </w:rPr>
        <w:t>. J</w:t>
      </w:r>
      <w:r w:rsidRPr="00F32790">
        <w:rPr>
          <w:sz w:val="24"/>
          <w:szCs w:val="24"/>
        </w:rPr>
        <w:t>eigu Tiekėjas nebuvo pašalintas – vertinama, ar jo siūlomas pirkimo objektas atitinka nustatytus reikalavimus.</w:t>
      </w:r>
      <w:r w:rsidRPr="00F32790">
        <w:rPr>
          <w:sz w:val="24"/>
          <w:szCs w:val="24"/>
          <w:lang w:eastAsia="ar-SA"/>
        </w:rPr>
        <w:t xml:space="preserve"> </w:t>
      </w:r>
    </w:p>
    <w:p w14:paraId="4D2D0054" w14:textId="77777777" w:rsidR="00F32790" w:rsidRPr="00F32790" w:rsidRDefault="00F32790" w:rsidP="00F32790">
      <w:pPr>
        <w:pStyle w:val="Style9"/>
        <w:widowControl/>
        <w:tabs>
          <w:tab w:val="left" w:pos="709"/>
        </w:tabs>
        <w:spacing w:line="240" w:lineRule="auto"/>
      </w:pPr>
      <w:r w:rsidRPr="00F32790">
        <w:rPr>
          <w:rStyle w:val="FontStyle26"/>
          <w:sz w:val="24"/>
          <w:szCs w:val="24"/>
        </w:rPr>
        <w:tab/>
      </w:r>
      <w:r w:rsidR="0054333F">
        <w:rPr>
          <w:rStyle w:val="FontStyle26"/>
          <w:sz w:val="24"/>
          <w:szCs w:val="24"/>
        </w:rPr>
        <w:t>46</w:t>
      </w:r>
      <w:r w:rsidRPr="00F32790">
        <w:rPr>
          <w:rStyle w:val="FontStyle26"/>
          <w:sz w:val="24"/>
          <w:szCs w:val="24"/>
        </w:rPr>
        <w:t xml:space="preserve">. </w:t>
      </w:r>
      <w:r w:rsidRPr="006D06A6">
        <w:rPr>
          <w:lang w:val="lt-LT"/>
        </w:rPr>
        <w:t>Jeigu pateiktame pasiūlyme Komisija randa pasiūlyme nurodytos kainos apskaičiavimo klaidų, ji privalo CVP IS susirašinėjimo priemonėmis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r w:rsidRPr="00F32790">
        <w:t xml:space="preserve"> </w:t>
      </w:r>
    </w:p>
    <w:p w14:paraId="527263EA" w14:textId="77777777" w:rsidR="00F32790" w:rsidRPr="00F32790" w:rsidRDefault="0054333F" w:rsidP="00F32790">
      <w:pPr>
        <w:ind w:firstLine="724"/>
        <w:jc w:val="both"/>
        <w:rPr>
          <w:color w:val="000000" w:themeColor="text1"/>
          <w:sz w:val="24"/>
          <w:szCs w:val="24"/>
        </w:rPr>
      </w:pPr>
      <w:r>
        <w:rPr>
          <w:color w:val="000000" w:themeColor="text1"/>
          <w:sz w:val="24"/>
          <w:szCs w:val="24"/>
        </w:rPr>
        <w:t>47</w:t>
      </w:r>
      <w:r w:rsidR="00F32790" w:rsidRPr="00F32790">
        <w:rPr>
          <w:color w:val="000000" w:themeColor="text1"/>
          <w:sz w:val="24"/>
          <w:szCs w:val="24"/>
        </w:rPr>
        <w:t>. Komisija atmeta pasiūlymą, jeigu:</w:t>
      </w:r>
    </w:p>
    <w:p w14:paraId="096FFA34" w14:textId="77777777" w:rsidR="00F32790" w:rsidRPr="00F32790" w:rsidRDefault="0054333F" w:rsidP="00F32790">
      <w:pPr>
        <w:ind w:firstLine="724"/>
        <w:jc w:val="both"/>
        <w:rPr>
          <w:color w:val="000000" w:themeColor="text1"/>
          <w:sz w:val="24"/>
          <w:szCs w:val="24"/>
        </w:rPr>
      </w:pPr>
      <w:r>
        <w:rPr>
          <w:color w:val="000000" w:themeColor="text1"/>
          <w:sz w:val="24"/>
          <w:szCs w:val="24"/>
        </w:rPr>
        <w:t>47</w:t>
      </w:r>
      <w:r w:rsidR="00F32790" w:rsidRPr="00F32790">
        <w:rPr>
          <w:color w:val="000000" w:themeColor="text1"/>
          <w:sz w:val="24"/>
          <w:szCs w:val="24"/>
        </w:rPr>
        <w:t>.1. </w:t>
      </w:r>
      <w:r w:rsidR="00F32790" w:rsidRPr="00F32790">
        <w:rPr>
          <w:rFonts w:eastAsia="Arial Unicode MS"/>
          <w:sz w:val="24"/>
          <w:szCs w:val="24"/>
          <w:bdr w:val="nil"/>
        </w:rPr>
        <w:t>tiekėjas pasiūlymą ar jo dalį pateikė ne CVP IS priemonėmis;</w:t>
      </w:r>
    </w:p>
    <w:p w14:paraId="27DE497A" w14:textId="77777777" w:rsidR="00F32790" w:rsidRPr="00F32790" w:rsidRDefault="0054333F" w:rsidP="00F32790">
      <w:pPr>
        <w:widowControl w:val="0"/>
        <w:tabs>
          <w:tab w:val="left" w:pos="0"/>
        </w:tabs>
        <w:ind w:firstLine="709"/>
        <w:jc w:val="both"/>
        <w:rPr>
          <w:rFonts w:eastAsia="Arial Unicode MS"/>
          <w:sz w:val="24"/>
          <w:szCs w:val="24"/>
          <w:bdr w:val="nil"/>
        </w:rPr>
      </w:pPr>
      <w:r>
        <w:rPr>
          <w:sz w:val="24"/>
          <w:szCs w:val="24"/>
        </w:rPr>
        <w:t>47</w:t>
      </w:r>
      <w:r w:rsidR="00F32790" w:rsidRPr="00F32790">
        <w:rPr>
          <w:sz w:val="24"/>
          <w:szCs w:val="24"/>
        </w:rPr>
        <w:t>.2. neatitinka nustatytų minimalių kvalifikacijos reikalavimų arba Komisijos prašymu nepatikslino pateiktų netikslių ar neišsamių duomenų apie savo kvalifikaciją</w:t>
      </w:r>
      <w:r w:rsidR="00F32790" w:rsidRPr="00F32790">
        <w:rPr>
          <w:color w:val="000000" w:themeColor="text1"/>
          <w:sz w:val="24"/>
          <w:szCs w:val="24"/>
        </w:rPr>
        <w:t>;</w:t>
      </w:r>
    </w:p>
    <w:p w14:paraId="15B583B9" w14:textId="77777777" w:rsidR="00F32790" w:rsidRPr="00F32790" w:rsidRDefault="00413B33" w:rsidP="00F32790">
      <w:pPr>
        <w:widowControl w:val="0"/>
        <w:tabs>
          <w:tab w:val="left" w:pos="0"/>
        </w:tabs>
        <w:ind w:firstLine="709"/>
        <w:jc w:val="both"/>
        <w:rPr>
          <w:rFonts w:eastAsia="Arial Unicode MS"/>
          <w:sz w:val="24"/>
          <w:szCs w:val="24"/>
          <w:bdr w:val="nil"/>
        </w:rPr>
      </w:pPr>
      <w:r>
        <w:rPr>
          <w:rFonts w:eastAsia="Arial Unicode MS"/>
          <w:sz w:val="24"/>
          <w:szCs w:val="24"/>
          <w:bdr w:val="nil"/>
        </w:rPr>
        <w:t>47</w:t>
      </w:r>
      <w:r w:rsidR="00F32790" w:rsidRPr="00F32790">
        <w:rPr>
          <w:rFonts w:eastAsia="Arial Unicode MS"/>
          <w:sz w:val="24"/>
          <w:szCs w:val="24"/>
          <w:bdr w:val="nil"/>
        </w:rPr>
        <w:t xml:space="preserve">.3. </w:t>
      </w:r>
      <w:r w:rsidR="00F32790" w:rsidRPr="00F32790">
        <w:rPr>
          <w:sz w:val="24"/>
          <w:szCs w:val="24"/>
        </w:rPr>
        <w:t>pasiūlymas neatitiko pirkimo dokumentuose nustatytų reikalavimų arba tiekėjas per nustatytą terminą nepatikslino, nepapildė, nepaaiškino ar nepateikė pirkimo dokumentuose nurodytų kartu su pasiūlymu teikiamų dokumentų;</w:t>
      </w:r>
    </w:p>
    <w:p w14:paraId="6F8AFEBC" w14:textId="77777777" w:rsidR="00F32790" w:rsidRPr="00F32790" w:rsidRDefault="00413B33" w:rsidP="00F32790">
      <w:pPr>
        <w:ind w:firstLine="724"/>
        <w:jc w:val="both"/>
        <w:rPr>
          <w:color w:val="000000" w:themeColor="text1"/>
          <w:sz w:val="24"/>
          <w:szCs w:val="24"/>
        </w:rPr>
      </w:pPr>
      <w:r>
        <w:rPr>
          <w:color w:val="000000" w:themeColor="text1"/>
          <w:sz w:val="24"/>
          <w:szCs w:val="24"/>
        </w:rPr>
        <w:t>47</w:t>
      </w:r>
      <w:r w:rsidR="00F32790" w:rsidRPr="00F32790">
        <w:rPr>
          <w:color w:val="000000" w:themeColor="text1"/>
          <w:sz w:val="24"/>
          <w:szCs w:val="24"/>
        </w:rPr>
        <w:t>.4. visų tiekėjų, kurių pasiūlymai neatmesti dėl kitų priežasčių, buvo pasiūlytos per didelės, Perkančiajai organizacijai nepriimtinos kainos;</w:t>
      </w:r>
    </w:p>
    <w:p w14:paraId="425B6AC8" w14:textId="77777777" w:rsidR="00F32790" w:rsidRPr="00F32790" w:rsidRDefault="00413B33" w:rsidP="00F32790">
      <w:pPr>
        <w:ind w:firstLine="724"/>
        <w:jc w:val="both"/>
        <w:rPr>
          <w:color w:val="000000" w:themeColor="text1"/>
          <w:sz w:val="24"/>
          <w:szCs w:val="24"/>
        </w:rPr>
      </w:pPr>
      <w:r>
        <w:rPr>
          <w:color w:val="000000" w:themeColor="text1"/>
          <w:sz w:val="24"/>
          <w:szCs w:val="24"/>
        </w:rPr>
        <w:t>47</w:t>
      </w:r>
      <w:r w:rsidR="00F32790" w:rsidRPr="00F32790">
        <w:rPr>
          <w:color w:val="000000" w:themeColor="text1"/>
          <w:sz w:val="24"/>
          <w:szCs w:val="24"/>
        </w:rPr>
        <w:t>.5. buvo pasiūlyta neįprastai maža kaina ir tiekėjas Komisijos prašymu nepateikė raštiško kainos sudėtinių dalių pagrindimo arba kitaip nepagrindė neįprastai mažos kainos.</w:t>
      </w:r>
    </w:p>
    <w:p w14:paraId="481C577E" w14:textId="77777777" w:rsidR="00F32790" w:rsidRPr="00F32790" w:rsidRDefault="00F32790" w:rsidP="00F32790">
      <w:pPr>
        <w:ind w:firstLine="724"/>
        <w:jc w:val="both"/>
        <w:rPr>
          <w:color w:val="000000" w:themeColor="text1"/>
          <w:sz w:val="24"/>
          <w:szCs w:val="24"/>
        </w:rPr>
      </w:pPr>
    </w:p>
    <w:p w14:paraId="25F62125" w14:textId="47C12719" w:rsidR="00F32790" w:rsidRPr="00F32790" w:rsidRDefault="00F32790" w:rsidP="00F32790">
      <w:pPr>
        <w:jc w:val="center"/>
        <w:rPr>
          <w:b/>
          <w:sz w:val="24"/>
          <w:szCs w:val="24"/>
        </w:rPr>
      </w:pPr>
      <w:bookmarkStart w:id="20" w:name="_Toc47844936"/>
      <w:bookmarkStart w:id="21" w:name="_Toc60525490"/>
      <w:r w:rsidRPr="00F32790">
        <w:rPr>
          <w:b/>
          <w:sz w:val="24"/>
          <w:szCs w:val="24"/>
        </w:rPr>
        <w:t>XI</w:t>
      </w:r>
      <w:r w:rsidR="006D06A6">
        <w:rPr>
          <w:b/>
          <w:sz w:val="24"/>
          <w:szCs w:val="24"/>
        </w:rPr>
        <w:t xml:space="preserve">. </w:t>
      </w:r>
      <w:r w:rsidRPr="00F32790">
        <w:rPr>
          <w:b/>
          <w:sz w:val="24"/>
          <w:szCs w:val="24"/>
        </w:rPr>
        <w:t>PASIŪLYMŲ VERTINIMAS</w:t>
      </w:r>
      <w:bookmarkEnd w:id="20"/>
      <w:bookmarkEnd w:id="21"/>
    </w:p>
    <w:p w14:paraId="6E625F48" w14:textId="77777777" w:rsidR="00F32790" w:rsidRPr="00F32790" w:rsidRDefault="00F32790" w:rsidP="00F32790">
      <w:pPr>
        <w:jc w:val="both"/>
        <w:rPr>
          <w:sz w:val="24"/>
          <w:szCs w:val="24"/>
        </w:rPr>
      </w:pPr>
    </w:p>
    <w:p w14:paraId="4EEE3B00" w14:textId="77777777" w:rsidR="00F32790" w:rsidRPr="00F32790" w:rsidRDefault="00413B33" w:rsidP="00F32790">
      <w:pPr>
        <w:ind w:firstLine="724"/>
        <w:jc w:val="both"/>
        <w:rPr>
          <w:sz w:val="24"/>
          <w:szCs w:val="24"/>
        </w:rPr>
      </w:pPr>
      <w:r>
        <w:rPr>
          <w:sz w:val="24"/>
          <w:szCs w:val="24"/>
        </w:rPr>
        <w:t>48</w:t>
      </w:r>
      <w:r w:rsidR="00F32790" w:rsidRPr="00F32790">
        <w:rPr>
          <w:sz w:val="24"/>
          <w:szCs w:val="24"/>
        </w:rPr>
        <w:t xml:space="preserve">. Pasiūlymuose nurodytos kainos bus vertinamos eurais. </w:t>
      </w:r>
    </w:p>
    <w:p w14:paraId="245A53EE" w14:textId="77777777" w:rsidR="00F32790" w:rsidRPr="00F32790" w:rsidRDefault="00413B33" w:rsidP="00F32790">
      <w:pPr>
        <w:ind w:firstLine="724"/>
        <w:jc w:val="both"/>
        <w:rPr>
          <w:i/>
          <w:sz w:val="24"/>
          <w:szCs w:val="24"/>
        </w:rPr>
      </w:pPr>
      <w:r>
        <w:rPr>
          <w:sz w:val="24"/>
          <w:szCs w:val="24"/>
        </w:rPr>
        <w:t>49</w:t>
      </w:r>
      <w:r w:rsidR="00F32790" w:rsidRPr="00F32790">
        <w:rPr>
          <w:sz w:val="24"/>
          <w:szCs w:val="24"/>
        </w:rPr>
        <w:t>. Perkančioji organizacija ekonomiškai naudingiausią pasiūlymą išrenka pagal kainą. Ekonomiškai naudingiausiu pasiūlymu laikomas mažiausios kainos pasiūlymas.</w:t>
      </w:r>
    </w:p>
    <w:p w14:paraId="38529EA3" w14:textId="77777777" w:rsidR="00F32790" w:rsidRPr="00F32790" w:rsidRDefault="00F32790" w:rsidP="00F32790">
      <w:pPr>
        <w:tabs>
          <w:tab w:val="left" w:pos="709"/>
        </w:tabs>
        <w:jc w:val="both"/>
        <w:rPr>
          <w:i/>
          <w:sz w:val="24"/>
          <w:szCs w:val="24"/>
        </w:rPr>
      </w:pPr>
    </w:p>
    <w:p w14:paraId="1A2BFDD0" w14:textId="3418ED9B" w:rsidR="00F32790" w:rsidRPr="00F32790" w:rsidRDefault="00F32790" w:rsidP="00F32790">
      <w:pPr>
        <w:jc w:val="center"/>
        <w:rPr>
          <w:b/>
          <w:sz w:val="24"/>
          <w:szCs w:val="24"/>
        </w:rPr>
      </w:pPr>
      <w:bookmarkStart w:id="22" w:name="_Toc47844937"/>
      <w:bookmarkStart w:id="23" w:name="_Toc60525491"/>
      <w:r w:rsidRPr="00F32790">
        <w:rPr>
          <w:b/>
          <w:sz w:val="24"/>
          <w:szCs w:val="24"/>
        </w:rPr>
        <w:t>XII</w:t>
      </w:r>
      <w:r w:rsidR="006D06A6">
        <w:rPr>
          <w:b/>
          <w:sz w:val="24"/>
          <w:szCs w:val="24"/>
        </w:rPr>
        <w:t xml:space="preserve">. </w:t>
      </w:r>
      <w:r w:rsidRPr="00F32790">
        <w:rPr>
          <w:b/>
          <w:sz w:val="24"/>
          <w:szCs w:val="24"/>
        </w:rPr>
        <w:t>PASIŪLYMŲ EILĖ</w:t>
      </w:r>
      <w:bookmarkEnd w:id="22"/>
      <w:bookmarkEnd w:id="23"/>
      <w:r w:rsidRPr="00F32790">
        <w:rPr>
          <w:b/>
          <w:sz w:val="24"/>
          <w:szCs w:val="24"/>
        </w:rPr>
        <w:t xml:space="preserve"> IR SPRENDIMAS DĖL PIRKIMO SUTARTIES SUDARYMO</w:t>
      </w:r>
    </w:p>
    <w:p w14:paraId="24B4C9D7" w14:textId="77777777" w:rsidR="00F32790" w:rsidRPr="00F32790" w:rsidRDefault="00F32790" w:rsidP="00F32790">
      <w:pPr>
        <w:ind w:firstLine="851"/>
        <w:jc w:val="both"/>
        <w:rPr>
          <w:sz w:val="24"/>
          <w:szCs w:val="24"/>
        </w:rPr>
      </w:pPr>
    </w:p>
    <w:p w14:paraId="46AFF633" w14:textId="77777777" w:rsidR="00F32790" w:rsidRPr="00F32790" w:rsidRDefault="00F32790" w:rsidP="00F32790">
      <w:pPr>
        <w:ind w:firstLine="724"/>
        <w:jc w:val="both"/>
        <w:rPr>
          <w:strike/>
          <w:sz w:val="24"/>
          <w:szCs w:val="24"/>
        </w:rPr>
      </w:pPr>
      <w:r w:rsidRPr="00F32790">
        <w:rPr>
          <w:sz w:val="24"/>
          <w:szCs w:val="24"/>
        </w:rPr>
        <w:t>5</w:t>
      </w:r>
      <w:r w:rsidR="002537F6">
        <w:rPr>
          <w:sz w:val="24"/>
          <w:szCs w:val="24"/>
        </w:rPr>
        <w:t>0</w:t>
      </w:r>
      <w:r w:rsidRPr="00F32790">
        <w:rPr>
          <w:sz w:val="24"/>
          <w:szCs w:val="24"/>
        </w:rPr>
        <w:t xml:space="preserve">. Išnagrinėjusi, įvertinusi ir palyginusi pateiktus pasiūlymus, Komisija nustato pasiūlymų eilę </w:t>
      </w:r>
      <w:r w:rsidRPr="00F32790">
        <w:rPr>
          <w:rStyle w:val="FontStyle26"/>
          <w:sz w:val="24"/>
          <w:szCs w:val="24"/>
        </w:rPr>
        <w:t xml:space="preserve">(išskyrus atveją, kai pasiūlymą pateikia tik vienas tiekėjas). </w:t>
      </w:r>
      <w:r w:rsidRPr="00F32790">
        <w:rPr>
          <w:color w:val="000000" w:themeColor="text1"/>
          <w:sz w:val="24"/>
          <w:szCs w:val="24"/>
        </w:rPr>
        <w:t xml:space="preserve"> Pasiūlymai šioje eilėje surašomi kainų didėjimo tvarka.</w:t>
      </w:r>
      <w:r w:rsidRPr="00F32790">
        <w:rPr>
          <w:color w:val="FF0000"/>
          <w:sz w:val="24"/>
          <w:szCs w:val="24"/>
        </w:rPr>
        <w:t xml:space="preserve"> </w:t>
      </w:r>
      <w:r w:rsidRPr="00F32790">
        <w:rPr>
          <w:sz w:val="24"/>
          <w:szCs w:val="24"/>
        </w:rPr>
        <w:t xml:space="preserve">Jeigu kelių pateiktų pasiūlymų yra vienodos kainos, sudarant pasiūlymų eilę pirmesnis į šią eilę įrašomas tiekėjas, kurio pasiūlymas  CVP IS pateiktas anksčiausiai. </w:t>
      </w:r>
    </w:p>
    <w:p w14:paraId="6784EC19" w14:textId="77777777" w:rsidR="00F32790" w:rsidRPr="00F32790" w:rsidRDefault="00F32790" w:rsidP="00F32790">
      <w:pPr>
        <w:ind w:firstLine="724"/>
        <w:jc w:val="both"/>
        <w:rPr>
          <w:sz w:val="24"/>
          <w:szCs w:val="24"/>
        </w:rPr>
      </w:pPr>
      <w:r w:rsidRPr="00F32790">
        <w:rPr>
          <w:sz w:val="24"/>
          <w:szCs w:val="24"/>
        </w:rPr>
        <w:t>5</w:t>
      </w:r>
      <w:r w:rsidR="002537F6">
        <w:rPr>
          <w:sz w:val="24"/>
          <w:szCs w:val="24"/>
        </w:rPr>
        <w:t>1</w:t>
      </w:r>
      <w:r w:rsidRPr="00F32790">
        <w:rPr>
          <w:sz w:val="24"/>
          <w:szCs w:val="24"/>
        </w:rPr>
        <w:t>. Laimėjusiu pasiūlymas pripažįstamas Viešųjų pirkimų įstatymo ir šių konkurso sąlygų nustatyta tvarka. Perkančioji organizacija, priėmusi sprendimą dėl laimėjusio pasiūlymo, apie šį sprendimą nedelsdama, bet ne vėliau kaip per 5 darbo dienas, praneša kiekvienam pasiūlymą pateikusiam tiekėjui CVP IS susirašinėjimo priemonėmis.</w:t>
      </w:r>
    </w:p>
    <w:p w14:paraId="716278A9" w14:textId="77777777" w:rsidR="00F32790" w:rsidRPr="00F32790" w:rsidRDefault="00F32790" w:rsidP="00F32790">
      <w:pPr>
        <w:ind w:firstLine="724"/>
        <w:jc w:val="both"/>
        <w:rPr>
          <w:sz w:val="24"/>
          <w:szCs w:val="24"/>
        </w:rPr>
      </w:pPr>
      <w:r w:rsidRPr="00F32790">
        <w:rPr>
          <w:sz w:val="24"/>
          <w:szCs w:val="24"/>
        </w:rPr>
        <w:t>5</w:t>
      </w:r>
      <w:r w:rsidR="002537F6">
        <w:rPr>
          <w:sz w:val="24"/>
          <w:szCs w:val="24"/>
        </w:rPr>
        <w:t>2</w:t>
      </w:r>
      <w:r w:rsidRPr="00F32790">
        <w:rPr>
          <w:sz w:val="24"/>
          <w:szCs w:val="24"/>
        </w:rPr>
        <w:t>. Konkursą laimėjęs tiekėjas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69BBD5B7" w14:textId="77777777" w:rsidR="00F32790" w:rsidRPr="00F32790" w:rsidRDefault="00F32790" w:rsidP="00F32790">
      <w:pPr>
        <w:ind w:firstLine="724"/>
        <w:jc w:val="both"/>
        <w:rPr>
          <w:rFonts w:eastAsia="Calibri"/>
          <w:sz w:val="24"/>
          <w:szCs w:val="24"/>
        </w:rPr>
      </w:pPr>
      <w:r w:rsidRPr="00F32790">
        <w:rPr>
          <w:sz w:val="24"/>
          <w:szCs w:val="24"/>
        </w:rPr>
        <w:t>5</w:t>
      </w:r>
      <w:r w:rsidR="002537F6">
        <w:rPr>
          <w:sz w:val="24"/>
          <w:szCs w:val="24"/>
        </w:rPr>
        <w:t>3</w:t>
      </w:r>
      <w:r w:rsidRPr="00F32790">
        <w:rPr>
          <w:sz w:val="24"/>
          <w:szCs w:val="24"/>
        </w:rPr>
        <w:t xml:space="preserve">. Jeigu tiekėjas, kurio pasiūlymas pripažintas laimėjusiu, pranešimu CVP IS susirašinėjimo priemonėmis atsisako sudaryti pirkimo sutartį, </w:t>
      </w:r>
      <w:r w:rsidRPr="00F32790">
        <w:rPr>
          <w:spacing w:val="-4"/>
          <w:sz w:val="24"/>
          <w:szCs w:val="24"/>
        </w:rPr>
        <w:t xml:space="preserve">iki nurodyto laiko neatvyksta sudaryti pirkimo sutarties </w:t>
      </w:r>
      <w:r w:rsidRPr="00F32790">
        <w:rPr>
          <w:spacing w:val="-4"/>
          <w:sz w:val="24"/>
          <w:szCs w:val="24"/>
        </w:rPr>
        <w:lastRenderedPageBreak/>
        <w:t xml:space="preserve">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 Šiuo atveju Perkančioji organizacija, prieš siūlydama sudaryti pirkimo sutartį, įvertina šio tiekėjo </w:t>
      </w:r>
      <w:r w:rsidRPr="00F32790">
        <w:rPr>
          <w:sz w:val="24"/>
          <w:szCs w:val="24"/>
        </w:rPr>
        <w:t>pašalinimo pagrindų nebuvimą ir kvalifikacijos atitiktį skelbime apie pirkimą nustatytiems reikalavimams, jei pašalinimo pagrindų nebuvimas ir kvalifikacija prieš tai nebuvo įvertinta (tiekėjų nebuvo reikalauta pateikti visų pašalinimo pagrindų nebuvimą ir  kvalifikacijos atitiktį patvirtinančių dokumentų).</w:t>
      </w:r>
    </w:p>
    <w:p w14:paraId="6602C417" w14:textId="77777777" w:rsidR="00F32790" w:rsidRPr="00F32790" w:rsidRDefault="00F32790" w:rsidP="00F32790">
      <w:pPr>
        <w:ind w:firstLine="724"/>
        <w:jc w:val="both"/>
        <w:rPr>
          <w:b/>
          <w:spacing w:val="-4"/>
          <w:sz w:val="24"/>
          <w:szCs w:val="24"/>
        </w:rPr>
      </w:pPr>
    </w:p>
    <w:p w14:paraId="3D3E4C46" w14:textId="088E001D" w:rsidR="00F32790" w:rsidRPr="00F32790" w:rsidRDefault="00F32790" w:rsidP="00F32790">
      <w:pPr>
        <w:jc w:val="center"/>
        <w:rPr>
          <w:b/>
          <w:sz w:val="24"/>
          <w:szCs w:val="24"/>
        </w:rPr>
      </w:pPr>
      <w:r w:rsidRPr="00F32790">
        <w:rPr>
          <w:sz w:val="24"/>
          <w:szCs w:val="24"/>
        </w:rPr>
        <w:t xml:space="preserve">     </w:t>
      </w:r>
      <w:r w:rsidRPr="00F32790">
        <w:rPr>
          <w:b/>
          <w:sz w:val="24"/>
          <w:szCs w:val="24"/>
        </w:rPr>
        <w:t>XIII</w:t>
      </w:r>
      <w:r w:rsidR="006D06A6">
        <w:rPr>
          <w:b/>
          <w:sz w:val="24"/>
          <w:szCs w:val="24"/>
        </w:rPr>
        <w:t xml:space="preserve">. </w:t>
      </w:r>
      <w:r w:rsidRPr="00F32790">
        <w:rPr>
          <w:b/>
          <w:sz w:val="24"/>
          <w:szCs w:val="24"/>
        </w:rPr>
        <w:t>PRETENZIJŲ IR SKUNDŲ NAGRINĖJIMO TVARKA</w:t>
      </w:r>
    </w:p>
    <w:p w14:paraId="1A00DE11" w14:textId="77777777" w:rsidR="00F32790" w:rsidRPr="00F32790" w:rsidRDefault="00F32790" w:rsidP="00F32790">
      <w:pPr>
        <w:jc w:val="center"/>
        <w:rPr>
          <w:b/>
          <w:sz w:val="24"/>
          <w:szCs w:val="24"/>
        </w:rPr>
      </w:pPr>
    </w:p>
    <w:p w14:paraId="2E53F457" w14:textId="77777777" w:rsidR="00F32790" w:rsidRPr="00F32790" w:rsidRDefault="00F32790" w:rsidP="00F32790">
      <w:pPr>
        <w:ind w:firstLine="720"/>
        <w:jc w:val="both"/>
        <w:rPr>
          <w:sz w:val="24"/>
          <w:szCs w:val="24"/>
        </w:rPr>
      </w:pPr>
      <w:r w:rsidRPr="00F32790">
        <w:rPr>
          <w:sz w:val="24"/>
          <w:szCs w:val="24"/>
        </w:rPr>
        <w:t>5</w:t>
      </w:r>
      <w:r w:rsidR="002537F6">
        <w:rPr>
          <w:sz w:val="24"/>
          <w:szCs w:val="24"/>
        </w:rPr>
        <w:t>4</w:t>
      </w:r>
      <w:r w:rsidRPr="00F32790">
        <w:rPr>
          <w:sz w:val="24"/>
          <w:szCs w:val="24"/>
        </w:rPr>
        <w:t>. </w:t>
      </w:r>
      <w:bookmarkStart w:id="24" w:name="_Toc47844940"/>
      <w:bookmarkStart w:id="25" w:name="_Toc60525494"/>
      <w:r w:rsidRPr="00F32790">
        <w:rPr>
          <w:sz w:val="24"/>
          <w:szCs w:val="24"/>
        </w:rPr>
        <w:t>Tiekėjas, norėdamas iki pirkimo sutarties sudarymo ginčyti Perkančiosios organizacijos sprendimus ar veiksmus, turi pateikti pretenziją Perkančiajai organizacijai Viešųjų pirkimų įstatymo VII skyriuje nustatyta tvarka. Pretenzija turi būti pateikta CVP IS priemonėmis</w:t>
      </w:r>
      <w:r w:rsidRPr="00F32790">
        <w:rPr>
          <w:i/>
          <w:sz w:val="24"/>
          <w:szCs w:val="24"/>
        </w:rPr>
        <w:t>.</w:t>
      </w:r>
      <w:r w:rsidRPr="00F32790">
        <w:rPr>
          <w:sz w:val="24"/>
          <w:szCs w:val="24"/>
        </w:rPr>
        <w:t xml:space="preserve"> Perkančiosios </w:t>
      </w:r>
      <w:r w:rsidRPr="00F32790">
        <w:rPr>
          <w:spacing w:val="-4"/>
          <w:sz w:val="24"/>
          <w:szCs w:val="24"/>
        </w:rPr>
        <w:t>organizacijos priimtas sprendimas gali būti skundžiamas teismui Viešųjų pirkimų įstatymo VII skyriuje</w:t>
      </w:r>
      <w:r w:rsidRPr="00F32790">
        <w:rPr>
          <w:sz w:val="24"/>
          <w:szCs w:val="24"/>
        </w:rPr>
        <w:t xml:space="preserve"> nustatyta tvarka. </w:t>
      </w:r>
    </w:p>
    <w:p w14:paraId="43AE550E" w14:textId="77777777" w:rsidR="006D06A6" w:rsidRDefault="002537F6" w:rsidP="006D06A6">
      <w:pPr>
        <w:pStyle w:val="Pagrindiniotekstotrauka"/>
        <w:ind w:left="0" w:firstLine="284"/>
        <w:jc w:val="both"/>
        <w:rPr>
          <w:sz w:val="24"/>
          <w:szCs w:val="24"/>
        </w:rPr>
      </w:pPr>
      <w:r>
        <w:rPr>
          <w:sz w:val="24"/>
          <w:szCs w:val="24"/>
        </w:rPr>
        <w:t xml:space="preserve">       </w:t>
      </w:r>
      <w:r w:rsidR="00F32790" w:rsidRPr="00F32790">
        <w:rPr>
          <w:sz w:val="24"/>
          <w:szCs w:val="24"/>
        </w:rPr>
        <w:t>5</w:t>
      </w:r>
      <w:r>
        <w:rPr>
          <w:sz w:val="24"/>
          <w:szCs w:val="24"/>
        </w:rPr>
        <w:t>5</w:t>
      </w:r>
      <w:r w:rsidR="00F32790" w:rsidRPr="00F32790">
        <w:rPr>
          <w:sz w:val="24"/>
          <w:szCs w:val="24"/>
        </w:rPr>
        <w:t xml:space="preserve">. Perkančioji organizacija nagrinėja tik tas tiekėjų pretenzijas, kurios gautos iki pirkimo sutarties sudarymo dienos. </w:t>
      </w:r>
    </w:p>
    <w:p w14:paraId="2EC23A91" w14:textId="25478461" w:rsidR="00F32790" w:rsidRPr="006D06A6" w:rsidRDefault="002537F6" w:rsidP="006D06A6">
      <w:pPr>
        <w:pStyle w:val="Pagrindiniotekstotrauka"/>
        <w:ind w:left="0" w:firstLine="709"/>
        <w:jc w:val="both"/>
        <w:rPr>
          <w:sz w:val="24"/>
          <w:szCs w:val="24"/>
        </w:rPr>
      </w:pPr>
      <w:r>
        <w:rPr>
          <w:sz w:val="24"/>
          <w:szCs w:val="24"/>
        </w:rPr>
        <w:t>56</w:t>
      </w:r>
      <w:r w:rsidR="00F32790" w:rsidRPr="00F32790">
        <w:rPr>
          <w:sz w:val="24"/>
          <w:szCs w:val="24"/>
        </w:rPr>
        <w:t xml:space="preserve">. Perkančioji organizacija, gavusi pretenziją, nedelsdama sustabdo pirkimo procedūrą, kol bus išnagrinėta ši pretenzija ir priimtas sprendimas. </w:t>
      </w:r>
    </w:p>
    <w:p w14:paraId="6C4D979A" w14:textId="77777777" w:rsidR="00F32790" w:rsidRPr="00F32790" w:rsidRDefault="00F32790" w:rsidP="00F32790">
      <w:pPr>
        <w:rPr>
          <w:rFonts w:eastAsiaTheme="minorEastAsia"/>
          <w:sz w:val="24"/>
          <w:szCs w:val="24"/>
        </w:rPr>
      </w:pPr>
    </w:p>
    <w:p w14:paraId="4A7B6E59" w14:textId="42B81A47" w:rsidR="00F32790" w:rsidRPr="00F32790" w:rsidRDefault="00F32790" w:rsidP="006D06A6">
      <w:pPr>
        <w:jc w:val="center"/>
        <w:rPr>
          <w:b/>
          <w:sz w:val="24"/>
          <w:szCs w:val="24"/>
        </w:rPr>
      </w:pPr>
      <w:r w:rsidRPr="00F32790">
        <w:rPr>
          <w:b/>
          <w:sz w:val="24"/>
          <w:szCs w:val="24"/>
        </w:rPr>
        <w:t>XIV</w:t>
      </w:r>
      <w:r w:rsidR="006D06A6">
        <w:rPr>
          <w:b/>
          <w:sz w:val="24"/>
          <w:szCs w:val="24"/>
        </w:rPr>
        <w:t xml:space="preserve">. </w:t>
      </w:r>
      <w:r w:rsidRPr="00F32790">
        <w:rPr>
          <w:b/>
          <w:sz w:val="24"/>
          <w:szCs w:val="24"/>
        </w:rPr>
        <w:t>PIRKIMO SUTARTIES SĄLYGOS</w:t>
      </w:r>
      <w:bookmarkEnd w:id="24"/>
      <w:bookmarkEnd w:id="25"/>
    </w:p>
    <w:p w14:paraId="7C4523C5" w14:textId="77777777" w:rsidR="00F32790" w:rsidRPr="00F32790" w:rsidRDefault="00F32790" w:rsidP="00F32790">
      <w:pPr>
        <w:pStyle w:val="Antrat2"/>
        <w:ind w:left="-10" w:firstLine="709"/>
      </w:pPr>
    </w:p>
    <w:p w14:paraId="037A3BCC" w14:textId="77777777" w:rsidR="00F32790" w:rsidRPr="00F32790" w:rsidRDefault="00F32790" w:rsidP="00F32790">
      <w:pPr>
        <w:tabs>
          <w:tab w:val="left" w:pos="0"/>
          <w:tab w:val="left" w:pos="709"/>
          <w:tab w:val="left" w:pos="1260"/>
        </w:tabs>
        <w:jc w:val="both"/>
        <w:rPr>
          <w:sz w:val="24"/>
          <w:szCs w:val="24"/>
        </w:rPr>
      </w:pPr>
      <w:r w:rsidRPr="00F32790">
        <w:rPr>
          <w:sz w:val="24"/>
          <w:szCs w:val="24"/>
        </w:rPr>
        <w:tab/>
      </w:r>
      <w:r w:rsidR="002537F6">
        <w:rPr>
          <w:sz w:val="24"/>
          <w:szCs w:val="24"/>
        </w:rPr>
        <w:t>57</w:t>
      </w:r>
      <w:r w:rsidRPr="00F32790">
        <w:rPr>
          <w:sz w:val="24"/>
          <w:szCs w:val="24"/>
        </w:rPr>
        <w:t>. </w:t>
      </w:r>
      <w:r w:rsidRPr="00F32790">
        <w:rPr>
          <w:spacing w:val="-4"/>
          <w:sz w:val="24"/>
          <w:szCs w:val="24"/>
        </w:rPr>
        <w:t xml:space="preserve">Vadovaujantis Viešųjų pirkimų įstatymo 25 straipsnio 2 dalimi atidėjimo terminas netaikomas ir pirkimo sutartis turi būti sudaroma nedelsiant. </w:t>
      </w:r>
      <w:r w:rsidRPr="00F32790">
        <w:rPr>
          <w:sz w:val="24"/>
          <w:szCs w:val="24"/>
        </w:rPr>
        <w:t xml:space="preserve">Sutarties projektas pateikiamas 2 priede. </w:t>
      </w:r>
    </w:p>
    <w:p w14:paraId="0354C513" w14:textId="77777777" w:rsidR="00F32790" w:rsidRPr="00F32790" w:rsidRDefault="00F32790" w:rsidP="00F32790">
      <w:pPr>
        <w:widowControl w:val="0"/>
        <w:tabs>
          <w:tab w:val="left" w:pos="1134"/>
        </w:tabs>
        <w:ind w:firstLine="709"/>
        <w:jc w:val="both"/>
        <w:rPr>
          <w:sz w:val="24"/>
          <w:szCs w:val="24"/>
        </w:rPr>
      </w:pPr>
      <w:r w:rsidRPr="00F32790">
        <w:rPr>
          <w:sz w:val="24"/>
          <w:szCs w:val="24"/>
        </w:rPr>
        <w:t>Sudaroma sutartis turi atitikti laimėjusio tiekėjo pasiūlymą ir Perkančiosios organizacijos pirkimo dokumentuose nustatytas pirkimo sąlygas.</w:t>
      </w:r>
    </w:p>
    <w:p w14:paraId="661913B6" w14:textId="77777777" w:rsidR="00194A7B" w:rsidRDefault="00194A7B" w:rsidP="00194A7B">
      <w:pPr>
        <w:jc w:val="both"/>
        <w:rPr>
          <w:sz w:val="24"/>
          <w:szCs w:val="24"/>
        </w:rPr>
      </w:pPr>
      <w:r>
        <w:rPr>
          <w:sz w:val="24"/>
          <w:szCs w:val="24"/>
        </w:rPr>
        <w:t xml:space="preserve">         </w:t>
      </w:r>
      <w:r w:rsidR="002537F6">
        <w:rPr>
          <w:sz w:val="24"/>
          <w:szCs w:val="24"/>
        </w:rPr>
        <w:t xml:space="preserve"> 58</w:t>
      </w:r>
      <w:r w:rsidR="00F32790" w:rsidRPr="00F32790">
        <w:rPr>
          <w:sz w:val="24"/>
          <w:szCs w:val="24"/>
        </w:rPr>
        <w:t xml:space="preserve">. </w:t>
      </w:r>
      <w:r w:rsidRPr="00F32790">
        <w:rPr>
          <w:sz w:val="24"/>
          <w:szCs w:val="24"/>
        </w:rPr>
        <w:t>Sutartis sudaroma</w:t>
      </w:r>
      <w:r>
        <w:rPr>
          <w:sz w:val="24"/>
          <w:szCs w:val="24"/>
        </w:rPr>
        <w:t xml:space="preserve"> iki pilno darbų įvykdymo pabaigos ir iki pilno atsiskaitymo su tiekėjais.</w:t>
      </w:r>
    </w:p>
    <w:p w14:paraId="6B161498" w14:textId="5B04B346" w:rsidR="00F32790" w:rsidRPr="001C384B" w:rsidRDefault="00194A7B" w:rsidP="001C384B">
      <w:pPr>
        <w:widowControl w:val="0"/>
        <w:tabs>
          <w:tab w:val="left" w:pos="567"/>
        </w:tabs>
        <w:jc w:val="both"/>
        <w:rPr>
          <w:color w:val="000000"/>
          <w:sz w:val="24"/>
          <w:szCs w:val="24"/>
        </w:rPr>
      </w:pPr>
      <w:r>
        <w:rPr>
          <w:sz w:val="24"/>
          <w:szCs w:val="24"/>
        </w:rPr>
        <w:t xml:space="preserve">          </w:t>
      </w:r>
      <w:r w:rsidR="002537F6">
        <w:rPr>
          <w:sz w:val="24"/>
          <w:szCs w:val="24"/>
        </w:rPr>
        <w:t>59</w:t>
      </w:r>
      <w:r w:rsidR="00F32790" w:rsidRPr="00F32790">
        <w:rPr>
          <w:sz w:val="24"/>
          <w:szCs w:val="24"/>
        </w:rPr>
        <w:t xml:space="preserve">. Atsiskaitymo tvarka – atsiskaitoma per </w:t>
      </w:r>
      <w:r w:rsidR="006D06A6">
        <w:rPr>
          <w:sz w:val="24"/>
          <w:szCs w:val="24"/>
        </w:rPr>
        <w:t>1</w:t>
      </w:r>
      <w:r w:rsidR="00F32790" w:rsidRPr="00F32790">
        <w:rPr>
          <w:sz w:val="24"/>
          <w:szCs w:val="24"/>
        </w:rPr>
        <w:t>0 (dešimt) kalendorinių dienų po prekių perdavimo ir priėmimo aktų ir PVM sąskaitų faktūrų pateikimo. Avansinis mokėjimas nenumatomas</w:t>
      </w:r>
      <w:r w:rsidR="001C384B">
        <w:rPr>
          <w:sz w:val="24"/>
          <w:szCs w:val="24"/>
        </w:rPr>
        <w:t>.</w:t>
      </w:r>
    </w:p>
    <w:p w14:paraId="4920F624" w14:textId="77777777" w:rsidR="00F32790" w:rsidRPr="00F32790" w:rsidRDefault="00F32790" w:rsidP="00F32790">
      <w:pPr>
        <w:widowControl w:val="0"/>
        <w:tabs>
          <w:tab w:val="left" w:pos="1134"/>
        </w:tabs>
        <w:ind w:firstLine="720"/>
        <w:rPr>
          <w:color w:val="000000" w:themeColor="text1"/>
          <w:sz w:val="24"/>
          <w:szCs w:val="24"/>
        </w:rPr>
        <w:sectPr w:rsidR="00F32790" w:rsidRPr="00F32790" w:rsidSect="00816CEE">
          <w:headerReference w:type="even" r:id="rId13"/>
          <w:headerReference w:type="default" r:id="rId14"/>
          <w:pgSz w:w="11907" w:h="16840"/>
          <w:pgMar w:top="567" w:right="567" w:bottom="284" w:left="1701" w:header="720" w:footer="720" w:gutter="0"/>
          <w:cols w:space="720"/>
          <w:titlePg/>
          <w:docGrid w:linePitch="326"/>
        </w:sectPr>
      </w:pPr>
    </w:p>
    <w:tbl>
      <w:tblPr>
        <w:tblW w:w="2760" w:type="dxa"/>
        <w:tblInd w:w="6948" w:type="dxa"/>
        <w:tblLook w:val="01E0" w:firstRow="1" w:lastRow="1" w:firstColumn="1" w:lastColumn="1" w:noHBand="0" w:noVBand="0"/>
      </w:tblPr>
      <w:tblGrid>
        <w:gridCol w:w="2760"/>
      </w:tblGrid>
      <w:tr w:rsidR="00F32790" w:rsidRPr="006324C1" w14:paraId="71AEA797" w14:textId="77777777" w:rsidTr="00267DDD">
        <w:tc>
          <w:tcPr>
            <w:tcW w:w="2760" w:type="dxa"/>
          </w:tcPr>
          <w:p w14:paraId="108FA4B7" w14:textId="0327305D" w:rsidR="00F32790" w:rsidRPr="006324C1" w:rsidRDefault="00F32790" w:rsidP="00C568D4">
            <w:pPr>
              <w:ind w:firstLine="1455"/>
              <w:rPr>
                <w:sz w:val="18"/>
                <w:szCs w:val="18"/>
              </w:rPr>
            </w:pPr>
            <w:r w:rsidRPr="006324C1">
              <w:rPr>
                <w:sz w:val="18"/>
                <w:szCs w:val="18"/>
              </w:rPr>
              <w:lastRenderedPageBreak/>
              <w:t>1 priedas</w:t>
            </w:r>
          </w:p>
        </w:tc>
      </w:tr>
      <w:tr w:rsidR="00F32790" w:rsidRPr="006324C1" w14:paraId="0C44795B" w14:textId="77777777" w:rsidTr="00267DDD">
        <w:trPr>
          <w:trHeight w:val="80"/>
        </w:trPr>
        <w:tc>
          <w:tcPr>
            <w:tcW w:w="2760" w:type="dxa"/>
          </w:tcPr>
          <w:p w14:paraId="54604503" w14:textId="77777777" w:rsidR="00F32790" w:rsidRPr="006324C1" w:rsidRDefault="00F32790" w:rsidP="00267DDD">
            <w:pPr>
              <w:rPr>
                <w:sz w:val="18"/>
                <w:szCs w:val="18"/>
              </w:rPr>
            </w:pPr>
          </w:p>
        </w:tc>
      </w:tr>
    </w:tbl>
    <w:p w14:paraId="541866B9" w14:textId="77777777" w:rsidR="00F32790" w:rsidRPr="00F32790" w:rsidRDefault="00F32790" w:rsidP="00F32790">
      <w:pPr>
        <w:ind w:right="-178"/>
        <w:jc w:val="center"/>
        <w:rPr>
          <w:sz w:val="24"/>
          <w:szCs w:val="24"/>
        </w:rPr>
      </w:pPr>
      <w:r w:rsidRPr="00F32790">
        <w:rPr>
          <w:sz w:val="24"/>
          <w:szCs w:val="24"/>
        </w:rPr>
        <w:t>Herbas arba prekių ženklas</w:t>
      </w:r>
    </w:p>
    <w:p w14:paraId="4729AB76" w14:textId="77777777" w:rsidR="00F32790" w:rsidRPr="00F32790" w:rsidRDefault="00F32790" w:rsidP="00F32790">
      <w:pPr>
        <w:ind w:right="-178"/>
        <w:jc w:val="center"/>
        <w:rPr>
          <w:sz w:val="24"/>
          <w:szCs w:val="24"/>
        </w:rPr>
      </w:pPr>
      <w:r w:rsidRPr="00F32790">
        <w:rPr>
          <w:sz w:val="24"/>
          <w:szCs w:val="24"/>
        </w:rPr>
        <w:t>(Tiekėjo pavadinimas)</w:t>
      </w:r>
    </w:p>
    <w:p w14:paraId="24A3A90F" w14:textId="77777777" w:rsidR="00F32790" w:rsidRPr="00F32790" w:rsidRDefault="00F32790" w:rsidP="00F32790">
      <w:pPr>
        <w:ind w:right="-178"/>
        <w:jc w:val="center"/>
        <w:rPr>
          <w:sz w:val="24"/>
          <w:szCs w:val="24"/>
        </w:rPr>
      </w:pPr>
    </w:p>
    <w:p w14:paraId="35995A19" w14:textId="77777777" w:rsidR="00F32790" w:rsidRPr="00F32790" w:rsidRDefault="00F32790" w:rsidP="00F32790">
      <w:pPr>
        <w:ind w:right="-178"/>
        <w:jc w:val="center"/>
        <w:rPr>
          <w:sz w:val="24"/>
          <w:szCs w:val="24"/>
        </w:rPr>
      </w:pPr>
      <w:r w:rsidRPr="00F32790">
        <w:rPr>
          <w:sz w:val="24"/>
          <w:szCs w:val="24"/>
        </w:rPr>
        <w:t>(Juridinio asmens teisinė forma, buveinė, kontaktinė informacija, registro, kuriame kaupiami ir saugomi duomenys apie tiekėją, pavadinimas, juridinio asmens kodas, pridėtinės vertės mokesčio mokėtojo kodas, jeigu juridinis asmuo yra pridėtinės vertės mokesčio mokėtojas)</w:t>
      </w:r>
    </w:p>
    <w:p w14:paraId="57224D05" w14:textId="77777777" w:rsidR="00F32790" w:rsidRPr="00F32790" w:rsidRDefault="00F32790" w:rsidP="00F32790">
      <w:pPr>
        <w:rPr>
          <w:b/>
          <w:sz w:val="24"/>
          <w:szCs w:val="24"/>
        </w:rPr>
      </w:pPr>
    </w:p>
    <w:p w14:paraId="59F18DC9" w14:textId="77777777" w:rsidR="00F32790" w:rsidRDefault="00F32790" w:rsidP="00F32790">
      <w:pPr>
        <w:jc w:val="center"/>
        <w:rPr>
          <w:b/>
          <w:sz w:val="24"/>
          <w:szCs w:val="24"/>
        </w:rPr>
      </w:pPr>
      <w:r w:rsidRPr="00F32790">
        <w:rPr>
          <w:b/>
          <w:sz w:val="24"/>
          <w:szCs w:val="24"/>
        </w:rPr>
        <w:t>PASIŪLYMAS</w:t>
      </w:r>
    </w:p>
    <w:p w14:paraId="0D92B638" w14:textId="77777777" w:rsidR="007A5C91" w:rsidRPr="00F32790" w:rsidRDefault="007A5C91" w:rsidP="00F32790">
      <w:pPr>
        <w:jc w:val="center"/>
        <w:rPr>
          <w:b/>
          <w:sz w:val="24"/>
          <w:szCs w:val="24"/>
        </w:rPr>
      </w:pPr>
    </w:p>
    <w:p w14:paraId="589D3A20" w14:textId="00B7601E" w:rsidR="007A5C91" w:rsidRPr="00F32790" w:rsidRDefault="00F32790" w:rsidP="007A5C91">
      <w:pPr>
        <w:jc w:val="center"/>
        <w:rPr>
          <w:rFonts w:eastAsia="Calibri"/>
          <w:b/>
          <w:sz w:val="24"/>
          <w:szCs w:val="24"/>
        </w:rPr>
      </w:pPr>
      <w:r w:rsidRPr="00F32790">
        <w:rPr>
          <w:rFonts w:eastAsia="Calibri"/>
          <w:b/>
          <w:sz w:val="24"/>
          <w:szCs w:val="24"/>
        </w:rPr>
        <w:t xml:space="preserve">DĖL </w:t>
      </w:r>
      <w:r w:rsidR="007A5C91">
        <w:rPr>
          <w:rFonts w:eastAsia="Calibri"/>
          <w:b/>
          <w:sz w:val="24"/>
          <w:szCs w:val="24"/>
        </w:rPr>
        <w:t>MOKYKLOS TERITORIJOS APTVĖRIMO DARBŲ</w:t>
      </w:r>
    </w:p>
    <w:p w14:paraId="22D9311D" w14:textId="22CBB824" w:rsidR="00F32790" w:rsidRPr="00F32790" w:rsidRDefault="00F32790" w:rsidP="00F32790">
      <w:pPr>
        <w:shd w:val="clear" w:color="auto" w:fill="FFFFFF"/>
        <w:jc w:val="center"/>
        <w:rPr>
          <w:sz w:val="24"/>
          <w:szCs w:val="24"/>
        </w:rPr>
      </w:pPr>
    </w:p>
    <w:p w14:paraId="013DD7E4" w14:textId="77777777" w:rsidR="00F32790" w:rsidRPr="00F32790" w:rsidRDefault="00F32790" w:rsidP="00F32790">
      <w:pPr>
        <w:shd w:val="clear" w:color="auto" w:fill="FFFFFF"/>
        <w:jc w:val="center"/>
        <w:rPr>
          <w:b/>
          <w:bCs/>
          <w:sz w:val="24"/>
          <w:szCs w:val="24"/>
        </w:rPr>
      </w:pPr>
      <w:r w:rsidRPr="00F32790">
        <w:rPr>
          <w:sz w:val="24"/>
          <w:szCs w:val="24"/>
        </w:rPr>
        <w:t>Nr.______</w:t>
      </w:r>
    </w:p>
    <w:p w14:paraId="3C8FFBB4" w14:textId="13982B10" w:rsidR="00F32790" w:rsidRPr="00F32790" w:rsidRDefault="007A5C91" w:rsidP="00F32790">
      <w:pPr>
        <w:shd w:val="clear" w:color="auto" w:fill="FFFFFF"/>
        <w:jc w:val="center"/>
        <w:rPr>
          <w:bCs/>
          <w:sz w:val="24"/>
          <w:szCs w:val="24"/>
        </w:rPr>
      </w:pPr>
      <w:r>
        <w:rPr>
          <w:bCs/>
          <w:sz w:val="24"/>
          <w:szCs w:val="24"/>
        </w:rPr>
        <w:t xml:space="preserve">  </w:t>
      </w:r>
      <w:r w:rsidR="00F32790" w:rsidRPr="00F32790">
        <w:rPr>
          <w:bCs/>
          <w:sz w:val="24"/>
          <w:szCs w:val="24"/>
        </w:rPr>
        <w:t>(</w:t>
      </w:r>
      <w:r>
        <w:rPr>
          <w:bCs/>
          <w:sz w:val="24"/>
          <w:szCs w:val="24"/>
        </w:rPr>
        <w:t>d</w:t>
      </w:r>
      <w:r w:rsidR="00F32790" w:rsidRPr="00F32790">
        <w:rPr>
          <w:bCs/>
          <w:sz w:val="24"/>
          <w:szCs w:val="24"/>
        </w:rPr>
        <w:t>ata)</w:t>
      </w:r>
    </w:p>
    <w:p w14:paraId="7AB7F2DE" w14:textId="77777777" w:rsidR="00F32790" w:rsidRPr="00F32790" w:rsidRDefault="00F32790" w:rsidP="00F32790">
      <w:pPr>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6"/>
        <w:gridCol w:w="4639"/>
      </w:tblGrid>
      <w:tr w:rsidR="00F32790" w:rsidRPr="00F32790" w14:paraId="5C232E46" w14:textId="77777777" w:rsidTr="00267DDD">
        <w:trPr>
          <w:trHeight w:val="184"/>
          <w:jc w:val="center"/>
        </w:trPr>
        <w:tc>
          <w:tcPr>
            <w:tcW w:w="5216" w:type="dxa"/>
            <w:tcBorders>
              <w:top w:val="single" w:sz="4" w:space="0" w:color="auto"/>
              <w:left w:val="single" w:sz="4" w:space="0" w:color="auto"/>
              <w:bottom w:val="single" w:sz="4" w:space="0" w:color="auto"/>
              <w:right w:val="single" w:sz="4" w:space="0" w:color="auto"/>
            </w:tcBorders>
          </w:tcPr>
          <w:p w14:paraId="7DED2914" w14:textId="77777777" w:rsidR="00F32790" w:rsidRPr="00F32790" w:rsidRDefault="00F32790" w:rsidP="00267DDD">
            <w:pPr>
              <w:jc w:val="both"/>
              <w:rPr>
                <w:i/>
                <w:sz w:val="24"/>
                <w:szCs w:val="24"/>
              </w:rPr>
            </w:pPr>
            <w:r w:rsidRPr="00F32790">
              <w:rPr>
                <w:sz w:val="24"/>
                <w:szCs w:val="24"/>
              </w:rPr>
              <w:t>Tiekėjo pavadinimas (jeigu dalyvauja ūkio subjektų grupė, surašomi visų dalyvių pavadinimai)</w:t>
            </w:r>
          </w:p>
        </w:tc>
        <w:tc>
          <w:tcPr>
            <w:tcW w:w="4639" w:type="dxa"/>
            <w:tcBorders>
              <w:top w:val="single" w:sz="4" w:space="0" w:color="auto"/>
              <w:left w:val="single" w:sz="4" w:space="0" w:color="auto"/>
              <w:bottom w:val="single" w:sz="4" w:space="0" w:color="auto"/>
              <w:right w:val="single" w:sz="4" w:space="0" w:color="auto"/>
            </w:tcBorders>
          </w:tcPr>
          <w:p w14:paraId="0E4DDCFA" w14:textId="77777777" w:rsidR="00F32790" w:rsidRPr="00F32790" w:rsidRDefault="00F32790" w:rsidP="00267DDD">
            <w:pPr>
              <w:jc w:val="both"/>
              <w:rPr>
                <w:sz w:val="24"/>
                <w:szCs w:val="24"/>
              </w:rPr>
            </w:pPr>
          </w:p>
        </w:tc>
      </w:tr>
      <w:tr w:rsidR="00F32790" w:rsidRPr="00F32790" w14:paraId="1C504BF9" w14:textId="77777777" w:rsidTr="00267DDD">
        <w:trPr>
          <w:jc w:val="center"/>
        </w:trPr>
        <w:tc>
          <w:tcPr>
            <w:tcW w:w="5216" w:type="dxa"/>
            <w:tcBorders>
              <w:top w:val="single" w:sz="4" w:space="0" w:color="auto"/>
              <w:left w:val="single" w:sz="4" w:space="0" w:color="auto"/>
              <w:bottom w:val="single" w:sz="4" w:space="0" w:color="auto"/>
              <w:right w:val="single" w:sz="4" w:space="0" w:color="auto"/>
            </w:tcBorders>
          </w:tcPr>
          <w:p w14:paraId="4CB309E6" w14:textId="77777777" w:rsidR="00F32790" w:rsidRPr="00F32790" w:rsidRDefault="00F32790" w:rsidP="00267DDD">
            <w:pPr>
              <w:jc w:val="both"/>
              <w:rPr>
                <w:sz w:val="24"/>
                <w:szCs w:val="24"/>
              </w:rPr>
            </w:pPr>
            <w:r w:rsidRPr="00F32790">
              <w:rPr>
                <w:sz w:val="24"/>
                <w:szCs w:val="24"/>
              </w:rPr>
              <w:t>Tiekėjo adresas (jeigu dalyvauja ūkio subjektų grupė, surašomi visų dalyvių pavadinimai)</w:t>
            </w:r>
          </w:p>
        </w:tc>
        <w:tc>
          <w:tcPr>
            <w:tcW w:w="4639" w:type="dxa"/>
            <w:tcBorders>
              <w:top w:val="single" w:sz="4" w:space="0" w:color="auto"/>
              <w:left w:val="single" w:sz="4" w:space="0" w:color="auto"/>
              <w:bottom w:val="single" w:sz="4" w:space="0" w:color="auto"/>
              <w:right w:val="single" w:sz="4" w:space="0" w:color="auto"/>
            </w:tcBorders>
          </w:tcPr>
          <w:p w14:paraId="0B8F8790" w14:textId="77777777" w:rsidR="00F32790" w:rsidRPr="00F32790" w:rsidRDefault="00F32790" w:rsidP="00267DDD">
            <w:pPr>
              <w:jc w:val="both"/>
              <w:rPr>
                <w:sz w:val="24"/>
                <w:szCs w:val="24"/>
              </w:rPr>
            </w:pPr>
          </w:p>
        </w:tc>
      </w:tr>
      <w:tr w:rsidR="00F32790" w:rsidRPr="00F32790" w14:paraId="2CCA2718" w14:textId="77777777" w:rsidTr="00267DDD">
        <w:trPr>
          <w:jc w:val="center"/>
        </w:trPr>
        <w:tc>
          <w:tcPr>
            <w:tcW w:w="5216" w:type="dxa"/>
            <w:tcBorders>
              <w:top w:val="single" w:sz="4" w:space="0" w:color="auto"/>
              <w:left w:val="single" w:sz="4" w:space="0" w:color="auto"/>
              <w:bottom w:val="single" w:sz="4" w:space="0" w:color="auto"/>
              <w:right w:val="single" w:sz="4" w:space="0" w:color="auto"/>
            </w:tcBorders>
          </w:tcPr>
          <w:p w14:paraId="4F7F4CD3" w14:textId="77777777" w:rsidR="00F32790" w:rsidRPr="00F32790" w:rsidRDefault="00F32790" w:rsidP="00267DDD">
            <w:pPr>
              <w:jc w:val="both"/>
              <w:rPr>
                <w:sz w:val="24"/>
                <w:szCs w:val="24"/>
              </w:rPr>
            </w:pPr>
            <w:r w:rsidRPr="00F32790">
              <w:rPr>
                <w:sz w:val="24"/>
                <w:szCs w:val="24"/>
              </w:rPr>
              <w:t>Už pasiūlymą atsakingo asmens vardas, pavardė</w:t>
            </w:r>
          </w:p>
        </w:tc>
        <w:tc>
          <w:tcPr>
            <w:tcW w:w="4639" w:type="dxa"/>
            <w:tcBorders>
              <w:top w:val="single" w:sz="4" w:space="0" w:color="auto"/>
              <w:left w:val="single" w:sz="4" w:space="0" w:color="auto"/>
              <w:bottom w:val="single" w:sz="4" w:space="0" w:color="auto"/>
              <w:right w:val="single" w:sz="4" w:space="0" w:color="auto"/>
            </w:tcBorders>
          </w:tcPr>
          <w:p w14:paraId="61B30B6C" w14:textId="77777777" w:rsidR="00F32790" w:rsidRPr="00F32790" w:rsidRDefault="00F32790" w:rsidP="00267DDD">
            <w:pPr>
              <w:jc w:val="both"/>
              <w:rPr>
                <w:sz w:val="24"/>
                <w:szCs w:val="24"/>
              </w:rPr>
            </w:pPr>
          </w:p>
        </w:tc>
      </w:tr>
      <w:tr w:rsidR="00F32790" w:rsidRPr="00F32790" w14:paraId="6D80EFEA" w14:textId="77777777" w:rsidTr="00267DDD">
        <w:trPr>
          <w:jc w:val="center"/>
        </w:trPr>
        <w:tc>
          <w:tcPr>
            <w:tcW w:w="5216" w:type="dxa"/>
            <w:tcBorders>
              <w:top w:val="single" w:sz="4" w:space="0" w:color="auto"/>
              <w:left w:val="single" w:sz="4" w:space="0" w:color="auto"/>
              <w:bottom w:val="single" w:sz="4" w:space="0" w:color="auto"/>
              <w:right w:val="single" w:sz="4" w:space="0" w:color="auto"/>
            </w:tcBorders>
          </w:tcPr>
          <w:p w14:paraId="624A9D08" w14:textId="77777777" w:rsidR="00F32790" w:rsidRPr="00F32790" w:rsidRDefault="00F32790" w:rsidP="00267DDD">
            <w:pPr>
              <w:jc w:val="both"/>
              <w:rPr>
                <w:sz w:val="24"/>
                <w:szCs w:val="24"/>
              </w:rPr>
            </w:pPr>
            <w:r w:rsidRPr="00F32790">
              <w:rPr>
                <w:sz w:val="24"/>
                <w:szCs w:val="24"/>
              </w:rPr>
              <w:t>Telefono numeris</w:t>
            </w:r>
          </w:p>
        </w:tc>
        <w:tc>
          <w:tcPr>
            <w:tcW w:w="4639" w:type="dxa"/>
            <w:tcBorders>
              <w:top w:val="single" w:sz="4" w:space="0" w:color="auto"/>
              <w:left w:val="single" w:sz="4" w:space="0" w:color="auto"/>
              <w:bottom w:val="single" w:sz="4" w:space="0" w:color="auto"/>
              <w:right w:val="single" w:sz="4" w:space="0" w:color="auto"/>
            </w:tcBorders>
          </w:tcPr>
          <w:p w14:paraId="63772986" w14:textId="77777777" w:rsidR="00F32790" w:rsidRPr="00F32790" w:rsidRDefault="00F32790" w:rsidP="00267DDD">
            <w:pPr>
              <w:jc w:val="both"/>
              <w:rPr>
                <w:sz w:val="24"/>
                <w:szCs w:val="24"/>
              </w:rPr>
            </w:pPr>
          </w:p>
        </w:tc>
      </w:tr>
      <w:tr w:rsidR="00F32790" w:rsidRPr="00F32790" w14:paraId="138DE1EC" w14:textId="77777777" w:rsidTr="00267DDD">
        <w:trPr>
          <w:jc w:val="center"/>
        </w:trPr>
        <w:tc>
          <w:tcPr>
            <w:tcW w:w="5216" w:type="dxa"/>
            <w:tcBorders>
              <w:top w:val="single" w:sz="4" w:space="0" w:color="auto"/>
              <w:left w:val="single" w:sz="4" w:space="0" w:color="auto"/>
              <w:bottom w:val="single" w:sz="4" w:space="0" w:color="auto"/>
              <w:right w:val="single" w:sz="4" w:space="0" w:color="auto"/>
            </w:tcBorders>
          </w:tcPr>
          <w:p w14:paraId="0680D5FA" w14:textId="77777777" w:rsidR="00F32790" w:rsidRPr="00F32790" w:rsidRDefault="00F32790" w:rsidP="00267DDD">
            <w:pPr>
              <w:jc w:val="both"/>
              <w:rPr>
                <w:sz w:val="24"/>
                <w:szCs w:val="24"/>
              </w:rPr>
            </w:pPr>
            <w:r w:rsidRPr="00F32790">
              <w:rPr>
                <w:sz w:val="24"/>
                <w:szCs w:val="24"/>
              </w:rPr>
              <w:t>Fakso numeris</w:t>
            </w:r>
          </w:p>
        </w:tc>
        <w:tc>
          <w:tcPr>
            <w:tcW w:w="4639" w:type="dxa"/>
            <w:tcBorders>
              <w:top w:val="single" w:sz="4" w:space="0" w:color="auto"/>
              <w:left w:val="single" w:sz="4" w:space="0" w:color="auto"/>
              <w:bottom w:val="single" w:sz="4" w:space="0" w:color="auto"/>
              <w:right w:val="single" w:sz="4" w:space="0" w:color="auto"/>
            </w:tcBorders>
          </w:tcPr>
          <w:p w14:paraId="179D95F0" w14:textId="77777777" w:rsidR="00F32790" w:rsidRPr="00F32790" w:rsidRDefault="00F32790" w:rsidP="00267DDD">
            <w:pPr>
              <w:jc w:val="both"/>
              <w:rPr>
                <w:sz w:val="24"/>
                <w:szCs w:val="24"/>
              </w:rPr>
            </w:pPr>
          </w:p>
        </w:tc>
      </w:tr>
      <w:tr w:rsidR="00F32790" w:rsidRPr="00F32790" w14:paraId="27B61225" w14:textId="77777777" w:rsidTr="00267DDD">
        <w:trPr>
          <w:jc w:val="center"/>
        </w:trPr>
        <w:tc>
          <w:tcPr>
            <w:tcW w:w="5216" w:type="dxa"/>
            <w:tcBorders>
              <w:top w:val="single" w:sz="4" w:space="0" w:color="auto"/>
              <w:left w:val="single" w:sz="4" w:space="0" w:color="auto"/>
              <w:bottom w:val="single" w:sz="4" w:space="0" w:color="auto"/>
              <w:right w:val="single" w:sz="4" w:space="0" w:color="auto"/>
            </w:tcBorders>
          </w:tcPr>
          <w:p w14:paraId="4520C405" w14:textId="77777777" w:rsidR="00F32790" w:rsidRPr="00F32790" w:rsidRDefault="00F32790" w:rsidP="00267DDD">
            <w:pPr>
              <w:jc w:val="both"/>
              <w:rPr>
                <w:sz w:val="24"/>
                <w:szCs w:val="24"/>
              </w:rPr>
            </w:pPr>
            <w:r w:rsidRPr="00F32790">
              <w:rPr>
                <w:sz w:val="24"/>
                <w:szCs w:val="24"/>
              </w:rPr>
              <w:t>El. pašto adresas</w:t>
            </w:r>
          </w:p>
        </w:tc>
        <w:tc>
          <w:tcPr>
            <w:tcW w:w="4639" w:type="dxa"/>
            <w:tcBorders>
              <w:top w:val="single" w:sz="4" w:space="0" w:color="auto"/>
              <w:left w:val="single" w:sz="4" w:space="0" w:color="auto"/>
              <w:bottom w:val="single" w:sz="4" w:space="0" w:color="auto"/>
              <w:right w:val="single" w:sz="4" w:space="0" w:color="auto"/>
            </w:tcBorders>
          </w:tcPr>
          <w:p w14:paraId="150CD0E1" w14:textId="77777777" w:rsidR="00F32790" w:rsidRPr="00F32790" w:rsidRDefault="00F32790" w:rsidP="00267DDD">
            <w:pPr>
              <w:jc w:val="both"/>
              <w:rPr>
                <w:sz w:val="24"/>
                <w:szCs w:val="24"/>
              </w:rPr>
            </w:pPr>
          </w:p>
        </w:tc>
      </w:tr>
    </w:tbl>
    <w:p w14:paraId="0EE2D715" w14:textId="77777777" w:rsidR="00F32790" w:rsidRPr="00F32790" w:rsidRDefault="00F32790" w:rsidP="00F32790">
      <w:pPr>
        <w:ind w:firstLine="720"/>
        <w:jc w:val="both"/>
        <w:rPr>
          <w:sz w:val="24"/>
          <w:szCs w:val="24"/>
        </w:rPr>
      </w:pPr>
      <w:r w:rsidRPr="00F32790">
        <w:rPr>
          <w:sz w:val="24"/>
          <w:szCs w:val="24"/>
        </w:rPr>
        <w:t>Šiuo pasiūlymu pažymime, kad sutinkame su visomis pirkimo sąlygomis, nustatytomis:</w:t>
      </w:r>
    </w:p>
    <w:p w14:paraId="2F61F89A" w14:textId="77777777" w:rsidR="00F32790" w:rsidRPr="00F32790" w:rsidRDefault="00F32790" w:rsidP="00D60CFD">
      <w:pPr>
        <w:numPr>
          <w:ilvl w:val="0"/>
          <w:numId w:val="1"/>
        </w:numPr>
        <w:tabs>
          <w:tab w:val="clear" w:pos="1077"/>
          <w:tab w:val="left" w:pos="1086"/>
        </w:tabs>
        <w:jc w:val="both"/>
        <w:rPr>
          <w:sz w:val="24"/>
          <w:szCs w:val="24"/>
        </w:rPr>
      </w:pPr>
      <w:r w:rsidRPr="00F32790">
        <w:rPr>
          <w:sz w:val="24"/>
          <w:szCs w:val="24"/>
        </w:rPr>
        <w:t>mažos vertės pirkimo skelbime, išspausdintame CVP IS;</w:t>
      </w:r>
    </w:p>
    <w:p w14:paraId="5C8AF9B8" w14:textId="77777777" w:rsidR="00F32790" w:rsidRPr="00F32790" w:rsidRDefault="00F32790" w:rsidP="00D60CFD">
      <w:pPr>
        <w:numPr>
          <w:ilvl w:val="0"/>
          <w:numId w:val="1"/>
        </w:numPr>
        <w:jc w:val="both"/>
        <w:rPr>
          <w:sz w:val="24"/>
          <w:szCs w:val="24"/>
        </w:rPr>
      </w:pPr>
      <w:r w:rsidRPr="00F32790">
        <w:rPr>
          <w:sz w:val="24"/>
          <w:szCs w:val="24"/>
        </w:rPr>
        <w:t>kituose pirkimo dokumentuose (jų paaiškinimuose, papildymuose).</w:t>
      </w:r>
    </w:p>
    <w:p w14:paraId="05EFE44C" w14:textId="77777777" w:rsidR="00F32790" w:rsidRPr="00F32790" w:rsidRDefault="00F32790" w:rsidP="00F32790">
      <w:pPr>
        <w:jc w:val="both"/>
        <w:rPr>
          <w:sz w:val="24"/>
          <w:szCs w:val="24"/>
        </w:rPr>
      </w:pPr>
      <w:r w:rsidRPr="00F32790">
        <w:rPr>
          <w:sz w:val="24"/>
          <w:szCs w:val="24"/>
        </w:rPr>
        <w:t xml:space="preserve">Mes siūlome: </w:t>
      </w:r>
    </w:p>
    <w:p w14:paraId="67A07463" w14:textId="77777777" w:rsidR="00F32790" w:rsidRPr="00F32790" w:rsidRDefault="00F32790" w:rsidP="00F32790">
      <w:pPr>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36"/>
        <w:gridCol w:w="851"/>
        <w:gridCol w:w="1275"/>
        <w:gridCol w:w="993"/>
        <w:gridCol w:w="1275"/>
      </w:tblGrid>
      <w:tr w:rsidR="00BD7376" w:rsidRPr="00F32790" w14:paraId="385FB044" w14:textId="77777777" w:rsidTr="00267DDD">
        <w:tc>
          <w:tcPr>
            <w:tcW w:w="704" w:type="dxa"/>
            <w:vAlign w:val="center"/>
          </w:tcPr>
          <w:p w14:paraId="119DD827" w14:textId="77777777" w:rsidR="00BD7376" w:rsidRPr="009B29E6" w:rsidRDefault="00BD7376" w:rsidP="00267DDD">
            <w:pPr>
              <w:jc w:val="center"/>
              <w:rPr>
                <w:b/>
                <w:sz w:val="24"/>
                <w:szCs w:val="24"/>
              </w:rPr>
            </w:pPr>
            <w:r w:rsidRPr="009B29E6">
              <w:rPr>
                <w:b/>
                <w:sz w:val="24"/>
                <w:szCs w:val="24"/>
              </w:rPr>
              <w:t>Eil. Nr.</w:t>
            </w:r>
          </w:p>
        </w:tc>
        <w:tc>
          <w:tcPr>
            <w:tcW w:w="4536" w:type="dxa"/>
            <w:vAlign w:val="center"/>
          </w:tcPr>
          <w:p w14:paraId="6F7A1001" w14:textId="77777777" w:rsidR="00BD7376" w:rsidRPr="009B29E6" w:rsidRDefault="00BD7376" w:rsidP="00267DDD">
            <w:pPr>
              <w:jc w:val="center"/>
              <w:rPr>
                <w:b/>
                <w:sz w:val="24"/>
                <w:szCs w:val="24"/>
              </w:rPr>
            </w:pPr>
            <w:r w:rsidRPr="009B29E6">
              <w:rPr>
                <w:b/>
                <w:sz w:val="24"/>
                <w:szCs w:val="24"/>
              </w:rPr>
              <w:t>Pavadinimas</w:t>
            </w:r>
          </w:p>
        </w:tc>
        <w:tc>
          <w:tcPr>
            <w:tcW w:w="851" w:type="dxa"/>
            <w:vAlign w:val="center"/>
          </w:tcPr>
          <w:p w14:paraId="38C4ED46" w14:textId="77777777" w:rsidR="00BD7376" w:rsidRPr="009B29E6" w:rsidRDefault="009B29E6" w:rsidP="00267DDD">
            <w:pPr>
              <w:jc w:val="center"/>
              <w:rPr>
                <w:b/>
                <w:sz w:val="24"/>
                <w:szCs w:val="24"/>
              </w:rPr>
            </w:pPr>
            <w:r w:rsidRPr="009B29E6">
              <w:rPr>
                <w:b/>
                <w:sz w:val="24"/>
                <w:szCs w:val="24"/>
              </w:rPr>
              <w:t>Mato vnt.</w:t>
            </w:r>
          </w:p>
        </w:tc>
        <w:tc>
          <w:tcPr>
            <w:tcW w:w="1275" w:type="dxa"/>
            <w:vAlign w:val="center"/>
          </w:tcPr>
          <w:p w14:paraId="75CF7A75" w14:textId="77777777" w:rsidR="00BD7376" w:rsidRPr="009B29E6" w:rsidRDefault="009B29E6" w:rsidP="00267DDD">
            <w:pPr>
              <w:jc w:val="center"/>
              <w:rPr>
                <w:b/>
                <w:sz w:val="24"/>
                <w:szCs w:val="24"/>
              </w:rPr>
            </w:pPr>
            <w:r w:rsidRPr="009B29E6">
              <w:rPr>
                <w:b/>
                <w:sz w:val="24"/>
                <w:szCs w:val="24"/>
              </w:rPr>
              <w:t xml:space="preserve">Kaina be PVM, Eur. </w:t>
            </w:r>
          </w:p>
        </w:tc>
        <w:tc>
          <w:tcPr>
            <w:tcW w:w="993" w:type="dxa"/>
            <w:vAlign w:val="center"/>
          </w:tcPr>
          <w:p w14:paraId="3399C727" w14:textId="77777777" w:rsidR="00BD7376" w:rsidRPr="009B29E6" w:rsidRDefault="00BD7376" w:rsidP="00267DDD">
            <w:pPr>
              <w:jc w:val="center"/>
              <w:rPr>
                <w:b/>
                <w:sz w:val="24"/>
                <w:szCs w:val="24"/>
              </w:rPr>
            </w:pPr>
            <w:r w:rsidRPr="009B29E6">
              <w:rPr>
                <w:b/>
                <w:sz w:val="24"/>
                <w:szCs w:val="24"/>
              </w:rPr>
              <w:t>PVM</w:t>
            </w:r>
            <w:r w:rsidR="009B29E6" w:rsidRPr="009B29E6">
              <w:rPr>
                <w:b/>
                <w:sz w:val="24"/>
                <w:szCs w:val="24"/>
              </w:rPr>
              <w:t xml:space="preserve">, </w:t>
            </w:r>
            <w:r w:rsidRPr="009B29E6">
              <w:rPr>
                <w:b/>
                <w:sz w:val="24"/>
                <w:szCs w:val="24"/>
              </w:rPr>
              <w:t xml:space="preserve"> Eur</w:t>
            </w:r>
          </w:p>
        </w:tc>
        <w:tc>
          <w:tcPr>
            <w:tcW w:w="1275" w:type="dxa"/>
            <w:vAlign w:val="center"/>
          </w:tcPr>
          <w:p w14:paraId="2D79E555" w14:textId="77777777" w:rsidR="00BD7376" w:rsidRPr="009B29E6" w:rsidRDefault="009B29E6" w:rsidP="00267DDD">
            <w:pPr>
              <w:jc w:val="center"/>
              <w:rPr>
                <w:b/>
                <w:sz w:val="24"/>
                <w:szCs w:val="24"/>
              </w:rPr>
            </w:pPr>
            <w:r w:rsidRPr="009B29E6">
              <w:rPr>
                <w:b/>
                <w:sz w:val="24"/>
                <w:szCs w:val="24"/>
              </w:rPr>
              <w:t xml:space="preserve">Viso su PVM, Eur. </w:t>
            </w:r>
          </w:p>
        </w:tc>
      </w:tr>
      <w:tr w:rsidR="00BD7376" w:rsidRPr="00F32790" w14:paraId="72CFBE59" w14:textId="77777777" w:rsidTr="00267DDD">
        <w:trPr>
          <w:trHeight w:val="301"/>
        </w:trPr>
        <w:tc>
          <w:tcPr>
            <w:tcW w:w="704" w:type="dxa"/>
          </w:tcPr>
          <w:p w14:paraId="49F9F7FF" w14:textId="77777777" w:rsidR="00BD7376" w:rsidRPr="00F32790" w:rsidRDefault="00BD7376" w:rsidP="00267DDD">
            <w:pPr>
              <w:jc w:val="center"/>
              <w:rPr>
                <w:sz w:val="24"/>
                <w:szCs w:val="24"/>
              </w:rPr>
            </w:pPr>
            <w:r w:rsidRPr="00F32790">
              <w:rPr>
                <w:sz w:val="24"/>
                <w:szCs w:val="24"/>
              </w:rPr>
              <w:t>1.</w:t>
            </w:r>
          </w:p>
        </w:tc>
        <w:tc>
          <w:tcPr>
            <w:tcW w:w="4536" w:type="dxa"/>
          </w:tcPr>
          <w:p w14:paraId="15ABBC91" w14:textId="1F5EE802" w:rsidR="00BD7376" w:rsidRPr="009B29E6" w:rsidRDefault="007A5C91" w:rsidP="005F00D8">
            <w:pPr>
              <w:rPr>
                <w:sz w:val="24"/>
                <w:szCs w:val="24"/>
              </w:rPr>
            </w:pPr>
            <w:r>
              <w:rPr>
                <w:sz w:val="24"/>
                <w:szCs w:val="24"/>
                <w:lang w:eastAsia="lt-LT"/>
              </w:rPr>
              <w:t>Mokyklos t</w:t>
            </w:r>
            <w:r w:rsidR="00BC429A">
              <w:rPr>
                <w:sz w:val="24"/>
                <w:szCs w:val="24"/>
                <w:lang w:eastAsia="lt-LT"/>
              </w:rPr>
              <w:t>eritorijos aptvėrimo darbai</w:t>
            </w:r>
          </w:p>
        </w:tc>
        <w:tc>
          <w:tcPr>
            <w:tcW w:w="851" w:type="dxa"/>
          </w:tcPr>
          <w:p w14:paraId="786DD2BA" w14:textId="77777777" w:rsidR="00BD7376" w:rsidRPr="00F32790" w:rsidRDefault="009B29E6" w:rsidP="00267DDD">
            <w:pPr>
              <w:jc w:val="center"/>
              <w:rPr>
                <w:sz w:val="24"/>
                <w:szCs w:val="24"/>
              </w:rPr>
            </w:pPr>
            <w:r>
              <w:rPr>
                <w:sz w:val="24"/>
                <w:szCs w:val="24"/>
              </w:rPr>
              <w:t>1</w:t>
            </w:r>
          </w:p>
        </w:tc>
        <w:tc>
          <w:tcPr>
            <w:tcW w:w="1275" w:type="dxa"/>
          </w:tcPr>
          <w:p w14:paraId="283A116C" w14:textId="77777777" w:rsidR="00BD7376" w:rsidRPr="00F32790" w:rsidRDefault="00BD7376" w:rsidP="00267DDD">
            <w:pPr>
              <w:jc w:val="center"/>
              <w:rPr>
                <w:sz w:val="24"/>
                <w:szCs w:val="24"/>
              </w:rPr>
            </w:pPr>
          </w:p>
        </w:tc>
        <w:tc>
          <w:tcPr>
            <w:tcW w:w="993" w:type="dxa"/>
          </w:tcPr>
          <w:p w14:paraId="56BB2CC8" w14:textId="77777777" w:rsidR="00BD7376" w:rsidRPr="00F32790" w:rsidRDefault="00BD7376" w:rsidP="00267DDD">
            <w:pPr>
              <w:jc w:val="center"/>
              <w:rPr>
                <w:sz w:val="24"/>
                <w:szCs w:val="24"/>
              </w:rPr>
            </w:pPr>
          </w:p>
        </w:tc>
        <w:tc>
          <w:tcPr>
            <w:tcW w:w="1275" w:type="dxa"/>
          </w:tcPr>
          <w:p w14:paraId="65B1D89C" w14:textId="77777777" w:rsidR="00BD7376" w:rsidRPr="00F32790" w:rsidRDefault="00BD7376" w:rsidP="00267DDD">
            <w:pPr>
              <w:jc w:val="center"/>
              <w:rPr>
                <w:sz w:val="24"/>
                <w:szCs w:val="24"/>
              </w:rPr>
            </w:pPr>
          </w:p>
        </w:tc>
      </w:tr>
    </w:tbl>
    <w:p w14:paraId="4353F7EE" w14:textId="51AFAEE4" w:rsidR="009B29E6" w:rsidRDefault="00F32790" w:rsidP="00F32790">
      <w:pPr>
        <w:rPr>
          <w:sz w:val="24"/>
          <w:szCs w:val="24"/>
        </w:rPr>
      </w:pPr>
      <w:r w:rsidRPr="00F32790">
        <w:rPr>
          <w:sz w:val="24"/>
          <w:szCs w:val="24"/>
        </w:rPr>
        <w:t xml:space="preserve">               </w:t>
      </w:r>
    </w:p>
    <w:p w14:paraId="5469E9B1" w14:textId="77777777" w:rsidR="00F32790" w:rsidRPr="00F32790" w:rsidRDefault="00F32790" w:rsidP="00F32790">
      <w:pPr>
        <w:rPr>
          <w:sz w:val="24"/>
          <w:szCs w:val="24"/>
        </w:rPr>
      </w:pPr>
      <w:r w:rsidRPr="00F32790">
        <w:rPr>
          <w:sz w:val="24"/>
          <w:szCs w:val="24"/>
        </w:rPr>
        <w:t xml:space="preserve">    Bendra pasiūlymo kaina su PVM  __________________________ Eur.</w:t>
      </w:r>
    </w:p>
    <w:p w14:paraId="232B60F4" w14:textId="5FD7123B" w:rsidR="00BB61F6" w:rsidRDefault="00CF507C" w:rsidP="00C568D4">
      <w:pPr>
        <w:jc w:val="both"/>
        <w:rPr>
          <w:sz w:val="24"/>
          <w:szCs w:val="24"/>
        </w:rPr>
      </w:pPr>
      <w:r>
        <w:rPr>
          <w:sz w:val="24"/>
          <w:szCs w:val="24"/>
        </w:rPr>
        <w:t xml:space="preserve">                                                               </w:t>
      </w:r>
      <w:r w:rsidR="00F32790" w:rsidRPr="00F32790">
        <w:rPr>
          <w:sz w:val="24"/>
          <w:szCs w:val="24"/>
        </w:rPr>
        <w:t xml:space="preserve"> (</w:t>
      </w:r>
      <w:r>
        <w:rPr>
          <w:sz w:val="24"/>
          <w:szCs w:val="24"/>
        </w:rPr>
        <w:t>s</w:t>
      </w:r>
      <w:r w:rsidR="00F32790" w:rsidRPr="00F32790">
        <w:rPr>
          <w:sz w:val="24"/>
          <w:szCs w:val="24"/>
        </w:rPr>
        <w:t>kaičiais ir žodžiais)</w:t>
      </w:r>
    </w:p>
    <w:p w14:paraId="5233417D" w14:textId="672C91AB" w:rsidR="00BB61F6" w:rsidRPr="008F6A4F" w:rsidRDefault="00BC429A" w:rsidP="00CF507C">
      <w:pPr>
        <w:ind w:firstLine="851"/>
        <w:jc w:val="both"/>
        <w:rPr>
          <w:b/>
          <w:sz w:val="24"/>
          <w:szCs w:val="24"/>
        </w:rPr>
      </w:pPr>
      <w:r>
        <w:rPr>
          <w:b/>
          <w:sz w:val="24"/>
          <w:szCs w:val="24"/>
        </w:rPr>
        <w:t>Teritorijos aptvėrimo</w:t>
      </w:r>
      <w:r w:rsidR="008F6A4F">
        <w:rPr>
          <w:b/>
          <w:sz w:val="24"/>
          <w:szCs w:val="24"/>
        </w:rPr>
        <w:t xml:space="preserve"> </w:t>
      </w:r>
      <w:r w:rsidR="008F6A4F" w:rsidRPr="008F6A4F">
        <w:rPr>
          <w:b/>
          <w:sz w:val="24"/>
          <w:szCs w:val="24"/>
        </w:rPr>
        <w:t>darbai turi būti atliekamai iki 202</w:t>
      </w:r>
      <w:r w:rsidR="00CF507C">
        <w:rPr>
          <w:b/>
          <w:sz w:val="24"/>
          <w:szCs w:val="24"/>
        </w:rPr>
        <w:t>5</w:t>
      </w:r>
      <w:r w:rsidR="008F6A4F" w:rsidRPr="008F6A4F">
        <w:rPr>
          <w:b/>
          <w:sz w:val="24"/>
          <w:szCs w:val="24"/>
        </w:rPr>
        <w:t xml:space="preserve"> m</w:t>
      </w:r>
      <w:r w:rsidR="008F6A4F" w:rsidRPr="00892C93">
        <w:rPr>
          <w:b/>
          <w:sz w:val="24"/>
          <w:szCs w:val="24"/>
        </w:rPr>
        <w:t xml:space="preserve">. </w:t>
      </w:r>
      <w:r w:rsidR="00234E2A" w:rsidRPr="00892C93">
        <w:rPr>
          <w:b/>
          <w:sz w:val="24"/>
          <w:szCs w:val="24"/>
        </w:rPr>
        <w:t>gruodžio</w:t>
      </w:r>
      <w:r w:rsidR="008F6A4F" w:rsidRPr="00892C93">
        <w:rPr>
          <w:b/>
          <w:sz w:val="24"/>
          <w:szCs w:val="24"/>
        </w:rPr>
        <w:t xml:space="preserve"> </w:t>
      </w:r>
      <w:r w:rsidR="00234E2A" w:rsidRPr="00892C93">
        <w:rPr>
          <w:b/>
          <w:sz w:val="24"/>
          <w:szCs w:val="24"/>
        </w:rPr>
        <w:t>1</w:t>
      </w:r>
      <w:r>
        <w:rPr>
          <w:b/>
          <w:sz w:val="24"/>
          <w:szCs w:val="24"/>
        </w:rPr>
        <w:t>8</w:t>
      </w:r>
      <w:r w:rsidR="008F6A4F" w:rsidRPr="00892C93">
        <w:rPr>
          <w:b/>
          <w:sz w:val="24"/>
          <w:szCs w:val="24"/>
        </w:rPr>
        <w:t xml:space="preserve"> d.</w:t>
      </w:r>
      <w:r w:rsidR="008F6A4F" w:rsidRPr="008F6A4F">
        <w:rPr>
          <w:b/>
          <w:sz w:val="24"/>
          <w:szCs w:val="24"/>
        </w:rPr>
        <w:t xml:space="preserve"> </w:t>
      </w:r>
    </w:p>
    <w:p w14:paraId="136431E1" w14:textId="1A2713F9" w:rsidR="00F32790" w:rsidRPr="00055896" w:rsidRDefault="00BD7376" w:rsidP="00CF507C">
      <w:pPr>
        <w:suppressAutoHyphens/>
        <w:ind w:firstLine="851"/>
        <w:jc w:val="both"/>
        <w:rPr>
          <w:rFonts w:eastAsia="Calibri"/>
          <w:sz w:val="24"/>
          <w:szCs w:val="24"/>
        </w:rPr>
      </w:pPr>
      <w:r w:rsidRPr="00BD7376">
        <w:rPr>
          <w:rFonts w:eastAsia="Calibri"/>
          <w:sz w:val="24"/>
          <w:szCs w:val="24"/>
        </w:rPr>
        <w:t xml:space="preserve">Į pasiūlymo kainą turi būti įskaičiuoti visi su sutarties vykdymu susiję tiekėjo mokesčiai bei kitos išlaidos, </w:t>
      </w:r>
      <w:r w:rsidRPr="00BD7376">
        <w:rPr>
          <w:rFonts w:eastAsia="Calibri"/>
          <w:sz w:val="24"/>
          <w:szCs w:val="24"/>
          <w:lang w:eastAsia="ar-SA"/>
        </w:rPr>
        <w:t xml:space="preserve">įskaitant ir sąskaitų teikimo per </w:t>
      </w:r>
      <w:r w:rsidRPr="00055896">
        <w:rPr>
          <w:rFonts w:eastAsia="Calibri"/>
          <w:b/>
          <w:sz w:val="24"/>
          <w:szCs w:val="24"/>
          <w:lang w:eastAsia="ar-SA"/>
        </w:rPr>
        <w:t>„</w:t>
      </w:r>
      <w:r w:rsidR="00B4088E">
        <w:rPr>
          <w:rFonts w:eastAsia="Calibri"/>
          <w:b/>
          <w:sz w:val="24"/>
          <w:szCs w:val="24"/>
          <w:lang w:eastAsia="ar-SA"/>
        </w:rPr>
        <w:t>SABIS</w:t>
      </w:r>
      <w:r w:rsidRPr="00055896">
        <w:rPr>
          <w:rFonts w:eastAsia="Calibri"/>
          <w:b/>
          <w:sz w:val="24"/>
          <w:szCs w:val="24"/>
          <w:lang w:eastAsia="ar-SA"/>
        </w:rPr>
        <w:t>“</w:t>
      </w:r>
      <w:r w:rsidRPr="00BD7376">
        <w:rPr>
          <w:rFonts w:eastAsia="Calibri"/>
          <w:sz w:val="24"/>
          <w:szCs w:val="24"/>
          <w:lang w:eastAsia="ar-SA"/>
        </w:rPr>
        <w:t xml:space="preserve"> sistemą mokestį</w:t>
      </w:r>
      <w:r w:rsidRPr="00BD7376">
        <w:rPr>
          <w:rFonts w:eastAsia="Calibri"/>
          <w:sz w:val="24"/>
          <w:szCs w:val="24"/>
        </w:rPr>
        <w:t>.</w:t>
      </w:r>
    </w:p>
    <w:p w14:paraId="05DA3393" w14:textId="77777777" w:rsidR="00F32790" w:rsidRPr="00F32790" w:rsidRDefault="00F32790" w:rsidP="00CF507C">
      <w:pPr>
        <w:ind w:firstLine="851"/>
        <w:jc w:val="both"/>
        <w:rPr>
          <w:sz w:val="24"/>
          <w:szCs w:val="24"/>
        </w:rPr>
      </w:pPr>
      <w:r w:rsidRPr="00F32790">
        <w:rPr>
          <w:sz w:val="24"/>
          <w:szCs w:val="24"/>
        </w:rPr>
        <w:t>Pastabos:</w:t>
      </w:r>
    </w:p>
    <w:p w14:paraId="1EF92FAC" w14:textId="77777777" w:rsidR="00F32790" w:rsidRPr="00F32790" w:rsidRDefault="00F32790" w:rsidP="00CF507C">
      <w:pPr>
        <w:pStyle w:val="Sraopastraipa"/>
        <w:numPr>
          <w:ilvl w:val="0"/>
          <w:numId w:val="5"/>
        </w:numPr>
        <w:tabs>
          <w:tab w:val="num" w:pos="0"/>
          <w:tab w:val="left" w:pos="426"/>
        </w:tabs>
        <w:ind w:left="0" w:firstLine="1276"/>
        <w:contextualSpacing w:val="0"/>
        <w:jc w:val="both"/>
        <w:rPr>
          <w:sz w:val="24"/>
          <w:szCs w:val="24"/>
        </w:rPr>
      </w:pPr>
      <w:r w:rsidRPr="00F32790">
        <w:rPr>
          <w:sz w:val="24"/>
          <w:szCs w:val="24"/>
        </w:rPr>
        <w:t>kainos pasiūlyme nurodomos paliekant du skaitmenis po kablelio;</w:t>
      </w:r>
    </w:p>
    <w:p w14:paraId="58A6A5D6" w14:textId="77777777" w:rsidR="00F32790" w:rsidRPr="00F32790" w:rsidRDefault="00F32790" w:rsidP="00CF507C">
      <w:pPr>
        <w:pStyle w:val="Sraopastraipa"/>
        <w:numPr>
          <w:ilvl w:val="0"/>
          <w:numId w:val="5"/>
        </w:numPr>
        <w:tabs>
          <w:tab w:val="num" w:pos="0"/>
          <w:tab w:val="left" w:pos="426"/>
        </w:tabs>
        <w:ind w:left="0" w:firstLine="1276"/>
        <w:contextualSpacing w:val="0"/>
        <w:jc w:val="both"/>
        <w:rPr>
          <w:sz w:val="24"/>
          <w:szCs w:val="24"/>
        </w:rPr>
      </w:pPr>
      <w:r w:rsidRPr="00F32790">
        <w:rPr>
          <w:sz w:val="24"/>
          <w:szCs w:val="24"/>
        </w:rPr>
        <w:t>tais atvejais, kai pagal galiojančius teisės aktus tiekėjui nereikia mokėti PVM, jis nurodo kainas be PVM, atitinkamos skilties nepildo ir nurodo priežastis, dėl kurių PVM nemoka;</w:t>
      </w:r>
    </w:p>
    <w:p w14:paraId="63862BB8" w14:textId="39D4FD5C" w:rsidR="00F32790" w:rsidRPr="00CF507C" w:rsidRDefault="00F32790" w:rsidP="00CF507C">
      <w:pPr>
        <w:pStyle w:val="Sraopastraipa"/>
        <w:numPr>
          <w:ilvl w:val="0"/>
          <w:numId w:val="5"/>
        </w:numPr>
        <w:tabs>
          <w:tab w:val="num" w:pos="0"/>
          <w:tab w:val="left" w:pos="426"/>
        </w:tabs>
        <w:suppressAutoHyphens/>
        <w:ind w:left="0" w:right="141" w:firstLine="1276"/>
        <w:contextualSpacing w:val="0"/>
        <w:jc w:val="both"/>
        <w:rPr>
          <w:sz w:val="24"/>
          <w:szCs w:val="24"/>
          <w:lang w:eastAsia="ar-SA"/>
        </w:rPr>
      </w:pPr>
      <w:r w:rsidRPr="00CF507C">
        <w:rPr>
          <w:sz w:val="24"/>
          <w:szCs w:val="24"/>
        </w:rPr>
        <w:t>bendra kaina turi atitikti jos sudėtinių dalių sumą.</w:t>
      </w:r>
    </w:p>
    <w:p w14:paraId="2D482FBA" w14:textId="77777777" w:rsidR="00F32790" w:rsidRPr="00F32790" w:rsidRDefault="00F32790" w:rsidP="00CF507C">
      <w:pPr>
        <w:suppressAutoHyphens/>
        <w:ind w:right="141" w:firstLine="851"/>
        <w:jc w:val="both"/>
        <w:rPr>
          <w:sz w:val="24"/>
          <w:szCs w:val="24"/>
          <w:lang w:eastAsia="ar-SA"/>
        </w:rPr>
      </w:pPr>
      <w:r w:rsidRPr="00F32790">
        <w:rPr>
          <w:sz w:val="24"/>
          <w:szCs w:val="24"/>
          <w:lang w:eastAsia="ar-SA"/>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68E3E1AF" w14:textId="58E34C35" w:rsidR="00F32790" w:rsidRPr="00F32790" w:rsidRDefault="00F32790" w:rsidP="00C568D4">
      <w:pPr>
        <w:ind w:firstLine="851"/>
        <w:jc w:val="both"/>
        <w:rPr>
          <w:b/>
          <w:sz w:val="24"/>
          <w:szCs w:val="24"/>
        </w:rPr>
      </w:pPr>
      <w:r w:rsidRPr="00F32790">
        <w:rPr>
          <w:sz w:val="24"/>
          <w:szCs w:val="24"/>
        </w:rPr>
        <w:t xml:space="preserve">Siūlomi darbai visiškai atitinka pirkimo dokumentuose nurodytus reikalavimus. </w:t>
      </w:r>
    </w:p>
    <w:p w14:paraId="0955DF8D" w14:textId="22EF60E0" w:rsidR="00F32790" w:rsidRPr="00F32790" w:rsidRDefault="00F32790" w:rsidP="00CF507C">
      <w:pPr>
        <w:ind w:firstLine="851"/>
        <w:jc w:val="both"/>
        <w:rPr>
          <w:sz w:val="24"/>
          <w:szCs w:val="24"/>
        </w:rPr>
      </w:pPr>
      <w:r w:rsidRPr="00F32790">
        <w:rPr>
          <w:sz w:val="24"/>
          <w:szCs w:val="24"/>
        </w:rPr>
        <w:t xml:space="preserve">Šiame pasiūlyme yra pateikta ir </w:t>
      </w:r>
      <w:r w:rsidRPr="00F32790">
        <w:rPr>
          <w:b/>
          <w:sz w:val="24"/>
          <w:szCs w:val="24"/>
        </w:rPr>
        <w:t xml:space="preserve">konfidenciali informacija, </w:t>
      </w:r>
      <w:r w:rsidRPr="00F32790">
        <w:rPr>
          <w:sz w:val="24"/>
          <w:szCs w:val="24"/>
        </w:rPr>
        <w:t xml:space="preserve">kurios atskleidimas </w:t>
      </w:r>
      <w:r w:rsidR="00CF507C">
        <w:rPr>
          <w:sz w:val="24"/>
          <w:szCs w:val="24"/>
        </w:rPr>
        <w:t>p</w:t>
      </w:r>
      <w:r w:rsidRPr="00F32790">
        <w:rPr>
          <w:sz w:val="24"/>
          <w:szCs w:val="24"/>
        </w:rPr>
        <w:t xml:space="preserve">rieštarautų  teisės aktams arba teisėtiems tiekėjų komerciniams interesams, arba trukdytų laisvai konkuruoti tarpusavyje: </w:t>
      </w:r>
    </w:p>
    <w:p w14:paraId="3E6DEA0E" w14:textId="77777777" w:rsidR="00F32790" w:rsidRPr="00F32790" w:rsidRDefault="00F32790" w:rsidP="00F32790">
      <w:pPr>
        <w:ind w:firstLine="720"/>
        <w:jc w:val="both"/>
        <w:rPr>
          <w:sz w:val="24"/>
          <w:szCs w:val="24"/>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86"/>
        <w:gridCol w:w="4820"/>
      </w:tblGrid>
      <w:tr w:rsidR="00F32790" w:rsidRPr="00F32790" w14:paraId="39988A3D" w14:textId="77777777" w:rsidTr="00267DDD">
        <w:tc>
          <w:tcPr>
            <w:tcW w:w="675" w:type="dxa"/>
            <w:tcBorders>
              <w:top w:val="single" w:sz="4" w:space="0" w:color="auto"/>
              <w:left w:val="single" w:sz="4" w:space="0" w:color="auto"/>
              <w:bottom w:val="single" w:sz="4" w:space="0" w:color="auto"/>
              <w:right w:val="single" w:sz="4" w:space="0" w:color="auto"/>
            </w:tcBorders>
          </w:tcPr>
          <w:p w14:paraId="19B90004" w14:textId="77777777" w:rsidR="00F32790" w:rsidRPr="00F32790" w:rsidRDefault="00F32790" w:rsidP="00267DDD">
            <w:pPr>
              <w:jc w:val="center"/>
              <w:rPr>
                <w:sz w:val="24"/>
                <w:szCs w:val="24"/>
              </w:rPr>
            </w:pPr>
            <w:r w:rsidRPr="00F32790">
              <w:rPr>
                <w:sz w:val="24"/>
                <w:szCs w:val="24"/>
              </w:rPr>
              <w:t>Eil.Nr.</w:t>
            </w:r>
          </w:p>
        </w:tc>
        <w:tc>
          <w:tcPr>
            <w:tcW w:w="4286" w:type="dxa"/>
            <w:tcBorders>
              <w:top w:val="single" w:sz="4" w:space="0" w:color="auto"/>
              <w:left w:val="single" w:sz="4" w:space="0" w:color="auto"/>
              <w:bottom w:val="single" w:sz="4" w:space="0" w:color="auto"/>
              <w:right w:val="single" w:sz="4" w:space="0" w:color="auto"/>
            </w:tcBorders>
          </w:tcPr>
          <w:p w14:paraId="694266A1" w14:textId="77777777" w:rsidR="00F32790" w:rsidRPr="00F32790" w:rsidRDefault="00F32790" w:rsidP="00267DDD">
            <w:pPr>
              <w:jc w:val="center"/>
              <w:rPr>
                <w:sz w:val="24"/>
                <w:szCs w:val="24"/>
              </w:rPr>
            </w:pPr>
            <w:r w:rsidRPr="00F32790">
              <w:rPr>
                <w:sz w:val="24"/>
                <w:szCs w:val="24"/>
              </w:rPr>
              <w:t>Pateikto dokumento pavadinimas (rekomenduojama pavadinime vartoti žodį „Konfidencialu“)</w:t>
            </w:r>
          </w:p>
        </w:tc>
        <w:tc>
          <w:tcPr>
            <w:tcW w:w="4820" w:type="dxa"/>
            <w:tcBorders>
              <w:top w:val="single" w:sz="4" w:space="0" w:color="auto"/>
              <w:left w:val="single" w:sz="4" w:space="0" w:color="auto"/>
              <w:bottom w:val="single" w:sz="4" w:space="0" w:color="auto"/>
              <w:right w:val="single" w:sz="4" w:space="0" w:color="auto"/>
            </w:tcBorders>
          </w:tcPr>
          <w:p w14:paraId="33680BC6" w14:textId="77777777" w:rsidR="00F32790" w:rsidRPr="00F32790" w:rsidRDefault="00F32790" w:rsidP="00267DDD">
            <w:pPr>
              <w:jc w:val="center"/>
              <w:rPr>
                <w:sz w:val="24"/>
                <w:szCs w:val="24"/>
              </w:rPr>
            </w:pPr>
            <w:r w:rsidRPr="00F32790">
              <w:rPr>
                <w:sz w:val="24"/>
                <w:szCs w:val="24"/>
              </w:rPr>
              <w:t>Dokumento puslapių skaičius</w:t>
            </w:r>
          </w:p>
        </w:tc>
      </w:tr>
      <w:tr w:rsidR="00F32790" w:rsidRPr="00F32790" w14:paraId="5A416078" w14:textId="77777777" w:rsidTr="00267DDD">
        <w:tc>
          <w:tcPr>
            <w:tcW w:w="675" w:type="dxa"/>
            <w:tcBorders>
              <w:top w:val="single" w:sz="4" w:space="0" w:color="auto"/>
              <w:left w:val="single" w:sz="4" w:space="0" w:color="auto"/>
              <w:bottom w:val="single" w:sz="4" w:space="0" w:color="auto"/>
              <w:right w:val="single" w:sz="4" w:space="0" w:color="auto"/>
            </w:tcBorders>
          </w:tcPr>
          <w:p w14:paraId="2BFC21CD" w14:textId="77777777" w:rsidR="00F32790" w:rsidRPr="00F32790" w:rsidRDefault="00F32790" w:rsidP="00267DDD">
            <w:pPr>
              <w:jc w:val="both"/>
              <w:rPr>
                <w:sz w:val="24"/>
                <w:szCs w:val="24"/>
              </w:rPr>
            </w:pPr>
          </w:p>
        </w:tc>
        <w:tc>
          <w:tcPr>
            <w:tcW w:w="4286" w:type="dxa"/>
            <w:tcBorders>
              <w:top w:val="single" w:sz="4" w:space="0" w:color="auto"/>
              <w:left w:val="single" w:sz="4" w:space="0" w:color="auto"/>
              <w:bottom w:val="single" w:sz="4" w:space="0" w:color="auto"/>
              <w:right w:val="single" w:sz="4" w:space="0" w:color="auto"/>
            </w:tcBorders>
          </w:tcPr>
          <w:p w14:paraId="02A96E92" w14:textId="77777777" w:rsidR="00F32790" w:rsidRPr="00F32790" w:rsidRDefault="00F32790" w:rsidP="00267DDD">
            <w:pPr>
              <w:jc w:val="both"/>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9039A40" w14:textId="77777777" w:rsidR="00F32790" w:rsidRPr="00F32790" w:rsidRDefault="00F32790" w:rsidP="00267DDD">
            <w:pPr>
              <w:jc w:val="both"/>
              <w:rPr>
                <w:sz w:val="24"/>
                <w:szCs w:val="24"/>
              </w:rPr>
            </w:pPr>
          </w:p>
        </w:tc>
      </w:tr>
      <w:tr w:rsidR="00F32790" w:rsidRPr="00F32790" w14:paraId="417B31CF" w14:textId="77777777" w:rsidTr="00267DDD">
        <w:tc>
          <w:tcPr>
            <w:tcW w:w="675" w:type="dxa"/>
            <w:tcBorders>
              <w:top w:val="single" w:sz="4" w:space="0" w:color="auto"/>
              <w:left w:val="single" w:sz="4" w:space="0" w:color="auto"/>
              <w:bottom w:val="single" w:sz="4" w:space="0" w:color="auto"/>
              <w:right w:val="single" w:sz="4" w:space="0" w:color="auto"/>
            </w:tcBorders>
          </w:tcPr>
          <w:p w14:paraId="191EB68F" w14:textId="77777777" w:rsidR="00F32790" w:rsidRPr="00F32790" w:rsidRDefault="00F32790" w:rsidP="00267DDD">
            <w:pPr>
              <w:jc w:val="both"/>
              <w:rPr>
                <w:sz w:val="24"/>
                <w:szCs w:val="24"/>
              </w:rPr>
            </w:pPr>
          </w:p>
        </w:tc>
        <w:tc>
          <w:tcPr>
            <w:tcW w:w="4286" w:type="dxa"/>
            <w:tcBorders>
              <w:top w:val="single" w:sz="4" w:space="0" w:color="auto"/>
              <w:left w:val="single" w:sz="4" w:space="0" w:color="auto"/>
              <w:bottom w:val="single" w:sz="4" w:space="0" w:color="auto"/>
              <w:right w:val="single" w:sz="4" w:space="0" w:color="auto"/>
            </w:tcBorders>
          </w:tcPr>
          <w:p w14:paraId="4A4E530E" w14:textId="77777777" w:rsidR="00F32790" w:rsidRPr="00F32790" w:rsidRDefault="00F32790" w:rsidP="00267DDD">
            <w:pPr>
              <w:pStyle w:val="Antrats"/>
              <w:tabs>
                <w:tab w:val="left" w:pos="1296"/>
              </w:tabs>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9D52863" w14:textId="77777777" w:rsidR="00F32790" w:rsidRPr="00F32790" w:rsidRDefault="00F32790" w:rsidP="00267DDD">
            <w:pPr>
              <w:jc w:val="both"/>
              <w:rPr>
                <w:sz w:val="24"/>
                <w:szCs w:val="24"/>
              </w:rPr>
            </w:pPr>
          </w:p>
        </w:tc>
      </w:tr>
      <w:tr w:rsidR="00F32790" w:rsidRPr="00F32790" w14:paraId="47DD725C" w14:textId="77777777" w:rsidTr="00267DDD">
        <w:tc>
          <w:tcPr>
            <w:tcW w:w="675" w:type="dxa"/>
            <w:tcBorders>
              <w:top w:val="single" w:sz="4" w:space="0" w:color="auto"/>
              <w:left w:val="single" w:sz="4" w:space="0" w:color="auto"/>
              <w:bottom w:val="single" w:sz="4" w:space="0" w:color="auto"/>
              <w:right w:val="single" w:sz="4" w:space="0" w:color="auto"/>
            </w:tcBorders>
          </w:tcPr>
          <w:p w14:paraId="2E32B5DB" w14:textId="77777777" w:rsidR="00F32790" w:rsidRPr="00F32790" w:rsidRDefault="00F32790" w:rsidP="00267DDD">
            <w:pPr>
              <w:jc w:val="both"/>
              <w:rPr>
                <w:sz w:val="24"/>
                <w:szCs w:val="24"/>
              </w:rPr>
            </w:pPr>
          </w:p>
        </w:tc>
        <w:tc>
          <w:tcPr>
            <w:tcW w:w="4286" w:type="dxa"/>
            <w:tcBorders>
              <w:top w:val="single" w:sz="4" w:space="0" w:color="auto"/>
              <w:left w:val="single" w:sz="4" w:space="0" w:color="auto"/>
              <w:bottom w:val="single" w:sz="4" w:space="0" w:color="auto"/>
              <w:right w:val="single" w:sz="4" w:space="0" w:color="auto"/>
            </w:tcBorders>
          </w:tcPr>
          <w:p w14:paraId="6A775C5C" w14:textId="77777777" w:rsidR="00F32790" w:rsidRPr="00F32790" w:rsidRDefault="00F32790" w:rsidP="00267DDD">
            <w:pPr>
              <w:jc w:val="both"/>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001F3268" w14:textId="77777777" w:rsidR="00F32790" w:rsidRPr="00F32790" w:rsidRDefault="00F32790" w:rsidP="00267DDD">
            <w:pPr>
              <w:jc w:val="both"/>
              <w:rPr>
                <w:sz w:val="24"/>
                <w:szCs w:val="24"/>
              </w:rPr>
            </w:pPr>
          </w:p>
        </w:tc>
      </w:tr>
    </w:tbl>
    <w:p w14:paraId="1578FE34" w14:textId="77777777" w:rsidR="00F32790" w:rsidRPr="00F32790" w:rsidRDefault="00F32790" w:rsidP="00F32790">
      <w:pPr>
        <w:jc w:val="both"/>
        <w:rPr>
          <w:bCs/>
          <w:i/>
          <w:sz w:val="24"/>
          <w:szCs w:val="24"/>
        </w:rPr>
      </w:pPr>
      <w:r w:rsidRPr="00F32790">
        <w:rPr>
          <w:i/>
          <w:sz w:val="24"/>
          <w:szCs w:val="24"/>
        </w:rPr>
        <w:t xml:space="preserve">Pastaba. </w:t>
      </w:r>
      <w:r w:rsidRPr="00F32790">
        <w:rPr>
          <w:bCs/>
          <w:i/>
          <w:sz w:val="24"/>
          <w:szCs w:val="24"/>
        </w:rPr>
        <w:t>Pildyti tuomet, jeigu bus pateikta konfidenciali informacija. Tiekėjas negali nurodyti, kad konfidenciali yra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5DBCDD64" w14:textId="77777777" w:rsidR="00F32790" w:rsidRPr="00F32790" w:rsidRDefault="00F32790" w:rsidP="00F32790">
      <w:pPr>
        <w:ind w:firstLine="720"/>
        <w:jc w:val="both"/>
        <w:rPr>
          <w:sz w:val="24"/>
          <w:szCs w:val="24"/>
        </w:rPr>
      </w:pPr>
    </w:p>
    <w:p w14:paraId="318630A0" w14:textId="77777777" w:rsidR="00F32790" w:rsidRPr="00F32790" w:rsidRDefault="00F32790" w:rsidP="00F32790">
      <w:pPr>
        <w:ind w:firstLine="720"/>
        <w:jc w:val="both"/>
        <w:rPr>
          <w:sz w:val="24"/>
          <w:szCs w:val="24"/>
        </w:rPr>
      </w:pPr>
      <w:r w:rsidRPr="00F32790">
        <w:rPr>
          <w:sz w:val="24"/>
          <w:szCs w:val="24"/>
        </w:rPr>
        <w:t>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F32790" w:rsidRPr="00F32790" w14:paraId="10A212C8" w14:textId="77777777" w:rsidTr="00267DDD">
        <w:trPr>
          <w:jc w:val="center"/>
        </w:trPr>
        <w:tc>
          <w:tcPr>
            <w:tcW w:w="675" w:type="dxa"/>
            <w:tcBorders>
              <w:top w:val="single" w:sz="4" w:space="0" w:color="auto"/>
              <w:left w:val="single" w:sz="4" w:space="0" w:color="auto"/>
              <w:bottom w:val="single" w:sz="4" w:space="0" w:color="auto"/>
              <w:right w:val="single" w:sz="4" w:space="0" w:color="auto"/>
            </w:tcBorders>
          </w:tcPr>
          <w:p w14:paraId="0404482A" w14:textId="77777777" w:rsidR="00F32790" w:rsidRPr="00F32790" w:rsidRDefault="00F32790" w:rsidP="00267DDD">
            <w:pPr>
              <w:jc w:val="center"/>
              <w:rPr>
                <w:sz w:val="24"/>
                <w:szCs w:val="24"/>
              </w:rPr>
            </w:pPr>
            <w:r w:rsidRPr="00F32790">
              <w:rPr>
                <w:sz w:val="24"/>
                <w:szCs w:val="24"/>
              </w:rPr>
              <w:t>Eil.Nr.</w:t>
            </w:r>
          </w:p>
        </w:tc>
        <w:tc>
          <w:tcPr>
            <w:tcW w:w="6518" w:type="dxa"/>
            <w:tcBorders>
              <w:top w:val="single" w:sz="4" w:space="0" w:color="auto"/>
              <w:left w:val="single" w:sz="4" w:space="0" w:color="auto"/>
              <w:bottom w:val="single" w:sz="4" w:space="0" w:color="auto"/>
              <w:right w:val="single" w:sz="4" w:space="0" w:color="auto"/>
            </w:tcBorders>
            <w:vAlign w:val="center"/>
          </w:tcPr>
          <w:p w14:paraId="33512529" w14:textId="77777777" w:rsidR="00F32790" w:rsidRPr="00F32790" w:rsidRDefault="00F32790" w:rsidP="00267DDD">
            <w:pPr>
              <w:jc w:val="center"/>
              <w:rPr>
                <w:sz w:val="24"/>
                <w:szCs w:val="24"/>
              </w:rPr>
            </w:pPr>
            <w:r w:rsidRPr="00F32790">
              <w:rPr>
                <w:sz w:val="24"/>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vAlign w:val="center"/>
          </w:tcPr>
          <w:p w14:paraId="4B0B6EAF" w14:textId="77777777" w:rsidR="00F32790" w:rsidRPr="00F32790" w:rsidRDefault="00F32790" w:rsidP="00267DDD">
            <w:pPr>
              <w:jc w:val="center"/>
              <w:rPr>
                <w:sz w:val="24"/>
                <w:szCs w:val="24"/>
              </w:rPr>
            </w:pPr>
            <w:r w:rsidRPr="00F32790">
              <w:rPr>
                <w:sz w:val="24"/>
                <w:szCs w:val="24"/>
              </w:rPr>
              <w:t>Dokumento puslapių skaičius</w:t>
            </w:r>
          </w:p>
        </w:tc>
      </w:tr>
      <w:tr w:rsidR="00F32790" w:rsidRPr="00F32790" w14:paraId="7530CD6F" w14:textId="77777777" w:rsidTr="00267DDD">
        <w:trPr>
          <w:jc w:val="center"/>
        </w:trPr>
        <w:tc>
          <w:tcPr>
            <w:tcW w:w="675" w:type="dxa"/>
            <w:tcBorders>
              <w:top w:val="single" w:sz="4" w:space="0" w:color="auto"/>
              <w:left w:val="single" w:sz="4" w:space="0" w:color="auto"/>
              <w:bottom w:val="single" w:sz="4" w:space="0" w:color="auto"/>
              <w:right w:val="single" w:sz="4" w:space="0" w:color="auto"/>
            </w:tcBorders>
          </w:tcPr>
          <w:p w14:paraId="34B74904" w14:textId="77777777" w:rsidR="00F32790" w:rsidRPr="00F32790" w:rsidRDefault="00F32790" w:rsidP="00267DDD">
            <w:pPr>
              <w:jc w:val="both"/>
              <w:rPr>
                <w:sz w:val="24"/>
                <w:szCs w:val="24"/>
              </w:rPr>
            </w:pPr>
            <w:r w:rsidRPr="00F32790">
              <w:rPr>
                <w:sz w:val="24"/>
                <w:szCs w:val="24"/>
              </w:rPr>
              <w:t>1.</w:t>
            </w:r>
          </w:p>
        </w:tc>
        <w:tc>
          <w:tcPr>
            <w:tcW w:w="6518" w:type="dxa"/>
            <w:tcBorders>
              <w:top w:val="single" w:sz="4" w:space="0" w:color="auto"/>
              <w:left w:val="single" w:sz="4" w:space="0" w:color="auto"/>
              <w:bottom w:val="single" w:sz="4" w:space="0" w:color="auto"/>
              <w:right w:val="single" w:sz="4" w:space="0" w:color="auto"/>
            </w:tcBorders>
          </w:tcPr>
          <w:p w14:paraId="7678E76E" w14:textId="77777777" w:rsidR="00F32790" w:rsidRPr="00F32790" w:rsidRDefault="00F32790" w:rsidP="00267DDD">
            <w:pPr>
              <w:jc w:val="both"/>
              <w:rPr>
                <w:color w:val="000000" w:themeColor="text1"/>
                <w:sz w:val="24"/>
                <w:szCs w:val="24"/>
              </w:rPr>
            </w:pPr>
          </w:p>
        </w:tc>
        <w:tc>
          <w:tcPr>
            <w:tcW w:w="2635" w:type="dxa"/>
            <w:tcBorders>
              <w:top w:val="single" w:sz="4" w:space="0" w:color="auto"/>
              <w:left w:val="single" w:sz="4" w:space="0" w:color="auto"/>
              <w:bottom w:val="single" w:sz="4" w:space="0" w:color="auto"/>
              <w:right w:val="single" w:sz="4" w:space="0" w:color="auto"/>
            </w:tcBorders>
          </w:tcPr>
          <w:p w14:paraId="17536405" w14:textId="77777777" w:rsidR="00F32790" w:rsidRPr="00F32790" w:rsidRDefault="00F32790" w:rsidP="00267DDD">
            <w:pPr>
              <w:jc w:val="both"/>
              <w:rPr>
                <w:sz w:val="24"/>
                <w:szCs w:val="24"/>
              </w:rPr>
            </w:pPr>
          </w:p>
        </w:tc>
      </w:tr>
      <w:tr w:rsidR="00F32790" w:rsidRPr="00F32790" w14:paraId="23BE0C0F" w14:textId="77777777" w:rsidTr="00267DDD">
        <w:trPr>
          <w:jc w:val="center"/>
        </w:trPr>
        <w:tc>
          <w:tcPr>
            <w:tcW w:w="675" w:type="dxa"/>
            <w:tcBorders>
              <w:top w:val="single" w:sz="4" w:space="0" w:color="auto"/>
              <w:left w:val="single" w:sz="4" w:space="0" w:color="auto"/>
              <w:bottom w:val="single" w:sz="4" w:space="0" w:color="auto"/>
              <w:right w:val="single" w:sz="4" w:space="0" w:color="auto"/>
            </w:tcBorders>
          </w:tcPr>
          <w:p w14:paraId="6C460F50" w14:textId="77777777" w:rsidR="00F32790" w:rsidRPr="00F32790" w:rsidRDefault="00F32790" w:rsidP="00267DDD">
            <w:pPr>
              <w:jc w:val="both"/>
              <w:rPr>
                <w:sz w:val="24"/>
                <w:szCs w:val="24"/>
              </w:rPr>
            </w:pPr>
            <w:r w:rsidRPr="00F32790">
              <w:rPr>
                <w:sz w:val="24"/>
                <w:szCs w:val="24"/>
              </w:rPr>
              <w:t>2.</w:t>
            </w:r>
          </w:p>
        </w:tc>
        <w:tc>
          <w:tcPr>
            <w:tcW w:w="6518" w:type="dxa"/>
            <w:tcBorders>
              <w:top w:val="single" w:sz="4" w:space="0" w:color="auto"/>
              <w:left w:val="single" w:sz="4" w:space="0" w:color="auto"/>
              <w:bottom w:val="single" w:sz="4" w:space="0" w:color="auto"/>
              <w:right w:val="single" w:sz="4" w:space="0" w:color="auto"/>
            </w:tcBorders>
          </w:tcPr>
          <w:p w14:paraId="56C650CB" w14:textId="77777777" w:rsidR="00F32790" w:rsidRPr="00F32790" w:rsidRDefault="00F32790" w:rsidP="00267DDD">
            <w:pPr>
              <w:jc w:val="both"/>
              <w:rPr>
                <w:sz w:val="24"/>
                <w:szCs w:val="24"/>
              </w:rPr>
            </w:pPr>
          </w:p>
        </w:tc>
        <w:tc>
          <w:tcPr>
            <w:tcW w:w="2635" w:type="dxa"/>
            <w:tcBorders>
              <w:top w:val="single" w:sz="4" w:space="0" w:color="auto"/>
              <w:left w:val="single" w:sz="4" w:space="0" w:color="auto"/>
              <w:bottom w:val="single" w:sz="4" w:space="0" w:color="auto"/>
              <w:right w:val="single" w:sz="4" w:space="0" w:color="auto"/>
            </w:tcBorders>
          </w:tcPr>
          <w:p w14:paraId="111668C5" w14:textId="77777777" w:rsidR="00F32790" w:rsidRPr="00F32790" w:rsidRDefault="00F32790" w:rsidP="00267DDD">
            <w:pPr>
              <w:jc w:val="both"/>
              <w:rPr>
                <w:sz w:val="24"/>
                <w:szCs w:val="24"/>
              </w:rPr>
            </w:pPr>
          </w:p>
        </w:tc>
      </w:tr>
    </w:tbl>
    <w:p w14:paraId="4CE161A8" w14:textId="77777777" w:rsidR="00F32790" w:rsidRPr="00F32790" w:rsidRDefault="00F32790" w:rsidP="00F32790">
      <w:pPr>
        <w:jc w:val="both"/>
        <w:rPr>
          <w:sz w:val="24"/>
          <w:szCs w:val="24"/>
        </w:rPr>
      </w:pPr>
    </w:p>
    <w:tbl>
      <w:tblPr>
        <w:tblW w:w="0" w:type="auto"/>
        <w:tblLayout w:type="fixed"/>
        <w:tblLook w:val="01E0" w:firstRow="1" w:lastRow="1" w:firstColumn="1" w:lastColumn="1" w:noHBand="0" w:noVBand="0"/>
      </w:tblPr>
      <w:tblGrid>
        <w:gridCol w:w="5388"/>
        <w:gridCol w:w="4440"/>
      </w:tblGrid>
      <w:tr w:rsidR="00F32790" w:rsidRPr="00F32790" w14:paraId="3E1A40FF" w14:textId="77777777" w:rsidTr="00267DDD">
        <w:tc>
          <w:tcPr>
            <w:tcW w:w="5388" w:type="dxa"/>
          </w:tcPr>
          <w:p w14:paraId="7D6C4B6F" w14:textId="77777777" w:rsidR="00F32790" w:rsidRPr="00F32790" w:rsidRDefault="00F32790" w:rsidP="00267DDD">
            <w:pPr>
              <w:ind w:firstLine="720"/>
              <w:jc w:val="both"/>
              <w:rPr>
                <w:sz w:val="24"/>
                <w:szCs w:val="24"/>
              </w:rPr>
            </w:pPr>
            <w:r w:rsidRPr="00F32790">
              <w:rPr>
                <w:sz w:val="24"/>
                <w:szCs w:val="24"/>
              </w:rPr>
              <w:t>Pasiūlymo galiojimo užtikrinimui pateikiame</w:t>
            </w:r>
          </w:p>
        </w:tc>
        <w:tc>
          <w:tcPr>
            <w:tcW w:w="4440" w:type="dxa"/>
          </w:tcPr>
          <w:p w14:paraId="3E96E69F" w14:textId="77777777" w:rsidR="00F32790" w:rsidRPr="00F32790" w:rsidRDefault="00F32790" w:rsidP="00267DDD">
            <w:pPr>
              <w:ind w:right="-108"/>
              <w:jc w:val="both"/>
              <w:rPr>
                <w:sz w:val="24"/>
                <w:szCs w:val="24"/>
              </w:rPr>
            </w:pPr>
            <w:r w:rsidRPr="00F32790">
              <w:rPr>
                <w:sz w:val="24"/>
                <w:szCs w:val="24"/>
              </w:rPr>
              <w:t>___________________________________</w:t>
            </w:r>
          </w:p>
        </w:tc>
      </w:tr>
      <w:tr w:rsidR="00F32790" w:rsidRPr="00F32790" w14:paraId="7421D2EA" w14:textId="77777777" w:rsidTr="00267DDD">
        <w:tc>
          <w:tcPr>
            <w:tcW w:w="9828" w:type="dxa"/>
            <w:gridSpan w:val="2"/>
          </w:tcPr>
          <w:p w14:paraId="103C4B4F" w14:textId="77777777" w:rsidR="00F32790" w:rsidRPr="00F32790" w:rsidRDefault="00F32790" w:rsidP="00267DDD">
            <w:pPr>
              <w:jc w:val="both"/>
              <w:rPr>
                <w:sz w:val="24"/>
                <w:szCs w:val="24"/>
              </w:rPr>
            </w:pPr>
            <w:r w:rsidRPr="00F32790">
              <w:rPr>
                <w:sz w:val="24"/>
                <w:szCs w:val="24"/>
              </w:rPr>
              <w:t>_______________________________________________________________________________ .</w:t>
            </w:r>
          </w:p>
        </w:tc>
      </w:tr>
      <w:tr w:rsidR="00F32790" w:rsidRPr="00F32790" w14:paraId="6F367FFD" w14:textId="77777777" w:rsidTr="00267DDD">
        <w:tc>
          <w:tcPr>
            <w:tcW w:w="9828" w:type="dxa"/>
            <w:gridSpan w:val="2"/>
          </w:tcPr>
          <w:p w14:paraId="50A54435" w14:textId="77777777" w:rsidR="00F32790" w:rsidRPr="00F32790" w:rsidRDefault="00F32790" w:rsidP="00267DDD">
            <w:pPr>
              <w:jc w:val="center"/>
              <w:rPr>
                <w:sz w:val="24"/>
                <w:szCs w:val="24"/>
              </w:rPr>
            </w:pPr>
            <w:r w:rsidRPr="00F32790">
              <w:rPr>
                <w:sz w:val="24"/>
                <w:szCs w:val="24"/>
              </w:rPr>
              <w:t>(Nurodyti užtikrinimo būdą, dydį, dokumentus ir garantą ar laiduotoją)</w:t>
            </w:r>
          </w:p>
        </w:tc>
      </w:tr>
    </w:tbl>
    <w:p w14:paraId="18D90BD7" w14:textId="77777777" w:rsidR="00F32790" w:rsidRPr="00F32790" w:rsidRDefault="00F32790" w:rsidP="00F32790">
      <w:pPr>
        <w:jc w:val="both"/>
        <w:rPr>
          <w:sz w:val="24"/>
          <w:szCs w:val="24"/>
        </w:rPr>
      </w:pPr>
    </w:p>
    <w:tbl>
      <w:tblPr>
        <w:tblW w:w="0" w:type="auto"/>
        <w:tblLayout w:type="fixed"/>
        <w:tblLook w:val="01E0" w:firstRow="1" w:lastRow="1" w:firstColumn="1" w:lastColumn="1" w:noHBand="0" w:noVBand="0"/>
      </w:tblPr>
      <w:tblGrid>
        <w:gridCol w:w="9828"/>
      </w:tblGrid>
      <w:tr w:rsidR="00F32790" w:rsidRPr="00F32790" w14:paraId="1DE9F93F" w14:textId="77777777" w:rsidTr="00267DDD">
        <w:trPr>
          <w:trHeight w:val="324"/>
        </w:trPr>
        <w:tc>
          <w:tcPr>
            <w:tcW w:w="9828" w:type="dxa"/>
          </w:tcPr>
          <w:p w14:paraId="59A8058E" w14:textId="77777777" w:rsidR="00F32790" w:rsidRPr="00F32790" w:rsidRDefault="00F32790" w:rsidP="00267DDD">
            <w:pPr>
              <w:ind w:right="-108" w:firstLine="720"/>
              <w:jc w:val="both"/>
              <w:rPr>
                <w:sz w:val="24"/>
                <w:szCs w:val="24"/>
              </w:rPr>
            </w:pPr>
            <w:r w:rsidRPr="00F32790">
              <w:rPr>
                <w:sz w:val="24"/>
                <w:szCs w:val="24"/>
              </w:rPr>
              <w:t>Pasiūlymas galioja iki termino, nustatyto pirkimo dokumentuose.</w:t>
            </w:r>
          </w:p>
        </w:tc>
      </w:tr>
    </w:tbl>
    <w:p w14:paraId="340BA580" w14:textId="77777777" w:rsidR="00F32790" w:rsidRPr="00F32790" w:rsidRDefault="00F32790" w:rsidP="00F32790">
      <w:pPr>
        <w:jc w:val="both"/>
        <w:rPr>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F32790" w:rsidRPr="00F32790" w14:paraId="46A2E294" w14:textId="77777777" w:rsidTr="00913EE4">
        <w:trPr>
          <w:trHeight w:val="285"/>
        </w:trPr>
        <w:tc>
          <w:tcPr>
            <w:tcW w:w="3284" w:type="dxa"/>
            <w:tcBorders>
              <w:top w:val="nil"/>
              <w:left w:val="nil"/>
              <w:bottom w:val="single" w:sz="4" w:space="0" w:color="auto"/>
              <w:right w:val="nil"/>
            </w:tcBorders>
          </w:tcPr>
          <w:p w14:paraId="3DD90182" w14:textId="77777777" w:rsidR="00F32790" w:rsidRPr="00F32790" w:rsidRDefault="00F32790" w:rsidP="00267DDD">
            <w:pPr>
              <w:ind w:right="-1"/>
              <w:rPr>
                <w:sz w:val="24"/>
                <w:szCs w:val="24"/>
              </w:rPr>
            </w:pPr>
          </w:p>
        </w:tc>
        <w:tc>
          <w:tcPr>
            <w:tcW w:w="604" w:type="dxa"/>
          </w:tcPr>
          <w:p w14:paraId="491BA22E" w14:textId="77777777" w:rsidR="00F32790" w:rsidRPr="00F32790" w:rsidRDefault="00F32790" w:rsidP="00267DDD">
            <w:pPr>
              <w:ind w:right="-1"/>
              <w:jc w:val="center"/>
              <w:rPr>
                <w:sz w:val="24"/>
                <w:szCs w:val="24"/>
              </w:rPr>
            </w:pPr>
          </w:p>
        </w:tc>
        <w:tc>
          <w:tcPr>
            <w:tcW w:w="1980" w:type="dxa"/>
            <w:tcBorders>
              <w:top w:val="nil"/>
              <w:left w:val="nil"/>
              <w:bottom w:val="single" w:sz="4" w:space="0" w:color="auto"/>
              <w:right w:val="nil"/>
            </w:tcBorders>
          </w:tcPr>
          <w:p w14:paraId="4429A344" w14:textId="77777777" w:rsidR="00F32790" w:rsidRPr="00F32790" w:rsidRDefault="00F32790" w:rsidP="00267DDD">
            <w:pPr>
              <w:ind w:right="-1"/>
              <w:jc w:val="center"/>
              <w:rPr>
                <w:sz w:val="24"/>
                <w:szCs w:val="24"/>
              </w:rPr>
            </w:pPr>
          </w:p>
        </w:tc>
        <w:tc>
          <w:tcPr>
            <w:tcW w:w="701" w:type="dxa"/>
          </w:tcPr>
          <w:p w14:paraId="0C693868" w14:textId="77777777" w:rsidR="00F32790" w:rsidRPr="00F32790" w:rsidRDefault="00F32790" w:rsidP="00267DDD">
            <w:pPr>
              <w:ind w:right="-1"/>
              <w:jc w:val="center"/>
              <w:rPr>
                <w:sz w:val="24"/>
                <w:szCs w:val="24"/>
              </w:rPr>
            </w:pPr>
          </w:p>
        </w:tc>
        <w:tc>
          <w:tcPr>
            <w:tcW w:w="2611" w:type="dxa"/>
            <w:tcBorders>
              <w:top w:val="nil"/>
              <w:left w:val="nil"/>
              <w:bottom w:val="single" w:sz="4" w:space="0" w:color="auto"/>
              <w:right w:val="nil"/>
            </w:tcBorders>
          </w:tcPr>
          <w:p w14:paraId="3BA592F2" w14:textId="77777777" w:rsidR="00F32790" w:rsidRPr="00F32790" w:rsidRDefault="00F32790" w:rsidP="00267DDD">
            <w:pPr>
              <w:ind w:right="-1"/>
              <w:jc w:val="right"/>
              <w:rPr>
                <w:sz w:val="24"/>
                <w:szCs w:val="24"/>
              </w:rPr>
            </w:pPr>
          </w:p>
        </w:tc>
        <w:tc>
          <w:tcPr>
            <w:tcW w:w="648" w:type="dxa"/>
          </w:tcPr>
          <w:p w14:paraId="5A032B59" w14:textId="77777777" w:rsidR="00F32790" w:rsidRPr="00F32790" w:rsidRDefault="00F32790" w:rsidP="00267DDD">
            <w:pPr>
              <w:ind w:right="-1"/>
              <w:jc w:val="right"/>
              <w:rPr>
                <w:sz w:val="24"/>
                <w:szCs w:val="24"/>
              </w:rPr>
            </w:pPr>
          </w:p>
        </w:tc>
      </w:tr>
      <w:tr w:rsidR="00F32790" w:rsidRPr="00F32790" w14:paraId="7962034C" w14:textId="77777777" w:rsidTr="00913EE4">
        <w:trPr>
          <w:trHeight w:val="186"/>
        </w:trPr>
        <w:tc>
          <w:tcPr>
            <w:tcW w:w="3284" w:type="dxa"/>
            <w:tcBorders>
              <w:top w:val="single" w:sz="4" w:space="0" w:color="auto"/>
              <w:left w:val="nil"/>
              <w:bottom w:val="nil"/>
              <w:right w:val="nil"/>
            </w:tcBorders>
          </w:tcPr>
          <w:p w14:paraId="71DB1B28" w14:textId="77777777" w:rsidR="00F32790" w:rsidRPr="00F32790" w:rsidRDefault="00F32790" w:rsidP="00267DDD">
            <w:pPr>
              <w:pStyle w:val="Pagrindinistekstas1"/>
              <w:ind w:firstLine="0"/>
              <w:rPr>
                <w:rFonts w:ascii="Times New Roman" w:hAnsi="Times New Roman"/>
                <w:position w:val="6"/>
                <w:sz w:val="24"/>
                <w:szCs w:val="24"/>
                <w:lang w:val="lt-LT"/>
              </w:rPr>
            </w:pPr>
            <w:r w:rsidRPr="00F32790">
              <w:rPr>
                <w:rFonts w:ascii="Times New Roman" w:hAnsi="Times New Roman"/>
                <w:position w:val="6"/>
                <w:sz w:val="24"/>
                <w:szCs w:val="24"/>
                <w:lang w:val="lt-LT"/>
              </w:rPr>
              <w:t>(Tiekėjo arba jo įgalioto asmens pareigų pavadinimas)</w:t>
            </w:r>
          </w:p>
        </w:tc>
        <w:tc>
          <w:tcPr>
            <w:tcW w:w="604" w:type="dxa"/>
          </w:tcPr>
          <w:p w14:paraId="7DADD419" w14:textId="77777777" w:rsidR="00F32790" w:rsidRPr="00F32790" w:rsidRDefault="00F32790" w:rsidP="00267DDD">
            <w:pPr>
              <w:ind w:right="-1"/>
              <w:jc w:val="center"/>
              <w:rPr>
                <w:sz w:val="24"/>
                <w:szCs w:val="24"/>
              </w:rPr>
            </w:pPr>
          </w:p>
        </w:tc>
        <w:tc>
          <w:tcPr>
            <w:tcW w:w="1980" w:type="dxa"/>
            <w:tcBorders>
              <w:top w:val="single" w:sz="4" w:space="0" w:color="auto"/>
              <w:left w:val="nil"/>
              <w:bottom w:val="nil"/>
              <w:right w:val="nil"/>
            </w:tcBorders>
          </w:tcPr>
          <w:p w14:paraId="10AECBFB" w14:textId="77777777" w:rsidR="00F32790" w:rsidRPr="00F32790" w:rsidRDefault="00F32790" w:rsidP="00267DDD">
            <w:pPr>
              <w:ind w:right="-1"/>
              <w:jc w:val="center"/>
              <w:rPr>
                <w:sz w:val="24"/>
                <w:szCs w:val="24"/>
              </w:rPr>
            </w:pPr>
            <w:r w:rsidRPr="00F32790">
              <w:rPr>
                <w:position w:val="6"/>
                <w:sz w:val="24"/>
                <w:szCs w:val="24"/>
              </w:rPr>
              <w:t>(Parašas)</w:t>
            </w:r>
            <w:r w:rsidRPr="00F32790">
              <w:rPr>
                <w:i/>
                <w:sz w:val="24"/>
                <w:szCs w:val="24"/>
              </w:rPr>
              <w:t xml:space="preserve"> </w:t>
            </w:r>
          </w:p>
        </w:tc>
        <w:tc>
          <w:tcPr>
            <w:tcW w:w="701" w:type="dxa"/>
          </w:tcPr>
          <w:p w14:paraId="1CD40A44" w14:textId="77777777" w:rsidR="00F32790" w:rsidRPr="00F32790" w:rsidRDefault="00F32790" w:rsidP="00267DDD">
            <w:pPr>
              <w:ind w:right="-1"/>
              <w:jc w:val="center"/>
              <w:rPr>
                <w:sz w:val="24"/>
                <w:szCs w:val="24"/>
              </w:rPr>
            </w:pPr>
          </w:p>
        </w:tc>
        <w:tc>
          <w:tcPr>
            <w:tcW w:w="2611" w:type="dxa"/>
            <w:tcBorders>
              <w:top w:val="single" w:sz="4" w:space="0" w:color="auto"/>
              <w:left w:val="nil"/>
              <w:bottom w:val="nil"/>
              <w:right w:val="nil"/>
            </w:tcBorders>
          </w:tcPr>
          <w:p w14:paraId="0D9AA162" w14:textId="77777777" w:rsidR="00F32790" w:rsidRPr="00F32790" w:rsidRDefault="00F32790" w:rsidP="00267DDD">
            <w:pPr>
              <w:ind w:right="-1"/>
              <w:jc w:val="center"/>
              <w:rPr>
                <w:sz w:val="24"/>
                <w:szCs w:val="24"/>
              </w:rPr>
            </w:pPr>
            <w:r w:rsidRPr="00F32790">
              <w:rPr>
                <w:position w:val="6"/>
                <w:sz w:val="24"/>
                <w:szCs w:val="24"/>
              </w:rPr>
              <w:t>(Vardas ir pavardė)</w:t>
            </w:r>
            <w:r w:rsidRPr="00F32790">
              <w:rPr>
                <w:i/>
                <w:sz w:val="24"/>
                <w:szCs w:val="24"/>
              </w:rPr>
              <w:t xml:space="preserve"> </w:t>
            </w:r>
          </w:p>
        </w:tc>
        <w:tc>
          <w:tcPr>
            <w:tcW w:w="648" w:type="dxa"/>
          </w:tcPr>
          <w:p w14:paraId="002DD571" w14:textId="77777777" w:rsidR="00F32790" w:rsidRPr="00F32790" w:rsidRDefault="00F32790" w:rsidP="00267DDD">
            <w:pPr>
              <w:ind w:right="-1"/>
              <w:jc w:val="center"/>
              <w:rPr>
                <w:sz w:val="24"/>
                <w:szCs w:val="24"/>
              </w:rPr>
            </w:pPr>
          </w:p>
        </w:tc>
      </w:tr>
    </w:tbl>
    <w:p w14:paraId="4025841B" w14:textId="77777777" w:rsidR="005F00D8" w:rsidRDefault="005F00D8" w:rsidP="00F32790">
      <w:pPr>
        <w:rPr>
          <w:sz w:val="24"/>
          <w:szCs w:val="24"/>
        </w:rPr>
      </w:pPr>
    </w:p>
    <w:p w14:paraId="421A108C" w14:textId="77777777" w:rsidR="00CF507C" w:rsidRDefault="00CF507C" w:rsidP="00F32790">
      <w:pPr>
        <w:rPr>
          <w:sz w:val="24"/>
          <w:szCs w:val="24"/>
        </w:rPr>
      </w:pPr>
    </w:p>
    <w:p w14:paraId="0F168560" w14:textId="77777777" w:rsidR="00CF507C" w:rsidRDefault="00CF507C" w:rsidP="00F32790">
      <w:pPr>
        <w:rPr>
          <w:sz w:val="24"/>
          <w:szCs w:val="24"/>
        </w:rPr>
      </w:pPr>
    </w:p>
    <w:p w14:paraId="300B973A" w14:textId="77777777" w:rsidR="00CF507C" w:rsidRDefault="00CF507C" w:rsidP="00F32790">
      <w:pPr>
        <w:rPr>
          <w:sz w:val="24"/>
          <w:szCs w:val="24"/>
        </w:rPr>
      </w:pPr>
    </w:p>
    <w:p w14:paraId="12F705A2" w14:textId="77777777" w:rsidR="00CF507C" w:rsidRDefault="00CF507C" w:rsidP="00F32790">
      <w:pPr>
        <w:rPr>
          <w:sz w:val="24"/>
          <w:szCs w:val="24"/>
        </w:rPr>
      </w:pPr>
    </w:p>
    <w:p w14:paraId="73565B07" w14:textId="77777777" w:rsidR="00CF507C" w:rsidRDefault="00CF507C" w:rsidP="00F32790">
      <w:pPr>
        <w:rPr>
          <w:sz w:val="24"/>
          <w:szCs w:val="24"/>
        </w:rPr>
      </w:pPr>
    </w:p>
    <w:p w14:paraId="39674760" w14:textId="77777777" w:rsidR="00CF507C" w:rsidRDefault="00CF507C" w:rsidP="00F32790">
      <w:pPr>
        <w:rPr>
          <w:sz w:val="24"/>
          <w:szCs w:val="24"/>
        </w:rPr>
      </w:pPr>
    </w:p>
    <w:p w14:paraId="4A87DCDE" w14:textId="77777777" w:rsidR="00CF507C" w:rsidRDefault="00CF507C" w:rsidP="00F32790">
      <w:pPr>
        <w:rPr>
          <w:sz w:val="24"/>
          <w:szCs w:val="24"/>
        </w:rPr>
      </w:pPr>
    </w:p>
    <w:p w14:paraId="482D1D70" w14:textId="77777777" w:rsidR="00CF507C" w:rsidRDefault="00CF507C" w:rsidP="00F32790">
      <w:pPr>
        <w:rPr>
          <w:sz w:val="24"/>
          <w:szCs w:val="24"/>
        </w:rPr>
      </w:pPr>
    </w:p>
    <w:p w14:paraId="77445188" w14:textId="77777777" w:rsidR="00CF507C" w:rsidRDefault="00CF507C" w:rsidP="00F32790">
      <w:pPr>
        <w:rPr>
          <w:sz w:val="24"/>
          <w:szCs w:val="24"/>
        </w:rPr>
      </w:pPr>
    </w:p>
    <w:p w14:paraId="6D15741C" w14:textId="77777777" w:rsidR="00CF507C" w:rsidRDefault="00CF507C" w:rsidP="00F32790">
      <w:pPr>
        <w:rPr>
          <w:sz w:val="24"/>
          <w:szCs w:val="24"/>
        </w:rPr>
      </w:pPr>
    </w:p>
    <w:p w14:paraId="04E6A259" w14:textId="77777777" w:rsidR="00CF507C" w:rsidRDefault="00CF507C" w:rsidP="00F32790">
      <w:pPr>
        <w:rPr>
          <w:sz w:val="24"/>
          <w:szCs w:val="24"/>
        </w:rPr>
      </w:pPr>
    </w:p>
    <w:p w14:paraId="4FABB697" w14:textId="77777777" w:rsidR="00CF507C" w:rsidRDefault="00CF507C" w:rsidP="00F32790">
      <w:pPr>
        <w:rPr>
          <w:sz w:val="24"/>
          <w:szCs w:val="24"/>
        </w:rPr>
      </w:pPr>
    </w:p>
    <w:p w14:paraId="21C61A8D" w14:textId="77777777" w:rsidR="004441D6" w:rsidRDefault="004441D6" w:rsidP="00F32790">
      <w:pPr>
        <w:rPr>
          <w:sz w:val="24"/>
          <w:szCs w:val="24"/>
        </w:rPr>
      </w:pPr>
    </w:p>
    <w:p w14:paraId="2A6932E3" w14:textId="77777777" w:rsidR="004441D6" w:rsidRDefault="004441D6" w:rsidP="00F32790">
      <w:pPr>
        <w:rPr>
          <w:sz w:val="24"/>
          <w:szCs w:val="24"/>
        </w:rPr>
      </w:pPr>
    </w:p>
    <w:p w14:paraId="321186FA" w14:textId="77777777" w:rsidR="004441D6" w:rsidRDefault="004441D6" w:rsidP="00F32790">
      <w:pPr>
        <w:rPr>
          <w:sz w:val="24"/>
          <w:szCs w:val="24"/>
        </w:rPr>
      </w:pPr>
    </w:p>
    <w:p w14:paraId="2E4827B5" w14:textId="77777777" w:rsidR="004441D6" w:rsidRDefault="004441D6" w:rsidP="00F32790">
      <w:pPr>
        <w:rPr>
          <w:sz w:val="24"/>
          <w:szCs w:val="24"/>
        </w:rPr>
      </w:pPr>
    </w:p>
    <w:p w14:paraId="1770622D" w14:textId="77777777" w:rsidR="004441D6" w:rsidRDefault="004441D6" w:rsidP="00F32790">
      <w:pPr>
        <w:rPr>
          <w:sz w:val="24"/>
          <w:szCs w:val="24"/>
        </w:rPr>
      </w:pPr>
    </w:p>
    <w:p w14:paraId="53039F07" w14:textId="77777777" w:rsidR="004441D6" w:rsidRDefault="004441D6" w:rsidP="00F32790">
      <w:pPr>
        <w:rPr>
          <w:sz w:val="24"/>
          <w:szCs w:val="24"/>
        </w:rPr>
      </w:pPr>
    </w:p>
    <w:p w14:paraId="7D21C844" w14:textId="77777777" w:rsidR="004441D6" w:rsidRDefault="004441D6" w:rsidP="00F32790">
      <w:pPr>
        <w:rPr>
          <w:sz w:val="24"/>
          <w:szCs w:val="24"/>
        </w:rPr>
      </w:pPr>
    </w:p>
    <w:p w14:paraId="4C4BC9A1" w14:textId="77777777" w:rsidR="004441D6" w:rsidRDefault="004441D6" w:rsidP="00F32790">
      <w:pPr>
        <w:rPr>
          <w:sz w:val="24"/>
          <w:szCs w:val="24"/>
        </w:rPr>
      </w:pPr>
    </w:p>
    <w:p w14:paraId="4983C8EA" w14:textId="77777777" w:rsidR="004441D6" w:rsidRDefault="004441D6" w:rsidP="00F32790">
      <w:pPr>
        <w:rPr>
          <w:sz w:val="24"/>
          <w:szCs w:val="24"/>
        </w:rPr>
      </w:pPr>
    </w:p>
    <w:p w14:paraId="5670DDF9" w14:textId="77777777" w:rsidR="004441D6" w:rsidRDefault="004441D6" w:rsidP="00F32790">
      <w:pPr>
        <w:rPr>
          <w:sz w:val="24"/>
          <w:szCs w:val="24"/>
        </w:rPr>
      </w:pPr>
    </w:p>
    <w:p w14:paraId="051747FB" w14:textId="77777777" w:rsidR="004441D6" w:rsidRDefault="004441D6" w:rsidP="00F32790">
      <w:pPr>
        <w:rPr>
          <w:sz w:val="24"/>
          <w:szCs w:val="24"/>
        </w:rPr>
      </w:pPr>
    </w:p>
    <w:p w14:paraId="1CB40BEC" w14:textId="77777777" w:rsidR="004441D6" w:rsidRDefault="004441D6" w:rsidP="00F32790">
      <w:pPr>
        <w:rPr>
          <w:sz w:val="24"/>
          <w:szCs w:val="24"/>
        </w:rPr>
      </w:pPr>
    </w:p>
    <w:p w14:paraId="49D18AAD" w14:textId="77777777" w:rsidR="004441D6" w:rsidRDefault="004441D6" w:rsidP="00F32790">
      <w:pPr>
        <w:rPr>
          <w:sz w:val="24"/>
          <w:szCs w:val="24"/>
        </w:rPr>
      </w:pPr>
    </w:p>
    <w:p w14:paraId="572B2391" w14:textId="77777777" w:rsidR="004441D6" w:rsidRDefault="004441D6" w:rsidP="00F32790">
      <w:pPr>
        <w:rPr>
          <w:sz w:val="24"/>
          <w:szCs w:val="24"/>
        </w:rPr>
      </w:pPr>
    </w:p>
    <w:p w14:paraId="00DC276E" w14:textId="77777777" w:rsidR="004441D6" w:rsidRDefault="004441D6" w:rsidP="00F32790">
      <w:pPr>
        <w:rPr>
          <w:sz w:val="24"/>
          <w:szCs w:val="24"/>
        </w:rPr>
      </w:pPr>
    </w:p>
    <w:p w14:paraId="169F8026" w14:textId="77777777" w:rsidR="004441D6" w:rsidRDefault="004441D6" w:rsidP="00F32790">
      <w:pPr>
        <w:rPr>
          <w:sz w:val="24"/>
          <w:szCs w:val="24"/>
        </w:rPr>
      </w:pPr>
    </w:p>
    <w:p w14:paraId="34A8CCEA" w14:textId="77777777" w:rsidR="004441D6" w:rsidRDefault="004441D6" w:rsidP="00F32790">
      <w:pPr>
        <w:rPr>
          <w:sz w:val="24"/>
          <w:szCs w:val="24"/>
        </w:rPr>
      </w:pPr>
    </w:p>
    <w:p w14:paraId="5C16CB24" w14:textId="77777777" w:rsidR="00CF507C" w:rsidRDefault="00CF507C" w:rsidP="00F32790">
      <w:pPr>
        <w:rPr>
          <w:sz w:val="24"/>
          <w:szCs w:val="24"/>
        </w:rPr>
      </w:pPr>
    </w:p>
    <w:p w14:paraId="3D69EACD" w14:textId="77777777" w:rsidR="00CF507C" w:rsidRDefault="00CF507C" w:rsidP="00F32790">
      <w:pPr>
        <w:rPr>
          <w:sz w:val="24"/>
          <w:szCs w:val="24"/>
        </w:rPr>
      </w:pPr>
    </w:p>
    <w:p w14:paraId="4946FA3E" w14:textId="77777777" w:rsidR="004441D6" w:rsidRPr="00393127" w:rsidRDefault="004441D6" w:rsidP="004441D6">
      <w:pPr>
        <w:jc w:val="right"/>
        <w:rPr>
          <w:bCs/>
        </w:rPr>
      </w:pPr>
      <w:r w:rsidRPr="00393127">
        <w:rPr>
          <w:bCs/>
        </w:rPr>
        <w:t>2 priedas</w:t>
      </w:r>
    </w:p>
    <w:p w14:paraId="42FB0965" w14:textId="77777777" w:rsidR="004441D6" w:rsidRDefault="004441D6" w:rsidP="004441D6">
      <w:pPr>
        <w:jc w:val="center"/>
        <w:rPr>
          <w:b/>
        </w:rPr>
      </w:pPr>
    </w:p>
    <w:p w14:paraId="33A43E9C" w14:textId="77777777" w:rsidR="004441D6" w:rsidRPr="004441D6" w:rsidRDefault="004441D6" w:rsidP="004441D6">
      <w:pPr>
        <w:jc w:val="center"/>
        <w:rPr>
          <w:rFonts w:eastAsia="Calibri"/>
          <w:b/>
          <w:sz w:val="24"/>
          <w:szCs w:val="24"/>
        </w:rPr>
      </w:pPr>
      <w:r w:rsidRPr="004441D6">
        <w:rPr>
          <w:b/>
          <w:sz w:val="24"/>
          <w:szCs w:val="24"/>
        </w:rPr>
        <w:t xml:space="preserve">MAŽEIKIŲ POLITECHNIKOS MOKYKLOS </w:t>
      </w:r>
      <w:r w:rsidRPr="004441D6">
        <w:rPr>
          <w:rFonts w:eastAsia="Calibri"/>
          <w:b/>
          <w:sz w:val="24"/>
          <w:szCs w:val="24"/>
        </w:rPr>
        <w:t>TERITORIJOS APTVĖRIMO DARBŲ</w:t>
      </w:r>
    </w:p>
    <w:p w14:paraId="3F02B51F" w14:textId="77777777" w:rsidR="004441D6" w:rsidRPr="004441D6" w:rsidRDefault="004441D6" w:rsidP="004441D6">
      <w:pPr>
        <w:jc w:val="center"/>
        <w:rPr>
          <w:bCs/>
          <w:color w:val="000000"/>
          <w:sz w:val="24"/>
          <w:szCs w:val="24"/>
        </w:rPr>
      </w:pPr>
      <w:r w:rsidRPr="004441D6">
        <w:rPr>
          <w:b/>
          <w:bCs/>
          <w:kern w:val="2"/>
          <w:sz w:val="24"/>
          <w:szCs w:val="24"/>
        </w:rPr>
        <w:t>SUTARTIS</w:t>
      </w:r>
    </w:p>
    <w:p w14:paraId="65EB46EB" w14:textId="77777777" w:rsidR="004441D6" w:rsidRPr="004441D6" w:rsidRDefault="004441D6" w:rsidP="004441D6">
      <w:pPr>
        <w:jc w:val="center"/>
        <w:rPr>
          <w:bCs/>
          <w:color w:val="000000"/>
          <w:sz w:val="24"/>
          <w:szCs w:val="24"/>
        </w:rPr>
      </w:pPr>
    </w:p>
    <w:p w14:paraId="0E0C8B5A" w14:textId="77777777" w:rsidR="004441D6" w:rsidRPr="004441D6" w:rsidRDefault="004441D6" w:rsidP="004441D6">
      <w:pPr>
        <w:jc w:val="center"/>
        <w:rPr>
          <w:bCs/>
          <w:color w:val="000000"/>
          <w:sz w:val="24"/>
          <w:szCs w:val="24"/>
        </w:rPr>
      </w:pPr>
      <w:r w:rsidRPr="004441D6">
        <w:rPr>
          <w:bCs/>
          <w:color w:val="000000"/>
          <w:sz w:val="24"/>
          <w:szCs w:val="24"/>
        </w:rPr>
        <w:t>2025 m.                   mėn.       d.</w:t>
      </w:r>
    </w:p>
    <w:p w14:paraId="124AB757" w14:textId="77777777" w:rsidR="004441D6" w:rsidRPr="004441D6" w:rsidRDefault="004441D6" w:rsidP="004441D6">
      <w:pPr>
        <w:jc w:val="center"/>
        <w:rPr>
          <w:sz w:val="24"/>
          <w:szCs w:val="24"/>
        </w:rPr>
      </w:pPr>
      <w:r w:rsidRPr="004441D6">
        <w:rPr>
          <w:bCs/>
          <w:color w:val="000000"/>
          <w:sz w:val="24"/>
          <w:szCs w:val="24"/>
        </w:rPr>
        <w:t>Mažeikiai</w:t>
      </w:r>
    </w:p>
    <w:p w14:paraId="57684E8F" w14:textId="77777777" w:rsidR="004441D6" w:rsidRPr="004441D6" w:rsidRDefault="004441D6" w:rsidP="004441D6">
      <w:pPr>
        <w:jc w:val="center"/>
        <w:rPr>
          <w:bCs/>
          <w:sz w:val="24"/>
          <w:szCs w:val="24"/>
        </w:rPr>
      </w:pPr>
    </w:p>
    <w:p w14:paraId="579AA880" w14:textId="77777777" w:rsidR="004441D6" w:rsidRPr="004441D6" w:rsidRDefault="004441D6" w:rsidP="004441D6">
      <w:pPr>
        <w:ind w:firstLine="720"/>
        <w:jc w:val="both"/>
        <w:rPr>
          <w:bCs/>
          <w:sz w:val="24"/>
          <w:szCs w:val="24"/>
        </w:rPr>
      </w:pPr>
    </w:p>
    <w:p w14:paraId="633F2D8F" w14:textId="77777777" w:rsidR="004441D6" w:rsidRPr="004441D6" w:rsidRDefault="004441D6" w:rsidP="004441D6">
      <w:pPr>
        <w:tabs>
          <w:tab w:val="left" w:pos="700"/>
          <w:tab w:val="left" w:pos="900"/>
        </w:tabs>
        <w:ind w:firstLine="851"/>
        <w:jc w:val="both"/>
        <w:rPr>
          <w:sz w:val="24"/>
          <w:szCs w:val="24"/>
        </w:rPr>
      </w:pPr>
      <w:r w:rsidRPr="004441D6">
        <w:rPr>
          <w:b/>
          <w:bCs/>
          <w:sz w:val="24"/>
          <w:szCs w:val="24"/>
        </w:rPr>
        <w:t>Mažeikių politechnikos mokykla</w:t>
      </w:r>
      <w:r w:rsidRPr="004441D6">
        <w:rPr>
          <w:sz w:val="24"/>
          <w:szCs w:val="24"/>
        </w:rPr>
        <w:t xml:space="preserve"> (toliau – Užsakovas), atstovaujama direktorės Tatjanos Kinčinienės, veikiančios pagal mokyklos įstatus, ir </w:t>
      </w:r>
    </w:p>
    <w:p w14:paraId="09C3B8D8" w14:textId="52530820" w:rsidR="004441D6" w:rsidRPr="004441D6" w:rsidRDefault="004441D6" w:rsidP="004441D6">
      <w:pPr>
        <w:tabs>
          <w:tab w:val="left" w:pos="700"/>
          <w:tab w:val="left" w:pos="900"/>
        </w:tabs>
        <w:ind w:firstLine="851"/>
        <w:jc w:val="both"/>
        <w:rPr>
          <w:sz w:val="24"/>
          <w:szCs w:val="24"/>
        </w:rPr>
      </w:pPr>
      <w:r w:rsidRPr="004441D6">
        <w:rPr>
          <w:sz w:val="24"/>
          <w:szCs w:val="24"/>
          <w:lang w:eastAsia="lt-LT"/>
        </w:rPr>
        <w:t>_________________________________________ (toliau – Rangovas), atstovaujama __________________________, toliau kartu vadinamos (-i) Šalimis, o kiekviena atskirai – Šalimi, sudarė šią</w:t>
      </w:r>
      <w:r w:rsidRPr="004441D6">
        <w:rPr>
          <w:sz w:val="24"/>
          <w:szCs w:val="24"/>
        </w:rPr>
        <w:t xml:space="preserve"> </w:t>
      </w:r>
      <w:r w:rsidRPr="004441D6">
        <w:rPr>
          <w:bCs/>
          <w:sz w:val="24"/>
          <w:szCs w:val="24"/>
        </w:rPr>
        <w:t xml:space="preserve">Mažeikių politechnikos mokyklos </w:t>
      </w:r>
      <w:r w:rsidR="00C556EE" w:rsidRPr="004441D6">
        <w:rPr>
          <w:bCs/>
          <w:sz w:val="24"/>
          <w:szCs w:val="24"/>
        </w:rPr>
        <w:t xml:space="preserve">teritorijos aptvėrimo darbų </w:t>
      </w:r>
      <w:r w:rsidRPr="004441D6">
        <w:rPr>
          <w:sz w:val="24"/>
          <w:szCs w:val="24"/>
        </w:rPr>
        <w:t>sutartį (toliau – Sutartis).</w:t>
      </w:r>
    </w:p>
    <w:p w14:paraId="3496ED8B" w14:textId="77777777" w:rsidR="004441D6" w:rsidRPr="004441D6" w:rsidRDefault="004441D6" w:rsidP="004441D6">
      <w:pPr>
        <w:ind w:firstLine="720"/>
        <w:jc w:val="both"/>
        <w:rPr>
          <w:sz w:val="24"/>
          <w:szCs w:val="24"/>
        </w:rPr>
      </w:pPr>
      <w:r w:rsidRPr="004441D6">
        <w:rPr>
          <w:sz w:val="24"/>
          <w:szCs w:val="24"/>
        </w:rPr>
        <w:t xml:space="preserve">Sutartis sudaroma įvykdžius </w:t>
      </w:r>
      <w:r w:rsidRPr="004441D6">
        <w:rPr>
          <w:bCs/>
          <w:sz w:val="24"/>
          <w:szCs w:val="24"/>
        </w:rPr>
        <w:t xml:space="preserve">Mažeikių politechnikos mokyklos teritorijos aptvėrimo darbų </w:t>
      </w:r>
      <w:r w:rsidRPr="004441D6">
        <w:rPr>
          <w:color w:val="000000"/>
          <w:sz w:val="24"/>
          <w:szCs w:val="24"/>
        </w:rPr>
        <w:t>pirkimo viešojo pirkimo procedūras</w:t>
      </w:r>
      <w:r w:rsidRPr="004441D6">
        <w:rPr>
          <w:sz w:val="24"/>
          <w:szCs w:val="24"/>
        </w:rPr>
        <w:t xml:space="preserve"> Lietuvos Respublikos viešųjų pirkimų įstatymo ir kitų teisės aktų nustatyta tvarka.</w:t>
      </w:r>
    </w:p>
    <w:p w14:paraId="1D23B461" w14:textId="77777777" w:rsidR="004441D6" w:rsidRPr="004441D6" w:rsidRDefault="004441D6" w:rsidP="004441D6">
      <w:pPr>
        <w:spacing w:line="259" w:lineRule="auto"/>
        <w:ind w:left="6237"/>
        <w:textAlignment w:val="center"/>
        <w:rPr>
          <w:sz w:val="24"/>
          <w:szCs w:val="24"/>
        </w:rPr>
      </w:pPr>
    </w:p>
    <w:p w14:paraId="0CA9E710" w14:textId="77777777" w:rsidR="004441D6" w:rsidRPr="004441D6" w:rsidRDefault="004441D6" w:rsidP="004441D6">
      <w:pPr>
        <w:keepNext/>
        <w:keepLines/>
        <w:tabs>
          <w:tab w:val="left" w:pos="426"/>
        </w:tabs>
        <w:spacing w:line="259" w:lineRule="auto"/>
        <w:jc w:val="center"/>
        <w:rPr>
          <w:rFonts w:eastAsia="Cambria"/>
          <w:b/>
          <w:bCs/>
          <w:caps/>
          <w:sz w:val="24"/>
          <w:szCs w:val="24"/>
          <w14:numSpacing w14:val="tabular"/>
        </w:rPr>
      </w:pPr>
      <w:r w:rsidRPr="004441D6">
        <w:rPr>
          <w:rFonts w:eastAsia="Cambria"/>
          <w:b/>
          <w:bCs/>
          <w:caps/>
          <w:sz w:val="24"/>
          <w:szCs w:val="24"/>
          <w14:numSpacing w14:val="tabular"/>
        </w:rPr>
        <w:t>1.</w:t>
      </w:r>
      <w:r w:rsidRPr="004441D6">
        <w:rPr>
          <w:rFonts w:eastAsia="Cambria"/>
          <w:b/>
          <w:bCs/>
          <w:caps/>
          <w:sz w:val="24"/>
          <w:szCs w:val="24"/>
          <w14:numSpacing w14:val="tabular"/>
        </w:rPr>
        <w:tab/>
        <w:t>Pagrindinės sąvokos ir Sutarties aiškinimas</w:t>
      </w:r>
    </w:p>
    <w:p w14:paraId="6D120CFA" w14:textId="77777777" w:rsidR="004441D6" w:rsidRPr="004441D6" w:rsidRDefault="004441D6" w:rsidP="004441D6">
      <w:pPr>
        <w:keepNext/>
        <w:keepLines/>
        <w:tabs>
          <w:tab w:val="left" w:pos="426"/>
        </w:tabs>
        <w:spacing w:line="259" w:lineRule="auto"/>
        <w:jc w:val="both"/>
        <w:rPr>
          <w:rFonts w:eastAsia="Cambria"/>
          <w:b/>
          <w:bCs/>
          <w:caps/>
          <w:sz w:val="24"/>
          <w:szCs w:val="24"/>
          <w14:numSpacing w14:val="tabular"/>
        </w:rPr>
      </w:pPr>
    </w:p>
    <w:p w14:paraId="6888CD8D" w14:textId="77777777" w:rsidR="004441D6" w:rsidRPr="004441D6" w:rsidRDefault="004441D6" w:rsidP="004441D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4"/>
          <w:szCs w:val="24"/>
        </w:rPr>
      </w:pPr>
      <w:r w:rsidRPr="004441D6">
        <w:rPr>
          <w:rFonts w:eastAsia="Arial"/>
          <w:b/>
          <w:bCs/>
          <w:sz w:val="24"/>
          <w:szCs w:val="24"/>
        </w:rPr>
        <w:t>1.1.</w:t>
      </w:r>
      <w:r w:rsidRPr="004441D6">
        <w:rPr>
          <w:rFonts w:eastAsia="Arial"/>
          <w:b/>
          <w:bCs/>
          <w:sz w:val="24"/>
          <w:szCs w:val="24"/>
        </w:rPr>
        <w:tab/>
      </w:r>
      <w:r w:rsidRPr="004441D6">
        <w:rPr>
          <w:rFonts w:eastAsia="Arial"/>
          <w:b/>
          <w:sz w:val="24"/>
          <w:szCs w:val="24"/>
        </w:rPr>
        <w:t>Sąvokos</w:t>
      </w:r>
    </w:p>
    <w:p w14:paraId="63428871" w14:textId="77777777" w:rsidR="004441D6" w:rsidRPr="004441D6" w:rsidRDefault="004441D6" w:rsidP="004441D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4"/>
          <w:szCs w:val="24"/>
        </w:rPr>
      </w:pPr>
    </w:p>
    <w:p w14:paraId="0A793850" w14:textId="77777777" w:rsidR="004441D6" w:rsidRPr="004441D6" w:rsidRDefault="004441D6" w:rsidP="004441D6">
      <w:pPr>
        <w:widowControl w:val="0"/>
        <w:tabs>
          <w:tab w:val="left" w:pos="567"/>
        </w:tabs>
        <w:spacing w:line="259" w:lineRule="auto"/>
        <w:jc w:val="both"/>
        <w:rPr>
          <w:rFonts w:eastAsia="Cambria"/>
          <w:b/>
          <w:bCs/>
          <w:sz w:val="24"/>
          <w:szCs w:val="24"/>
        </w:rPr>
      </w:pPr>
      <w:r w:rsidRPr="004441D6">
        <w:rPr>
          <w:rFonts w:eastAsia="Cambria"/>
          <w:sz w:val="24"/>
          <w:szCs w:val="24"/>
        </w:rPr>
        <w:t>1.1.1. Šioje Sutartyje didžiąja raide rašomos sąvokos turi paskiau nurodytas reikšmes:</w:t>
      </w:r>
    </w:p>
    <w:p w14:paraId="6771FFB2"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1.1.1.1.</w:t>
      </w:r>
      <w:r w:rsidRPr="004441D6">
        <w:rPr>
          <w:rFonts w:eastAsia="Arial"/>
          <w:sz w:val="24"/>
          <w:szCs w:val="24"/>
        </w:rPr>
        <w:tab/>
      </w:r>
      <w:r w:rsidRPr="004441D6">
        <w:rPr>
          <w:rFonts w:eastAsia="Arial"/>
          <w:b/>
          <w:bCs/>
          <w:sz w:val="24"/>
          <w:szCs w:val="24"/>
        </w:rPr>
        <w:t>Bendrosios sąlygos</w:t>
      </w:r>
      <w:r w:rsidRPr="004441D6">
        <w:rPr>
          <w:rFonts w:eastAsia="Arial"/>
          <w:sz w:val="24"/>
          <w:szCs w:val="24"/>
        </w:rPr>
        <w:t xml:space="preserve"> – ši Sutarties dalis, kuri vadinasi „Prekių pirkimo–pardavimo sutarties Bendrosios sąlygos“;</w:t>
      </w:r>
    </w:p>
    <w:p w14:paraId="1B6B3711"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1.1.1.2.</w:t>
      </w:r>
      <w:r w:rsidRPr="004441D6">
        <w:rPr>
          <w:rFonts w:eastAsia="Arial"/>
          <w:sz w:val="24"/>
          <w:szCs w:val="24"/>
        </w:rPr>
        <w:tab/>
      </w:r>
      <w:r w:rsidRPr="004441D6">
        <w:rPr>
          <w:rFonts w:eastAsia="Arial"/>
          <w:b/>
          <w:bCs/>
          <w:sz w:val="24"/>
          <w:szCs w:val="24"/>
        </w:rPr>
        <w:t>Pirkėjas</w:t>
      </w:r>
      <w:r w:rsidRPr="004441D6">
        <w:rPr>
          <w:rFonts w:eastAsia="Arial"/>
          <w:sz w:val="24"/>
          <w:szCs w:val="24"/>
        </w:rPr>
        <w:t xml:space="preserve"> – asmuo, kuris Specialiosiose sąlygose yra įvardytas kaip Pirkėjas, </w:t>
      </w:r>
      <w:r w:rsidRPr="004441D6">
        <w:rPr>
          <w:sz w:val="24"/>
          <w:szCs w:val="24"/>
        </w:rPr>
        <w:t>įsigyjantis Specialiosiose sąlygose ir Sutarties prieduose nurodytas Prekes</w:t>
      </w:r>
      <w:r w:rsidRPr="004441D6">
        <w:rPr>
          <w:rFonts w:eastAsia="Arial"/>
          <w:sz w:val="24"/>
          <w:szCs w:val="24"/>
        </w:rPr>
        <w:t>;</w:t>
      </w:r>
    </w:p>
    <w:p w14:paraId="7B2C5420"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b/>
          <w:bCs/>
          <w:sz w:val="24"/>
          <w:szCs w:val="24"/>
        </w:rPr>
      </w:pPr>
      <w:r w:rsidRPr="004441D6">
        <w:rPr>
          <w:rFonts w:eastAsia="Arial"/>
          <w:sz w:val="24"/>
          <w:szCs w:val="24"/>
        </w:rPr>
        <w:t>1.1.1.3.</w:t>
      </w:r>
      <w:r w:rsidRPr="004441D6">
        <w:rPr>
          <w:rFonts w:eastAsia="Arial"/>
          <w:sz w:val="24"/>
          <w:szCs w:val="24"/>
        </w:rPr>
        <w:tab/>
      </w:r>
      <w:r w:rsidRPr="004441D6">
        <w:rPr>
          <w:rFonts w:eastAsia="Arial"/>
          <w:b/>
          <w:bCs/>
          <w:sz w:val="24"/>
          <w:szCs w:val="24"/>
        </w:rPr>
        <w:t xml:space="preserve">Pradinės sutarties vertė </w:t>
      </w:r>
      <w:r w:rsidRPr="004441D6">
        <w:rPr>
          <w:rFonts w:eastAsia="Arial"/>
          <w:sz w:val="24"/>
          <w:szCs w:val="24"/>
        </w:rPr>
        <w:t>– Specialiosiose sąlygose nurodyta</w:t>
      </w:r>
      <w:r w:rsidRPr="004441D6">
        <w:rPr>
          <w:rFonts w:eastAsia="Arial"/>
          <w:b/>
          <w:bCs/>
          <w:sz w:val="24"/>
          <w:szCs w:val="24"/>
        </w:rPr>
        <w:t xml:space="preserve"> </w:t>
      </w:r>
      <w:r w:rsidRPr="004441D6">
        <w:rPr>
          <w:rFonts w:eastAsia="Arial"/>
          <w:sz w:val="24"/>
          <w:szCs w:val="24"/>
        </w:rPr>
        <w:t>vertė (su PVM);</w:t>
      </w:r>
      <w:r w:rsidRPr="004441D6">
        <w:rPr>
          <w:rFonts w:eastAsia="Arial"/>
          <w:b/>
          <w:bCs/>
          <w:sz w:val="24"/>
          <w:szCs w:val="24"/>
        </w:rPr>
        <w:t xml:space="preserve"> </w:t>
      </w:r>
    </w:p>
    <w:p w14:paraId="6EA43E5E" w14:textId="77777777" w:rsidR="004441D6" w:rsidRPr="004441D6" w:rsidRDefault="004441D6" w:rsidP="004441D6">
      <w:pPr>
        <w:widowControl w:val="0"/>
        <w:tabs>
          <w:tab w:val="left" w:pos="567"/>
          <w:tab w:val="left" w:pos="851"/>
          <w:tab w:val="left" w:pos="992"/>
          <w:tab w:val="left" w:pos="1134"/>
        </w:tabs>
        <w:spacing w:line="259" w:lineRule="auto"/>
        <w:jc w:val="both"/>
        <w:rPr>
          <w:sz w:val="24"/>
          <w:szCs w:val="24"/>
        </w:rPr>
      </w:pPr>
      <w:r w:rsidRPr="004441D6">
        <w:rPr>
          <w:sz w:val="24"/>
          <w:szCs w:val="24"/>
        </w:rPr>
        <w:t>1.1.1.4.</w:t>
      </w:r>
      <w:r w:rsidRPr="004441D6">
        <w:rPr>
          <w:sz w:val="24"/>
          <w:szCs w:val="24"/>
        </w:rPr>
        <w:tab/>
      </w:r>
      <w:r w:rsidRPr="004441D6">
        <w:rPr>
          <w:rFonts w:eastAsia="Arial"/>
          <w:b/>
          <w:bCs/>
          <w:sz w:val="24"/>
          <w:szCs w:val="24"/>
        </w:rPr>
        <w:t>Prekės</w:t>
      </w:r>
      <w:r w:rsidRPr="004441D6">
        <w:rPr>
          <w:rFonts w:eastAsia="Arial"/>
          <w:sz w:val="24"/>
          <w:szCs w:val="24"/>
        </w:rPr>
        <w:t xml:space="preserve"> – </w:t>
      </w:r>
      <w:r w:rsidRPr="004441D6">
        <w:rPr>
          <w:sz w:val="24"/>
          <w:szCs w:val="24"/>
        </w:rPr>
        <w:t>Specialiosiose sąlygose ir Sutarties prieduose nurodytos prekės,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DF987F9" w14:textId="77777777" w:rsidR="004441D6" w:rsidRPr="004441D6" w:rsidRDefault="004441D6" w:rsidP="004441D6">
      <w:pPr>
        <w:widowControl w:val="0"/>
        <w:tabs>
          <w:tab w:val="left" w:pos="567"/>
          <w:tab w:val="left" w:pos="851"/>
          <w:tab w:val="left" w:pos="992"/>
          <w:tab w:val="left" w:pos="1134"/>
        </w:tabs>
        <w:spacing w:line="259" w:lineRule="auto"/>
        <w:jc w:val="both"/>
        <w:rPr>
          <w:sz w:val="24"/>
          <w:szCs w:val="24"/>
        </w:rPr>
      </w:pPr>
      <w:r w:rsidRPr="004441D6">
        <w:rPr>
          <w:sz w:val="24"/>
          <w:szCs w:val="24"/>
        </w:rPr>
        <w:t>1.1.1.5.</w:t>
      </w:r>
      <w:r w:rsidRPr="004441D6">
        <w:rPr>
          <w:sz w:val="24"/>
          <w:szCs w:val="24"/>
        </w:rPr>
        <w:tab/>
      </w:r>
      <w:r w:rsidRPr="004441D6">
        <w:rPr>
          <w:rFonts w:eastAsia="Arial"/>
          <w:b/>
          <w:bCs/>
          <w:sz w:val="24"/>
          <w:szCs w:val="24"/>
        </w:rPr>
        <w:t xml:space="preserve">Prekių perdavimo–priėmimo aktas </w:t>
      </w:r>
      <w:r w:rsidRPr="004441D6">
        <w:rPr>
          <w:rFonts w:eastAsia="Arial"/>
          <w:sz w:val="24"/>
          <w:szCs w:val="24"/>
        </w:rPr>
        <w:t>– dokumentas,</w:t>
      </w:r>
      <w:r w:rsidRPr="004441D6">
        <w:rPr>
          <w:rFonts w:eastAsia="Arial"/>
          <w:b/>
          <w:bCs/>
          <w:sz w:val="24"/>
          <w:szCs w:val="24"/>
        </w:rPr>
        <w:t xml:space="preserve"> </w:t>
      </w:r>
      <w:r w:rsidRPr="004441D6">
        <w:rPr>
          <w:rFonts w:eastAsia="Arial"/>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8E21D9E"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1.1.1.6.</w:t>
      </w:r>
      <w:r w:rsidRPr="004441D6">
        <w:rPr>
          <w:rFonts w:eastAsia="Arial"/>
          <w:sz w:val="24"/>
          <w:szCs w:val="24"/>
        </w:rPr>
        <w:tab/>
      </w:r>
      <w:r w:rsidRPr="004441D6">
        <w:rPr>
          <w:b/>
          <w:bCs/>
          <w:sz w:val="24"/>
          <w:szCs w:val="24"/>
        </w:rPr>
        <w:t>Prekių trūkumai</w:t>
      </w:r>
      <w:r w:rsidRPr="004441D6">
        <w:rPr>
          <w:sz w:val="24"/>
          <w:szCs w:val="24"/>
        </w:rPr>
        <w:t xml:space="preserve"> – Prekių perdavimo–priėmimo metu ar Prekių garantinio termino galiojimo metu Pirkėjo ar (ir) trečiųjų asmenų nustatyti Prekių kokybės neatitikimai Sutarties ar (ir) įstatymų bei kitų teisės aktų reikalavimams</w:t>
      </w:r>
      <w:r w:rsidRPr="004441D6">
        <w:rPr>
          <w:rFonts w:eastAsia="Arial"/>
          <w:sz w:val="24"/>
          <w:szCs w:val="24"/>
        </w:rPr>
        <w:t>,</w:t>
      </w:r>
      <w:r w:rsidRPr="004441D6">
        <w:rPr>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5971F25"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b/>
          <w:bCs/>
          <w:sz w:val="24"/>
          <w:szCs w:val="24"/>
        </w:rPr>
      </w:pPr>
      <w:r w:rsidRPr="004441D6">
        <w:rPr>
          <w:rFonts w:eastAsia="Arial"/>
          <w:sz w:val="24"/>
          <w:szCs w:val="24"/>
        </w:rPr>
        <w:t>1.1.1.7.</w:t>
      </w:r>
      <w:r w:rsidRPr="004441D6">
        <w:rPr>
          <w:rFonts w:eastAsia="Arial"/>
          <w:sz w:val="24"/>
          <w:szCs w:val="24"/>
        </w:rPr>
        <w:tab/>
      </w:r>
      <w:r w:rsidRPr="004441D6">
        <w:rPr>
          <w:rFonts w:eastAsia="Arial"/>
          <w:b/>
          <w:bCs/>
          <w:sz w:val="24"/>
          <w:szCs w:val="24"/>
        </w:rPr>
        <w:t xml:space="preserve">Sąskaita </w:t>
      </w:r>
      <w:r w:rsidRPr="004441D6">
        <w:rPr>
          <w:rFonts w:eastAsia="Arial"/>
          <w:sz w:val="24"/>
          <w:szCs w:val="24"/>
        </w:rPr>
        <w:t>–</w:t>
      </w:r>
      <w:r w:rsidRPr="004441D6">
        <w:rPr>
          <w:rFonts w:eastAsia="Arial"/>
          <w:b/>
          <w:bCs/>
          <w:sz w:val="24"/>
          <w:szCs w:val="24"/>
        </w:rPr>
        <w:t xml:space="preserve"> </w:t>
      </w:r>
      <w:r w:rsidRPr="004441D6">
        <w:rPr>
          <w:sz w:val="24"/>
          <w:szCs w:val="24"/>
        </w:rPr>
        <w:t xml:space="preserve">Tiekėjo išrašoma ir Pirkėjui apmokėjimui pateikiama sąskaita faktūra, PVM sąskaita faktūra ar kitas mokėjimo dokumentas už Tiekėjo perduotas bei Pirkėjo priimtas Prekes. </w:t>
      </w:r>
      <w:r w:rsidRPr="004441D6">
        <w:rPr>
          <w:rFonts w:eastAsia="Arial"/>
          <w:sz w:val="24"/>
          <w:szCs w:val="24"/>
        </w:rPr>
        <w:t>Jeigu Sutartyje yra numatytas Prekių pristatymas dalimis, Sąskaita gali būti pateikiama dėl kiekvienos dalies atskirai;</w:t>
      </w:r>
    </w:p>
    <w:p w14:paraId="4192CC19"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1.1.1.8.</w:t>
      </w:r>
      <w:r w:rsidRPr="004441D6">
        <w:rPr>
          <w:rFonts w:eastAsia="Arial"/>
          <w:sz w:val="24"/>
          <w:szCs w:val="24"/>
        </w:rPr>
        <w:tab/>
      </w:r>
      <w:r w:rsidRPr="004441D6">
        <w:rPr>
          <w:rFonts w:eastAsia="Arial"/>
          <w:b/>
          <w:bCs/>
          <w:sz w:val="24"/>
          <w:szCs w:val="24"/>
        </w:rPr>
        <w:t>Specialiosios sąlygos</w:t>
      </w:r>
      <w:r w:rsidRPr="004441D6">
        <w:rPr>
          <w:rFonts w:eastAsia="Arial"/>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7ACA616"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b/>
          <w:bCs/>
          <w:sz w:val="24"/>
          <w:szCs w:val="24"/>
        </w:rPr>
      </w:pPr>
      <w:r w:rsidRPr="004441D6">
        <w:rPr>
          <w:rFonts w:eastAsia="Arial"/>
          <w:sz w:val="24"/>
          <w:szCs w:val="24"/>
        </w:rPr>
        <w:t>1.1.1.9.</w:t>
      </w:r>
      <w:r w:rsidRPr="004441D6">
        <w:rPr>
          <w:rFonts w:eastAsia="Arial"/>
          <w:sz w:val="24"/>
          <w:szCs w:val="24"/>
        </w:rPr>
        <w:tab/>
      </w:r>
      <w:r w:rsidRPr="004441D6">
        <w:rPr>
          <w:rFonts w:eastAsia="Arial"/>
          <w:b/>
          <w:bCs/>
          <w:sz w:val="24"/>
          <w:szCs w:val="24"/>
        </w:rPr>
        <w:t xml:space="preserve">Susitarimas </w:t>
      </w:r>
      <w:r w:rsidRPr="004441D6">
        <w:rPr>
          <w:rFonts w:eastAsia="Arial"/>
          <w:sz w:val="24"/>
          <w:szCs w:val="24"/>
        </w:rPr>
        <w:t xml:space="preserve">– tai dokumentas, kurį Šalys sudaro keisdamos Sutarties sąlygas VPĮ leidžiama </w:t>
      </w:r>
      <w:r w:rsidRPr="004441D6">
        <w:rPr>
          <w:rFonts w:eastAsia="Arial"/>
          <w:sz w:val="24"/>
          <w:szCs w:val="24"/>
        </w:rPr>
        <w:lastRenderedPageBreak/>
        <w:t>apimtimi;</w:t>
      </w:r>
    </w:p>
    <w:p w14:paraId="756C6D03"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b/>
          <w:bCs/>
          <w:sz w:val="24"/>
          <w:szCs w:val="24"/>
        </w:rPr>
      </w:pPr>
      <w:r w:rsidRPr="004441D6">
        <w:rPr>
          <w:rFonts w:eastAsia="Arial"/>
          <w:sz w:val="24"/>
          <w:szCs w:val="24"/>
        </w:rPr>
        <w:t>1.1.1.10.</w:t>
      </w:r>
      <w:r w:rsidRPr="004441D6">
        <w:rPr>
          <w:rFonts w:eastAsia="Arial"/>
          <w:sz w:val="24"/>
          <w:szCs w:val="24"/>
        </w:rPr>
        <w:tab/>
      </w:r>
      <w:r w:rsidRPr="004441D6">
        <w:rPr>
          <w:rFonts w:eastAsia="Arial"/>
          <w:b/>
          <w:bCs/>
          <w:sz w:val="24"/>
          <w:szCs w:val="24"/>
        </w:rPr>
        <w:t>Sutarties kaina</w:t>
      </w:r>
      <w:r w:rsidRPr="004441D6">
        <w:rPr>
          <w:rFonts w:eastAsia="Arial"/>
          <w:sz w:val="24"/>
          <w:szCs w:val="24"/>
        </w:rPr>
        <w:t xml:space="preserve"> – pagal Sutartį Tiekėjui mokėtina galutinė suma, įskaitant visus privalomus mokesčius ir išlaidas;</w:t>
      </w:r>
    </w:p>
    <w:p w14:paraId="5B9EEFD1"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1.1.1.11.</w:t>
      </w:r>
      <w:r w:rsidRPr="004441D6">
        <w:rPr>
          <w:rFonts w:eastAsia="Arial"/>
          <w:sz w:val="24"/>
          <w:szCs w:val="24"/>
        </w:rPr>
        <w:tab/>
      </w:r>
      <w:r w:rsidRPr="004441D6">
        <w:rPr>
          <w:rFonts w:eastAsia="Arial"/>
          <w:b/>
          <w:bCs/>
          <w:sz w:val="24"/>
          <w:szCs w:val="24"/>
        </w:rPr>
        <w:t xml:space="preserve">Sutarties sąlygos </w:t>
      </w:r>
      <w:r w:rsidRPr="004441D6">
        <w:rPr>
          <w:rFonts w:eastAsia="Arial"/>
          <w:sz w:val="24"/>
          <w:szCs w:val="24"/>
        </w:rPr>
        <w:t>– Bendrosios sąlygos ir Specialiosios sąlygos kartu;</w:t>
      </w:r>
    </w:p>
    <w:p w14:paraId="7B631C22"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1.1.1.12.</w:t>
      </w:r>
      <w:r w:rsidRPr="004441D6">
        <w:rPr>
          <w:rFonts w:eastAsia="Arial"/>
          <w:sz w:val="24"/>
          <w:szCs w:val="24"/>
        </w:rPr>
        <w:tab/>
      </w:r>
      <w:r w:rsidRPr="004441D6">
        <w:rPr>
          <w:rFonts w:eastAsia="Arial"/>
          <w:b/>
          <w:bCs/>
          <w:sz w:val="24"/>
          <w:szCs w:val="24"/>
        </w:rPr>
        <w:t xml:space="preserve">Sutartis </w:t>
      </w:r>
      <w:r w:rsidRPr="004441D6">
        <w:rPr>
          <w:rFonts w:eastAsia="Arial"/>
          <w:sz w:val="24"/>
          <w:szCs w:val="24"/>
        </w:rPr>
        <w:t>– Prekių pirkimo–pardavimo sutartis, kurią sudaro Sutarties sąlygos, Specialiosiose sąlygose išvardyti priedai ir Susitarimai;</w:t>
      </w:r>
    </w:p>
    <w:p w14:paraId="243B442E"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1.1.1.13.</w:t>
      </w:r>
      <w:r w:rsidRPr="004441D6">
        <w:rPr>
          <w:rFonts w:eastAsia="Arial"/>
          <w:sz w:val="24"/>
          <w:szCs w:val="24"/>
        </w:rPr>
        <w:tab/>
      </w:r>
      <w:r w:rsidRPr="004441D6">
        <w:rPr>
          <w:rFonts w:eastAsia="Arial"/>
          <w:b/>
          <w:bCs/>
          <w:sz w:val="24"/>
          <w:szCs w:val="24"/>
        </w:rPr>
        <w:t>Šalis</w:t>
      </w:r>
      <w:r w:rsidRPr="004441D6">
        <w:rPr>
          <w:rFonts w:eastAsia="Arial"/>
          <w:sz w:val="24"/>
          <w:szCs w:val="24"/>
        </w:rPr>
        <w:t xml:space="preserve"> – Pirkėjas arba Tiekėjas, kiekvienas atskirai, priklausomai nuo konteksto;</w:t>
      </w:r>
    </w:p>
    <w:p w14:paraId="10B36E0F"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1.1.1.14.</w:t>
      </w:r>
      <w:r w:rsidRPr="004441D6">
        <w:rPr>
          <w:rFonts w:eastAsia="Arial"/>
          <w:sz w:val="24"/>
          <w:szCs w:val="24"/>
        </w:rPr>
        <w:tab/>
      </w:r>
      <w:r w:rsidRPr="004441D6">
        <w:rPr>
          <w:rFonts w:eastAsia="Arial"/>
          <w:b/>
          <w:bCs/>
          <w:sz w:val="24"/>
          <w:szCs w:val="24"/>
        </w:rPr>
        <w:t>Šalys</w:t>
      </w:r>
      <w:r w:rsidRPr="004441D6">
        <w:rPr>
          <w:rFonts w:eastAsia="Arial"/>
          <w:sz w:val="24"/>
          <w:szCs w:val="24"/>
        </w:rPr>
        <w:t xml:space="preserve"> – Pirkėjas ir Tiekėjas kartu;</w:t>
      </w:r>
    </w:p>
    <w:p w14:paraId="4E91E4A7" w14:textId="77777777" w:rsidR="004441D6" w:rsidRPr="004441D6" w:rsidRDefault="004441D6" w:rsidP="004441D6">
      <w:pPr>
        <w:widowControl w:val="0"/>
        <w:tabs>
          <w:tab w:val="left" w:pos="567"/>
          <w:tab w:val="left" w:pos="851"/>
          <w:tab w:val="left" w:pos="992"/>
          <w:tab w:val="left" w:pos="1134"/>
        </w:tabs>
        <w:spacing w:line="259" w:lineRule="auto"/>
        <w:jc w:val="both"/>
        <w:rPr>
          <w:sz w:val="24"/>
          <w:szCs w:val="24"/>
        </w:rPr>
      </w:pPr>
      <w:r w:rsidRPr="004441D6">
        <w:rPr>
          <w:sz w:val="24"/>
          <w:szCs w:val="24"/>
        </w:rPr>
        <w:t>1.1.1.15.</w:t>
      </w:r>
      <w:r w:rsidRPr="004441D6">
        <w:rPr>
          <w:sz w:val="24"/>
          <w:szCs w:val="24"/>
        </w:rPr>
        <w:tab/>
      </w:r>
      <w:r w:rsidRPr="004441D6">
        <w:rPr>
          <w:rFonts w:eastAsia="Arial"/>
          <w:b/>
          <w:bCs/>
          <w:sz w:val="24"/>
          <w:szCs w:val="24"/>
        </w:rPr>
        <w:t>Tiekėjas</w:t>
      </w:r>
      <w:r w:rsidRPr="004441D6">
        <w:rPr>
          <w:rFonts w:eastAsia="Arial"/>
          <w:sz w:val="24"/>
          <w:szCs w:val="24"/>
        </w:rPr>
        <w:t xml:space="preserve"> – asmuo, kuris Specialiosiose sąlygose yra įvardytas kaip Tiekėjas, </w:t>
      </w:r>
      <w:r w:rsidRPr="004441D6">
        <w:rPr>
          <w:sz w:val="24"/>
          <w:szCs w:val="24"/>
        </w:rPr>
        <w:t>tiekiantis Specialiosiose sąlygose nurodytas Prekes;</w:t>
      </w:r>
    </w:p>
    <w:p w14:paraId="4DFDC524"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b/>
          <w:bCs/>
          <w:sz w:val="24"/>
          <w:szCs w:val="24"/>
        </w:rPr>
      </w:pPr>
      <w:r w:rsidRPr="004441D6">
        <w:rPr>
          <w:rFonts w:eastAsia="Arial"/>
          <w:sz w:val="24"/>
          <w:szCs w:val="24"/>
        </w:rPr>
        <w:t>1.1.1.16.</w:t>
      </w:r>
      <w:r w:rsidRPr="004441D6">
        <w:rPr>
          <w:rFonts w:eastAsia="Arial"/>
          <w:sz w:val="24"/>
          <w:szCs w:val="24"/>
        </w:rPr>
        <w:tab/>
      </w:r>
      <w:r w:rsidRPr="004441D6">
        <w:rPr>
          <w:rFonts w:eastAsia="Arial"/>
          <w:b/>
          <w:bCs/>
          <w:sz w:val="24"/>
          <w:szCs w:val="24"/>
        </w:rPr>
        <w:t xml:space="preserve">VPĮ </w:t>
      </w:r>
      <w:r w:rsidRPr="004441D6">
        <w:rPr>
          <w:rFonts w:eastAsia="Arial"/>
          <w:sz w:val="24"/>
          <w:szCs w:val="24"/>
        </w:rPr>
        <w:t>– Lietuvos Respublikos viešųjų pirkimų įstatymas.</w:t>
      </w:r>
    </w:p>
    <w:p w14:paraId="1B80D431"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1.1.1.17.</w:t>
      </w:r>
      <w:r w:rsidRPr="004441D6">
        <w:rPr>
          <w:rFonts w:eastAsia="Arial"/>
          <w:sz w:val="24"/>
          <w:szCs w:val="24"/>
        </w:rPr>
        <w:tab/>
        <w:t>Kitų Sutartyje didžiąja raide rašomų sąvokų reikšmės yra nurodytos Sutarties tekste.</w:t>
      </w:r>
    </w:p>
    <w:p w14:paraId="385914AC"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1.1.1.18.</w:t>
      </w:r>
      <w:r w:rsidRPr="004441D6">
        <w:rPr>
          <w:rFonts w:eastAsia="Arial"/>
          <w:sz w:val="24"/>
          <w:szCs w:val="24"/>
        </w:rPr>
        <w:tab/>
        <w:t xml:space="preserve">Sutartyje neapibrėžtos sąvokos suprantamos ir aiškinamos taip, kaip jas apibrėžia VPĮ ir kiti </w:t>
      </w:r>
      <w:r w:rsidRPr="004441D6">
        <w:rPr>
          <w:sz w:val="24"/>
          <w:szCs w:val="24"/>
        </w:rPr>
        <w:t>įstatymai bei teisės aktai</w:t>
      </w:r>
      <w:r w:rsidRPr="004441D6">
        <w:rPr>
          <w:rFonts w:eastAsia="Arial"/>
          <w:sz w:val="24"/>
          <w:szCs w:val="24"/>
        </w:rPr>
        <w:t>, galiojantys Sutarties sudarymo ir vykdymo metu.</w:t>
      </w:r>
    </w:p>
    <w:p w14:paraId="4C7ADF27"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1.1.1.19.</w:t>
      </w:r>
      <w:r w:rsidRPr="004441D6">
        <w:rPr>
          <w:rFonts w:eastAsia="Arial"/>
          <w:sz w:val="24"/>
          <w:szCs w:val="24"/>
        </w:rPr>
        <w:tab/>
        <w:t>Kitos Sutartyje vartojamos sąvokos ir terminai turi bendrinę reikšmę arba artimiausią Sutarties pobūdžiui specialiąją reikšmę, jei Sutartyje nėra nustatyta ir paaiškinta kitokia jų reikšmė.</w:t>
      </w:r>
    </w:p>
    <w:p w14:paraId="20CFBEC0"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p>
    <w:p w14:paraId="5CD58E96" w14:textId="77777777" w:rsidR="004441D6" w:rsidRPr="004441D6" w:rsidRDefault="004441D6" w:rsidP="004441D6">
      <w:pPr>
        <w:keepNext/>
        <w:keepLines/>
        <w:tabs>
          <w:tab w:val="left" w:pos="567"/>
        </w:tabs>
        <w:spacing w:line="259" w:lineRule="auto"/>
        <w:jc w:val="center"/>
        <w:rPr>
          <w:rFonts w:eastAsia="Cambria"/>
          <w:b/>
          <w:bCs/>
          <w:sz w:val="24"/>
          <w:szCs w:val="24"/>
          <w14:numSpacing w14:val="tabular"/>
        </w:rPr>
      </w:pPr>
      <w:r w:rsidRPr="004441D6">
        <w:rPr>
          <w:rFonts w:eastAsia="Cambria"/>
          <w:b/>
          <w:bCs/>
          <w:sz w:val="24"/>
          <w:szCs w:val="24"/>
          <w14:numSpacing w14:val="tabular"/>
        </w:rPr>
        <w:t>1.2.</w:t>
      </w:r>
      <w:r w:rsidRPr="004441D6">
        <w:rPr>
          <w:rFonts w:eastAsia="Cambria"/>
          <w:b/>
          <w:bCs/>
          <w:sz w:val="24"/>
          <w:szCs w:val="24"/>
          <w14:numSpacing w14:val="tabular"/>
        </w:rPr>
        <w:tab/>
        <w:t>Sutarties aiškinimas</w:t>
      </w:r>
    </w:p>
    <w:p w14:paraId="07CBEB3C" w14:textId="77777777" w:rsidR="004441D6" w:rsidRPr="004441D6" w:rsidRDefault="004441D6" w:rsidP="004441D6">
      <w:pPr>
        <w:keepNext/>
        <w:keepLines/>
        <w:tabs>
          <w:tab w:val="left" w:pos="567"/>
        </w:tabs>
        <w:spacing w:line="259" w:lineRule="auto"/>
        <w:ind w:left="792"/>
        <w:jc w:val="both"/>
        <w:rPr>
          <w:rFonts w:eastAsia="Cambria"/>
          <w:b/>
          <w:bCs/>
          <w:sz w:val="24"/>
          <w:szCs w:val="24"/>
          <w14:numSpacing w14:val="tabular"/>
        </w:rPr>
      </w:pPr>
    </w:p>
    <w:p w14:paraId="350C0F00"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1.2.1.</w:t>
      </w:r>
      <w:r w:rsidRPr="004441D6">
        <w:rPr>
          <w:rFonts w:eastAsia="Arial"/>
          <w:sz w:val="24"/>
          <w:szCs w:val="24"/>
        </w:rPr>
        <w:tab/>
        <w:t>Sutartis yra sudaryta ir turi būti aiškinama pagal Lietuvos Respublikos teisės aktus.</w:t>
      </w:r>
    </w:p>
    <w:p w14:paraId="2AA8414D"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1.2.2.</w:t>
      </w:r>
      <w:r w:rsidRPr="004441D6">
        <w:rPr>
          <w:rFonts w:eastAsia="Arial"/>
          <w:sz w:val="24"/>
          <w:szCs w:val="24"/>
        </w:rPr>
        <w:tab/>
        <w:t xml:space="preserve">Jei Bendrosios sąlygos ir (ar) Specialiosios sąlygos prieštarauja VPĮ ir kitų teisės aktų reikalavimams, taikomos VPĮ ir kitų teisės aktų nuostatos. </w:t>
      </w:r>
    </w:p>
    <w:p w14:paraId="13DDF9B2"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1.2.3.</w:t>
      </w:r>
      <w:r w:rsidRPr="004441D6">
        <w:rPr>
          <w:rFonts w:eastAsia="Arial"/>
          <w:sz w:val="24"/>
          <w:szCs w:val="24"/>
        </w:rPr>
        <w:tab/>
        <w:t>Diena Sutartyje reiškia kalendorinę dieną.</w:t>
      </w:r>
    </w:p>
    <w:p w14:paraId="45C0E985"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1.2.4.</w:t>
      </w:r>
      <w:r w:rsidRPr="004441D6">
        <w:rPr>
          <w:rFonts w:eastAsia="Arial"/>
          <w:sz w:val="24"/>
          <w:szCs w:val="24"/>
        </w:rPr>
        <w:tab/>
        <w:t>Darbo diena Sutartyje reiškia bet kurią dieną, išskyrus šeštadienį, sekmadienį ir švenčių dienas Lietuvoje, nurodytas Lietuvos Respublikos darbo kodekse.</w:t>
      </w:r>
    </w:p>
    <w:p w14:paraId="14CB7494"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1.2.5.</w:t>
      </w:r>
      <w:r w:rsidRPr="004441D6">
        <w:rPr>
          <w:rFonts w:eastAsia="Arial"/>
          <w:sz w:val="24"/>
          <w:szCs w:val="24"/>
        </w:rPr>
        <w:tab/>
        <w:t>Terminai pagal Sutartį yra skaičiuojami metais, mėnesiais, savaitėmis, darbo dienomis, kalendorinėmis dienomis ir valandomis.</w:t>
      </w:r>
    </w:p>
    <w:p w14:paraId="5C43FC66"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1.2.6.</w:t>
      </w:r>
      <w:r w:rsidRPr="004441D6">
        <w:rPr>
          <w:rFonts w:eastAsia="Arial"/>
          <w:sz w:val="24"/>
          <w:szCs w:val="24"/>
        </w:rPr>
        <w:tab/>
        <w:t>Kvalifikacija, rėmimasis kitų ūkio subjektų pajėgumais, Prekių apimtis, peržiūra suprantami taip, kaip nustatyta VPĮ bei jį įgyvendinančiuose teisės aktuose.</w:t>
      </w:r>
    </w:p>
    <w:p w14:paraId="3736BC75"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1.2.7.</w:t>
      </w:r>
      <w:r w:rsidRPr="004441D6">
        <w:rPr>
          <w:rFonts w:eastAsia="Arial"/>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9E8A174"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1.2.8.</w:t>
      </w:r>
      <w:r w:rsidRPr="004441D6">
        <w:rPr>
          <w:rFonts w:eastAsia="Arial"/>
          <w:sz w:val="24"/>
          <w:szCs w:val="24"/>
        </w:rPr>
        <w:tab/>
        <w:t>Informuoti, pranešti, įspėti arba atsakyti reiškia pateikti informaciją, pranešimą, įspėjimą arba atsakymą Bendrosiose ir (ar) Specialiosiose sąlygose nustatyta tvarka.</w:t>
      </w:r>
    </w:p>
    <w:p w14:paraId="7C86CDE2"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1.2.9.</w:t>
      </w:r>
      <w:r w:rsidRPr="004441D6">
        <w:rPr>
          <w:rFonts w:eastAsia="Arial"/>
          <w:sz w:val="24"/>
          <w:szCs w:val="24"/>
        </w:rPr>
        <w:tab/>
        <w:t>Patvirtinti reiškia pateikti patvirtinimą raštu arba pasirašyti dokumentą be išlygų ar su išlygomis, išskyrus atvejus, kai asmuo, pasirašydamas dokumentą, nurodo, jog atsisako jį patvirtinti.</w:t>
      </w:r>
    </w:p>
    <w:p w14:paraId="5A9542C6"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color w:val="000000"/>
          <w:sz w:val="24"/>
          <w:szCs w:val="24"/>
        </w:rPr>
      </w:pPr>
      <w:r w:rsidRPr="004441D6">
        <w:rPr>
          <w:rFonts w:eastAsia="Arial"/>
          <w:color w:val="000000"/>
          <w:sz w:val="24"/>
          <w:szCs w:val="24"/>
        </w:rPr>
        <w:t>1.2.10.</w:t>
      </w:r>
      <w:r w:rsidRPr="004441D6">
        <w:rPr>
          <w:rFonts w:eastAsia="Arial"/>
          <w:color w:val="000000"/>
          <w:sz w:val="24"/>
          <w:szCs w:val="24"/>
        </w:rPr>
        <w:tab/>
      </w:r>
      <w:r w:rsidRPr="004441D6">
        <w:rPr>
          <w:rFonts w:eastAsia="Arial"/>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2F8085"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color w:val="000000"/>
          <w:sz w:val="24"/>
          <w:szCs w:val="24"/>
        </w:rPr>
      </w:pPr>
      <w:r w:rsidRPr="004441D6">
        <w:rPr>
          <w:rFonts w:eastAsia="Arial"/>
          <w:color w:val="000000"/>
          <w:sz w:val="24"/>
          <w:szCs w:val="24"/>
        </w:rPr>
        <w:t>1.2.11.</w:t>
      </w:r>
      <w:r w:rsidRPr="004441D6">
        <w:rPr>
          <w:rFonts w:eastAsia="Arial"/>
          <w:color w:val="000000"/>
          <w:sz w:val="24"/>
          <w:szCs w:val="24"/>
        </w:rPr>
        <w:tab/>
      </w:r>
      <w:r w:rsidRPr="004441D6">
        <w:rPr>
          <w:rFonts w:eastAsia="Arial"/>
          <w:color w:val="000000"/>
          <w:sz w:val="24"/>
          <w:szCs w:val="24"/>
          <w:shd w:val="clear" w:color="auto" w:fill="FFFFFF"/>
        </w:rPr>
        <w:t>Jeigu Sutartyje nurodyta reikšmė skaičiais ir žodžiais skiriasi, vadovaujamasi žodžiais nurodyta reikšme.</w:t>
      </w:r>
    </w:p>
    <w:p w14:paraId="586238F2"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color w:val="000000"/>
          <w:sz w:val="24"/>
          <w:szCs w:val="24"/>
        </w:rPr>
      </w:pPr>
      <w:r w:rsidRPr="004441D6">
        <w:rPr>
          <w:rFonts w:eastAsia="Arial"/>
          <w:color w:val="000000"/>
          <w:sz w:val="24"/>
          <w:szCs w:val="24"/>
        </w:rPr>
        <w:t>1.2.12.</w:t>
      </w:r>
      <w:r w:rsidRPr="004441D6">
        <w:rPr>
          <w:rFonts w:eastAsia="Arial"/>
          <w:color w:val="000000"/>
          <w:sz w:val="24"/>
          <w:szCs w:val="24"/>
        </w:rPr>
        <w:tab/>
      </w:r>
      <w:r w:rsidRPr="004441D6">
        <w:rPr>
          <w:rFonts w:eastAsia="Arial"/>
          <w:color w:val="000000"/>
          <w:sz w:val="24"/>
          <w:szCs w:val="24"/>
          <w:shd w:val="clear" w:color="auto" w:fill="FFFFFF"/>
        </w:rPr>
        <w:t>Jei pateikiamos nuorodos į teisės aktus, turi būti taikomos aktualios teisės aktų redakcijos, jeigu nenurodyta kitaip.</w:t>
      </w:r>
    </w:p>
    <w:p w14:paraId="4B2F7275"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color w:val="000000"/>
          <w:sz w:val="24"/>
          <w:szCs w:val="24"/>
        </w:rPr>
      </w:pPr>
    </w:p>
    <w:p w14:paraId="7646C479" w14:textId="77777777" w:rsidR="004441D6" w:rsidRPr="004441D6" w:rsidRDefault="004441D6" w:rsidP="004441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4"/>
          <w:szCs w:val="24"/>
        </w:rPr>
      </w:pPr>
      <w:r w:rsidRPr="004441D6">
        <w:rPr>
          <w:rFonts w:eastAsia="Arial"/>
          <w:b/>
          <w:sz w:val="24"/>
          <w:szCs w:val="24"/>
        </w:rPr>
        <w:t>1.3.</w:t>
      </w:r>
      <w:r w:rsidRPr="004441D6">
        <w:rPr>
          <w:rFonts w:eastAsia="Arial"/>
          <w:b/>
          <w:sz w:val="24"/>
          <w:szCs w:val="24"/>
        </w:rPr>
        <w:tab/>
        <w:t>Dokumentų viršenybė</w:t>
      </w:r>
    </w:p>
    <w:p w14:paraId="13EC4B39" w14:textId="77777777" w:rsidR="004441D6" w:rsidRPr="004441D6" w:rsidRDefault="004441D6" w:rsidP="004441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4"/>
          <w:szCs w:val="24"/>
        </w:rPr>
      </w:pPr>
    </w:p>
    <w:p w14:paraId="6B0E8785"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Cambria"/>
          <w:sz w:val="24"/>
          <w:szCs w:val="24"/>
        </w:rPr>
      </w:pPr>
      <w:r w:rsidRPr="004441D6">
        <w:rPr>
          <w:rFonts w:eastAsia="Cambria"/>
          <w:sz w:val="24"/>
          <w:szCs w:val="24"/>
        </w:rPr>
        <w:t>1.3.1.</w:t>
      </w:r>
      <w:r w:rsidRPr="004441D6">
        <w:rPr>
          <w:rFonts w:eastAsia="Cambria"/>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771F3E7" w14:textId="77777777" w:rsidR="004441D6" w:rsidRPr="004441D6" w:rsidRDefault="004441D6" w:rsidP="004441D6">
      <w:pPr>
        <w:tabs>
          <w:tab w:val="left" w:pos="709"/>
        </w:tabs>
        <w:spacing w:line="276" w:lineRule="auto"/>
        <w:jc w:val="both"/>
        <w:outlineLvl w:val="2"/>
        <w:rPr>
          <w:rFonts w:eastAsia="Trebuchet MS"/>
          <w:bCs/>
          <w:color w:val="000000"/>
          <w:sz w:val="24"/>
          <w:szCs w:val="24"/>
          <w:lang w:eastAsia="lt-LT"/>
        </w:rPr>
      </w:pPr>
      <w:r w:rsidRPr="004441D6">
        <w:rPr>
          <w:rFonts w:eastAsia="Trebuchet MS"/>
          <w:color w:val="000000"/>
          <w:sz w:val="24"/>
          <w:szCs w:val="24"/>
          <w:lang w:eastAsia="lt-LT"/>
        </w:rPr>
        <w:t xml:space="preserve">1.3.1.1. </w:t>
      </w:r>
      <w:r w:rsidRPr="004441D6">
        <w:rPr>
          <w:rFonts w:eastAsia="Trebuchet MS"/>
          <w:bCs/>
          <w:color w:val="000000"/>
          <w:sz w:val="24"/>
          <w:szCs w:val="24"/>
          <w:lang w:eastAsia="lt-LT"/>
        </w:rPr>
        <w:t>Techninė specifikacija;</w:t>
      </w:r>
    </w:p>
    <w:p w14:paraId="59A69EB0" w14:textId="77777777" w:rsidR="004441D6" w:rsidRPr="004441D6" w:rsidRDefault="004441D6" w:rsidP="004441D6">
      <w:pPr>
        <w:tabs>
          <w:tab w:val="left" w:pos="709"/>
        </w:tabs>
        <w:spacing w:line="276" w:lineRule="auto"/>
        <w:jc w:val="both"/>
        <w:outlineLvl w:val="2"/>
        <w:rPr>
          <w:rFonts w:eastAsia="Trebuchet MS"/>
          <w:bCs/>
          <w:color w:val="000000"/>
          <w:sz w:val="24"/>
          <w:szCs w:val="24"/>
          <w:lang w:eastAsia="lt-LT"/>
        </w:rPr>
      </w:pPr>
      <w:r w:rsidRPr="004441D6">
        <w:rPr>
          <w:rFonts w:eastAsia="Trebuchet MS"/>
          <w:bCs/>
          <w:color w:val="000000"/>
          <w:sz w:val="24"/>
          <w:szCs w:val="24"/>
          <w:lang w:eastAsia="lt-LT"/>
        </w:rPr>
        <w:lastRenderedPageBreak/>
        <w:t>1.3.1.2. Specialiosios sąlygos;</w:t>
      </w:r>
    </w:p>
    <w:p w14:paraId="6822A17F" w14:textId="77777777" w:rsidR="004441D6" w:rsidRPr="004441D6" w:rsidRDefault="004441D6" w:rsidP="004441D6">
      <w:pPr>
        <w:tabs>
          <w:tab w:val="left" w:pos="709"/>
        </w:tabs>
        <w:spacing w:line="276" w:lineRule="auto"/>
        <w:jc w:val="both"/>
        <w:outlineLvl w:val="2"/>
        <w:rPr>
          <w:rFonts w:eastAsia="Trebuchet MS"/>
          <w:bCs/>
          <w:color w:val="000000"/>
          <w:sz w:val="24"/>
          <w:szCs w:val="24"/>
          <w:lang w:eastAsia="lt-LT"/>
        </w:rPr>
      </w:pPr>
      <w:r w:rsidRPr="004441D6">
        <w:rPr>
          <w:rFonts w:eastAsia="Trebuchet MS"/>
          <w:bCs/>
          <w:color w:val="000000"/>
          <w:sz w:val="24"/>
          <w:szCs w:val="24"/>
          <w:lang w:eastAsia="lt-LT"/>
        </w:rPr>
        <w:t>1.3.1.3. Bendrosios sąlygos;</w:t>
      </w:r>
    </w:p>
    <w:p w14:paraId="139A83FE" w14:textId="77777777" w:rsidR="004441D6" w:rsidRPr="004441D6" w:rsidRDefault="004441D6" w:rsidP="004441D6">
      <w:pPr>
        <w:tabs>
          <w:tab w:val="left" w:pos="709"/>
        </w:tabs>
        <w:spacing w:line="276" w:lineRule="auto"/>
        <w:jc w:val="both"/>
        <w:outlineLvl w:val="2"/>
        <w:rPr>
          <w:rFonts w:eastAsia="Trebuchet MS"/>
          <w:bCs/>
          <w:color w:val="000000"/>
          <w:sz w:val="24"/>
          <w:szCs w:val="24"/>
          <w:lang w:eastAsia="lt-LT"/>
        </w:rPr>
      </w:pPr>
      <w:r w:rsidRPr="004441D6">
        <w:rPr>
          <w:rFonts w:eastAsia="Trebuchet MS"/>
          <w:bCs/>
          <w:color w:val="000000"/>
          <w:sz w:val="24"/>
          <w:szCs w:val="24"/>
          <w:lang w:eastAsia="lt-LT"/>
        </w:rPr>
        <w:t>1.3.1.4. Pirkimo dokumentai (išskyrus techninę specifikaciją);</w:t>
      </w:r>
    </w:p>
    <w:p w14:paraId="29C66E9B" w14:textId="77777777" w:rsidR="004441D6" w:rsidRPr="004441D6" w:rsidRDefault="004441D6" w:rsidP="004441D6">
      <w:pPr>
        <w:tabs>
          <w:tab w:val="left" w:pos="709"/>
        </w:tabs>
        <w:spacing w:line="276" w:lineRule="auto"/>
        <w:jc w:val="both"/>
        <w:outlineLvl w:val="2"/>
        <w:rPr>
          <w:rFonts w:eastAsia="Trebuchet MS"/>
          <w:bCs/>
          <w:color w:val="000000"/>
          <w:sz w:val="24"/>
          <w:szCs w:val="24"/>
          <w:lang w:eastAsia="lt-LT"/>
        </w:rPr>
      </w:pPr>
      <w:r w:rsidRPr="004441D6">
        <w:rPr>
          <w:rFonts w:eastAsia="Trebuchet MS"/>
          <w:bCs/>
          <w:color w:val="000000"/>
          <w:sz w:val="24"/>
          <w:szCs w:val="24"/>
          <w:lang w:eastAsia="lt-LT"/>
        </w:rPr>
        <w:t>1.3.1.5. Pasiūlymas;</w:t>
      </w:r>
    </w:p>
    <w:p w14:paraId="3C8E0727" w14:textId="77777777" w:rsidR="004441D6" w:rsidRPr="004441D6" w:rsidRDefault="004441D6" w:rsidP="004441D6">
      <w:pPr>
        <w:tabs>
          <w:tab w:val="left" w:pos="709"/>
        </w:tabs>
        <w:spacing w:line="276" w:lineRule="auto"/>
        <w:jc w:val="both"/>
        <w:outlineLvl w:val="2"/>
        <w:rPr>
          <w:rFonts w:eastAsia="Trebuchet MS"/>
          <w:bCs/>
          <w:color w:val="000000"/>
          <w:sz w:val="24"/>
          <w:szCs w:val="24"/>
          <w:lang w:eastAsia="lt-LT"/>
        </w:rPr>
      </w:pPr>
      <w:r w:rsidRPr="004441D6">
        <w:rPr>
          <w:rFonts w:eastAsia="Trebuchet MS"/>
          <w:bCs/>
          <w:color w:val="000000"/>
          <w:sz w:val="24"/>
          <w:szCs w:val="24"/>
          <w:lang w:eastAsia="lt-LT"/>
        </w:rPr>
        <w:t>1.3.1.6. Kiti Specialiosiose sąlygose išvardinti priedai.</w:t>
      </w:r>
    </w:p>
    <w:p w14:paraId="2FB52AA7"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Cambria"/>
          <w:sz w:val="24"/>
          <w:szCs w:val="24"/>
        </w:rPr>
      </w:pPr>
      <w:r w:rsidRPr="004441D6">
        <w:rPr>
          <w:rFonts w:eastAsia="Cambria"/>
          <w:sz w:val="24"/>
          <w:szCs w:val="24"/>
        </w:rPr>
        <w:t>1.3.2.</w:t>
      </w:r>
      <w:r w:rsidRPr="004441D6">
        <w:rPr>
          <w:rFonts w:eastAsia="Cambria"/>
          <w:sz w:val="24"/>
          <w:szCs w:val="24"/>
        </w:rPr>
        <w:tab/>
        <w:t xml:space="preserve"> Tuo atveju, kai Šalių Susitarimu yra keičiamos Sutarties sąlygos, naujai sutartos Sutarties sąlygos turi viršenybę prieš pakeistąsias.</w:t>
      </w:r>
    </w:p>
    <w:p w14:paraId="54320715"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Cambria"/>
          <w:sz w:val="24"/>
          <w:szCs w:val="24"/>
        </w:rPr>
      </w:pPr>
      <w:r w:rsidRPr="004441D6">
        <w:rPr>
          <w:rFonts w:eastAsia="Cambria"/>
          <w:sz w:val="24"/>
          <w:szCs w:val="24"/>
        </w:rPr>
        <w:t>1.3.3.</w:t>
      </w:r>
      <w:r w:rsidRPr="004441D6">
        <w:rPr>
          <w:rFonts w:eastAsia="Cambria"/>
          <w:sz w:val="24"/>
          <w:szCs w:val="24"/>
        </w:rPr>
        <w:tab/>
        <w:t>Jeigu Šalys susitaria dėl Sutarties sąlygų arba priedo papildymo nauja sąlyga, neatitikimo ar neaiškumo atveju tokia sąlyga turi viršenybę atitinkamai kitų Sutarties sąlygų arba kitų to priedo sąlygų atžvilgiu.</w:t>
      </w:r>
    </w:p>
    <w:p w14:paraId="1E46963C"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1.3.4.</w:t>
      </w:r>
      <w:r w:rsidRPr="004441D6">
        <w:rPr>
          <w:rFonts w:eastAsia="Arial"/>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441D6">
        <w:rPr>
          <w:rFonts w:eastAsia="Arial"/>
          <w:sz w:val="24"/>
          <w:szCs w:val="24"/>
          <w:vertAlign w:val="superscript"/>
        </w:rPr>
        <w:t>1</w:t>
      </w:r>
      <w:r w:rsidRPr="004441D6">
        <w:rPr>
          <w:rFonts w:eastAsia="Arial"/>
          <w:sz w:val="24"/>
          <w:szCs w:val="24"/>
        </w:rPr>
        <w:t xml:space="preserve">). </w:t>
      </w:r>
    </w:p>
    <w:p w14:paraId="14FE3AF7"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p>
    <w:p w14:paraId="7828CDEC" w14:textId="77777777" w:rsidR="004441D6" w:rsidRPr="004441D6" w:rsidRDefault="004441D6" w:rsidP="004441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4"/>
          <w:szCs w:val="24"/>
        </w:rPr>
      </w:pPr>
      <w:r w:rsidRPr="004441D6">
        <w:rPr>
          <w:rFonts w:eastAsia="Arial"/>
          <w:b/>
          <w:caps/>
          <w:sz w:val="24"/>
          <w:szCs w:val="24"/>
        </w:rPr>
        <w:t>2.</w:t>
      </w:r>
      <w:r w:rsidRPr="004441D6">
        <w:rPr>
          <w:rFonts w:eastAsia="Arial"/>
          <w:b/>
          <w:caps/>
          <w:sz w:val="24"/>
          <w:szCs w:val="24"/>
        </w:rPr>
        <w:tab/>
        <w:t>Sutarties dalykas</w:t>
      </w:r>
    </w:p>
    <w:p w14:paraId="5070DFC7" w14:textId="77777777" w:rsidR="004441D6" w:rsidRPr="004441D6" w:rsidRDefault="004441D6" w:rsidP="004441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4"/>
          <w:szCs w:val="24"/>
        </w:rPr>
      </w:pPr>
    </w:p>
    <w:p w14:paraId="1545B7AD" w14:textId="77777777" w:rsidR="004441D6" w:rsidRPr="004441D6" w:rsidRDefault="004441D6" w:rsidP="004441D6">
      <w:pPr>
        <w:widowControl w:val="0"/>
        <w:tabs>
          <w:tab w:val="left" w:pos="426"/>
          <w:tab w:val="left" w:pos="567"/>
          <w:tab w:val="left" w:pos="851"/>
          <w:tab w:val="left" w:pos="992"/>
          <w:tab w:val="left" w:pos="1134"/>
        </w:tabs>
        <w:spacing w:line="259" w:lineRule="auto"/>
        <w:jc w:val="both"/>
        <w:rPr>
          <w:rFonts w:eastAsia="Cambria"/>
          <w:sz w:val="24"/>
          <w:szCs w:val="24"/>
        </w:rPr>
      </w:pPr>
      <w:r w:rsidRPr="004441D6">
        <w:rPr>
          <w:rFonts w:eastAsia="Cambria"/>
          <w:sz w:val="24"/>
          <w:szCs w:val="24"/>
        </w:rPr>
        <w:t>2.1.</w:t>
      </w:r>
      <w:r w:rsidRPr="004441D6">
        <w:rPr>
          <w:rFonts w:eastAsia="Cambria"/>
          <w:sz w:val="24"/>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EA42E48" w14:textId="77777777" w:rsidR="004441D6" w:rsidRPr="004441D6" w:rsidRDefault="004441D6" w:rsidP="004441D6">
      <w:pPr>
        <w:widowControl w:val="0"/>
        <w:tabs>
          <w:tab w:val="left" w:pos="426"/>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2.2.</w:t>
      </w:r>
      <w:r w:rsidRPr="004441D6">
        <w:rPr>
          <w:rFonts w:eastAsia="Arial"/>
          <w:sz w:val="24"/>
          <w:szCs w:val="24"/>
        </w:rPr>
        <w:tab/>
        <w:t xml:space="preserve">Šalys, vykdydamos Sutartį, įsipareigoja laikytis visų Sutarties vykdymui taikytinų </w:t>
      </w:r>
      <w:r w:rsidRPr="004441D6">
        <w:rPr>
          <w:sz w:val="24"/>
          <w:szCs w:val="24"/>
        </w:rPr>
        <w:t>įstatymų bei kitų teisės aktų</w:t>
      </w:r>
      <w:r w:rsidRPr="004441D6">
        <w:rPr>
          <w:rFonts w:eastAsia="Arial"/>
          <w:sz w:val="24"/>
          <w:szCs w:val="24"/>
        </w:rPr>
        <w:t xml:space="preserve"> reikalavimų. Šalis turi teisę reikalauti, kad kita Šalis įvykdytų visus</w:t>
      </w:r>
      <w:r w:rsidRPr="004441D6">
        <w:rPr>
          <w:sz w:val="24"/>
          <w:szCs w:val="24"/>
        </w:rPr>
        <w:t xml:space="preserve"> įstatymų bei kitų teisės aktų</w:t>
      </w:r>
      <w:r w:rsidRPr="004441D6">
        <w:rPr>
          <w:rFonts w:eastAsia="Arial"/>
          <w:sz w:val="24"/>
          <w:szCs w:val="24"/>
        </w:rPr>
        <w:t xml:space="preserve"> reikalavimus, taikomus Sutarties vykdymui. Nė viena iš Sutarties sąlygų nereiškia ir negali būti aiškinama kaip Pirkėjo atsisakymas </w:t>
      </w:r>
      <w:r w:rsidRPr="004441D6">
        <w:rPr>
          <w:sz w:val="24"/>
          <w:szCs w:val="24"/>
        </w:rPr>
        <w:t>įstatymuose bei kituose teisės aktuose</w:t>
      </w:r>
      <w:r w:rsidRPr="004441D6">
        <w:rPr>
          <w:rFonts w:eastAsia="Arial"/>
          <w:sz w:val="24"/>
          <w:szCs w:val="24"/>
        </w:rPr>
        <w:t xml:space="preserve"> numatytų ir Sutartimi neaptartų Pirkėjo kitų teisių ir garantijų, susijusių su netinkamu Prekių tiekimu ar jų kokybe, arba kaip Tiekėjo atsisakymas </w:t>
      </w:r>
      <w:r w:rsidRPr="004441D6">
        <w:rPr>
          <w:sz w:val="24"/>
          <w:szCs w:val="24"/>
        </w:rPr>
        <w:t>įstatymuose bei kituose teisės aktuose</w:t>
      </w:r>
      <w:r w:rsidRPr="004441D6">
        <w:rPr>
          <w:rFonts w:eastAsia="Arial"/>
          <w:sz w:val="24"/>
          <w:szCs w:val="24"/>
        </w:rPr>
        <w:t xml:space="preserve"> numatytų ir Sutartimi neaptartų Tiekėjo kitų teisių ir garantijų dėl atlyginimo už Prekes gavimo.</w:t>
      </w:r>
    </w:p>
    <w:p w14:paraId="6B90501A" w14:textId="77777777" w:rsidR="004441D6" w:rsidRPr="004441D6" w:rsidRDefault="004441D6" w:rsidP="004441D6">
      <w:pPr>
        <w:widowControl w:val="0"/>
        <w:tabs>
          <w:tab w:val="left" w:pos="426"/>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2.3.</w:t>
      </w:r>
      <w:r w:rsidRPr="004441D6">
        <w:rPr>
          <w:rFonts w:eastAsia="Arial"/>
          <w:sz w:val="24"/>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A5DEE62" w14:textId="77777777" w:rsidR="004441D6" w:rsidRPr="004441D6" w:rsidRDefault="004441D6" w:rsidP="004441D6">
      <w:pPr>
        <w:widowControl w:val="0"/>
        <w:tabs>
          <w:tab w:val="left" w:pos="426"/>
          <w:tab w:val="left" w:pos="567"/>
          <w:tab w:val="left" w:pos="851"/>
          <w:tab w:val="left" w:pos="992"/>
          <w:tab w:val="left" w:pos="1134"/>
        </w:tabs>
        <w:spacing w:line="259" w:lineRule="auto"/>
        <w:jc w:val="both"/>
        <w:rPr>
          <w:rFonts w:eastAsia="Arial"/>
          <w:sz w:val="24"/>
          <w:szCs w:val="24"/>
        </w:rPr>
      </w:pPr>
    </w:p>
    <w:p w14:paraId="208EDFAC" w14:textId="77777777" w:rsidR="004441D6" w:rsidRPr="004441D6" w:rsidRDefault="004441D6" w:rsidP="004441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4"/>
          <w:szCs w:val="24"/>
        </w:rPr>
      </w:pPr>
      <w:r w:rsidRPr="004441D6">
        <w:rPr>
          <w:rFonts w:eastAsia="Arial"/>
          <w:b/>
          <w:caps/>
          <w:sz w:val="24"/>
          <w:szCs w:val="24"/>
        </w:rPr>
        <w:t>3.</w:t>
      </w:r>
      <w:r w:rsidRPr="004441D6">
        <w:rPr>
          <w:rFonts w:eastAsia="Arial"/>
          <w:b/>
          <w:caps/>
          <w:sz w:val="24"/>
          <w:szCs w:val="24"/>
        </w:rPr>
        <w:tab/>
        <w:t>TIEKĖJAS ir kiti Sutarties vykdymui pasitelkiami asmenys</w:t>
      </w:r>
    </w:p>
    <w:p w14:paraId="24279A8F" w14:textId="77777777" w:rsidR="004441D6" w:rsidRPr="004441D6" w:rsidRDefault="004441D6" w:rsidP="004441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4"/>
          <w:szCs w:val="24"/>
        </w:rPr>
      </w:pPr>
    </w:p>
    <w:p w14:paraId="1E6127F5" w14:textId="77777777" w:rsidR="004441D6" w:rsidRPr="004441D6" w:rsidRDefault="004441D6" w:rsidP="004441D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4"/>
          <w:szCs w:val="24"/>
        </w:rPr>
      </w:pPr>
      <w:r w:rsidRPr="004441D6">
        <w:rPr>
          <w:rFonts w:eastAsia="Arial"/>
          <w:b/>
          <w:sz w:val="24"/>
          <w:szCs w:val="24"/>
        </w:rPr>
        <w:t>3.1.</w:t>
      </w:r>
      <w:r w:rsidRPr="004441D6">
        <w:rPr>
          <w:rFonts w:eastAsia="Arial"/>
          <w:b/>
          <w:sz w:val="24"/>
          <w:szCs w:val="24"/>
        </w:rPr>
        <w:tab/>
        <w:t>Kvalifikacija ir kiti Tiekėjo pasiūlymu prisiimti įsipareigojimai</w:t>
      </w:r>
    </w:p>
    <w:p w14:paraId="1046AAD6" w14:textId="77777777" w:rsidR="004441D6" w:rsidRPr="004441D6" w:rsidRDefault="004441D6" w:rsidP="004441D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4"/>
          <w:szCs w:val="24"/>
        </w:rPr>
      </w:pPr>
    </w:p>
    <w:p w14:paraId="02149C80"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4"/>
          <w:szCs w:val="24"/>
        </w:rPr>
      </w:pPr>
      <w:r w:rsidRPr="004441D6">
        <w:rPr>
          <w:rFonts w:eastAsia="Cambria"/>
          <w:sz w:val="24"/>
          <w:szCs w:val="24"/>
        </w:rPr>
        <w:t>3.1.1.</w:t>
      </w:r>
      <w:r w:rsidRPr="004441D6">
        <w:rPr>
          <w:rFonts w:eastAsia="Cambria"/>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6BC49C49"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3.1.1.1.</w:t>
      </w:r>
      <w:r w:rsidRPr="004441D6">
        <w:rPr>
          <w:rFonts w:eastAsia="Arial"/>
          <w:sz w:val="24"/>
          <w:szCs w:val="24"/>
        </w:rPr>
        <w:tab/>
        <w:t>turėtų teisę verstis ta veikla, kuri yra reikalinga Sutarčiai įvykdyti;</w:t>
      </w:r>
    </w:p>
    <w:p w14:paraId="70AC88CA"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3.1.1.2.</w:t>
      </w:r>
      <w:r w:rsidRPr="004441D6">
        <w:rPr>
          <w:rFonts w:eastAsia="Arial"/>
          <w:sz w:val="24"/>
          <w:szCs w:val="24"/>
        </w:rPr>
        <w:tab/>
        <w:t>atitiktų tiekėjų kvalifikacijai pirkimo dokumentuose nustatytus Sutarties tinkamam vykdymui būtinus reikalavimus bei neturėtų pirkimo dokumentuose nustatytų pašalinimo pagrindų;</w:t>
      </w:r>
    </w:p>
    <w:p w14:paraId="2608B049"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3.1.1.3.</w:t>
      </w:r>
      <w:r w:rsidRPr="004441D6">
        <w:rPr>
          <w:rFonts w:eastAsia="Arial"/>
          <w:sz w:val="24"/>
          <w:szCs w:val="24"/>
        </w:rPr>
        <w:tab/>
        <w:t>laikytųsi Tiekėjo pasiūlyme nurodytų įsipareigojimų, įskaitant, bet neapsiribojant – atitiktų pirkimo dokumentuose nustatytus kokybinių kriterijų reikšmes ir parametrus;</w:t>
      </w:r>
    </w:p>
    <w:p w14:paraId="365FA096"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3.1.1.4.</w:t>
      </w:r>
      <w:r w:rsidRPr="004441D6">
        <w:rPr>
          <w:rFonts w:eastAsia="Arial"/>
          <w:sz w:val="24"/>
          <w:szCs w:val="24"/>
        </w:rPr>
        <w:tab/>
        <w:t>užtikrintų nustatytų kokybės vadybos sistemos ir (arba) aplinkos apsaugos vadybos sistemos standartų taikymą, jeigu to reikalaujama pirkimo dokumentuose, ir turėtų tą patvirtinančius dokumentus;</w:t>
      </w:r>
    </w:p>
    <w:p w14:paraId="0DA05996"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 xml:space="preserve">3.1.1.5. </w:t>
      </w:r>
      <w:r w:rsidRPr="004441D6">
        <w:rPr>
          <w:rFonts w:eastAsia="Arial"/>
          <w:color w:val="000000"/>
          <w:sz w:val="24"/>
          <w:szCs w:val="24"/>
          <w:shd w:val="clear" w:color="auto" w:fill="FFFFFF"/>
        </w:rPr>
        <w:t>atitiktų nacionalinio saugumo interesus bei kilmės reikalavimus, jei tokie reikalavimai buvo numatyti pirkimo dokumentuose</w:t>
      </w:r>
      <w:r w:rsidRPr="004441D6">
        <w:rPr>
          <w:sz w:val="24"/>
          <w:szCs w:val="24"/>
        </w:rPr>
        <w:t>.</w:t>
      </w:r>
    </w:p>
    <w:p w14:paraId="5B9980B8"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4"/>
          <w:szCs w:val="24"/>
        </w:rPr>
      </w:pPr>
      <w:r w:rsidRPr="004441D6">
        <w:rPr>
          <w:rFonts w:eastAsia="Arial"/>
          <w:color w:val="000000"/>
          <w:sz w:val="24"/>
          <w:szCs w:val="24"/>
        </w:rPr>
        <w:t>3.1.2.</w:t>
      </w:r>
      <w:r w:rsidRPr="004441D6">
        <w:rPr>
          <w:rFonts w:eastAsia="Arial"/>
          <w:color w:val="000000"/>
          <w:sz w:val="24"/>
          <w:szCs w:val="24"/>
        </w:rPr>
        <w:tab/>
        <w:t xml:space="preserve">Tuo atveju, kai Tiekėjas yra jungtinės veiklos partneriai, jie Pirkėjui už Sutarties vykdymą </w:t>
      </w:r>
      <w:r w:rsidRPr="004441D6">
        <w:rPr>
          <w:rFonts w:eastAsia="Arial"/>
          <w:color w:val="000000"/>
          <w:sz w:val="24"/>
          <w:szCs w:val="24"/>
        </w:rPr>
        <w:lastRenderedPageBreak/>
        <w:t xml:space="preserve">atsako solidariai. </w:t>
      </w:r>
      <w:r w:rsidRPr="004441D6">
        <w:rPr>
          <w:rFonts w:eastAsia="Arial"/>
          <w:color w:val="000000"/>
          <w:sz w:val="24"/>
          <w:szCs w:val="24"/>
          <w:shd w:val="clear" w:color="auto" w:fill="FFFFFF"/>
        </w:rPr>
        <w:t xml:space="preserve">Jeigu Tiekėjas remiasi </w:t>
      </w:r>
      <w:r w:rsidRPr="004441D6">
        <w:rPr>
          <w:rFonts w:eastAsia="Arial"/>
          <w:color w:val="000000"/>
          <w:sz w:val="24"/>
          <w:szCs w:val="24"/>
        </w:rPr>
        <w:t xml:space="preserve">ūkio </w:t>
      </w:r>
      <w:r w:rsidRPr="004441D6">
        <w:rPr>
          <w:rFonts w:eastAsia="Arial"/>
          <w:color w:val="000000"/>
          <w:sz w:val="24"/>
          <w:szCs w:val="24"/>
          <w:shd w:val="clear" w:color="auto" w:fill="FFFFFF"/>
        </w:rPr>
        <w:t xml:space="preserve">subjektų pajėgumais, siekdamas atitikti finansinio ir ekonominio pajėgumo reikalavimus, Tiekėjas su tokiais </w:t>
      </w:r>
      <w:r w:rsidRPr="004441D6">
        <w:rPr>
          <w:rFonts w:eastAsia="Arial"/>
          <w:color w:val="000000"/>
          <w:sz w:val="24"/>
          <w:szCs w:val="24"/>
        </w:rPr>
        <w:t xml:space="preserve">ūkio </w:t>
      </w:r>
      <w:r w:rsidRPr="004441D6">
        <w:rPr>
          <w:rFonts w:eastAsia="Arial"/>
          <w:color w:val="000000"/>
          <w:sz w:val="24"/>
          <w:szCs w:val="24"/>
          <w:shd w:val="clear" w:color="auto" w:fill="FFFFFF"/>
        </w:rPr>
        <w:t>subjektais už Sutarties vykdymą atsako solidariai (jeigu to buvo reikalaujama pirkimo dokumentuose).</w:t>
      </w:r>
    </w:p>
    <w:p w14:paraId="2AEBF9A6"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3.1.3.</w:t>
      </w:r>
      <w:r w:rsidRPr="004441D6">
        <w:rPr>
          <w:rFonts w:eastAsia="Arial"/>
          <w:sz w:val="24"/>
          <w:szCs w:val="24"/>
        </w:rPr>
        <w:tab/>
        <w:t xml:space="preserve">Tiekėjas taip pat atsako už tai, kad Tiekėjas, Sutartį tiesiogiai vykdantys subtiekėjai ir specialistai atitiktų jiems </w:t>
      </w:r>
      <w:r w:rsidRPr="004441D6">
        <w:rPr>
          <w:sz w:val="24"/>
          <w:szCs w:val="24"/>
        </w:rPr>
        <w:t>įstatymų bei kitų teisės aktų</w:t>
      </w:r>
      <w:r w:rsidRPr="004441D6">
        <w:rPr>
          <w:rFonts w:eastAsia="Arial"/>
          <w:sz w:val="24"/>
          <w:szCs w:val="24"/>
        </w:rPr>
        <w:t xml:space="preserve"> ir (arba) pirkimo dokumentų nustatytus profesinės kvalifikacijos ir kitus reikalavimus bei turėtų teisę verstis ta veikla, kuriai jie pasitelkiami. </w:t>
      </w:r>
    </w:p>
    <w:p w14:paraId="39D510E0"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p>
    <w:p w14:paraId="3DF5245D"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4"/>
          <w:szCs w:val="24"/>
        </w:rPr>
      </w:pPr>
      <w:r w:rsidRPr="004441D6">
        <w:rPr>
          <w:rFonts w:eastAsia="Arial"/>
          <w:b/>
          <w:bCs/>
          <w:sz w:val="24"/>
          <w:szCs w:val="24"/>
        </w:rPr>
        <w:t>3.2.</w:t>
      </w:r>
      <w:r w:rsidRPr="004441D6">
        <w:rPr>
          <w:rFonts w:eastAsia="Arial"/>
          <w:sz w:val="24"/>
          <w:szCs w:val="24"/>
        </w:rPr>
        <w:tab/>
      </w:r>
      <w:r w:rsidRPr="004441D6">
        <w:rPr>
          <w:rFonts w:eastAsia="Arial"/>
          <w:b/>
          <w:bCs/>
          <w:sz w:val="24"/>
          <w:szCs w:val="24"/>
        </w:rPr>
        <w:t>Subtiekėjų bei specialistų pasitelkimas ir keitimas</w:t>
      </w:r>
    </w:p>
    <w:p w14:paraId="0080C61A"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4"/>
          <w:szCs w:val="24"/>
        </w:rPr>
      </w:pPr>
    </w:p>
    <w:p w14:paraId="673C7D67"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3.2.1.</w:t>
      </w:r>
      <w:r w:rsidRPr="004441D6">
        <w:rPr>
          <w:rFonts w:eastAsia="Arial"/>
          <w:sz w:val="24"/>
          <w:szCs w:val="24"/>
        </w:rPr>
        <w:tab/>
      </w:r>
      <w:r w:rsidRPr="004441D6">
        <w:rPr>
          <w:rFonts w:eastAsia="Arial"/>
          <w:color w:val="000000"/>
          <w:sz w:val="24"/>
          <w:szCs w:val="24"/>
          <w:shd w:val="clear" w:color="auto" w:fill="FFFFFF"/>
        </w:rPr>
        <w:t>Tiekėjas įsipareigoja užtikrinti, kad Sutartį vykdys pirkime pasiūlyti ir kvalifikaci</w:t>
      </w:r>
      <w:r w:rsidRPr="004441D6">
        <w:rPr>
          <w:rFonts w:eastAsia="Arial"/>
          <w:color w:val="000000"/>
          <w:sz w:val="24"/>
          <w:szCs w:val="24"/>
        </w:rPr>
        <w:t>jos</w:t>
      </w:r>
      <w:r w:rsidRPr="004441D6">
        <w:rPr>
          <w:rFonts w:eastAsia="Arial"/>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441D6">
        <w:rPr>
          <w:rFonts w:eastAsia="Arial"/>
          <w:color w:val="000000"/>
          <w:sz w:val="24"/>
          <w:szCs w:val="24"/>
        </w:rPr>
        <w:t xml:space="preserve">ir specialistų </w:t>
      </w:r>
      <w:r w:rsidRPr="004441D6">
        <w:rPr>
          <w:rFonts w:eastAsia="Arial"/>
          <w:color w:val="000000"/>
          <w:sz w:val="24"/>
          <w:szCs w:val="24"/>
          <w:shd w:val="clear" w:color="auto" w:fill="FFFFFF"/>
        </w:rPr>
        <w:t>veiksmus ar neveikimą. </w:t>
      </w:r>
    </w:p>
    <w:p w14:paraId="16A3CDD6"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color w:val="000000"/>
          <w:sz w:val="24"/>
          <w:szCs w:val="24"/>
          <w:shd w:val="clear" w:color="auto" w:fill="FFFFFF"/>
        </w:rPr>
      </w:pPr>
      <w:r w:rsidRPr="004441D6">
        <w:rPr>
          <w:rFonts w:eastAsia="Arial"/>
          <w:sz w:val="24"/>
          <w:szCs w:val="24"/>
        </w:rPr>
        <w:t>3.2.2.</w:t>
      </w:r>
      <w:r w:rsidRPr="004441D6">
        <w:rPr>
          <w:rFonts w:eastAsia="Arial"/>
          <w:sz w:val="24"/>
          <w:szCs w:val="24"/>
        </w:rPr>
        <w:tab/>
      </w:r>
      <w:r w:rsidRPr="004441D6">
        <w:rPr>
          <w:rFonts w:eastAsia="Arial"/>
          <w:color w:val="000000"/>
          <w:sz w:val="24"/>
          <w:szCs w:val="24"/>
          <w:shd w:val="clear" w:color="auto" w:fill="FFFFFF"/>
        </w:rPr>
        <w:t>Sutarties vykdymui pasitelkiami subtiekėjai ir (ar) specialistai (jeigu tokie pasitelkiami) nurodomi Specialiosiose sąlygose. </w:t>
      </w:r>
    </w:p>
    <w:p w14:paraId="251C3B86"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4"/>
          <w:szCs w:val="24"/>
        </w:rPr>
      </w:pPr>
    </w:p>
    <w:p w14:paraId="472440AC"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4"/>
          <w:szCs w:val="24"/>
        </w:rPr>
      </w:pPr>
      <w:r w:rsidRPr="004441D6">
        <w:rPr>
          <w:rFonts w:eastAsia="Arial"/>
          <w:b/>
          <w:caps/>
          <w:sz w:val="24"/>
          <w:szCs w:val="24"/>
        </w:rPr>
        <w:t>4.</w:t>
      </w:r>
      <w:r w:rsidRPr="004441D6">
        <w:rPr>
          <w:rFonts w:eastAsia="Arial"/>
          <w:b/>
          <w:caps/>
          <w:sz w:val="24"/>
          <w:szCs w:val="24"/>
        </w:rPr>
        <w:tab/>
        <w:t>Šalių bendradarbiavimas</w:t>
      </w:r>
    </w:p>
    <w:p w14:paraId="54D1DAC7"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4"/>
          <w:szCs w:val="24"/>
        </w:rPr>
      </w:pPr>
    </w:p>
    <w:p w14:paraId="11C2EB66"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4"/>
          <w:szCs w:val="24"/>
        </w:rPr>
      </w:pPr>
      <w:r w:rsidRPr="004441D6">
        <w:rPr>
          <w:rFonts w:eastAsia="Arial"/>
          <w:b/>
          <w:sz w:val="24"/>
          <w:szCs w:val="24"/>
        </w:rPr>
        <w:t>4.1.</w:t>
      </w:r>
      <w:r w:rsidRPr="004441D6">
        <w:rPr>
          <w:rFonts w:eastAsia="Arial"/>
          <w:b/>
          <w:sz w:val="24"/>
          <w:szCs w:val="24"/>
        </w:rPr>
        <w:tab/>
        <w:t>Šalių bendradarbiavimo pareiga</w:t>
      </w:r>
    </w:p>
    <w:p w14:paraId="7DCD5921"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4"/>
          <w:szCs w:val="24"/>
        </w:rPr>
      </w:pPr>
    </w:p>
    <w:p w14:paraId="49E14637"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4.1.1.</w:t>
      </w:r>
      <w:r w:rsidRPr="004441D6">
        <w:rPr>
          <w:rFonts w:eastAsia="Arial"/>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24F964D"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4.1.2.</w:t>
      </w:r>
      <w:r w:rsidRPr="004441D6">
        <w:rPr>
          <w:rFonts w:eastAsia="Arial"/>
          <w:sz w:val="24"/>
          <w:szCs w:val="24"/>
        </w:rPr>
        <w:tab/>
        <w:t>Šalys įsipareigoja užtikrinti, kad viena kitai teiks dokumentus ir (ar) kitą informaciją, kurie yra būtini Šalių tinkamam įsipareigojimų įvykdymui pagal Sutartį.</w:t>
      </w:r>
    </w:p>
    <w:p w14:paraId="2245FE83"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4.1.3.</w:t>
      </w:r>
      <w:r w:rsidRPr="004441D6">
        <w:rPr>
          <w:rFonts w:eastAsia="Arial"/>
          <w:sz w:val="24"/>
          <w:szCs w:val="24"/>
        </w:rPr>
        <w:tab/>
      </w:r>
      <w:r w:rsidRPr="004441D6">
        <w:rPr>
          <w:rFonts w:eastAsia="Arial"/>
          <w:sz w:val="24"/>
          <w:szCs w:val="24"/>
          <w:shd w:val="clear" w:color="auto" w:fill="FFFFFF"/>
        </w:rPr>
        <w:t xml:space="preserve">Jeigu Šalis susiduria su </w:t>
      </w:r>
      <w:r w:rsidRPr="004441D6">
        <w:rPr>
          <w:rFonts w:eastAsia="Arial"/>
          <w:sz w:val="24"/>
          <w:szCs w:val="24"/>
        </w:rPr>
        <w:t>S</w:t>
      </w:r>
      <w:r w:rsidRPr="004441D6">
        <w:rPr>
          <w:rFonts w:eastAsia="Arial"/>
          <w:sz w:val="24"/>
          <w:szCs w:val="24"/>
          <w:shd w:val="clear" w:color="auto" w:fill="FFFFFF"/>
        </w:rPr>
        <w:t>utarties vykdymo kliūtimi, ji turi nedelsdama, bet ne vėliau kaip per 5 (penkias) darbo dienas, įspėti kitą Šalį apie tokia</w:t>
      </w:r>
      <w:r w:rsidRPr="004441D6">
        <w:rPr>
          <w:rFonts w:eastAsia="Arial"/>
          <w:sz w:val="24"/>
          <w:szCs w:val="24"/>
        </w:rPr>
        <w:t>s</w:t>
      </w:r>
      <w:r w:rsidRPr="004441D6">
        <w:rPr>
          <w:rFonts w:eastAsia="Arial"/>
          <w:sz w:val="24"/>
          <w:szCs w:val="24"/>
          <w:shd w:val="clear" w:color="auto" w:fill="FFFFFF"/>
        </w:rPr>
        <w:t xml:space="preserve"> kliūtis</w:t>
      </w:r>
      <w:r w:rsidRPr="004441D6">
        <w:rPr>
          <w:rFonts w:eastAsia="Arial"/>
          <w:sz w:val="24"/>
          <w:szCs w:val="24"/>
        </w:rPr>
        <w:t xml:space="preserve"> ir imtis visų nuo jos priklausančių protingų priemonių toms kliūtims pašalinti. </w:t>
      </w:r>
    </w:p>
    <w:p w14:paraId="7241A8B3"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4"/>
          <w:szCs w:val="24"/>
        </w:rPr>
      </w:pPr>
    </w:p>
    <w:p w14:paraId="5BF1D54F"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4"/>
          <w:szCs w:val="24"/>
        </w:rPr>
      </w:pPr>
      <w:r w:rsidRPr="004441D6">
        <w:rPr>
          <w:rFonts w:eastAsia="Arial"/>
          <w:b/>
          <w:color w:val="000000"/>
          <w:sz w:val="24"/>
          <w:szCs w:val="24"/>
        </w:rPr>
        <w:t>4.2.</w:t>
      </w:r>
      <w:r w:rsidRPr="004441D6">
        <w:rPr>
          <w:rFonts w:eastAsia="Arial"/>
          <w:b/>
          <w:color w:val="000000"/>
          <w:sz w:val="24"/>
          <w:szCs w:val="24"/>
        </w:rPr>
        <w:tab/>
      </w:r>
      <w:r w:rsidRPr="004441D6">
        <w:rPr>
          <w:rFonts w:eastAsia="Arial"/>
          <w:b/>
          <w:sz w:val="24"/>
          <w:szCs w:val="24"/>
        </w:rPr>
        <w:t>Kontaktiniai asmenys</w:t>
      </w:r>
    </w:p>
    <w:p w14:paraId="67912252"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4"/>
          <w:szCs w:val="24"/>
        </w:rPr>
      </w:pPr>
    </w:p>
    <w:p w14:paraId="45DE8FD6" w14:textId="77777777" w:rsidR="004441D6" w:rsidRPr="004441D6" w:rsidRDefault="004441D6" w:rsidP="004441D6">
      <w:pPr>
        <w:widowControl w:val="0"/>
        <w:tabs>
          <w:tab w:val="left" w:pos="567"/>
          <w:tab w:val="left" w:pos="709"/>
          <w:tab w:val="left" w:pos="851"/>
          <w:tab w:val="left" w:pos="992"/>
          <w:tab w:val="left" w:pos="1134"/>
        </w:tabs>
        <w:spacing w:line="259" w:lineRule="auto"/>
        <w:jc w:val="both"/>
        <w:rPr>
          <w:rFonts w:eastAsia="Arial"/>
          <w:sz w:val="24"/>
          <w:szCs w:val="24"/>
        </w:rPr>
      </w:pPr>
      <w:r w:rsidRPr="004441D6">
        <w:rPr>
          <w:rFonts w:eastAsia="Arial"/>
          <w:sz w:val="24"/>
          <w:szCs w:val="24"/>
        </w:rPr>
        <w:t>4.2.1.</w:t>
      </w:r>
      <w:r w:rsidRPr="004441D6">
        <w:rPr>
          <w:rFonts w:eastAsia="Arial"/>
          <w:sz w:val="24"/>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640DBBD" w14:textId="77777777" w:rsidR="004441D6" w:rsidRPr="004441D6" w:rsidRDefault="004441D6" w:rsidP="004441D6">
      <w:pPr>
        <w:widowControl w:val="0"/>
        <w:tabs>
          <w:tab w:val="left" w:pos="567"/>
          <w:tab w:val="left" w:pos="709"/>
          <w:tab w:val="left" w:pos="851"/>
          <w:tab w:val="left" w:pos="992"/>
          <w:tab w:val="left" w:pos="1134"/>
        </w:tabs>
        <w:spacing w:line="259" w:lineRule="auto"/>
        <w:jc w:val="both"/>
        <w:rPr>
          <w:rFonts w:eastAsia="Arial"/>
          <w:sz w:val="24"/>
          <w:szCs w:val="24"/>
        </w:rPr>
      </w:pPr>
      <w:r w:rsidRPr="004441D6">
        <w:rPr>
          <w:rFonts w:eastAsia="Arial"/>
          <w:sz w:val="24"/>
          <w:szCs w:val="24"/>
        </w:rPr>
        <w:t>4.2.2.</w:t>
      </w:r>
      <w:r w:rsidRPr="004441D6">
        <w:rPr>
          <w:rFonts w:eastAsia="Arial"/>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441D6">
        <w:rPr>
          <w:sz w:val="24"/>
          <w:szCs w:val="24"/>
        </w:rPr>
        <w:t xml:space="preserve"> </w:t>
      </w:r>
      <w:r w:rsidRPr="004441D6">
        <w:rPr>
          <w:rFonts w:eastAsia="Arial"/>
          <w:sz w:val="24"/>
          <w:szCs w:val="24"/>
        </w:rPr>
        <w:t>vardą, pavardę, el. paštą ir telefono numerį.</w:t>
      </w:r>
    </w:p>
    <w:p w14:paraId="013A90B8" w14:textId="77777777" w:rsidR="004441D6" w:rsidRPr="004441D6" w:rsidRDefault="004441D6" w:rsidP="004441D6">
      <w:pPr>
        <w:widowControl w:val="0"/>
        <w:tabs>
          <w:tab w:val="left" w:pos="567"/>
          <w:tab w:val="left" w:pos="709"/>
          <w:tab w:val="left" w:pos="851"/>
          <w:tab w:val="left" w:pos="992"/>
          <w:tab w:val="left" w:pos="1134"/>
        </w:tabs>
        <w:spacing w:line="259" w:lineRule="auto"/>
        <w:jc w:val="both"/>
        <w:rPr>
          <w:rFonts w:eastAsia="Arial"/>
          <w:sz w:val="24"/>
          <w:szCs w:val="24"/>
        </w:rPr>
      </w:pPr>
      <w:r w:rsidRPr="004441D6">
        <w:rPr>
          <w:rFonts w:eastAsia="Arial"/>
          <w:sz w:val="24"/>
          <w:szCs w:val="24"/>
        </w:rPr>
        <w:t>4.2.3.</w:t>
      </w:r>
      <w:r w:rsidRPr="004441D6">
        <w:rPr>
          <w:rFonts w:eastAsia="Arial"/>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ECE9904" w14:textId="77777777" w:rsidR="004441D6" w:rsidRPr="004441D6" w:rsidRDefault="004441D6" w:rsidP="004441D6">
      <w:pPr>
        <w:widowControl w:val="0"/>
        <w:tabs>
          <w:tab w:val="left" w:pos="567"/>
          <w:tab w:val="left" w:pos="709"/>
          <w:tab w:val="left" w:pos="851"/>
          <w:tab w:val="left" w:pos="992"/>
          <w:tab w:val="left" w:pos="1134"/>
        </w:tabs>
        <w:spacing w:line="259" w:lineRule="auto"/>
        <w:jc w:val="both"/>
        <w:rPr>
          <w:rFonts w:eastAsia="Arial"/>
          <w:sz w:val="24"/>
          <w:szCs w:val="24"/>
        </w:rPr>
      </w:pPr>
    </w:p>
    <w:p w14:paraId="16D114CF" w14:textId="77777777" w:rsidR="004441D6" w:rsidRPr="004441D6" w:rsidRDefault="004441D6" w:rsidP="004441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4"/>
          <w:szCs w:val="24"/>
        </w:rPr>
      </w:pPr>
      <w:r w:rsidRPr="004441D6">
        <w:rPr>
          <w:rFonts w:eastAsia="Arial"/>
          <w:b/>
          <w:caps/>
          <w:sz w:val="24"/>
          <w:szCs w:val="24"/>
        </w:rPr>
        <w:t>5.</w:t>
      </w:r>
      <w:r w:rsidRPr="004441D6">
        <w:rPr>
          <w:rFonts w:eastAsia="Arial"/>
          <w:b/>
          <w:caps/>
          <w:sz w:val="24"/>
          <w:szCs w:val="24"/>
        </w:rPr>
        <w:tab/>
        <w:t>SUTARTIES VYKDYMO METU PATEIKIAMI dokumentai</w:t>
      </w:r>
    </w:p>
    <w:p w14:paraId="6E180CC8" w14:textId="77777777" w:rsidR="004441D6" w:rsidRPr="004441D6" w:rsidRDefault="004441D6" w:rsidP="004441D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4"/>
          <w:szCs w:val="24"/>
        </w:rPr>
      </w:pPr>
    </w:p>
    <w:p w14:paraId="2BAF4EB7" w14:textId="77777777" w:rsidR="004441D6" w:rsidRPr="004441D6" w:rsidRDefault="004441D6" w:rsidP="004441D6">
      <w:pPr>
        <w:widowControl w:val="0"/>
        <w:tabs>
          <w:tab w:val="left" w:pos="567"/>
          <w:tab w:val="left" w:pos="709"/>
          <w:tab w:val="left" w:pos="851"/>
          <w:tab w:val="left" w:pos="992"/>
          <w:tab w:val="left" w:pos="1134"/>
        </w:tabs>
        <w:spacing w:line="259" w:lineRule="auto"/>
        <w:jc w:val="both"/>
        <w:rPr>
          <w:rFonts w:eastAsia="Arial"/>
          <w:sz w:val="24"/>
          <w:szCs w:val="24"/>
        </w:rPr>
      </w:pPr>
      <w:r w:rsidRPr="004441D6">
        <w:rPr>
          <w:rFonts w:eastAsia="Arial"/>
          <w:sz w:val="24"/>
          <w:szCs w:val="24"/>
        </w:rPr>
        <w:t>5.1.</w:t>
      </w:r>
      <w:r w:rsidRPr="004441D6">
        <w:rPr>
          <w:rFonts w:eastAsia="Arial"/>
          <w:sz w:val="24"/>
          <w:szCs w:val="24"/>
        </w:rPr>
        <w:tab/>
        <w:t>Jeigu Tiekėjas turi parengti ir (ar) pateikti Pirkėjui Prekių naudojimo instrukcijas, jos turi būti aiškios ir detalios, kad Pirkėjas, vadovaudamasis jomis, galėtų tinkamai naudoti patiektas Prekes.</w:t>
      </w:r>
    </w:p>
    <w:p w14:paraId="7F6B9845" w14:textId="77777777" w:rsidR="004441D6" w:rsidRPr="004441D6" w:rsidRDefault="004441D6" w:rsidP="004441D6">
      <w:pPr>
        <w:widowControl w:val="0"/>
        <w:tabs>
          <w:tab w:val="left" w:pos="567"/>
          <w:tab w:val="left" w:pos="709"/>
          <w:tab w:val="left" w:pos="851"/>
          <w:tab w:val="left" w:pos="992"/>
          <w:tab w:val="left" w:pos="1134"/>
        </w:tabs>
        <w:spacing w:line="259" w:lineRule="auto"/>
        <w:jc w:val="both"/>
        <w:rPr>
          <w:rFonts w:eastAsia="Arial"/>
          <w:sz w:val="24"/>
          <w:szCs w:val="24"/>
        </w:rPr>
      </w:pPr>
      <w:r w:rsidRPr="004441D6">
        <w:rPr>
          <w:rFonts w:eastAsia="Arial"/>
          <w:sz w:val="24"/>
          <w:szCs w:val="24"/>
        </w:rPr>
        <w:t>5.2.</w:t>
      </w:r>
      <w:r w:rsidRPr="004441D6">
        <w:rPr>
          <w:rFonts w:eastAsia="Arial"/>
          <w:sz w:val="24"/>
          <w:szCs w:val="24"/>
        </w:rPr>
        <w:tab/>
        <w:t xml:space="preserve">Tuo atveju, kai pagal Sutartį turi būti vykdomi mokymai ir (arba) atliekami bandymai, Tiekėjas privalo perduoti Pirkėjui naudojimo instrukcijas prieš tokius mokymus ir (arba) bandymus, o po </w:t>
      </w:r>
      <w:r w:rsidRPr="004441D6">
        <w:rPr>
          <w:rFonts w:eastAsia="Arial"/>
          <w:sz w:val="24"/>
          <w:szCs w:val="24"/>
        </w:rPr>
        <w:lastRenderedPageBreak/>
        <w:t>mokymų ir (arba) bandymų patikslinti ir papildyti naudojimo instrukcijas, atsižvelgdamas į mokymų ir (arba) bandymų eigą ir rezultatus.</w:t>
      </w:r>
    </w:p>
    <w:p w14:paraId="5DBD8E71" w14:textId="77777777" w:rsidR="004441D6" w:rsidRPr="004441D6" w:rsidRDefault="004441D6" w:rsidP="004441D6">
      <w:pPr>
        <w:widowControl w:val="0"/>
        <w:tabs>
          <w:tab w:val="left" w:pos="567"/>
          <w:tab w:val="left" w:pos="709"/>
          <w:tab w:val="left" w:pos="851"/>
          <w:tab w:val="left" w:pos="992"/>
          <w:tab w:val="left" w:pos="1134"/>
        </w:tabs>
        <w:spacing w:line="259" w:lineRule="auto"/>
        <w:jc w:val="both"/>
        <w:rPr>
          <w:rFonts w:eastAsia="Arial"/>
          <w:sz w:val="24"/>
          <w:szCs w:val="24"/>
        </w:rPr>
      </w:pPr>
      <w:r w:rsidRPr="004441D6">
        <w:rPr>
          <w:rFonts w:eastAsia="Arial"/>
          <w:sz w:val="24"/>
          <w:szCs w:val="24"/>
        </w:rPr>
        <w:t xml:space="preserve">5.3. </w:t>
      </w:r>
      <w:r w:rsidRPr="004441D6">
        <w:rPr>
          <w:rFonts w:eastAsia="Arial"/>
          <w:sz w:val="24"/>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C0E7D29" w14:textId="77777777" w:rsidR="004441D6" w:rsidRPr="004441D6" w:rsidRDefault="004441D6" w:rsidP="004441D6">
      <w:pPr>
        <w:widowControl w:val="0"/>
        <w:tabs>
          <w:tab w:val="left" w:pos="567"/>
          <w:tab w:val="left" w:pos="709"/>
          <w:tab w:val="left" w:pos="851"/>
          <w:tab w:val="left" w:pos="992"/>
          <w:tab w:val="left" w:pos="1134"/>
        </w:tabs>
        <w:spacing w:line="259" w:lineRule="auto"/>
        <w:jc w:val="both"/>
        <w:rPr>
          <w:rFonts w:eastAsia="Arial"/>
          <w:sz w:val="24"/>
          <w:szCs w:val="24"/>
        </w:rPr>
      </w:pPr>
    </w:p>
    <w:p w14:paraId="62E46E40" w14:textId="77777777" w:rsidR="004441D6" w:rsidRPr="004441D6" w:rsidRDefault="004441D6" w:rsidP="004441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4"/>
          <w:szCs w:val="24"/>
        </w:rPr>
      </w:pPr>
      <w:r w:rsidRPr="004441D6">
        <w:rPr>
          <w:rFonts w:eastAsia="Arial"/>
          <w:b/>
          <w:caps/>
          <w:sz w:val="24"/>
          <w:szCs w:val="24"/>
        </w:rPr>
        <w:t>6.</w:t>
      </w:r>
      <w:r w:rsidRPr="004441D6">
        <w:rPr>
          <w:rFonts w:eastAsia="Arial"/>
          <w:b/>
          <w:caps/>
          <w:sz w:val="24"/>
          <w:szCs w:val="24"/>
        </w:rPr>
        <w:tab/>
        <w:t>PREKIŲ TIEKIMO PABAIGA IR PREKIŲ priėmimas</w:t>
      </w:r>
    </w:p>
    <w:p w14:paraId="70667DB7" w14:textId="77777777" w:rsidR="004441D6" w:rsidRPr="004441D6" w:rsidRDefault="004441D6" w:rsidP="004441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4"/>
          <w:szCs w:val="24"/>
        </w:rPr>
      </w:pPr>
    </w:p>
    <w:p w14:paraId="26F1C7F9"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4"/>
          <w:szCs w:val="24"/>
        </w:rPr>
      </w:pPr>
      <w:r w:rsidRPr="004441D6">
        <w:rPr>
          <w:rFonts w:eastAsia="Arial"/>
          <w:b/>
          <w:sz w:val="24"/>
          <w:szCs w:val="24"/>
        </w:rPr>
        <w:t>6.1.</w:t>
      </w:r>
      <w:r w:rsidRPr="004441D6">
        <w:rPr>
          <w:rFonts w:eastAsia="Arial"/>
          <w:b/>
          <w:sz w:val="24"/>
          <w:szCs w:val="24"/>
        </w:rPr>
        <w:tab/>
        <w:t>Prekių tiekimo pabaiga</w:t>
      </w:r>
    </w:p>
    <w:p w14:paraId="249163EA"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4"/>
          <w:szCs w:val="24"/>
        </w:rPr>
      </w:pPr>
    </w:p>
    <w:p w14:paraId="78B2D448"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6.1.1.</w:t>
      </w:r>
      <w:r w:rsidRPr="004441D6">
        <w:rPr>
          <w:rFonts w:eastAsia="Arial"/>
          <w:sz w:val="24"/>
          <w:szCs w:val="24"/>
        </w:rPr>
        <w:tab/>
        <w:t xml:space="preserve">Prekių tiekimas laikomas užbaigtu, kai yra įvykdytos visos šios sąlygos: </w:t>
      </w:r>
    </w:p>
    <w:p w14:paraId="7F86CAE9"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6.1.1.1.</w:t>
      </w:r>
      <w:r w:rsidRPr="004441D6">
        <w:rPr>
          <w:rFonts w:eastAsia="Arial"/>
          <w:sz w:val="24"/>
          <w:szCs w:val="24"/>
        </w:rPr>
        <w:tab/>
        <w:t xml:space="preserve">Tiekėjas pristatė visas Prekes pagal Sutarties ir </w:t>
      </w:r>
      <w:r w:rsidRPr="004441D6">
        <w:rPr>
          <w:sz w:val="24"/>
          <w:szCs w:val="24"/>
        </w:rPr>
        <w:t>įstatymų bei kitų teisės aktų</w:t>
      </w:r>
      <w:r w:rsidRPr="004441D6">
        <w:rPr>
          <w:rFonts w:eastAsia="Arial"/>
          <w:sz w:val="24"/>
          <w:szCs w:val="24"/>
        </w:rPr>
        <w:t xml:space="preserve"> reikalavimus (ir kai suteiktos visos su Prekėmis susijusios paslaugos, jei to reikalaujama), </w:t>
      </w:r>
    </w:p>
    <w:p w14:paraId="7123371D"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6.1.1.2.</w:t>
      </w:r>
      <w:r w:rsidRPr="004441D6">
        <w:rPr>
          <w:rFonts w:eastAsia="Arial"/>
          <w:sz w:val="24"/>
          <w:szCs w:val="24"/>
        </w:rPr>
        <w:tab/>
        <w:t>Tiekėjas perdavė Pirkėjui visą reikalingą dokumentaciją, įskaitant naudojimo instrukcijas ir garantijas (jei to reikalaujama),</w:t>
      </w:r>
    </w:p>
    <w:p w14:paraId="6F065815"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6.1.1.3.</w:t>
      </w:r>
      <w:r w:rsidRPr="004441D6">
        <w:rPr>
          <w:rFonts w:eastAsia="Arial"/>
          <w:sz w:val="24"/>
          <w:szCs w:val="24"/>
        </w:rPr>
        <w:tab/>
        <w:t>Tiekėjas apmokė Pirkėjo personalą, kaip naudoti Prekes (jeigu to reikalaujama),</w:t>
      </w:r>
    </w:p>
    <w:p w14:paraId="616E03E8"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6.1.1.4.</w:t>
      </w:r>
      <w:r w:rsidRPr="004441D6">
        <w:rPr>
          <w:rFonts w:eastAsia="Arial"/>
          <w:sz w:val="24"/>
          <w:szCs w:val="24"/>
        </w:rPr>
        <w:tab/>
        <w:t>buvo įformintas Prekių perdavimo-priėmimo aktas ar Prekių perdavimo–priėmimo aktai, jei numatytas Prekių pristatymas dalimis, ar kitas Sutartyje numatytas dokumentas, nuo kurio pasirašymo laikoma, kad Prekės buvo priimtos,</w:t>
      </w:r>
    </w:p>
    <w:p w14:paraId="5498B2DF"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6.1.1.5.</w:t>
      </w:r>
      <w:r w:rsidRPr="004441D6">
        <w:rPr>
          <w:rFonts w:eastAsia="Arial"/>
          <w:sz w:val="24"/>
          <w:szCs w:val="24"/>
        </w:rPr>
        <w:tab/>
        <w:t xml:space="preserve">Tiekėjas įvykdė kitas sąlygas, numatytas </w:t>
      </w:r>
      <w:r w:rsidRPr="004441D6">
        <w:rPr>
          <w:sz w:val="24"/>
          <w:szCs w:val="24"/>
        </w:rPr>
        <w:t>įstatymuose bei kituose teisės aktuose</w:t>
      </w:r>
      <w:r w:rsidRPr="004441D6">
        <w:rPr>
          <w:rFonts w:eastAsia="Arial"/>
          <w:sz w:val="24"/>
          <w:szCs w:val="24"/>
        </w:rPr>
        <w:t>, Sutartyje ir pasiūlyme, kurios turi būti įvykdytos tam, kad būtų laikoma, jog Prekių tiekimas yra užbaigtas, ir pateikė Pirkėjui tai įrodančius dokumentus.</w:t>
      </w:r>
    </w:p>
    <w:p w14:paraId="0112FBD1"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p>
    <w:p w14:paraId="50533C7E"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4"/>
          <w:szCs w:val="24"/>
        </w:rPr>
      </w:pPr>
      <w:r w:rsidRPr="004441D6">
        <w:rPr>
          <w:rFonts w:eastAsia="Arial"/>
          <w:b/>
          <w:sz w:val="24"/>
          <w:szCs w:val="24"/>
        </w:rPr>
        <w:t>6.2.</w:t>
      </w:r>
      <w:r w:rsidRPr="004441D6">
        <w:rPr>
          <w:rFonts w:eastAsia="Arial"/>
          <w:b/>
          <w:sz w:val="24"/>
          <w:szCs w:val="24"/>
        </w:rPr>
        <w:tab/>
        <w:t>Prekių perdavimas–priėmimas</w:t>
      </w:r>
    </w:p>
    <w:p w14:paraId="24449720"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4"/>
          <w:szCs w:val="24"/>
        </w:rPr>
      </w:pPr>
    </w:p>
    <w:p w14:paraId="76667466" w14:textId="77777777" w:rsidR="004441D6" w:rsidRPr="004441D6" w:rsidRDefault="004441D6" w:rsidP="004441D6">
      <w:pPr>
        <w:widowControl w:val="0"/>
        <w:tabs>
          <w:tab w:val="left" w:pos="567"/>
          <w:tab w:val="left" w:pos="709"/>
          <w:tab w:val="left" w:pos="851"/>
          <w:tab w:val="left" w:pos="992"/>
          <w:tab w:val="left" w:pos="1134"/>
        </w:tabs>
        <w:spacing w:line="259" w:lineRule="auto"/>
        <w:jc w:val="both"/>
        <w:rPr>
          <w:rFonts w:eastAsia="Arial"/>
          <w:sz w:val="24"/>
          <w:szCs w:val="24"/>
        </w:rPr>
      </w:pPr>
      <w:r w:rsidRPr="004441D6">
        <w:rPr>
          <w:rFonts w:eastAsia="Arial"/>
          <w:sz w:val="24"/>
          <w:szCs w:val="24"/>
        </w:rPr>
        <w:t>6.2.1.</w:t>
      </w:r>
      <w:r w:rsidRPr="004441D6">
        <w:rPr>
          <w:rFonts w:eastAsia="Arial"/>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38C5BB9" w14:textId="77777777" w:rsidR="004441D6" w:rsidRPr="004441D6" w:rsidRDefault="004441D6" w:rsidP="004441D6">
      <w:pPr>
        <w:widowControl w:val="0"/>
        <w:tabs>
          <w:tab w:val="left" w:pos="567"/>
          <w:tab w:val="left" w:pos="709"/>
          <w:tab w:val="left" w:pos="851"/>
          <w:tab w:val="left" w:pos="992"/>
          <w:tab w:val="left" w:pos="1134"/>
        </w:tabs>
        <w:spacing w:line="259" w:lineRule="auto"/>
        <w:jc w:val="both"/>
        <w:rPr>
          <w:rFonts w:eastAsia="Arial"/>
          <w:sz w:val="24"/>
          <w:szCs w:val="24"/>
        </w:rPr>
      </w:pPr>
      <w:r w:rsidRPr="004441D6">
        <w:rPr>
          <w:rFonts w:eastAsia="Arial"/>
          <w:sz w:val="24"/>
          <w:szCs w:val="24"/>
        </w:rPr>
        <w:t>6.2.2.</w:t>
      </w:r>
      <w:r w:rsidRPr="004441D6">
        <w:rPr>
          <w:rFonts w:eastAsia="Arial"/>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AA7ACFC" w14:textId="77777777" w:rsidR="004441D6" w:rsidRPr="004441D6" w:rsidRDefault="004441D6" w:rsidP="004441D6">
      <w:pPr>
        <w:widowControl w:val="0"/>
        <w:tabs>
          <w:tab w:val="left" w:pos="567"/>
          <w:tab w:val="left" w:pos="709"/>
          <w:tab w:val="left" w:pos="851"/>
          <w:tab w:val="left" w:pos="992"/>
          <w:tab w:val="left" w:pos="1134"/>
        </w:tabs>
        <w:spacing w:line="259" w:lineRule="auto"/>
        <w:jc w:val="both"/>
        <w:rPr>
          <w:rFonts w:eastAsia="Arial"/>
          <w:sz w:val="24"/>
          <w:szCs w:val="24"/>
        </w:rPr>
      </w:pPr>
      <w:r w:rsidRPr="004441D6">
        <w:rPr>
          <w:rFonts w:eastAsia="Arial"/>
          <w:sz w:val="24"/>
          <w:szCs w:val="24"/>
        </w:rPr>
        <w:t>6.2.3.</w:t>
      </w:r>
      <w:r w:rsidRPr="004441D6">
        <w:rPr>
          <w:rFonts w:eastAsia="Arial"/>
          <w:sz w:val="24"/>
          <w:szCs w:val="24"/>
        </w:rPr>
        <w:tab/>
        <w:t xml:space="preserve">Tiekėjui pristačius Prekes, Pirkėjas atlieka jų patikrinimą ir privalo: </w:t>
      </w:r>
    </w:p>
    <w:p w14:paraId="1DA42527"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6.2.3.1.</w:t>
      </w:r>
      <w:r w:rsidRPr="004441D6">
        <w:rPr>
          <w:rFonts w:eastAsia="Arial"/>
          <w:sz w:val="24"/>
          <w:szCs w:val="24"/>
        </w:rPr>
        <w:tab/>
        <w:t>ne vėliau kaip per 5 (penkias) darbo dienas nuo faktinio Prekių perdavimo priimti Prekes, pasirašydamas Prekių perdavimo–priėmimo aktą; arba</w:t>
      </w:r>
    </w:p>
    <w:p w14:paraId="3D320855"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6.2.3.2.</w:t>
      </w:r>
      <w:r w:rsidRPr="004441D6">
        <w:rPr>
          <w:rFonts w:eastAsia="Arial"/>
          <w:sz w:val="24"/>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441D6">
        <w:rPr>
          <w:rFonts w:eastAsia="Arial"/>
          <w:b/>
          <w:bCs/>
          <w:sz w:val="24"/>
          <w:szCs w:val="24"/>
        </w:rPr>
        <w:t>Defektų aktas</w:t>
      </w:r>
      <w:r w:rsidRPr="004441D6">
        <w:rPr>
          <w:rFonts w:eastAsia="Arial"/>
          <w:sz w:val="24"/>
          <w:szCs w:val="24"/>
        </w:rPr>
        <w:t>); arba</w:t>
      </w:r>
    </w:p>
    <w:p w14:paraId="43768370"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6.2.3.3.</w:t>
      </w:r>
      <w:r w:rsidRPr="004441D6">
        <w:rPr>
          <w:rFonts w:eastAsia="Arial"/>
          <w:sz w:val="24"/>
          <w:szCs w:val="24"/>
        </w:rPr>
        <w:tab/>
        <w:t xml:space="preserve">atsisakyti priimti Prekes ar jų dalį ir įteikti (arba išsiųsti) Defektų aktą Tiekėjui dėl netinkamų Prekių ar jų dalies.  </w:t>
      </w:r>
    </w:p>
    <w:p w14:paraId="349D425E"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6.2.4.</w:t>
      </w:r>
      <w:r w:rsidRPr="004441D6">
        <w:rPr>
          <w:rFonts w:eastAsia="Arial"/>
          <w:sz w:val="24"/>
          <w:szCs w:val="24"/>
        </w:rPr>
        <w:tab/>
        <w:t xml:space="preserve">Prekių perdavimo–priėmimo akte turi būti nurodoma data, kada Tiekėjas pristatė visas Prekes (ar atitinkamą jų dalį, kai Sutartyje numatytas pristatymas dalimis) ir pateikė visus reikiamus dokumentus. </w:t>
      </w:r>
    </w:p>
    <w:p w14:paraId="1007F275"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6.2.5.</w:t>
      </w:r>
      <w:r w:rsidRPr="004441D6">
        <w:rPr>
          <w:rFonts w:eastAsia="Arial"/>
          <w:sz w:val="24"/>
          <w:szCs w:val="24"/>
        </w:rPr>
        <w:tab/>
        <w:t xml:space="preserve">Prekes, neatitinkančias Sutarties, </w:t>
      </w:r>
      <w:r w:rsidRPr="004441D6">
        <w:rPr>
          <w:sz w:val="24"/>
          <w:szCs w:val="24"/>
        </w:rPr>
        <w:t>įstatymų bei kitų teisės aktų</w:t>
      </w:r>
      <w:r w:rsidRPr="004441D6">
        <w:rPr>
          <w:rFonts w:eastAsia="Arial"/>
          <w:sz w:val="24"/>
          <w:szCs w:val="24"/>
        </w:rPr>
        <w:t xml:space="preserve"> (jei taikoma) reikalavimų, Tiekėjas privalo atsiimti savo sąskaita per Pirkėjo Defektų akte nustatytą terminą, taip pat Pirkėjo reikalavimu atlyginti tokių Prekių saugojimo išlaidas.</w:t>
      </w:r>
    </w:p>
    <w:p w14:paraId="1BED31F8"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6.2.6.</w:t>
      </w:r>
      <w:r w:rsidRPr="004441D6">
        <w:rPr>
          <w:rFonts w:eastAsia="Arial"/>
          <w:sz w:val="24"/>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w:t>
      </w:r>
      <w:r w:rsidRPr="004441D6">
        <w:rPr>
          <w:rFonts w:eastAsia="Arial"/>
          <w:sz w:val="24"/>
          <w:szCs w:val="24"/>
        </w:rPr>
        <w:lastRenderedPageBreak/>
        <w:t xml:space="preserve">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5A2CB29"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6.2.7.</w:t>
      </w:r>
      <w:r w:rsidRPr="004441D6">
        <w:rPr>
          <w:rFonts w:eastAsia="Arial"/>
          <w:sz w:val="24"/>
          <w:szCs w:val="24"/>
        </w:rPr>
        <w:tab/>
        <w:t>Jeigu Pirkėjas per 5 (penkias) darbo dienas nepateikia (neišsiunčia) Tiekėjui  Defektų akto, laikoma, kad Pirkėjas Prekes priėmė ir joms pretenzijų neturi.</w:t>
      </w:r>
    </w:p>
    <w:p w14:paraId="0158DC75" w14:textId="77777777" w:rsidR="004441D6" w:rsidRPr="004441D6" w:rsidRDefault="004441D6" w:rsidP="004441D6">
      <w:pPr>
        <w:widowControl w:val="0"/>
        <w:tabs>
          <w:tab w:val="left" w:pos="567"/>
          <w:tab w:val="left" w:pos="709"/>
          <w:tab w:val="left" w:pos="851"/>
          <w:tab w:val="left" w:pos="992"/>
          <w:tab w:val="left" w:pos="1134"/>
        </w:tabs>
        <w:spacing w:line="259" w:lineRule="auto"/>
        <w:jc w:val="both"/>
        <w:rPr>
          <w:rFonts w:eastAsia="Arial"/>
          <w:sz w:val="24"/>
          <w:szCs w:val="24"/>
        </w:rPr>
      </w:pPr>
      <w:r w:rsidRPr="004441D6">
        <w:rPr>
          <w:rFonts w:eastAsia="Arial"/>
          <w:sz w:val="24"/>
          <w:szCs w:val="24"/>
        </w:rPr>
        <w:t>6.2.8.</w:t>
      </w:r>
      <w:r w:rsidRPr="004441D6">
        <w:rPr>
          <w:rFonts w:eastAsia="Arial"/>
          <w:sz w:val="24"/>
          <w:szCs w:val="24"/>
        </w:rPr>
        <w:tab/>
        <w:t>Prekių praradimo ar sugadinimo ar atsitiktinio žuvimo rizika Pirkėjui iš Tiekėjo pereina nuo faktinio Prekių priėmimo momento.</w:t>
      </w:r>
    </w:p>
    <w:p w14:paraId="490E3205" w14:textId="77777777" w:rsidR="004441D6" w:rsidRPr="004441D6" w:rsidRDefault="004441D6" w:rsidP="004441D6">
      <w:pPr>
        <w:widowControl w:val="0"/>
        <w:tabs>
          <w:tab w:val="left" w:pos="567"/>
          <w:tab w:val="left" w:pos="709"/>
          <w:tab w:val="left" w:pos="851"/>
          <w:tab w:val="left" w:pos="992"/>
          <w:tab w:val="left" w:pos="1134"/>
        </w:tabs>
        <w:spacing w:line="259" w:lineRule="auto"/>
        <w:jc w:val="both"/>
        <w:rPr>
          <w:rFonts w:eastAsia="Arial"/>
          <w:sz w:val="24"/>
          <w:szCs w:val="24"/>
        </w:rPr>
      </w:pPr>
      <w:r w:rsidRPr="004441D6">
        <w:rPr>
          <w:rFonts w:eastAsia="Arial"/>
          <w:sz w:val="24"/>
          <w:szCs w:val="24"/>
        </w:rPr>
        <w:t>6.2.9.</w:t>
      </w:r>
      <w:r w:rsidRPr="004441D6">
        <w:rPr>
          <w:rFonts w:eastAsia="Arial"/>
          <w:sz w:val="24"/>
          <w:szCs w:val="24"/>
        </w:rPr>
        <w:tab/>
        <w:t xml:space="preserve">Pirkėjas turi teisę naudotis Prekėmis tik po Prekių perdavimo-priėmimo akto pasirašymo. </w:t>
      </w:r>
    </w:p>
    <w:p w14:paraId="40A1C887" w14:textId="77777777" w:rsid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D312428" w14:textId="77777777" w:rsidR="00B4088E" w:rsidRPr="004441D6" w:rsidRDefault="00B4088E"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p>
    <w:p w14:paraId="1996B8C3" w14:textId="77777777" w:rsidR="004441D6" w:rsidRPr="004441D6" w:rsidRDefault="004441D6" w:rsidP="004441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4"/>
          <w:szCs w:val="24"/>
        </w:rPr>
      </w:pPr>
      <w:r w:rsidRPr="004441D6">
        <w:rPr>
          <w:rFonts w:eastAsia="Arial"/>
          <w:b/>
          <w:caps/>
          <w:sz w:val="24"/>
          <w:szCs w:val="24"/>
        </w:rPr>
        <w:t>7.</w:t>
      </w:r>
      <w:r w:rsidRPr="004441D6">
        <w:rPr>
          <w:rFonts w:eastAsia="Arial"/>
          <w:b/>
          <w:caps/>
          <w:sz w:val="24"/>
          <w:szCs w:val="24"/>
        </w:rPr>
        <w:tab/>
        <w:t>Tiekėjo garantiniai įsipareigojimai</w:t>
      </w:r>
    </w:p>
    <w:p w14:paraId="463AE2E3" w14:textId="77777777" w:rsidR="004441D6" w:rsidRPr="004441D6" w:rsidRDefault="004441D6" w:rsidP="004441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4"/>
          <w:szCs w:val="24"/>
        </w:rPr>
      </w:pPr>
    </w:p>
    <w:p w14:paraId="5C1EF455"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4"/>
          <w:szCs w:val="24"/>
        </w:rPr>
      </w:pPr>
      <w:r w:rsidRPr="004441D6">
        <w:rPr>
          <w:rFonts w:eastAsia="Arial"/>
          <w:b/>
          <w:bCs/>
          <w:sz w:val="24"/>
          <w:szCs w:val="24"/>
        </w:rPr>
        <w:t>7.1.</w:t>
      </w:r>
      <w:r w:rsidRPr="004441D6">
        <w:rPr>
          <w:rFonts w:eastAsia="Arial"/>
          <w:b/>
          <w:bCs/>
          <w:sz w:val="24"/>
          <w:szCs w:val="24"/>
        </w:rPr>
        <w:tab/>
      </w:r>
      <w:r w:rsidRPr="004441D6">
        <w:rPr>
          <w:rFonts w:eastAsia="Arial"/>
          <w:b/>
          <w:sz w:val="24"/>
          <w:szCs w:val="24"/>
        </w:rPr>
        <w:t>Garantiniai terminai (jei taikoma)</w:t>
      </w:r>
    </w:p>
    <w:p w14:paraId="2A9040DD"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4"/>
          <w:szCs w:val="24"/>
        </w:rPr>
      </w:pPr>
    </w:p>
    <w:p w14:paraId="7B152BE8" w14:textId="77777777" w:rsidR="004441D6" w:rsidRPr="004441D6" w:rsidRDefault="004441D6" w:rsidP="004441D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4"/>
          <w:szCs w:val="24"/>
        </w:rPr>
      </w:pPr>
      <w:r w:rsidRPr="004441D6">
        <w:rPr>
          <w:rFonts w:eastAsia="Arial"/>
          <w:sz w:val="24"/>
          <w:szCs w:val="24"/>
        </w:rPr>
        <w:t>7.1.1.</w:t>
      </w:r>
      <w:r w:rsidRPr="004441D6">
        <w:rPr>
          <w:rFonts w:eastAsia="Arial"/>
          <w:sz w:val="24"/>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6426A60" w14:textId="77777777" w:rsidR="004441D6" w:rsidRPr="004441D6" w:rsidRDefault="004441D6" w:rsidP="004441D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4"/>
          <w:szCs w:val="24"/>
        </w:rPr>
      </w:pPr>
      <w:r w:rsidRPr="004441D6">
        <w:rPr>
          <w:rFonts w:eastAsia="Arial"/>
          <w:sz w:val="24"/>
          <w:szCs w:val="24"/>
        </w:rPr>
        <w:t>7.1.2.</w:t>
      </w:r>
      <w:r w:rsidRPr="004441D6">
        <w:rPr>
          <w:rFonts w:eastAsia="Arial"/>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CF7D1E5" w14:textId="77777777" w:rsidR="004441D6" w:rsidRPr="004441D6" w:rsidRDefault="004441D6" w:rsidP="004441D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4"/>
          <w:szCs w:val="24"/>
        </w:rPr>
      </w:pPr>
      <w:r w:rsidRPr="004441D6">
        <w:rPr>
          <w:rFonts w:eastAsia="Arial"/>
          <w:sz w:val="24"/>
          <w:szCs w:val="24"/>
        </w:rPr>
        <w:t>7.1.3.</w:t>
      </w:r>
      <w:r w:rsidRPr="004441D6">
        <w:rPr>
          <w:rFonts w:eastAsia="Arial"/>
          <w:sz w:val="24"/>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A3C231E" w14:textId="77777777" w:rsidR="004441D6" w:rsidRPr="004441D6" w:rsidRDefault="004441D6" w:rsidP="004441D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4"/>
          <w:szCs w:val="24"/>
        </w:rPr>
      </w:pPr>
    </w:p>
    <w:p w14:paraId="701C2983"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4"/>
          <w:szCs w:val="24"/>
        </w:rPr>
      </w:pPr>
      <w:r w:rsidRPr="004441D6">
        <w:rPr>
          <w:rFonts w:eastAsia="Arial"/>
          <w:b/>
          <w:bCs/>
          <w:sz w:val="24"/>
          <w:szCs w:val="24"/>
        </w:rPr>
        <w:t>7.2.</w:t>
      </w:r>
      <w:r w:rsidRPr="004441D6">
        <w:rPr>
          <w:rFonts w:eastAsia="Arial"/>
          <w:b/>
          <w:bCs/>
          <w:sz w:val="24"/>
          <w:szCs w:val="24"/>
        </w:rPr>
        <w:tab/>
      </w:r>
      <w:r w:rsidRPr="004441D6">
        <w:rPr>
          <w:rFonts w:eastAsia="Arial"/>
          <w:b/>
          <w:sz w:val="24"/>
          <w:szCs w:val="24"/>
        </w:rPr>
        <w:t>Pretenzijos dėl Prekių trūkumų</w:t>
      </w:r>
    </w:p>
    <w:p w14:paraId="03716AEC"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4"/>
          <w:szCs w:val="24"/>
        </w:rPr>
      </w:pPr>
    </w:p>
    <w:p w14:paraId="311F9B9A"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7.2.1.</w:t>
      </w:r>
      <w:r w:rsidRPr="004441D6">
        <w:rPr>
          <w:rFonts w:eastAsia="Arial"/>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4A141CE"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7.2.2.</w:t>
      </w:r>
      <w:r w:rsidRPr="004441D6">
        <w:rPr>
          <w:rFonts w:eastAsia="Arial"/>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9665406" w14:textId="77777777" w:rsidR="004441D6" w:rsidRPr="004441D6" w:rsidRDefault="004441D6" w:rsidP="004441D6">
      <w:pPr>
        <w:tabs>
          <w:tab w:val="left" w:pos="567"/>
          <w:tab w:val="left" w:pos="851"/>
          <w:tab w:val="left" w:pos="992"/>
          <w:tab w:val="left" w:pos="1134"/>
        </w:tabs>
        <w:spacing w:line="259" w:lineRule="auto"/>
        <w:jc w:val="both"/>
        <w:rPr>
          <w:sz w:val="24"/>
          <w:szCs w:val="24"/>
        </w:rPr>
      </w:pPr>
      <w:r w:rsidRPr="004441D6">
        <w:rPr>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5B2625D" w14:textId="77777777" w:rsidR="004441D6" w:rsidRPr="004441D6" w:rsidRDefault="004441D6" w:rsidP="004441D6">
      <w:pPr>
        <w:tabs>
          <w:tab w:val="left" w:pos="567"/>
          <w:tab w:val="left" w:pos="851"/>
          <w:tab w:val="left" w:pos="992"/>
          <w:tab w:val="left" w:pos="1134"/>
        </w:tabs>
        <w:spacing w:line="259" w:lineRule="auto"/>
        <w:jc w:val="both"/>
        <w:rPr>
          <w:sz w:val="24"/>
          <w:szCs w:val="24"/>
        </w:rPr>
      </w:pPr>
      <w:r w:rsidRPr="004441D6">
        <w:rPr>
          <w:sz w:val="24"/>
          <w:szCs w:val="24"/>
        </w:rPr>
        <w:t>7.2.3.1. jei Prekės atitinka Sutartyje nurodytus reikalavimus – Pirkėjas;</w:t>
      </w:r>
    </w:p>
    <w:p w14:paraId="6774711C" w14:textId="77777777" w:rsidR="004441D6" w:rsidRPr="004441D6" w:rsidRDefault="004441D6" w:rsidP="004441D6">
      <w:pPr>
        <w:tabs>
          <w:tab w:val="left" w:pos="567"/>
          <w:tab w:val="left" w:pos="851"/>
          <w:tab w:val="left" w:pos="992"/>
          <w:tab w:val="left" w:pos="1134"/>
        </w:tabs>
        <w:spacing w:line="259" w:lineRule="auto"/>
        <w:jc w:val="both"/>
        <w:rPr>
          <w:sz w:val="24"/>
          <w:szCs w:val="24"/>
        </w:rPr>
      </w:pPr>
      <w:r w:rsidRPr="004441D6">
        <w:rPr>
          <w:sz w:val="24"/>
          <w:szCs w:val="24"/>
        </w:rPr>
        <w:t>7.2.3.2. jei Prekės neatitinka Sutartyje nurodytų reikalavimų – Tiekėjas.</w:t>
      </w:r>
    </w:p>
    <w:p w14:paraId="79242B84" w14:textId="77777777" w:rsidR="004441D6" w:rsidRPr="004441D6" w:rsidRDefault="004441D6" w:rsidP="004441D6">
      <w:pPr>
        <w:tabs>
          <w:tab w:val="left" w:pos="567"/>
          <w:tab w:val="left" w:pos="851"/>
          <w:tab w:val="left" w:pos="992"/>
          <w:tab w:val="left" w:pos="1134"/>
        </w:tabs>
        <w:spacing w:line="259" w:lineRule="auto"/>
        <w:jc w:val="both"/>
        <w:rPr>
          <w:rFonts w:eastAsia="Arial"/>
          <w:sz w:val="24"/>
          <w:szCs w:val="24"/>
        </w:rPr>
      </w:pPr>
    </w:p>
    <w:p w14:paraId="7BA659D1"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4"/>
          <w:szCs w:val="24"/>
        </w:rPr>
      </w:pPr>
      <w:r w:rsidRPr="004441D6">
        <w:rPr>
          <w:rFonts w:eastAsia="Arial"/>
          <w:b/>
          <w:bCs/>
          <w:sz w:val="24"/>
          <w:szCs w:val="24"/>
        </w:rPr>
        <w:lastRenderedPageBreak/>
        <w:t>7.3.</w:t>
      </w:r>
      <w:r w:rsidRPr="004441D6">
        <w:rPr>
          <w:rFonts w:eastAsia="Arial"/>
          <w:b/>
          <w:bCs/>
          <w:sz w:val="24"/>
          <w:szCs w:val="24"/>
        </w:rPr>
        <w:tab/>
      </w:r>
      <w:r w:rsidRPr="004441D6">
        <w:rPr>
          <w:rFonts w:eastAsia="Arial"/>
          <w:b/>
          <w:sz w:val="24"/>
          <w:szCs w:val="24"/>
        </w:rPr>
        <w:t>Prekių trūkumų šalinimas</w:t>
      </w:r>
    </w:p>
    <w:p w14:paraId="37D0924D"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4"/>
          <w:szCs w:val="24"/>
        </w:rPr>
      </w:pPr>
    </w:p>
    <w:p w14:paraId="578952B0"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7.3.1.</w:t>
      </w:r>
      <w:r w:rsidRPr="004441D6">
        <w:rPr>
          <w:rFonts w:eastAsia="Arial"/>
          <w:sz w:val="24"/>
          <w:szCs w:val="24"/>
        </w:rPr>
        <w:tab/>
        <w:t xml:space="preserve">Tiekėjas privalo pašalinti Prekių trūkumus, sutaisydamas Prekes ar jų dalį arba pakeisdamas Prekę nauja Preke ar jos dalimi. </w:t>
      </w:r>
    </w:p>
    <w:p w14:paraId="4A36050D"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7.3.2.</w:t>
      </w:r>
      <w:r w:rsidRPr="004441D6">
        <w:rPr>
          <w:rFonts w:eastAsia="Arial"/>
          <w:sz w:val="24"/>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56C98C5"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7.3.3.</w:t>
      </w:r>
      <w:r w:rsidRPr="004441D6">
        <w:rPr>
          <w:rFonts w:eastAsia="Arial"/>
          <w:sz w:val="24"/>
          <w:szCs w:val="24"/>
        </w:rPr>
        <w:tab/>
        <w:t>Sutaisytoje Prekių dalyje pakartotinai nustačius Prekių trūkumų, Tiekėjas privalo pakeisti Prekes naujomis kokybiškomis Prekėmis, nebent Pirkėjas raštu sutiktų Prekes dar kartą taisyti.</w:t>
      </w:r>
    </w:p>
    <w:p w14:paraId="022D7744"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7.3.4.</w:t>
      </w:r>
      <w:r w:rsidRPr="004441D6">
        <w:rPr>
          <w:rFonts w:eastAsia="Arial"/>
          <w:sz w:val="24"/>
          <w:szCs w:val="24"/>
        </w:rPr>
        <w:tab/>
        <w:t>Pašalinus Prekių trūkumus, garantinis terminas sutaisytajai Prekių daliai ar naujoms Prekėms vėl pradedamas skaičiuoti nuo tinkamai sutaisytų ar pakeistų Prekių (ar jų dalių) perdavimo Pirkėjui dienos.</w:t>
      </w:r>
    </w:p>
    <w:p w14:paraId="254519F0"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p>
    <w:p w14:paraId="6700C270"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4"/>
          <w:szCs w:val="24"/>
        </w:rPr>
      </w:pPr>
      <w:r w:rsidRPr="004441D6">
        <w:rPr>
          <w:rFonts w:eastAsia="Arial"/>
          <w:b/>
          <w:bCs/>
          <w:sz w:val="24"/>
          <w:szCs w:val="24"/>
        </w:rPr>
        <w:t>7.4.</w:t>
      </w:r>
      <w:r w:rsidRPr="004441D6">
        <w:rPr>
          <w:rFonts w:eastAsia="Arial"/>
          <w:b/>
          <w:bCs/>
          <w:sz w:val="24"/>
          <w:szCs w:val="24"/>
        </w:rPr>
        <w:tab/>
      </w:r>
      <w:r w:rsidRPr="004441D6">
        <w:rPr>
          <w:rFonts w:eastAsia="Arial"/>
          <w:b/>
          <w:sz w:val="24"/>
          <w:szCs w:val="24"/>
        </w:rPr>
        <w:t>Pirkėjo teisės, Tiekėjui nepašalinus Prekių trūkumų</w:t>
      </w:r>
    </w:p>
    <w:p w14:paraId="233020A6"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4"/>
          <w:szCs w:val="24"/>
        </w:rPr>
      </w:pPr>
    </w:p>
    <w:p w14:paraId="0861519B"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7.4.1.</w:t>
      </w:r>
      <w:r w:rsidRPr="004441D6">
        <w:rPr>
          <w:rFonts w:eastAsia="Arial"/>
          <w:sz w:val="24"/>
          <w:szCs w:val="24"/>
        </w:rPr>
        <w:tab/>
        <w:t>Jeigu Tiekėjas atsisako pašalinti arba nepašalina Prekių trūkumų per Pirkėjo nustatytus protingus terminus, Pirkėjas turi teisę:</w:t>
      </w:r>
    </w:p>
    <w:p w14:paraId="18845DDC"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7.4.1.1.</w:t>
      </w:r>
      <w:r w:rsidRPr="004441D6">
        <w:rPr>
          <w:rFonts w:eastAsia="Arial"/>
          <w:sz w:val="24"/>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9117D64"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7.4.1.2.</w:t>
      </w:r>
      <w:r w:rsidRPr="004441D6">
        <w:rPr>
          <w:rFonts w:eastAsia="Arial"/>
          <w:sz w:val="24"/>
          <w:szCs w:val="24"/>
        </w:rPr>
        <w:tab/>
        <w:t>reikalauti sumažinti Tiekėjui mokėtiną sumą ir grąžinti dėl šios sumos sumažinimo susidariusią permoką per 30 (trisdešimt) dienų nuo Tiekėjui nustatyto termino pašalinti Prekių trūkumus pabaigos; arba</w:t>
      </w:r>
    </w:p>
    <w:p w14:paraId="1F042F36"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7.4.1.3. grąžinti Prekes Tiekėjui ir nemokėti už tokias Prekes ar reikalauti grąžinti už Prekes sumokėtą sumą bei nutraukti Sutartį.</w:t>
      </w:r>
    </w:p>
    <w:p w14:paraId="7E93E1D6"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7.4.2.</w:t>
      </w:r>
      <w:r w:rsidRPr="004441D6">
        <w:rPr>
          <w:rFonts w:eastAsia="Arial"/>
          <w:sz w:val="24"/>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A4BC9EE"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7.4.3.</w:t>
      </w:r>
      <w:r w:rsidRPr="004441D6">
        <w:rPr>
          <w:rFonts w:eastAsia="Arial"/>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188E5441"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7.4.4.</w:t>
      </w:r>
      <w:r w:rsidRPr="004441D6">
        <w:rPr>
          <w:rFonts w:eastAsia="Arial"/>
          <w:sz w:val="24"/>
          <w:szCs w:val="24"/>
        </w:rPr>
        <w:tab/>
        <w:t>Už vėlavimą pašalinti Prekių trūkumus Pirkėjas privalo reikalauti Tiekėjo sumokėti Specialiosiose sąlygose nustatyto dydžio netesybas.</w:t>
      </w:r>
    </w:p>
    <w:p w14:paraId="2742FC36"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p>
    <w:p w14:paraId="4FD258BE" w14:textId="77777777" w:rsidR="004441D6" w:rsidRPr="004441D6" w:rsidRDefault="004441D6" w:rsidP="004441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4"/>
          <w:szCs w:val="24"/>
        </w:rPr>
      </w:pPr>
      <w:r w:rsidRPr="004441D6">
        <w:rPr>
          <w:rFonts w:eastAsia="Arial"/>
          <w:b/>
          <w:bCs/>
          <w:caps/>
          <w:sz w:val="24"/>
          <w:szCs w:val="24"/>
        </w:rPr>
        <w:t>8.</w:t>
      </w:r>
      <w:r w:rsidRPr="004441D6">
        <w:rPr>
          <w:rFonts w:eastAsia="Arial"/>
          <w:b/>
          <w:bCs/>
          <w:caps/>
          <w:sz w:val="24"/>
          <w:szCs w:val="24"/>
        </w:rPr>
        <w:tab/>
      </w:r>
      <w:r w:rsidRPr="004441D6">
        <w:rPr>
          <w:rFonts w:eastAsia="Arial"/>
          <w:b/>
          <w:caps/>
          <w:sz w:val="24"/>
          <w:szCs w:val="24"/>
        </w:rPr>
        <w:t>PRISTATYMO terminai</w:t>
      </w:r>
    </w:p>
    <w:p w14:paraId="53A3428B" w14:textId="77777777" w:rsidR="004441D6" w:rsidRPr="004441D6" w:rsidRDefault="004441D6" w:rsidP="004441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4"/>
          <w:szCs w:val="24"/>
        </w:rPr>
      </w:pPr>
    </w:p>
    <w:p w14:paraId="393CC050"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4"/>
          <w:szCs w:val="24"/>
        </w:rPr>
      </w:pPr>
      <w:r w:rsidRPr="004441D6">
        <w:rPr>
          <w:rFonts w:eastAsia="Arial"/>
          <w:b/>
          <w:bCs/>
          <w:sz w:val="24"/>
          <w:szCs w:val="24"/>
        </w:rPr>
        <w:t>8.1.</w:t>
      </w:r>
      <w:r w:rsidRPr="004441D6">
        <w:rPr>
          <w:rFonts w:eastAsia="Arial"/>
          <w:b/>
          <w:bCs/>
          <w:sz w:val="24"/>
          <w:szCs w:val="24"/>
        </w:rPr>
        <w:tab/>
      </w:r>
      <w:r w:rsidRPr="004441D6">
        <w:rPr>
          <w:rFonts w:eastAsia="Arial"/>
          <w:b/>
          <w:sz w:val="24"/>
          <w:szCs w:val="24"/>
        </w:rPr>
        <w:t>Pristatymo terminai ir Prekių tiekimo grafikas</w:t>
      </w:r>
    </w:p>
    <w:p w14:paraId="6AAA9387"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4"/>
          <w:szCs w:val="24"/>
        </w:rPr>
      </w:pPr>
    </w:p>
    <w:p w14:paraId="2CEA9369"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8.1.1.</w:t>
      </w:r>
      <w:r w:rsidRPr="004441D6">
        <w:rPr>
          <w:rFonts w:eastAsia="Arial"/>
          <w:sz w:val="24"/>
          <w:szCs w:val="24"/>
        </w:rPr>
        <w:tab/>
        <w:t xml:space="preserve">Tiekėjas privalo pristatyti Prekes laikydamasis terminų, nurodytų Specialiosiose sąlygose. </w:t>
      </w:r>
    </w:p>
    <w:p w14:paraId="3E25F62A"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p>
    <w:p w14:paraId="51618CFD"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4"/>
          <w:szCs w:val="24"/>
        </w:rPr>
      </w:pPr>
      <w:r w:rsidRPr="004441D6">
        <w:rPr>
          <w:rFonts w:eastAsia="Arial"/>
          <w:b/>
          <w:bCs/>
          <w:sz w:val="24"/>
          <w:szCs w:val="24"/>
        </w:rPr>
        <w:t>8.2.</w:t>
      </w:r>
      <w:r w:rsidRPr="004441D6">
        <w:rPr>
          <w:rFonts w:eastAsia="Arial"/>
          <w:b/>
          <w:bCs/>
          <w:sz w:val="24"/>
          <w:szCs w:val="24"/>
        </w:rPr>
        <w:tab/>
      </w:r>
      <w:r w:rsidRPr="004441D6">
        <w:rPr>
          <w:rFonts w:eastAsia="Arial"/>
          <w:b/>
          <w:sz w:val="24"/>
          <w:szCs w:val="24"/>
        </w:rPr>
        <w:t>Netesybos už Prekių pristatymo vėlavimą</w:t>
      </w:r>
    </w:p>
    <w:p w14:paraId="266A96AF"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4"/>
          <w:szCs w:val="24"/>
        </w:rPr>
      </w:pPr>
    </w:p>
    <w:p w14:paraId="62238A12"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8.2.1.</w:t>
      </w:r>
      <w:r w:rsidRPr="004441D6">
        <w:rPr>
          <w:rFonts w:eastAsia="Arial"/>
          <w:sz w:val="24"/>
          <w:szCs w:val="24"/>
        </w:rPr>
        <w:tab/>
        <w:t xml:space="preserve">Jeigu Tiekėjas praleidžia Prekių pristatymo terminus, nustatytus Specialiosiose sąlygose, Tiekėjui iki Prekių pristatymo datos taikomos Specialiosiose sąlygose nurodyto dydžio netesybos. </w:t>
      </w:r>
    </w:p>
    <w:p w14:paraId="0874ADDB"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8.2.2.</w:t>
      </w:r>
      <w:r w:rsidRPr="004441D6">
        <w:rPr>
          <w:rFonts w:eastAsia="Arial"/>
          <w:sz w:val="24"/>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F3E71D0"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4"/>
          <w:szCs w:val="24"/>
        </w:rPr>
      </w:pPr>
      <w:r w:rsidRPr="004441D6">
        <w:rPr>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9A12ECD"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4"/>
          <w:szCs w:val="24"/>
        </w:rPr>
      </w:pPr>
    </w:p>
    <w:p w14:paraId="578D3A39" w14:textId="77777777" w:rsidR="004441D6" w:rsidRPr="004441D6" w:rsidRDefault="004441D6" w:rsidP="004441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4"/>
          <w:szCs w:val="24"/>
        </w:rPr>
      </w:pPr>
      <w:r w:rsidRPr="004441D6">
        <w:rPr>
          <w:rFonts w:eastAsia="Arial"/>
          <w:b/>
          <w:bCs/>
          <w:caps/>
          <w:sz w:val="24"/>
          <w:szCs w:val="24"/>
        </w:rPr>
        <w:t>9.</w:t>
      </w:r>
      <w:r w:rsidRPr="004441D6">
        <w:rPr>
          <w:rFonts w:eastAsia="Arial"/>
          <w:b/>
          <w:bCs/>
          <w:caps/>
          <w:sz w:val="24"/>
          <w:szCs w:val="24"/>
        </w:rPr>
        <w:tab/>
      </w:r>
      <w:r w:rsidRPr="004441D6">
        <w:rPr>
          <w:rFonts w:eastAsia="Arial"/>
          <w:b/>
          <w:caps/>
          <w:sz w:val="24"/>
          <w:szCs w:val="24"/>
        </w:rPr>
        <w:t>Prievolių pagal Sutartį įvykdymo užtikrinimo būdai</w:t>
      </w:r>
    </w:p>
    <w:p w14:paraId="5FFF8F0C" w14:textId="77777777" w:rsidR="004441D6" w:rsidRPr="004441D6" w:rsidRDefault="004441D6" w:rsidP="004441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4"/>
          <w:szCs w:val="24"/>
        </w:rPr>
      </w:pPr>
    </w:p>
    <w:p w14:paraId="6A1FA03D"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A533F0B"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p>
    <w:p w14:paraId="46A65EA4" w14:textId="77777777" w:rsidR="004441D6" w:rsidRPr="004441D6" w:rsidRDefault="004441D6" w:rsidP="004441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4"/>
          <w:szCs w:val="24"/>
        </w:rPr>
      </w:pPr>
      <w:r w:rsidRPr="004441D6">
        <w:rPr>
          <w:rFonts w:eastAsia="Arial"/>
          <w:b/>
          <w:bCs/>
          <w:caps/>
          <w:sz w:val="24"/>
          <w:szCs w:val="24"/>
        </w:rPr>
        <w:t>10.</w:t>
      </w:r>
      <w:r w:rsidRPr="004441D6">
        <w:rPr>
          <w:rFonts w:eastAsia="Arial"/>
          <w:b/>
          <w:bCs/>
          <w:caps/>
          <w:sz w:val="24"/>
          <w:szCs w:val="24"/>
        </w:rPr>
        <w:tab/>
      </w:r>
      <w:r w:rsidRPr="004441D6">
        <w:rPr>
          <w:rFonts w:eastAsia="Arial"/>
          <w:b/>
          <w:caps/>
          <w:sz w:val="24"/>
          <w:szCs w:val="24"/>
        </w:rPr>
        <w:t>Sutarties įvykdymo užtikrinimas (JEI TAIKOMA)</w:t>
      </w:r>
    </w:p>
    <w:p w14:paraId="778984A7" w14:textId="77777777" w:rsidR="004441D6" w:rsidRPr="004441D6" w:rsidRDefault="004441D6" w:rsidP="004441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4"/>
          <w:szCs w:val="24"/>
        </w:rPr>
      </w:pPr>
    </w:p>
    <w:p w14:paraId="71B2FB04"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4"/>
          <w:szCs w:val="24"/>
          <w:shd w:val="clear" w:color="auto" w:fill="FFFFFF"/>
        </w:rPr>
      </w:pPr>
      <w:r w:rsidRPr="004441D6">
        <w:rPr>
          <w:rFonts w:eastAsia="Arial"/>
          <w:color w:val="000000"/>
          <w:sz w:val="24"/>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A54CE7F" w14:textId="77777777" w:rsidR="004441D6" w:rsidRPr="004441D6" w:rsidRDefault="004441D6" w:rsidP="004441D6">
      <w:pPr>
        <w:tabs>
          <w:tab w:val="left" w:pos="567"/>
        </w:tabs>
        <w:spacing w:line="259" w:lineRule="auto"/>
        <w:jc w:val="both"/>
        <w:textAlignment w:val="baseline"/>
        <w:rPr>
          <w:sz w:val="24"/>
          <w:szCs w:val="24"/>
        </w:rPr>
      </w:pPr>
    </w:p>
    <w:p w14:paraId="2282DCB1" w14:textId="77777777" w:rsidR="004441D6" w:rsidRPr="004441D6" w:rsidRDefault="004441D6" w:rsidP="004441D6">
      <w:pPr>
        <w:keepNext/>
        <w:keepLines/>
        <w:tabs>
          <w:tab w:val="left" w:pos="567"/>
          <w:tab w:val="left" w:pos="851"/>
          <w:tab w:val="left" w:pos="992"/>
          <w:tab w:val="left" w:pos="1134"/>
        </w:tabs>
        <w:spacing w:line="259" w:lineRule="auto"/>
        <w:jc w:val="center"/>
        <w:rPr>
          <w:rFonts w:eastAsia="Cambria"/>
          <w:caps/>
          <w:sz w:val="24"/>
          <w:szCs w:val="24"/>
          <w14:numSpacing w14:val="tabular"/>
        </w:rPr>
      </w:pPr>
      <w:r w:rsidRPr="004441D6">
        <w:rPr>
          <w:rFonts w:eastAsia="Cambria"/>
          <w:b/>
          <w:bCs/>
          <w:caps/>
          <w:sz w:val="24"/>
          <w:szCs w:val="24"/>
          <w14:numSpacing w14:val="tabular"/>
        </w:rPr>
        <w:t>11.</w:t>
      </w:r>
      <w:r w:rsidRPr="004441D6">
        <w:rPr>
          <w:rFonts w:eastAsia="Cambria"/>
          <w:b/>
          <w:bCs/>
          <w:caps/>
          <w:sz w:val="24"/>
          <w:szCs w:val="24"/>
          <w14:numSpacing w14:val="tabular"/>
        </w:rPr>
        <w:tab/>
        <w:t>SUTARTIES KAINA IR JOS PERSKAIČIAVIMAS</w:t>
      </w:r>
    </w:p>
    <w:p w14:paraId="11594433"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4"/>
          <w:szCs w:val="24"/>
        </w:rPr>
      </w:pPr>
    </w:p>
    <w:p w14:paraId="289A2076"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DC10BB"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11.2. Pradinės sutarties vertė yra nurodyta Specialiosiose sąlygose.</w:t>
      </w:r>
    </w:p>
    <w:p w14:paraId="047AA2D0"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C4C6F9"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11.4. Sutarties kainos peržiūra atliekama Specialiosiose sąlygose nustatyta tvarka.</w:t>
      </w:r>
    </w:p>
    <w:p w14:paraId="6B122E3F"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p>
    <w:p w14:paraId="33852764" w14:textId="77777777" w:rsidR="004441D6" w:rsidRPr="004441D6" w:rsidRDefault="004441D6" w:rsidP="004441D6">
      <w:pPr>
        <w:keepNext/>
        <w:keepLines/>
        <w:tabs>
          <w:tab w:val="left" w:pos="567"/>
          <w:tab w:val="left" w:pos="851"/>
          <w:tab w:val="left" w:pos="992"/>
          <w:tab w:val="left" w:pos="1134"/>
        </w:tabs>
        <w:spacing w:line="259" w:lineRule="auto"/>
        <w:jc w:val="center"/>
        <w:rPr>
          <w:rFonts w:eastAsia="Cambria"/>
          <w:b/>
          <w:bCs/>
          <w:caps/>
          <w:sz w:val="24"/>
          <w:szCs w:val="24"/>
          <w14:numSpacing w14:val="tabular"/>
        </w:rPr>
      </w:pPr>
      <w:r w:rsidRPr="004441D6">
        <w:rPr>
          <w:rFonts w:eastAsia="Cambria"/>
          <w:b/>
          <w:bCs/>
          <w:caps/>
          <w:sz w:val="24"/>
          <w:szCs w:val="24"/>
          <w14:numSpacing w14:val="tabular"/>
        </w:rPr>
        <w:t>12.</w:t>
      </w:r>
      <w:r w:rsidRPr="004441D6">
        <w:rPr>
          <w:rFonts w:eastAsia="Cambria"/>
          <w:b/>
          <w:bCs/>
          <w:caps/>
          <w:sz w:val="24"/>
          <w:szCs w:val="24"/>
          <w14:numSpacing w14:val="tabular"/>
        </w:rPr>
        <w:tab/>
        <w:t>ATSISKAITYMO TVARKA</w:t>
      </w:r>
    </w:p>
    <w:p w14:paraId="1644EE96" w14:textId="77777777" w:rsidR="004441D6" w:rsidRPr="004441D6" w:rsidRDefault="004441D6" w:rsidP="004441D6">
      <w:pPr>
        <w:keepNext/>
        <w:keepLines/>
        <w:tabs>
          <w:tab w:val="left" w:pos="567"/>
          <w:tab w:val="left" w:pos="851"/>
          <w:tab w:val="left" w:pos="992"/>
          <w:tab w:val="left" w:pos="1134"/>
        </w:tabs>
        <w:spacing w:line="259" w:lineRule="auto"/>
        <w:jc w:val="center"/>
        <w:rPr>
          <w:rFonts w:eastAsia="Cambria"/>
          <w:b/>
          <w:bCs/>
          <w:caps/>
          <w:sz w:val="24"/>
          <w:szCs w:val="24"/>
          <w14:numSpacing w14:val="tabular"/>
        </w:rPr>
      </w:pPr>
    </w:p>
    <w:p w14:paraId="6D81C05D"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4"/>
          <w:szCs w:val="24"/>
        </w:rPr>
      </w:pPr>
      <w:r w:rsidRPr="004441D6">
        <w:rPr>
          <w:rFonts w:eastAsia="Arial"/>
          <w:b/>
          <w:bCs/>
          <w:sz w:val="24"/>
          <w:szCs w:val="24"/>
        </w:rPr>
        <w:t>12.1.</w:t>
      </w:r>
      <w:r w:rsidRPr="004441D6">
        <w:rPr>
          <w:rFonts w:eastAsia="Arial"/>
          <w:b/>
          <w:bCs/>
          <w:sz w:val="24"/>
          <w:szCs w:val="24"/>
        </w:rPr>
        <w:tab/>
      </w:r>
      <w:r w:rsidRPr="004441D6">
        <w:rPr>
          <w:rFonts w:eastAsia="Arial"/>
          <w:b/>
          <w:sz w:val="24"/>
          <w:szCs w:val="24"/>
        </w:rPr>
        <w:t>Išankstinis mokėjimas (avansas) (jei taikoma)</w:t>
      </w:r>
    </w:p>
    <w:p w14:paraId="25BDA1C1"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4"/>
          <w:szCs w:val="24"/>
        </w:rPr>
      </w:pPr>
    </w:p>
    <w:p w14:paraId="76F3273A" w14:textId="77777777" w:rsidR="004441D6" w:rsidRPr="004441D6" w:rsidRDefault="004441D6" w:rsidP="004441D6">
      <w:pPr>
        <w:tabs>
          <w:tab w:val="left" w:pos="567"/>
        </w:tabs>
        <w:spacing w:line="259" w:lineRule="auto"/>
        <w:jc w:val="both"/>
        <w:textAlignment w:val="baseline"/>
        <w:rPr>
          <w:sz w:val="24"/>
          <w:szCs w:val="24"/>
        </w:rPr>
      </w:pPr>
      <w:r w:rsidRPr="004441D6">
        <w:rPr>
          <w:sz w:val="24"/>
          <w:szCs w:val="24"/>
        </w:rPr>
        <w:t>12.1.1. Bendrųjų sąlygų 12.1 poskyrio sąlygos taikomos tuo atveju, jei Specialiosiose sąlygose yra nurodyta, kad Tiekėjui mokamas išankstinis mokėjimas (avansas) (toliau – avansas). </w:t>
      </w:r>
    </w:p>
    <w:p w14:paraId="6934CC29" w14:textId="77777777" w:rsidR="004441D6" w:rsidRPr="004441D6" w:rsidRDefault="004441D6" w:rsidP="004441D6">
      <w:pPr>
        <w:tabs>
          <w:tab w:val="left" w:pos="567"/>
        </w:tabs>
        <w:spacing w:line="259" w:lineRule="auto"/>
        <w:jc w:val="both"/>
        <w:textAlignment w:val="baseline"/>
        <w:rPr>
          <w:sz w:val="24"/>
          <w:szCs w:val="24"/>
        </w:rPr>
      </w:pPr>
      <w:r w:rsidRPr="004441D6">
        <w:rPr>
          <w:sz w:val="24"/>
          <w:szCs w:val="24"/>
        </w:rPr>
        <w:t>12.1.2. Pirkėjas sumoka Tiekėjui avansą – ne daugiau kaip Specialiosiose sąlygose nurodytas avanso dydis.</w:t>
      </w:r>
    </w:p>
    <w:p w14:paraId="298936E9" w14:textId="77777777" w:rsidR="004441D6" w:rsidRPr="004441D6" w:rsidRDefault="004441D6" w:rsidP="004441D6">
      <w:pPr>
        <w:tabs>
          <w:tab w:val="left" w:pos="567"/>
        </w:tabs>
        <w:spacing w:line="259" w:lineRule="auto"/>
        <w:jc w:val="both"/>
        <w:textAlignment w:val="baseline"/>
        <w:rPr>
          <w:sz w:val="24"/>
          <w:szCs w:val="24"/>
        </w:rPr>
      </w:pPr>
    </w:p>
    <w:p w14:paraId="100C3F58"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4"/>
          <w:szCs w:val="24"/>
        </w:rPr>
      </w:pPr>
      <w:r w:rsidRPr="004441D6">
        <w:rPr>
          <w:rFonts w:eastAsia="Arial"/>
          <w:b/>
          <w:bCs/>
          <w:sz w:val="24"/>
          <w:szCs w:val="24"/>
        </w:rPr>
        <w:t>12.2.</w:t>
      </w:r>
      <w:r w:rsidRPr="004441D6">
        <w:rPr>
          <w:rFonts w:eastAsia="Arial"/>
          <w:b/>
          <w:bCs/>
          <w:sz w:val="24"/>
          <w:szCs w:val="24"/>
        </w:rPr>
        <w:tab/>
      </w:r>
      <w:r w:rsidRPr="004441D6">
        <w:rPr>
          <w:rFonts w:eastAsia="Arial"/>
          <w:b/>
          <w:sz w:val="24"/>
          <w:szCs w:val="24"/>
        </w:rPr>
        <w:t>Mokėjimų tvarka</w:t>
      </w:r>
    </w:p>
    <w:p w14:paraId="40E6DD5F"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4"/>
          <w:szCs w:val="24"/>
        </w:rPr>
      </w:pPr>
    </w:p>
    <w:p w14:paraId="73C76D82"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12.2.1.</w:t>
      </w:r>
      <w:r w:rsidRPr="004441D6">
        <w:rPr>
          <w:rFonts w:eastAsia="Arial"/>
          <w:sz w:val="24"/>
          <w:szCs w:val="24"/>
        </w:rPr>
        <w:tab/>
      </w:r>
      <w:r w:rsidRPr="004441D6">
        <w:rPr>
          <w:sz w:val="24"/>
          <w:szCs w:val="24"/>
        </w:rPr>
        <w:t>Tiekėjas išrašo Sąskaitą tik Šalims pasirašius Prekių perdavimo–priėmimo aktą, jeigu kitaip nenumatyta Specialiosiose sąlygose</w:t>
      </w:r>
      <w:r w:rsidRPr="004441D6">
        <w:rPr>
          <w:rFonts w:eastAsia="Arial"/>
          <w:sz w:val="24"/>
          <w:szCs w:val="24"/>
        </w:rPr>
        <w:t>.</w:t>
      </w:r>
    </w:p>
    <w:p w14:paraId="44C118ED"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12.2.2.</w:t>
      </w:r>
      <w:r w:rsidRPr="004441D6">
        <w:rPr>
          <w:rFonts w:eastAsia="Arial"/>
          <w:sz w:val="24"/>
          <w:szCs w:val="24"/>
        </w:rPr>
        <w:tab/>
        <w:t>Pirkėjas atlieka mokėjimus už Prekes Specialiosiose sąlygose nustatytais terminais.</w:t>
      </w:r>
    </w:p>
    <w:p w14:paraId="3EE609F3"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12.2.3.</w:t>
      </w:r>
      <w:r w:rsidRPr="004441D6">
        <w:rPr>
          <w:rFonts w:eastAsia="Arial"/>
          <w:sz w:val="24"/>
          <w:szCs w:val="24"/>
        </w:rPr>
        <w:tab/>
        <w:t>Už mokėjimų pagal Sutartį vėlavimus, Pirkėjui taikomos netesybos Specialiosiose sąlygose nustatyta tvarka.</w:t>
      </w:r>
    </w:p>
    <w:p w14:paraId="1A187E8E"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p>
    <w:p w14:paraId="38BBC7CE"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4"/>
          <w:szCs w:val="24"/>
        </w:rPr>
      </w:pPr>
      <w:r w:rsidRPr="004441D6">
        <w:rPr>
          <w:rFonts w:eastAsia="Arial"/>
          <w:b/>
          <w:bCs/>
          <w:sz w:val="24"/>
          <w:szCs w:val="24"/>
        </w:rPr>
        <w:t>12.3.</w:t>
      </w:r>
      <w:r w:rsidRPr="004441D6">
        <w:rPr>
          <w:rFonts w:eastAsia="Arial"/>
          <w:b/>
          <w:bCs/>
          <w:sz w:val="24"/>
          <w:szCs w:val="24"/>
        </w:rPr>
        <w:tab/>
      </w:r>
      <w:r w:rsidRPr="004441D6">
        <w:rPr>
          <w:rFonts w:eastAsia="Arial"/>
          <w:b/>
          <w:sz w:val="24"/>
          <w:szCs w:val="24"/>
        </w:rPr>
        <w:t>Kiti atsiskaitymo klausimai</w:t>
      </w:r>
    </w:p>
    <w:p w14:paraId="16ED08D9"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4"/>
          <w:szCs w:val="24"/>
        </w:rPr>
      </w:pPr>
    </w:p>
    <w:p w14:paraId="1E792C99"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12.3.1.</w:t>
      </w:r>
      <w:r w:rsidRPr="004441D6">
        <w:rPr>
          <w:rFonts w:eastAsia="Arial"/>
          <w:sz w:val="24"/>
          <w:szCs w:val="24"/>
        </w:rPr>
        <w:tab/>
        <w:t>Pirkėjas privalo pervesti mokėjimus Tiekėjui į Tiekėjo banko sąskaitą, nurodytą Specialiosiose sąlygose.</w:t>
      </w:r>
    </w:p>
    <w:p w14:paraId="29B0B32A"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12.3.2.</w:t>
      </w:r>
      <w:r w:rsidRPr="004441D6">
        <w:rPr>
          <w:rFonts w:eastAsia="Arial"/>
          <w:sz w:val="24"/>
          <w:szCs w:val="24"/>
        </w:rPr>
        <w:tab/>
        <w:t xml:space="preserve">Pirkėjas turi teisę sumas, gautinas iš Tiekėjo, išskaityti iš mokėjimų Tiekėjui pagal Sutartį (vienašališkai daryti įskaitymus). Dėl šios priežasties Tiekėjas neturi teisės perleisti arba įkeisti </w:t>
      </w:r>
      <w:r w:rsidRPr="004441D6">
        <w:rPr>
          <w:rFonts w:eastAsia="Arial"/>
          <w:sz w:val="24"/>
          <w:szCs w:val="24"/>
        </w:rPr>
        <w:lastRenderedPageBreak/>
        <w:t>reikalavimo teisių į gautinas pagal Sutartį sumas tretiesiems asmenims arba kitaip jomis disponuoti be Pirkėjo sutikimo.</w:t>
      </w:r>
    </w:p>
    <w:p w14:paraId="7AD613F7"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12.3.3.</w:t>
      </w:r>
      <w:r w:rsidRPr="004441D6">
        <w:rPr>
          <w:rFonts w:eastAsia="Arial"/>
          <w:sz w:val="24"/>
          <w:szCs w:val="24"/>
        </w:rPr>
        <w:tab/>
        <w:t>Visi mokėjimai pagal Sutartį atliekami eurais.</w:t>
      </w:r>
    </w:p>
    <w:p w14:paraId="01C8F667"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12.3.4.</w:t>
      </w:r>
      <w:r w:rsidRPr="004441D6">
        <w:rPr>
          <w:rFonts w:eastAsia="Arial"/>
          <w:sz w:val="24"/>
          <w:szCs w:val="24"/>
        </w:rPr>
        <w:tab/>
        <w:t>Už pavėluotus mokėjimus pagal Sutartį mokančioji Šalis privalo sumokėti kitai Šaliai Specialiosiose sąlygose nurodyto dydžio netesybas.</w:t>
      </w:r>
    </w:p>
    <w:p w14:paraId="15A170B6"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p>
    <w:p w14:paraId="6D6DBECC" w14:textId="77777777" w:rsidR="004441D6" w:rsidRPr="004441D6" w:rsidRDefault="004441D6" w:rsidP="004441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4"/>
          <w:szCs w:val="24"/>
        </w:rPr>
      </w:pPr>
      <w:r w:rsidRPr="004441D6">
        <w:rPr>
          <w:rFonts w:eastAsia="Arial"/>
          <w:b/>
          <w:bCs/>
          <w:caps/>
          <w:sz w:val="24"/>
          <w:szCs w:val="24"/>
        </w:rPr>
        <w:t>13.</w:t>
      </w:r>
      <w:r w:rsidRPr="004441D6">
        <w:rPr>
          <w:rFonts w:eastAsia="Arial"/>
          <w:b/>
          <w:bCs/>
          <w:caps/>
          <w:sz w:val="24"/>
          <w:szCs w:val="24"/>
        </w:rPr>
        <w:tab/>
      </w:r>
      <w:r w:rsidRPr="004441D6">
        <w:rPr>
          <w:rFonts w:eastAsia="Arial"/>
          <w:b/>
          <w:caps/>
          <w:sz w:val="24"/>
          <w:szCs w:val="24"/>
        </w:rPr>
        <w:t>Konfidenciali informacija</w:t>
      </w:r>
    </w:p>
    <w:p w14:paraId="263D904C" w14:textId="77777777" w:rsidR="004441D6" w:rsidRPr="004441D6" w:rsidRDefault="004441D6" w:rsidP="004441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4"/>
          <w:szCs w:val="24"/>
        </w:rPr>
      </w:pPr>
    </w:p>
    <w:p w14:paraId="22D57493"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13.1.</w:t>
      </w:r>
      <w:r w:rsidRPr="004441D6">
        <w:rPr>
          <w:rFonts w:eastAsia="Arial"/>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w:t>
      </w:r>
    </w:p>
    <w:p w14:paraId="71E5F162"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13.2.</w:t>
      </w:r>
      <w:r w:rsidRPr="004441D6">
        <w:rPr>
          <w:rFonts w:eastAsia="Arial"/>
          <w:sz w:val="24"/>
          <w:szCs w:val="24"/>
        </w:rPr>
        <w:tab/>
        <w:t xml:space="preserve">Šalis nepagrįstai atskleidusi kitos Šalies konfidencialią informaciją privalo sumokėti kitai Šaliai Specialiosiose sąlygose nurodyto dydžio baudą. </w:t>
      </w:r>
    </w:p>
    <w:p w14:paraId="1D6A2F78"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p>
    <w:p w14:paraId="0DABD39B" w14:textId="77777777" w:rsidR="004441D6" w:rsidRPr="004441D6" w:rsidRDefault="004441D6" w:rsidP="004441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4"/>
          <w:szCs w:val="24"/>
        </w:rPr>
      </w:pPr>
      <w:r w:rsidRPr="004441D6">
        <w:rPr>
          <w:rFonts w:eastAsia="Arial"/>
          <w:b/>
          <w:bCs/>
          <w:caps/>
          <w:sz w:val="24"/>
          <w:szCs w:val="24"/>
        </w:rPr>
        <w:t>14.</w:t>
      </w:r>
      <w:r w:rsidRPr="004441D6">
        <w:rPr>
          <w:rFonts w:eastAsia="Arial"/>
          <w:b/>
          <w:bCs/>
          <w:caps/>
          <w:sz w:val="24"/>
          <w:szCs w:val="24"/>
        </w:rPr>
        <w:tab/>
      </w:r>
      <w:r w:rsidRPr="004441D6">
        <w:rPr>
          <w:rFonts w:eastAsia="Arial"/>
          <w:b/>
          <w:caps/>
          <w:sz w:val="24"/>
          <w:szCs w:val="24"/>
        </w:rPr>
        <w:t>Asmens duomenų apsauga</w:t>
      </w:r>
    </w:p>
    <w:p w14:paraId="13E19FF4" w14:textId="77777777" w:rsidR="004441D6" w:rsidRPr="004441D6" w:rsidRDefault="004441D6" w:rsidP="004441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4"/>
          <w:szCs w:val="24"/>
        </w:rPr>
      </w:pPr>
    </w:p>
    <w:p w14:paraId="51C2016C"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14.1.</w:t>
      </w:r>
      <w:r w:rsidRPr="004441D6">
        <w:rPr>
          <w:rFonts w:eastAsia="Arial"/>
          <w:sz w:val="24"/>
          <w:szCs w:val="24"/>
        </w:rPr>
        <w:tab/>
      </w:r>
      <w:r w:rsidRPr="004441D6">
        <w:rPr>
          <w:rFonts w:eastAsia="Arial"/>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4441D6">
        <w:rPr>
          <w:rFonts w:eastAsia="Arial"/>
          <w:color w:val="0563C1"/>
          <w:sz w:val="24"/>
          <w:szCs w:val="24"/>
          <w:u w:val="single"/>
          <w:lang w:eastAsia="lt-LT"/>
        </w:rPr>
        <w:t>(ES) 2016/679</w:t>
      </w:r>
      <w:r w:rsidRPr="004441D6">
        <w:rPr>
          <w:rFonts w:eastAsia="Arial"/>
          <w:sz w:val="24"/>
          <w:szCs w:val="24"/>
          <w:lang w:eastAsia="lt-LT"/>
        </w:rPr>
        <w:t xml:space="preserve"> dėl fizinių asmenų apsaugos tvarkant asmens duomenis ir dėl laisvo tokių duomenų judėjimo ir kuriuo panaikinama Direktyva </w:t>
      </w:r>
      <w:r w:rsidRPr="004441D6">
        <w:rPr>
          <w:rFonts w:eastAsia="Arial"/>
          <w:color w:val="0563C1"/>
          <w:sz w:val="24"/>
          <w:szCs w:val="24"/>
          <w:u w:val="single"/>
          <w:lang w:eastAsia="lt-LT"/>
        </w:rPr>
        <w:t>95/46/EB</w:t>
      </w:r>
      <w:r w:rsidRPr="004441D6">
        <w:rPr>
          <w:rFonts w:eastAsia="Arial"/>
          <w:sz w:val="24"/>
          <w:szCs w:val="24"/>
          <w:lang w:eastAsia="lt-LT"/>
        </w:rPr>
        <w:t xml:space="preserve"> (Bendrasis duomenų apsaugos reglamentas) ir kitų teisės aktų, reglamentuojančių asmens duomenų tvarkymą, nuostatomis.</w:t>
      </w:r>
    </w:p>
    <w:p w14:paraId="1ABD6567" w14:textId="77777777" w:rsidR="004441D6" w:rsidRPr="004441D6" w:rsidRDefault="004441D6" w:rsidP="004441D6">
      <w:pPr>
        <w:tabs>
          <w:tab w:val="left" w:pos="567"/>
          <w:tab w:val="left" w:pos="851"/>
          <w:tab w:val="left" w:pos="992"/>
          <w:tab w:val="left" w:pos="1134"/>
        </w:tabs>
        <w:spacing w:line="259" w:lineRule="auto"/>
        <w:jc w:val="both"/>
        <w:rPr>
          <w:sz w:val="24"/>
          <w:szCs w:val="24"/>
        </w:rPr>
      </w:pPr>
      <w:r w:rsidRPr="004441D6">
        <w:rPr>
          <w:sz w:val="24"/>
          <w:szCs w:val="24"/>
        </w:rPr>
        <w:t>14.2.</w:t>
      </w:r>
      <w:r w:rsidRPr="004441D6">
        <w:rPr>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EE7D9BC" w14:textId="77777777" w:rsidR="004441D6" w:rsidRPr="004441D6" w:rsidRDefault="004441D6" w:rsidP="004441D6">
      <w:pPr>
        <w:tabs>
          <w:tab w:val="left" w:pos="567"/>
          <w:tab w:val="left" w:pos="851"/>
          <w:tab w:val="left" w:pos="992"/>
          <w:tab w:val="left" w:pos="1134"/>
        </w:tabs>
        <w:spacing w:line="259" w:lineRule="auto"/>
        <w:ind w:left="360" w:firstLine="53"/>
        <w:jc w:val="both"/>
        <w:rPr>
          <w:rFonts w:eastAsia="Arial"/>
          <w:sz w:val="24"/>
          <w:szCs w:val="24"/>
        </w:rPr>
      </w:pPr>
    </w:p>
    <w:p w14:paraId="4F98FFC6" w14:textId="77777777" w:rsidR="004441D6" w:rsidRPr="004441D6" w:rsidRDefault="004441D6" w:rsidP="004441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4"/>
          <w:szCs w:val="24"/>
        </w:rPr>
      </w:pPr>
      <w:r w:rsidRPr="004441D6">
        <w:rPr>
          <w:rFonts w:eastAsia="Arial"/>
          <w:b/>
          <w:bCs/>
          <w:caps/>
          <w:color w:val="000000"/>
          <w:sz w:val="24"/>
          <w:szCs w:val="24"/>
        </w:rPr>
        <w:t>15.</w:t>
      </w:r>
      <w:r w:rsidRPr="004441D6">
        <w:rPr>
          <w:rFonts w:eastAsia="Arial"/>
          <w:b/>
          <w:bCs/>
          <w:caps/>
          <w:color w:val="000000"/>
          <w:sz w:val="24"/>
          <w:szCs w:val="24"/>
        </w:rPr>
        <w:tab/>
      </w:r>
      <w:r w:rsidRPr="004441D6">
        <w:rPr>
          <w:rFonts w:eastAsia="Arial"/>
          <w:b/>
          <w:caps/>
          <w:sz w:val="24"/>
          <w:szCs w:val="24"/>
        </w:rPr>
        <w:t>INTELEKTINĖ NUOSAVYBĖ</w:t>
      </w:r>
    </w:p>
    <w:p w14:paraId="3B994026" w14:textId="77777777" w:rsidR="004441D6" w:rsidRPr="004441D6" w:rsidRDefault="004441D6" w:rsidP="004441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4"/>
          <w:szCs w:val="24"/>
        </w:rPr>
      </w:pPr>
    </w:p>
    <w:p w14:paraId="013EB6E5" w14:textId="77777777" w:rsidR="004441D6" w:rsidRPr="004441D6" w:rsidRDefault="004441D6" w:rsidP="004441D6">
      <w:pPr>
        <w:tabs>
          <w:tab w:val="left" w:pos="567"/>
        </w:tabs>
        <w:spacing w:line="259" w:lineRule="auto"/>
        <w:jc w:val="both"/>
        <w:textAlignment w:val="baseline"/>
        <w:rPr>
          <w:sz w:val="24"/>
          <w:szCs w:val="24"/>
        </w:rPr>
      </w:pPr>
      <w:r w:rsidRPr="004441D6">
        <w:rPr>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DFB0E6F" w14:textId="77777777" w:rsidR="004441D6" w:rsidRPr="004441D6" w:rsidRDefault="004441D6" w:rsidP="004441D6">
      <w:pPr>
        <w:tabs>
          <w:tab w:val="left" w:pos="567"/>
        </w:tabs>
        <w:spacing w:line="259" w:lineRule="auto"/>
        <w:jc w:val="both"/>
        <w:textAlignment w:val="baseline"/>
        <w:rPr>
          <w:sz w:val="24"/>
          <w:szCs w:val="24"/>
        </w:rPr>
      </w:pPr>
      <w:r w:rsidRPr="004441D6">
        <w:rPr>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365AEB7" w14:textId="77777777" w:rsidR="004441D6" w:rsidRPr="004441D6" w:rsidRDefault="004441D6" w:rsidP="004441D6">
      <w:pPr>
        <w:tabs>
          <w:tab w:val="left" w:pos="567"/>
        </w:tabs>
        <w:spacing w:line="259" w:lineRule="auto"/>
        <w:jc w:val="both"/>
        <w:textAlignment w:val="baseline"/>
        <w:rPr>
          <w:sz w:val="24"/>
          <w:szCs w:val="24"/>
        </w:rPr>
      </w:pPr>
      <w:r w:rsidRPr="004441D6">
        <w:rPr>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EEC611E" w14:textId="77777777" w:rsidR="004441D6" w:rsidRPr="004441D6" w:rsidRDefault="004441D6" w:rsidP="004441D6">
      <w:pPr>
        <w:tabs>
          <w:tab w:val="left" w:pos="567"/>
        </w:tabs>
        <w:spacing w:line="259" w:lineRule="auto"/>
        <w:jc w:val="both"/>
        <w:textAlignment w:val="baseline"/>
        <w:rPr>
          <w:sz w:val="24"/>
          <w:szCs w:val="24"/>
        </w:rPr>
      </w:pPr>
    </w:p>
    <w:p w14:paraId="7D56B667" w14:textId="77777777" w:rsidR="004441D6" w:rsidRPr="004441D6" w:rsidRDefault="004441D6" w:rsidP="004441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4"/>
          <w:szCs w:val="24"/>
        </w:rPr>
      </w:pPr>
      <w:r w:rsidRPr="004441D6">
        <w:rPr>
          <w:rFonts w:eastAsia="Arial"/>
          <w:b/>
          <w:bCs/>
          <w:caps/>
          <w:sz w:val="24"/>
          <w:szCs w:val="24"/>
        </w:rPr>
        <w:lastRenderedPageBreak/>
        <w:t>16.</w:t>
      </w:r>
      <w:r w:rsidRPr="004441D6">
        <w:rPr>
          <w:rFonts w:eastAsia="Arial"/>
          <w:b/>
          <w:bCs/>
          <w:caps/>
          <w:sz w:val="24"/>
          <w:szCs w:val="24"/>
        </w:rPr>
        <w:tab/>
      </w:r>
      <w:r w:rsidRPr="004441D6">
        <w:rPr>
          <w:rFonts w:eastAsia="Arial"/>
          <w:b/>
          <w:caps/>
          <w:sz w:val="24"/>
          <w:szCs w:val="24"/>
        </w:rPr>
        <w:t>Pareiškimai ir garantijos</w:t>
      </w:r>
    </w:p>
    <w:p w14:paraId="02A08D06" w14:textId="77777777" w:rsidR="004441D6" w:rsidRPr="004441D6" w:rsidRDefault="004441D6" w:rsidP="004441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4"/>
          <w:szCs w:val="24"/>
        </w:rPr>
      </w:pPr>
    </w:p>
    <w:p w14:paraId="644EDF8B"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16.1. Kiekviena iš Šalių pareiškia ir garantuoja kitai Šaliai, kad:</w:t>
      </w:r>
    </w:p>
    <w:p w14:paraId="40E2B276"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16.1.1. yra teisėtai priimti ir galioja visi būtini sprendimai, gauti leidimai bei sutikimai, taip pat teisėtai atlikti ir galioja kiti teisiniai veiksmai, reikalingi Sutarties sudarymui, galiojimui ir vykdymui;</w:t>
      </w:r>
    </w:p>
    <w:p w14:paraId="53E536FA"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4"/>
          <w:szCs w:val="24"/>
          <w:shd w:val="clear" w:color="auto" w:fill="FFFFFF"/>
        </w:rPr>
      </w:pPr>
      <w:r w:rsidRPr="004441D6">
        <w:rPr>
          <w:rFonts w:eastAsia="Arial"/>
          <w:color w:val="000000"/>
          <w:sz w:val="24"/>
          <w:szCs w:val="24"/>
          <w:shd w:val="clear" w:color="auto" w:fill="FFFFFF"/>
        </w:rPr>
        <w:t xml:space="preserve">16.2. </w:t>
      </w:r>
      <w:r w:rsidRPr="004441D6">
        <w:rPr>
          <w:sz w:val="24"/>
          <w:szCs w:val="24"/>
        </w:rPr>
        <w:t>Tiekėjas pareiškia, kad parduodamų Prekių disponavimo, valdymo ir naudojimosi teisės nėra apribotos</w:t>
      </w:r>
      <w:r w:rsidRPr="004441D6">
        <w:rPr>
          <w:rFonts w:eastAsia="Arial"/>
          <w:sz w:val="24"/>
          <w:szCs w:val="24"/>
        </w:rPr>
        <w:t xml:space="preserve"> </w:t>
      </w:r>
      <w:r w:rsidRPr="004441D6">
        <w:rPr>
          <w:rFonts w:eastAsia="Arial"/>
          <w:color w:val="000000"/>
          <w:sz w:val="24"/>
          <w:szCs w:val="24"/>
          <w:shd w:val="clear" w:color="auto" w:fill="FFFFFF"/>
        </w:rPr>
        <w:t>ir jokie tretieji asmenys neturi pretenzijų į Sutartimi perduodamas Prekes (įkeitimai, areštai ar pan.).</w:t>
      </w:r>
    </w:p>
    <w:p w14:paraId="1B7AF40F"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4"/>
          <w:szCs w:val="24"/>
        </w:rPr>
      </w:pPr>
    </w:p>
    <w:p w14:paraId="56F191C1" w14:textId="77777777" w:rsidR="004441D6" w:rsidRPr="004441D6" w:rsidRDefault="004441D6" w:rsidP="004441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4"/>
          <w:szCs w:val="24"/>
        </w:rPr>
      </w:pPr>
      <w:r w:rsidRPr="004441D6">
        <w:rPr>
          <w:rFonts w:eastAsia="Arial"/>
          <w:b/>
          <w:bCs/>
          <w:caps/>
          <w:sz w:val="24"/>
          <w:szCs w:val="24"/>
        </w:rPr>
        <w:t>17.</w:t>
      </w:r>
      <w:r w:rsidRPr="004441D6">
        <w:rPr>
          <w:rFonts w:eastAsia="Arial"/>
          <w:b/>
          <w:bCs/>
          <w:caps/>
          <w:sz w:val="24"/>
          <w:szCs w:val="24"/>
        </w:rPr>
        <w:tab/>
      </w:r>
      <w:r w:rsidRPr="004441D6">
        <w:rPr>
          <w:rFonts w:eastAsia="Arial"/>
          <w:b/>
          <w:caps/>
          <w:sz w:val="24"/>
          <w:szCs w:val="24"/>
        </w:rPr>
        <w:t>Bendrieji atsakomybės klausimai</w:t>
      </w:r>
    </w:p>
    <w:p w14:paraId="0C717CB2"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p>
    <w:p w14:paraId="78C97B7F"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17.1. Netesybų už vėlavimą ar pareigų pagal Sutartį pažeidimą sumokėjimas neatleidžia Šalies nuo Sutartyje numatytų jos pareigų vykdymo.</w:t>
      </w:r>
    </w:p>
    <w:p w14:paraId="6493B83C"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17.2. Pasibaigus Sutarties galiojimui, Šalys neatleidžiamos nuo atsakomybės už Sutarties pažeidimą. Pasibaigus Sutarties galiojimui, Šalys nepraranda teisės reikalauti atlyginti dėl Sutarties nevykdymo patirtus nuostolius bei sumokėti netesybas.</w:t>
      </w:r>
    </w:p>
    <w:p w14:paraId="120FD4CE" w14:textId="77777777" w:rsidR="004441D6" w:rsidRPr="004441D6" w:rsidRDefault="004441D6" w:rsidP="004441D6">
      <w:pPr>
        <w:widowControl w:val="0"/>
        <w:tabs>
          <w:tab w:val="left" w:pos="567"/>
          <w:tab w:val="left" w:pos="851"/>
          <w:tab w:val="left" w:pos="992"/>
          <w:tab w:val="left" w:pos="1134"/>
        </w:tabs>
        <w:spacing w:line="259" w:lineRule="auto"/>
        <w:ind w:firstLine="53"/>
        <w:jc w:val="both"/>
        <w:rPr>
          <w:rFonts w:eastAsia="Arial"/>
          <w:sz w:val="24"/>
          <w:szCs w:val="24"/>
        </w:rPr>
      </w:pPr>
    </w:p>
    <w:p w14:paraId="046391BF" w14:textId="77777777" w:rsidR="004441D6" w:rsidRPr="004441D6" w:rsidRDefault="004441D6" w:rsidP="004441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4"/>
          <w:szCs w:val="24"/>
        </w:rPr>
      </w:pPr>
      <w:r w:rsidRPr="004441D6">
        <w:rPr>
          <w:rFonts w:eastAsia="Arial"/>
          <w:b/>
          <w:bCs/>
          <w:caps/>
          <w:sz w:val="24"/>
          <w:szCs w:val="24"/>
        </w:rPr>
        <w:t>18.</w:t>
      </w:r>
      <w:r w:rsidRPr="004441D6">
        <w:rPr>
          <w:rFonts w:eastAsia="Arial"/>
          <w:b/>
          <w:bCs/>
          <w:caps/>
          <w:sz w:val="24"/>
          <w:szCs w:val="24"/>
        </w:rPr>
        <w:tab/>
      </w:r>
      <w:r w:rsidRPr="004441D6">
        <w:rPr>
          <w:rFonts w:eastAsia="Arial"/>
          <w:b/>
          <w:caps/>
          <w:sz w:val="24"/>
          <w:szCs w:val="24"/>
        </w:rPr>
        <w:t>Nenugalima jėga (FORCE MAJEURE)</w:t>
      </w:r>
    </w:p>
    <w:p w14:paraId="7ADAF49F" w14:textId="77777777" w:rsidR="004441D6" w:rsidRPr="004441D6" w:rsidRDefault="004441D6" w:rsidP="004441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4"/>
          <w:szCs w:val="24"/>
        </w:rPr>
      </w:pPr>
    </w:p>
    <w:p w14:paraId="3CE7665B"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18.1.</w:t>
      </w:r>
      <w:r w:rsidRPr="004441D6">
        <w:rPr>
          <w:rFonts w:eastAsia="Arial"/>
          <w:b/>
          <w:bCs/>
          <w:sz w:val="24"/>
          <w:szCs w:val="24"/>
        </w:rPr>
        <w:tab/>
      </w:r>
      <w:r w:rsidRPr="004441D6">
        <w:rPr>
          <w:rFonts w:eastAsia="Arial"/>
          <w:sz w:val="24"/>
          <w:szCs w:val="24"/>
        </w:rPr>
        <w:t>Atsakomybė pagal Sutartį netaikoma, taip pat Šalys gali būti visiškai ar iš dalies atleistos nuo civilinės atsakomybės šiais pagrindais:</w:t>
      </w:r>
    </w:p>
    <w:p w14:paraId="144E8ECC"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Cambria"/>
          <w:sz w:val="24"/>
          <w:szCs w:val="24"/>
        </w:rPr>
      </w:pPr>
      <w:r w:rsidRPr="004441D6">
        <w:rPr>
          <w:rFonts w:eastAsia="Cambria"/>
          <w:sz w:val="24"/>
          <w:szCs w:val="24"/>
        </w:rPr>
        <w:t>18.1.1.</w:t>
      </w:r>
      <w:r w:rsidRPr="004441D6">
        <w:rPr>
          <w:rFonts w:eastAsia="Cambria"/>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C8E481"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Cambria"/>
          <w:sz w:val="24"/>
          <w:szCs w:val="24"/>
        </w:rPr>
      </w:pPr>
      <w:r w:rsidRPr="004441D6">
        <w:rPr>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F2EBC6"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18.2.</w:t>
      </w:r>
      <w:r w:rsidRPr="004441D6">
        <w:rPr>
          <w:rFonts w:eastAsia="Arial"/>
          <w:b/>
          <w:bCs/>
          <w:sz w:val="24"/>
          <w:szCs w:val="24"/>
        </w:rPr>
        <w:tab/>
      </w:r>
      <w:r w:rsidRPr="004441D6">
        <w:rPr>
          <w:rFonts w:eastAsia="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4BECA4" w14:textId="77777777" w:rsidR="004441D6" w:rsidRPr="004441D6" w:rsidRDefault="004441D6" w:rsidP="004441D6">
      <w:pPr>
        <w:widowControl w:val="0"/>
        <w:tabs>
          <w:tab w:val="left" w:pos="567"/>
          <w:tab w:val="left" w:pos="709"/>
          <w:tab w:val="left" w:pos="851"/>
          <w:tab w:val="left" w:pos="992"/>
          <w:tab w:val="left" w:pos="1134"/>
        </w:tabs>
        <w:spacing w:line="259" w:lineRule="auto"/>
        <w:jc w:val="both"/>
        <w:rPr>
          <w:rFonts w:eastAsia="Arial"/>
          <w:sz w:val="24"/>
          <w:szCs w:val="24"/>
        </w:rPr>
      </w:pPr>
      <w:r w:rsidRPr="004441D6">
        <w:rPr>
          <w:rFonts w:eastAsia="Arial"/>
          <w:sz w:val="24"/>
          <w:szCs w:val="24"/>
        </w:rPr>
        <w:t>18.3.</w:t>
      </w:r>
      <w:r w:rsidRPr="004441D6">
        <w:rPr>
          <w:rFonts w:eastAsia="Arial"/>
          <w:b/>
          <w:bCs/>
          <w:sz w:val="24"/>
          <w:szCs w:val="24"/>
        </w:rPr>
        <w:tab/>
      </w:r>
      <w:r w:rsidRPr="004441D6">
        <w:rPr>
          <w:rFonts w:eastAsia="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C1FDAA"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18.4.</w:t>
      </w:r>
      <w:r w:rsidRPr="004441D6">
        <w:rPr>
          <w:rFonts w:eastAsia="Arial"/>
          <w:sz w:val="24"/>
          <w:szCs w:val="24"/>
        </w:rPr>
        <w:tab/>
        <w:t>Jeigu nenugalimos jėgos (</w:t>
      </w:r>
      <w:r w:rsidRPr="004441D6">
        <w:rPr>
          <w:rFonts w:eastAsia="Arial"/>
          <w:iCs/>
          <w:sz w:val="24"/>
          <w:szCs w:val="24"/>
        </w:rPr>
        <w:t>force majeure</w:t>
      </w:r>
      <w:r w:rsidRPr="004441D6">
        <w:rPr>
          <w:rFonts w:eastAsia="Arial"/>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B2D0B11"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p>
    <w:p w14:paraId="6A0E80BC" w14:textId="77777777" w:rsidR="004441D6" w:rsidRPr="004441D6" w:rsidRDefault="004441D6" w:rsidP="004441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4"/>
          <w:szCs w:val="24"/>
        </w:rPr>
      </w:pPr>
      <w:r w:rsidRPr="004441D6">
        <w:rPr>
          <w:rFonts w:eastAsia="Arial"/>
          <w:b/>
          <w:bCs/>
          <w:caps/>
          <w:sz w:val="24"/>
          <w:szCs w:val="24"/>
        </w:rPr>
        <w:t>19.</w:t>
      </w:r>
      <w:r w:rsidRPr="004441D6">
        <w:rPr>
          <w:rFonts w:eastAsia="Arial"/>
          <w:b/>
          <w:bCs/>
          <w:caps/>
          <w:sz w:val="24"/>
          <w:szCs w:val="24"/>
        </w:rPr>
        <w:tab/>
      </w:r>
      <w:r w:rsidRPr="004441D6">
        <w:rPr>
          <w:rFonts w:eastAsia="Arial"/>
          <w:b/>
          <w:caps/>
          <w:sz w:val="24"/>
          <w:szCs w:val="24"/>
        </w:rPr>
        <w:t>Sutarties nuostatų negaliojimas</w:t>
      </w:r>
    </w:p>
    <w:p w14:paraId="496DAC46" w14:textId="77777777" w:rsidR="004441D6" w:rsidRPr="004441D6" w:rsidRDefault="004441D6" w:rsidP="004441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4"/>
          <w:szCs w:val="24"/>
        </w:rPr>
      </w:pPr>
    </w:p>
    <w:p w14:paraId="0F76DC90"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19.1.</w:t>
      </w:r>
      <w:r w:rsidRPr="004441D6">
        <w:rPr>
          <w:rFonts w:eastAsia="Arial"/>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441D6">
        <w:rPr>
          <w:sz w:val="24"/>
          <w:szCs w:val="24"/>
        </w:rPr>
        <w:t>įstatymų bei kitų teisės aktų</w:t>
      </w:r>
      <w:r w:rsidRPr="004441D6">
        <w:rPr>
          <w:rFonts w:eastAsia="Arial"/>
          <w:sz w:val="24"/>
          <w:szCs w:val="24"/>
        </w:rPr>
        <w:t xml:space="preserve"> ir galima daryti prielaidą, kad Sutartis būtų buvusi teisėtai </w:t>
      </w:r>
      <w:r w:rsidRPr="004441D6">
        <w:rPr>
          <w:rFonts w:eastAsia="Arial"/>
          <w:sz w:val="24"/>
          <w:szCs w:val="24"/>
        </w:rPr>
        <w:lastRenderedPageBreak/>
        <w:t>sudaryta ir neįtraukus nuostatos, kuri yra negaliojanti.</w:t>
      </w:r>
    </w:p>
    <w:p w14:paraId="5DF83FB3"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19.2.</w:t>
      </w:r>
      <w:r w:rsidRPr="004441D6">
        <w:rPr>
          <w:rFonts w:eastAsia="Arial"/>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B0A97F"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p>
    <w:p w14:paraId="6F631D17" w14:textId="77777777" w:rsidR="004441D6" w:rsidRPr="004441D6" w:rsidRDefault="004441D6" w:rsidP="004441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4"/>
          <w:szCs w:val="24"/>
        </w:rPr>
      </w:pPr>
      <w:r w:rsidRPr="004441D6">
        <w:rPr>
          <w:rFonts w:eastAsia="Arial"/>
          <w:b/>
          <w:bCs/>
          <w:caps/>
          <w:sz w:val="24"/>
          <w:szCs w:val="24"/>
        </w:rPr>
        <w:t>20.</w:t>
      </w:r>
      <w:r w:rsidRPr="004441D6">
        <w:rPr>
          <w:rFonts w:eastAsia="Arial"/>
          <w:b/>
          <w:bCs/>
          <w:caps/>
          <w:sz w:val="24"/>
          <w:szCs w:val="24"/>
        </w:rPr>
        <w:tab/>
      </w:r>
      <w:r w:rsidRPr="004441D6">
        <w:rPr>
          <w:rFonts w:eastAsia="Arial"/>
          <w:b/>
          <w:caps/>
          <w:sz w:val="24"/>
          <w:szCs w:val="24"/>
        </w:rPr>
        <w:t>Sutarties pakeitimai</w:t>
      </w:r>
    </w:p>
    <w:p w14:paraId="485FDEC9" w14:textId="77777777" w:rsidR="004441D6" w:rsidRPr="004441D6" w:rsidRDefault="004441D6" w:rsidP="004441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4"/>
          <w:szCs w:val="24"/>
        </w:rPr>
      </w:pPr>
    </w:p>
    <w:p w14:paraId="20F2A05C" w14:textId="77777777" w:rsidR="004441D6" w:rsidRPr="004441D6" w:rsidRDefault="004441D6" w:rsidP="004441D6">
      <w:pPr>
        <w:tabs>
          <w:tab w:val="left" w:pos="284"/>
          <w:tab w:val="left" w:pos="567"/>
        </w:tabs>
        <w:spacing w:line="259" w:lineRule="auto"/>
        <w:jc w:val="both"/>
        <w:rPr>
          <w:sz w:val="24"/>
          <w:szCs w:val="24"/>
        </w:rPr>
      </w:pPr>
      <w:r w:rsidRPr="004441D6">
        <w:rPr>
          <w:sz w:val="24"/>
          <w:szCs w:val="24"/>
        </w:rPr>
        <w:t>20.1. Sutarties sąlygos Sutarties galiojimo laikotarpiu negali būti keičiamos, išskyrus tokias Sutarties sąlygas, kurių keitimas numatytas Sutartyje ir (ar) galimas vadovaujantis VPĮ nuostatomis.</w:t>
      </w:r>
    </w:p>
    <w:p w14:paraId="16FEAD03"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 xml:space="preserve">20.2. Sutarties pakeitimai įforminami Šalims sudarant Susitarimą. </w:t>
      </w:r>
    </w:p>
    <w:p w14:paraId="433FF96C"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4"/>
          <w:szCs w:val="24"/>
        </w:rPr>
      </w:pPr>
    </w:p>
    <w:p w14:paraId="085079F5" w14:textId="77777777" w:rsidR="004441D6" w:rsidRPr="004441D6" w:rsidRDefault="004441D6" w:rsidP="004441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4"/>
          <w:szCs w:val="24"/>
        </w:rPr>
      </w:pPr>
      <w:r w:rsidRPr="004441D6">
        <w:rPr>
          <w:rFonts w:eastAsia="Arial"/>
          <w:b/>
          <w:bCs/>
          <w:caps/>
          <w:sz w:val="24"/>
          <w:szCs w:val="24"/>
        </w:rPr>
        <w:t>21.</w:t>
      </w:r>
      <w:r w:rsidRPr="004441D6">
        <w:rPr>
          <w:rFonts w:eastAsia="Arial"/>
          <w:b/>
          <w:bCs/>
          <w:caps/>
          <w:sz w:val="24"/>
          <w:szCs w:val="24"/>
        </w:rPr>
        <w:tab/>
      </w:r>
      <w:r w:rsidRPr="004441D6">
        <w:rPr>
          <w:rFonts w:eastAsia="Arial"/>
          <w:b/>
          <w:caps/>
          <w:sz w:val="24"/>
          <w:szCs w:val="24"/>
        </w:rPr>
        <w:t>Sutarties sUSTABDYMAS</w:t>
      </w:r>
    </w:p>
    <w:p w14:paraId="126357B1" w14:textId="77777777" w:rsidR="004441D6" w:rsidRPr="004441D6" w:rsidRDefault="004441D6" w:rsidP="004441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4"/>
          <w:szCs w:val="24"/>
        </w:rPr>
      </w:pPr>
    </w:p>
    <w:p w14:paraId="0827D0CF" w14:textId="77777777" w:rsidR="004441D6" w:rsidRPr="004441D6" w:rsidRDefault="004441D6" w:rsidP="004441D6">
      <w:pPr>
        <w:tabs>
          <w:tab w:val="left" w:pos="567"/>
        </w:tabs>
        <w:spacing w:line="259" w:lineRule="auto"/>
        <w:jc w:val="both"/>
        <w:textAlignment w:val="baseline"/>
        <w:rPr>
          <w:sz w:val="24"/>
          <w:szCs w:val="24"/>
        </w:rPr>
      </w:pPr>
      <w:r w:rsidRPr="004441D6">
        <w:rPr>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A824ED1" w14:textId="77777777" w:rsidR="004441D6" w:rsidRPr="004441D6" w:rsidRDefault="004441D6" w:rsidP="004441D6">
      <w:pPr>
        <w:spacing w:line="264" w:lineRule="auto"/>
        <w:jc w:val="both"/>
        <w:rPr>
          <w:sz w:val="24"/>
          <w:szCs w:val="24"/>
        </w:rPr>
      </w:pPr>
      <w:r w:rsidRPr="004441D6">
        <w:rPr>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169BE9" w14:textId="77777777" w:rsidR="004441D6" w:rsidRPr="004441D6" w:rsidRDefault="004441D6" w:rsidP="004441D6">
      <w:pPr>
        <w:tabs>
          <w:tab w:val="left" w:pos="567"/>
        </w:tabs>
        <w:spacing w:line="259" w:lineRule="auto"/>
        <w:jc w:val="both"/>
        <w:textAlignment w:val="baseline"/>
        <w:rPr>
          <w:sz w:val="24"/>
          <w:szCs w:val="24"/>
        </w:rPr>
      </w:pPr>
    </w:p>
    <w:p w14:paraId="226840BE" w14:textId="77777777" w:rsidR="004441D6" w:rsidRPr="004441D6" w:rsidRDefault="004441D6" w:rsidP="004441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4"/>
          <w:szCs w:val="24"/>
        </w:rPr>
      </w:pPr>
      <w:r w:rsidRPr="004441D6">
        <w:rPr>
          <w:rFonts w:eastAsia="Arial"/>
          <w:b/>
          <w:bCs/>
          <w:caps/>
          <w:sz w:val="24"/>
          <w:szCs w:val="24"/>
        </w:rPr>
        <w:t>22.</w:t>
      </w:r>
      <w:r w:rsidRPr="004441D6">
        <w:rPr>
          <w:rFonts w:eastAsia="Arial"/>
          <w:b/>
          <w:bCs/>
          <w:caps/>
          <w:sz w:val="24"/>
          <w:szCs w:val="24"/>
        </w:rPr>
        <w:tab/>
      </w:r>
      <w:r w:rsidRPr="004441D6">
        <w:rPr>
          <w:rFonts w:eastAsia="Arial"/>
          <w:b/>
          <w:caps/>
          <w:sz w:val="24"/>
          <w:szCs w:val="24"/>
        </w:rPr>
        <w:t>Sutarties nutraukimas</w:t>
      </w:r>
    </w:p>
    <w:p w14:paraId="14887FAF" w14:textId="77777777" w:rsidR="004441D6" w:rsidRPr="004441D6" w:rsidRDefault="004441D6" w:rsidP="004441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4"/>
          <w:szCs w:val="24"/>
        </w:rPr>
      </w:pPr>
    </w:p>
    <w:p w14:paraId="53971B10" w14:textId="77777777" w:rsidR="004441D6" w:rsidRPr="004441D6" w:rsidRDefault="004441D6" w:rsidP="004441D6">
      <w:pPr>
        <w:tabs>
          <w:tab w:val="left" w:pos="567"/>
          <w:tab w:val="left" w:pos="851"/>
          <w:tab w:val="left" w:pos="992"/>
          <w:tab w:val="left" w:pos="1134"/>
        </w:tabs>
        <w:spacing w:line="259" w:lineRule="auto"/>
        <w:jc w:val="both"/>
        <w:rPr>
          <w:rFonts w:eastAsia="Cambria"/>
          <w:b/>
          <w:bCs/>
          <w:sz w:val="24"/>
          <w:szCs w:val="24"/>
          <w:lang w:val="en-US"/>
        </w:rPr>
      </w:pPr>
      <w:r w:rsidRPr="004441D6">
        <w:rPr>
          <w:rFonts w:eastAsia="Cambria"/>
          <w:sz w:val="24"/>
          <w:szCs w:val="24"/>
        </w:rPr>
        <w:t>Sutartis gali būti nutraukiama VPĮ 90 straipsnyje ir Sutartyje numatytais atvejais, įskaitant galimybę nutraukti Sutartį Šalių susitarimu.</w:t>
      </w:r>
    </w:p>
    <w:p w14:paraId="66F62162" w14:textId="77777777" w:rsidR="004441D6" w:rsidRPr="004441D6" w:rsidRDefault="004441D6" w:rsidP="004441D6">
      <w:pPr>
        <w:tabs>
          <w:tab w:val="left" w:pos="567"/>
          <w:tab w:val="left" w:pos="851"/>
          <w:tab w:val="left" w:pos="992"/>
          <w:tab w:val="left" w:pos="1134"/>
        </w:tabs>
        <w:spacing w:line="259" w:lineRule="auto"/>
        <w:jc w:val="both"/>
        <w:rPr>
          <w:rFonts w:eastAsia="Cambria"/>
          <w:b/>
          <w:bCs/>
          <w:sz w:val="24"/>
          <w:szCs w:val="24"/>
          <w:lang w:val="en-US"/>
        </w:rPr>
      </w:pPr>
    </w:p>
    <w:p w14:paraId="0B6B8E03"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4"/>
          <w:szCs w:val="24"/>
        </w:rPr>
      </w:pPr>
      <w:r w:rsidRPr="004441D6">
        <w:rPr>
          <w:rFonts w:eastAsia="Arial"/>
          <w:b/>
          <w:bCs/>
          <w:sz w:val="24"/>
          <w:szCs w:val="24"/>
        </w:rPr>
        <w:t>22.1.</w:t>
      </w:r>
      <w:r w:rsidRPr="004441D6">
        <w:rPr>
          <w:rFonts w:eastAsia="Arial"/>
          <w:b/>
          <w:bCs/>
          <w:sz w:val="24"/>
          <w:szCs w:val="24"/>
        </w:rPr>
        <w:tab/>
      </w:r>
      <w:r w:rsidRPr="004441D6">
        <w:rPr>
          <w:rFonts w:eastAsia="Arial"/>
          <w:b/>
          <w:sz w:val="24"/>
          <w:szCs w:val="24"/>
        </w:rPr>
        <w:t>Pretenzijos dėl Sutarties pažeidimų</w:t>
      </w:r>
    </w:p>
    <w:p w14:paraId="3833C1A9"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4"/>
          <w:szCs w:val="24"/>
        </w:rPr>
      </w:pPr>
    </w:p>
    <w:p w14:paraId="34994F8E" w14:textId="77777777" w:rsidR="004441D6" w:rsidRPr="004441D6" w:rsidRDefault="004441D6" w:rsidP="004441D6">
      <w:pPr>
        <w:tabs>
          <w:tab w:val="left" w:pos="567"/>
        </w:tabs>
        <w:spacing w:line="259" w:lineRule="auto"/>
        <w:jc w:val="both"/>
        <w:textAlignment w:val="baseline"/>
        <w:rPr>
          <w:sz w:val="24"/>
          <w:szCs w:val="24"/>
        </w:rPr>
      </w:pPr>
      <w:r w:rsidRPr="004441D6">
        <w:rPr>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88DC849" w14:textId="77777777" w:rsidR="004441D6" w:rsidRPr="004441D6" w:rsidRDefault="004441D6" w:rsidP="004441D6">
      <w:pPr>
        <w:tabs>
          <w:tab w:val="left" w:pos="567"/>
        </w:tabs>
        <w:spacing w:line="259" w:lineRule="auto"/>
        <w:jc w:val="both"/>
        <w:textAlignment w:val="baseline"/>
        <w:rPr>
          <w:sz w:val="24"/>
          <w:szCs w:val="24"/>
        </w:rPr>
      </w:pPr>
      <w:r w:rsidRPr="004441D6">
        <w:rPr>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441D6">
        <w:rPr>
          <w:b/>
          <w:sz w:val="24"/>
          <w:szCs w:val="24"/>
        </w:rPr>
        <w:t xml:space="preserve"> </w:t>
      </w:r>
      <w:r w:rsidRPr="004441D6">
        <w:rPr>
          <w:sz w:val="24"/>
          <w:szCs w:val="24"/>
        </w:rPr>
        <w:t>Tiekėjo teisė siūlyti kitą terminą nelaikoma Pirkėjo pareiga tą terminą priimti. Pretenziją gavusios Šalies pasiūlytasis terminas pakeičia terminą, nurodytą pretenzijoje, tik jeigu kita Šalis jį patvirtina. </w:t>
      </w:r>
    </w:p>
    <w:p w14:paraId="72498038" w14:textId="77777777" w:rsidR="004441D6" w:rsidRPr="004441D6" w:rsidRDefault="004441D6" w:rsidP="004441D6">
      <w:pPr>
        <w:tabs>
          <w:tab w:val="left" w:pos="567"/>
        </w:tabs>
        <w:spacing w:line="259" w:lineRule="auto"/>
        <w:jc w:val="both"/>
        <w:textAlignment w:val="baseline"/>
        <w:rPr>
          <w:sz w:val="24"/>
          <w:szCs w:val="24"/>
        </w:rPr>
      </w:pPr>
    </w:p>
    <w:p w14:paraId="08C8CD2C"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4"/>
          <w:szCs w:val="24"/>
        </w:rPr>
      </w:pPr>
      <w:r w:rsidRPr="004441D6">
        <w:rPr>
          <w:rFonts w:eastAsia="Arial"/>
          <w:b/>
          <w:bCs/>
          <w:sz w:val="24"/>
          <w:szCs w:val="24"/>
        </w:rPr>
        <w:t>22.2.</w:t>
      </w:r>
      <w:r w:rsidRPr="004441D6">
        <w:rPr>
          <w:rFonts w:eastAsia="Arial"/>
          <w:b/>
          <w:bCs/>
          <w:sz w:val="24"/>
          <w:szCs w:val="24"/>
        </w:rPr>
        <w:tab/>
      </w:r>
      <w:r w:rsidRPr="004441D6">
        <w:rPr>
          <w:rFonts w:eastAsia="Arial"/>
          <w:b/>
          <w:sz w:val="24"/>
          <w:szCs w:val="24"/>
        </w:rPr>
        <w:t>Sutarties nutraukimas Pirkėjo iniciatyva</w:t>
      </w:r>
    </w:p>
    <w:p w14:paraId="1A73C8F5"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4"/>
          <w:szCs w:val="24"/>
        </w:rPr>
      </w:pPr>
    </w:p>
    <w:p w14:paraId="66F12CC7" w14:textId="77777777" w:rsidR="004441D6" w:rsidRPr="004441D6" w:rsidRDefault="004441D6" w:rsidP="004441D6">
      <w:pPr>
        <w:tabs>
          <w:tab w:val="left" w:pos="567"/>
        </w:tabs>
        <w:spacing w:line="259" w:lineRule="auto"/>
        <w:jc w:val="both"/>
        <w:textAlignment w:val="baseline"/>
        <w:rPr>
          <w:sz w:val="24"/>
          <w:szCs w:val="24"/>
        </w:rPr>
      </w:pPr>
      <w:r w:rsidRPr="004441D6">
        <w:rPr>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D4FBCF6" w14:textId="77777777" w:rsidR="004441D6" w:rsidRPr="004441D6" w:rsidRDefault="004441D6" w:rsidP="004441D6">
      <w:pPr>
        <w:tabs>
          <w:tab w:val="left" w:pos="567"/>
        </w:tabs>
        <w:spacing w:line="259" w:lineRule="auto"/>
        <w:jc w:val="both"/>
        <w:textAlignment w:val="baseline"/>
        <w:rPr>
          <w:sz w:val="24"/>
          <w:szCs w:val="24"/>
        </w:rPr>
      </w:pPr>
      <w:r w:rsidRPr="004441D6">
        <w:rPr>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7110E13" w14:textId="77777777" w:rsidR="004441D6" w:rsidRPr="004441D6" w:rsidRDefault="004441D6" w:rsidP="004441D6">
      <w:pPr>
        <w:tabs>
          <w:tab w:val="left" w:pos="567"/>
        </w:tabs>
        <w:spacing w:line="259" w:lineRule="auto"/>
        <w:jc w:val="both"/>
        <w:textAlignment w:val="baseline"/>
        <w:rPr>
          <w:sz w:val="24"/>
          <w:szCs w:val="24"/>
        </w:rPr>
      </w:pPr>
      <w:r w:rsidRPr="004441D6">
        <w:rPr>
          <w:sz w:val="24"/>
          <w:szCs w:val="24"/>
        </w:rPr>
        <w:t xml:space="preserve">22.2.4. Tais atvejais, kai Tiekėjas pašalina pažeidimą ar išnyksta aplinkybės, dėl kurių buvo inicijuota Sutarties nutraukimo procedūra, Sutartis negali būti nutraukiama ir įspėjimas apie Sutarties </w:t>
      </w:r>
      <w:r w:rsidRPr="004441D6">
        <w:rPr>
          <w:sz w:val="24"/>
          <w:szCs w:val="24"/>
        </w:rPr>
        <w:lastRenderedPageBreak/>
        <w:t>nutraukimą netenka galios, jei Tiekėjas informuoja Pirkėją apie pašalintą pažeidimą ar išnykusias aplinkybes, dėl kurių buvo inicijuota Sutarties nutraukimo procedūra. </w:t>
      </w:r>
    </w:p>
    <w:p w14:paraId="3455A72D" w14:textId="77777777" w:rsidR="004441D6" w:rsidRPr="004441D6" w:rsidRDefault="004441D6" w:rsidP="004441D6">
      <w:pPr>
        <w:tabs>
          <w:tab w:val="left" w:pos="567"/>
        </w:tabs>
        <w:spacing w:line="259" w:lineRule="auto"/>
        <w:jc w:val="both"/>
        <w:textAlignment w:val="baseline"/>
        <w:rPr>
          <w:sz w:val="24"/>
          <w:szCs w:val="24"/>
        </w:rPr>
      </w:pPr>
    </w:p>
    <w:p w14:paraId="54FB2CA2"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4"/>
          <w:szCs w:val="24"/>
        </w:rPr>
      </w:pPr>
      <w:r w:rsidRPr="004441D6">
        <w:rPr>
          <w:rFonts w:eastAsia="Arial"/>
          <w:b/>
          <w:bCs/>
          <w:sz w:val="24"/>
          <w:szCs w:val="24"/>
        </w:rPr>
        <w:t>22.3.</w:t>
      </w:r>
      <w:r w:rsidRPr="004441D6">
        <w:rPr>
          <w:rFonts w:eastAsia="Arial"/>
          <w:b/>
          <w:bCs/>
          <w:sz w:val="24"/>
          <w:szCs w:val="24"/>
        </w:rPr>
        <w:tab/>
        <w:t>Sutarties nutraukimas Tiekėjo iniciatyva</w:t>
      </w:r>
    </w:p>
    <w:p w14:paraId="42EC2109" w14:textId="77777777" w:rsidR="004441D6" w:rsidRPr="004441D6" w:rsidRDefault="004441D6" w:rsidP="004441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4"/>
          <w:szCs w:val="24"/>
        </w:rPr>
      </w:pPr>
    </w:p>
    <w:p w14:paraId="77BC3C78" w14:textId="77777777" w:rsidR="004441D6" w:rsidRPr="004441D6" w:rsidRDefault="004441D6" w:rsidP="004441D6">
      <w:pPr>
        <w:tabs>
          <w:tab w:val="left" w:pos="567"/>
        </w:tabs>
        <w:spacing w:line="259" w:lineRule="auto"/>
        <w:jc w:val="both"/>
        <w:textAlignment w:val="baseline"/>
        <w:rPr>
          <w:sz w:val="24"/>
          <w:szCs w:val="24"/>
        </w:rPr>
      </w:pPr>
      <w:r w:rsidRPr="004441D6">
        <w:rPr>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B68BE82" w14:textId="77777777" w:rsidR="004441D6" w:rsidRPr="004441D6" w:rsidRDefault="004441D6" w:rsidP="004441D6">
      <w:pPr>
        <w:tabs>
          <w:tab w:val="left" w:pos="567"/>
        </w:tabs>
        <w:spacing w:line="259" w:lineRule="auto"/>
        <w:jc w:val="both"/>
        <w:textAlignment w:val="baseline"/>
        <w:rPr>
          <w:sz w:val="24"/>
          <w:szCs w:val="24"/>
        </w:rPr>
      </w:pPr>
      <w:r w:rsidRPr="004441D6">
        <w:rPr>
          <w:sz w:val="24"/>
          <w:szCs w:val="24"/>
        </w:rPr>
        <w:t>22.3.2.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C613EE4" w14:textId="77777777" w:rsidR="004441D6" w:rsidRPr="004441D6" w:rsidRDefault="004441D6" w:rsidP="004441D6">
      <w:pPr>
        <w:tabs>
          <w:tab w:val="left" w:pos="567"/>
        </w:tabs>
        <w:spacing w:line="259" w:lineRule="auto"/>
        <w:jc w:val="both"/>
        <w:textAlignment w:val="baseline"/>
        <w:rPr>
          <w:sz w:val="24"/>
          <w:szCs w:val="24"/>
        </w:rPr>
      </w:pPr>
    </w:p>
    <w:p w14:paraId="49B69D79"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4"/>
          <w:szCs w:val="24"/>
        </w:rPr>
      </w:pPr>
      <w:r w:rsidRPr="004441D6">
        <w:rPr>
          <w:rFonts w:eastAsia="Arial"/>
          <w:b/>
          <w:bCs/>
          <w:sz w:val="24"/>
          <w:szCs w:val="24"/>
        </w:rPr>
        <w:t>22.4.</w:t>
      </w:r>
      <w:r w:rsidRPr="004441D6">
        <w:rPr>
          <w:rFonts w:eastAsia="Arial"/>
          <w:b/>
          <w:bCs/>
          <w:sz w:val="24"/>
          <w:szCs w:val="24"/>
        </w:rPr>
        <w:tab/>
      </w:r>
      <w:r w:rsidRPr="004441D6">
        <w:rPr>
          <w:rFonts w:eastAsia="Arial"/>
          <w:b/>
          <w:sz w:val="24"/>
          <w:szCs w:val="24"/>
        </w:rPr>
        <w:t>Šalių teisės ir pareigos Sutarties nutraukimo atveju</w:t>
      </w:r>
    </w:p>
    <w:p w14:paraId="7DC41354" w14:textId="77777777" w:rsidR="004441D6" w:rsidRPr="004441D6" w:rsidRDefault="004441D6" w:rsidP="004441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4"/>
          <w:szCs w:val="24"/>
        </w:rPr>
      </w:pPr>
    </w:p>
    <w:p w14:paraId="66267EB1" w14:textId="77777777" w:rsidR="004441D6" w:rsidRPr="004441D6" w:rsidRDefault="004441D6" w:rsidP="004441D6">
      <w:pPr>
        <w:tabs>
          <w:tab w:val="left" w:pos="567"/>
        </w:tabs>
        <w:spacing w:line="259" w:lineRule="auto"/>
        <w:jc w:val="both"/>
        <w:textAlignment w:val="baseline"/>
        <w:rPr>
          <w:sz w:val="24"/>
          <w:szCs w:val="24"/>
        </w:rPr>
      </w:pPr>
      <w:r w:rsidRPr="004441D6">
        <w:rPr>
          <w:sz w:val="24"/>
          <w:szCs w:val="24"/>
        </w:rPr>
        <w:t>22.4.1. Sutarties nutraukimas neturi įtakos ginčų nagrinėjimo tvarką nustatančių Sutarties sąlygų ir kitų Sutarties sąlygų, kurios pagal savo esmę lieka galioti ir po Sutarties nutraukimo, galiojimui. </w:t>
      </w:r>
    </w:p>
    <w:p w14:paraId="6DD72BD5" w14:textId="77777777" w:rsidR="004441D6" w:rsidRPr="004441D6" w:rsidRDefault="004441D6" w:rsidP="004441D6">
      <w:pPr>
        <w:tabs>
          <w:tab w:val="left" w:pos="567"/>
        </w:tabs>
        <w:spacing w:line="259" w:lineRule="auto"/>
        <w:jc w:val="both"/>
        <w:textAlignment w:val="baseline"/>
        <w:rPr>
          <w:sz w:val="24"/>
          <w:szCs w:val="24"/>
        </w:rPr>
      </w:pPr>
      <w:r w:rsidRPr="004441D6">
        <w:rPr>
          <w:sz w:val="24"/>
          <w:szCs w:val="24"/>
        </w:rPr>
        <w:t>22.4.2. Nutraukus Sutartį, Šalys privalo: </w:t>
      </w:r>
    </w:p>
    <w:p w14:paraId="72B97AEB" w14:textId="77777777" w:rsidR="004441D6" w:rsidRPr="004441D6" w:rsidRDefault="004441D6" w:rsidP="004441D6">
      <w:pPr>
        <w:tabs>
          <w:tab w:val="left" w:pos="567"/>
        </w:tabs>
        <w:spacing w:line="259" w:lineRule="auto"/>
        <w:jc w:val="both"/>
        <w:textAlignment w:val="baseline"/>
        <w:rPr>
          <w:sz w:val="24"/>
          <w:szCs w:val="24"/>
        </w:rPr>
      </w:pPr>
      <w:r w:rsidRPr="004441D6">
        <w:rPr>
          <w:sz w:val="24"/>
          <w:szCs w:val="24"/>
        </w:rPr>
        <w:t>22.4.2.1. įsitikinti, jog iki Sutarties nutraukimo dienos pristatytos Prekės ir kiti atlikti veiksmai atitinka Sutarties reikalavimus ir Šalys dėl to viena kitai nebereikš pretenzijų; </w:t>
      </w:r>
    </w:p>
    <w:p w14:paraId="50AD82FB" w14:textId="77777777" w:rsidR="004441D6" w:rsidRPr="004441D6" w:rsidRDefault="004441D6" w:rsidP="004441D6">
      <w:pPr>
        <w:tabs>
          <w:tab w:val="left" w:pos="567"/>
        </w:tabs>
        <w:spacing w:line="259" w:lineRule="auto"/>
        <w:jc w:val="both"/>
        <w:textAlignment w:val="baseline"/>
        <w:rPr>
          <w:sz w:val="24"/>
          <w:szCs w:val="24"/>
        </w:rPr>
      </w:pPr>
      <w:r w:rsidRPr="004441D6">
        <w:rPr>
          <w:sz w:val="24"/>
          <w:szCs w:val="24"/>
        </w:rPr>
        <w:t>22.4.2.2. atsiskaityti už iki Sutarties nutraukimo pristatytas Prekes, atitinkančias Sutarties reikalavimus; </w:t>
      </w:r>
    </w:p>
    <w:p w14:paraId="2B86A988" w14:textId="77777777" w:rsidR="004441D6" w:rsidRPr="004441D6" w:rsidRDefault="004441D6" w:rsidP="004441D6">
      <w:pPr>
        <w:tabs>
          <w:tab w:val="left" w:pos="567"/>
        </w:tabs>
        <w:spacing w:line="259" w:lineRule="auto"/>
        <w:jc w:val="both"/>
        <w:textAlignment w:val="baseline"/>
        <w:rPr>
          <w:sz w:val="24"/>
          <w:szCs w:val="24"/>
        </w:rPr>
      </w:pPr>
      <w:r w:rsidRPr="004441D6">
        <w:rPr>
          <w:sz w:val="24"/>
          <w:szCs w:val="24"/>
        </w:rPr>
        <w:t>22.4.2.3. per 10 (dešimt) dienų nuo pranešimo apie Sutarties nutraukimą gavimo dienos ar Susitarimo dėl Sutarties nutraukimo sudarymo dienos</w:t>
      </w:r>
      <w:r w:rsidRPr="004441D6">
        <w:rPr>
          <w:b/>
          <w:bCs/>
          <w:color w:val="5C5D5D"/>
          <w:sz w:val="24"/>
          <w:szCs w:val="24"/>
        </w:rPr>
        <w:t xml:space="preserve"> </w:t>
      </w:r>
      <w:r w:rsidRPr="004441D6">
        <w:rPr>
          <w:sz w:val="24"/>
          <w:szCs w:val="24"/>
        </w:rPr>
        <w:t>perduoti viena kitai visus dokumentus, kuriuos buvo būtina perduoti pagal Sutarties nuostatas. </w:t>
      </w:r>
    </w:p>
    <w:p w14:paraId="682291C8" w14:textId="77777777" w:rsidR="004441D6" w:rsidRPr="004441D6" w:rsidRDefault="004441D6" w:rsidP="004441D6">
      <w:pPr>
        <w:tabs>
          <w:tab w:val="left" w:pos="567"/>
        </w:tabs>
        <w:spacing w:line="259" w:lineRule="auto"/>
        <w:jc w:val="both"/>
        <w:textAlignment w:val="baseline"/>
        <w:rPr>
          <w:sz w:val="24"/>
          <w:szCs w:val="24"/>
        </w:rPr>
      </w:pPr>
    </w:p>
    <w:p w14:paraId="113F9B86" w14:textId="77777777" w:rsidR="004441D6" w:rsidRPr="004441D6" w:rsidRDefault="004441D6" w:rsidP="004441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4"/>
          <w:szCs w:val="24"/>
        </w:rPr>
      </w:pPr>
      <w:r w:rsidRPr="004441D6">
        <w:rPr>
          <w:rFonts w:eastAsia="Arial"/>
          <w:b/>
          <w:bCs/>
          <w:caps/>
          <w:sz w:val="24"/>
          <w:szCs w:val="24"/>
        </w:rPr>
        <w:t>23.</w:t>
      </w:r>
      <w:r w:rsidRPr="004441D6">
        <w:rPr>
          <w:rFonts w:eastAsia="Arial"/>
          <w:b/>
          <w:bCs/>
          <w:caps/>
          <w:sz w:val="24"/>
          <w:szCs w:val="24"/>
        </w:rPr>
        <w:tab/>
      </w:r>
      <w:r w:rsidRPr="004441D6">
        <w:rPr>
          <w:rFonts w:eastAsia="Arial"/>
          <w:b/>
          <w:caps/>
          <w:sz w:val="24"/>
          <w:szCs w:val="24"/>
        </w:rPr>
        <w:t>PREKIŲ MODELIO AR GAMINTOJO KEITIMAS</w:t>
      </w:r>
    </w:p>
    <w:p w14:paraId="503E0C71" w14:textId="77777777" w:rsidR="004441D6" w:rsidRPr="004441D6" w:rsidRDefault="004441D6" w:rsidP="004441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4"/>
          <w:szCs w:val="24"/>
        </w:rPr>
      </w:pPr>
    </w:p>
    <w:p w14:paraId="77701DB2" w14:textId="77777777" w:rsidR="004441D6" w:rsidRPr="004441D6" w:rsidRDefault="004441D6" w:rsidP="004441D6">
      <w:pPr>
        <w:spacing w:line="259" w:lineRule="auto"/>
        <w:jc w:val="both"/>
        <w:rPr>
          <w:sz w:val="24"/>
          <w:szCs w:val="24"/>
        </w:rPr>
      </w:pPr>
      <w:r w:rsidRPr="004441D6">
        <w:rPr>
          <w:rFonts w:eastAsia="Arial"/>
          <w:caps/>
          <w:sz w:val="24"/>
          <w:szCs w:val="24"/>
        </w:rPr>
        <w:t xml:space="preserve">23.1. </w:t>
      </w:r>
      <w:r w:rsidRPr="004441D6">
        <w:rPr>
          <w:sz w:val="24"/>
          <w:szCs w:val="24"/>
        </w:rPr>
        <w:t>Tiekėjas turi teisę keisti Prekių modelį ar gamintoją, jei yra visos toliau nurodytos sąlygos:</w:t>
      </w:r>
    </w:p>
    <w:p w14:paraId="23301CEB" w14:textId="77777777" w:rsidR="004441D6" w:rsidRPr="004441D6" w:rsidRDefault="004441D6" w:rsidP="004441D6">
      <w:pPr>
        <w:spacing w:line="259" w:lineRule="auto"/>
        <w:jc w:val="both"/>
        <w:rPr>
          <w:sz w:val="24"/>
          <w:szCs w:val="24"/>
        </w:rPr>
      </w:pPr>
      <w:r w:rsidRPr="004441D6">
        <w:rPr>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441D6">
        <w:rPr>
          <w:sz w:val="24"/>
          <w:szCs w:val="24"/>
          <w:vertAlign w:val="superscript"/>
        </w:rPr>
        <w:t xml:space="preserve">1 </w:t>
      </w:r>
      <w:r w:rsidRPr="004441D6">
        <w:rPr>
          <w:sz w:val="24"/>
          <w:szCs w:val="24"/>
        </w:rPr>
        <w:t>dalies nuostatų;</w:t>
      </w:r>
    </w:p>
    <w:p w14:paraId="07D2228A" w14:textId="77777777" w:rsidR="004441D6" w:rsidRPr="004441D6" w:rsidRDefault="004441D6" w:rsidP="004441D6">
      <w:pPr>
        <w:spacing w:line="259" w:lineRule="auto"/>
        <w:jc w:val="both"/>
        <w:rPr>
          <w:sz w:val="24"/>
          <w:szCs w:val="24"/>
        </w:rPr>
      </w:pPr>
      <w:r w:rsidRPr="004441D6">
        <w:rPr>
          <w:sz w:val="24"/>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383C055" w14:textId="77777777" w:rsidR="004441D6" w:rsidRPr="004441D6" w:rsidRDefault="004441D6" w:rsidP="004441D6">
      <w:pPr>
        <w:spacing w:line="259" w:lineRule="auto"/>
        <w:jc w:val="both"/>
        <w:rPr>
          <w:sz w:val="24"/>
          <w:szCs w:val="24"/>
        </w:rPr>
      </w:pPr>
      <w:r w:rsidRPr="004441D6">
        <w:rPr>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441D6">
        <w:rPr>
          <w:sz w:val="24"/>
          <w:szCs w:val="24"/>
          <w:shd w:val="clear" w:color="auto" w:fill="FFFFFF"/>
        </w:rPr>
        <w:t>ir lygiavertiškumo ar geresnės kokybės nei šiuo metu tiekiamos Prekės</w:t>
      </w:r>
      <w:r w:rsidRPr="004441D6">
        <w:rPr>
          <w:sz w:val="24"/>
          <w:szCs w:val="24"/>
        </w:rPr>
        <w:t>;</w:t>
      </w:r>
    </w:p>
    <w:p w14:paraId="10763933" w14:textId="77777777" w:rsidR="004441D6" w:rsidRPr="004441D6" w:rsidRDefault="004441D6" w:rsidP="004441D6">
      <w:pPr>
        <w:spacing w:line="259" w:lineRule="auto"/>
        <w:jc w:val="both"/>
        <w:rPr>
          <w:sz w:val="24"/>
          <w:szCs w:val="24"/>
        </w:rPr>
      </w:pPr>
      <w:r w:rsidRPr="004441D6">
        <w:rPr>
          <w:sz w:val="24"/>
          <w:szCs w:val="24"/>
        </w:rPr>
        <w:t>23.1.4. Šalys sudarė rašytinį susitarimą prie Sutarties dėl Prekių keitimo.</w:t>
      </w:r>
    </w:p>
    <w:p w14:paraId="227D1579" w14:textId="77777777" w:rsidR="004441D6" w:rsidRPr="004441D6" w:rsidRDefault="004441D6" w:rsidP="004441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4"/>
          <w:szCs w:val="24"/>
        </w:rPr>
      </w:pPr>
      <w:r w:rsidRPr="004441D6">
        <w:rPr>
          <w:sz w:val="24"/>
          <w:szCs w:val="24"/>
        </w:rPr>
        <w:lastRenderedPageBreak/>
        <w:t xml:space="preserve">23.2. Šiame Bendrųjų sąlygų skyriuje nurodytu atveju Prekės turi būti pristatytos už ne didesnę nei pasiūlyme nurodytą kainą. </w:t>
      </w:r>
    </w:p>
    <w:p w14:paraId="33AD826C" w14:textId="77777777" w:rsidR="004441D6" w:rsidRPr="004441D6" w:rsidRDefault="004441D6" w:rsidP="004441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4"/>
          <w:szCs w:val="24"/>
        </w:rPr>
      </w:pPr>
    </w:p>
    <w:p w14:paraId="22713D4E" w14:textId="77777777" w:rsidR="004441D6" w:rsidRPr="004441D6" w:rsidRDefault="004441D6" w:rsidP="004441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4"/>
          <w:szCs w:val="24"/>
        </w:rPr>
      </w:pPr>
      <w:r w:rsidRPr="004441D6">
        <w:rPr>
          <w:rFonts w:eastAsia="Arial"/>
          <w:b/>
          <w:bCs/>
          <w:caps/>
          <w:sz w:val="24"/>
          <w:szCs w:val="24"/>
        </w:rPr>
        <w:t>24.</w:t>
      </w:r>
      <w:r w:rsidRPr="004441D6">
        <w:rPr>
          <w:rFonts w:eastAsia="Arial"/>
          <w:b/>
          <w:bCs/>
          <w:caps/>
          <w:sz w:val="24"/>
          <w:szCs w:val="24"/>
        </w:rPr>
        <w:tab/>
      </w:r>
      <w:r w:rsidRPr="004441D6">
        <w:rPr>
          <w:rFonts w:eastAsia="Arial"/>
          <w:b/>
          <w:caps/>
          <w:sz w:val="24"/>
          <w:szCs w:val="24"/>
        </w:rPr>
        <w:t>Bendravimo tvarka ir kalba</w:t>
      </w:r>
    </w:p>
    <w:p w14:paraId="6D49AB88" w14:textId="77777777" w:rsidR="004441D6" w:rsidRPr="004441D6" w:rsidRDefault="004441D6" w:rsidP="004441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4"/>
          <w:szCs w:val="24"/>
        </w:rPr>
      </w:pPr>
    </w:p>
    <w:p w14:paraId="3E466436" w14:textId="77777777" w:rsidR="004441D6" w:rsidRPr="004441D6" w:rsidRDefault="004441D6" w:rsidP="004441D6">
      <w:pPr>
        <w:tabs>
          <w:tab w:val="left" w:pos="567"/>
          <w:tab w:val="left" w:pos="851"/>
          <w:tab w:val="left" w:pos="992"/>
          <w:tab w:val="left" w:pos="1134"/>
        </w:tabs>
        <w:spacing w:line="259" w:lineRule="auto"/>
        <w:jc w:val="both"/>
        <w:rPr>
          <w:rFonts w:eastAsia="Arial"/>
          <w:sz w:val="24"/>
          <w:szCs w:val="24"/>
          <w:shd w:val="clear" w:color="auto" w:fill="FFFFFF"/>
        </w:rPr>
      </w:pPr>
      <w:r w:rsidRPr="004441D6">
        <w:rPr>
          <w:rFonts w:eastAsia="Arial"/>
          <w:sz w:val="24"/>
          <w:szCs w:val="24"/>
        </w:rPr>
        <w:t>24.1.</w:t>
      </w:r>
      <w:r w:rsidRPr="004441D6">
        <w:rPr>
          <w:rFonts w:eastAsia="Arial"/>
          <w:sz w:val="24"/>
          <w:szCs w:val="24"/>
        </w:rPr>
        <w:tab/>
      </w:r>
      <w:r w:rsidRPr="004441D6">
        <w:rPr>
          <w:rFonts w:eastAsia="Arial"/>
          <w:bCs/>
          <w:sz w:val="24"/>
          <w:szCs w:val="24"/>
        </w:rPr>
        <w:t xml:space="preserve">Sutartis sudaroma lietuvių kalba. Jeigu Sutartis ar kuris nors ją sudarantis dokumentas sudaromas kita kalba arba išverčiamas į kitą kalbą, visais atvejais </w:t>
      </w:r>
      <w:r w:rsidRPr="004441D6">
        <w:rPr>
          <w:rFonts w:eastAsia="Arial"/>
          <w:sz w:val="24"/>
          <w:szCs w:val="24"/>
          <w:shd w:val="clear" w:color="auto" w:fill="FFFFFF"/>
        </w:rPr>
        <w:t>autentišku laikomas tik lietuvių kalba parengtas Sutarties tekstas (jei yra neatitikimų, pirmenybė teikiama lietuvių kalba parengtam tekstui).</w:t>
      </w:r>
    </w:p>
    <w:p w14:paraId="2D7F435C" w14:textId="77777777" w:rsidR="004441D6" w:rsidRPr="004441D6" w:rsidRDefault="004441D6" w:rsidP="004441D6">
      <w:pPr>
        <w:widowControl w:val="0"/>
        <w:tabs>
          <w:tab w:val="left" w:pos="567"/>
          <w:tab w:val="left" w:pos="851"/>
          <w:tab w:val="left" w:pos="992"/>
          <w:tab w:val="left" w:pos="1134"/>
        </w:tabs>
        <w:spacing w:line="259" w:lineRule="auto"/>
        <w:jc w:val="both"/>
        <w:rPr>
          <w:rFonts w:eastAsia="Arial"/>
          <w:sz w:val="24"/>
          <w:szCs w:val="24"/>
        </w:rPr>
      </w:pPr>
      <w:r w:rsidRPr="004441D6">
        <w:rPr>
          <w:rFonts w:eastAsia="Arial"/>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47EECD" w14:textId="77777777" w:rsidR="004441D6" w:rsidRPr="004441D6" w:rsidRDefault="004441D6" w:rsidP="004441D6">
      <w:pPr>
        <w:widowControl w:val="0"/>
        <w:tabs>
          <w:tab w:val="left" w:pos="0"/>
          <w:tab w:val="left" w:pos="851"/>
          <w:tab w:val="left" w:pos="992"/>
          <w:tab w:val="left" w:pos="1134"/>
        </w:tabs>
        <w:spacing w:line="259" w:lineRule="auto"/>
        <w:jc w:val="both"/>
        <w:rPr>
          <w:rFonts w:eastAsia="Arial"/>
          <w:sz w:val="24"/>
          <w:szCs w:val="24"/>
        </w:rPr>
      </w:pPr>
      <w:r w:rsidRPr="004441D6">
        <w:rPr>
          <w:rFonts w:eastAsia="Arial"/>
          <w:sz w:val="24"/>
          <w:szCs w:val="24"/>
        </w:rPr>
        <w:t>24.3. Jeigu pranešimas yra įteikiamas asmeniškai arba siunčiamas paštu ar per kurjerį, jis turi būti įteikiamas pasirašytinai ir laikomas gautu gavimo patvirtinime nurodytą dieną.</w:t>
      </w:r>
    </w:p>
    <w:p w14:paraId="10A0E1CD" w14:textId="77777777" w:rsidR="004441D6" w:rsidRPr="004441D6" w:rsidRDefault="004441D6" w:rsidP="004441D6">
      <w:pPr>
        <w:widowControl w:val="0"/>
        <w:tabs>
          <w:tab w:val="left" w:pos="0"/>
          <w:tab w:val="left" w:pos="851"/>
          <w:tab w:val="left" w:pos="992"/>
          <w:tab w:val="left" w:pos="1134"/>
        </w:tabs>
        <w:spacing w:line="259" w:lineRule="auto"/>
        <w:jc w:val="both"/>
        <w:rPr>
          <w:rFonts w:eastAsia="Arial"/>
          <w:sz w:val="24"/>
          <w:szCs w:val="24"/>
        </w:rPr>
      </w:pPr>
      <w:r w:rsidRPr="004441D6">
        <w:rPr>
          <w:rFonts w:eastAsia="Arial"/>
          <w:sz w:val="24"/>
          <w:szCs w:val="24"/>
        </w:rPr>
        <w:t xml:space="preserve">24.4. Jeigu pranešimas siunčiamas el. paštu, laikoma, kad Šalis jį gavo kitą darbo dieną. </w:t>
      </w:r>
    </w:p>
    <w:p w14:paraId="07033936" w14:textId="77777777" w:rsidR="004441D6" w:rsidRPr="004441D6" w:rsidRDefault="004441D6" w:rsidP="004441D6">
      <w:pPr>
        <w:widowControl w:val="0"/>
        <w:tabs>
          <w:tab w:val="left" w:pos="0"/>
          <w:tab w:val="left" w:pos="851"/>
          <w:tab w:val="left" w:pos="992"/>
          <w:tab w:val="left" w:pos="1134"/>
        </w:tabs>
        <w:spacing w:line="259" w:lineRule="auto"/>
        <w:jc w:val="both"/>
        <w:rPr>
          <w:rFonts w:eastAsia="Arial"/>
          <w:sz w:val="24"/>
          <w:szCs w:val="24"/>
        </w:rPr>
      </w:pPr>
      <w:r w:rsidRPr="004441D6">
        <w:rPr>
          <w:rFonts w:eastAsia="Arial"/>
          <w:sz w:val="24"/>
          <w:szCs w:val="24"/>
        </w:rPr>
        <w:t>24.5. Jeigu pranešimas siunčiamas keliais skirtingais būdais, laikoma, kad gavėjas jį gavo tada, kai jis gavo pirmesnįjį pranešimą.</w:t>
      </w:r>
    </w:p>
    <w:p w14:paraId="21B687E3" w14:textId="77777777" w:rsidR="004441D6" w:rsidRPr="004441D6" w:rsidRDefault="004441D6" w:rsidP="004441D6">
      <w:pPr>
        <w:widowControl w:val="0"/>
        <w:tabs>
          <w:tab w:val="left" w:pos="0"/>
          <w:tab w:val="left" w:pos="851"/>
          <w:tab w:val="left" w:pos="992"/>
          <w:tab w:val="left" w:pos="1134"/>
        </w:tabs>
        <w:spacing w:line="259" w:lineRule="auto"/>
        <w:jc w:val="both"/>
        <w:rPr>
          <w:rFonts w:eastAsia="Arial"/>
          <w:sz w:val="24"/>
          <w:szCs w:val="24"/>
        </w:rPr>
      </w:pPr>
    </w:p>
    <w:p w14:paraId="7287DCF0" w14:textId="77777777" w:rsidR="004441D6" w:rsidRPr="004441D6" w:rsidRDefault="004441D6" w:rsidP="004441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4"/>
          <w:szCs w:val="24"/>
        </w:rPr>
      </w:pPr>
      <w:r w:rsidRPr="004441D6">
        <w:rPr>
          <w:rFonts w:eastAsia="Arial"/>
          <w:b/>
          <w:bCs/>
          <w:caps/>
          <w:sz w:val="24"/>
          <w:szCs w:val="24"/>
        </w:rPr>
        <w:t>25.</w:t>
      </w:r>
      <w:r w:rsidRPr="004441D6">
        <w:rPr>
          <w:rFonts w:eastAsia="Arial"/>
          <w:b/>
          <w:bCs/>
          <w:caps/>
          <w:sz w:val="24"/>
          <w:szCs w:val="24"/>
        </w:rPr>
        <w:tab/>
      </w:r>
      <w:r w:rsidRPr="004441D6">
        <w:rPr>
          <w:rFonts w:eastAsia="Arial"/>
          <w:b/>
          <w:caps/>
          <w:sz w:val="24"/>
          <w:szCs w:val="24"/>
        </w:rPr>
        <w:t>Pretenzijos ir ginčų sprendimas</w:t>
      </w:r>
    </w:p>
    <w:p w14:paraId="6133DC58" w14:textId="77777777" w:rsidR="004441D6" w:rsidRPr="004441D6" w:rsidRDefault="004441D6" w:rsidP="004441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4"/>
          <w:szCs w:val="24"/>
        </w:rPr>
      </w:pPr>
    </w:p>
    <w:p w14:paraId="1D99113C" w14:textId="77777777" w:rsidR="004441D6" w:rsidRPr="004441D6" w:rsidRDefault="004441D6" w:rsidP="004441D6">
      <w:pPr>
        <w:widowControl w:val="0"/>
        <w:tabs>
          <w:tab w:val="left" w:pos="0"/>
          <w:tab w:val="left" w:pos="851"/>
          <w:tab w:val="left" w:pos="992"/>
          <w:tab w:val="left" w:pos="1134"/>
        </w:tabs>
        <w:spacing w:line="259" w:lineRule="auto"/>
        <w:jc w:val="both"/>
        <w:rPr>
          <w:rFonts w:eastAsia="Cambria"/>
          <w:sz w:val="24"/>
          <w:szCs w:val="24"/>
        </w:rPr>
      </w:pPr>
      <w:r w:rsidRPr="004441D6">
        <w:rPr>
          <w:rFonts w:eastAsia="Cambria"/>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436E88A" w14:textId="77777777" w:rsidR="004441D6" w:rsidRPr="004441D6" w:rsidRDefault="004441D6" w:rsidP="004441D6">
      <w:pPr>
        <w:widowControl w:val="0"/>
        <w:tabs>
          <w:tab w:val="left" w:pos="142"/>
          <w:tab w:val="left" w:pos="851"/>
          <w:tab w:val="left" w:pos="992"/>
          <w:tab w:val="left" w:pos="1134"/>
        </w:tabs>
        <w:spacing w:line="259" w:lineRule="auto"/>
        <w:jc w:val="both"/>
        <w:rPr>
          <w:rFonts w:eastAsia="Cambria"/>
          <w:sz w:val="24"/>
          <w:szCs w:val="24"/>
        </w:rPr>
      </w:pPr>
      <w:r w:rsidRPr="004441D6">
        <w:rPr>
          <w:rFonts w:eastAsia="Cambria"/>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441D6">
        <w:rPr>
          <w:sz w:val="24"/>
          <w:szCs w:val="24"/>
        </w:rPr>
        <w:t xml:space="preserve"> </w:t>
      </w:r>
      <w:r w:rsidRPr="004441D6">
        <w:rPr>
          <w:rFonts w:eastAsia="Cambria"/>
          <w:sz w:val="24"/>
          <w:szCs w:val="24"/>
        </w:rPr>
        <w:t>Lietuvos Respublikos įstatymuose nustatyta tvarka.</w:t>
      </w:r>
    </w:p>
    <w:p w14:paraId="1983C363" w14:textId="77777777" w:rsidR="004441D6" w:rsidRPr="004441D6" w:rsidRDefault="004441D6" w:rsidP="004441D6">
      <w:pPr>
        <w:widowControl w:val="0"/>
        <w:tabs>
          <w:tab w:val="left" w:pos="426"/>
          <w:tab w:val="left" w:pos="567"/>
          <w:tab w:val="left" w:pos="709"/>
          <w:tab w:val="left" w:pos="851"/>
          <w:tab w:val="left" w:pos="992"/>
          <w:tab w:val="left" w:pos="1134"/>
        </w:tabs>
        <w:spacing w:line="259" w:lineRule="auto"/>
        <w:jc w:val="both"/>
        <w:rPr>
          <w:rFonts w:eastAsia="Arial"/>
          <w:sz w:val="24"/>
          <w:szCs w:val="24"/>
        </w:rPr>
      </w:pPr>
      <w:r w:rsidRPr="004441D6">
        <w:rPr>
          <w:rFonts w:eastAsia="Arial"/>
          <w:sz w:val="24"/>
          <w:szCs w:val="24"/>
        </w:rPr>
        <w:t>25.3. Kilę ginčai nesudaro pagrindo Šalims atsisakyti vykdyti savo prievoles pagal Sutartį.</w:t>
      </w:r>
    </w:p>
    <w:p w14:paraId="6EEB6ADA" w14:textId="77777777" w:rsidR="004441D6" w:rsidRPr="004441D6" w:rsidRDefault="004441D6" w:rsidP="004441D6">
      <w:pPr>
        <w:widowControl w:val="0"/>
        <w:tabs>
          <w:tab w:val="left" w:pos="426"/>
          <w:tab w:val="left" w:pos="567"/>
          <w:tab w:val="left" w:pos="709"/>
          <w:tab w:val="left" w:pos="851"/>
          <w:tab w:val="left" w:pos="992"/>
          <w:tab w:val="left" w:pos="1134"/>
        </w:tabs>
        <w:spacing w:line="259" w:lineRule="auto"/>
        <w:jc w:val="both"/>
        <w:rPr>
          <w:rFonts w:eastAsia="Arial"/>
          <w:sz w:val="24"/>
          <w:szCs w:val="24"/>
        </w:rPr>
      </w:pPr>
    </w:p>
    <w:p w14:paraId="586F2EBF" w14:textId="77777777" w:rsidR="004441D6" w:rsidRPr="004441D6" w:rsidRDefault="004441D6" w:rsidP="004441D6">
      <w:pPr>
        <w:widowControl w:val="0"/>
        <w:tabs>
          <w:tab w:val="left" w:pos="426"/>
          <w:tab w:val="left" w:pos="567"/>
          <w:tab w:val="left" w:pos="709"/>
          <w:tab w:val="left" w:pos="851"/>
          <w:tab w:val="left" w:pos="992"/>
          <w:tab w:val="left" w:pos="1134"/>
        </w:tabs>
        <w:spacing w:line="259" w:lineRule="auto"/>
        <w:jc w:val="center"/>
        <w:rPr>
          <w:rFonts w:eastAsia="Arial"/>
          <w:b/>
          <w:bCs/>
          <w:sz w:val="24"/>
          <w:szCs w:val="24"/>
        </w:rPr>
      </w:pPr>
      <w:r w:rsidRPr="004441D6">
        <w:rPr>
          <w:rFonts w:eastAsia="Arial"/>
          <w:b/>
          <w:bCs/>
          <w:sz w:val="24"/>
          <w:szCs w:val="24"/>
        </w:rPr>
        <w:t>26. SUTARTIES PRIEDAI</w:t>
      </w:r>
    </w:p>
    <w:p w14:paraId="3C613179" w14:textId="77777777" w:rsidR="004441D6" w:rsidRPr="004441D6" w:rsidRDefault="004441D6" w:rsidP="004441D6">
      <w:pPr>
        <w:widowControl w:val="0"/>
        <w:tabs>
          <w:tab w:val="left" w:pos="426"/>
          <w:tab w:val="left" w:pos="567"/>
          <w:tab w:val="left" w:pos="709"/>
          <w:tab w:val="left" w:pos="851"/>
          <w:tab w:val="left" w:pos="992"/>
          <w:tab w:val="left" w:pos="1134"/>
        </w:tabs>
        <w:spacing w:line="259" w:lineRule="auto"/>
        <w:jc w:val="center"/>
        <w:rPr>
          <w:rFonts w:eastAsia="Arial"/>
          <w:b/>
          <w:bCs/>
          <w:sz w:val="24"/>
          <w:szCs w:val="24"/>
        </w:rPr>
      </w:pPr>
    </w:p>
    <w:p w14:paraId="77B3D1DC" w14:textId="77777777" w:rsidR="004441D6" w:rsidRPr="004441D6" w:rsidRDefault="004441D6" w:rsidP="004441D6">
      <w:pPr>
        <w:widowControl w:val="0"/>
        <w:tabs>
          <w:tab w:val="left" w:pos="426"/>
          <w:tab w:val="left" w:pos="567"/>
          <w:tab w:val="left" w:pos="709"/>
          <w:tab w:val="left" w:pos="851"/>
          <w:tab w:val="left" w:pos="992"/>
          <w:tab w:val="left" w:pos="1134"/>
        </w:tabs>
        <w:spacing w:line="259" w:lineRule="auto"/>
        <w:jc w:val="both"/>
        <w:rPr>
          <w:kern w:val="2"/>
          <w:sz w:val="24"/>
          <w:szCs w:val="24"/>
        </w:rPr>
      </w:pPr>
      <w:r w:rsidRPr="004441D6">
        <w:rPr>
          <w:rFonts w:eastAsia="Arial"/>
          <w:sz w:val="24"/>
          <w:szCs w:val="24"/>
        </w:rPr>
        <w:t>26.1. 1 priedas</w:t>
      </w:r>
      <w:r w:rsidRPr="004441D6">
        <w:rPr>
          <w:kern w:val="2"/>
          <w:sz w:val="24"/>
          <w:szCs w:val="24"/>
        </w:rPr>
        <w:t xml:space="preserve"> „Pasiūlymas“;</w:t>
      </w:r>
    </w:p>
    <w:p w14:paraId="4886DC22" w14:textId="77777777" w:rsidR="004441D6" w:rsidRPr="004441D6" w:rsidRDefault="004441D6" w:rsidP="004441D6">
      <w:pPr>
        <w:widowControl w:val="0"/>
        <w:tabs>
          <w:tab w:val="left" w:pos="426"/>
          <w:tab w:val="left" w:pos="567"/>
          <w:tab w:val="left" w:pos="709"/>
          <w:tab w:val="left" w:pos="851"/>
          <w:tab w:val="left" w:pos="992"/>
          <w:tab w:val="left" w:pos="1134"/>
        </w:tabs>
        <w:spacing w:line="259" w:lineRule="auto"/>
        <w:jc w:val="both"/>
        <w:rPr>
          <w:bCs/>
          <w:sz w:val="24"/>
          <w:szCs w:val="24"/>
        </w:rPr>
      </w:pPr>
      <w:r w:rsidRPr="004441D6">
        <w:rPr>
          <w:kern w:val="2"/>
          <w:sz w:val="24"/>
          <w:szCs w:val="24"/>
        </w:rPr>
        <w:t>26.2. 2 priedas „</w:t>
      </w:r>
      <w:r w:rsidRPr="004441D6">
        <w:rPr>
          <w:bCs/>
          <w:sz w:val="24"/>
          <w:szCs w:val="24"/>
        </w:rPr>
        <w:t>Prekių pirkimo-pardavimo sutarties specialiosios sąlygos“;</w:t>
      </w:r>
    </w:p>
    <w:p w14:paraId="78B7DDE3" w14:textId="77777777" w:rsidR="004441D6" w:rsidRPr="004441D6" w:rsidRDefault="004441D6" w:rsidP="004441D6">
      <w:pPr>
        <w:widowControl w:val="0"/>
        <w:tabs>
          <w:tab w:val="left" w:pos="426"/>
          <w:tab w:val="left" w:pos="567"/>
          <w:tab w:val="left" w:pos="709"/>
          <w:tab w:val="left" w:pos="851"/>
          <w:tab w:val="left" w:pos="992"/>
          <w:tab w:val="left" w:pos="1134"/>
        </w:tabs>
        <w:spacing w:line="259" w:lineRule="auto"/>
        <w:jc w:val="both"/>
        <w:rPr>
          <w:rFonts w:eastAsia="Arial"/>
          <w:sz w:val="24"/>
          <w:szCs w:val="24"/>
        </w:rPr>
      </w:pPr>
      <w:r w:rsidRPr="004441D6">
        <w:rPr>
          <w:bCs/>
          <w:sz w:val="24"/>
          <w:szCs w:val="24"/>
        </w:rPr>
        <w:t>26.3. 3 priedas „</w:t>
      </w:r>
      <w:r w:rsidRPr="004441D6">
        <w:rPr>
          <w:kern w:val="2"/>
          <w:sz w:val="24"/>
          <w:szCs w:val="24"/>
        </w:rPr>
        <w:t>Techninė specifikacija“.</w:t>
      </w:r>
    </w:p>
    <w:p w14:paraId="40C84FFD" w14:textId="77777777" w:rsidR="004441D6" w:rsidRPr="004441D6" w:rsidRDefault="004441D6" w:rsidP="004441D6">
      <w:pPr>
        <w:widowControl w:val="0"/>
        <w:tabs>
          <w:tab w:val="left" w:pos="426"/>
          <w:tab w:val="left" w:pos="567"/>
          <w:tab w:val="left" w:pos="709"/>
          <w:tab w:val="left" w:pos="851"/>
          <w:tab w:val="left" w:pos="992"/>
          <w:tab w:val="left" w:pos="1134"/>
        </w:tabs>
        <w:spacing w:line="259" w:lineRule="auto"/>
        <w:jc w:val="both"/>
        <w:rPr>
          <w:rFonts w:eastAsia="Arial"/>
          <w:sz w:val="24"/>
          <w:szCs w:val="24"/>
        </w:rPr>
      </w:pPr>
    </w:p>
    <w:p w14:paraId="5FB186EF" w14:textId="77777777" w:rsidR="004441D6" w:rsidRPr="004441D6" w:rsidRDefault="004441D6" w:rsidP="004441D6">
      <w:pPr>
        <w:widowControl w:val="0"/>
        <w:tabs>
          <w:tab w:val="left" w:pos="426"/>
          <w:tab w:val="left" w:pos="567"/>
          <w:tab w:val="left" w:pos="709"/>
          <w:tab w:val="left" w:pos="851"/>
          <w:tab w:val="left" w:pos="992"/>
          <w:tab w:val="left" w:pos="1134"/>
        </w:tabs>
        <w:spacing w:line="259" w:lineRule="auto"/>
        <w:jc w:val="both"/>
        <w:rPr>
          <w:sz w:val="24"/>
          <w:szCs w:val="24"/>
        </w:rPr>
      </w:pPr>
    </w:p>
    <w:p w14:paraId="3892597D" w14:textId="77777777" w:rsidR="004441D6" w:rsidRPr="004441D6" w:rsidRDefault="004441D6" w:rsidP="004441D6">
      <w:pPr>
        <w:jc w:val="both"/>
        <w:rPr>
          <w:b/>
          <w:bCs/>
          <w:sz w:val="24"/>
          <w:szCs w:val="24"/>
        </w:rPr>
      </w:pPr>
      <w:r w:rsidRPr="004441D6">
        <w:rPr>
          <w:b/>
          <w:bCs/>
          <w:sz w:val="24"/>
          <w:szCs w:val="24"/>
        </w:rPr>
        <w:t>PIRKĖJAS                                                                TIEKĖJAS</w:t>
      </w:r>
    </w:p>
    <w:p w14:paraId="617FE201" w14:textId="77777777" w:rsidR="004441D6" w:rsidRPr="004441D6" w:rsidRDefault="004441D6" w:rsidP="004441D6">
      <w:pPr>
        <w:jc w:val="both"/>
        <w:rPr>
          <w:sz w:val="24"/>
          <w:szCs w:val="24"/>
        </w:rPr>
      </w:pPr>
    </w:p>
    <w:p w14:paraId="020E3927" w14:textId="77777777" w:rsidR="004441D6" w:rsidRPr="004441D6" w:rsidRDefault="004441D6" w:rsidP="004441D6">
      <w:pPr>
        <w:jc w:val="both"/>
        <w:rPr>
          <w:kern w:val="2"/>
          <w:sz w:val="24"/>
          <w:szCs w:val="24"/>
        </w:rPr>
      </w:pPr>
      <w:r w:rsidRPr="004441D6">
        <w:rPr>
          <w:kern w:val="2"/>
          <w:sz w:val="24"/>
          <w:szCs w:val="24"/>
        </w:rPr>
        <w:t>Mažeikių politechnikos mokykla                              Pavadinimas</w:t>
      </w:r>
    </w:p>
    <w:p w14:paraId="76B33926" w14:textId="77777777" w:rsidR="004441D6" w:rsidRPr="004441D6" w:rsidRDefault="004441D6" w:rsidP="004441D6">
      <w:pPr>
        <w:jc w:val="both"/>
        <w:rPr>
          <w:kern w:val="2"/>
          <w:sz w:val="24"/>
          <w:szCs w:val="24"/>
          <w:lang w:val="lt"/>
        </w:rPr>
      </w:pPr>
      <w:r w:rsidRPr="004441D6">
        <w:rPr>
          <w:kern w:val="2"/>
          <w:sz w:val="24"/>
          <w:szCs w:val="24"/>
        </w:rPr>
        <w:t xml:space="preserve">Įmonės kodas 290977720                                          Įmonės kodas </w:t>
      </w:r>
    </w:p>
    <w:p w14:paraId="54A4588C" w14:textId="77777777" w:rsidR="004441D6" w:rsidRPr="004441D6" w:rsidRDefault="004441D6" w:rsidP="004441D6">
      <w:pPr>
        <w:jc w:val="both"/>
        <w:rPr>
          <w:kern w:val="2"/>
          <w:sz w:val="24"/>
          <w:szCs w:val="24"/>
          <w:lang w:val="lt"/>
        </w:rPr>
      </w:pPr>
      <w:r w:rsidRPr="004441D6">
        <w:rPr>
          <w:kern w:val="2"/>
          <w:sz w:val="24"/>
          <w:szCs w:val="24"/>
        </w:rPr>
        <w:t xml:space="preserve">Ventos g. 18, Mažeikiai                                              </w:t>
      </w:r>
      <w:r w:rsidRPr="004441D6">
        <w:rPr>
          <w:kern w:val="2"/>
          <w:sz w:val="24"/>
          <w:szCs w:val="24"/>
          <w:lang w:val="lt"/>
        </w:rPr>
        <w:t>Adresas</w:t>
      </w:r>
    </w:p>
    <w:p w14:paraId="3FE5D970" w14:textId="77777777" w:rsidR="004441D6" w:rsidRPr="004441D6" w:rsidRDefault="004441D6" w:rsidP="004441D6">
      <w:pPr>
        <w:jc w:val="both"/>
        <w:rPr>
          <w:kern w:val="2"/>
          <w:sz w:val="24"/>
          <w:szCs w:val="24"/>
          <w:lang w:val="lt"/>
        </w:rPr>
      </w:pPr>
      <w:r w:rsidRPr="004441D6">
        <w:rPr>
          <w:kern w:val="2"/>
          <w:sz w:val="24"/>
          <w:szCs w:val="24"/>
          <w:lang w:val="lt"/>
        </w:rPr>
        <w:t xml:space="preserve">Tel. Nr. </w:t>
      </w:r>
      <w:r w:rsidRPr="004441D6">
        <w:rPr>
          <w:kern w:val="2"/>
          <w:sz w:val="24"/>
          <w:szCs w:val="24"/>
        </w:rPr>
        <w:t>+370 443 20483</w:t>
      </w:r>
      <w:r w:rsidRPr="004441D6">
        <w:rPr>
          <w:kern w:val="2"/>
          <w:sz w:val="24"/>
          <w:szCs w:val="24"/>
          <w:lang w:val="lt"/>
        </w:rPr>
        <w:t xml:space="preserve">                                            PVM kodas </w:t>
      </w:r>
    </w:p>
    <w:p w14:paraId="6FD36AB6" w14:textId="77777777" w:rsidR="004441D6" w:rsidRPr="004441D6" w:rsidRDefault="004441D6" w:rsidP="004441D6">
      <w:pPr>
        <w:jc w:val="both"/>
        <w:rPr>
          <w:sz w:val="24"/>
          <w:szCs w:val="24"/>
        </w:rPr>
      </w:pPr>
      <w:r w:rsidRPr="004441D6">
        <w:rPr>
          <w:kern w:val="2"/>
          <w:sz w:val="24"/>
          <w:szCs w:val="24"/>
          <w:lang w:val="lt"/>
        </w:rPr>
        <w:t xml:space="preserve">El. p.: </w:t>
      </w:r>
      <w:hyperlink r:id="rId15" w:history="1">
        <w:r w:rsidRPr="004441D6">
          <w:rPr>
            <w:rStyle w:val="Hipersaitas"/>
            <w:sz w:val="24"/>
            <w:szCs w:val="24"/>
          </w:rPr>
          <w:t>i</w:t>
        </w:r>
        <w:r w:rsidRPr="004441D6">
          <w:rPr>
            <w:rStyle w:val="Hipersaitas"/>
            <w:kern w:val="2"/>
            <w:sz w:val="24"/>
            <w:szCs w:val="24"/>
          </w:rPr>
          <w:t>nfo@mazeikiupm.lt</w:t>
        </w:r>
      </w:hyperlink>
      <w:r w:rsidRPr="004441D6">
        <w:rPr>
          <w:sz w:val="24"/>
          <w:szCs w:val="24"/>
        </w:rPr>
        <w:t xml:space="preserve">                                       El. p.:</w:t>
      </w:r>
    </w:p>
    <w:p w14:paraId="1CB1BDD5" w14:textId="77777777" w:rsidR="004441D6" w:rsidRPr="004441D6" w:rsidRDefault="004441D6" w:rsidP="004441D6">
      <w:pPr>
        <w:jc w:val="both"/>
        <w:rPr>
          <w:sz w:val="24"/>
          <w:szCs w:val="24"/>
        </w:rPr>
      </w:pPr>
    </w:p>
    <w:p w14:paraId="69CC55A4" w14:textId="77777777" w:rsidR="004441D6" w:rsidRPr="004441D6" w:rsidRDefault="004441D6" w:rsidP="004441D6">
      <w:pPr>
        <w:jc w:val="both"/>
        <w:rPr>
          <w:kern w:val="2"/>
          <w:sz w:val="24"/>
          <w:szCs w:val="24"/>
          <w:lang w:val="lt"/>
        </w:rPr>
      </w:pPr>
      <w:r w:rsidRPr="004441D6">
        <w:rPr>
          <w:sz w:val="24"/>
          <w:szCs w:val="24"/>
        </w:rPr>
        <w:t xml:space="preserve">Direktorė </w:t>
      </w:r>
      <w:r w:rsidRPr="004441D6">
        <w:rPr>
          <w:kern w:val="2"/>
          <w:sz w:val="24"/>
          <w:szCs w:val="24"/>
        </w:rPr>
        <w:t>Tatjana Kinčinienė                                    Atstovas</w:t>
      </w:r>
    </w:p>
    <w:p w14:paraId="5EFE566F" w14:textId="77777777" w:rsidR="004441D6" w:rsidRDefault="004441D6" w:rsidP="004441D6">
      <w:pPr>
        <w:jc w:val="both"/>
      </w:pPr>
    </w:p>
    <w:p w14:paraId="71611449" w14:textId="77777777" w:rsidR="00CF507C" w:rsidRDefault="00CF507C" w:rsidP="00F32790">
      <w:pPr>
        <w:rPr>
          <w:sz w:val="24"/>
          <w:szCs w:val="24"/>
        </w:rPr>
      </w:pPr>
    </w:p>
    <w:p w14:paraId="194FDECF" w14:textId="77777777" w:rsidR="00CF507C" w:rsidRDefault="00CF507C" w:rsidP="00F32790">
      <w:pPr>
        <w:rPr>
          <w:sz w:val="24"/>
          <w:szCs w:val="24"/>
        </w:rPr>
      </w:pPr>
    </w:p>
    <w:p w14:paraId="6F784A14" w14:textId="77777777" w:rsidR="00CF507C" w:rsidRDefault="00CF507C" w:rsidP="00F32790">
      <w:pPr>
        <w:rPr>
          <w:sz w:val="24"/>
          <w:szCs w:val="24"/>
        </w:rPr>
      </w:pPr>
    </w:p>
    <w:p w14:paraId="579AC469" w14:textId="77777777" w:rsidR="00CF507C" w:rsidRDefault="00CF507C" w:rsidP="00F32790">
      <w:pPr>
        <w:rPr>
          <w:sz w:val="24"/>
          <w:szCs w:val="24"/>
        </w:rPr>
      </w:pPr>
    </w:p>
    <w:p w14:paraId="01A57D00" w14:textId="322C23AD" w:rsidR="00AF28B3" w:rsidRPr="00A10867" w:rsidRDefault="007816D3" w:rsidP="00FF0CD7">
      <w:pPr>
        <w:ind w:left="6375"/>
        <w:jc w:val="right"/>
        <w:textAlignment w:val="baseline"/>
        <w:rPr>
          <w:sz w:val="18"/>
          <w:szCs w:val="18"/>
        </w:rPr>
      </w:pPr>
      <w:r>
        <w:rPr>
          <w:szCs w:val="24"/>
        </w:rPr>
        <w:lastRenderedPageBreak/>
        <w:t>3</w:t>
      </w:r>
      <w:r w:rsidR="00AF28B3">
        <w:rPr>
          <w:szCs w:val="24"/>
        </w:rPr>
        <w:t xml:space="preserve"> priedas</w:t>
      </w:r>
    </w:p>
    <w:p w14:paraId="44B92026" w14:textId="77777777" w:rsidR="00AF28B3" w:rsidRDefault="00AF28B3" w:rsidP="00FF0CD7">
      <w:pPr>
        <w:widowControl w:val="0"/>
        <w:pBdr>
          <w:top w:val="nil"/>
          <w:left w:val="nil"/>
          <w:bottom w:val="nil"/>
          <w:right w:val="nil"/>
          <w:between w:val="nil"/>
        </w:pBdr>
        <w:tabs>
          <w:tab w:val="left" w:pos="567"/>
          <w:tab w:val="left" w:pos="851"/>
        </w:tabs>
        <w:jc w:val="center"/>
        <w:rPr>
          <w:b/>
          <w:bCs/>
          <w:caps/>
          <w:kern w:val="2"/>
          <w:szCs w:val="24"/>
        </w:rPr>
      </w:pPr>
    </w:p>
    <w:p w14:paraId="0D131FA9" w14:textId="082FC5D1" w:rsidR="00AF28B3" w:rsidRDefault="00AF28B3" w:rsidP="00FF0CD7">
      <w:pPr>
        <w:widowControl w:val="0"/>
        <w:pBdr>
          <w:top w:val="nil"/>
          <w:left w:val="nil"/>
          <w:bottom w:val="nil"/>
          <w:right w:val="nil"/>
          <w:between w:val="nil"/>
        </w:pBdr>
        <w:tabs>
          <w:tab w:val="left" w:pos="567"/>
          <w:tab w:val="left" w:pos="851"/>
        </w:tabs>
        <w:jc w:val="center"/>
        <w:rPr>
          <w:caps/>
          <w:szCs w:val="24"/>
        </w:rPr>
      </w:pPr>
      <w:r>
        <w:rPr>
          <w:b/>
          <w:caps/>
          <w:szCs w:val="24"/>
        </w:rPr>
        <w:t xml:space="preserve">sutarties </w:t>
      </w:r>
      <w:r>
        <w:rPr>
          <w:b/>
          <w:bCs/>
          <w:caps/>
          <w:szCs w:val="24"/>
        </w:rPr>
        <w:t>Specialiosios</w:t>
      </w:r>
      <w:r>
        <w:rPr>
          <w:b/>
          <w:caps/>
          <w:szCs w:val="24"/>
        </w:rPr>
        <w:t xml:space="preserve"> sąlygos</w:t>
      </w:r>
      <w:r>
        <w:rPr>
          <w:caps/>
          <w:szCs w:val="24"/>
        </w:rPr>
        <w:t xml:space="preserve"> </w:t>
      </w:r>
    </w:p>
    <w:p w14:paraId="31B24AC5" w14:textId="77777777" w:rsidR="00AF28B3" w:rsidRDefault="00AF28B3" w:rsidP="00FF0CD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F28B3" w14:paraId="16BFA764" w14:textId="77777777" w:rsidTr="00FF0CD7">
        <w:tc>
          <w:tcPr>
            <w:tcW w:w="2448" w:type="dxa"/>
          </w:tcPr>
          <w:p w14:paraId="1FEB4022" w14:textId="77777777" w:rsidR="00AF28B3" w:rsidRDefault="00AF28B3" w:rsidP="00AF28B3">
            <w:pPr>
              <w:jc w:val="both"/>
              <w:rPr>
                <w:b/>
                <w:bCs/>
                <w:kern w:val="2"/>
                <w:szCs w:val="24"/>
              </w:rPr>
            </w:pPr>
            <w:r>
              <w:rPr>
                <w:b/>
                <w:bCs/>
                <w:kern w:val="2"/>
                <w:szCs w:val="24"/>
              </w:rPr>
              <w:t>Sutarties pavadinimas</w:t>
            </w:r>
          </w:p>
        </w:tc>
        <w:tc>
          <w:tcPr>
            <w:tcW w:w="7110" w:type="dxa"/>
            <w:gridSpan w:val="3"/>
          </w:tcPr>
          <w:p w14:paraId="1F0826A7" w14:textId="77777777" w:rsidR="00AF28B3" w:rsidRDefault="00AF28B3" w:rsidP="00AF28B3">
            <w:pPr>
              <w:jc w:val="both"/>
              <w:rPr>
                <w:kern w:val="2"/>
                <w:szCs w:val="24"/>
              </w:rPr>
            </w:pPr>
          </w:p>
        </w:tc>
      </w:tr>
      <w:tr w:rsidR="00AF28B3" w14:paraId="7161273E" w14:textId="77777777" w:rsidTr="00FF0CD7">
        <w:tc>
          <w:tcPr>
            <w:tcW w:w="2448" w:type="dxa"/>
          </w:tcPr>
          <w:p w14:paraId="51856F2F" w14:textId="77777777" w:rsidR="00AF28B3" w:rsidRDefault="00AF28B3" w:rsidP="00AF28B3">
            <w:pPr>
              <w:jc w:val="both"/>
              <w:rPr>
                <w:b/>
                <w:bCs/>
                <w:kern w:val="2"/>
                <w:szCs w:val="24"/>
              </w:rPr>
            </w:pPr>
            <w:r>
              <w:rPr>
                <w:b/>
                <w:bCs/>
                <w:kern w:val="2"/>
                <w:szCs w:val="24"/>
              </w:rPr>
              <w:t>Sutarties data</w:t>
            </w:r>
          </w:p>
        </w:tc>
        <w:tc>
          <w:tcPr>
            <w:tcW w:w="2177" w:type="dxa"/>
          </w:tcPr>
          <w:p w14:paraId="07073F56" w14:textId="77777777" w:rsidR="00AF28B3" w:rsidRDefault="00AF28B3" w:rsidP="00AF28B3">
            <w:pPr>
              <w:jc w:val="both"/>
              <w:rPr>
                <w:kern w:val="2"/>
                <w:szCs w:val="24"/>
              </w:rPr>
            </w:pPr>
          </w:p>
        </w:tc>
        <w:tc>
          <w:tcPr>
            <w:tcW w:w="2362" w:type="dxa"/>
          </w:tcPr>
          <w:p w14:paraId="3C1570E1" w14:textId="77777777" w:rsidR="00AF28B3" w:rsidRDefault="00AF28B3" w:rsidP="00AF28B3">
            <w:pPr>
              <w:jc w:val="both"/>
              <w:rPr>
                <w:b/>
                <w:bCs/>
                <w:kern w:val="2"/>
                <w:szCs w:val="24"/>
              </w:rPr>
            </w:pPr>
            <w:r>
              <w:rPr>
                <w:b/>
                <w:bCs/>
                <w:kern w:val="2"/>
                <w:szCs w:val="24"/>
              </w:rPr>
              <w:t>Sutarties numeris</w:t>
            </w:r>
          </w:p>
        </w:tc>
        <w:tc>
          <w:tcPr>
            <w:tcW w:w="2571" w:type="dxa"/>
          </w:tcPr>
          <w:p w14:paraId="1D9828C7" w14:textId="77777777" w:rsidR="00AF28B3" w:rsidRDefault="00AF28B3" w:rsidP="00AF28B3">
            <w:pPr>
              <w:jc w:val="both"/>
              <w:rPr>
                <w:kern w:val="2"/>
                <w:szCs w:val="24"/>
              </w:rPr>
            </w:pPr>
          </w:p>
        </w:tc>
      </w:tr>
    </w:tbl>
    <w:p w14:paraId="372B6445" w14:textId="77777777" w:rsidR="00AF28B3" w:rsidRDefault="00AF28B3" w:rsidP="00FF0CD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118"/>
        <w:gridCol w:w="4460"/>
      </w:tblGrid>
      <w:tr w:rsidR="00AF28B3" w14:paraId="5693AD21" w14:textId="77777777" w:rsidTr="00FF0CD7">
        <w:tc>
          <w:tcPr>
            <w:tcW w:w="9558" w:type="dxa"/>
            <w:gridSpan w:val="3"/>
          </w:tcPr>
          <w:p w14:paraId="16B27087" w14:textId="77777777" w:rsidR="00AF28B3" w:rsidRDefault="00AF28B3" w:rsidP="00AF28B3">
            <w:pPr>
              <w:jc w:val="center"/>
              <w:rPr>
                <w:b/>
                <w:bCs/>
                <w:kern w:val="2"/>
                <w:szCs w:val="24"/>
              </w:rPr>
            </w:pPr>
            <w:r>
              <w:rPr>
                <w:b/>
                <w:bCs/>
                <w:kern w:val="2"/>
                <w:szCs w:val="24"/>
              </w:rPr>
              <w:t>1. SUTARTIES ŠALYS</w:t>
            </w:r>
          </w:p>
        </w:tc>
      </w:tr>
      <w:tr w:rsidR="00AF28B3" w14:paraId="34A1B8A5" w14:textId="77777777" w:rsidTr="00FF0CD7">
        <w:tc>
          <w:tcPr>
            <w:tcW w:w="1980" w:type="dxa"/>
            <w:vMerge w:val="restart"/>
          </w:tcPr>
          <w:p w14:paraId="7A65ACC4" w14:textId="77777777" w:rsidR="00AF28B3" w:rsidRDefault="00AF28B3" w:rsidP="00AF28B3">
            <w:pPr>
              <w:jc w:val="center"/>
              <w:rPr>
                <w:b/>
                <w:bCs/>
                <w:kern w:val="2"/>
                <w:szCs w:val="24"/>
              </w:rPr>
            </w:pPr>
          </w:p>
          <w:p w14:paraId="29A1DCFB" w14:textId="77777777" w:rsidR="00AF28B3" w:rsidRDefault="00AF28B3" w:rsidP="00AF28B3">
            <w:pPr>
              <w:jc w:val="center"/>
              <w:rPr>
                <w:b/>
                <w:bCs/>
                <w:kern w:val="2"/>
                <w:szCs w:val="24"/>
              </w:rPr>
            </w:pPr>
          </w:p>
          <w:p w14:paraId="41A753BD" w14:textId="77777777" w:rsidR="00AF28B3" w:rsidRDefault="00AF28B3" w:rsidP="00AF28B3">
            <w:pPr>
              <w:jc w:val="center"/>
              <w:rPr>
                <w:b/>
                <w:bCs/>
                <w:kern w:val="2"/>
                <w:szCs w:val="24"/>
              </w:rPr>
            </w:pPr>
          </w:p>
          <w:p w14:paraId="4B44493C" w14:textId="77777777" w:rsidR="00AF28B3" w:rsidRDefault="00AF28B3" w:rsidP="00AF28B3">
            <w:pPr>
              <w:rPr>
                <w:b/>
                <w:bCs/>
                <w:kern w:val="2"/>
                <w:szCs w:val="24"/>
              </w:rPr>
            </w:pPr>
          </w:p>
          <w:p w14:paraId="15BA58E4" w14:textId="77777777" w:rsidR="00AF28B3" w:rsidRDefault="00AF28B3" w:rsidP="00AF28B3">
            <w:pPr>
              <w:rPr>
                <w:b/>
                <w:bCs/>
                <w:kern w:val="2"/>
                <w:szCs w:val="24"/>
              </w:rPr>
            </w:pPr>
            <w:r>
              <w:rPr>
                <w:b/>
                <w:bCs/>
                <w:kern w:val="2"/>
                <w:szCs w:val="24"/>
              </w:rPr>
              <w:t>1.1. Pirkėjas</w:t>
            </w:r>
          </w:p>
        </w:tc>
        <w:tc>
          <w:tcPr>
            <w:tcW w:w="3118" w:type="dxa"/>
          </w:tcPr>
          <w:p w14:paraId="28F0F15B" w14:textId="77777777" w:rsidR="00AF28B3" w:rsidRDefault="00AF28B3" w:rsidP="00AF28B3">
            <w:pPr>
              <w:rPr>
                <w:kern w:val="2"/>
                <w:szCs w:val="24"/>
              </w:rPr>
            </w:pPr>
            <w:r>
              <w:rPr>
                <w:kern w:val="2"/>
                <w:szCs w:val="24"/>
              </w:rPr>
              <w:t>1.1.1. Pavadinimas</w:t>
            </w:r>
          </w:p>
        </w:tc>
        <w:tc>
          <w:tcPr>
            <w:tcW w:w="4460" w:type="dxa"/>
          </w:tcPr>
          <w:p w14:paraId="3E67F152" w14:textId="77777777" w:rsidR="00AF28B3" w:rsidRDefault="00AF28B3" w:rsidP="00AF28B3">
            <w:pPr>
              <w:jc w:val="center"/>
              <w:rPr>
                <w:kern w:val="2"/>
                <w:szCs w:val="24"/>
              </w:rPr>
            </w:pPr>
            <w:r>
              <w:rPr>
                <w:kern w:val="2"/>
                <w:szCs w:val="24"/>
              </w:rPr>
              <w:t>Mažeikių politechnikos mokykla</w:t>
            </w:r>
          </w:p>
        </w:tc>
      </w:tr>
      <w:tr w:rsidR="00AF28B3" w14:paraId="68404D9F" w14:textId="77777777" w:rsidTr="00FF0CD7">
        <w:tc>
          <w:tcPr>
            <w:tcW w:w="1980" w:type="dxa"/>
            <w:vMerge/>
          </w:tcPr>
          <w:p w14:paraId="3B357453" w14:textId="77777777" w:rsidR="00AF28B3" w:rsidRDefault="00AF28B3" w:rsidP="00AF28B3">
            <w:pPr>
              <w:rPr>
                <w:kern w:val="2"/>
                <w:szCs w:val="24"/>
              </w:rPr>
            </w:pPr>
          </w:p>
        </w:tc>
        <w:tc>
          <w:tcPr>
            <w:tcW w:w="3118" w:type="dxa"/>
          </w:tcPr>
          <w:p w14:paraId="0CBC5A97" w14:textId="77777777" w:rsidR="00AF28B3" w:rsidRDefault="00AF28B3" w:rsidP="00AF28B3">
            <w:pPr>
              <w:rPr>
                <w:kern w:val="2"/>
                <w:szCs w:val="24"/>
              </w:rPr>
            </w:pPr>
            <w:r>
              <w:rPr>
                <w:kern w:val="2"/>
                <w:szCs w:val="24"/>
              </w:rPr>
              <w:t>1.1.2. Juridinio asmens kodas</w:t>
            </w:r>
          </w:p>
        </w:tc>
        <w:tc>
          <w:tcPr>
            <w:tcW w:w="4460" w:type="dxa"/>
          </w:tcPr>
          <w:p w14:paraId="30EBFC71" w14:textId="77777777" w:rsidR="00AF28B3" w:rsidRDefault="00AF28B3" w:rsidP="00AF28B3">
            <w:pPr>
              <w:jc w:val="center"/>
              <w:rPr>
                <w:kern w:val="2"/>
                <w:szCs w:val="24"/>
              </w:rPr>
            </w:pPr>
            <w:r>
              <w:rPr>
                <w:kern w:val="2"/>
                <w:szCs w:val="24"/>
              </w:rPr>
              <w:t>290977720</w:t>
            </w:r>
          </w:p>
        </w:tc>
      </w:tr>
      <w:tr w:rsidR="00AF28B3" w14:paraId="0A8FBE0D" w14:textId="77777777" w:rsidTr="00FF0CD7">
        <w:tc>
          <w:tcPr>
            <w:tcW w:w="1980" w:type="dxa"/>
            <w:vMerge/>
          </w:tcPr>
          <w:p w14:paraId="05EEAD0C" w14:textId="77777777" w:rsidR="00AF28B3" w:rsidRDefault="00AF28B3" w:rsidP="00AF28B3">
            <w:pPr>
              <w:rPr>
                <w:kern w:val="2"/>
                <w:szCs w:val="24"/>
              </w:rPr>
            </w:pPr>
          </w:p>
        </w:tc>
        <w:tc>
          <w:tcPr>
            <w:tcW w:w="3118" w:type="dxa"/>
          </w:tcPr>
          <w:p w14:paraId="3071687F" w14:textId="77777777" w:rsidR="00AF28B3" w:rsidRDefault="00AF28B3" w:rsidP="00AF28B3">
            <w:pPr>
              <w:rPr>
                <w:kern w:val="2"/>
                <w:szCs w:val="24"/>
              </w:rPr>
            </w:pPr>
            <w:r>
              <w:rPr>
                <w:kern w:val="2"/>
                <w:szCs w:val="24"/>
              </w:rPr>
              <w:t>1.1.3. Adresas</w:t>
            </w:r>
          </w:p>
        </w:tc>
        <w:tc>
          <w:tcPr>
            <w:tcW w:w="4460" w:type="dxa"/>
          </w:tcPr>
          <w:p w14:paraId="09C2A063" w14:textId="77777777" w:rsidR="00AF28B3" w:rsidRDefault="00AF28B3" w:rsidP="00AF28B3">
            <w:pPr>
              <w:jc w:val="center"/>
              <w:rPr>
                <w:kern w:val="2"/>
                <w:szCs w:val="24"/>
              </w:rPr>
            </w:pPr>
            <w:r>
              <w:rPr>
                <w:kern w:val="2"/>
                <w:szCs w:val="24"/>
              </w:rPr>
              <w:t>Ventos g. 18, Mažeikiai</w:t>
            </w:r>
          </w:p>
        </w:tc>
      </w:tr>
      <w:tr w:rsidR="00AF28B3" w14:paraId="2A31756D" w14:textId="77777777" w:rsidTr="00FF0CD7">
        <w:tc>
          <w:tcPr>
            <w:tcW w:w="1980" w:type="dxa"/>
            <w:vMerge/>
          </w:tcPr>
          <w:p w14:paraId="477AA228" w14:textId="77777777" w:rsidR="00AF28B3" w:rsidRDefault="00AF28B3" w:rsidP="00AF28B3">
            <w:pPr>
              <w:rPr>
                <w:kern w:val="2"/>
                <w:szCs w:val="24"/>
              </w:rPr>
            </w:pPr>
          </w:p>
        </w:tc>
        <w:tc>
          <w:tcPr>
            <w:tcW w:w="3118" w:type="dxa"/>
          </w:tcPr>
          <w:p w14:paraId="46ABC387" w14:textId="77777777" w:rsidR="00AF28B3" w:rsidRDefault="00AF28B3" w:rsidP="00AF28B3">
            <w:pPr>
              <w:rPr>
                <w:kern w:val="2"/>
                <w:szCs w:val="24"/>
              </w:rPr>
            </w:pPr>
            <w:r>
              <w:rPr>
                <w:kern w:val="2"/>
                <w:szCs w:val="24"/>
              </w:rPr>
              <w:t>1.1.4. PVM mokėtojo kodas</w:t>
            </w:r>
          </w:p>
        </w:tc>
        <w:tc>
          <w:tcPr>
            <w:tcW w:w="4460" w:type="dxa"/>
          </w:tcPr>
          <w:p w14:paraId="4678FA91" w14:textId="7D6CCA22" w:rsidR="00AF28B3" w:rsidRDefault="004441D6" w:rsidP="00AF28B3">
            <w:pPr>
              <w:jc w:val="center"/>
              <w:rPr>
                <w:kern w:val="2"/>
                <w:szCs w:val="24"/>
              </w:rPr>
            </w:pPr>
            <w:r>
              <w:rPr>
                <w:kern w:val="2"/>
                <w:szCs w:val="24"/>
              </w:rPr>
              <w:t>-</w:t>
            </w:r>
          </w:p>
        </w:tc>
      </w:tr>
      <w:tr w:rsidR="00AF28B3" w14:paraId="0C6F86E6" w14:textId="77777777" w:rsidTr="00FF0CD7">
        <w:tc>
          <w:tcPr>
            <w:tcW w:w="1980" w:type="dxa"/>
            <w:vMerge/>
          </w:tcPr>
          <w:p w14:paraId="4672ADE4" w14:textId="77777777" w:rsidR="00AF28B3" w:rsidRDefault="00AF28B3" w:rsidP="00AF28B3">
            <w:pPr>
              <w:rPr>
                <w:kern w:val="2"/>
                <w:szCs w:val="24"/>
              </w:rPr>
            </w:pPr>
          </w:p>
        </w:tc>
        <w:tc>
          <w:tcPr>
            <w:tcW w:w="3118" w:type="dxa"/>
          </w:tcPr>
          <w:p w14:paraId="3885CEC2" w14:textId="77777777" w:rsidR="00AF28B3" w:rsidRDefault="00AF28B3" w:rsidP="00AF28B3">
            <w:pPr>
              <w:rPr>
                <w:kern w:val="2"/>
                <w:szCs w:val="24"/>
              </w:rPr>
            </w:pPr>
            <w:r>
              <w:rPr>
                <w:kern w:val="2"/>
                <w:szCs w:val="24"/>
              </w:rPr>
              <w:t>1.1.5. Atsiskaitomoji sąskaita</w:t>
            </w:r>
          </w:p>
        </w:tc>
        <w:tc>
          <w:tcPr>
            <w:tcW w:w="4460" w:type="dxa"/>
          </w:tcPr>
          <w:p w14:paraId="0059B488" w14:textId="77777777" w:rsidR="00AF28B3" w:rsidRDefault="00AF28B3" w:rsidP="00AF28B3">
            <w:pPr>
              <w:jc w:val="center"/>
              <w:rPr>
                <w:kern w:val="2"/>
                <w:szCs w:val="24"/>
              </w:rPr>
            </w:pPr>
            <w:r w:rsidRPr="0003255F">
              <w:rPr>
                <w:kern w:val="2"/>
                <w:szCs w:val="24"/>
              </w:rPr>
              <w:t>LT82 7300 0100 0254 0853</w:t>
            </w:r>
          </w:p>
        </w:tc>
      </w:tr>
      <w:tr w:rsidR="00AF28B3" w14:paraId="5CBD38F6" w14:textId="77777777" w:rsidTr="00FF0CD7">
        <w:tc>
          <w:tcPr>
            <w:tcW w:w="1980" w:type="dxa"/>
            <w:vMerge/>
          </w:tcPr>
          <w:p w14:paraId="2D96CF98" w14:textId="77777777" w:rsidR="00AF28B3" w:rsidRDefault="00AF28B3" w:rsidP="00AF28B3">
            <w:pPr>
              <w:rPr>
                <w:kern w:val="2"/>
                <w:szCs w:val="24"/>
              </w:rPr>
            </w:pPr>
          </w:p>
        </w:tc>
        <w:tc>
          <w:tcPr>
            <w:tcW w:w="3118" w:type="dxa"/>
          </w:tcPr>
          <w:p w14:paraId="0DA6B841" w14:textId="77777777" w:rsidR="00AF28B3" w:rsidRDefault="00AF28B3" w:rsidP="00AF28B3">
            <w:pPr>
              <w:rPr>
                <w:kern w:val="2"/>
                <w:szCs w:val="24"/>
              </w:rPr>
            </w:pPr>
            <w:r>
              <w:rPr>
                <w:kern w:val="2"/>
                <w:szCs w:val="24"/>
              </w:rPr>
              <w:t>1.1.6. Bankas, banko kodas</w:t>
            </w:r>
          </w:p>
        </w:tc>
        <w:tc>
          <w:tcPr>
            <w:tcW w:w="4460" w:type="dxa"/>
          </w:tcPr>
          <w:p w14:paraId="4FF74920" w14:textId="77777777" w:rsidR="00AF28B3" w:rsidRDefault="00AF28B3" w:rsidP="00AF28B3">
            <w:pPr>
              <w:jc w:val="center"/>
              <w:rPr>
                <w:kern w:val="2"/>
                <w:szCs w:val="24"/>
              </w:rPr>
            </w:pPr>
            <w:r w:rsidRPr="0003255F">
              <w:rPr>
                <w:kern w:val="2"/>
                <w:szCs w:val="24"/>
              </w:rPr>
              <w:t>„Swedbank” AB</w:t>
            </w:r>
            <w:r>
              <w:rPr>
                <w:kern w:val="2"/>
                <w:szCs w:val="24"/>
              </w:rPr>
              <w:t xml:space="preserve">, </w:t>
            </w:r>
            <w:r w:rsidRPr="0003255F">
              <w:rPr>
                <w:kern w:val="2"/>
                <w:szCs w:val="24"/>
              </w:rPr>
              <w:t>HABALT22</w:t>
            </w:r>
          </w:p>
        </w:tc>
      </w:tr>
      <w:tr w:rsidR="00AF28B3" w14:paraId="6972CCDA" w14:textId="77777777" w:rsidTr="00FF0CD7">
        <w:tc>
          <w:tcPr>
            <w:tcW w:w="1980" w:type="dxa"/>
            <w:vMerge/>
          </w:tcPr>
          <w:p w14:paraId="623F1FEA" w14:textId="77777777" w:rsidR="00AF28B3" w:rsidRDefault="00AF28B3" w:rsidP="00AF28B3">
            <w:pPr>
              <w:rPr>
                <w:kern w:val="2"/>
                <w:szCs w:val="24"/>
              </w:rPr>
            </w:pPr>
          </w:p>
        </w:tc>
        <w:tc>
          <w:tcPr>
            <w:tcW w:w="3118" w:type="dxa"/>
          </w:tcPr>
          <w:p w14:paraId="2AB83916" w14:textId="77777777" w:rsidR="00AF28B3" w:rsidRDefault="00AF28B3" w:rsidP="00AF28B3">
            <w:pPr>
              <w:rPr>
                <w:kern w:val="2"/>
                <w:szCs w:val="24"/>
              </w:rPr>
            </w:pPr>
            <w:r>
              <w:rPr>
                <w:kern w:val="2"/>
                <w:szCs w:val="24"/>
              </w:rPr>
              <w:t>1.1.7. Telefonas</w:t>
            </w:r>
          </w:p>
        </w:tc>
        <w:tc>
          <w:tcPr>
            <w:tcW w:w="4460" w:type="dxa"/>
          </w:tcPr>
          <w:p w14:paraId="7872DC1A" w14:textId="77777777" w:rsidR="00AF28B3" w:rsidRDefault="00AF28B3" w:rsidP="00AF28B3">
            <w:pPr>
              <w:jc w:val="center"/>
              <w:rPr>
                <w:kern w:val="2"/>
                <w:szCs w:val="24"/>
              </w:rPr>
            </w:pPr>
            <w:r>
              <w:rPr>
                <w:kern w:val="2"/>
                <w:szCs w:val="24"/>
              </w:rPr>
              <w:t>+370 443 20483</w:t>
            </w:r>
          </w:p>
        </w:tc>
      </w:tr>
      <w:tr w:rsidR="00AF28B3" w14:paraId="5C4779A0" w14:textId="77777777" w:rsidTr="00FF0CD7">
        <w:tc>
          <w:tcPr>
            <w:tcW w:w="1980" w:type="dxa"/>
            <w:vMerge/>
          </w:tcPr>
          <w:p w14:paraId="7429A753" w14:textId="77777777" w:rsidR="00AF28B3" w:rsidRDefault="00AF28B3" w:rsidP="00AF28B3">
            <w:pPr>
              <w:rPr>
                <w:kern w:val="2"/>
                <w:szCs w:val="24"/>
              </w:rPr>
            </w:pPr>
          </w:p>
        </w:tc>
        <w:tc>
          <w:tcPr>
            <w:tcW w:w="3118" w:type="dxa"/>
          </w:tcPr>
          <w:p w14:paraId="7D051D13" w14:textId="77777777" w:rsidR="00AF28B3" w:rsidRDefault="00AF28B3" w:rsidP="00AF28B3">
            <w:pPr>
              <w:rPr>
                <w:kern w:val="2"/>
                <w:szCs w:val="24"/>
              </w:rPr>
            </w:pPr>
            <w:r>
              <w:rPr>
                <w:kern w:val="2"/>
                <w:szCs w:val="24"/>
              </w:rPr>
              <w:t>1.1.8. El. paštas</w:t>
            </w:r>
          </w:p>
        </w:tc>
        <w:tc>
          <w:tcPr>
            <w:tcW w:w="4460" w:type="dxa"/>
          </w:tcPr>
          <w:p w14:paraId="483960E8" w14:textId="77777777" w:rsidR="00AF28B3" w:rsidRDefault="00AF28B3" w:rsidP="00AF28B3">
            <w:pPr>
              <w:jc w:val="center"/>
              <w:rPr>
                <w:kern w:val="2"/>
                <w:szCs w:val="24"/>
              </w:rPr>
            </w:pPr>
            <w:hyperlink r:id="rId16" w:history="1">
              <w:r w:rsidRPr="00115C7A">
                <w:rPr>
                  <w:rStyle w:val="Hipersaitas"/>
                </w:rPr>
                <w:t>i</w:t>
              </w:r>
              <w:r w:rsidRPr="00115C7A">
                <w:rPr>
                  <w:rStyle w:val="Hipersaitas"/>
                  <w:kern w:val="2"/>
                  <w:szCs w:val="24"/>
                </w:rPr>
                <w:t>nfo@mazeikiupm.lt</w:t>
              </w:r>
            </w:hyperlink>
            <w:r>
              <w:rPr>
                <w:kern w:val="2"/>
                <w:szCs w:val="24"/>
              </w:rPr>
              <w:t xml:space="preserve"> </w:t>
            </w:r>
          </w:p>
        </w:tc>
      </w:tr>
      <w:tr w:rsidR="00AF28B3" w14:paraId="681E44DD" w14:textId="77777777" w:rsidTr="00FF0CD7">
        <w:tc>
          <w:tcPr>
            <w:tcW w:w="1980" w:type="dxa"/>
            <w:vMerge/>
          </w:tcPr>
          <w:p w14:paraId="3D11C4B2" w14:textId="77777777" w:rsidR="00AF28B3" w:rsidRDefault="00AF28B3" w:rsidP="00AF28B3">
            <w:pPr>
              <w:rPr>
                <w:kern w:val="2"/>
                <w:szCs w:val="24"/>
              </w:rPr>
            </w:pPr>
          </w:p>
        </w:tc>
        <w:tc>
          <w:tcPr>
            <w:tcW w:w="3118" w:type="dxa"/>
          </w:tcPr>
          <w:p w14:paraId="6DB3A4C5" w14:textId="77777777" w:rsidR="00AF28B3" w:rsidRDefault="00AF28B3" w:rsidP="00AF28B3">
            <w:pPr>
              <w:rPr>
                <w:kern w:val="2"/>
                <w:szCs w:val="24"/>
              </w:rPr>
            </w:pPr>
            <w:r>
              <w:rPr>
                <w:kern w:val="2"/>
                <w:szCs w:val="24"/>
              </w:rPr>
              <w:t>1.1.9. Šalies atstovas</w:t>
            </w:r>
          </w:p>
        </w:tc>
        <w:tc>
          <w:tcPr>
            <w:tcW w:w="4460" w:type="dxa"/>
          </w:tcPr>
          <w:p w14:paraId="1FC51E0B" w14:textId="77777777" w:rsidR="00AF28B3" w:rsidRDefault="00AF28B3" w:rsidP="00AF28B3">
            <w:pPr>
              <w:jc w:val="center"/>
              <w:rPr>
                <w:kern w:val="2"/>
                <w:szCs w:val="24"/>
              </w:rPr>
            </w:pPr>
            <w:r>
              <w:rPr>
                <w:kern w:val="2"/>
                <w:szCs w:val="24"/>
              </w:rPr>
              <w:t>Tatjana Kinčinienė</w:t>
            </w:r>
          </w:p>
        </w:tc>
      </w:tr>
      <w:tr w:rsidR="00AF28B3" w14:paraId="2D6F41EC" w14:textId="77777777" w:rsidTr="00FF0CD7">
        <w:tc>
          <w:tcPr>
            <w:tcW w:w="1980" w:type="dxa"/>
            <w:vMerge/>
          </w:tcPr>
          <w:p w14:paraId="6C44CD51" w14:textId="77777777" w:rsidR="00AF28B3" w:rsidRDefault="00AF28B3" w:rsidP="00AF28B3">
            <w:pPr>
              <w:rPr>
                <w:kern w:val="2"/>
                <w:szCs w:val="24"/>
              </w:rPr>
            </w:pPr>
          </w:p>
        </w:tc>
        <w:tc>
          <w:tcPr>
            <w:tcW w:w="3118" w:type="dxa"/>
          </w:tcPr>
          <w:p w14:paraId="26858002" w14:textId="77777777" w:rsidR="00AF28B3" w:rsidRDefault="00AF28B3" w:rsidP="00AF28B3">
            <w:pPr>
              <w:rPr>
                <w:kern w:val="2"/>
                <w:szCs w:val="24"/>
              </w:rPr>
            </w:pPr>
            <w:r>
              <w:rPr>
                <w:kern w:val="2"/>
                <w:szCs w:val="24"/>
              </w:rPr>
              <w:t>1.1.10. Atstovavimo pagrindas</w:t>
            </w:r>
          </w:p>
        </w:tc>
        <w:tc>
          <w:tcPr>
            <w:tcW w:w="4460" w:type="dxa"/>
          </w:tcPr>
          <w:p w14:paraId="6A8C8FA3" w14:textId="77777777" w:rsidR="00AF28B3" w:rsidRDefault="00AF28B3" w:rsidP="00AF28B3">
            <w:pPr>
              <w:rPr>
                <w:kern w:val="2"/>
                <w:szCs w:val="24"/>
              </w:rPr>
            </w:pPr>
            <w:r>
              <w:rPr>
                <w:kern w:val="2"/>
                <w:szCs w:val="24"/>
              </w:rPr>
              <w:t>ŠMSM 2024-09-18 įsakymas „</w:t>
            </w:r>
            <w:r w:rsidRPr="002E2C01">
              <w:rPr>
                <w:kern w:val="2"/>
                <w:szCs w:val="24"/>
              </w:rPr>
              <w:t xml:space="preserve">Dėl </w:t>
            </w:r>
            <w:r>
              <w:rPr>
                <w:kern w:val="2"/>
                <w:szCs w:val="24"/>
              </w:rPr>
              <w:t>T</w:t>
            </w:r>
            <w:r w:rsidRPr="002E2C01">
              <w:rPr>
                <w:kern w:val="2"/>
                <w:szCs w:val="24"/>
              </w:rPr>
              <w:t xml:space="preserve">atjanos </w:t>
            </w:r>
            <w:r>
              <w:rPr>
                <w:kern w:val="2"/>
                <w:szCs w:val="24"/>
              </w:rPr>
              <w:t>K</w:t>
            </w:r>
            <w:r w:rsidRPr="002E2C01">
              <w:rPr>
                <w:kern w:val="2"/>
                <w:szCs w:val="24"/>
              </w:rPr>
              <w:t xml:space="preserve">inčinienės paskyrimo </w:t>
            </w:r>
            <w:r>
              <w:rPr>
                <w:kern w:val="2"/>
                <w:szCs w:val="24"/>
              </w:rPr>
              <w:t>M</w:t>
            </w:r>
            <w:r w:rsidRPr="002E2C01">
              <w:rPr>
                <w:kern w:val="2"/>
                <w:szCs w:val="24"/>
              </w:rPr>
              <w:t>ažeikių politechnikos</w:t>
            </w:r>
            <w:r>
              <w:rPr>
                <w:kern w:val="2"/>
                <w:szCs w:val="24"/>
              </w:rPr>
              <w:t xml:space="preserve"> </w:t>
            </w:r>
            <w:r w:rsidRPr="002E2C01">
              <w:rPr>
                <w:kern w:val="2"/>
                <w:szCs w:val="24"/>
              </w:rPr>
              <w:t>mokyklos direktore</w:t>
            </w:r>
            <w:r>
              <w:rPr>
                <w:kern w:val="2"/>
                <w:szCs w:val="24"/>
              </w:rPr>
              <w:t xml:space="preserve">“ Nr. </w:t>
            </w:r>
            <w:r w:rsidRPr="00BD5E32">
              <w:rPr>
                <w:kern w:val="2"/>
                <w:szCs w:val="24"/>
              </w:rPr>
              <w:t>P1-152</w:t>
            </w:r>
          </w:p>
        </w:tc>
      </w:tr>
      <w:tr w:rsidR="00AF28B3" w14:paraId="132DF5B5" w14:textId="77777777" w:rsidTr="00FF0CD7">
        <w:tc>
          <w:tcPr>
            <w:tcW w:w="1980" w:type="dxa"/>
            <w:vMerge w:val="restart"/>
          </w:tcPr>
          <w:p w14:paraId="2040CF2E" w14:textId="77777777" w:rsidR="00AF28B3" w:rsidRDefault="00AF28B3" w:rsidP="00AF28B3">
            <w:pPr>
              <w:rPr>
                <w:b/>
                <w:bCs/>
                <w:kern w:val="2"/>
                <w:szCs w:val="24"/>
              </w:rPr>
            </w:pPr>
          </w:p>
          <w:p w14:paraId="7158E662" w14:textId="77777777" w:rsidR="00AF28B3" w:rsidRDefault="00AF28B3" w:rsidP="00AF28B3">
            <w:pPr>
              <w:rPr>
                <w:b/>
                <w:bCs/>
                <w:kern w:val="2"/>
                <w:szCs w:val="24"/>
              </w:rPr>
            </w:pPr>
          </w:p>
          <w:p w14:paraId="7A8B3329" w14:textId="77777777" w:rsidR="00AF28B3" w:rsidRDefault="00AF28B3" w:rsidP="00AF28B3">
            <w:pPr>
              <w:rPr>
                <w:b/>
                <w:bCs/>
                <w:kern w:val="2"/>
                <w:szCs w:val="24"/>
              </w:rPr>
            </w:pPr>
          </w:p>
          <w:p w14:paraId="4936ABF2" w14:textId="77777777" w:rsidR="00AF28B3" w:rsidRDefault="00AF28B3" w:rsidP="00AF28B3">
            <w:pPr>
              <w:rPr>
                <w:b/>
                <w:bCs/>
                <w:kern w:val="2"/>
                <w:szCs w:val="24"/>
              </w:rPr>
            </w:pPr>
            <w:r>
              <w:rPr>
                <w:b/>
                <w:bCs/>
                <w:kern w:val="2"/>
                <w:szCs w:val="24"/>
              </w:rPr>
              <w:t>1.2. Tiekėjas</w:t>
            </w:r>
          </w:p>
          <w:p w14:paraId="516F4D16" w14:textId="77777777" w:rsidR="00AF28B3" w:rsidRDefault="00AF28B3" w:rsidP="00AF28B3">
            <w:pPr>
              <w:rPr>
                <w:color w:val="4472C4"/>
                <w:kern w:val="2"/>
                <w:szCs w:val="24"/>
              </w:rPr>
            </w:pPr>
            <w:r>
              <w:rPr>
                <w:color w:val="4472C4"/>
                <w:kern w:val="2"/>
                <w:szCs w:val="24"/>
              </w:rPr>
              <w:t>(jei Tiekėjas yra fizinis asmuo, skiltys atitinkamai pakoreguojamos)</w:t>
            </w:r>
          </w:p>
          <w:p w14:paraId="35ED2D98" w14:textId="77777777" w:rsidR="00AF28B3" w:rsidRDefault="00AF28B3" w:rsidP="00AF28B3">
            <w:pPr>
              <w:rPr>
                <w:b/>
                <w:bCs/>
                <w:kern w:val="2"/>
                <w:szCs w:val="24"/>
              </w:rPr>
            </w:pPr>
          </w:p>
        </w:tc>
        <w:tc>
          <w:tcPr>
            <w:tcW w:w="3118" w:type="dxa"/>
          </w:tcPr>
          <w:p w14:paraId="66FAE992" w14:textId="77777777" w:rsidR="00AF28B3" w:rsidRDefault="00AF28B3" w:rsidP="00AF28B3">
            <w:pPr>
              <w:rPr>
                <w:kern w:val="2"/>
                <w:szCs w:val="24"/>
              </w:rPr>
            </w:pPr>
            <w:r>
              <w:rPr>
                <w:kern w:val="2"/>
                <w:szCs w:val="24"/>
              </w:rPr>
              <w:t>1.2.1. Pavadinimas</w:t>
            </w:r>
          </w:p>
        </w:tc>
        <w:tc>
          <w:tcPr>
            <w:tcW w:w="4460" w:type="dxa"/>
          </w:tcPr>
          <w:p w14:paraId="42DF7F93" w14:textId="77777777" w:rsidR="00AF28B3" w:rsidRDefault="00AF28B3" w:rsidP="00AF28B3">
            <w:pPr>
              <w:jc w:val="center"/>
              <w:rPr>
                <w:kern w:val="2"/>
                <w:szCs w:val="24"/>
              </w:rPr>
            </w:pPr>
          </w:p>
        </w:tc>
      </w:tr>
      <w:tr w:rsidR="00AF28B3" w14:paraId="3D7781BB" w14:textId="77777777" w:rsidTr="00FF0CD7">
        <w:tc>
          <w:tcPr>
            <w:tcW w:w="1980" w:type="dxa"/>
            <w:vMerge/>
          </w:tcPr>
          <w:p w14:paraId="6537E948" w14:textId="77777777" w:rsidR="00AF28B3" w:rsidRDefault="00AF28B3" w:rsidP="00AF28B3">
            <w:pPr>
              <w:rPr>
                <w:b/>
                <w:bCs/>
                <w:kern w:val="2"/>
                <w:szCs w:val="24"/>
              </w:rPr>
            </w:pPr>
          </w:p>
        </w:tc>
        <w:tc>
          <w:tcPr>
            <w:tcW w:w="3118" w:type="dxa"/>
          </w:tcPr>
          <w:p w14:paraId="2CFD68C4" w14:textId="77777777" w:rsidR="00AF28B3" w:rsidRDefault="00AF28B3" w:rsidP="00AF28B3">
            <w:pPr>
              <w:rPr>
                <w:kern w:val="2"/>
                <w:szCs w:val="24"/>
              </w:rPr>
            </w:pPr>
            <w:r>
              <w:rPr>
                <w:kern w:val="2"/>
                <w:szCs w:val="24"/>
              </w:rPr>
              <w:t>1.2.2. Juridinio asmens kodas</w:t>
            </w:r>
          </w:p>
        </w:tc>
        <w:tc>
          <w:tcPr>
            <w:tcW w:w="4460" w:type="dxa"/>
          </w:tcPr>
          <w:p w14:paraId="10A8F97A" w14:textId="77777777" w:rsidR="00AF28B3" w:rsidRDefault="00AF28B3" w:rsidP="00AF28B3">
            <w:pPr>
              <w:jc w:val="center"/>
              <w:rPr>
                <w:kern w:val="2"/>
                <w:szCs w:val="24"/>
              </w:rPr>
            </w:pPr>
          </w:p>
        </w:tc>
      </w:tr>
      <w:tr w:rsidR="00AF28B3" w14:paraId="56B79AA3" w14:textId="77777777" w:rsidTr="00FF0CD7">
        <w:tc>
          <w:tcPr>
            <w:tcW w:w="1980" w:type="dxa"/>
            <w:vMerge/>
          </w:tcPr>
          <w:p w14:paraId="2CB8B68E" w14:textId="77777777" w:rsidR="00AF28B3" w:rsidRDefault="00AF28B3" w:rsidP="00AF28B3">
            <w:pPr>
              <w:rPr>
                <w:b/>
                <w:bCs/>
                <w:kern w:val="2"/>
                <w:szCs w:val="24"/>
              </w:rPr>
            </w:pPr>
          </w:p>
        </w:tc>
        <w:tc>
          <w:tcPr>
            <w:tcW w:w="3118" w:type="dxa"/>
          </w:tcPr>
          <w:p w14:paraId="45403456" w14:textId="77777777" w:rsidR="00AF28B3" w:rsidRDefault="00AF28B3" w:rsidP="00AF28B3">
            <w:pPr>
              <w:rPr>
                <w:kern w:val="2"/>
                <w:szCs w:val="24"/>
              </w:rPr>
            </w:pPr>
            <w:r>
              <w:rPr>
                <w:kern w:val="2"/>
                <w:szCs w:val="24"/>
              </w:rPr>
              <w:t>1.2.3. Adresas</w:t>
            </w:r>
          </w:p>
        </w:tc>
        <w:tc>
          <w:tcPr>
            <w:tcW w:w="4460" w:type="dxa"/>
          </w:tcPr>
          <w:p w14:paraId="4B249D69" w14:textId="77777777" w:rsidR="00AF28B3" w:rsidRDefault="00AF28B3" w:rsidP="00AF28B3">
            <w:pPr>
              <w:jc w:val="center"/>
              <w:rPr>
                <w:kern w:val="2"/>
                <w:szCs w:val="24"/>
              </w:rPr>
            </w:pPr>
          </w:p>
        </w:tc>
      </w:tr>
      <w:tr w:rsidR="00AF28B3" w14:paraId="4A43B308" w14:textId="77777777" w:rsidTr="00FF0CD7">
        <w:tc>
          <w:tcPr>
            <w:tcW w:w="1980" w:type="dxa"/>
            <w:vMerge/>
          </w:tcPr>
          <w:p w14:paraId="5CB442B8" w14:textId="77777777" w:rsidR="00AF28B3" w:rsidRDefault="00AF28B3" w:rsidP="00AF28B3">
            <w:pPr>
              <w:rPr>
                <w:b/>
                <w:bCs/>
                <w:kern w:val="2"/>
                <w:szCs w:val="24"/>
              </w:rPr>
            </w:pPr>
          </w:p>
        </w:tc>
        <w:tc>
          <w:tcPr>
            <w:tcW w:w="3118" w:type="dxa"/>
          </w:tcPr>
          <w:p w14:paraId="0A706F14" w14:textId="77777777" w:rsidR="00AF28B3" w:rsidRDefault="00AF28B3" w:rsidP="00AF28B3">
            <w:pPr>
              <w:rPr>
                <w:kern w:val="2"/>
                <w:szCs w:val="24"/>
              </w:rPr>
            </w:pPr>
            <w:r>
              <w:rPr>
                <w:kern w:val="2"/>
                <w:szCs w:val="24"/>
              </w:rPr>
              <w:t>1.2.4. PVM mokėtojo kodas</w:t>
            </w:r>
          </w:p>
        </w:tc>
        <w:tc>
          <w:tcPr>
            <w:tcW w:w="4460" w:type="dxa"/>
          </w:tcPr>
          <w:p w14:paraId="16620AC4" w14:textId="77777777" w:rsidR="00AF28B3" w:rsidRDefault="00AF28B3" w:rsidP="00AF28B3">
            <w:pPr>
              <w:jc w:val="center"/>
              <w:rPr>
                <w:kern w:val="2"/>
                <w:szCs w:val="24"/>
              </w:rPr>
            </w:pPr>
          </w:p>
        </w:tc>
      </w:tr>
      <w:tr w:rsidR="00AF28B3" w14:paraId="2A3A50A3" w14:textId="77777777" w:rsidTr="00FF0CD7">
        <w:tc>
          <w:tcPr>
            <w:tcW w:w="1980" w:type="dxa"/>
            <w:vMerge/>
          </w:tcPr>
          <w:p w14:paraId="22380BBB" w14:textId="77777777" w:rsidR="00AF28B3" w:rsidRDefault="00AF28B3" w:rsidP="00AF28B3">
            <w:pPr>
              <w:rPr>
                <w:b/>
                <w:bCs/>
                <w:kern w:val="2"/>
                <w:szCs w:val="24"/>
              </w:rPr>
            </w:pPr>
          </w:p>
        </w:tc>
        <w:tc>
          <w:tcPr>
            <w:tcW w:w="3118" w:type="dxa"/>
          </w:tcPr>
          <w:p w14:paraId="5B26C5E5" w14:textId="77777777" w:rsidR="00AF28B3" w:rsidRDefault="00AF28B3" w:rsidP="00AF28B3">
            <w:pPr>
              <w:rPr>
                <w:kern w:val="2"/>
                <w:szCs w:val="24"/>
              </w:rPr>
            </w:pPr>
            <w:r>
              <w:rPr>
                <w:kern w:val="2"/>
                <w:szCs w:val="24"/>
              </w:rPr>
              <w:t>1.2.5. Atsiskaitomoji sąskaita</w:t>
            </w:r>
          </w:p>
        </w:tc>
        <w:tc>
          <w:tcPr>
            <w:tcW w:w="4460" w:type="dxa"/>
          </w:tcPr>
          <w:p w14:paraId="7982CE89" w14:textId="77777777" w:rsidR="00AF28B3" w:rsidRDefault="00AF28B3" w:rsidP="00AF28B3">
            <w:pPr>
              <w:jc w:val="center"/>
              <w:rPr>
                <w:kern w:val="2"/>
                <w:szCs w:val="24"/>
              </w:rPr>
            </w:pPr>
          </w:p>
        </w:tc>
      </w:tr>
      <w:tr w:rsidR="00AF28B3" w14:paraId="10E0C682" w14:textId="77777777" w:rsidTr="00FF0CD7">
        <w:tc>
          <w:tcPr>
            <w:tcW w:w="1980" w:type="dxa"/>
            <w:vMerge/>
          </w:tcPr>
          <w:p w14:paraId="1A34423A" w14:textId="77777777" w:rsidR="00AF28B3" w:rsidRDefault="00AF28B3" w:rsidP="00AF28B3">
            <w:pPr>
              <w:rPr>
                <w:b/>
                <w:bCs/>
                <w:kern w:val="2"/>
                <w:szCs w:val="24"/>
              </w:rPr>
            </w:pPr>
          </w:p>
        </w:tc>
        <w:tc>
          <w:tcPr>
            <w:tcW w:w="3118" w:type="dxa"/>
          </w:tcPr>
          <w:p w14:paraId="61DD69B5" w14:textId="77777777" w:rsidR="00AF28B3" w:rsidRDefault="00AF28B3" w:rsidP="00AF28B3">
            <w:pPr>
              <w:rPr>
                <w:kern w:val="2"/>
                <w:szCs w:val="24"/>
              </w:rPr>
            </w:pPr>
            <w:r>
              <w:rPr>
                <w:kern w:val="2"/>
                <w:szCs w:val="24"/>
              </w:rPr>
              <w:t>1.2.6. Bankas, banko kodas</w:t>
            </w:r>
          </w:p>
        </w:tc>
        <w:tc>
          <w:tcPr>
            <w:tcW w:w="4460" w:type="dxa"/>
          </w:tcPr>
          <w:p w14:paraId="062D3F44" w14:textId="77777777" w:rsidR="00AF28B3" w:rsidRDefault="00AF28B3" w:rsidP="00AF28B3">
            <w:pPr>
              <w:jc w:val="center"/>
              <w:rPr>
                <w:kern w:val="2"/>
                <w:szCs w:val="24"/>
              </w:rPr>
            </w:pPr>
          </w:p>
        </w:tc>
      </w:tr>
      <w:tr w:rsidR="00AF28B3" w14:paraId="6912DAEE" w14:textId="77777777" w:rsidTr="00FF0CD7">
        <w:tc>
          <w:tcPr>
            <w:tcW w:w="1980" w:type="dxa"/>
            <w:vMerge/>
          </w:tcPr>
          <w:p w14:paraId="1A2C228D" w14:textId="77777777" w:rsidR="00AF28B3" w:rsidRDefault="00AF28B3" w:rsidP="00AF28B3">
            <w:pPr>
              <w:rPr>
                <w:b/>
                <w:bCs/>
                <w:kern w:val="2"/>
                <w:szCs w:val="24"/>
              </w:rPr>
            </w:pPr>
          </w:p>
        </w:tc>
        <w:tc>
          <w:tcPr>
            <w:tcW w:w="3118" w:type="dxa"/>
          </w:tcPr>
          <w:p w14:paraId="2A362CFA" w14:textId="77777777" w:rsidR="00AF28B3" w:rsidRDefault="00AF28B3" w:rsidP="00AF28B3">
            <w:pPr>
              <w:rPr>
                <w:kern w:val="2"/>
                <w:szCs w:val="24"/>
              </w:rPr>
            </w:pPr>
            <w:r>
              <w:rPr>
                <w:kern w:val="2"/>
                <w:szCs w:val="24"/>
              </w:rPr>
              <w:t>1.2.7. Telefonas</w:t>
            </w:r>
          </w:p>
        </w:tc>
        <w:tc>
          <w:tcPr>
            <w:tcW w:w="4460" w:type="dxa"/>
          </w:tcPr>
          <w:p w14:paraId="7B683DAC" w14:textId="77777777" w:rsidR="00AF28B3" w:rsidRDefault="00AF28B3" w:rsidP="00AF28B3">
            <w:pPr>
              <w:jc w:val="center"/>
              <w:rPr>
                <w:kern w:val="2"/>
                <w:szCs w:val="24"/>
              </w:rPr>
            </w:pPr>
          </w:p>
        </w:tc>
      </w:tr>
      <w:tr w:rsidR="00AF28B3" w14:paraId="2FC96495" w14:textId="77777777" w:rsidTr="00FF0CD7">
        <w:tc>
          <w:tcPr>
            <w:tcW w:w="1980" w:type="dxa"/>
            <w:vMerge/>
          </w:tcPr>
          <w:p w14:paraId="1365C896" w14:textId="77777777" w:rsidR="00AF28B3" w:rsidRDefault="00AF28B3" w:rsidP="00AF28B3">
            <w:pPr>
              <w:rPr>
                <w:b/>
                <w:bCs/>
                <w:kern w:val="2"/>
                <w:szCs w:val="24"/>
              </w:rPr>
            </w:pPr>
          </w:p>
        </w:tc>
        <w:tc>
          <w:tcPr>
            <w:tcW w:w="3118" w:type="dxa"/>
          </w:tcPr>
          <w:p w14:paraId="42CCDA17" w14:textId="77777777" w:rsidR="00AF28B3" w:rsidRDefault="00AF28B3" w:rsidP="00AF28B3">
            <w:pPr>
              <w:rPr>
                <w:kern w:val="2"/>
                <w:szCs w:val="24"/>
              </w:rPr>
            </w:pPr>
            <w:r>
              <w:rPr>
                <w:kern w:val="2"/>
                <w:szCs w:val="24"/>
              </w:rPr>
              <w:t>1.2.8. El. paštas</w:t>
            </w:r>
          </w:p>
        </w:tc>
        <w:tc>
          <w:tcPr>
            <w:tcW w:w="4460" w:type="dxa"/>
          </w:tcPr>
          <w:p w14:paraId="47D775A7" w14:textId="77777777" w:rsidR="00AF28B3" w:rsidRDefault="00AF28B3" w:rsidP="00AF28B3">
            <w:pPr>
              <w:jc w:val="center"/>
              <w:rPr>
                <w:kern w:val="2"/>
                <w:szCs w:val="24"/>
              </w:rPr>
            </w:pPr>
          </w:p>
        </w:tc>
      </w:tr>
      <w:tr w:rsidR="00AF28B3" w14:paraId="5AFAB608" w14:textId="77777777" w:rsidTr="00FF0CD7">
        <w:tc>
          <w:tcPr>
            <w:tcW w:w="1980" w:type="dxa"/>
            <w:vMerge/>
          </w:tcPr>
          <w:p w14:paraId="5C246498" w14:textId="77777777" w:rsidR="00AF28B3" w:rsidRDefault="00AF28B3" w:rsidP="00AF28B3">
            <w:pPr>
              <w:rPr>
                <w:b/>
                <w:bCs/>
                <w:kern w:val="2"/>
                <w:szCs w:val="24"/>
              </w:rPr>
            </w:pPr>
          </w:p>
        </w:tc>
        <w:tc>
          <w:tcPr>
            <w:tcW w:w="3118" w:type="dxa"/>
          </w:tcPr>
          <w:p w14:paraId="7B340B75" w14:textId="77777777" w:rsidR="00AF28B3" w:rsidRDefault="00AF28B3" w:rsidP="00AF28B3">
            <w:pPr>
              <w:rPr>
                <w:kern w:val="2"/>
                <w:szCs w:val="24"/>
              </w:rPr>
            </w:pPr>
            <w:r>
              <w:rPr>
                <w:kern w:val="2"/>
                <w:szCs w:val="24"/>
              </w:rPr>
              <w:t>1.2.9. Šalies atstovas</w:t>
            </w:r>
          </w:p>
        </w:tc>
        <w:tc>
          <w:tcPr>
            <w:tcW w:w="4460" w:type="dxa"/>
          </w:tcPr>
          <w:p w14:paraId="16A88B75" w14:textId="77777777" w:rsidR="00AF28B3" w:rsidRDefault="00AF28B3" w:rsidP="00AF28B3">
            <w:pPr>
              <w:jc w:val="center"/>
              <w:rPr>
                <w:kern w:val="2"/>
                <w:szCs w:val="24"/>
              </w:rPr>
            </w:pPr>
          </w:p>
        </w:tc>
      </w:tr>
      <w:tr w:rsidR="00AF28B3" w14:paraId="77AA6C42" w14:textId="77777777" w:rsidTr="00FF0CD7">
        <w:tc>
          <w:tcPr>
            <w:tcW w:w="1980" w:type="dxa"/>
            <w:vMerge/>
          </w:tcPr>
          <w:p w14:paraId="5F264964" w14:textId="77777777" w:rsidR="00AF28B3" w:rsidRDefault="00AF28B3" w:rsidP="00AF28B3">
            <w:pPr>
              <w:rPr>
                <w:b/>
                <w:bCs/>
                <w:kern w:val="2"/>
                <w:szCs w:val="24"/>
              </w:rPr>
            </w:pPr>
          </w:p>
        </w:tc>
        <w:tc>
          <w:tcPr>
            <w:tcW w:w="3118" w:type="dxa"/>
          </w:tcPr>
          <w:p w14:paraId="5ADA5E2A" w14:textId="77777777" w:rsidR="00AF28B3" w:rsidRDefault="00AF28B3" w:rsidP="00AF28B3">
            <w:pPr>
              <w:rPr>
                <w:kern w:val="2"/>
                <w:szCs w:val="24"/>
              </w:rPr>
            </w:pPr>
            <w:r>
              <w:rPr>
                <w:kern w:val="2"/>
                <w:szCs w:val="24"/>
              </w:rPr>
              <w:t>1.2.10. Atstovavimo pagrindas</w:t>
            </w:r>
          </w:p>
        </w:tc>
        <w:tc>
          <w:tcPr>
            <w:tcW w:w="4460" w:type="dxa"/>
          </w:tcPr>
          <w:p w14:paraId="065B4D20" w14:textId="77777777" w:rsidR="00AF28B3" w:rsidRDefault="00AF28B3" w:rsidP="00AF28B3">
            <w:pPr>
              <w:jc w:val="center"/>
              <w:rPr>
                <w:kern w:val="2"/>
                <w:szCs w:val="24"/>
              </w:rPr>
            </w:pPr>
          </w:p>
        </w:tc>
      </w:tr>
    </w:tbl>
    <w:p w14:paraId="6008238D" w14:textId="77777777" w:rsidR="00AF28B3" w:rsidRDefault="00AF28B3" w:rsidP="00FF0CD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134"/>
        <w:gridCol w:w="540"/>
        <w:gridCol w:w="4747"/>
      </w:tblGrid>
      <w:tr w:rsidR="00AF28B3" w14:paraId="06AA6413" w14:textId="77777777" w:rsidTr="00FF0CD7">
        <w:trPr>
          <w:trHeight w:val="300"/>
        </w:trPr>
        <w:tc>
          <w:tcPr>
            <w:tcW w:w="9535" w:type="dxa"/>
            <w:gridSpan w:val="4"/>
          </w:tcPr>
          <w:p w14:paraId="3348B090" w14:textId="77777777" w:rsidR="00AF28B3" w:rsidRDefault="00AF28B3" w:rsidP="00AF28B3">
            <w:pPr>
              <w:jc w:val="center"/>
              <w:rPr>
                <w:b/>
                <w:bCs/>
                <w:kern w:val="2"/>
                <w:szCs w:val="24"/>
              </w:rPr>
            </w:pPr>
            <w:r>
              <w:rPr>
                <w:b/>
                <w:bCs/>
                <w:kern w:val="2"/>
                <w:szCs w:val="24"/>
              </w:rPr>
              <w:t>2. ATSAKINGI ASMENYS</w:t>
            </w:r>
          </w:p>
        </w:tc>
      </w:tr>
      <w:tr w:rsidR="00AF28B3" w14:paraId="294F53B1" w14:textId="77777777" w:rsidTr="00FF0CD7">
        <w:trPr>
          <w:trHeight w:val="300"/>
        </w:trPr>
        <w:tc>
          <w:tcPr>
            <w:tcW w:w="4248" w:type="dxa"/>
            <w:gridSpan w:val="2"/>
          </w:tcPr>
          <w:p w14:paraId="51CDE59F" w14:textId="774747D7" w:rsidR="00AF28B3" w:rsidRDefault="00AF28B3" w:rsidP="00AF28B3">
            <w:pPr>
              <w:rPr>
                <w:b/>
                <w:bCs/>
                <w:kern w:val="2"/>
                <w:szCs w:val="24"/>
              </w:rPr>
            </w:pPr>
            <w:r>
              <w:rPr>
                <w:b/>
                <w:bCs/>
                <w:kern w:val="2"/>
                <w:szCs w:val="24"/>
              </w:rPr>
              <w:t>2.1. Pirkėjo kontaktiniai asmenys, atsakingi už Sutarties vykdymą, Prekių priėmimą, Sąskaitų per informacinę sistemą „</w:t>
            </w:r>
            <w:r w:rsidR="000B6601">
              <w:rPr>
                <w:b/>
                <w:bCs/>
                <w:kern w:val="2"/>
                <w:szCs w:val="24"/>
              </w:rPr>
              <w:t>SABIS</w:t>
            </w:r>
            <w:r>
              <w:rPr>
                <w:b/>
                <w:bCs/>
                <w:kern w:val="2"/>
                <w:szCs w:val="24"/>
              </w:rPr>
              <w:t>“ priėmimą</w:t>
            </w:r>
          </w:p>
        </w:tc>
        <w:tc>
          <w:tcPr>
            <w:tcW w:w="5287" w:type="dxa"/>
            <w:gridSpan w:val="2"/>
          </w:tcPr>
          <w:p w14:paraId="62EEF1DB" w14:textId="77777777" w:rsidR="00AF28B3" w:rsidRDefault="00AF28B3" w:rsidP="00AF28B3">
            <w:pPr>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255F">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w:t>
            </w:r>
            <w:r>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ektoriaus pavaduotojas infrastruktūrai Arkadijus Kaminskis,</w:t>
            </w:r>
          </w:p>
          <w:p w14:paraId="03C14A62" w14:textId="77777777" w:rsidR="00AF28B3" w:rsidRPr="002D2799" w:rsidRDefault="00AF28B3" w:rsidP="00AF28B3">
            <w:pPr>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Finansininkas Aldona Stonytė</w:t>
            </w:r>
          </w:p>
        </w:tc>
      </w:tr>
      <w:tr w:rsidR="00AF28B3" w14:paraId="754E4C87" w14:textId="77777777" w:rsidTr="00FF0CD7">
        <w:trPr>
          <w:trHeight w:val="300"/>
        </w:trPr>
        <w:tc>
          <w:tcPr>
            <w:tcW w:w="4248" w:type="dxa"/>
            <w:gridSpan w:val="2"/>
          </w:tcPr>
          <w:p w14:paraId="634A68B8" w14:textId="77777777" w:rsidR="00AF28B3" w:rsidRDefault="00AF28B3" w:rsidP="00AF28B3">
            <w:pPr>
              <w:rPr>
                <w:b/>
                <w:bCs/>
                <w:kern w:val="2"/>
                <w:szCs w:val="24"/>
              </w:rPr>
            </w:pPr>
            <w:r>
              <w:rPr>
                <w:b/>
                <w:bCs/>
                <w:kern w:val="2"/>
                <w:szCs w:val="24"/>
              </w:rPr>
              <w:t>2.2. Tiekėjo kontaktiniai asmenys, atsakingi už Sutarties vykdymą</w:t>
            </w:r>
          </w:p>
        </w:tc>
        <w:tc>
          <w:tcPr>
            <w:tcW w:w="5287" w:type="dxa"/>
            <w:gridSpan w:val="2"/>
          </w:tcPr>
          <w:p w14:paraId="38A03642" w14:textId="77777777" w:rsidR="00AF28B3" w:rsidRDefault="00AF28B3" w:rsidP="00AF28B3">
            <w:pPr>
              <w:rPr>
                <w:color w:val="4472C4"/>
                <w:kern w:val="2"/>
                <w:szCs w:val="24"/>
              </w:rPr>
            </w:pPr>
            <w:r>
              <w:rPr>
                <w:color w:val="4472C4"/>
                <w:kern w:val="2"/>
                <w:szCs w:val="24"/>
              </w:rPr>
              <w:t>(nurodyti padalinį / skyrių, pareigas, vardą, pavardę, tel., el. paštą)</w:t>
            </w:r>
          </w:p>
        </w:tc>
      </w:tr>
      <w:tr w:rsidR="00AF28B3" w14:paraId="7FF68F6C" w14:textId="77777777" w:rsidTr="00FF0CD7">
        <w:trPr>
          <w:trHeight w:val="300"/>
        </w:trPr>
        <w:tc>
          <w:tcPr>
            <w:tcW w:w="9535" w:type="dxa"/>
            <w:gridSpan w:val="4"/>
          </w:tcPr>
          <w:p w14:paraId="57DACCFB" w14:textId="77777777" w:rsidR="00AF28B3" w:rsidRDefault="00AF28B3" w:rsidP="00AF28B3">
            <w:pPr>
              <w:jc w:val="center"/>
              <w:rPr>
                <w:b/>
                <w:bCs/>
                <w:kern w:val="2"/>
                <w:szCs w:val="24"/>
              </w:rPr>
            </w:pPr>
            <w:r>
              <w:rPr>
                <w:b/>
                <w:bCs/>
                <w:kern w:val="2"/>
                <w:szCs w:val="24"/>
              </w:rPr>
              <w:t>3. SUTARTIES DALYKAS</w:t>
            </w:r>
          </w:p>
        </w:tc>
      </w:tr>
      <w:tr w:rsidR="00AF28B3" w14:paraId="5FEE32D0" w14:textId="77777777" w:rsidTr="00FF0CD7">
        <w:trPr>
          <w:trHeight w:val="300"/>
        </w:trPr>
        <w:tc>
          <w:tcPr>
            <w:tcW w:w="4248" w:type="dxa"/>
            <w:gridSpan w:val="2"/>
          </w:tcPr>
          <w:p w14:paraId="30E9250F" w14:textId="77777777" w:rsidR="00AF28B3" w:rsidRDefault="00AF28B3" w:rsidP="00AF28B3">
            <w:pPr>
              <w:rPr>
                <w:b/>
                <w:bCs/>
                <w:kern w:val="2"/>
                <w:szCs w:val="24"/>
              </w:rPr>
            </w:pPr>
            <w:r>
              <w:rPr>
                <w:b/>
                <w:bCs/>
                <w:kern w:val="2"/>
                <w:szCs w:val="24"/>
              </w:rPr>
              <w:t xml:space="preserve">3.1. Sutarties dalykas </w:t>
            </w:r>
          </w:p>
        </w:tc>
        <w:tc>
          <w:tcPr>
            <w:tcW w:w="5287" w:type="dxa"/>
            <w:gridSpan w:val="2"/>
          </w:tcPr>
          <w:p w14:paraId="7B3F8FFB" w14:textId="32E981BF" w:rsidR="00AF28B3" w:rsidRDefault="00AF28B3" w:rsidP="00AF28B3">
            <w:pPr>
              <w:rPr>
                <w:color w:val="000000"/>
                <w:kern w:val="2"/>
                <w:szCs w:val="24"/>
              </w:rPr>
            </w:pPr>
            <w:r>
              <w:rPr>
                <w:kern w:val="2"/>
                <w:szCs w:val="24"/>
              </w:rPr>
              <w:t xml:space="preserve">Tiekėjas įsipareigoja Sutartyje numatytomis sąlygomis perduoti Pirkėjui – </w:t>
            </w:r>
            <w:r w:rsidR="005A3B0F">
              <w:t>teritorijos aptvėrimo</w:t>
            </w:r>
            <w:r>
              <w:t xml:space="preserve"> darbai </w:t>
            </w:r>
            <w:r>
              <w:rPr>
                <w:color w:val="000000"/>
                <w:kern w:val="2"/>
                <w:szCs w:val="24"/>
              </w:rPr>
              <w:t>(toliau – Prekės).</w:t>
            </w:r>
          </w:p>
          <w:p w14:paraId="508380BA" w14:textId="3FBEC26F" w:rsidR="00AF28B3" w:rsidRDefault="00AF28B3" w:rsidP="00AF28B3">
            <w:pPr>
              <w:rPr>
                <w:color w:val="000000"/>
                <w:kern w:val="2"/>
                <w:szCs w:val="24"/>
              </w:rPr>
            </w:pPr>
            <w:r>
              <w:rPr>
                <w:color w:val="000000"/>
                <w:kern w:val="2"/>
                <w:szCs w:val="24"/>
              </w:rPr>
              <w:t xml:space="preserve">Išsamus Prekių aprašymas ir kiti reikalavimai tiekiamoms Prekėms nustatyti Sutarties </w:t>
            </w:r>
            <w:r w:rsidR="00174B17">
              <w:rPr>
                <w:color w:val="000000"/>
                <w:kern w:val="2"/>
                <w:szCs w:val="24"/>
              </w:rPr>
              <w:t>4</w:t>
            </w:r>
            <w:r>
              <w:rPr>
                <w:color w:val="000000"/>
                <w:kern w:val="2"/>
                <w:szCs w:val="24"/>
              </w:rPr>
              <w:t xml:space="preserve"> priede „Techninė specifikacija“ (toliau – Techninė specifikacija) ir Sutarties 1 priede „Pasiūlymas“.</w:t>
            </w:r>
          </w:p>
        </w:tc>
      </w:tr>
      <w:tr w:rsidR="00AF28B3" w14:paraId="6DFDD0CE" w14:textId="77777777" w:rsidTr="00FF0CD7">
        <w:trPr>
          <w:trHeight w:val="300"/>
        </w:trPr>
        <w:tc>
          <w:tcPr>
            <w:tcW w:w="4248" w:type="dxa"/>
            <w:gridSpan w:val="2"/>
          </w:tcPr>
          <w:p w14:paraId="50204E32" w14:textId="77777777" w:rsidR="00AF28B3" w:rsidRDefault="00AF28B3" w:rsidP="00AF28B3">
            <w:pPr>
              <w:rPr>
                <w:b/>
                <w:bCs/>
                <w:kern w:val="2"/>
                <w:szCs w:val="24"/>
              </w:rPr>
            </w:pPr>
            <w:r>
              <w:rPr>
                <w:b/>
                <w:bCs/>
                <w:kern w:val="2"/>
                <w:szCs w:val="24"/>
              </w:rPr>
              <w:t>3.2. Pirkimo numeris</w:t>
            </w:r>
          </w:p>
        </w:tc>
        <w:tc>
          <w:tcPr>
            <w:tcW w:w="5287" w:type="dxa"/>
            <w:gridSpan w:val="2"/>
          </w:tcPr>
          <w:p w14:paraId="0264BEF1" w14:textId="77777777" w:rsidR="00AF28B3" w:rsidRDefault="00AF28B3" w:rsidP="00AF28B3">
            <w:pPr>
              <w:rPr>
                <w:kern w:val="2"/>
                <w:szCs w:val="24"/>
              </w:rPr>
            </w:pPr>
          </w:p>
        </w:tc>
      </w:tr>
      <w:tr w:rsidR="00AF28B3" w14:paraId="0463A781" w14:textId="77777777" w:rsidTr="00FF0CD7">
        <w:trPr>
          <w:trHeight w:val="300"/>
        </w:trPr>
        <w:tc>
          <w:tcPr>
            <w:tcW w:w="4248" w:type="dxa"/>
            <w:gridSpan w:val="2"/>
          </w:tcPr>
          <w:p w14:paraId="3D4063F4" w14:textId="77777777" w:rsidR="00AF28B3" w:rsidRDefault="00AF28B3" w:rsidP="00AF28B3">
            <w:pPr>
              <w:rPr>
                <w:b/>
                <w:bCs/>
                <w:kern w:val="2"/>
                <w:szCs w:val="24"/>
              </w:rPr>
            </w:pPr>
            <w:r>
              <w:rPr>
                <w:b/>
                <w:bCs/>
                <w:kern w:val="2"/>
                <w:szCs w:val="24"/>
              </w:rPr>
              <w:t>3.3. Informacija apie Europos Sąjungos lėšomis finansuojamą projektą arba kitą projektą</w:t>
            </w:r>
          </w:p>
        </w:tc>
        <w:tc>
          <w:tcPr>
            <w:tcW w:w="5287" w:type="dxa"/>
            <w:gridSpan w:val="2"/>
          </w:tcPr>
          <w:p w14:paraId="6A474E72" w14:textId="77777777" w:rsidR="00AF28B3" w:rsidRDefault="00AF28B3" w:rsidP="00AF28B3">
            <w:pPr>
              <w:rPr>
                <w:kern w:val="2"/>
                <w:szCs w:val="24"/>
              </w:rPr>
            </w:pPr>
            <w:r>
              <w:rPr>
                <w:kern w:val="2"/>
                <w:szCs w:val="24"/>
              </w:rPr>
              <w:t>Netaikoma</w:t>
            </w:r>
          </w:p>
          <w:p w14:paraId="4C995E34" w14:textId="77777777" w:rsidR="00AF28B3" w:rsidRDefault="00AF28B3" w:rsidP="00AF28B3">
            <w:pPr>
              <w:rPr>
                <w:kern w:val="2"/>
                <w:szCs w:val="24"/>
              </w:rPr>
            </w:pPr>
          </w:p>
          <w:p w14:paraId="32BFD539" w14:textId="77777777" w:rsidR="00AF28B3" w:rsidRDefault="00AF28B3" w:rsidP="00AF28B3">
            <w:pPr>
              <w:rPr>
                <w:kern w:val="2"/>
                <w:szCs w:val="24"/>
              </w:rPr>
            </w:pPr>
          </w:p>
        </w:tc>
      </w:tr>
      <w:tr w:rsidR="00AF28B3" w14:paraId="542B25A4" w14:textId="77777777" w:rsidTr="00FF0CD7">
        <w:trPr>
          <w:trHeight w:val="300"/>
        </w:trPr>
        <w:tc>
          <w:tcPr>
            <w:tcW w:w="9535" w:type="dxa"/>
            <w:gridSpan w:val="4"/>
          </w:tcPr>
          <w:p w14:paraId="7E1DB163" w14:textId="77777777" w:rsidR="00AF28B3" w:rsidRDefault="00AF28B3" w:rsidP="00AF28B3">
            <w:pPr>
              <w:jc w:val="center"/>
              <w:rPr>
                <w:b/>
                <w:bCs/>
                <w:kern w:val="2"/>
                <w:szCs w:val="24"/>
              </w:rPr>
            </w:pPr>
            <w:r>
              <w:rPr>
                <w:b/>
                <w:bCs/>
                <w:kern w:val="2"/>
                <w:szCs w:val="24"/>
              </w:rPr>
              <w:t>4. PREKIŲ PRISTATYMO TERMINAI IR PREKIŲ PERDAVIMO - PRIĖMIMO TVARKA</w:t>
            </w:r>
          </w:p>
        </w:tc>
      </w:tr>
      <w:tr w:rsidR="00AF28B3" w14:paraId="1BC5DA22" w14:textId="77777777" w:rsidTr="00FF0CD7">
        <w:trPr>
          <w:trHeight w:val="993"/>
        </w:trPr>
        <w:tc>
          <w:tcPr>
            <w:tcW w:w="4248" w:type="dxa"/>
            <w:gridSpan w:val="2"/>
          </w:tcPr>
          <w:p w14:paraId="164FD607" w14:textId="77777777" w:rsidR="00AF28B3" w:rsidRDefault="00AF28B3" w:rsidP="00AF28B3">
            <w:pPr>
              <w:rPr>
                <w:b/>
                <w:bCs/>
                <w:kern w:val="2"/>
                <w:szCs w:val="24"/>
              </w:rPr>
            </w:pPr>
            <w:r>
              <w:rPr>
                <w:b/>
                <w:bCs/>
                <w:kern w:val="2"/>
                <w:szCs w:val="24"/>
              </w:rPr>
              <w:t>4.1. Prekių pristatymo terminas, kai Prekės pristatomos vienu kartu</w:t>
            </w:r>
          </w:p>
        </w:tc>
        <w:tc>
          <w:tcPr>
            <w:tcW w:w="5287" w:type="dxa"/>
            <w:gridSpan w:val="2"/>
          </w:tcPr>
          <w:p w14:paraId="0FD28F08" w14:textId="3D98C1C7" w:rsidR="00AF28B3" w:rsidRDefault="00AF28B3" w:rsidP="00AF28B3">
            <w:pPr>
              <w:rPr>
                <w:szCs w:val="24"/>
              </w:rPr>
            </w:pPr>
            <w:r>
              <w:rPr>
                <w:kern w:val="2"/>
                <w:szCs w:val="24"/>
              </w:rPr>
              <w:t xml:space="preserve">Tiekėjas Prekes (visą Prekių kiekį) įsipareigoja pristatyti </w:t>
            </w:r>
            <w:r>
              <w:rPr>
                <w:b/>
                <w:bCs/>
                <w:kern w:val="2"/>
                <w:szCs w:val="24"/>
              </w:rPr>
              <w:t>ne vėliau kaip 2025 m. gruodžio 1</w:t>
            </w:r>
            <w:r w:rsidR="005A3B0F">
              <w:rPr>
                <w:b/>
                <w:bCs/>
                <w:kern w:val="2"/>
                <w:szCs w:val="24"/>
              </w:rPr>
              <w:t>8</w:t>
            </w:r>
            <w:r>
              <w:rPr>
                <w:b/>
                <w:bCs/>
                <w:kern w:val="2"/>
                <w:szCs w:val="24"/>
              </w:rPr>
              <w:t xml:space="preserve"> d.</w:t>
            </w:r>
            <w:r>
              <w:rPr>
                <w:color w:val="000000"/>
                <w:kern w:val="2"/>
                <w:szCs w:val="24"/>
              </w:rPr>
              <w:t xml:space="preserve"> nuo Sutarties įsigaliojimo dienos šiuo adresu: </w:t>
            </w:r>
            <w:r>
              <w:rPr>
                <w:kern w:val="2"/>
                <w:szCs w:val="24"/>
              </w:rPr>
              <w:t>Ventos g. 18, Mažeikiai</w:t>
            </w:r>
          </w:p>
        </w:tc>
      </w:tr>
      <w:tr w:rsidR="00AF28B3" w14:paraId="36D99F65" w14:textId="77777777" w:rsidTr="00FF0CD7">
        <w:trPr>
          <w:trHeight w:val="300"/>
        </w:trPr>
        <w:tc>
          <w:tcPr>
            <w:tcW w:w="4248" w:type="dxa"/>
            <w:gridSpan w:val="2"/>
          </w:tcPr>
          <w:p w14:paraId="104E14FC" w14:textId="77777777" w:rsidR="00AF28B3" w:rsidRDefault="00AF28B3" w:rsidP="00AF28B3">
            <w:pPr>
              <w:rPr>
                <w:b/>
                <w:bCs/>
                <w:kern w:val="2"/>
                <w:szCs w:val="24"/>
              </w:rPr>
            </w:pPr>
            <w:r>
              <w:rPr>
                <w:b/>
                <w:bCs/>
                <w:kern w:val="2"/>
                <w:szCs w:val="24"/>
              </w:rPr>
              <w:t>4.2. Prekių (ar jų dalies) pristatymo termino pratęsimas</w:t>
            </w:r>
          </w:p>
        </w:tc>
        <w:tc>
          <w:tcPr>
            <w:tcW w:w="5287" w:type="dxa"/>
            <w:gridSpan w:val="2"/>
          </w:tcPr>
          <w:p w14:paraId="1E87B7BA" w14:textId="77777777" w:rsidR="00AF28B3" w:rsidRDefault="00AF28B3" w:rsidP="00AF28B3">
            <w:pPr>
              <w:rPr>
                <w:kern w:val="2"/>
                <w:szCs w:val="24"/>
              </w:rPr>
            </w:pPr>
            <w:r>
              <w:rPr>
                <w:kern w:val="2"/>
                <w:szCs w:val="24"/>
              </w:rPr>
              <w:t>Netaikoma</w:t>
            </w:r>
          </w:p>
          <w:p w14:paraId="57A02C8A" w14:textId="77777777" w:rsidR="00AF28B3" w:rsidRDefault="00AF28B3" w:rsidP="00AF28B3">
            <w:pPr>
              <w:rPr>
                <w:kern w:val="2"/>
                <w:szCs w:val="24"/>
              </w:rPr>
            </w:pPr>
          </w:p>
        </w:tc>
      </w:tr>
      <w:tr w:rsidR="00AF28B3" w14:paraId="00DD01AE" w14:textId="77777777" w:rsidTr="00FF0CD7">
        <w:trPr>
          <w:trHeight w:val="300"/>
        </w:trPr>
        <w:tc>
          <w:tcPr>
            <w:tcW w:w="4248" w:type="dxa"/>
            <w:gridSpan w:val="2"/>
          </w:tcPr>
          <w:p w14:paraId="55C4C9CB" w14:textId="77777777" w:rsidR="00AF28B3" w:rsidRDefault="00AF28B3" w:rsidP="00AF28B3">
            <w:pPr>
              <w:rPr>
                <w:b/>
                <w:bCs/>
                <w:kern w:val="2"/>
                <w:szCs w:val="24"/>
              </w:rPr>
            </w:pPr>
            <w:r>
              <w:rPr>
                <w:b/>
                <w:bCs/>
                <w:kern w:val="2"/>
                <w:szCs w:val="24"/>
              </w:rPr>
              <w:t>4.3. Užsakymų teikimo tvarka</w:t>
            </w:r>
          </w:p>
        </w:tc>
        <w:tc>
          <w:tcPr>
            <w:tcW w:w="5287" w:type="dxa"/>
            <w:gridSpan w:val="2"/>
          </w:tcPr>
          <w:p w14:paraId="797E645B" w14:textId="77777777" w:rsidR="00AF28B3" w:rsidRDefault="00AF28B3" w:rsidP="00AF28B3">
            <w:pPr>
              <w:rPr>
                <w:kern w:val="2"/>
                <w:szCs w:val="24"/>
              </w:rPr>
            </w:pPr>
            <w:r>
              <w:rPr>
                <w:kern w:val="2"/>
                <w:szCs w:val="24"/>
              </w:rPr>
              <w:t>Netaikoma</w:t>
            </w:r>
          </w:p>
        </w:tc>
      </w:tr>
      <w:tr w:rsidR="00AF28B3" w14:paraId="2FBB7E4F" w14:textId="77777777" w:rsidTr="00FF0CD7">
        <w:trPr>
          <w:trHeight w:val="300"/>
        </w:trPr>
        <w:tc>
          <w:tcPr>
            <w:tcW w:w="4248" w:type="dxa"/>
            <w:gridSpan w:val="2"/>
          </w:tcPr>
          <w:p w14:paraId="39962530" w14:textId="77777777" w:rsidR="00AF28B3" w:rsidRDefault="00AF28B3" w:rsidP="00AF28B3">
            <w:pPr>
              <w:rPr>
                <w:b/>
                <w:bCs/>
                <w:kern w:val="2"/>
                <w:szCs w:val="24"/>
              </w:rPr>
            </w:pPr>
            <w:r>
              <w:rPr>
                <w:b/>
                <w:bCs/>
                <w:kern w:val="2"/>
                <w:szCs w:val="24"/>
              </w:rPr>
              <w:t>4.4. Dėl Prekių pristatymo dalimis vertės / apimties</w:t>
            </w:r>
          </w:p>
        </w:tc>
        <w:tc>
          <w:tcPr>
            <w:tcW w:w="5287" w:type="dxa"/>
            <w:gridSpan w:val="2"/>
          </w:tcPr>
          <w:p w14:paraId="501D6606" w14:textId="77777777" w:rsidR="00AF28B3" w:rsidRDefault="00AF28B3" w:rsidP="00AF28B3">
            <w:pPr>
              <w:rPr>
                <w:kern w:val="2"/>
                <w:szCs w:val="24"/>
              </w:rPr>
            </w:pPr>
            <w:r>
              <w:rPr>
                <w:kern w:val="2"/>
                <w:szCs w:val="24"/>
              </w:rPr>
              <w:t>Netaikoma</w:t>
            </w:r>
          </w:p>
          <w:p w14:paraId="12DFD357" w14:textId="77777777" w:rsidR="00AF28B3" w:rsidRDefault="00AF28B3" w:rsidP="00AF28B3">
            <w:pPr>
              <w:rPr>
                <w:kern w:val="2"/>
                <w:szCs w:val="24"/>
              </w:rPr>
            </w:pPr>
          </w:p>
        </w:tc>
      </w:tr>
      <w:tr w:rsidR="00AF28B3" w14:paraId="2929E020" w14:textId="77777777" w:rsidTr="00FF0CD7">
        <w:trPr>
          <w:trHeight w:val="300"/>
        </w:trPr>
        <w:tc>
          <w:tcPr>
            <w:tcW w:w="4248" w:type="dxa"/>
            <w:gridSpan w:val="2"/>
          </w:tcPr>
          <w:p w14:paraId="46E95E09" w14:textId="77777777" w:rsidR="00AF28B3" w:rsidRDefault="00AF28B3" w:rsidP="00AF28B3">
            <w:pPr>
              <w:rPr>
                <w:b/>
                <w:bCs/>
                <w:kern w:val="2"/>
                <w:szCs w:val="24"/>
              </w:rPr>
            </w:pPr>
            <w:r>
              <w:rPr>
                <w:b/>
                <w:bCs/>
                <w:kern w:val="2"/>
                <w:szCs w:val="24"/>
              </w:rPr>
              <w:t xml:space="preserve">4.5. Kartu su Prekėmis pateikiami dokumentai </w:t>
            </w:r>
          </w:p>
        </w:tc>
        <w:tc>
          <w:tcPr>
            <w:tcW w:w="5287" w:type="dxa"/>
            <w:gridSpan w:val="2"/>
          </w:tcPr>
          <w:p w14:paraId="01C96819" w14:textId="77777777" w:rsidR="00AF28B3" w:rsidRDefault="00AF28B3" w:rsidP="00AF28B3">
            <w:pPr>
              <w:rPr>
                <w:kern w:val="2"/>
                <w:szCs w:val="24"/>
              </w:rPr>
            </w:pPr>
            <w:r>
              <w:rPr>
                <w:kern w:val="2"/>
                <w:szCs w:val="24"/>
              </w:rPr>
              <w:t xml:space="preserve">Kartu su Prekėmis pateikiami šie dokumentai: </w:t>
            </w:r>
          </w:p>
          <w:p w14:paraId="26AB3EFB" w14:textId="77777777" w:rsidR="00AF28B3" w:rsidRDefault="00AF28B3" w:rsidP="00AF28B3">
            <w:pPr>
              <w:rPr>
                <w:kern w:val="2"/>
                <w:szCs w:val="24"/>
              </w:rPr>
            </w:pPr>
            <w:r>
              <w:rPr>
                <w:kern w:val="2"/>
                <w:szCs w:val="24"/>
              </w:rPr>
              <w:t>Atliktų darbų aktas,</w:t>
            </w:r>
          </w:p>
          <w:p w14:paraId="129BE9FF" w14:textId="77777777" w:rsidR="00AF28B3" w:rsidRDefault="00AF28B3" w:rsidP="00AF28B3">
            <w:pPr>
              <w:rPr>
                <w:kern w:val="2"/>
                <w:szCs w:val="24"/>
              </w:rPr>
            </w:pPr>
            <w:r>
              <w:rPr>
                <w:kern w:val="2"/>
                <w:szCs w:val="24"/>
              </w:rPr>
              <w:t>Atliktų darbų ir išlaidų apmokėjimo pažyma,</w:t>
            </w:r>
          </w:p>
          <w:p w14:paraId="5D9145A6" w14:textId="77777777" w:rsidR="00AF28B3" w:rsidRDefault="00AF28B3" w:rsidP="00AF28B3">
            <w:pPr>
              <w:rPr>
                <w:kern w:val="2"/>
                <w:szCs w:val="24"/>
              </w:rPr>
            </w:pPr>
            <w:r>
              <w:rPr>
                <w:kern w:val="2"/>
                <w:szCs w:val="24"/>
              </w:rPr>
              <w:lastRenderedPageBreak/>
              <w:t>Tiekėjui nepateikus nurodytų dokumentų, laikoma, kad Prekės neatitinka Sutartyje nustatytų reikalavimų.</w:t>
            </w:r>
          </w:p>
        </w:tc>
      </w:tr>
      <w:tr w:rsidR="00AF28B3" w14:paraId="693E2F4F" w14:textId="77777777" w:rsidTr="00FF0CD7">
        <w:trPr>
          <w:trHeight w:val="300"/>
        </w:trPr>
        <w:tc>
          <w:tcPr>
            <w:tcW w:w="9535" w:type="dxa"/>
            <w:gridSpan w:val="4"/>
          </w:tcPr>
          <w:p w14:paraId="4687F7E7" w14:textId="77777777" w:rsidR="00AF28B3" w:rsidRDefault="00AF28B3" w:rsidP="00AF28B3">
            <w:pPr>
              <w:jc w:val="center"/>
              <w:rPr>
                <w:b/>
                <w:bCs/>
                <w:kern w:val="2"/>
                <w:szCs w:val="24"/>
              </w:rPr>
            </w:pPr>
            <w:r>
              <w:rPr>
                <w:b/>
                <w:bCs/>
                <w:kern w:val="2"/>
                <w:szCs w:val="24"/>
              </w:rPr>
              <w:lastRenderedPageBreak/>
              <w:t>5. SUTARTIES KAINA IR ATSISKAITYMO TVARKA</w:t>
            </w:r>
          </w:p>
        </w:tc>
      </w:tr>
      <w:tr w:rsidR="00AF28B3" w14:paraId="523B6010" w14:textId="77777777" w:rsidTr="00FF0CD7">
        <w:trPr>
          <w:trHeight w:val="300"/>
        </w:trPr>
        <w:tc>
          <w:tcPr>
            <w:tcW w:w="4248" w:type="dxa"/>
            <w:gridSpan w:val="2"/>
          </w:tcPr>
          <w:p w14:paraId="11A9D41A" w14:textId="77777777" w:rsidR="00AF28B3" w:rsidRDefault="00AF28B3" w:rsidP="00AF28B3">
            <w:pPr>
              <w:rPr>
                <w:b/>
                <w:bCs/>
                <w:kern w:val="2"/>
                <w:szCs w:val="24"/>
              </w:rPr>
            </w:pPr>
            <w:r>
              <w:rPr>
                <w:b/>
                <w:bCs/>
                <w:kern w:val="2"/>
                <w:szCs w:val="24"/>
              </w:rPr>
              <w:t>5.1. Sutarčiai taikomas kainos apskaičiavimo būdas</w:t>
            </w:r>
          </w:p>
        </w:tc>
        <w:tc>
          <w:tcPr>
            <w:tcW w:w="5287" w:type="dxa"/>
            <w:gridSpan w:val="2"/>
          </w:tcPr>
          <w:p w14:paraId="3B3A9A39" w14:textId="77777777" w:rsidR="00AF28B3" w:rsidRPr="000D0153" w:rsidRDefault="00AF28B3" w:rsidP="00AF28B3">
            <w:pPr>
              <w:rPr>
                <w:kern w:val="2"/>
                <w:szCs w:val="24"/>
              </w:rPr>
            </w:pPr>
            <w:r>
              <w:rPr>
                <w:kern w:val="2"/>
                <w:szCs w:val="24"/>
              </w:rPr>
              <w:t>Fiksuotos kainos kainodara</w:t>
            </w:r>
          </w:p>
        </w:tc>
      </w:tr>
      <w:tr w:rsidR="00AF28B3" w14:paraId="5BBD15BB" w14:textId="77777777" w:rsidTr="00FF0CD7">
        <w:trPr>
          <w:trHeight w:val="300"/>
        </w:trPr>
        <w:tc>
          <w:tcPr>
            <w:tcW w:w="4248" w:type="dxa"/>
            <w:gridSpan w:val="2"/>
          </w:tcPr>
          <w:p w14:paraId="4AE11A1B" w14:textId="77777777" w:rsidR="00AF28B3" w:rsidRDefault="00AF28B3" w:rsidP="00AF28B3">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8B364E9" w14:textId="77777777" w:rsidR="00AF28B3" w:rsidRDefault="00AF28B3" w:rsidP="00AF28B3">
            <w:pPr>
              <w:jc w:val="both"/>
              <w:rPr>
                <w:b/>
                <w:bCs/>
                <w:kern w:val="2"/>
                <w:szCs w:val="24"/>
              </w:rPr>
            </w:pPr>
          </w:p>
        </w:tc>
        <w:tc>
          <w:tcPr>
            <w:tcW w:w="5287" w:type="dxa"/>
            <w:gridSpan w:val="2"/>
          </w:tcPr>
          <w:p w14:paraId="55331616" w14:textId="77777777" w:rsidR="00AF28B3" w:rsidRDefault="00AF28B3" w:rsidP="00AF28B3">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3E322DC" w14:textId="77777777" w:rsidR="00AF28B3" w:rsidRDefault="00AF28B3" w:rsidP="00AF28B3">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AF28B3" w14:paraId="278C0749" w14:textId="77777777" w:rsidTr="00FF0CD7">
        <w:trPr>
          <w:trHeight w:val="300"/>
        </w:trPr>
        <w:tc>
          <w:tcPr>
            <w:tcW w:w="4248" w:type="dxa"/>
            <w:gridSpan w:val="2"/>
          </w:tcPr>
          <w:p w14:paraId="7FF78F88" w14:textId="77777777" w:rsidR="00AF28B3" w:rsidRDefault="00AF28B3" w:rsidP="00AF28B3">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5287" w:type="dxa"/>
            <w:gridSpan w:val="2"/>
          </w:tcPr>
          <w:p w14:paraId="574A4420" w14:textId="77777777" w:rsidR="00AF28B3" w:rsidRDefault="00AF28B3" w:rsidP="00AF28B3">
            <w:pPr>
              <w:rPr>
                <w:kern w:val="2"/>
                <w:szCs w:val="24"/>
              </w:rPr>
            </w:pPr>
            <w:r>
              <w:rPr>
                <w:kern w:val="2"/>
                <w:szCs w:val="24"/>
              </w:rPr>
              <w:t>Netaikoma</w:t>
            </w:r>
          </w:p>
          <w:p w14:paraId="572452DF" w14:textId="77777777" w:rsidR="00AF28B3" w:rsidRDefault="00AF28B3" w:rsidP="00AF28B3">
            <w:pPr>
              <w:rPr>
                <w:color w:val="000000"/>
                <w:kern w:val="2"/>
                <w:szCs w:val="24"/>
              </w:rPr>
            </w:pPr>
          </w:p>
        </w:tc>
      </w:tr>
      <w:tr w:rsidR="00AF28B3" w14:paraId="5E712C67" w14:textId="77777777" w:rsidTr="00FF0CD7">
        <w:trPr>
          <w:trHeight w:val="300"/>
        </w:trPr>
        <w:tc>
          <w:tcPr>
            <w:tcW w:w="4248" w:type="dxa"/>
            <w:gridSpan w:val="2"/>
          </w:tcPr>
          <w:p w14:paraId="42003FEE" w14:textId="77777777" w:rsidR="00AF28B3" w:rsidRDefault="00AF28B3" w:rsidP="00AF28B3">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tc>
        <w:tc>
          <w:tcPr>
            <w:tcW w:w="5287" w:type="dxa"/>
            <w:gridSpan w:val="2"/>
          </w:tcPr>
          <w:p w14:paraId="1EA16115" w14:textId="77777777" w:rsidR="00AF28B3" w:rsidRDefault="00AF28B3" w:rsidP="00AF28B3">
            <w:pPr>
              <w:rPr>
                <w:kern w:val="2"/>
                <w:szCs w:val="24"/>
              </w:rPr>
            </w:pPr>
            <w:r>
              <w:rPr>
                <w:kern w:val="2"/>
                <w:szCs w:val="24"/>
              </w:rPr>
              <w:t>Netaikoma</w:t>
            </w:r>
          </w:p>
          <w:p w14:paraId="30163161" w14:textId="77777777" w:rsidR="00AF28B3" w:rsidRDefault="00AF28B3" w:rsidP="00AF28B3">
            <w:pPr>
              <w:rPr>
                <w:kern w:val="2"/>
              </w:rPr>
            </w:pPr>
          </w:p>
        </w:tc>
      </w:tr>
      <w:tr w:rsidR="00AF28B3" w14:paraId="6CCB61F1" w14:textId="77777777" w:rsidTr="00FF0CD7">
        <w:trPr>
          <w:trHeight w:val="300"/>
        </w:trPr>
        <w:tc>
          <w:tcPr>
            <w:tcW w:w="4248" w:type="dxa"/>
            <w:gridSpan w:val="2"/>
          </w:tcPr>
          <w:p w14:paraId="36C16746" w14:textId="77777777" w:rsidR="00AF28B3" w:rsidRDefault="00AF28B3" w:rsidP="00AF28B3">
            <w:pPr>
              <w:rPr>
                <w:b/>
                <w:bCs/>
                <w:kern w:val="2"/>
                <w:szCs w:val="24"/>
              </w:rPr>
            </w:pPr>
            <w:r>
              <w:rPr>
                <w:b/>
                <w:bCs/>
                <w:kern w:val="2"/>
                <w:szCs w:val="24"/>
              </w:rPr>
              <w:t xml:space="preserve">5.2. Pradinės Sutarties vertė ir Sutarties kaina, kai taikoma </w:t>
            </w:r>
            <w:r>
              <w:rPr>
                <w:b/>
                <w:bCs/>
                <w:kern w:val="2"/>
                <w:szCs w:val="24"/>
                <w:u w:val="single"/>
              </w:rPr>
              <w:t>Sutarties įvykdymo išlaidų atlyginimo</w:t>
            </w:r>
            <w:r>
              <w:rPr>
                <w:b/>
                <w:bCs/>
                <w:kern w:val="2"/>
                <w:szCs w:val="24"/>
              </w:rPr>
              <w:t xml:space="preserve"> kainodara</w:t>
            </w:r>
          </w:p>
        </w:tc>
        <w:tc>
          <w:tcPr>
            <w:tcW w:w="5287" w:type="dxa"/>
            <w:gridSpan w:val="2"/>
          </w:tcPr>
          <w:p w14:paraId="34A3CBEF" w14:textId="77777777" w:rsidR="00AF28B3" w:rsidRDefault="00AF28B3" w:rsidP="00AF28B3">
            <w:pPr>
              <w:rPr>
                <w:kern w:val="2"/>
                <w:szCs w:val="24"/>
              </w:rPr>
            </w:pPr>
            <w:r>
              <w:rPr>
                <w:kern w:val="2"/>
                <w:szCs w:val="24"/>
              </w:rPr>
              <w:t>Netaikoma</w:t>
            </w:r>
          </w:p>
          <w:p w14:paraId="0AD3720F" w14:textId="77777777" w:rsidR="00AF28B3" w:rsidRDefault="00AF28B3" w:rsidP="00AF28B3">
            <w:pPr>
              <w:rPr>
                <w:color w:val="4472C4"/>
                <w:kern w:val="2"/>
                <w:szCs w:val="24"/>
              </w:rPr>
            </w:pPr>
          </w:p>
        </w:tc>
      </w:tr>
      <w:tr w:rsidR="00AF28B3" w14:paraId="3B3D4ECD" w14:textId="77777777" w:rsidTr="00FF0CD7">
        <w:trPr>
          <w:trHeight w:val="300"/>
        </w:trPr>
        <w:tc>
          <w:tcPr>
            <w:tcW w:w="4248" w:type="dxa"/>
            <w:gridSpan w:val="2"/>
          </w:tcPr>
          <w:p w14:paraId="5179591B" w14:textId="77777777" w:rsidR="00AF28B3" w:rsidRPr="00565945" w:rsidRDefault="00AF28B3" w:rsidP="00AF28B3">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5287" w:type="dxa"/>
            <w:gridSpan w:val="2"/>
          </w:tcPr>
          <w:p w14:paraId="375C32B5" w14:textId="77777777" w:rsidR="00AF28B3" w:rsidRDefault="00AF28B3" w:rsidP="00AF28B3">
            <w:pPr>
              <w:rPr>
                <w:kern w:val="2"/>
                <w:szCs w:val="24"/>
              </w:rPr>
            </w:pPr>
            <w:r>
              <w:rPr>
                <w:kern w:val="2"/>
                <w:szCs w:val="24"/>
              </w:rPr>
              <w:t>Netaikoma</w:t>
            </w:r>
          </w:p>
          <w:p w14:paraId="671211AF" w14:textId="77777777" w:rsidR="00AF28B3" w:rsidRDefault="00AF28B3" w:rsidP="00AF28B3">
            <w:pPr>
              <w:rPr>
                <w:color w:val="FF0000"/>
                <w:kern w:val="2"/>
              </w:rPr>
            </w:pPr>
          </w:p>
        </w:tc>
      </w:tr>
      <w:tr w:rsidR="00AF28B3" w14:paraId="614C749A" w14:textId="77777777" w:rsidTr="00FF0CD7">
        <w:trPr>
          <w:trHeight w:val="300"/>
        </w:trPr>
        <w:tc>
          <w:tcPr>
            <w:tcW w:w="4248" w:type="dxa"/>
            <w:gridSpan w:val="2"/>
          </w:tcPr>
          <w:p w14:paraId="3A04DB5A" w14:textId="77777777" w:rsidR="00AF28B3" w:rsidRDefault="00AF28B3" w:rsidP="00AF28B3">
            <w:pPr>
              <w:rPr>
                <w:b/>
                <w:bCs/>
                <w:kern w:val="2"/>
                <w:szCs w:val="24"/>
              </w:rPr>
            </w:pPr>
            <w:r>
              <w:rPr>
                <w:b/>
                <w:bCs/>
                <w:kern w:val="2"/>
                <w:szCs w:val="24"/>
              </w:rPr>
              <w:t>5.3.1. Sutarties kainos / įkainių peržiūra dėl PVM tarifo pasikeitimo</w:t>
            </w:r>
          </w:p>
        </w:tc>
        <w:tc>
          <w:tcPr>
            <w:tcW w:w="5287" w:type="dxa"/>
            <w:gridSpan w:val="2"/>
          </w:tcPr>
          <w:p w14:paraId="675FCD1B" w14:textId="77777777" w:rsidR="00AF28B3" w:rsidRDefault="00AF28B3" w:rsidP="00AF28B3">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AF28B3" w14:paraId="5E701045" w14:textId="77777777" w:rsidTr="00FF0CD7">
        <w:trPr>
          <w:trHeight w:val="300"/>
        </w:trPr>
        <w:tc>
          <w:tcPr>
            <w:tcW w:w="4248" w:type="dxa"/>
            <w:gridSpan w:val="2"/>
          </w:tcPr>
          <w:p w14:paraId="4D221215" w14:textId="77777777" w:rsidR="00AF28B3" w:rsidRDefault="00AF28B3" w:rsidP="00AF28B3">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5287" w:type="dxa"/>
            <w:gridSpan w:val="2"/>
          </w:tcPr>
          <w:p w14:paraId="2F1C9D2D" w14:textId="77777777" w:rsidR="00AF28B3" w:rsidRDefault="00AF28B3" w:rsidP="00AF28B3">
            <w:pPr>
              <w:rPr>
                <w:kern w:val="2"/>
                <w:szCs w:val="24"/>
              </w:rPr>
            </w:pPr>
            <w:r>
              <w:rPr>
                <w:kern w:val="2"/>
                <w:szCs w:val="24"/>
              </w:rPr>
              <w:t>Netaikoma</w:t>
            </w:r>
          </w:p>
          <w:p w14:paraId="77C69040" w14:textId="77777777" w:rsidR="00AF28B3" w:rsidRDefault="00AF28B3" w:rsidP="00AF28B3">
            <w:pPr>
              <w:rPr>
                <w:kern w:val="2"/>
                <w:szCs w:val="24"/>
              </w:rPr>
            </w:pPr>
          </w:p>
          <w:p w14:paraId="1798DD57" w14:textId="77777777" w:rsidR="00AF28B3" w:rsidRDefault="00AF28B3" w:rsidP="00AF28B3">
            <w:pPr>
              <w:rPr>
                <w:kern w:val="2"/>
              </w:rPr>
            </w:pPr>
          </w:p>
        </w:tc>
      </w:tr>
      <w:tr w:rsidR="00AF28B3" w14:paraId="16CE2307" w14:textId="77777777" w:rsidTr="00FF0CD7">
        <w:trPr>
          <w:trHeight w:val="300"/>
        </w:trPr>
        <w:tc>
          <w:tcPr>
            <w:tcW w:w="4248" w:type="dxa"/>
            <w:gridSpan w:val="2"/>
          </w:tcPr>
          <w:p w14:paraId="0C2D13B7" w14:textId="77777777" w:rsidR="00AF28B3" w:rsidRPr="00565945" w:rsidRDefault="00AF28B3" w:rsidP="00AF28B3">
            <w:pPr>
              <w:rPr>
                <w:b/>
                <w:bCs/>
                <w:kern w:val="2"/>
                <w:szCs w:val="24"/>
              </w:rPr>
            </w:pPr>
            <w:r>
              <w:rPr>
                <w:b/>
                <w:bCs/>
                <w:kern w:val="2"/>
                <w:szCs w:val="24"/>
              </w:rPr>
              <w:t>5.3.3. Sutarties kainos / įkainių peržiūra dėl kainų lygio pokyčio</w:t>
            </w:r>
          </w:p>
        </w:tc>
        <w:tc>
          <w:tcPr>
            <w:tcW w:w="5287" w:type="dxa"/>
            <w:gridSpan w:val="2"/>
          </w:tcPr>
          <w:p w14:paraId="385A157E" w14:textId="77777777" w:rsidR="00AF28B3" w:rsidRDefault="00AF28B3" w:rsidP="00AF28B3">
            <w:pPr>
              <w:rPr>
                <w:kern w:val="2"/>
                <w:szCs w:val="24"/>
              </w:rPr>
            </w:pPr>
            <w:r>
              <w:rPr>
                <w:kern w:val="2"/>
                <w:szCs w:val="24"/>
              </w:rPr>
              <w:t>Netaikoma</w:t>
            </w:r>
          </w:p>
          <w:p w14:paraId="72F75D95" w14:textId="77777777" w:rsidR="00AF28B3" w:rsidRDefault="00AF28B3" w:rsidP="00AF28B3">
            <w:pPr>
              <w:rPr>
                <w:color w:val="4472C4"/>
                <w:kern w:val="2"/>
                <w:szCs w:val="24"/>
              </w:rPr>
            </w:pPr>
          </w:p>
        </w:tc>
      </w:tr>
      <w:tr w:rsidR="00AF28B3" w14:paraId="3E0710BC" w14:textId="77777777" w:rsidTr="00FF0CD7">
        <w:trPr>
          <w:trHeight w:val="300"/>
        </w:trPr>
        <w:tc>
          <w:tcPr>
            <w:tcW w:w="4248" w:type="dxa"/>
            <w:gridSpan w:val="2"/>
          </w:tcPr>
          <w:p w14:paraId="7D228DCB" w14:textId="77777777" w:rsidR="00AF28B3" w:rsidRDefault="00AF28B3" w:rsidP="00AF28B3">
            <w:pPr>
              <w:rPr>
                <w:b/>
                <w:bCs/>
                <w:kern w:val="2"/>
                <w:szCs w:val="24"/>
              </w:rPr>
            </w:pPr>
            <w:r>
              <w:rPr>
                <w:b/>
                <w:bCs/>
                <w:kern w:val="2"/>
                <w:szCs w:val="24"/>
              </w:rPr>
              <w:t>5.3.4. Sutarties kainos / įkainių peržiūra dėl kainų lygio pokyčio pagal Prekių grupių kainų pokyčius</w:t>
            </w:r>
          </w:p>
        </w:tc>
        <w:tc>
          <w:tcPr>
            <w:tcW w:w="5287" w:type="dxa"/>
            <w:gridSpan w:val="2"/>
          </w:tcPr>
          <w:p w14:paraId="31A6A52D" w14:textId="77777777" w:rsidR="00AF28B3" w:rsidRDefault="00AF28B3" w:rsidP="00AF28B3">
            <w:pPr>
              <w:rPr>
                <w:kern w:val="2"/>
                <w:szCs w:val="24"/>
              </w:rPr>
            </w:pPr>
            <w:r>
              <w:rPr>
                <w:kern w:val="2"/>
                <w:szCs w:val="24"/>
              </w:rPr>
              <w:t>Netaikoma</w:t>
            </w:r>
          </w:p>
          <w:p w14:paraId="611B6FB6" w14:textId="77777777" w:rsidR="00AF28B3" w:rsidRDefault="00AF28B3" w:rsidP="00AF28B3">
            <w:pPr>
              <w:rPr>
                <w:kern w:val="2"/>
                <w:szCs w:val="24"/>
              </w:rPr>
            </w:pPr>
          </w:p>
          <w:p w14:paraId="74997414" w14:textId="77777777" w:rsidR="00AF28B3" w:rsidRDefault="00AF28B3" w:rsidP="00AF28B3">
            <w:pPr>
              <w:rPr>
                <w:kern w:val="2"/>
                <w:szCs w:val="24"/>
              </w:rPr>
            </w:pPr>
          </w:p>
        </w:tc>
      </w:tr>
      <w:tr w:rsidR="00AF28B3" w14:paraId="6E5A4BBA" w14:textId="77777777" w:rsidTr="00FF0CD7">
        <w:trPr>
          <w:trHeight w:val="300"/>
        </w:trPr>
        <w:tc>
          <w:tcPr>
            <w:tcW w:w="4248" w:type="dxa"/>
            <w:gridSpan w:val="2"/>
          </w:tcPr>
          <w:p w14:paraId="3019E4AC" w14:textId="77777777" w:rsidR="00AF28B3" w:rsidRDefault="00AF28B3" w:rsidP="00AF28B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5287" w:type="dxa"/>
            <w:gridSpan w:val="2"/>
          </w:tcPr>
          <w:p w14:paraId="6C66754C" w14:textId="77777777" w:rsidR="00AF28B3" w:rsidRDefault="00AF28B3" w:rsidP="00AF28B3">
            <w:pPr>
              <w:rPr>
                <w:kern w:val="2"/>
                <w:szCs w:val="24"/>
              </w:rPr>
            </w:pPr>
            <w:r>
              <w:rPr>
                <w:kern w:val="2"/>
                <w:szCs w:val="24"/>
              </w:rPr>
              <w:t>Netaikoma</w:t>
            </w:r>
          </w:p>
          <w:p w14:paraId="31AEC425" w14:textId="77777777" w:rsidR="00AF28B3" w:rsidRDefault="00AF28B3" w:rsidP="00AF28B3">
            <w:pPr>
              <w:rPr>
                <w:kern w:val="2"/>
                <w:szCs w:val="24"/>
              </w:rPr>
            </w:pPr>
          </w:p>
          <w:p w14:paraId="18A789B3" w14:textId="77777777" w:rsidR="00AF28B3" w:rsidRDefault="00AF28B3" w:rsidP="00AF28B3">
            <w:pPr>
              <w:rPr>
                <w:kern w:val="2"/>
                <w:szCs w:val="24"/>
              </w:rPr>
            </w:pPr>
          </w:p>
        </w:tc>
      </w:tr>
      <w:tr w:rsidR="00AF28B3" w14:paraId="5735CA03" w14:textId="77777777" w:rsidTr="00FF0CD7">
        <w:trPr>
          <w:trHeight w:val="300"/>
        </w:trPr>
        <w:tc>
          <w:tcPr>
            <w:tcW w:w="4248" w:type="dxa"/>
            <w:gridSpan w:val="2"/>
          </w:tcPr>
          <w:p w14:paraId="19180526" w14:textId="77777777" w:rsidR="00AF28B3" w:rsidRDefault="00AF28B3" w:rsidP="00AF28B3">
            <w:pPr>
              <w:rPr>
                <w:b/>
                <w:bCs/>
                <w:kern w:val="2"/>
                <w:szCs w:val="24"/>
              </w:rPr>
            </w:pPr>
            <w:r>
              <w:rPr>
                <w:b/>
                <w:bCs/>
                <w:kern w:val="2"/>
                <w:szCs w:val="24"/>
              </w:rPr>
              <w:t>5.5. Atsiskaitymo su Tiekėju terminas ir tvarka</w:t>
            </w:r>
          </w:p>
        </w:tc>
        <w:tc>
          <w:tcPr>
            <w:tcW w:w="5287" w:type="dxa"/>
            <w:gridSpan w:val="2"/>
          </w:tcPr>
          <w:p w14:paraId="498A4FE8" w14:textId="77777777" w:rsidR="00AF28B3" w:rsidRDefault="00AF28B3" w:rsidP="00AF28B3">
            <w:pPr>
              <w:rPr>
                <w:kern w:val="2"/>
                <w:szCs w:val="24"/>
              </w:rPr>
            </w:pPr>
            <w:r>
              <w:rPr>
                <w:kern w:val="2"/>
                <w:szCs w:val="24"/>
              </w:rPr>
              <w:t xml:space="preserve">Pirkėjas atsiskaito su Tiekėju ne vėliau kaip per </w:t>
            </w:r>
            <w:r w:rsidRPr="00711FC2">
              <w:rPr>
                <w:kern w:val="2"/>
                <w:szCs w:val="24"/>
              </w:rPr>
              <w:t xml:space="preserve">10 dienų </w:t>
            </w:r>
            <w:r>
              <w:rPr>
                <w:kern w:val="2"/>
                <w:szCs w:val="24"/>
              </w:rPr>
              <w:t>nuo Sąskaitos gavimo dienos.</w:t>
            </w:r>
          </w:p>
          <w:p w14:paraId="5A284D99" w14:textId="77777777" w:rsidR="00AF28B3" w:rsidRDefault="00AF28B3" w:rsidP="00AF28B3">
            <w:pPr>
              <w:rPr>
                <w:color w:val="000000"/>
                <w:kern w:val="2"/>
                <w:szCs w:val="24"/>
                <w:shd w:val="clear" w:color="auto" w:fill="FFFFFF"/>
              </w:rPr>
            </w:pPr>
            <w:r>
              <w:rPr>
                <w:color w:val="000000"/>
                <w:kern w:val="2"/>
                <w:szCs w:val="24"/>
                <w:shd w:val="clear" w:color="auto" w:fill="FFFFFF"/>
              </w:rPr>
              <w:t>Apmokėjimo sąlygos:</w:t>
            </w:r>
            <w:r w:rsidRPr="00711FC2">
              <w:rPr>
                <w:kern w:val="2"/>
                <w:szCs w:val="24"/>
                <w:shd w:val="clear" w:color="auto" w:fill="FFFFFF"/>
              </w:rPr>
              <w:t xml:space="preserve"> įvykdžius visus sutartinius įsipareigojimus, sumokama visa Sutarties kaina</w:t>
            </w:r>
          </w:p>
        </w:tc>
      </w:tr>
      <w:tr w:rsidR="00AF28B3" w14:paraId="57BA77AA" w14:textId="77777777" w:rsidTr="00FF0CD7">
        <w:trPr>
          <w:trHeight w:val="300"/>
        </w:trPr>
        <w:tc>
          <w:tcPr>
            <w:tcW w:w="4248" w:type="dxa"/>
            <w:gridSpan w:val="2"/>
          </w:tcPr>
          <w:p w14:paraId="4593B05A" w14:textId="77777777" w:rsidR="00AF28B3" w:rsidRDefault="00AF28B3" w:rsidP="00AF28B3">
            <w:pPr>
              <w:rPr>
                <w:b/>
                <w:bCs/>
                <w:kern w:val="2"/>
                <w:szCs w:val="24"/>
              </w:rPr>
            </w:pPr>
            <w:r>
              <w:rPr>
                <w:b/>
                <w:bCs/>
                <w:kern w:val="2"/>
                <w:szCs w:val="24"/>
              </w:rPr>
              <w:t>5.6. Avansas</w:t>
            </w:r>
          </w:p>
        </w:tc>
        <w:tc>
          <w:tcPr>
            <w:tcW w:w="5287" w:type="dxa"/>
            <w:gridSpan w:val="2"/>
          </w:tcPr>
          <w:p w14:paraId="4DE14FAD" w14:textId="77777777" w:rsidR="00AF28B3" w:rsidRPr="00565945" w:rsidRDefault="00AF28B3" w:rsidP="00AF28B3">
            <w:pPr>
              <w:rPr>
                <w:kern w:val="2"/>
                <w:szCs w:val="24"/>
              </w:rPr>
            </w:pPr>
            <w:r>
              <w:rPr>
                <w:kern w:val="2"/>
                <w:szCs w:val="24"/>
              </w:rPr>
              <w:t>Netaikoma</w:t>
            </w:r>
          </w:p>
        </w:tc>
      </w:tr>
      <w:tr w:rsidR="00AF28B3" w14:paraId="6EE6A68F" w14:textId="77777777" w:rsidTr="00FF0CD7">
        <w:trPr>
          <w:trHeight w:val="300"/>
        </w:trPr>
        <w:tc>
          <w:tcPr>
            <w:tcW w:w="4248" w:type="dxa"/>
            <w:gridSpan w:val="2"/>
          </w:tcPr>
          <w:p w14:paraId="278D8A1A" w14:textId="77777777" w:rsidR="00AF28B3" w:rsidRDefault="00AF28B3" w:rsidP="00AF28B3">
            <w:pPr>
              <w:rPr>
                <w:b/>
                <w:bCs/>
                <w:kern w:val="2"/>
                <w:szCs w:val="24"/>
              </w:rPr>
            </w:pPr>
            <w:r>
              <w:rPr>
                <w:b/>
                <w:bCs/>
                <w:kern w:val="2"/>
                <w:szCs w:val="24"/>
              </w:rPr>
              <w:t>5.7. Avanso užtikrinimas</w:t>
            </w:r>
          </w:p>
        </w:tc>
        <w:tc>
          <w:tcPr>
            <w:tcW w:w="5287" w:type="dxa"/>
            <w:gridSpan w:val="2"/>
          </w:tcPr>
          <w:p w14:paraId="7BF7DD03" w14:textId="77777777" w:rsidR="00AF28B3" w:rsidRDefault="00AF28B3" w:rsidP="00AF28B3">
            <w:pPr>
              <w:rPr>
                <w:kern w:val="2"/>
                <w:szCs w:val="24"/>
              </w:rPr>
            </w:pPr>
            <w:r>
              <w:rPr>
                <w:kern w:val="2"/>
                <w:szCs w:val="24"/>
              </w:rPr>
              <w:t>Netaikoma</w:t>
            </w:r>
          </w:p>
        </w:tc>
      </w:tr>
      <w:tr w:rsidR="00AF28B3" w14:paraId="4935AE6A" w14:textId="77777777" w:rsidTr="00FF0CD7">
        <w:trPr>
          <w:trHeight w:val="300"/>
        </w:trPr>
        <w:tc>
          <w:tcPr>
            <w:tcW w:w="9535" w:type="dxa"/>
            <w:gridSpan w:val="4"/>
          </w:tcPr>
          <w:p w14:paraId="2190C080" w14:textId="77777777" w:rsidR="00AF28B3" w:rsidRDefault="00AF28B3" w:rsidP="00AF28B3">
            <w:pPr>
              <w:jc w:val="center"/>
              <w:rPr>
                <w:b/>
                <w:bCs/>
                <w:kern w:val="2"/>
                <w:szCs w:val="24"/>
              </w:rPr>
            </w:pPr>
            <w:r>
              <w:rPr>
                <w:b/>
                <w:bCs/>
                <w:kern w:val="2"/>
                <w:szCs w:val="24"/>
              </w:rPr>
              <w:t>6. PREKIŲ KOKYBĖ IR GARANTINIAI ĮSIPAREIGOJIMAI</w:t>
            </w:r>
          </w:p>
        </w:tc>
      </w:tr>
      <w:tr w:rsidR="00AF28B3" w14:paraId="074EB725" w14:textId="77777777" w:rsidTr="00FF0CD7">
        <w:trPr>
          <w:trHeight w:val="300"/>
        </w:trPr>
        <w:tc>
          <w:tcPr>
            <w:tcW w:w="4248" w:type="dxa"/>
            <w:gridSpan w:val="2"/>
          </w:tcPr>
          <w:p w14:paraId="2B70F007" w14:textId="77777777" w:rsidR="00AF28B3" w:rsidRDefault="00AF28B3" w:rsidP="00AF28B3">
            <w:pPr>
              <w:rPr>
                <w:b/>
                <w:bCs/>
                <w:kern w:val="2"/>
                <w:szCs w:val="24"/>
              </w:rPr>
            </w:pPr>
            <w:r>
              <w:rPr>
                <w:b/>
                <w:bCs/>
                <w:kern w:val="2"/>
                <w:szCs w:val="24"/>
              </w:rPr>
              <w:t>6.1. Garantinis terminas</w:t>
            </w:r>
          </w:p>
        </w:tc>
        <w:tc>
          <w:tcPr>
            <w:tcW w:w="5287" w:type="dxa"/>
            <w:gridSpan w:val="2"/>
          </w:tcPr>
          <w:p w14:paraId="26B4F604" w14:textId="77777777" w:rsidR="00AF28B3" w:rsidRDefault="00AF28B3" w:rsidP="00AF28B3">
            <w:pPr>
              <w:rPr>
                <w:kern w:val="2"/>
                <w:szCs w:val="24"/>
              </w:rPr>
            </w:pPr>
            <w:r>
              <w:rPr>
                <w:kern w:val="2"/>
                <w:szCs w:val="24"/>
              </w:rPr>
              <w:t>2 metai</w:t>
            </w:r>
          </w:p>
        </w:tc>
      </w:tr>
      <w:tr w:rsidR="00AF28B3" w14:paraId="1401934D" w14:textId="77777777" w:rsidTr="00FF0CD7">
        <w:trPr>
          <w:trHeight w:val="300"/>
        </w:trPr>
        <w:tc>
          <w:tcPr>
            <w:tcW w:w="4248" w:type="dxa"/>
            <w:gridSpan w:val="2"/>
          </w:tcPr>
          <w:p w14:paraId="71D4C90D" w14:textId="77777777" w:rsidR="00AF28B3" w:rsidRDefault="00AF28B3" w:rsidP="00AF28B3">
            <w:pPr>
              <w:rPr>
                <w:b/>
                <w:bCs/>
                <w:kern w:val="2"/>
                <w:szCs w:val="24"/>
              </w:rPr>
            </w:pPr>
            <w:r>
              <w:rPr>
                <w:b/>
                <w:bCs/>
                <w:kern w:val="2"/>
                <w:szCs w:val="24"/>
              </w:rPr>
              <w:t>6.2. Garantinė priežiūra</w:t>
            </w:r>
          </w:p>
        </w:tc>
        <w:tc>
          <w:tcPr>
            <w:tcW w:w="5287" w:type="dxa"/>
            <w:gridSpan w:val="2"/>
          </w:tcPr>
          <w:p w14:paraId="0B31E3EC" w14:textId="77777777" w:rsidR="00AF28B3" w:rsidRPr="00565945" w:rsidRDefault="00AF28B3" w:rsidP="00AF28B3">
            <w:pPr>
              <w:rPr>
                <w:color w:val="4472C4"/>
                <w:kern w:val="2"/>
                <w:szCs w:val="24"/>
              </w:rPr>
            </w:pPr>
            <w:r>
              <w:rPr>
                <w:kern w:val="2"/>
                <w:szCs w:val="24"/>
              </w:rPr>
              <w:t>Garantinio termino laikotarpiu Tiekėjas, gavęs pranešimą privalo pašalinti trūkumus ne vėliau kaip per 2 dienas.</w:t>
            </w:r>
          </w:p>
        </w:tc>
      </w:tr>
      <w:tr w:rsidR="00AF28B3" w14:paraId="1B979518" w14:textId="77777777" w:rsidTr="00FF0CD7">
        <w:trPr>
          <w:trHeight w:val="300"/>
        </w:trPr>
        <w:tc>
          <w:tcPr>
            <w:tcW w:w="9535" w:type="dxa"/>
            <w:gridSpan w:val="4"/>
          </w:tcPr>
          <w:p w14:paraId="1B7CBE27" w14:textId="77777777" w:rsidR="00AF28B3" w:rsidRDefault="00AF28B3" w:rsidP="00AF28B3">
            <w:pPr>
              <w:jc w:val="center"/>
              <w:rPr>
                <w:b/>
                <w:bCs/>
                <w:kern w:val="2"/>
                <w:szCs w:val="24"/>
              </w:rPr>
            </w:pPr>
            <w:r>
              <w:rPr>
                <w:b/>
                <w:bCs/>
                <w:kern w:val="2"/>
                <w:szCs w:val="24"/>
              </w:rPr>
              <w:t>7. SUTARTIES VYKDYMUI PASITELKIAMI SUBTIEKĖJAI</w:t>
            </w:r>
          </w:p>
        </w:tc>
      </w:tr>
      <w:tr w:rsidR="00AF28B3" w14:paraId="28A16527" w14:textId="77777777" w:rsidTr="00FF0CD7">
        <w:trPr>
          <w:trHeight w:val="300"/>
        </w:trPr>
        <w:tc>
          <w:tcPr>
            <w:tcW w:w="4248" w:type="dxa"/>
            <w:gridSpan w:val="2"/>
          </w:tcPr>
          <w:p w14:paraId="213F72AB" w14:textId="77777777" w:rsidR="00AF28B3" w:rsidRDefault="00AF28B3" w:rsidP="00AF28B3">
            <w:pPr>
              <w:rPr>
                <w:b/>
                <w:bCs/>
                <w:kern w:val="2"/>
                <w:szCs w:val="24"/>
              </w:rPr>
            </w:pPr>
            <w:r>
              <w:rPr>
                <w:b/>
                <w:bCs/>
                <w:kern w:val="2"/>
                <w:szCs w:val="24"/>
              </w:rPr>
              <w:t>Sutarties vykdymui pasitelkiami subtiekėjai ir (ar) specialistai</w:t>
            </w:r>
          </w:p>
        </w:tc>
        <w:tc>
          <w:tcPr>
            <w:tcW w:w="5287" w:type="dxa"/>
            <w:gridSpan w:val="2"/>
          </w:tcPr>
          <w:p w14:paraId="1A1EBF66" w14:textId="77777777" w:rsidR="00AF28B3" w:rsidRPr="00BD5E32" w:rsidRDefault="00AF28B3" w:rsidP="00AF28B3">
            <w:pPr>
              <w:rPr>
                <w:kern w:val="2"/>
                <w:szCs w:val="24"/>
              </w:rPr>
            </w:pPr>
            <w:r>
              <w:rPr>
                <w:kern w:val="2"/>
                <w:szCs w:val="24"/>
              </w:rPr>
              <w:t>Sutarties vykdymui subtiekėjai ir (ar) specialistai nepasitelkiami.</w:t>
            </w:r>
          </w:p>
        </w:tc>
      </w:tr>
      <w:tr w:rsidR="00AF28B3" w14:paraId="1D28FC75" w14:textId="77777777" w:rsidTr="00FF0CD7">
        <w:trPr>
          <w:trHeight w:val="300"/>
        </w:trPr>
        <w:tc>
          <w:tcPr>
            <w:tcW w:w="9535" w:type="dxa"/>
            <w:gridSpan w:val="4"/>
          </w:tcPr>
          <w:p w14:paraId="52B24C61" w14:textId="77777777" w:rsidR="00AF28B3" w:rsidRDefault="00AF28B3" w:rsidP="00AF28B3">
            <w:pPr>
              <w:jc w:val="center"/>
              <w:rPr>
                <w:b/>
                <w:bCs/>
                <w:kern w:val="2"/>
                <w:szCs w:val="24"/>
              </w:rPr>
            </w:pPr>
            <w:r>
              <w:rPr>
                <w:b/>
                <w:bCs/>
                <w:kern w:val="2"/>
                <w:szCs w:val="24"/>
              </w:rPr>
              <w:t>8. PRIEVOLIŲ PAGAL SUTARTĮ ĮVYKDYMO UŽTIKRINIMAS</w:t>
            </w:r>
          </w:p>
        </w:tc>
      </w:tr>
      <w:tr w:rsidR="00AF28B3" w14:paraId="51F0281C" w14:textId="77777777" w:rsidTr="00FF0CD7">
        <w:trPr>
          <w:trHeight w:val="300"/>
        </w:trPr>
        <w:tc>
          <w:tcPr>
            <w:tcW w:w="4248" w:type="dxa"/>
            <w:gridSpan w:val="2"/>
          </w:tcPr>
          <w:p w14:paraId="4869D877" w14:textId="77777777" w:rsidR="00AF28B3" w:rsidRDefault="00AF28B3" w:rsidP="00AF28B3">
            <w:pPr>
              <w:rPr>
                <w:b/>
                <w:bCs/>
                <w:kern w:val="2"/>
                <w:szCs w:val="24"/>
              </w:rPr>
            </w:pPr>
            <w:r>
              <w:rPr>
                <w:b/>
                <w:bCs/>
                <w:kern w:val="2"/>
                <w:szCs w:val="24"/>
              </w:rPr>
              <w:t>8.1. Prievolių pagal Sutartį įvykdymo užtikrinimas</w:t>
            </w:r>
          </w:p>
        </w:tc>
        <w:tc>
          <w:tcPr>
            <w:tcW w:w="5287" w:type="dxa"/>
            <w:gridSpan w:val="2"/>
          </w:tcPr>
          <w:p w14:paraId="1FA21D68" w14:textId="77777777" w:rsidR="00AF28B3" w:rsidRDefault="00AF28B3" w:rsidP="00AF28B3">
            <w:pPr>
              <w:rPr>
                <w:kern w:val="2"/>
                <w:szCs w:val="24"/>
              </w:rPr>
            </w:pPr>
            <w:r>
              <w:rPr>
                <w:kern w:val="2"/>
                <w:szCs w:val="24"/>
              </w:rPr>
              <w:t>Netaikoma</w:t>
            </w:r>
          </w:p>
          <w:p w14:paraId="294EDFE5" w14:textId="77777777" w:rsidR="00AF28B3" w:rsidRDefault="00AF28B3" w:rsidP="00AF28B3">
            <w:pPr>
              <w:rPr>
                <w:kern w:val="2"/>
                <w:szCs w:val="24"/>
              </w:rPr>
            </w:pPr>
          </w:p>
        </w:tc>
      </w:tr>
      <w:tr w:rsidR="00AF28B3" w14:paraId="214CA528" w14:textId="77777777" w:rsidTr="00FF0CD7">
        <w:trPr>
          <w:trHeight w:val="300"/>
        </w:trPr>
        <w:tc>
          <w:tcPr>
            <w:tcW w:w="4248" w:type="dxa"/>
            <w:gridSpan w:val="2"/>
          </w:tcPr>
          <w:p w14:paraId="053FA4CC" w14:textId="77777777" w:rsidR="00AF28B3" w:rsidRDefault="00AF28B3" w:rsidP="00AF28B3">
            <w:pPr>
              <w:rPr>
                <w:b/>
                <w:bCs/>
                <w:kern w:val="2"/>
                <w:szCs w:val="24"/>
              </w:rPr>
            </w:pPr>
            <w:r>
              <w:rPr>
                <w:b/>
                <w:bCs/>
                <w:kern w:val="2"/>
                <w:szCs w:val="24"/>
              </w:rPr>
              <w:t xml:space="preserve">8.2. Sutarties įvykdymo užtikrinimo pateikimas </w:t>
            </w:r>
          </w:p>
        </w:tc>
        <w:tc>
          <w:tcPr>
            <w:tcW w:w="5287" w:type="dxa"/>
            <w:gridSpan w:val="2"/>
          </w:tcPr>
          <w:p w14:paraId="75A1EBCA" w14:textId="77777777" w:rsidR="00AF28B3" w:rsidRDefault="00AF28B3" w:rsidP="00AF28B3">
            <w:pPr>
              <w:rPr>
                <w:kern w:val="2"/>
                <w:szCs w:val="24"/>
              </w:rPr>
            </w:pPr>
            <w:r>
              <w:rPr>
                <w:kern w:val="2"/>
                <w:szCs w:val="24"/>
              </w:rPr>
              <w:t>Netaikoma</w:t>
            </w:r>
          </w:p>
          <w:p w14:paraId="5FDFA1BC" w14:textId="77777777" w:rsidR="00AF28B3" w:rsidRDefault="00AF28B3" w:rsidP="00AF28B3">
            <w:pPr>
              <w:rPr>
                <w:kern w:val="2"/>
                <w:szCs w:val="24"/>
              </w:rPr>
            </w:pPr>
          </w:p>
        </w:tc>
      </w:tr>
      <w:tr w:rsidR="00AF28B3" w14:paraId="0EB524B8" w14:textId="77777777" w:rsidTr="00FF0CD7">
        <w:trPr>
          <w:trHeight w:val="300"/>
        </w:trPr>
        <w:tc>
          <w:tcPr>
            <w:tcW w:w="9535" w:type="dxa"/>
            <w:gridSpan w:val="4"/>
          </w:tcPr>
          <w:p w14:paraId="1468ACAD" w14:textId="77777777" w:rsidR="00AF28B3" w:rsidRDefault="00AF28B3" w:rsidP="00AF28B3">
            <w:pPr>
              <w:ind w:firstLine="720"/>
              <w:jc w:val="center"/>
              <w:rPr>
                <w:b/>
                <w:bCs/>
                <w:kern w:val="2"/>
                <w:szCs w:val="24"/>
              </w:rPr>
            </w:pPr>
            <w:r>
              <w:rPr>
                <w:b/>
                <w:bCs/>
                <w:kern w:val="2"/>
                <w:szCs w:val="24"/>
              </w:rPr>
              <w:t>9. ŠALIŲ ATSAKOMYBĖ</w:t>
            </w:r>
            <w:r>
              <w:rPr>
                <w:b/>
                <w:bCs/>
                <w:kern w:val="2"/>
                <w:szCs w:val="24"/>
              </w:rPr>
              <w:tab/>
            </w:r>
          </w:p>
        </w:tc>
      </w:tr>
      <w:tr w:rsidR="00AF28B3" w14:paraId="4BA3B7EE" w14:textId="77777777" w:rsidTr="00FF0CD7">
        <w:trPr>
          <w:trHeight w:val="300"/>
        </w:trPr>
        <w:tc>
          <w:tcPr>
            <w:tcW w:w="4248" w:type="dxa"/>
            <w:gridSpan w:val="2"/>
          </w:tcPr>
          <w:p w14:paraId="564E5F57" w14:textId="77777777" w:rsidR="00AF28B3" w:rsidRDefault="00AF28B3" w:rsidP="00AF28B3">
            <w:pPr>
              <w:rPr>
                <w:b/>
                <w:bCs/>
                <w:kern w:val="2"/>
                <w:szCs w:val="24"/>
              </w:rPr>
            </w:pPr>
            <w:r>
              <w:rPr>
                <w:b/>
                <w:bCs/>
                <w:kern w:val="2"/>
                <w:szCs w:val="24"/>
              </w:rPr>
              <w:t>9.1. Pirkėjui taikomos netesybos už mokėjimų pagal Sutartį vėlavimą</w:t>
            </w:r>
          </w:p>
        </w:tc>
        <w:tc>
          <w:tcPr>
            <w:tcW w:w="5287" w:type="dxa"/>
            <w:gridSpan w:val="2"/>
          </w:tcPr>
          <w:p w14:paraId="17AC64CD" w14:textId="77777777" w:rsidR="00AF28B3" w:rsidRPr="005B7FEC" w:rsidRDefault="00AF28B3" w:rsidP="00AF28B3">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B7FEC">
              <w:rPr>
                <w:kern w:val="2"/>
                <w:szCs w:val="24"/>
              </w:rPr>
              <w:t xml:space="preserve">0,02 (dvi šimtosios) procento </w:t>
            </w:r>
            <w:r>
              <w:rPr>
                <w:color w:val="000000"/>
                <w:kern w:val="2"/>
                <w:szCs w:val="24"/>
              </w:rPr>
              <w:t xml:space="preserve">dydžio delspinigius nuo neapmokėtos sumos be PVM už kiekvieną vėlavimo </w:t>
            </w:r>
            <w:r w:rsidRPr="005B7FEC">
              <w:rPr>
                <w:kern w:val="2"/>
                <w:szCs w:val="24"/>
              </w:rPr>
              <w:t>dieną</w:t>
            </w:r>
            <w:r>
              <w:rPr>
                <w:color w:val="FF0000"/>
                <w:kern w:val="2"/>
                <w:szCs w:val="24"/>
              </w:rPr>
              <w:t xml:space="preserve"> </w:t>
            </w:r>
          </w:p>
        </w:tc>
      </w:tr>
      <w:tr w:rsidR="00AF28B3" w14:paraId="3DE4C4AD" w14:textId="77777777" w:rsidTr="00FF0CD7">
        <w:trPr>
          <w:trHeight w:val="300"/>
        </w:trPr>
        <w:tc>
          <w:tcPr>
            <w:tcW w:w="4248" w:type="dxa"/>
            <w:gridSpan w:val="2"/>
          </w:tcPr>
          <w:p w14:paraId="62D40CC9" w14:textId="77777777" w:rsidR="00AF28B3" w:rsidRDefault="00AF28B3" w:rsidP="00AF28B3">
            <w:pPr>
              <w:rPr>
                <w:b/>
                <w:bCs/>
                <w:kern w:val="2"/>
                <w:szCs w:val="24"/>
              </w:rPr>
            </w:pPr>
            <w:r>
              <w:rPr>
                <w:b/>
                <w:bCs/>
                <w:kern w:val="2"/>
                <w:szCs w:val="24"/>
              </w:rPr>
              <w:t>9.2. Tiekėjui taikomos netesybos</w:t>
            </w:r>
          </w:p>
        </w:tc>
        <w:tc>
          <w:tcPr>
            <w:tcW w:w="5287" w:type="dxa"/>
            <w:gridSpan w:val="2"/>
          </w:tcPr>
          <w:p w14:paraId="7BFB675D" w14:textId="77777777" w:rsidR="00AF28B3" w:rsidRDefault="00AF28B3" w:rsidP="00AF28B3">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5B7FEC">
              <w:rPr>
                <w:kern w:val="2"/>
                <w:szCs w:val="24"/>
              </w:rPr>
              <w:t>0,02 (dvi šimtosios) procento </w:t>
            </w:r>
            <w:r>
              <w:rPr>
                <w:color w:val="000000"/>
                <w:kern w:val="2"/>
                <w:szCs w:val="24"/>
              </w:rPr>
              <w:t xml:space="preserve">dydžio delspinigius už kiekvieną uždelstą </w:t>
            </w:r>
            <w:r w:rsidRPr="005B7FEC">
              <w:rPr>
                <w:kern w:val="2"/>
                <w:szCs w:val="24"/>
              </w:rPr>
              <w:t>dieną</w:t>
            </w:r>
            <w:r>
              <w:rPr>
                <w:color w:val="FF0000"/>
                <w:kern w:val="2"/>
                <w:szCs w:val="24"/>
              </w:rPr>
              <w:t xml:space="preserve"> </w:t>
            </w:r>
            <w:r>
              <w:rPr>
                <w:color w:val="000000"/>
                <w:kern w:val="2"/>
                <w:szCs w:val="24"/>
              </w:rPr>
              <w:t xml:space="preserve">nuo </w:t>
            </w:r>
            <w:r>
              <w:rPr>
                <w:color w:val="000000"/>
                <w:kern w:val="2"/>
                <w:szCs w:val="24"/>
              </w:rPr>
              <w:lastRenderedPageBreak/>
              <w:t>laiku neperduotų Prekių ar Prekių, turinčių trūkumų, kainos be PVM. </w:t>
            </w:r>
          </w:p>
          <w:p w14:paraId="76B94DA6" w14:textId="77777777" w:rsidR="00AF28B3" w:rsidRDefault="00AF28B3" w:rsidP="00AF28B3">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10 dienų nuo Pirkėjo pareikalavimo. </w:t>
            </w:r>
          </w:p>
        </w:tc>
      </w:tr>
      <w:tr w:rsidR="00AF28B3" w14:paraId="0D205CAA" w14:textId="77777777" w:rsidTr="00FF0CD7">
        <w:trPr>
          <w:trHeight w:val="300"/>
        </w:trPr>
        <w:tc>
          <w:tcPr>
            <w:tcW w:w="4248" w:type="dxa"/>
            <w:gridSpan w:val="2"/>
          </w:tcPr>
          <w:p w14:paraId="0C5A05EE" w14:textId="77777777" w:rsidR="00AF28B3" w:rsidRDefault="00AF28B3" w:rsidP="00AF28B3">
            <w:pPr>
              <w:rPr>
                <w:b/>
                <w:bCs/>
                <w:kern w:val="2"/>
                <w:szCs w:val="24"/>
              </w:rPr>
            </w:pPr>
            <w:r>
              <w:rPr>
                <w:b/>
                <w:bCs/>
                <w:kern w:val="2"/>
                <w:szCs w:val="24"/>
              </w:rPr>
              <w:lastRenderedPageBreak/>
              <w:t>9.3. Tiekėjui / Pirkėjui taikoma bauda nutraukus Sutartį dėl esminio Sutarties pažeidimo</w:t>
            </w:r>
          </w:p>
        </w:tc>
        <w:tc>
          <w:tcPr>
            <w:tcW w:w="5287" w:type="dxa"/>
            <w:gridSpan w:val="2"/>
          </w:tcPr>
          <w:p w14:paraId="74A23035" w14:textId="79CBB1E3" w:rsidR="00AF28B3" w:rsidRDefault="00AF28B3" w:rsidP="00AF28B3">
            <w:pPr>
              <w:rPr>
                <w:kern w:val="2"/>
                <w:szCs w:val="24"/>
              </w:rPr>
            </w:pPr>
            <w:r>
              <w:rPr>
                <w:kern w:val="2"/>
                <w:szCs w:val="24"/>
              </w:rPr>
              <w:t xml:space="preserve">Nutraukus Sutartį </w:t>
            </w:r>
            <w:r w:rsidR="00786563">
              <w:rPr>
                <w:kern w:val="2"/>
                <w:szCs w:val="24"/>
              </w:rPr>
              <w:t>bauda 15000</w:t>
            </w:r>
            <w:r w:rsidR="00F057FA">
              <w:rPr>
                <w:kern w:val="2"/>
                <w:szCs w:val="24"/>
              </w:rPr>
              <w:t xml:space="preserve"> Eur. </w:t>
            </w:r>
          </w:p>
        </w:tc>
      </w:tr>
      <w:tr w:rsidR="00AF28B3" w14:paraId="2B81178D" w14:textId="77777777" w:rsidTr="00FF0CD7">
        <w:trPr>
          <w:trHeight w:val="300"/>
        </w:trPr>
        <w:tc>
          <w:tcPr>
            <w:tcW w:w="4248" w:type="dxa"/>
            <w:gridSpan w:val="2"/>
          </w:tcPr>
          <w:p w14:paraId="2D8F9F87" w14:textId="77777777" w:rsidR="00AF28B3" w:rsidRDefault="00AF28B3" w:rsidP="00AF28B3">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5287" w:type="dxa"/>
            <w:gridSpan w:val="2"/>
          </w:tcPr>
          <w:p w14:paraId="79E7D99A" w14:textId="77777777" w:rsidR="00AF28B3" w:rsidRDefault="00AF28B3" w:rsidP="00AF28B3">
            <w:pPr>
              <w:rPr>
                <w:color w:val="000000"/>
                <w:kern w:val="2"/>
                <w:szCs w:val="24"/>
              </w:rPr>
            </w:pPr>
            <w:r>
              <w:rPr>
                <w:color w:val="000000"/>
                <w:kern w:val="2"/>
                <w:szCs w:val="24"/>
              </w:rPr>
              <w:t>Netaikoma</w:t>
            </w:r>
          </w:p>
          <w:p w14:paraId="4E93E7CC" w14:textId="77777777" w:rsidR="00AF28B3" w:rsidRDefault="00AF28B3" w:rsidP="00AF28B3">
            <w:pPr>
              <w:rPr>
                <w:kern w:val="2"/>
                <w:szCs w:val="24"/>
              </w:rPr>
            </w:pPr>
          </w:p>
          <w:p w14:paraId="1B306AE2" w14:textId="77777777" w:rsidR="00AF28B3" w:rsidRDefault="00AF28B3" w:rsidP="00AF28B3">
            <w:pPr>
              <w:rPr>
                <w:kern w:val="2"/>
                <w:szCs w:val="24"/>
              </w:rPr>
            </w:pPr>
          </w:p>
        </w:tc>
      </w:tr>
      <w:tr w:rsidR="00AF28B3" w14:paraId="4DFF9F10" w14:textId="77777777" w:rsidTr="00FF0CD7">
        <w:trPr>
          <w:trHeight w:val="300"/>
        </w:trPr>
        <w:tc>
          <w:tcPr>
            <w:tcW w:w="4248" w:type="dxa"/>
            <w:gridSpan w:val="2"/>
          </w:tcPr>
          <w:p w14:paraId="12713F96" w14:textId="77777777" w:rsidR="00AF28B3" w:rsidRDefault="00AF28B3" w:rsidP="00AF28B3">
            <w:pPr>
              <w:rPr>
                <w:b/>
                <w:bCs/>
                <w:kern w:val="2"/>
                <w:szCs w:val="24"/>
              </w:rPr>
            </w:pPr>
            <w:r>
              <w:rPr>
                <w:b/>
                <w:bCs/>
                <w:kern w:val="2"/>
                <w:szCs w:val="24"/>
              </w:rPr>
              <w:t>9.5. Tiekėjui taikomos baudos dėl aplinkosauginių ir (arba) socialinių kriterijų nesilaikymo</w:t>
            </w:r>
          </w:p>
        </w:tc>
        <w:tc>
          <w:tcPr>
            <w:tcW w:w="5287" w:type="dxa"/>
            <w:gridSpan w:val="2"/>
          </w:tcPr>
          <w:p w14:paraId="1DA11C49" w14:textId="77777777" w:rsidR="00AF28B3" w:rsidRDefault="00AF28B3" w:rsidP="00AF28B3">
            <w:pPr>
              <w:rPr>
                <w:color w:val="000000"/>
                <w:kern w:val="2"/>
                <w:szCs w:val="24"/>
              </w:rPr>
            </w:pPr>
            <w:r>
              <w:rPr>
                <w:color w:val="000000"/>
                <w:kern w:val="2"/>
                <w:szCs w:val="24"/>
              </w:rPr>
              <w:t>Netaikoma</w:t>
            </w:r>
          </w:p>
          <w:p w14:paraId="48C6D83D" w14:textId="77777777" w:rsidR="00AF28B3" w:rsidRDefault="00AF28B3" w:rsidP="00AF28B3">
            <w:pPr>
              <w:rPr>
                <w:kern w:val="2"/>
                <w:szCs w:val="24"/>
              </w:rPr>
            </w:pPr>
          </w:p>
          <w:p w14:paraId="0F626D16" w14:textId="77777777" w:rsidR="00AF28B3" w:rsidRDefault="00AF28B3" w:rsidP="00AF28B3">
            <w:pPr>
              <w:rPr>
                <w:color w:val="4472C4"/>
                <w:kern w:val="2"/>
                <w:szCs w:val="24"/>
              </w:rPr>
            </w:pPr>
          </w:p>
        </w:tc>
      </w:tr>
      <w:tr w:rsidR="00AF28B3" w14:paraId="76A21923" w14:textId="77777777" w:rsidTr="00FF0CD7">
        <w:trPr>
          <w:trHeight w:val="300"/>
        </w:trPr>
        <w:tc>
          <w:tcPr>
            <w:tcW w:w="4248" w:type="dxa"/>
            <w:gridSpan w:val="2"/>
          </w:tcPr>
          <w:p w14:paraId="6285F9E2" w14:textId="77777777" w:rsidR="00AF28B3" w:rsidRDefault="00AF28B3" w:rsidP="00AF28B3">
            <w:pPr>
              <w:rPr>
                <w:b/>
                <w:bCs/>
                <w:kern w:val="2"/>
                <w:szCs w:val="24"/>
              </w:rPr>
            </w:pPr>
            <w:r>
              <w:rPr>
                <w:b/>
                <w:bCs/>
                <w:kern w:val="2"/>
                <w:szCs w:val="24"/>
              </w:rPr>
              <w:t>9.6. Tiekėjui / Pirkėjui taikoma bauda dėl konfidencialumo reikalavimų nesilaikymo</w:t>
            </w:r>
          </w:p>
        </w:tc>
        <w:tc>
          <w:tcPr>
            <w:tcW w:w="5287" w:type="dxa"/>
            <w:gridSpan w:val="2"/>
          </w:tcPr>
          <w:p w14:paraId="48D04179" w14:textId="77777777" w:rsidR="00AF28B3" w:rsidRDefault="00AF28B3" w:rsidP="00AF28B3">
            <w:pPr>
              <w:rPr>
                <w:kern w:val="2"/>
                <w:szCs w:val="24"/>
              </w:rPr>
            </w:pPr>
            <w:r>
              <w:rPr>
                <w:kern w:val="2"/>
                <w:szCs w:val="24"/>
              </w:rPr>
              <w:t>Netaikoma</w:t>
            </w:r>
          </w:p>
          <w:p w14:paraId="786C87C9" w14:textId="77777777" w:rsidR="00AF28B3" w:rsidRDefault="00AF28B3" w:rsidP="00AF28B3">
            <w:pPr>
              <w:rPr>
                <w:color w:val="4472C4"/>
                <w:kern w:val="2"/>
                <w:szCs w:val="24"/>
              </w:rPr>
            </w:pPr>
          </w:p>
        </w:tc>
      </w:tr>
      <w:tr w:rsidR="00AF28B3" w14:paraId="7FA8A031" w14:textId="77777777" w:rsidTr="00FF0CD7">
        <w:trPr>
          <w:trHeight w:val="300"/>
        </w:trPr>
        <w:tc>
          <w:tcPr>
            <w:tcW w:w="4248" w:type="dxa"/>
            <w:gridSpan w:val="2"/>
          </w:tcPr>
          <w:p w14:paraId="43AB3BF1" w14:textId="77777777" w:rsidR="00AF28B3" w:rsidRDefault="00AF28B3" w:rsidP="00AF28B3">
            <w:pPr>
              <w:rPr>
                <w:b/>
                <w:bCs/>
                <w:kern w:val="2"/>
                <w:szCs w:val="24"/>
              </w:rPr>
            </w:pPr>
            <w:r>
              <w:rPr>
                <w:b/>
                <w:bCs/>
                <w:kern w:val="2"/>
                <w:szCs w:val="24"/>
              </w:rPr>
              <w:t>9.7. Tiekėjui taikomos netesybos dėl pirkimo dokumentuose nustatytų kokybinių kriterijų nepasiekimo Sutarties vykdymo metu</w:t>
            </w:r>
          </w:p>
        </w:tc>
        <w:tc>
          <w:tcPr>
            <w:tcW w:w="5287" w:type="dxa"/>
            <w:gridSpan w:val="2"/>
          </w:tcPr>
          <w:p w14:paraId="1B275981" w14:textId="77777777" w:rsidR="00AF28B3" w:rsidRDefault="00AF28B3" w:rsidP="00AF28B3">
            <w:pPr>
              <w:rPr>
                <w:color w:val="4472C4"/>
                <w:kern w:val="2"/>
                <w:szCs w:val="24"/>
              </w:rPr>
            </w:pPr>
            <w:r>
              <w:rPr>
                <w:kern w:val="2"/>
                <w:szCs w:val="24"/>
              </w:rPr>
              <w:t xml:space="preserve">Netaikoma </w:t>
            </w:r>
          </w:p>
          <w:p w14:paraId="4FA1723E" w14:textId="77777777" w:rsidR="00AF28B3" w:rsidRDefault="00AF28B3" w:rsidP="00AF28B3">
            <w:pPr>
              <w:rPr>
                <w:color w:val="4472C4"/>
                <w:kern w:val="2"/>
                <w:szCs w:val="24"/>
              </w:rPr>
            </w:pPr>
          </w:p>
        </w:tc>
      </w:tr>
      <w:tr w:rsidR="00AF28B3" w14:paraId="07AEB923" w14:textId="77777777" w:rsidTr="00FF0CD7">
        <w:trPr>
          <w:trHeight w:val="300"/>
        </w:trPr>
        <w:tc>
          <w:tcPr>
            <w:tcW w:w="4248" w:type="dxa"/>
            <w:gridSpan w:val="2"/>
          </w:tcPr>
          <w:p w14:paraId="031678AE" w14:textId="77777777" w:rsidR="00AF28B3" w:rsidRDefault="00AF28B3" w:rsidP="00AF28B3">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5287" w:type="dxa"/>
            <w:gridSpan w:val="2"/>
          </w:tcPr>
          <w:p w14:paraId="10206EE0" w14:textId="77777777" w:rsidR="00AF28B3" w:rsidRDefault="00AF28B3" w:rsidP="00AF28B3">
            <w:pPr>
              <w:rPr>
                <w:kern w:val="2"/>
                <w:szCs w:val="24"/>
              </w:rPr>
            </w:pPr>
            <w:r>
              <w:rPr>
                <w:kern w:val="2"/>
                <w:szCs w:val="24"/>
              </w:rPr>
              <w:t>Netaikoma</w:t>
            </w:r>
          </w:p>
          <w:p w14:paraId="474A3BAD" w14:textId="77777777" w:rsidR="00AF28B3" w:rsidRDefault="00AF28B3" w:rsidP="00AF28B3">
            <w:pPr>
              <w:rPr>
                <w:color w:val="4472C4"/>
                <w:kern w:val="2"/>
                <w:szCs w:val="24"/>
              </w:rPr>
            </w:pPr>
          </w:p>
          <w:p w14:paraId="05E04474" w14:textId="77777777" w:rsidR="00AF28B3" w:rsidRDefault="00AF28B3" w:rsidP="00AF28B3">
            <w:pPr>
              <w:rPr>
                <w:color w:val="4472C4"/>
                <w:kern w:val="2"/>
                <w:szCs w:val="24"/>
              </w:rPr>
            </w:pPr>
          </w:p>
        </w:tc>
      </w:tr>
      <w:tr w:rsidR="00AF28B3" w14:paraId="49BFAF14" w14:textId="77777777" w:rsidTr="00FF0CD7">
        <w:trPr>
          <w:trHeight w:val="300"/>
        </w:trPr>
        <w:tc>
          <w:tcPr>
            <w:tcW w:w="4248" w:type="dxa"/>
            <w:gridSpan w:val="2"/>
          </w:tcPr>
          <w:p w14:paraId="55012085" w14:textId="77777777" w:rsidR="00AF28B3" w:rsidRDefault="00AF28B3" w:rsidP="00AF28B3">
            <w:pPr>
              <w:rPr>
                <w:b/>
                <w:bCs/>
                <w:kern w:val="2"/>
                <w:szCs w:val="24"/>
                <w:lang w:val="en-US"/>
              </w:rPr>
            </w:pPr>
            <w:r>
              <w:rPr>
                <w:b/>
                <w:bCs/>
                <w:kern w:val="2"/>
                <w:szCs w:val="24"/>
                <w:lang w:val="en-US"/>
              </w:rPr>
              <w:t xml:space="preserve">9.9. </w:t>
            </w:r>
            <w:r>
              <w:rPr>
                <w:b/>
                <w:bCs/>
                <w:kern w:val="2"/>
                <w:szCs w:val="24"/>
              </w:rPr>
              <w:t>Kitos netesybos</w:t>
            </w:r>
          </w:p>
        </w:tc>
        <w:tc>
          <w:tcPr>
            <w:tcW w:w="5287" w:type="dxa"/>
            <w:gridSpan w:val="2"/>
          </w:tcPr>
          <w:p w14:paraId="27497FFC" w14:textId="77777777" w:rsidR="00AF28B3" w:rsidRPr="00565945" w:rsidRDefault="00AF28B3" w:rsidP="00AF28B3">
            <w:pPr>
              <w:rPr>
                <w:kern w:val="2"/>
                <w:szCs w:val="24"/>
              </w:rPr>
            </w:pPr>
            <w:r>
              <w:rPr>
                <w:kern w:val="2"/>
                <w:szCs w:val="24"/>
              </w:rPr>
              <w:t>Netaikoma</w:t>
            </w:r>
          </w:p>
        </w:tc>
      </w:tr>
      <w:tr w:rsidR="00AF28B3" w14:paraId="45BF24DC" w14:textId="77777777" w:rsidTr="00FF0CD7">
        <w:trPr>
          <w:trHeight w:val="300"/>
        </w:trPr>
        <w:tc>
          <w:tcPr>
            <w:tcW w:w="9535" w:type="dxa"/>
            <w:gridSpan w:val="4"/>
          </w:tcPr>
          <w:p w14:paraId="59AC6582" w14:textId="77777777" w:rsidR="00AF28B3" w:rsidRDefault="00AF28B3" w:rsidP="00AF28B3">
            <w:pPr>
              <w:jc w:val="center"/>
              <w:rPr>
                <w:b/>
                <w:bCs/>
                <w:kern w:val="2"/>
                <w:szCs w:val="24"/>
              </w:rPr>
            </w:pPr>
            <w:r>
              <w:rPr>
                <w:b/>
                <w:bCs/>
                <w:kern w:val="2"/>
                <w:szCs w:val="24"/>
              </w:rPr>
              <w:t>10. SUTARTIES GALIOJIMAS IR KEITIMAS</w:t>
            </w:r>
          </w:p>
        </w:tc>
      </w:tr>
      <w:tr w:rsidR="00AF28B3" w14:paraId="7392DE3B" w14:textId="77777777" w:rsidTr="00FF0CD7">
        <w:trPr>
          <w:trHeight w:val="300"/>
        </w:trPr>
        <w:tc>
          <w:tcPr>
            <w:tcW w:w="4248" w:type="dxa"/>
            <w:gridSpan w:val="2"/>
          </w:tcPr>
          <w:p w14:paraId="50F5F6B2" w14:textId="77777777" w:rsidR="00AF28B3" w:rsidRDefault="00AF28B3" w:rsidP="00AF28B3">
            <w:pPr>
              <w:rPr>
                <w:b/>
                <w:bCs/>
                <w:kern w:val="2"/>
                <w:szCs w:val="24"/>
              </w:rPr>
            </w:pPr>
            <w:r>
              <w:rPr>
                <w:b/>
                <w:bCs/>
                <w:kern w:val="2"/>
                <w:szCs w:val="24"/>
              </w:rPr>
              <w:t>10.1. Sutarties sudarymas ir įsigaliojimas</w:t>
            </w:r>
          </w:p>
        </w:tc>
        <w:tc>
          <w:tcPr>
            <w:tcW w:w="5287" w:type="dxa"/>
            <w:gridSpan w:val="2"/>
          </w:tcPr>
          <w:p w14:paraId="0705DE4A" w14:textId="77777777" w:rsidR="00AF28B3" w:rsidRDefault="00AF28B3" w:rsidP="00AF28B3">
            <w:pPr>
              <w:rPr>
                <w:kern w:val="2"/>
                <w:szCs w:val="24"/>
              </w:rPr>
            </w:pPr>
            <w:r>
              <w:rPr>
                <w:kern w:val="2"/>
                <w:szCs w:val="24"/>
              </w:rPr>
              <w:t>Ši Sutartis laikoma sudaryta ir įsigalioja nuo Sutarties pasirašymo dienos (antrosios Šalies pasirašymo dieną).</w:t>
            </w:r>
          </w:p>
          <w:p w14:paraId="072D6546" w14:textId="674F9C8B" w:rsidR="00AF28B3" w:rsidRDefault="00AF28B3" w:rsidP="00AF28B3">
            <w:pPr>
              <w:rPr>
                <w:color w:val="4472C4"/>
                <w:kern w:val="2"/>
                <w:szCs w:val="24"/>
              </w:rPr>
            </w:pPr>
            <w:r>
              <w:rPr>
                <w:color w:val="000000"/>
                <w:kern w:val="2"/>
                <w:szCs w:val="24"/>
              </w:rPr>
              <w:t>Sutartis galioja iki visiško prievolių įvykdymo, bet jos terminas negali būti ilgesnis kaip 2025 m. gruodžio 1</w:t>
            </w:r>
            <w:r w:rsidR="007816D3">
              <w:rPr>
                <w:color w:val="000000"/>
                <w:kern w:val="2"/>
                <w:szCs w:val="24"/>
              </w:rPr>
              <w:t>8</w:t>
            </w:r>
            <w:r>
              <w:rPr>
                <w:color w:val="000000"/>
                <w:kern w:val="2"/>
                <w:szCs w:val="24"/>
              </w:rPr>
              <w:t xml:space="preserve"> d.</w:t>
            </w:r>
          </w:p>
        </w:tc>
      </w:tr>
      <w:tr w:rsidR="00AF28B3" w14:paraId="2EA045EA" w14:textId="77777777" w:rsidTr="00FF0CD7">
        <w:trPr>
          <w:trHeight w:val="300"/>
        </w:trPr>
        <w:tc>
          <w:tcPr>
            <w:tcW w:w="4248" w:type="dxa"/>
            <w:gridSpan w:val="2"/>
          </w:tcPr>
          <w:p w14:paraId="6464794A" w14:textId="77777777" w:rsidR="00AF28B3" w:rsidRDefault="00AF28B3" w:rsidP="00AF28B3">
            <w:pPr>
              <w:rPr>
                <w:b/>
                <w:bCs/>
                <w:kern w:val="2"/>
                <w:szCs w:val="24"/>
              </w:rPr>
            </w:pPr>
            <w:r>
              <w:rPr>
                <w:b/>
                <w:bCs/>
                <w:kern w:val="2"/>
                <w:szCs w:val="24"/>
              </w:rPr>
              <w:t>10.2. Sutarties galiojimo termino pratęsimas</w:t>
            </w:r>
          </w:p>
        </w:tc>
        <w:tc>
          <w:tcPr>
            <w:tcW w:w="5287" w:type="dxa"/>
            <w:gridSpan w:val="2"/>
          </w:tcPr>
          <w:p w14:paraId="7D8DEF76" w14:textId="77777777" w:rsidR="00AF28B3" w:rsidRDefault="00AF28B3" w:rsidP="00AF28B3">
            <w:pPr>
              <w:rPr>
                <w:kern w:val="2"/>
                <w:szCs w:val="24"/>
              </w:rPr>
            </w:pPr>
            <w:r>
              <w:rPr>
                <w:kern w:val="2"/>
                <w:szCs w:val="24"/>
              </w:rPr>
              <w:t>Netaikoma</w:t>
            </w:r>
          </w:p>
          <w:p w14:paraId="49286B11" w14:textId="77777777" w:rsidR="00AF28B3" w:rsidRDefault="00AF28B3" w:rsidP="00AF28B3">
            <w:pPr>
              <w:rPr>
                <w:kern w:val="2"/>
                <w:szCs w:val="24"/>
              </w:rPr>
            </w:pPr>
          </w:p>
        </w:tc>
      </w:tr>
      <w:tr w:rsidR="00AF28B3" w14:paraId="01E7A7B5" w14:textId="77777777" w:rsidTr="00FF0CD7">
        <w:trPr>
          <w:trHeight w:val="300"/>
        </w:trPr>
        <w:tc>
          <w:tcPr>
            <w:tcW w:w="9535" w:type="dxa"/>
            <w:gridSpan w:val="4"/>
          </w:tcPr>
          <w:p w14:paraId="55A6FA92" w14:textId="77777777" w:rsidR="00AF28B3" w:rsidRDefault="00AF28B3" w:rsidP="00AF28B3">
            <w:pPr>
              <w:jc w:val="center"/>
              <w:rPr>
                <w:b/>
                <w:bCs/>
                <w:kern w:val="2"/>
                <w:szCs w:val="24"/>
              </w:rPr>
            </w:pPr>
            <w:r>
              <w:rPr>
                <w:b/>
                <w:bCs/>
                <w:kern w:val="2"/>
                <w:szCs w:val="24"/>
              </w:rPr>
              <w:t>11. SUTARTIES NUTRAUKIMAS</w:t>
            </w:r>
          </w:p>
        </w:tc>
      </w:tr>
      <w:tr w:rsidR="00AF28B3" w14:paraId="0BEE0397" w14:textId="77777777" w:rsidTr="00FF0CD7">
        <w:trPr>
          <w:trHeight w:val="300"/>
        </w:trPr>
        <w:tc>
          <w:tcPr>
            <w:tcW w:w="3114" w:type="dxa"/>
          </w:tcPr>
          <w:p w14:paraId="2F19771D" w14:textId="77777777" w:rsidR="00AF28B3" w:rsidRDefault="00AF28B3" w:rsidP="00AF28B3">
            <w:pPr>
              <w:rPr>
                <w:b/>
                <w:bCs/>
                <w:kern w:val="2"/>
                <w:szCs w:val="24"/>
              </w:rPr>
            </w:pPr>
            <w:r>
              <w:rPr>
                <w:b/>
                <w:bCs/>
                <w:kern w:val="2"/>
                <w:szCs w:val="24"/>
              </w:rPr>
              <w:t>11.1. Sutarties nutraukimo pagrindai</w:t>
            </w:r>
          </w:p>
        </w:tc>
        <w:tc>
          <w:tcPr>
            <w:tcW w:w="6421" w:type="dxa"/>
            <w:gridSpan w:val="3"/>
          </w:tcPr>
          <w:p w14:paraId="7EFB5B64" w14:textId="77777777" w:rsidR="00AF28B3" w:rsidRPr="000D0153" w:rsidRDefault="00AF28B3" w:rsidP="00AF28B3">
            <w:pPr>
              <w:rPr>
                <w:kern w:val="2"/>
                <w:szCs w:val="24"/>
              </w:rPr>
            </w:pPr>
            <w:r>
              <w:rPr>
                <w:kern w:val="2"/>
                <w:szCs w:val="24"/>
              </w:rPr>
              <w:t>Sutartis gali būti nutraukiama rašytiniu Šalių susitarimu arba vienašališkai, Bendrosiose sąlygose nustatyta tvarka.</w:t>
            </w:r>
          </w:p>
        </w:tc>
      </w:tr>
      <w:tr w:rsidR="00AF28B3" w14:paraId="6EED1ACD" w14:textId="77777777" w:rsidTr="00FF0CD7">
        <w:trPr>
          <w:trHeight w:val="300"/>
        </w:trPr>
        <w:tc>
          <w:tcPr>
            <w:tcW w:w="3114" w:type="dxa"/>
          </w:tcPr>
          <w:p w14:paraId="450C7FDD" w14:textId="77777777" w:rsidR="00AF28B3" w:rsidRDefault="00AF28B3" w:rsidP="00AF28B3">
            <w:pPr>
              <w:rPr>
                <w:b/>
                <w:bCs/>
                <w:kern w:val="2"/>
                <w:szCs w:val="24"/>
              </w:rPr>
            </w:pPr>
            <w:r>
              <w:rPr>
                <w:b/>
                <w:bCs/>
                <w:kern w:val="2"/>
                <w:szCs w:val="24"/>
              </w:rPr>
              <w:t>11.2. Esminiai Sutarties pažeidimai</w:t>
            </w:r>
          </w:p>
          <w:p w14:paraId="0B920A1E" w14:textId="77777777" w:rsidR="00AF28B3" w:rsidRDefault="00AF28B3" w:rsidP="00AF28B3">
            <w:pPr>
              <w:rPr>
                <w:b/>
                <w:bCs/>
                <w:kern w:val="2"/>
                <w:szCs w:val="24"/>
              </w:rPr>
            </w:pPr>
          </w:p>
        </w:tc>
        <w:tc>
          <w:tcPr>
            <w:tcW w:w="6421" w:type="dxa"/>
            <w:gridSpan w:val="3"/>
          </w:tcPr>
          <w:p w14:paraId="7C9AE9A7" w14:textId="77777777" w:rsidR="00AF28B3" w:rsidRPr="00746395" w:rsidRDefault="00AF28B3" w:rsidP="00AF28B3">
            <w:pPr>
              <w:rPr>
                <w:kern w:val="2"/>
                <w:szCs w:val="24"/>
              </w:rPr>
            </w:pPr>
            <w:r w:rsidRPr="00746395">
              <w:rPr>
                <w:kern w:val="2"/>
                <w:szCs w:val="24"/>
              </w:rPr>
              <w:t>11.2.1. jeigu Tiekėjas nevykdo prisiimtų įsipareigojimų už Sutartyje nustatytą Sutarties kainą / įkainius;</w:t>
            </w:r>
          </w:p>
          <w:p w14:paraId="5E0293D1" w14:textId="77777777" w:rsidR="00AF28B3" w:rsidRPr="00746395" w:rsidRDefault="00AF28B3" w:rsidP="00AF28B3">
            <w:pPr>
              <w:tabs>
                <w:tab w:val="left" w:pos="567"/>
                <w:tab w:val="left" w:pos="851"/>
                <w:tab w:val="left" w:pos="992"/>
                <w:tab w:val="left" w:pos="1134"/>
              </w:tabs>
              <w:spacing w:line="257" w:lineRule="auto"/>
              <w:jc w:val="both"/>
              <w:rPr>
                <w:rFonts w:eastAsia="Arial"/>
                <w:kern w:val="2"/>
                <w:szCs w:val="24"/>
                <w:lang w:val="lt"/>
              </w:rPr>
            </w:pPr>
            <w:r w:rsidRPr="00746395">
              <w:rPr>
                <w:rFonts w:eastAsia="Arial"/>
                <w:kern w:val="2"/>
                <w:szCs w:val="24"/>
                <w:lang w:val="lt"/>
              </w:rPr>
              <w:t>11.2.</w:t>
            </w:r>
            <w:r>
              <w:rPr>
                <w:rFonts w:eastAsia="Arial"/>
                <w:kern w:val="2"/>
                <w:szCs w:val="24"/>
                <w:lang w:val="lt"/>
              </w:rPr>
              <w:t>2</w:t>
            </w:r>
            <w:r w:rsidRPr="00746395">
              <w:rPr>
                <w:rFonts w:eastAsia="Arial"/>
                <w:kern w:val="2"/>
                <w:szCs w:val="24"/>
                <w:lang w:val="lt"/>
              </w:rPr>
              <w:t>. Tiekėjas pažeidžia šios Sutarties nuostatas, reglamentuojančias konkurenciją, intelektinės nuosavybės ar konfidencialios informacijos valdymą;</w:t>
            </w:r>
          </w:p>
          <w:p w14:paraId="23EDA559" w14:textId="77777777" w:rsidR="00AF28B3" w:rsidRDefault="00AF28B3" w:rsidP="00AF28B3">
            <w:pPr>
              <w:spacing w:line="257" w:lineRule="auto"/>
              <w:rPr>
                <w:rFonts w:eastAsia="Arial"/>
                <w:color w:val="FF0000"/>
                <w:kern w:val="2"/>
                <w:szCs w:val="24"/>
              </w:rPr>
            </w:pPr>
            <w:r w:rsidRPr="00746395">
              <w:rPr>
                <w:rFonts w:eastAsia="Arial"/>
                <w:kern w:val="2"/>
                <w:szCs w:val="24"/>
                <w:lang w:val="lt"/>
              </w:rPr>
              <w:t>11.2.</w:t>
            </w:r>
            <w:r>
              <w:rPr>
                <w:rFonts w:eastAsia="Arial"/>
                <w:kern w:val="2"/>
                <w:szCs w:val="24"/>
                <w:lang w:val="lt"/>
              </w:rPr>
              <w:t>3</w:t>
            </w:r>
            <w:r w:rsidRPr="00746395">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AF28B3" w14:paraId="7DF3EBC9" w14:textId="77777777" w:rsidTr="00FF0CD7">
        <w:trPr>
          <w:trHeight w:val="300"/>
        </w:trPr>
        <w:tc>
          <w:tcPr>
            <w:tcW w:w="9535" w:type="dxa"/>
            <w:gridSpan w:val="4"/>
          </w:tcPr>
          <w:p w14:paraId="192A11A7" w14:textId="77777777" w:rsidR="00AF28B3" w:rsidRDefault="00AF28B3" w:rsidP="00AF28B3">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AF28B3" w14:paraId="648013E4" w14:textId="77777777" w:rsidTr="00FF0CD7">
        <w:trPr>
          <w:trHeight w:val="300"/>
        </w:trPr>
        <w:tc>
          <w:tcPr>
            <w:tcW w:w="3114" w:type="dxa"/>
          </w:tcPr>
          <w:p w14:paraId="11A98019" w14:textId="77777777" w:rsidR="00AF28B3" w:rsidRDefault="00AF28B3" w:rsidP="00AF28B3">
            <w:pPr>
              <w:rPr>
                <w:b/>
                <w:bCs/>
                <w:kern w:val="2"/>
                <w:szCs w:val="24"/>
              </w:rPr>
            </w:pPr>
            <w:r>
              <w:rPr>
                <w:b/>
                <w:bCs/>
                <w:kern w:val="2"/>
                <w:szCs w:val="24"/>
              </w:rPr>
              <w:t>12.1. Aplinkosauginių kriterijų nustatymo teisinis pagrindas</w:t>
            </w:r>
          </w:p>
        </w:tc>
        <w:tc>
          <w:tcPr>
            <w:tcW w:w="6421" w:type="dxa"/>
            <w:gridSpan w:val="3"/>
          </w:tcPr>
          <w:p w14:paraId="2EA3FF26" w14:textId="77777777" w:rsidR="00AF28B3" w:rsidRDefault="00AF28B3" w:rsidP="00AF28B3">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w:t>
            </w:r>
          </w:p>
        </w:tc>
      </w:tr>
      <w:tr w:rsidR="00AF28B3" w14:paraId="2CD30229" w14:textId="77777777" w:rsidTr="00FF0CD7">
        <w:trPr>
          <w:trHeight w:val="300"/>
        </w:trPr>
        <w:tc>
          <w:tcPr>
            <w:tcW w:w="3114" w:type="dxa"/>
          </w:tcPr>
          <w:p w14:paraId="20880FC9" w14:textId="77777777" w:rsidR="00AF28B3" w:rsidRDefault="00AF28B3" w:rsidP="00AF28B3">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421" w:type="dxa"/>
            <w:gridSpan w:val="3"/>
          </w:tcPr>
          <w:p w14:paraId="1ED25276" w14:textId="77777777" w:rsidR="00AF28B3" w:rsidRDefault="00AF28B3" w:rsidP="00AF28B3">
            <w:pPr>
              <w:rPr>
                <w:kern w:val="2"/>
                <w:szCs w:val="24"/>
                <w:shd w:val="clear" w:color="auto" w:fill="FFFFFF"/>
              </w:rPr>
            </w:pPr>
            <w:r>
              <w:rPr>
                <w:kern w:val="2"/>
                <w:szCs w:val="24"/>
                <w:shd w:val="clear" w:color="auto" w:fill="FFFFFF"/>
              </w:rPr>
              <w:t>Netaikoma</w:t>
            </w:r>
          </w:p>
          <w:p w14:paraId="05B23470" w14:textId="77777777" w:rsidR="00AF28B3" w:rsidRDefault="00AF28B3" w:rsidP="00AF28B3">
            <w:pPr>
              <w:rPr>
                <w:kern w:val="2"/>
                <w:szCs w:val="24"/>
                <w:shd w:val="clear" w:color="auto" w:fill="FFFFFF"/>
              </w:rPr>
            </w:pPr>
          </w:p>
          <w:p w14:paraId="20926FAD" w14:textId="77777777" w:rsidR="00AF28B3" w:rsidRDefault="00AF28B3" w:rsidP="00AF28B3">
            <w:pPr>
              <w:rPr>
                <w:color w:val="008080"/>
                <w:szCs w:val="24"/>
              </w:rPr>
            </w:pPr>
          </w:p>
        </w:tc>
      </w:tr>
      <w:tr w:rsidR="00AF28B3" w14:paraId="3BD9EC53" w14:textId="77777777" w:rsidTr="00FF0CD7">
        <w:trPr>
          <w:trHeight w:val="300"/>
        </w:trPr>
        <w:tc>
          <w:tcPr>
            <w:tcW w:w="3114" w:type="dxa"/>
          </w:tcPr>
          <w:p w14:paraId="3606AF38" w14:textId="77777777" w:rsidR="00AF28B3" w:rsidRDefault="00AF28B3" w:rsidP="00AF28B3">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421" w:type="dxa"/>
            <w:gridSpan w:val="3"/>
          </w:tcPr>
          <w:p w14:paraId="397CC665" w14:textId="77777777" w:rsidR="00AF28B3" w:rsidRDefault="00AF28B3" w:rsidP="00AF28B3">
            <w:pPr>
              <w:rPr>
                <w:kern w:val="2"/>
                <w:szCs w:val="24"/>
              </w:rPr>
            </w:pPr>
            <w:r>
              <w:rPr>
                <w:kern w:val="2"/>
                <w:szCs w:val="24"/>
              </w:rPr>
              <w:t>Netaikoma</w:t>
            </w:r>
          </w:p>
          <w:p w14:paraId="02D3DC5F" w14:textId="77777777" w:rsidR="00AF28B3" w:rsidRDefault="00AF28B3" w:rsidP="00AF28B3">
            <w:pPr>
              <w:rPr>
                <w:kern w:val="2"/>
                <w:szCs w:val="24"/>
              </w:rPr>
            </w:pPr>
          </w:p>
          <w:p w14:paraId="14B9ED86" w14:textId="77777777" w:rsidR="00AF28B3" w:rsidRDefault="00AF28B3" w:rsidP="00AF28B3">
            <w:pPr>
              <w:rPr>
                <w:szCs w:val="24"/>
              </w:rPr>
            </w:pPr>
          </w:p>
        </w:tc>
      </w:tr>
      <w:tr w:rsidR="00AF28B3" w14:paraId="6FEDC095" w14:textId="77777777" w:rsidTr="00FF0CD7">
        <w:trPr>
          <w:trHeight w:val="300"/>
        </w:trPr>
        <w:tc>
          <w:tcPr>
            <w:tcW w:w="3114" w:type="dxa"/>
          </w:tcPr>
          <w:p w14:paraId="324BF0F0" w14:textId="77777777" w:rsidR="00AF28B3" w:rsidRDefault="00AF28B3" w:rsidP="00AF28B3">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421" w:type="dxa"/>
            <w:gridSpan w:val="3"/>
          </w:tcPr>
          <w:p w14:paraId="2666F74A" w14:textId="77777777" w:rsidR="00AF28B3" w:rsidRDefault="00AF28B3" w:rsidP="00AF28B3">
            <w:pPr>
              <w:rPr>
                <w:kern w:val="2"/>
                <w:szCs w:val="24"/>
              </w:rPr>
            </w:pPr>
            <w:r>
              <w:rPr>
                <w:kern w:val="2"/>
                <w:szCs w:val="24"/>
              </w:rPr>
              <w:t>Netaikoma</w:t>
            </w:r>
          </w:p>
          <w:p w14:paraId="57298C07" w14:textId="77777777" w:rsidR="00AF28B3" w:rsidRDefault="00AF28B3" w:rsidP="00AF28B3">
            <w:pPr>
              <w:rPr>
                <w:kern w:val="2"/>
                <w:szCs w:val="24"/>
              </w:rPr>
            </w:pPr>
          </w:p>
        </w:tc>
      </w:tr>
      <w:tr w:rsidR="00AF28B3" w14:paraId="54D73C62" w14:textId="77777777" w:rsidTr="00FF0CD7">
        <w:trPr>
          <w:trHeight w:val="300"/>
        </w:trPr>
        <w:tc>
          <w:tcPr>
            <w:tcW w:w="3114" w:type="dxa"/>
          </w:tcPr>
          <w:p w14:paraId="0F01FE61" w14:textId="77777777" w:rsidR="00AF28B3" w:rsidRDefault="00AF28B3" w:rsidP="00AF28B3">
            <w:pPr>
              <w:rPr>
                <w:b/>
                <w:bCs/>
                <w:kern w:val="2"/>
                <w:szCs w:val="24"/>
              </w:rPr>
            </w:pPr>
            <w:r>
              <w:rPr>
                <w:b/>
                <w:bCs/>
                <w:kern w:val="2"/>
                <w:szCs w:val="24"/>
              </w:rPr>
              <w:t>12.5. Su perkamomis Prekėmis susiję socialiniai kriterijai</w:t>
            </w:r>
          </w:p>
        </w:tc>
        <w:tc>
          <w:tcPr>
            <w:tcW w:w="6421" w:type="dxa"/>
            <w:gridSpan w:val="3"/>
          </w:tcPr>
          <w:p w14:paraId="5A889897" w14:textId="77777777" w:rsidR="00AF28B3" w:rsidRDefault="00AF28B3" w:rsidP="00AF28B3">
            <w:pPr>
              <w:rPr>
                <w:color w:val="000000"/>
                <w:kern w:val="2"/>
                <w:szCs w:val="24"/>
                <w:shd w:val="clear" w:color="auto" w:fill="FFFFFF"/>
              </w:rPr>
            </w:pPr>
            <w:r>
              <w:rPr>
                <w:color w:val="000000"/>
                <w:kern w:val="2"/>
                <w:szCs w:val="24"/>
                <w:shd w:val="clear" w:color="auto" w:fill="FFFFFF"/>
              </w:rPr>
              <w:t>Netaikoma</w:t>
            </w:r>
          </w:p>
          <w:p w14:paraId="4552D264" w14:textId="77777777" w:rsidR="00AF28B3" w:rsidRDefault="00AF28B3" w:rsidP="00AF28B3">
            <w:pPr>
              <w:rPr>
                <w:color w:val="000000"/>
                <w:kern w:val="2"/>
                <w:szCs w:val="24"/>
                <w:shd w:val="clear" w:color="auto" w:fill="FFFFFF"/>
              </w:rPr>
            </w:pPr>
          </w:p>
          <w:p w14:paraId="155E11A2" w14:textId="77777777" w:rsidR="00AF28B3" w:rsidRDefault="00AF28B3" w:rsidP="00AF28B3">
            <w:pPr>
              <w:rPr>
                <w:color w:val="0070C0"/>
                <w:kern w:val="2"/>
                <w:szCs w:val="24"/>
              </w:rPr>
            </w:pPr>
          </w:p>
        </w:tc>
      </w:tr>
      <w:tr w:rsidR="00AF28B3" w14:paraId="0E1AA939" w14:textId="77777777" w:rsidTr="00FF0CD7">
        <w:trPr>
          <w:trHeight w:val="300"/>
        </w:trPr>
        <w:tc>
          <w:tcPr>
            <w:tcW w:w="9535" w:type="dxa"/>
            <w:gridSpan w:val="4"/>
          </w:tcPr>
          <w:p w14:paraId="60344ED8" w14:textId="77777777" w:rsidR="00AF28B3" w:rsidRDefault="00AF28B3" w:rsidP="00AF28B3">
            <w:pPr>
              <w:jc w:val="center"/>
              <w:rPr>
                <w:b/>
                <w:bCs/>
                <w:kern w:val="2"/>
                <w:szCs w:val="24"/>
              </w:rPr>
            </w:pPr>
            <w:r>
              <w:rPr>
                <w:b/>
                <w:bCs/>
                <w:kern w:val="2"/>
                <w:szCs w:val="24"/>
              </w:rPr>
              <w:lastRenderedPageBreak/>
              <w:t xml:space="preserve">13. BENDRŲJŲ SĄLYGŲ PAKEITIMAI IR PAPILDYMAI </w:t>
            </w:r>
          </w:p>
          <w:p w14:paraId="51C1AD1A" w14:textId="77777777" w:rsidR="00AF28B3" w:rsidRDefault="00AF28B3" w:rsidP="00AF28B3">
            <w:pPr>
              <w:jc w:val="center"/>
              <w:rPr>
                <w:kern w:val="2"/>
                <w:szCs w:val="24"/>
              </w:rPr>
            </w:pPr>
            <w:r>
              <w:rPr>
                <w:kern w:val="2"/>
                <w:szCs w:val="24"/>
              </w:rPr>
              <w:t xml:space="preserve">(jeigu būtina dėl konkretaus Sutarties dalyko specifikos) </w:t>
            </w:r>
          </w:p>
        </w:tc>
      </w:tr>
      <w:tr w:rsidR="00AF28B3" w14:paraId="3D350ADA" w14:textId="77777777" w:rsidTr="00FF0CD7">
        <w:trPr>
          <w:trHeight w:val="300"/>
        </w:trPr>
        <w:tc>
          <w:tcPr>
            <w:tcW w:w="3114" w:type="dxa"/>
          </w:tcPr>
          <w:p w14:paraId="2FDA9CF7" w14:textId="77777777" w:rsidR="00AF28B3" w:rsidRDefault="00AF28B3" w:rsidP="00AF28B3">
            <w:pPr>
              <w:rPr>
                <w:b/>
                <w:bCs/>
                <w:kern w:val="2"/>
                <w:szCs w:val="24"/>
              </w:rPr>
            </w:pPr>
            <w:r>
              <w:rPr>
                <w:b/>
                <w:bCs/>
                <w:kern w:val="2"/>
                <w:szCs w:val="24"/>
              </w:rPr>
              <w:t xml:space="preserve">13.1. </w:t>
            </w:r>
          </w:p>
        </w:tc>
        <w:tc>
          <w:tcPr>
            <w:tcW w:w="6421" w:type="dxa"/>
            <w:gridSpan w:val="3"/>
          </w:tcPr>
          <w:p w14:paraId="70C47E7A" w14:textId="77777777" w:rsidR="00AF28B3" w:rsidRDefault="00AF28B3" w:rsidP="00AF28B3">
            <w:pPr>
              <w:rPr>
                <w:kern w:val="2"/>
                <w:szCs w:val="24"/>
              </w:rPr>
            </w:pPr>
            <w:r>
              <w:rPr>
                <w:kern w:val="2"/>
                <w:szCs w:val="24"/>
              </w:rPr>
              <w:t>Netaikoma</w:t>
            </w:r>
          </w:p>
        </w:tc>
      </w:tr>
      <w:tr w:rsidR="00AF28B3" w14:paraId="68BB5D2E" w14:textId="77777777" w:rsidTr="00FF0CD7">
        <w:trPr>
          <w:trHeight w:val="300"/>
        </w:trPr>
        <w:tc>
          <w:tcPr>
            <w:tcW w:w="9535" w:type="dxa"/>
            <w:gridSpan w:val="4"/>
          </w:tcPr>
          <w:p w14:paraId="36EE22D7" w14:textId="77777777" w:rsidR="00AF28B3" w:rsidRDefault="00AF28B3" w:rsidP="00AF28B3">
            <w:pPr>
              <w:jc w:val="center"/>
              <w:rPr>
                <w:b/>
                <w:bCs/>
                <w:kern w:val="2"/>
                <w:szCs w:val="24"/>
              </w:rPr>
            </w:pPr>
            <w:r>
              <w:rPr>
                <w:b/>
                <w:bCs/>
                <w:kern w:val="2"/>
                <w:szCs w:val="24"/>
              </w:rPr>
              <w:t>14. SUTARTIES PRIEDAI</w:t>
            </w:r>
          </w:p>
        </w:tc>
      </w:tr>
      <w:tr w:rsidR="00AF28B3" w14:paraId="14E7AF62" w14:textId="77777777" w:rsidTr="00FF0CD7">
        <w:trPr>
          <w:trHeight w:val="300"/>
        </w:trPr>
        <w:tc>
          <w:tcPr>
            <w:tcW w:w="3114" w:type="dxa"/>
          </w:tcPr>
          <w:p w14:paraId="76F2AE0F" w14:textId="77777777" w:rsidR="00AF28B3" w:rsidRDefault="00AF28B3" w:rsidP="00AF28B3">
            <w:pPr>
              <w:rPr>
                <w:b/>
                <w:bCs/>
                <w:kern w:val="2"/>
                <w:szCs w:val="24"/>
              </w:rPr>
            </w:pPr>
            <w:r>
              <w:rPr>
                <w:b/>
                <w:bCs/>
                <w:kern w:val="2"/>
                <w:szCs w:val="24"/>
              </w:rPr>
              <w:t>14.1. 1 priedas</w:t>
            </w:r>
          </w:p>
        </w:tc>
        <w:tc>
          <w:tcPr>
            <w:tcW w:w="6421" w:type="dxa"/>
            <w:gridSpan w:val="3"/>
          </w:tcPr>
          <w:p w14:paraId="570C7B6B" w14:textId="77777777" w:rsidR="00AF28B3" w:rsidRPr="00BD5E32" w:rsidRDefault="00AF28B3" w:rsidP="00AF28B3">
            <w:pPr>
              <w:rPr>
                <w:kern w:val="2"/>
                <w:szCs w:val="24"/>
              </w:rPr>
            </w:pPr>
            <w:r w:rsidRPr="00BD5E32">
              <w:rPr>
                <w:kern w:val="2"/>
                <w:szCs w:val="24"/>
              </w:rPr>
              <w:t>Pasiūlymas</w:t>
            </w:r>
          </w:p>
        </w:tc>
      </w:tr>
      <w:tr w:rsidR="00AF28B3" w14:paraId="63975473" w14:textId="77777777" w:rsidTr="00FF0CD7">
        <w:trPr>
          <w:trHeight w:val="300"/>
        </w:trPr>
        <w:tc>
          <w:tcPr>
            <w:tcW w:w="3114" w:type="dxa"/>
          </w:tcPr>
          <w:p w14:paraId="17401194" w14:textId="77777777" w:rsidR="00AF28B3" w:rsidRDefault="00AF28B3" w:rsidP="00AF28B3">
            <w:pPr>
              <w:rPr>
                <w:b/>
                <w:bCs/>
                <w:kern w:val="2"/>
                <w:szCs w:val="24"/>
              </w:rPr>
            </w:pPr>
            <w:r>
              <w:rPr>
                <w:b/>
                <w:bCs/>
                <w:kern w:val="2"/>
                <w:szCs w:val="24"/>
              </w:rPr>
              <w:t>14.2. 2 priedas</w:t>
            </w:r>
          </w:p>
        </w:tc>
        <w:tc>
          <w:tcPr>
            <w:tcW w:w="6421" w:type="dxa"/>
            <w:gridSpan w:val="3"/>
          </w:tcPr>
          <w:p w14:paraId="0FEF1F7A" w14:textId="77777777" w:rsidR="00AF28B3" w:rsidRPr="00BD5E32" w:rsidRDefault="00AF28B3" w:rsidP="00AF28B3">
            <w:pPr>
              <w:widowControl w:val="0"/>
              <w:pBdr>
                <w:top w:val="nil"/>
                <w:left w:val="nil"/>
                <w:bottom w:val="nil"/>
                <w:right w:val="nil"/>
                <w:between w:val="nil"/>
              </w:pBdr>
              <w:tabs>
                <w:tab w:val="left" w:pos="567"/>
                <w:tab w:val="left" w:pos="851"/>
              </w:tabs>
              <w:rPr>
                <w:bCs/>
                <w:caps/>
                <w:szCs w:val="24"/>
              </w:rPr>
            </w:pPr>
            <w:r>
              <w:rPr>
                <w:bCs/>
                <w:szCs w:val="24"/>
              </w:rPr>
              <w:t>P</w:t>
            </w:r>
            <w:r w:rsidRPr="00BD5E32">
              <w:rPr>
                <w:bCs/>
                <w:szCs w:val="24"/>
              </w:rPr>
              <w:t xml:space="preserve">rekių pirkimo-pardavimo sutarties specialiosios sąlygos </w:t>
            </w:r>
          </w:p>
        </w:tc>
      </w:tr>
      <w:tr w:rsidR="00AF28B3" w14:paraId="7C7B602E" w14:textId="77777777" w:rsidTr="00FF0CD7">
        <w:trPr>
          <w:trHeight w:val="300"/>
        </w:trPr>
        <w:tc>
          <w:tcPr>
            <w:tcW w:w="3114" w:type="dxa"/>
          </w:tcPr>
          <w:p w14:paraId="3F8FA468" w14:textId="77777777" w:rsidR="00AF28B3" w:rsidRDefault="00AF28B3" w:rsidP="00AF28B3">
            <w:pPr>
              <w:rPr>
                <w:b/>
                <w:bCs/>
                <w:kern w:val="2"/>
                <w:szCs w:val="24"/>
              </w:rPr>
            </w:pPr>
            <w:r>
              <w:rPr>
                <w:b/>
                <w:bCs/>
                <w:kern w:val="2"/>
                <w:szCs w:val="24"/>
              </w:rPr>
              <w:t>14.3. 3 priedas</w:t>
            </w:r>
          </w:p>
        </w:tc>
        <w:tc>
          <w:tcPr>
            <w:tcW w:w="6421" w:type="dxa"/>
            <w:gridSpan w:val="3"/>
          </w:tcPr>
          <w:p w14:paraId="04A30174" w14:textId="77777777" w:rsidR="00AF28B3" w:rsidRPr="00BD5E32" w:rsidRDefault="00AF28B3" w:rsidP="00AF28B3">
            <w:pPr>
              <w:rPr>
                <w:kern w:val="2"/>
                <w:szCs w:val="24"/>
              </w:rPr>
            </w:pPr>
            <w:r w:rsidRPr="00BD5E32">
              <w:rPr>
                <w:kern w:val="2"/>
                <w:szCs w:val="24"/>
              </w:rPr>
              <w:t>Techninė specifikacija</w:t>
            </w:r>
          </w:p>
        </w:tc>
      </w:tr>
      <w:tr w:rsidR="00AF28B3" w14:paraId="58986FD3" w14:textId="77777777" w:rsidTr="00FF0CD7">
        <w:tc>
          <w:tcPr>
            <w:tcW w:w="9535" w:type="dxa"/>
            <w:gridSpan w:val="4"/>
          </w:tcPr>
          <w:p w14:paraId="2425C8E3" w14:textId="77777777" w:rsidR="00AF28B3" w:rsidRDefault="00AF28B3" w:rsidP="00AF28B3">
            <w:pPr>
              <w:jc w:val="center"/>
              <w:rPr>
                <w:b/>
                <w:bCs/>
                <w:kern w:val="2"/>
                <w:szCs w:val="24"/>
              </w:rPr>
            </w:pPr>
            <w:r>
              <w:rPr>
                <w:b/>
                <w:bCs/>
                <w:kern w:val="2"/>
                <w:szCs w:val="24"/>
              </w:rPr>
              <w:t>15. ŠALIŲ ATSTOVŲ PARAŠAI</w:t>
            </w:r>
          </w:p>
        </w:tc>
      </w:tr>
      <w:tr w:rsidR="00AF28B3" w14:paraId="36F0CE5F" w14:textId="77777777" w:rsidTr="00FF0CD7">
        <w:tc>
          <w:tcPr>
            <w:tcW w:w="4788" w:type="dxa"/>
            <w:gridSpan w:val="3"/>
          </w:tcPr>
          <w:p w14:paraId="6B06D6CE" w14:textId="77777777" w:rsidR="00AF28B3" w:rsidRDefault="00AF28B3" w:rsidP="00AF28B3">
            <w:pPr>
              <w:jc w:val="center"/>
              <w:rPr>
                <w:b/>
                <w:bCs/>
                <w:kern w:val="2"/>
                <w:szCs w:val="24"/>
              </w:rPr>
            </w:pPr>
            <w:r>
              <w:rPr>
                <w:b/>
                <w:bCs/>
                <w:kern w:val="2"/>
                <w:szCs w:val="24"/>
              </w:rPr>
              <w:t>PIRKĖJAS</w:t>
            </w:r>
          </w:p>
        </w:tc>
        <w:tc>
          <w:tcPr>
            <w:tcW w:w="4747" w:type="dxa"/>
          </w:tcPr>
          <w:p w14:paraId="006B7EEC" w14:textId="77777777" w:rsidR="00AF28B3" w:rsidRDefault="00AF28B3" w:rsidP="00AF28B3">
            <w:pPr>
              <w:jc w:val="center"/>
              <w:rPr>
                <w:b/>
                <w:bCs/>
                <w:kern w:val="2"/>
                <w:szCs w:val="24"/>
              </w:rPr>
            </w:pPr>
            <w:r>
              <w:rPr>
                <w:b/>
                <w:bCs/>
                <w:kern w:val="2"/>
                <w:szCs w:val="24"/>
              </w:rPr>
              <w:t>TIEKĖJAS</w:t>
            </w:r>
          </w:p>
        </w:tc>
      </w:tr>
      <w:tr w:rsidR="00AF28B3" w14:paraId="771073F0" w14:textId="77777777" w:rsidTr="00FF0CD7">
        <w:tc>
          <w:tcPr>
            <w:tcW w:w="4788" w:type="dxa"/>
            <w:gridSpan w:val="3"/>
          </w:tcPr>
          <w:p w14:paraId="4F29D38D" w14:textId="77777777" w:rsidR="00AF28B3" w:rsidRPr="002E2C01" w:rsidRDefault="00AF28B3" w:rsidP="00AF28B3">
            <w:pPr>
              <w:jc w:val="center"/>
              <w:rPr>
                <w:kern w:val="2"/>
                <w:szCs w:val="24"/>
              </w:rPr>
            </w:pPr>
            <w:r w:rsidRPr="002E2C01">
              <w:rPr>
                <w:kern w:val="2"/>
                <w:szCs w:val="24"/>
              </w:rPr>
              <w:t>Direktorė Tatjana Kinčinienė</w:t>
            </w:r>
          </w:p>
        </w:tc>
        <w:tc>
          <w:tcPr>
            <w:tcW w:w="4747" w:type="dxa"/>
          </w:tcPr>
          <w:p w14:paraId="12A5A0A4" w14:textId="77777777" w:rsidR="00AF28B3" w:rsidRDefault="00AF28B3" w:rsidP="00AF28B3">
            <w:pPr>
              <w:jc w:val="center"/>
              <w:rPr>
                <w:b/>
                <w:bCs/>
                <w:kern w:val="2"/>
                <w:szCs w:val="24"/>
              </w:rPr>
            </w:pPr>
            <w:r>
              <w:rPr>
                <w:color w:val="4472C4"/>
                <w:kern w:val="2"/>
                <w:szCs w:val="24"/>
              </w:rPr>
              <w:t>(nurodomos atstovo pareigos, vardas, pavardė)</w:t>
            </w:r>
          </w:p>
        </w:tc>
      </w:tr>
      <w:tr w:rsidR="00AF28B3" w14:paraId="726AA823" w14:textId="77777777" w:rsidTr="00FF0CD7">
        <w:tc>
          <w:tcPr>
            <w:tcW w:w="4788" w:type="dxa"/>
            <w:gridSpan w:val="3"/>
          </w:tcPr>
          <w:p w14:paraId="4D3CBF83" w14:textId="77777777" w:rsidR="00AF28B3" w:rsidRPr="002E2C01" w:rsidRDefault="00AF28B3" w:rsidP="00AF28B3">
            <w:pPr>
              <w:jc w:val="center"/>
              <w:rPr>
                <w:b/>
                <w:bCs/>
                <w:kern w:val="2"/>
                <w:szCs w:val="24"/>
              </w:rPr>
            </w:pPr>
          </w:p>
          <w:p w14:paraId="2E8BF236" w14:textId="77777777" w:rsidR="00AF28B3" w:rsidRPr="002E2C01" w:rsidRDefault="00AF28B3" w:rsidP="00AF28B3">
            <w:pPr>
              <w:jc w:val="center"/>
              <w:rPr>
                <w:b/>
                <w:bCs/>
                <w:kern w:val="2"/>
                <w:szCs w:val="24"/>
              </w:rPr>
            </w:pPr>
            <w:r w:rsidRPr="002E2C01">
              <w:rPr>
                <w:b/>
                <w:bCs/>
                <w:kern w:val="2"/>
                <w:szCs w:val="24"/>
              </w:rPr>
              <w:t>(parašas)</w:t>
            </w:r>
          </w:p>
          <w:p w14:paraId="49D7D17E" w14:textId="77777777" w:rsidR="00AF28B3" w:rsidRPr="002E2C01" w:rsidRDefault="00AF28B3" w:rsidP="00AF28B3">
            <w:pPr>
              <w:jc w:val="center"/>
              <w:rPr>
                <w:b/>
                <w:bCs/>
                <w:kern w:val="2"/>
                <w:szCs w:val="24"/>
              </w:rPr>
            </w:pPr>
          </w:p>
          <w:p w14:paraId="778C9A5F" w14:textId="77777777" w:rsidR="00AF28B3" w:rsidRPr="002E2C01" w:rsidRDefault="00AF28B3" w:rsidP="00AF28B3">
            <w:pPr>
              <w:jc w:val="center"/>
              <w:rPr>
                <w:b/>
                <w:bCs/>
                <w:kern w:val="2"/>
                <w:szCs w:val="24"/>
              </w:rPr>
            </w:pPr>
          </w:p>
        </w:tc>
        <w:tc>
          <w:tcPr>
            <w:tcW w:w="4747" w:type="dxa"/>
          </w:tcPr>
          <w:p w14:paraId="680B3947" w14:textId="77777777" w:rsidR="00AF28B3" w:rsidRDefault="00AF28B3" w:rsidP="00AF28B3">
            <w:pPr>
              <w:jc w:val="center"/>
              <w:rPr>
                <w:b/>
                <w:bCs/>
                <w:color w:val="4472C4"/>
                <w:kern w:val="2"/>
                <w:szCs w:val="24"/>
              </w:rPr>
            </w:pPr>
          </w:p>
          <w:p w14:paraId="11A141EC" w14:textId="77777777" w:rsidR="00AF28B3" w:rsidRDefault="00AF28B3" w:rsidP="00AF28B3">
            <w:pPr>
              <w:jc w:val="center"/>
              <w:rPr>
                <w:b/>
                <w:bCs/>
                <w:color w:val="4472C4"/>
                <w:kern w:val="2"/>
                <w:szCs w:val="24"/>
              </w:rPr>
            </w:pPr>
            <w:r>
              <w:rPr>
                <w:b/>
                <w:bCs/>
                <w:color w:val="4472C4"/>
                <w:kern w:val="2"/>
                <w:szCs w:val="24"/>
              </w:rPr>
              <w:t>(parašas)</w:t>
            </w:r>
          </w:p>
        </w:tc>
      </w:tr>
    </w:tbl>
    <w:p w14:paraId="00C149C5" w14:textId="77777777" w:rsidR="00AF28B3" w:rsidRDefault="00AF28B3" w:rsidP="00AF28B3">
      <w:pPr>
        <w:jc w:val="center"/>
        <w:rPr>
          <w:szCs w:val="24"/>
        </w:rPr>
      </w:pPr>
      <w:r>
        <w:rPr>
          <w:color w:val="000000"/>
          <w:szCs w:val="24"/>
        </w:rPr>
        <w:t>_______________</w:t>
      </w:r>
    </w:p>
    <w:tbl>
      <w:tblPr>
        <w:tblW w:w="5520" w:type="dxa"/>
        <w:tblInd w:w="6948" w:type="dxa"/>
        <w:tblLook w:val="01E0" w:firstRow="1" w:lastRow="1" w:firstColumn="1" w:lastColumn="1" w:noHBand="0" w:noVBand="0"/>
      </w:tblPr>
      <w:tblGrid>
        <w:gridCol w:w="2760"/>
        <w:gridCol w:w="2760"/>
      </w:tblGrid>
      <w:tr w:rsidR="00F060A4" w:rsidRPr="006324C1" w14:paraId="06BB85F7" w14:textId="0E8F1DD0" w:rsidTr="00F060A4">
        <w:tc>
          <w:tcPr>
            <w:tcW w:w="2760" w:type="dxa"/>
          </w:tcPr>
          <w:p w14:paraId="1CD6B9BE" w14:textId="77777777" w:rsidR="00AF28B3" w:rsidRDefault="00AF28B3" w:rsidP="003A2BD1">
            <w:pPr>
              <w:ind w:firstLine="1314"/>
              <w:rPr>
                <w:sz w:val="18"/>
                <w:szCs w:val="18"/>
              </w:rPr>
            </w:pPr>
          </w:p>
          <w:p w14:paraId="4B86721B" w14:textId="77777777" w:rsidR="00AF28B3" w:rsidRDefault="00AF28B3" w:rsidP="003A2BD1">
            <w:pPr>
              <w:ind w:firstLine="1314"/>
              <w:rPr>
                <w:sz w:val="18"/>
                <w:szCs w:val="18"/>
              </w:rPr>
            </w:pPr>
          </w:p>
          <w:p w14:paraId="1042567F" w14:textId="77777777" w:rsidR="00AF28B3" w:rsidRDefault="00AF28B3" w:rsidP="003A2BD1">
            <w:pPr>
              <w:ind w:firstLine="1314"/>
              <w:rPr>
                <w:sz w:val="18"/>
                <w:szCs w:val="18"/>
              </w:rPr>
            </w:pPr>
          </w:p>
          <w:p w14:paraId="12C7504C" w14:textId="77777777" w:rsidR="00AF28B3" w:rsidRDefault="00AF28B3" w:rsidP="003A2BD1">
            <w:pPr>
              <w:ind w:firstLine="1314"/>
              <w:rPr>
                <w:sz w:val="18"/>
                <w:szCs w:val="18"/>
              </w:rPr>
            </w:pPr>
          </w:p>
          <w:p w14:paraId="1B917F9D" w14:textId="77777777" w:rsidR="00AF28B3" w:rsidRDefault="00AF28B3" w:rsidP="003A2BD1">
            <w:pPr>
              <w:ind w:firstLine="1314"/>
              <w:rPr>
                <w:sz w:val="18"/>
                <w:szCs w:val="18"/>
              </w:rPr>
            </w:pPr>
          </w:p>
          <w:p w14:paraId="2B971D3A" w14:textId="77777777" w:rsidR="00AF28B3" w:rsidRDefault="00AF28B3" w:rsidP="003A2BD1">
            <w:pPr>
              <w:ind w:firstLine="1314"/>
              <w:rPr>
                <w:sz w:val="18"/>
                <w:szCs w:val="18"/>
              </w:rPr>
            </w:pPr>
          </w:p>
          <w:p w14:paraId="0CFE97D3" w14:textId="77777777" w:rsidR="00AF28B3" w:rsidRDefault="00AF28B3" w:rsidP="003A2BD1">
            <w:pPr>
              <w:ind w:firstLine="1314"/>
              <w:rPr>
                <w:sz w:val="18"/>
                <w:szCs w:val="18"/>
              </w:rPr>
            </w:pPr>
          </w:p>
          <w:p w14:paraId="642C74D3" w14:textId="77777777" w:rsidR="00AF28B3" w:rsidRDefault="00AF28B3" w:rsidP="003A2BD1">
            <w:pPr>
              <w:ind w:firstLine="1314"/>
              <w:rPr>
                <w:sz w:val="18"/>
                <w:szCs w:val="18"/>
              </w:rPr>
            </w:pPr>
          </w:p>
          <w:p w14:paraId="1DD263B3" w14:textId="77777777" w:rsidR="00AF28B3" w:rsidRDefault="00AF28B3" w:rsidP="003A2BD1">
            <w:pPr>
              <w:ind w:firstLine="1314"/>
              <w:rPr>
                <w:sz w:val="18"/>
                <w:szCs w:val="18"/>
              </w:rPr>
            </w:pPr>
          </w:p>
          <w:p w14:paraId="72B777BD" w14:textId="77777777" w:rsidR="00AF28B3" w:rsidRDefault="00AF28B3" w:rsidP="003A2BD1">
            <w:pPr>
              <w:ind w:firstLine="1314"/>
              <w:rPr>
                <w:sz w:val="18"/>
                <w:szCs w:val="18"/>
              </w:rPr>
            </w:pPr>
          </w:p>
          <w:p w14:paraId="64CC1C80" w14:textId="77777777" w:rsidR="00AF28B3" w:rsidRDefault="00AF28B3" w:rsidP="003A2BD1">
            <w:pPr>
              <w:ind w:firstLine="1314"/>
              <w:rPr>
                <w:sz w:val="18"/>
                <w:szCs w:val="18"/>
              </w:rPr>
            </w:pPr>
          </w:p>
          <w:p w14:paraId="752A621A" w14:textId="77777777" w:rsidR="00AF28B3" w:rsidRDefault="00AF28B3" w:rsidP="003A2BD1">
            <w:pPr>
              <w:ind w:firstLine="1314"/>
              <w:rPr>
                <w:sz w:val="18"/>
                <w:szCs w:val="18"/>
              </w:rPr>
            </w:pPr>
          </w:p>
          <w:p w14:paraId="59ED695B" w14:textId="77777777" w:rsidR="00AF28B3" w:rsidRDefault="00AF28B3" w:rsidP="003A2BD1">
            <w:pPr>
              <w:ind w:firstLine="1314"/>
              <w:rPr>
                <w:sz w:val="18"/>
                <w:szCs w:val="18"/>
              </w:rPr>
            </w:pPr>
          </w:p>
          <w:p w14:paraId="1E759FF3" w14:textId="77777777" w:rsidR="00AF28B3" w:rsidRDefault="00AF28B3" w:rsidP="003A2BD1">
            <w:pPr>
              <w:ind w:firstLine="1314"/>
              <w:rPr>
                <w:sz w:val="18"/>
                <w:szCs w:val="18"/>
              </w:rPr>
            </w:pPr>
          </w:p>
          <w:p w14:paraId="2925D11D" w14:textId="77777777" w:rsidR="00AF28B3" w:rsidRDefault="00AF28B3" w:rsidP="003A2BD1">
            <w:pPr>
              <w:ind w:firstLine="1314"/>
              <w:rPr>
                <w:sz w:val="18"/>
                <w:szCs w:val="18"/>
              </w:rPr>
            </w:pPr>
          </w:p>
          <w:p w14:paraId="23AB1B3E" w14:textId="77777777" w:rsidR="00AF28B3" w:rsidRDefault="00AF28B3" w:rsidP="003A2BD1">
            <w:pPr>
              <w:ind w:firstLine="1314"/>
              <w:rPr>
                <w:sz w:val="18"/>
                <w:szCs w:val="18"/>
              </w:rPr>
            </w:pPr>
          </w:p>
          <w:p w14:paraId="32AE6083" w14:textId="77777777" w:rsidR="00AF28B3" w:rsidRDefault="00AF28B3" w:rsidP="003A2BD1">
            <w:pPr>
              <w:ind w:firstLine="1314"/>
              <w:rPr>
                <w:sz w:val="18"/>
                <w:szCs w:val="18"/>
              </w:rPr>
            </w:pPr>
          </w:p>
          <w:p w14:paraId="6FC75EB3" w14:textId="77777777" w:rsidR="00AF28B3" w:rsidRDefault="00AF28B3" w:rsidP="003A2BD1">
            <w:pPr>
              <w:ind w:firstLine="1314"/>
              <w:rPr>
                <w:sz w:val="18"/>
                <w:szCs w:val="18"/>
              </w:rPr>
            </w:pPr>
          </w:p>
          <w:p w14:paraId="761EF194" w14:textId="77777777" w:rsidR="00AF28B3" w:rsidRDefault="00AF28B3" w:rsidP="003A2BD1">
            <w:pPr>
              <w:ind w:firstLine="1314"/>
              <w:rPr>
                <w:sz w:val="18"/>
                <w:szCs w:val="18"/>
              </w:rPr>
            </w:pPr>
          </w:p>
          <w:p w14:paraId="10C09D3B" w14:textId="77777777" w:rsidR="00AF28B3" w:rsidRDefault="00AF28B3" w:rsidP="003A2BD1">
            <w:pPr>
              <w:ind w:firstLine="1314"/>
              <w:rPr>
                <w:sz w:val="18"/>
                <w:szCs w:val="18"/>
              </w:rPr>
            </w:pPr>
          </w:p>
          <w:p w14:paraId="2501A808" w14:textId="77777777" w:rsidR="00AF28B3" w:rsidRDefault="00AF28B3" w:rsidP="003A2BD1">
            <w:pPr>
              <w:ind w:firstLine="1314"/>
              <w:rPr>
                <w:sz w:val="18"/>
                <w:szCs w:val="18"/>
              </w:rPr>
            </w:pPr>
          </w:p>
          <w:p w14:paraId="207B41F0" w14:textId="77777777" w:rsidR="00AF28B3" w:rsidRDefault="00AF28B3" w:rsidP="003A2BD1">
            <w:pPr>
              <w:ind w:firstLine="1314"/>
              <w:rPr>
                <w:sz w:val="18"/>
                <w:szCs w:val="18"/>
              </w:rPr>
            </w:pPr>
          </w:p>
          <w:p w14:paraId="355724F9" w14:textId="77777777" w:rsidR="00AF28B3" w:rsidRDefault="00AF28B3" w:rsidP="003A2BD1">
            <w:pPr>
              <w:ind w:firstLine="1314"/>
              <w:rPr>
                <w:sz w:val="18"/>
                <w:szCs w:val="18"/>
              </w:rPr>
            </w:pPr>
          </w:p>
          <w:p w14:paraId="7E98BD4A" w14:textId="77777777" w:rsidR="00AF28B3" w:rsidRDefault="00AF28B3" w:rsidP="003A2BD1">
            <w:pPr>
              <w:ind w:firstLine="1314"/>
              <w:rPr>
                <w:sz w:val="18"/>
                <w:szCs w:val="18"/>
              </w:rPr>
            </w:pPr>
          </w:p>
          <w:p w14:paraId="34144DB4" w14:textId="77777777" w:rsidR="00AF28B3" w:rsidRDefault="00AF28B3" w:rsidP="003A2BD1">
            <w:pPr>
              <w:ind w:firstLine="1314"/>
              <w:rPr>
                <w:sz w:val="18"/>
                <w:szCs w:val="18"/>
              </w:rPr>
            </w:pPr>
          </w:p>
          <w:p w14:paraId="34CB6F11" w14:textId="77777777" w:rsidR="00AF28B3" w:rsidRDefault="00AF28B3" w:rsidP="003A2BD1">
            <w:pPr>
              <w:ind w:firstLine="1314"/>
              <w:rPr>
                <w:sz w:val="18"/>
                <w:szCs w:val="18"/>
              </w:rPr>
            </w:pPr>
          </w:p>
          <w:p w14:paraId="2A353124" w14:textId="77777777" w:rsidR="00AF28B3" w:rsidRDefault="00AF28B3" w:rsidP="003A2BD1">
            <w:pPr>
              <w:ind w:firstLine="1314"/>
              <w:rPr>
                <w:sz w:val="18"/>
                <w:szCs w:val="18"/>
              </w:rPr>
            </w:pPr>
          </w:p>
          <w:p w14:paraId="1C401BB4" w14:textId="77777777" w:rsidR="00AF28B3" w:rsidRDefault="00AF28B3" w:rsidP="003A2BD1">
            <w:pPr>
              <w:ind w:firstLine="1314"/>
              <w:rPr>
                <w:sz w:val="18"/>
                <w:szCs w:val="18"/>
              </w:rPr>
            </w:pPr>
          </w:p>
          <w:p w14:paraId="05357060" w14:textId="77777777" w:rsidR="00AF28B3" w:rsidRDefault="00AF28B3" w:rsidP="003A2BD1">
            <w:pPr>
              <w:ind w:firstLine="1314"/>
              <w:rPr>
                <w:sz w:val="18"/>
                <w:szCs w:val="18"/>
              </w:rPr>
            </w:pPr>
          </w:p>
          <w:p w14:paraId="1178D7CA" w14:textId="77777777" w:rsidR="00AF28B3" w:rsidRDefault="00AF28B3" w:rsidP="003A2BD1">
            <w:pPr>
              <w:ind w:firstLine="1314"/>
              <w:rPr>
                <w:sz w:val="18"/>
                <w:szCs w:val="18"/>
              </w:rPr>
            </w:pPr>
          </w:p>
          <w:p w14:paraId="30DCC01D" w14:textId="77777777" w:rsidR="00AF28B3" w:rsidRDefault="00AF28B3" w:rsidP="003A2BD1">
            <w:pPr>
              <w:ind w:firstLine="1314"/>
              <w:rPr>
                <w:sz w:val="18"/>
                <w:szCs w:val="18"/>
              </w:rPr>
            </w:pPr>
          </w:p>
          <w:p w14:paraId="1426E691" w14:textId="77777777" w:rsidR="00AF28B3" w:rsidRDefault="00AF28B3" w:rsidP="003A2BD1">
            <w:pPr>
              <w:ind w:firstLine="1314"/>
              <w:rPr>
                <w:sz w:val="18"/>
                <w:szCs w:val="18"/>
              </w:rPr>
            </w:pPr>
          </w:p>
          <w:p w14:paraId="3AFB8AE7" w14:textId="77777777" w:rsidR="00AF28B3" w:rsidRDefault="00AF28B3" w:rsidP="003A2BD1">
            <w:pPr>
              <w:ind w:firstLine="1314"/>
              <w:rPr>
                <w:sz w:val="18"/>
                <w:szCs w:val="18"/>
              </w:rPr>
            </w:pPr>
          </w:p>
          <w:p w14:paraId="0350A3AF" w14:textId="77777777" w:rsidR="00AF28B3" w:rsidRDefault="00AF28B3" w:rsidP="003A2BD1">
            <w:pPr>
              <w:ind w:firstLine="1314"/>
              <w:rPr>
                <w:sz w:val="18"/>
                <w:szCs w:val="18"/>
              </w:rPr>
            </w:pPr>
          </w:p>
          <w:p w14:paraId="7FEDCE0C" w14:textId="77777777" w:rsidR="00AF28B3" w:rsidRDefault="00AF28B3" w:rsidP="003A2BD1">
            <w:pPr>
              <w:ind w:firstLine="1314"/>
              <w:rPr>
                <w:sz w:val="18"/>
                <w:szCs w:val="18"/>
              </w:rPr>
            </w:pPr>
          </w:p>
          <w:p w14:paraId="568EA05F" w14:textId="77777777" w:rsidR="00AF28B3" w:rsidRDefault="00AF28B3" w:rsidP="003A2BD1">
            <w:pPr>
              <w:ind w:firstLine="1314"/>
              <w:rPr>
                <w:sz w:val="18"/>
                <w:szCs w:val="18"/>
              </w:rPr>
            </w:pPr>
          </w:p>
          <w:p w14:paraId="1D19F7CF" w14:textId="77777777" w:rsidR="00AF28B3" w:rsidRDefault="00AF28B3" w:rsidP="003A2BD1">
            <w:pPr>
              <w:ind w:firstLine="1314"/>
              <w:rPr>
                <w:sz w:val="18"/>
                <w:szCs w:val="18"/>
              </w:rPr>
            </w:pPr>
          </w:p>
          <w:p w14:paraId="448F6B99" w14:textId="77777777" w:rsidR="00AF28B3" w:rsidRDefault="00AF28B3" w:rsidP="003A2BD1">
            <w:pPr>
              <w:ind w:firstLine="1314"/>
              <w:rPr>
                <w:sz w:val="18"/>
                <w:szCs w:val="18"/>
              </w:rPr>
            </w:pPr>
          </w:p>
          <w:p w14:paraId="5276EC73" w14:textId="77777777" w:rsidR="00AF28B3" w:rsidRDefault="00AF28B3" w:rsidP="003A2BD1">
            <w:pPr>
              <w:ind w:firstLine="1314"/>
              <w:rPr>
                <w:sz w:val="18"/>
                <w:szCs w:val="18"/>
              </w:rPr>
            </w:pPr>
          </w:p>
          <w:p w14:paraId="0B7DCF91" w14:textId="77777777" w:rsidR="00AF28B3" w:rsidRDefault="00AF28B3" w:rsidP="003A2BD1">
            <w:pPr>
              <w:ind w:firstLine="1314"/>
              <w:rPr>
                <w:sz w:val="18"/>
                <w:szCs w:val="18"/>
              </w:rPr>
            </w:pPr>
          </w:p>
          <w:p w14:paraId="6ADF4E36" w14:textId="77777777" w:rsidR="00AF28B3" w:rsidRDefault="00AF28B3" w:rsidP="003A2BD1">
            <w:pPr>
              <w:ind w:firstLine="1314"/>
              <w:rPr>
                <w:sz w:val="18"/>
                <w:szCs w:val="18"/>
              </w:rPr>
            </w:pPr>
          </w:p>
          <w:p w14:paraId="0610DDC1" w14:textId="77777777" w:rsidR="00AF28B3" w:rsidRDefault="00AF28B3" w:rsidP="003A2BD1">
            <w:pPr>
              <w:ind w:firstLine="1314"/>
              <w:rPr>
                <w:sz w:val="18"/>
                <w:szCs w:val="18"/>
              </w:rPr>
            </w:pPr>
          </w:p>
          <w:p w14:paraId="3FE99E89" w14:textId="77777777" w:rsidR="00AF28B3" w:rsidRDefault="00AF28B3" w:rsidP="003A2BD1">
            <w:pPr>
              <w:ind w:firstLine="1314"/>
              <w:rPr>
                <w:sz w:val="18"/>
                <w:szCs w:val="18"/>
              </w:rPr>
            </w:pPr>
          </w:p>
          <w:p w14:paraId="76920843" w14:textId="77777777" w:rsidR="00AF28B3" w:rsidRDefault="00AF28B3" w:rsidP="003A2BD1">
            <w:pPr>
              <w:ind w:firstLine="1314"/>
              <w:rPr>
                <w:sz w:val="18"/>
                <w:szCs w:val="18"/>
              </w:rPr>
            </w:pPr>
          </w:p>
          <w:p w14:paraId="3B8D1E3D" w14:textId="77777777" w:rsidR="00AF28B3" w:rsidRDefault="00AF28B3" w:rsidP="003A2BD1">
            <w:pPr>
              <w:ind w:firstLine="1314"/>
              <w:rPr>
                <w:sz w:val="18"/>
                <w:szCs w:val="18"/>
              </w:rPr>
            </w:pPr>
          </w:p>
          <w:p w14:paraId="78D8006D" w14:textId="77777777" w:rsidR="00907E14" w:rsidRDefault="00F060A4" w:rsidP="003A2BD1">
            <w:pPr>
              <w:ind w:firstLine="1314"/>
              <w:rPr>
                <w:sz w:val="18"/>
                <w:szCs w:val="18"/>
              </w:rPr>
            </w:pPr>
            <w:r w:rsidRPr="006324C1">
              <w:rPr>
                <w:sz w:val="18"/>
                <w:szCs w:val="18"/>
              </w:rPr>
              <w:t xml:space="preserve"> </w:t>
            </w:r>
          </w:p>
          <w:p w14:paraId="25353765" w14:textId="77777777" w:rsidR="00907E14" w:rsidRDefault="00907E14" w:rsidP="003A2BD1">
            <w:pPr>
              <w:ind w:firstLine="1314"/>
              <w:rPr>
                <w:sz w:val="18"/>
                <w:szCs w:val="18"/>
              </w:rPr>
            </w:pPr>
          </w:p>
          <w:p w14:paraId="24FD0F3E" w14:textId="77777777" w:rsidR="00907E14" w:rsidRDefault="00907E14" w:rsidP="003A2BD1">
            <w:pPr>
              <w:ind w:firstLine="1314"/>
              <w:rPr>
                <w:sz w:val="18"/>
                <w:szCs w:val="18"/>
              </w:rPr>
            </w:pPr>
          </w:p>
          <w:p w14:paraId="4AFF7F6E" w14:textId="77777777" w:rsidR="00907E14" w:rsidRDefault="00907E14" w:rsidP="003A2BD1">
            <w:pPr>
              <w:ind w:firstLine="1314"/>
              <w:rPr>
                <w:sz w:val="18"/>
                <w:szCs w:val="18"/>
              </w:rPr>
            </w:pPr>
          </w:p>
          <w:p w14:paraId="1672A3C1" w14:textId="77777777" w:rsidR="00907E14" w:rsidRDefault="00907E14" w:rsidP="003A2BD1">
            <w:pPr>
              <w:ind w:firstLine="1314"/>
              <w:rPr>
                <w:sz w:val="18"/>
                <w:szCs w:val="18"/>
              </w:rPr>
            </w:pPr>
          </w:p>
          <w:p w14:paraId="0A7C5F42" w14:textId="77777777" w:rsidR="00907E14" w:rsidRDefault="00907E14" w:rsidP="003A2BD1">
            <w:pPr>
              <w:ind w:firstLine="1314"/>
              <w:rPr>
                <w:sz w:val="18"/>
                <w:szCs w:val="18"/>
              </w:rPr>
            </w:pPr>
          </w:p>
          <w:p w14:paraId="3BDFC1CE" w14:textId="77777777" w:rsidR="00907E14" w:rsidRDefault="00907E14" w:rsidP="003A2BD1">
            <w:pPr>
              <w:ind w:firstLine="1314"/>
              <w:rPr>
                <w:sz w:val="18"/>
                <w:szCs w:val="18"/>
              </w:rPr>
            </w:pPr>
          </w:p>
          <w:p w14:paraId="288D1627" w14:textId="77777777" w:rsidR="00907E14" w:rsidRDefault="00907E14" w:rsidP="003A2BD1">
            <w:pPr>
              <w:ind w:firstLine="1314"/>
              <w:rPr>
                <w:sz w:val="18"/>
                <w:szCs w:val="18"/>
              </w:rPr>
            </w:pPr>
          </w:p>
          <w:p w14:paraId="21C4CAFC" w14:textId="77777777" w:rsidR="00D738FC" w:rsidRDefault="00D738FC" w:rsidP="003A2BD1">
            <w:pPr>
              <w:ind w:firstLine="1314"/>
              <w:rPr>
                <w:sz w:val="18"/>
                <w:szCs w:val="18"/>
              </w:rPr>
            </w:pPr>
          </w:p>
          <w:p w14:paraId="7F8E8BDF" w14:textId="77777777" w:rsidR="00D738FC" w:rsidRDefault="00D738FC" w:rsidP="003A2BD1">
            <w:pPr>
              <w:ind w:firstLine="1314"/>
              <w:rPr>
                <w:sz w:val="18"/>
                <w:szCs w:val="18"/>
              </w:rPr>
            </w:pPr>
          </w:p>
          <w:p w14:paraId="4086997F" w14:textId="15ABEC22" w:rsidR="00F060A4" w:rsidRPr="006324C1" w:rsidRDefault="00B4088E" w:rsidP="003A2BD1">
            <w:pPr>
              <w:ind w:firstLine="1314"/>
              <w:rPr>
                <w:sz w:val="18"/>
                <w:szCs w:val="18"/>
              </w:rPr>
            </w:pPr>
            <w:r>
              <w:rPr>
                <w:sz w:val="18"/>
                <w:szCs w:val="18"/>
              </w:rPr>
              <w:lastRenderedPageBreak/>
              <w:t>4</w:t>
            </w:r>
            <w:r w:rsidR="00F060A4" w:rsidRPr="006324C1">
              <w:rPr>
                <w:sz w:val="18"/>
                <w:szCs w:val="18"/>
              </w:rPr>
              <w:t xml:space="preserve"> priedas</w:t>
            </w:r>
          </w:p>
        </w:tc>
        <w:tc>
          <w:tcPr>
            <w:tcW w:w="2760" w:type="dxa"/>
          </w:tcPr>
          <w:p w14:paraId="23777EAB" w14:textId="77777777" w:rsidR="00F060A4" w:rsidRPr="006324C1" w:rsidRDefault="00F060A4" w:rsidP="003A2BD1">
            <w:pPr>
              <w:ind w:firstLine="1314"/>
              <w:rPr>
                <w:sz w:val="18"/>
                <w:szCs w:val="18"/>
              </w:rPr>
            </w:pPr>
          </w:p>
        </w:tc>
      </w:tr>
      <w:tr w:rsidR="00F060A4" w:rsidRPr="006324C1" w14:paraId="5364434B" w14:textId="3A433240" w:rsidTr="00F060A4">
        <w:trPr>
          <w:trHeight w:val="80"/>
        </w:trPr>
        <w:tc>
          <w:tcPr>
            <w:tcW w:w="2760" w:type="dxa"/>
          </w:tcPr>
          <w:p w14:paraId="630F0CA0" w14:textId="77777777" w:rsidR="00F060A4" w:rsidRPr="006324C1" w:rsidRDefault="00F060A4" w:rsidP="00405515">
            <w:pPr>
              <w:rPr>
                <w:sz w:val="18"/>
                <w:szCs w:val="18"/>
              </w:rPr>
            </w:pPr>
          </w:p>
        </w:tc>
        <w:tc>
          <w:tcPr>
            <w:tcW w:w="2760" w:type="dxa"/>
          </w:tcPr>
          <w:p w14:paraId="3EEB89B5" w14:textId="77777777" w:rsidR="00F060A4" w:rsidRPr="006324C1" w:rsidRDefault="00F060A4" w:rsidP="00405515">
            <w:pPr>
              <w:rPr>
                <w:sz w:val="18"/>
                <w:szCs w:val="18"/>
              </w:rPr>
            </w:pPr>
          </w:p>
        </w:tc>
      </w:tr>
    </w:tbl>
    <w:p w14:paraId="54E4E58D" w14:textId="77777777" w:rsidR="00405515" w:rsidRDefault="00405515" w:rsidP="009D643C">
      <w:pPr>
        <w:autoSpaceDE w:val="0"/>
        <w:autoSpaceDN w:val="0"/>
        <w:adjustRightInd w:val="0"/>
        <w:rPr>
          <w:sz w:val="24"/>
          <w:szCs w:val="24"/>
        </w:rPr>
      </w:pPr>
    </w:p>
    <w:p w14:paraId="6C472E88" w14:textId="77777777" w:rsidR="00405515" w:rsidRDefault="00405515" w:rsidP="00405515">
      <w:pPr>
        <w:autoSpaceDE w:val="0"/>
        <w:autoSpaceDN w:val="0"/>
        <w:adjustRightInd w:val="0"/>
        <w:jc w:val="center"/>
        <w:rPr>
          <w:b/>
          <w:sz w:val="24"/>
          <w:szCs w:val="24"/>
        </w:rPr>
      </w:pPr>
      <w:r w:rsidRPr="00405515">
        <w:rPr>
          <w:b/>
          <w:sz w:val="24"/>
          <w:szCs w:val="24"/>
        </w:rPr>
        <w:t>TECHNINĖ SPECIFIKACIJA</w:t>
      </w:r>
    </w:p>
    <w:p w14:paraId="27DB0C8E" w14:textId="77777777" w:rsidR="00742556" w:rsidRPr="00405515" w:rsidRDefault="00742556" w:rsidP="00405515">
      <w:pPr>
        <w:autoSpaceDE w:val="0"/>
        <w:autoSpaceDN w:val="0"/>
        <w:adjustRightInd w:val="0"/>
        <w:jc w:val="center"/>
        <w:rPr>
          <w:b/>
          <w:sz w:val="24"/>
          <w:szCs w:val="24"/>
        </w:rPr>
      </w:pPr>
    </w:p>
    <w:p w14:paraId="01D10F39" w14:textId="77777777" w:rsidR="009D643C" w:rsidRPr="00405515" w:rsidRDefault="009D643C" w:rsidP="009D643C">
      <w:pPr>
        <w:jc w:val="center"/>
        <w:rPr>
          <w:b/>
          <w:sz w:val="24"/>
          <w:szCs w:val="24"/>
        </w:rPr>
      </w:pPr>
    </w:p>
    <w:tbl>
      <w:tblPr>
        <w:tblStyle w:val="Lentelstinklelis"/>
        <w:tblW w:w="9747" w:type="dxa"/>
        <w:tblLayout w:type="fixed"/>
        <w:tblLook w:val="04A0" w:firstRow="1" w:lastRow="0" w:firstColumn="1" w:lastColumn="0" w:noHBand="0" w:noVBand="1"/>
      </w:tblPr>
      <w:tblGrid>
        <w:gridCol w:w="707"/>
        <w:gridCol w:w="3683"/>
        <w:gridCol w:w="2268"/>
        <w:gridCol w:w="3089"/>
      </w:tblGrid>
      <w:tr w:rsidR="00405515" w:rsidRPr="00F50033" w14:paraId="59A1EEC8" w14:textId="77777777" w:rsidTr="0027633E">
        <w:tc>
          <w:tcPr>
            <w:tcW w:w="707" w:type="dxa"/>
          </w:tcPr>
          <w:bookmarkEnd w:id="0"/>
          <w:p w14:paraId="4C419BE7" w14:textId="77777777" w:rsidR="00405515" w:rsidRPr="00F50033" w:rsidRDefault="00405515" w:rsidP="00405515">
            <w:pPr>
              <w:jc w:val="center"/>
              <w:rPr>
                <w:b/>
              </w:rPr>
            </w:pPr>
            <w:r w:rsidRPr="00F50033">
              <w:rPr>
                <w:b/>
              </w:rPr>
              <w:t>Eil. Nr.</w:t>
            </w:r>
          </w:p>
        </w:tc>
        <w:tc>
          <w:tcPr>
            <w:tcW w:w="3683" w:type="dxa"/>
          </w:tcPr>
          <w:p w14:paraId="521D4703" w14:textId="77777777" w:rsidR="0027633E" w:rsidRDefault="0027633E" w:rsidP="00405515">
            <w:pPr>
              <w:jc w:val="center"/>
              <w:rPr>
                <w:b/>
              </w:rPr>
            </w:pPr>
          </w:p>
          <w:p w14:paraId="0C06CE7B" w14:textId="3BB60CFE" w:rsidR="00405515" w:rsidRPr="00F50033" w:rsidRDefault="00405515" w:rsidP="00405515">
            <w:pPr>
              <w:jc w:val="center"/>
              <w:rPr>
                <w:b/>
              </w:rPr>
            </w:pPr>
            <w:r w:rsidRPr="00F50033">
              <w:rPr>
                <w:b/>
              </w:rPr>
              <w:t>Techniniai parametrai</w:t>
            </w:r>
          </w:p>
        </w:tc>
        <w:tc>
          <w:tcPr>
            <w:tcW w:w="2268" w:type="dxa"/>
          </w:tcPr>
          <w:p w14:paraId="7C2BFBD4" w14:textId="77777777" w:rsidR="00405515" w:rsidRPr="00F50033" w:rsidRDefault="00405515" w:rsidP="00405515">
            <w:pPr>
              <w:jc w:val="center"/>
              <w:rPr>
                <w:b/>
              </w:rPr>
            </w:pPr>
            <w:r w:rsidRPr="00F50033">
              <w:rPr>
                <w:b/>
              </w:rPr>
              <w:t>Reikalaujama parametro reikšmė</w:t>
            </w:r>
          </w:p>
        </w:tc>
        <w:tc>
          <w:tcPr>
            <w:tcW w:w="3089" w:type="dxa"/>
          </w:tcPr>
          <w:p w14:paraId="3E68E83B" w14:textId="77777777" w:rsidR="00405515" w:rsidRPr="009D7CB0" w:rsidRDefault="00405515" w:rsidP="00405515">
            <w:pPr>
              <w:jc w:val="center"/>
              <w:rPr>
                <w:lang w:val="en-US"/>
              </w:rPr>
            </w:pPr>
            <w:r w:rsidRPr="00F50033">
              <w:rPr>
                <w:b/>
              </w:rPr>
              <w:t>Siūloma parametro reikšmė su nuoroda į katalogo ir/ar techninės dokumentacijos psl.</w:t>
            </w:r>
          </w:p>
        </w:tc>
      </w:tr>
      <w:tr w:rsidR="00FD68AE" w:rsidRPr="00F50033" w14:paraId="67068BE8" w14:textId="77777777" w:rsidTr="00E56C43">
        <w:tc>
          <w:tcPr>
            <w:tcW w:w="9747" w:type="dxa"/>
            <w:gridSpan w:val="4"/>
          </w:tcPr>
          <w:p w14:paraId="34A63330" w14:textId="20B27002" w:rsidR="00FD68AE" w:rsidRPr="00FD68AE" w:rsidRDefault="00FD68AE" w:rsidP="00FD68AE">
            <w:pPr>
              <w:rPr>
                <w:b/>
                <w:bCs/>
              </w:rPr>
            </w:pPr>
            <w:r w:rsidRPr="00FD68AE">
              <w:rPr>
                <w:b/>
                <w:bCs/>
              </w:rPr>
              <w:t xml:space="preserve">                                                               </w:t>
            </w:r>
            <w:r w:rsidR="007816D3">
              <w:rPr>
                <w:b/>
                <w:bCs/>
              </w:rPr>
              <w:t>Mokyklos teritorijos aptvėrimo darbai</w:t>
            </w:r>
          </w:p>
        </w:tc>
      </w:tr>
      <w:tr w:rsidR="00405515" w:rsidRPr="00F50033" w14:paraId="7CE8D9A4" w14:textId="77777777" w:rsidTr="0027633E">
        <w:tc>
          <w:tcPr>
            <w:tcW w:w="707" w:type="dxa"/>
          </w:tcPr>
          <w:p w14:paraId="01322A76" w14:textId="77777777" w:rsidR="00405515" w:rsidRPr="00F50033" w:rsidRDefault="00405515" w:rsidP="00144517">
            <w:pPr>
              <w:jc w:val="center"/>
            </w:pPr>
            <w:r w:rsidRPr="00F50033">
              <w:t>1.</w:t>
            </w:r>
          </w:p>
        </w:tc>
        <w:tc>
          <w:tcPr>
            <w:tcW w:w="3683" w:type="dxa"/>
            <w:tcBorders>
              <w:top w:val="single" w:sz="4" w:space="0" w:color="000001"/>
              <w:left w:val="single" w:sz="4" w:space="0" w:color="000001"/>
              <w:bottom w:val="single" w:sz="4" w:space="0" w:color="000001"/>
            </w:tcBorders>
            <w:shd w:val="clear" w:color="auto" w:fill="FFFFFF"/>
          </w:tcPr>
          <w:p w14:paraId="7C93A8E9" w14:textId="403DBF4D" w:rsidR="00405515" w:rsidRPr="00F50033" w:rsidRDefault="007816D3" w:rsidP="00405515">
            <w:pPr>
              <w:jc w:val="both"/>
            </w:pPr>
            <w:r>
              <w:t>Tvoros segmentas</w:t>
            </w:r>
          </w:p>
        </w:tc>
        <w:tc>
          <w:tcPr>
            <w:tcW w:w="2268" w:type="dxa"/>
            <w:tcBorders>
              <w:top w:val="single" w:sz="4" w:space="0" w:color="000001"/>
              <w:left w:val="single" w:sz="4" w:space="0" w:color="000001"/>
              <w:bottom w:val="single" w:sz="4" w:space="0" w:color="000001"/>
            </w:tcBorders>
            <w:shd w:val="clear" w:color="auto" w:fill="FFFFFF"/>
          </w:tcPr>
          <w:p w14:paraId="47C3EDC1" w14:textId="0E20CAC9" w:rsidR="00405515" w:rsidRPr="00F50033" w:rsidRDefault="007816D3" w:rsidP="00405515">
            <w:pPr>
              <w:jc w:val="both"/>
            </w:pPr>
            <w:r>
              <w:t>2500x1730, d-5 mm</w:t>
            </w:r>
          </w:p>
        </w:tc>
        <w:tc>
          <w:tcPr>
            <w:tcW w:w="3089" w:type="dxa"/>
          </w:tcPr>
          <w:p w14:paraId="4284D4E9" w14:textId="77777777" w:rsidR="00405515" w:rsidRPr="00F50033" w:rsidRDefault="00405515" w:rsidP="00405515">
            <w:pPr>
              <w:jc w:val="both"/>
            </w:pPr>
          </w:p>
        </w:tc>
      </w:tr>
      <w:tr w:rsidR="0027633E" w:rsidRPr="00F50033" w14:paraId="53EC0DB1" w14:textId="77777777" w:rsidTr="0027633E">
        <w:tc>
          <w:tcPr>
            <w:tcW w:w="707" w:type="dxa"/>
          </w:tcPr>
          <w:p w14:paraId="15C3F2AD" w14:textId="3D29AED5" w:rsidR="0027633E" w:rsidRPr="00F50033" w:rsidRDefault="00B128E5" w:rsidP="00144517">
            <w:pPr>
              <w:jc w:val="center"/>
            </w:pPr>
            <w:r>
              <w:t>1.1</w:t>
            </w:r>
            <w:r w:rsidR="0027633E">
              <w:t>.</w:t>
            </w:r>
          </w:p>
        </w:tc>
        <w:tc>
          <w:tcPr>
            <w:tcW w:w="3683" w:type="dxa"/>
            <w:tcBorders>
              <w:top w:val="single" w:sz="4" w:space="0" w:color="000001"/>
              <w:left w:val="single" w:sz="4" w:space="0" w:color="000001"/>
              <w:bottom w:val="single" w:sz="4" w:space="0" w:color="000001"/>
            </w:tcBorders>
            <w:shd w:val="clear" w:color="auto" w:fill="FFFFFF"/>
          </w:tcPr>
          <w:p w14:paraId="194186CE" w14:textId="097B063D" w:rsidR="0027633E" w:rsidRDefault="0027633E" w:rsidP="00405515">
            <w:pPr>
              <w:jc w:val="both"/>
            </w:pPr>
            <w:r w:rsidRPr="0027633E">
              <w:t>Segmento standumo briaunų skaičius, vnt.</w:t>
            </w:r>
          </w:p>
        </w:tc>
        <w:tc>
          <w:tcPr>
            <w:tcW w:w="2268" w:type="dxa"/>
            <w:tcBorders>
              <w:top w:val="single" w:sz="4" w:space="0" w:color="000001"/>
              <w:left w:val="single" w:sz="4" w:space="0" w:color="000001"/>
              <w:bottom w:val="single" w:sz="4" w:space="0" w:color="000001"/>
            </w:tcBorders>
            <w:shd w:val="clear" w:color="auto" w:fill="FFFFFF"/>
          </w:tcPr>
          <w:p w14:paraId="01DD49E8" w14:textId="558744CE" w:rsidR="0027633E" w:rsidRDefault="0027633E" w:rsidP="00405515">
            <w:pPr>
              <w:jc w:val="both"/>
            </w:pPr>
            <w:r>
              <w:t>3</w:t>
            </w:r>
          </w:p>
        </w:tc>
        <w:tc>
          <w:tcPr>
            <w:tcW w:w="3089" w:type="dxa"/>
          </w:tcPr>
          <w:p w14:paraId="2168FE2F" w14:textId="77777777" w:rsidR="0027633E" w:rsidRPr="00F50033" w:rsidRDefault="0027633E" w:rsidP="00405515">
            <w:pPr>
              <w:jc w:val="both"/>
            </w:pPr>
          </w:p>
        </w:tc>
      </w:tr>
      <w:tr w:rsidR="00405515" w:rsidRPr="00F50033" w14:paraId="7B26C993" w14:textId="77777777" w:rsidTr="0027633E">
        <w:tc>
          <w:tcPr>
            <w:tcW w:w="707" w:type="dxa"/>
          </w:tcPr>
          <w:p w14:paraId="0BF2511B" w14:textId="4D063F95" w:rsidR="00405515" w:rsidRPr="00F50033" w:rsidRDefault="00B128E5" w:rsidP="00144517">
            <w:pPr>
              <w:jc w:val="center"/>
            </w:pPr>
            <w:r>
              <w:t>1.2</w:t>
            </w:r>
            <w:r w:rsidR="00405515" w:rsidRPr="00F50033">
              <w:t>.</w:t>
            </w:r>
          </w:p>
        </w:tc>
        <w:tc>
          <w:tcPr>
            <w:tcW w:w="3683" w:type="dxa"/>
            <w:tcBorders>
              <w:top w:val="single" w:sz="4" w:space="0" w:color="000001"/>
              <w:left w:val="single" w:sz="4" w:space="0" w:color="000001"/>
              <w:bottom w:val="single" w:sz="4" w:space="0" w:color="000001"/>
            </w:tcBorders>
            <w:shd w:val="clear" w:color="auto" w:fill="FFFFFF"/>
          </w:tcPr>
          <w:p w14:paraId="6A1E3B45" w14:textId="7337877C" w:rsidR="00405515" w:rsidRPr="00F50033" w:rsidRDefault="007816D3" w:rsidP="00405515">
            <w:pPr>
              <w:jc w:val="both"/>
            </w:pPr>
            <w:r>
              <w:t>Medžiaga</w:t>
            </w:r>
          </w:p>
        </w:tc>
        <w:tc>
          <w:tcPr>
            <w:tcW w:w="2268" w:type="dxa"/>
            <w:tcBorders>
              <w:top w:val="single" w:sz="4" w:space="0" w:color="000001"/>
              <w:left w:val="single" w:sz="4" w:space="0" w:color="000001"/>
              <w:bottom w:val="single" w:sz="4" w:space="0" w:color="000001"/>
            </w:tcBorders>
            <w:shd w:val="clear" w:color="auto" w:fill="FFFFFF"/>
          </w:tcPr>
          <w:p w14:paraId="24D4A454" w14:textId="3C67ADEF" w:rsidR="00405515" w:rsidRPr="00F50033" w:rsidRDefault="007816D3" w:rsidP="00405515">
            <w:pPr>
              <w:jc w:val="both"/>
            </w:pPr>
            <w:r>
              <w:t>Metalas</w:t>
            </w:r>
          </w:p>
        </w:tc>
        <w:tc>
          <w:tcPr>
            <w:tcW w:w="3089" w:type="dxa"/>
          </w:tcPr>
          <w:p w14:paraId="0CB0F154" w14:textId="77777777" w:rsidR="00405515" w:rsidRPr="00F50033" w:rsidRDefault="00405515" w:rsidP="00405515">
            <w:pPr>
              <w:jc w:val="both"/>
            </w:pPr>
          </w:p>
        </w:tc>
      </w:tr>
      <w:tr w:rsidR="00405515" w:rsidRPr="00F50033" w14:paraId="68A8CDD8" w14:textId="77777777" w:rsidTr="0027633E">
        <w:tc>
          <w:tcPr>
            <w:tcW w:w="707" w:type="dxa"/>
          </w:tcPr>
          <w:p w14:paraId="1A101719" w14:textId="27C533A2" w:rsidR="00405515" w:rsidRPr="00F50033" w:rsidRDefault="00B128E5" w:rsidP="00144517">
            <w:pPr>
              <w:jc w:val="center"/>
            </w:pPr>
            <w:r>
              <w:t>1.3</w:t>
            </w:r>
            <w:r w:rsidR="00742556">
              <w:t>.</w:t>
            </w:r>
          </w:p>
        </w:tc>
        <w:tc>
          <w:tcPr>
            <w:tcW w:w="3683" w:type="dxa"/>
            <w:tcBorders>
              <w:top w:val="single" w:sz="4" w:space="0" w:color="000001"/>
              <w:left w:val="single" w:sz="4" w:space="0" w:color="000001"/>
              <w:bottom w:val="single" w:sz="4" w:space="0" w:color="000001"/>
            </w:tcBorders>
            <w:shd w:val="clear" w:color="auto" w:fill="FFFFFF"/>
          </w:tcPr>
          <w:p w14:paraId="7652D5F2" w14:textId="0CA5F71E" w:rsidR="00405515" w:rsidRPr="00F50033" w:rsidRDefault="007816D3" w:rsidP="00405515">
            <w:pPr>
              <w:jc w:val="both"/>
            </w:pPr>
            <w:r>
              <w:t>Padengimas</w:t>
            </w:r>
          </w:p>
        </w:tc>
        <w:tc>
          <w:tcPr>
            <w:tcW w:w="2268" w:type="dxa"/>
            <w:tcBorders>
              <w:top w:val="single" w:sz="4" w:space="0" w:color="000001"/>
              <w:left w:val="single" w:sz="4" w:space="0" w:color="000001"/>
              <w:bottom w:val="single" w:sz="4" w:space="0" w:color="000001"/>
            </w:tcBorders>
            <w:shd w:val="clear" w:color="auto" w:fill="FFFFFF"/>
          </w:tcPr>
          <w:p w14:paraId="62E6AA23" w14:textId="0D0D37CC" w:rsidR="00405515" w:rsidRPr="00F50033" w:rsidRDefault="007816D3" w:rsidP="00405515">
            <w:pPr>
              <w:jc w:val="both"/>
            </w:pPr>
            <w:r>
              <w:t>Cinkuota, dažyta</w:t>
            </w:r>
          </w:p>
        </w:tc>
        <w:tc>
          <w:tcPr>
            <w:tcW w:w="3089" w:type="dxa"/>
          </w:tcPr>
          <w:p w14:paraId="4619D90E" w14:textId="77777777" w:rsidR="00405515" w:rsidRPr="00F50033" w:rsidRDefault="00405515" w:rsidP="00405515">
            <w:pPr>
              <w:jc w:val="both"/>
            </w:pPr>
          </w:p>
        </w:tc>
      </w:tr>
      <w:tr w:rsidR="00405515" w:rsidRPr="00F50033" w14:paraId="1C169CE6" w14:textId="77777777" w:rsidTr="0027633E">
        <w:tc>
          <w:tcPr>
            <w:tcW w:w="707" w:type="dxa"/>
          </w:tcPr>
          <w:p w14:paraId="2EEDB68E" w14:textId="03A8ADB1" w:rsidR="00405515" w:rsidRPr="00F50033" w:rsidRDefault="00B128E5" w:rsidP="00144517">
            <w:pPr>
              <w:jc w:val="center"/>
            </w:pPr>
            <w:r>
              <w:t>1.4</w:t>
            </w:r>
            <w:r w:rsidR="00405515" w:rsidRPr="00F50033">
              <w:t>.</w:t>
            </w:r>
          </w:p>
        </w:tc>
        <w:tc>
          <w:tcPr>
            <w:tcW w:w="3683" w:type="dxa"/>
            <w:tcBorders>
              <w:top w:val="single" w:sz="4" w:space="0" w:color="000001"/>
              <w:left w:val="single" w:sz="4" w:space="0" w:color="000001"/>
              <w:bottom w:val="single" w:sz="4" w:space="0" w:color="000001"/>
            </w:tcBorders>
            <w:shd w:val="clear" w:color="auto" w:fill="FFFFFF"/>
          </w:tcPr>
          <w:p w14:paraId="70812C51" w14:textId="4963F61D" w:rsidR="00405515" w:rsidRPr="00F50033" w:rsidRDefault="007816D3" w:rsidP="00405515">
            <w:pPr>
              <w:jc w:val="both"/>
            </w:pPr>
            <w:r>
              <w:t>Spalva</w:t>
            </w:r>
          </w:p>
        </w:tc>
        <w:tc>
          <w:tcPr>
            <w:tcW w:w="2268" w:type="dxa"/>
            <w:tcBorders>
              <w:top w:val="single" w:sz="4" w:space="0" w:color="000001"/>
              <w:left w:val="single" w:sz="4" w:space="0" w:color="000001"/>
              <w:bottom w:val="single" w:sz="4" w:space="0" w:color="000001"/>
            </w:tcBorders>
            <w:shd w:val="clear" w:color="auto" w:fill="FFFFFF"/>
          </w:tcPr>
          <w:p w14:paraId="268E0B40" w14:textId="0AC2DD4F" w:rsidR="00405515" w:rsidRPr="00F50033" w:rsidRDefault="007816D3" w:rsidP="00405515">
            <w:pPr>
              <w:jc w:val="both"/>
            </w:pPr>
            <w:r>
              <w:t>Žalia</w:t>
            </w:r>
          </w:p>
        </w:tc>
        <w:tc>
          <w:tcPr>
            <w:tcW w:w="3089" w:type="dxa"/>
          </w:tcPr>
          <w:p w14:paraId="3252586A" w14:textId="77777777" w:rsidR="00405515" w:rsidRPr="00F50033" w:rsidRDefault="00405515" w:rsidP="00405515">
            <w:pPr>
              <w:jc w:val="both"/>
            </w:pPr>
          </w:p>
        </w:tc>
      </w:tr>
      <w:tr w:rsidR="00405515" w:rsidRPr="00F50033" w14:paraId="334879AF" w14:textId="77777777" w:rsidTr="0027633E">
        <w:trPr>
          <w:trHeight w:val="282"/>
        </w:trPr>
        <w:tc>
          <w:tcPr>
            <w:tcW w:w="707" w:type="dxa"/>
          </w:tcPr>
          <w:p w14:paraId="2A8DD47C" w14:textId="465F4A12" w:rsidR="00405515" w:rsidRPr="00F50033" w:rsidRDefault="00B128E5" w:rsidP="00144517">
            <w:pPr>
              <w:jc w:val="center"/>
            </w:pPr>
            <w:r>
              <w:t>2</w:t>
            </w:r>
            <w:r w:rsidR="00405515" w:rsidRPr="00F50033">
              <w:t>.</w:t>
            </w:r>
          </w:p>
        </w:tc>
        <w:tc>
          <w:tcPr>
            <w:tcW w:w="3683" w:type="dxa"/>
            <w:tcBorders>
              <w:top w:val="single" w:sz="4" w:space="0" w:color="000001"/>
              <w:left w:val="single" w:sz="4" w:space="0" w:color="000001"/>
              <w:bottom w:val="single" w:sz="4" w:space="0" w:color="000001"/>
            </w:tcBorders>
            <w:shd w:val="clear" w:color="auto" w:fill="FFFFFF"/>
          </w:tcPr>
          <w:p w14:paraId="1E1D63FA" w14:textId="16F98203" w:rsidR="00405515" w:rsidRPr="00F50033" w:rsidRDefault="007816D3" w:rsidP="00405515">
            <w:pPr>
              <w:jc w:val="both"/>
            </w:pPr>
            <w:r>
              <w:t>Stulpas tvorai</w:t>
            </w:r>
          </w:p>
        </w:tc>
        <w:tc>
          <w:tcPr>
            <w:tcW w:w="2268" w:type="dxa"/>
            <w:tcBorders>
              <w:top w:val="single" w:sz="4" w:space="0" w:color="000001"/>
              <w:left w:val="single" w:sz="4" w:space="0" w:color="000001"/>
              <w:bottom w:val="single" w:sz="4" w:space="0" w:color="000001"/>
            </w:tcBorders>
            <w:shd w:val="clear" w:color="auto" w:fill="FFFFFF"/>
          </w:tcPr>
          <w:p w14:paraId="689139DF" w14:textId="074091ED" w:rsidR="00405515" w:rsidRPr="00F50033" w:rsidRDefault="0027633E" w:rsidP="00405515">
            <w:pPr>
              <w:jc w:val="both"/>
            </w:pPr>
            <w:r>
              <w:t xml:space="preserve">2300 mm, </w:t>
            </w:r>
          </w:p>
        </w:tc>
        <w:tc>
          <w:tcPr>
            <w:tcW w:w="3089" w:type="dxa"/>
          </w:tcPr>
          <w:p w14:paraId="266607DD" w14:textId="77777777" w:rsidR="00405515" w:rsidRPr="00F50033" w:rsidRDefault="00405515" w:rsidP="00405515">
            <w:pPr>
              <w:jc w:val="both"/>
            </w:pPr>
          </w:p>
        </w:tc>
      </w:tr>
      <w:tr w:rsidR="00405515" w:rsidRPr="00F50033" w14:paraId="272D52DB" w14:textId="77777777" w:rsidTr="0027633E">
        <w:trPr>
          <w:trHeight w:val="306"/>
        </w:trPr>
        <w:tc>
          <w:tcPr>
            <w:tcW w:w="707" w:type="dxa"/>
          </w:tcPr>
          <w:p w14:paraId="7E710497" w14:textId="6149D40C" w:rsidR="00405515" w:rsidRPr="00F50033" w:rsidRDefault="00B128E5" w:rsidP="00144517">
            <w:pPr>
              <w:jc w:val="center"/>
            </w:pPr>
            <w:r>
              <w:t>2.1</w:t>
            </w:r>
            <w:r w:rsidR="00405515" w:rsidRPr="00F50033">
              <w:t>.</w:t>
            </w:r>
          </w:p>
          <w:p w14:paraId="50CA02C6" w14:textId="77777777" w:rsidR="00405515" w:rsidRPr="00F50033" w:rsidRDefault="00405515" w:rsidP="00144517">
            <w:pPr>
              <w:jc w:val="center"/>
            </w:pPr>
          </w:p>
        </w:tc>
        <w:tc>
          <w:tcPr>
            <w:tcW w:w="3683" w:type="dxa"/>
            <w:tcBorders>
              <w:top w:val="single" w:sz="4" w:space="0" w:color="000001"/>
              <w:left w:val="single" w:sz="4" w:space="0" w:color="000001"/>
              <w:bottom w:val="single" w:sz="4" w:space="0" w:color="000001"/>
              <w:right w:val="single" w:sz="4" w:space="0" w:color="000001"/>
            </w:tcBorders>
            <w:shd w:val="clear" w:color="auto" w:fill="FFFFFF"/>
          </w:tcPr>
          <w:p w14:paraId="70D951C0" w14:textId="71649E61" w:rsidR="00405515" w:rsidRPr="00F50033" w:rsidRDefault="0027633E" w:rsidP="00405515">
            <w:pPr>
              <w:jc w:val="both"/>
            </w:pPr>
            <w:r>
              <w:t>Stulpo profilis</w:t>
            </w:r>
          </w:p>
        </w:tc>
        <w:tc>
          <w:tcPr>
            <w:tcW w:w="2268" w:type="dxa"/>
          </w:tcPr>
          <w:p w14:paraId="5C221B33" w14:textId="0AA39256" w:rsidR="00405515" w:rsidRPr="00F50033" w:rsidRDefault="0027633E" w:rsidP="00405515">
            <w:pPr>
              <w:jc w:val="both"/>
            </w:pPr>
            <w:r>
              <w:t>60x40, storis 2 mm</w:t>
            </w:r>
          </w:p>
        </w:tc>
        <w:tc>
          <w:tcPr>
            <w:tcW w:w="3089" w:type="dxa"/>
          </w:tcPr>
          <w:p w14:paraId="237A5576" w14:textId="77777777" w:rsidR="00405515" w:rsidRPr="00F50033" w:rsidRDefault="00405515" w:rsidP="00405515">
            <w:pPr>
              <w:jc w:val="both"/>
            </w:pPr>
          </w:p>
        </w:tc>
      </w:tr>
      <w:tr w:rsidR="00405515" w:rsidRPr="00F50033" w14:paraId="4FB9D92C" w14:textId="77777777" w:rsidTr="0027633E">
        <w:tc>
          <w:tcPr>
            <w:tcW w:w="707" w:type="dxa"/>
            <w:tcBorders>
              <w:top w:val="single" w:sz="4" w:space="0" w:color="auto"/>
              <w:left w:val="single" w:sz="4" w:space="0" w:color="auto"/>
              <w:bottom w:val="single" w:sz="4" w:space="0" w:color="auto"/>
              <w:right w:val="single" w:sz="4" w:space="0" w:color="auto"/>
            </w:tcBorders>
          </w:tcPr>
          <w:p w14:paraId="68757BCF" w14:textId="1EA542FC" w:rsidR="00405515" w:rsidRPr="00F50033" w:rsidRDefault="00B128E5" w:rsidP="00144517">
            <w:pPr>
              <w:jc w:val="center"/>
            </w:pPr>
            <w:r>
              <w:t>2.2</w:t>
            </w:r>
            <w:r w:rsidR="00405515" w:rsidRPr="00F50033">
              <w:t>.</w:t>
            </w:r>
          </w:p>
        </w:tc>
        <w:tc>
          <w:tcPr>
            <w:tcW w:w="3683" w:type="dxa"/>
            <w:tcBorders>
              <w:top w:val="single" w:sz="4" w:space="0" w:color="000001"/>
              <w:left w:val="single" w:sz="4" w:space="0" w:color="000001"/>
              <w:bottom w:val="single" w:sz="4" w:space="0" w:color="000001"/>
            </w:tcBorders>
            <w:shd w:val="clear" w:color="auto" w:fill="FFFFFF"/>
          </w:tcPr>
          <w:p w14:paraId="7E1BAEB4" w14:textId="2CD077BC" w:rsidR="00405515" w:rsidRPr="00F50033" w:rsidRDefault="0027633E" w:rsidP="00405515">
            <w:pPr>
              <w:jc w:val="both"/>
            </w:pPr>
            <w:r w:rsidRPr="0027633E">
              <w:t>Tvirtinimo detalių skaičius, vnt.</w:t>
            </w:r>
          </w:p>
        </w:tc>
        <w:tc>
          <w:tcPr>
            <w:tcW w:w="2268" w:type="dxa"/>
            <w:tcBorders>
              <w:top w:val="single" w:sz="4" w:space="0" w:color="000001"/>
              <w:left w:val="single" w:sz="4" w:space="0" w:color="000001"/>
              <w:bottom w:val="single" w:sz="4" w:space="0" w:color="000001"/>
            </w:tcBorders>
            <w:shd w:val="clear" w:color="auto" w:fill="FFFFFF"/>
          </w:tcPr>
          <w:p w14:paraId="07B4EB87" w14:textId="72D83EBF" w:rsidR="00405515" w:rsidRPr="00F50033" w:rsidRDefault="0027633E" w:rsidP="00405515">
            <w:pPr>
              <w:jc w:val="both"/>
            </w:pPr>
            <w:r>
              <w:t>3</w:t>
            </w:r>
          </w:p>
        </w:tc>
        <w:tc>
          <w:tcPr>
            <w:tcW w:w="3089" w:type="dxa"/>
          </w:tcPr>
          <w:p w14:paraId="42BC5FF4" w14:textId="77777777" w:rsidR="00405515" w:rsidRPr="00F50033" w:rsidRDefault="00405515" w:rsidP="00405515">
            <w:pPr>
              <w:jc w:val="both"/>
            </w:pPr>
          </w:p>
        </w:tc>
      </w:tr>
      <w:tr w:rsidR="0027633E" w:rsidRPr="00F50033" w14:paraId="373C503B" w14:textId="77777777" w:rsidTr="0027633E">
        <w:tc>
          <w:tcPr>
            <w:tcW w:w="707" w:type="dxa"/>
            <w:tcBorders>
              <w:top w:val="single" w:sz="4" w:space="0" w:color="auto"/>
              <w:left w:val="single" w:sz="4" w:space="0" w:color="auto"/>
              <w:bottom w:val="single" w:sz="4" w:space="0" w:color="auto"/>
              <w:right w:val="single" w:sz="4" w:space="0" w:color="auto"/>
            </w:tcBorders>
          </w:tcPr>
          <w:p w14:paraId="27CD5C68" w14:textId="553F6E42" w:rsidR="0027633E" w:rsidRPr="003045CD" w:rsidRDefault="00B128E5" w:rsidP="0027633E">
            <w:pPr>
              <w:jc w:val="center"/>
            </w:pPr>
            <w:r>
              <w:t>2.3</w:t>
            </w:r>
            <w:r w:rsidR="0027633E">
              <w:t>.</w:t>
            </w:r>
          </w:p>
        </w:tc>
        <w:tc>
          <w:tcPr>
            <w:tcW w:w="3683" w:type="dxa"/>
            <w:tcBorders>
              <w:top w:val="single" w:sz="4" w:space="0" w:color="000001"/>
              <w:left w:val="single" w:sz="4" w:space="0" w:color="000001"/>
              <w:bottom w:val="single" w:sz="4" w:space="0" w:color="000001"/>
            </w:tcBorders>
            <w:shd w:val="clear" w:color="auto" w:fill="FFFFFF"/>
          </w:tcPr>
          <w:p w14:paraId="0C5EB915" w14:textId="337BBFF4" w:rsidR="0027633E" w:rsidRPr="003045CD" w:rsidRDefault="0027633E" w:rsidP="0027633E">
            <w:pPr>
              <w:jc w:val="both"/>
            </w:pPr>
            <w:r>
              <w:t>Medžiaga</w:t>
            </w:r>
          </w:p>
        </w:tc>
        <w:tc>
          <w:tcPr>
            <w:tcW w:w="2268" w:type="dxa"/>
            <w:tcBorders>
              <w:top w:val="single" w:sz="4" w:space="0" w:color="000001"/>
              <w:left w:val="single" w:sz="4" w:space="0" w:color="000001"/>
              <w:bottom w:val="single" w:sz="4" w:space="0" w:color="000001"/>
            </w:tcBorders>
            <w:shd w:val="clear" w:color="auto" w:fill="FFFFFF"/>
          </w:tcPr>
          <w:p w14:paraId="28EF100E" w14:textId="2D7FD400" w:rsidR="0027633E" w:rsidRPr="003045CD" w:rsidRDefault="0027633E" w:rsidP="0027633E">
            <w:pPr>
              <w:jc w:val="both"/>
            </w:pPr>
            <w:r>
              <w:t>Metalas</w:t>
            </w:r>
          </w:p>
        </w:tc>
        <w:tc>
          <w:tcPr>
            <w:tcW w:w="3089" w:type="dxa"/>
          </w:tcPr>
          <w:p w14:paraId="7647B01D" w14:textId="77777777" w:rsidR="0027633E" w:rsidRPr="003045CD" w:rsidRDefault="0027633E" w:rsidP="0027633E">
            <w:pPr>
              <w:jc w:val="both"/>
            </w:pPr>
          </w:p>
        </w:tc>
      </w:tr>
      <w:tr w:rsidR="0027633E" w:rsidRPr="00F50033" w14:paraId="4E82050E" w14:textId="77777777" w:rsidTr="0027633E">
        <w:tc>
          <w:tcPr>
            <w:tcW w:w="707" w:type="dxa"/>
            <w:tcBorders>
              <w:top w:val="single" w:sz="4" w:space="0" w:color="auto"/>
              <w:left w:val="single" w:sz="4" w:space="0" w:color="auto"/>
              <w:bottom w:val="single" w:sz="4" w:space="0" w:color="auto"/>
              <w:right w:val="single" w:sz="4" w:space="0" w:color="auto"/>
            </w:tcBorders>
          </w:tcPr>
          <w:p w14:paraId="1FDEBF7A" w14:textId="2765C19D" w:rsidR="0027633E" w:rsidRPr="00653637" w:rsidRDefault="00B128E5" w:rsidP="0027633E">
            <w:pPr>
              <w:jc w:val="center"/>
            </w:pPr>
            <w:r>
              <w:t>2.4</w:t>
            </w:r>
            <w:r w:rsidR="0027633E">
              <w:t>.</w:t>
            </w:r>
          </w:p>
        </w:tc>
        <w:tc>
          <w:tcPr>
            <w:tcW w:w="3683" w:type="dxa"/>
            <w:tcBorders>
              <w:top w:val="single" w:sz="4" w:space="0" w:color="000001"/>
              <w:left w:val="single" w:sz="4" w:space="0" w:color="000001"/>
              <w:bottom w:val="single" w:sz="4" w:space="0" w:color="000001"/>
            </w:tcBorders>
            <w:shd w:val="clear" w:color="auto" w:fill="FFFFFF"/>
          </w:tcPr>
          <w:p w14:paraId="3F646F35" w14:textId="389F0239" w:rsidR="0027633E" w:rsidRPr="00653637" w:rsidRDefault="0027633E" w:rsidP="0027633E">
            <w:pPr>
              <w:jc w:val="both"/>
            </w:pPr>
            <w:r>
              <w:t>Padengimas</w:t>
            </w:r>
          </w:p>
        </w:tc>
        <w:tc>
          <w:tcPr>
            <w:tcW w:w="2268" w:type="dxa"/>
            <w:tcBorders>
              <w:top w:val="single" w:sz="4" w:space="0" w:color="000001"/>
              <w:left w:val="single" w:sz="4" w:space="0" w:color="000001"/>
              <w:bottom w:val="single" w:sz="4" w:space="0" w:color="000001"/>
            </w:tcBorders>
            <w:shd w:val="clear" w:color="auto" w:fill="FFFFFF"/>
          </w:tcPr>
          <w:p w14:paraId="42102D1A" w14:textId="472526F0" w:rsidR="0027633E" w:rsidRPr="00653637" w:rsidRDefault="0027633E" w:rsidP="0027633E">
            <w:pPr>
              <w:jc w:val="both"/>
            </w:pPr>
            <w:r>
              <w:t>Cinkuota, dažyta</w:t>
            </w:r>
          </w:p>
        </w:tc>
        <w:tc>
          <w:tcPr>
            <w:tcW w:w="3089" w:type="dxa"/>
          </w:tcPr>
          <w:p w14:paraId="019F11FF" w14:textId="77777777" w:rsidR="0027633E" w:rsidRPr="00653637" w:rsidRDefault="0027633E" w:rsidP="0027633E">
            <w:pPr>
              <w:jc w:val="both"/>
            </w:pPr>
          </w:p>
        </w:tc>
      </w:tr>
      <w:tr w:rsidR="0027633E" w:rsidRPr="00545EE2" w14:paraId="66180350" w14:textId="77777777" w:rsidTr="0027633E">
        <w:tc>
          <w:tcPr>
            <w:tcW w:w="707" w:type="dxa"/>
            <w:tcBorders>
              <w:top w:val="single" w:sz="4" w:space="0" w:color="auto"/>
              <w:left w:val="single" w:sz="4" w:space="0" w:color="auto"/>
              <w:bottom w:val="single" w:sz="4" w:space="0" w:color="auto"/>
              <w:right w:val="single" w:sz="4" w:space="0" w:color="auto"/>
            </w:tcBorders>
          </w:tcPr>
          <w:p w14:paraId="6D08C460" w14:textId="7082F554" w:rsidR="0027633E" w:rsidRPr="00545EE2" w:rsidRDefault="00B128E5" w:rsidP="0027633E">
            <w:pPr>
              <w:jc w:val="center"/>
            </w:pPr>
            <w:r>
              <w:t>2.5</w:t>
            </w:r>
            <w:r w:rsidR="0027633E">
              <w:t>.</w:t>
            </w:r>
          </w:p>
        </w:tc>
        <w:tc>
          <w:tcPr>
            <w:tcW w:w="3683" w:type="dxa"/>
            <w:tcBorders>
              <w:top w:val="single" w:sz="4" w:space="0" w:color="000001"/>
              <w:left w:val="single" w:sz="4" w:space="0" w:color="000001"/>
              <w:bottom w:val="single" w:sz="4" w:space="0" w:color="000001"/>
            </w:tcBorders>
            <w:shd w:val="clear" w:color="auto" w:fill="FFFFFF"/>
          </w:tcPr>
          <w:p w14:paraId="04627776" w14:textId="348A8CD0" w:rsidR="0027633E" w:rsidRPr="00545EE2" w:rsidRDefault="0027633E" w:rsidP="0027633E">
            <w:pPr>
              <w:jc w:val="both"/>
            </w:pPr>
            <w:r>
              <w:t>Spalva</w:t>
            </w:r>
          </w:p>
        </w:tc>
        <w:tc>
          <w:tcPr>
            <w:tcW w:w="2268" w:type="dxa"/>
            <w:tcBorders>
              <w:top w:val="single" w:sz="4" w:space="0" w:color="000001"/>
              <w:left w:val="single" w:sz="4" w:space="0" w:color="000001"/>
              <w:bottom w:val="single" w:sz="4" w:space="0" w:color="000001"/>
            </w:tcBorders>
            <w:shd w:val="clear" w:color="auto" w:fill="FFFFFF"/>
          </w:tcPr>
          <w:p w14:paraId="508DA296" w14:textId="4248C933" w:rsidR="0027633E" w:rsidRPr="00545EE2" w:rsidRDefault="0027633E" w:rsidP="0027633E">
            <w:pPr>
              <w:jc w:val="both"/>
            </w:pPr>
            <w:r>
              <w:t>Žalia</w:t>
            </w:r>
          </w:p>
        </w:tc>
        <w:tc>
          <w:tcPr>
            <w:tcW w:w="3089" w:type="dxa"/>
          </w:tcPr>
          <w:p w14:paraId="64A34196" w14:textId="77777777" w:rsidR="0027633E" w:rsidRPr="00545EE2" w:rsidRDefault="0027633E" w:rsidP="0027633E">
            <w:pPr>
              <w:jc w:val="both"/>
            </w:pPr>
          </w:p>
        </w:tc>
      </w:tr>
      <w:tr w:rsidR="0027633E" w:rsidRPr="00545EE2" w14:paraId="7365863D" w14:textId="77777777" w:rsidTr="0027633E">
        <w:tc>
          <w:tcPr>
            <w:tcW w:w="707" w:type="dxa"/>
            <w:tcBorders>
              <w:top w:val="single" w:sz="4" w:space="0" w:color="auto"/>
              <w:left w:val="single" w:sz="4" w:space="0" w:color="auto"/>
              <w:bottom w:val="single" w:sz="4" w:space="0" w:color="auto"/>
              <w:right w:val="single" w:sz="4" w:space="0" w:color="auto"/>
            </w:tcBorders>
          </w:tcPr>
          <w:p w14:paraId="4243FC83" w14:textId="1747DEF4" w:rsidR="0027633E" w:rsidRPr="00545EE2" w:rsidRDefault="00B128E5" w:rsidP="0027633E">
            <w:pPr>
              <w:jc w:val="center"/>
            </w:pPr>
            <w:r>
              <w:t>3.</w:t>
            </w:r>
          </w:p>
        </w:tc>
        <w:tc>
          <w:tcPr>
            <w:tcW w:w="3683" w:type="dxa"/>
            <w:tcBorders>
              <w:top w:val="single" w:sz="4" w:space="0" w:color="000001"/>
              <w:left w:val="single" w:sz="4" w:space="0" w:color="000001"/>
              <w:bottom w:val="single" w:sz="4" w:space="0" w:color="000001"/>
            </w:tcBorders>
            <w:shd w:val="clear" w:color="auto" w:fill="FFFFFF"/>
          </w:tcPr>
          <w:p w14:paraId="453B0F5F" w14:textId="32D9E60D" w:rsidR="0027633E" w:rsidRPr="00545EE2" w:rsidRDefault="00B128E5" w:rsidP="0027633E">
            <w:pPr>
              <w:jc w:val="both"/>
            </w:pPr>
            <w:r>
              <w:t>Vartai, 1 vnt.</w:t>
            </w:r>
          </w:p>
        </w:tc>
        <w:tc>
          <w:tcPr>
            <w:tcW w:w="2268" w:type="dxa"/>
            <w:tcBorders>
              <w:top w:val="single" w:sz="4" w:space="0" w:color="000001"/>
              <w:left w:val="single" w:sz="4" w:space="0" w:color="000001"/>
              <w:bottom w:val="single" w:sz="4" w:space="0" w:color="000001"/>
            </w:tcBorders>
            <w:shd w:val="clear" w:color="auto" w:fill="FFFFFF"/>
          </w:tcPr>
          <w:p w14:paraId="05C98AEE" w14:textId="693F6423" w:rsidR="0027633E" w:rsidRPr="00545EE2" w:rsidRDefault="00B128E5" w:rsidP="0027633E">
            <w:pPr>
              <w:jc w:val="both"/>
            </w:pPr>
            <w:r>
              <w:t>1500x1700, segmento užpildu</w:t>
            </w:r>
          </w:p>
        </w:tc>
        <w:tc>
          <w:tcPr>
            <w:tcW w:w="3089" w:type="dxa"/>
          </w:tcPr>
          <w:p w14:paraId="1FE370A7" w14:textId="77777777" w:rsidR="0027633E" w:rsidRPr="00545EE2" w:rsidRDefault="0027633E" w:rsidP="0027633E">
            <w:pPr>
              <w:jc w:val="both"/>
            </w:pPr>
          </w:p>
        </w:tc>
      </w:tr>
      <w:tr w:rsidR="00B128E5" w:rsidRPr="00545EE2" w14:paraId="7BB3C81F" w14:textId="77777777" w:rsidTr="0027633E">
        <w:tc>
          <w:tcPr>
            <w:tcW w:w="707" w:type="dxa"/>
            <w:tcBorders>
              <w:top w:val="single" w:sz="4" w:space="0" w:color="auto"/>
              <w:left w:val="single" w:sz="4" w:space="0" w:color="auto"/>
              <w:bottom w:val="single" w:sz="4" w:space="0" w:color="auto"/>
              <w:right w:val="single" w:sz="4" w:space="0" w:color="auto"/>
            </w:tcBorders>
          </w:tcPr>
          <w:p w14:paraId="79F93672" w14:textId="58C1992D" w:rsidR="00B128E5" w:rsidRPr="00545EE2" w:rsidRDefault="000B6601" w:rsidP="00B128E5">
            <w:pPr>
              <w:jc w:val="center"/>
            </w:pPr>
            <w:r>
              <w:t>4.</w:t>
            </w:r>
          </w:p>
        </w:tc>
        <w:tc>
          <w:tcPr>
            <w:tcW w:w="3683" w:type="dxa"/>
            <w:tcBorders>
              <w:top w:val="single" w:sz="4" w:space="0" w:color="000001"/>
              <w:left w:val="single" w:sz="4" w:space="0" w:color="000001"/>
              <w:bottom w:val="single" w:sz="4" w:space="0" w:color="000001"/>
            </w:tcBorders>
            <w:shd w:val="clear" w:color="auto" w:fill="FFFFFF"/>
          </w:tcPr>
          <w:p w14:paraId="68AABBEE" w14:textId="57109967" w:rsidR="00B128E5" w:rsidRPr="00545EE2" w:rsidRDefault="00B128E5" w:rsidP="00B128E5">
            <w:pPr>
              <w:jc w:val="both"/>
            </w:pPr>
            <w:r>
              <w:t>Vartai, 1 vnt.</w:t>
            </w:r>
          </w:p>
        </w:tc>
        <w:tc>
          <w:tcPr>
            <w:tcW w:w="2268" w:type="dxa"/>
            <w:tcBorders>
              <w:top w:val="single" w:sz="4" w:space="0" w:color="000001"/>
              <w:left w:val="single" w:sz="4" w:space="0" w:color="000001"/>
              <w:bottom w:val="single" w:sz="4" w:space="0" w:color="000001"/>
            </w:tcBorders>
            <w:shd w:val="clear" w:color="auto" w:fill="FFFFFF"/>
          </w:tcPr>
          <w:p w14:paraId="78F897DD" w14:textId="1672BDAB" w:rsidR="00B128E5" w:rsidRPr="00545EE2" w:rsidRDefault="00B128E5" w:rsidP="00B128E5">
            <w:pPr>
              <w:jc w:val="both"/>
            </w:pPr>
            <w:r>
              <w:t>3000x1700, dvivėriai, segmento užpildu</w:t>
            </w:r>
          </w:p>
        </w:tc>
        <w:tc>
          <w:tcPr>
            <w:tcW w:w="3089" w:type="dxa"/>
          </w:tcPr>
          <w:p w14:paraId="73E6E388" w14:textId="77777777" w:rsidR="00B128E5" w:rsidRPr="00545EE2" w:rsidRDefault="00B128E5" w:rsidP="00B128E5">
            <w:pPr>
              <w:jc w:val="both"/>
            </w:pPr>
          </w:p>
        </w:tc>
      </w:tr>
      <w:tr w:rsidR="00B128E5" w:rsidRPr="00545EE2" w14:paraId="6FC892FA" w14:textId="77777777" w:rsidTr="0027633E">
        <w:tc>
          <w:tcPr>
            <w:tcW w:w="707" w:type="dxa"/>
            <w:tcBorders>
              <w:top w:val="single" w:sz="4" w:space="0" w:color="auto"/>
              <w:left w:val="single" w:sz="4" w:space="0" w:color="auto"/>
              <w:bottom w:val="single" w:sz="4" w:space="0" w:color="auto"/>
              <w:right w:val="single" w:sz="4" w:space="0" w:color="auto"/>
            </w:tcBorders>
          </w:tcPr>
          <w:p w14:paraId="1E01B595" w14:textId="1FB270DC" w:rsidR="00B128E5" w:rsidRPr="00545EE2" w:rsidRDefault="000B6601" w:rsidP="00B128E5">
            <w:pPr>
              <w:jc w:val="center"/>
            </w:pPr>
            <w:r>
              <w:t>5.</w:t>
            </w:r>
          </w:p>
        </w:tc>
        <w:tc>
          <w:tcPr>
            <w:tcW w:w="3683" w:type="dxa"/>
            <w:tcBorders>
              <w:top w:val="single" w:sz="4" w:space="0" w:color="000001"/>
              <w:left w:val="single" w:sz="4" w:space="0" w:color="000001"/>
              <w:bottom w:val="single" w:sz="4" w:space="0" w:color="000001"/>
            </w:tcBorders>
            <w:shd w:val="clear" w:color="auto" w:fill="FFFFFF"/>
          </w:tcPr>
          <w:p w14:paraId="429FE7C6" w14:textId="2DACD9D0" w:rsidR="00B128E5" w:rsidRPr="00545EE2" w:rsidRDefault="00B128E5" w:rsidP="00B128E5">
            <w:pPr>
              <w:jc w:val="both"/>
            </w:pPr>
            <w:r>
              <w:t>Vartai, 1 vnt.</w:t>
            </w:r>
          </w:p>
        </w:tc>
        <w:tc>
          <w:tcPr>
            <w:tcW w:w="2268" w:type="dxa"/>
            <w:tcBorders>
              <w:top w:val="single" w:sz="4" w:space="0" w:color="000001"/>
              <w:left w:val="single" w:sz="4" w:space="0" w:color="000001"/>
              <w:bottom w:val="single" w:sz="4" w:space="0" w:color="000001"/>
            </w:tcBorders>
            <w:shd w:val="clear" w:color="auto" w:fill="FFFFFF"/>
          </w:tcPr>
          <w:p w14:paraId="0B8B7E2F" w14:textId="77FE402E" w:rsidR="00B128E5" w:rsidRPr="00545EE2" w:rsidRDefault="00B128E5" w:rsidP="00B128E5">
            <w:pPr>
              <w:jc w:val="both"/>
            </w:pPr>
            <w:r>
              <w:t>5000x1700, dvivėriai,  segmento užpildu</w:t>
            </w:r>
          </w:p>
        </w:tc>
        <w:tc>
          <w:tcPr>
            <w:tcW w:w="3089" w:type="dxa"/>
          </w:tcPr>
          <w:p w14:paraId="01749018" w14:textId="77777777" w:rsidR="00B128E5" w:rsidRPr="00545EE2" w:rsidRDefault="00B128E5" w:rsidP="00B128E5">
            <w:pPr>
              <w:jc w:val="both"/>
            </w:pPr>
          </w:p>
        </w:tc>
      </w:tr>
      <w:tr w:rsidR="000B6601" w:rsidRPr="00545EE2" w14:paraId="13BF8DCC" w14:textId="77777777" w:rsidTr="0027633E">
        <w:tc>
          <w:tcPr>
            <w:tcW w:w="707" w:type="dxa"/>
            <w:tcBorders>
              <w:top w:val="single" w:sz="4" w:space="0" w:color="auto"/>
              <w:left w:val="single" w:sz="4" w:space="0" w:color="auto"/>
              <w:bottom w:val="single" w:sz="4" w:space="0" w:color="auto"/>
              <w:right w:val="single" w:sz="4" w:space="0" w:color="auto"/>
            </w:tcBorders>
          </w:tcPr>
          <w:p w14:paraId="2D1E1B1F" w14:textId="213C4A70" w:rsidR="000B6601" w:rsidRPr="00545EE2" w:rsidRDefault="000B6601" w:rsidP="000B6601">
            <w:pPr>
              <w:jc w:val="center"/>
            </w:pPr>
            <w:r>
              <w:t>3-5.1.</w:t>
            </w:r>
          </w:p>
        </w:tc>
        <w:tc>
          <w:tcPr>
            <w:tcW w:w="3683" w:type="dxa"/>
            <w:tcBorders>
              <w:top w:val="single" w:sz="4" w:space="0" w:color="000001"/>
              <w:left w:val="single" w:sz="4" w:space="0" w:color="000001"/>
              <w:bottom w:val="single" w:sz="4" w:space="0" w:color="000001"/>
            </w:tcBorders>
            <w:shd w:val="clear" w:color="auto" w:fill="FFFFFF"/>
          </w:tcPr>
          <w:p w14:paraId="77034C99" w14:textId="4F5C9CA8" w:rsidR="000B6601" w:rsidRPr="00545EE2" w:rsidRDefault="000B6601" w:rsidP="000B6601">
            <w:pPr>
              <w:jc w:val="both"/>
            </w:pPr>
            <w:r>
              <w:t>Medžiaga</w:t>
            </w:r>
          </w:p>
        </w:tc>
        <w:tc>
          <w:tcPr>
            <w:tcW w:w="2268" w:type="dxa"/>
            <w:tcBorders>
              <w:top w:val="single" w:sz="4" w:space="0" w:color="000001"/>
              <w:left w:val="single" w:sz="4" w:space="0" w:color="000001"/>
              <w:bottom w:val="single" w:sz="4" w:space="0" w:color="000001"/>
            </w:tcBorders>
            <w:shd w:val="clear" w:color="auto" w:fill="FFFFFF"/>
          </w:tcPr>
          <w:p w14:paraId="549E8FB4" w14:textId="2EF2BB43" w:rsidR="000B6601" w:rsidRPr="00545EE2" w:rsidRDefault="000B6601" w:rsidP="000B6601">
            <w:pPr>
              <w:jc w:val="both"/>
            </w:pPr>
            <w:r>
              <w:t>Metalas</w:t>
            </w:r>
          </w:p>
        </w:tc>
        <w:tc>
          <w:tcPr>
            <w:tcW w:w="3089" w:type="dxa"/>
          </w:tcPr>
          <w:p w14:paraId="61FBCB9F" w14:textId="77777777" w:rsidR="000B6601" w:rsidRPr="00545EE2" w:rsidRDefault="000B6601" w:rsidP="000B6601">
            <w:pPr>
              <w:jc w:val="both"/>
            </w:pPr>
          </w:p>
        </w:tc>
      </w:tr>
      <w:tr w:rsidR="000B6601" w:rsidRPr="00545EE2" w14:paraId="503F814A" w14:textId="77777777" w:rsidTr="0027633E">
        <w:tc>
          <w:tcPr>
            <w:tcW w:w="707" w:type="dxa"/>
            <w:tcBorders>
              <w:top w:val="single" w:sz="4" w:space="0" w:color="auto"/>
              <w:left w:val="single" w:sz="4" w:space="0" w:color="auto"/>
              <w:bottom w:val="single" w:sz="4" w:space="0" w:color="auto"/>
              <w:right w:val="single" w:sz="4" w:space="0" w:color="auto"/>
            </w:tcBorders>
          </w:tcPr>
          <w:p w14:paraId="5D5A988E" w14:textId="6BC20458" w:rsidR="000B6601" w:rsidRPr="00545EE2" w:rsidRDefault="000B6601" w:rsidP="000B6601">
            <w:pPr>
              <w:jc w:val="center"/>
            </w:pPr>
            <w:r>
              <w:t>3-5.2.</w:t>
            </w:r>
          </w:p>
        </w:tc>
        <w:tc>
          <w:tcPr>
            <w:tcW w:w="3683" w:type="dxa"/>
            <w:tcBorders>
              <w:top w:val="single" w:sz="4" w:space="0" w:color="000001"/>
              <w:left w:val="single" w:sz="4" w:space="0" w:color="000001"/>
              <w:bottom w:val="single" w:sz="4" w:space="0" w:color="000001"/>
            </w:tcBorders>
            <w:shd w:val="clear" w:color="auto" w:fill="FFFFFF"/>
          </w:tcPr>
          <w:p w14:paraId="779B64D0" w14:textId="3106D833" w:rsidR="000B6601" w:rsidRPr="00545EE2" w:rsidRDefault="000B6601" w:rsidP="000B6601">
            <w:pPr>
              <w:jc w:val="both"/>
            </w:pPr>
            <w:r>
              <w:t>Padengimas</w:t>
            </w:r>
          </w:p>
        </w:tc>
        <w:tc>
          <w:tcPr>
            <w:tcW w:w="2268" w:type="dxa"/>
            <w:tcBorders>
              <w:top w:val="single" w:sz="4" w:space="0" w:color="000001"/>
              <w:left w:val="single" w:sz="4" w:space="0" w:color="000001"/>
              <w:bottom w:val="single" w:sz="4" w:space="0" w:color="000001"/>
            </w:tcBorders>
            <w:shd w:val="clear" w:color="auto" w:fill="FFFFFF"/>
          </w:tcPr>
          <w:p w14:paraId="1F77689D" w14:textId="6EA0F4B7" w:rsidR="000B6601" w:rsidRPr="00545EE2" w:rsidRDefault="000B6601" w:rsidP="000B6601">
            <w:pPr>
              <w:jc w:val="both"/>
            </w:pPr>
            <w:r>
              <w:t>Cinkuota, dažyta</w:t>
            </w:r>
          </w:p>
        </w:tc>
        <w:tc>
          <w:tcPr>
            <w:tcW w:w="3089" w:type="dxa"/>
          </w:tcPr>
          <w:p w14:paraId="42F51BFD" w14:textId="77777777" w:rsidR="000B6601" w:rsidRPr="00545EE2" w:rsidRDefault="000B6601" w:rsidP="000B6601">
            <w:pPr>
              <w:jc w:val="both"/>
            </w:pPr>
          </w:p>
        </w:tc>
      </w:tr>
      <w:tr w:rsidR="000B6601" w:rsidRPr="00545EE2" w14:paraId="177DE1A8" w14:textId="77777777" w:rsidTr="0027633E">
        <w:tc>
          <w:tcPr>
            <w:tcW w:w="707" w:type="dxa"/>
            <w:tcBorders>
              <w:top w:val="single" w:sz="4" w:space="0" w:color="auto"/>
              <w:left w:val="single" w:sz="4" w:space="0" w:color="auto"/>
              <w:bottom w:val="single" w:sz="4" w:space="0" w:color="auto"/>
              <w:right w:val="single" w:sz="4" w:space="0" w:color="auto"/>
            </w:tcBorders>
          </w:tcPr>
          <w:p w14:paraId="7168EB8D" w14:textId="0E815C7C" w:rsidR="000B6601" w:rsidRPr="00545EE2" w:rsidRDefault="000B6601" w:rsidP="000B6601">
            <w:pPr>
              <w:jc w:val="center"/>
            </w:pPr>
            <w:r>
              <w:t>3-5.3.</w:t>
            </w:r>
          </w:p>
        </w:tc>
        <w:tc>
          <w:tcPr>
            <w:tcW w:w="3683" w:type="dxa"/>
            <w:tcBorders>
              <w:top w:val="single" w:sz="4" w:space="0" w:color="000001"/>
              <w:left w:val="single" w:sz="4" w:space="0" w:color="000001"/>
              <w:bottom w:val="single" w:sz="4" w:space="0" w:color="000001"/>
            </w:tcBorders>
            <w:shd w:val="clear" w:color="auto" w:fill="FFFFFF"/>
          </w:tcPr>
          <w:p w14:paraId="61217901" w14:textId="2FD908AB" w:rsidR="000B6601" w:rsidRPr="00545EE2" w:rsidRDefault="000B6601" w:rsidP="000B6601">
            <w:pPr>
              <w:jc w:val="both"/>
            </w:pPr>
            <w:r>
              <w:t>Spalva</w:t>
            </w:r>
          </w:p>
        </w:tc>
        <w:tc>
          <w:tcPr>
            <w:tcW w:w="2268" w:type="dxa"/>
            <w:tcBorders>
              <w:top w:val="single" w:sz="4" w:space="0" w:color="000001"/>
              <w:left w:val="single" w:sz="4" w:space="0" w:color="000001"/>
              <w:bottom w:val="single" w:sz="4" w:space="0" w:color="000001"/>
            </w:tcBorders>
            <w:shd w:val="clear" w:color="auto" w:fill="FFFFFF"/>
          </w:tcPr>
          <w:p w14:paraId="5C2C1412" w14:textId="342E4916" w:rsidR="000B6601" w:rsidRPr="00545EE2" w:rsidRDefault="000B6601" w:rsidP="000B6601">
            <w:pPr>
              <w:jc w:val="both"/>
            </w:pPr>
            <w:r>
              <w:t>Žalia</w:t>
            </w:r>
          </w:p>
        </w:tc>
        <w:tc>
          <w:tcPr>
            <w:tcW w:w="3089" w:type="dxa"/>
          </w:tcPr>
          <w:p w14:paraId="220AE848" w14:textId="77777777" w:rsidR="000B6601" w:rsidRPr="00545EE2" w:rsidRDefault="000B6601" w:rsidP="000B6601">
            <w:pPr>
              <w:jc w:val="both"/>
            </w:pPr>
          </w:p>
        </w:tc>
      </w:tr>
      <w:tr w:rsidR="000B6601" w:rsidRPr="00545EE2" w14:paraId="696E0F04" w14:textId="77777777" w:rsidTr="0027633E">
        <w:tc>
          <w:tcPr>
            <w:tcW w:w="707" w:type="dxa"/>
            <w:tcBorders>
              <w:top w:val="single" w:sz="4" w:space="0" w:color="auto"/>
              <w:left w:val="single" w:sz="4" w:space="0" w:color="auto"/>
              <w:bottom w:val="single" w:sz="4" w:space="0" w:color="auto"/>
              <w:right w:val="single" w:sz="4" w:space="0" w:color="auto"/>
            </w:tcBorders>
          </w:tcPr>
          <w:p w14:paraId="511BD292" w14:textId="259F4857" w:rsidR="000B6601" w:rsidRPr="00545EE2" w:rsidRDefault="000B6601" w:rsidP="000B6601">
            <w:pPr>
              <w:jc w:val="center"/>
            </w:pPr>
            <w:r>
              <w:t>6.</w:t>
            </w:r>
          </w:p>
        </w:tc>
        <w:tc>
          <w:tcPr>
            <w:tcW w:w="3683" w:type="dxa"/>
            <w:tcBorders>
              <w:top w:val="single" w:sz="4" w:space="0" w:color="000001"/>
              <w:left w:val="single" w:sz="4" w:space="0" w:color="000001"/>
              <w:bottom w:val="single" w:sz="4" w:space="0" w:color="000001"/>
            </w:tcBorders>
            <w:shd w:val="clear" w:color="auto" w:fill="FFFFFF"/>
          </w:tcPr>
          <w:p w14:paraId="336A0015" w14:textId="70588A29" w:rsidR="000B6601" w:rsidRDefault="000B6601" w:rsidP="000B6601">
            <w:pPr>
              <w:jc w:val="both"/>
            </w:pPr>
            <w:r>
              <w:t>Tvoros stulpų apkabos</w:t>
            </w:r>
          </w:p>
        </w:tc>
        <w:tc>
          <w:tcPr>
            <w:tcW w:w="2268" w:type="dxa"/>
            <w:tcBorders>
              <w:top w:val="single" w:sz="4" w:space="0" w:color="000001"/>
              <w:left w:val="single" w:sz="4" w:space="0" w:color="000001"/>
              <w:bottom w:val="single" w:sz="4" w:space="0" w:color="000001"/>
            </w:tcBorders>
            <w:shd w:val="clear" w:color="auto" w:fill="FFFFFF"/>
          </w:tcPr>
          <w:p w14:paraId="049205B1" w14:textId="1BD795C9" w:rsidR="000B6601" w:rsidRDefault="000B6601" w:rsidP="000B6601">
            <w:pPr>
              <w:jc w:val="both"/>
            </w:pPr>
            <w:r>
              <w:t>Poreikį nustato Tiekėjas</w:t>
            </w:r>
          </w:p>
        </w:tc>
        <w:tc>
          <w:tcPr>
            <w:tcW w:w="3089" w:type="dxa"/>
          </w:tcPr>
          <w:p w14:paraId="70F10587" w14:textId="77777777" w:rsidR="000B6601" w:rsidRPr="00545EE2" w:rsidRDefault="000B6601" w:rsidP="000B6601">
            <w:pPr>
              <w:jc w:val="both"/>
            </w:pPr>
          </w:p>
        </w:tc>
      </w:tr>
      <w:tr w:rsidR="00174B17" w:rsidRPr="00545EE2" w14:paraId="2FFB0DA4" w14:textId="77777777" w:rsidTr="00F240F9">
        <w:tc>
          <w:tcPr>
            <w:tcW w:w="707" w:type="dxa"/>
            <w:tcBorders>
              <w:top w:val="single" w:sz="4" w:space="0" w:color="auto"/>
              <w:left w:val="single" w:sz="4" w:space="0" w:color="auto"/>
              <w:bottom w:val="single" w:sz="4" w:space="0" w:color="auto"/>
              <w:right w:val="single" w:sz="4" w:space="0" w:color="auto"/>
            </w:tcBorders>
          </w:tcPr>
          <w:p w14:paraId="77D7C712" w14:textId="79494C92" w:rsidR="00174B17" w:rsidRDefault="00174B17" w:rsidP="00174B17">
            <w:pPr>
              <w:jc w:val="center"/>
            </w:pPr>
            <w:r>
              <w:t>7.</w:t>
            </w:r>
          </w:p>
        </w:tc>
        <w:tc>
          <w:tcPr>
            <w:tcW w:w="9040" w:type="dxa"/>
            <w:gridSpan w:val="3"/>
            <w:tcBorders>
              <w:top w:val="single" w:sz="4" w:space="0" w:color="000001"/>
              <w:left w:val="single" w:sz="4" w:space="0" w:color="000001"/>
              <w:bottom w:val="single" w:sz="4" w:space="0" w:color="000001"/>
            </w:tcBorders>
            <w:shd w:val="clear" w:color="auto" w:fill="FFFFFF"/>
          </w:tcPr>
          <w:p w14:paraId="048651C1" w14:textId="4C36FB4E" w:rsidR="00174B17" w:rsidRPr="00545EE2" w:rsidRDefault="00174B17" w:rsidP="00174B17">
            <w:pPr>
              <w:jc w:val="both"/>
            </w:pPr>
            <w:r>
              <w:t>Tiekėjas išardo esamą tvorą</w:t>
            </w:r>
          </w:p>
        </w:tc>
      </w:tr>
      <w:tr w:rsidR="00E651A5" w:rsidRPr="00545EE2" w14:paraId="70356E30" w14:textId="77777777" w:rsidTr="00F240F9">
        <w:tc>
          <w:tcPr>
            <w:tcW w:w="707" w:type="dxa"/>
            <w:tcBorders>
              <w:top w:val="single" w:sz="4" w:space="0" w:color="auto"/>
              <w:left w:val="single" w:sz="4" w:space="0" w:color="auto"/>
              <w:bottom w:val="single" w:sz="4" w:space="0" w:color="auto"/>
              <w:right w:val="single" w:sz="4" w:space="0" w:color="auto"/>
            </w:tcBorders>
          </w:tcPr>
          <w:p w14:paraId="3F822AD6" w14:textId="0D9D1F55" w:rsidR="00E651A5" w:rsidRDefault="00E651A5" w:rsidP="00174B17">
            <w:pPr>
              <w:jc w:val="center"/>
            </w:pPr>
            <w:r>
              <w:t>8.</w:t>
            </w:r>
          </w:p>
        </w:tc>
        <w:tc>
          <w:tcPr>
            <w:tcW w:w="9040" w:type="dxa"/>
            <w:gridSpan w:val="3"/>
            <w:tcBorders>
              <w:top w:val="single" w:sz="4" w:space="0" w:color="000001"/>
              <w:left w:val="single" w:sz="4" w:space="0" w:color="000001"/>
              <w:bottom w:val="single" w:sz="4" w:space="0" w:color="000001"/>
            </w:tcBorders>
            <w:shd w:val="clear" w:color="auto" w:fill="FFFFFF"/>
          </w:tcPr>
          <w:p w14:paraId="7FB224A9" w14:textId="32FB9790" w:rsidR="00E651A5" w:rsidRDefault="00E651A5" w:rsidP="00174B17">
            <w:pPr>
              <w:jc w:val="both"/>
            </w:pPr>
            <w:r>
              <w:t>Metalinius tvoros stulpelius įrengti juos įbetonuojant</w:t>
            </w:r>
          </w:p>
        </w:tc>
      </w:tr>
      <w:tr w:rsidR="00174B17" w:rsidRPr="00545EE2" w14:paraId="337B9384" w14:textId="77777777" w:rsidTr="00F240F9">
        <w:tc>
          <w:tcPr>
            <w:tcW w:w="707" w:type="dxa"/>
            <w:tcBorders>
              <w:top w:val="single" w:sz="4" w:space="0" w:color="auto"/>
              <w:left w:val="single" w:sz="4" w:space="0" w:color="auto"/>
              <w:bottom w:val="single" w:sz="4" w:space="0" w:color="auto"/>
              <w:right w:val="single" w:sz="4" w:space="0" w:color="auto"/>
            </w:tcBorders>
          </w:tcPr>
          <w:p w14:paraId="34C7FDB3" w14:textId="0919342D" w:rsidR="00174B17" w:rsidRDefault="00E651A5" w:rsidP="00174B17">
            <w:pPr>
              <w:jc w:val="center"/>
            </w:pPr>
            <w:r>
              <w:t>9</w:t>
            </w:r>
            <w:r w:rsidR="00174B17">
              <w:t>.</w:t>
            </w:r>
          </w:p>
        </w:tc>
        <w:tc>
          <w:tcPr>
            <w:tcW w:w="9040" w:type="dxa"/>
            <w:gridSpan w:val="3"/>
            <w:tcBorders>
              <w:top w:val="single" w:sz="4" w:space="0" w:color="000001"/>
              <w:left w:val="single" w:sz="4" w:space="0" w:color="000001"/>
              <w:bottom w:val="single" w:sz="4" w:space="0" w:color="000001"/>
            </w:tcBorders>
            <w:shd w:val="clear" w:color="auto" w:fill="FFFFFF"/>
          </w:tcPr>
          <w:p w14:paraId="775C8587" w14:textId="7453BD5E" w:rsidR="00174B17" w:rsidRPr="00545EE2" w:rsidRDefault="00174B17" w:rsidP="00174B17">
            <w:pPr>
              <w:jc w:val="both"/>
            </w:pPr>
            <w:r>
              <w:t>Tiekėjas parengia kadastrinę matavimo bylą su patikra</w:t>
            </w:r>
          </w:p>
        </w:tc>
      </w:tr>
      <w:tr w:rsidR="00174B17" w:rsidRPr="00545EE2" w14:paraId="024C6942" w14:textId="77777777" w:rsidTr="00F240F9">
        <w:tc>
          <w:tcPr>
            <w:tcW w:w="707" w:type="dxa"/>
            <w:tcBorders>
              <w:top w:val="single" w:sz="4" w:space="0" w:color="auto"/>
              <w:left w:val="single" w:sz="4" w:space="0" w:color="auto"/>
              <w:bottom w:val="single" w:sz="4" w:space="0" w:color="auto"/>
              <w:right w:val="single" w:sz="4" w:space="0" w:color="auto"/>
            </w:tcBorders>
          </w:tcPr>
          <w:p w14:paraId="28FF9480" w14:textId="67A85840" w:rsidR="00174B17" w:rsidRDefault="00E651A5" w:rsidP="00174B17">
            <w:pPr>
              <w:jc w:val="center"/>
            </w:pPr>
            <w:r>
              <w:t>10</w:t>
            </w:r>
            <w:r w:rsidR="00174B17">
              <w:t>.</w:t>
            </w:r>
          </w:p>
        </w:tc>
        <w:tc>
          <w:tcPr>
            <w:tcW w:w="9040" w:type="dxa"/>
            <w:gridSpan w:val="3"/>
            <w:tcBorders>
              <w:top w:val="single" w:sz="4" w:space="0" w:color="000001"/>
              <w:left w:val="single" w:sz="4" w:space="0" w:color="000001"/>
              <w:bottom w:val="single" w:sz="4" w:space="0" w:color="000001"/>
            </w:tcBorders>
            <w:shd w:val="clear" w:color="auto" w:fill="FFFFFF"/>
          </w:tcPr>
          <w:p w14:paraId="6FF0C1EC" w14:textId="4B94BDC7" w:rsidR="00174B17" w:rsidRPr="00545EE2" w:rsidRDefault="00174B17" w:rsidP="00174B17">
            <w:pPr>
              <w:jc w:val="both"/>
            </w:pPr>
            <w:r w:rsidRPr="00B128E5">
              <w:t>Pridedam</w:t>
            </w:r>
            <w:r>
              <w:t>a</w:t>
            </w:r>
            <w:r w:rsidRPr="00B128E5">
              <w:t xml:space="preserve"> </w:t>
            </w:r>
            <w:r>
              <w:t>1</w:t>
            </w:r>
            <w:r w:rsidRPr="00B128E5">
              <w:t xml:space="preserve"> nuotrauk</w:t>
            </w:r>
            <w:r>
              <w:t>a, kurioje matosi tvoros tvėrimo ilgis (storesnė linija)</w:t>
            </w:r>
          </w:p>
        </w:tc>
      </w:tr>
    </w:tbl>
    <w:p w14:paraId="5D680B7C" w14:textId="77777777" w:rsidR="00F32790" w:rsidRDefault="00F32790">
      <w:pPr>
        <w:rPr>
          <w:sz w:val="24"/>
          <w:szCs w:val="24"/>
        </w:rPr>
      </w:pPr>
    </w:p>
    <w:sectPr w:rsidR="00F32790" w:rsidSect="0023105B">
      <w:footerReference w:type="first" r:id="rId17"/>
      <w:pgSz w:w="11907" w:h="16840" w:code="9"/>
      <w:pgMar w:top="568" w:right="850" w:bottom="709" w:left="1440"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67132" w14:textId="77777777" w:rsidR="00EF24A0" w:rsidRDefault="00EF24A0">
      <w:r>
        <w:separator/>
      </w:r>
    </w:p>
  </w:endnote>
  <w:endnote w:type="continuationSeparator" w:id="0">
    <w:p w14:paraId="573337EC" w14:textId="77777777" w:rsidR="00EF24A0" w:rsidRDefault="00EF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D5A2" w14:textId="77777777" w:rsidR="00405515" w:rsidRPr="00304544" w:rsidRDefault="00405515" w:rsidP="00514971">
    <w:pPr>
      <w:pStyle w:val="Porat"/>
      <w:rPr>
        <w:sz w:val="4"/>
        <w:szCs w:val="4"/>
      </w:rPr>
    </w:pPr>
    <w:r w:rsidRPr="00304544">
      <w:rPr>
        <w:sz w:val="4"/>
        <w:szCs w:val="4"/>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88869" w14:textId="77777777" w:rsidR="00EF24A0" w:rsidRDefault="00EF24A0">
      <w:r>
        <w:separator/>
      </w:r>
    </w:p>
  </w:footnote>
  <w:footnote w:type="continuationSeparator" w:id="0">
    <w:p w14:paraId="4A84159C" w14:textId="77777777" w:rsidR="00EF24A0" w:rsidRDefault="00EF2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DCD1" w14:textId="77777777" w:rsidR="00405515" w:rsidRDefault="00405515" w:rsidP="00267DD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3A1F8E6" w14:textId="77777777" w:rsidR="00405515" w:rsidRDefault="004055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898775"/>
      <w:docPartObj>
        <w:docPartGallery w:val="Page Numbers (Top of Page)"/>
        <w:docPartUnique/>
      </w:docPartObj>
    </w:sdtPr>
    <w:sdtContent>
      <w:p w14:paraId="718E7ECF" w14:textId="77777777" w:rsidR="00405515" w:rsidRDefault="00405515" w:rsidP="00267DDD">
        <w:pPr>
          <w:pStyle w:val="Antrats"/>
          <w:tabs>
            <w:tab w:val="clear" w:pos="4819"/>
            <w:tab w:val="left" w:pos="300"/>
            <w:tab w:val="center" w:pos="4818"/>
          </w:tabs>
        </w:pPr>
        <w:r>
          <w:tab/>
        </w:r>
        <w:r>
          <w:tab/>
        </w:r>
        <w:r>
          <w:tab/>
        </w: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15C"/>
    <w:multiLevelType w:val="hybridMultilevel"/>
    <w:tmpl w:val="FB347C2C"/>
    <w:lvl w:ilvl="0" w:tplc="0427000F">
      <w:start w:val="1"/>
      <w:numFmt w:val="decimal"/>
      <w:lvlText w:val="%1."/>
      <w:lvlJc w:val="left"/>
      <w:pPr>
        <w:ind w:left="644"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96C7A45"/>
    <w:multiLevelType w:val="multilevel"/>
    <w:tmpl w:val="8420270E"/>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D43BE8"/>
    <w:multiLevelType w:val="hybridMultilevel"/>
    <w:tmpl w:val="23AC00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B16807"/>
    <w:multiLevelType w:val="hybridMultilevel"/>
    <w:tmpl w:val="FAE231B6"/>
    <w:lvl w:ilvl="0" w:tplc="3626D5D6">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3255D65"/>
    <w:multiLevelType w:val="multilevel"/>
    <w:tmpl w:val="8F1CB7EC"/>
    <w:lvl w:ilvl="0">
      <w:start w:val="2"/>
      <w:numFmt w:val="decimal"/>
      <w:lvlText w:val="%1."/>
      <w:lvlJc w:val="left"/>
      <w:pPr>
        <w:ind w:left="502" w:hanging="360"/>
      </w:pPr>
      <w:rPr>
        <w:rFonts w:hint="default"/>
        <w:b/>
      </w:rPr>
    </w:lvl>
    <w:lvl w:ilvl="1">
      <w:start w:val="1"/>
      <w:numFmt w:val="decimal"/>
      <w:lvlText w:val="%1.%2."/>
      <w:lvlJc w:val="left"/>
      <w:pPr>
        <w:ind w:left="68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8" w15:restartNumberingAfterBreak="0">
    <w:nsid w:val="79690B64"/>
    <w:multiLevelType w:val="hybridMultilevel"/>
    <w:tmpl w:val="3C363596"/>
    <w:lvl w:ilvl="0" w:tplc="4210F082">
      <w:start w:val="2"/>
      <w:numFmt w:val="bullet"/>
      <w:lvlText w:val="-"/>
      <w:lvlJc w:val="left"/>
      <w:pPr>
        <w:tabs>
          <w:tab w:val="num" w:pos="928"/>
        </w:tabs>
        <w:ind w:left="928" w:hanging="360"/>
      </w:pPr>
      <w:rPr>
        <w:rFonts w:ascii="Times New Roman" w:eastAsia="Times New Roman" w:hAnsi="Times New Roman" w:hint="default"/>
      </w:rPr>
    </w:lvl>
    <w:lvl w:ilvl="1" w:tplc="44F24944">
      <w:start w:val="1"/>
      <w:numFmt w:val="lowerLetter"/>
      <w:lvlText w:val="%2."/>
      <w:lvlJc w:val="left"/>
      <w:pPr>
        <w:tabs>
          <w:tab w:val="num" w:pos="1648"/>
        </w:tabs>
        <w:ind w:left="1648" w:hanging="360"/>
      </w:pPr>
      <w:rPr>
        <w:rFonts w:cs="Times New Roman"/>
      </w:rPr>
    </w:lvl>
    <w:lvl w:ilvl="2" w:tplc="1898E216" w:tentative="1">
      <w:start w:val="1"/>
      <w:numFmt w:val="lowerRoman"/>
      <w:lvlText w:val="%3."/>
      <w:lvlJc w:val="right"/>
      <w:pPr>
        <w:tabs>
          <w:tab w:val="num" w:pos="2368"/>
        </w:tabs>
        <w:ind w:left="2368" w:hanging="180"/>
      </w:pPr>
      <w:rPr>
        <w:rFonts w:cs="Times New Roman"/>
      </w:rPr>
    </w:lvl>
    <w:lvl w:ilvl="3" w:tplc="03A2AD4E" w:tentative="1">
      <w:start w:val="1"/>
      <w:numFmt w:val="decimal"/>
      <w:lvlText w:val="%4."/>
      <w:lvlJc w:val="left"/>
      <w:pPr>
        <w:tabs>
          <w:tab w:val="num" w:pos="3088"/>
        </w:tabs>
        <w:ind w:left="3088" w:hanging="360"/>
      </w:pPr>
      <w:rPr>
        <w:rFonts w:cs="Times New Roman"/>
      </w:rPr>
    </w:lvl>
    <w:lvl w:ilvl="4" w:tplc="1028268E" w:tentative="1">
      <w:start w:val="1"/>
      <w:numFmt w:val="lowerLetter"/>
      <w:lvlText w:val="%5."/>
      <w:lvlJc w:val="left"/>
      <w:pPr>
        <w:tabs>
          <w:tab w:val="num" w:pos="3808"/>
        </w:tabs>
        <w:ind w:left="3808" w:hanging="360"/>
      </w:pPr>
      <w:rPr>
        <w:rFonts w:cs="Times New Roman"/>
      </w:rPr>
    </w:lvl>
    <w:lvl w:ilvl="5" w:tplc="9E9C6466" w:tentative="1">
      <w:start w:val="1"/>
      <w:numFmt w:val="lowerRoman"/>
      <w:lvlText w:val="%6."/>
      <w:lvlJc w:val="right"/>
      <w:pPr>
        <w:tabs>
          <w:tab w:val="num" w:pos="4528"/>
        </w:tabs>
        <w:ind w:left="4528" w:hanging="180"/>
      </w:pPr>
      <w:rPr>
        <w:rFonts w:cs="Times New Roman"/>
      </w:rPr>
    </w:lvl>
    <w:lvl w:ilvl="6" w:tplc="FEAE0E6A" w:tentative="1">
      <w:start w:val="1"/>
      <w:numFmt w:val="decimal"/>
      <w:lvlText w:val="%7."/>
      <w:lvlJc w:val="left"/>
      <w:pPr>
        <w:tabs>
          <w:tab w:val="num" w:pos="5248"/>
        </w:tabs>
        <w:ind w:left="5248" w:hanging="360"/>
      </w:pPr>
      <w:rPr>
        <w:rFonts w:cs="Times New Roman"/>
      </w:rPr>
    </w:lvl>
    <w:lvl w:ilvl="7" w:tplc="7A128CEA" w:tentative="1">
      <w:start w:val="1"/>
      <w:numFmt w:val="lowerLetter"/>
      <w:lvlText w:val="%8."/>
      <w:lvlJc w:val="left"/>
      <w:pPr>
        <w:tabs>
          <w:tab w:val="num" w:pos="5968"/>
        </w:tabs>
        <w:ind w:left="5968" w:hanging="360"/>
      </w:pPr>
      <w:rPr>
        <w:rFonts w:cs="Times New Roman"/>
      </w:rPr>
    </w:lvl>
    <w:lvl w:ilvl="8" w:tplc="661A64EE" w:tentative="1">
      <w:start w:val="1"/>
      <w:numFmt w:val="lowerRoman"/>
      <w:lvlText w:val="%9."/>
      <w:lvlJc w:val="right"/>
      <w:pPr>
        <w:tabs>
          <w:tab w:val="num" w:pos="6688"/>
        </w:tabs>
        <w:ind w:left="6688" w:hanging="180"/>
      </w:pPr>
      <w:rPr>
        <w:rFonts w:cs="Times New Roman"/>
      </w:rPr>
    </w:lvl>
  </w:abstractNum>
  <w:num w:numId="1" w16cid:durableId="15147586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7261176">
    <w:abstractNumId w:val="1"/>
  </w:num>
  <w:num w:numId="3" w16cid:durableId="1663503249">
    <w:abstractNumId w:val="5"/>
  </w:num>
  <w:num w:numId="4" w16cid:durableId="501626143">
    <w:abstractNumId w:val="7"/>
  </w:num>
  <w:num w:numId="5" w16cid:durableId="1302150097">
    <w:abstractNumId w:val="8"/>
  </w:num>
  <w:num w:numId="6" w16cid:durableId="7258793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539569">
    <w:abstractNumId w:val="0"/>
  </w:num>
  <w:num w:numId="8" w16cid:durableId="1746537451">
    <w:abstractNumId w:val="2"/>
  </w:num>
  <w:num w:numId="9" w16cid:durableId="86713791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396"/>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F48"/>
    <w:rsid w:val="00000741"/>
    <w:rsid w:val="0000297E"/>
    <w:rsid w:val="00004E6D"/>
    <w:rsid w:val="000149DE"/>
    <w:rsid w:val="000165A7"/>
    <w:rsid w:val="0002084D"/>
    <w:rsid w:val="00022443"/>
    <w:rsid w:val="00023D86"/>
    <w:rsid w:val="000245BD"/>
    <w:rsid w:val="00024C18"/>
    <w:rsid w:val="00026989"/>
    <w:rsid w:val="00026E31"/>
    <w:rsid w:val="00027DBD"/>
    <w:rsid w:val="0004075D"/>
    <w:rsid w:val="00042530"/>
    <w:rsid w:val="00044378"/>
    <w:rsid w:val="00046487"/>
    <w:rsid w:val="00046CB1"/>
    <w:rsid w:val="000475BE"/>
    <w:rsid w:val="000519E6"/>
    <w:rsid w:val="0005322E"/>
    <w:rsid w:val="000535F8"/>
    <w:rsid w:val="0005524D"/>
    <w:rsid w:val="00055896"/>
    <w:rsid w:val="0005612A"/>
    <w:rsid w:val="0005664D"/>
    <w:rsid w:val="00063468"/>
    <w:rsid w:val="00067FA7"/>
    <w:rsid w:val="00071240"/>
    <w:rsid w:val="00071B80"/>
    <w:rsid w:val="0007392D"/>
    <w:rsid w:val="00076011"/>
    <w:rsid w:val="00080AC3"/>
    <w:rsid w:val="000823B2"/>
    <w:rsid w:val="000849E8"/>
    <w:rsid w:val="00085623"/>
    <w:rsid w:val="00085D98"/>
    <w:rsid w:val="000906F1"/>
    <w:rsid w:val="00092467"/>
    <w:rsid w:val="00093FE2"/>
    <w:rsid w:val="00094833"/>
    <w:rsid w:val="00095758"/>
    <w:rsid w:val="00096735"/>
    <w:rsid w:val="00097875"/>
    <w:rsid w:val="000A2069"/>
    <w:rsid w:val="000A5579"/>
    <w:rsid w:val="000A7B6C"/>
    <w:rsid w:val="000B3055"/>
    <w:rsid w:val="000B3B23"/>
    <w:rsid w:val="000B6601"/>
    <w:rsid w:val="000C01F8"/>
    <w:rsid w:val="000D1330"/>
    <w:rsid w:val="000D18C0"/>
    <w:rsid w:val="000D4702"/>
    <w:rsid w:val="000D4AA0"/>
    <w:rsid w:val="000D50E6"/>
    <w:rsid w:val="000D73EC"/>
    <w:rsid w:val="000E3F45"/>
    <w:rsid w:val="000F5C33"/>
    <w:rsid w:val="000F67D7"/>
    <w:rsid w:val="000F6820"/>
    <w:rsid w:val="001019B9"/>
    <w:rsid w:val="00101AC1"/>
    <w:rsid w:val="00104FAF"/>
    <w:rsid w:val="00110F8E"/>
    <w:rsid w:val="00112785"/>
    <w:rsid w:val="001141DF"/>
    <w:rsid w:val="0011606B"/>
    <w:rsid w:val="001162B2"/>
    <w:rsid w:val="00116A61"/>
    <w:rsid w:val="00116DA4"/>
    <w:rsid w:val="0012345E"/>
    <w:rsid w:val="00123F24"/>
    <w:rsid w:val="00124165"/>
    <w:rsid w:val="00124DC6"/>
    <w:rsid w:val="00126869"/>
    <w:rsid w:val="001318E3"/>
    <w:rsid w:val="00132533"/>
    <w:rsid w:val="00133222"/>
    <w:rsid w:val="00137B17"/>
    <w:rsid w:val="00144517"/>
    <w:rsid w:val="00144785"/>
    <w:rsid w:val="00144DF9"/>
    <w:rsid w:val="0014675A"/>
    <w:rsid w:val="0014677D"/>
    <w:rsid w:val="00151B6A"/>
    <w:rsid w:val="00155AAD"/>
    <w:rsid w:val="0016067A"/>
    <w:rsid w:val="00161834"/>
    <w:rsid w:val="0016217F"/>
    <w:rsid w:val="0016250C"/>
    <w:rsid w:val="00163B45"/>
    <w:rsid w:val="00167CAA"/>
    <w:rsid w:val="001723C3"/>
    <w:rsid w:val="00173D28"/>
    <w:rsid w:val="00173D3B"/>
    <w:rsid w:val="00174B17"/>
    <w:rsid w:val="00175711"/>
    <w:rsid w:val="00177627"/>
    <w:rsid w:val="001804A6"/>
    <w:rsid w:val="00181C79"/>
    <w:rsid w:val="00183028"/>
    <w:rsid w:val="00183F10"/>
    <w:rsid w:val="0018476A"/>
    <w:rsid w:val="00184D78"/>
    <w:rsid w:val="00185C6C"/>
    <w:rsid w:val="00185E6F"/>
    <w:rsid w:val="00187B85"/>
    <w:rsid w:val="00187D82"/>
    <w:rsid w:val="00192133"/>
    <w:rsid w:val="00192F25"/>
    <w:rsid w:val="00194A7B"/>
    <w:rsid w:val="00195AF4"/>
    <w:rsid w:val="00196757"/>
    <w:rsid w:val="00197364"/>
    <w:rsid w:val="001A0A2D"/>
    <w:rsid w:val="001A0CBD"/>
    <w:rsid w:val="001A7988"/>
    <w:rsid w:val="001B6364"/>
    <w:rsid w:val="001B72D6"/>
    <w:rsid w:val="001C384B"/>
    <w:rsid w:val="001C474F"/>
    <w:rsid w:val="001C57E7"/>
    <w:rsid w:val="001D04C6"/>
    <w:rsid w:val="001D343E"/>
    <w:rsid w:val="001D6123"/>
    <w:rsid w:val="001D7F7A"/>
    <w:rsid w:val="001E1C66"/>
    <w:rsid w:val="001E1E14"/>
    <w:rsid w:val="001E2969"/>
    <w:rsid w:val="001E443F"/>
    <w:rsid w:val="001E46BC"/>
    <w:rsid w:val="001E5208"/>
    <w:rsid w:val="001F01E3"/>
    <w:rsid w:val="001F0E3A"/>
    <w:rsid w:val="001F64FB"/>
    <w:rsid w:val="00200955"/>
    <w:rsid w:val="002055A3"/>
    <w:rsid w:val="00205A2B"/>
    <w:rsid w:val="0021094B"/>
    <w:rsid w:val="0021419D"/>
    <w:rsid w:val="00215176"/>
    <w:rsid w:val="002153F9"/>
    <w:rsid w:val="00215F6A"/>
    <w:rsid w:val="002168C5"/>
    <w:rsid w:val="002204D8"/>
    <w:rsid w:val="002270AE"/>
    <w:rsid w:val="00230527"/>
    <w:rsid w:val="0023105B"/>
    <w:rsid w:val="00231587"/>
    <w:rsid w:val="00233A72"/>
    <w:rsid w:val="00234E2A"/>
    <w:rsid w:val="00241C36"/>
    <w:rsid w:val="00243E5B"/>
    <w:rsid w:val="00246184"/>
    <w:rsid w:val="00246716"/>
    <w:rsid w:val="002537F6"/>
    <w:rsid w:val="00254F2C"/>
    <w:rsid w:val="002602CF"/>
    <w:rsid w:val="00261296"/>
    <w:rsid w:val="002629F3"/>
    <w:rsid w:val="002646ED"/>
    <w:rsid w:val="00264BB6"/>
    <w:rsid w:val="00266645"/>
    <w:rsid w:val="00266755"/>
    <w:rsid w:val="00266B13"/>
    <w:rsid w:val="00266BB8"/>
    <w:rsid w:val="00266FB4"/>
    <w:rsid w:val="00267796"/>
    <w:rsid w:val="00267DDD"/>
    <w:rsid w:val="00271E8E"/>
    <w:rsid w:val="002720B1"/>
    <w:rsid w:val="0027564B"/>
    <w:rsid w:val="0027633E"/>
    <w:rsid w:val="0027708F"/>
    <w:rsid w:val="002813B3"/>
    <w:rsid w:val="00283B2F"/>
    <w:rsid w:val="00283E54"/>
    <w:rsid w:val="00285211"/>
    <w:rsid w:val="002854CE"/>
    <w:rsid w:val="002870AA"/>
    <w:rsid w:val="0029184C"/>
    <w:rsid w:val="0029191E"/>
    <w:rsid w:val="00293F26"/>
    <w:rsid w:val="002A09BE"/>
    <w:rsid w:val="002A2616"/>
    <w:rsid w:val="002A33B6"/>
    <w:rsid w:val="002A47E8"/>
    <w:rsid w:val="002A5592"/>
    <w:rsid w:val="002B0A46"/>
    <w:rsid w:val="002B1D49"/>
    <w:rsid w:val="002B4380"/>
    <w:rsid w:val="002B503D"/>
    <w:rsid w:val="002B722E"/>
    <w:rsid w:val="002C296B"/>
    <w:rsid w:val="002C5000"/>
    <w:rsid w:val="002C7A03"/>
    <w:rsid w:val="002D258C"/>
    <w:rsid w:val="002D31A6"/>
    <w:rsid w:val="002D4B1B"/>
    <w:rsid w:val="002D5FA1"/>
    <w:rsid w:val="002E068C"/>
    <w:rsid w:val="002E120F"/>
    <w:rsid w:val="002E3486"/>
    <w:rsid w:val="002F1950"/>
    <w:rsid w:val="002F1ABD"/>
    <w:rsid w:val="002F2BA7"/>
    <w:rsid w:val="002F6EA8"/>
    <w:rsid w:val="002F7E36"/>
    <w:rsid w:val="003020A4"/>
    <w:rsid w:val="00302375"/>
    <w:rsid w:val="00302A98"/>
    <w:rsid w:val="00304544"/>
    <w:rsid w:val="00304B78"/>
    <w:rsid w:val="00305C74"/>
    <w:rsid w:val="00307739"/>
    <w:rsid w:val="00312515"/>
    <w:rsid w:val="00312FA3"/>
    <w:rsid w:val="00315639"/>
    <w:rsid w:val="003165E8"/>
    <w:rsid w:val="0031729C"/>
    <w:rsid w:val="00320587"/>
    <w:rsid w:val="003220D0"/>
    <w:rsid w:val="0032287E"/>
    <w:rsid w:val="003248DE"/>
    <w:rsid w:val="003266E8"/>
    <w:rsid w:val="0032763E"/>
    <w:rsid w:val="00330F60"/>
    <w:rsid w:val="00331DFC"/>
    <w:rsid w:val="00332B0A"/>
    <w:rsid w:val="00332D7D"/>
    <w:rsid w:val="00332D9C"/>
    <w:rsid w:val="00332DEB"/>
    <w:rsid w:val="00332E47"/>
    <w:rsid w:val="00345009"/>
    <w:rsid w:val="0034535F"/>
    <w:rsid w:val="00345E17"/>
    <w:rsid w:val="0034627B"/>
    <w:rsid w:val="00346302"/>
    <w:rsid w:val="00351B43"/>
    <w:rsid w:val="00352037"/>
    <w:rsid w:val="0035277F"/>
    <w:rsid w:val="003539B3"/>
    <w:rsid w:val="00356E5A"/>
    <w:rsid w:val="00356E83"/>
    <w:rsid w:val="003578C0"/>
    <w:rsid w:val="00357F48"/>
    <w:rsid w:val="0036191B"/>
    <w:rsid w:val="00361ACC"/>
    <w:rsid w:val="00364741"/>
    <w:rsid w:val="00364A27"/>
    <w:rsid w:val="00367706"/>
    <w:rsid w:val="003677BD"/>
    <w:rsid w:val="00367A80"/>
    <w:rsid w:val="00367DF6"/>
    <w:rsid w:val="00370590"/>
    <w:rsid w:val="003719B0"/>
    <w:rsid w:val="00373C9C"/>
    <w:rsid w:val="00376E0D"/>
    <w:rsid w:val="0037720E"/>
    <w:rsid w:val="00380E6B"/>
    <w:rsid w:val="00381A2B"/>
    <w:rsid w:val="0038450C"/>
    <w:rsid w:val="003848D0"/>
    <w:rsid w:val="00385A3A"/>
    <w:rsid w:val="00385E3E"/>
    <w:rsid w:val="00385F06"/>
    <w:rsid w:val="00386E0A"/>
    <w:rsid w:val="003906A0"/>
    <w:rsid w:val="00390AEB"/>
    <w:rsid w:val="003979D2"/>
    <w:rsid w:val="003A0876"/>
    <w:rsid w:val="003A141C"/>
    <w:rsid w:val="003A1E16"/>
    <w:rsid w:val="003A281E"/>
    <w:rsid w:val="003A2BD1"/>
    <w:rsid w:val="003A45D6"/>
    <w:rsid w:val="003A6716"/>
    <w:rsid w:val="003A76B2"/>
    <w:rsid w:val="003A77C2"/>
    <w:rsid w:val="003A7D57"/>
    <w:rsid w:val="003B186B"/>
    <w:rsid w:val="003B2912"/>
    <w:rsid w:val="003B33C6"/>
    <w:rsid w:val="003B6113"/>
    <w:rsid w:val="003C1B5D"/>
    <w:rsid w:val="003C1CF4"/>
    <w:rsid w:val="003C4626"/>
    <w:rsid w:val="003C68FA"/>
    <w:rsid w:val="003D155B"/>
    <w:rsid w:val="003D52E2"/>
    <w:rsid w:val="003D6A72"/>
    <w:rsid w:val="003D6D17"/>
    <w:rsid w:val="003E0398"/>
    <w:rsid w:val="003F0B64"/>
    <w:rsid w:val="003F24C5"/>
    <w:rsid w:val="003F2E36"/>
    <w:rsid w:val="003F60CE"/>
    <w:rsid w:val="003F7B7B"/>
    <w:rsid w:val="00400218"/>
    <w:rsid w:val="00401DE4"/>
    <w:rsid w:val="00405515"/>
    <w:rsid w:val="004060BE"/>
    <w:rsid w:val="00412631"/>
    <w:rsid w:val="0041305C"/>
    <w:rsid w:val="00413B33"/>
    <w:rsid w:val="00414491"/>
    <w:rsid w:val="00414D7D"/>
    <w:rsid w:val="00416F80"/>
    <w:rsid w:val="004179CD"/>
    <w:rsid w:val="0042193F"/>
    <w:rsid w:val="0042248A"/>
    <w:rsid w:val="00422CF2"/>
    <w:rsid w:val="004238F7"/>
    <w:rsid w:val="00424956"/>
    <w:rsid w:val="00431753"/>
    <w:rsid w:val="00433E2B"/>
    <w:rsid w:val="00434945"/>
    <w:rsid w:val="004367EF"/>
    <w:rsid w:val="0043733D"/>
    <w:rsid w:val="004408D0"/>
    <w:rsid w:val="00440FA0"/>
    <w:rsid w:val="00442408"/>
    <w:rsid w:val="004434B1"/>
    <w:rsid w:val="004441D6"/>
    <w:rsid w:val="004461FF"/>
    <w:rsid w:val="004475F0"/>
    <w:rsid w:val="00450CBC"/>
    <w:rsid w:val="00452506"/>
    <w:rsid w:val="00457E5B"/>
    <w:rsid w:val="00464289"/>
    <w:rsid w:val="0046492E"/>
    <w:rsid w:val="004660DB"/>
    <w:rsid w:val="0046611E"/>
    <w:rsid w:val="004662D5"/>
    <w:rsid w:val="00466E35"/>
    <w:rsid w:val="00471DA3"/>
    <w:rsid w:val="00472685"/>
    <w:rsid w:val="0047270F"/>
    <w:rsid w:val="00473E22"/>
    <w:rsid w:val="004746A9"/>
    <w:rsid w:val="00475F4F"/>
    <w:rsid w:val="00482522"/>
    <w:rsid w:val="004850B1"/>
    <w:rsid w:val="00486812"/>
    <w:rsid w:val="00487601"/>
    <w:rsid w:val="004925EA"/>
    <w:rsid w:val="00495E3F"/>
    <w:rsid w:val="004974E9"/>
    <w:rsid w:val="004A1129"/>
    <w:rsid w:val="004A24B7"/>
    <w:rsid w:val="004A24F8"/>
    <w:rsid w:val="004A4556"/>
    <w:rsid w:val="004A7D93"/>
    <w:rsid w:val="004B0BFE"/>
    <w:rsid w:val="004B1FE7"/>
    <w:rsid w:val="004B70C2"/>
    <w:rsid w:val="004B763E"/>
    <w:rsid w:val="004C0333"/>
    <w:rsid w:val="004C1864"/>
    <w:rsid w:val="004C3B2C"/>
    <w:rsid w:val="004C6E84"/>
    <w:rsid w:val="004D0D6B"/>
    <w:rsid w:val="004D50C4"/>
    <w:rsid w:val="004D641A"/>
    <w:rsid w:val="004D6A5F"/>
    <w:rsid w:val="004E290F"/>
    <w:rsid w:val="004E2C29"/>
    <w:rsid w:val="004E2E07"/>
    <w:rsid w:val="004E6075"/>
    <w:rsid w:val="004E7185"/>
    <w:rsid w:val="004E79C6"/>
    <w:rsid w:val="004F1FEF"/>
    <w:rsid w:val="004F2657"/>
    <w:rsid w:val="00500B5C"/>
    <w:rsid w:val="00501125"/>
    <w:rsid w:val="005049E6"/>
    <w:rsid w:val="00506637"/>
    <w:rsid w:val="00507911"/>
    <w:rsid w:val="00512FF3"/>
    <w:rsid w:val="00514971"/>
    <w:rsid w:val="00514C83"/>
    <w:rsid w:val="0051665A"/>
    <w:rsid w:val="00517E4D"/>
    <w:rsid w:val="00520C01"/>
    <w:rsid w:val="00520CBD"/>
    <w:rsid w:val="00521AAE"/>
    <w:rsid w:val="005237AB"/>
    <w:rsid w:val="00523B4C"/>
    <w:rsid w:val="00524841"/>
    <w:rsid w:val="0052570A"/>
    <w:rsid w:val="0052724A"/>
    <w:rsid w:val="00527FEA"/>
    <w:rsid w:val="0053401E"/>
    <w:rsid w:val="00535385"/>
    <w:rsid w:val="00535E59"/>
    <w:rsid w:val="00536AF5"/>
    <w:rsid w:val="00542B0B"/>
    <w:rsid w:val="00542C32"/>
    <w:rsid w:val="0054333F"/>
    <w:rsid w:val="00544341"/>
    <w:rsid w:val="00546B28"/>
    <w:rsid w:val="00547DA2"/>
    <w:rsid w:val="00552A37"/>
    <w:rsid w:val="00552A7B"/>
    <w:rsid w:val="00555B65"/>
    <w:rsid w:val="00555BF3"/>
    <w:rsid w:val="00557A73"/>
    <w:rsid w:val="00560B06"/>
    <w:rsid w:val="0056530A"/>
    <w:rsid w:val="00570592"/>
    <w:rsid w:val="00570A1C"/>
    <w:rsid w:val="005720D8"/>
    <w:rsid w:val="00572319"/>
    <w:rsid w:val="0057618C"/>
    <w:rsid w:val="00576E47"/>
    <w:rsid w:val="00577B87"/>
    <w:rsid w:val="00581CE2"/>
    <w:rsid w:val="00582194"/>
    <w:rsid w:val="00584143"/>
    <w:rsid w:val="00585173"/>
    <w:rsid w:val="005869B8"/>
    <w:rsid w:val="00586ABD"/>
    <w:rsid w:val="00596318"/>
    <w:rsid w:val="005A1D39"/>
    <w:rsid w:val="005A3B0F"/>
    <w:rsid w:val="005A3DF1"/>
    <w:rsid w:val="005A766A"/>
    <w:rsid w:val="005A7C50"/>
    <w:rsid w:val="005A7ED1"/>
    <w:rsid w:val="005B2624"/>
    <w:rsid w:val="005B47F0"/>
    <w:rsid w:val="005B519A"/>
    <w:rsid w:val="005B53F1"/>
    <w:rsid w:val="005B7C0C"/>
    <w:rsid w:val="005B7DCF"/>
    <w:rsid w:val="005C114D"/>
    <w:rsid w:val="005C1C8F"/>
    <w:rsid w:val="005C3105"/>
    <w:rsid w:val="005C4EFB"/>
    <w:rsid w:val="005C72D9"/>
    <w:rsid w:val="005D28EE"/>
    <w:rsid w:val="005D3437"/>
    <w:rsid w:val="005D343C"/>
    <w:rsid w:val="005D558D"/>
    <w:rsid w:val="005D64A2"/>
    <w:rsid w:val="005E3FCA"/>
    <w:rsid w:val="005E7683"/>
    <w:rsid w:val="005F00D8"/>
    <w:rsid w:val="005F7281"/>
    <w:rsid w:val="005F786D"/>
    <w:rsid w:val="0060307B"/>
    <w:rsid w:val="00611778"/>
    <w:rsid w:val="00612686"/>
    <w:rsid w:val="00612E8C"/>
    <w:rsid w:val="006136F8"/>
    <w:rsid w:val="006225EF"/>
    <w:rsid w:val="00623374"/>
    <w:rsid w:val="006324C1"/>
    <w:rsid w:val="00632A63"/>
    <w:rsid w:val="00634182"/>
    <w:rsid w:val="00634F21"/>
    <w:rsid w:val="006363FF"/>
    <w:rsid w:val="006368AF"/>
    <w:rsid w:val="00637C67"/>
    <w:rsid w:val="00640441"/>
    <w:rsid w:val="00640540"/>
    <w:rsid w:val="00640822"/>
    <w:rsid w:val="0064118A"/>
    <w:rsid w:val="00641E6B"/>
    <w:rsid w:val="00643A46"/>
    <w:rsid w:val="006442A4"/>
    <w:rsid w:val="006444DA"/>
    <w:rsid w:val="00644CD4"/>
    <w:rsid w:val="00645DEF"/>
    <w:rsid w:val="00650073"/>
    <w:rsid w:val="006536F9"/>
    <w:rsid w:val="0065541B"/>
    <w:rsid w:val="00655A14"/>
    <w:rsid w:val="00657E0A"/>
    <w:rsid w:val="00663DAD"/>
    <w:rsid w:val="00664290"/>
    <w:rsid w:val="006657CB"/>
    <w:rsid w:val="0066585B"/>
    <w:rsid w:val="006658E8"/>
    <w:rsid w:val="00665BFA"/>
    <w:rsid w:val="006666CA"/>
    <w:rsid w:val="00673541"/>
    <w:rsid w:val="006749C5"/>
    <w:rsid w:val="00677050"/>
    <w:rsid w:val="006770EA"/>
    <w:rsid w:val="00682645"/>
    <w:rsid w:val="00682EE0"/>
    <w:rsid w:val="00685DB9"/>
    <w:rsid w:val="00685E70"/>
    <w:rsid w:val="006860E3"/>
    <w:rsid w:val="0068632E"/>
    <w:rsid w:val="00687399"/>
    <w:rsid w:val="00690FE5"/>
    <w:rsid w:val="006919B8"/>
    <w:rsid w:val="00692B3A"/>
    <w:rsid w:val="006963AC"/>
    <w:rsid w:val="006A024D"/>
    <w:rsid w:val="006A10CB"/>
    <w:rsid w:val="006A13D5"/>
    <w:rsid w:val="006A2568"/>
    <w:rsid w:val="006A7977"/>
    <w:rsid w:val="006B501E"/>
    <w:rsid w:val="006B578A"/>
    <w:rsid w:val="006B7710"/>
    <w:rsid w:val="006C0AC2"/>
    <w:rsid w:val="006C4C95"/>
    <w:rsid w:val="006C5072"/>
    <w:rsid w:val="006C6A51"/>
    <w:rsid w:val="006D06A6"/>
    <w:rsid w:val="006D1FEB"/>
    <w:rsid w:val="006D2DDA"/>
    <w:rsid w:val="006D3779"/>
    <w:rsid w:val="006D4C8E"/>
    <w:rsid w:val="006E001F"/>
    <w:rsid w:val="006E18AA"/>
    <w:rsid w:val="006E2AD7"/>
    <w:rsid w:val="006E3F85"/>
    <w:rsid w:val="006E5D73"/>
    <w:rsid w:val="006F365C"/>
    <w:rsid w:val="006F4FB9"/>
    <w:rsid w:val="006F74F6"/>
    <w:rsid w:val="006F7FC2"/>
    <w:rsid w:val="00704707"/>
    <w:rsid w:val="0071129B"/>
    <w:rsid w:val="007133FB"/>
    <w:rsid w:val="007160E7"/>
    <w:rsid w:val="007206E7"/>
    <w:rsid w:val="00724463"/>
    <w:rsid w:val="0072716A"/>
    <w:rsid w:val="00727CEF"/>
    <w:rsid w:val="00732092"/>
    <w:rsid w:val="0073230A"/>
    <w:rsid w:val="00735827"/>
    <w:rsid w:val="00740E65"/>
    <w:rsid w:val="00742556"/>
    <w:rsid w:val="007429D7"/>
    <w:rsid w:val="00742E68"/>
    <w:rsid w:val="007437B0"/>
    <w:rsid w:val="00744C3B"/>
    <w:rsid w:val="00745292"/>
    <w:rsid w:val="00747E09"/>
    <w:rsid w:val="00754D61"/>
    <w:rsid w:val="00755C34"/>
    <w:rsid w:val="007569C0"/>
    <w:rsid w:val="0076130A"/>
    <w:rsid w:val="00762848"/>
    <w:rsid w:val="00764C3B"/>
    <w:rsid w:val="00765483"/>
    <w:rsid w:val="007665D1"/>
    <w:rsid w:val="00766BEA"/>
    <w:rsid w:val="007718DE"/>
    <w:rsid w:val="0077221E"/>
    <w:rsid w:val="00772278"/>
    <w:rsid w:val="007726F2"/>
    <w:rsid w:val="00772757"/>
    <w:rsid w:val="00773526"/>
    <w:rsid w:val="00774A33"/>
    <w:rsid w:val="00775B4C"/>
    <w:rsid w:val="007816D3"/>
    <w:rsid w:val="00782357"/>
    <w:rsid w:val="00785078"/>
    <w:rsid w:val="00785DE5"/>
    <w:rsid w:val="00786563"/>
    <w:rsid w:val="007865A4"/>
    <w:rsid w:val="0078695A"/>
    <w:rsid w:val="007911C0"/>
    <w:rsid w:val="00792994"/>
    <w:rsid w:val="00796EBA"/>
    <w:rsid w:val="007A4B6D"/>
    <w:rsid w:val="007A4E2D"/>
    <w:rsid w:val="007A5B58"/>
    <w:rsid w:val="007A5C91"/>
    <w:rsid w:val="007B3DAF"/>
    <w:rsid w:val="007B5C42"/>
    <w:rsid w:val="007C1879"/>
    <w:rsid w:val="007C4016"/>
    <w:rsid w:val="007C4AD6"/>
    <w:rsid w:val="007D014C"/>
    <w:rsid w:val="007D43E5"/>
    <w:rsid w:val="007D4A0E"/>
    <w:rsid w:val="007D6922"/>
    <w:rsid w:val="007D7EAD"/>
    <w:rsid w:val="007E14FD"/>
    <w:rsid w:val="007E3755"/>
    <w:rsid w:val="007F1048"/>
    <w:rsid w:val="007F10F6"/>
    <w:rsid w:val="007F1231"/>
    <w:rsid w:val="007F740C"/>
    <w:rsid w:val="00801BAA"/>
    <w:rsid w:val="00801C99"/>
    <w:rsid w:val="00802DA8"/>
    <w:rsid w:val="008058D9"/>
    <w:rsid w:val="00811A87"/>
    <w:rsid w:val="008127E0"/>
    <w:rsid w:val="00814840"/>
    <w:rsid w:val="00815C05"/>
    <w:rsid w:val="00815FAB"/>
    <w:rsid w:val="00816CEE"/>
    <w:rsid w:val="0082051A"/>
    <w:rsid w:val="0082066B"/>
    <w:rsid w:val="00821598"/>
    <w:rsid w:val="00822FFA"/>
    <w:rsid w:val="008307A6"/>
    <w:rsid w:val="00833A77"/>
    <w:rsid w:val="0083485C"/>
    <w:rsid w:val="0083512B"/>
    <w:rsid w:val="00837CE2"/>
    <w:rsid w:val="00842A17"/>
    <w:rsid w:val="00843872"/>
    <w:rsid w:val="00846A79"/>
    <w:rsid w:val="00850B97"/>
    <w:rsid w:val="00852873"/>
    <w:rsid w:val="00856982"/>
    <w:rsid w:val="00861B8B"/>
    <w:rsid w:val="0086787D"/>
    <w:rsid w:val="00873000"/>
    <w:rsid w:val="00876912"/>
    <w:rsid w:val="00880A44"/>
    <w:rsid w:val="0088108A"/>
    <w:rsid w:val="008819AF"/>
    <w:rsid w:val="00882588"/>
    <w:rsid w:val="00883D99"/>
    <w:rsid w:val="008878E9"/>
    <w:rsid w:val="008907CD"/>
    <w:rsid w:val="00890F2E"/>
    <w:rsid w:val="00890FA3"/>
    <w:rsid w:val="00892C93"/>
    <w:rsid w:val="008931D0"/>
    <w:rsid w:val="00897042"/>
    <w:rsid w:val="008A16B7"/>
    <w:rsid w:val="008A2032"/>
    <w:rsid w:val="008A690E"/>
    <w:rsid w:val="008B0820"/>
    <w:rsid w:val="008B0C8A"/>
    <w:rsid w:val="008B22C5"/>
    <w:rsid w:val="008B3BA1"/>
    <w:rsid w:val="008B3FC7"/>
    <w:rsid w:val="008B6A0D"/>
    <w:rsid w:val="008C2B19"/>
    <w:rsid w:val="008C4DD8"/>
    <w:rsid w:val="008C712C"/>
    <w:rsid w:val="008D20B3"/>
    <w:rsid w:val="008D240D"/>
    <w:rsid w:val="008D34AF"/>
    <w:rsid w:val="008D46E6"/>
    <w:rsid w:val="008D480E"/>
    <w:rsid w:val="008D6967"/>
    <w:rsid w:val="008D74CD"/>
    <w:rsid w:val="008E2A1A"/>
    <w:rsid w:val="008F07F0"/>
    <w:rsid w:val="008F13D7"/>
    <w:rsid w:val="008F2319"/>
    <w:rsid w:val="008F239C"/>
    <w:rsid w:val="008F2B0B"/>
    <w:rsid w:val="008F6A4F"/>
    <w:rsid w:val="00901233"/>
    <w:rsid w:val="009012DD"/>
    <w:rsid w:val="00902409"/>
    <w:rsid w:val="00902598"/>
    <w:rsid w:val="00903ED6"/>
    <w:rsid w:val="0090464E"/>
    <w:rsid w:val="009058F4"/>
    <w:rsid w:val="00906001"/>
    <w:rsid w:val="00907E14"/>
    <w:rsid w:val="00910926"/>
    <w:rsid w:val="009113F8"/>
    <w:rsid w:val="009122F6"/>
    <w:rsid w:val="00912567"/>
    <w:rsid w:val="00913088"/>
    <w:rsid w:val="00913EE4"/>
    <w:rsid w:val="0091555F"/>
    <w:rsid w:val="00916446"/>
    <w:rsid w:val="00920C1C"/>
    <w:rsid w:val="0092469D"/>
    <w:rsid w:val="009272C2"/>
    <w:rsid w:val="00927557"/>
    <w:rsid w:val="00927AEF"/>
    <w:rsid w:val="00927B35"/>
    <w:rsid w:val="00934248"/>
    <w:rsid w:val="00934985"/>
    <w:rsid w:val="0093614A"/>
    <w:rsid w:val="00937982"/>
    <w:rsid w:val="00937FEA"/>
    <w:rsid w:val="00943C4B"/>
    <w:rsid w:val="00955637"/>
    <w:rsid w:val="00956041"/>
    <w:rsid w:val="00957E25"/>
    <w:rsid w:val="009606E0"/>
    <w:rsid w:val="00961864"/>
    <w:rsid w:val="009633D6"/>
    <w:rsid w:val="00967F4D"/>
    <w:rsid w:val="00972A06"/>
    <w:rsid w:val="00973CB9"/>
    <w:rsid w:val="0097526D"/>
    <w:rsid w:val="0098119A"/>
    <w:rsid w:val="00984712"/>
    <w:rsid w:val="0098606F"/>
    <w:rsid w:val="0098644F"/>
    <w:rsid w:val="00986460"/>
    <w:rsid w:val="0099639E"/>
    <w:rsid w:val="009A3D78"/>
    <w:rsid w:val="009A7CC1"/>
    <w:rsid w:val="009A7D42"/>
    <w:rsid w:val="009B29E6"/>
    <w:rsid w:val="009B3D93"/>
    <w:rsid w:val="009B4672"/>
    <w:rsid w:val="009B5285"/>
    <w:rsid w:val="009B5366"/>
    <w:rsid w:val="009C418D"/>
    <w:rsid w:val="009C6163"/>
    <w:rsid w:val="009D5F59"/>
    <w:rsid w:val="009D643C"/>
    <w:rsid w:val="009D7CB0"/>
    <w:rsid w:val="009E6524"/>
    <w:rsid w:val="009E7B97"/>
    <w:rsid w:val="009F1515"/>
    <w:rsid w:val="009F3883"/>
    <w:rsid w:val="009F4738"/>
    <w:rsid w:val="009F783C"/>
    <w:rsid w:val="00A021D6"/>
    <w:rsid w:val="00A0392D"/>
    <w:rsid w:val="00A04E85"/>
    <w:rsid w:val="00A05227"/>
    <w:rsid w:val="00A0786C"/>
    <w:rsid w:val="00A116AB"/>
    <w:rsid w:val="00A14F00"/>
    <w:rsid w:val="00A15497"/>
    <w:rsid w:val="00A16619"/>
    <w:rsid w:val="00A16BD8"/>
    <w:rsid w:val="00A16ECE"/>
    <w:rsid w:val="00A21EFA"/>
    <w:rsid w:val="00A277C7"/>
    <w:rsid w:val="00A3025A"/>
    <w:rsid w:val="00A3473E"/>
    <w:rsid w:val="00A371F8"/>
    <w:rsid w:val="00A4403C"/>
    <w:rsid w:val="00A469BF"/>
    <w:rsid w:val="00A505F6"/>
    <w:rsid w:val="00A50EB6"/>
    <w:rsid w:val="00A51332"/>
    <w:rsid w:val="00A51C97"/>
    <w:rsid w:val="00A534A2"/>
    <w:rsid w:val="00A60E8B"/>
    <w:rsid w:val="00A62C0D"/>
    <w:rsid w:val="00A63B84"/>
    <w:rsid w:val="00A65180"/>
    <w:rsid w:val="00A65815"/>
    <w:rsid w:val="00A71E2E"/>
    <w:rsid w:val="00A72192"/>
    <w:rsid w:val="00A732F8"/>
    <w:rsid w:val="00A75C90"/>
    <w:rsid w:val="00A76BFA"/>
    <w:rsid w:val="00A76C33"/>
    <w:rsid w:val="00A76E01"/>
    <w:rsid w:val="00A81673"/>
    <w:rsid w:val="00A81906"/>
    <w:rsid w:val="00A8258E"/>
    <w:rsid w:val="00A83473"/>
    <w:rsid w:val="00A847D2"/>
    <w:rsid w:val="00A861BD"/>
    <w:rsid w:val="00A86F68"/>
    <w:rsid w:val="00A92D2F"/>
    <w:rsid w:val="00A95429"/>
    <w:rsid w:val="00A970BC"/>
    <w:rsid w:val="00A975FA"/>
    <w:rsid w:val="00AA4839"/>
    <w:rsid w:val="00AA7E09"/>
    <w:rsid w:val="00AC0E52"/>
    <w:rsid w:val="00AC1C9E"/>
    <w:rsid w:val="00AC2FEE"/>
    <w:rsid w:val="00AC3CB9"/>
    <w:rsid w:val="00AC7CDE"/>
    <w:rsid w:val="00AD1AA1"/>
    <w:rsid w:val="00AD52E5"/>
    <w:rsid w:val="00AD6096"/>
    <w:rsid w:val="00AD7D82"/>
    <w:rsid w:val="00AE1121"/>
    <w:rsid w:val="00AE4AA0"/>
    <w:rsid w:val="00AE76A0"/>
    <w:rsid w:val="00AF05DB"/>
    <w:rsid w:val="00AF0DF1"/>
    <w:rsid w:val="00AF1A85"/>
    <w:rsid w:val="00AF28B3"/>
    <w:rsid w:val="00AF3574"/>
    <w:rsid w:val="00AF5775"/>
    <w:rsid w:val="00B04BE8"/>
    <w:rsid w:val="00B05827"/>
    <w:rsid w:val="00B05FFC"/>
    <w:rsid w:val="00B11712"/>
    <w:rsid w:val="00B12233"/>
    <w:rsid w:val="00B128E5"/>
    <w:rsid w:val="00B17480"/>
    <w:rsid w:val="00B2254B"/>
    <w:rsid w:val="00B26C0A"/>
    <w:rsid w:val="00B26CB4"/>
    <w:rsid w:val="00B300A9"/>
    <w:rsid w:val="00B3249F"/>
    <w:rsid w:val="00B332EF"/>
    <w:rsid w:val="00B3330E"/>
    <w:rsid w:val="00B35510"/>
    <w:rsid w:val="00B37E8F"/>
    <w:rsid w:val="00B4088E"/>
    <w:rsid w:val="00B4240A"/>
    <w:rsid w:val="00B42EF6"/>
    <w:rsid w:val="00B43683"/>
    <w:rsid w:val="00B44765"/>
    <w:rsid w:val="00B4597C"/>
    <w:rsid w:val="00B4632E"/>
    <w:rsid w:val="00B50097"/>
    <w:rsid w:val="00B53C02"/>
    <w:rsid w:val="00B53DB2"/>
    <w:rsid w:val="00B62401"/>
    <w:rsid w:val="00B644DF"/>
    <w:rsid w:val="00B67989"/>
    <w:rsid w:val="00B736AF"/>
    <w:rsid w:val="00B745BC"/>
    <w:rsid w:val="00B74709"/>
    <w:rsid w:val="00B756CA"/>
    <w:rsid w:val="00B803BD"/>
    <w:rsid w:val="00B82BF7"/>
    <w:rsid w:val="00B87612"/>
    <w:rsid w:val="00B9084A"/>
    <w:rsid w:val="00B911AB"/>
    <w:rsid w:val="00B928C6"/>
    <w:rsid w:val="00B945A9"/>
    <w:rsid w:val="00B96166"/>
    <w:rsid w:val="00B9633A"/>
    <w:rsid w:val="00B96737"/>
    <w:rsid w:val="00BA1646"/>
    <w:rsid w:val="00BA2021"/>
    <w:rsid w:val="00BA2A83"/>
    <w:rsid w:val="00BA4C73"/>
    <w:rsid w:val="00BA7EA2"/>
    <w:rsid w:val="00BB12D5"/>
    <w:rsid w:val="00BB1A3A"/>
    <w:rsid w:val="00BB4EC7"/>
    <w:rsid w:val="00BB61F6"/>
    <w:rsid w:val="00BC429A"/>
    <w:rsid w:val="00BC5338"/>
    <w:rsid w:val="00BC6C5F"/>
    <w:rsid w:val="00BC6CFE"/>
    <w:rsid w:val="00BD07E3"/>
    <w:rsid w:val="00BD2EDC"/>
    <w:rsid w:val="00BD5C8A"/>
    <w:rsid w:val="00BD7376"/>
    <w:rsid w:val="00BD7FAF"/>
    <w:rsid w:val="00BE03B9"/>
    <w:rsid w:val="00BE193E"/>
    <w:rsid w:val="00BE1CB1"/>
    <w:rsid w:val="00BE1CCC"/>
    <w:rsid w:val="00BE1D70"/>
    <w:rsid w:val="00BE1D98"/>
    <w:rsid w:val="00BE236A"/>
    <w:rsid w:val="00BE3D55"/>
    <w:rsid w:val="00BE445B"/>
    <w:rsid w:val="00BE53B2"/>
    <w:rsid w:val="00BF0822"/>
    <w:rsid w:val="00BF2B93"/>
    <w:rsid w:val="00BF317A"/>
    <w:rsid w:val="00BF3E3C"/>
    <w:rsid w:val="00BF72EB"/>
    <w:rsid w:val="00BF73CB"/>
    <w:rsid w:val="00C000DD"/>
    <w:rsid w:val="00C001AC"/>
    <w:rsid w:val="00C03544"/>
    <w:rsid w:val="00C049CE"/>
    <w:rsid w:val="00C133C9"/>
    <w:rsid w:val="00C1552E"/>
    <w:rsid w:val="00C15EE3"/>
    <w:rsid w:val="00C22A48"/>
    <w:rsid w:val="00C24414"/>
    <w:rsid w:val="00C2595C"/>
    <w:rsid w:val="00C274B6"/>
    <w:rsid w:val="00C41E1B"/>
    <w:rsid w:val="00C42201"/>
    <w:rsid w:val="00C43A29"/>
    <w:rsid w:val="00C5140A"/>
    <w:rsid w:val="00C51950"/>
    <w:rsid w:val="00C52036"/>
    <w:rsid w:val="00C525A0"/>
    <w:rsid w:val="00C5517F"/>
    <w:rsid w:val="00C556EE"/>
    <w:rsid w:val="00C55F65"/>
    <w:rsid w:val="00C564A5"/>
    <w:rsid w:val="00C568D4"/>
    <w:rsid w:val="00C57E6B"/>
    <w:rsid w:val="00C66776"/>
    <w:rsid w:val="00C715FD"/>
    <w:rsid w:val="00C74147"/>
    <w:rsid w:val="00C75A22"/>
    <w:rsid w:val="00C77302"/>
    <w:rsid w:val="00C77D31"/>
    <w:rsid w:val="00C81BA9"/>
    <w:rsid w:val="00C81E42"/>
    <w:rsid w:val="00C83AAC"/>
    <w:rsid w:val="00C86654"/>
    <w:rsid w:val="00C87C87"/>
    <w:rsid w:val="00C9102D"/>
    <w:rsid w:val="00C92AFD"/>
    <w:rsid w:val="00C955E2"/>
    <w:rsid w:val="00C95C68"/>
    <w:rsid w:val="00C96923"/>
    <w:rsid w:val="00C97F77"/>
    <w:rsid w:val="00CA2D2E"/>
    <w:rsid w:val="00CA373D"/>
    <w:rsid w:val="00CA376B"/>
    <w:rsid w:val="00CA3C78"/>
    <w:rsid w:val="00CA412F"/>
    <w:rsid w:val="00CA4E9B"/>
    <w:rsid w:val="00CA58A1"/>
    <w:rsid w:val="00CB2220"/>
    <w:rsid w:val="00CB3B71"/>
    <w:rsid w:val="00CB3E10"/>
    <w:rsid w:val="00CB3F9F"/>
    <w:rsid w:val="00CB4B64"/>
    <w:rsid w:val="00CB5E60"/>
    <w:rsid w:val="00CC0701"/>
    <w:rsid w:val="00CC0E44"/>
    <w:rsid w:val="00CC15D0"/>
    <w:rsid w:val="00CC18E6"/>
    <w:rsid w:val="00CC6B56"/>
    <w:rsid w:val="00CD6F70"/>
    <w:rsid w:val="00CD7B10"/>
    <w:rsid w:val="00CE0B6C"/>
    <w:rsid w:val="00CE343A"/>
    <w:rsid w:val="00CF1D1C"/>
    <w:rsid w:val="00CF507C"/>
    <w:rsid w:val="00CF5ECA"/>
    <w:rsid w:val="00CF6899"/>
    <w:rsid w:val="00CF7DB6"/>
    <w:rsid w:val="00D022F8"/>
    <w:rsid w:val="00D0520A"/>
    <w:rsid w:val="00D0646D"/>
    <w:rsid w:val="00D11F65"/>
    <w:rsid w:val="00D124CD"/>
    <w:rsid w:val="00D12BFD"/>
    <w:rsid w:val="00D13953"/>
    <w:rsid w:val="00D15434"/>
    <w:rsid w:val="00D2184F"/>
    <w:rsid w:val="00D333E7"/>
    <w:rsid w:val="00D3547D"/>
    <w:rsid w:val="00D36DC0"/>
    <w:rsid w:val="00D4220A"/>
    <w:rsid w:val="00D4608C"/>
    <w:rsid w:val="00D46F8D"/>
    <w:rsid w:val="00D51E3C"/>
    <w:rsid w:val="00D528AC"/>
    <w:rsid w:val="00D52904"/>
    <w:rsid w:val="00D52DCD"/>
    <w:rsid w:val="00D572C5"/>
    <w:rsid w:val="00D60CFD"/>
    <w:rsid w:val="00D64B92"/>
    <w:rsid w:val="00D72DED"/>
    <w:rsid w:val="00D738FC"/>
    <w:rsid w:val="00D73B32"/>
    <w:rsid w:val="00D7612A"/>
    <w:rsid w:val="00D767CB"/>
    <w:rsid w:val="00D7798A"/>
    <w:rsid w:val="00D807CF"/>
    <w:rsid w:val="00D819D8"/>
    <w:rsid w:val="00D84848"/>
    <w:rsid w:val="00D85567"/>
    <w:rsid w:val="00D85E1F"/>
    <w:rsid w:val="00D87E1A"/>
    <w:rsid w:val="00D9040A"/>
    <w:rsid w:val="00D922FB"/>
    <w:rsid w:val="00D92BA6"/>
    <w:rsid w:val="00D96F15"/>
    <w:rsid w:val="00D975AF"/>
    <w:rsid w:val="00D97E02"/>
    <w:rsid w:val="00DA0399"/>
    <w:rsid w:val="00DA0E3F"/>
    <w:rsid w:val="00DA2A2E"/>
    <w:rsid w:val="00DA2FDE"/>
    <w:rsid w:val="00DA3CDD"/>
    <w:rsid w:val="00DA6775"/>
    <w:rsid w:val="00DA77C4"/>
    <w:rsid w:val="00DB11EB"/>
    <w:rsid w:val="00DB25F9"/>
    <w:rsid w:val="00DB2F35"/>
    <w:rsid w:val="00DC14AF"/>
    <w:rsid w:val="00DC3C95"/>
    <w:rsid w:val="00DC4318"/>
    <w:rsid w:val="00DC5D41"/>
    <w:rsid w:val="00DC69DF"/>
    <w:rsid w:val="00DC6F08"/>
    <w:rsid w:val="00DC7A44"/>
    <w:rsid w:val="00DD087A"/>
    <w:rsid w:val="00DD1EA3"/>
    <w:rsid w:val="00DE20FF"/>
    <w:rsid w:val="00DE3095"/>
    <w:rsid w:val="00DE49B9"/>
    <w:rsid w:val="00DE5289"/>
    <w:rsid w:val="00DE5F35"/>
    <w:rsid w:val="00DE631D"/>
    <w:rsid w:val="00DF06AC"/>
    <w:rsid w:val="00DF2E59"/>
    <w:rsid w:val="00DF52B4"/>
    <w:rsid w:val="00DF5AFE"/>
    <w:rsid w:val="00DF6AB1"/>
    <w:rsid w:val="00E01D71"/>
    <w:rsid w:val="00E02035"/>
    <w:rsid w:val="00E02D27"/>
    <w:rsid w:val="00E03DA4"/>
    <w:rsid w:val="00E0450D"/>
    <w:rsid w:val="00E061A7"/>
    <w:rsid w:val="00E070DB"/>
    <w:rsid w:val="00E1179E"/>
    <w:rsid w:val="00E2208D"/>
    <w:rsid w:val="00E22F9A"/>
    <w:rsid w:val="00E23D65"/>
    <w:rsid w:val="00E244D7"/>
    <w:rsid w:val="00E2473F"/>
    <w:rsid w:val="00E24D34"/>
    <w:rsid w:val="00E2587A"/>
    <w:rsid w:val="00E27329"/>
    <w:rsid w:val="00E332BA"/>
    <w:rsid w:val="00E34299"/>
    <w:rsid w:val="00E35272"/>
    <w:rsid w:val="00E35F6C"/>
    <w:rsid w:val="00E36AE2"/>
    <w:rsid w:val="00E41B00"/>
    <w:rsid w:val="00E43352"/>
    <w:rsid w:val="00E455DE"/>
    <w:rsid w:val="00E45BCA"/>
    <w:rsid w:val="00E46A33"/>
    <w:rsid w:val="00E50A33"/>
    <w:rsid w:val="00E51E00"/>
    <w:rsid w:val="00E520A5"/>
    <w:rsid w:val="00E522D3"/>
    <w:rsid w:val="00E54578"/>
    <w:rsid w:val="00E55ABD"/>
    <w:rsid w:val="00E568F6"/>
    <w:rsid w:val="00E569B2"/>
    <w:rsid w:val="00E57115"/>
    <w:rsid w:val="00E611CB"/>
    <w:rsid w:val="00E61276"/>
    <w:rsid w:val="00E63EB8"/>
    <w:rsid w:val="00E64B82"/>
    <w:rsid w:val="00E651A5"/>
    <w:rsid w:val="00E660E4"/>
    <w:rsid w:val="00E679A7"/>
    <w:rsid w:val="00E67F03"/>
    <w:rsid w:val="00E709A3"/>
    <w:rsid w:val="00E753C1"/>
    <w:rsid w:val="00E76D68"/>
    <w:rsid w:val="00E80328"/>
    <w:rsid w:val="00E82A2C"/>
    <w:rsid w:val="00E82AED"/>
    <w:rsid w:val="00E865D4"/>
    <w:rsid w:val="00E870AA"/>
    <w:rsid w:val="00E91386"/>
    <w:rsid w:val="00E93916"/>
    <w:rsid w:val="00E94A56"/>
    <w:rsid w:val="00E97265"/>
    <w:rsid w:val="00EA1CD3"/>
    <w:rsid w:val="00EA1ED1"/>
    <w:rsid w:val="00EA3B1B"/>
    <w:rsid w:val="00EA633D"/>
    <w:rsid w:val="00EB0311"/>
    <w:rsid w:val="00EB1D97"/>
    <w:rsid w:val="00EB2092"/>
    <w:rsid w:val="00EB4DFD"/>
    <w:rsid w:val="00EB6017"/>
    <w:rsid w:val="00EB656B"/>
    <w:rsid w:val="00EB69C9"/>
    <w:rsid w:val="00EB7028"/>
    <w:rsid w:val="00EB751B"/>
    <w:rsid w:val="00EB7AB6"/>
    <w:rsid w:val="00EC0FF1"/>
    <w:rsid w:val="00EC391B"/>
    <w:rsid w:val="00EC4046"/>
    <w:rsid w:val="00EC6DD7"/>
    <w:rsid w:val="00EC7138"/>
    <w:rsid w:val="00ED0593"/>
    <w:rsid w:val="00ED1384"/>
    <w:rsid w:val="00ED24E1"/>
    <w:rsid w:val="00ED4575"/>
    <w:rsid w:val="00ED489D"/>
    <w:rsid w:val="00ED4B83"/>
    <w:rsid w:val="00ED5738"/>
    <w:rsid w:val="00ED6D14"/>
    <w:rsid w:val="00ED7ED5"/>
    <w:rsid w:val="00EE025F"/>
    <w:rsid w:val="00EE2D58"/>
    <w:rsid w:val="00EE55F0"/>
    <w:rsid w:val="00EE562C"/>
    <w:rsid w:val="00EE5DB3"/>
    <w:rsid w:val="00EF1879"/>
    <w:rsid w:val="00EF1E33"/>
    <w:rsid w:val="00EF24A0"/>
    <w:rsid w:val="00EF2AF6"/>
    <w:rsid w:val="00EF5670"/>
    <w:rsid w:val="00EF7262"/>
    <w:rsid w:val="00F03B46"/>
    <w:rsid w:val="00F057FA"/>
    <w:rsid w:val="00F060A4"/>
    <w:rsid w:val="00F06ACD"/>
    <w:rsid w:val="00F06CBE"/>
    <w:rsid w:val="00F075E9"/>
    <w:rsid w:val="00F101C2"/>
    <w:rsid w:val="00F11CE6"/>
    <w:rsid w:val="00F1320A"/>
    <w:rsid w:val="00F142B8"/>
    <w:rsid w:val="00F15F49"/>
    <w:rsid w:val="00F172F7"/>
    <w:rsid w:val="00F20871"/>
    <w:rsid w:val="00F22B3B"/>
    <w:rsid w:val="00F22E11"/>
    <w:rsid w:val="00F2563B"/>
    <w:rsid w:val="00F31236"/>
    <w:rsid w:val="00F32790"/>
    <w:rsid w:val="00F34B60"/>
    <w:rsid w:val="00F354AD"/>
    <w:rsid w:val="00F402B7"/>
    <w:rsid w:val="00F4038C"/>
    <w:rsid w:val="00F41F41"/>
    <w:rsid w:val="00F41FD7"/>
    <w:rsid w:val="00F429CA"/>
    <w:rsid w:val="00F42B37"/>
    <w:rsid w:val="00F439F9"/>
    <w:rsid w:val="00F46B11"/>
    <w:rsid w:val="00F46DF5"/>
    <w:rsid w:val="00F51B1A"/>
    <w:rsid w:val="00F52929"/>
    <w:rsid w:val="00F53A41"/>
    <w:rsid w:val="00F548DD"/>
    <w:rsid w:val="00F57A87"/>
    <w:rsid w:val="00F60692"/>
    <w:rsid w:val="00F61301"/>
    <w:rsid w:val="00F631EF"/>
    <w:rsid w:val="00F64D9A"/>
    <w:rsid w:val="00F65769"/>
    <w:rsid w:val="00F65CDC"/>
    <w:rsid w:val="00F660D7"/>
    <w:rsid w:val="00F675C1"/>
    <w:rsid w:val="00F70958"/>
    <w:rsid w:val="00F71642"/>
    <w:rsid w:val="00F73219"/>
    <w:rsid w:val="00F7525F"/>
    <w:rsid w:val="00F815CA"/>
    <w:rsid w:val="00F816AE"/>
    <w:rsid w:val="00F81AE9"/>
    <w:rsid w:val="00F83C39"/>
    <w:rsid w:val="00F848A5"/>
    <w:rsid w:val="00F86E02"/>
    <w:rsid w:val="00F927B6"/>
    <w:rsid w:val="00F943B1"/>
    <w:rsid w:val="00FA2320"/>
    <w:rsid w:val="00FA3B4A"/>
    <w:rsid w:val="00FA6088"/>
    <w:rsid w:val="00FA7442"/>
    <w:rsid w:val="00FA7D33"/>
    <w:rsid w:val="00FB2461"/>
    <w:rsid w:val="00FB3873"/>
    <w:rsid w:val="00FB5E59"/>
    <w:rsid w:val="00FB6351"/>
    <w:rsid w:val="00FC15C8"/>
    <w:rsid w:val="00FC3B1E"/>
    <w:rsid w:val="00FC5F32"/>
    <w:rsid w:val="00FD01E5"/>
    <w:rsid w:val="00FD3005"/>
    <w:rsid w:val="00FD4D84"/>
    <w:rsid w:val="00FD68AE"/>
    <w:rsid w:val="00FD6EFE"/>
    <w:rsid w:val="00FD798F"/>
    <w:rsid w:val="00FE17B8"/>
    <w:rsid w:val="00FE208A"/>
    <w:rsid w:val="00FF072A"/>
    <w:rsid w:val="00FF093E"/>
    <w:rsid w:val="00FF094E"/>
    <w:rsid w:val="00FF11B0"/>
    <w:rsid w:val="00FF20FE"/>
    <w:rsid w:val="00FF2DA8"/>
    <w:rsid w:val="00FF314E"/>
    <w:rsid w:val="00FF40D7"/>
    <w:rsid w:val="00FF5C24"/>
    <w:rsid w:val="00FF79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2358B1"/>
  <w15:docId w15:val="{D89C9D8E-E352-41A2-9D7D-454A95328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6755"/>
    <w:rPr>
      <w:sz w:val="20"/>
      <w:szCs w:val="20"/>
      <w:lang w:eastAsia="en-US"/>
    </w:rPr>
  </w:style>
  <w:style w:type="paragraph" w:styleId="Antrat1">
    <w:name w:val="heading 1"/>
    <w:basedOn w:val="prastasis"/>
    <w:next w:val="prastasis"/>
    <w:link w:val="Antrat1Diagrama"/>
    <w:qFormat/>
    <w:rsid w:val="00266755"/>
    <w:pPr>
      <w:keepNext/>
      <w:outlineLvl w:val="0"/>
    </w:pPr>
    <w:rPr>
      <w:sz w:val="24"/>
      <w:szCs w:val="24"/>
    </w:rPr>
  </w:style>
  <w:style w:type="paragraph" w:styleId="Antrat2">
    <w:name w:val="heading 2"/>
    <w:aliases w:val="Title Header2, Char Diagrama Diagrama, Char Diagrama,Char Diagrama Diagrama,Char Diagrama"/>
    <w:basedOn w:val="prastasis"/>
    <w:next w:val="prastasis"/>
    <w:link w:val="Antrat2Diagrama"/>
    <w:qFormat/>
    <w:rsid w:val="00266755"/>
    <w:pPr>
      <w:keepNext/>
      <w:jc w:val="center"/>
      <w:outlineLvl w:val="1"/>
    </w:pPr>
    <w:rPr>
      <w:sz w:val="24"/>
      <w:szCs w:val="24"/>
    </w:rPr>
  </w:style>
  <w:style w:type="paragraph" w:styleId="Antrat3">
    <w:name w:val="heading 3"/>
    <w:aliases w:val="Section Header3,Sub-Clause Paragraph"/>
    <w:basedOn w:val="prastasis"/>
    <w:next w:val="prastasis"/>
    <w:link w:val="Antrat3Diagrama"/>
    <w:qFormat/>
    <w:rsid w:val="00266755"/>
    <w:pPr>
      <w:keepNext/>
      <w:jc w:val="center"/>
      <w:outlineLvl w:val="2"/>
    </w:pPr>
    <w:rPr>
      <w:rFonts w:ascii="TimesLT" w:hAnsi="TimesLT" w:cs="TimesLT"/>
      <w:b/>
      <w:bCs/>
      <w:sz w:val="24"/>
      <w:szCs w:val="24"/>
    </w:rPr>
  </w:style>
  <w:style w:type="paragraph" w:styleId="Antrat4">
    <w:name w:val="heading 4"/>
    <w:aliases w:val=" Sub-Clause Sub-paragraph,Sub-Clause Sub-paragraph,Heading 4 Char Char Char Char,Heading 4 Char Char Char Char Char"/>
    <w:basedOn w:val="prastasis"/>
    <w:next w:val="prastasis"/>
    <w:link w:val="Antrat4Diagrama"/>
    <w:qFormat/>
    <w:locked/>
    <w:rsid w:val="00F32790"/>
    <w:pPr>
      <w:keepNext/>
      <w:tabs>
        <w:tab w:val="num" w:pos="1584"/>
      </w:tabs>
      <w:ind w:left="1584" w:hanging="864"/>
      <w:outlineLvl w:val="3"/>
    </w:pPr>
    <w:rPr>
      <w:b/>
      <w:sz w:val="44"/>
      <w:lang w:eastAsia="lt-LT"/>
    </w:rPr>
  </w:style>
  <w:style w:type="paragraph" w:styleId="Antrat5">
    <w:name w:val="heading 5"/>
    <w:basedOn w:val="prastasis"/>
    <w:next w:val="prastasis"/>
    <w:link w:val="Antrat5Diagrama"/>
    <w:qFormat/>
    <w:locked/>
    <w:rsid w:val="00F32790"/>
    <w:pPr>
      <w:keepNext/>
      <w:tabs>
        <w:tab w:val="num" w:pos="1728"/>
      </w:tabs>
      <w:ind w:left="1728" w:hanging="1008"/>
      <w:outlineLvl w:val="4"/>
    </w:pPr>
    <w:rPr>
      <w:b/>
      <w:sz w:val="40"/>
      <w:lang w:eastAsia="lt-LT"/>
    </w:rPr>
  </w:style>
  <w:style w:type="paragraph" w:styleId="Antrat6">
    <w:name w:val="heading 6"/>
    <w:basedOn w:val="prastasis"/>
    <w:next w:val="prastasis"/>
    <w:link w:val="Antrat6Diagrama"/>
    <w:qFormat/>
    <w:locked/>
    <w:rsid w:val="00F32790"/>
    <w:pPr>
      <w:keepNext/>
      <w:tabs>
        <w:tab w:val="num" w:pos="1872"/>
      </w:tabs>
      <w:ind w:left="1872" w:hanging="1152"/>
      <w:outlineLvl w:val="5"/>
    </w:pPr>
    <w:rPr>
      <w:b/>
      <w:sz w:val="36"/>
      <w:lang w:eastAsia="lt-LT"/>
    </w:rPr>
  </w:style>
  <w:style w:type="paragraph" w:styleId="Antrat7">
    <w:name w:val="heading 7"/>
    <w:basedOn w:val="prastasis"/>
    <w:next w:val="prastasis"/>
    <w:link w:val="Antrat7Diagrama"/>
    <w:qFormat/>
    <w:locked/>
    <w:rsid w:val="00F32790"/>
    <w:pPr>
      <w:keepNext/>
      <w:tabs>
        <w:tab w:val="num" w:pos="2016"/>
      </w:tabs>
      <w:ind w:left="2016" w:hanging="1296"/>
      <w:outlineLvl w:val="6"/>
    </w:pPr>
    <w:rPr>
      <w:sz w:val="48"/>
      <w:lang w:eastAsia="lt-LT"/>
    </w:rPr>
  </w:style>
  <w:style w:type="paragraph" w:styleId="Antrat8">
    <w:name w:val="heading 8"/>
    <w:basedOn w:val="prastasis"/>
    <w:next w:val="prastasis"/>
    <w:link w:val="Antrat8Diagrama"/>
    <w:qFormat/>
    <w:locked/>
    <w:rsid w:val="00F32790"/>
    <w:pPr>
      <w:keepNext/>
      <w:tabs>
        <w:tab w:val="num" w:pos="2160"/>
      </w:tabs>
      <w:ind w:left="2160" w:hanging="1440"/>
      <w:outlineLvl w:val="7"/>
    </w:pPr>
    <w:rPr>
      <w:b/>
      <w:sz w:val="18"/>
      <w:lang w:eastAsia="lt-LT"/>
    </w:rPr>
  </w:style>
  <w:style w:type="paragraph" w:styleId="Antrat9">
    <w:name w:val="heading 9"/>
    <w:basedOn w:val="prastasis"/>
    <w:next w:val="prastasis"/>
    <w:link w:val="Antrat9Diagrama"/>
    <w:qFormat/>
    <w:locked/>
    <w:rsid w:val="00F32790"/>
    <w:pPr>
      <w:keepNext/>
      <w:tabs>
        <w:tab w:val="num"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AC1C9E"/>
    <w:rPr>
      <w:rFonts w:ascii="Cambria" w:hAnsi="Cambria" w:cs="Cambria"/>
      <w:b/>
      <w:bCs/>
      <w:kern w:val="32"/>
      <w:sz w:val="32"/>
      <w:szCs w:val="32"/>
      <w:lang w:eastAsia="en-US"/>
    </w:rPr>
  </w:style>
  <w:style w:type="character" w:customStyle="1" w:styleId="Antrat2Diagrama">
    <w:name w:val="Antraštė 2 Diagrama"/>
    <w:aliases w:val="Title Header2 Diagrama, Char Diagrama Diagrama Diagrama, Char Diagrama Diagrama1,Char Diagrama Diagrama Diagrama,Char Diagrama Diagrama1"/>
    <w:basedOn w:val="Numatytasispastraiposriftas"/>
    <w:link w:val="Antrat2"/>
    <w:locked/>
    <w:rsid w:val="00AC1C9E"/>
    <w:rPr>
      <w:rFonts w:ascii="Cambria" w:hAnsi="Cambria" w:cs="Cambria"/>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locked/>
    <w:rsid w:val="00AC1C9E"/>
    <w:rPr>
      <w:rFonts w:ascii="Cambria" w:hAnsi="Cambria" w:cs="Cambria"/>
      <w:b/>
      <w:bCs/>
      <w:sz w:val="26"/>
      <w:szCs w:val="26"/>
      <w:lang w:eastAsia="en-US"/>
    </w:rPr>
  </w:style>
  <w:style w:type="paragraph" w:styleId="Pagrindinistekstas">
    <w:name w:val="Body Text"/>
    <w:basedOn w:val="prastasis"/>
    <w:link w:val="PagrindinistekstasDiagrama"/>
    <w:rsid w:val="00266755"/>
    <w:rPr>
      <w:sz w:val="24"/>
      <w:szCs w:val="24"/>
    </w:rPr>
  </w:style>
  <w:style w:type="character" w:customStyle="1" w:styleId="PagrindinistekstasDiagrama">
    <w:name w:val="Pagrindinis tekstas Diagrama"/>
    <w:basedOn w:val="Numatytasispastraiposriftas"/>
    <w:link w:val="Pagrindinistekstas"/>
    <w:locked/>
    <w:rsid w:val="00AC1C9E"/>
    <w:rPr>
      <w:sz w:val="20"/>
      <w:szCs w:val="20"/>
      <w:lang w:eastAsia="en-US"/>
    </w:rPr>
  </w:style>
  <w:style w:type="character" w:styleId="Hipersaitas">
    <w:name w:val="Hyperlink"/>
    <w:basedOn w:val="Numatytasispastraiposriftas"/>
    <w:rsid w:val="00266755"/>
    <w:rPr>
      <w:color w:val="0000FF"/>
      <w:u w:val="single"/>
    </w:rPr>
  </w:style>
  <w:style w:type="paragraph" w:styleId="Antrats">
    <w:name w:val="header"/>
    <w:aliases w:val="HEADER_EN"/>
    <w:basedOn w:val="prastasis"/>
    <w:link w:val="AntratsDiagrama"/>
    <w:uiPriority w:val="99"/>
    <w:rsid w:val="000906F1"/>
    <w:pPr>
      <w:tabs>
        <w:tab w:val="center" w:pos="4819"/>
        <w:tab w:val="right" w:pos="9638"/>
      </w:tabs>
    </w:pPr>
  </w:style>
  <w:style w:type="character" w:customStyle="1" w:styleId="AntratsDiagrama">
    <w:name w:val="Antraštės Diagrama"/>
    <w:aliases w:val="HEADER_EN Diagrama"/>
    <w:basedOn w:val="Numatytasispastraiposriftas"/>
    <w:link w:val="Antrats"/>
    <w:uiPriority w:val="99"/>
    <w:locked/>
    <w:rsid w:val="00AC1C9E"/>
    <w:rPr>
      <w:sz w:val="20"/>
      <w:szCs w:val="20"/>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0906F1"/>
    <w:pPr>
      <w:tabs>
        <w:tab w:val="center" w:pos="4819"/>
        <w:tab w:val="right" w:pos="9638"/>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locked/>
    <w:rsid w:val="00AC1C9E"/>
    <w:rPr>
      <w:sz w:val="20"/>
      <w:szCs w:val="20"/>
      <w:lang w:eastAsia="en-US"/>
    </w:rPr>
  </w:style>
  <w:style w:type="table" w:styleId="Lentelstinklelis">
    <w:name w:val="Table Grid"/>
    <w:basedOn w:val="prastojilentel"/>
    <w:uiPriority w:val="39"/>
    <w:rsid w:val="000906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264BB6"/>
    <w:pPr>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semiHidden/>
    <w:rsid w:val="00BF0822"/>
    <w:rPr>
      <w:sz w:val="20"/>
      <w:szCs w:val="20"/>
    </w:rPr>
    <w:tblPr>
      <w:tblCellMar>
        <w:top w:w="0" w:type="dxa"/>
        <w:left w:w="108" w:type="dxa"/>
        <w:bottom w:w="0" w:type="dxa"/>
        <w:right w:w="108" w:type="dxa"/>
      </w:tblCellMar>
    </w:tblPr>
  </w:style>
  <w:style w:type="table" w:styleId="LentelElegantika">
    <w:name w:val="Table Elegant"/>
    <w:basedOn w:val="prastojilentel"/>
    <w:uiPriority w:val="99"/>
    <w:rsid w:val="00BF0822"/>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2">
    <w:name w:val="Table Grid2"/>
    <w:uiPriority w:val="99"/>
    <w:rsid w:val="00BF0822"/>
    <w:pPr>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semiHidden/>
    <w:rsid w:val="00A116AB"/>
    <w:rPr>
      <w:rFonts w:ascii="Tahoma" w:hAnsi="Tahoma" w:cs="Tahoma"/>
      <w:sz w:val="16"/>
      <w:szCs w:val="16"/>
    </w:rPr>
  </w:style>
  <w:style w:type="character" w:customStyle="1" w:styleId="DebesliotekstasDiagrama">
    <w:name w:val="Debesėlio tekstas Diagrama"/>
    <w:basedOn w:val="Numatytasispastraiposriftas"/>
    <w:link w:val="Debesliotekstas"/>
    <w:locked/>
    <w:rsid w:val="00A116AB"/>
    <w:rPr>
      <w:rFonts w:ascii="Tahoma" w:hAnsi="Tahoma" w:cs="Tahoma"/>
      <w:sz w:val="16"/>
      <w:szCs w:val="16"/>
      <w:lang w:eastAsia="en-US"/>
    </w:rPr>
  </w:style>
  <w:style w:type="paragraph" w:styleId="Sraopastraipa">
    <w:name w:val="List Paragraph"/>
    <w:aliases w:val="Numbering,ERP-List Paragraph,List Paragraph11,Bullet EY,List Paragraph2,List Paragraph Red,List Paragraph111,Buletai,lp1,Bullet 1,Use Case List Paragraph"/>
    <w:basedOn w:val="prastasis"/>
    <w:link w:val="SraopastraipaDiagrama"/>
    <w:uiPriority w:val="34"/>
    <w:qFormat/>
    <w:rsid w:val="004E290F"/>
    <w:pPr>
      <w:ind w:left="720"/>
      <w:contextualSpacing/>
    </w:pPr>
  </w:style>
  <w:style w:type="character" w:styleId="Grietas">
    <w:name w:val="Strong"/>
    <w:basedOn w:val="Numatytasispastraiposriftas"/>
    <w:qFormat/>
    <w:locked/>
    <w:rsid w:val="00772278"/>
    <w:rPr>
      <w:b/>
      <w:bCs/>
    </w:rPr>
  </w:style>
  <w:style w:type="paragraph" w:styleId="Pagrindinistekstas2">
    <w:name w:val="Body Text 2"/>
    <w:basedOn w:val="prastasis"/>
    <w:link w:val="Pagrindinistekstas2Diagrama"/>
    <w:rsid w:val="00A16BD8"/>
    <w:pPr>
      <w:autoSpaceDE w:val="0"/>
      <w:autoSpaceDN w:val="0"/>
      <w:ind w:right="264"/>
    </w:pPr>
    <w:rPr>
      <w:sz w:val="24"/>
      <w:szCs w:val="24"/>
    </w:rPr>
  </w:style>
  <w:style w:type="character" w:customStyle="1" w:styleId="Pagrindinistekstas2Diagrama">
    <w:name w:val="Pagrindinis tekstas 2 Diagrama"/>
    <w:basedOn w:val="Numatytasispastraiposriftas"/>
    <w:link w:val="Pagrindinistekstas2"/>
    <w:rsid w:val="00A16BD8"/>
    <w:rPr>
      <w:sz w:val="24"/>
      <w:szCs w:val="24"/>
      <w:lang w:eastAsia="en-US"/>
    </w:rPr>
  </w:style>
  <w:style w:type="character" w:styleId="Komentaronuoroda">
    <w:name w:val="annotation reference"/>
    <w:basedOn w:val="Numatytasispastraiposriftas"/>
    <w:uiPriority w:val="99"/>
    <w:semiHidden/>
    <w:unhideWhenUsed/>
    <w:rsid w:val="00685E70"/>
    <w:rPr>
      <w:sz w:val="16"/>
      <w:szCs w:val="16"/>
    </w:rPr>
  </w:style>
  <w:style w:type="paragraph" w:styleId="Komentarotekstas">
    <w:name w:val="annotation text"/>
    <w:basedOn w:val="prastasis"/>
    <w:link w:val="KomentarotekstasDiagrama"/>
    <w:semiHidden/>
    <w:unhideWhenUsed/>
    <w:rsid w:val="00685E70"/>
  </w:style>
  <w:style w:type="character" w:customStyle="1" w:styleId="KomentarotekstasDiagrama">
    <w:name w:val="Komentaro tekstas Diagrama"/>
    <w:basedOn w:val="Numatytasispastraiposriftas"/>
    <w:link w:val="Komentarotekstas"/>
    <w:semiHidden/>
    <w:rsid w:val="00685E70"/>
    <w:rPr>
      <w:sz w:val="20"/>
      <w:szCs w:val="20"/>
      <w:lang w:eastAsia="en-US"/>
    </w:rPr>
  </w:style>
  <w:style w:type="paragraph" w:styleId="Komentarotema">
    <w:name w:val="annotation subject"/>
    <w:basedOn w:val="Komentarotekstas"/>
    <w:next w:val="Komentarotekstas"/>
    <w:link w:val="KomentarotemaDiagrama"/>
    <w:semiHidden/>
    <w:unhideWhenUsed/>
    <w:rsid w:val="00685E70"/>
    <w:rPr>
      <w:b/>
      <w:bCs/>
    </w:rPr>
  </w:style>
  <w:style w:type="character" w:customStyle="1" w:styleId="KomentarotemaDiagrama">
    <w:name w:val="Komentaro tema Diagrama"/>
    <w:basedOn w:val="KomentarotekstasDiagrama"/>
    <w:link w:val="Komentarotema"/>
    <w:semiHidden/>
    <w:rsid w:val="00685E70"/>
    <w:rPr>
      <w:b/>
      <w:bCs/>
      <w:sz w:val="20"/>
      <w:szCs w:val="20"/>
      <w:lang w:eastAsia="en-US"/>
    </w:rPr>
  </w:style>
  <w:style w:type="paragraph" w:styleId="Pataisymai">
    <w:name w:val="Revision"/>
    <w:hidden/>
    <w:uiPriority w:val="99"/>
    <w:semiHidden/>
    <w:rsid w:val="00D7798A"/>
    <w:rPr>
      <w:sz w:val="20"/>
      <w:szCs w:val="20"/>
      <w:lang w:eastAsia="en-US"/>
    </w:rPr>
  </w:style>
  <w:style w:type="paragraph" w:styleId="Pagrindinistekstas3">
    <w:name w:val="Body Text 3"/>
    <w:basedOn w:val="prastasis"/>
    <w:link w:val="Pagrindinistekstas3Diagrama"/>
    <w:unhideWhenUsed/>
    <w:rsid w:val="0026664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266645"/>
    <w:rPr>
      <w:sz w:val="16"/>
      <w:szCs w:val="16"/>
      <w:lang w:eastAsia="en-US"/>
    </w:rPr>
  </w:style>
  <w:style w:type="paragraph" w:customStyle="1" w:styleId="Normal11pt">
    <w:name w:val="Normal + 11 pt"/>
    <w:basedOn w:val="prastasis"/>
    <w:rsid w:val="00266645"/>
    <w:pPr>
      <w:jc w:val="both"/>
    </w:pPr>
    <w:rPr>
      <w:sz w:val="22"/>
      <w:szCs w:val="22"/>
      <w:lang w:eastAsia="lt-LT"/>
    </w:rPr>
  </w:style>
  <w:style w:type="paragraph" w:customStyle="1" w:styleId="Point1">
    <w:name w:val="Point 1"/>
    <w:basedOn w:val="prastasis"/>
    <w:rsid w:val="00F53A41"/>
    <w:pPr>
      <w:suppressAutoHyphens/>
      <w:spacing w:before="120" w:after="120"/>
      <w:ind w:left="1418" w:hanging="567"/>
      <w:jc w:val="both"/>
    </w:pPr>
    <w:rPr>
      <w:sz w:val="24"/>
      <w:lang w:val="en-GB" w:eastAsia="ar-SA"/>
    </w:rPr>
  </w:style>
  <w:style w:type="paragraph" w:customStyle="1" w:styleId="CharCharDiagrama">
    <w:name w:val="Char Char Diagrama"/>
    <w:basedOn w:val="prastasis"/>
    <w:rsid w:val="00F53A41"/>
    <w:pPr>
      <w:spacing w:after="160" w:line="240" w:lineRule="exact"/>
    </w:pPr>
    <w:rPr>
      <w:rFonts w:ascii="Verdana" w:hAnsi="Verdana"/>
      <w:lang w:val="en-US" w:eastAsia="lt-LT"/>
    </w:rPr>
  </w:style>
  <w:style w:type="paragraph" w:styleId="Betarp">
    <w:name w:val="No Spacing"/>
    <w:uiPriority w:val="1"/>
    <w:qFormat/>
    <w:rsid w:val="0072716A"/>
    <w:rPr>
      <w:rFonts w:asciiTheme="minorHAnsi" w:eastAsiaTheme="minorHAnsi" w:hAnsiTheme="minorHAnsi" w:cstheme="minorBidi"/>
      <w:lang w:eastAsia="en-US"/>
    </w:rPr>
  </w:style>
  <w:style w:type="paragraph" w:styleId="Pagrindiniotekstotrauka">
    <w:name w:val="Body Text Indent"/>
    <w:basedOn w:val="prastasis"/>
    <w:link w:val="PagrindiniotekstotraukaDiagrama"/>
    <w:unhideWhenUsed/>
    <w:rsid w:val="007E14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E14FD"/>
    <w:rPr>
      <w:sz w:val="20"/>
      <w:szCs w:val="20"/>
      <w:lang w:eastAsia="en-US"/>
    </w:rPr>
  </w:style>
  <w:style w:type="paragraph" w:customStyle="1" w:styleId="DiagramaDiagrama4">
    <w:name w:val="Diagrama Diagrama4"/>
    <w:basedOn w:val="prastasis"/>
    <w:rsid w:val="007E14FD"/>
    <w:pPr>
      <w:spacing w:after="160" w:line="240" w:lineRule="exact"/>
    </w:pPr>
    <w:rPr>
      <w:rFonts w:ascii="Tahoma" w:hAnsi="Tahoma"/>
      <w:lang w:val="en-US"/>
    </w:rPr>
  </w:style>
  <w:style w:type="paragraph" w:styleId="Pavadinimas">
    <w:name w:val="Title"/>
    <w:basedOn w:val="prastasis"/>
    <w:link w:val="PavadinimasDiagrama"/>
    <w:qFormat/>
    <w:locked/>
    <w:rsid w:val="0007392D"/>
    <w:pPr>
      <w:jc w:val="center"/>
    </w:pPr>
    <w:rPr>
      <w:b/>
      <w:sz w:val="24"/>
    </w:rPr>
  </w:style>
  <w:style w:type="character" w:customStyle="1" w:styleId="PavadinimasDiagrama">
    <w:name w:val="Pavadinimas Diagrama"/>
    <w:basedOn w:val="Numatytasispastraiposriftas"/>
    <w:link w:val="Pavadinimas"/>
    <w:rsid w:val="0007392D"/>
    <w:rPr>
      <w:b/>
      <w:sz w:val="24"/>
      <w:szCs w:val="20"/>
      <w:lang w:eastAsia="en-US"/>
    </w:rPr>
  </w:style>
  <w:style w:type="character" w:customStyle="1" w:styleId="google-src-text">
    <w:name w:val="google-src-text"/>
    <w:basedOn w:val="Numatytasispastraiposriftas"/>
    <w:rsid w:val="005C114D"/>
    <w:rPr>
      <w:rFonts w:cs="Times New Roman"/>
    </w:rPr>
  </w:style>
  <w:style w:type="paragraph" w:customStyle="1" w:styleId="Body2">
    <w:name w:val="Body 2"/>
    <w:rsid w:val="00C57E6B"/>
    <w:pPr>
      <w:pBdr>
        <w:top w:val="nil"/>
        <w:left w:val="nil"/>
        <w:bottom w:val="nil"/>
        <w:right w:val="nil"/>
        <w:between w:val="nil"/>
        <w:bar w:val="nil"/>
      </w:pBdr>
      <w:suppressAutoHyphens/>
      <w:spacing w:after="40"/>
      <w:jc w:val="both"/>
    </w:pPr>
    <w:rPr>
      <w:rFonts w:eastAsia="Arial Unicode MS" w:cs="Arial Unicode MS"/>
      <w:color w:val="000000"/>
      <w:bdr w:val="nil"/>
      <w:lang w:val="en-US"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2790"/>
    <w:rPr>
      <w:b/>
      <w:sz w:val="44"/>
      <w:szCs w:val="20"/>
    </w:rPr>
  </w:style>
  <w:style w:type="character" w:customStyle="1" w:styleId="Antrat5Diagrama">
    <w:name w:val="Antraštė 5 Diagrama"/>
    <w:basedOn w:val="Numatytasispastraiposriftas"/>
    <w:link w:val="Antrat5"/>
    <w:rsid w:val="00F32790"/>
    <w:rPr>
      <w:b/>
      <w:sz w:val="40"/>
      <w:szCs w:val="20"/>
    </w:rPr>
  </w:style>
  <w:style w:type="character" w:customStyle="1" w:styleId="Antrat6Diagrama">
    <w:name w:val="Antraštė 6 Diagrama"/>
    <w:basedOn w:val="Numatytasispastraiposriftas"/>
    <w:link w:val="Antrat6"/>
    <w:rsid w:val="00F32790"/>
    <w:rPr>
      <w:b/>
      <w:sz w:val="36"/>
      <w:szCs w:val="20"/>
    </w:rPr>
  </w:style>
  <w:style w:type="character" w:customStyle="1" w:styleId="Antrat7Diagrama">
    <w:name w:val="Antraštė 7 Diagrama"/>
    <w:basedOn w:val="Numatytasispastraiposriftas"/>
    <w:link w:val="Antrat7"/>
    <w:rsid w:val="00F32790"/>
    <w:rPr>
      <w:sz w:val="48"/>
      <w:szCs w:val="20"/>
    </w:rPr>
  </w:style>
  <w:style w:type="character" w:customStyle="1" w:styleId="Antrat8Diagrama">
    <w:name w:val="Antraštė 8 Diagrama"/>
    <w:basedOn w:val="Numatytasispastraiposriftas"/>
    <w:link w:val="Antrat8"/>
    <w:rsid w:val="00F32790"/>
    <w:rPr>
      <w:b/>
      <w:sz w:val="18"/>
      <w:szCs w:val="20"/>
    </w:rPr>
  </w:style>
  <w:style w:type="character" w:customStyle="1" w:styleId="Antrat9Diagrama">
    <w:name w:val="Antraštė 9 Diagrama"/>
    <w:basedOn w:val="Numatytasispastraiposriftas"/>
    <w:link w:val="Antrat9"/>
    <w:rsid w:val="00F32790"/>
    <w:rPr>
      <w:sz w:val="40"/>
      <w:szCs w:val="20"/>
    </w:rPr>
  </w:style>
  <w:style w:type="paragraph" w:customStyle="1" w:styleId="CharChar9DiagramaDiagrama">
    <w:name w:val="Char Char9 Diagrama Diagrama"/>
    <w:basedOn w:val="prastasis"/>
    <w:rsid w:val="00F32790"/>
    <w:pPr>
      <w:spacing w:after="160" w:line="240" w:lineRule="exact"/>
    </w:pPr>
    <w:rPr>
      <w:rFonts w:ascii="Tahoma" w:hAnsi="Tahoma"/>
      <w:lang w:val="en-US"/>
    </w:rPr>
  </w:style>
  <w:style w:type="paragraph" w:customStyle="1" w:styleId="Patvirtinta">
    <w:name w:val="Patvirtinta"/>
    <w:rsid w:val="00F32790"/>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character" w:customStyle="1" w:styleId="Pagrindiniotekstotrauka3Diagrama">
    <w:name w:val="Pagrindinio teksto įtrauka 3 Diagrama"/>
    <w:basedOn w:val="Numatytasispastraiposriftas"/>
    <w:link w:val="Pagrindiniotekstotrauka3"/>
    <w:semiHidden/>
    <w:rsid w:val="00F32790"/>
    <w:rPr>
      <w:rFonts w:eastAsia="Calibri"/>
    </w:rPr>
  </w:style>
  <w:style w:type="paragraph" w:styleId="Pagrindiniotekstotrauka3">
    <w:name w:val="Body Text Indent 3"/>
    <w:basedOn w:val="prastasis"/>
    <w:link w:val="Pagrindiniotekstotrauka3Diagrama"/>
    <w:semiHidden/>
    <w:rsid w:val="00F32790"/>
    <w:pPr>
      <w:tabs>
        <w:tab w:val="left" w:pos="4536"/>
      </w:tabs>
      <w:ind w:firstLine="2268"/>
      <w:jc w:val="both"/>
    </w:pPr>
    <w:rPr>
      <w:rFonts w:eastAsia="Calibri"/>
      <w:sz w:val="22"/>
      <w:szCs w:val="22"/>
      <w:lang w:eastAsia="lt-LT"/>
    </w:rPr>
  </w:style>
  <w:style w:type="character" w:customStyle="1" w:styleId="Pagrindiniotekstotrauka3Diagrama1">
    <w:name w:val="Pagrindinio teksto įtrauka 3 Diagrama1"/>
    <w:basedOn w:val="Numatytasispastraiposriftas"/>
    <w:uiPriority w:val="99"/>
    <w:semiHidden/>
    <w:rsid w:val="00F32790"/>
    <w:rPr>
      <w:sz w:val="16"/>
      <w:szCs w:val="16"/>
      <w:lang w:eastAsia="en-US"/>
    </w:rPr>
  </w:style>
  <w:style w:type="character" w:customStyle="1" w:styleId="PaprastasistekstasDiagrama">
    <w:name w:val="Paprastasis tekstas Diagrama"/>
    <w:basedOn w:val="Numatytasispastraiposriftas"/>
    <w:link w:val="Paprastasistekstas"/>
    <w:semiHidden/>
    <w:rsid w:val="00F32790"/>
    <w:rPr>
      <w:rFonts w:ascii="Courier New" w:eastAsia="Calibri" w:hAnsi="Courier New"/>
    </w:rPr>
  </w:style>
  <w:style w:type="paragraph" w:styleId="Paprastasistekstas">
    <w:name w:val="Plain Text"/>
    <w:basedOn w:val="prastasis"/>
    <w:link w:val="PaprastasistekstasDiagrama"/>
    <w:semiHidden/>
    <w:rsid w:val="00F32790"/>
    <w:rPr>
      <w:rFonts w:ascii="Courier New" w:eastAsia="Calibri" w:hAnsi="Courier New"/>
      <w:sz w:val="22"/>
      <w:szCs w:val="22"/>
      <w:lang w:eastAsia="lt-LT"/>
    </w:rPr>
  </w:style>
  <w:style w:type="character" w:customStyle="1" w:styleId="PaprastasistekstasDiagrama1">
    <w:name w:val="Paprastasis tekstas Diagrama1"/>
    <w:basedOn w:val="Numatytasispastraiposriftas"/>
    <w:uiPriority w:val="99"/>
    <w:semiHidden/>
    <w:rsid w:val="00F32790"/>
    <w:rPr>
      <w:rFonts w:ascii="Consolas" w:hAnsi="Consolas"/>
      <w:sz w:val="21"/>
      <w:szCs w:val="21"/>
      <w:lang w:eastAsia="en-US"/>
    </w:rPr>
  </w:style>
  <w:style w:type="paragraph" w:customStyle="1" w:styleId="Pagrindinistekstas1">
    <w:name w:val="Pagrindinis tekstas1"/>
    <w:link w:val="BodytextChar"/>
    <w:rsid w:val="00F32790"/>
    <w:pPr>
      <w:snapToGrid w:val="0"/>
      <w:ind w:firstLine="312"/>
      <w:jc w:val="both"/>
    </w:pPr>
    <w:rPr>
      <w:rFonts w:ascii="TimesLT" w:hAnsi="TimesLT"/>
      <w:sz w:val="20"/>
      <w:szCs w:val="20"/>
      <w:lang w:val="en-US" w:eastAsia="en-US"/>
    </w:rPr>
  </w:style>
  <w:style w:type="paragraph" w:customStyle="1" w:styleId="CentrBoldm">
    <w:name w:val="CentrBoldm"/>
    <w:basedOn w:val="prastasis"/>
    <w:rsid w:val="00F32790"/>
    <w:pPr>
      <w:autoSpaceDE w:val="0"/>
      <w:autoSpaceDN w:val="0"/>
      <w:adjustRightInd w:val="0"/>
      <w:jc w:val="center"/>
    </w:pPr>
    <w:rPr>
      <w:rFonts w:ascii="TimesLT" w:hAnsi="TimesLT"/>
      <w:b/>
      <w:bCs/>
      <w:szCs w:val="24"/>
      <w:lang w:val="en-US"/>
    </w:rPr>
  </w:style>
  <w:style w:type="paragraph" w:customStyle="1" w:styleId="MAZAS">
    <w:name w:val="MAZAS"/>
    <w:rsid w:val="00F32790"/>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prastasis"/>
    <w:rsid w:val="00F32790"/>
    <w:pPr>
      <w:spacing w:before="100" w:beforeAutospacing="1" w:after="100" w:afterAutospacing="1"/>
    </w:pPr>
    <w:rPr>
      <w:sz w:val="24"/>
      <w:szCs w:val="24"/>
      <w:lang w:eastAsia="lt-LT"/>
    </w:rPr>
  </w:style>
  <w:style w:type="paragraph" w:customStyle="1" w:styleId="DiagramaDiagramaDiagramaDiagrama">
    <w:name w:val="Diagrama Diagrama Diagrama Diagrama"/>
    <w:basedOn w:val="prastasis"/>
    <w:rsid w:val="00F32790"/>
    <w:pPr>
      <w:spacing w:after="160" w:line="240" w:lineRule="exact"/>
    </w:pPr>
    <w:rPr>
      <w:rFonts w:ascii="Tahoma" w:hAnsi="Tahoma"/>
      <w:lang w:val="en-US"/>
    </w:rPr>
  </w:style>
  <w:style w:type="paragraph" w:customStyle="1" w:styleId="DiagramaCharCharDiagramaDiagramaDiagrama">
    <w:name w:val="Diagrama Char Char Diagrama Diagrama Diagrama"/>
    <w:basedOn w:val="prastasis"/>
    <w:rsid w:val="00F32790"/>
    <w:pPr>
      <w:spacing w:after="160" w:line="240" w:lineRule="exact"/>
    </w:pPr>
    <w:rPr>
      <w:rFonts w:ascii="Tahoma" w:hAnsi="Tahoma"/>
      <w:lang w:val="en-US"/>
    </w:rPr>
  </w:style>
  <w:style w:type="paragraph" w:customStyle="1" w:styleId="DiagramaDiagramaDiagramaDiagramaDiagramaDiagrama">
    <w:name w:val="Diagrama Diagrama Diagrama Diagrama Diagrama Diagrama"/>
    <w:basedOn w:val="prastasis"/>
    <w:rsid w:val="00F32790"/>
    <w:pPr>
      <w:spacing w:after="160" w:line="240" w:lineRule="exact"/>
    </w:pPr>
    <w:rPr>
      <w:rFonts w:ascii="Tahoma" w:hAnsi="Tahoma"/>
      <w:lang w:val="en-US"/>
    </w:rPr>
  </w:style>
  <w:style w:type="paragraph" w:customStyle="1" w:styleId="DiagramaCharCharDiagramaDiagramaDiagramaDiagrama">
    <w:name w:val="Diagrama Char Char Diagrama Diagrama Diagrama Diagrama"/>
    <w:basedOn w:val="prastasis"/>
    <w:rsid w:val="00F32790"/>
    <w:pPr>
      <w:spacing w:after="160" w:line="240" w:lineRule="exact"/>
    </w:pPr>
    <w:rPr>
      <w:rFonts w:ascii="Tahoma" w:hAnsi="Tahoma"/>
      <w:lang w:val="en-US"/>
    </w:rPr>
  </w:style>
  <w:style w:type="paragraph" w:customStyle="1" w:styleId="Normal1">
    <w:name w:val="Normal1"/>
    <w:basedOn w:val="prastasis"/>
    <w:rsid w:val="00F32790"/>
    <w:pPr>
      <w:spacing w:before="100" w:beforeAutospacing="1" w:after="100" w:afterAutospacing="1"/>
    </w:pPr>
    <w:rPr>
      <w:color w:val="000000"/>
      <w:sz w:val="24"/>
      <w:szCs w:val="24"/>
      <w:lang w:eastAsia="lt-LT"/>
    </w:rPr>
  </w:style>
  <w:style w:type="paragraph" w:customStyle="1" w:styleId="Hyperlink1">
    <w:name w:val="Hyperlink1"/>
    <w:rsid w:val="00F32790"/>
    <w:pPr>
      <w:autoSpaceDE w:val="0"/>
      <w:autoSpaceDN w:val="0"/>
      <w:adjustRightInd w:val="0"/>
      <w:ind w:firstLine="312"/>
      <w:jc w:val="both"/>
    </w:pPr>
    <w:rPr>
      <w:rFonts w:ascii="TimesLT" w:hAnsi="TimesLT"/>
      <w:sz w:val="20"/>
      <w:szCs w:val="20"/>
      <w:lang w:val="en-US" w:eastAsia="en-US"/>
    </w:rPr>
  </w:style>
  <w:style w:type="paragraph" w:customStyle="1" w:styleId="Diagrama">
    <w:name w:val="Diagrama"/>
    <w:basedOn w:val="prastasis"/>
    <w:rsid w:val="00F32790"/>
    <w:pPr>
      <w:spacing w:after="160" w:line="240" w:lineRule="exact"/>
    </w:pPr>
    <w:rPr>
      <w:rFonts w:ascii="Tahoma" w:hAnsi="Tahoma"/>
      <w:lang w:val="en-US"/>
    </w:rPr>
  </w:style>
  <w:style w:type="character" w:styleId="Puslapionumeris">
    <w:name w:val="page number"/>
    <w:basedOn w:val="Numatytasispastraiposriftas"/>
    <w:rsid w:val="00F32790"/>
  </w:style>
  <w:style w:type="paragraph" w:styleId="Pagrindiniotekstotrauka2">
    <w:name w:val="Body Text Indent 2"/>
    <w:basedOn w:val="prastasis"/>
    <w:link w:val="Pagrindiniotekstotrauka2Diagrama"/>
    <w:rsid w:val="00F32790"/>
    <w:pPr>
      <w:ind w:left="720"/>
      <w:jc w:val="both"/>
    </w:pPr>
    <w:rPr>
      <w:color w:val="FF0000"/>
      <w:sz w:val="24"/>
    </w:rPr>
  </w:style>
  <w:style w:type="character" w:customStyle="1" w:styleId="Pagrindiniotekstotrauka2Diagrama">
    <w:name w:val="Pagrindinio teksto įtrauka 2 Diagrama"/>
    <w:basedOn w:val="Numatytasispastraiposriftas"/>
    <w:link w:val="Pagrindiniotekstotrauka2"/>
    <w:rsid w:val="00F32790"/>
    <w:rPr>
      <w:color w:val="FF0000"/>
      <w:sz w:val="24"/>
      <w:szCs w:val="20"/>
      <w:lang w:eastAsia="en-US"/>
    </w:rPr>
  </w:style>
  <w:style w:type="paragraph" w:styleId="Turinys1">
    <w:name w:val="toc 1"/>
    <w:basedOn w:val="prastasis"/>
    <w:next w:val="prastasis"/>
    <w:autoRedefine/>
    <w:locked/>
    <w:rsid w:val="00F32790"/>
    <w:pPr>
      <w:tabs>
        <w:tab w:val="right" w:leader="dot" w:pos="9629"/>
      </w:tabs>
      <w:spacing w:before="80" w:after="80"/>
    </w:pPr>
    <w:rPr>
      <w:rFonts w:ascii="Times New Roman Bold" w:hAnsi="Times New Roman Bold"/>
      <w:bCs/>
      <w:noProof/>
      <w:sz w:val="24"/>
      <w:szCs w:val="24"/>
    </w:rPr>
  </w:style>
  <w:style w:type="paragraph" w:styleId="Turinys2">
    <w:name w:val="toc 2"/>
    <w:basedOn w:val="prastasis"/>
    <w:next w:val="prastasis"/>
    <w:autoRedefine/>
    <w:locked/>
    <w:rsid w:val="00F32790"/>
    <w:pPr>
      <w:tabs>
        <w:tab w:val="right" w:leader="dot" w:pos="9629"/>
      </w:tabs>
      <w:ind w:left="200"/>
    </w:pPr>
    <w:rPr>
      <w:smallCaps/>
      <w:sz w:val="24"/>
      <w:szCs w:val="24"/>
    </w:rPr>
  </w:style>
  <w:style w:type="paragraph" w:customStyle="1" w:styleId="StyleHeading2BoldBottomNoborder">
    <w:name w:val="Style Heading 2 + Bold Bottom: (No border)"/>
    <w:basedOn w:val="Antrat2"/>
    <w:rsid w:val="00F32790"/>
    <w:pPr>
      <w:tabs>
        <w:tab w:val="right" w:pos="9214"/>
      </w:tabs>
      <w:spacing w:after="120"/>
      <w:jc w:val="left"/>
    </w:pPr>
    <w:rPr>
      <w:b/>
      <w:bCs/>
      <w:szCs w:val="20"/>
    </w:rPr>
  </w:style>
  <w:style w:type="paragraph" w:customStyle="1" w:styleId="StyleHeading1TimesNewRomanBold14ptBoldAllcaps">
    <w:name w:val="Style Heading 1 + Times New Roman Bold 14 pt Bold All caps"/>
    <w:basedOn w:val="Antrat1"/>
    <w:rsid w:val="00F32790"/>
    <w:pPr>
      <w:tabs>
        <w:tab w:val="left" w:pos="1134"/>
        <w:tab w:val="left" w:pos="2268"/>
        <w:tab w:val="decimal" w:pos="9214"/>
      </w:tabs>
      <w:spacing w:after="240"/>
      <w:jc w:val="both"/>
    </w:pPr>
    <w:rPr>
      <w:rFonts w:ascii="Times New Roman Bold" w:hAnsi="Times New Roman Bold"/>
      <w:b/>
      <w:bCs/>
      <w:caps/>
      <w:sz w:val="28"/>
      <w:szCs w:val="20"/>
    </w:rPr>
  </w:style>
  <w:style w:type="character" w:customStyle="1" w:styleId="typewriter">
    <w:name w:val="typewriter"/>
    <w:basedOn w:val="Numatytasispastraiposriftas"/>
    <w:rsid w:val="00F32790"/>
  </w:style>
  <w:style w:type="paragraph" w:styleId="HTMLiankstoformatuotas">
    <w:name w:val="HTML Preformatted"/>
    <w:basedOn w:val="prastasis"/>
    <w:link w:val="HTMLiankstoformatuotasDiagrama"/>
    <w:rsid w:val="00F32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eastAsia="lt-LT"/>
    </w:rPr>
  </w:style>
  <w:style w:type="character" w:customStyle="1" w:styleId="HTMLiankstoformatuotasDiagrama">
    <w:name w:val="HTML iš anksto formatuotas Diagrama"/>
    <w:basedOn w:val="Numatytasispastraiposriftas"/>
    <w:link w:val="HTMLiankstoformatuotas"/>
    <w:rsid w:val="00F32790"/>
    <w:rPr>
      <w:rFonts w:ascii="Courier New" w:hAnsi="Courier New" w:cs="Courier New"/>
      <w:color w:val="000000"/>
      <w:sz w:val="20"/>
      <w:szCs w:val="20"/>
    </w:rPr>
  </w:style>
  <w:style w:type="paragraph" w:styleId="prastasiniatinklio">
    <w:name w:val="Normal (Web)"/>
    <w:basedOn w:val="prastasis"/>
    <w:rsid w:val="00F32790"/>
    <w:pPr>
      <w:spacing w:before="100" w:beforeAutospacing="1" w:after="100" w:afterAutospacing="1"/>
    </w:pPr>
    <w:rPr>
      <w:color w:val="A27D68"/>
      <w:sz w:val="13"/>
      <w:szCs w:val="13"/>
      <w:lang w:eastAsia="lt-LT"/>
    </w:rPr>
  </w:style>
  <w:style w:type="paragraph" w:customStyle="1" w:styleId="Pavadinimas1">
    <w:name w:val="Pavadinimas1"/>
    <w:rsid w:val="00F32790"/>
    <w:pPr>
      <w:autoSpaceDE w:val="0"/>
      <w:autoSpaceDN w:val="0"/>
      <w:adjustRightInd w:val="0"/>
      <w:ind w:left="850"/>
    </w:pPr>
    <w:rPr>
      <w:rFonts w:ascii="TimesLT" w:hAnsi="TimesLT"/>
      <w:b/>
      <w:bCs/>
      <w:caps/>
      <w:lang w:val="en-US" w:eastAsia="en-US"/>
    </w:rPr>
  </w:style>
  <w:style w:type="paragraph" w:customStyle="1" w:styleId="text-3mezera">
    <w:name w:val="text - 3 mezera"/>
    <w:basedOn w:val="prastasis"/>
    <w:rsid w:val="00F32790"/>
    <w:pPr>
      <w:widowControl w:val="0"/>
      <w:spacing w:before="60" w:line="240" w:lineRule="exact"/>
      <w:jc w:val="both"/>
    </w:pPr>
    <w:rPr>
      <w:rFonts w:ascii="Arial" w:hAnsi="Arial" w:cs="Arial"/>
      <w:sz w:val="24"/>
      <w:szCs w:val="24"/>
      <w:lang w:val="cs-CZ" w:eastAsia="fi-FI"/>
    </w:rPr>
  </w:style>
  <w:style w:type="character" w:styleId="Puslapioinaosnuoroda">
    <w:name w:val="footnote reference"/>
    <w:basedOn w:val="Numatytasispastraiposriftas"/>
    <w:uiPriority w:val="99"/>
    <w:semiHidden/>
    <w:rsid w:val="00F32790"/>
    <w:rPr>
      <w:vertAlign w:val="superscript"/>
    </w:rPr>
  </w:style>
  <w:style w:type="paragraph" w:customStyle="1" w:styleId="1">
    <w:name w:val="Стиль1"/>
    <w:basedOn w:val="prastasis"/>
    <w:rsid w:val="00F32790"/>
    <w:pPr>
      <w:jc w:val="center"/>
    </w:pPr>
    <w:rPr>
      <w:sz w:val="24"/>
      <w:lang w:val="ru-RU"/>
    </w:rPr>
  </w:style>
  <w:style w:type="paragraph" w:customStyle="1" w:styleId="CharChar">
    <w:name w:val="Char Char"/>
    <w:basedOn w:val="prastasis"/>
    <w:rsid w:val="00F32790"/>
    <w:pPr>
      <w:spacing w:after="160" w:line="240" w:lineRule="exact"/>
    </w:pPr>
    <w:rPr>
      <w:rFonts w:ascii="Tahoma" w:hAnsi="Tahoma"/>
      <w:lang w:val="en-US"/>
    </w:rPr>
  </w:style>
  <w:style w:type="paragraph" w:styleId="Literatrossraoantrat">
    <w:name w:val="toa heading"/>
    <w:basedOn w:val="prastasis"/>
    <w:next w:val="prastasis"/>
    <w:semiHidden/>
    <w:rsid w:val="00F32790"/>
    <w:pPr>
      <w:tabs>
        <w:tab w:val="left" w:pos="9000"/>
        <w:tab w:val="right" w:pos="9360"/>
      </w:tabs>
      <w:suppressAutoHyphens/>
      <w:overflowPunct w:val="0"/>
      <w:autoSpaceDE w:val="0"/>
      <w:autoSpaceDN w:val="0"/>
      <w:adjustRightInd w:val="0"/>
      <w:jc w:val="both"/>
      <w:textAlignment w:val="baseline"/>
    </w:pPr>
    <w:rPr>
      <w:sz w:val="24"/>
      <w:lang w:val="en-US"/>
    </w:rPr>
  </w:style>
  <w:style w:type="paragraph" w:customStyle="1" w:styleId="DiagramaDiagramaDiagramaDiagramaDiagramaDiagrama1DiagramaDiagramaDiagrama">
    <w:name w:val="Diagrama Diagrama Diagrama Diagrama Diagrama Diagrama1 Diagrama Diagrama Diagrama"/>
    <w:basedOn w:val="prastasis"/>
    <w:rsid w:val="00F32790"/>
    <w:pPr>
      <w:spacing w:after="160" w:line="240" w:lineRule="exact"/>
    </w:pPr>
    <w:rPr>
      <w:rFonts w:ascii="Tahoma" w:hAnsi="Tahoma"/>
      <w:lang w:val="en-US"/>
    </w:rPr>
  </w:style>
  <w:style w:type="character" w:styleId="Emfaz">
    <w:name w:val="Emphasis"/>
    <w:basedOn w:val="Numatytasispastraiposriftas"/>
    <w:qFormat/>
    <w:locked/>
    <w:rsid w:val="00F32790"/>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rsid w:val="00F32790"/>
    <w:pPr>
      <w:spacing w:after="160" w:line="240" w:lineRule="exact"/>
    </w:pPr>
    <w:rPr>
      <w:rFonts w:ascii="Tahoma" w:hAnsi="Tahoma"/>
      <w:lang w:val="en-US"/>
    </w:rPr>
  </w:style>
  <w:style w:type="paragraph" w:customStyle="1" w:styleId="DiagramaDiagramaDiagramaDiagramaDiagramaDiagrama1Diagrama">
    <w:name w:val="Diagrama Diagrama Diagrama Diagrama Diagrama Diagrama1 Diagrama"/>
    <w:basedOn w:val="prastasis"/>
    <w:rsid w:val="00F32790"/>
    <w:pPr>
      <w:spacing w:after="160" w:line="240" w:lineRule="exact"/>
    </w:pPr>
    <w:rPr>
      <w:rFonts w:ascii="Tahoma" w:hAnsi="Tahoma"/>
      <w:lang w:val="en-US"/>
    </w:rPr>
  </w:style>
  <w:style w:type="character" w:customStyle="1" w:styleId="parahead1">
    <w:name w:val="parahead1"/>
    <w:basedOn w:val="Numatytasispastraiposriftas"/>
    <w:rsid w:val="00F32790"/>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rsid w:val="00F32790"/>
    <w:pPr>
      <w:spacing w:after="160" w:line="240" w:lineRule="exact"/>
    </w:pPr>
    <w:rPr>
      <w:rFonts w:ascii="Tahoma" w:hAnsi="Tahoma"/>
      <w:lang w:val="en-US"/>
    </w:rPr>
  </w:style>
  <w:style w:type="paragraph" w:customStyle="1" w:styleId="DiagramaDiagrama8Diagrama">
    <w:name w:val="Diagrama Diagrama8 Diagrama"/>
    <w:basedOn w:val="prastasis"/>
    <w:rsid w:val="00F32790"/>
    <w:pPr>
      <w:spacing w:after="160" w:line="240" w:lineRule="exact"/>
    </w:pPr>
    <w:rPr>
      <w:rFonts w:ascii="Tahoma" w:hAnsi="Tahoma"/>
      <w:lang w:val="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rsid w:val="00F32790"/>
    <w:pPr>
      <w:spacing w:after="160" w:line="240" w:lineRule="exact"/>
    </w:pPr>
    <w:rPr>
      <w:rFonts w:ascii="Tahoma" w:hAnsi="Tahoma"/>
      <w:lang w:val="en-US"/>
    </w:rPr>
  </w:style>
  <w:style w:type="character" w:customStyle="1" w:styleId="BodytextChar">
    <w:name w:val="Body text Char"/>
    <w:basedOn w:val="Numatytasispastraiposriftas"/>
    <w:link w:val="Pagrindinistekstas1"/>
    <w:locked/>
    <w:rsid w:val="00F32790"/>
    <w:rPr>
      <w:rFonts w:ascii="TimesLT" w:hAnsi="TimesLT"/>
      <w:sz w:val="20"/>
      <w:szCs w:val="20"/>
      <w:lang w:val="en-US" w:eastAsia="en-US"/>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rsid w:val="00F32790"/>
    <w:pPr>
      <w:spacing w:after="160" w:line="240" w:lineRule="exact"/>
    </w:pPr>
    <w:rPr>
      <w:rFonts w:ascii="Tahoma" w:hAnsi="Tahoma"/>
      <w:lang w:val="en-US"/>
    </w:rPr>
  </w:style>
  <w:style w:type="character" w:customStyle="1" w:styleId="DiagramaDiagrama17">
    <w:name w:val="Diagrama Diagrama17"/>
    <w:basedOn w:val="Numatytasispastraiposriftas"/>
    <w:rsid w:val="00F32790"/>
    <w:rPr>
      <w:sz w:val="24"/>
      <w:lang w:val="lt-LT" w:eastAsia="lt-LT" w:bidi="ar-SA"/>
    </w:rPr>
  </w:style>
  <w:style w:type="paragraph" w:styleId="Sraas">
    <w:name w:val="List"/>
    <w:basedOn w:val="prastasis"/>
    <w:rsid w:val="00F32790"/>
    <w:pPr>
      <w:suppressAutoHyphens/>
      <w:overflowPunct w:val="0"/>
      <w:autoSpaceDE w:val="0"/>
      <w:autoSpaceDN w:val="0"/>
      <w:adjustRightInd w:val="0"/>
      <w:ind w:left="360" w:hanging="360"/>
      <w:jc w:val="both"/>
      <w:textAlignment w:val="baseline"/>
    </w:pPr>
    <w:rPr>
      <w:sz w:val="24"/>
      <w:lang w:val="en-US"/>
    </w:rPr>
  </w:style>
  <w:style w:type="paragraph" w:customStyle="1" w:styleId="DiagramaDiagrama8DiagramaDiagramaDiagramaCharChar">
    <w:name w:val="Diagrama Diagrama8 Diagrama Diagrama Diagrama Char Char"/>
    <w:basedOn w:val="prastasis"/>
    <w:rsid w:val="00F32790"/>
    <w:pPr>
      <w:spacing w:after="160" w:line="240" w:lineRule="exact"/>
    </w:pPr>
    <w:rPr>
      <w:rFonts w:ascii="Tahoma" w:hAnsi="Tahoma"/>
      <w:lang w:val="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rsid w:val="00F32790"/>
    <w:pPr>
      <w:spacing w:after="160" w:line="240" w:lineRule="exact"/>
    </w:pPr>
    <w:rPr>
      <w:rFonts w:ascii="Tahoma" w:hAnsi="Tahoma"/>
      <w:lang w:val="en-US"/>
    </w:rPr>
  </w:style>
  <w:style w:type="paragraph" w:customStyle="1" w:styleId="Tvarkospapunktis">
    <w:name w:val="Tvarkos papunktis"/>
    <w:basedOn w:val="prastasis"/>
    <w:rsid w:val="00F32790"/>
    <w:pPr>
      <w:numPr>
        <w:numId w:val="4"/>
      </w:numPr>
      <w:suppressAutoHyphens/>
      <w:autoSpaceDN w:val="0"/>
      <w:jc w:val="both"/>
      <w:textAlignment w:val="baseline"/>
    </w:pPr>
    <w:rPr>
      <w:sz w:val="24"/>
      <w:szCs w:val="24"/>
      <w:lang w:eastAsia="lt-LT"/>
    </w:rPr>
  </w:style>
  <w:style w:type="numbering" w:customStyle="1" w:styleId="LFO10">
    <w:name w:val="LFO10"/>
    <w:basedOn w:val="Sraonra"/>
    <w:rsid w:val="00F32790"/>
    <w:pPr>
      <w:numPr>
        <w:numId w:val="4"/>
      </w:numPr>
    </w:pPr>
  </w:style>
  <w:style w:type="paragraph" w:customStyle="1" w:styleId="ListParagraph1">
    <w:name w:val="List Paragraph1"/>
    <w:basedOn w:val="prastasis"/>
    <w:uiPriority w:val="34"/>
    <w:qFormat/>
    <w:rsid w:val="00F32790"/>
    <w:pPr>
      <w:ind w:left="720"/>
      <w:contextualSpacing/>
    </w:pPr>
    <w:rPr>
      <w:sz w:val="24"/>
      <w:lang w:eastAsia="lt-LT"/>
    </w:rPr>
  </w:style>
  <w:style w:type="paragraph" w:customStyle="1" w:styleId="Stilius1">
    <w:name w:val="Stilius1"/>
    <w:basedOn w:val="prastasis"/>
    <w:autoRedefine/>
    <w:qFormat/>
    <w:rsid w:val="00F32790"/>
    <w:pPr>
      <w:jc w:val="center"/>
    </w:pPr>
    <w:rPr>
      <w:b/>
      <w:bCs/>
      <w:color w:val="000000"/>
      <w:spacing w:val="-8"/>
      <w:sz w:val="24"/>
      <w:szCs w:val="24"/>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rsid w:val="00F32790"/>
    <w:pPr>
      <w:spacing w:after="160" w:line="240" w:lineRule="exact"/>
    </w:pPr>
    <w:rPr>
      <w:rFonts w:ascii="Tahoma" w:hAnsi="Tahoma"/>
      <w:lang w:val="en-US"/>
    </w:rPr>
  </w:style>
  <w:style w:type="paragraph" w:styleId="Puslapioinaostekstas">
    <w:name w:val="footnote text"/>
    <w:basedOn w:val="prastasis"/>
    <w:link w:val="PuslapioinaostekstasDiagrama"/>
    <w:uiPriority w:val="99"/>
    <w:unhideWhenUsed/>
    <w:rsid w:val="00F32790"/>
    <w:pPr>
      <w:spacing w:after="200" w:line="276" w:lineRule="auto"/>
    </w:pPr>
    <w:rPr>
      <w:rFonts w:ascii="Calibri" w:hAnsi="Calibri"/>
    </w:rPr>
  </w:style>
  <w:style w:type="character" w:customStyle="1" w:styleId="PuslapioinaostekstasDiagrama">
    <w:name w:val="Puslapio išnašos tekstas Diagrama"/>
    <w:basedOn w:val="Numatytasispastraiposriftas"/>
    <w:link w:val="Puslapioinaostekstas"/>
    <w:uiPriority w:val="99"/>
    <w:rsid w:val="00F32790"/>
    <w:rPr>
      <w:rFonts w:ascii="Calibri" w:hAnsi="Calibri"/>
      <w:sz w:val="20"/>
      <w:szCs w:val="20"/>
      <w:lang w:eastAsia="en-US"/>
    </w:rPr>
  </w:style>
  <w:style w:type="paragraph" w:customStyle="1" w:styleId="Style14">
    <w:name w:val="Style14"/>
    <w:basedOn w:val="prastasis"/>
    <w:uiPriority w:val="99"/>
    <w:rsid w:val="00F32790"/>
    <w:pPr>
      <w:widowControl w:val="0"/>
      <w:autoSpaceDE w:val="0"/>
      <w:autoSpaceDN w:val="0"/>
      <w:adjustRightInd w:val="0"/>
      <w:spacing w:line="259" w:lineRule="exact"/>
      <w:jc w:val="both"/>
    </w:pPr>
    <w:rPr>
      <w:sz w:val="24"/>
      <w:szCs w:val="24"/>
      <w:lang w:val="en-US"/>
    </w:rPr>
  </w:style>
  <w:style w:type="paragraph" w:customStyle="1" w:styleId="Style2">
    <w:name w:val="Style2"/>
    <w:basedOn w:val="prastasis"/>
    <w:uiPriority w:val="99"/>
    <w:rsid w:val="00F32790"/>
    <w:pPr>
      <w:widowControl w:val="0"/>
      <w:autoSpaceDE w:val="0"/>
      <w:autoSpaceDN w:val="0"/>
      <w:adjustRightInd w:val="0"/>
    </w:pPr>
    <w:rPr>
      <w:sz w:val="24"/>
      <w:szCs w:val="24"/>
      <w:lang w:val="en-US"/>
    </w:rPr>
  </w:style>
  <w:style w:type="paragraph" w:customStyle="1" w:styleId="Style6">
    <w:name w:val="Style6"/>
    <w:basedOn w:val="prastasis"/>
    <w:uiPriority w:val="99"/>
    <w:rsid w:val="00F32790"/>
    <w:pPr>
      <w:widowControl w:val="0"/>
      <w:autoSpaceDE w:val="0"/>
      <w:autoSpaceDN w:val="0"/>
      <w:adjustRightInd w:val="0"/>
    </w:pPr>
    <w:rPr>
      <w:sz w:val="24"/>
      <w:szCs w:val="24"/>
      <w:lang w:val="en-US"/>
    </w:rPr>
  </w:style>
  <w:style w:type="paragraph" w:customStyle="1" w:styleId="Style16">
    <w:name w:val="Style16"/>
    <w:basedOn w:val="prastasis"/>
    <w:uiPriority w:val="99"/>
    <w:rsid w:val="00F32790"/>
    <w:pPr>
      <w:widowControl w:val="0"/>
      <w:autoSpaceDE w:val="0"/>
      <w:autoSpaceDN w:val="0"/>
      <w:adjustRightInd w:val="0"/>
    </w:pPr>
    <w:rPr>
      <w:sz w:val="24"/>
      <w:szCs w:val="24"/>
      <w:lang w:val="en-US"/>
    </w:rPr>
  </w:style>
  <w:style w:type="character" w:customStyle="1" w:styleId="FontStyle23">
    <w:name w:val="Font Style23"/>
    <w:uiPriority w:val="99"/>
    <w:rsid w:val="00F32790"/>
    <w:rPr>
      <w:rFonts w:ascii="Times New Roman" w:hAnsi="Times New Roman" w:cs="Times New Roman" w:hint="default"/>
      <w:sz w:val="20"/>
      <w:szCs w:val="20"/>
    </w:rPr>
  </w:style>
  <w:style w:type="character" w:customStyle="1" w:styleId="FontStyle20">
    <w:name w:val="Font Style20"/>
    <w:uiPriority w:val="99"/>
    <w:rsid w:val="00F32790"/>
    <w:rPr>
      <w:rFonts w:ascii="Times New Roman" w:hAnsi="Times New Roman" w:cs="Times New Roman" w:hint="default"/>
      <w:b/>
      <w:bCs/>
      <w:sz w:val="20"/>
      <w:szCs w:val="20"/>
    </w:rPr>
  </w:style>
  <w:style w:type="character" w:customStyle="1" w:styleId="FontStyle24">
    <w:name w:val="Font Style24"/>
    <w:uiPriority w:val="99"/>
    <w:rsid w:val="00F32790"/>
    <w:rPr>
      <w:rFonts w:ascii="Times New Roman" w:hAnsi="Times New Roman" w:cs="Times New Roman" w:hint="default"/>
      <w:b/>
      <w:bCs/>
      <w:sz w:val="14"/>
      <w:szCs w:val="14"/>
    </w:rPr>
  </w:style>
  <w:style w:type="character" w:customStyle="1" w:styleId="Bodytext">
    <w:name w:val="Body text_"/>
    <w:rsid w:val="00F32790"/>
    <w:rPr>
      <w:rFonts w:ascii="Times New Roman" w:eastAsia="Times New Roman" w:hAnsi="Times New Roman" w:cs="Times New Roman"/>
      <w:shd w:val="clear" w:color="auto" w:fill="FFFFFF"/>
    </w:rPr>
  </w:style>
  <w:style w:type="character" w:customStyle="1" w:styleId="Bodytext2">
    <w:name w:val="Body text (2)_"/>
    <w:link w:val="Bodytext20"/>
    <w:rsid w:val="00F32790"/>
    <w:rPr>
      <w:sz w:val="23"/>
      <w:szCs w:val="23"/>
      <w:shd w:val="clear" w:color="auto" w:fill="FFFFFF"/>
    </w:rPr>
  </w:style>
  <w:style w:type="paragraph" w:customStyle="1" w:styleId="Bodytext20">
    <w:name w:val="Body text (2)"/>
    <w:basedOn w:val="prastasis"/>
    <w:link w:val="Bodytext2"/>
    <w:rsid w:val="00F32790"/>
    <w:pPr>
      <w:shd w:val="clear" w:color="auto" w:fill="FFFFFF"/>
      <w:spacing w:line="0" w:lineRule="atLeast"/>
    </w:pPr>
    <w:rPr>
      <w:sz w:val="23"/>
      <w:szCs w:val="23"/>
      <w:lang w:eastAsia="lt-LT"/>
    </w:rPr>
  </w:style>
  <w:style w:type="character" w:customStyle="1" w:styleId="Bodytext2NotItalic">
    <w:name w:val="Body text (2) + Not Italic"/>
    <w:rsid w:val="00F32790"/>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
    <w:uiPriority w:val="34"/>
    <w:qFormat/>
    <w:locked/>
    <w:rsid w:val="00F32790"/>
    <w:rPr>
      <w:sz w:val="20"/>
      <w:szCs w:val="20"/>
      <w:lang w:eastAsia="en-US"/>
    </w:rPr>
  </w:style>
  <w:style w:type="paragraph" w:customStyle="1" w:styleId="Sraopastraipa1">
    <w:name w:val="Sąrašo pastraipa1"/>
    <w:basedOn w:val="prastasis"/>
    <w:uiPriority w:val="99"/>
    <w:qFormat/>
    <w:rsid w:val="00F32790"/>
    <w:pPr>
      <w:spacing w:after="200" w:line="276" w:lineRule="auto"/>
      <w:ind w:left="720"/>
      <w:contextualSpacing/>
    </w:pPr>
    <w:rPr>
      <w:rFonts w:ascii="Calibri" w:hAnsi="Calibri"/>
      <w:sz w:val="22"/>
      <w:szCs w:val="22"/>
    </w:rPr>
  </w:style>
  <w:style w:type="paragraph" w:customStyle="1" w:styleId="bodytext0">
    <w:name w:val="bodytext"/>
    <w:basedOn w:val="prastasis"/>
    <w:rsid w:val="00F32790"/>
    <w:pPr>
      <w:spacing w:before="100" w:beforeAutospacing="1" w:after="100" w:afterAutospacing="1" w:line="276" w:lineRule="auto"/>
    </w:pPr>
    <w:rPr>
      <w:rFonts w:ascii="Calibri" w:hAnsi="Calibri"/>
      <w:sz w:val="22"/>
      <w:szCs w:val="22"/>
      <w:lang w:eastAsia="lt-LT"/>
    </w:rPr>
  </w:style>
  <w:style w:type="paragraph" w:customStyle="1" w:styleId="Stilius3">
    <w:name w:val="Stilius3"/>
    <w:basedOn w:val="prastasis"/>
    <w:qFormat/>
    <w:rsid w:val="00F32790"/>
    <w:pPr>
      <w:spacing w:before="200"/>
      <w:jc w:val="both"/>
    </w:pPr>
    <w:rPr>
      <w:sz w:val="22"/>
      <w:szCs w:val="22"/>
    </w:rPr>
  </w:style>
  <w:style w:type="paragraph" w:customStyle="1" w:styleId="Stilius4">
    <w:name w:val="Stilius4"/>
    <w:basedOn w:val="prastasis"/>
    <w:rsid w:val="00F32790"/>
    <w:pPr>
      <w:numPr>
        <w:numId w:val="6"/>
      </w:numPr>
      <w:spacing w:before="200" w:line="276" w:lineRule="auto"/>
      <w:ind w:hanging="578"/>
    </w:pPr>
    <w:rPr>
      <w:sz w:val="22"/>
      <w:szCs w:val="22"/>
    </w:rPr>
  </w:style>
  <w:style w:type="paragraph" w:customStyle="1" w:styleId="Stilius5">
    <w:name w:val="Stilius5"/>
    <w:basedOn w:val="prastasis"/>
    <w:qFormat/>
    <w:rsid w:val="00F32790"/>
    <w:pPr>
      <w:spacing w:after="200" w:line="276" w:lineRule="auto"/>
      <w:jc w:val="center"/>
    </w:pPr>
    <w:rPr>
      <w:b/>
      <w:sz w:val="28"/>
      <w:szCs w:val="28"/>
    </w:rPr>
  </w:style>
  <w:style w:type="paragraph" w:customStyle="1" w:styleId="Bodytxt">
    <w:name w:val="Bodytxt"/>
    <w:basedOn w:val="prastasis"/>
    <w:rsid w:val="00F32790"/>
    <w:pPr>
      <w:keepNext/>
      <w:jc w:val="both"/>
    </w:pPr>
    <w:rPr>
      <w:sz w:val="22"/>
      <w:szCs w:val="22"/>
      <w:lang w:eastAsia="fi-FI"/>
    </w:rPr>
  </w:style>
  <w:style w:type="paragraph" w:customStyle="1" w:styleId="Style12">
    <w:name w:val="Style12"/>
    <w:basedOn w:val="prastasis"/>
    <w:uiPriority w:val="99"/>
    <w:rsid w:val="00F32790"/>
    <w:pPr>
      <w:widowControl w:val="0"/>
      <w:autoSpaceDE w:val="0"/>
      <w:autoSpaceDN w:val="0"/>
      <w:adjustRightInd w:val="0"/>
      <w:spacing w:line="274" w:lineRule="exact"/>
      <w:jc w:val="both"/>
    </w:pPr>
    <w:rPr>
      <w:rFonts w:eastAsiaTheme="minorEastAsia"/>
      <w:sz w:val="24"/>
      <w:szCs w:val="24"/>
      <w:lang w:val="en-US"/>
    </w:rPr>
  </w:style>
  <w:style w:type="paragraph" w:customStyle="1" w:styleId="Style13">
    <w:name w:val="Style13"/>
    <w:basedOn w:val="prastasis"/>
    <w:uiPriority w:val="99"/>
    <w:rsid w:val="00F32790"/>
    <w:pPr>
      <w:widowControl w:val="0"/>
      <w:autoSpaceDE w:val="0"/>
      <w:autoSpaceDN w:val="0"/>
      <w:adjustRightInd w:val="0"/>
      <w:spacing w:line="253" w:lineRule="exact"/>
    </w:pPr>
    <w:rPr>
      <w:rFonts w:eastAsiaTheme="minorEastAsia"/>
      <w:sz w:val="24"/>
      <w:szCs w:val="24"/>
      <w:lang w:val="en-US"/>
    </w:rPr>
  </w:style>
  <w:style w:type="paragraph" w:customStyle="1" w:styleId="Style18">
    <w:name w:val="Style18"/>
    <w:basedOn w:val="prastasis"/>
    <w:uiPriority w:val="99"/>
    <w:rsid w:val="00F32790"/>
    <w:pPr>
      <w:widowControl w:val="0"/>
      <w:autoSpaceDE w:val="0"/>
      <w:autoSpaceDN w:val="0"/>
      <w:adjustRightInd w:val="0"/>
      <w:spacing w:line="254" w:lineRule="exact"/>
    </w:pPr>
    <w:rPr>
      <w:rFonts w:eastAsiaTheme="minorEastAsia"/>
      <w:sz w:val="24"/>
      <w:szCs w:val="24"/>
      <w:lang w:val="en-US"/>
    </w:rPr>
  </w:style>
  <w:style w:type="paragraph" w:customStyle="1" w:styleId="Style3">
    <w:name w:val="Style3"/>
    <w:basedOn w:val="prastasis"/>
    <w:uiPriority w:val="99"/>
    <w:rsid w:val="00F32790"/>
    <w:pPr>
      <w:widowControl w:val="0"/>
      <w:autoSpaceDE w:val="0"/>
      <w:autoSpaceDN w:val="0"/>
      <w:adjustRightInd w:val="0"/>
    </w:pPr>
    <w:rPr>
      <w:rFonts w:eastAsiaTheme="minorEastAsia"/>
      <w:sz w:val="24"/>
      <w:szCs w:val="24"/>
      <w:lang w:val="en-US"/>
    </w:rPr>
  </w:style>
  <w:style w:type="character" w:customStyle="1" w:styleId="FontStyle21">
    <w:name w:val="Font Style21"/>
    <w:basedOn w:val="Numatytasispastraiposriftas"/>
    <w:uiPriority w:val="99"/>
    <w:rsid w:val="00F32790"/>
    <w:rPr>
      <w:rFonts w:ascii="Times New Roman" w:hAnsi="Times New Roman" w:cs="Times New Roman"/>
      <w:b/>
      <w:bCs/>
      <w:i/>
      <w:iCs/>
      <w:sz w:val="20"/>
      <w:szCs w:val="20"/>
    </w:rPr>
  </w:style>
  <w:style w:type="paragraph" w:customStyle="1" w:styleId="Style7">
    <w:name w:val="Style7"/>
    <w:basedOn w:val="prastasis"/>
    <w:uiPriority w:val="99"/>
    <w:rsid w:val="00F32790"/>
    <w:pPr>
      <w:widowControl w:val="0"/>
      <w:autoSpaceDE w:val="0"/>
      <w:autoSpaceDN w:val="0"/>
      <w:adjustRightInd w:val="0"/>
      <w:spacing w:line="254" w:lineRule="exact"/>
      <w:jc w:val="right"/>
    </w:pPr>
    <w:rPr>
      <w:rFonts w:eastAsiaTheme="minorEastAsia"/>
      <w:sz w:val="24"/>
      <w:szCs w:val="24"/>
      <w:lang w:val="en-US"/>
    </w:rPr>
  </w:style>
  <w:style w:type="paragraph" w:customStyle="1" w:styleId="Style9">
    <w:name w:val="Style9"/>
    <w:basedOn w:val="prastasis"/>
    <w:uiPriority w:val="99"/>
    <w:rsid w:val="00F32790"/>
    <w:pPr>
      <w:widowControl w:val="0"/>
      <w:autoSpaceDE w:val="0"/>
      <w:autoSpaceDN w:val="0"/>
      <w:adjustRightInd w:val="0"/>
      <w:spacing w:line="278" w:lineRule="exact"/>
      <w:jc w:val="both"/>
    </w:pPr>
    <w:rPr>
      <w:rFonts w:eastAsiaTheme="minorEastAsia"/>
      <w:sz w:val="24"/>
      <w:szCs w:val="24"/>
      <w:lang w:val="en-US"/>
    </w:rPr>
  </w:style>
  <w:style w:type="character" w:customStyle="1" w:styleId="FontStyle26">
    <w:name w:val="Font Style26"/>
    <w:basedOn w:val="Numatytasispastraiposriftas"/>
    <w:uiPriority w:val="99"/>
    <w:rsid w:val="00F32790"/>
    <w:rPr>
      <w:rFonts w:ascii="Times New Roman" w:hAnsi="Times New Roman" w:cs="Times New Roman"/>
      <w:sz w:val="22"/>
      <w:szCs w:val="22"/>
    </w:rPr>
  </w:style>
  <w:style w:type="character" w:customStyle="1" w:styleId="FontStyle27">
    <w:name w:val="Font Style27"/>
    <w:basedOn w:val="Numatytasispastraiposriftas"/>
    <w:uiPriority w:val="99"/>
    <w:rsid w:val="00F32790"/>
    <w:rPr>
      <w:rFonts w:ascii="Times New Roman" w:hAnsi="Times New Roman" w:cs="Times New Roman"/>
      <w:b/>
      <w:bCs/>
      <w:sz w:val="22"/>
      <w:szCs w:val="22"/>
    </w:rPr>
  </w:style>
  <w:style w:type="paragraph" w:customStyle="1" w:styleId="Style4">
    <w:name w:val="Style4"/>
    <w:basedOn w:val="prastasis"/>
    <w:uiPriority w:val="99"/>
    <w:rsid w:val="00F32790"/>
    <w:pPr>
      <w:widowControl w:val="0"/>
      <w:autoSpaceDE w:val="0"/>
      <w:autoSpaceDN w:val="0"/>
      <w:adjustRightInd w:val="0"/>
      <w:jc w:val="both"/>
    </w:pPr>
    <w:rPr>
      <w:rFonts w:eastAsiaTheme="minorEastAsia"/>
      <w:sz w:val="24"/>
      <w:szCs w:val="24"/>
      <w:lang w:val="en-US"/>
    </w:rPr>
  </w:style>
  <w:style w:type="paragraph" w:customStyle="1" w:styleId="Default">
    <w:name w:val="Default"/>
    <w:rsid w:val="00F32790"/>
    <w:pPr>
      <w:autoSpaceDE w:val="0"/>
      <w:autoSpaceDN w:val="0"/>
      <w:adjustRightInd w:val="0"/>
    </w:pPr>
    <w:rPr>
      <w:color w:val="000000"/>
      <w:sz w:val="24"/>
      <w:szCs w:val="24"/>
    </w:rPr>
  </w:style>
  <w:style w:type="character" w:customStyle="1" w:styleId="Heading8Char">
    <w:name w:val="Heading 8 Char"/>
    <w:locked/>
    <w:rsid w:val="00F32790"/>
    <w:rPr>
      <w:rFonts w:ascii="Times New Roman" w:hAnsi="Times New Roman" w:cs="Times New Roman"/>
      <w:b/>
      <w:sz w:val="18"/>
      <w:lang w:eastAsia="en-US"/>
    </w:rPr>
  </w:style>
  <w:style w:type="character" w:customStyle="1" w:styleId="Heading6Char">
    <w:name w:val="Heading 6 Char"/>
    <w:locked/>
    <w:rsid w:val="00F32790"/>
    <w:rPr>
      <w:rFonts w:ascii="Times New Roman" w:hAnsi="Times New Roman" w:cs="Times New Roman"/>
      <w:b/>
      <w:sz w:val="36"/>
      <w:lang w:eastAsia="en-US"/>
    </w:rPr>
  </w:style>
  <w:style w:type="character" w:customStyle="1" w:styleId="SraopastraipaDiagrama1">
    <w:name w:val="Sąrašo pastraipa Diagrama1"/>
    <w:aliases w:val="List Paragraph Red Diagrama1,Bullet EY Diagrama1,List Paragraph111 Diagrama1"/>
    <w:uiPriority w:val="99"/>
    <w:locked/>
    <w:rsid w:val="00F32790"/>
    <w:rPr>
      <w:rFonts w:eastAsia="Times New Roman"/>
      <w:sz w:val="24"/>
      <w:lang w:val="lt-LT" w:eastAsia="lt-LT"/>
    </w:rPr>
  </w:style>
  <w:style w:type="paragraph" w:customStyle="1" w:styleId="Lentelsturinys">
    <w:name w:val="Lentelės turinys"/>
    <w:basedOn w:val="prastasis"/>
    <w:rsid w:val="00F32790"/>
    <w:pPr>
      <w:widowControl w:val="0"/>
      <w:suppressLineNumbers/>
      <w:suppressAutoHyphens/>
    </w:pPr>
    <w:rPr>
      <w:rFonts w:eastAsia="Lucida Sans Unicode"/>
      <w:kern w:val="1"/>
      <w:sz w:val="24"/>
      <w:szCs w:val="24"/>
    </w:rPr>
  </w:style>
  <w:style w:type="character" w:customStyle="1" w:styleId="antrastetxt">
    <w:name w:val="antrastetxt"/>
    <w:rsid w:val="00F32790"/>
    <w:rPr>
      <w:rFonts w:ascii="Verdana" w:hAnsi="Verdana" w:hint="default"/>
      <w:b/>
      <w:bCs/>
      <w:color w:val="000033"/>
      <w:sz w:val="20"/>
      <w:szCs w:val="20"/>
    </w:rPr>
  </w:style>
  <w:style w:type="character" w:customStyle="1" w:styleId="markedcontent">
    <w:name w:val="markedcontent"/>
    <w:basedOn w:val="Numatytasispastraiposriftas"/>
    <w:rsid w:val="00F32790"/>
  </w:style>
  <w:style w:type="character" w:styleId="Neapdorotaspaminjimas">
    <w:name w:val="Unresolved Mention"/>
    <w:basedOn w:val="Numatytasispastraiposriftas"/>
    <w:uiPriority w:val="99"/>
    <w:semiHidden/>
    <w:unhideWhenUsed/>
    <w:rsid w:val="00C56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4564">
      <w:bodyDiv w:val="1"/>
      <w:marLeft w:val="0"/>
      <w:marRight w:val="0"/>
      <w:marTop w:val="0"/>
      <w:marBottom w:val="0"/>
      <w:divBdr>
        <w:top w:val="none" w:sz="0" w:space="0" w:color="auto"/>
        <w:left w:val="none" w:sz="0" w:space="0" w:color="auto"/>
        <w:bottom w:val="none" w:sz="0" w:space="0" w:color="auto"/>
        <w:right w:val="none" w:sz="0" w:space="0" w:color="auto"/>
      </w:divBdr>
    </w:div>
    <w:div w:id="148182348">
      <w:bodyDiv w:val="1"/>
      <w:marLeft w:val="0"/>
      <w:marRight w:val="0"/>
      <w:marTop w:val="0"/>
      <w:marBottom w:val="0"/>
      <w:divBdr>
        <w:top w:val="none" w:sz="0" w:space="0" w:color="auto"/>
        <w:left w:val="none" w:sz="0" w:space="0" w:color="auto"/>
        <w:bottom w:val="none" w:sz="0" w:space="0" w:color="auto"/>
        <w:right w:val="none" w:sz="0" w:space="0" w:color="auto"/>
      </w:divBdr>
    </w:div>
    <w:div w:id="679163541">
      <w:bodyDiv w:val="1"/>
      <w:marLeft w:val="0"/>
      <w:marRight w:val="0"/>
      <w:marTop w:val="0"/>
      <w:marBottom w:val="0"/>
      <w:divBdr>
        <w:top w:val="none" w:sz="0" w:space="0" w:color="auto"/>
        <w:left w:val="none" w:sz="0" w:space="0" w:color="auto"/>
        <w:bottom w:val="none" w:sz="0" w:space="0" w:color="auto"/>
        <w:right w:val="none" w:sz="0" w:space="0" w:color="auto"/>
      </w:divBdr>
    </w:div>
    <w:div w:id="1081869475">
      <w:bodyDiv w:val="1"/>
      <w:marLeft w:val="0"/>
      <w:marRight w:val="0"/>
      <w:marTop w:val="0"/>
      <w:marBottom w:val="0"/>
      <w:divBdr>
        <w:top w:val="none" w:sz="0" w:space="0" w:color="auto"/>
        <w:left w:val="none" w:sz="0" w:space="0" w:color="auto"/>
        <w:bottom w:val="none" w:sz="0" w:space="0" w:color="auto"/>
        <w:right w:val="none" w:sz="0" w:space="0" w:color="auto"/>
      </w:divBdr>
    </w:div>
    <w:div w:id="1094545372">
      <w:bodyDiv w:val="1"/>
      <w:marLeft w:val="0"/>
      <w:marRight w:val="0"/>
      <w:marTop w:val="0"/>
      <w:marBottom w:val="0"/>
      <w:divBdr>
        <w:top w:val="none" w:sz="0" w:space="0" w:color="auto"/>
        <w:left w:val="none" w:sz="0" w:space="0" w:color="auto"/>
        <w:bottom w:val="none" w:sz="0" w:space="0" w:color="auto"/>
        <w:right w:val="none" w:sz="0" w:space="0" w:color="auto"/>
      </w:divBdr>
    </w:div>
    <w:div w:id="1254819414">
      <w:bodyDiv w:val="1"/>
      <w:marLeft w:val="0"/>
      <w:marRight w:val="0"/>
      <w:marTop w:val="0"/>
      <w:marBottom w:val="0"/>
      <w:divBdr>
        <w:top w:val="none" w:sz="0" w:space="0" w:color="auto"/>
        <w:left w:val="none" w:sz="0" w:space="0" w:color="auto"/>
        <w:bottom w:val="none" w:sz="0" w:space="0" w:color="auto"/>
        <w:right w:val="none" w:sz="0" w:space="0" w:color="auto"/>
      </w:divBdr>
    </w:div>
    <w:div w:id="1368219257">
      <w:bodyDiv w:val="1"/>
      <w:marLeft w:val="0"/>
      <w:marRight w:val="0"/>
      <w:marTop w:val="0"/>
      <w:marBottom w:val="0"/>
      <w:divBdr>
        <w:top w:val="none" w:sz="0" w:space="0" w:color="auto"/>
        <w:left w:val="none" w:sz="0" w:space="0" w:color="auto"/>
        <w:bottom w:val="none" w:sz="0" w:space="0" w:color="auto"/>
        <w:right w:val="none" w:sz="0" w:space="0" w:color="auto"/>
      </w:divBdr>
    </w:div>
    <w:div w:id="1469669018">
      <w:bodyDiv w:val="1"/>
      <w:marLeft w:val="0"/>
      <w:marRight w:val="0"/>
      <w:marTop w:val="0"/>
      <w:marBottom w:val="0"/>
      <w:divBdr>
        <w:top w:val="none" w:sz="0" w:space="0" w:color="auto"/>
        <w:left w:val="none" w:sz="0" w:space="0" w:color="auto"/>
        <w:bottom w:val="none" w:sz="0" w:space="0" w:color="auto"/>
        <w:right w:val="none" w:sz="0" w:space="0" w:color="auto"/>
      </w:divBdr>
    </w:div>
    <w:div w:id="1876505889">
      <w:marLeft w:val="0"/>
      <w:marRight w:val="0"/>
      <w:marTop w:val="0"/>
      <w:marBottom w:val="0"/>
      <w:divBdr>
        <w:top w:val="none" w:sz="0" w:space="0" w:color="auto"/>
        <w:left w:val="none" w:sz="0" w:space="0" w:color="auto"/>
        <w:bottom w:val="none" w:sz="0" w:space="0" w:color="auto"/>
        <w:right w:val="none" w:sz="0" w:space="0" w:color="auto"/>
      </w:divBdr>
    </w:div>
    <w:div w:id="1876505890">
      <w:marLeft w:val="0"/>
      <w:marRight w:val="0"/>
      <w:marTop w:val="0"/>
      <w:marBottom w:val="0"/>
      <w:divBdr>
        <w:top w:val="none" w:sz="0" w:space="0" w:color="auto"/>
        <w:left w:val="none" w:sz="0" w:space="0" w:color="auto"/>
        <w:bottom w:val="none" w:sz="0" w:space="0" w:color="auto"/>
        <w:right w:val="none" w:sz="0" w:space="0" w:color="auto"/>
      </w:divBdr>
    </w:div>
    <w:div w:id="1876505891">
      <w:marLeft w:val="0"/>
      <w:marRight w:val="0"/>
      <w:marTop w:val="0"/>
      <w:marBottom w:val="0"/>
      <w:divBdr>
        <w:top w:val="none" w:sz="0" w:space="0" w:color="auto"/>
        <w:left w:val="none" w:sz="0" w:space="0" w:color="auto"/>
        <w:bottom w:val="none" w:sz="0" w:space="0" w:color="auto"/>
        <w:right w:val="none" w:sz="0" w:space="0" w:color="auto"/>
      </w:divBdr>
    </w:div>
    <w:div w:id="1876505892">
      <w:marLeft w:val="0"/>
      <w:marRight w:val="0"/>
      <w:marTop w:val="0"/>
      <w:marBottom w:val="0"/>
      <w:divBdr>
        <w:top w:val="none" w:sz="0" w:space="0" w:color="auto"/>
        <w:left w:val="none" w:sz="0" w:space="0" w:color="auto"/>
        <w:bottom w:val="none" w:sz="0" w:space="0" w:color="auto"/>
        <w:right w:val="none" w:sz="0" w:space="0" w:color="auto"/>
      </w:divBdr>
    </w:div>
    <w:div w:id="1876505893">
      <w:marLeft w:val="0"/>
      <w:marRight w:val="0"/>
      <w:marTop w:val="0"/>
      <w:marBottom w:val="0"/>
      <w:divBdr>
        <w:top w:val="none" w:sz="0" w:space="0" w:color="auto"/>
        <w:left w:val="none" w:sz="0" w:space="0" w:color="auto"/>
        <w:bottom w:val="none" w:sz="0" w:space="0" w:color="auto"/>
        <w:right w:val="none" w:sz="0" w:space="0" w:color="auto"/>
      </w:divBdr>
    </w:div>
    <w:div w:id="1876505894">
      <w:marLeft w:val="0"/>
      <w:marRight w:val="0"/>
      <w:marTop w:val="0"/>
      <w:marBottom w:val="0"/>
      <w:divBdr>
        <w:top w:val="none" w:sz="0" w:space="0" w:color="auto"/>
        <w:left w:val="none" w:sz="0" w:space="0" w:color="auto"/>
        <w:bottom w:val="none" w:sz="0" w:space="0" w:color="auto"/>
        <w:right w:val="none" w:sz="0" w:space="0" w:color="auto"/>
      </w:divBdr>
    </w:div>
    <w:div w:id="1876505895">
      <w:marLeft w:val="0"/>
      <w:marRight w:val="0"/>
      <w:marTop w:val="0"/>
      <w:marBottom w:val="0"/>
      <w:divBdr>
        <w:top w:val="none" w:sz="0" w:space="0" w:color="auto"/>
        <w:left w:val="none" w:sz="0" w:space="0" w:color="auto"/>
        <w:bottom w:val="none" w:sz="0" w:space="0" w:color="auto"/>
        <w:right w:val="none" w:sz="0" w:space="0" w:color="auto"/>
      </w:divBdr>
    </w:div>
    <w:div w:id="1876505896">
      <w:marLeft w:val="0"/>
      <w:marRight w:val="0"/>
      <w:marTop w:val="0"/>
      <w:marBottom w:val="0"/>
      <w:divBdr>
        <w:top w:val="none" w:sz="0" w:space="0" w:color="auto"/>
        <w:left w:val="none" w:sz="0" w:space="0" w:color="auto"/>
        <w:bottom w:val="none" w:sz="0" w:space="0" w:color="auto"/>
        <w:right w:val="none" w:sz="0" w:space="0" w:color="auto"/>
      </w:divBdr>
    </w:div>
    <w:div w:id="1876505897">
      <w:marLeft w:val="0"/>
      <w:marRight w:val="0"/>
      <w:marTop w:val="0"/>
      <w:marBottom w:val="0"/>
      <w:divBdr>
        <w:top w:val="none" w:sz="0" w:space="0" w:color="auto"/>
        <w:left w:val="none" w:sz="0" w:space="0" w:color="auto"/>
        <w:bottom w:val="none" w:sz="0" w:space="0" w:color="auto"/>
        <w:right w:val="none" w:sz="0" w:space="0" w:color="auto"/>
      </w:divBdr>
    </w:div>
    <w:div w:id="1876505898">
      <w:marLeft w:val="0"/>
      <w:marRight w:val="0"/>
      <w:marTop w:val="0"/>
      <w:marBottom w:val="0"/>
      <w:divBdr>
        <w:top w:val="none" w:sz="0" w:space="0" w:color="auto"/>
        <w:left w:val="none" w:sz="0" w:space="0" w:color="auto"/>
        <w:bottom w:val="none" w:sz="0" w:space="0" w:color="auto"/>
        <w:right w:val="none" w:sz="0" w:space="0" w:color="auto"/>
      </w:divBdr>
    </w:div>
    <w:div w:id="1876505899">
      <w:marLeft w:val="0"/>
      <w:marRight w:val="0"/>
      <w:marTop w:val="0"/>
      <w:marBottom w:val="0"/>
      <w:divBdr>
        <w:top w:val="none" w:sz="0" w:space="0" w:color="auto"/>
        <w:left w:val="none" w:sz="0" w:space="0" w:color="auto"/>
        <w:bottom w:val="none" w:sz="0" w:space="0" w:color="auto"/>
        <w:right w:val="none" w:sz="0" w:space="0" w:color="auto"/>
      </w:divBdr>
    </w:div>
    <w:div w:id="18765059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mazeikiupm.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mailto:info@mazeikiupm.lt" TargetMode="External"/><Relationship Id="rId10" Type="http://schemas.openxmlformats.org/officeDocument/2006/relationships/hyperlink" Target="https://pirkimai.e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1C20D-5185-40EC-A168-0BF544B3B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26</Pages>
  <Words>11830</Words>
  <Characters>67435</Characters>
  <Application>Microsoft Office Word</Application>
  <DocSecurity>0</DocSecurity>
  <Lines>561</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santar</Company>
  <LinksUpToDate>false</LinksUpToDate>
  <CharactersWithSpaces>79107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Edgaras Markevičius</dc:creator>
  <cp:lastModifiedBy>Arkadijus Kaminskis</cp:lastModifiedBy>
  <cp:revision>61</cp:revision>
  <cp:lastPrinted>2023-09-19T06:51:00Z</cp:lastPrinted>
  <dcterms:created xsi:type="dcterms:W3CDTF">2023-08-10T05:47:00Z</dcterms:created>
  <dcterms:modified xsi:type="dcterms:W3CDTF">2025-11-21T06:23:00Z</dcterms:modified>
</cp:coreProperties>
</file>