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1530" w14:textId="3C0D2F86" w:rsidR="00D011A9" w:rsidRPr="00D011A9" w:rsidRDefault="00F00125" w:rsidP="004D7E96">
      <w:pPr>
        <w:spacing w:after="0" w:line="240" w:lineRule="auto"/>
        <w:rPr>
          <w:rFonts w:ascii="Times New Roman" w:hAnsi="Times New Roman" w:cs="Times New Roman"/>
          <w:bCs/>
          <w:color w:val="000000"/>
          <w:sz w:val="24"/>
          <w:szCs w:val="24"/>
          <w:lang w:eastAsia="lt-LT"/>
        </w:rPr>
      </w:pPr>
      <w:bookmarkStart w:id="0" w:name="bookmark408"/>
      <w:bookmarkStart w:id="1" w:name="bookmark409"/>
      <w:bookmarkStart w:id="2" w:name="bookmark410"/>
      <w:r>
        <w:rPr>
          <w:rFonts w:ascii="Times New Roman" w:eastAsia="Times New Roman" w:hAnsi="Times New Roman" w:cs="Times New Roman"/>
          <w:b/>
          <w:caps/>
          <w:color w:val="auto"/>
          <w:sz w:val="24"/>
          <w:szCs w:val="24"/>
        </w:rPr>
        <w:t xml:space="preserve">       </w:t>
      </w:r>
      <w:r w:rsidR="00D011A9">
        <w:rPr>
          <w:rFonts w:ascii="Times New Roman" w:eastAsia="Times New Roman" w:hAnsi="Times New Roman" w:cs="Times New Roman"/>
          <w:b/>
          <w:caps/>
          <w:color w:val="auto"/>
          <w:sz w:val="24"/>
          <w:szCs w:val="24"/>
        </w:rPr>
        <w:t xml:space="preserve">                                                                                                          </w:t>
      </w:r>
      <w:r>
        <w:rPr>
          <w:rFonts w:ascii="Times New Roman" w:eastAsia="Times New Roman" w:hAnsi="Times New Roman" w:cs="Times New Roman"/>
          <w:b/>
          <w:caps/>
          <w:color w:val="auto"/>
          <w:sz w:val="24"/>
          <w:szCs w:val="24"/>
        </w:rPr>
        <w:t xml:space="preserve"> </w:t>
      </w:r>
    </w:p>
    <w:p w14:paraId="0139E24A" w14:textId="277614F9" w:rsidR="00F00125" w:rsidRDefault="00F00125"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r>
        <w:rPr>
          <w:rFonts w:ascii="Times New Roman" w:eastAsia="Times New Roman" w:hAnsi="Times New Roman" w:cs="Times New Roman"/>
          <w:b/>
          <w:caps/>
          <w:color w:val="auto"/>
          <w:sz w:val="24"/>
          <w:szCs w:val="24"/>
        </w:rPr>
        <w:t xml:space="preserve">  </w:t>
      </w:r>
      <w:r w:rsidR="00B85B17" w:rsidRPr="009B0B7B">
        <w:rPr>
          <w:rFonts w:ascii="Times New Roman" w:eastAsia="Times New Roman" w:hAnsi="Times New Roman" w:cs="Times New Roman"/>
          <w:b/>
          <w:caps/>
          <w:color w:val="auto"/>
          <w:sz w:val="24"/>
          <w:szCs w:val="24"/>
        </w:rPr>
        <w:t xml:space="preserve">Prekių pirkimo-pardavimo sutarties </w:t>
      </w:r>
      <w:r w:rsidR="00B85B17" w:rsidRPr="009B0B7B">
        <w:rPr>
          <w:rFonts w:ascii="Times New Roman" w:eastAsia="Times New Roman" w:hAnsi="Times New Roman" w:cs="Times New Roman"/>
          <w:b/>
          <w:bCs/>
          <w:caps/>
          <w:color w:val="auto"/>
          <w:sz w:val="24"/>
          <w:szCs w:val="24"/>
        </w:rPr>
        <w:t>Specialiosios</w:t>
      </w:r>
      <w:r w:rsidR="00B85B17" w:rsidRPr="009B0B7B">
        <w:rPr>
          <w:rFonts w:ascii="Times New Roman" w:eastAsia="Times New Roman" w:hAnsi="Times New Roman" w:cs="Times New Roman"/>
          <w:b/>
          <w:caps/>
          <w:color w:val="auto"/>
          <w:sz w:val="24"/>
          <w:szCs w:val="24"/>
        </w:rPr>
        <w:t xml:space="preserve"> sąlygos</w:t>
      </w:r>
      <w:r w:rsidR="00B85B17" w:rsidRPr="009B0B7B">
        <w:rPr>
          <w:rFonts w:ascii="Times New Roman" w:eastAsia="Times New Roman" w:hAnsi="Times New Roman" w:cs="Times New Roman"/>
          <w:caps/>
          <w:color w:val="auto"/>
          <w:sz w:val="24"/>
          <w:szCs w:val="24"/>
        </w:rPr>
        <w:t xml:space="preserve"> </w:t>
      </w:r>
      <w:r>
        <w:rPr>
          <w:rFonts w:ascii="Times New Roman" w:eastAsia="Times New Roman" w:hAnsi="Times New Roman" w:cs="Times New Roman"/>
          <w:caps/>
          <w:color w:val="auto"/>
          <w:sz w:val="24"/>
          <w:szCs w:val="24"/>
        </w:rPr>
        <w:t xml:space="preserve">              </w:t>
      </w:r>
    </w:p>
    <w:p w14:paraId="7DE26F72"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094"/>
        <w:gridCol w:w="2310"/>
        <w:gridCol w:w="2816"/>
      </w:tblGrid>
      <w:tr w:rsidR="00F00125" w:rsidRPr="00F00125" w14:paraId="020B98A1" w14:textId="77777777" w:rsidTr="00CD73DF">
        <w:trPr>
          <w:jc w:val="center"/>
        </w:trPr>
        <w:tc>
          <w:tcPr>
            <w:tcW w:w="2448" w:type="dxa"/>
          </w:tcPr>
          <w:p w14:paraId="72DA676A"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pavadinimas</w:t>
            </w:r>
          </w:p>
        </w:tc>
        <w:tc>
          <w:tcPr>
            <w:tcW w:w="7470" w:type="dxa"/>
            <w:gridSpan w:val="3"/>
          </w:tcPr>
          <w:p w14:paraId="3FBE4937" w14:textId="4ADF8BE3"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highlight w:val="yellow"/>
              </w:rPr>
            </w:pPr>
            <w:r w:rsidRPr="00F00125">
              <w:rPr>
                <w:rFonts w:ascii="Times New Roman" w:eastAsia="Times New Roman" w:hAnsi="Times New Roman" w:cs="Times New Roman"/>
                <w:color w:val="auto"/>
                <w:kern w:val="2"/>
                <w:sz w:val="24"/>
                <w:szCs w:val="24"/>
              </w:rPr>
              <w:t xml:space="preserve">Dujų </w:t>
            </w:r>
            <w:r w:rsidR="00C52C30" w:rsidRPr="00F00125">
              <w:rPr>
                <w:rFonts w:ascii="Times New Roman" w:eastAsia="Times New Roman" w:hAnsi="Times New Roman" w:cs="Times New Roman"/>
                <w:color w:val="auto"/>
                <w:kern w:val="2"/>
                <w:sz w:val="24"/>
                <w:szCs w:val="24"/>
              </w:rPr>
              <w:t>analizatori</w:t>
            </w:r>
            <w:r w:rsidR="00C52C30">
              <w:rPr>
                <w:rFonts w:ascii="Times New Roman" w:eastAsia="Times New Roman" w:hAnsi="Times New Roman" w:cs="Times New Roman"/>
                <w:color w:val="auto"/>
                <w:kern w:val="2"/>
                <w:sz w:val="24"/>
                <w:szCs w:val="24"/>
              </w:rPr>
              <w:t>ų pirkimo – pardavimo sutartis</w:t>
            </w:r>
          </w:p>
        </w:tc>
      </w:tr>
      <w:tr w:rsidR="00F00125" w:rsidRPr="00F00125" w14:paraId="1A1794F7" w14:textId="77777777" w:rsidTr="00CD73DF">
        <w:trPr>
          <w:jc w:val="center"/>
        </w:trPr>
        <w:tc>
          <w:tcPr>
            <w:tcW w:w="2448" w:type="dxa"/>
          </w:tcPr>
          <w:p w14:paraId="11EAFD35"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data</w:t>
            </w:r>
          </w:p>
        </w:tc>
        <w:tc>
          <w:tcPr>
            <w:tcW w:w="2177" w:type="dxa"/>
          </w:tcPr>
          <w:p w14:paraId="7F008DE1"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tc>
        <w:tc>
          <w:tcPr>
            <w:tcW w:w="2362" w:type="dxa"/>
          </w:tcPr>
          <w:p w14:paraId="534FE759"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numeris</w:t>
            </w:r>
          </w:p>
        </w:tc>
        <w:tc>
          <w:tcPr>
            <w:tcW w:w="2931" w:type="dxa"/>
          </w:tcPr>
          <w:p w14:paraId="3B6B2FDA" w14:textId="0A502D75"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highlight w:val="green"/>
              </w:rPr>
            </w:pPr>
          </w:p>
        </w:tc>
      </w:tr>
    </w:tbl>
    <w:p w14:paraId="15BA883F"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3140"/>
        <w:gridCol w:w="3787"/>
      </w:tblGrid>
      <w:tr w:rsidR="00F00125" w:rsidRPr="00F00125" w14:paraId="7B9C6376" w14:textId="77777777" w:rsidTr="00C52C30">
        <w:tc>
          <w:tcPr>
            <w:tcW w:w="9628" w:type="dxa"/>
            <w:gridSpan w:val="3"/>
          </w:tcPr>
          <w:p w14:paraId="30099B6D"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 SUTARTIES ŠALYS</w:t>
            </w:r>
          </w:p>
        </w:tc>
      </w:tr>
      <w:tr w:rsidR="00F00125" w:rsidRPr="00F00125" w14:paraId="6E9B21F3" w14:textId="77777777" w:rsidTr="00C52C30">
        <w:tc>
          <w:tcPr>
            <w:tcW w:w="2701" w:type="dxa"/>
            <w:vMerge w:val="restart"/>
          </w:tcPr>
          <w:p w14:paraId="39A08EEB"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5F979A52"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56082A88"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12548F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5101CC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 Pirkėjas</w:t>
            </w:r>
          </w:p>
        </w:tc>
        <w:tc>
          <w:tcPr>
            <w:tcW w:w="3140" w:type="dxa"/>
          </w:tcPr>
          <w:p w14:paraId="4D19D851" w14:textId="73FFE0EB"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1.1.1. Pavadinimas</w:t>
            </w:r>
          </w:p>
        </w:tc>
        <w:tc>
          <w:tcPr>
            <w:tcW w:w="3787" w:type="dxa"/>
          </w:tcPr>
          <w:p w14:paraId="738C7616"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Priešgaisrinės apsaugos ir gelbėjimo departamentas prie Vidaus reikalų ministerijos</w:t>
            </w:r>
          </w:p>
        </w:tc>
      </w:tr>
      <w:tr w:rsidR="00F00125" w:rsidRPr="00F00125" w14:paraId="02B20F07" w14:textId="77777777" w:rsidTr="00C52C30">
        <w:tc>
          <w:tcPr>
            <w:tcW w:w="2701" w:type="dxa"/>
            <w:vMerge/>
          </w:tcPr>
          <w:p w14:paraId="50726023"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140" w:type="dxa"/>
          </w:tcPr>
          <w:p w14:paraId="4EDEF81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1.1.2. Juridinio asmens kodas</w:t>
            </w:r>
          </w:p>
        </w:tc>
        <w:tc>
          <w:tcPr>
            <w:tcW w:w="3787" w:type="dxa"/>
          </w:tcPr>
          <w:p w14:paraId="5AE0F20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188601311</w:t>
            </w:r>
          </w:p>
        </w:tc>
      </w:tr>
      <w:tr w:rsidR="00F00125" w:rsidRPr="00F00125" w14:paraId="143770EA" w14:textId="77777777" w:rsidTr="00C52C30">
        <w:tc>
          <w:tcPr>
            <w:tcW w:w="2701" w:type="dxa"/>
            <w:vMerge/>
          </w:tcPr>
          <w:p w14:paraId="03F7252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140" w:type="dxa"/>
          </w:tcPr>
          <w:p w14:paraId="3B59506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1.1.3. Adresas</w:t>
            </w:r>
          </w:p>
        </w:tc>
        <w:tc>
          <w:tcPr>
            <w:tcW w:w="3787" w:type="dxa"/>
          </w:tcPr>
          <w:p w14:paraId="6C6EDE05"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Švitrigailos g. 18 </w:t>
            </w:r>
          </w:p>
          <w:p w14:paraId="7448497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LT-03223 Vilnius</w:t>
            </w:r>
          </w:p>
        </w:tc>
      </w:tr>
      <w:tr w:rsidR="00F00125" w:rsidRPr="00F00125" w14:paraId="1C107F4C" w14:textId="77777777" w:rsidTr="00C52C30">
        <w:tc>
          <w:tcPr>
            <w:tcW w:w="2701" w:type="dxa"/>
            <w:vMerge/>
          </w:tcPr>
          <w:p w14:paraId="2DF37F4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140" w:type="dxa"/>
          </w:tcPr>
          <w:p w14:paraId="7166781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1.1.4. PVM mokėtojo kodas</w:t>
            </w:r>
          </w:p>
        </w:tc>
        <w:tc>
          <w:tcPr>
            <w:tcW w:w="3787" w:type="dxa"/>
          </w:tcPr>
          <w:p w14:paraId="031A1E7E"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LT886013113</w:t>
            </w:r>
          </w:p>
        </w:tc>
      </w:tr>
      <w:tr w:rsidR="00F00125" w:rsidRPr="00F00125" w14:paraId="57BE184F" w14:textId="77777777" w:rsidTr="00C52C30">
        <w:tc>
          <w:tcPr>
            <w:tcW w:w="2701" w:type="dxa"/>
            <w:vMerge/>
          </w:tcPr>
          <w:p w14:paraId="3FF050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140" w:type="dxa"/>
          </w:tcPr>
          <w:p w14:paraId="015DFF3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1.1.5. Atsiskaitomoji sąskaita</w:t>
            </w:r>
          </w:p>
        </w:tc>
        <w:tc>
          <w:tcPr>
            <w:tcW w:w="3787" w:type="dxa"/>
          </w:tcPr>
          <w:p w14:paraId="0E15071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LT40 4040 0636 1000 0892</w:t>
            </w:r>
          </w:p>
        </w:tc>
      </w:tr>
      <w:tr w:rsidR="00F00125" w:rsidRPr="00F00125" w14:paraId="5B417C2C" w14:textId="77777777" w:rsidTr="00C52C30">
        <w:tc>
          <w:tcPr>
            <w:tcW w:w="2701" w:type="dxa"/>
            <w:vMerge/>
          </w:tcPr>
          <w:p w14:paraId="32B765F4"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140" w:type="dxa"/>
          </w:tcPr>
          <w:p w14:paraId="40CF1C4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1.1.6. Bankas, banko kodas</w:t>
            </w:r>
          </w:p>
        </w:tc>
        <w:tc>
          <w:tcPr>
            <w:tcW w:w="3787" w:type="dxa"/>
          </w:tcPr>
          <w:p w14:paraId="647DADEE"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LR Finansų ministerija Valstybės iždo konsoliduoto sąskaitų valdymo sistema (VIKSVA sistema)</w:t>
            </w:r>
          </w:p>
          <w:p w14:paraId="44867C3F"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Banko kodas 40400</w:t>
            </w:r>
          </w:p>
          <w:p w14:paraId="76594F3B"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SWIFT (BIC) kodas – MFRLLT22</w:t>
            </w:r>
          </w:p>
        </w:tc>
      </w:tr>
      <w:tr w:rsidR="00F00125" w:rsidRPr="00F00125" w14:paraId="74DA14B3" w14:textId="77777777" w:rsidTr="00C52C30">
        <w:tc>
          <w:tcPr>
            <w:tcW w:w="2701" w:type="dxa"/>
            <w:vMerge/>
          </w:tcPr>
          <w:p w14:paraId="7A4599F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140" w:type="dxa"/>
          </w:tcPr>
          <w:p w14:paraId="5B31A8B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1.1.7. Telefonas</w:t>
            </w:r>
          </w:p>
        </w:tc>
        <w:tc>
          <w:tcPr>
            <w:tcW w:w="3787" w:type="dxa"/>
          </w:tcPr>
          <w:p w14:paraId="1B21A595"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0 443 930 25, 0 443 930 15</w:t>
            </w:r>
          </w:p>
        </w:tc>
      </w:tr>
      <w:tr w:rsidR="00F00125" w:rsidRPr="00F00125" w14:paraId="46136760" w14:textId="77777777" w:rsidTr="00C52C30">
        <w:tc>
          <w:tcPr>
            <w:tcW w:w="2701" w:type="dxa"/>
            <w:vMerge/>
          </w:tcPr>
          <w:p w14:paraId="6D59137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140" w:type="dxa"/>
          </w:tcPr>
          <w:p w14:paraId="0D4D4AA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1.1.8. El. paštas</w:t>
            </w:r>
          </w:p>
        </w:tc>
        <w:tc>
          <w:tcPr>
            <w:tcW w:w="3787" w:type="dxa"/>
          </w:tcPr>
          <w:p w14:paraId="69358A9C"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hyperlink r:id="rId8" w:history="1">
              <w:r w:rsidRPr="00F00125">
                <w:rPr>
                  <w:rFonts w:ascii="Times New Roman" w:eastAsia="Times New Roman" w:hAnsi="Times New Roman" w:cs="Times New Roman"/>
                  <w:color w:val="0563C1"/>
                  <w:kern w:val="2"/>
                  <w:sz w:val="24"/>
                  <w:szCs w:val="24"/>
                  <w:u w:val="single"/>
                </w:rPr>
                <w:t>mazeikiai.opgv</w:t>
              </w:r>
              <w:r w:rsidRPr="00F00125">
                <w:rPr>
                  <w:rFonts w:ascii="Times New Roman" w:eastAsia="Times New Roman" w:hAnsi="Times New Roman" w:cs="Times New Roman"/>
                  <w:color w:val="0563C1"/>
                  <w:kern w:val="2"/>
                  <w:sz w:val="24"/>
                  <w:szCs w:val="24"/>
                  <w:u w:val="single"/>
                  <w:lang w:val="en-US"/>
                </w:rPr>
                <w:t>@</w:t>
              </w:r>
              <w:r w:rsidRPr="00F00125">
                <w:rPr>
                  <w:rFonts w:ascii="Times New Roman" w:eastAsia="Times New Roman" w:hAnsi="Times New Roman" w:cs="Times New Roman"/>
                  <w:color w:val="0563C1"/>
                  <w:kern w:val="2"/>
                  <w:sz w:val="24"/>
                  <w:szCs w:val="24"/>
                  <w:u w:val="single"/>
                </w:rPr>
                <w:t>vpgt.lt</w:t>
              </w:r>
            </w:hyperlink>
            <w:r w:rsidRPr="00F00125">
              <w:rPr>
                <w:rFonts w:ascii="Times New Roman" w:eastAsia="Times New Roman" w:hAnsi="Times New Roman" w:cs="Times New Roman"/>
                <w:color w:val="auto"/>
                <w:kern w:val="2"/>
                <w:sz w:val="24"/>
                <w:szCs w:val="24"/>
              </w:rPr>
              <w:t xml:space="preserve"> </w:t>
            </w:r>
          </w:p>
        </w:tc>
      </w:tr>
      <w:tr w:rsidR="00F00125" w:rsidRPr="00F00125" w14:paraId="7B5B46E4" w14:textId="77777777" w:rsidTr="00C52C30">
        <w:tc>
          <w:tcPr>
            <w:tcW w:w="2701" w:type="dxa"/>
            <w:vMerge/>
          </w:tcPr>
          <w:p w14:paraId="7171AC8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140" w:type="dxa"/>
          </w:tcPr>
          <w:p w14:paraId="30F3E0E0"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1.1.9. Šalies atstovas</w:t>
            </w:r>
          </w:p>
        </w:tc>
        <w:tc>
          <w:tcPr>
            <w:tcW w:w="3787" w:type="dxa"/>
          </w:tcPr>
          <w:p w14:paraId="1706CFB6"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tc>
      </w:tr>
      <w:tr w:rsidR="00F00125" w:rsidRPr="00F00125" w14:paraId="0A54FD7D" w14:textId="77777777" w:rsidTr="00C52C30">
        <w:tc>
          <w:tcPr>
            <w:tcW w:w="2701" w:type="dxa"/>
            <w:vMerge/>
          </w:tcPr>
          <w:p w14:paraId="77BB877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140" w:type="dxa"/>
          </w:tcPr>
          <w:p w14:paraId="7049F7E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1.1.10. Atstovavimo pagrindas</w:t>
            </w:r>
          </w:p>
        </w:tc>
        <w:tc>
          <w:tcPr>
            <w:tcW w:w="3787" w:type="dxa"/>
          </w:tcPr>
          <w:p w14:paraId="60B8B1AF"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Pagal įstaigos nuostatus ar/ir</w:t>
            </w:r>
          </w:p>
          <w:p w14:paraId="28857326"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Departamento 2024 m. gruodžio</w:t>
            </w:r>
          </w:p>
          <w:p w14:paraId="229F33D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31 d. direktoriaus įsakymą Nr. 1-</w:t>
            </w:r>
          </w:p>
          <w:p w14:paraId="5094EAC4"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765/2024 (1.4 E) „Dėl įgaliojimų</w:t>
            </w:r>
          </w:p>
          <w:p w14:paraId="7BFF405C"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pasirašyti (tvirtinti) dokumentus suteikimo“</w:t>
            </w:r>
          </w:p>
        </w:tc>
      </w:tr>
      <w:tr w:rsidR="00C52C30" w:rsidRPr="00F00125" w14:paraId="468B13B9" w14:textId="77777777" w:rsidTr="00C52C30">
        <w:tc>
          <w:tcPr>
            <w:tcW w:w="2701" w:type="dxa"/>
            <w:vMerge w:val="restart"/>
          </w:tcPr>
          <w:p w14:paraId="75EB427D" w14:textId="77777777" w:rsidR="00C52C30" w:rsidRDefault="00C52C30" w:rsidP="00C52C30">
            <w:pPr>
              <w:rPr>
                <w:b/>
                <w:bCs/>
                <w:kern w:val="2"/>
                <w:szCs w:val="24"/>
              </w:rPr>
            </w:pPr>
          </w:p>
          <w:p w14:paraId="5D62B5B0" w14:textId="77777777" w:rsidR="00C52C30" w:rsidRDefault="00C52C30" w:rsidP="00C52C30">
            <w:pPr>
              <w:rPr>
                <w:b/>
                <w:bCs/>
                <w:kern w:val="2"/>
                <w:szCs w:val="24"/>
              </w:rPr>
            </w:pPr>
          </w:p>
          <w:p w14:paraId="2EE0F994" w14:textId="77777777" w:rsidR="00C52C30" w:rsidRDefault="00C52C30" w:rsidP="00C52C30">
            <w:pPr>
              <w:rPr>
                <w:b/>
                <w:bCs/>
                <w:color w:val="FF0000"/>
                <w:kern w:val="2"/>
                <w:szCs w:val="24"/>
              </w:rPr>
            </w:pPr>
          </w:p>
          <w:p w14:paraId="07D3780A" w14:textId="77777777" w:rsidR="00C52C30" w:rsidRPr="00881350" w:rsidRDefault="00C52C30" w:rsidP="00C52C30">
            <w:pPr>
              <w:rPr>
                <w:rFonts w:ascii="Times New Roman" w:hAnsi="Times New Roman" w:cs="Times New Roman"/>
                <w:b/>
                <w:bCs/>
                <w:kern w:val="2"/>
                <w:sz w:val="24"/>
                <w:szCs w:val="24"/>
              </w:rPr>
            </w:pPr>
            <w:r w:rsidRPr="00881350">
              <w:rPr>
                <w:rFonts w:ascii="Times New Roman" w:hAnsi="Times New Roman" w:cs="Times New Roman"/>
                <w:b/>
                <w:bCs/>
                <w:kern w:val="2"/>
                <w:sz w:val="24"/>
                <w:szCs w:val="24"/>
              </w:rPr>
              <w:t>1.2. Tiekėjas</w:t>
            </w:r>
          </w:p>
          <w:p w14:paraId="56B0BFDE" w14:textId="77777777" w:rsidR="00C52C30" w:rsidRDefault="00C52C30" w:rsidP="00C52C30">
            <w:pPr>
              <w:rPr>
                <w:color w:val="0070C0"/>
                <w:kern w:val="2"/>
                <w:szCs w:val="24"/>
              </w:rPr>
            </w:pPr>
            <w:r>
              <w:rPr>
                <w:color w:val="0070C0"/>
                <w:kern w:val="2"/>
                <w:szCs w:val="24"/>
              </w:rPr>
              <w:t>(jei Tiekėjas yra fizinis asmuo, skiltys atitinkamai pakoreguojamos.</w:t>
            </w:r>
          </w:p>
          <w:p w14:paraId="55BD963E" w14:textId="77777777" w:rsidR="00C52C30" w:rsidRDefault="00C52C30" w:rsidP="00C52C30">
            <w:pPr>
              <w:rPr>
                <w:color w:val="0070C0"/>
                <w:kern w:val="2"/>
                <w:szCs w:val="24"/>
              </w:rPr>
            </w:pPr>
            <w:r>
              <w:rPr>
                <w:color w:val="0070C0"/>
                <w:kern w:val="2"/>
                <w:szCs w:val="24"/>
              </w:rPr>
              <w:t>Jei Tiekėjas yra tiekėjų grupė, skiltys pildomos įterpiant kiekvieno grupės nario informaciją)</w:t>
            </w:r>
          </w:p>
          <w:p w14:paraId="6539A642" w14:textId="77777777" w:rsidR="00C52C30" w:rsidRDefault="00C52C30" w:rsidP="00C52C30">
            <w:pPr>
              <w:rPr>
                <w:color w:val="0070C0"/>
                <w:kern w:val="2"/>
                <w:szCs w:val="24"/>
              </w:rPr>
            </w:pPr>
          </w:p>
          <w:p w14:paraId="41D1DEA8" w14:textId="77777777" w:rsidR="00C52C30" w:rsidRPr="00F00125" w:rsidRDefault="00C52C30" w:rsidP="00C52C30">
            <w:pPr>
              <w:spacing w:after="0" w:line="240" w:lineRule="auto"/>
              <w:rPr>
                <w:rFonts w:ascii="Times New Roman" w:eastAsia="Times New Roman" w:hAnsi="Times New Roman" w:cs="Times New Roman"/>
                <w:b/>
                <w:bCs/>
                <w:color w:val="auto"/>
                <w:kern w:val="2"/>
                <w:sz w:val="24"/>
                <w:szCs w:val="24"/>
              </w:rPr>
            </w:pPr>
          </w:p>
        </w:tc>
        <w:tc>
          <w:tcPr>
            <w:tcW w:w="3140" w:type="dxa"/>
          </w:tcPr>
          <w:p w14:paraId="2B57A2C2" w14:textId="77777777" w:rsidR="00C52C30" w:rsidRPr="00F00125" w:rsidRDefault="00C52C30" w:rsidP="00C52C30">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1.2.1. Pavadinimas</w:t>
            </w:r>
          </w:p>
        </w:tc>
        <w:tc>
          <w:tcPr>
            <w:tcW w:w="3787" w:type="dxa"/>
          </w:tcPr>
          <w:p w14:paraId="5C0BAA24" w14:textId="77777777" w:rsidR="00C52C30" w:rsidRPr="00F00125" w:rsidRDefault="00C52C30" w:rsidP="00C52C30">
            <w:pPr>
              <w:spacing w:after="0" w:line="240" w:lineRule="auto"/>
              <w:rPr>
                <w:rFonts w:ascii="Times New Roman" w:eastAsia="Times New Roman" w:hAnsi="Times New Roman" w:cs="Times New Roman"/>
                <w:color w:val="auto"/>
                <w:kern w:val="2"/>
                <w:sz w:val="24"/>
                <w:szCs w:val="24"/>
              </w:rPr>
            </w:pPr>
          </w:p>
        </w:tc>
      </w:tr>
      <w:tr w:rsidR="00F00125" w:rsidRPr="00F00125" w14:paraId="3FC1C52C" w14:textId="77777777" w:rsidTr="00C52C30">
        <w:tc>
          <w:tcPr>
            <w:tcW w:w="2701" w:type="dxa"/>
            <w:vMerge/>
          </w:tcPr>
          <w:p w14:paraId="6080889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140" w:type="dxa"/>
          </w:tcPr>
          <w:p w14:paraId="3E0496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1.2.2. Juridinio asmens kodas</w:t>
            </w:r>
          </w:p>
        </w:tc>
        <w:tc>
          <w:tcPr>
            <w:tcW w:w="3787" w:type="dxa"/>
          </w:tcPr>
          <w:p w14:paraId="511F7B1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3E04EF8C" w14:textId="77777777" w:rsidTr="00C52C30">
        <w:tc>
          <w:tcPr>
            <w:tcW w:w="2701" w:type="dxa"/>
            <w:vMerge/>
          </w:tcPr>
          <w:p w14:paraId="07B5FC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140" w:type="dxa"/>
          </w:tcPr>
          <w:p w14:paraId="6B9475F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1.2.3. Adresas</w:t>
            </w:r>
          </w:p>
        </w:tc>
        <w:tc>
          <w:tcPr>
            <w:tcW w:w="3787" w:type="dxa"/>
          </w:tcPr>
          <w:p w14:paraId="397E516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7E5B9200" w14:textId="77777777" w:rsidTr="00C52C30">
        <w:tc>
          <w:tcPr>
            <w:tcW w:w="2701" w:type="dxa"/>
            <w:vMerge/>
          </w:tcPr>
          <w:p w14:paraId="5E66AA9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140" w:type="dxa"/>
          </w:tcPr>
          <w:p w14:paraId="23AC6AA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1.2.4. PVM mokėtojo kodas</w:t>
            </w:r>
          </w:p>
        </w:tc>
        <w:tc>
          <w:tcPr>
            <w:tcW w:w="3787" w:type="dxa"/>
          </w:tcPr>
          <w:p w14:paraId="2884812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168C57E0" w14:textId="77777777" w:rsidTr="00C52C30">
        <w:tc>
          <w:tcPr>
            <w:tcW w:w="2701" w:type="dxa"/>
            <w:vMerge/>
          </w:tcPr>
          <w:p w14:paraId="19FD0C3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140" w:type="dxa"/>
          </w:tcPr>
          <w:p w14:paraId="1BCADB3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1.2.5. Atsiskaitomoji sąskaita</w:t>
            </w:r>
          </w:p>
        </w:tc>
        <w:tc>
          <w:tcPr>
            <w:tcW w:w="3787" w:type="dxa"/>
          </w:tcPr>
          <w:p w14:paraId="5048DE7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60A8CCE7" w14:textId="77777777" w:rsidTr="00C52C30">
        <w:tc>
          <w:tcPr>
            <w:tcW w:w="2701" w:type="dxa"/>
            <w:vMerge/>
          </w:tcPr>
          <w:p w14:paraId="2113E68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140" w:type="dxa"/>
          </w:tcPr>
          <w:p w14:paraId="137F545C"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1.2.6. Bankas, banko kodas</w:t>
            </w:r>
          </w:p>
        </w:tc>
        <w:tc>
          <w:tcPr>
            <w:tcW w:w="3787" w:type="dxa"/>
          </w:tcPr>
          <w:p w14:paraId="16D4114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2218EE72" w14:textId="77777777" w:rsidTr="00C52C30">
        <w:tc>
          <w:tcPr>
            <w:tcW w:w="2701" w:type="dxa"/>
            <w:vMerge/>
          </w:tcPr>
          <w:p w14:paraId="46C9A58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140" w:type="dxa"/>
          </w:tcPr>
          <w:p w14:paraId="40DF8C80"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1.2.7. Telefonas</w:t>
            </w:r>
          </w:p>
        </w:tc>
        <w:tc>
          <w:tcPr>
            <w:tcW w:w="3787" w:type="dxa"/>
          </w:tcPr>
          <w:p w14:paraId="5B1DD24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4D954118" w14:textId="77777777" w:rsidTr="00C52C30">
        <w:tc>
          <w:tcPr>
            <w:tcW w:w="2701" w:type="dxa"/>
            <w:vMerge/>
          </w:tcPr>
          <w:p w14:paraId="31806089"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140" w:type="dxa"/>
          </w:tcPr>
          <w:p w14:paraId="2504286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1.2.8. El. paštas</w:t>
            </w:r>
          </w:p>
        </w:tc>
        <w:tc>
          <w:tcPr>
            <w:tcW w:w="3787" w:type="dxa"/>
          </w:tcPr>
          <w:p w14:paraId="2B8FFACC"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195EDC88" w14:textId="77777777" w:rsidTr="00C52C30">
        <w:tc>
          <w:tcPr>
            <w:tcW w:w="2701" w:type="dxa"/>
            <w:vMerge/>
          </w:tcPr>
          <w:p w14:paraId="71EF1F8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140" w:type="dxa"/>
          </w:tcPr>
          <w:p w14:paraId="7D98F71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1.2.9. Šalies atstovas</w:t>
            </w:r>
          </w:p>
        </w:tc>
        <w:tc>
          <w:tcPr>
            <w:tcW w:w="3787" w:type="dxa"/>
          </w:tcPr>
          <w:p w14:paraId="704B71E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6D37E04F" w14:textId="77777777" w:rsidTr="00C52C30">
        <w:tc>
          <w:tcPr>
            <w:tcW w:w="2701" w:type="dxa"/>
            <w:vMerge/>
          </w:tcPr>
          <w:p w14:paraId="673F06E0"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140" w:type="dxa"/>
          </w:tcPr>
          <w:p w14:paraId="77F7A56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1.2.10. Atstovavimo pagrindas</w:t>
            </w:r>
          </w:p>
        </w:tc>
        <w:tc>
          <w:tcPr>
            <w:tcW w:w="3787" w:type="dxa"/>
          </w:tcPr>
          <w:p w14:paraId="72922F9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bl>
    <w:p w14:paraId="13A522AD"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F00125" w:rsidRPr="00F00125" w14:paraId="672D64A2" w14:textId="77777777" w:rsidTr="00CD73DF">
        <w:trPr>
          <w:trHeight w:val="300"/>
        </w:trPr>
        <w:tc>
          <w:tcPr>
            <w:tcW w:w="9918" w:type="dxa"/>
            <w:gridSpan w:val="4"/>
          </w:tcPr>
          <w:p w14:paraId="412FF095"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2. ATSAKINGI ASMENYS</w:t>
            </w:r>
          </w:p>
        </w:tc>
      </w:tr>
      <w:tr w:rsidR="00F00125" w:rsidRPr="00F00125" w14:paraId="0469B37E" w14:textId="77777777" w:rsidTr="00CD73DF">
        <w:trPr>
          <w:trHeight w:val="300"/>
        </w:trPr>
        <w:tc>
          <w:tcPr>
            <w:tcW w:w="2704" w:type="dxa"/>
            <w:gridSpan w:val="2"/>
          </w:tcPr>
          <w:p w14:paraId="537A994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2.1. Pirkėjo kontaktiniai asmenys, atsakingi už Sutarties vykdymą, Prekių priėmimą, Sąskaitų per informacinę sistemą „SABIS“priėmimą</w:t>
            </w:r>
          </w:p>
        </w:tc>
        <w:tc>
          <w:tcPr>
            <w:tcW w:w="7214" w:type="dxa"/>
            <w:gridSpan w:val="2"/>
          </w:tcPr>
          <w:p w14:paraId="21563CDD" w14:textId="77777777" w:rsidR="00F00125" w:rsidRPr="00F00125" w:rsidRDefault="00F00125" w:rsidP="00F00125">
            <w:pPr>
              <w:spacing w:after="0" w:line="240" w:lineRule="auto"/>
              <w:jc w:val="both"/>
              <w:rPr>
                <w:rFonts w:ascii="Times New Roman" w:eastAsia="Times New Roman" w:hAnsi="Times New Roman" w:cs="Times New Roman"/>
                <w:color w:val="4472C4"/>
                <w:kern w:val="2"/>
                <w:sz w:val="24"/>
                <w:szCs w:val="24"/>
              </w:rPr>
            </w:pPr>
            <w:r w:rsidRPr="00F00125">
              <w:rPr>
                <w:rFonts w:ascii="Times New Roman" w:eastAsia="Times New Roman" w:hAnsi="Times New Roman" w:cs="Times New Roman"/>
                <w:color w:val="4472C4"/>
                <w:sz w:val="24"/>
                <w:szCs w:val="24"/>
              </w:rPr>
              <w:t>(nurodyti padalinį / skyrių, pareigas, vardą, pavardę, tel., el. paštą)</w:t>
            </w:r>
          </w:p>
        </w:tc>
      </w:tr>
      <w:tr w:rsidR="00F00125" w:rsidRPr="00F00125" w14:paraId="57A98336" w14:textId="77777777" w:rsidTr="00CD73DF">
        <w:trPr>
          <w:trHeight w:val="300"/>
        </w:trPr>
        <w:tc>
          <w:tcPr>
            <w:tcW w:w="2704" w:type="dxa"/>
            <w:gridSpan w:val="2"/>
          </w:tcPr>
          <w:p w14:paraId="6617AE0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2.2. Tiekėjo kontaktiniai asmenys, atsakingi už Sutarties vykdymą</w:t>
            </w:r>
          </w:p>
        </w:tc>
        <w:tc>
          <w:tcPr>
            <w:tcW w:w="7214" w:type="dxa"/>
            <w:gridSpan w:val="2"/>
          </w:tcPr>
          <w:p w14:paraId="357B5646"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4472C4"/>
                <w:sz w:val="24"/>
                <w:szCs w:val="24"/>
              </w:rPr>
              <w:t>(nurodyti padalinį / skyrių, pareigas, vardą, pavardę, tel., el. paštą)</w:t>
            </w:r>
          </w:p>
        </w:tc>
      </w:tr>
      <w:tr w:rsidR="00F00125" w:rsidRPr="00F00125" w14:paraId="44600166" w14:textId="77777777" w:rsidTr="00CD73DF">
        <w:trPr>
          <w:trHeight w:val="300"/>
        </w:trPr>
        <w:tc>
          <w:tcPr>
            <w:tcW w:w="9918" w:type="dxa"/>
            <w:gridSpan w:val="4"/>
          </w:tcPr>
          <w:p w14:paraId="1D1B88E9"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3. SUTARTIES DALYKAS</w:t>
            </w:r>
          </w:p>
        </w:tc>
      </w:tr>
      <w:tr w:rsidR="00F00125" w:rsidRPr="00F00125" w14:paraId="2EFAC6D6" w14:textId="77777777" w:rsidTr="00CD73DF">
        <w:trPr>
          <w:trHeight w:val="300"/>
        </w:trPr>
        <w:tc>
          <w:tcPr>
            <w:tcW w:w="2704" w:type="dxa"/>
            <w:gridSpan w:val="2"/>
          </w:tcPr>
          <w:p w14:paraId="32228D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3.1. Sutarties dalykas </w:t>
            </w:r>
          </w:p>
        </w:tc>
        <w:tc>
          <w:tcPr>
            <w:tcW w:w="7214" w:type="dxa"/>
            <w:gridSpan w:val="2"/>
          </w:tcPr>
          <w:p w14:paraId="728B2F19" w14:textId="03398A35" w:rsidR="00F00125" w:rsidRPr="00F00125" w:rsidRDefault="00F00125" w:rsidP="00F00125">
            <w:pPr>
              <w:spacing w:after="0" w:line="240" w:lineRule="auto"/>
              <w:jc w:val="both"/>
              <w:rPr>
                <w:rFonts w:ascii="Times New Roman" w:hAnsi="Times New Roman" w:cs="Times New Roman"/>
                <w:i/>
                <w:iCs/>
                <w:color w:val="auto"/>
                <w:sz w:val="24"/>
                <w:szCs w:val="24"/>
                <w14:ligatures w14:val="standardContextual"/>
              </w:rPr>
            </w:pPr>
            <w:r w:rsidRPr="00BA18FF">
              <w:rPr>
                <w:rFonts w:ascii="Times New Roman" w:hAnsi="Times New Roman" w:cs="Times New Roman"/>
                <w:color w:val="auto"/>
                <w:sz w:val="24"/>
                <w:szCs w:val="24"/>
                <w14:ligatures w14:val="standardContextual"/>
              </w:rPr>
              <w:t xml:space="preserve">Tiekėjas įsipareigoja Sutartyje numatytomis sąlygomis perduoti Pirkėjui dujų analizatorius (toliau – Prekės) – 13 vnt.: 10 (dešimt) vnt. nešiojamus multifunkcinus dujų analizatorius </w:t>
            </w:r>
            <w:r w:rsidRPr="00BA18FF">
              <w:rPr>
                <w:rFonts w:ascii="Times New Roman" w:hAnsi="Times New Roman" w:cs="Times New Roman"/>
                <w:i/>
                <w:iCs/>
                <w:color w:val="auto"/>
                <w:sz w:val="24"/>
                <w:szCs w:val="24"/>
                <w14:ligatures w14:val="standardContextual"/>
              </w:rPr>
              <w:t>/kaip nurodyta pasiūlyme</w:t>
            </w:r>
            <w:r w:rsidRPr="00BA18FF">
              <w:rPr>
                <w:rFonts w:ascii="Times New Roman" w:hAnsi="Times New Roman" w:cs="Times New Roman"/>
                <w:color w:val="auto"/>
                <w:sz w:val="24"/>
                <w:szCs w:val="24"/>
                <w14:ligatures w14:val="standardContextual"/>
              </w:rPr>
              <w:t>/; 1 (vienas) vnt. nešiojamą multifunkcinį dujų analizatorių /</w:t>
            </w:r>
            <w:r w:rsidRPr="00BA18FF">
              <w:rPr>
                <w:rFonts w:ascii="Times New Roman" w:hAnsi="Times New Roman" w:cs="Times New Roman"/>
                <w:i/>
                <w:iCs/>
                <w:color w:val="auto"/>
                <w:sz w:val="24"/>
                <w:szCs w:val="24"/>
                <w14:ligatures w14:val="standardContextual"/>
              </w:rPr>
              <w:t>kaip n</w:t>
            </w:r>
            <w:r w:rsidR="00881350">
              <w:rPr>
                <w:rFonts w:ascii="Times New Roman" w:hAnsi="Times New Roman" w:cs="Times New Roman"/>
                <w:i/>
                <w:iCs/>
                <w:color w:val="auto"/>
                <w:sz w:val="24"/>
                <w:szCs w:val="24"/>
                <w14:ligatures w14:val="standardContextual"/>
              </w:rPr>
              <w:t>uro</w:t>
            </w:r>
            <w:r w:rsidRPr="00BA18FF">
              <w:rPr>
                <w:rFonts w:ascii="Times New Roman" w:hAnsi="Times New Roman" w:cs="Times New Roman"/>
                <w:i/>
                <w:iCs/>
                <w:color w:val="auto"/>
                <w:sz w:val="24"/>
                <w:szCs w:val="24"/>
                <w14:ligatures w14:val="standardContextual"/>
              </w:rPr>
              <w:t>dyta pasiūlyme</w:t>
            </w:r>
            <w:r w:rsidRPr="00BA18FF">
              <w:rPr>
                <w:rFonts w:ascii="Times New Roman" w:hAnsi="Times New Roman" w:cs="Times New Roman"/>
                <w:color w:val="auto"/>
                <w:sz w:val="24"/>
                <w:szCs w:val="24"/>
                <w14:ligatures w14:val="standardContextual"/>
              </w:rPr>
              <w:t>/ ir 2 (du) vnt. dujų analizatorius perimetro apsaugai /</w:t>
            </w:r>
            <w:r w:rsidRPr="00BA18FF">
              <w:rPr>
                <w:rFonts w:ascii="Times New Roman" w:hAnsi="Times New Roman" w:cs="Times New Roman"/>
                <w:i/>
                <w:iCs/>
                <w:color w:val="auto"/>
                <w:sz w:val="24"/>
                <w:szCs w:val="24"/>
                <w14:ligatures w14:val="standardContextual"/>
              </w:rPr>
              <w:t>kaip nurodyta pasiūlyme/.</w:t>
            </w:r>
          </w:p>
          <w:p w14:paraId="609AD56E" w14:textId="77777777" w:rsidR="00F00125" w:rsidRPr="00F00125" w:rsidRDefault="00F00125" w:rsidP="00F00125">
            <w:pPr>
              <w:spacing w:after="0" w:line="240" w:lineRule="auto"/>
              <w:jc w:val="both"/>
              <w:rPr>
                <w:rFonts w:ascii="Times New Roman" w:hAnsi="Times New Roman" w:cs="Times New Roman"/>
                <w:color w:val="auto"/>
                <w:sz w:val="24"/>
                <w:szCs w:val="24"/>
                <w14:ligatures w14:val="standardContextual"/>
              </w:rPr>
            </w:pPr>
            <w:r w:rsidRPr="00F00125">
              <w:rPr>
                <w:rFonts w:ascii="Times New Roman" w:hAnsi="Times New Roman" w:cs="Times New Roman"/>
                <w:color w:val="auto"/>
                <w:sz w:val="24"/>
                <w:szCs w:val="24"/>
                <w14:ligatures w14:val="standardContextual"/>
              </w:rPr>
              <w:t xml:space="preserve">Išsamus Prekių aprašymas ir kiti reikalavimai tiekiamoms Prekėms nustatyti Sutarties priede Nr. 1 „Techninė specifikacija“ (toliau – Techninė specifikacija) ir Sutarties priede Nr. 2 „Pasiūlymas“. </w:t>
            </w:r>
          </w:p>
        </w:tc>
      </w:tr>
      <w:tr w:rsidR="00F00125" w:rsidRPr="00F00125" w14:paraId="28A500FF" w14:textId="77777777" w:rsidTr="00CD73DF">
        <w:trPr>
          <w:trHeight w:val="300"/>
        </w:trPr>
        <w:tc>
          <w:tcPr>
            <w:tcW w:w="2704" w:type="dxa"/>
            <w:gridSpan w:val="2"/>
          </w:tcPr>
          <w:p w14:paraId="65AACC77" w14:textId="4C572752" w:rsidR="00F00125" w:rsidRPr="004D7E96" w:rsidRDefault="00C52C30" w:rsidP="00F00125">
            <w:pPr>
              <w:spacing w:after="0" w:line="240" w:lineRule="auto"/>
              <w:rPr>
                <w:rFonts w:ascii="Times New Roman" w:eastAsia="Times New Roman" w:hAnsi="Times New Roman" w:cs="Times New Roman"/>
                <w:b/>
                <w:bCs/>
                <w:color w:val="auto"/>
                <w:kern w:val="2"/>
                <w:sz w:val="24"/>
                <w:szCs w:val="24"/>
              </w:rPr>
            </w:pPr>
            <w:r w:rsidRPr="004D7E96">
              <w:rPr>
                <w:rFonts w:ascii="Times New Roman" w:hAnsi="Times New Roman" w:cs="Times New Roman"/>
                <w:b/>
                <w:bCs/>
                <w:kern w:val="2"/>
                <w:sz w:val="24"/>
                <w:szCs w:val="24"/>
              </w:rPr>
              <w:t>3.2. Pirkimo pavadinimas ir numeris</w:t>
            </w:r>
          </w:p>
        </w:tc>
        <w:tc>
          <w:tcPr>
            <w:tcW w:w="7214" w:type="dxa"/>
            <w:gridSpan w:val="2"/>
          </w:tcPr>
          <w:p w14:paraId="6472F16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41E1CC16" w14:textId="77777777" w:rsidTr="00CD73DF">
        <w:trPr>
          <w:trHeight w:val="300"/>
        </w:trPr>
        <w:tc>
          <w:tcPr>
            <w:tcW w:w="2704" w:type="dxa"/>
            <w:gridSpan w:val="2"/>
          </w:tcPr>
          <w:p w14:paraId="5D24100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3.3. Informacija apie Europos Sąjungos lėšomis finansuojamą projektą arba kitą projektą</w:t>
            </w:r>
          </w:p>
        </w:tc>
        <w:tc>
          <w:tcPr>
            <w:tcW w:w="7214" w:type="dxa"/>
            <w:gridSpan w:val="2"/>
          </w:tcPr>
          <w:p w14:paraId="4B87AAC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EAF135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p w14:paraId="0D84FCC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76A1433B" w14:textId="77777777" w:rsidTr="00CD73DF">
        <w:trPr>
          <w:trHeight w:val="300"/>
        </w:trPr>
        <w:tc>
          <w:tcPr>
            <w:tcW w:w="9918" w:type="dxa"/>
            <w:gridSpan w:val="4"/>
          </w:tcPr>
          <w:p w14:paraId="0E5F3C84"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 PREKIŲ PRISTATYMO TERMINAI IR PREKIŲ PERDAVIMO - PRIĖMIMO TVARKA</w:t>
            </w:r>
          </w:p>
        </w:tc>
      </w:tr>
      <w:tr w:rsidR="00F00125" w:rsidRPr="00F00125" w14:paraId="3397C64A" w14:textId="77777777" w:rsidTr="00CD73DF">
        <w:trPr>
          <w:trHeight w:val="300"/>
        </w:trPr>
        <w:tc>
          <w:tcPr>
            <w:tcW w:w="2704" w:type="dxa"/>
            <w:gridSpan w:val="2"/>
          </w:tcPr>
          <w:p w14:paraId="239D1FE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4.1. Prekių pristatymo terminas, kai Prekės pristatomos vienu kartu</w:t>
            </w:r>
          </w:p>
          <w:p w14:paraId="5DDCAE8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7214" w:type="dxa"/>
            <w:gridSpan w:val="2"/>
          </w:tcPr>
          <w:p w14:paraId="761FC522"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 xml:space="preserve">4.1.1. </w:t>
            </w:r>
            <w:r w:rsidRPr="00BA18FF">
              <w:rPr>
                <w:rFonts w:ascii="Times New Roman" w:eastAsia="Times New Roman" w:hAnsi="Times New Roman" w:cs="Times New Roman"/>
                <w:color w:val="auto"/>
                <w:kern w:val="2"/>
                <w:sz w:val="24"/>
                <w:szCs w:val="24"/>
              </w:rPr>
              <w:t xml:space="preserve">Tiekėjas Prekes (visą Prekių kiekį) įsipareigoja pristatyti </w:t>
            </w:r>
            <w:r w:rsidRPr="00BA18FF">
              <w:rPr>
                <w:rFonts w:ascii="Times New Roman" w:eastAsia="Times New Roman" w:hAnsi="Times New Roman" w:cs="Times New Roman"/>
                <w:b/>
                <w:bCs/>
                <w:color w:val="auto"/>
                <w:kern w:val="2"/>
                <w:sz w:val="24"/>
                <w:szCs w:val="24"/>
              </w:rPr>
              <w:t>ne vėliau kaip per 8 mėnesius</w:t>
            </w:r>
            <w:r w:rsidRPr="00BA18FF">
              <w:rPr>
                <w:rFonts w:ascii="Times New Roman" w:eastAsia="Times New Roman" w:hAnsi="Times New Roman" w:cs="Times New Roman"/>
                <w:color w:val="auto"/>
                <w:kern w:val="2"/>
                <w:sz w:val="24"/>
                <w:szCs w:val="24"/>
              </w:rPr>
              <w:t xml:space="preserve"> </w:t>
            </w:r>
            <w:r w:rsidRPr="00BA18FF">
              <w:rPr>
                <w:rFonts w:ascii="Times New Roman" w:eastAsia="Times New Roman" w:hAnsi="Times New Roman" w:cs="Times New Roman"/>
                <w:color w:val="000000"/>
                <w:kern w:val="2"/>
                <w:sz w:val="24"/>
                <w:szCs w:val="24"/>
              </w:rPr>
              <w:t xml:space="preserve"> nuo Sutarties įsigaliojimo dienos šiuo adresu: Mažeikių objektinė priešgaisrinė gelbėjimo valdyba, Mažeikių g. 75, Juodeikių k. LT-89543 Mažeikių r.</w:t>
            </w:r>
          </w:p>
          <w:p w14:paraId="3BDA989F" w14:textId="77777777" w:rsidR="00F00125" w:rsidRPr="00BA18FF" w:rsidRDefault="00F00125" w:rsidP="00F00125">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BA18FF">
              <w:rPr>
                <w:rFonts w:ascii="Times New Roman" w:eastAsia="Times New Roman" w:hAnsi="Times New Roman" w:cs="Times New Roman"/>
                <w:color w:val="000000"/>
                <w:sz w:val="24"/>
                <w:szCs w:val="24"/>
              </w:rPr>
              <w:t>4.1.2.</w:t>
            </w:r>
            <w:r w:rsidRPr="00BA18FF">
              <w:rPr>
                <w:rFonts w:ascii="Times New Roman" w:eastAsia="Times New Roman" w:hAnsi="Times New Roman" w:cs="Times New Roman"/>
                <w:b/>
                <w:bCs/>
                <w:color w:val="000000"/>
                <w:sz w:val="24"/>
                <w:szCs w:val="24"/>
              </w:rPr>
              <w:t xml:space="preserve"> Prekių priėmimas-perdavimas, tikrinimas:</w:t>
            </w:r>
          </w:p>
          <w:p w14:paraId="4C1DDB8F" w14:textId="77777777" w:rsidR="00F00125" w:rsidRPr="00BA18FF" w:rsidRDefault="00F00125" w:rsidP="00F0012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8FF">
              <w:rPr>
                <w:rFonts w:ascii="Times New Roman" w:eastAsia="Times New Roman" w:hAnsi="Times New Roman" w:cs="Times New Roman"/>
                <w:color w:val="000000"/>
                <w:sz w:val="24"/>
                <w:szCs w:val="24"/>
              </w:rPr>
              <w:t xml:space="preserve">4.1.2.1. </w:t>
            </w:r>
            <w:r w:rsidRPr="00BA18FF">
              <w:rPr>
                <w:rFonts w:ascii="Times New Roman" w:eastAsia="Times New Roman" w:hAnsi="Times New Roman" w:cs="Times New Roman"/>
                <w:color w:val="auto"/>
                <w:sz w:val="24"/>
                <w:szCs w:val="24"/>
                <w:lang w:eastAsia="lt-LT" w:bidi="lt-LT"/>
              </w:rPr>
              <w:t xml:space="preserve">Pristatytas Prekės </w:t>
            </w:r>
            <w:r w:rsidRPr="00BA18FF">
              <w:rPr>
                <w:rFonts w:ascii="Times New Roman" w:eastAsia="Times New Roman" w:hAnsi="Times New Roman" w:cs="Times New Roman"/>
                <w:b/>
                <w:bCs/>
                <w:color w:val="auto"/>
                <w:sz w:val="24"/>
                <w:szCs w:val="24"/>
                <w:lang w:eastAsia="lt-LT" w:bidi="lt-LT"/>
              </w:rPr>
              <w:t>Pardavėjas / kurjeris (jeigu Prekes pristato ne pats Pardavėjas) turi savo jėgomis iškrauti į nurodytą vietą ir pakrauti / iškrauti, kai Prekės gražinamos pakeitimui ar defektų (trūkumų) šalinimui</w:t>
            </w:r>
            <w:r w:rsidRPr="00BA18FF">
              <w:rPr>
                <w:rFonts w:ascii="Times New Roman" w:eastAsia="Times New Roman" w:hAnsi="Times New Roman" w:cs="Times New Roman"/>
                <w:color w:val="auto"/>
                <w:sz w:val="24"/>
                <w:szCs w:val="24"/>
                <w:lang w:eastAsia="lt-LT" w:bidi="lt-LT"/>
              </w:rPr>
              <w:t>. Pirkėjas neatlygina Pardavėjui jokių išlaidų, susijusių su Prekių iškrovimu / pakrovimu</w:t>
            </w:r>
            <w:r w:rsidRPr="00BA18FF">
              <w:rPr>
                <w:rFonts w:ascii="Times New Roman" w:eastAsia="Times New Roman" w:hAnsi="Times New Roman" w:cs="Times New Roman"/>
                <w:color w:val="000000"/>
                <w:sz w:val="24"/>
                <w:szCs w:val="24"/>
              </w:rPr>
              <w:t>.</w:t>
            </w:r>
          </w:p>
          <w:p w14:paraId="307CE7F3"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lang w:eastAsia="lt-LT" w:bidi="lt-LT"/>
              </w:rPr>
            </w:pPr>
            <w:r w:rsidRPr="00BA18FF">
              <w:rPr>
                <w:rFonts w:ascii="Times New Roman" w:eastAsia="Times New Roman" w:hAnsi="Times New Roman" w:cs="Times New Roman"/>
                <w:color w:val="auto"/>
                <w:sz w:val="24"/>
                <w:szCs w:val="24"/>
                <w:lang w:eastAsia="lt-LT" w:bidi="lt-LT"/>
              </w:rPr>
              <w:t xml:space="preserve">4.1.2.2. </w:t>
            </w:r>
            <w:r w:rsidRPr="00BA18FF">
              <w:rPr>
                <w:rFonts w:ascii="Times New Roman" w:eastAsia="Times New Roman" w:hAnsi="Times New Roman" w:cs="Times New Roman"/>
                <w:color w:val="auto"/>
                <w:sz w:val="24"/>
                <w:szCs w:val="24"/>
              </w:rPr>
              <w:t xml:space="preserve">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   </w:t>
            </w:r>
          </w:p>
          <w:p w14:paraId="42DB1770"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 xml:space="preserve">4.1.2.3. pristatytos Prekės patikrinamos (tikrinama Prekių atitiktis Sutarčiai) </w:t>
            </w:r>
            <w:r w:rsidRPr="00BA18FF">
              <w:rPr>
                <w:rFonts w:ascii="Times New Roman" w:eastAsia="Times New Roman" w:hAnsi="Times New Roman" w:cs="Times New Roman"/>
                <w:b/>
                <w:bCs/>
                <w:color w:val="auto"/>
                <w:sz w:val="24"/>
                <w:szCs w:val="24"/>
              </w:rPr>
              <w:t>per 5 (penkias) darbo dienas</w:t>
            </w:r>
            <w:r w:rsidRPr="00BA18FF">
              <w:rPr>
                <w:rFonts w:ascii="Times New Roman" w:eastAsia="Times New Roman" w:hAnsi="Times New Roman" w:cs="Times New Roman"/>
                <w:color w:val="auto"/>
                <w:sz w:val="24"/>
                <w:szCs w:val="24"/>
              </w:rPr>
              <w:t xml:space="preserve"> nuo jų pristatymo į Specialiųjų sąlygų 4.1.1 papunktyje nurodytą vietą. Prekių perdavimo–priėmimo aktas pasirašomas tik atlikus Prekių patikrinimą. Prekių tikrinimo terminas į Prekių pristatymo terminą įskaičiuotas.</w:t>
            </w:r>
          </w:p>
          <w:p w14:paraId="6A1F0C6F"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4.1.2.4. tikrinama pristatytų Prekių pagaminimo data;</w:t>
            </w:r>
          </w:p>
          <w:p w14:paraId="442CFBFB"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lastRenderedPageBreak/>
              <w:t xml:space="preserve">4.1.2.5. patikrinama pristatytų Prekių atitiktis techninės specifikacijos reikalavimams; </w:t>
            </w:r>
          </w:p>
          <w:p w14:paraId="0CCB971E"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4.1.2.6. patikrinama pristatytų Prekių komplektacija;</w:t>
            </w:r>
          </w:p>
          <w:p w14:paraId="7970FF96"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 xml:space="preserve">4.1.2.7. </w:t>
            </w:r>
            <w:r w:rsidRPr="00BA18FF">
              <w:rPr>
                <w:rFonts w:ascii="Times New Roman" w:eastAsia="Times New Roman" w:hAnsi="Times New Roman" w:cs="Times New Roman"/>
                <w:b/>
                <w:bCs/>
                <w:color w:val="auto"/>
                <w:sz w:val="24"/>
                <w:szCs w:val="24"/>
              </w:rPr>
              <w:t xml:space="preserve">patikrinama ar Prekės </w:t>
            </w:r>
            <w:r w:rsidRPr="00BA18FF">
              <w:rPr>
                <w:rFonts w:ascii="Times New Roman" w:hAnsi="Times New Roman" w:cs="Times New Roman"/>
                <w:b/>
                <w:bCs/>
                <w:color w:val="auto"/>
                <w:sz w:val="24"/>
                <w:szCs w:val="24"/>
              </w:rPr>
              <w:t>markė, modelis, modifikacija ar kataloginis numeris pagal gamintoją (jeigu tokia gamintojo informacija yra);</w:t>
            </w:r>
          </w:p>
          <w:p w14:paraId="7F0A0557"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4.1.2.8. patikrinama ar su Prekėmis pateikta reikalaujama dokumentacija.</w:t>
            </w:r>
          </w:p>
          <w:p w14:paraId="3E7BD184"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 xml:space="preserve">4.1.3. Jeigu patikrinimo metu nustatomi Prekių defektai (trūkumai), surašomas Prekių, paslaugų, darbų atitikties patikrinimo aktas (toliau – patikrinimo aktas), nurodant trūkumus ir Prekės grąžinamos defektų (trūkumų) šalinimui. </w:t>
            </w:r>
          </w:p>
          <w:p w14:paraId="2F2198FC" w14:textId="77777777" w:rsidR="00F00125" w:rsidRPr="00BA18FF" w:rsidRDefault="00F00125" w:rsidP="00F0012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8FF">
              <w:rPr>
                <w:rFonts w:ascii="Times New Roman" w:eastAsia="Times New Roman" w:hAnsi="Times New Roman" w:cs="Times New Roman"/>
                <w:color w:val="auto"/>
                <w:sz w:val="24"/>
                <w:szCs w:val="24"/>
              </w:rPr>
              <w:t>4.1.4.  Jeigu patikrinimo metu nerandama Prekių su defektais (trūkumais), Prekės priimamos, surašomas patikrinimo aktas, nurodant, kad Prekės atitinka.</w:t>
            </w:r>
          </w:p>
          <w:p w14:paraId="36F6C1D5" w14:textId="77777777" w:rsidR="00F00125" w:rsidRPr="00BA18FF" w:rsidRDefault="00F00125" w:rsidP="00F00125">
            <w:pPr>
              <w:autoSpaceDE w:val="0"/>
              <w:autoSpaceDN w:val="0"/>
              <w:adjustRightInd w:val="0"/>
              <w:spacing w:after="0" w:line="240" w:lineRule="auto"/>
              <w:jc w:val="both"/>
              <w:rPr>
                <w:rFonts w:ascii="Times New Roman" w:eastAsia="Arial Unicode MS" w:hAnsi="Times New Roman" w:cs="Times New Roman"/>
                <w:color w:val="000000"/>
                <w:sz w:val="24"/>
                <w:szCs w:val="24"/>
                <w:lang w:eastAsia="lt-LT"/>
              </w:rPr>
            </w:pPr>
            <w:r w:rsidRPr="00BA18FF">
              <w:rPr>
                <w:rFonts w:ascii="Times New Roman" w:eastAsia="Arial Unicode MS" w:hAnsi="Times New Roman" w:cs="Times New Roman"/>
                <w:color w:val="auto"/>
                <w:sz w:val="24"/>
                <w:szCs w:val="24"/>
                <w:bdr w:val="nil"/>
              </w:rPr>
              <w:t xml:space="preserve">4.1.5. </w:t>
            </w:r>
            <w:r w:rsidRPr="00BA18FF">
              <w:rPr>
                <w:rFonts w:ascii="Times New Roman" w:eastAsia="Times New Roman" w:hAnsi="Times New Roman" w:cs="Times New Roman"/>
                <w:color w:val="000000"/>
                <w:sz w:val="24"/>
                <w:szCs w:val="24"/>
              </w:rPr>
              <w:t>Prekių perdavimo–priėmimo ar tikrinimo metu nustat</w:t>
            </w:r>
            <w:r w:rsidRPr="00BA18FF">
              <w:rPr>
                <w:rFonts w:ascii="Times New Roman" w:eastAsia="Times New Roman" w:hAnsi="Times New Roman" w:cs="Times New Roman"/>
                <w:color w:val="auto"/>
                <w:sz w:val="24"/>
                <w:szCs w:val="24"/>
              </w:rPr>
              <w:t xml:space="preserve">ytus trūkumus, gedimus (defektus) Pardavėjas privalo pašalinti </w:t>
            </w:r>
            <w:r w:rsidRPr="00BA18FF">
              <w:rPr>
                <w:rFonts w:ascii="Times New Roman" w:eastAsia="Times New Roman" w:hAnsi="Times New Roman" w:cs="Times New Roman"/>
                <w:b/>
                <w:bCs/>
                <w:color w:val="auto"/>
                <w:sz w:val="24"/>
                <w:szCs w:val="24"/>
                <w:lang w:eastAsia="lt-LT" w:bidi="lt-LT"/>
              </w:rPr>
              <w:t>per 14 (keturiolika) kalendorinių dienų</w:t>
            </w:r>
            <w:r w:rsidRPr="00BA18FF">
              <w:rPr>
                <w:rFonts w:ascii="Times New Roman" w:eastAsia="Times New Roman" w:hAnsi="Times New Roman" w:cs="Times New Roman"/>
                <w:color w:val="auto"/>
                <w:sz w:val="24"/>
                <w:szCs w:val="24"/>
                <w:lang w:eastAsia="lt-LT" w:bidi="lt-LT"/>
              </w:rPr>
              <w:t xml:space="preserve"> </w:t>
            </w:r>
            <w:r w:rsidRPr="00BA18FF">
              <w:rPr>
                <w:rFonts w:ascii="Times New Roman" w:eastAsia="Times New Roman" w:hAnsi="Times New Roman" w:cs="Times New Roman"/>
                <w:color w:val="auto"/>
                <w:sz w:val="24"/>
                <w:szCs w:val="24"/>
              </w:rPr>
              <w:t>nuo patikrinimo akto surašymo dienos</w:t>
            </w:r>
            <w:r w:rsidRPr="00BA18FF">
              <w:rPr>
                <w:rFonts w:ascii="Times New Roman" w:eastAsia="Arial Unicode MS" w:hAnsi="Times New Roman" w:cs="Times New Roman"/>
                <w:color w:val="000000"/>
                <w:sz w:val="24"/>
                <w:szCs w:val="24"/>
                <w:lang w:eastAsia="lt-LT"/>
              </w:rPr>
              <w:t>. Patikrinimo akto išsiuntimo Pardavėjui diena yra Prekių trūkumų, gedimų (defektų) šalinimo termino pradžios diena.</w:t>
            </w:r>
          </w:p>
          <w:p w14:paraId="3376CA64" w14:textId="77777777" w:rsidR="00F00125" w:rsidRPr="00BA18FF" w:rsidRDefault="00F00125" w:rsidP="00F00125">
            <w:pPr>
              <w:autoSpaceDE w:val="0"/>
              <w:autoSpaceDN w:val="0"/>
              <w:adjustRightInd w:val="0"/>
              <w:spacing w:after="0" w:line="240" w:lineRule="auto"/>
              <w:jc w:val="both"/>
              <w:rPr>
                <w:rFonts w:ascii="Times New Roman" w:eastAsia="Arial Unicode MS" w:hAnsi="Times New Roman" w:cs="Times New Roman"/>
                <w:color w:val="000000"/>
                <w:sz w:val="24"/>
                <w:szCs w:val="24"/>
                <w:lang w:eastAsia="lt-LT"/>
              </w:rPr>
            </w:pPr>
            <w:r w:rsidRPr="00BA18FF">
              <w:rPr>
                <w:rFonts w:ascii="Times New Roman" w:eastAsia="Arial Unicode MS" w:hAnsi="Times New Roman" w:cs="Times New Roman"/>
                <w:color w:val="000000"/>
                <w:sz w:val="24"/>
                <w:szCs w:val="24"/>
                <w:lang w:eastAsia="lt-LT"/>
              </w:rPr>
              <w:t xml:space="preserve">4.1.6. Jeigu </w:t>
            </w:r>
            <w:r w:rsidRPr="00BA18FF">
              <w:rPr>
                <w:rFonts w:ascii="Times New Roman" w:eastAsia="Times New Roman" w:hAnsi="Times New Roman" w:cs="Times New Roman"/>
                <w:color w:val="000000"/>
                <w:sz w:val="24"/>
                <w:szCs w:val="24"/>
              </w:rPr>
              <w:t>Prekių perdavimo–priėmimo metu nustatytus trūkumus, gedimus (defektus) Pardavėjas nusprendžia šalinti Prekių perdavimo–priėmimo vietoje, ji</w:t>
            </w:r>
            <w:r w:rsidRPr="00BA18FF">
              <w:rPr>
                <w:rFonts w:ascii="Times New Roman" w:eastAsia="Arial Unicode MS" w:hAnsi="Times New Roman" w:cs="Times New Roman"/>
                <w:color w:val="000000"/>
                <w:sz w:val="24"/>
                <w:szCs w:val="24"/>
                <w:lang w:eastAsia="lt-LT"/>
              </w:rPr>
              <w:t>s įsipareigoja Pirkėjo reikalavimu atlyginti reikalavimų neatitinkančių Prekių saugojimo išlaidas.</w:t>
            </w:r>
          </w:p>
          <w:p w14:paraId="6F3F3923" w14:textId="77777777" w:rsidR="00F00125" w:rsidRPr="00BA18FF" w:rsidRDefault="00F00125" w:rsidP="00F00125">
            <w:pPr>
              <w:autoSpaceDE w:val="0"/>
              <w:autoSpaceDN w:val="0"/>
              <w:adjustRightInd w:val="0"/>
              <w:spacing w:after="0" w:line="240" w:lineRule="auto"/>
              <w:jc w:val="both"/>
              <w:rPr>
                <w:rFonts w:ascii="Times New Roman" w:eastAsia="Arial Unicode MS" w:hAnsi="Times New Roman" w:cs="Times New Roman"/>
                <w:color w:val="000000"/>
                <w:sz w:val="24"/>
                <w:szCs w:val="24"/>
                <w:lang w:eastAsia="lt-LT"/>
              </w:rPr>
            </w:pPr>
            <w:r w:rsidRPr="00BA18FF">
              <w:rPr>
                <w:rFonts w:ascii="Times New Roman" w:eastAsia="Times New Roman" w:hAnsi="Times New Roman" w:cs="Times New Roman"/>
                <w:color w:val="auto"/>
                <w:sz w:val="24"/>
                <w:szCs w:val="24"/>
                <w:lang w:eastAsia="lt-LT" w:bidi="lt-LT"/>
              </w:rPr>
              <w:t>4.1.7. Priėmus Prekes (pasirašius patikrinimo aktą), pasirašomas Prekių priėmimo-perdavimo aktas ir Pardavėjas gali pateikti sąskaitą SABIS sistemoje.</w:t>
            </w:r>
          </w:p>
          <w:p w14:paraId="3F4496C2"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lang w:eastAsia="lt-LT" w:bidi="lt-LT"/>
              </w:rPr>
            </w:pPr>
            <w:r w:rsidRPr="00BA18FF">
              <w:rPr>
                <w:rFonts w:ascii="Times New Roman" w:eastAsia="Arial Unicode MS" w:hAnsi="Times New Roman" w:cs="Times New Roman"/>
                <w:color w:val="000000"/>
                <w:sz w:val="24"/>
                <w:szCs w:val="24"/>
                <w:lang w:eastAsia="lt-LT"/>
              </w:rPr>
              <w:t xml:space="preserve">4.1.8. </w:t>
            </w:r>
            <w:r w:rsidRPr="00BA18FF">
              <w:rPr>
                <w:rFonts w:ascii="Times New Roman" w:eastAsia="Times New Roman" w:hAnsi="Times New Roman" w:cs="Times New Roman"/>
                <w:color w:val="auto"/>
                <w:sz w:val="24"/>
                <w:szCs w:val="24"/>
                <w:lang w:eastAsia="lt-LT" w:bidi="lt-LT"/>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p w14:paraId="677FF99C" w14:textId="3AA4FD46" w:rsidR="007E6947" w:rsidRPr="00BA18FF" w:rsidRDefault="007E6947" w:rsidP="007E6947">
            <w:pPr>
              <w:pStyle w:val="Betarp"/>
              <w:jc w:val="both"/>
              <w:rPr>
                <w:rFonts w:ascii="Times New Roman" w:eastAsia="Times New Roman" w:hAnsi="Times New Roman" w:cs="Times New Roman"/>
                <w:sz w:val="24"/>
                <w:szCs w:val="24"/>
              </w:rPr>
            </w:pPr>
            <w:r w:rsidRPr="00BA18FF">
              <w:rPr>
                <w:rFonts w:ascii="Times New Roman" w:eastAsia="Times New Roman" w:hAnsi="Times New Roman" w:cs="Times New Roman"/>
                <w:sz w:val="24"/>
                <w:szCs w:val="24"/>
                <w:lang w:eastAsia="lt-LT" w:bidi="lt-LT"/>
              </w:rPr>
              <w:t>4.1.9.</w:t>
            </w:r>
            <w:r w:rsidRPr="00BA18FF">
              <w:rPr>
                <w:rFonts w:ascii="Times New Roman" w:eastAsia="Times New Roman" w:hAnsi="Times New Roman" w:cs="Times New Roman"/>
                <w:sz w:val="24"/>
                <w:szCs w:val="24"/>
              </w:rPr>
              <w:t xml:space="preserve"> Tiekėjas, per </w:t>
            </w:r>
            <w:r w:rsidRPr="00BA18FF">
              <w:rPr>
                <w:rFonts w:ascii="Times New Roman" w:eastAsia="Times New Roman" w:hAnsi="Times New Roman" w:cs="Times New Roman"/>
                <w:b/>
                <w:bCs/>
                <w:sz w:val="24"/>
                <w:szCs w:val="24"/>
              </w:rPr>
              <w:t>ne vėliau kaip 10 darbo dienų</w:t>
            </w:r>
            <w:r w:rsidRPr="00BA18FF">
              <w:rPr>
                <w:rFonts w:ascii="Times New Roman" w:eastAsia="Times New Roman" w:hAnsi="Times New Roman" w:cs="Times New Roman"/>
                <w:sz w:val="24"/>
                <w:szCs w:val="24"/>
              </w:rPr>
              <w:t xml:space="preserve"> po dujų analizatorių perdavimo-priėmimo akto pasirašymo dienos, turės organizuoti valstybinės priešgaisrinės gelbėjimo tarnybos įstaigos, kurioje bus eksploatuojami dujų analizatoriai, </w:t>
            </w:r>
            <w:r w:rsidR="00BA6EE6" w:rsidRPr="00BA18FF">
              <w:rPr>
                <w:rFonts w:ascii="Times New Roman" w:eastAsia="Times New Roman" w:hAnsi="Times New Roman" w:cs="Times New Roman"/>
                <w:sz w:val="24"/>
                <w:szCs w:val="24"/>
              </w:rPr>
              <w:t xml:space="preserve">adresu: </w:t>
            </w:r>
            <w:r w:rsidR="00BA6EE6" w:rsidRPr="00BA18FF">
              <w:rPr>
                <w:rFonts w:ascii="Times New Roman" w:eastAsia="Times New Roman" w:hAnsi="Times New Roman" w:cs="Times New Roman"/>
                <w:color w:val="000000"/>
                <w:sz w:val="24"/>
                <w:szCs w:val="24"/>
              </w:rPr>
              <w:t xml:space="preserve">Mažeikių objektinė priešgaisrinė gelbėjimo valdyba, Mažeikių g. 75, Juodeikių k. LT-89543 Mažeikių r., </w:t>
            </w:r>
            <w:r w:rsidRPr="00BA18FF">
              <w:rPr>
                <w:rFonts w:ascii="Times New Roman" w:eastAsia="Times New Roman" w:hAnsi="Times New Roman" w:cs="Times New Roman"/>
                <w:sz w:val="24"/>
                <w:szCs w:val="24"/>
              </w:rPr>
              <w:t xml:space="preserve">darbuotojų mokymą dirbti su dujų analizatoriais. Tikslus mokymų laikas bus aptartas dujų analizatorių perdavimo –priėmimo metu. </w:t>
            </w:r>
          </w:p>
        </w:tc>
      </w:tr>
      <w:tr w:rsidR="00F00125" w:rsidRPr="00F00125" w14:paraId="10DA3ECE" w14:textId="77777777" w:rsidTr="00CD73DF">
        <w:trPr>
          <w:trHeight w:val="300"/>
        </w:trPr>
        <w:tc>
          <w:tcPr>
            <w:tcW w:w="2704" w:type="dxa"/>
            <w:gridSpan w:val="2"/>
          </w:tcPr>
          <w:p w14:paraId="609EDEF2"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4.2. Prekių (ar jų dalies) pristatymo termino pratęsimas</w:t>
            </w:r>
          </w:p>
        </w:tc>
        <w:tc>
          <w:tcPr>
            <w:tcW w:w="7214" w:type="dxa"/>
            <w:gridSpan w:val="2"/>
          </w:tcPr>
          <w:p w14:paraId="49DBD07E"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2FF0CAFF" w14:textId="77777777" w:rsidTr="00CD73DF">
        <w:trPr>
          <w:trHeight w:val="300"/>
        </w:trPr>
        <w:tc>
          <w:tcPr>
            <w:tcW w:w="2704" w:type="dxa"/>
            <w:gridSpan w:val="2"/>
          </w:tcPr>
          <w:p w14:paraId="1FA80DD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4.3. Užsakymų teikimo tvarka</w:t>
            </w:r>
          </w:p>
        </w:tc>
        <w:tc>
          <w:tcPr>
            <w:tcW w:w="7214" w:type="dxa"/>
            <w:gridSpan w:val="2"/>
          </w:tcPr>
          <w:p w14:paraId="0D2718D8"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6935526F" w14:textId="77777777" w:rsidTr="00CD73DF">
        <w:trPr>
          <w:trHeight w:val="300"/>
        </w:trPr>
        <w:tc>
          <w:tcPr>
            <w:tcW w:w="2704" w:type="dxa"/>
            <w:gridSpan w:val="2"/>
          </w:tcPr>
          <w:p w14:paraId="43A858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4.4. Dėl minimalios užsakymo vertės / apimties</w:t>
            </w:r>
          </w:p>
        </w:tc>
        <w:tc>
          <w:tcPr>
            <w:tcW w:w="7214" w:type="dxa"/>
            <w:gridSpan w:val="2"/>
          </w:tcPr>
          <w:p w14:paraId="2C62905A"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p w14:paraId="5C48A02A"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1EE6D611" w14:textId="77777777" w:rsidTr="00CD73DF">
        <w:trPr>
          <w:trHeight w:val="300"/>
        </w:trPr>
        <w:tc>
          <w:tcPr>
            <w:tcW w:w="2704" w:type="dxa"/>
            <w:gridSpan w:val="2"/>
          </w:tcPr>
          <w:p w14:paraId="3DA84AB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 xml:space="preserve">4.5. Kartu su Prekėmis pateikiami dokumentai </w:t>
            </w:r>
          </w:p>
        </w:tc>
        <w:tc>
          <w:tcPr>
            <w:tcW w:w="7214" w:type="dxa"/>
            <w:gridSpan w:val="2"/>
          </w:tcPr>
          <w:p w14:paraId="7C47E30A" w14:textId="77777777" w:rsidR="00F00125" w:rsidRPr="00B916B8" w:rsidRDefault="00F00125" w:rsidP="00F00125">
            <w:pPr>
              <w:spacing w:after="0" w:line="240" w:lineRule="auto"/>
              <w:jc w:val="both"/>
              <w:rPr>
                <w:rFonts w:ascii="Times New Roman" w:eastAsia="Times New Roman" w:hAnsi="Times New Roman" w:cs="Times New Roman"/>
                <w:snapToGrid w:val="0"/>
                <w:color w:val="auto"/>
                <w:kern w:val="2"/>
                <w:sz w:val="24"/>
                <w:szCs w:val="24"/>
              </w:rPr>
            </w:pPr>
            <w:r w:rsidRPr="00B916B8">
              <w:rPr>
                <w:rFonts w:ascii="Times New Roman" w:eastAsia="Times New Roman" w:hAnsi="Times New Roman" w:cs="Times New Roman"/>
                <w:snapToGrid w:val="0"/>
                <w:color w:val="auto"/>
                <w:kern w:val="2"/>
                <w:sz w:val="24"/>
                <w:szCs w:val="24"/>
              </w:rPr>
              <w:t xml:space="preserve">Kartu su Prekėmis pateikiami šie dokumentai: </w:t>
            </w:r>
          </w:p>
          <w:p w14:paraId="6CDDE12E" w14:textId="77777777" w:rsidR="00F00125" w:rsidRPr="00881350" w:rsidRDefault="00F00125" w:rsidP="00F00125">
            <w:pPr>
              <w:spacing w:after="0" w:line="240" w:lineRule="auto"/>
              <w:jc w:val="both"/>
              <w:rPr>
                <w:rFonts w:ascii="Times New Roman" w:hAnsi="Times New Roman" w:cs="Times New Roman"/>
                <w:snapToGrid w:val="0"/>
                <w:color w:val="auto"/>
                <w:sz w:val="24"/>
                <w:szCs w:val="24"/>
              </w:rPr>
            </w:pPr>
            <w:r w:rsidRPr="00881350">
              <w:rPr>
                <w:rFonts w:ascii="Times New Roman" w:hAnsi="Times New Roman" w:cs="Times New Roman"/>
                <w:snapToGrid w:val="0"/>
                <w:color w:val="auto"/>
                <w:sz w:val="24"/>
                <w:szCs w:val="24"/>
              </w:rPr>
              <w:t xml:space="preserve">Prekių perdavimo-priėmimo aktas; </w:t>
            </w:r>
          </w:p>
          <w:p w14:paraId="09898E51" w14:textId="247B1A18" w:rsidR="00F00125" w:rsidRDefault="00F00125" w:rsidP="00F00125">
            <w:pPr>
              <w:spacing w:after="0" w:line="240" w:lineRule="auto"/>
              <w:jc w:val="both"/>
              <w:rPr>
                <w:rFonts w:ascii="Times New Roman" w:eastAsia="Times New Roman" w:hAnsi="Times New Roman" w:cs="Times New Roman"/>
                <w:snapToGrid w:val="0"/>
                <w:color w:val="auto"/>
                <w:sz w:val="24"/>
                <w:szCs w:val="24"/>
              </w:rPr>
            </w:pPr>
            <w:r w:rsidRPr="00B916B8">
              <w:rPr>
                <w:rFonts w:ascii="Times New Roman" w:hAnsi="Times New Roman" w:cs="Times New Roman"/>
                <w:color w:val="auto"/>
                <w:sz w:val="24"/>
                <w:szCs w:val="24"/>
              </w:rPr>
              <w:t>Lietuvos matavimo priemonių valstybės registro</w:t>
            </w:r>
            <w:r w:rsidRPr="00B916B8">
              <w:rPr>
                <w:rFonts w:ascii="Times New Roman" w:hAnsi="Times New Roman" w:cs="Times New Roman"/>
                <w:snapToGrid w:val="0"/>
                <w:color w:val="auto"/>
                <w:sz w:val="24"/>
                <w:szCs w:val="24"/>
              </w:rPr>
              <w:t xml:space="preserve"> išduoti patvirtintos formos matavimo priemonių tipo patvirtinimo sertifikatai;</w:t>
            </w:r>
          </w:p>
          <w:p w14:paraId="5CC1FD6A" w14:textId="03FA6D5E" w:rsidR="00881350" w:rsidRPr="00BA18FF" w:rsidRDefault="00881350" w:rsidP="00F00125">
            <w:pPr>
              <w:spacing w:after="0" w:line="240" w:lineRule="auto"/>
              <w:jc w:val="both"/>
              <w:rPr>
                <w:rFonts w:ascii="Times New Roman" w:eastAsia="Times New Roman" w:hAnsi="Times New Roman" w:cs="Times New Roman"/>
                <w:snapToGrid w:val="0"/>
                <w:color w:val="auto"/>
                <w:sz w:val="24"/>
                <w:szCs w:val="24"/>
              </w:rPr>
            </w:pPr>
            <w:r>
              <w:rPr>
                <w:rFonts w:ascii="Times New Roman" w:eastAsia="Times New Roman" w:hAnsi="Times New Roman" w:cs="Times New Roman"/>
                <w:snapToGrid w:val="0"/>
                <w:color w:val="auto"/>
                <w:sz w:val="24"/>
                <w:szCs w:val="24"/>
              </w:rPr>
              <w:t>Prie kiekvieno komplekto pateikiamas prietaiso aprašymas su techninėmis charakteristikomis, naudojimo ir priežiūros instrukcija lietuvių kalba.</w:t>
            </w:r>
          </w:p>
          <w:p w14:paraId="7D2566D4"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Tiekėjui nepateikus nurodytų dokumentų, laikoma, kad Prekės neatitinka Sutartyje nustatytų reikalavimų.</w:t>
            </w:r>
          </w:p>
        </w:tc>
      </w:tr>
      <w:tr w:rsidR="00F00125" w:rsidRPr="00F00125" w14:paraId="103F5390" w14:textId="77777777" w:rsidTr="00CD73DF">
        <w:trPr>
          <w:trHeight w:val="300"/>
        </w:trPr>
        <w:tc>
          <w:tcPr>
            <w:tcW w:w="9918" w:type="dxa"/>
            <w:gridSpan w:val="4"/>
          </w:tcPr>
          <w:p w14:paraId="18AF182E"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 SUTARTIES KAINA IR ATSISKAITYMO TVARKA</w:t>
            </w:r>
          </w:p>
        </w:tc>
      </w:tr>
      <w:tr w:rsidR="00F00125" w:rsidRPr="00F00125" w14:paraId="5179141A" w14:textId="77777777" w:rsidTr="00CD73DF">
        <w:trPr>
          <w:trHeight w:val="300"/>
        </w:trPr>
        <w:tc>
          <w:tcPr>
            <w:tcW w:w="2704" w:type="dxa"/>
            <w:gridSpan w:val="2"/>
          </w:tcPr>
          <w:p w14:paraId="68756D4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5.1. Sutarčiai taikomas kainos apskaičiavimo būdas</w:t>
            </w:r>
          </w:p>
        </w:tc>
        <w:tc>
          <w:tcPr>
            <w:tcW w:w="7214" w:type="dxa"/>
            <w:gridSpan w:val="2"/>
          </w:tcPr>
          <w:p w14:paraId="7BEE8FA3"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p>
          <w:p w14:paraId="0A0965A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Fiksuotos kainos kainodara</w:t>
            </w:r>
          </w:p>
          <w:p w14:paraId="258DF191"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0"/>
              </w:rPr>
            </w:pPr>
          </w:p>
        </w:tc>
      </w:tr>
      <w:tr w:rsidR="00F00125" w:rsidRPr="00F00125" w14:paraId="35812A3F" w14:textId="77777777" w:rsidTr="00CD73DF">
        <w:trPr>
          <w:trHeight w:val="300"/>
        </w:trPr>
        <w:tc>
          <w:tcPr>
            <w:tcW w:w="2704" w:type="dxa"/>
            <w:gridSpan w:val="2"/>
          </w:tcPr>
          <w:p w14:paraId="2D050D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5.2. Pradinės Sutarties vertė ir Sutarties kaina, kai taikoma </w:t>
            </w:r>
            <w:r w:rsidRPr="00F00125">
              <w:rPr>
                <w:rFonts w:ascii="Times New Roman" w:eastAsia="Times New Roman" w:hAnsi="Times New Roman" w:cs="Times New Roman"/>
                <w:b/>
                <w:bCs/>
                <w:color w:val="auto"/>
                <w:kern w:val="2"/>
                <w:sz w:val="24"/>
                <w:szCs w:val="24"/>
                <w:u w:val="single"/>
              </w:rPr>
              <w:t>fiksuotos kainos</w:t>
            </w:r>
            <w:r w:rsidRPr="00F00125">
              <w:rPr>
                <w:rFonts w:ascii="Times New Roman" w:eastAsia="Times New Roman" w:hAnsi="Times New Roman" w:cs="Times New Roman"/>
                <w:b/>
                <w:bCs/>
                <w:color w:val="auto"/>
                <w:kern w:val="2"/>
                <w:sz w:val="24"/>
                <w:szCs w:val="24"/>
              </w:rPr>
              <w:t xml:space="preserve"> kainodara</w:t>
            </w:r>
          </w:p>
          <w:p w14:paraId="35EE471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129EEE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0BE306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6B5423F4"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p>
        </w:tc>
        <w:tc>
          <w:tcPr>
            <w:tcW w:w="7214" w:type="dxa"/>
            <w:gridSpan w:val="2"/>
          </w:tcPr>
          <w:p w14:paraId="15F4327E"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Pradinės Sutarties vertė yra </w:t>
            </w:r>
            <w:r w:rsidRPr="00F00125">
              <w:rPr>
                <w:rFonts w:ascii="Times New Roman" w:eastAsia="Times New Roman" w:hAnsi="Times New Roman" w:cs="Times New Roman"/>
                <w:i/>
                <w:iCs/>
                <w:color w:val="4472C4"/>
                <w:sz w:val="24"/>
                <w:szCs w:val="24"/>
              </w:rPr>
              <w:t>(nurodyti sumą skaičiais)</w:t>
            </w:r>
            <w:r w:rsidRPr="00F00125">
              <w:rPr>
                <w:rFonts w:ascii="Times New Roman" w:eastAsia="Times New Roman" w:hAnsi="Times New Roman" w:cs="Times New Roman"/>
                <w:color w:val="auto"/>
                <w:sz w:val="24"/>
                <w:szCs w:val="24"/>
              </w:rPr>
              <w:t xml:space="preserve"> Eur, </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i/>
                <w:iCs/>
                <w:color w:val="4472C4"/>
                <w:sz w:val="24"/>
                <w:szCs w:val="24"/>
              </w:rPr>
              <w:t>nurodyti sumą žodžiais</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color w:val="auto"/>
                <w:sz w:val="24"/>
                <w:szCs w:val="24"/>
              </w:rPr>
              <w:t xml:space="preserve"> be pridėtinės vertės mokesčio (toliau – PVM). </w:t>
            </w:r>
          </w:p>
          <w:p w14:paraId="5441C026"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PVM sudaro </w:t>
            </w:r>
            <w:r w:rsidRPr="00F00125">
              <w:rPr>
                <w:rFonts w:ascii="Times New Roman" w:eastAsia="Times New Roman" w:hAnsi="Times New Roman" w:cs="Times New Roman"/>
                <w:i/>
                <w:iCs/>
                <w:color w:val="4472C4"/>
                <w:sz w:val="24"/>
                <w:szCs w:val="24"/>
              </w:rPr>
              <w:t>(nurodyti sumą skaičiais)</w:t>
            </w:r>
            <w:r w:rsidRPr="00F00125">
              <w:rPr>
                <w:rFonts w:ascii="Times New Roman" w:eastAsia="Times New Roman" w:hAnsi="Times New Roman" w:cs="Times New Roman"/>
                <w:color w:val="auto"/>
                <w:sz w:val="24"/>
                <w:szCs w:val="24"/>
              </w:rPr>
              <w:t xml:space="preserve"> Eur, </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i/>
                <w:iCs/>
                <w:color w:val="4472C4"/>
                <w:sz w:val="24"/>
                <w:szCs w:val="24"/>
              </w:rPr>
              <w:t>nurodyti sumą žodžiais</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color w:val="auto"/>
                <w:sz w:val="24"/>
                <w:szCs w:val="24"/>
              </w:rPr>
              <w:t>.</w:t>
            </w:r>
          </w:p>
          <w:p w14:paraId="79754A5E"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Sutarties kaina yra </w:t>
            </w:r>
            <w:r w:rsidRPr="00F00125">
              <w:rPr>
                <w:rFonts w:ascii="Times New Roman" w:eastAsia="Times New Roman" w:hAnsi="Times New Roman" w:cs="Times New Roman"/>
                <w:i/>
                <w:iCs/>
                <w:color w:val="4472C4"/>
                <w:sz w:val="24"/>
                <w:szCs w:val="24"/>
              </w:rPr>
              <w:t>(nurodyti sumą skaičiais)</w:t>
            </w:r>
            <w:r w:rsidRPr="00F00125">
              <w:rPr>
                <w:rFonts w:ascii="Times New Roman" w:eastAsia="Times New Roman" w:hAnsi="Times New Roman" w:cs="Times New Roman"/>
                <w:color w:val="auto"/>
                <w:sz w:val="24"/>
                <w:szCs w:val="24"/>
              </w:rPr>
              <w:t xml:space="preserve"> Eur, </w:t>
            </w:r>
            <w:r w:rsidRPr="00F00125">
              <w:rPr>
                <w:rFonts w:ascii="Times New Roman" w:eastAsia="Times New Roman" w:hAnsi="Times New Roman" w:cs="Times New Roman"/>
                <w:i/>
                <w:iCs/>
                <w:color w:val="4472C4"/>
                <w:sz w:val="24"/>
                <w:szCs w:val="24"/>
              </w:rPr>
              <w:t>(nurodyti sumą žodžiais)</w:t>
            </w:r>
            <w:r w:rsidRPr="00F00125">
              <w:rPr>
                <w:rFonts w:ascii="Times New Roman" w:eastAsia="Times New Roman" w:hAnsi="Times New Roman" w:cs="Times New Roman"/>
                <w:color w:val="auto"/>
                <w:sz w:val="24"/>
                <w:szCs w:val="24"/>
              </w:rPr>
              <w:t xml:space="preserve"> Eur su PVM.</w:t>
            </w:r>
          </w:p>
          <w:p w14:paraId="23B2ECD0"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p>
          <w:p w14:paraId="2233BA5C"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auto"/>
                <w:sz w:val="24"/>
                <w:szCs w:val="24"/>
              </w:rPr>
              <w:t>Šioje Sutartyje P</w:t>
            </w:r>
            <w:r w:rsidRPr="00F00125">
              <w:rPr>
                <w:rFonts w:ascii="Times New Roman" w:eastAsia="Times New Roman" w:hAnsi="Times New Roman" w:cs="Times New Roman"/>
                <w:color w:val="000000"/>
                <w:sz w:val="24"/>
                <w:szCs w:val="24"/>
              </w:rPr>
              <w:t>radinės Sutarties vertė yra lygi Tiekėjo pasiūlymo kainai be PVM, nurodytai už visą Pirkimo dokumentuose ir Sutartyje nurodytą Prekių kiekį ir (ar) apimtį.</w:t>
            </w:r>
          </w:p>
        </w:tc>
      </w:tr>
      <w:tr w:rsidR="00F00125" w:rsidRPr="00F00125" w14:paraId="510BA74C" w14:textId="77777777" w:rsidTr="00CD73DF">
        <w:trPr>
          <w:trHeight w:val="300"/>
        </w:trPr>
        <w:tc>
          <w:tcPr>
            <w:tcW w:w="2704" w:type="dxa"/>
            <w:gridSpan w:val="2"/>
          </w:tcPr>
          <w:p w14:paraId="373E900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5.3. Sutarties kainos / įkainių perskaičiavimas taikant </w:t>
            </w:r>
            <w:r w:rsidRPr="00F00125">
              <w:rPr>
                <w:rFonts w:ascii="Times New Roman" w:eastAsia="Times New Roman" w:hAnsi="Times New Roman" w:cs="Times New Roman"/>
                <w:b/>
                <w:bCs/>
                <w:color w:val="auto"/>
                <w:kern w:val="2"/>
                <w:sz w:val="24"/>
                <w:szCs w:val="24"/>
                <w:u w:val="single"/>
              </w:rPr>
              <w:t>peržiūros</w:t>
            </w:r>
            <w:r w:rsidRPr="00F00125">
              <w:rPr>
                <w:rFonts w:ascii="Times New Roman" w:eastAsia="Times New Roman" w:hAnsi="Times New Roman" w:cs="Times New Roman"/>
                <w:b/>
                <w:bCs/>
                <w:color w:val="auto"/>
                <w:kern w:val="2"/>
                <w:sz w:val="24"/>
                <w:szCs w:val="24"/>
              </w:rPr>
              <w:t xml:space="preserve"> taisykles</w:t>
            </w:r>
          </w:p>
        </w:tc>
        <w:tc>
          <w:tcPr>
            <w:tcW w:w="7214" w:type="dxa"/>
            <w:gridSpan w:val="2"/>
          </w:tcPr>
          <w:p w14:paraId="7628078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Sutarties kaina / įkainiai bus perskaičiuojami:</w:t>
            </w:r>
          </w:p>
          <w:p w14:paraId="78B69019" w14:textId="77777777" w:rsidR="00F00125" w:rsidRPr="00F00125" w:rsidRDefault="00F00125" w:rsidP="00F00125">
            <w:pPr>
              <w:spacing w:after="0" w:line="240" w:lineRule="auto"/>
              <w:rPr>
                <w:rFonts w:ascii="Times New Roman" w:eastAsia="Times New Roman" w:hAnsi="Times New Roman" w:cs="Times New Roman"/>
                <w:color w:val="FF0000"/>
                <w:kern w:val="2"/>
                <w:sz w:val="24"/>
                <w:szCs w:val="24"/>
              </w:rPr>
            </w:pPr>
            <w:r w:rsidRPr="00F00125">
              <w:rPr>
                <w:rFonts w:ascii="Times New Roman" w:eastAsia="Times New Roman" w:hAnsi="Times New Roman" w:cs="Times New Roman"/>
                <w:color w:val="auto"/>
                <w:kern w:val="2"/>
                <w:sz w:val="24"/>
                <w:szCs w:val="24"/>
              </w:rPr>
              <w:t>5.3.1. dėl PVM tarifo pasikeitimo.</w:t>
            </w:r>
          </w:p>
          <w:p w14:paraId="0EC3143C"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0"/>
              </w:rPr>
            </w:pPr>
            <w:r w:rsidRPr="00F00125">
              <w:rPr>
                <w:rFonts w:ascii="Times New Roman" w:eastAsia="Times New Roman" w:hAnsi="Times New Roman" w:cs="Times New Roman"/>
                <w:color w:val="auto"/>
                <w:kern w:val="2"/>
                <w:sz w:val="24"/>
                <w:szCs w:val="20"/>
              </w:rPr>
              <w:t xml:space="preserve">5.3.2. netaikoma. </w:t>
            </w:r>
          </w:p>
          <w:p w14:paraId="6CEBECB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0"/>
              </w:rPr>
            </w:pPr>
            <w:r w:rsidRPr="00F00125">
              <w:rPr>
                <w:rFonts w:ascii="Times New Roman" w:eastAsia="Times New Roman" w:hAnsi="Times New Roman" w:cs="Times New Roman"/>
                <w:color w:val="auto"/>
                <w:kern w:val="2"/>
                <w:sz w:val="24"/>
                <w:szCs w:val="20"/>
              </w:rPr>
              <w:t xml:space="preserve">5.3.3. </w:t>
            </w:r>
            <w:r w:rsidRPr="00F00125">
              <w:rPr>
                <w:rFonts w:ascii="Times New Roman" w:eastAsia="Times New Roman" w:hAnsi="Times New Roman" w:cs="Times New Roman"/>
                <w:color w:val="auto"/>
                <w:kern w:val="2"/>
                <w:sz w:val="24"/>
                <w:szCs w:val="24"/>
              </w:rPr>
              <w:t>dėl kainų lygio pokyčio.</w:t>
            </w:r>
          </w:p>
          <w:p w14:paraId="31E59ED9" w14:textId="77777777" w:rsidR="00F00125" w:rsidRPr="00F00125" w:rsidRDefault="00F00125" w:rsidP="00F00125">
            <w:pPr>
              <w:spacing w:after="0" w:line="240" w:lineRule="auto"/>
              <w:rPr>
                <w:rFonts w:ascii="Times New Roman" w:eastAsia="Times New Roman" w:hAnsi="Times New Roman" w:cs="Times New Roman"/>
                <w:color w:val="FF0000"/>
                <w:kern w:val="2"/>
                <w:sz w:val="24"/>
                <w:szCs w:val="20"/>
              </w:rPr>
            </w:pPr>
            <w:r w:rsidRPr="00F00125">
              <w:rPr>
                <w:rFonts w:ascii="Times New Roman" w:eastAsia="Times New Roman" w:hAnsi="Times New Roman" w:cs="Times New Roman"/>
                <w:color w:val="auto"/>
                <w:kern w:val="2"/>
                <w:sz w:val="24"/>
                <w:szCs w:val="20"/>
              </w:rPr>
              <w:t>5.3.4. netaikoma.</w:t>
            </w:r>
          </w:p>
        </w:tc>
      </w:tr>
      <w:tr w:rsidR="00F00125" w:rsidRPr="00F00125" w14:paraId="6C474A79" w14:textId="77777777" w:rsidTr="00CD73DF">
        <w:trPr>
          <w:trHeight w:val="300"/>
        </w:trPr>
        <w:tc>
          <w:tcPr>
            <w:tcW w:w="2704" w:type="dxa"/>
            <w:gridSpan w:val="2"/>
          </w:tcPr>
          <w:p w14:paraId="471DFED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5.3.1. Sutarties kainos / įkainių peržiūra dėl PVM tarifo pasikeitimo</w:t>
            </w:r>
          </w:p>
        </w:tc>
        <w:tc>
          <w:tcPr>
            <w:tcW w:w="7214" w:type="dxa"/>
            <w:gridSpan w:val="2"/>
          </w:tcPr>
          <w:p w14:paraId="64C6CEC7"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9F7A37A"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auto"/>
                <w:kern w:val="2"/>
                <w:sz w:val="24"/>
                <w:szCs w:val="20"/>
              </w:rPr>
              <w:t xml:space="preserve">Perskaičiavimas įforminamas Susitarimu </w:t>
            </w:r>
            <w:r w:rsidRPr="00F00125">
              <w:rPr>
                <w:rFonts w:ascii="Times New Roman" w:eastAsia="Times New Roman" w:hAnsi="Times New Roman" w:cs="Times New Roman"/>
                <w:b/>
                <w:bCs/>
                <w:color w:val="auto"/>
                <w:kern w:val="2"/>
                <w:sz w:val="24"/>
                <w:szCs w:val="20"/>
              </w:rPr>
              <w:t>ne vėliau kaip per 10 (dešimt) kalendorinių dienų</w:t>
            </w:r>
            <w:r w:rsidRPr="00F00125">
              <w:rPr>
                <w:rFonts w:ascii="Times New Roman" w:eastAsia="Times New Roman" w:hAnsi="Times New Roman" w:cs="Times New Roman"/>
                <w:b/>
                <w:bCs/>
                <w:color w:val="4472C4"/>
                <w:kern w:val="2"/>
                <w:sz w:val="24"/>
                <w:szCs w:val="20"/>
              </w:rPr>
              <w:t xml:space="preserve"> </w:t>
            </w:r>
            <w:r w:rsidRPr="00F00125">
              <w:rPr>
                <w:rFonts w:ascii="Times New Roman" w:eastAsia="Times New Roman" w:hAnsi="Times New Roman" w:cs="Times New Roman"/>
                <w:color w:val="auto"/>
                <w:kern w:val="2"/>
                <w:sz w:val="24"/>
                <w:szCs w:val="20"/>
              </w:rPr>
              <w:t xml:space="preserve">nuo PVM mokėjimą reglamentuojančių teisės aktų pasikeitimo, kuris tampa neatskiriama Sutarties dalimi. </w:t>
            </w:r>
          </w:p>
        </w:tc>
      </w:tr>
      <w:tr w:rsidR="00F00125" w:rsidRPr="00F00125" w14:paraId="167B87C8" w14:textId="77777777" w:rsidTr="00CD73DF">
        <w:trPr>
          <w:trHeight w:val="300"/>
        </w:trPr>
        <w:tc>
          <w:tcPr>
            <w:tcW w:w="2704" w:type="dxa"/>
            <w:gridSpan w:val="2"/>
          </w:tcPr>
          <w:p w14:paraId="0600E4E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5.3.2.</w:t>
            </w:r>
            <w:r w:rsidRPr="00F00125">
              <w:rPr>
                <w:rFonts w:ascii="Times New Roman" w:eastAsia="Times New Roman" w:hAnsi="Times New Roman" w:cs="Times New Roman"/>
                <w:color w:val="auto"/>
                <w:kern w:val="2"/>
                <w:sz w:val="24"/>
                <w:szCs w:val="24"/>
              </w:rPr>
              <w:t xml:space="preserve"> </w:t>
            </w:r>
            <w:r w:rsidRPr="00F00125">
              <w:rPr>
                <w:rFonts w:ascii="Times New Roman" w:eastAsia="Times New Roman" w:hAnsi="Times New Roman" w:cs="Times New Roman"/>
                <w:b/>
                <w:bCs/>
                <w:color w:val="auto"/>
                <w:kern w:val="2"/>
                <w:sz w:val="24"/>
                <w:szCs w:val="24"/>
              </w:rPr>
              <w:t>Sutarties kainos / įkainių peržiūra dėl kitų mokesčių, lemiančių Prekių kainos pokytį, pasikeitimo</w:t>
            </w:r>
          </w:p>
        </w:tc>
        <w:tc>
          <w:tcPr>
            <w:tcW w:w="7214" w:type="dxa"/>
            <w:gridSpan w:val="2"/>
          </w:tcPr>
          <w:p w14:paraId="6B5AC0A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139D5967"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0"/>
              </w:rPr>
            </w:pPr>
          </w:p>
        </w:tc>
      </w:tr>
      <w:tr w:rsidR="00F00125" w:rsidRPr="00F00125" w14:paraId="3E569CAB" w14:textId="77777777" w:rsidTr="00CD73DF">
        <w:trPr>
          <w:trHeight w:val="300"/>
        </w:trPr>
        <w:tc>
          <w:tcPr>
            <w:tcW w:w="2704" w:type="dxa"/>
            <w:gridSpan w:val="2"/>
          </w:tcPr>
          <w:p w14:paraId="1C14C27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highlight w:val="yellow"/>
                <w:lang w:val="en-US"/>
              </w:rPr>
            </w:pPr>
            <w:r w:rsidRPr="00F00125">
              <w:rPr>
                <w:rFonts w:ascii="Times New Roman" w:eastAsia="Times New Roman" w:hAnsi="Times New Roman" w:cs="Times New Roman"/>
                <w:b/>
                <w:bCs/>
                <w:color w:val="auto"/>
                <w:kern w:val="2"/>
                <w:sz w:val="24"/>
                <w:szCs w:val="24"/>
                <w:lang w:val="en-US"/>
              </w:rPr>
              <w:t>5.3.3. Sutarties kainos / įkainių peržiūra dėl kainų lygio pokyčio</w:t>
            </w:r>
          </w:p>
        </w:tc>
        <w:tc>
          <w:tcPr>
            <w:tcW w:w="7214" w:type="dxa"/>
            <w:gridSpan w:val="2"/>
          </w:tcPr>
          <w:p w14:paraId="6374717E" w14:textId="00CA9B60" w:rsidR="00F00125" w:rsidRPr="00F00125" w:rsidRDefault="00F00125" w:rsidP="00F00125">
            <w:pPr>
              <w:spacing w:after="0" w:line="240" w:lineRule="auto"/>
              <w:jc w:val="both"/>
              <w:rPr>
                <w:rFonts w:ascii="Times New Roman" w:eastAsia="Times New Roman" w:hAnsi="Times New Roman" w:cs="Times New Roman"/>
                <w:color w:val="000000"/>
                <w:sz w:val="24"/>
                <w:szCs w:val="20"/>
              </w:rPr>
            </w:pPr>
            <w:r w:rsidRPr="00F00125">
              <w:rPr>
                <w:rFonts w:ascii="Times New Roman" w:eastAsia="Times New Roman" w:hAnsi="Times New Roman" w:cs="Times New Roman"/>
                <w:color w:val="000000"/>
                <w:sz w:val="24"/>
                <w:szCs w:val="20"/>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5 procentus. Sutarties kainos peržiūra atliekama ne </w:t>
            </w:r>
            <w:r w:rsidR="00881350">
              <w:rPr>
                <w:rFonts w:ascii="Times New Roman" w:eastAsia="Times New Roman" w:hAnsi="Times New Roman" w:cs="Times New Roman"/>
                <w:color w:val="000000"/>
                <w:sz w:val="24"/>
                <w:szCs w:val="20"/>
              </w:rPr>
              <w:t>dažniau</w:t>
            </w:r>
            <w:r w:rsidRPr="00F00125">
              <w:rPr>
                <w:rFonts w:ascii="Times New Roman" w:eastAsia="Times New Roman" w:hAnsi="Times New Roman" w:cs="Times New Roman"/>
                <w:color w:val="000000"/>
                <w:sz w:val="24"/>
                <w:szCs w:val="20"/>
              </w:rPr>
              <w:t xml:space="preserve"> kaip kas 6 (šeši) mėnesiai.</w:t>
            </w:r>
          </w:p>
          <w:p w14:paraId="0532E610"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5.3.3.2. Sutarties k</w:t>
            </w:r>
            <w:r w:rsidRPr="00F00125">
              <w:rPr>
                <w:rFonts w:ascii="Times New Roman" w:eastAsia="Times New Roman" w:hAnsi="Times New Roman" w:cs="Times New Roman"/>
                <w:color w:val="000000"/>
                <w:sz w:val="24"/>
                <w:szCs w:val="20"/>
                <w:shd w:val="clear" w:color="auto" w:fill="FFFFFF"/>
              </w:rPr>
              <w:t xml:space="preserve">aina peržiūrima tik tai Sutarties daliai, kuri nėra išpirkta, t. y., Prekėms, kurios nėra priimtos ir apmokėtos. Vėlesnė </w:t>
            </w:r>
            <w:r w:rsidRPr="00F00125">
              <w:rPr>
                <w:rFonts w:ascii="Times New Roman" w:eastAsia="Times New Roman" w:hAnsi="Times New Roman" w:cs="Times New Roman"/>
                <w:color w:val="000000"/>
                <w:sz w:val="24"/>
                <w:szCs w:val="20"/>
                <w:shd w:val="clear" w:color="auto" w:fill="FFFFFF"/>
              </w:rPr>
              <w:lastRenderedPageBreak/>
              <w:t>Sutarties kainos peržiūra negali apimti laikotarpio, už kurį jau buvo atliktas peržiūra.</w:t>
            </w:r>
          </w:p>
          <w:p w14:paraId="0CB0ADE3"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 xml:space="preserve">5.3.3.3. </w:t>
            </w:r>
            <w:r w:rsidRPr="00F00125">
              <w:rPr>
                <w:rFonts w:ascii="Times New Roman" w:eastAsia="Times New Roman" w:hAnsi="Times New Roman" w:cs="Times New Roman"/>
                <w:color w:val="000000"/>
                <w:sz w:val="24"/>
                <w:szCs w:val="20"/>
                <w:shd w:val="clear" w:color="auto" w:fill="FFFFFF"/>
              </w:rPr>
              <w:t>Jeigu Prekių tiekimas vėluoja dėl Tiekėjo kaltės, uždelstų pristatyti Prekių kaina nėra perskaičiuojama dėl kainų lygio kilimo (negali būti didinami).</w:t>
            </w:r>
          </w:p>
          <w:p w14:paraId="710B882C"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 xml:space="preserve">5.3.3.4. Atlikdamos Sutarties kainos peržiūrą </w:t>
            </w:r>
            <w:r w:rsidRPr="00F00125">
              <w:rPr>
                <w:rFonts w:ascii="Times New Roman" w:eastAsia="Times New Roman" w:hAnsi="Times New Roman" w:cs="Times New Roman"/>
                <w:color w:val="000000"/>
                <w:sz w:val="24"/>
                <w:szCs w:val="20"/>
                <w:shd w:val="clear" w:color="auto" w:fill="FFFFFF"/>
              </w:rPr>
              <w:t xml:space="preserve">Šalys vadovaujasi Valstybės duomenų agentūros viešai Oficialiosios statistikos portale </w:t>
            </w:r>
            <w:r w:rsidRPr="00F00125">
              <w:rPr>
                <w:rFonts w:ascii="Times New Roman" w:eastAsia="Times New Roman" w:hAnsi="Times New Roman" w:cs="Times New Roman"/>
                <w:color w:val="000000"/>
                <w:sz w:val="24"/>
                <w:szCs w:val="20"/>
              </w:rPr>
              <w:t>paskelbtais Rodiklių duomenų bazės duomenimis.</w:t>
            </w:r>
            <w:r w:rsidRPr="00F00125">
              <w:rPr>
                <w:rFonts w:ascii="Times New Roman" w:eastAsia="Times New Roman" w:hAnsi="Times New Roman" w:cs="Times New Roman"/>
                <w:b/>
                <w:bCs/>
                <w:color w:val="000000"/>
                <w:sz w:val="24"/>
                <w:szCs w:val="20"/>
              </w:rPr>
              <w:t xml:space="preserve"> </w:t>
            </w:r>
            <w:r w:rsidRPr="00F00125">
              <w:rPr>
                <w:rFonts w:ascii="Times New Roman" w:eastAsia="Times New Roman" w:hAnsi="Times New Roman" w:cs="Times New Roman"/>
                <w:color w:val="000000"/>
                <w:sz w:val="24"/>
                <w:szCs w:val="20"/>
                <w:shd w:val="clear" w:color="auto" w:fill="FFFFFF"/>
              </w:rPr>
              <w:t>Iš kitos Šalies nereikalaujama pateikti oficialaus Valstybės duomenų agentūros ar kitos institucijos išduoto dokumento ar patvirtinimo.</w:t>
            </w:r>
          </w:p>
          <w:p w14:paraId="6273EE5A"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48BE1F8"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shd w:val="clear" w:color="auto" w:fill="FFFFFF"/>
              </w:rPr>
              <w:t>5.3.3.6. Nauja Sutarties kaina apskaičiuojama pagal žemiau pateiktą formulę:</w:t>
            </w:r>
          </w:p>
          <w:p w14:paraId="55689074"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noProof/>
                <w:color w:val="000000"/>
                <w:position w:val="-14"/>
                <w:sz w:val="24"/>
                <w:szCs w:val="20"/>
              </w:rPr>
              <w:drawing>
                <wp:inline distT="0" distB="0" distL="0" distR="0" wp14:anchorId="07DBBF5E" wp14:editId="14493F5C">
                  <wp:extent cx="1190625" cy="276225"/>
                  <wp:effectExtent l="0" t="0" r="9525" b="9525"/>
                  <wp:docPr id="184831229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90625" cy="276225"/>
                          </a:xfrm>
                          <a:prstGeom prst="rect">
                            <a:avLst/>
                          </a:prstGeom>
                          <a:noFill/>
                          <a:ln>
                            <a:noFill/>
                          </a:ln>
                        </pic:spPr>
                      </pic:pic>
                    </a:graphicData>
                  </a:graphic>
                </wp:inline>
              </w:drawing>
            </w:r>
            <w:r w:rsidRPr="00F00125">
              <w:rPr>
                <w:rFonts w:ascii="Times New Roman" w:eastAsia="Times New Roman" w:hAnsi="Times New Roman" w:cs="Times New Roman"/>
                <w:color w:val="000000"/>
                <w:sz w:val="24"/>
                <w:szCs w:val="20"/>
              </w:rPr>
              <w:t>, kur a – kaina (Eur be PVM)) (jei peržiūra jau buvo atlikta, tai po paskutinio perskaičiavimo) </w:t>
            </w:r>
          </w:p>
          <w:p w14:paraId="277A962C"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a</w:t>
            </w:r>
            <w:r w:rsidRPr="00F00125">
              <w:rPr>
                <w:rFonts w:ascii="Times New Roman" w:eastAsia="Times New Roman" w:hAnsi="Times New Roman" w:cs="Times New Roman"/>
                <w:color w:val="000000"/>
                <w:sz w:val="24"/>
                <w:szCs w:val="20"/>
                <w:vertAlign w:val="subscript"/>
              </w:rPr>
              <w:t>1</w:t>
            </w:r>
            <w:r w:rsidRPr="00F00125">
              <w:rPr>
                <w:rFonts w:ascii="Times New Roman" w:eastAsia="Times New Roman" w:hAnsi="Times New Roman" w:cs="Times New Roman"/>
                <w:color w:val="000000"/>
                <w:sz w:val="24"/>
                <w:szCs w:val="20"/>
              </w:rPr>
              <w:t xml:space="preserve"> – perskaičiuota (pakeista) kaina (Eur be PVM) </w:t>
            </w:r>
          </w:p>
          <w:p w14:paraId="24DFDC45"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 xml:space="preserve">k – pagal vartotojų kainų indeksą „Vartojimo prekių ir paslaugų“  apskaičiuotas Vartojimo prekių ir paslaugų kainų pokytis (padidėjimas arba sumažėjimas) (%). „k“ reikšmė skaičiuojama pagal formulę: </w:t>
            </w:r>
          </w:p>
          <w:p w14:paraId="3B120514"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 </w:t>
            </w:r>
          </w:p>
          <w:p w14:paraId="3D59AB14"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noProof/>
                <w:color w:val="000000"/>
                <w:position w:val="-20"/>
                <w:sz w:val="24"/>
                <w:szCs w:val="20"/>
              </w:rPr>
              <w:drawing>
                <wp:inline distT="0" distB="0" distL="0" distR="0" wp14:anchorId="59106777" wp14:editId="655E1F2A">
                  <wp:extent cx="1847850" cy="323850"/>
                  <wp:effectExtent l="0" t="0" r="0" b="0"/>
                  <wp:docPr id="19308541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47850" cy="323850"/>
                          </a:xfrm>
                          <a:prstGeom prst="rect">
                            <a:avLst/>
                          </a:prstGeom>
                          <a:noFill/>
                          <a:ln>
                            <a:noFill/>
                          </a:ln>
                        </pic:spPr>
                      </pic:pic>
                    </a:graphicData>
                  </a:graphic>
                </wp:inline>
              </w:drawing>
            </w:r>
            <w:r w:rsidRPr="00F00125">
              <w:rPr>
                <w:rFonts w:ascii="Times New Roman" w:eastAsia="Times New Roman" w:hAnsi="Times New Roman" w:cs="Times New Roman"/>
                <w:color w:val="000000"/>
                <w:sz w:val="24"/>
                <w:szCs w:val="20"/>
              </w:rPr>
              <w:t>, (proc.) kur</w:t>
            </w:r>
          </w:p>
          <w:p w14:paraId="3404FDCD"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Ind</w:t>
            </w:r>
            <w:r w:rsidRPr="00F00125">
              <w:rPr>
                <w:rFonts w:ascii="Times New Roman" w:eastAsia="Times New Roman" w:hAnsi="Times New Roman" w:cs="Times New Roman"/>
                <w:color w:val="000000"/>
                <w:sz w:val="24"/>
                <w:szCs w:val="20"/>
                <w:vertAlign w:val="subscript"/>
              </w:rPr>
              <w:t>naujausias</w:t>
            </w:r>
            <w:r w:rsidRPr="00F00125">
              <w:rPr>
                <w:rFonts w:ascii="Times New Roman" w:eastAsia="Times New Roman" w:hAnsi="Times New Roman" w:cs="Times New Roman"/>
                <w:color w:val="000000"/>
                <w:sz w:val="24"/>
                <w:szCs w:val="20"/>
              </w:rPr>
              <w:t xml:space="preserve"> – kreipimosi dėl kainos peržiūros išsiuntimo kitai šaliai dieną paskelbtas naujausias importuotų prekių kainų indeksas „Vartojimo prekių ir paslaugų“.</w:t>
            </w:r>
          </w:p>
          <w:p w14:paraId="3E896BA7"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Ind</w:t>
            </w:r>
            <w:r w:rsidRPr="00F00125">
              <w:rPr>
                <w:rFonts w:ascii="Times New Roman" w:eastAsia="Times New Roman" w:hAnsi="Times New Roman" w:cs="Times New Roman"/>
                <w:color w:val="000000"/>
                <w:sz w:val="24"/>
                <w:szCs w:val="20"/>
                <w:vertAlign w:val="subscript"/>
              </w:rPr>
              <w:t>pradžia</w:t>
            </w:r>
            <w:r w:rsidRPr="00F00125">
              <w:rPr>
                <w:rFonts w:ascii="Times New Roman" w:eastAsia="Times New Roman" w:hAnsi="Times New Roman" w:cs="Times New Roman"/>
                <w:color w:val="000000"/>
                <w:sz w:val="24"/>
                <w:szCs w:val="20"/>
              </w:rPr>
              <w:t xml:space="preserve"> – laikotarpio pradžios datos (mėnesio) vartojamų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8F3B8C4"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 xml:space="preserve">5.3.3.7. </w:t>
            </w:r>
            <w:r w:rsidRPr="00F00125">
              <w:rPr>
                <w:rFonts w:ascii="Times New Roman" w:eastAsia="Times New Roman" w:hAnsi="Times New Roman" w:cs="Times New Roman"/>
                <w:color w:val="000000"/>
                <w:sz w:val="24"/>
                <w:szCs w:val="20"/>
                <w:shd w:val="clear" w:color="auto" w:fill="FFFFFF"/>
              </w:rPr>
              <w:t xml:space="preserve">Skaičiavimams indeksų reikšmės imamos </w:t>
            </w:r>
            <w:r w:rsidRPr="00F00125">
              <w:rPr>
                <w:rFonts w:ascii="Times New Roman" w:eastAsia="Times New Roman" w:hAnsi="Times New Roman" w:cs="Times New Roman"/>
                <w:b/>
                <w:bCs/>
                <w:color w:val="000000"/>
                <w:sz w:val="24"/>
                <w:szCs w:val="20"/>
                <w:shd w:val="clear" w:color="auto" w:fill="FFFFFF"/>
              </w:rPr>
              <w:t>keturių</w:t>
            </w:r>
            <w:r w:rsidRPr="00F00125">
              <w:rPr>
                <w:rFonts w:ascii="Times New Roman" w:eastAsia="Times New Roman" w:hAnsi="Times New Roman" w:cs="Times New Roman"/>
                <w:color w:val="000000"/>
                <w:sz w:val="24"/>
                <w:szCs w:val="20"/>
                <w:shd w:val="clear" w:color="auto" w:fill="FFFFFF"/>
              </w:rPr>
              <w:t xml:space="preserve"> skaitmenų po kablelio tikslumu. Apskaičiuotas pokytis (k) tolimesniems skaičiavimams naudojamas suapvalinus iki </w:t>
            </w:r>
            <w:r w:rsidRPr="00F00125">
              <w:rPr>
                <w:rFonts w:ascii="Times New Roman" w:eastAsia="Times New Roman" w:hAnsi="Times New Roman" w:cs="Times New Roman"/>
                <w:b/>
                <w:bCs/>
                <w:color w:val="000000"/>
                <w:sz w:val="24"/>
                <w:szCs w:val="20"/>
                <w:shd w:val="clear" w:color="auto" w:fill="FFFFFF"/>
              </w:rPr>
              <w:t>vieno</w:t>
            </w:r>
            <w:r w:rsidRPr="00F00125">
              <w:rPr>
                <w:rFonts w:ascii="Times New Roman" w:eastAsia="Times New Roman" w:hAnsi="Times New Roman" w:cs="Times New Roman"/>
                <w:color w:val="000000"/>
                <w:sz w:val="24"/>
                <w:szCs w:val="20"/>
                <w:shd w:val="clear" w:color="auto" w:fill="FFFFFF"/>
              </w:rPr>
              <w:t xml:space="preserve"> skaitmens po kablelio, o apskaičiuotas įkainis „a</w:t>
            </w:r>
            <w:r w:rsidRPr="00F00125">
              <w:rPr>
                <w:rFonts w:ascii="Times New Roman" w:eastAsia="Times New Roman" w:hAnsi="Times New Roman" w:cs="Times New Roman"/>
                <w:color w:val="000000"/>
                <w:sz w:val="24"/>
                <w:szCs w:val="20"/>
                <w:shd w:val="clear" w:color="auto" w:fill="FFFFFF"/>
                <w:vertAlign w:val="subscript"/>
              </w:rPr>
              <w:t>1</w:t>
            </w:r>
            <w:r w:rsidRPr="00F00125">
              <w:rPr>
                <w:rFonts w:ascii="Times New Roman" w:eastAsia="Times New Roman" w:hAnsi="Times New Roman" w:cs="Times New Roman"/>
                <w:color w:val="000000"/>
                <w:sz w:val="24"/>
                <w:szCs w:val="20"/>
                <w:shd w:val="clear" w:color="auto" w:fill="FFFFFF"/>
              </w:rPr>
              <w:t xml:space="preserve">“ suapvalinama iki </w:t>
            </w:r>
            <w:r w:rsidRPr="00F00125">
              <w:rPr>
                <w:rFonts w:ascii="Times New Roman" w:eastAsia="Times New Roman" w:hAnsi="Times New Roman" w:cs="Times New Roman"/>
                <w:b/>
                <w:bCs/>
                <w:color w:val="000000"/>
                <w:sz w:val="24"/>
                <w:szCs w:val="20"/>
                <w:shd w:val="clear" w:color="auto" w:fill="FFFFFF"/>
              </w:rPr>
              <w:t xml:space="preserve">dviejų </w:t>
            </w:r>
            <w:r w:rsidRPr="00F00125">
              <w:rPr>
                <w:rFonts w:ascii="Times New Roman" w:eastAsia="Times New Roman" w:hAnsi="Times New Roman" w:cs="Times New Roman"/>
                <w:color w:val="000000"/>
                <w:sz w:val="24"/>
                <w:szCs w:val="20"/>
                <w:shd w:val="clear" w:color="auto" w:fill="FFFFFF"/>
              </w:rPr>
              <w:t>skaitmenų po kablelio.</w:t>
            </w:r>
          </w:p>
          <w:p w14:paraId="7903FB89"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shd w:val="clear" w:color="auto" w:fill="FFFFFF"/>
              </w:rPr>
              <w:t>5.3.3.8. Šalis, siekianti Sutarties kainos peržiūros, privalo raštu kreiptis į kitą Šalį ir prašyme pateikti visą reikalingą informaciją: Sutarties pavadinimą, numerį, datą, neperduotų ir neapmokėtų prekių sąrašą, Indekso reikšmes su nuorodomis į viešus šaltinius Valstybės duomenų agentūros Oficialiosios statistikos portale. Prašyme Šalis neturi teisės nurodyti kito Indekso ar prašyti perskaičiavimo pagal kitą Indeksą nei nurodytas šioje procedūroje.</w:t>
            </w:r>
          </w:p>
          <w:p w14:paraId="28D5A9C9"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shd w:val="clear" w:color="auto" w:fill="FFFFFF"/>
              </w:rPr>
              <w:t>5</w:t>
            </w:r>
            <w:r w:rsidRPr="00F00125">
              <w:rPr>
                <w:rFonts w:ascii="Times New Roman" w:eastAsia="Times New Roman" w:hAnsi="Times New Roman" w:cs="Times New Roman"/>
                <w:color w:val="000000"/>
                <w:sz w:val="24"/>
                <w:szCs w:val="20"/>
              </w:rPr>
              <w:t xml:space="preserve">.3.3.9. Perskaičiavimas įforminamas Susitarimu. </w:t>
            </w:r>
            <w:r w:rsidRPr="00F00125">
              <w:rPr>
                <w:rFonts w:ascii="Times New Roman" w:eastAsia="Times New Roman" w:hAnsi="Times New Roman" w:cs="Times New Roman"/>
                <w:color w:val="000000"/>
                <w:sz w:val="24"/>
                <w:szCs w:val="20"/>
                <w:shd w:val="clear" w:color="auto" w:fill="FFFFFF"/>
              </w:rPr>
              <w:t xml:space="preserve">Susitarimas turi būti sudarytas </w:t>
            </w:r>
            <w:r w:rsidRPr="00F00125">
              <w:rPr>
                <w:rFonts w:ascii="Times New Roman" w:eastAsia="Times New Roman" w:hAnsi="Times New Roman" w:cs="Times New Roman"/>
                <w:b/>
                <w:bCs/>
                <w:color w:val="000000"/>
                <w:sz w:val="24"/>
                <w:szCs w:val="20"/>
                <w:shd w:val="clear" w:color="auto" w:fill="FFFFFF"/>
              </w:rPr>
              <w:t>per 5 (penkias) darbo diena</w:t>
            </w:r>
            <w:r w:rsidRPr="00F00125">
              <w:rPr>
                <w:rFonts w:ascii="Times New Roman" w:eastAsia="Times New Roman" w:hAnsi="Times New Roman" w:cs="Times New Roman"/>
                <w:color w:val="000000"/>
                <w:sz w:val="24"/>
                <w:szCs w:val="20"/>
                <w:shd w:val="clear" w:color="auto" w:fill="FFFFFF"/>
              </w:rPr>
              <w:t>s nuo Šalies pateikto tinkamo prašymo perskaičiuoti S</w:t>
            </w:r>
            <w:r w:rsidRPr="00F00125">
              <w:rPr>
                <w:rFonts w:ascii="Times New Roman" w:eastAsia="Times New Roman" w:hAnsi="Times New Roman" w:cs="Times New Roman"/>
                <w:color w:val="000000"/>
                <w:sz w:val="24"/>
                <w:szCs w:val="20"/>
              </w:rPr>
              <w:t>utarties į</w:t>
            </w:r>
            <w:r w:rsidRPr="00F00125">
              <w:rPr>
                <w:rFonts w:ascii="Times New Roman" w:eastAsia="Times New Roman" w:hAnsi="Times New Roman" w:cs="Times New Roman"/>
                <w:color w:val="000000"/>
                <w:sz w:val="24"/>
                <w:szCs w:val="20"/>
                <w:shd w:val="clear" w:color="auto" w:fill="FFFFFF"/>
              </w:rPr>
              <w:t>kainį gavimo dienos.</w:t>
            </w:r>
          </w:p>
          <w:p w14:paraId="27DF56F8"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shd w:val="clear" w:color="auto" w:fill="FFFFFF"/>
              </w:rPr>
              <w:lastRenderedPageBreak/>
              <w:t xml:space="preserve">5.3.3.10. </w:t>
            </w:r>
            <w:r w:rsidRPr="00F00125">
              <w:rPr>
                <w:rFonts w:ascii="Times New Roman" w:eastAsia="Times New Roman" w:hAnsi="Times New Roman" w:cs="Times New Roman"/>
                <w:color w:val="000000"/>
                <w:sz w:val="24"/>
                <w:szCs w:val="20"/>
                <w:bdr w:val="none" w:sz="0" w:space="0" w:color="auto" w:frame="1"/>
              </w:rPr>
              <w:t>Susitarimu Šalys neturi teisės keisti procedūroje nurodytos tvarkos ar kitų Sutarties nuostatų, išskyrus, jei keitimas atliekamas pagal VPĮ nuostatas.</w:t>
            </w:r>
          </w:p>
          <w:p w14:paraId="3E181E7E"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highlight w:val="yellow"/>
              </w:rPr>
            </w:pPr>
            <w:r w:rsidRPr="00F00125">
              <w:rPr>
                <w:rFonts w:ascii="Times New Roman" w:eastAsia="Times New Roman" w:hAnsi="Times New Roman" w:cs="Times New Roman"/>
                <w:color w:val="000000"/>
                <w:sz w:val="24"/>
                <w:szCs w:val="20"/>
              </w:rPr>
              <w:t> </w:t>
            </w:r>
          </w:p>
        </w:tc>
      </w:tr>
      <w:tr w:rsidR="00F00125" w:rsidRPr="00F00125" w14:paraId="64BCE4AB" w14:textId="77777777" w:rsidTr="00CD73DF">
        <w:trPr>
          <w:trHeight w:val="300"/>
        </w:trPr>
        <w:tc>
          <w:tcPr>
            <w:tcW w:w="2704" w:type="dxa"/>
            <w:gridSpan w:val="2"/>
          </w:tcPr>
          <w:p w14:paraId="1BC51E3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5.3.4. Sutarties kainos / įkainių peržiūra dėl kainų lygio pokyčio pagal Prekių grupių kainų pokyčius</w:t>
            </w:r>
          </w:p>
        </w:tc>
        <w:tc>
          <w:tcPr>
            <w:tcW w:w="7214" w:type="dxa"/>
            <w:gridSpan w:val="2"/>
          </w:tcPr>
          <w:p w14:paraId="74260D5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72DB5E4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3612A073" w14:textId="77777777" w:rsidTr="00CD73DF">
        <w:trPr>
          <w:trHeight w:val="300"/>
        </w:trPr>
        <w:tc>
          <w:tcPr>
            <w:tcW w:w="2704" w:type="dxa"/>
            <w:gridSpan w:val="2"/>
          </w:tcPr>
          <w:p w14:paraId="3D9D5F5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5.4. Sutarties kainos / įkainių apskaičiavimas taikant </w:t>
            </w:r>
            <w:r w:rsidRPr="00F00125">
              <w:rPr>
                <w:rFonts w:ascii="Times New Roman" w:eastAsia="Times New Roman" w:hAnsi="Times New Roman" w:cs="Times New Roman"/>
                <w:b/>
                <w:bCs/>
                <w:color w:val="auto"/>
                <w:kern w:val="2"/>
                <w:sz w:val="24"/>
                <w:szCs w:val="24"/>
                <w:u w:val="single"/>
              </w:rPr>
              <w:t>kiekio (apimties)</w:t>
            </w:r>
            <w:r w:rsidRPr="00F00125">
              <w:rPr>
                <w:rFonts w:ascii="Times New Roman" w:eastAsia="Times New Roman" w:hAnsi="Times New Roman" w:cs="Times New Roman"/>
                <w:b/>
                <w:bCs/>
                <w:color w:val="auto"/>
                <w:kern w:val="2"/>
                <w:sz w:val="24"/>
                <w:szCs w:val="24"/>
              </w:rPr>
              <w:t xml:space="preserve"> keitimo taisykles</w:t>
            </w:r>
          </w:p>
        </w:tc>
        <w:tc>
          <w:tcPr>
            <w:tcW w:w="7214" w:type="dxa"/>
            <w:gridSpan w:val="2"/>
          </w:tcPr>
          <w:p w14:paraId="595F8A0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413F57A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60797D1A" w14:textId="77777777" w:rsidTr="00CD73DF">
        <w:trPr>
          <w:trHeight w:val="300"/>
        </w:trPr>
        <w:tc>
          <w:tcPr>
            <w:tcW w:w="2704" w:type="dxa"/>
            <w:gridSpan w:val="2"/>
          </w:tcPr>
          <w:p w14:paraId="03A21C2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5.5. Atsiskaitymo su Tiekėju terminas ir tvarka</w:t>
            </w:r>
          </w:p>
        </w:tc>
        <w:tc>
          <w:tcPr>
            <w:tcW w:w="7214" w:type="dxa"/>
            <w:gridSpan w:val="2"/>
          </w:tcPr>
          <w:p w14:paraId="7D1E6C0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Pirkėjas atsiskaito su Tiekėju ne vėliau kaip per 30 (trisdešimt) kalendorinių dienų nuo Sąskaitos gavimo dienos.</w:t>
            </w:r>
          </w:p>
          <w:p w14:paraId="1323A91B"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p w14:paraId="5A1B32D2"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shd w:val="clear" w:color="auto" w:fill="FFFFFF"/>
              </w:rPr>
            </w:pPr>
            <w:r w:rsidRPr="00F00125">
              <w:rPr>
                <w:rFonts w:ascii="Times New Roman" w:eastAsia="Times New Roman" w:hAnsi="Times New Roman" w:cs="Times New Roman"/>
                <w:color w:val="000000"/>
                <w:kern w:val="2"/>
                <w:sz w:val="24"/>
                <w:szCs w:val="24"/>
                <w:shd w:val="clear" w:color="auto" w:fill="FFFFFF"/>
              </w:rPr>
              <w:t xml:space="preserve">Apmokėjimo sąlygos - </w:t>
            </w:r>
            <w:r w:rsidRPr="00F00125">
              <w:rPr>
                <w:rFonts w:ascii="Times New Roman" w:eastAsia="Times New Roman" w:hAnsi="Times New Roman" w:cs="Times New Roman"/>
                <w:color w:val="auto"/>
                <w:kern w:val="2"/>
                <w:sz w:val="24"/>
                <w:szCs w:val="24"/>
                <w:shd w:val="clear" w:color="auto" w:fill="FFFFFF"/>
              </w:rPr>
              <w:t xml:space="preserve"> įvykdžius visus sutartinius įsipareigojimus, sumokama visa Sutarties kaina.</w:t>
            </w:r>
          </w:p>
        </w:tc>
      </w:tr>
      <w:tr w:rsidR="00F00125" w:rsidRPr="00F00125" w14:paraId="473EDC70" w14:textId="77777777" w:rsidTr="00CD73DF">
        <w:trPr>
          <w:trHeight w:val="300"/>
        </w:trPr>
        <w:tc>
          <w:tcPr>
            <w:tcW w:w="2704" w:type="dxa"/>
            <w:gridSpan w:val="2"/>
          </w:tcPr>
          <w:p w14:paraId="2FC12DF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5.6. Avansas</w:t>
            </w:r>
          </w:p>
        </w:tc>
        <w:tc>
          <w:tcPr>
            <w:tcW w:w="7214" w:type="dxa"/>
            <w:gridSpan w:val="2"/>
          </w:tcPr>
          <w:p w14:paraId="210DC05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79982E2" w14:textId="77777777" w:rsidR="00F00125" w:rsidRPr="00F00125" w:rsidRDefault="00F00125" w:rsidP="00F00125">
            <w:pPr>
              <w:spacing w:after="0"/>
              <w:rPr>
                <w:rFonts w:ascii="Times New Roman" w:eastAsia="Times New Roman" w:hAnsi="Times New Roman" w:cs="Times New Roman"/>
                <w:color w:val="000000"/>
                <w:kern w:val="2"/>
                <w:sz w:val="24"/>
                <w:szCs w:val="24"/>
                <w:shd w:val="clear" w:color="auto" w:fill="FFFFFF"/>
              </w:rPr>
            </w:pPr>
          </w:p>
        </w:tc>
      </w:tr>
      <w:tr w:rsidR="00F00125" w:rsidRPr="00F00125" w14:paraId="7E5E588C" w14:textId="77777777" w:rsidTr="00CD73DF">
        <w:trPr>
          <w:trHeight w:val="300"/>
        </w:trPr>
        <w:tc>
          <w:tcPr>
            <w:tcW w:w="2704" w:type="dxa"/>
            <w:gridSpan w:val="2"/>
          </w:tcPr>
          <w:p w14:paraId="519B815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5.7. Avanso užtikrinimas</w:t>
            </w:r>
          </w:p>
        </w:tc>
        <w:tc>
          <w:tcPr>
            <w:tcW w:w="7214" w:type="dxa"/>
            <w:gridSpan w:val="2"/>
          </w:tcPr>
          <w:p w14:paraId="55BDB97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6A81531C"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000000"/>
                <w:kern w:val="2"/>
                <w:sz w:val="24"/>
                <w:szCs w:val="24"/>
                <w:shd w:val="clear" w:color="auto" w:fill="FFFFFF"/>
              </w:rPr>
              <w:t xml:space="preserve"> </w:t>
            </w:r>
          </w:p>
        </w:tc>
      </w:tr>
      <w:tr w:rsidR="00F00125" w:rsidRPr="00F00125" w14:paraId="077E0C88" w14:textId="77777777" w:rsidTr="00CD73DF">
        <w:trPr>
          <w:trHeight w:val="300"/>
        </w:trPr>
        <w:tc>
          <w:tcPr>
            <w:tcW w:w="9918" w:type="dxa"/>
            <w:gridSpan w:val="4"/>
          </w:tcPr>
          <w:p w14:paraId="0477EAF9"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 PREKIŲ KOKYBĖ IR GARANTINIAI ĮSIPAREIGOJIMAI</w:t>
            </w:r>
          </w:p>
        </w:tc>
      </w:tr>
      <w:tr w:rsidR="00F00125" w:rsidRPr="00F00125" w14:paraId="73FBF708" w14:textId="77777777" w:rsidTr="00CD73DF">
        <w:trPr>
          <w:trHeight w:val="300"/>
        </w:trPr>
        <w:tc>
          <w:tcPr>
            <w:tcW w:w="2704" w:type="dxa"/>
            <w:gridSpan w:val="2"/>
          </w:tcPr>
          <w:p w14:paraId="09B3681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6.1. Garantinis terminas</w:t>
            </w:r>
          </w:p>
        </w:tc>
        <w:tc>
          <w:tcPr>
            <w:tcW w:w="7214" w:type="dxa"/>
            <w:gridSpan w:val="2"/>
          </w:tcPr>
          <w:p w14:paraId="42AE0EE8"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 xml:space="preserve">Prekėms nustatomas Tiekėjo pasiūlytas arba Prekių gamintojo taikomas garantinis terminas, tačiau bet kokiu atveju </w:t>
            </w:r>
            <w:r w:rsidRPr="00BA18FF">
              <w:rPr>
                <w:rFonts w:ascii="Times New Roman" w:eastAsia="Times New Roman" w:hAnsi="Times New Roman" w:cs="Times New Roman"/>
                <w:color w:val="auto"/>
                <w:sz w:val="24"/>
                <w:szCs w:val="24"/>
              </w:rPr>
              <w:t>Dujų analizatoriams g</w:t>
            </w:r>
            <w:r w:rsidRPr="00BA18FF">
              <w:rPr>
                <w:rFonts w:ascii="Times New Roman" w:eastAsia="Times New Roman" w:hAnsi="Times New Roman" w:cs="Times New Roman"/>
                <w:color w:val="auto"/>
                <w:kern w:val="2"/>
                <w:sz w:val="24"/>
                <w:szCs w:val="24"/>
              </w:rPr>
              <w:t>arantinis terminas ne trumpesnis kaip 24 (dvidešimt  keturi) mėnesiai.</w:t>
            </w:r>
          </w:p>
          <w:p w14:paraId="2A7EA31D" w14:textId="6510B56A" w:rsidR="00F00125" w:rsidRPr="00BA18FF" w:rsidRDefault="00F00125" w:rsidP="00F00125">
            <w:pPr>
              <w:spacing w:after="0" w:line="240" w:lineRule="auto"/>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Akumuliatoriams</w:t>
            </w:r>
            <w:r w:rsidR="00FF6DB8" w:rsidRPr="00BA18FF">
              <w:rPr>
                <w:rFonts w:ascii="Times New Roman" w:eastAsia="Times New Roman" w:hAnsi="Times New Roman" w:cs="Times New Roman"/>
                <w:color w:val="auto"/>
                <w:kern w:val="2"/>
                <w:sz w:val="24"/>
                <w:szCs w:val="24"/>
              </w:rPr>
              <w:t>,</w:t>
            </w:r>
            <w:r w:rsidRPr="00BA18FF">
              <w:rPr>
                <w:rFonts w:ascii="Times New Roman" w:eastAsia="Times New Roman" w:hAnsi="Times New Roman" w:cs="Times New Roman"/>
                <w:color w:val="auto"/>
                <w:kern w:val="2"/>
                <w:sz w:val="24"/>
                <w:szCs w:val="24"/>
              </w:rPr>
              <w:t xml:space="preserve"> įkrovikliams </w:t>
            </w:r>
            <w:r w:rsidR="00FF6DB8" w:rsidRPr="00BA18FF">
              <w:rPr>
                <w:rFonts w:ascii="Times New Roman" w:eastAsia="Times New Roman" w:hAnsi="Times New Roman" w:cs="Times New Roman"/>
                <w:color w:val="auto"/>
                <w:kern w:val="2"/>
                <w:sz w:val="24"/>
                <w:szCs w:val="24"/>
              </w:rPr>
              <w:t xml:space="preserve">ir kalibracinei stotelei </w:t>
            </w:r>
            <w:r w:rsidRPr="00BA18FF">
              <w:rPr>
                <w:rFonts w:ascii="Times New Roman" w:eastAsia="Times New Roman" w:hAnsi="Times New Roman" w:cs="Times New Roman"/>
                <w:color w:val="auto"/>
                <w:kern w:val="2"/>
                <w:sz w:val="24"/>
                <w:szCs w:val="24"/>
              </w:rPr>
              <w:t>ne trumpesnis kaip 12 (dvylika) mėnesių.</w:t>
            </w:r>
          </w:p>
          <w:p w14:paraId="5744584A"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Garantinis terminas, skaičiuojamas nuo Prekių perdavimo – priėmimo akto ar Sąskaitos (kai Prekių perdavimo – priėmimo aktas nėra pasirašomas) pasirašymo dienos.</w:t>
            </w:r>
          </w:p>
        </w:tc>
      </w:tr>
      <w:tr w:rsidR="00F00125" w:rsidRPr="00F00125" w14:paraId="5786D61A" w14:textId="77777777" w:rsidTr="00CD73DF">
        <w:trPr>
          <w:trHeight w:val="300"/>
        </w:trPr>
        <w:tc>
          <w:tcPr>
            <w:tcW w:w="2704" w:type="dxa"/>
            <w:gridSpan w:val="2"/>
          </w:tcPr>
          <w:p w14:paraId="2440DA2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6.2. Garantinė priežiūra</w:t>
            </w:r>
          </w:p>
        </w:tc>
        <w:tc>
          <w:tcPr>
            <w:tcW w:w="7214" w:type="dxa"/>
            <w:gridSpan w:val="2"/>
          </w:tcPr>
          <w:p w14:paraId="66FEDC51" w14:textId="77777777" w:rsidR="00F00125" w:rsidRPr="00BA18FF" w:rsidRDefault="00F00125" w:rsidP="00F00125">
            <w:pPr>
              <w:spacing w:after="0" w:line="240" w:lineRule="auto"/>
              <w:jc w:val="both"/>
              <w:rPr>
                <w:rFonts w:ascii="Times New Roman" w:eastAsia="Times New Roman" w:hAnsi="Times New Roman" w:cs="Times New Roman"/>
                <w:color w:val="4472C4"/>
                <w:kern w:val="2"/>
                <w:sz w:val="24"/>
                <w:szCs w:val="24"/>
              </w:rPr>
            </w:pPr>
            <w:r w:rsidRPr="00BA18FF">
              <w:rPr>
                <w:rFonts w:ascii="Times New Roman" w:eastAsia="Times New Roman" w:hAnsi="Times New Roman" w:cs="Times New Roman"/>
                <w:color w:val="auto"/>
                <w:kern w:val="2"/>
                <w:sz w:val="24"/>
                <w:szCs w:val="24"/>
              </w:rPr>
              <w:t xml:space="preserve">Garantinio termino laikotarpiu nustačius Prekių trūkumus, Tiekėjas turi </w:t>
            </w:r>
            <w:r w:rsidRPr="00BA18FF">
              <w:rPr>
                <w:rFonts w:ascii="Times New Roman" w:eastAsia="Times New Roman" w:hAnsi="Times New Roman" w:cs="Times New Roman"/>
                <w:b/>
                <w:bCs/>
                <w:color w:val="auto"/>
                <w:sz w:val="24"/>
                <w:szCs w:val="24"/>
              </w:rPr>
              <w:t xml:space="preserve">ne vėliau kaip per </w:t>
            </w:r>
            <w:r w:rsidRPr="00BA18FF">
              <w:rPr>
                <w:rFonts w:ascii="Times New Roman" w:eastAsia="Times New Roman" w:hAnsi="Times New Roman" w:cs="Times New Roman"/>
                <w:b/>
                <w:bCs/>
                <w:color w:val="000000"/>
                <w:sz w:val="24"/>
                <w:szCs w:val="24"/>
              </w:rPr>
              <w:t>14 (keturiolika) kalendorinių dienų nu</w:t>
            </w:r>
            <w:r w:rsidRPr="00BA18FF">
              <w:rPr>
                <w:rFonts w:ascii="Times New Roman" w:eastAsia="Times New Roman" w:hAnsi="Times New Roman" w:cs="Times New Roman"/>
                <w:color w:val="auto"/>
                <w:kern w:val="2"/>
                <w:sz w:val="24"/>
                <w:szCs w:val="24"/>
              </w:rPr>
              <w:t>o rašytinės pretenzijos gavimo dienos pašalinti Prekių trūkumus.</w:t>
            </w:r>
          </w:p>
          <w:p w14:paraId="5A5705D0"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Prekių trūkumų nustatymo bei šalinimo tvarka nustatyta Bendrųjų sąlygų 7 skyriuje.</w:t>
            </w:r>
          </w:p>
        </w:tc>
      </w:tr>
      <w:tr w:rsidR="00F00125" w:rsidRPr="00F00125" w14:paraId="6103A2E0" w14:textId="77777777" w:rsidTr="00CD73DF">
        <w:trPr>
          <w:trHeight w:val="300"/>
        </w:trPr>
        <w:tc>
          <w:tcPr>
            <w:tcW w:w="2704" w:type="dxa"/>
            <w:gridSpan w:val="2"/>
          </w:tcPr>
          <w:p w14:paraId="6AD07F9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6.3</w:t>
            </w:r>
            <w:r w:rsidRPr="00BA18FF">
              <w:rPr>
                <w:rFonts w:ascii="Times New Roman" w:eastAsia="Times New Roman" w:hAnsi="Times New Roman" w:cs="Times New Roman"/>
                <w:b/>
                <w:bCs/>
                <w:color w:val="auto"/>
                <w:kern w:val="2"/>
                <w:sz w:val="24"/>
                <w:szCs w:val="24"/>
              </w:rPr>
              <w:t>.</w:t>
            </w:r>
            <w:r w:rsidRPr="00BA18FF">
              <w:rPr>
                <w:rFonts w:ascii="Times New Roman" w:hAnsi="Times New Roman" w:cs="Times New Roman"/>
                <w:b/>
                <w:bCs/>
                <w:sz w:val="24"/>
                <w:szCs w:val="24"/>
              </w:rPr>
              <w:t xml:space="preserve"> Kokybinių kriterijų įgyvendinimo ir tikrinimo tvarka</w:t>
            </w:r>
          </w:p>
        </w:tc>
        <w:tc>
          <w:tcPr>
            <w:tcW w:w="7214" w:type="dxa"/>
            <w:gridSpan w:val="2"/>
          </w:tcPr>
          <w:p w14:paraId="5BBC472E"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185374A1" w14:textId="77777777" w:rsidTr="00CD73DF">
        <w:trPr>
          <w:trHeight w:val="300"/>
        </w:trPr>
        <w:tc>
          <w:tcPr>
            <w:tcW w:w="9918" w:type="dxa"/>
            <w:gridSpan w:val="4"/>
          </w:tcPr>
          <w:p w14:paraId="638C4C2E" w14:textId="77777777" w:rsidR="00F00125" w:rsidRPr="00BA18FF"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BA18FF">
              <w:rPr>
                <w:rFonts w:ascii="Times New Roman" w:eastAsia="Times New Roman" w:hAnsi="Times New Roman" w:cs="Times New Roman"/>
                <w:b/>
                <w:bCs/>
                <w:color w:val="auto"/>
                <w:kern w:val="2"/>
                <w:sz w:val="24"/>
                <w:szCs w:val="24"/>
              </w:rPr>
              <w:t>7. SUTARTIES VYKDYMUI PASITELKIAMI SUBTIEKĖJAI</w:t>
            </w:r>
          </w:p>
        </w:tc>
      </w:tr>
      <w:tr w:rsidR="00F00125" w:rsidRPr="00F00125" w14:paraId="5CDF48FB" w14:textId="77777777" w:rsidTr="00CD73DF">
        <w:trPr>
          <w:trHeight w:val="300"/>
        </w:trPr>
        <w:tc>
          <w:tcPr>
            <w:tcW w:w="2704" w:type="dxa"/>
            <w:gridSpan w:val="2"/>
          </w:tcPr>
          <w:p w14:paraId="54ADF7E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vykdymui pasitelkiami subtiekėjai ir (ar) specialistai</w:t>
            </w:r>
          </w:p>
        </w:tc>
        <w:tc>
          <w:tcPr>
            <w:tcW w:w="7214" w:type="dxa"/>
            <w:gridSpan w:val="2"/>
          </w:tcPr>
          <w:p w14:paraId="310BB088"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Sutarties vykdymui subtiekėjai ir (ar) specialistai nepasitelkiami.</w:t>
            </w:r>
          </w:p>
          <w:p w14:paraId="28802EEB"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arba</w:t>
            </w:r>
          </w:p>
          <w:p w14:paraId="5894BB38"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kern w:val="2"/>
                <w:sz w:val="24"/>
                <w:szCs w:val="24"/>
              </w:rPr>
              <w:t>Sutarties vykdymui pasitelkiami subtiekėjai ir (ar) specialistai yra nurodyti Sutarties priede Nr. [...] „Sutarties vykdymui pasitelkiami subtiekėjai ir (ar) specialistai“`</w:t>
            </w:r>
          </w:p>
        </w:tc>
      </w:tr>
      <w:tr w:rsidR="00F00125" w:rsidRPr="00F00125" w14:paraId="76872F36" w14:textId="77777777" w:rsidTr="00CD73DF">
        <w:trPr>
          <w:trHeight w:val="300"/>
        </w:trPr>
        <w:tc>
          <w:tcPr>
            <w:tcW w:w="9918" w:type="dxa"/>
            <w:gridSpan w:val="4"/>
          </w:tcPr>
          <w:p w14:paraId="7CFFA5C3"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 PRIEVOLIŲ PAGAL SUTARTĮ ĮVYKDYMO UŽTIKRINIMAS</w:t>
            </w:r>
          </w:p>
        </w:tc>
      </w:tr>
      <w:tr w:rsidR="00F00125" w:rsidRPr="00F00125" w14:paraId="4D18852E" w14:textId="77777777" w:rsidTr="00CD73DF">
        <w:trPr>
          <w:trHeight w:val="300"/>
        </w:trPr>
        <w:tc>
          <w:tcPr>
            <w:tcW w:w="2704" w:type="dxa"/>
            <w:gridSpan w:val="2"/>
          </w:tcPr>
          <w:p w14:paraId="3B2B10B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8.1. Prievolių pagal Sutartį įvykdymo užtikrinimas</w:t>
            </w:r>
          </w:p>
        </w:tc>
        <w:tc>
          <w:tcPr>
            <w:tcW w:w="7214" w:type="dxa"/>
            <w:gridSpan w:val="2"/>
          </w:tcPr>
          <w:p w14:paraId="7E2E390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Prievolių pagal Sutartį įvykdymas užtikrinamas - netesybomis (delspinigiais, bauda).</w:t>
            </w:r>
          </w:p>
          <w:p w14:paraId="4E4F23AD"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tc>
      </w:tr>
      <w:tr w:rsidR="00F00125" w:rsidRPr="00F00125" w14:paraId="1BB88451" w14:textId="77777777" w:rsidTr="00CD73DF">
        <w:trPr>
          <w:trHeight w:val="300"/>
        </w:trPr>
        <w:tc>
          <w:tcPr>
            <w:tcW w:w="2704" w:type="dxa"/>
            <w:gridSpan w:val="2"/>
          </w:tcPr>
          <w:p w14:paraId="40BA0DAD" w14:textId="13B3D769"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8.2. Sutarties įvykdymo užtikrinimo galiojimo terminas</w:t>
            </w:r>
          </w:p>
        </w:tc>
        <w:tc>
          <w:tcPr>
            <w:tcW w:w="7214" w:type="dxa"/>
            <w:gridSpan w:val="2"/>
          </w:tcPr>
          <w:p w14:paraId="3CAB8921"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39E15DE1" w14:textId="77777777" w:rsidTr="00CD73DF">
        <w:trPr>
          <w:trHeight w:val="300"/>
        </w:trPr>
        <w:tc>
          <w:tcPr>
            <w:tcW w:w="2704" w:type="dxa"/>
            <w:gridSpan w:val="2"/>
          </w:tcPr>
          <w:p w14:paraId="10B8DC4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8.3. Sutarties įvykdymo užtikrinimo pateikimas</w:t>
            </w:r>
          </w:p>
        </w:tc>
        <w:tc>
          <w:tcPr>
            <w:tcW w:w="7214" w:type="dxa"/>
            <w:gridSpan w:val="2"/>
          </w:tcPr>
          <w:p w14:paraId="1EE7B397"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1AF813E6" w14:textId="77777777" w:rsidTr="00CD73DF">
        <w:trPr>
          <w:trHeight w:val="300"/>
        </w:trPr>
        <w:tc>
          <w:tcPr>
            <w:tcW w:w="9918" w:type="dxa"/>
            <w:gridSpan w:val="4"/>
          </w:tcPr>
          <w:p w14:paraId="15DB5928"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 ŠALIŲ ATSAKOMYBĖ</w:t>
            </w:r>
            <w:r w:rsidRPr="00F00125">
              <w:rPr>
                <w:rFonts w:ascii="Times New Roman" w:eastAsia="Times New Roman" w:hAnsi="Times New Roman" w:cs="Times New Roman"/>
                <w:b/>
                <w:bCs/>
                <w:color w:val="auto"/>
                <w:kern w:val="2"/>
                <w:sz w:val="24"/>
                <w:szCs w:val="24"/>
              </w:rPr>
              <w:tab/>
            </w:r>
          </w:p>
        </w:tc>
      </w:tr>
      <w:tr w:rsidR="00F00125" w:rsidRPr="00F00125" w14:paraId="386AD184" w14:textId="77777777" w:rsidTr="00CD73DF">
        <w:trPr>
          <w:trHeight w:val="300"/>
        </w:trPr>
        <w:tc>
          <w:tcPr>
            <w:tcW w:w="2704" w:type="dxa"/>
            <w:gridSpan w:val="2"/>
          </w:tcPr>
          <w:p w14:paraId="3A20132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9.1. Pirkėjui taikomos netesybos už mokėjimų pagal Sutartį vėlavimą</w:t>
            </w:r>
          </w:p>
        </w:tc>
        <w:tc>
          <w:tcPr>
            <w:tcW w:w="7214" w:type="dxa"/>
            <w:gridSpan w:val="2"/>
          </w:tcPr>
          <w:p w14:paraId="7B8BACA3" w14:textId="77777777" w:rsidR="00F00125" w:rsidRPr="00F00125" w:rsidRDefault="00F00125" w:rsidP="00F00125">
            <w:pPr>
              <w:spacing w:after="0" w:line="240" w:lineRule="auto"/>
              <w:jc w:val="both"/>
              <w:rPr>
                <w:rFonts w:ascii="Times New Roman" w:eastAsia="Times New Roman" w:hAnsi="Times New Roman" w:cs="Times New Roman"/>
                <w:color w:val="FF0000"/>
                <w:kern w:val="2"/>
                <w:sz w:val="24"/>
                <w:szCs w:val="24"/>
              </w:rPr>
            </w:pPr>
            <w:r w:rsidRPr="00F00125">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00125">
              <w:rPr>
                <w:rFonts w:ascii="Times New Roman" w:eastAsia="Times New Roman" w:hAnsi="Times New Roman" w:cs="Times New Roman"/>
                <w:color w:val="auto"/>
                <w:kern w:val="2"/>
                <w:sz w:val="24"/>
                <w:szCs w:val="24"/>
              </w:rPr>
              <w:t xml:space="preserve">Pirkėjui 0,02 (dvi šimtosios) procento </w:t>
            </w:r>
            <w:r w:rsidRPr="00F00125">
              <w:rPr>
                <w:rFonts w:ascii="Times New Roman" w:eastAsia="Times New Roman" w:hAnsi="Times New Roman" w:cs="Times New Roman"/>
                <w:color w:val="000000"/>
                <w:kern w:val="2"/>
                <w:sz w:val="24"/>
                <w:szCs w:val="24"/>
              </w:rPr>
              <w:t xml:space="preserve">dydžio delspinigius nuo neapmokėtos sumos be PVM už kiekvieną vėlavimo </w:t>
            </w:r>
            <w:r w:rsidRPr="00F00125">
              <w:rPr>
                <w:rFonts w:ascii="Times New Roman" w:eastAsia="Times New Roman" w:hAnsi="Times New Roman" w:cs="Times New Roman"/>
                <w:color w:val="auto"/>
                <w:kern w:val="2"/>
                <w:sz w:val="24"/>
                <w:szCs w:val="24"/>
              </w:rPr>
              <w:t>dieną. </w:t>
            </w:r>
          </w:p>
        </w:tc>
      </w:tr>
      <w:tr w:rsidR="00F00125" w:rsidRPr="00F00125" w14:paraId="129A15B1" w14:textId="77777777" w:rsidTr="00CD73DF">
        <w:trPr>
          <w:trHeight w:val="300"/>
        </w:trPr>
        <w:tc>
          <w:tcPr>
            <w:tcW w:w="2704" w:type="dxa"/>
            <w:gridSpan w:val="2"/>
          </w:tcPr>
          <w:p w14:paraId="74F488C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9.2. Tiekėjui taikomos netesybos</w:t>
            </w:r>
          </w:p>
        </w:tc>
        <w:tc>
          <w:tcPr>
            <w:tcW w:w="7214" w:type="dxa"/>
            <w:gridSpan w:val="2"/>
          </w:tcPr>
          <w:p w14:paraId="6430DDC3"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000000"/>
                <w:kern w:val="2"/>
                <w:sz w:val="24"/>
                <w:szCs w:val="24"/>
              </w:rPr>
              <w:t>9</w:t>
            </w:r>
            <w:r w:rsidRPr="00F00125">
              <w:rPr>
                <w:rFonts w:ascii="Times New Roman" w:eastAsia="Times New Roman" w:hAnsi="Times New Roman" w:cs="Times New Roman"/>
                <w:color w:val="auto"/>
                <w:kern w:val="2"/>
                <w:sz w:val="24"/>
                <w:szCs w:val="24"/>
                <w:lang w:val="en-US"/>
              </w:rPr>
              <w:t xml:space="preserve">.2.1. </w:t>
            </w:r>
            <w:r w:rsidRPr="00F00125">
              <w:rPr>
                <w:rFonts w:ascii="Times New Roman" w:eastAsia="Times New Roman" w:hAnsi="Times New Roman" w:cs="Times New Roman"/>
                <w:color w:val="auto"/>
                <w:kern w:val="2"/>
                <w:sz w:val="24"/>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1B8722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C004D15"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color w:val="auto"/>
                <w:kern w:val="2"/>
                <w:sz w:val="24"/>
                <w:szCs w:val="24"/>
              </w:rPr>
              <w:t>9.2.3.</w:t>
            </w:r>
            <w:r w:rsidRPr="00F00125">
              <w:rPr>
                <w:rFonts w:ascii="Times New Roman" w:eastAsia="Times New Roman" w:hAnsi="Times New Roman" w:cs="Times New Roman"/>
                <w:color w:val="auto"/>
                <w:kern w:val="2"/>
                <w:sz w:val="24"/>
                <w:szCs w:val="24"/>
                <w:lang w:val="en-US"/>
              </w:rPr>
              <w:t xml:space="preserve"> </w:t>
            </w:r>
            <w:r w:rsidRPr="00F00125">
              <w:rPr>
                <w:rFonts w:ascii="Times New Roman" w:eastAsia="Times New Roman" w:hAnsi="Times New Roman" w:cs="Times New Roman"/>
                <w:color w:val="auto"/>
                <w:kern w:val="2"/>
                <w:sz w:val="24"/>
                <w:szCs w:val="24"/>
              </w:rPr>
              <w:t>Tiekėjas privalo sumokėti Pirkėjui netesybas per 30 (trisdešimt) kalendorinių dienų nuo Pirkėjo pareikalavimo, jeigu netesybų suma nėra išskaitoma iš Tiekėjui mokėtinos sumos.</w:t>
            </w:r>
          </w:p>
        </w:tc>
      </w:tr>
      <w:tr w:rsidR="00F00125" w:rsidRPr="00F00125" w14:paraId="6E770505" w14:textId="77777777" w:rsidTr="00CD73DF">
        <w:trPr>
          <w:trHeight w:val="300"/>
        </w:trPr>
        <w:tc>
          <w:tcPr>
            <w:tcW w:w="2704" w:type="dxa"/>
            <w:gridSpan w:val="2"/>
          </w:tcPr>
          <w:p w14:paraId="3C3EF2D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9.3. Tiekėjui / Pirkėjui taikoma bauda nutraukus Sutartį dėl esminio Sutarties pažeidimo ar nepagrįstai nutraukus Sutarties vykdymą ne Sutartyje nustatyta tvarka</w:t>
            </w:r>
          </w:p>
        </w:tc>
        <w:tc>
          <w:tcPr>
            <w:tcW w:w="7214" w:type="dxa"/>
            <w:gridSpan w:val="2"/>
          </w:tcPr>
          <w:p w14:paraId="55F68C73"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 xml:space="preserve">Nutraukus Sutartį dėl esminio Sutarties pažeidimo, nustatyto Sutarties Specialiosiose sąlygose, mokama </w:t>
            </w:r>
            <w:r w:rsidRPr="00BA18FF">
              <w:rPr>
                <w:rFonts w:ascii="Times New Roman" w:eastAsia="Times New Roman" w:hAnsi="Times New Roman" w:cs="Times New Roman"/>
                <w:b/>
                <w:bCs/>
                <w:color w:val="auto"/>
                <w:kern w:val="2"/>
                <w:sz w:val="24"/>
                <w:szCs w:val="24"/>
              </w:rPr>
              <w:t>5 (penkių) procentų</w:t>
            </w:r>
            <w:r w:rsidRPr="00BA18FF">
              <w:rPr>
                <w:rFonts w:ascii="Times New Roman" w:eastAsia="Times New Roman" w:hAnsi="Times New Roman" w:cs="Times New Roman"/>
                <w:color w:val="auto"/>
                <w:kern w:val="2"/>
                <w:sz w:val="24"/>
                <w:szCs w:val="24"/>
              </w:rPr>
              <w:t xml:space="preserve"> dydžio bauda nuo Pradinės Sutarties vertės be PVM, nurodytos Specialiųjų sąlygų 5.2 punkte.</w:t>
            </w:r>
          </w:p>
        </w:tc>
      </w:tr>
      <w:tr w:rsidR="00F00125" w:rsidRPr="00F00125" w14:paraId="20667127" w14:textId="77777777" w:rsidTr="00CD73DF">
        <w:trPr>
          <w:trHeight w:val="300"/>
        </w:trPr>
        <w:tc>
          <w:tcPr>
            <w:tcW w:w="2704" w:type="dxa"/>
            <w:gridSpan w:val="2"/>
          </w:tcPr>
          <w:p w14:paraId="67088A9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4DB909AF" w14:textId="313D6A9F" w:rsidR="00F00125" w:rsidRPr="00BA18FF" w:rsidRDefault="00F00125" w:rsidP="00F00125">
            <w:pPr>
              <w:spacing w:after="0" w:line="240" w:lineRule="auto"/>
              <w:rPr>
                <w:rFonts w:ascii="Times New Roman" w:eastAsia="Times New Roman" w:hAnsi="Times New Roman" w:cs="Times New Roman"/>
                <w:color w:val="000000"/>
                <w:kern w:val="2"/>
                <w:sz w:val="24"/>
                <w:szCs w:val="24"/>
              </w:rPr>
            </w:pPr>
            <w:r w:rsidRPr="00BA18FF">
              <w:rPr>
                <w:rFonts w:ascii="Times New Roman" w:eastAsia="Times New Roman" w:hAnsi="Times New Roman" w:cs="Times New Roman"/>
                <w:color w:val="000000"/>
                <w:kern w:val="2"/>
                <w:sz w:val="24"/>
                <w:szCs w:val="24"/>
              </w:rPr>
              <w:t>Netaikoma</w:t>
            </w:r>
          </w:p>
          <w:p w14:paraId="4EB56813"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7483F75B" w14:textId="77777777" w:rsidTr="00CD73DF">
        <w:trPr>
          <w:trHeight w:val="300"/>
        </w:trPr>
        <w:tc>
          <w:tcPr>
            <w:tcW w:w="2704" w:type="dxa"/>
            <w:gridSpan w:val="2"/>
          </w:tcPr>
          <w:p w14:paraId="150FAD40"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9.5. Tiekėjui taikomos baudos dėl aplinkosauginių ir </w:t>
            </w:r>
            <w:r w:rsidRPr="00F00125">
              <w:rPr>
                <w:rFonts w:ascii="Times New Roman" w:eastAsia="Times New Roman" w:hAnsi="Times New Roman" w:cs="Times New Roman"/>
                <w:b/>
                <w:bCs/>
                <w:color w:val="auto"/>
                <w:kern w:val="2"/>
                <w:sz w:val="24"/>
                <w:szCs w:val="24"/>
              </w:rPr>
              <w:lastRenderedPageBreak/>
              <w:t>(arba) socialinių kriterijų nesilaikymo</w:t>
            </w:r>
          </w:p>
        </w:tc>
        <w:tc>
          <w:tcPr>
            <w:tcW w:w="7214" w:type="dxa"/>
            <w:gridSpan w:val="2"/>
          </w:tcPr>
          <w:p w14:paraId="1576400D" w14:textId="77777777" w:rsidR="00F00125" w:rsidRPr="00BA18FF" w:rsidRDefault="00F00125" w:rsidP="00F00125">
            <w:pPr>
              <w:spacing w:after="0" w:line="240" w:lineRule="auto"/>
              <w:jc w:val="both"/>
              <w:rPr>
                <w:rFonts w:ascii="Times New Roman" w:eastAsia="Times New Roman" w:hAnsi="Times New Roman" w:cs="Times New Roman"/>
                <w:color w:val="4472C4"/>
                <w:kern w:val="2"/>
                <w:sz w:val="24"/>
                <w:szCs w:val="24"/>
              </w:rPr>
            </w:pPr>
            <w:r w:rsidRPr="00BA18FF">
              <w:rPr>
                <w:rFonts w:ascii="Times New Roman" w:eastAsia="Times New Roman" w:hAnsi="Times New Roman" w:cs="Times New Roman"/>
                <w:color w:val="auto"/>
                <w:kern w:val="2"/>
                <w:sz w:val="24"/>
                <w:szCs w:val="20"/>
                <w:shd w:val="clear" w:color="auto" w:fill="FFFFFF"/>
              </w:rPr>
              <w:lastRenderedPageBreak/>
              <w:t>Netaikoma</w:t>
            </w:r>
          </w:p>
        </w:tc>
      </w:tr>
      <w:tr w:rsidR="00F00125" w:rsidRPr="00F00125" w14:paraId="55A8D4B9" w14:textId="77777777" w:rsidTr="00CD73DF">
        <w:trPr>
          <w:trHeight w:val="300"/>
        </w:trPr>
        <w:tc>
          <w:tcPr>
            <w:tcW w:w="2704" w:type="dxa"/>
            <w:gridSpan w:val="2"/>
          </w:tcPr>
          <w:p w14:paraId="05B5469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7214" w:type="dxa"/>
            <w:gridSpan w:val="2"/>
          </w:tcPr>
          <w:p w14:paraId="1661AAF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3BE830E7"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p>
        </w:tc>
      </w:tr>
      <w:tr w:rsidR="00F00125" w:rsidRPr="00F00125" w14:paraId="4EB7BEE3" w14:textId="77777777" w:rsidTr="00CD73DF">
        <w:trPr>
          <w:trHeight w:val="300"/>
        </w:trPr>
        <w:tc>
          <w:tcPr>
            <w:tcW w:w="2704" w:type="dxa"/>
            <w:gridSpan w:val="2"/>
          </w:tcPr>
          <w:p w14:paraId="48F5AFF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9.7. Tiekėjui taikomos netesybos dėl pirkimo dokumentuose nustatytų Kokybinių kriterijų nepasiekimo Sutarties vykdymo metu</w:t>
            </w:r>
          </w:p>
        </w:tc>
        <w:tc>
          <w:tcPr>
            <w:tcW w:w="7214" w:type="dxa"/>
            <w:gridSpan w:val="2"/>
          </w:tcPr>
          <w:p w14:paraId="146DADF8"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r w:rsidRPr="00F00125">
              <w:rPr>
                <w:rFonts w:ascii="Times New Roman" w:eastAsia="Times New Roman" w:hAnsi="Times New Roman" w:cs="Times New Roman"/>
                <w:color w:val="auto"/>
                <w:kern w:val="2"/>
                <w:sz w:val="24"/>
                <w:szCs w:val="24"/>
              </w:rPr>
              <w:t xml:space="preserve">Netaikoma </w:t>
            </w:r>
          </w:p>
        </w:tc>
      </w:tr>
      <w:tr w:rsidR="00F00125" w:rsidRPr="00F00125" w14:paraId="79C27BD9" w14:textId="77777777" w:rsidTr="00CD73DF">
        <w:trPr>
          <w:trHeight w:val="300"/>
        </w:trPr>
        <w:tc>
          <w:tcPr>
            <w:tcW w:w="2704" w:type="dxa"/>
            <w:gridSpan w:val="2"/>
          </w:tcPr>
          <w:p w14:paraId="7A22E25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7214" w:type="dxa"/>
            <w:gridSpan w:val="2"/>
          </w:tcPr>
          <w:p w14:paraId="2752995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6D2A2F6"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p>
        </w:tc>
      </w:tr>
      <w:tr w:rsidR="00F00125" w:rsidRPr="00F00125" w14:paraId="37280FB8" w14:textId="77777777" w:rsidTr="00CD73DF">
        <w:trPr>
          <w:trHeight w:val="300"/>
        </w:trPr>
        <w:tc>
          <w:tcPr>
            <w:tcW w:w="2704" w:type="dxa"/>
            <w:gridSpan w:val="2"/>
          </w:tcPr>
          <w:p w14:paraId="351634C9"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9.9. Tiekėjui taikoma bauda dėl Pirkėjo simbolių, pavadinimo ir ženklo reklamoje ar rinkodaroje naudojimo reikalavimų nesilaikymo bei draudimo naudotis pirkėjo sukurtais inelektiniais veiklos rezultatais nesilaikymo</w:t>
            </w:r>
          </w:p>
        </w:tc>
        <w:tc>
          <w:tcPr>
            <w:tcW w:w="7214" w:type="dxa"/>
            <w:gridSpan w:val="2"/>
          </w:tcPr>
          <w:p w14:paraId="2FF3CDB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52DE31C5" w14:textId="77777777" w:rsidTr="00CD73DF">
        <w:trPr>
          <w:trHeight w:val="300"/>
        </w:trPr>
        <w:tc>
          <w:tcPr>
            <w:tcW w:w="2704" w:type="dxa"/>
            <w:gridSpan w:val="2"/>
          </w:tcPr>
          <w:p w14:paraId="16EFD3B2"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 xml:space="preserve">9.10. </w:t>
            </w:r>
            <w:r w:rsidRPr="00F00125">
              <w:rPr>
                <w:rFonts w:ascii="Times New Roman" w:eastAsia="Times New Roman" w:hAnsi="Times New Roman" w:cs="Times New Roman"/>
                <w:b/>
                <w:bCs/>
                <w:color w:val="auto"/>
                <w:kern w:val="2"/>
                <w:sz w:val="24"/>
                <w:szCs w:val="24"/>
              </w:rPr>
              <w:t>Kitos netesybos</w:t>
            </w:r>
          </w:p>
        </w:tc>
        <w:tc>
          <w:tcPr>
            <w:tcW w:w="7214" w:type="dxa"/>
            <w:gridSpan w:val="2"/>
          </w:tcPr>
          <w:p w14:paraId="099922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6E02BA87" w14:textId="77777777" w:rsidTr="00CD73DF">
        <w:trPr>
          <w:trHeight w:val="300"/>
        </w:trPr>
        <w:tc>
          <w:tcPr>
            <w:tcW w:w="9918" w:type="dxa"/>
            <w:gridSpan w:val="4"/>
          </w:tcPr>
          <w:p w14:paraId="31283194" w14:textId="77777777" w:rsidR="00F00125" w:rsidRPr="00F00125" w:rsidRDefault="00F00125" w:rsidP="00F00125">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10. ESMINĖS SUTARTIES SĄLYGOS</w:t>
            </w:r>
          </w:p>
        </w:tc>
      </w:tr>
      <w:tr w:rsidR="00F00125" w:rsidRPr="00F00125" w14:paraId="365E33E2" w14:textId="77777777" w:rsidTr="00CD73DF">
        <w:trPr>
          <w:trHeight w:val="300"/>
        </w:trPr>
        <w:tc>
          <w:tcPr>
            <w:tcW w:w="2704" w:type="dxa"/>
            <w:gridSpan w:val="2"/>
          </w:tcPr>
          <w:p w14:paraId="79BABCF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 xml:space="preserve">10.1. </w:t>
            </w:r>
            <w:r w:rsidRPr="00F00125">
              <w:rPr>
                <w:rFonts w:ascii="Times New Roman" w:eastAsia="Times New Roman" w:hAnsi="Times New Roman" w:cs="Times New Roman"/>
                <w:b/>
                <w:bCs/>
                <w:color w:val="auto"/>
                <w:kern w:val="2"/>
                <w:sz w:val="24"/>
                <w:szCs w:val="24"/>
              </w:rPr>
              <w:t>Esminės sutarties sąlygos</w:t>
            </w:r>
          </w:p>
        </w:tc>
        <w:tc>
          <w:tcPr>
            <w:tcW w:w="7214" w:type="dxa"/>
            <w:gridSpan w:val="2"/>
          </w:tcPr>
          <w:p w14:paraId="0BF0F7C7"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6FB78492" w14:textId="77777777" w:rsidTr="00CD73DF">
        <w:trPr>
          <w:trHeight w:val="300"/>
        </w:trPr>
        <w:tc>
          <w:tcPr>
            <w:tcW w:w="2704" w:type="dxa"/>
            <w:gridSpan w:val="2"/>
          </w:tcPr>
          <w:p w14:paraId="56F92D7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10.2</w:t>
            </w:r>
            <w:r w:rsidRPr="00F00125">
              <w:rPr>
                <w:rFonts w:ascii="Times New Roman" w:eastAsia="Times New Roman" w:hAnsi="Times New Roman" w:cs="Times New Roman"/>
                <w:b/>
                <w:bCs/>
                <w:color w:val="auto"/>
                <w:kern w:val="2"/>
                <w:sz w:val="24"/>
                <w:szCs w:val="24"/>
              </w:rPr>
              <w:t>. Dideli arba nuolatiniai esminės Sutarties sąlygos vykdymo trūkumai</w:t>
            </w:r>
          </w:p>
        </w:tc>
        <w:tc>
          <w:tcPr>
            <w:tcW w:w="7214" w:type="dxa"/>
            <w:gridSpan w:val="2"/>
          </w:tcPr>
          <w:p w14:paraId="3052B35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505FA38D" w14:textId="77777777" w:rsidTr="00CD73DF">
        <w:trPr>
          <w:trHeight w:val="300"/>
        </w:trPr>
        <w:tc>
          <w:tcPr>
            <w:tcW w:w="9918" w:type="dxa"/>
            <w:gridSpan w:val="4"/>
          </w:tcPr>
          <w:p w14:paraId="6E65BF0F"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 SUTARTIES GALIOJIMAS IR KEITIMAS</w:t>
            </w:r>
          </w:p>
        </w:tc>
      </w:tr>
      <w:tr w:rsidR="00F00125" w:rsidRPr="00F00125" w14:paraId="5C0FC04E" w14:textId="77777777" w:rsidTr="00CD73DF">
        <w:trPr>
          <w:trHeight w:val="300"/>
        </w:trPr>
        <w:tc>
          <w:tcPr>
            <w:tcW w:w="2704" w:type="dxa"/>
            <w:gridSpan w:val="2"/>
          </w:tcPr>
          <w:p w14:paraId="001230D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11.1. Sutarties sudarymas ir įsigaliojimas</w:t>
            </w:r>
          </w:p>
        </w:tc>
        <w:tc>
          <w:tcPr>
            <w:tcW w:w="7214" w:type="dxa"/>
            <w:gridSpan w:val="2"/>
          </w:tcPr>
          <w:p w14:paraId="54E9638D"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Ši Sutartis laikoma sudaryta ir įsigalioja nuo Sutarties pasirašymo dienos (antrosios Šalies pasirašymo dieną).</w:t>
            </w:r>
          </w:p>
          <w:p w14:paraId="189D0D31" w14:textId="77777777" w:rsidR="00F00125" w:rsidRPr="00F00125" w:rsidRDefault="00F00125" w:rsidP="00F00125">
            <w:pPr>
              <w:spacing w:after="0" w:line="240" w:lineRule="auto"/>
              <w:jc w:val="both"/>
              <w:rPr>
                <w:rFonts w:ascii="Times New Roman" w:eastAsia="Times New Roman" w:hAnsi="Times New Roman" w:cs="Times New Roman"/>
                <w:color w:val="000000"/>
                <w:kern w:val="2"/>
                <w:sz w:val="24"/>
                <w:szCs w:val="24"/>
              </w:rPr>
            </w:pPr>
            <w:r w:rsidRPr="00F00125">
              <w:rPr>
                <w:rFonts w:ascii="Times New Roman" w:eastAsia="Times New Roman" w:hAnsi="Times New Roman" w:cs="Times New Roman"/>
                <w:color w:val="000000"/>
                <w:kern w:val="2"/>
                <w:sz w:val="24"/>
                <w:szCs w:val="24"/>
              </w:rPr>
              <w:t>Sutartis galioja iki visiško prievolių įvykdymo (kol bus išnaudota Pradinės Sutarties vertė, bet jos terminas negali būti ilgesnis kaip 9 (devyni) mėnesiai.</w:t>
            </w:r>
          </w:p>
        </w:tc>
      </w:tr>
      <w:tr w:rsidR="00F00125" w:rsidRPr="00F00125" w14:paraId="163F871C" w14:textId="77777777" w:rsidTr="00CD73DF">
        <w:trPr>
          <w:trHeight w:val="300"/>
        </w:trPr>
        <w:tc>
          <w:tcPr>
            <w:tcW w:w="2704" w:type="dxa"/>
            <w:gridSpan w:val="2"/>
          </w:tcPr>
          <w:p w14:paraId="6351505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11.2. Sutarties galiojimo termino pratęsimas</w:t>
            </w:r>
          </w:p>
        </w:tc>
        <w:tc>
          <w:tcPr>
            <w:tcW w:w="7214" w:type="dxa"/>
            <w:gridSpan w:val="2"/>
          </w:tcPr>
          <w:p w14:paraId="4183276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5F8BEE3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0A6E1AFF" w14:textId="77777777" w:rsidTr="00CD73DF">
        <w:trPr>
          <w:trHeight w:val="300"/>
        </w:trPr>
        <w:tc>
          <w:tcPr>
            <w:tcW w:w="9918" w:type="dxa"/>
            <w:gridSpan w:val="4"/>
          </w:tcPr>
          <w:p w14:paraId="1E2EF4B2"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 SUTARTIES NUTRAUKIMAS</w:t>
            </w:r>
          </w:p>
        </w:tc>
      </w:tr>
      <w:tr w:rsidR="00F00125" w:rsidRPr="00F00125" w14:paraId="0526FE27" w14:textId="77777777" w:rsidTr="00CD73DF">
        <w:trPr>
          <w:trHeight w:val="300"/>
        </w:trPr>
        <w:tc>
          <w:tcPr>
            <w:tcW w:w="2532" w:type="dxa"/>
          </w:tcPr>
          <w:p w14:paraId="3D0E634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12.1. Sutarties nutraukimo pagrindai</w:t>
            </w:r>
          </w:p>
        </w:tc>
        <w:tc>
          <w:tcPr>
            <w:tcW w:w="7386" w:type="dxa"/>
            <w:gridSpan w:val="3"/>
          </w:tcPr>
          <w:p w14:paraId="6C0489C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nustatytais atvejais ir nustatyta tvarka.</w:t>
            </w:r>
          </w:p>
        </w:tc>
      </w:tr>
      <w:tr w:rsidR="00F00125" w:rsidRPr="00F00125" w14:paraId="685EB18A" w14:textId="77777777" w:rsidTr="00CD73DF">
        <w:trPr>
          <w:trHeight w:val="300"/>
        </w:trPr>
        <w:tc>
          <w:tcPr>
            <w:tcW w:w="2532" w:type="dxa"/>
          </w:tcPr>
          <w:p w14:paraId="43F0C3B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12.2. Esminiai Sutarties pažeidimai</w:t>
            </w:r>
          </w:p>
          <w:p w14:paraId="0690D0A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7386" w:type="dxa"/>
            <w:gridSpan w:val="3"/>
          </w:tcPr>
          <w:p w14:paraId="7CA208C2"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12.2.1. jeigu Tiekėjas nevykdo prisiimtų įsipareigojimų už Sutartyje nustatytą Sutarties kainą / įkainius;</w:t>
            </w:r>
          </w:p>
          <w:p w14:paraId="6F36F61B"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12.2.2. jeigu Tiekėjas pažeidžia Prekių pristatymo terminus ir priskaičiuotų netesybų už vėlavimą suma viršija 20 (dvidešimt) proc. pradinės sutarties vertės;</w:t>
            </w:r>
          </w:p>
          <w:p w14:paraId="2A8C5EEC"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12.2.3. Tiekėjas pažeidžia Prekių pristatymo terminus ir dėl Prekių pristatymo vėlavimo Prekės tampa nebereikalingos;</w:t>
            </w:r>
          </w:p>
          <w:p w14:paraId="662259FA"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12.2.4. Tiekėjas daugiau kaip 2 (du) kartus pristato Prekes, kurios neatitinka Sutartyje ir (ar) Įstatymuose nustatytų reikalavimų Prekėms;</w:t>
            </w:r>
          </w:p>
          <w:p w14:paraId="4EE2A848"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12.2.5. Tiekėjas pažeidžia šios Sutarties nuostatas, reglamentuojančias konkurenciją, intelektinės nuosavybės ar konfidencialios informacijos valdymą;</w:t>
            </w:r>
          </w:p>
        </w:tc>
      </w:tr>
      <w:tr w:rsidR="00F00125" w:rsidRPr="00F00125" w14:paraId="5BC076FF" w14:textId="77777777" w:rsidTr="00CD73DF">
        <w:trPr>
          <w:trHeight w:val="300"/>
        </w:trPr>
        <w:tc>
          <w:tcPr>
            <w:tcW w:w="9918" w:type="dxa"/>
            <w:gridSpan w:val="4"/>
          </w:tcPr>
          <w:p w14:paraId="13CDDDBE" w14:textId="77777777" w:rsidR="00F00125" w:rsidRPr="00F00125" w:rsidRDefault="00F00125" w:rsidP="00F00125">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 xml:space="preserve">13. APLINKOSAUGINIAI IR SOCIALINIAI KRITERIJAI </w:t>
            </w:r>
            <w:r w:rsidRPr="00F00125">
              <w:rPr>
                <w:rFonts w:ascii="Times New Roman" w:eastAsia="Times New Roman" w:hAnsi="Times New Roman" w:cs="Times New Roman"/>
                <w:color w:val="auto"/>
                <w:kern w:val="2"/>
                <w:sz w:val="24"/>
                <w:szCs w:val="24"/>
              </w:rPr>
              <w:t>(taikoma, jeigu aplinkosauginiai ir (arba) socialiniai kriterijai nustatomi kaip Sutarties vykdymo sąlygos)</w:t>
            </w:r>
          </w:p>
        </w:tc>
      </w:tr>
      <w:tr w:rsidR="00F00125" w:rsidRPr="00F00125" w14:paraId="1731CB29" w14:textId="77777777" w:rsidTr="00CD73DF">
        <w:trPr>
          <w:trHeight w:val="300"/>
        </w:trPr>
        <w:tc>
          <w:tcPr>
            <w:tcW w:w="2532" w:type="dxa"/>
          </w:tcPr>
          <w:p w14:paraId="01A1FE9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13.1. Aplinkosauginių kriterijų nustatymo teisinis pagrindas</w:t>
            </w:r>
          </w:p>
        </w:tc>
        <w:tc>
          <w:tcPr>
            <w:tcW w:w="7386" w:type="dxa"/>
            <w:gridSpan w:val="3"/>
          </w:tcPr>
          <w:p w14:paraId="3EB09430"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BA18FF">
              <w:rPr>
                <w:rFonts w:ascii="Times New Roman" w:eastAsia="Times New Roman" w:hAnsi="Times New Roman" w:cs="Times New Roman"/>
                <w:color w:val="auto"/>
                <w:sz w:val="24"/>
                <w:szCs w:val="20"/>
              </w:rPr>
              <w:t>Netaikoma</w:t>
            </w:r>
          </w:p>
        </w:tc>
      </w:tr>
      <w:tr w:rsidR="00F00125" w:rsidRPr="00F00125" w14:paraId="5AD4A243" w14:textId="77777777" w:rsidTr="00CD73DF">
        <w:trPr>
          <w:trHeight w:val="300"/>
        </w:trPr>
        <w:tc>
          <w:tcPr>
            <w:tcW w:w="2532" w:type="dxa"/>
          </w:tcPr>
          <w:p w14:paraId="6C4B9B0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13.2. Su perkamomis Prekėmis susiję socialiniai kriterijai</w:t>
            </w:r>
          </w:p>
        </w:tc>
        <w:tc>
          <w:tcPr>
            <w:tcW w:w="7386" w:type="dxa"/>
            <w:gridSpan w:val="3"/>
          </w:tcPr>
          <w:p w14:paraId="2B87C2D9" w14:textId="186C349A" w:rsidR="00F00125" w:rsidRPr="00F00125" w:rsidRDefault="00F00125" w:rsidP="00F00125">
            <w:pPr>
              <w:spacing w:after="0" w:line="240" w:lineRule="auto"/>
              <w:rPr>
                <w:rFonts w:ascii="Times New Roman" w:eastAsia="Times New Roman" w:hAnsi="Times New Roman" w:cs="Times New Roman"/>
                <w:color w:val="000000"/>
                <w:kern w:val="2"/>
                <w:sz w:val="24"/>
                <w:szCs w:val="24"/>
                <w:shd w:val="clear" w:color="auto" w:fill="FFFFFF"/>
              </w:rPr>
            </w:pPr>
            <w:r w:rsidRPr="00F00125">
              <w:rPr>
                <w:rFonts w:ascii="Times New Roman" w:eastAsia="Times New Roman" w:hAnsi="Times New Roman" w:cs="Times New Roman"/>
                <w:color w:val="000000"/>
                <w:kern w:val="2"/>
                <w:sz w:val="24"/>
                <w:szCs w:val="24"/>
                <w:shd w:val="clear" w:color="auto" w:fill="FFFFFF"/>
              </w:rPr>
              <w:t>Netaikoma</w:t>
            </w:r>
          </w:p>
          <w:p w14:paraId="124ACE2F" w14:textId="77777777" w:rsidR="00F00125" w:rsidRPr="00F00125" w:rsidRDefault="00F00125" w:rsidP="00F00125">
            <w:pPr>
              <w:spacing w:after="0" w:line="240" w:lineRule="auto"/>
              <w:rPr>
                <w:rFonts w:ascii="Times New Roman" w:eastAsia="Times New Roman" w:hAnsi="Times New Roman" w:cs="Times New Roman"/>
                <w:color w:val="0070C0"/>
                <w:kern w:val="2"/>
                <w:sz w:val="24"/>
                <w:szCs w:val="24"/>
              </w:rPr>
            </w:pPr>
          </w:p>
        </w:tc>
      </w:tr>
      <w:tr w:rsidR="00F00125" w:rsidRPr="00F00125" w14:paraId="18269F77" w14:textId="77777777" w:rsidTr="00CD73DF">
        <w:trPr>
          <w:trHeight w:val="300"/>
        </w:trPr>
        <w:tc>
          <w:tcPr>
            <w:tcW w:w="9918" w:type="dxa"/>
            <w:gridSpan w:val="4"/>
          </w:tcPr>
          <w:p w14:paraId="2A61BF3B"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14. BENDRŲJŲ SĄLYGŲ PAKEITIMAI IR PAPILDYMAI </w:t>
            </w:r>
          </w:p>
          <w:p w14:paraId="02F1FA94" w14:textId="77777777" w:rsidR="00F00125" w:rsidRPr="00F00125" w:rsidRDefault="00F00125" w:rsidP="00F00125">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(jeigu būtina dėl konkretaus Sutarties dalyko specifikos) </w:t>
            </w:r>
          </w:p>
        </w:tc>
      </w:tr>
      <w:tr w:rsidR="00F00125" w:rsidRPr="00F00125" w14:paraId="4BD0EE94" w14:textId="77777777" w:rsidTr="00CD73DF">
        <w:trPr>
          <w:trHeight w:val="300"/>
        </w:trPr>
        <w:tc>
          <w:tcPr>
            <w:tcW w:w="2532" w:type="dxa"/>
          </w:tcPr>
          <w:p w14:paraId="1CC0455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14.1.</w:t>
            </w:r>
          </w:p>
        </w:tc>
        <w:tc>
          <w:tcPr>
            <w:tcW w:w="7386" w:type="dxa"/>
            <w:gridSpan w:val="3"/>
          </w:tcPr>
          <w:p w14:paraId="1730F26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Sutarties Bendrosiose sąlygose nurodytos alternatyvios nuostatos (su prierašu „jei taikoma“ ir pan.) taikomos tik tokiu atveju, jeigu jos konkrečiai aprašomos Sutarties Specialiosiose sąlygose.</w:t>
            </w:r>
          </w:p>
        </w:tc>
      </w:tr>
      <w:tr w:rsidR="00F00125" w:rsidRPr="00F00125" w14:paraId="02049C5B" w14:textId="77777777" w:rsidTr="00CD73DF">
        <w:trPr>
          <w:trHeight w:val="300"/>
        </w:trPr>
        <w:tc>
          <w:tcPr>
            <w:tcW w:w="9918" w:type="dxa"/>
            <w:gridSpan w:val="4"/>
          </w:tcPr>
          <w:p w14:paraId="295D7956"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 SUTARTIES PRIEDAI</w:t>
            </w:r>
          </w:p>
        </w:tc>
      </w:tr>
      <w:tr w:rsidR="00F00125" w:rsidRPr="00F00125" w14:paraId="12415A34" w14:textId="77777777" w:rsidTr="00CD73DF">
        <w:trPr>
          <w:trHeight w:val="300"/>
        </w:trPr>
        <w:tc>
          <w:tcPr>
            <w:tcW w:w="2532" w:type="dxa"/>
          </w:tcPr>
          <w:p w14:paraId="05EF06C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15.1. Priedas Nr. 1</w:t>
            </w:r>
          </w:p>
        </w:tc>
        <w:tc>
          <w:tcPr>
            <w:tcW w:w="7386" w:type="dxa"/>
            <w:gridSpan w:val="3"/>
          </w:tcPr>
          <w:p w14:paraId="3DE4EC1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Dujų analizatorių techninė specifikacija</w:t>
            </w:r>
          </w:p>
        </w:tc>
      </w:tr>
      <w:tr w:rsidR="00F00125" w:rsidRPr="00F00125" w14:paraId="7D210C17" w14:textId="77777777" w:rsidTr="00CD73DF">
        <w:trPr>
          <w:trHeight w:val="300"/>
        </w:trPr>
        <w:tc>
          <w:tcPr>
            <w:tcW w:w="2532" w:type="dxa"/>
          </w:tcPr>
          <w:p w14:paraId="702E481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15.2. Priedas Nr. 2</w:t>
            </w:r>
          </w:p>
        </w:tc>
        <w:tc>
          <w:tcPr>
            <w:tcW w:w="7386" w:type="dxa"/>
            <w:gridSpan w:val="3"/>
          </w:tcPr>
          <w:p w14:paraId="3A918ED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Tiekėjo pasiūlymas (pridedama atskiru dokumentu)</w:t>
            </w:r>
          </w:p>
        </w:tc>
      </w:tr>
      <w:tr w:rsidR="00F00125" w:rsidRPr="00F00125" w14:paraId="0B7AAD64" w14:textId="77777777" w:rsidTr="00CD73DF">
        <w:trPr>
          <w:trHeight w:val="300"/>
        </w:trPr>
        <w:tc>
          <w:tcPr>
            <w:tcW w:w="2532" w:type="dxa"/>
          </w:tcPr>
          <w:p w14:paraId="77D9CD9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15.3. Priedas Nr. 3</w:t>
            </w:r>
          </w:p>
        </w:tc>
        <w:tc>
          <w:tcPr>
            <w:tcW w:w="7386" w:type="dxa"/>
            <w:gridSpan w:val="3"/>
          </w:tcPr>
          <w:p w14:paraId="79B0B773" w14:textId="130C0712"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P</w:t>
            </w:r>
            <w:r w:rsidR="005E5CEA">
              <w:rPr>
                <w:rFonts w:ascii="Times New Roman" w:eastAsia="Times New Roman" w:hAnsi="Times New Roman" w:cs="Times New Roman"/>
                <w:b/>
                <w:bCs/>
                <w:color w:val="auto"/>
                <w:kern w:val="2"/>
                <w:sz w:val="24"/>
                <w:szCs w:val="24"/>
              </w:rPr>
              <w:t>rekių p</w:t>
            </w:r>
            <w:r w:rsidRPr="00F00125">
              <w:rPr>
                <w:rFonts w:ascii="Times New Roman" w:eastAsia="Times New Roman" w:hAnsi="Times New Roman" w:cs="Times New Roman"/>
                <w:b/>
                <w:bCs/>
                <w:color w:val="auto"/>
                <w:kern w:val="2"/>
                <w:sz w:val="24"/>
                <w:szCs w:val="24"/>
              </w:rPr>
              <w:t>erdavimo-priėmimo akto forma</w:t>
            </w:r>
          </w:p>
        </w:tc>
      </w:tr>
      <w:tr w:rsidR="00F00125" w:rsidRPr="00F00125" w14:paraId="4B863697" w14:textId="77777777" w:rsidTr="00CD73DF">
        <w:trPr>
          <w:trHeight w:val="300"/>
        </w:trPr>
        <w:tc>
          <w:tcPr>
            <w:tcW w:w="2532" w:type="dxa"/>
          </w:tcPr>
          <w:p w14:paraId="7C5A9D7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15.4. Priedas Nr. 4</w:t>
            </w:r>
          </w:p>
        </w:tc>
        <w:tc>
          <w:tcPr>
            <w:tcW w:w="7386" w:type="dxa"/>
            <w:gridSpan w:val="3"/>
          </w:tcPr>
          <w:p w14:paraId="3B5874D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bookmarkStart w:id="3" w:name="_Hlk177658684"/>
            <w:r w:rsidRPr="00F00125">
              <w:rPr>
                <w:rFonts w:ascii="Times New Roman" w:hAnsi="Times New Roman" w:cs="Times New Roman"/>
                <w:b/>
                <w:bCs/>
                <w:kern w:val="2"/>
                <w:sz w:val="24"/>
                <w:szCs w:val="24"/>
              </w:rPr>
              <w:t xml:space="preserve">Sutarties vykdymui pasitelkiami subtiekėjai ir (ar) specialistai </w:t>
            </w:r>
            <w:r w:rsidRPr="00F00125">
              <w:rPr>
                <w:rFonts w:ascii="Times New Roman" w:hAnsi="Times New Roman" w:cs="Times New Roman"/>
                <w:b/>
                <w:bCs/>
                <w:i/>
                <w:iCs/>
                <w:kern w:val="2"/>
                <w:sz w:val="24"/>
                <w:szCs w:val="24"/>
              </w:rPr>
              <w:t>(jei taikoma)</w:t>
            </w:r>
            <w:bookmarkEnd w:id="3"/>
          </w:p>
        </w:tc>
      </w:tr>
      <w:tr w:rsidR="00E840B3" w:rsidRPr="00F00125" w14:paraId="3CD70D2D" w14:textId="77777777" w:rsidTr="00CD73DF">
        <w:trPr>
          <w:trHeight w:val="300"/>
        </w:trPr>
        <w:tc>
          <w:tcPr>
            <w:tcW w:w="2532" w:type="dxa"/>
          </w:tcPr>
          <w:p w14:paraId="3BF2940E" w14:textId="4A66F68F" w:rsidR="00E840B3" w:rsidRPr="00F00125" w:rsidRDefault="00E840B3" w:rsidP="00F00125">
            <w:pPr>
              <w:spacing w:after="0" w:line="240" w:lineRule="auto"/>
              <w:rPr>
                <w:rFonts w:ascii="Times New Roman" w:eastAsia="Times New Roman" w:hAnsi="Times New Roman" w:cs="Times New Roman"/>
                <w:b/>
                <w:bCs/>
                <w:color w:val="auto"/>
                <w:kern w:val="2"/>
                <w:sz w:val="24"/>
                <w:szCs w:val="24"/>
              </w:rPr>
            </w:pPr>
            <w:r>
              <w:rPr>
                <w:rFonts w:ascii="Times New Roman" w:eastAsia="Times New Roman" w:hAnsi="Times New Roman" w:cs="Times New Roman"/>
                <w:b/>
                <w:bCs/>
                <w:color w:val="auto"/>
                <w:kern w:val="2"/>
                <w:sz w:val="24"/>
                <w:szCs w:val="24"/>
              </w:rPr>
              <w:t>15.5. Priedas Nr. 5</w:t>
            </w:r>
          </w:p>
        </w:tc>
        <w:tc>
          <w:tcPr>
            <w:tcW w:w="7386" w:type="dxa"/>
            <w:gridSpan w:val="3"/>
          </w:tcPr>
          <w:p w14:paraId="6426BABF" w14:textId="322A5B65" w:rsidR="00E840B3" w:rsidRPr="00F00125" w:rsidRDefault="00E840B3" w:rsidP="00F00125">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Prekių saugojimo akto forma</w:t>
            </w:r>
            <w:r w:rsidR="00801BD0">
              <w:rPr>
                <w:rFonts w:ascii="Times New Roman" w:hAnsi="Times New Roman" w:cs="Times New Roman"/>
                <w:b/>
                <w:bCs/>
                <w:kern w:val="2"/>
                <w:sz w:val="24"/>
                <w:szCs w:val="24"/>
              </w:rPr>
              <w:t>.</w:t>
            </w:r>
          </w:p>
        </w:tc>
      </w:tr>
      <w:tr w:rsidR="00F00125" w:rsidRPr="00F00125" w14:paraId="65FDE680" w14:textId="77777777" w:rsidTr="00CD73DF">
        <w:tc>
          <w:tcPr>
            <w:tcW w:w="9918" w:type="dxa"/>
            <w:gridSpan w:val="4"/>
          </w:tcPr>
          <w:p w14:paraId="76E90F53"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16. ŠALIŲ ATSTOVŲ PARAŠAI</w:t>
            </w:r>
          </w:p>
        </w:tc>
      </w:tr>
      <w:tr w:rsidR="00F00125" w:rsidRPr="00F00125" w14:paraId="4E8E56C9" w14:textId="77777777" w:rsidTr="00CD73DF">
        <w:tc>
          <w:tcPr>
            <w:tcW w:w="4788" w:type="dxa"/>
            <w:gridSpan w:val="3"/>
          </w:tcPr>
          <w:p w14:paraId="5880A65F"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PIRKĖJAS</w:t>
            </w:r>
          </w:p>
        </w:tc>
        <w:tc>
          <w:tcPr>
            <w:tcW w:w="5130" w:type="dxa"/>
          </w:tcPr>
          <w:p w14:paraId="5A7B7D9A"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TIEKĖJAS</w:t>
            </w:r>
          </w:p>
        </w:tc>
      </w:tr>
      <w:tr w:rsidR="00F00125" w:rsidRPr="00F00125" w14:paraId="066CF588" w14:textId="77777777" w:rsidTr="00CD73DF">
        <w:tc>
          <w:tcPr>
            <w:tcW w:w="4788" w:type="dxa"/>
            <w:gridSpan w:val="3"/>
          </w:tcPr>
          <w:p w14:paraId="45A42EB1" w14:textId="77777777" w:rsidR="00F00125" w:rsidRPr="00F00125" w:rsidRDefault="00F00125" w:rsidP="00F00125">
            <w:pPr>
              <w:spacing w:after="0" w:line="240" w:lineRule="auto"/>
              <w:jc w:val="center"/>
              <w:rPr>
                <w:rFonts w:ascii="Times New Roman" w:eastAsia="Times New Roman" w:hAnsi="Times New Roman" w:cs="Times New Roman"/>
                <w:color w:val="4472C4"/>
                <w:kern w:val="2"/>
                <w:sz w:val="24"/>
                <w:szCs w:val="24"/>
              </w:rPr>
            </w:pPr>
            <w:r w:rsidRPr="00F00125">
              <w:rPr>
                <w:rFonts w:ascii="Times New Roman" w:eastAsia="Times New Roman" w:hAnsi="Times New Roman" w:cs="Times New Roman"/>
                <w:color w:val="4472C4"/>
                <w:kern w:val="2"/>
                <w:sz w:val="24"/>
                <w:szCs w:val="24"/>
              </w:rPr>
              <w:t>(nurodomos atstovo pareigos, vardas, pavardė)</w:t>
            </w:r>
          </w:p>
        </w:tc>
        <w:tc>
          <w:tcPr>
            <w:tcW w:w="5130" w:type="dxa"/>
          </w:tcPr>
          <w:p w14:paraId="46A015B1"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color w:val="4472C4"/>
                <w:kern w:val="2"/>
                <w:sz w:val="24"/>
                <w:szCs w:val="24"/>
              </w:rPr>
              <w:t>(nurodomos atstovo pareigos, vardas, pavardė)</w:t>
            </w:r>
          </w:p>
        </w:tc>
      </w:tr>
      <w:tr w:rsidR="00F00125" w:rsidRPr="00F00125" w14:paraId="1F890CD3" w14:textId="77777777" w:rsidTr="00CD73DF">
        <w:tc>
          <w:tcPr>
            <w:tcW w:w="4788" w:type="dxa"/>
            <w:gridSpan w:val="3"/>
          </w:tcPr>
          <w:p w14:paraId="1D1407CC" w14:textId="77777777" w:rsidR="00F00125" w:rsidRPr="00F00125" w:rsidRDefault="00F00125" w:rsidP="00F00125">
            <w:pPr>
              <w:spacing w:after="0" w:line="240" w:lineRule="auto"/>
              <w:jc w:val="center"/>
              <w:rPr>
                <w:rFonts w:ascii="Times New Roman" w:eastAsia="Times New Roman" w:hAnsi="Times New Roman" w:cs="Times New Roman"/>
                <w:b/>
                <w:bCs/>
                <w:color w:val="4472C4"/>
                <w:kern w:val="2"/>
                <w:sz w:val="24"/>
                <w:szCs w:val="24"/>
              </w:rPr>
            </w:pPr>
          </w:p>
          <w:p w14:paraId="247BE917" w14:textId="68E9BB55" w:rsidR="00F00125" w:rsidRPr="00F00125" w:rsidRDefault="00F00125" w:rsidP="00F00125">
            <w:pPr>
              <w:spacing w:after="0" w:line="240" w:lineRule="auto"/>
              <w:jc w:val="center"/>
              <w:rPr>
                <w:rFonts w:ascii="Times New Roman" w:eastAsia="Times New Roman" w:hAnsi="Times New Roman" w:cs="Times New Roman"/>
                <w:b/>
                <w:bCs/>
                <w:color w:val="4472C4"/>
                <w:kern w:val="2"/>
                <w:sz w:val="24"/>
                <w:szCs w:val="24"/>
              </w:rPr>
            </w:pPr>
            <w:r w:rsidRPr="00F00125">
              <w:rPr>
                <w:rFonts w:ascii="Times New Roman" w:eastAsia="Times New Roman" w:hAnsi="Times New Roman" w:cs="Times New Roman"/>
                <w:b/>
                <w:bCs/>
                <w:color w:val="4472C4"/>
                <w:kern w:val="2"/>
                <w:sz w:val="24"/>
                <w:szCs w:val="24"/>
              </w:rPr>
              <w:t>(parašas)</w:t>
            </w:r>
          </w:p>
          <w:p w14:paraId="40A9D1E0" w14:textId="77777777" w:rsidR="00F00125" w:rsidRPr="00F00125" w:rsidRDefault="00F00125" w:rsidP="00F00125">
            <w:pPr>
              <w:spacing w:after="0" w:line="240" w:lineRule="auto"/>
              <w:rPr>
                <w:rFonts w:ascii="Times New Roman" w:eastAsia="Times New Roman" w:hAnsi="Times New Roman" w:cs="Times New Roman"/>
                <w:b/>
                <w:bCs/>
                <w:color w:val="4472C4"/>
                <w:kern w:val="2"/>
                <w:sz w:val="24"/>
                <w:szCs w:val="24"/>
              </w:rPr>
            </w:pPr>
          </w:p>
        </w:tc>
        <w:tc>
          <w:tcPr>
            <w:tcW w:w="5130" w:type="dxa"/>
          </w:tcPr>
          <w:p w14:paraId="4DE552E5" w14:textId="77777777" w:rsidR="00F00125" w:rsidRPr="00F00125" w:rsidRDefault="00F00125" w:rsidP="00F00125">
            <w:pPr>
              <w:spacing w:after="0" w:line="240" w:lineRule="auto"/>
              <w:jc w:val="center"/>
              <w:rPr>
                <w:rFonts w:ascii="Times New Roman" w:eastAsia="Times New Roman" w:hAnsi="Times New Roman" w:cs="Times New Roman"/>
                <w:b/>
                <w:bCs/>
                <w:color w:val="4472C4"/>
                <w:kern w:val="2"/>
                <w:sz w:val="24"/>
                <w:szCs w:val="24"/>
              </w:rPr>
            </w:pPr>
          </w:p>
          <w:p w14:paraId="71A9F0D5" w14:textId="77777777" w:rsidR="00F00125" w:rsidRPr="00F00125" w:rsidRDefault="00F00125" w:rsidP="00F00125">
            <w:pPr>
              <w:spacing w:after="0" w:line="240" w:lineRule="auto"/>
              <w:jc w:val="center"/>
              <w:rPr>
                <w:rFonts w:ascii="Times New Roman" w:eastAsia="Times New Roman" w:hAnsi="Times New Roman" w:cs="Times New Roman"/>
                <w:b/>
                <w:bCs/>
                <w:color w:val="4472C4"/>
                <w:kern w:val="2"/>
                <w:sz w:val="24"/>
                <w:szCs w:val="24"/>
              </w:rPr>
            </w:pPr>
            <w:r w:rsidRPr="00F00125">
              <w:rPr>
                <w:rFonts w:ascii="Times New Roman" w:eastAsia="Times New Roman" w:hAnsi="Times New Roman" w:cs="Times New Roman"/>
                <w:b/>
                <w:bCs/>
                <w:color w:val="4472C4"/>
                <w:kern w:val="2"/>
                <w:sz w:val="24"/>
                <w:szCs w:val="24"/>
              </w:rPr>
              <w:t>(parašas)</w:t>
            </w:r>
          </w:p>
        </w:tc>
      </w:tr>
    </w:tbl>
    <w:p w14:paraId="67BDAE6D" w14:textId="77777777" w:rsidR="00F00125" w:rsidRPr="00F00125" w:rsidRDefault="00F00125" w:rsidP="00F00125">
      <w:pPr>
        <w:spacing w:after="0" w:line="240" w:lineRule="auto"/>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_______________</w:t>
      </w:r>
    </w:p>
    <w:p w14:paraId="72D97924"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1C094959"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2B4FAB22"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2A64FBFD"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F23DB11"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1D982A4B"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19B3052"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6999B904"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58DF84CC" w14:textId="77777777" w:rsidR="00D011A9" w:rsidRDefault="00A92970" w:rsidP="00F0012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4FDAD4D6" w14:textId="77777777" w:rsidR="00881350" w:rsidRDefault="00D011A9" w:rsidP="00F0012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                                                                                                                            </w:t>
      </w:r>
    </w:p>
    <w:p w14:paraId="32FADB4E" w14:textId="77777777" w:rsidR="00881350" w:rsidRDefault="00881350" w:rsidP="00F00125">
      <w:pPr>
        <w:spacing w:after="0" w:line="240" w:lineRule="auto"/>
        <w:jc w:val="center"/>
        <w:rPr>
          <w:rFonts w:ascii="Times New Roman" w:eastAsia="Times New Roman" w:hAnsi="Times New Roman" w:cs="Times New Roman"/>
          <w:color w:val="auto"/>
          <w:sz w:val="24"/>
          <w:szCs w:val="24"/>
        </w:rPr>
      </w:pPr>
    </w:p>
    <w:p w14:paraId="3D42EA37" w14:textId="44D70338" w:rsidR="00F00125" w:rsidRPr="00F00125" w:rsidRDefault="00881350" w:rsidP="00F0012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A92970">
        <w:rPr>
          <w:rFonts w:ascii="Times New Roman" w:eastAsia="Times New Roman" w:hAnsi="Times New Roman" w:cs="Times New Roman"/>
          <w:color w:val="auto"/>
          <w:sz w:val="24"/>
          <w:szCs w:val="24"/>
        </w:rPr>
        <w:t xml:space="preserve">  Priedas Nr. 3</w:t>
      </w:r>
    </w:p>
    <w:p w14:paraId="2F7A92C9" w14:textId="77777777" w:rsidR="00D011A9" w:rsidRDefault="00D011A9" w:rsidP="00A92970">
      <w:pPr>
        <w:spacing w:after="0" w:line="240" w:lineRule="auto"/>
        <w:jc w:val="center"/>
        <w:rPr>
          <w:rFonts w:ascii="Times New Roman" w:hAnsi="Times New Roman" w:cs="Times New Roman"/>
          <w:b/>
          <w:color w:val="auto"/>
          <w:sz w:val="24"/>
          <w:szCs w:val="24"/>
        </w:rPr>
      </w:pPr>
    </w:p>
    <w:p w14:paraId="48951F65" w14:textId="31AC064D" w:rsidR="00A92970" w:rsidRPr="00A92970" w:rsidRDefault="00A92970" w:rsidP="00A92970">
      <w:pPr>
        <w:spacing w:after="0" w:line="240" w:lineRule="auto"/>
        <w:jc w:val="center"/>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PREKIŲ PERDAVIMO – PRIĖMIMO AKTAS</w:t>
      </w:r>
    </w:p>
    <w:p w14:paraId="1BE24288" w14:textId="77777777" w:rsidR="00A92970" w:rsidRPr="00A92970" w:rsidRDefault="00A92970" w:rsidP="00A92970">
      <w:pPr>
        <w:spacing w:after="0" w:line="240" w:lineRule="auto"/>
        <w:jc w:val="center"/>
        <w:rPr>
          <w:rFonts w:ascii="Times New Roman" w:hAnsi="Times New Roman" w:cs="Times New Roman"/>
          <w:b/>
          <w:color w:val="auto"/>
          <w:sz w:val="24"/>
          <w:szCs w:val="24"/>
        </w:rPr>
      </w:pPr>
    </w:p>
    <w:p w14:paraId="521F10E7" w14:textId="77777777" w:rsidR="00A92970" w:rsidRPr="00A92970" w:rsidRDefault="00A92970" w:rsidP="00A92970">
      <w:pPr>
        <w:spacing w:after="0" w:line="240" w:lineRule="auto"/>
        <w:jc w:val="center"/>
        <w:rPr>
          <w:rFonts w:ascii="Times New Roman" w:hAnsi="Times New Roman" w:cs="Times New Roman"/>
          <w:bCs/>
          <w:color w:val="auto"/>
          <w:sz w:val="24"/>
          <w:szCs w:val="24"/>
        </w:rPr>
      </w:pPr>
      <w:r w:rsidRPr="00A92970">
        <w:rPr>
          <w:rFonts w:ascii="Times New Roman" w:hAnsi="Times New Roman" w:cs="Times New Roman"/>
          <w:bCs/>
          <w:color w:val="auto"/>
          <w:sz w:val="24"/>
          <w:szCs w:val="24"/>
        </w:rPr>
        <w:t>pagal Prekių pirkimo-pardavimo sutartį Nr.______    , sudarytą 202   m. ________________.</w:t>
      </w:r>
    </w:p>
    <w:p w14:paraId="0CD86249" w14:textId="77777777" w:rsidR="00A92970" w:rsidRPr="00A92970" w:rsidRDefault="00A92970" w:rsidP="00A92970">
      <w:pPr>
        <w:spacing w:after="0" w:line="240" w:lineRule="auto"/>
        <w:jc w:val="center"/>
        <w:rPr>
          <w:rFonts w:ascii="Times New Roman" w:hAnsi="Times New Roman" w:cs="Times New Roman"/>
          <w:b/>
          <w:color w:val="auto"/>
          <w:sz w:val="24"/>
          <w:szCs w:val="24"/>
        </w:rPr>
      </w:pPr>
    </w:p>
    <w:p w14:paraId="643F415D" w14:textId="77777777" w:rsidR="00A92970" w:rsidRPr="00A92970" w:rsidRDefault="00A92970" w:rsidP="00A92970">
      <w:pPr>
        <w:spacing w:after="0" w:line="240" w:lineRule="auto"/>
        <w:jc w:val="center"/>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w:t>
      </w:r>
    </w:p>
    <w:p w14:paraId="69BB8B7D" w14:textId="77777777" w:rsidR="00A92970" w:rsidRPr="00A92970" w:rsidRDefault="00A92970" w:rsidP="00A92970">
      <w:pPr>
        <w:spacing w:after="0" w:line="240" w:lineRule="auto"/>
        <w:jc w:val="center"/>
        <w:rPr>
          <w:rFonts w:ascii="Times New Roman" w:hAnsi="Times New Roman" w:cs="Times New Roman"/>
          <w:color w:val="auto"/>
          <w:sz w:val="24"/>
          <w:szCs w:val="24"/>
        </w:rPr>
      </w:pPr>
      <w:r w:rsidRPr="00A92970">
        <w:rPr>
          <w:rFonts w:ascii="Times New Roman" w:hAnsi="Times New Roman" w:cs="Times New Roman"/>
          <w:color w:val="auto"/>
          <w:sz w:val="24"/>
          <w:szCs w:val="24"/>
        </w:rPr>
        <w:t>(data)</w:t>
      </w:r>
    </w:p>
    <w:p w14:paraId="5AE31A2B" w14:textId="77777777" w:rsidR="00A92970" w:rsidRPr="00A92970" w:rsidRDefault="00A92970" w:rsidP="00A92970">
      <w:pPr>
        <w:spacing w:after="0" w:line="240" w:lineRule="auto"/>
        <w:rPr>
          <w:rFonts w:ascii="Times New Roman" w:hAnsi="Times New Roman" w:cs="Times New Roman"/>
          <w:color w:val="auto"/>
          <w:sz w:val="24"/>
          <w:szCs w:val="24"/>
        </w:rPr>
      </w:pPr>
    </w:p>
    <w:p w14:paraId="556FC2B4" w14:textId="77777777" w:rsidR="00A92970" w:rsidRPr="00A92970" w:rsidRDefault="00A92970" w:rsidP="00A92970">
      <w:pPr>
        <w:autoSpaceDE w:val="0"/>
        <w:autoSpaceDN w:val="0"/>
        <w:adjustRightInd w:val="0"/>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Tiekėjas  perduoda Pirkėjui prekes, o Pirkėjas šias prekes priima:</w:t>
      </w:r>
    </w:p>
    <w:p w14:paraId="3B8D607D"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w:t>
      </w:r>
    </w:p>
    <w:tbl>
      <w:tblPr>
        <w:tblpPr w:leftFromText="180" w:rightFromText="180" w:vertAnchor="text" w:horzAnchor="margin" w:tblpXSpec="center" w:tblpY="164"/>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20"/>
        <w:gridCol w:w="1302"/>
        <w:gridCol w:w="1584"/>
      </w:tblGrid>
      <w:tr w:rsidR="00A92970" w:rsidRPr="00A92970" w14:paraId="42D18F5B" w14:textId="77777777" w:rsidTr="00CD73DF">
        <w:tc>
          <w:tcPr>
            <w:tcW w:w="355" w:type="pct"/>
            <w:tcBorders>
              <w:top w:val="single" w:sz="4" w:space="0" w:color="auto"/>
              <w:left w:val="single" w:sz="4" w:space="0" w:color="auto"/>
              <w:bottom w:val="single" w:sz="4" w:space="0" w:color="auto"/>
              <w:right w:val="single" w:sz="4" w:space="0" w:color="auto"/>
            </w:tcBorders>
          </w:tcPr>
          <w:p w14:paraId="39BB60D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Eil.Nr.</w:t>
            </w:r>
          </w:p>
        </w:tc>
        <w:tc>
          <w:tcPr>
            <w:tcW w:w="2383" w:type="pct"/>
            <w:tcBorders>
              <w:top w:val="single" w:sz="4" w:space="0" w:color="auto"/>
              <w:left w:val="single" w:sz="4" w:space="0" w:color="auto"/>
              <w:bottom w:val="single" w:sz="4" w:space="0" w:color="auto"/>
              <w:right w:val="single" w:sz="4" w:space="0" w:color="auto"/>
            </w:tcBorders>
          </w:tcPr>
          <w:p w14:paraId="64800D19"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709"/>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Prekių pavadinimas</w:t>
            </w:r>
          </w:p>
          <w:p w14:paraId="1F8359DE"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(nurodomas prekių gamintojo ir modelio pavadinimas)</w:t>
            </w:r>
          </w:p>
        </w:tc>
        <w:tc>
          <w:tcPr>
            <w:tcW w:w="746" w:type="pct"/>
            <w:tcBorders>
              <w:top w:val="single" w:sz="4" w:space="0" w:color="auto"/>
              <w:left w:val="single" w:sz="4" w:space="0" w:color="auto"/>
              <w:bottom w:val="single" w:sz="4" w:space="0" w:color="auto"/>
              <w:right w:val="single" w:sz="4" w:space="0" w:color="auto"/>
            </w:tcBorders>
          </w:tcPr>
          <w:p w14:paraId="0D1B4EB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Prekių kiekis</w:t>
            </w:r>
          </w:p>
          <w:p w14:paraId="6BA6F39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vnt.</w:t>
            </w:r>
          </w:p>
        </w:tc>
        <w:tc>
          <w:tcPr>
            <w:tcW w:w="684" w:type="pct"/>
            <w:tcBorders>
              <w:top w:val="single" w:sz="4" w:space="0" w:color="auto"/>
              <w:left w:val="single" w:sz="4" w:space="0" w:color="auto"/>
              <w:bottom w:val="single" w:sz="4" w:space="0" w:color="auto"/>
              <w:right w:val="single" w:sz="4" w:space="0" w:color="auto"/>
            </w:tcBorders>
          </w:tcPr>
          <w:p w14:paraId="7EDB6AB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Kaina</w:t>
            </w:r>
          </w:p>
          <w:p w14:paraId="429951A2"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vnt.</w:t>
            </w:r>
          </w:p>
          <w:p w14:paraId="0EDD906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 PVM)</w:t>
            </w:r>
          </w:p>
        </w:tc>
        <w:tc>
          <w:tcPr>
            <w:tcW w:w="832" w:type="pct"/>
            <w:tcBorders>
              <w:top w:val="single" w:sz="4" w:space="0" w:color="auto"/>
              <w:left w:val="single" w:sz="4" w:space="0" w:color="auto"/>
              <w:bottom w:val="single" w:sz="4" w:space="0" w:color="auto"/>
              <w:right w:val="single" w:sz="4" w:space="0" w:color="auto"/>
            </w:tcBorders>
          </w:tcPr>
          <w:p w14:paraId="64F90C51"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Bendra kaina</w:t>
            </w:r>
          </w:p>
          <w:p w14:paraId="415A5DE9"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 PVM)</w:t>
            </w:r>
          </w:p>
        </w:tc>
      </w:tr>
      <w:tr w:rsidR="00A92970" w:rsidRPr="00A92970" w14:paraId="5249FD9F" w14:textId="77777777" w:rsidTr="00CD73DF">
        <w:tc>
          <w:tcPr>
            <w:tcW w:w="355" w:type="pct"/>
            <w:tcBorders>
              <w:top w:val="single" w:sz="4" w:space="0" w:color="auto"/>
              <w:left w:val="single" w:sz="4" w:space="0" w:color="auto"/>
              <w:bottom w:val="single" w:sz="4" w:space="0" w:color="auto"/>
              <w:right w:val="single" w:sz="4" w:space="0" w:color="auto"/>
            </w:tcBorders>
          </w:tcPr>
          <w:p w14:paraId="7C757C7B"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1.</w:t>
            </w:r>
          </w:p>
        </w:tc>
        <w:tc>
          <w:tcPr>
            <w:tcW w:w="2383" w:type="pct"/>
            <w:tcBorders>
              <w:top w:val="single" w:sz="4" w:space="0" w:color="auto"/>
              <w:left w:val="single" w:sz="4" w:space="0" w:color="auto"/>
              <w:bottom w:val="single" w:sz="4" w:space="0" w:color="auto"/>
              <w:right w:val="single" w:sz="4" w:space="0" w:color="auto"/>
            </w:tcBorders>
          </w:tcPr>
          <w:p w14:paraId="4235868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7"/>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1A75B43E"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30907CE6" w14:textId="77777777" w:rsidR="00A92970" w:rsidRPr="00A92970" w:rsidRDefault="00A92970" w:rsidP="00A92970">
            <w:pPr>
              <w:pBdr>
                <w:top w:val="nil"/>
                <w:left w:val="nil"/>
                <w:bottom w:val="nil"/>
                <w:right w:val="nil"/>
                <w:between w:val="nil"/>
                <w:bar w:val="nil"/>
              </w:pBdr>
              <w:tabs>
                <w:tab w:val="left" w:pos="199"/>
              </w:tabs>
              <w:autoSpaceDE w:val="0"/>
              <w:autoSpaceDN w:val="0"/>
              <w:adjustRightInd w:val="0"/>
              <w:spacing w:after="0" w:line="240" w:lineRule="auto"/>
              <w:ind w:left="199"/>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32145D3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457"/>
              <w:jc w:val="right"/>
              <w:rPr>
                <w:rFonts w:ascii="Times New Roman" w:eastAsia="Arial Unicode MS" w:hAnsi="Times New Roman" w:cs="Times New Roman"/>
                <w:color w:val="000000"/>
                <w:sz w:val="24"/>
                <w:szCs w:val="24"/>
                <w:bdr w:val="nil"/>
              </w:rPr>
            </w:pPr>
          </w:p>
        </w:tc>
      </w:tr>
      <w:tr w:rsidR="00A92970" w:rsidRPr="00A92970" w14:paraId="0E6D07FF" w14:textId="77777777" w:rsidTr="00CD73DF">
        <w:tc>
          <w:tcPr>
            <w:tcW w:w="355" w:type="pct"/>
            <w:tcBorders>
              <w:top w:val="single" w:sz="4" w:space="0" w:color="auto"/>
              <w:left w:val="single" w:sz="4" w:space="0" w:color="auto"/>
              <w:bottom w:val="single" w:sz="4" w:space="0" w:color="auto"/>
              <w:right w:val="single" w:sz="4" w:space="0" w:color="auto"/>
            </w:tcBorders>
          </w:tcPr>
          <w:p w14:paraId="7B939E6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2.</w:t>
            </w:r>
          </w:p>
        </w:tc>
        <w:tc>
          <w:tcPr>
            <w:tcW w:w="2383" w:type="pct"/>
            <w:tcBorders>
              <w:top w:val="single" w:sz="4" w:space="0" w:color="auto"/>
              <w:left w:val="single" w:sz="4" w:space="0" w:color="auto"/>
              <w:bottom w:val="single" w:sz="4" w:space="0" w:color="auto"/>
              <w:right w:val="single" w:sz="4" w:space="0" w:color="auto"/>
            </w:tcBorders>
          </w:tcPr>
          <w:p w14:paraId="6930562A"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7E66829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3DABD17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038E8ABC"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jc w:val="right"/>
              <w:rPr>
                <w:rFonts w:ascii="Times New Roman" w:eastAsia="Arial Unicode MS" w:hAnsi="Times New Roman" w:cs="Times New Roman"/>
                <w:color w:val="000000"/>
                <w:sz w:val="24"/>
                <w:szCs w:val="24"/>
                <w:bdr w:val="nil"/>
              </w:rPr>
            </w:pPr>
          </w:p>
        </w:tc>
      </w:tr>
      <w:tr w:rsidR="00A92970" w:rsidRPr="00A92970" w14:paraId="41816167" w14:textId="77777777" w:rsidTr="00CD73DF">
        <w:tc>
          <w:tcPr>
            <w:tcW w:w="355" w:type="pct"/>
            <w:tcBorders>
              <w:top w:val="single" w:sz="4" w:space="0" w:color="auto"/>
              <w:left w:val="single" w:sz="4" w:space="0" w:color="auto"/>
              <w:bottom w:val="single" w:sz="4" w:space="0" w:color="auto"/>
              <w:right w:val="single" w:sz="4" w:space="0" w:color="auto"/>
            </w:tcBorders>
          </w:tcPr>
          <w:p w14:paraId="07D86FD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3.</w:t>
            </w:r>
          </w:p>
        </w:tc>
        <w:tc>
          <w:tcPr>
            <w:tcW w:w="2383" w:type="pct"/>
            <w:tcBorders>
              <w:top w:val="single" w:sz="4" w:space="0" w:color="auto"/>
              <w:left w:val="single" w:sz="4" w:space="0" w:color="auto"/>
              <w:bottom w:val="single" w:sz="4" w:space="0" w:color="auto"/>
              <w:right w:val="single" w:sz="4" w:space="0" w:color="auto"/>
            </w:tcBorders>
          </w:tcPr>
          <w:p w14:paraId="1548744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17A0F54D"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14EF3EFA"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394FB28B"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jc w:val="right"/>
              <w:rPr>
                <w:rFonts w:ascii="Times New Roman" w:eastAsia="Arial Unicode MS" w:hAnsi="Times New Roman" w:cs="Times New Roman"/>
                <w:color w:val="000000"/>
                <w:sz w:val="24"/>
                <w:szCs w:val="24"/>
                <w:bdr w:val="nil"/>
              </w:rPr>
            </w:pPr>
          </w:p>
        </w:tc>
      </w:tr>
      <w:tr w:rsidR="00A92970" w:rsidRPr="00A92970" w14:paraId="0D3DD2A3" w14:textId="77777777" w:rsidTr="00CD73DF">
        <w:tc>
          <w:tcPr>
            <w:tcW w:w="355" w:type="pct"/>
            <w:tcBorders>
              <w:top w:val="single" w:sz="4" w:space="0" w:color="auto"/>
              <w:left w:val="single" w:sz="4" w:space="0" w:color="auto"/>
              <w:bottom w:val="single" w:sz="4" w:space="0" w:color="auto"/>
              <w:right w:val="single" w:sz="4" w:space="0" w:color="auto"/>
            </w:tcBorders>
          </w:tcPr>
          <w:p w14:paraId="1B827D45"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780C732A"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Bendra Sutarties kaina (be PVM)</w:t>
            </w:r>
          </w:p>
        </w:tc>
        <w:tc>
          <w:tcPr>
            <w:tcW w:w="832" w:type="pct"/>
            <w:tcBorders>
              <w:top w:val="single" w:sz="4" w:space="0" w:color="auto"/>
              <w:left w:val="single" w:sz="4" w:space="0" w:color="auto"/>
              <w:bottom w:val="single" w:sz="4" w:space="0" w:color="auto"/>
              <w:right w:val="single" w:sz="4" w:space="0" w:color="auto"/>
            </w:tcBorders>
          </w:tcPr>
          <w:p w14:paraId="10AB0DD1"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r w:rsidR="00A92970" w:rsidRPr="00A92970" w14:paraId="6D5B576A" w14:textId="77777777" w:rsidTr="00CD73DF">
        <w:tc>
          <w:tcPr>
            <w:tcW w:w="355" w:type="pct"/>
            <w:tcBorders>
              <w:top w:val="single" w:sz="4" w:space="0" w:color="auto"/>
              <w:left w:val="single" w:sz="4" w:space="0" w:color="auto"/>
              <w:bottom w:val="single" w:sz="4" w:space="0" w:color="auto"/>
              <w:right w:val="single" w:sz="4" w:space="0" w:color="auto"/>
            </w:tcBorders>
          </w:tcPr>
          <w:p w14:paraId="17C6642D"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30FDC53A"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PVM (21%) suma:</w:t>
            </w:r>
          </w:p>
        </w:tc>
        <w:tc>
          <w:tcPr>
            <w:tcW w:w="832" w:type="pct"/>
            <w:tcBorders>
              <w:top w:val="single" w:sz="4" w:space="0" w:color="auto"/>
              <w:left w:val="single" w:sz="4" w:space="0" w:color="auto"/>
              <w:bottom w:val="single" w:sz="4" w:space="0" w:color="auto"/>
              <w:right w:val="single" w:sz="4" w:space="0" w:color="auto"/>
            </w:tcBorders>
          </w:tcPr>
          <w:p w14:paraId="1284025D"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r w:rsidR="00A92970" w:rsidRPr="00A92970" w14:paraId="374FC8C4" w14:textId="77777777" w:rsidTr="00CD73DF">
        <w:tc>
          <w:tcPr>
            <w:tcW w:w="355" w:type="pct"/>
            <w:tcBorders>
              <w:top w:val="single" w:sz="4" w:space="0" w:color="auto"/>
              <w:left w:val="single" w:sz="4" w:space="0" w:color="auto"/>
              <w:bottom w:val="single" w:sz="4" w:space="0" w:color="auto"/>
              <w:right w:val="single" w:sz="4" w:space="0" w:color="auto"/>
            </w:tcBorders>
          </w:tcPr>
          <w:p w14:paraId="64356F19"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70F3FA01"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Bendra Sutarties kaina (su PVM)</w:t>
            </w:r>
          </w:p>
        </w:tc>
        <w:tc>
          <w:tcPr>
            <w:tcW w:w="832" w:type="pct"/>
            <w:tcBorders>
              <w:top w:val="single" w:sz="4" w:space="0" w:color="auto"/>
              <w:left w:val="single" w:sz="4" w:space="0" w:color="auto"/>
              <w:bottom w:val="single" w:sz="4" w:space="0" w:color="auto"/>
              <w:right w:val="single" w:sz="4" w:space="0" w:color="auto"/>
            </w:tcBorders>
          </w:tcPr>
          <w:p w14:paraId="5ACAF617"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bl>
    <w:p w14:paraId="0AD5DD13" w14:textId="77777777" w:rsidR="00A92970" w:rsidRPr="00A92970" w:rsidRDefault="00A92970" w:rsidP="00A92970">
      <w:pPr>
        <w:spacing w:after="0" w:line="240" w:lineRule="auto"/>
        <w:jc w:val="both"/>
        <w:rPr>
          <w:rFonts w:ascii="Times New Roman" w:hAnsi="Times New Roman" w:cs="Times New Roman"/>
          <w:color w:val="auto"/>
          <w:sz w:val="24"/>
          <w:szCs w:val="24"/>
        </w:rPr>
      </w:pPr>
    </w:p>
    <w:p w14:paraId="498EDB86"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w:t>
      </w:r>
    </w:p>
    <w:p w14:paraId="0888714F"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Priešgaisrinės apsaugos ir gelbėjimo departamento prie VRM Mažeikių objektinė priešgaisrinė gelbėjimo valdyba priima ir patvirtina, kad prekė atitinka Prekių pirkimo – pardavimo sutarties Nr. _________________ (toliau – Sutartis), pasirašytos 202  m. ____________ d.  sąlygas, bei Prekių pirkimo-pardavimo sutarties </w:t>
      </w:r>
      <w:r w:rsidRPr="00A92970">
        <w:rPr>
          <w:rFonts w:ascii="Times New Roman" w:hAnsi="Times New Roman" w:cs="Times New Roman"/>
          <w:i/>
          <w:iCs/>
          <w:color w:val="auto"/>
          <w:sz w:val="24"/>
          <w:szCs w:val="24"/>
        </w:rPr>
        <w:t>(įrašyti prekės pavadinimas)</w:t>
      </w:r>
      <w:r w:rsidRPr="00A92970">
        <w:rPr>
          <w:rFonts w:ascii="Times New Roman" w:hAnsi="Times New Roman" w:cs="Times New Roman"/>
          <w:color w:val="auto"/>
          <w:sz w:val="24"/>
          <w:szCs w:val="24"/>
        </w:rPr>
        <w:t xml:space="preserve">  (toliau -  prekės) techninės specifikacijos reikalavimus.</w:t>
      </w:r>
    </w:p>
    <w:p w14:paraId="756F9E11" w14:textId="77777777" w:rsidR="00A92970" w:rsidRPr="00A92970" w:rsidRDefault="00A92970" w:rsidP="00A92970">
      <w:pPr>
        <w:spacing w:after="0" w:line="240" w:lineRule="auto"/>
        <w:contextualSpacing/>
        <w:jc w:val="both"/>
        <w:rPr>
          <w:rFonts w:ascii="Times New Roman" w:hAnsi="Times New Roman" w:cs="Times New Roman"/>
          <w:i/>
          <w:iCs/>
          <w:color w:val="auto"/>
          <w:sz w:val="24"/>
          <w:szCs w:val="24"/>
        </w:rPr>
      </w:pPr>
      <w:r w:rsidRPr="00A92970">
        <w:rPr>
          <w:rFonts w:ascii="Times New Roman" w:hAnsi="Times New Roman" w:cs="Times New Roman"/>
          <w:color w:val="auto"/>
          <w:sz w:val="24"/>
          <w:szCs w:val="24"/>
        </w:rPr>
        <w:t xml:space="preserve">            Pasirašydamas šį aktą Pirkėjas pareiškia ir patvirtina, kad neturi Prekių kokybei jokių pretenzijų ar nusiskundimų </w:t>
      </w:r>
      <w:r w:rsidRPr="00A92970">
        <w:rPr>
          <w:rFonts w:ascii="Times New Roman" w:hAnsi="Times New Roman" w:cs="Times New Roman"/>
          <w:i/>
          <w:iCs/>
          <w:color w:val="auto"/>
          <w:sz w:val="24"/>
          <w:szCs w:val="24"/>
        </w:rPr>
        <w:t>(jei yra – nurodyti).</w:t>
      </w:r>
    </w:p>
    <w:p w14:paraId="560FDF1F"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000000"/>
          <w:sz w:val="24"/>
          <w:szCs w:val="24"/>
        </w:rPr>
        <w:t xml:space="preserve">            </w:t>
      </w:r>
      <w:r w:rsidRPr="00A92970">
        <w:rPr>
          <w:rFonts w:ascii="Times New Roman" w:hAnsi="Times New Roman" w:cs="Times New Roman"/>
          <w:color w:val="auto"/>
          <w:sz w:val="24"/>
          <w:szCs w:val="24"/>
        </w:rPr>
        <w:t xml:space="preserve">Šis aktas sudarytas dviem egzemplioriais, kurie abu turi vienodą juridinę galią. Vienas egzempliorius pateikiamas Tiekėjui, kitas lieka Pirkėjui. </w:t>
      </w:r>
    </w:p>
    <w:p w14:paraId="39EF864C" w14:textId="77777777" w:rsidR="00A92970" w:rsidRPr="00A92970" w:rsidRDefault="00A92970" w:rsidP="00A92970">
      <w:pPr>
        <w:spacing w:after="0" w:line="240" w:lineRule="auto"/>
        <w:ind w:firstLine="720"/>
        <w:jc w:val="both"/>
        <w:rPr>
          <w:rFonts w:ascii="Times New Roman" w:hAnsi="Times New Roman" w:cs="Times New Roman"/>
          <w:bCs/>
          <w:color w:val="auto"/>
          <w:sz w:val="24"/>
          <w:szCs w:val="24"/>
        </w:rPr>
      </w:pPr>
    </w:p>
    <w:p w14:paraId="34FFE9E0" w14:textId="77777777" w:rsidR="00A92970" w:rsidRPr="00A92970" w:rsidRDefault="00A92970" w:rsidP="00A92970">
      <w:pPr>
        <w:spacing w:after="0" w:line="240" w:lineRule="auto"/>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Prekes perduoda</w:t>
      </w:r>
    </w:p>
    <w:p w14:paraId="58BC0F2A" w14:textId="77777777" w:rsidR="00A92970" w:rsidRPr="00A92970" w:rsidRDefault="00A92970" w:rsidP="00A92970">
      <w:pPr>
        <w:spacing w:after="0" w:line="240" w:lineRule="auto"/>
        <w:rPr>
          <w:rFonts w:ascii="Times New Roman" w:hAnsi="Times New Roman" w:cs="Times New Roman"/>
          <w:color w:val="auto"/>
          <w:sz w:val="24"/>
          <w:szCs w:val="24"/>
        </w:rPr>
      </w:pPr>
    </w:p>
    <w:p w14:paraId="419EA177" w14:textId="77777777" w:rsidR="00A92970" w:rsidRPr="00A92970" w:rsidRDefault="00A92970" w:rsidP="00A92970">
      <w:pPr>
        <w:spacing w:after="0" w:line="240" w:lineRule="auto"/>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________________________________________________________________________________</w:t>
      </w:r>
    </w:p>
    <w:p w14:paraId="7DA51896" w14:textId="77777777" w:rsidR="00A92970" w:rsidRPr="00A92970" w:rsidRDefault="00A92970" w:rsidP="00A92970">
      <w:pPr>
        <w:spacing w:after="0" w:line="240" w:lineRule="auto"/>
        <w:jc w:val="center"/>
        <w:rPr>
          <w:rFonts w:ascii="Times New Roman" w:hAnsi="Times New Roman" w:cs="Times New Roman"/>
          <w:color w:val="auto"/>
          <w:sz w:val="20"/>
          <w:szCs w:val="20"/>
        </w:rPr>
      </w:pPr>
      <w:r w:rsidRPr="00A92970">
        <w:rPr>
          <w:rFonts w:ascii="Times New Roman" w:hAnsi="Times New Roman" w:cs="Times New Roman"/>
          <w:color w:val="auto"/>
          <w:sz w:val="20"/>
          <w:szCs w:val="20"/>
        </w:rPr>
        <w:t>(Tiekėjo atstovo pareigos, vardas, pavardė, parašas)</w:t>
      </w:r>
    </w:p>
    <w:p w14:paraId="41AD21D6" w14:textId="77777777" w:rsidR="00A92970" w:rsidRPr="00A92970" w:rsidRDefault="00A92970" w:rsidP="00A92970">
      <w:pPr>
        <w:spacing w:after="0" w:line="240" w:lineRule="auto"/>
        <w:jc w:val="center"/>
        <w:rPr>
          <w:rFonts w:ascii="Times New Roman" w:hAnsi="Times New Roman" w:cs="Times New Roman"/>
          <w:color w:val="auto"/>
          <w:sz w:val="24"/>
          <w:szCs w:val="24"/>
        </w:rPr>
      </w:pPr>
    </w:p>
    <w:p w14:paraId="29F7E596" w14:textId="77777777" w:rsidR="00A92970" w:rsidRPr="00A92970" w:rsidRDefault="00A92970" w:rsidP="00A92970">
      <w:pPr>
        <w:spacing w:after="0" w:line="240" w:lineRule="auto"/>
        <w:rPr>
          <w:rFonts w:ascii="Times New Roman" w:hAnsi="Times New Roman" w:cs="Times New Roman"/>
          <w:color w:val="auto"/>
          <w:sz w:val="24"/>
          <w:szCs w:val="24"/>
        </w:rPr>
      </w:pPr>
    </w:p>
    <w:p w14:paraId="262F72FA" w14:textId="77777777" w:rsidR="00A92970" w:rsidRPr="00A92970" w:rsidRDefault="00A92970" w:rsidP="00A92970">
      <w:pPr>
        <w:spacing w:after="0" w:line="240" w:lineRule="auto"/>
        <w:rPr>
          <w:rFonts w:ascii="Times New Roman" w:hAnsi="Times New Roman" w:cs="Times New Roman"/>
          <w:color w:val="auto"/>
          <w:sz w:val="24"/>
          <w:szCs w:val="24"/>
        </w:rPr>
      </w:pPr>
    </w:p>
    <w:p w14:paraId="055A9F3D" w14:textId="77777777" w:rsidR="00A92970" w:rsidRPr="00A92970" w:rsidRDefault="00A92970" w:rsidP="00A92970">
      <w:pPr>
        <w:spacing w:after="0" w:line="240" w:lineRule="auto"/>
        <w:rPr>
          <w:rFonts w:ascii="Times New Roman" w:hAnsi="Times New Roman" w:cs="Times New Roman"/>
          <w:color w:val="auto"/>
          <w:sz w:val="24"/>
          <w:szCs w:val="24"/>
        </w:rPr>
      </w:pPr>
    </w:p>
    <w:p w14:paraId="009BA667" w14:textId="77777777" w:rsidR="00A92970" w:rsidRPr="00A92970" w:rsidRDefault="00A92970" w:rsidP="00A92970">
      <w:pPr>
        <w:spacing w:after="0" w:line="240" w:lineRule="auto"/>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Prekes priima</w:t>
      </w:r>
    </w:p>
    <w:p w14:paraId="6E4B7C94" w14:textId="77777777" w:rsidR="00A92970" w:rsidRPr="00A92970" w:rsidRDefault="00A92970" w:rsidP="00A92970">
      <w:pPr>
        <w:spacing w:after="0" w:line="240" w:lineRule="auto"/>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________________________________________________________________________________</w:t>
      </w:r>
    </w:p>
    <w:p w14:paraId="60F73EB0" w14:textId="77777777" w:rsidR="00A92970" w:rsidRPr="00A92970" w:rsidRDefault="00A92970" w:rsidP="00A92970">
      <w:pPr>
        <w:spacing w:after="0" w:line="240" w:lineRule="auto"/>
        <w:jc w:val="center"/>
        <w:rPr>
          <w:rFonts w:ascii="Times New Roman" w:hAnsi="Times New Roman" w:cs="Times New Roman"/>
          <w:color w:val="auto"/>
          <w:sz w:val="20"/>
          <w:szCs w:val="20"/>
        </w:rPr>
      </w:pPr>
      <w:r w:rsidRPr="00A92970">
        <w:rPr>
          <w:rFonts w:ascii="Times New Roman" w:hAnsi="Times New Roman" w:cs="Times New Roman"/>
          <w:color w:val="auto"/>
          <w:sz w:val="20"/>
          <w:szCs w:val="20"/>
        </w:rPr>
        <w:t>(Pirkėjo atstovo pareigos, vardas, pavardė, parašas)</w:t>
      </w:r>
    </w:p>
    <w:p w14:paraId="082CD429" w14:textId="77777777" w:rsidR="00A92970" w:rsidRPr="00A92970" w:rsidRDefault="00A92970" w:rsidP="00A92970">
      <w:pPr>
        <w:spacing w:after="0" w:line="240" w:lineRule="auto"/>
        <w:rPr>
          <w:rFonts w:ascii="Times New Roman" w:hAnsi="Times New Roman" w:cs="Times New Roman"/>
          <w:color w:val="auto"/>
          <w:sz w:val="24"/>
          <w:szCs w:val="24"/>
        </w:rPr>
      </w:pPr>
    </w:p>
    <w:p w14:paraId="3AD3E3CA" w14:textId="77777777" w:rsidR="00A92970" w:rsidRPr="00A92970" w:rsidRDefault="00A92970" w:rsidP="00A92970">
      <w:pPr>
        <w:spacing w:after="0" w:line="240" w:lineRule="auto"/>
        <w:jc w:val="center"/>
        <w:rPr>
          <w:rFonts w:ascii="Times New Roman" w:hAnsi="Times New Roman" w:cs="Times New Roman"/>
          <w:color w:val="auto"/>
          <w:sz w:val="24"/>
          <w:szCs w:val="24"/>
        </w:rPr>
      </w:pPr>
    </w:p>
    <w:p w14:paraId="6DD68D61" w14:textId="77777777" w:rsidR="00A92970" w:rsidRPr="00A92970" w:rsidRDefault="00A92970" w:rsidP="00A92970">
      <w:pPr>
        <w:spacing w:after="200" w:line="276" w:lineRule="auto"/>
        <w:rPr>
          <w:rFonts w:ascii="Times New Roman" w:hAnsi="Times New Roman" w:cs="Times New Roman"/>
          <w:color w:val="auto"/>
          <w:sz w:val="24"/>
          <w:szCs w:val="24"/>
          <w:lang w:val="en-US"/>
        </w:rPr>
      </w:pPr>
    </w:p>
    <w:p w14:paraId="4B20262F" w14:textId="77777777" w:rsidR="00F00125" w:rsidRDefault="00F00125" w:rsidP="00F00125">
      <w:pPr>
        <w:spacing w:after="0" w:line="240" w:lineRule="auto"/>
        <w:jc w:val="center"/>
        <w:rPr>
          <w:rFonts w:ascii="Times New Roman" w:eastAsia="Times New Roman" w:hAnsi="Times New Roman" w:cs="Times New Roman"/>
          <w:color w:val="auto"/>
          <w:sz w:val="24"/>
          <w:szCs w:val="24"/>
        </w:rPr>
      </w:pPr>
    </w:p>
    <w:p w14:paraId="3DD0C11A" w14:textId="141A0736" w:rsidR="005564DC" w:rsidRPr="005564DC" w:rsidRDefault="005564DC" w:rsidP="005564DC">
      <w:pPr>
        <w:spacing w:after="0" w:line="240" w:lineRule="auto"/>
        <w:rPr>
          <w:rFonts w:cs="Times New Roman"/>
          <w:bCs/>
          <w:color w:val="auto"/>
        </w:rPr>
      </w:pPr>
      <w:r w:rsidRPr="005564DC">
        <w:rPr>
          <w:rFonts w:cs="Times New Roman"/>
          <w:color w:val="auto"/>
        </w:rPr>
        <w:lastRenderedPageBreak/>
        <w:t xml:space="preserve">                                                                                   </w:t>
      </w:r>
      <w:r>
        <w:rPr>
          <w:rFonts w:cs="Times New Roman"/>
          <w:color w:val="auto"/>
        </w:rPr>
        <w:t xml:space="preserve">                                                                                       </w:t>
      </w:r>
      <w:r w:rsidRPr="005564DC">
        <w:rPr>
          <w:rFonts w:cs="Times New Roman"/>
          <w:bCs/>
          <w:color w:val="auto"/>
        </w:rPr>
        <w:t>Priedas Nr. 5</w:t>
      </w:r>
    </w:p>
    <w:p w14:paraId="0C8CD552" w14:textId="77777777" w:rsidR="005564DC" w:rsidRPr="005564DC" w:rsidRDefault="005564DC" w:rsidP="005564DC">
      <w:pPr>
        <w:spacing w:after="0" w:line="240" w:lineRule="auto"/>
        <w:ind w:left="2977"/>
        <w:rPr>
          <w:rFonts w:ascii="Times New Roman" w:hAnsi="Times New Roman" w:cs="Times New Roman"/>
          <w:b/>
          <w:color w:val="auto"/>
          <w:sz w:val="24"/>
          <w:szCs w:val="24"/>
        </w:rPr>
      </w:pPr>
    </w:p>
    <w:p w14:paraId="11E05A39" w14:textId="77777777" w:rsidR="005564DC" w:rsidRPr="005564DC" w:rsidRDefault="005564DC" w:rsidP="005564DC">
      <w:pPr>
        <w:spacing w:after="0" w:line="240" w:lineRule="auto"/>
        <w:ind w:left="2977"/>
        <w:rPr>
          <w:rFonts w:ascii="Times New Roman" w:hAnsi="Times New Roman" w:cs="Times New Roman"/>
          <w:b/>
          <w:color w:val="auto"/>
          <w:sz w:val="24"/>
          <w:szCs w:val="24"/>
        </w:rPr>
      </w:pPr>
    </w:p>
    <w:p w14:paraId="66F1EF5B" w14:textId="77777777" w:rsidR="005564DC" w:rsidRPr="005564DC" w:rsidRDefault="005564DC" w:rsidP="005564DC">
      <w:pPr>
        <w:spacing w:after="0" w:line="240" w:lineRule="auto"/>
        <w:ind w:left="2977"/>
        <w:rPr>
          <w:rFonts w:ascii="Times New Roman" w:hAnsi="Times New Roman" w:cs="Times New Roman"/>
          <w:b/>
          <w:color w:val="auto"/>
          <w:sz w:val="24"/>
          <w:szCs w:val="24"/>
        </w:rPr>
      </w:pPr>
      <w:r w:rsidRPr="005564DC">
        <w:rPr>
          <w:rFonts w:ascii="Times New Roman" w:hAnsi="Times New Roman" w:cs="Times New Roman"/>
          <w:b/>
          <w:color w:val="auto"/>
          <w:sz w:val="24"/>
          <w:szCs w:val="24"/>
        </w:rPr>
        <w:t>PREKIŲ SAUGOJIMO AKTAS</w:t>
      </w:r>
    </w:p>
    <w:p w14:paraId="6A786E2B" w14:textId="77777777" w:rsidR="005564DC" w:rsidRPr="005564DC" w:rsidRDefault="005564DC" w:rsidP="005564DC">
      <w:pPr>
        <w:spacing w:after="0" w:line="240" w:lineRule="auto"/>
        <w:ind w:left="2977"/>
        <w:rPr>
          <w:rFonts w:ascii="Times New Roman" w:hAnsi="Times New Roman" w:cs="Times New Roman"/>
          <w:b/>
          <w:color w:val="auto"/>
          <w:sz w:val="24"/>
          <w:szCs w:val="24"/>
        </w:rPr>
      </w:pPr>
    </w:p>
    <w:tbl>
      <w:tblPr>
        <w:tblStyle w:val="Lentelstinklelis2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5564DC" w:rsidRPr="005564DC" w14:paraId="63013249" w14:textId="77777777" w:rsidTr="008334F1">
        <w:tc>
          <w:tcPr>
            <w:tcW w:w="2268" w:type="dxa"/>
          </w:tcPr>
          <w:p w14:paraId="292747FB" w14:textId="77777777" w:rsidR="005564DC" w:rsidRPr="005564DC" w:rsidRDefault="005564DC" w:rsidP="005564DC">
            <w:pPr>
              <w:spacing w:after="0" w:line="240" w:lineRule="auto"/>
              <w:jc w:val="center"/>
              <w:rPr>
                <w:rFonts w:ascii="Times New Roman" w:hAnsi="Times New Roman" w:cs="Times New Roman"/>
                <w:bCs/>
                <w:color w:val="auto"/>
                <w:sz w:val="24"/>
                <w:szCs w:val="24"/>
              </w:rPr>
            </w:pPr>
          </w:p>
        </w:tc>
      </w:tr>
    </w:tbl>
    <w:p w14:paraId="3FF30D03" w14:textId="77777777" w:rsidR="005564DC" w:rsidRPr="005564DC" w:rsidRDefault="005564DC" w:rsidP="005564DC">
      <w:pPr>
        <w:spacing w:after="0" w:line="240" w:lineRule="auto"/>
        <w:ind w:left="2977"/>
        <w:rPr>
          <w:rFonts w:ascii="Times New Roman" w:hAnsi="Times New Roman" w:cs="Times New Roman"/>
          <w:bCs/>
          <w:color w:val="auto"/>
          <w:sz w:val="16"/>
          <w:szCs w:val="16"/>
        </w:rPr>
      </w:pPr>
      <w:r w:rsidRPr="005564DC">
        <w:rPr>
          <w:rFonts w:ascii="Times New Roman" w:eastAsia="Times New Roman" w:hAnsi="Times New Roman" w:cs="Times New Roman"/>
          <w:color w:val="auto"/>
          <w:sz w:val="20"/>
          <w:szCs w:val="20"/>
        </w:rPr>
        <w:t xml:space="preserve">                           </w:t>
      </w:r>
      <w:r w:rsidRPr="005564DC">
        <w:rPr>
          <w:rFonts w:ascii="Times New Roman" w:eastAsia="Times New Roman" w:hAnsi="Times New Roman" w:cs="Times New Roman"/>
          <w:color w:val="auto"/>
          <w:sz w:val="16"/>
          <w:szCs w:val="16"/>
        </w:rPr>
        <w:t>(data)</w:t>
      </w:r>
    </w:p>
    <w:p w14:paraId="6A46F48B" w14:textId="77777777" w:rsidR="005564DC" w:rsidRPr="005564DC" w:rsidRDefault="005564DC" w:rsidP="005564DC">
      <w:pPr>
        <w:spacing w:after="0" w:line="240" w:lineRule="auto"/>
        <w:ind w:left="2977"/>
        <w:rPr>
          <w:rFonts w:ascii="Times New Roman" w:eastAsia="Times New Roman" w:hAnsi="Times New Roman" w:cs="Times New Roman"/>
          <w:color w:val="auto"/>
          <w:sz w:val="20"/>
          <w:szCs w:val="20"/>
        </w:rPr>
      </w:pPr>
      <w:r w:rsidRPr="005564DC">
        <w:rPr>
          <w:rFonts w:ascii="Times New Roman" w:eastAsia="Times New Roman" w:hAnsi="Times New Roman" w:cs="Times New Roman"/>
          <w:color w:val="auto"/>
          <w:sz w:val="20"/>
          <w:szCs w:val="20"/>
        </w:rPr>
        <w:t xml:space="preserve">                           </w:t>
      </w:r>
    </w:p>
    <w:tbl>
      <w:tblPr>
        <w:tblStyle w:val="Lentelstinklelis22"/>
        <w:tblW w:w="0" w:type="auto"/>
        <w:tblInd w:w="2977" w:type="dxa"/>
        <w:tblLook w:val="04A0" w:firstRow="1" w:lastRow="0" w:firstColumn="1" w:lastColumn="0" w:noHBand="0" w:noVBand="1"/>
      </w:tblPr>
      <w:tblGrid>
        <w:gridCol w:w="3407"/>
      </w:tblGrid>
      <w:tr w:rsidR="005564DC" w:rsidRPr="005564DC" w14:paraId="59BAF41B" w14:textId="77777777" w:rsidTr="008334F1">
        <w:tc>
          <w:tcPr>
            <w:tcW w:w="3407" w:type="dxa"/>
            <w:tcBorders>
              <w:top w:val="nil"/>
              <w:left w:val="nil"/>
              <w:bottom w:val="single" w:sz="4" w:space="0" w:color="auto"/>
              <w:right w:val="nil"/>
            </w:tcBorders>
          </w:tcPr>
          <w:p w14:paraId="3F206B23"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p>
        </w:tc>
      </w:tr>
    </w:tbl>
    <w:p w14:paraId="74339A34" w14:textId="77777777" w:rsidR="005564DC" w:rsidRPr="005564DC" w:rsidRDefault="005564DC" w:rsidP="005564DC">
      <w:pPr>
        <w:spacing w:after="0" w:line="240" w:lineRule="auto"/>
        <w:ind w:left="2977"/>
        <w:rPr>
          <w:rFonts w:ascii="Times New Roman" w:eastAsia="Times New Roman" w:hAnsi="Times New Roman" w:cs="Times New Roman"/>
          <w:color w:val="auto"/>
          <w:sz w:val="16"/>
          <w:szCs w:val="16"/>
        </w:rPr>
      </w:pPr>
      <w:r w:rsidRPr="005564DC">
        <w:rPr>
          <w:rFonts w:ascii="Times New Roman" w:eastAsia="Times New Roman" w:hAnsi="Times New Roman" w:cs="Times New Roman"/>
          <w:color w:val="auto"/>
          <w:sz w:val="20"/>
          <w:szCs w:val="20"/>
        </w:rPr>
        <w:t xml:space="preserve">                    </w:t>
      </w:r>
      <w:r w:rsidRPr="005564DC">
        <w:rPr>
          <w:rFonts w:ascii="Times New Roman" w:eastAsia="Times New Roman" w:hAnsi="Times New Roman" w:cs="Times New Roman"/>
          <w:color w:val="auto"/>
          <w:sz w:val="16"/>
          <w:szCs w:val="16"/>
        </w:rPr>
        <w:t>(sudarymo vieta)</w:t>
      </w:r>
    </w:p>
    <w:p w14:paraId="7AAFBA64" w14:textId="77777777" w:rsidR="005564DC" w:rsidRPr="005564DC" w:rsidRDefault="005564DC" w:rsidP="005564DC">
      <w:pPr>
        <w:ind w:right="-376"/>
        <w:jc w:val="both"/>
        <w:rPr>
          <w:rFonts w:eastAsia="Times New Roman" w:cs="Times New Roman"/>
          <w:color w:val="auto"/>
          <w:szCs w:val="24"/>
        </w:rPr>
      </w:pPr>
    </w:p>
    <w:p w14:paraId="428E981F" w14:textId="77777777" w:rsidR="005564DC" w:rsidRPr="005564DC" w:rsidRDefault="005564DC" w:rsidP="005564DC">
      <w:pPr>
        <w:ind w:right="-376"/>
        <w:jc w:val="both"/>
        <w:rPr>
          <w:rFonts w:eastAsia="Times New Roman" w:cs="Times New Roman"/>
          <w:color w:val="auto"/>
          <w:szCs w:val="24"/>
        </w:rPr>
      </w:pPr>
    </w:p>
    <w:p w14:paraId="736EB899" w14:textId="77777777" w:rsidR="005564DC" w:rsidRPr="005564DC" w:rsidRDefault="005564DC" w:rsidP="005564DC">
      <w:pPr>
        <w:ind w:right="-2" w:firstLine="567"/>
        <w:jc w:val="both"/>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Priešgaisrinės apsaugos ir gelbėjimo departamento prie Vidaus reikalų ministerijos Mažeikių objektinė priešgaisrinė gelbėjimo valdyba, (toliau – pirkėjas), atstovaujama atsakingo asmens (pareigos, vardas, pavardė) ir prekių tiekėjas (pavadinimas), (toliau – pardavėjas), atstovaujama (pareigos, vardas, pavardė), pagal  20__ m. ______ mėn. __ d. Nr. _______ Dujų analizatorių  prekių pirkimo – pardavimo sutartį,  sudarė šį prekių saugojimo aktą ir patvirtina, kad (prekės pavadinimas):</w:t>
      </w:r>
    </w:p>
    <w:p w14:paraId="79ACAF87" w14:textId="77777777" w:rsidR="005564DC" w:rsidRPr="005564DC" w:rsidRDefault="005564DC" w:rsidP="005564DC">
      <w:pPr>
        <w:ind w:right="-2"/>
        <w:jc w:val="both"/>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 xml:space="preserve">         1. Pirkėjo nurodytu adresu Mažeikių g. 75, Juodeikių k., LT89453 Mažeikių r., pardavėjas saugojimui pristatė šias žemiau išvardintas prekes.</w:t>
      </w:r>
    </w:p>
    <w:tbl>
      <w:tblPr>
        <w:tblStyle w:val="Lentelstinklelis22"/>
        <w:tblW w:w="9639" w:type="dxa"/>
        <w:tblInd w:w="-5" w:type="dxa"/>
        <w:tblLook w:val="04A0" w:firstRow="1" w:lastRow="0" w:firstColumn="1" w:lastColumn="0" w:noHBand="0" w:noVBand="1"/>
      </w:tblPr>
      <w:tblGrid>
        <w:gridCol w:w="678"/>
        <w:gridCol w:w="5835"/>
        <w:gridCol w:w="1176"/>
        <w:gridCol w:w="1950"/>
      </w:tblGrid>
      <w:tr w:rsidR="005564DC" w:rsidRPr="005564DC" w14:paraId="6EF2BA84" w14:textId="77777777" w:rsidTr="008334F1">
        <w:tc>
          <w:tcPr>
            <w:tcW w:w="678" w:type="dxa"/>
          </w:tcPr>
          <w:p w14:paraId="70D6C840" w14:textId="77777777" w:rsidR="005564DC" w:rsidRPr="005564DC" w:rsidRDefault="005564DC" w:rsidP="005564DC">
            <w:pPr>
              <w:spacing w:after="0" w:line="240" w:lineRule="auto"/>
              <w:ind w:hanging="139"/>
              <w:jc w:val="center"/>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 xml:space="preserve">   Eil.</w:t>
            </w:r>
          </w:p>
          <w:p w14:paraId="7ACD22FA"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Nr.</w:t>
            </w:r>
          </w:p>
        </w:tc>
        <w:tc>
          <w:tcPr>
            <w:tcW w:w="5835" w:type="dxa"/>
          </w:tcPr>
          <w:p w14:paraId="2AC3C808"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Prekės pavadinimas</w:t>
            </w:r>
          </w:p>
        </w:tc>
        <w:tc>
          <w:tcPr>
            <w:tcW w:w="1176" w:type="dxa"/>
          </w:tcPr>
          <w:p w14:paraId="33DDB472"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Mato</w:t>
            </w:r>
          </w:p>
          <w:p w14:paraId="5B605593"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vnt.</w:t>
            </w:r>
          </w:p>
        </w:tc>
        <w:tc>
          <w:tcPr>
            <w:tcW w:w="1950" w:type="dxa"/>
          </w:tcPr>
          <w:p w14:paraId="19BFD247"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Kiekis</w:t>
            </w:r>
          </w:p>
        </w:tc>
      </w:tr>
      <w:tr w:rsidR="005564DC" w:rsidRPr="005564DC" w14:paraId="2480BB73" w14:textId="77777777" w:rsidTr="008334F1">
        <w:tc>
          <w:tcPr>
            <w:tcW w:w="678" w:type="dxa"/>
          </w:tcPr>
          <w:p w14:paraId="70EA5A27"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1.</w:t>
            </w:r>
          </w:p>
        </w:tc>
        <w:tc>
          <w:tcPr>
            <w:tcW w:w="5835" w:type="dxa"/>
          </w:tcPr>
          <w:p w14:paraId="69918247" w14:textId="77777777" w:rsidR="005564DC" w:rsidRPr="005564DC" w:rsidRDefault="005564DC" w:rsidP="005564DC">
            <w:pPr>
              <w:spacing w:after="0" w:line="240" w:lineRule="auto"/>
              <w:rPr>
                <w:rFonts w:ascii="Times New Roman" w:eastAsia="Times New Roman" w:hAnsi="Times New Roman" w:cs="Times New Roman"/>
                <w:color w:val="auto"/>
                <w:sz w:val="24"/>
                <w:szCs w:val="24"/>
              </w:rPr>
            </w:pPr>
          </w:p>
        </w:tc>
        <w:tc>
          <w:tcPr>
            <w:tcW w:w="1176" w:type="dxa"/>
          </w:tcPr>
          <w:p w14:paraId="0E3FBE3B"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vnt.</w:t>
            </w:r>
          </w:p>
        </w:tc>
        <w:tc>
          <w:tcPr>
            <w:tcW w:w="1950" w:type="dxa"/>
          </w:tcPr>
          <w:p w14:paraId="3E718825"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p>
        </w:tc>
      </w:tr>
      <w:tr w:rsidR="005564DC" w:rsidRPr="005564DC" w14:paraId="2D7F16D2" w14:textId="77777777" w:rsidTr="008334F1">
        <w:tc>
          <w:tcPr>
            <w:tcW w:w="678" w:type="dxa"/>
          </w:tcPr>
          <w:p w14:paraId="79A3F39B"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2.</w:t>
            </w:r>
          </w:p>
        </w:tc>
        <w:tc>
          <w:tcPr>
            <w:tcW w:w="5835" w:type="dxa"/>
          </w:tcPr>
          <w:p w14:paraId="21C5706E"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p>
        </w:tc>
        <w:tc>
          <w:tcPr>
            <w:tcW w:w="1176" w:type="dxa"/>
          </w:tcPr>
          <w:p w14:paraId="2E76EDD3"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p>
        </w:tc>
        <w:tc>
          <w:tcPr>
            <w:tcW w:w="1950" w:type="dxa"/>
          </w:tcPr>
          <w:p w14:paraId="238E8488"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p>
        </w:tc>
      </w:tr>
      <w:tr w:rsidR="005564DC" w:rsidRPr="005564DC" w14:paraId="3AAC43B9" w14:textId="77777777" w:rsidTr="008334F1">
        <w:tc>
          <w:tcPr>
            <w:tcW w:w="678" w:type="dxa"/>
          </w:tcPr>
          <w:p w14:paraId="7F9B3FB7"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3.</w:t>
            </w:r>
          </w:p>
        </w:tc>
        <w:tc>
          <w:tcPr>
            <w:tcW w:w="5835" w:type="dxa"/>
          </w:tcPr>
          <w:p w14:paraId="01E84FFD"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p>
        </w:tc>
        <w:tc>
          <w:tcPr>
            <w:tcW w:w="1176" w:type="dxa"/>
          </w:tcPr>
          <w:p w14:paraId="48513DCE"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p>
        </w:tc>
        <w:tc>
          <w:tcPr>
            <w:tcW w:w="1950" w:type="dxa"/>
          </w:tcPr>
          <w:p w14:paraId="6FBCD7B6" w14:textId="77777777" w:rsidR="005564DC" w:rsidRPr="005564DC" w:rsidRDefault="005564DC" w:rsidP="005564DC">
            <w:pPr>
              <w:spacing w:after="0" w:line="240" w:lineRule="auto"/>
              <w:jc w:val="center"/>
              <w:rPr>
                <w:rFonts w:ascii="Times New Roman" w:eastAsia="Times New Roman" w:hAnsi="Times New Roman" w:cs="Times New Roman"/>
                <w:color w:val="auto"/>
                <w:sz w:val="24"/>
                <w:szCs w:val="24"/>
              </w:rPr>
            </w:pPr>
          </w:p>
        </w:tc>
      </w:tr>
    </w:tbl>
    <w:p w14:paraId="7DAEEB8B" w14:textId="77777777" w:rsidR="005564DC" w:rsidRPr="005564DC" w:rsidRDefault="005564DC" w:rsidP="005564DC">
      <w:pPr>
        <w:spacing w:after="0" w:line="240" w:lineRule="auto"/>
        <w:ind w:right="-2"/>
        <w:jc w:val="both"/>
        <w:rPr>
          <w:rFonts w:ascii="Times New Roman" w:eastAsia="Times New Roman" w:hAnsi="Times New Roman" w:cs="Times New Roman"/>
          <w:color w:val="auto"/>
          <w:sz w:val="24"/>
          <w:szCs w:val="24"/>
        </w:rPr>
      </w:pPr>
    </w:p>
    <w:p w14:paraId="3A8F1D72" w14:textId="77777777" w:rsidR="005564DC" w:rsidRPr="005564DC" w:rsidRDefault="005564DC" w:rsidP="005564DC">
      <w:pPr>
        <w:spacing w:after="0" w:line="240" w:lineRule="auto"/>
        <w:jc w:val="both"/>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 xml:space="preserve">          2. Prekės pirkėjo adresu pristatytos 20__ m. ______ mėn. __ d.</w:t>
      </w:r>
    </w:p>
    <w:p w14:paraId="1F697243" w14:textId="77777777" w:rsidR="005564DC" w:rsidRPr="005564DC" w:rsidRDefault="005564DC" w:rsidP="005564DC">
      <w:pPr>
        <w:spacing w:after="0" w:line="240" w:lineRule="auto"/>
        <w:jc w:val="both"/>
        <w:rPr>
          <w:rFonts w:ascii="Times New Roman" w:eastAsia="Times New Roman" w:hAnsi="Times New Roman" w:cs="Times New Roman"/>
          <w:color w:val="auto"/>
          <w:sz w:val="20"/>
          <w:szCs w:val="20"/>
        </w:rPr>
      </w:pPr>
      <w:r w:rsidRPr="005564DC">
        <w:rPr>
          <w:rFonts w:ascii="Times New Roman" w:eastAsia="Times New Roman" w:hAnsi="Times New Roman" w:cs="Times New Roman"/>
          <w:color w:val="auto"/>
          <w:sz w:val="20"/>
          <w:szCs w:val="20"/>
        </w:rPr>
        <w:t xml:space="preserve">                                                                                                      </w:t>
      </w:r>
    </w:p>
    <w:p w14:paraId="2B5131A2" w14:textId="77777777" w:rsidR="005564DC" w:rsidRPr="005564DC" w:rsidRDefault="005564DC" w:rsidP="005564DC">
      <w:pPr>
        <w:spacing w:after="0" w:line="240" w:lineRule="auto"/>
        <w:jc w:val="both"/>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 xml:space="preserve">          3. Šalys sutarė, kad iki nebus atliktas prekių  atitikties patikrinimas ir pasirašytas prekių priėmimo - perdavimo aktas, prekės  bus pirkėjo saugomos šio akto 1 punkte nurodytu adresu.</w:t>
      </w:r>
    </w:p>
    <w:p w14:paraId="64E9DDA7" w14:textId="77777777" w:rsidR="005564DC" w:rsidRPr="005564DC" w:rsidRDefault="005564DC" w:rsidP="005564DC">
      <w:pPr>
        <w:spacing w:after="0" w:line="240" w:lineRule="auto"/>
        <w:jc w:val="both"/>
        <w:rPr>
          <w:rFonts w:ascii="Times New Roman" w:eastAsia="Times New Roman" w:hAnsi="Times New Roman" w:cs="Times New Roman"/>
          <w:color w:val="auto"/>
          <w:sz w:val="24"/>
          <w:szCs w:val="24"/>
        </w:rPr>
      </w:pPr>
    </w:p>
    <w:p w14:paraId="7AE94CA5" w14:textId="77777777" w:rsidR="005564DC" w:rsidRPr="005564DC" w:rsidRDefault="005564DC" w:rsidP="005564DC">
      <w:pPr>
        <w:spacing w:after="0" w:line="240" w:lineRule="auto"/>
        <w:jc w:val="both"/>
        <w:rPr>
          <w:rFonts w:ascii="Times New Roman" w:eastAsia="Times New Roman" w:hAnsi="Times New Roman" w:cs="Times New Roman"/>
          <w:color w:val="auto"/>
          <w:sz w:val="24"/>
          <w:szCs w:val="24"/>
        </w:rPr>
      </w:pPr>
    </w:p>
    <w:p w14:paraId="632E553E" w14:textId="77777777" w:rsidR="005564DC" w:rsidRPr="005564DC" w:rsidRDefault="005564DC" w:rsidP="005564DC">
      <w:pPr>
        <w:spacing w:after="0" w:line="240" w:lineRule="auto"/>
        <w:jc w:val="both"/>
        <w:rPr>
          <w:rFonts w:ascii="Times New Roman" w:eastAsia="Times New Roman" w:hAnsi="Times New Roman" w:cs="Times New Roman"/>
          <w:color w:val="auto"/>
          <w:sz w:val="24"/>
          <w:szCs w:val="24"/>
        </w:rPr>
      </w:pPr>
    </w:p>
    <w:p w14:paraId="03891CBE" w14:textId="77777777" w:rsidR="005564DC" w:rsidRPr="005564DC" w:rsidRDefault="005564DC" w:rsidP="005564DC">
      <w:pPr>
        <w:spacing w:after="0" w:line="240" w:lineRule="auto"/>
        <w:jc w:val="both"/>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 xml:space="preserve">  (Pirkėjas)                                                                                                                (Pardavėjas)</w:t>
      </w:r>
    </w:p>
    <w:p w14:paraId="3E206A1C" w14:textId="77777777" w:rsidR="005564DC" w:rsidRPr="005564DC" w:rsidRDefault="005564DC" w:rsidP="005564DC">
      <w:pPr>
        <w:spacing w:after="0" w:line="240" w:lineRule="auto"/>
        <w:jc w:val="both"/>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24"/>
          <w:szCs w:val="24"/>
        </w:rPr>
        <w:t>_______________                                                                                           _________________</w:t>
      </w:r>
    </w:p>
    <w:p w14:paraId="7C9379C7" w14:textId="77777777" w:rsidR="005564DC" w:rsidRPr="005564DC" w:rsidRDefault="005564DC" w:rsidP="005564DC">
      <w:pPr>
        <w:spacing w:after="0" w:line="240" w:lineRule="auto"/>
        <w:jc w:val="both"/>
        <w:rPr>
          <w:rFonts w:ascii="Times New Roman" w:eastAsia="Times New Roman" w:hAnsi="Times New Roman" w:cs="Times New Roman"/>
          <w:color w:val="auto"/>
          <w:sz w:val="24"/>
          <w:szCs w:val="24"/>
        </w:rPr>
      </w:pPr>
      <w:r w:rsidRPr="005564DC">
        <w:rPr>
          <w:rFonts w:ascii="Times New Roman" w:eastAsia="Times New Roman" w:hAnsi="Times New Roman" w:cs="Times New Roman"/>
          <w:color w:val="auto"/>
          <w:sz w:val="16"/>
          <w:szCs w:val="16"/>
        </w:rPr>
        <w:t xml:space="preserve">  (vardas, pavardė, parašas)                                                                                                                                                (vardas, pavardė, parašas)</w:t>
      </w:r>
    </w:p>
    <w:p w14:paraId="40B3BDAE" w14:textId="77777777" w:rsidR="005564DC" w:rsidRPr="005564DC" w:rsidRDefault="005564DC" w:rsidP="005564DC">
      <w:pPr>
        <w:jc w:val="center"/>
        <w:rPr>
          <w:rFonts w:cs="Times New Roman"/>
          <w:color w:val="auto"/>
        </w:rPr>
      </w:pPr>
    </w:p>
    <w:p w14:paraId="4A8095C0" w14:textId="77777777" w:rsidR="005564DC" w:rsidRPr="005564DC" w:rsidRDefault="005564DC" w:rsidP="005564DC">
      <w:pPr>
        <w:jc w:val="center"/>
        <w:rPr>
          <w:rFonts w:cs="Times New Roman"/>
          <w:color w:val="auto"/>
        </w:rPr>
      </w:pPr>
      <w:r w:rsidRPr="005564DC">
        <w:rPr>
          <w:rFonts w:cs="Times New Roman"/>
          <w:color w:val="auto"/>
        </w:rPr>
        <w:t>________________________________</w:t>
      </w:r>
    </w:p>
    <w:p w14:paraId="41FDC2E9" w14:textId="77777777" w:rsidR="005564DC" w:rsidRPr="005564DC" w:rsidRDefault="005564DC" w:rsidP="005564DC">
      <w:pPr>
        <w:ind w:right="-2"/>
        <w:jc w:val="both"/>
        <w:rPr>
          <w:rFonts w:ascii="Times New Roman" w:eastAsia="Times New Roman" w:hAnsi="Times New Roman" w:cs="Times New Roman"/>
          <w:color w:val="auto"/>
          <w:sz w:val="24"/>
          <w:szCs w:val="24"/>
        </w:rPr>
      </w:pPr>
    </w:p>
    <w:p w14:paraId="5340BDCD" w14:textId="77777777" w:rsidR="005564DC" w:rsidRPr="00F00125" w:rsidRDefault="005564DC" w:rsidP="00F00125">
      <w:pPr>
        <w:spacing w:after="0" w:line="240" w:lineRule="auto"/>
        <w:jc w:val="center"/>
        <w:rPr>
          <w:rFonts w:ascii="Times New Roman" w:eastAsia="Times New Roman" w:hAnsi="Times New Roman" w:cs="Times New Roman"/>
          <w:color w:val="auto"/>
          <w:sz w:val="24"/>
          <w:szCs w:val="24"/>
        </w:rPr>
      </w:pPr>
    </w:p>
    <w:p w14:paraId="2B65A9A0"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6291CB7"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51F463CD"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27A5899D"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43C1A134" w14:textId="77777777" w:rsidR="005564DC" w:rsidRDefault="005564DC" w:rsidP="00F00125">
      <w:pPr>
        <w:spacing w:after="0" w:line="240" w:lineRule="auto"/>
        <w:jc w:val="center"/>
        <w:rPr>
          <w:rFonts w:ascii="Times New Roman" w:eastAsia="Times New Roman" w:hAnsi="Times New Roman" w:cs="Times New Roman"/>
          <w:b/>
          <w:bCs/>
          <w:caps/>
          <w:color w:val="000000"/>
          <w:sz w:val="24"/>
          <w:szCs w:val="24"/>
        </w:rPr>
      </w:pPr>
    </w:p>
    <w:p w14:paraId="4A6B9782" w14:textId="77777777" w:rsidR="005564DC" w:rsidRDefault="005564DC" w:rsidP="00F00125">
      <w:pPr>
        <w:spacing w:after="0" w:line="240" w:lineRule="auto"/>
        <w:jc w:val="center"/>
        <w:rPr>
          <w:rFonts w:ascii="Times New Roman" w:eastAsia="Times New Roman" w:hAnsi="Times New Roman" w:cs="Times New Roman"/>
          <w:b/>
          <w:bCs/>
          <w:caps/>
          <w:color w:val="000000"/>
          <w:sz w:val="24"/>
          <w:szCs w:val="24"/>
        </w:rPr>
      </w:pPr>
    </w:p>
    <w:p w14:paraId="475859BF" w14:textId="77777777" w:rsidR="005564DC" w:rsidRDefault="005564DC" w:rsidP="00F00125">
      <w:pPr>
        <w:spacing w:after="0" w:line="240" w:lineRule="auto"/>
        <w:jc w:val="center"/>
        <w:rPr>
          <w:rFonts w:ascii="Times New Roman" w:eastAsia="Times New Roman" w:hAnsi="Times New Roman" w:cs="Times New Roman"/>
          <w:b/>
          <w:bCs/>
          <w:caps/>
          <w:color w:val="000000"/>
          <w:sz w:val="24"/>
          <w:szCs w:val="24"/>
        </w:rPr>
      </w:pPr>
    </w:p>
    <w:p w14:paraId="149D1338" w14:textId="1CA0292D" w:rsidR="00F00125" w:rsidRPr="00F00125" w:rsidRDefault="00F00125" w:rsidP="00F00125">
      <w:pPr>
        <w:spacing w:after="0" w:line="240" w:lineRule="auto"/>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lastRenderedPageBreak/>
        <w:t>PREKIŲ PIRKIMO</w:t>
      </w:r>
      <w:r w:rsidRPr="00F00125">
        <w:rPr>
          <w:rFonts w:ascii="Times New Roman" w:eastAsia="Times New Roman" w:hAnsi="Times New Roman" w:cs="Times New Roman"/>
          <w:color w:val="000000"/>
          <w:sz w:val="24"/>
          <w:szCs w:val="24"/>
        </w:rPr>
        <w:t>–</w:t>
      </w:r>
      <w:r w:rsidRPr="00F00125">
        <w:rPr>
          <w:rFonts w:ascii="Times New Roman" w:eastAsia="Times New Roman" w:hAnsi="Times New Roman" w:cs="Times New Roman"/>
          <w:b/>
          <w:bCs/>
          <w:caps/>
          <w:color w:val="000000"/>
          <w:sz w:val="24"/>
          <w:szCs w:val="24"/>
        </w:rPr>
        <w:t>PARDAVIMO SUTARTIES BENDROSIOS SĄLYGOS</w:t>
      </w:r>
    </w:p>
    <w:p w14:paraId="68F7143F" w14:textId="77777777" w:rsidR="00F00125" w:rsidRPr="00F00125" w:rsidRDefault="00F00125" w:rsidP="00F00125">
      <w:pPr>
        <w:spacing w:after="0" w:line="240" w:lineRule="auto"/>
        <w:jc w:val="center"/>
        <w:rPr>
          <w:rFonts w:ascii="Times New Roman" w:eastAsia="Times New Roman" w:hAnsi="Times New Roman" w:cs="Times New Roman"/>
          <w:color w:val="000000"/>
          <w:sz w:val="24"/>
          <w:szCs w:val="24"/>
        </w:rPr>
      </w:pPr>
    </w:p>
    <w:p w14:paraId="69D0AAF9" w14:textId="77777777" w:rsidR="00F00125" w:rsidRPr="00F00125" w:rsidRDefault="00F00125" w:rsidP="00F00125">
      <w:pPr>
        <w:spacing w:after="0" w:line="240" w:lineRule="auto"/>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  PAGRINDINĖS SĄVOKOS IR SUTARTIES AIŠKINIMAS</w:t>
      </w:r>
    </w:p>
    <w:p w14:paraId="053BF67D"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p>
    <w:p w14:paraId="686BDFB1" w14:textId="77777777" w:rsidR="00F00125" w:rsidRPr="00F00125" w:rsidRDefault="00F00125" w:rsidP="00F00125">
      <w:pPr>
        <w:spacing w:after="0" w:line="240" w:lineRule="auto"/>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1.1. Sąvokos</w:t>
      </w:r>
    </w:p>
    <w:p w14:paraId="0D7171AE"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p>
    <w:p w14:paraId="5422D4A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 Šioje Sutartyje didžiąja raide rašomos sąvokos turi paskiau nurodytas reikšmes:</w:t>
      </w:r>
    </w:p>
    <w:p w14:paraId="574536E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1.1.1.1. </w:t>
      </w:r>
      <w:r w:rsidRPr="00F00125">
        <w:rPr>
          <w:rFonts w:ascii="Times New Roman" w:eastAsia="Times New Roman" w:hAnsi="Times New Roman" w:cs="Times New Roman"/>
          <w:b/>
          <w:bCs/>
          <w:color w:val="000000"/>
          <w:sz w:val="24"/>
          <w:szCs w:val="24"/>
        </w:rPr>
        <w:t>Bendrosios sąlygos</w:t>
      </w:r>
      <w:r w:rsidRPr="00F00125">
        <w:rPr>
          <w:rFonts w:ascii="Times New Roman" w:eastAsia="Times New Roman" w:hAnsi="Times New Roman" w:cs="Times New Roman"/>
          <w:color w:val="000000"/>
          <w:sz w:val="24"/>
          <w:szCs w:val="24"/>
        </w:rPr>
        <w:t> –  Sutarties dalis, kuri vadinasi „Prekių pirkimo–pardavimo sutarties Bendrosios sąlygos“;</w:t>
      </w:r>
    </w:p>
    <w:p w14:paraId="155912A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1.1.1.2. </w:t>
      </w:r>
      <w:r w:rsidRPr="00F00125">
        <w:rPr>
          <w:rFonts w:ascii="Times New Roman" w:eastAsia="Times New Roman" w:hAnsi="Times New Roman" w:cs="Times New Roman"/>
          <w:b/>
          <w:bCs/>
          <w:color w:val="000000"/>
          <w:sz w:val="24"/>
          <w:szCs w:val="24"/>
        </w:rPr>
        <w:t>Pirkėjas</w:t>
      </w:r>
      <w:r w:rsidRPr="00F00125">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152CF0A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1.1.1.3. </w:t>
      </w:r>
      <w:r w:rsidRPr="00F00125">
        <w:rPr>
          <w:rFonts w:ascii="Times New Roman" w:eastAsia="Times New Roman" w:hAnsi="Times New Roman" w:cs="Times New Roman"/>
          <w:b/>
          <w:bCs/>
          <w:color w:val="000000"/>
          <w:sz w:val="24"/>
          <w:szCs w:val="24"/>
        </w:rPr>
        <w:t>Pradinės sutarties vertė </w:t>
      </w:r>
      <w:r w:rsidRPr="00F00125">
        <w:rPr>
          <w:rFonts w:ascii="Times New Roman" w:eastAsia="Times New Roman" w:hAnsi="Times New Roman" w:cs="Times New Roman"/>
          <w:color w:val="000000"/>
          <w:sz w:val="24"/>
          <w:szCs w:val="24"/>
        </w:rPr>
        <w:t>– Specialiosiose sąlygose nurodyta</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vertė be pridėtinės vertės mokesčio (toliau – PVM);</w:t>
      </w:r>
    </w:p>
    <w:p w14:paraId="7819E12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1.1.1.4. </w:t>
      </w:r>
      <w:r w:rsidRPr="00F00125">
        <w:rPr>
          <w:rFonts w:ascii="Times New Roman" w:eastAsia="Times New Roman" w:hAnsi="Times New Roman" w:cs="Times New Roman"/>
          <w:b/>
          <w:bCs/>
          <w:color w:val="000000"/>
          <w:sz w:val="24"/>
          <w:szCs w:val="24"/>
        </w:rPr>
        <w:t>Prekės</w:t>
      </w:r>
      <w:r w:rsidRPr="00F00125">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E094B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1.1.1.5. </w:t>
      </w:r>
      <w:r w:rsidRPr="00F00125">
        <w:rPr>
          <w:rFonts w:ascii="Times New Roman" w:eastAsia="Times New Roman" w:hAnsi="Times New Roman" w:cs="Times New Roman"/>
          <w:b/>
          <w:bCs/>
          <w:color w:val="000000"/>
          <w:sz w:val="24"/>
          <w:szCs w:val="24"/>
        </w:rPr>
        <w:t>Prekių perdavimo–priėmimo aktas </w:t>
      </w:r>
      <w:r w:rsidRPr="00F00125">
        <w:rPr>
          <w:rFonts w:ascii="Times New Roman" w:eastAsia="Times New Roman" w:hAnsi="Times New Roman" w:cs="Times New Roman"/>
          <w:color w:val="000000"/>
          <w:sz w:val="24"/>
          <w:szCs w:val="24"/>
        </w:rPr>
        <w:t>– dokumentas,</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B6768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1.1.1.6. </w:t>
      </w:r>
      <w:r w:rsidRPr="00F00125">
        <w:rPr>
          <w:rFonts w:ascii="Times New Roman" w:eastAsia="Times New Roman" w:hAnsi="Times New Roman" w:cs="Times New Roman"/>
          <w:b/>
          <w:bCs/>
          <w:color w:val="000000"/>
          <w:sz w:val="24"/>
          <w:szCs w:val="24"/>
        </w:rPr>
        <w:t>Prekių trūkumai</w:t>
      </w:r>
      <w:r w:rsidRPr="00F00125">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ED82B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1.1.1.7. </w:t>
      </w:r>
      <w:r w:rsidRPr="00F00125">
        <w:rPr>
          <w:rFonts w:ascii="Times New Roman" w:eastAsia="Times New Roman" w:hAnsi="Times New Roman" w:cs="Times New Roman"/>
          <w:b/>
          <w:bCs/>
          <w:color w:val="000000"/>
          <w:sz w:val="24"/>
          <w:szCs w:val="24"/>
        </w:rPr>
        <w:t>Sąskaita </w:t>
      </w:r>
      <w:r w:rsidRPr="00F00125">
        <w:rPr>
          <w:rFonts w:ascii="Times New Roman" w:eastAsia="Times New Roman" w:hAnsi="Times New Roman" w:cs="Times New Roman"/>
          <w:color w:val="000000"/>
          <w:sz w:val="24"/>
          <w:szCs w:val="24"/>
        </w:rPr>
        <w:t>–</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BC7B6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1.1.1.8. </w:t>
      </w:r>
      <w:r w:rsidRPr="00F00125">
        <w:rPr>
          <w:rFonts w:ascii="Times New Roman" w:eastAsia="Times New Roman" w:hAnsi="Times New Roman" w:cs="Times New Roman"/>
          <w:b/>
          <w:bCs/>
          <w:color w:val="000000"/>
          <w:sz w:val="24"/>
          <w:szCs w:val="24"/>
        </w:rPr>
        <w:t>Specialiosios sąlygos</w:t>
      </w:r>
      <w:r w:rsidRPr="00F00125">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D5E3F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1.1.1.9. </w:t>
      </w:r>
      <w:r w:rsidRPr="00F00125">
        <w:rPr>
          <w:rFonts w:ascii="Times New Roman" w:eastAsia="Times New Roman" w:hAnsi="Times New Roman" w:cs="Times New Roman"/>
          <w:b/>
          <w:bCs/>
          <w:color w:val="000000"/>
          <w:sz w:val="24"/>
          <w:szCs w:val="24"/>
        </w:rPr>
        <w:t>Susitarimas </w:t>
      </w:r>
      <w:r w:rsidRPr="00F00125">
        <w:rPr>
          <w:rFonts w:ascii="Times New Roman" w:eastAsia="Times New Roman" w:hAnsi="Times New Roman" w:cs="Times New Roman"/>
          <w:color w:val="000000"/>
          <w:sz w:val="24"/>
          <w:szCs w:val="24"/>
        </w:rPr>
        <w:t>– tai dokumentas, kurį Šalys sudaro keisdamos Sutarties sąlygas VPĮ leidžiama apimtimi;</w:t>
      </w:r>
    </w:p>
    <w:p w14:paraId="72988A78"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1.1.1.10. </w:t>
      </w:r>
      <w:r w:rsidRPr="00F00125">
        <w:rPr>
          <w:rFonts w:ascii="Times New Roman" w:eastAsia="Times New Roman" w:hAnsi="Times New Roman" w:cs="Times New Roman"/>
          <w:b/>
          <w:bCs/>
          <w:color w:val="auto"/>
          <w:sz w:val="24"/>
          <w:szCs w:val="24"/>
        </w:rPr>
        <w:t>Sutarties kaina</w:t>
      </w:r>
      <w:r w:rsidRPr="00F00125">
        <w:rPr>
          <w:rFonts w:ascii="Times New Roman" w:eastAsia="Times New Roman" w:hAnsi="Times New Roman" w:cs="Times New Roman"/>
          <w:color w:val="auto"/>
          <w:sz w:val="24"/>
          <w:szCs w:val="24"/>
        </w:rPr>
        <w:t> – pagal Sutartį Tiekėjui mokėtina suma, įskaitant visus privalomus mokesčius ir išlaidas;</w:t>
      </w:r>
    </w:p>
    <w:p w14:paraId="61051FD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1.1.1.11. </w:t>
      </w:r>
      <w:r w:rsidRPr="00F00125">
        <w:rPr>
          <w:rFonts w:ascii="Times New Roman" w:eastAsia="Times New Roman" w:hAnsi="Times New Roman" w:cs="Times New Roman"/>
          <w:b/>
          <w:bCs/>
          <w:color w:val="000000"/>
          <w:sz w:val="24"/>
          <w:szCs w:val="24"/>
        </w:rPr>
        <w:t>Sutarties sąlygos </w:t>
      </w:r>
      <w:r w:rsidRPr="00F00125">
        <w:rPr>
          <w:rFonts w:ascii="Times New Roman" w:eastAsia="Times New Roman" w:hAnsi="Times New Roman" w:cs="Times New Roman"/>
          <w:color w:val="000000"/>
          <w:sz w:val="24"/>
          <w:szCs w:val="24"/>
        </w:rPr>
        <w:t>– Bendrosios sąlygos ir Specialiosios sąlygos kartu;</w:t>
      </w:r>
    </w:p>
    <w:p w14:paraId="1CA2897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1.1.1.12. </w:t>
      </w:r>
      <w:r w:rsidRPr="00F00125">
        <w:rPr>
          <w:rFonts w:ascii="Times New Roman" w:eastAsia="Times New Roman" w:hAnsi="Times New Roman" w:cs="Times New Roman"/>
          <w:b/>
          <w:bCs/>
          <w:color w:val="000000"/>
          <w:sz w:val="24"/>
          <w:szCs w:val="24"/>
        </w:rPr>
        <w:t>Sutartis </w:t>
      </w:r>
      <w:r w:rsidRPr="00F00125">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227F78D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1.1.1.13. </w:t>
      </w:r>
      <w:r w:rsidRPr="00F00125">
        <w:rPr>
          <w:rFonts w:ascii="Times New Roman" w:eastAsia="Times New Roman" w:hAnsi="Times New Roman" w:cs="Times New Roman"/>
          <w:b/>
          <w:bCs/>
          <w:color w:val="000000"/>
          <w:sz w:val="24"/>
          <w:szCs w:val="24"/>
        </w:rPr>
        <w:t>Šalis</w:t>
      </w:r>
      <w:r w:rsidRPr="00F00125">
        <w:rPr>
          <w:rFonts w:ascii="Times New Roman" w:eastAsia="Times New Roman" w:hAnsi="Times New Roman" w:cs="Times New Roman"/>
          <w:color w:val="000000"/>
          <w:sz w:val="24"/>
          <w:szCs w:val="24"/>
        </w:rPr>
        <w:t> – Pirkėjas arba Tiekėjas, kiekvienas atskirai, priklausomai nuo konteksto;</w:t>
      </w:r>
    </w:p>
    <w:p w14:paraId="0F4B79D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1.1.1.14. </w:t>
      </w:r>
      <w:r w:rsidRPr="00F00125">
        <w:rPr>
          <w:rFonts w:ascii="Times New Roman" w:eastAsia="Times New Roman" w:hAnsi="Times New Roman" w:cs="Times New Roman"/>
          <w:b/>
          <w:bCs/>
          <w:color w:val="000000"/>
          <w:sz w:val="24"/>
          <w:szCs w:val="24"/>
        </w:rPr>
        <w:t>Šalys</w:t>
      </w:r>
      <w:r w:rsidRPr="00F00125">
        <w:rPr>
          <w:rFonts w:ascii="Times New Roman" w:eastAsia="Times New Roman" w:hAnsi="Times New Roman" w:cs="Times New Roman"/>
          <w:color w:val="000000"/>
          <w:sz w:val="24"/>
          <w:szCs w:val="24"/>
        </w:rPr>
        <w:t> – Pirkėjas ir Tiekėjas kartu;</w:t>
      </w:r>
    </w:p>
    <w:p w14:paraId="5D8E0D9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1.1.1.15. </w:t>
      </w:r>
      <w:r w:rsidRPr="00F00125">
        <w:rPr>
          <w:rFonts w:ascii="Times New Roman" w:eastAsia="Times New Roman" w:hAnsi="Times New Roman" w:cs="Times New Roman"/>
          <w:b/>
          <w:bCs/>
          <w:color w:val="000000"/>
          <w:sz w:val="24"/>
          <w:szCs w:val="24"/>
        </w:rPr>
        <w:t>Tiekėjas</w:t>
      </w:r>
      <w:r w:rsidRPr="00F00125">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2DAD181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1.1.1.16. </w:t>
      </w:r>
      <w:r w:rsidRPr="00F00125">
        <w:rPr>
          <w:rFonts w:ascii="Times New Roman" w:eastAsia="Times New Roman" w:hAnsi="Times New Roman" w:cs="Times New Roman"/>
          <w:b/>
          <w:bCs/>
          <w:color w:val="000000"/>
          <w:sz w:val="24"/>
          <w:szCs w:val="24"/>
        </w:rPr>
        <w:t>VPĮ </w:t>
      </w:r>
      <w:r w:rsidRPr="00F00125">
        <w:rPr>
          <w:rFonts w:ascii="Times New Roman" w:eastAsia="Times New Roman" w:hAnsi="Times New Roman" w:cs="Times New Roman"/>
          <w:color w:val="000000"/>
          <w:sz w:val="24"/>
          <w:szCs w:val="24"/>
        </w:rPr>
        <w:t>– Lietuvos Respublikos viešųjų pirkimų įstatymas.</w:t>
      </w:r>
    </w:p>
    <w:p w14:paraId="64817B2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1.1.1.17. Kitų Sutartyje didžiąja raide rašomų sąvokų reikšmės yra nurodytos Sutarties tekste.</w:t>
      </w:r>
    </w:p>
    <w:p w14:paraId="565E505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7B3E381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CFB5DB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24723B2"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1.2.  Sutarties aiškinimas</w:t>
      </w:r>
    </w:p>
    <w:p w14:paraId="2E316B4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8EDA0A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 Sutartis yra sudaryta ir turi būti aiškinama pagal Lietuvos Respublikos teisės aktus.</w:t>
      </w:r>
    </w:p>
    <w:p w14:paraId="0F398F1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E3376C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1.2.3. Diena Sutartyje reiškia kalendorinę dieną.</w:t>
      </w:r>
    </w:p>
    <w:p w14:paraId="076112E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21E000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43F2FE0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5C08405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3981AD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3D4BC6B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F13FF7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1.2.10. </w:t>
      </w:r>
      <w:r w:rsidRPr="00F00125">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3BC0D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1.2.11. </w:t>
      </w:r>
      <w:r w:rsidRPr="00F00125">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586288D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1.2.12. </w:t>
      </w:r>
      <w:r w:rsidRPr="00F00125">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728A6E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D97BCFD"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1.3. Dokumentų viršenybė</w:t>
      </w:r>
    </w:p>
    <w:p w14:paraId="513A244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E8EA6F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1A900AB"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1.3.1.1. Techninė specifikacija;</w:t>
      </w:r>
    </w:p>
    <w:p w14:paraId="4B8B61E8"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1.3.1.2. Specialiosios sąlygos;</w:t>
      </w:r>
    </w:p>
    <w:p w14:paraId="3D37ED8E"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1.3.1.3. Bendrosios sąlygos;</w:t>
      </w:r>
    </w:p>
    <w:p w14:paraId="25A13196"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1.3.1.4. Pirkimo dokumentai (išskyrus techninę specifikaciją);</w:t>
      </w:r>
    </w:p>
    <w:p w14:paraId="33F80888"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1.3.1.5. Pasiūlymas;</w:t>
      </w:r>
    </w:p>
    <w:p w14:paraId="4D6C165B"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1.3.1.6. Kiti Specialiosiose sąlygose išvardinti priedai.</w:t>
      </w:r>
    </w:p>
    <w:p w14:paraId="46A28FC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6573972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1E7A40F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0125">
        <w:rPr>
          <w:rFonts w:ascii="Times New Roman" w:eastAsia="Times New Roman" w:hAnsi="Times New Roman" w:cs="Times New Roman"/>
          <w:color w:val="000000"/>
          <w:sz w:val="24"/>
          <w:szCs w:val="24"/>
          <w:vertAlign w:val="superscript"/>
        </w:rPr>
        <w:t>1</w:t>
      </w:r>
      <w:r w:rsidRPr="00F00125">
        <w:rPr>
          <w:rFonts w:ascii="Times New Roman" w:eastAsia="Times New Roman" w:hAnsi="Times New Roman" w:cs="Times New Roman"/>
          <w:color w:val="000000"/>
          <w:sz w:val="24"/>
          <w:szCs w:val="24"/>
        </w:rPr>
        <w:t>).</w:t>
      </w:r>
    </w:p>
    <w:p w14:paraId="531ABAA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377E66C"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  SUTARTIES DALYKAS</w:t>
      </w:r>
    </w:p>
    <w:p w14:paraId="69CF8ED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AA753C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46B1D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2090A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5ABF9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B7605E3"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3.  TIEKĖJAS IR KITI SUTARTIES VYKDYMUI PASITELKIAMI ASMENYS</w:t>
      </w:r>
    </w:p>
    <w:p w14:paraId="69CCA81C"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6B5A216C"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3.1.  Kvalifikacija ir kiti Tiekėjo pasiūlymu prisiimti įsipareigojimai</w:t>
      </w:r>
    </w:p>
    <w:p w14:paraId="7BC1119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8CD84B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F69EBE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3.1.1.1. turėtų teisę verstis ta veikla, kuri yra reikalinga Sutarčiai įvykdyti. </w:t>
      </w:r>
      <w:r w:rsidRPr="00F00125">
        <w:rPr>
          <w:rFonts w:ascii="Times New Roman" w:eastAsia="Arial" w:hAnsi="Times New Roman" w:cs="Times New Roman"/>
          <w:color w:val="auto"/>
          <w:kern w:val="2"/>
          <w:sz w:val="24"/>
          <w:szCs w:val="24"/>
        </w:rPr>
        <w:t>Pirkėjui pareikalavus, Tiekėjas turi pateikti dokumentus, įrodančius, kad Sutartį vykdo tik tokią teisę turintys asmenys</w:t>
      </w:r>
      <w:r w:rsidRPr="00F00125">
        <w:rPr>
          <w:rFonts w:ascii="Times New Roman" w:eastAsia="Times New Roman" w:hAnsi="Times New Roman" w:cs="Times New Roman"/>
          <w:color w:val="000000"/>
          <w:sz w:val="24"/>
          <w:szCs w:val="24"/>
        </w:rPr>
        <w:t>;</w:t>
      </w:r>
    </w:p>
    <w:p w14:paraId="5D8BBAF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5490322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0"/>
        </w:rPr>
      </w:pPr>
      <w:r w:rsidRPr="00F00125">
        <w:rPr>
          <w:rFonts w:ascii="Times New Roman" w:eastAsia="Times New Roman" w:hAnsi="Times New Roman" w:cs="Times New Roman"/>
          <w:color w:val="000000"/>
          <w:sz w:val="24"/>
          <w:szCs w:val="20"/>
        </w:rPr>
        <w:t xml:space="preserve">3.1.1.3. laikytųsi Tiekėjo pasiūlyme nurodytų įsipareigojimų, įskaitant, bet neapsiribojant – atitiktų pasiūlyme nurodytų kriterijų, dėl kurių jo pasiūlymas buvo išrinktas ekonomiškai naudingiausiu </w:t>
      </w:r>
      <w:r w:rsidRPr="00F00125">
        <w:rPr>
          <w:rFonts w:ascii="Times New Roman" w:eastAsia="Arial" w:hAnsi="Times New Roman" w:cs="Times New Roman"/>
          <w:color w:val="auto"/>
          <w:kern w:val="2"/>
          <w:sz w:val="24"/>
          <w:szCs w:val="20"/>
        </w:rPr>
        <w:t xml:space="preserve">(toliau – </w:t>
      </w:r>
      <w:r w:rsidRPr="00F00125">
        <w:rPr>
          <w:rFonts w:ascii="Times New Roman" w:eastAsia="Arial" w:hAnsi="Times New Roman" w:cs="Times New Roman"/>
          <w:b/>
          <w:bCs/>
          <w:color w:val="auto"/>
          <w:kern w:val="2"/>
          <w:sz w:val="24"/>
          <w:szCs w:val="20"/>
        </w:rPr>
        <w:t>Kokybiniai kriterijai</w:t>
      </w:r>
      <w:r w:rsidRPr="00F00125">
        <w:rPr>
          <w:rFonts w:ascii="Times New Roman" w:eastAsia="Arial" w:hAnsi="Times New Roman" w:cs="Times New Roman"/>
          <w:color w:val="auto"/>
          <w:kern w:val="2"/>
          <w:sz w:val="24"/>
          <w:szCs w:val="20"/>
        </w:rPr>
        <w:t>),</w:t>
      </w:r>
      <w:r w:rsidRPr="00F00125">
        <w:rPr>
          <w:rFonts w:ascii="Times New Roman" w:eastAsia="Times New Roman" w:hAnsi="Times New Roman" w:cs="Times New Roman"/>
          <w:color w:val="000000"/>
          <w:sz w:val="24"/>
          <w:szCs w:val="20"/>
        </w:rPr>
        <w:t xml:space="preserve"> reikšmes ir parametrus</w:t>
      </w:r>
      <w:r w:rsidRPr="00F00125">
        <w:rPr>
          <w:rFonts w:ascii="Times New Roman" w:eastAsia="Times New Roman" w:hAnsi="Times New Roman" w:cs="Times New Roman"/>
          <w:color w:val="000000"/>
          <w:kern w:val="2"/>
          <w:sz w:val="24"/>
          <w:szCs w:val="20"/>
        </w:rPr>
        <w:t xml:space="preserve">. </w:t>
      </w:r>
      <w:r w:rsidRPr="00F00125">
        <w:rPr>
          <w:rFonts w:ascii="Times New Roman" w:eastAsia="Arial" w:hAnsi="Times New Roman" w:cs="Times New Roman"/>
          <w:color w:val="auto"/>
          <w:kern w:val="2"/>
          <w:sz w:val="24"/>
          <w:szCs w:val="20"/>
        </w:rPr>
        <w:t>Šiame papunktyje nurodytų įsipareigojimų laikymosi tikrinimo tvarka nustatoma Specialiosiose sąlygose;</w:t>
      </w:r>
    </w:p>
    <w:p w14:paraId="3ADFEFC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BFDC22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3.1.1.5. </w:t>
      </w:r>
      <w:r w:rsidRPr="00F00125">
        <w:rPr>
          <w:rFonts w:ascii="Times New Roman" w:eastAsia="Times New Roman" w:hAnsi="Times New Roman" w:cs="Times New Roman"/>
          <w:color w:val="000000"/>
          <w:sz w:val="24"/>
          <w:szCs w:val="24"/>
          <w:shd w:val="clear" w:color="auto" w:fill="FFFFFF"/>
        </w:rPr>
        <w:t xml:space="preserve">atitiktų nacionalinio saugumo interesus </w:t>
      </w:r>
      <w:r w:rsidRPr="00F00125">
        <w:rPr>
          <w:rFonts w:ascii="Times New Roman" w:eastAsia="Arial" w:hAnsi="Times New Roman" w:cs="Times New Roman"/>
          <w:color w:val="auto"/>
          <w:kern w:val="2"/>
          <w:sz w:val="24"/>
          <w:szCs w:val="24"/>
        </w:rPr>
        <w:t>bei nebūtų registruotas (nuolat gyvenantis ar turintis pilietybę) nepatikimomis laikomose valstybėse ar teritorijose</w:t>
      </w:r>
      <w:r w:rsidRPr="00F00125">
        <w:rPr>
          <w:rFonts w:ascii="Times New Roman" w:eastAsia="Times New Roman" w:hAnsi="Times New Roman" w:cs="Times New Roman"/>
          <w:color w:val="000000"/>
          <w:sz w:val="24"/>
          <w:szCs w:val="24"/>
          <w:shd w:val="clear" w:color="auto" w:fill="FFFFFF"/>
        </w:rPr>
        <w:t>, jei tokie reikalavimai buvo numatyti pirkimo dokumentuose</w:t>
      </w:r>
      <w:r w:rsidRPr="00F00125">
        <w:rPr>
          <w:rFonts w:ascii="Times New Roman" w:eastAsia="Times New Roman" w:hAnsi="Times New Roman" w:cs="Times New Roman"/>
          <w:color w:val="000000"/>
          <w:sz w:val="24"/>
          <w:szCs w:val="24"/>
        </w:rPr>
        <w:t>.</w:t>
      </w:r>
    </w:p>
    <w:p w14:paraId="110E9330"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3.1.2. Tuo atveju, kai Tiekėjas yra jungtinės veiklos </w:t>
      </w:r>
      <w:r w:rsidRPr="00F00125">
        <w:rPr>
          <w:rFonts w:ascii="Times New Roman" w:eastAsia="Arial" w:hAnsi="Times New Roman" w:cs="Times New Roman"/>
          <w:color w:val="auto"/>
          <w:kern w:val="2"/>
          <w:sz w:val="24"/>
          <w:szCs w:val="24"/>
        </w:rPr>
        <w:t>sutarties pagrindu veikianti tiekėjų grupė</w:t>
      </w:r>
      <w:r w:rsidRPr="00F00125">
        <w:rPr>
          <w:rFonts w:ascii="Times New Roman" w:eastAsia="Times New Roman" w:hAnsi="Times New Roman" w:cs="Times New Roman"/>
          <w:color w:val="000000"/>
          <w:sz w:val="24"/>
          <w:szCs w:val="24"/>
        </w:rPr>
        <w:t>, jos nariai Pirkėjui už Sutarties vykdymą atsako solidariai. </w:t>
      </w:r>
      <w:r w:rsidRPr="00F00125">
        <w:rPr>
          <w:rFonts w:ascii="Times New Roman" w:eastAsia="Times New Roman" w:hAnsi="Times New Roman" w:cs="Times New Roman"/>
          <w:color w:val="000000"/>
          <w:sz w:val="24"/>
          <w:szCs w:val="24"/>
          <w:shd w:val="clear" w:color="auto" w:fill="FFFFFF"/>
        </w:rPr>
        <w:t>Jeigu Tiekėjas remiasi </w:t>
      </w:r>
      <w:r w:rsidRPr="00F00125">
        <w:rPr>
          <w:rFonts w:ascii="Times New Roman" w:eastAsia="Times New Roman" w:hAnsi="Times New Roman" w:cs="Times New Roman"/>
          <w:color w:val="000000"/>
          <w:sz w:val="24"/>
          <w:szCs w:val="24"/>
        </w:rPr>
        <w:t>ūkio </w:t>
      </w:r>
      <w:r w:rsidRPr="00F00125">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F00125">
        <w:rPr>
          <w:rFonts w:ascii="Times New Roman" w:eastAsia="Times New Roman" w:hAnsi="Times New Roman" w:cs="Times New Roman"/>
          <w:color w:val="000000"/>
          <w:sz w:val="24"/>
          <w:szCs w:val="24"/>
        </w:rPr>
        <w:t>ūkio </w:t>
      </w:r>
      <w:r w:rsidRPr="00F00125">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77314850"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B027E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8F70EFF"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3.2.</w:t>
      </w:r>
      <w:r w:rsidRPr="00F00125">
        <w:rPr>
          <w:rFonts w:ascii="Times New Roman" w:eastAsia="Times New Roman" w:hAnsi="Times New Roman" w:cs="Times New Roman"/>
          <w:color w:val="000000"/>
          <w:sz w:val="24"/>
          <w:szCs w:val="24"/>
        </w:rPr>
        <w:t xml:space="preserve">  </w:t>
      </w:r>
      <w:r w:rsidRPr="00F00125">
        <w:rPr>
          <w:rFonts w:ascii="Times New Roman" w:eastAsia="Times New Roman" w:hAnsi="Times New Roman" w:cs="Times New Roman"/>
          <w:b/>
          <w:bCs/>
          <w:color w:val="000000"/>
          <w:sz w:val="24"/>
          <w:szCs w:val="24"/>
        </w:rPr>
        <w:t>Subtiekėjų bei specialistų pasitelkimas ir keitimas</w:t>
      </w:r>
    </w:p>
    <w:p w14:paraId="19073D2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5C2E0CE" w14:textId="77777777" w:rsidR="00F00125" w:rsidRPr="00F00125" w:rsidRDefault="00F00125" w:rsidP="00F0012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372988" w14:textId="77777777" w:rsidR="00F00125" w:rsidRPr="00F00125" w:rsidRDefault="00F00125" w:rsidP="00F0012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3.2.2. Sutarties vykdymui pasitelkiami subtiekėjai ir (ar) specialistai (jeigu tokie pasitelkiami) nurodomi Specialiosiose sąlygose.</w:t>
      </w:r>
    </w:p>
    <w:p w14:paraId="3F41396C" w14:textId="77777777" w:rsidR="00F00125" w:rsidRPr="00F00125" w:rsidRDefault="00F00125" w:rsidP="00F0012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rPr>
      </w:pPr>
      <w:r w:rsidRPr="00F00125">
        <w:rPr>
          <w:rFonts w:ascii="Times New Roman" w:eastAsia="Arial" w:hAnsi="Times New Roman" w:cs="Times New Roman"/>
          <w:color w:val="auto"/>
          <w:kern w:val="2"/>
          <w:sz w:val="24"/>
          <w:szCs w:val="24"/>
        </w:rPr>
        <w:t>3.2.3. Tiekėjas gali keisti ir (ar) pasitelkti subtiekėjus ir (ar) specialistus šiame Sutarties poskyryje nustatytais atvejais ir tvarka.</w:t>
      </w:r>
    </w:p>
    <w:p w14:paraId="4444B71B" w14:textId="77777777" w:rsidR="00F00125" w:rsidRPr="00F00125" w:rsidRDefault="00F00125" w:rsidP="00F0012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auto"/>
          <w:kern w:val="2"/>
          <w:sz w:val="24"/>
          <w:szCs w:val="24"/>
          <w:shd w:val="clear" w:color="auto" w:fill="FFFFFF"/>
        </w:rPr>
      </w:pPr>
      <w:r w:rsidRPr="00F00125">
        <w:rPr>
          <w:rFonts w:ascii="Times New Roman" w:eastAsia="Cambria" w:hAnsi="Times New Roman" w:cs="Times New Roman"/>
          <w:color w:val="auto"/>
          <w:kern w:val="2"/>
          <w:sz w:val="24"/>
          <w:szCs w:val="24"/>
        </w:rPr>
        <w:t>3.2.4. Naujas subtiekėjas ar specialistas gali pradėti vykdyti jiems Tiekėjo pavestus įsipareigojimus pagal Sutartį ne anksčiau, nei bus pasirašytas Susitarimas.</w:t>
      </w:r>
    </w:p>
    <w:p w14:paraId="1B315C9B" w14:textId="77777777" w:rsidR="00F00125" w:rsidRPr="00F00125" w:rsidRDefault="00F00125" w:rsidP="00F0012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00125">
        <w:rPr>
          <w:rFonts w:ascii="Times New Roman" w:eastAsia="Arial" w:hAnsi="Times New Roman" w:cs="Times New Roman"/>
          <w:color w:val="auto"/>
          <w:kern w:val="2"/>
          <w:sz w:val="24"/>
          <w:szCs w:val="24"/>
        </w:rPr>
        <w:t xml:space="preserve">nebūti registruotu (nuolat gyvenančiu ar turinčiu pilietybę) nepatikimomis laikomose valstybėse ar teritorijose </w:t>
      </w:r>
      <w:r w:rsidRPr="00F00125">
        <w:rPr>
          <w:rFonts w:ascii="Times New Roman" w:eastAsia="Cambria" w:hAnsi="Times New Roman" w:cs="Times New Roman"/>
          <w:color w:val="auto"/>
          <w:kern w:val="2"/>
          <w:sz w:val="24"/>
          <w:szCs w:val="24"/>
        </w:rPr>
        <w:t>(jei taikoma) ir Tiekėjo pasiūlyme nurodytų sąlygų pirkimo dokumentuose nustatytiems Kokybiniams kriterijams pagrįsti (jei taikoma), Tiekėjui taikoma Specialiosiose sąlygose nustatyto dydžio bauda.</w:t>
      </w:r>
    </w:p>
    <w:p w14:paraId="4FBA58F6" w14:textId="77777777" w:rsidR="00F00125" w:rsidRPr="00F00125" w:rsidRDefault="00F00125" w:rsidP="00F00125">
      <w:pPr>
        <w:widowControl w:val="0"/>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 xml:space="preserve">3.2.6. Tiekėjas turi teisę Sutarties vykdymui pasitelkti naujus, Specialiosiose sąlygose nenurodytus subtiekėjus, kurių pajėgumais Tiekėjas </w:t>
      </w:r>
      <w:r w:rsidRPr="00F00125">
        <w:rPr>
          <w:rFonts w:ascii="Times New Roman" w:eastAsia="Cambria" w:hAnsi="Times New Roman" w:cs="Times New Roman"/>
          <w:color w:val="auto"/>
          <w:kern w:val="2"/>
          <w:sz w:val="24"/>
          <w:szCs w:val="24"/>
        </w:rPr>
        <w:t>nesirėmė pirkimo dokumentuose numatytiems kvalifikacijos reikalavimams pagrįsti.</w:t>
      </w:r>
    </w:p>
    <w:p w14:paraId="3AF3A71D" w14:textId="77777777" w:rsidR="00F00125" w:rsidRPr="00F00125" w:rsidRDefault="00F00125" w:rsidP="00F00125">
      <w:pPr>
        <w:widowControl w:val="0"/>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 xml:space="preserve">3.2.7. Sudarius Sutartį, tačiau ne vėliau negu Sutartis pradedama vykdyti, Tiekėjas įsipareigoja Pirkėjui pranešti tuo metu žinomų subtiekėjų, kurių pajėgumais Tiekėjas </w:t>
      </w:r>
      <w:r w:rsidRPr="00F00125">
        <w:rPr>
          <w:rFonts w:ascii="Times New Roman" w:eastAsia="Cambria" w:hAnsi="Times New Roman" w:cs="Times New Roman"/>
          <w:color w:val="auto"/>
          <w:kern w:val="2"/>
          <w:sz w:val="24"/>
          <w:szCs w:val="24"/>
        </w:rPr>
        <w:t>nesirėmė pirkimo dokumentuose numatytiems kvalifikacijos reikalavimams pagrįsti,</w:t>
      </w:r>
      <w:r w:rsidRPr="00F00125">
        <w:rPr>
          <w:rFonts w:ascii="Times New Roman" w:eastAsia="Arial" w:hAnsi="Times New Roman" w:cs="Times New Roman"/>
          <w:color w:val="auto"/>
          <w:kern w:val="2"/>
          <w:sz w:val="24"/>
          <w:szCs w:val="24"/>
        </w:rPr>
        <w:t xml:space="preserve"> pavadinimus, juridinio asmens kodą, kontaktinius duomenis, jų atstovus.</w:t>
      </w:r>
    </w:p>
    <w:p w14:paraId="305EE3E5" w14:textId="77777777" w:rsidR="00F00125" w:rsidRPr="00F00125" w:rsidRDefault="00F00125" w:rsidP="00F00125">
      <w:pPr>
        <w:widowControl w:val="0"/>
        <w:tabs>
          <w:tab w:val="left" w:pos="993"/>
        </w:tabs>
        <w:spacing w:after="0" w:line="240" w:lineRule="auto"/>
        <w:jc w:val="both"/>
        <w:rPr>
          <w:rFonts w:ascii="Times New Roman" w:eastAsia="Cambria"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3.2.8. Tiekėjas, bet kuriuo Sutarties vykdymo metu,</w:t>
      </w:r>
      <w:r w:rsidRPr="00F00125">
        <w:rPr>
          <w:rFonts w:ascii="Times New Roman" w:eastAsia="Cambria" w:hAnsi="Times New Roman" w:cs="Times New Roman"/>
          <w:color w:val="auto"/>
          <w:kern w:val="2"/>
          <w:sz w:val="24"/>
          <w:szCs w:val="24"/>
        </w:rPr>
        <w:t xml:space="preserve"> subtiekėjus, kurių pajėgumais Tiekėjas nesirėmė pirkimo dokumentuose numatytiems kvalifikacijos reikalavimams pagrįsti, gali keisti savo nuožiūra.</w:t>
      </w:r>
    </w:p>
    <w:p w14:paraId="4359924C" w14:textId="77777777" w:rsidR="00F00125" w:rsidRPr="00F00125" w:rsidRDefault="00F00125" w:rsidP="00F0012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color w:val="auto"/>
          <w:kern w:val="2"/>
          <w:sz w:val="24"/>
          <w:szCs w:val="24"/>
        </w:rPr>
      </w:pPr>
      <w:r w:rsidRPr="00F00125">
        <w:rPr>
          <w:rFonts w:ascii="Times New Roman" w:eastAsia="Arial" w:hAnsi="Times New Roman" w:cs="Times New Roman"/>
          <w:color w:val="auto"/>
          <w:kern w:val="2"/>
          <w:sz w:val="24"/>
          <w:szCs w:val="24"/>
        </w:rPr>
        <w:t>3.2.9. Tiekėjas, bet kuriuo Sutarties vykdymo metu,</w:t>
      </w:r>
      <w:r w:rsidRPr="00F00125">
        <w:rPr>
          <w:rFonts w:ascii="Times New Roman" w:eastAsia="Cambria" w:hAnsi="Times New Roman" w:cs="Times New Roman"/>
          <w:color w:val="auto"/>
          <w:kern w:val="2"/>
          <w:sz w:val="24"/>
          <w:szCs w:val="24"/>
        </w:rPr>
        <w:t xml:space="preserve"> ne vėliau nei prieš 5 (penkias) darbo dienas</w:t>
      </w:r>
      <w:r w:rsidRPr="00F00125">
        <w:rPr>
          <w:rFonts w:ascii="Times New Roman" w:eastAsia="Arial" w:hAnsi="Times New Roman" w:cs="Times New Roman"/>
          <w:color w:val="auto"/>
          <w:kern w:val="2"/>
          <w:sz w:val="24"/>
          <w:szCs w:val="24"/>
        </w:rPr>
        <w:t xml:space="preserve"> iki numatomo naujo subtiekėjo, kurio pajėgumais Tiekėjas </w:t>
      </w:r>
      <w:r w:rsidRPr="00F00125">
        <w:rPr>
          <w:rFonts w:ascii="Times New Roman" w:eastAsia="Cambria" w:hAnsi="Times New Roman" w:cs="Times New Roman"/>
          <w:color w:val="auto"/>
          <w:kern w:val="2"/>
          <w:sz w:val="24"/>
          <w:szCs w:val="24"/>
        </w:rPr>
        <w:t>nesirėmė pirkimo dokumentuose numatytiems kvalifikacijos reikalavimams pagrįsti,</w:t>
      </w:r>
      <w:r w:rsidRPr="00F00125">
        <w:rPr>
          <w:rFonts w:ascii="Times New Roman" w:eastAsia="Arial" w:hAnsi="Times New Roman" w:cs="Times New Roman"/>
          <w:color w:val="auto"/>
          <w:kern w:val="2"/>
          <w:sz w:val="24"/>
          <w:szCs w:val="24"/>
        </w:rPr>
        <w:t xml:space="preserve"> pasitelkimo ir (arba) keitimo apie tai privalo informuoti </w:t>
      </w:r>
      <w:r w:rsidRPr="00F00125">
        <w:rPr>
          <w:rFonts w:ascii="Times New Roman" w:hAnsi="Times New Roman" w:cs="Times New Roman"/>
          <w:color w:val="auto"/>
          <w:kern w:val="2"/>
          <w:sz w:val="24"/>
          <w:szCs w:val="24"/>
        </w:rPr>
        <w:t>Pirkėją</w:t>
      </w:r>
      <w:r w:rsidRPr="00F00125">
        <w:rPr>
          <w:rFonts w:ascii="Times New Roman" w:eastAsia="Arial" w:hAnsi="Times New Roman" w:cs="Times New Roman"/>
          <w:color w:val="auto"/>
          <w:kern w:val="2"/>
          <w:sz w:val="24"/>
          <w:szCs w:val="24"/>
        </w:rPr>
        <w:t xml:space="preserve">. </w:t>
      </w:r>
      <w:r w:rsidRPr="00F00125">
        <w:rPr>
          <w:rFonts w:ascii="Times New Roman" w:hAnsi="Times New Roman" w:cs="Times New Roman"/>
          <w:color w:val="auto"/>
          <w:kern w:val="2"/>
          <w:sz w:val="24"/>
          <w:szCs w:val="24"/>
        </w:rPr>
        <w:t xml:space="preserve">Pirkėjas (jeigu buvo taikoma pirkimo dokumentuose) turi patikrinti, ar nėra </w:t>
      </w:r>
      <w:r w:rsidRPr="00F00125">
        <w:rPr>
          <w:rFonts w:ascii="Times New Roman" w:eastAsia="Cambria" w:hAnsi="Times New Roman" w:cs="Times New Roman"/>
          <w:color w:val="auto"/>
          <w:kern w:val="2"/>
          <w:sz w:val="24"/>
          <w:szCs w:val="24"/>
        </w:rPr>
        <w:t xml:space="preserve">subtiekėjo pašalinimo pagrindų ir subtiekėjo atitiktį nacionalinio saugumo interesams ir reikalavimams </w:t>
      </w:r>
      <w:r w:rsidRPr="00F00125">
        <w:rPr>
          <w:rFonts w:ascii="Times New Roman" w:eastAsia="Arial" w:hAnsi="Times New Roman" w:cs="Times New Roman"/>
          <w:color w:val="auto"/>
          <w:kern w:val="2"/>
          <w:sz w:val="24"/>
          <w:szCs w:val="24"/>
        </w:rPr>
        <w:t>nebūti registruotu (nuolat gyvenančiu ar turinčiu pilietybę) nepatikimomis laikomose valstybėse ar teritorijose</w:t>
      </w:r>
      <w:r w:rsidRPr="00F00125">
        <w:rPr>
          <w:rFonts w:ascii="Times New Roman" w:eastAsia="Cambria" w:hAnsi="Times New Roman" w:cs="Times New Roman"/>
          <w:color w:val="auto"/>
          <w:kern w:val="2"/>
          <w:sz w:val="24"/>
          <w:szCs w:val="24"/>
        </w:rPr>
        <w:t>. Jeigu subtiekėjo padėtis neatitinka bent vieno iš nurodytų reikalavimų, Pirkėjas reikalauja pakeisti šį subtiekėją reikalavimus atitinkančiu subtiekėju.</w:t>
      </w:r>
      <w:r w:rsidRPr="00F00125">
        <w:rPr>
          <w:rFonts w:ascii="Times New Roman" w:hAnsi="Times New Roman" w:cs="Times New Roman"/>
          <w:color w:val="auto"/>
          <w:kern w:val="2"/>
          <w:sz w:val="24"/>
          <w:szCs w:val="24"/>
        </w:rPr>
        <w:t xml:space="preserve"> </w:t>
      </w:r>
      <w:r w:rsidRPr="00F00125">
        <w:rPr>
          <w:rFonts w:ascii="Times New Roman" w:eastAsia="Cambria" w:hAnsi="Times New Roman" w:cs="Times New Roman"/>
          <w:color w:val="auto"/>
          <w:kern w:val="2"/>
          <w:sz w:val="24"/>
          <w:szCs w:val="24"/>
        </w:rPr>
        <w:t>Pirkėjas</w:t>
      </w:r>
      <w:r w:rsidRPr="00F00125">
        <w:rPr>
          <w:rFonts w:ascii="Times New Roman" w:hAnsi="Times New Roman" w:cs="Times New Roman"/>
          <w:color w:val="auto"/>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00125">
        <w:rPr>
          <w:rFonts w:ascii="Times New Roman" w:eastAsia="Cambria" w:hAnsi="Times New Roman" w:cs="Times New Roman"/>
          <w:color w:val="auto"/>
          <w:kern w:val="2"/>
          <w:sz w:val="24"/>
          <w:szCs w:val="24"/>
        </w:rPr>
        <w:t>Pirkėjui sutikus, Šalys pasirašo Susitarimą, kuris laikomas neatsiejama Sutarties dalimi.</w:t>
      </w:r>
    </w:p>
    <w:p w14:paraId="5E4E39BC" w14:textId="77777777" w:rsidR="00F00125" w:rsidRPr="00F00125" w:rsidRDefault="00F00125" w:rsidP="00F00125">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3.2.10. Subtiekėjai, kurių pajėgumais Tiekėjas rėmėsi, kad atitiktų pirkimo dokumentuose nustatytus kvalifikacijos reikalavimus, gali būti keičiami tik šiais atvejais:</w:t>
      </w:r>
    </w:p>
    <w:p w14:paraId="7A09D01D"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3.2.10.1. kai subtiekėjui </w:t>
      </w:r>
      <w:r w:rsidRPr="00F00125">
        <w:rPr>
          <w:rFonts w:ascii="Times New Roman" w:hAnsi="Times New Roman" w:cs="Times New Roman"/>
          <w:color w:val="auto"/>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F00125">
        <w:rPr>
          <w:rFonts w:ascii="Times New Roman" w:eastAsia="Cambria" w:hAnsi="Times New Roman" w:cs="Times New Roman"/>
          <w:color w:val="auto"/>
          <w:kern w:val="2"/>
          <w:sz w:val="24"/>
          <w:szCs w:val="24"/>
        </w:rPr>
        <w:t>;</w:t>
      </w:r>
    </w:p>
    <w:p w14:paraId="6581DB2C"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F00125">
        <w:rPr>
          <w:rFonts w:ascii="Times New Roman" w:eastAsia="Cambria" w:hAnsi="Times New Roman" w:cs="Times New Roman"/>
          <w:color w:val="auto"/>
          <w:kern w:val="2"/>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1C223E4"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F00125">
        <w:rPr>
          <w:rFonts w:ascii="Times New Roman" w:eastAsia="Cambria" w:hAnsi="Times New Roman" w:cs="Times New Roman"/>
          <w:color w:val="auto"/>
          <w:kern w:val="2"/>
          <w:sz w:val="24"/>
          <w:szCs w:val="24"/>
        </w:rPr>
        <w:t>3.2.10.3. Tiekėjas ar subtiekėjas privalo pakeisti subtiekėją, jei paaiškėja, kad jis neatitinka jam pirkimo dokumentuose keliamų reikalavimų.</w:t>
      </w:r>
    </w:p>
    <w:p w14:paraId="4FE7B3CD" w14:textId="77777777" w:rsidR="00F00125" w:rsidRPr="00F00125" w:rsidRDefault="00F00125" w:rsidP="00F0012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3.2.11. </w:t>
      </w:r>
      <w:r w:rsidRPr="00F00125">
        <w:rPr>
          <w:rFonts w:cs="Times New Roman"/>
          <w:color w:val="auto"/>
          <w:kern w:val="2"/>
        </w:rPr>
        <w:tab/>
      </w:r>
      <w:r w:rsidRPr="00F00125">
        <w:rPr>
          <w:rFonts w:ascii="Times New Roman" w:eastAsia="Cambria" w:hAnsi="Times New Roman" w:cs="Times New Roman"/>
          <w:color w:val="auto"/>
          <w:kern w:val="2"/>
          <w:sz w:val="24"/>
          <w:szCs w:val="24"/>
        </w:rPr>
        <w:t>Tiekėjo (ar subtiekėjų) specialistai, vykdantys Sutartį, gali būti keičiami šiais atvejais:</w:t>
      </w:r>
    </w:p>
    <w:p w14:paraId="06E98E60"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07B69E" w14:textId="77777777" w:rsidR="00F00125" w:rsidRPr="00F00125" w:rsidRDefault="00F00125" w:rsidP="00F00125">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3.2.11.2. Pirkėjo iniciatyva, jei Pirkėjas turi pagrįstų įtarimų, kad Tiekėjo Sutarties vykdymui paskirtas specialistas nekompetentingas vykdyti nustatytas pareigas;</w:t>
      </w:r>
    </w:p>
    <w:p w14:paraId="47F598A6" w14:textId="77777777" w:rsidR="00F00125" w:rsidRPr="00F00125" w:rsidRDefault="00F00125" w:rsidP="00F00125">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3.2.11.3. Tiekėjas ar subtiekėjas privalo pakeisti specialistą, jei paaiškėja, kad jis neatitinka jam pirkimo dokumentuose keliamų reikalavimų.</w:t>
      </w:r>
    </w:p>
    <w:p w14:paraId="33EDFC8F" w14:textId="77777777" w:rsidR="00F00125" w:rsidRPr="00F00125" w:rsidRDefault="00F00125" w:rsidP="00F0012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000000"/>
          <w:kern w:val="2"/>
          <w:sz w:val="24"/>
          <w:szCs w:val="20"/>
        </w:rPr>
        <w:t>3.2.12. Naujas specialistas ir (ar) subtiekėjas Tiekėjo prašymo pakeisti specialistą ir (ar) subtiekėją pateikimo metu turi atitikti pirkimo dokumentuose specialistui ir (ar) subtiekėjui keliamus reikalavimus</w:t>
      </w:r>
      <w:r w:rsidRPr="00F00125">
        <w:rPr>
          <w:rFonts w:ascii="Times New Roman" w:eastAsia="Cambria" w:hAnsi="Times New Roman" w:cs="Times New Roman"/>
          <w:color w:val="000000"/>
          <w:kern w:val="2"/>
          <w:sz w:val="24"/>
          <w:szCs w:val="24"/>
        </w:rPr>
        <w:t>ir Tiekėjo pasiūlyme nurodytas Kokybinių kriterijų reikšmes.</w:t>
      </w:r>
    </w:p>
    <w:p w14:paraId="4BFED523" w14:textId="77777777" w:rsidR="00F00125" w:rsidRPr="00F00125" w:rsidRDefault="00F00125" w:rsidP="00F0012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3.2.13. Tiekėjas privalo ne vėliau nei prieš 5 (penkias) darbo dienas iki numatomo subtiekėjo, </w:t>
      </w:r>
      <w:r w:rsidRPr="00F00125">
        <w:rPr>
          <w:rFonts w:ascii="Times New Roman" w:eastAsia="Arial" w:hAnsi="Times New Roman" w:cs="Times New Roman"/>
          <w:color w:val="auto"/>
          <w:kern w:val="2"/>
          <w:sz w:val="24"/>
          <w:szCs w:val="24"/>
        </w:rPr>
        <w:t>kurio pajėgumais Tiekėjas rėmėsi, kad atitiktų pirkimo dokumentuose nustatytus kvalifikacijos reikalavimus,</w:t>
      </w:r>
      <w:r w:rsidRPr="00F00125">
        <w:rPr>
          <w:rFonts w:ascii="Times New Roman" w:eastAsia="Cambria" w:hAnsi="Times New Roman" w:cs="Times New Roman"/>
          <w:color w:val="auto"/>
          <w:kern w:val="2"/>
          <w:sz w:val="24"/>
          <w:szCs w:val="24"/>
        </w:rPr>
        <w:t xml:space="preserve"> </w:t>
      </w:r>
      <w:r w:rsidRPr="00F00125">
        <w:rPr>
          <w:rFonts w:ascii="Times New Roman" w:eastAsia="Arial" w:hAnsi="Times New Roman" w:cs="Times New Roman"/>
          <w:color w:val="auto"/>
          <w:kern w:val="2"/>
          <w:sz w:val="24"/>
          <w:szCs w:val="24"/>
        </w:rPr>
        <w:t xml:space="preserve">ir (ar) specialisto </w:t>
      </w:r>
      <w:r w:rsidRPr="00F00125">
        <w:rPr>
          <w:rFonts w:ascii="Times New Roman" w:eastAsia="Cambria" w:hAnsi="Times New Roman" w:cs="Times New Roman"/>
          <w:color w:val="auto"/>
          <w:kern w:val="2"/>
          <w:sz w:val="24"/>
          <w:szCs w:val="24"/>
        </w:rPr>
        <w:t>keitimo pateikti Pirkėjui šiuos dokumentus:</w:t>
      </w:r>
    </w:p>
    <w:p w14:paraId="0A437BBB"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3.2.13.1. argumentuotą rašytinį prašymą pakeisti subtiekėją ir (ar) specialistą, paaiškinant keitimo aplinkybę. Pirkėjas pasilieka teisę paprašyti įrodymų, pagrindžiančių keitimo aplinkybę;</w:t>
      </w:r>
    </w:p>
    <w:p w14:paraId="59EE6A82"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00125">
        <w:rPr>
          <w:rFonts w:ascii="Times New Roman" w:eastAsia="Arial" w:hAnsi="Times New Roman" w:cs="Times New Roman"/>
          <w:color w:val="auto"/>
          <w:kern w:val="2"/>
          <w:sz w:val="24"/>
          <w:szCs w:val="24"/>
        </w:rPr>
        <w:t>nacionalinio saugumo interesams bei reikalavimams</w:t>
      </w:r>
      <w:r w:rsidRPr="00F00125">
        <w:rPr>
          <w:rFonts w:ascii="Times New Roman" w:eastAsia="Cambria" w:hAnsi="Times New Roman" w:cs="Times New Roman"/>
          <w:color w:val="auto"/>
          <w:kern w:val="2"/>
          <w:sz w:val="24"/>
          <w:szCs w:val="24"/>
        </w:rPr>
        <w:t xml:space="preserve"> </w:t>
      </w:r>
      <w:r w:rsidRPr="00F00125">
        <w:rPr>
          <w:rFonts w:ascii="Times New Roman" w:eastAsia="Arial" w:hAnsi="Times New Roman" w:cs="Times New Roman"/>
          <w:color w:val="auto"/>
          <w:kern w:val="2"/>
          <w:sz w:val="24"/>
          <w:szCs w:val="24"/>
        </w:rPr>
        <w:t>nebūti registruotu (nuolat gyvenančiu ar turinčiu pilietybę) nepatikimomis laikomose valstybėse ar teritorijose</w:t>
      </w:r>
      <w:r w:rsidRPr="00F00125">
        <w:rPr>
          <w:rFonts w:ascii="Times New Roman" w:eastAsia="Cambria" w:hAnsi="Times New Roman" w:cs="Times New Roman"/>
          <w:color w:val="auto"/>
          <w:kern w:val="2"/>
          <w:sz w:val="24"/>
          <w:szCs w:val="24"/>
        </w:rPr>
        <w:t xml:space="preserve"> (jei taikoma) įrodančius dokumentus pagal Sutarties reikalavimus.</w:t>
      </w:r>
    </w:p>
    <w:p w14:paraId="2A78D232" w14:textId="77777777" w:rsidR="00F00125" w:rsidRPr="00F00125" w:rsidRDefault="00F00125" w:rsidP="00F0012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F00125">
        <w:rPr>
          <w:rFonts w:ascii="Times New Roman" w:eastAsia="Arial" w:hAnsi="Times New Roman" w:cs="Times New Roman"/>
          <w:color w:val="auto"/>
          <w:kern w:val="2"/>
          <w:sz w:val="24"/>
          <w:szCs w:val="24"/>
        </w:rPr>
        <w:t>kurio pajėgumais Tiekėjas rėmėsi, kad atitiktų pirkimo dokumentuose nustatytus kvalifikacijos reikalavimus,</w:t>
      </w:r>
      <w:r w:rsidRPr="00F00125">
        <w:rPr>
          <w:rFonts w:ascii="Times New Roman" w:eastAsia="Cambria" w:hAnsi="Times New Roman" w:cs="Times New Roman"/>
          <w:color w:val="auto"/>
          <w:kern w:val="2"/>
          <w:sz w:val="24"/>
          <w:szCs w:val="24"/>
        </w:rPr>
        <w:t xml:space="preserve"> ir (ar) specialistą. Pirkėjui sutikus, Šalys pasirašo Susitarimą, kuris laikomas neatsiejama Sutarties dalimi.</w:t>
      </w:r>
    </w:p>
    <w:p w14:paraId="7824A14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04B1354"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3.3. Jungtinės veiklos partnerių keitimas</w:t>
      </w:r>
    </w:p>
    <w:p w14:paraId="4B3159C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F4D0B9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 xml:space="preserve">3.3.1. Tiekėjas, vykdantis Sutartį </w:t>
      </w:r>
      <w:r w:rsidRPr="00F00125">
        <w:rPr>
          <w:rFonts w:ascii="Times New Roman" w:eastAsia="Cambria" w:hAnsi="Times New Roman" w:cs="Times New Roman"/>
          <w:color w:val="auto"/>
          <w:kern w:val="2"/>
          <w:sz w:val="24"/>
          <w:szCs w:val="24"/>
        </w:rPr>
        <w:t xml:space="preserve">kaip tiekėjų grupė, veikianti </w:t>
      </w:r>
      <w:r w:rsidRPr="00F00125">
        <w:rPr>
          <w:rFonts w:ascii="Times New Roman" w:eastAsia="Cambria" w:hAnsi="Times New Roman" w:cs="Times New Roman"/>
          <w:color w:val="auto"/>
          <w:kern w:val="2"/>
          <w:sz w:val="24"/>
          <w:szCs w:val="24"/>
          <w:shd w:val="clear" w:color="auto" w:fill="FFFFFF"/>
        </w:rPr>
        <w:t>jungtinės veiklos</w:t>
      </w:r>
      <w:r w:rsidRPr="00F00125">
        <w:rPr>
          <w:rFonts w:ascii="Times New Roman" w:eastAsia="Cambria" w:hAnsi="Times New Roman" w:cs="Times New Roman"/>
          <w:color w:val="auto"/>
          <w:kern w:val="2"/>
          <w:sz w:val="24"/>
          <w:szCs w:val="24"/>
        </w:rPr>
        <w:t xml:space="preserve"> sutarties</w:t>
      </w:r>
      <w:r w:rsidRPr="00F00125">
        <w:rPr>
          <w:rFonts w:ascii="Times New Roman" w:eastAsia="Cambria" w:hAnsi="Times New Roman" w:cs="Times New Roman"/>
          <w:color w:val="auto"/>
          <w:kern w:val="2"/>
          <w:sz w:val="24"/>
          <w:szCs w:val="24"/>
          <w:shd w:val="clear" w:color="auto" w:fill="FFFFFF"/>
        </w:rPr>
        <w:t xml:space="preserve"> pagrindu</w:t>
      </w:r>
      <w:r w:rsidRPr="00F00125">
        <w:rPr>
          <w:rFonts w:ascii="Times New Roman" w:eastAsia="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C28ED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 xml:space="preserve">3.3.2. Tiekėjas, vykdantis Sutartį </w:t>
      </w:r>
      <w:r w:rsidRPr="00F00125">
        <w:rPr>
          <w:rFonts w:ascii="Times New Roman" w:eastAsia="Cambria" w:hAnsi="Times New Roman" w:cs="Times New Roman"/>
          <w:color w:val="auto"/>
          <w:kern w:val="2"/>
          <w:sz w:val="24"/>
          <w:szCs w:val="24"/>
          <w:shd w:val="clear" w:color="auto" w:fill="FFFFFF"/>
        </w:rPr>
        <w:t>kaip tiekėjų grupė</w:t>
      </w:r>
      <w:r w:rsidRPr="00F00125">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EE0ED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52BD28C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lastRenderedPageBreak/>
        <w:t>3.3.3.1. </w:t>
      </w:r>
      <w:r w:rsidRPr="00F00125">
        <w:rPr>
          <w:rFonts w:ascii="Times New Roman" w:eastAsia="Cambria" w:hAnsi="Times New Roman" w:cs="Times New Roman"/>
          <w:color w:val="auto"/>
          <w:kern w:val="2"/>
          <w:sz w:val="24"/>
          <w:szCs w:val="24"/>
          <w:shd w:val="clear" w:color="auto" w:fill="FFFFFF"/>
        </w:rPr>
        <w:t>argumentuotą</w:t>
      </w:r>
      <w:r w:rsidRPr="00F00125">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3DD3054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00125">
        <w:rPr>
          <w:rFonts w:ascii="Times New Roman" w:eastAsia="Cambria" w:hAnsi="Times New Roman" w:cs="Times New Roman"/>
          <w:color w:val="auto"/>
          <w:kern w:val="2"/>
          <w:sz w:val="24"/>
          <w:szCs w:val="24"/>
          <w:shd w:val="clear" w:color="auto" w:fill="FFFFFF"/>
        </w:rPr>
        <w:t>pasiliekantysis Partneris ir (ar) naujai pasitelktas Partneris</w:t>
      </w:r>
      <w:r w:rsidRPr="00F00125">
        <w:rPr>
          <w:rFonts w:ascii="Times New Roman" w:eastAsia="Times New Roman" w:hAnsi="Times New Roman" w:cs="Times New Roman"/>
          <w:color w:val="000000"/>
          <w:sz w:val="24"/>
          <w:szCs w:val="24"/>
          <w:shd w:val="clear" w:color="auto" w:fill="FFFFFF"/>
        </w:rPr>
        <w:t>;</w:t>
      </w:r>
    </w:p>
    <w:p w14:paraId="637D8513"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0125">
        <w:rPr>
          <w:rFonts w:ascii="Times New Roman" w:eastAsia="Times New Roman" w:hAnsi="Times New Roman" w:cs="Times New Roman"/>
          <w:color w:val="000000"/>
          <w:sz w:val="24"/>
          <w:szCs w:val="24"/>
        </w:rPr>
        <w:t xml:space="preserve">nacionalinio saugumo interesams </w:t>
      </w:r>
      <w:r w:rsidRPr="00F00125">
        <w:rPr>
          <w:rFonts w:ascii="Times New Roman" w:eastAsia="Cambria" w:hAnsi="Times New Roman" w:cs="Times New Roman"/>
          <w:color w:val="auto"/>
          <w:kern w:val="2"/>
          <w:sz w:val="24"/>
          <w:szCs w:val="24"/>
        </w:rPr>
        <w:t xml:space="preserve">bei reikalavimams </w:t>
      </w:r>
      <w:r w:rsidRPr="00F00125">
        <w:rPr>
          <w:rFonts w:ascii="Times New Roman" w:eastAsia="Arial" w:hAnsi="Times New Roman" w:cs="Times New Roman"/>
          <w:color w:val="auto"/>
          <w:kern w:val="2"/>
          <w:sz w:val="24"/>
          <w:szCs w:val="24"/>
          <w:shd w:val="clear" w:color="auto" w:fill="FFFFFF"/>
        </w:rPr>
        <w:t>nebūti registruotu (nuolat gyvenančiu ar turinčiu pilietybę) nepatikimomis laikomose valstybėse ar teritorijose</w:t>
      </w:r>
      <w:r w:rsidRPr="00F00125">
        <w:rPr>
          <w:rFonts w:ascii="Times New Roman" w:eastAsia="Cambria" w:hAnsi="Times New Roman" w:cs="Times New Roman"/>
          <w:color w:val="auto"/>
          <w:kern w:val="2"/>
          <w:sz w:val="24"/>
          <w:szCs w:val="24"/>
          <w:shd w:val="clear" w:color="auto" w:fill="FFFFFF"/>
        </w:rPr>
        <w:t xml:space="preserve"> (jei taikoma)</w:t>
      </w:r>
      <w:r w:rsidRPr="00F00125">
        <w:rPr>
          <w:rFonts w:ascii="Times New Roman" w:eastAsia="Times New Roman" w:hAnsi="Times New Roman" w:cs="Times New Roman"/>
          <w:color w:val="000000"/>
          <w:sz w:val="24"/>
          <w:szCs w:val="24"/>
          <w:shd w:val="clear" w:color="auto" w:fill="FFFFFF"/>
        </w:rPr>
        <w:t>.</w:t>
      </w:r>
    </w:p>
    <w:p w14:paraId="61670A69" w14:textId="77777777" w:rsidR="00F00125" w:rsidRPr="00F00125" w:rsidRDefault="00F00125" w:rsidP="00F0012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auto"/>
          <w:kern w:val="2"/>
          <w:sz w:val="24"/>
          <w:szCs w:val="24"/>
          <w:shd w:val="clear" w:color="auto" w:fill="FFFFFF"/>
        </w:rPr>
      </w:pPr>
      <w:r w:rsidRPr="00F00125">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F00125">
        <w:rPr>
          <w:rFonts w:ascii="Times New Roman" w:eastAsia="Cambria" w:hAnsi="Times New Roman" w:cs="Times New Roman"/>
          <w:color w:val="auto"/>
          <w:kern w:val="2"/>
          <w:sz w:val="24"/>
          <w:szCs w:val="24"/>
          <w:shd w:val="clear" w:color="auto" w:fill="FFFFFF"/>
        </w:rPr>
        <w:t>apie sutikimą arba apie ne</w:t>
      </w:r>
      <w:r w:rsidRPr="00F00125">
        <w:rPr>
          <w:rFonts w:ascii="Times New Roman" w:eastAsia="Cambria" w:hAnsi="Times New Roman" w:cs="Times New Roman"/>
          <w:color w:val="auto"/>
          <w:kern w:val="2"/>
          <w:sz w:val="24"/>
          <w:szCs w:val="24"/>
        </w:rPr>
        <w:t xml:space="preserve">sutikimą </w:t>
      </w:r>
      <w:r w:rsidRPr="00F00125">
        <w:rPr>
          <w:rFonts w:ascii="Times New Roman" w:eastAsia="Cambria" w:hAnsi="Times New Roman" w:cs="Times New Roman"/>
          <w:color w:val="auto"/>
          <w:kern w:val="2"/>
          <w:sz w:val="24"/>
          <w:szCs w:val="24"/>
          <w:shd w:val="clear" w:color="auto" w:fill="FFFFFF"/>
        </w:rPr>
        <w:t>atsisakyti ar pakeisti Partnerį</w:t>
      </w:r>
      <w:r w:rsidRPr="00F00125">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F00125">
        <w:rPr>
          <w:rFonts w:ascii="Times New Roman" w:eastAsia="Cambria" w:hAnsi="Times New Roman" w:cs="Times New Roman"/>
          <w:color w:val="auto"/>
          <w:kern w:val="2"/>
          <w:sz w:val="24"/>
          <w:szCs w:val="24"/>
          <w:shd w:val="clear" w:color="auto" w:fill="FFFFFF"/>
        </w:rPr>
        <w:t>Prieš Susitarimo pasirašymą, Pirkėjui pateikiama naujos jungtinės veiklos sutarties ar esamos jungtinės veiklos sutarties pakeitimo kopija arba nuorašas.</w:t>
      </w:r>
    </w:p>
    <w:p w14:paraId="4907362F" w14:textId="77777777" w:rsidR="00F00125" w:rsidRPr="00F00125" w:rsidRDefault="00F00125" w:rsidP="00F00125">
      <w:pPr>
        <w:spacing w:after="0" w:line="240" w:lineRule="auto"/>
        <w:rPr>
          <w:rFonts w:ascii="Times New Roman" w:eastAsia="Times New Roman" w:hAnsi="Times New Roman" w:cs="Times New Roman"/>
          <w:color w:val="auto"/>
          <w:sz w:val="14"/>
          <w:szCs w:val="14"/>
        </w:rPr>
      </w:pPr>
    </w:p>
    <w:p w14:paraId="34B6935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B3EA05B"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3.4.  Susitarimai dėl tiesioginio atsiskaitymo su subtiekėjais</w:t>
      </w:r>
    </w:p>
    <w:p w14:paraId="0C9AAEA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52B369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3.4.1. </w:t>
      </w:r>
      <w:r w:rsidRPr="00F00125">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5D9938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3.4.1.1. </w:t>
      </w:r>
      <w:r w:rsidRPr="00F00125">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F00125">
        <w:rPr>
          <w:rFonts w:ascii="Times New Roman" w:eastAsia="Cambria" w:hAnsi="Times New Roman" w:cs="Times New Roman"/>
          <w:color w:val="auto"/>
          <w:kern w:val="2"/>
          <w:sz w:val="24"/>
          <w:szCs w:val="24"/>
          <w:shd w:val="clear" w:color="auto" w:fill="FFFFFF"/>
        </w:rPr>
        <w:t>kontaktinius duomenis</w:t>
      </w:r>
      <w:r w:rsidRPr="00F00125">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F00125">
        <w:rPr>
          <w:rFonts w:ascii="Times New Roman" w:eastAsia="Times New Roman" w:hAnsi="Times New Roman" w:cs="Times New Roman"/>
          <w:b/>
          <w:bCs/>
          <w:color w:val="5C5D5D"/>
          <w:sz w:val="24"/>
          <w:szCs w:val="24"/>
        </w:rPr>
        <w:t> </w:t>
      </w:r>
      <w:r w:rsidRPr="00F00125">
        <w:rPr>
          <w:rFonts w:ascii="Times New Roman" w:eastAsia="Times New Roman" w:hAnsi="Times New Roman" w:cs="Times New Roman"/>
          <w:color w:val="000000"/>
          <w:sz w:val="24"/>
          <w:szCs w:val="24"/>
          <w:shd w:val="clear" w:color="auto" w:fill="FFFFFF"/>
        </w:rPr>
        <w:t>naujų subtiekėjų pasitelkimą visu Sutarties vykdymo metu;</w:t>
      </w:r>
    </w:p>
    <w:p w14:paraId="06FE3C2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3.4.1.2. </w:t>
      </w:r>
      <w:r w:rsidRPr="00F00125">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625652E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3.4.1.3. </w:t>
      </w:r>
      <w:r w:rsidRPr="00F00125">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4B80EC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3.4.1.4. </w:t>
      </w:r>
      <w:r w:rsidRPr="00F00125">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441B1F5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F8D1D0C"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4.  ŠALIŲ BENDRADARBIAVIMAS</w:t>
      </w:r>
    </w:p>
    <w:p w14:paraId="43A03F2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5A3CDA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4.1.  Šalių bendradarbiavimo pareiga</w:t>
      </w:r>
    </w:p>
    <w:p w14:paraId="28155DA1"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56B5BAE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D14DA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3C9D9A1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4.1.3. </w:t>
      </w:r>
      <w:r w:rsidRPr="00F00125">
        <w:rPr>
          <w:rFonts w:ascii="Times New Roman" w:eastAsia="Times New Roman" w:hAnsi="Times New Roman" w:cs="Times New Roman"/>
          <w:color w:val="000000"/>
          <w:sz w:val="24"/>
          <w:szCs w:val="24"/>
          <w:shd w:val="clear" w:color="auto" w:fill="FFFFFF"/>
        </w:rPr>
        <w:t>Jeigu Šalis susiduria su </w:t>
      </w:r>
      <w:r w:rsidRPr="00F00125">
        <w:rPr>
          <w:rFonts w:ascii="Times New Roman" w:eastAsia="Times New Roman" w:hAnsi="Times New Roman" w:cs="Times New Roman"/>
          <w:color w:val="000000"/>
          <w:sz w:val="24"/>
          <w:szCs w:val="24"/>
        </w:rPr>
        <w:t>S</w:t>
      </w:r>
      <w:r w:rsidRPr="00F00125">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F00125">
        <w:rPr>
          <w:rFonts w:ascii="Times New Roman" w:eastAsia="Times New Roman" w:hAnsi="Times New Roman" w:cs="Times New Roman"/>
          <w:color w:val="000000"/>
          <w:sz w:val="24"/>
          <w:szCs w:val="24"/>
        </w:rPr>
        <w:t>s</w:t>
      </w:r>
      <w:r w:rsidRPr="00F00125">
        <w:rPr>
          <w:rFonts w:ascii="Times New Roman" w:eastAsia="Times New Roman" w:hAnsi="Times New Roman" w:cs="Times New Roman"/>
          <w:color w:val="000000"/>
          <w:sz w:val="24"/>
          <w:szCs w:val="24"/>
          <w:shd w:val="clear" w:color="auto" w:fill="FFFFFF"/>
        </w:rPr>
        <w:t> kliūtis</w:t>
      </w:r>
      <w:r w:rsidRPr="00F00125">
        <w:rPr>
          <w:rFonts w:ascii="Times New Roman" w:eastAsia="Times New Roman" w:hAnsi="Times New Roman" w:cs="Times New Roman"/>
          <w:color w:val="000000"/>
          <w:sz w:val="24"/>
          <w:szCs w:val="24"/>
        </w:rPr>
        <w:t> ir imtis visų nuo jos priklausančių protingų priemonių toms kliūtims pašalinti.</w:t>
      </w:r>
    </w:p>
    <w:p w14:paraId="052C958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1A7158F3"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4.2.  Kontaktiniai asmenys</w:t>
      </w:r>
    </w:p>
    <w:p w14:paraId="096E344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3D74A2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4477E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B8F2E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4B1F7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502339A"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5.  SUTARTIES VYKDYMO METU PATEIKIAMI DOKUMENTAI</w:t>
      </w:r>
    </w:p>
    <w:p w14:paraId="508276F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81A70F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96BA28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46A16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DAAEB7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119435F"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6.  PREKIŲ TIEKIMO PABAIGA IR PREKIŲ PRIĖMIMAS</w:t>
      </w:r>
    </w:p>
    <w:p w14:paraId="513A846E"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4CF73F8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6.1.  Prekių tiekimo pabaiga</w:t>
      </w:r>
    </w:p>
    <w:p w14:paraId="444D40DD"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62BE2CC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 Prekių tiekimas laikomas užbaigtu, kai yra įvykdytos visos šios sąlygos:</w:t>
      </w:r>
    </w:p>
    <w:p w14:paraId="34C9E8D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40F5C88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301A059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6.1.1.3. Tiekėjas apmokė Pirkėjo personalą, kaip naudoti Prekes (jeigu to reikalaujama);</w:t>
      </w:r>
    </w:p>
    <w:p w14:paraId="7155F81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A1BF3C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632C1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10A08884"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6.2.  Prekių perdavimas–priėmimas</w:t>
      </w:r>
    </w:p>
    <w:p w14:paraId="79A1EF1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45F307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2D2DB5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E353C1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6.2.3. Tiekėjui pristačius Prekes, Pirkėjas atlieka jų patikrinimą ir privalo:</w:t>
      </w:r>
    </w:p>
    <w:p w14:paraId="6B504ED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02EDAFA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0125">
        <w:rPr>
          <w:rFonts w:ascii="Times New Roman" w:eastAsia="Times New Roman" w:hAnsi="Times New Roman" w:cs="Times New Roman"/>
          <w:b/>
          <w:bCs/>
          <w:color w:val="000000"/>
          <w:sz w:val="24"/>
          <w:szCs w:val="24"/>
        </w:rPr>
        <w:t>Defektų aktas</w:t>
      </w:r>
      <w:r w:rsidRPr="00F00125">
        <w:rPr>
          <w:rFonts w:ascii="Times New Roman" w:eastAsia="Times New Roman" w:hAnsi="Times New Roman" w:cs="Times New Roman"/>
          <w:color w:val="000000"/>
          <w:sz w:val="24"/>
          <w:szCs w:val="24"/>
        </w:rPr>
        <w:t>); arba</w:t>
      </w:r>
    </w:p>
    <w:p w14:paraId="737864D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6CC0AD3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36C33C7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F2FDA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6F94BB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6.2.7. Jeigu Pirkėjas per 5 (penkias) darbo dienas </w:t>
      </w:r>
      <w:r w:rsidRPr="00F00125">
        <w:rPr>
          <w:rFonts w:ascii="Times New Roman" w:eastAsia="Arial" w:hAnsi="Times New Roman" w:cs="Times New Roman"/>
          <w:color w:val="auto"/>
          <w:kern w:val="2"/>
          <w:sz w:val="24"/>
          <w:szCs w:val="24"/>
        </w:rPr>
        <w:t xml:space="preserve">nuo Prekių perdavimo–priėmimo akto gavimo </w:t>
      </w:r>
      <w:r w:rsidRPr="00F00125">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34DA0B0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2BE63F8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6.2.9. Pirkėjas turi teisę naudotis Prekėmis tik po Prekių perdavimo-priėmimo akto pasirašymo.</w:t>
      </w:r>
    </w:p>
    <w:p w14:paraId="3B1FB6B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B09B4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4422A70"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7.  TIEKĖJO GARANTINIAI ĮSIPAREIGOJIMAI</w:t>
      </w:r>
    </w:p>
    <w:p w14:paraId="2963129C"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58CDB154"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7.1.  Garantiniai terminai (jei taikoma)</w:t>
      </w:r>
    </w:p>
    <w:p w14:paraId="6618C85E"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5FCBAAB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7.1.1. Prekėms taikomas teisės aktuose nustatytas ir (ar) gamintojo taikomas garantinis terminas, jeigu </w:t>
      </w:r>
      <w:r w:rsidRPr="00F00125">
        <w:rPr>
          <w:rFonts w:ascii="Times New Roman" w:eastAsia="Times New Roman" w:hAnsi="Times New Roman" w:cs="Times New Roman"/>
          <w:color w:val="000000"/>
          <w:kern w:val="2"/>
          <w:sz w:val="24"/>
          <w:szCs w:val="24"/>
        </w:rPr>
        <w:t>Tiekėjo pasiūlyme, t</w:t>
      </w:r>
      <w:r w:rsidRPr="00F00125">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1364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36B142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F22E3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EE4817F"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7.2.  Pretenzijos dėl Prekių trūkumų</w:t>
      </w:r>
    </w:p>
    <w:p w14:paraId="4F48CCD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6E7169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0"/>
        </w:rPr>
      </w:pPr>
      <w:r w:rsidRPr="00F00125">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A5996E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003BFF"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0A7211"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7.2.3.1. jei Prekės atitinka Sutartyje </w:t>
      </w:r>
      <w:r w:rsidRPr="00F00125">
        <w:rPr>
          <w:rFonts w:ascii="Times New Roman" w:hAnsi="Times New Roman" w:cs="Times New Roman"/>
          <w:color w:val="auto"/>
          <w:kern w:val="2"/>
          <w:sz w:val="24"/>
          <w:szCs w:val="24"/>
        </w:rPr>
        <w:t>ir įstatymuose bei kituose teisės aktuose nurodytus reikalavimus</w:t>
      </w:r>
      <w:r w:rsidRPr="00F00125">
        <w:rPr>
          <w:rFonts w:ascii="Times New Roman" w:eastAsia="Times New Roman" w:hAnsi="Times New Roman" w:cs="Times New Roman"/>
          <w:color w:val="000000"/>
          <w:sz w:val="24"/>
          <w:szCs w:val="24"/>
        </w:rPr>
        <w:t xml:space="preserve"> – Pirkėjas;</w:t>
      </w:r>
    </w:p>
    <w:p w14:paraId="49C6B424"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7.2.3.2. jei Prekės neatitinka Sutartyje </w:t>
      </w:r>
      <w:r w:rsidRPr="00F00125">
        <w:rPr>
          <w:rFonts w:ascii="Times New Roman" w:hAnsi="Times New Roman" w:cs="Times New Roman"/>
          <w:color w:val="auto"/>
          <w:kern w:val="2"/>
          <w:sz w:val="24"/>
          <w:szCs w:val="24"/>
        </w:rPr>
        <w:t>ir įstatymuose bei kituose teisės aktuose nurodytų reikalavimų</w:t>
      </w:r>
      <w:r w:rsidRPr="00F00125">
        <w:rPr>
          <w:rFonts w:ascii="Times New Roman" w:eastAsia="Times New Roman" w:hAnsi="Times New Roman" w:cs="Times New Roman"/>
          <w:color w:val="000000"/>
          <w:sz w:val="24"/>
          <w:szCs w:val="24"/>
        </w:rPr>
        <w:t xml:space="preserve"> – Tiekėjas.</w:t>
      </w:r>
    </w:p>
    <w:p w14:paraId="66F9AB3B" w14:textId="77777777" w:rsidR="00F00125" w:rsidRPr="00F00125" w:rsidRDefault="00F00125" w:rsidP="00F00125">
      <w:pPr>
        <w:tabs>
          <w:tab w:val="left" w:pos="567"/>
          <w:tab w:val="left" w:pos="851"/>
          <w:tab w:val="left" w:pos="992"/>
          <w:tab w:val="left" w:pos="1134"/>
        </w:tabs>
        <w:spacing w:after="0" w:line="240" w:lineRule="auto"/>
        <w:jc w:val="both"/>
        <w:rPr>
          <w:rFonts w:ascii="Times New Roman" w:hAnsi="Times New Roman" w:cs="Times New Roman"/>
          <w:color w:val="auto"/>
          <w:kern w:val="2"/>
          <w:sz w:val="24"/>
          <w:szCs w:val="24"/>
        </w:rPr>
      </w:pPr>
      <w:r w:rsidRPr="00F00125">
        <w:rPr>
          <w:rFonts w:ascii="Times New Roman" w:hAnsi="Times New Roman" w:cs="Times New Roman"/>
          <w:color w:val="auto"/>
          <w:kern w:val="2"/>
          <w:sz w:val="24"/>
          <w:szCs w:val="24"/>
        </w:rPr>
        <w:t>7.2.4. Ekspertizės išvados Šalims yra privalomos.</w:t>
      </w:r>
    </w:p>
    <w:p w14:paraId="132AF4B1" w14:textId="77777777" w:rsidR="00F00125" w:rsidRPr="00F00125" w:rsidRDefault="00F00125" w:rsidP="00F00125">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rPr>
      </w:pPr>
      <w:r w:rsidRPr="00F00125">
        <w:rPr>
          <w:rFonts w:ascii="Times New Roman" w:hAnsi="Times New Roman" w:cs="Times New Roman"/>
          <w:color w:val="auto"/>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1F9E03F" w14:textId="77777777" w:rsidR="00F00125" w:rsidRPr="00F00125" w:rsidRDefault="00F00125" w:rsidP="00F00125">
      <w:pPr>
        <w:spacing w:after="0" w:line="240" w:lineRule="auto"/>
        <w:rPr>
          <w:rFonts w:ascii="Times New Roman" w:eastAsia="Times New Roman" w:hAnsi="Times New Roman" w:cs="Times New Roman"/>
          <w:color w:val="auto"/>
          <w:sz w:val="14"/>
          <w:szCs w:val="14"/>
        </w:rPr>
      </w:pPr>
    </w:p>
    <w:p w14:paraId="1A1CC8B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D4C3F9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7.3.  Prekių trūkumų šalinimas</w:t>
      </w:r>
    </w:p>
    <w:p w14:paraId="51303F0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2EF9C3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7D495A5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21BFD2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06CB552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18F65E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46505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7.3.6. Tiekėjas, pašalinęs visus Prekių trūkumus, privalo apie tai informuoti Pirkėją.</w:t>
      </w:r>
    </w:p>
    <w:p w14:paraId="6584F1F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3842B0A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1809591"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7.4.  Pirkėjo teisės, Tiekėjui nepašalinus Prekių trūkumų</w:t>
      </w:r>
    </w:p>
    <w:p w14:paraId="6CF6C8C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281196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3DB7D37E"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F00125">
        <w:rPr>
          <w:rFonts w:ascii="Times New Roman" w:eastAsia="Times New Roman" w:hAnsi="Times New Roman" w:cs="Times New Roman"/>
          <w:color w:val="auto"/>
          <w:sz w:val="24"/>
          <w:szCs w:val="24"/>
        </w:rPr>
        <w:t>šalinimo išlaidas ir padengti patirtus nuostolius; arba</w:t>
      </w:r>
    </w:p>
    <w:p w14:paraId="50394B29"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7.4.1.2. reikalauti sumažinti Tiekėjui mokėtiną sumą ir grąžinti dėl šios sumos sumažinimo susidariusią permoką per 30 (trisdešimt) dienų nuo Tiekėjui nustatyto termino pašalinti Prekių trūkumus pabaigos</w:t>
      </w:r>
      <w:r w:rsidRPr="00F00125">
        <w:rPr>
          <w:rFonts w:ascii="Times New Roman" w:eastAsia="Times New Roman" w:hAnsi="Times New Roman" w:cs="Times New Roman"/>
          <w:color w:val="auto"/>
          <w:kern w:val="2"/>
          <w:sz w:val="24"/>
          <w:szCs w:val="24"/>
        </w:rPr>
        <w:t>, jeigu tai neprieštarauja VPĮ įtvirtintiems principams</w:t>
      </w:r>
      <w:r w:rsidRPr="00F00125">
        <w:rPr>
          <w:rFonts w:ascii="Times New Roman" w:eastAsia="Times New Roman" w:hAnsi="Times New Roman" w:cs="Times New Roman"/>
          <w:color w:val="auto"/>
          <w:sz w:val="24"/>
          <w:szCs w:val="24"/>
        </w:rPr>
        <w:t>; arba</w:t>
      </w:r>
      <w:r w:rsidRPr="00F00125">
        <w:rPr>
          <w:rFonts w:ascii="Times New Roman" w:eastAsia="Times New Roman" w:hAnsi="Times New Roman" w:cs="Times New Roman"/>
          <w:color w:val="auto"/>
          <w:kern w:val="2"/>
          <w:sz w:val="24"/>
          <w:szCs w:val="24"/>
        </w:rPr>
        <w:t xml:space="preserve"> </w:t>
      </w:r>
    </w:p>
    <w:p w14:paraId="41053B3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auto"/>
          <w:sz w:val="24"/>
          <w:szCs w:val="24"/>
        </w:rPr>
        <w:t xml:space="preserve">7.4.1.3. grąžinti Prekes Tiekėjui ir nemokėti už tokias Prekes ar reikalauti grąžinti </w:t>
      </w:r>
      <w:r w:rsidRPr="00F00125">
        <w:rPr>
          <w:rFonts w:ascii="Times New Roman" w:eastAsia="Times New Roman" w:hAnsi="Times New Roman" w:cs="Times New Roman"/>
          <w:color w:val="000000"/>
          <w:sz w:val="24"/>
          <w:szCs w:val="24"/>
        </w:rPr>
        <w:t>už Prekes sumokėtą sumą bei nutraukti Sutartį.</w:t>
      </w:r>
    </w:p>
    <w:p w14:paraId="00BC6B5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F00125">
        <w:rPr>
          <w:rFonts w:ascii="Times New Roman" w:eastAsia="Arial" w:hAnsi="Times New Roman" w:cs="Times New Roman"/>
          <w:color w:val="auto"/>
          <w:kern w:val="2"/>
          <w:sz w:val="24"/>
          <w:szCs w:val="24"/>
        </w:rPr>
        <w:t>jeigu tokia Prekių vertė gali būti išskaitoma iš bendros Prekių vertės</w:t>
      </w:r>
      <w:r w:rsidRPr="00F00125">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F00125">
        <w:rPr>
          <w:rFonts w:ascii="Times New Roman" w:eastAsia="Arial" w:hAnsi="Times New Roman" w:cs="Times New Roman"/>
          <w:color w:val="auto"/>
          <w:kern w:val="2"/>
          <w:sz w:val="24"/>
          <w:szCs w:val="24"/>
        </w:rPr>
        <w:t>(jeigu tokių Prekių kaina buvo nurodyta pirkimo metu)</w:t>
      </w:r>
      <w:r w:rsidRPr="00F00125">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576FC13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553A96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2595CA1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E771598"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8.  PRISTATYMO TERMINAI</w:t>
      </w:r>
    </w:p>
    <w:p w14:paraId="3984535E"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247F0D6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8.1.  Pristatymo terminai ir Prekių tiekimo grafikas</w:t>
      </w:r>
    </w:p>
    <w:p w14:paraId="3931CA2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624708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8.1.1. Tiekėjas privalo pristatyti Prekes laikydamasis terminų, nurodytų Specialiosiose sąlygose.</w:t>
      </w:r>
    </w:p>
    <w:p w14:paraId="7EFD3C9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00125">
        <w:rPr>
          <w:rFonts w:ascii="Times New Roman" w:eastAsia="Times New Roman" w:hAnsi="Times New Roman" w:cs="Times New Roman"/>
          <w:b/>
          <w:bCs/>
          <w:color w:val="000000"/>
          <w:sz w:val="24"/>
          <w:szCs w:val="24"/>
        </w:rPr>
        <w:t>Grafikas</w:t>
      </w:r>
      <w:r w:rsidRPr="00F00125">
        <w:rPr>
          <w:rFonts w:ascii="Times New Roman" w:eastAsia="Times New Roman" w:hAnsi="Times New Roman" w:cs="Times New Roman"/>
          <w:color w:val="000000"/>
          <w:sz w:val="24"/>
          <w:szCs w:val="24"/>
        </w:rPr>
        <w:t>).</w:t>
      </w:r>
    </w:p>
    <w:p w14:paraId="540A2F0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25BA954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01FDA30F"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8.2.  Netesybos už Prekių pristatymo vėlavimą</w:t>
      </w:r>
    </w:p>
    <w:p w14:paraId="7A6516E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132C1BA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1E2C77C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AFCF9E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0B9AC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63DEDA1"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9.  PRIEVOLIŲ PAGAL SUTARTĮ ĮVYKDYMO UŽTIKRINIMO BŪDAI</w:t>
      </w:r>
    </w:p>
    <w:p w14:paraId="50D226CF"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2927AD9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3A496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11EB0F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10.  SUTARTIES ĮVYKDYMO UŽTIKRINIMAS (JEI TAIKOMA)</w:t>
      </w:r>
    </w:p>
    <w:p w14:paraId="51779E3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4FD7D7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C2539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Pastaba.</w:t>
      </w:r>
      <w:r w:rsidRPr="00F00125">
        <w:rPr>
          <w:rFonts w:ascii="Times New Roman" w:eastAsia="Times New Roman" w:hAnsi="Times New Roman" w:cs="Times New Roman"/>
          <w:color w:val="000000"/>
          <w:sz w:val="24"/>
          <w:szCs w:val="24"/>
        </w:rPr>
        <w:t> </w:t>
      </w:r>
      <w:r w:rsidRPr="00F00125">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0E4F6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0125">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F00125">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F00125">
        <w:rPr>
          <w:rFonts w:ascii="Times New Roman" w:eastAsia="Times New Roman" w:hAnsi="Times New Roman" w:cs="Times New Roman"/>
          <w:b/>
          <w:bCs/>
          <w:color w:val="000000"/>
          <w:sz w:val="24"/>
          <w:szCs w:val="24"/>
          <w:shd w:val="clear" w:color="auto" w:fill="FFFFFF"/>
        </w:rPr>
        <w:t>Sutarties įvykdymo užtikrinimas</w:t>
      </w:r>
      <w:r w:rsidRPr="00F00125">
        <w:rPr>
          <w:rFonts w:ascii="Times New Roman" w:eastAsia="Times New Roman" w:hAnsi="Times New Roman" w:cs="Times New Roman"/>
          <w:color w:val="000000"/>
          <w:sz w:val="24"/>
          <w:szCs w:val="24"/>
          <w:shd w:val="clear" w:color="auto" w:fill="FFFFFF"/>
        </w:rPr>
        <w:t>).</w:t>
      </w:r>
    </w:p>
    <w:p w14:paraId="25080F8F"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49BA3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78AA17"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220859"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A72FE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10.7. Sutarties įvykdymo užtikrinimas turi įsigalioti ne vėliau negu jo pateikimo Pirkėjui dieną. </w:t>
      </w:r>
    </w:p>
    <w:p w14:paraId="10E658AA"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10.8. Sutarties įvykdymo užtikrinimo suma turi būti nurodoma ir išmokama eurais. </w:t>
      </w:r>
    </w:p>
    <w:p w14:paraId="6FE422C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F00125">
        <w:rPr>
          <w:rFonts w:ascii="Times New Roman" w:eastAsia="Times New Roman" w:hAnsi="Times New Roman" w:cs="Times New Roman"/>
          <w:color w:val="auto"/>
          <w:sz w:val="24"/>
          <w:szCs w:val="24"/>
        </w:rPr>
        <w:t>prašymui, turi būti pateiktas vertimas į lietuvių kalbą). </w:t>
      </w:r>
    </w:p>
    <w:p w14:paraId="1E1664B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10.10. Sutarties įvykdymo užtikrinime nurodytas jo galiojimo terminas turi būti ne trumpesnis nei nurodytas </w:t>
      </w:r>
      <w:r w:rsidRPr="00F00125">
        <w:rPr>
          <w:rFonts w:ascii="Times New Roman" w:hAnsi="Times New Roman" w:cs="Times New Roman"/>
          <w:color w:val="auto"/>
          <w:kern w:val="2"/>
          <w:sz w:val="24"/>
          <w:szCs w:val="24"/>
        </w:rPr>
        <w:t>Specialiosiose sąlygose</w:t>
      </w:r>
      <w:r w:rsidRPr="00F00125">
        <w:rPr>
          <w:rFonts w:ascii="Times New Roman" w:eastAsia="Times New Roman" w:hAnsi="Times New Roman" w:cs="Times New Roman"/>
          <w:color w:val="auto"/>
          <w:sz w:val="24"/>
          <w:szCs w:val="24"/>
        </w:rPr>
        <w:t>. </w:t>
      </w:r>
    </w:p>
    <w:p w14:paraId="5C236EAA"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10.11. Jeigu Sutarties trukmė yra ilgesnė nei 1 (vieneri) metai, Tiekėjas turi teisę pateikti 1 (vienerius) metus galiojantį Sutarties įvykdymo užtikrinimą, tačiau privalo pratęsti Sutarties įvykdymo </w:t>
      </w:r>
      <w:r w:rsidRPr="00F00125">
        <w:rPr>
          <w:rFonts w:ascii="Times New Roman" w:eastAsia="Times New Roman" w:hAnsi="Times New Roman" w:cs="Times New Roman"/>
          <w:color w:val="000000"/>
          <w:sz w:val="24"/>
          <w:szCs w:val="24"/>
        </w:rPr>
        <w:lastRenderedPageBreak/>
        <w:t>užtikrinimo terminą arba pateikti naują Sutarties įvykdymo užtikrinimą ne vėliau kaip prieš 10 (dešimt) darbo dienų iki Sutarties įvykdymo užtikrinimo galiojimo termino pabaigos.</w:t>
      </w:r>
    </w:p>
    <w:p w14:paraId="56595EF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9C7F6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D02DD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B7D6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485B7C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58E7EFFC"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10.16.1. Tiekėjas neįvykdė, nevykdo arba netinkamai vykdo savo įsipareigojimus pagal Sutartį;  </w:t>
      </w:r>
    </w:p>
    <w:p w14:paraId="54EE743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5AECF10A"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E7FA07"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346FBFE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3E20CC57"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11.  SUTARTIES KAINA IR JOS PERSKAIČIAVIMAS</w:t>
      </w:r>
    </w:p>
    <w:p w14:paraId="0B4C08E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EFDB9C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CD659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11.2. Pradinės sutarties vertė yra nurodyta Specialiosiose sąlygose.</w:t>
      </w:r>
    </w:p>
    <w:p w14:paraId="70BFC27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93992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11.4. Sutarties kainos peržiūra atliekama Specialiosiose sąlygose nustatyta tvarka.</w:t>
      </w:r>
    </w:p>
    <w:p w14:paraId="446681C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B8E3DC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12.  ATSISKAITYMO TVARKA</w:t>
      </w:r>
    </w:p>
    <w:p w14:paraId="0AE5173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p>
    <w:p w14:paraId="11B898F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12.1.  Išankstinis mokėjimas (avansas) (jei taikoma)</w:t>
      </w:r>
    </w:p>
    <w:p w14:paraId="71D0D22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31A481A"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F00125">
        <w:rPr>
          <w:rFonts w:ascii="Times New Roman" w:eastAsia="Times New Roman" w:hAnsi="Times New Roman" w:cs="Times New Roman"/>
          <w:b/>
          <w:bCs/>
          <w:color w:val="000000"/>
          <w:sz w:val="24"/>
          <w:szCs w:val="24"/>
        </w:rPr>
        <w:t>Avansas</w:t>
      </w:r>
      <w:r w:rsidRPr="00F00125">
        <w:rPr>
          <w:rFonts w:ascii="Times New Roman" w:eastAsia="Times New Roman" w:hAnsi="Times New Roman" w:cs="Times New Roman"/>
          <w:color w:val="000000"/>
          <w:sz w:val="24"/>
          <w:szCs w:val="24"/>
        </w:rPr>
        <w:t>). </w:t>
      </w:r>
    </w:p>
    <w:p w14:paraId="524D010F"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12.1.2. Pirkėjas sumoka Tiekėjui </w:t>
      </w:r>
      <w:r w:rsidRPr="00F00125">
        <w:rPr>
          <w:rFonts w:ascii="Times New Roman" w:hAnsi="Times New Roman" w:cs="Times New Roman"/>
          <w:color w:val="auto"/>
          <w:kern w:val="2"/>
          <w:sz w:val="24"/>
          <w:szCs w:val="24"/>
        </w:rPr>
        <w:t>ne didesnį kaip Specialiosiose sąlygose nurodyto dydžio Avansą</w:t>
      </w:r>
      <w:r w:rsidRPr="00F00125">
        <w:rPr>
          <w:rFonts w:ascii="Times New Roman" w:eastAsia="Times New Roman" w:hAnsi="Times New Roman" w:cs="Times New Roman"/>
          <w:color w:val="000000"/>
          <w:sz w:val="24"/>
          <w:szCs w:val="24"/>
        </w:rPr>
        <w:t>.</w:t>
      </w:r>
    </w:p>
    <w:p w14:paraId="6F2E80C7"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0125">
        <w:rPr>
          <w:rFonts w:ascii="Times New Roman" w:eastAsia="Times New Roman" w:hAnsi="Times New Roman" w:cs="Times New Roman"/>
          <w:b/>
          <w:bCs/>
          <w:color w:val="000000"/>
          <w:sz w:val="24"/>
          <w:szCs w:val="24"/>
        </w:rPr>
        <w:t>Avanso užtikrinimas</w:t>
      </w:r>
      <w:r w:rsidRPr="00F00125">
        <w:rPr>
          <w:rFonts w:ascii="Times New Roman" w:eastAsia="Times New Roman" w:hAnsi="Times New Roman" w:cs="Times New Roman"/>
          <w:color w:val="000000"/>
          <w:sz w:val="24"/>
          <w:szCs w:val="24"/>
        </w:rPr>
        <w:t>). </w:t>
      </w:r>
    </w:p>
    <w:p w14:paraId="660F347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Pastaba.</w:t>
      </w:r>
      <w:r w:rsidRPr="00F00125">
        <w:rPr>
          <w:rFonts w:ascii="Times New Roman" w:eastAsia="Times New Roman" w:hAnsi="Times New Roman" w:cs="Times New Roman"/>
          <w:color w:val="000000"/>
          <w:sz w:val="24"/>
          <w:szCs w:val="24"/>
        </w:rPr>
        <w:t> </w:t>
      </w:r>
      <w:r w:rsidRPr="00F00125">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0125">
        <w:rPr>
          <w:rFonts w:ascii="Times New Roman" w:eastAsia="Times New Roman" w:hAnsi="Times New Roman" w:cs="Times New Roman"/>
          <w:color w:val="000000"/>
          <w:sz w:val="24"/>
          <w:szCs w:val="24"/>
        </w:rPr>
        <w:t> </w:t>
      </w:r>
      <w:r w:rsidRPr="00F00125">
        <w:rPr>
          <w:rFonts w:ascii="Times New Roman" w:eastAsia="Times New Roman" w:hAnsi="Times New Roman" w:cs="Times New Roman"/>
          <w:color w:val="000000"/>
          <w:sz w:val="24"/>
          <w:szCs w:val="24"/>
          <w:shd w:val="clear" w:color="auto" w:fill="FFFFFF"/>
        </w:rPr>
        <w:t>įstatymų bei kitų teisės aktų</w:t>
      </w:r>
      <w:r w:rsidRPr="00F00125">
        <w:rPr>
          <w:rFonts w:ascii="Times New Roman" w:eastAsia="Times New Roman" w:hAnsi="Times New Roman" w:cs="Times New Roman"/>
          <w:color w:val="000000"/>
          <w:sz w:val="24"/>
          <w:szCs w:val="24"/>
        </w:rPr>
        <w:t> </w:t>
      </w:r>
      <w:r w:rsidRPr="00F00125">
        <w:rPr>
          <w:rFonts w:ascii="Times New Roman" w:eastAsia="Times New Roman" w:hAnsi="Times New Roman" w:cs="Times New Roman"/>
          <w:color w:val="000000"/>
          <w:sz w:val="24"/>
          <w:szCs w:val="24"/>
          <w:shd w:val="clear" w:color="auto" w:fill="FFFFFF"/>
        </w:rPr>
        <w:t>nuostatas.</w:t>
      </w:r>
    </w:p>
    <w:p w14:paraId="705BF7D1"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3EF72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9D42B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14C69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12.1.7. Avanso užtikrinimo suma turi būti nurodoma ir išmokama eurais. </w:t>
      </w:r>
    </w:p>
    <w:p w14:paraId="6D124DC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723E2EAB"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569147A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76194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3B36858"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B6C56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72BE995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12.2.  Mokėjimų tvarka</w:t>
      </w:r>
    </w:p>
    <w:p w14:paraId="150D718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FCA0B0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45171A5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F00125">
        <w:rPr>
          <w:rFonts w:ascii="Times New Roman" w:eastAsia="Times New Roman" w:hAnsi="Times New Roman" w:cs="Times New Roman"/>
          <w:color w:val="467886"/>
          <w:sz w:val="24"/>
          <w:szCs w:val="24"/>
          <w:u w:val="single"/>
        </w:rPr>
        <w:t>(ES) 2017/1870</w:t>
      </w:r>
      <w:r w:rsidRPr="00F00125">
        <w:rPr>
          <w:rFonts w:ascii="Times New Roman" w:eastAsia="Times New Roman" w:hAnsi="Times New Roman" w:cs="Times New Roman"/>
          <w:color w:val="000000"/>
          <w:sz w:val="24"/>
          <w:szCs w:val="24"/>
        </w:rPr>
        <w:t xml:space="preserve"> </w:t>
      </w:r>
      <w:r w:rsidRPr="00F00125">
        <w:rPr>
          <w:rFonts w:ascii="Times New Roman" w:eastAsia="Times New Roman" w:hAnsi="Times New Roman" w:cs="Times New Roman"/>
          <w:color w:val="000000"/>
          <w:sz w:val="24"/>
          <w:szCs w:val="24"/>
        </w:rPr>
        <w:lastRenderedPageBreak/>
        <w:t>dėl nuorodos į Europos elektroninių sąskaitų faktūrų standartą ir sintaksių sąrašo paskelbimo pagal Europos Parlamento ir Tarybos direktyvą </w:t>
      </w:r>
      <w:r w:rsidRPr="00F00125">
        <w:rPr>
          <w:rFonts w:ascii="Times New Roman" w:eastAsia="Times New Roman" w:hAnsi="Times New Roman" w:cs="Times New Roman"/>
          <w:color w:val="467886"/>
          <w:sz w:val="24"/>
          <w:szCs w:val="24"/>
          <w:u w:val="single"/>
        </w:rPr>
        <w:t>2014/55/ES</w:t>
      </w:r>
      <w:r w:rsidRPr="00F00125">
        <w:rPr>
          <w:rFonts w:ascii="Times New Roman" w:eastAsia="Times New Roman" w:hAnsi="Times New Roman" w:cs="Times New Roman"/>
          <w:color w:val="000000"/>
          <w:sz w:val="24"/>
          <w:szCs w:val="24"/>
        </w:rPr>
        <w:t> (toliau – </w:t>
      </w:r>
      <w:r w:rsidRPr="00F00125">
        <w:rPr>
          <w:rFonts w:ascii="Times New Roman" w:eastAsia="Times New Roman" w:hAnsi="Times New Roman" w:cs="Times New Roman"/>
          <w:b/>
          <w:bCs/>
          <w:color w:val="000000"/>
          <w:sz w:val="24"/>
          <w:szCs w:val="24"/>
        </w:rPr>
        <w:t>Europos elektroninių sąskaitų faktūrų</w:t>
      </w:r>
      <w:r w:rsidRPr="00F00125">
        <w:rPr>
          <w:rFonts w:ascii="Times New Roman" w:eastAsia="Times New Roman" w:hAnsi="Times New Roman" w:cs="Times New Roman"/>
          <w:color w:val="000000"/>
          <w:sz w:val="24"/>
          <w:szCs w:val="24"/>
        </w:rPr>
        <w:t> </w:t>
      </w:r>
      <w:r w:rsidRPr="00F00125">
        <w:rPr>
          <w:rFonts w:ascii="Times New Roman" w:eastAsia="Times New Roman" w:hAnsi="Times New Roman" w:cs="Times New Roman"/>
          <w:b/>
          <w:bCs/>
          <w:color w:val="000000"/>
          <w:sz w:val="24"/>
          <w:szCs w:val="24"/>
        </w:rPr>
        <w:t>standartas</w:t>
      </w:r>
      <w:r w:rsidRPr="00F00125">
        <w:rPr>
          <w:rFonts w:ascii="Times New Roman" w:eastAsia="Times New Roman" w:hAnsi="Times New Roman" w:cs="Times New Roman"/>
          <w:color w:val="000000"/>
          <w:sz w:val="24"/>
          <w:szCs w:val="24"/>
        </w:rPr>
        <w:t xml:space="preserve">), Tiekėjas gali pateikti </w:t>
      </w:r>
      <w:r w:rsidRPr="00F00125">
        <w:rPr>
          <w:rFonts w:ascii="Times New Roman" w:eastAsia="Arial" w:hAnsi="Times New Roman" w:cs="Times New Roman"/>
          <w:color w:val="auto"/>
          <w:kern w:val="2"/>
          <w:sz w:val="24"/>
          <w:szCs w:val="24"/>
        </w:rPr>
        <w:t>pasirinktomis priemonėmis</w:t>
      </w:r>
      <w:r w:rsidRPr="00F00125">
        <w:rPr>
          <w:rFonts w:ascii="Times New Roman" w:eastAsia="Times New Roman" w:hAnsi="Times New Roman" w:cs="Times New Roman"/>
          <w:color w:val="000000"/>
          <w:sz w:val="24"/>
          <w:szCs w:val="24"/>
        </w:rPr>
        <w:t>;</w:t>
      </w:r>
    </w:p>
    <w:p w14:paraId="22593D1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F00125">
        <w:rPr>
          <w:rFonts w:ascii="Times New Roman" w:eastAsia="Arial" w:hAnsi="Times New Roman" w:cs="Times New Roman"/>
          <w:color w:val="auto"/>
          <w:kern w:val="2"/>
          <w:sz w:val="24"/>
          <w:szCs w:val="24"/>
        </w:rPr>
        <w:t xml:space="preserve">gali teikti tik naudodamasis Sąskaitų administravimo bendrosios informacinės sistemos (toliau – </w:t>
      </w:r>
      <w:r w:rsidRPr="00F00125">
        <w:rPr>
          <w:rFonts w:ascii="Times New Roman" w:eastAsia="Arial" w:hAnsi="Times New Roman" w:cs="Times New Roman"/>
          <w:b/>
          <w:bCs/>
          <w:color w:val="auto"/>
          <w:kern w:val="2"/>
          <w:sz w:val="24"/>
          <w:szCs w:val="24"/>
        </w:rPr>
        <w:t>SABIS</w:t>
      </w:r>
      <w:r w:rsidRPr="00F00125">
        <w:rPr>
          <w:rFonts w:ascii="Times New Roman" w:eastAsia="Arial" w:hAnsi="Times New Roman" w:cs="Times New Roman"/>
          <w:color w:val="auto"/>
          <w:kern w:val="2"/>
          <w:sz w:val="24"/>
          <w:szCs w:val="24"/>
        </w:rPr>
        <w:t>) priemonėmis</w:t>
      </w:r>
      <w:r w:rsidRPr="00F00125">
        <w:rPr>
          <w:rFonts w:ascii="Times New Roman" w:eastAsia="Times New Roman" w:hAnsi="Times New Roman" w:cs="Times New Roman"/>
          <w:color w:val="000000"/>
          <w:sz w:val="24"/>
          <w:szCs w:val="24"/>
        </w:rPr>
        <w:t>.</w:t>
      </w:r>
    </w:p>
    <w:p w14:paraId="54886C0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F00125">
        <w:rPr>
          <w:rFonts w:ascii="Times New Roman" w:eastAsia="Arial" w:hAnsi="Times New Roman" w:cs="Times New Roman"/>
          <w:color w:val="auto"/>
          <w:kern w:val="2"/>
          <w:sz w:val="24"/>
          <w:szCs w:val="24"/>
        </w:rPr>
        <w:t>išskyrus jeigu mobilizacijos, karo ar nepaprastosios padėties atveju yra informacinės sistemos SABIS pažeidimų, dėl kurių negalimas Pirkėjo ir Tiekėjo bendravimas ir keitimasis informacija naudojantis SABIS</w:t>
      </w:r>
      <w:r w:rsidRPr="00F00125">
        <w:rPr>
          <w:rFonts w:ascii="Times New Roman" w:eastAsia="Times New Roman" w:hAnsi="Times New Roman" w:cs="Times New Roman"/>
          <w:color w:val="000000"/>
          <w:sz w:val="24"/>
          <w:szCs w:val="24"/>
        </w:rPr>
        <w:t>.</w:t>
      </w:r>
    </w:p>
    <w:p w14:paraId="10A4FA8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242BA01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12.2.4. Pirkėjas atlieka mokėjimus už Prekes Specialiosiose sąlygose nustatytais terminais.</w:t>
      </w:r>
    </w:p>
    <w:p w14:paraId="38A8D7F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4072CBA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0EFB3E6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95B78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5ADB1A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12.3.  Kiti atsiskaitymo klausimai</w:t>
      </w:r>
    </w:p>
    <w:p w14:paraId="1384E25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BEC879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6C1B619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7C73E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12.3.3. Visi mokėjimai pagal Sutartį atliekami eurais.</w:t>
      </w:r>
    </w:p>
    <w:p w14:paraId="4E77B48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61561EE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FED2930"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13.  KONFIDENCIALI INFORMACIJA</w:t>
      </w:r>
    </w:p>
    <w:p w14:paraId="0851EE0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A25695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4736E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13.2.  Šalis turi teisę atskleisti kitos Šalies konfidencialią informaciją šiais atvejais:</w:t>
      </w:r>
    </w:p>
    <w:p w14:paraId="7F11FEE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6CCC9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8F1B39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848A7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13.4. Šalis atsako:</w:t>
      </w:r>
    </w:p>
    <w:p w14:paraId="76C1D24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04AD953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24300B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F7FC8E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44BC80C"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14.  ASMENS DUOMENŲ APSAUGA</w:t>
      </w:r>
    </w:p>
    <w:p w14:paraId="7A4644A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4C5BC9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F00125">
        <w:rPr>
          <w:rFonts w:ascii="Times New Roman" w:eastAsia="Times New Roman" w:hAnsi="Times New Roman" w:cs="Times New Roman"/>
          <w:color w:val="467886"/>
          <w:sz w:val="24"/>
          <w:szCs w:val="24"/>
          <w:u w:val="single"/>
        </w:rPr>
        <w:t>(ES) 2016/679</w:t>
      </w:r>
      <w:r w:rsidRPr="00F00125">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F00125">
        <w:rPr>
          <w:rFonts w:ascii="Times New Roman" w:eastAsia="Times New Roman" w:hAnsi="Times New Roman" w:cs="Times New Roman"/>
          <w:color w:val="467886"/>
          <w:sz w:val="24"/>
          <w:szCs w:val="24"/>
          <w:u w:val="single"/>
        </w:rPr>
        <w:t>95/46/EB</w:t>
      </w:r>
      <w:r w:rsidRPr="00F00125">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60E211E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D4B0C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098F1D3D"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15.  INTELEKTINĖ NUOSAVYBĖ</w:t>
      </w:r>
    </w:p>
    <w:p w14:paraId="5261573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B5AEF2E"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96A5A1"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00125">
        <w:rPr>
          <w:rFonts w:ascii="Times New Roman" w:eastAsia="Times New Roman" w:hAnsi="Times New Roman" w:cs="Times New Roman"/>
          <w:i/>
          <w:iCs/>
          <w:color w:val="000000"/>
          <w:sz w:val="24"/>
          <w:szCs w:val="24"/>
        </w:rPr>
        <w:t>sui generis</w:t>
      </w:r>
      <w:r w:rsidRPr="00F00125">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5CFD5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00125">
        <w:rPr>
          <w:rFonts w:ascii="Times New Roman" w:hAnsi="Times New Roman" w:cs="Times New Roman"/>
          <w:color w:val="auto"/>
          <w:kern w:val="2"/>
          <w:sz w:val="24"/>
          <w:szCs w:val="24"/>
        </w:rPr>
        <w:t>Specialiosiose sąlygose nurodyta bauda</w:t>
      </w:r>
      <w:r w:rsidRPr="00F00125">
        <w:rPr>
          <w:rFonts w:ascii="Times New Roman" w:eastAsia="Times New Roman" w:hAnsi="Times New Roman" w:cs="Times New Roman"/>
          <w:color w:val="auto"/>
          <w:sz w:val="24"/>
          <w:szCs w:val="24"/>
        </w:rPr>
        <w:t>.</w:t>
      </w:r>
    </w:p>
    <w:p w14:paraId="7A6EA82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02359B97"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16.  PAREIŠKIMAI IR GARANTIJOS</w:t>
      </w:r>
    </w:p>
    <w:p w14:paraId="5D9EA4F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A2C02B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 Kiekviena iš Šalių pareiškia ir garantuoja kitai Šaliai, kad:</w:t>
      </w:r>
    </w:p>
    <w:p w14:paraId="7570BC3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00F1310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FF258B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4264C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204A9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DA036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5CC0847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A7B0F6"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shd w:val="clear" w:color="auto" w:fill="FFFFFF"/>
        </w:rPr>
      </w:pPr>
      <w:r w:rsidRPr="00F00125">
        <w:rPr>
          <w:rFonts w:ascii="Times New Roman" w:eastAsia="Times New Roman" w:hAnsi="Times New Roman" w:cs="Times New Roman"/>
          <w:color w:val="000000"/>
          <w:sz w:val="24"/>
          <w:szCs w:val="24"/>
          <w:shd w:val="clear" w:color="auto" w:fill="FFFFFF"/>
        </w:rPr>
        <w:t>16.3. </w:t>
      </w:r>
      <w:r w:rsidRPr="00F00125">
        <w:rPr>
          <w:rFonts w:ascii="Times New Roman" w:eastAsia="Times New Roman" w:hAnsi="Times New Roman" w:cs="Times New Roman"/>
          <w:color w:val="000000"/>
          <w:sz w:val="24"/>
          <w:szCs w:val="24"/>
        </w:rPr>
        <w:t>Tiekėjas pareiškia, kad parduodamų Prekių disponavimo, valdymo ir naudojimosi teisės nėra apribotos </w:t>
      </w:r>
      <w:r w:rsidRPr="00F00125">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1C3CA962" w14:textId="77777777" w:rsidR="00F00125" w:rsidRPr="00F00125" w:rsidRDefault="00F00125" w:rsidP="00F00125">
      <w:pPr>
        <w:widowControl w:val="0"/>
        <w:tabs>
          <w:tab w:val="left" w:pos="567"/>
          <w:tab w:val="left" w:pos="851"/>
          <w:tab w:val="left" w:pos="992"/>
          <w:tab w:val="left" w:pos="1134"/>
        </w:tabs>
        <w:spacing w:after="0" w:line="240" w:lineRule="auto"/>
        <w:jc w:val="both"/>
        <w:rPr>
          <w:rFonts w:ascii="Times New Roman" w:hAnsi="Times New Roman" w:cs="Times New Roman"/>
          <w:color w:val="auto"/>
          <w:kern w:val="2"/>
          <w:sz w:val="24"/>
          <w:szCs w:val="24"/>
        </w:rPr>
      </w:pPr>
      <w:r w:rsidRPr="00F00125">
        <w:rPr>
          <w:rFonts w:ascii="Times New Roman" w:eastAsia="Arial" w:hAnsi="Times New Roman" w:cs="Times New Roman"/>
          <w:color w:val="auto"/>
          <w:kern w:val="2"/>
          <w:sz w:val="24"/>
          <w:szCs w:val="24"/>
        </w:rPr>
        <w:t>16.4. T</w:t>
      </w:r>
      <w:r w:rsidRPr="00F00125">
        <w:rPr>
          <w:rFonts w:ascii="Times New Roman" w:hAnsi="Times New Roman" w:cs="Times New Roman"/>
          <w:color w:val="auto"/>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3ACA2C" w14:textId="77777777" w:rsidR="00F00125" w:rsidRPr="00F00125" w:rsidRDefault="00F00125" w:rsidP="00F00125">
      <w:pPr>
        <w:spacing w:after="0" w:line="240" w:lineRule="auto"/>
        <w:rPr>
          <w:rFonts w:ascii="Times New Roman" w:eastAsia="Times New Roman" w:hAnsi="Times New Roman" w:cs="Times New Roman"/>
          <w:color w:val="auto"/>
          <w:sz w:val="14"/>
          <w:szCs w:val="14"/>
        </w:rPr>
      </w:pPr>
    </w:p>
    <w:p w14:paraId="106AF55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251FD83"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17.  BENDRIEJI ATSAKOMYBĖS KLAUSIMAI</w:t>
      </w:r>
    </w:p>
    <w:p w14:paraId="4E7789A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AE9415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417D30E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0125">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C9D68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37ACE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6EF09B5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17.5. Atsakomybės apribojimai pagal Sutartį netaikomi, kai žala padaroma tyčia arba dėl didelio neatsargumo, padaroma neturtinė žala, sužalojama sveikata ar atimama gyvybė, taip pat kai padaroma </w:t>
      </w:r>
      <w:r w:rsidRPr="00F00125">
        <w:rPr>
          <w:rFonts w:ascii="Times New Roman" w:eastAsia="Times New Roman" w:hAnsi="Times New Roman" w:cs="Times New Roman"/>
          <w:color w:val="000000"/>
          <w:sz w:val="24"/>
          <w:szCs w:val="24"/>
        </w:rPr>
        <w:lastRenderedPageBreak/>
        <w:t>žala (nuostoliai) tretiesiems asmenims, įskaitant atvejus, jeigu vienos Šalies padarytą žalą tretiesiems asmenims atlygina kita Šalis.</w:t>
      </w:r>
    </w:p>
    <w:p w14:paraId="1F8443C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28135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C7B9ED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D8A7A72"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18.  NENUGALIMA JĖGA (FORCE MAJEURE)</w:t>
      </w:r>
    </w:p>
    <w:p w14:paraId="4488526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CCE6EA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18.1.</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56787ED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18.1.1. dėl nenugalimos jėgos (</w:t>
      </w:r>
      <w:r w:rsidRPr="00F00125">
        <w:rPr>
          <w:rFonts w:ascii="Times New Roman" w:eastAsia="Times New Roman" w:hAnsi="Times New Roman" w:cs="Times New Roman"/>
          <w:i/>
          <w:iCs/>
          <w:color w:val="000000"/>
          <w:sz w:val="24"/>
          <w:szCs w:val="24"/>
        </w:rPr>
        <w:t>force majeure</w:t>
      </w:r>
      <w:r w:rsidRPr="00F00125">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F00125">
        <w:rPr>
          <w:rFonts w:ascii="Times New Roman" w:eastAsia="Times New Roman" w:hAnsi="Times New Roman" w:cs="Times New Roman"/>
          <w:i/>
          <w:iCs/>
          <w:color w:val="000000"/>
          <w:sz w:val="24"/>
          <w:szCs w:val="24"/>
        </w:rPr>
        <w:t>force majeure</w:t>
      </w:r>
      <w:r w:rsidRPr="00F00125">
        <w:rPr>
          <w:rFonts w:ascii="Times New Roman" w:eastAsia="Times New Roman" w:hAnsi="Times New Roman" w:cs="Times New Roman"/>
          <w:color w:val="000000"/>
          <w:sz w:val="24"/>
          <w:szCs w:val="24"/>
        </w:rPr>
        <w:t>) aplinkybėms taisyklių patvirtinimo” patvirtintų taisyklių nuostatos;</w:t>
      </w:r>
    </w:p>
    <w:p w14:paraId="67A8084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53634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18.2.</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13F3C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18.3.</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7B1AF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18.4. Jeigu nenugalimos jėgos (</w:t>
      </w:r>
      <w:r w:rsidRPr="00F00125">
        <w:rPr>
          <w:rFonts w:ascii="Times New Roman" w:eastAsia="Times New Roman" w:hAnsi="Times New Roman" w:cs="Times New Roman"/>
          <w:i/>
          <w:iCs/>
          <w:color w:val="000000"/>
          <w:sz w:val="24"/>
          <w:szCs w:val="24"/>
        </w:rPr>
        <w:t>force majeure</w:t>
      </w:r>
      <w:r w:rsidRPr="00F00125">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C6464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882F5BF"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19.  SUTARTIES NUOSTATŲ NEGALIOJIMAS</w:t>
      </w:r>
    </w:p>
    <w:p w14:paraId="331A861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1B96005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496B12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166EC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BA45A5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20.  SUTARTIES PAKEITIMAI</w:t>
      </w:r>
    </w:p>
    <w:p w14:paraId="1B2AFFE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BA8B050"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20.1. Sutarties sąlygos Sutarties galiojimo laikotarpiu negali būti keičiamos, išskyrus tokias Sutarties sąlygas, kurių keitimas numatytas Sutartyje ir (ar) galimas vadovaujantis VPĮ nuostatomis.</w:t>
      </w:r>
    </w:p>
    <w:p w14:paraId="7180D40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20.2. Sutarties pakeitimai įforminami Šalims sudarant Susitarimą.</w:t>
      </w:r>
    </w:p>
    <w:p w14:paraId="765266F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44A62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EA8498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1A25A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B223395"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21.  SUTARTIES SUSTABDYMAS</w:t>
      </w:r>
    </w:p>
    <w:p w14:paraId="7A21A76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820172C"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225DD7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 Prekių (jų dalies) tiekimas gali būti stabdomas esant bent vienai iš šių aplinkybių: </w:t>
      </w:r>
    </w:p>
    <w:p w14:paraId="01ADAFB1"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39D92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694C219F"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28B2CA8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6E10308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7E22673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08DE5711"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4BECF9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372D9D7B"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00125">
        <w:rPr>
          <w:rFonts w:ascii="Times New Roman" w:hAnsi="Times New Roman" w:cs="Times New Roman"/>
          <w:color w:val="auto"/>
          <w:kern w:val="2"/>
          <w:sz w:val="24"/>
          <w:szCs w:val="24"/>
        </w:rPr>
        <w:t>ir įforminamas Sutarties 21.6 punkte nustatyta tvarka</w:t>
      </w:r>
      <w:r w:rsidRPr="00F00125">
        <w:rPr>
          <w:rFonts w:ascii="Times New Roman" w:eastAsia="Times New Roman" w:hAnsi="Times New Roman" w:cs="Times New Roman"/>
          <w:color w:val="000000"/>
          <w:sz w:val="24"/>
          <w:szCs w:val="24"/>
        </w:rPr>
        <w:t>.</w:t>
      </w:r>
    </w:p>
    <w:p w14:paraId="6BFF4D2D" w14:textId="77777777" w:rsidR="00F00125" w:rsidRPr="00F00125" w:rsidRDefault="00F00125" w:rsidP="00F00125">
      <w:pPr>
        <w:tabs>
          <w:tab w:val="left" w:pos="567"/>
        </w:tabs>
        <w:spacing w:after="0" w:line="240" w:lineRule="auto"/>
        <w:jc w:val="both"/>
        <w:textAlignment w:val="baseline"/>
        <w:rPr>
          <w:rFonts w:ascii="Times New Roman" w:hAnsi="Times New Roman" w:cs="Times New Roman"/>
          <w:color w:val="auto"/>
          <w:kern w:val="2"/>
          <w:sz w:val="24"/>
          <w:szCs w:val="24"/>
        </w:rPr>
      </w:pPr>
      <w:r w:rsidRPr="00F00125">
        <w:rPr>
          <w:rFonts w:ascii="Times New Roman" w:eastAsia="Times New Roman" w:hAnsi="Times New Roman" w:cs="Times New Roman"/>
          <w:color w:val="000000"/>
          <w:sz w:val="24"/>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00125">
        <w:rPr>
          <w:rFonts w:ascii="Times New Roman" w:hAnsi="Times New Roman" w:cs="Times New Roman"/>
          <w:color w:val="auto"/>
          <w:kern w:val="2"/>
          <w:sz w:val="24"/>
          <w:szCs w:val="24"/>
        </w:rPr>
        <w:t>ir įforminamas Sutarties 21.6 punkte nustatyta tvarka.</w:t>
      </w:r>
    </w:p>
    <w:p w14:paraId="3C409ADA"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15817F6E"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025775" w14:textId="77777777" w:rsidR="00F00125" w:rsidRPr="00F00125" w:rsidRDefault="00F00125" w:rsidP="00F00125">
      <w:pPr>
        <w:spacing w:after="0" w:line="264"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E1FBB3" w14:textId="77777777" w:rsidR="00F00125" w:rsidRPr="00F00125" w:rsidRDefault="00F00125" w:rsidP="00F00125">
      <w:pPr>
        <w:spacing w:after="0" w:line="264"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00125">
        <w:rPr>
          <w:rFonts w:ascii="Times New Roman" w:hAnsi="Times New Roman" w:cs="Times New Roman"/>
          <w:color w:val="auto"/>
          <w:kern w:val="2"/>
          <w:sz w:val="24"/>
          <w:szCs w:val="24"/>
        </w:rPr>
        <w:t>Jei sutartinių įsipareigojimų ar jų dalies vykdymas sustabdytas</w:t>
      </w:r>
      <w:r w:rsidRPr="00F00125">
        <w:rPr>
          <w:rFonts w:ascii="Times New Roman" w:eastAsia="Times New Roman" w:hAnsi="Times New Roman" w:cs="Times New Roman"/>
          <w:color w:val="auto"/>
          <w:sz w:val="24"/>
          <w:szCs w:val="24"/>
        </w:rPr>
        <w:t>, Šalys negali vykdyti jokių jiems pagal Sutartį ar Sutarties dalį priskirtų įsipareigojimų.</w:t>
      </w:r>
    </w:p>
    <w:p w14:paraId="6081AD7C" w14:textId="77777777" w:rsidR="00F00125" w:rsidRPr="00F00125" w:rsidRDefault="00F00125" w:rsidP="00F00125">
      <w:pPr>
        <w:spacing w:after="0" w:line="264"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E9555F" w14:textId="77777777" w:rsidR="00F00125" w:rsidRPr="00F00125" w:rsidRDefault="00F00125" w:rsidP="00F00125">
      <w:pPr>
        <w:spacing w:after="0" w:line="264"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377D09DC"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F0096C" w14:textId="77777777" w:rsidR="00F00125" w:rsidRPr="00F00125" w:rsidRDefault="00F00125" w:rsidP="00F00125">
      <w:pPr>
        <w:tabs>
          <w:tab w:val="left" w:pos="567"/>
        </w:tabs>
        <w:spacing w:after="0" w:line="240" w:lineRule="auto"/>
        <w:jc w:val="both"/>
        <w:textAlignment w:val="baseline"/>
        <w:rPr>
          <w:rFonts w:ascii="Times New Roman" w:hAnsi="Times New Roman" w:cs="Times New Roman"/>
          <w:color w:val="auto"/>
          <w:kern w:val="2"/>
          <w:sz w:val="24"/>
          <w:szCs w:val="24"/>
        </w:rPr>
      </w:pPr>
      <w:r w:rsidRPr="00F00125">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00125">
        <w:rPr>
          <w:rFonts w:ascii="Times New Roman" w:hAnsi="Times New Roman" w:cs="Times New Roman"/>
          <w:color w:val="auto"/>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DA65F88"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2ABC271"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4F415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55899937"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22.  SUTARTIES NUTRAUKIMAS</w:t>
      </w:r>
    </w:p>
    <w:p w14:paraId="1AC7B63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AA515C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Sutartis gali būti nutraukiama VPĮ 90 straipsnyje ir Sutartyje numatytais atvejais, įskaitant galimybę nutraukti Sutartį Šalių susitarimu.</w:t>
      </w:r>
    </w:p>
    <w:p w14:paraId="2A41FC1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070D533"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22.1.  Pretenzijos dėl Sutarties pažeidimų</w:t>
      </w:r>
    </w:p>
    <w:p w14:paraId="43AFCD0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A58AA81"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91FC77"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98F46C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389A5F0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22.2.  Sutarties nutraukimas Pirkėjo iniciatyva</w:t>
      </w:r>
    </w:p>
    <w:p w14:paraId="153CBEF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676529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4B03F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22.2.2. Pirkėjas turi teisę vienašališkai nutraukti Sutartį ar jos dalį raštu įspėjęs Tiekėją prieš ne trumpesnį nei 10 (dešimties) dienų terminą, jeigu: </w:t>
      </w:r>
    </w:p>
    <w:p w14:paraId="1CE3A21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F00125">
        <w:rPr>
          <w:rFonts w:ascii="Times New Roman" w:eastAsia="Times New Roman" w:hAnsi="Times New Roman" w:cs="Times New Roman"/>
          <w:b/>
          <w:bCs/>
          <w:color w:val="5C5D5D"/>
          <w:sz w:val="24"/>
          <w:szCs w:val="24"/>
        </w:rPr>
        <w:t> </w:t>
      </w:r>
      <w:r w:rsidRPr="00F00125">
        <w:rPr>
          <w:rFonts w:ascii="Times New Roman" w:eastAsia="Times New Roman" w:hAnsi="Times New Roman" w:cs="Times New Roman"/>
          <w:color w:val="000000"/>
          <w:sz w:val="24"/>
          <w:szCs w:val="24"/>
        </w:rPr>
        <w:t>įstatymuose ir kituose teisės aktuose nustatyta tvarka analogiška situacija</w:t>
      </w:r>
      <w:r w:rsidRPr="00F00125">
        <w:rPr>
          <w:rFonts w:ascii="Times New Roman" w:eastAsia="Times New Roman" w:hAnsi="Times New Roman" w:cs="Times New Roman"/>
          <w:color w:val="000000"/>
          <w:sz w:val="24"/>
          <w:szCs w:val="24"/>
          <w:shd w:val="clear" w:color="auto" w:fill="FFFFFF"/>
        </w:rPr>
        <w:t>;</w:t>
      </w:r>
      <w:r w:rsidRPr="00F00125">
        <w:rPr>
          <w:rFonts w:ascii="Times New Roman" w:eastAsia="Times New Roman" w:hAnsi="Times New Roman" w:cs="Times New Roman"/>
          <w:color w:val="000000"/>
          <w:sz w:val="24"/>
          <w:szCs w:val="24"/>
        </w:rPr>
        <w:t> </w:t>
      </w:r>
    </w:p>
    <w:p w14:paraId="63CD8519"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22.2.2.2. Tiekėjo padėtis pasikeičia ir jis atitinka pirkimo dokumentuose nustatytą pašalinimo pagrindą;</w:t>
      </w:r>
    </w:p>
    <w:p w14:paraId="5E77F3E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auto"/>
          <w:sz w:val="24"/>
          <w:szCs w:val="24"/>
        </w:rPr>
        <w:t xml:space="preserve">22.2.2.3. pasikeičia </w:t>
      </w:r>
      <w:r w:rsidRPr="00F00125">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3AD4233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775776A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22.2.2.5. Pirkėjo valdymo organas priima sprendimą, dėl kurio Sutarties poreikis išnyksta; </w:t>
      </w:r>
    </w:p>
    <w:p w14:paraId="716ED82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4468208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22.2.2.7. keičiasi Pirkėjo organizacinė struktūra – juridinis statusas, pobūdis ar valdymo struktūra ir tai gali turėti įtakos tinkamam Sutarties įvykdymui arba Sutarties poreikiui; </w:t>
      </w:r>
    </w:p>
    <w:p w14:paraId="69B476F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22.2.2.8. nebelieka perkamų Prekių poreikio; </w:t>
      </w:r>
    </w:p>
    <w:p w14:paraId="4B45BE99"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4DADC2A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108C88"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7BEC0269"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28258183" w14:textId="77777777" w:rsidR="00F00125" w:rsidRPr="00F00125" w:rsidRDefault="00F00125" w:rsidP="00F00125">
      <w:pPr>
        <w:tabs>
          <w:tab w:val="left" w:pos="567"/>
        </w:tabs>
        <w:spacing w:after="0" w:line="240" w:lineRule="auto"/>
        <w:jc w:val="both"/>
        <w:textAlignment w:val="baseline"/>
        <w:rPr>
          <w:rFonts w:ascii="Times New Roman" w:hAnsi="Times New Roman" w:cs="Times New Roman"/>
          <w:color w:val="auto"/>
          <w:kern w:val="2"/>
          <w:sz w:val="24"/>
          <w:szCs w:val="24"/>
        </w:rPr>
      </w:pPr>
      <w:r w:rsidRPr="00F00125">
        <w:rPr>
          <w:rFonts w:ascii="Times New Roman" w:hAnsi="Times New Roman" w:cs="Times New Roman"/>
          <w:color w:val="auto"/>
          <w:kern w:val="2"/>
          <w:sz w:val="24"/>
          <w:szCs w:val="24"/>
        </w:rPr>
        <w:t xml:space="preserve">22.2.2.13. Lietuvos Respublikos Vyriausybė Nacionaliniam saugumui užtikrinti svarbių objektų apsaugos įstatymo nustatyta tvarka priima sprendimą, patvirtinantį, kad Sutartis neatitinka </w:t>
      </w:r>
      <w:r w:rsidRPr="00F00125">
        <w:rPr>
          <w:rFonts w:ascii="Times New Roman" w:hAnsi="Times New Roman" w:cs="Times New Roman"/>
          <w:color w:val="auto"/>
          <w:kern w:val="2"/>
          <w:sz w:val="24"/>
          <w:szCs w:val="24"/>
        </w:rPr>
        <w:lastRenderedPageBreak/>
        <w:t>nacionalinio saugumo interesų (taikoma, jeigu Pirkėjas veikia srityse, kurios laikomos nacionaliniam saugumui užtikrinti strategiškai svarbių ūkio sektorių dalimi, ar yra laikomas esminiu subjektu);</w:t>
      </w:r>
    </w:p>
    <w:p w14:paraId="41E652BC" w14:textId="77777777" w:rsidR="00F00125" w:rsidRPr="00F00125" w:rsidRDefault="00F00125" w:rsidP="00F00125">
      <w:pPr>
        <w:tabs>
          <w:tab w:val="left" w:pos="567"/>
        </w:tabs>
        <w:spacing w:after="0" w:line="240" w:lineRule="auto"/>
        <w:jc w:val="both"/>
        <w:textAlignment w:val="baseline"/>
        <w:rPr>
          <w:rFonts w:ascii="Times New Roman" w:hAnsi="Times New Roman" w:cs="Times New Roman"/>
          <w:color w:val="auto"/>
          <w:kern w:val="2"/>
          <w:sz w:val="24"/>
          <w:szCs w:val="24"/>
        </w:rPr>
      </w:pPr>
      <w:r w:rsidRPr="00F00125">
        <w:rPr>
          <w:rFonts w:ascii="Times New Roman" w:hAnsi="Times New Roman" w:cs="Times New Roman"/>
          <w:color w:val="auto"/>
          <w:kern w:val="2"/>
          <w:sz w:val="24"/>
          <w:szCs w:val="24"/>
        </w:rPr>
        <w:t>22.2.2.14. paaiškėja VPĮ 37 straipsnio 8 dalyje ir (ar) 47 straipsnio 8 dalyje nurodytos aplinkybės.</w:t>
      </w:r>
    </w:p>
    <w:p w14:paraId="3C00CF76"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23C18E"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C51657"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F6D27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2F4BDF4"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5227FF4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00125">
        <w:rPr>
          <w:rFonts w:ascii="Times New Roman" w:hAnsi="Times New Roman" w:cs="Times New Roman"/>
          <w:color w:val="auto"/>
          <w:kern w:val="2"/>
          <w:sz w:val="24"/>
          <w:szCs w:val="24"/>
        </w:rPr>
        <w:t>pateikia informaciją apie pažeidimo pašalinimą ar išnykusias aplinkybes, dėl kurių buvo inicijuota Sutarties nutraukimo procedūra</w:t>
      </w:r>
      <w:r w:rsidRPr="00F00125">
        <w:rPr>
          <w:rFonts w:ascii="Times New Roman" w:eastAsia="Times New Roman" w:hAnsi="Times New Roman" w:cs="Times New Roman"/>
          <w:color w:val="auto"/>
          <w:sz w:val="24"/>
          <w:szCs w:val="24"/>
        </w:rPr>
        <w:t>. </w:t>
      </w:r>
    </w:p>
    <w:p w14:paraId="63780A4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0F2EF8F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22.3.  Sutarties nutraukimas Tiekėjo iniciatyva</w:t>
      </w:r>
    </w:p>
    <w:p w14:paraId="18121E4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0A1F8D7E"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783C12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1495358F"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345A5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27A4F3C"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93EA14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22.3.4. Tiekėjas turi teisę vienašališkai nutraukti Sutartį ir kitais įstatymuose bei kituose teisės aktuose įtvirtintais atvejais. </w:t>
      </w:r>
    </w:p>
    <w:p w14:paraId="42BD79D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F7A8D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2D14E60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C9245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6084AF64"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22.4.  Šalių teisės ir pareigos Sutarties nutraukimo atveju</w:t>
      </w:r>
    </w:p>
    <w:p w14:paraId="5D49849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87078F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DDD429E"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22.4.2. Nutraukus Sutartį, Šalys privalo: </w:t>
      </w:r>
    </w:p>
    <w:p w14:paraId="6C518BA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0F6760DC"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22.4.2.2. atsiskaityti už iki Sutarties nutraukimo pristatytas Prekes, atitinkančias Sutarties reikalavimus; </w:t>
      </w:r>
    </w:p>
    <w:p w14:paraId="0BFB8DA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F00125">
        <w:rPr>
          <w:rFonts w:ascii="Times New Roman" w:eastAsia="Times New Roman" w:hAnsi="Times New Roman" w:cs="Times New Roman"/>
          <w:b/>
          <w:bCs/>
          <w:color w:val="5C5D5D"/>
          <w:sz w:val="24"/>
          <w:szCs w:val="24"/>
        </w:rPr>
        <w:t> </w:t>
      </w:r>
      <w:r w:rsidRPr="00F00125">
        <w:rPr>
          <w:rFonts w:ascii="Times New Roman" w:eastAsia="Times New Roman" w:hAnsi="Times New Roman" w:cs="Times New Roman"/>
          <w:color w:val="000000"/>
          <w:sz w:val="24"/>
          <w:szCs w:val="24"/>
        </w:rPr>
        <w:t>perduoti viena kitai visus dokumentus, kuriuos buvo būtina perduoti pagal Sutarties nuostatas. </w:t>
      </w:r>
    </w:p>
    <w:p w14:paraId="4C75D5D9"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5F99B6AE"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23.  PREKIŲ MODELIO AR GAMINTOJO KEITIMAS</w:t>
      </w:r>
    </w:p>
    <w:p w14:paraId="27020AA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1460640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aps/>
          <w:color w:val="000000"/>
          <w:sz w:val="24"/>
          <w:szCs w:val="24"/>
        </w:rPr>
        <w:t>23.1. </w:t>
      </w:r>
      <w:r w:rsidRPr="00F00125">
        <w:rPr>
          <w:rFonts w:ascii="Times New Roman" w:eastAsia="Times New Roman" w:hAnsi="Times New Roman" w:cs="Times New Roman"/>
          <w:color w:val="000000"/>
          <w:sz w:val="24"/>
          <w:szCs w:val="24"/>
        </w:rPr>
        <w:t>Tiekėjas turi teisę keisti Prekių modelį ir (ar) gamintoją, jei yra visos toliau nurodytos sąlygos:</w:t>
      </w:r>
    </w:p>
    <w:p w14:paraId="50EAC1A0"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0125">
        <w:rPr>
          <w:rFonts w:ascii="Times New Roman" w:eastAsia="Times New Roman" w:hAnsi="Times New Roman" w:cs="Times New Roman"/>
          <w:color w:val="auto"/>
          <w:sz w:val="24"/>
          <w:szCs w:val="24"/>
          <w:vertAlign w:val="superscript"/>
        </w:rPr>
        <w:t>1 </w:t>
      </w:r>
      <w:r w:rsidRPr="00F00125">
        <w:rPr>
          <w:rFonts w:ascii="Times New Roman" w:eastAsia="Times New Roman" w:hAnsi="Times New Roman" w:cs="Times New Roman"/>
          <w:color w:val="auto"/>
          <w:sz w:val="24"/>
          <w:szCs w:val="24"/>
        </w:rPr>
        <w:t>dalies nuostatų;</w:t>
      </w:r>
    </w:p>
    <w:p w14:paraId="591309D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6D5A7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0125">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F00125">
        <w:rPr>
          <w:rFonts w:ascii="Times New Roman" w:eastAsia="Times New Roman" w:hAnsi="Times New Roman" w:cs="Times New Roman"/>
          <w:color w:val="000000"/>
          <w:sz w:val="24"/>
          <w:szCs w:val="24"/>
        </w:rPr>
        <w:t>;</w:t>
      </w:r>
    </w:p>
    <w:p w14:paraId="60346D8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23.1.4. Šalys sudarė rašytinį Susitarimą prie Sutarties dėl Prekių keitimo.</w:t>
      </w:r>
    </w:p>
    <w:p w14:paraId="5659EBB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52B5B7D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05B329D"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24.  BENDRAVIMO TVARKA IR KALBA</w:t>
      </w:r>
    </w:p>
    <w:p w14:paraId="65B173A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3AE6D2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24.1. Sutartis sudaroma lietuvių kalba. Jeigu Sutartis ar kuris nors ją sudarantis dokumentas sudaromas kita kalba arba išverčiamas į kitą kalbą, visais atvejais </w:t>
      </w:r>
      <w:r w:rsidRPr="00F00125">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359DBCA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5AD31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5A62032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24.4. Jeigu pranešimas siunčiamas el. paštu, laikoma, kad Šalis jį gavo kitą darbo dieną.</w:t>
      </w:r>
    </w:p>
    <w:p w14:paraId="7D21017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7641C81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4A6B582"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25.  PRETENZIJOS IR GINČŲ SPRENDIMAS</w:t>
      </w:r>
    </w:p>
    <w:p w14:paraId="1A8E264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A5E3FE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CC6C59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979DB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25.3. Kilę ginčai nesudaro pagrindo Šalims atsisakyti vykdyti savo prievoles pagal Sutartį.</w:t>
      </w:r>
    </w:p>
    <w:p w14:paraId="738AE147" w14:textId="77777777" w:rsidR="00F00125" w:rsidRPr="00F00125" w:rsidRDefault="00F00125" w:rsidP="00F00125">
      <w:pPr>
        <w:spacing w:after="0" w:line="257" w:lineRule="atLeast"/>
        <w:textAlignment w:val="center"/>
        <w:rPr>
          <w:rFonts w:ascii="Times New Roman" w:eastAsia="Times New Roman" w:hAnsi="Times New Roman" w:cs="Times New Roman"/>
          <w:color w:val="000000"/>
          <w:sz w:val="24"/>
          <w:szCs w:val="24"/>
        </w:rPr>
      </w:pPr>
    </w:p>
    <w:p w14:paraId="31F15289"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kern w:val="2"/>
          <w:sz w:val="24"/>
          <w:szCs w:val="24"/>
        </w:rPr>
        <w:t>___________________________</w:t>
      </w:r>
    </w:p>
    <w:p w14:paraId="11F8216C"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7726E2EE"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29DCB53B"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13215A26"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018C22C0"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781DC30A"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28D045AE"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590DEA91"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05ECAC06"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63901282"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2922E523"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3ABD365F"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bookmarkEnd w:id="0"/>
    <w:bookmarkEnd w:id="1"/>
    <w:bookmarkEnd w:id="2"/>
    <w:p w14:paraId="7364497C" w14:textId="77777777" w:rsidR="00F00125" w:rsidRPr="009B0B7B" w:rsidRDefault="00F00125"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p>
    <w:sectPr w:rsidR="00F00125" w:rsidRPr="009B0B7B" w:rsidSect="00861D48">
      <w:headerReference w:type="defaul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D6FC" w14:textId="77777777" w:rsidR="005B4CE3" w:rsidRDefault="005B4CE3">
      <w:pPr>
        <w:spacing w:after="0" w:line="240" w:lineRule="auto"/>
      </w:pPr>
      <w:r>
        <w:separator/>
      </w:r>
    </w:p>
  </w:endnote>
  <w:endnote w:type="continuationSeparator" w:id="0">
    <w:p w14:paraId="5DDAC052" w14:textId="77777777" w:rsidR="005B4CE3" w:rsidRDefault="005B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6633" w14:textId="77777777" w:rsidR="005B4CE3" w:rsidRDefault="005B4CE3">
      <w:pPr>
        <w:spacing w:after="0" w:line="240" w:lineRule="auto"/>
      </w:pPr>
      <w:r>
        <w:separator/>
      </w:r>
    </w:p>
  </w:footnote>
  <w:footnote w:type="continuationSeparator" w:id="0">
    <w:p w14:paraId="7B519111" w14:textId="77777777" w:rsidR="005B4CE3" w:rsidRDefault="005B4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738D" w14:textId="77777777" w:rsidR="00C52C30" w:rsidRPr="00EB67B3" w:rsidRDefault="00C52C30" w:rsidP="004D7E96">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5B9BD5" w:themeFill="accent1"/>
      <w:spacing w:before="60" w:after="60"/>
      <w:jc w:val="left"/>
      <w:rPr>
        <w:rFonts w:ascii="Calibri Light" w:hAnsi="Calibri Light" w:cs="Calibri Light"/>
        <w:caps/>
        <w:color w:val="FFFFFF" w:themeColor="background1"/>
        <w:szCs w:val="24"/>
      </w:rPr>
    </w:pPr>
    <w:r>
      <w:rPr>
        <w:rFonts w:ascii="Calibri Light" w:hAnsi="Calibri Light" w:cs="Calibri Light"/>
        <w:color w:val="FFFFFF" w:themeColor="background1"/>
        <w:szCs w:val="24"/>
      </w:rPr>
      <w:t>PAGD &gt; PIRKIMO DOKUMENTAI (PD) &gt; SPECIALIŲJŲ SĄLYGŲ (SS) 1 PRIEDAS (SS 1 priedas)</w:t>
    </w:r>
  </w:p>
  <w:p w14:paraId="1F6FEDE3" w14:textId="77777777" w:rsidR="00C52C30" w:rsidRDefault="00C52C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8C245F"/>
    <w:multiLevelType w:val="multilevel"/>
    <w:tmpl w:val="08C82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4" w15:restartNumberingAfterBreak="0">
    <w:nsid w:val="166D0090"/>
    <w:multiLevelType w:val="hybridMultilevel"/>
    <w:tmpl w:val="6D829A58"/>
    <w:lvl w:ilvl="0" w:tplc="601A5C54">
      <w:start w:val="3"/>
      <w:numFmt w:val="bullet"/>
      <w:lvlText w:val="-"/>
      <w:lvlJc w:val="left"/>
      <w:pPr>
        <w:ind w:left="72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2"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5" w15:restartNumberingAfterBreak="0">
    <w:nsid w:val="3F2F3720"/>
    <w:multiLevelType w:val="hybridMultilevel"/>
    <w:tmpl w:val="3FD8B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6"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792617">
    <w:abstractNumId w:val="13"/>
  </w:num>
  <w:num w:numId="2" w16cid:durableId="1661427889">
    <w:abstractNumId w:val="10"/>
  </w:num>
  <w:num w:numId="3" w16cid:durableId="542257875">
    <w:abstractNumId w:val="28"/>
  </w:num>
  <w:num w:numId="4" w16cid:durableId="16123141">
    <w:abstractNumId w:val="26"/>
  </w:num>
  <w:num w:numId="5" w16cid:durableId="1578631852">
    <w:abstractNumId w:val="18"/>
  </w:num>
  <w:num w:numId="6" w16cid:durableId="1356660860">
    <w:abstractNumId w:val="25"/>
  </w:num>
  <w:num w:numId="7" w16cid:durableId="1372993099">
    <w:abstractNumId w:val="23"/>
  </w:num>
  <w:num w:numId="8" w16cid:durableId="341781643">
    <w:abstractNumId w:val="22"/>
  </w:num>
  <w:num w:numId="9" w16cid:durableId="1177304541">
    <w:abstractNumId w:val="0"/>
  </w:num>
  <w:num w:numId="10" w16cid:durableId="632254581">
    <w:abstractNumId w:val="12"/>
  </w:num>
  <w:num w:numId="11" w16cid:durableId="1265458841">
    <w:abstractNumId w:val="21"/>
  </w:num>
  <w:num w:numId="12" w16cid:durableId="1175726679">
    <w:abstractNumId w:val="11"/>
  </w:num>
  <w:num w:numId="13" w16cid:durableId="732503679">
    <w:abstractNumId w:val="9"/>
  </w:num>
  <w:num w:numId="14" w16cid:durableId="2004897437">
    <w:abstractNumId w:val="14"/>
  </w:num>
  <w:num w:numId="15" w16cid:durableId="1950427155">
    <w:abstractNumId w:val="1"/>
  </w:num>
  <w:num w:numId="16" w16cid:durableId="1867980125">
    <w:abstractNumId w:val="5"/>
  </w:num>
  <w:num w:numId="17" w16cid:durableId="1382947298">
    <w:abstractNumId w:val="24"/>
  </w:num>
  <w:num w:numId="18" w16cid:durableId="387073863">
    <w:abstractNumId w:val="27"/>
  </w:num>
  <w:num w:numId="19" w16cid:durableId="162552927">
    <w:abstractNumId w:val="17"/>
  </w:num>
  <w:num w:numId="20" w16cid:durableId="523909668">
    <w:abstractNumId w:val="20"/>
  </w:num>
  <w:num w:numId="21" w16cid:durableId="572546305">
    <w:abstractNumId w:val="16"/>
  </w:num>
  <w:num w:numId="22" w16cid:durableId="1656109327">
    <w:abstractNumId w:val="8"/>
  </w:num>
  <w:num w:numId="23" w16cid:durableId="1510439548">
    <w:abstractNumId w:val="19"/>
  </w:num>
  <w:num w:numId="24" w16cid:durableId="9072278">
    <w:abstractNumId w:val="6"/>
  </w:num>
  <w:num w:numId="25" w16cid:durableId="445346714">
    <w:abstractNumId w:val="3"/>
  </w:num>
  <w:num w:numId="26" w16cid:durableId="51084977">
    <w:abstractNumId w:val="15"/>
  </w:num>
  <w:num w:numId="27" w16cid:durableId="1364862185">
    <w:abstractNumId w:val="4"/>
  </w:num>
  <w:num w:numId="28" w16cid:durableId="1221745523">
    <w:abstractNumId w:val="2"/>
  </w:num>
  <w:num w:numId="29" w16cid:durableId="333150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4B"/>
    <w:rsid w:val="00000802"/>
    <w:rsid w:val="000029DE"/>
    <w:rsid w:val="00013C2F"/>
    <w:rsid w:val="000148B6"/>
    <w:rsid w:val="00021CAB"/>
    <w:rsid w:val="00034835"/>
    <w:rsid w:val="00034B2D"/>
    <w:rsid w:val="00041373"/>
    <w:rsid w:val="00043FF2"/>
    <w:rsid w:val="00045028"/>
    <w:rsid w:val="000667C3"/>
    <w:rsid w:val="00075808"/>
    <w:rsid w:val="00083B31"/>
    <w:rsid w:val="000940B2"/>
    <w:rsid w:val="000A6A1C"/>
    <w:rsid w:val="000B776F"/>
    <w:rsid w:val="000B7EB0"/>
    <w:rsid w:val="000C4BC8"/>
    <w:rsid w:val="000D2A32"/>
    <w:rsid w:val="000D5AA9"/>
    <w:rsid w:val="000E0495"/>
    <w:rsid w:val="000E0BC7"/>
    <w:rsid w:val="000E2693"/>
    <w:rsid w:val="000F0CFE"/>
    <w:rsid w:val="000F4782"/>
    <w:rsid w:val="00106A75"/>
    <w:rsid w:val="00123287"/>
    <w:rsid w:val="0013231F"/>
    <w:rsid w:val="00132985"/>
    <w:rsid w:val="00134B29"/>
    <w:rsid w:val="00161E51"/>
    <w:rsid w:val="00181312"/>
    <w:rsid w:val="001B1449"/>
    <w:rsid w:val="001C4DDC"/>
    <w:rsid w:val="001C5742"/>
    <w:rsid w:val="001D0B6E"/>
    <w:rsid w:val="001E47F5"/>
    <w:rsid w:val="001F656E"/>
    <w:rsid w:val="00200F84"/>
    <w:rsid w:val="002020E0"/>
    <w:rsid w:val="00205F54"/>
    <w:rsid w:val="00226748"/>
    <w:rsid w:val="00233C4B"/>
    <w:rsid w:val="00237254"/>
    <w:rsid w:val="00237650"/>
    <w:rsid w:val="002407AF"/>
    <w:rsid w:val="002438E0"/>
    <w:rsid w:val="00275743"/>
    <w:rsid w:val="002767D4"/>
    <w:rsid w:val="002801B2"/>
    <w:rsid w:val="00280238"/>
    <w:rsid w:val="00283878"/>
    <w:rsid w:val="002866A6"/>
    <w:rsid w:val="0029049B"/>
    <w:rsid w:val="00297A5B"/>
    <w:rsid w:val="002A7E55"/>
    <w:rsid w:val="002B008D"/>
    <w:rsid w:val="002B00A3"/>
    <w:rsid w:val="002B2C25"/>
    <w:rsid w:val="002B46B1"/>
    <w:rsid w:val="002B6B01"/>
    <w:rsid w:val="002C108F"/>
    <w:rsid w:val="002C1E89"/>
    <w:rsid w:val="002C64B0"/>
    <w:rsid w:val="002D6999"/>
    <w:rsid w:val="002F21C9"/>
    <w:rsid w:val="003015B1"/>
    <w:rsid w:val="00327128"/>
    <w:rsid w:val="003310B0"/>
    <w:rsid w:val="0033230F"/>
    <w:rsid w:val="0034023C"/>
    <w:rsid w:val="003418C4"/>
    <w:rsid w:val="003420A7"/>
    <w:rsid w:val="00346EE4"/>
    <w:rsid w:val="0034714D"/>
    <w:rsid w:val="003565C1"/>
    <w:rsid w:val="00357E43"/>
    <w:rsid w:val="0039065A"/>
    <w:rsid w:val="003916CB"/>
    <w:rsid w:val="003A03F9"/>
    <w:rsid w:val="003A20EE"/>
    <w:rsid w:val="003B155D"/>
    <w:rsid w:val="003B577A"/>
    <w:rsid w:val="003B67BD"/>
    <w:rsid w:val="003B67E1"/>
    <w:rsid w:val="003C51A2"/>
    <w:rsid w:val="003D0C0B"/>
    <w:rsid w:val="003D1D28"/>
    <w:rsid w:val="003D7ADF"/>
    <w:rsid w:val="003E0409"/>
    <w:rsid w:val="003E27CF"/>
    <w:rsid w:val="003E49B1"/>
    <w:rsid w:val="003E7B43"/>
    <w:rsid w:val="003F49E3"/>
    <w:rsid w:val="00403798"/>
    <w:rsid w:val="00405377"/>
    <w:rsid w:val="0041322E"/>
    <w:rsid w:val="0041385B"/>
    <w:rsid w:val="004255E7"/>
    <w:rsid w:val="0043022C"/>
    <w:rsid w:val="0043549E"/>
    <w:rsid w:val="00442447"/>
    <w:rsid w:val="0046267F"/>
    <w:rsid w:val="00464298"/>
    <w:rsid w:val="00480BB5"/>
    <w:rsid w:val="004908E9"/>
    <w:rsid w:val="004976E7"/>
    <w:rsid w:val="004B4C66"/>
    <w:rsid w:val="004C2168"/>
    <w:rsid w:val="004C4400"/>
    <w:rsid w:val="004C4FDC"/>
    <w:rsid w:val="004C5BA8"/>
    <w:rsid w:val="004D7E96"/>
    <w:rsid w:val="004E57B8"/>
    <w:rsid w:val="004F06FB"/>
    <w:rsid w:val="004F2EA8"/>
    <w:rsid w:val="004F594C"/>
    <w:rsid w:val="004F6F6A"/>
    <w:rsid w:val="005139EE"/>
    <w:rsid w:val="00547EE0"/>
    <w:rsid w:val="00552EA2"/>
    <w:rsid w:val="005542F4"/>
    <w:rsid w:val="005564DC"/>
    <w:rsid w:val="0056376E"/>
    <w:rsid w:val="00563C21"/>
    <w:rsid w:val="00572DE5"/>
    <w:rsid w:val="005B1575"/>
    <w:rsid w:val="005B25DF"/>
    <w:rsid w:val="005B4CE3"/>
    <w:rsid w:val="005B71A8"/>
    <w:rsid w:val="005C7EFA"/>
    <w:rsid w:val="005E5CEA"/>
    <w:rsid w:val="005E7006"/>
    <w:rsid w:val="00643DB1"/>
    <w:rsid w:val="00646810"/>
    <w:rsid w:val="0066182C"/>
    <w:rsid w:val="00664FCA"/>
    <w:rsid w:val="00666073"/>
    <w:rsid w:val="006714D4"/>
    <w:rsid w:val="00676FA4"/>
    <w:rsid w:val="0068467F"/>
    <w:rsid w:val="006944DC"/>
    <w:rsid w:val="0069712A"/>
    <w:rsid w:val="006A614A"/>
    <w:rsid w:val="006B40BD"/>
    <w:rsid w:val="006C1EDB"/>
    <w:rsid w:val="006C27AB"/>
    <w:rsid w:val="006D3511"/>
    <w:rsid w:val="006D513E"/>
    <w:rsid w:val="006E1B97"/>
    <w:rsid w:val="006E4E3E"/>
    <w:rsid w:val="006E6843"/>
    <w:rsid w:val="006F087E"/>
    <w:rsid w:val="006F1A99"/>
    <w:rsid w:val="00702989"/>
    <w:rsid w:val="0070302A"/>
    <w:rsid w:val="0071283D"/>
    <w:rsid w:val="00721847"/>
    <w:rsid w:val="00723A7A"/>
    <w:rsid w:val="00727730"/>
    <w:rsid w:val="00727F18"/>
    <w:rsid w:val="007359A0"/>
    <w:rsid w:val="00736CA6"/>
    <w:rsid w:val="007409E7"/>
    <w:rsid w:val="0074221A"/>
    <w:rsid w:val="00744387"/>
    <w:rsid w:val="00745226"/>
    <w:rsid w:val="00747224"/>
    <w:rsid w:val="00750437"/>
    <w:rsid w:val="00750C11"/>
    <w:rsid w:val="00753274"/>
    <w:rsid w:val="007627C5"/>
    <w:rsid w:val="0077314D"/>
    <w:rsid w:val="007755C6"/>
    <w:rsid w:val="00775612"/>
    <w:rsid w:val="007820A5"/>
    <w:rsid w:val="007961F8"/>
    <w:rsid w:val="007B7E4B"/>
    <w:rsid w:val="007C1595"/>
    <w:rsid w:val="007D4140"/>
    <w:rsid w:val="007E41D5"/>
    <w:rsid w:val="007E6947"/>
    <w:rsid w:val="007F133D"/>
    <w:rsid w:val="00801BD0"/>
    <w:rsid w:val="00807F20"/>
    <w:rsid w:val="008214F1"/>
    <w:rsid w:val="00830E88"/>
    <w:rsid w:val="008328AA"/>
    <w:rsid w:val="00855B06"/>
    <w:rsid w:val="00861D48"/>
    <w:rsid w:val="00881350"/>
    <w:rsid w:val="008840A9"/>
    <w:rsid w:val="0089154C"/>
    <w:rsid w:val="00892ABD"/>
    <w:rsid w:val="00894552"/>
    <w:rsid w:val="008A1A21"/>
    <w:rsid w:val="008D6209"/>
    <w:rsid w:val="008E5A60"/>
    <w:rsid w:val="008F5C71"/>
    <w:rsid w:val="00900FD0"/>
    <w:rsid w:val="00904F62"/>
    <w:rsid w:val="00910818"/>
    <w:rsid w:val="009125D3"/>
    <w:rsid w:val="00925695"/>
    <w:rsid w:val="00932EAC"/>
    <w:rsid w:val="0094323B"/>
    <w:rsid w:val="00954E48"/>
    <w:rsid w:val="0099161A"/>
    <w:rsid w:val="009A1C52"/>
    <w:rsid w:val="009B040D"/>
    <w:rsid w:val="009B0B7B"/>
    <w:rsid w:val="009D7027"/>
    <w:rsid w:val="009E6EB4"/>
    <w:rsid w:val="009F122B"/>
    <w:rsid w:val="00A03218"/>
    <w:rsid w:val="00A03D50"/>
    <w:rsid w:val="00A23EF7"/>
    <w:rsid w:val="00A269F1"/>
    <w:rsid w:val="00A272F7"/>
    <w:rsid w:val="00A36BD8"/>
    <w:rsid w:val="00A37B39"/>
    <w:rsid w:val="00A43279"/>
    <w:rsid w:val="00A4549A"/>
    <w:rsid w:val="00A54D8A"/>
    <w:rsid w:val="00A7360E"/>
    <w:rsid w:val="00A8391E"/>
    <w:rsid w:val="00A86A71"/>
    <w:rsid w:val="00A92970"/>
    <w:rsid w:val="00AC5789"/>
    <w:rsid w:val="00AD60A4"/>
    <w:rsid w:val="00AD66B5"/>
    <w:rsid w:val="00AE250F"/>
    <w:rsid w:val="00AE6B22"/>
    <w:rsid w:val="00AF187D"/>
    <w:rsid w:val="00AF1F9C"/>
    <w:rsid w:val="00B03F4D"/>
    <w:rsid w:val="00B12FBA"/>
    <w:rsid w:val="00B23682"/>
    <w:rsid w:val="00B359A1"/>
    <w:rsid w:val="00B44B33"/>
    <w:rsid w:val="00B46802"/>
    <w:rsid w:val="00B54DF2"/>
    <w:rsid w:val="00B554BB"/>
    <w:rsid w:val="00B56387"/>
    <w:rsid w:val="00B6316A"/>
    <w:rsid w:val="00B674B3"/>
    <w:rsid w:val="00B727FE"/>
    <w:rsid w:val="00B736E8"/>
    <w:rsid w:val="00B803DB"/>
    <w:rsid w:val="00B80407"/>
    <w:rsid w:val="00B83B20"/>
    <w:rsid w:val="00B85B17"/>
    <w:rsid w:val="00B86C7D"/>
    <w:rsid w:val="00B916B8"/>
    <w:rsid w:val="00B934F9"/>
    <w:rsid w:val="00B9394B"/>
    <w:rsid w:val="00BA18FF"/>
    <w:rsid w:val="00BA58D8"/>
    <w:rsid w:val="00BA6EE6"/>
    <w:rsid w:val="00BB21A9"/>
    <w:rsid w:val="00BB4C0C"/>
    <w:rsid w:val="00BC4A33"/>
    <w:rsid w:val="00BD54DF"/>
    <w:rsid w:val="00C03B9B"/>
    <w:rsid w:val="00C0726A"/>
    <w:rsid w:val="00C14314"/>
    <w:rsid w:val="00C2609C"/>
    <w:rsid w:val="00C52C30"/>
    <w:rsid w:val="00C52D22"/>
    <w:rsid w:val="00C53C0E"/>
    <w:rsid w:val="00C53F41"/>
    <w:rsid w:val="00C60026"/>
    <w:rsid w:val="00C6016F"/>
    <w:rsid w:val="00C74E5A"/>
    <w:rsid w:val="00C76603"/>
    <w:rsid w:val="00C85849"/>
    <w:rsid w:val="00D011A9"/>
    <w:rsid w:val="00D241ED"/>
    <w:rsid w:val="00D24400"/>
    <w:rsid w:val="00D248EE"/>
    <w:rsid w:val="00D30640"/>
    <w:rsid w:val="00D33377"/>
    <w:rsid w:val="00D33E0F"/>
    <w:rsid w:val="00D33F9B"/>
    <w:rsid w:val="00D342EF"/>
    <w:rsid w:val="00D40142"/>
    <w:rsid w:val="00D43E60"/>
    <w:rsid w:val="00D67253"/>
    <w:rsid w:val="00D8319E"/>
    <w:rsid w:val="00D9212D"/>
    <w:rsid w:val="00D9252F"/>
    <w:rsid w:val="00D97447"/>
    <w:rsid w:val="00D9772D"/>
    <w:rsid w:val="00D97937"/>
    <w:rsid w:val="00DB70FF"/>
    <w:rsid w:val="00DB74F8"/>
    <w:rsid w:val="00DC326C"/>
    <w:rsid w:val="00DD7A2F"/>
    <w:rsid w:val="00DE73B2"/>
    <w:rsid w:val="00DE7956"/>
    <w:rsid w:val="00E10CC0"/>
    <w:rsid w:val="00E162A7"/>
    <w:rsid w:val="00E1664B"/>
    <w:rsid w:val="00E24E45"/>
    <w:rsid w:val="00E359E9"/>
    <w:rsid w:val="00E44BF8"/>
    <w:rsid w:val="00E6420E"/>
    <w:rsid w:val="00E73128"/>
    <w:rsid w:val="00E73CDC"/>
    <w:rsid w:val="00E803A8"/>
    <w:rsid w:val="00E823DB"/>
    <w:rsid w:val="00E840B3"/>
    <w:rsid w:val="00E903DD"/>
    <w:rsid w:val="00E96679"/>
    <w:rsid w:val="00EA1BAD"/>
    <w:rsid w:val="00EA3E4A"/>
    <w:rsid w:val="00EA6E1B"/>
    <w:rsid w:val="00EB5665"/>
    <w:rsid w:val="00EB59DD"/>
    <w:rsid w:val="00EC36EB"/>
    <w:rsid w:val="00EC6F1A"/>
    <w:rsid w:val="00ED3E95"/>
    <w:rsid w:val="00EE20B8"/>
    <w:rsid w:val="00EE6A94"/>
    <w:rsid w:val="00EE6CDA"/>
    <w:rsid w:val="00EE72C9"/>
    <w:rsid w:val="00EF044A"/>
    <w:rsid w:val="00EF3952"/>
    <w:rsid w:val="00F00125"/>
    <w:rsid w:val="00F00CB9"/>
    <w:rsid w:val="00F1409B"/>
    <w:rsid w:val="00F17462"/>
    <w:rsid w:val="00F203B6"/>
    <w:rsid w:val="00F22051"/>
    <w:rsid w:val="00F26D08"/>
    <w:rsid w:val="00F33106"/>
    <w:rsid w:val="00F418F2"/>
    <w:rsid w:val="00F53E4D"/>
    <w:rsid w:val="00F53EAF"/>
    <w:rsid w:val="00F54850"/>
    <w:rsid w:val="00F66256"/>
    <w:rsid w:val="00F75FB3"/>
    <w:rsid w:val="00F76CCF"/>
    <w:rsid w:val="00F817AE"/>
    <w:rsid w:val="00F81E2B"/>
    <w:rsid w:val="00F92687"/>
    <w:rsid w:val="00F957B2"/>
    <w:rsid w:val="00FA1E7A"/>
    <w:rsid w:val="00FA68EA"/>
    <w:rsid w:val="00FC0513"/>
    <w:rsid w:val="00FC063B"/>
    <w:rsid w:val="00FC0AEA"/>
    <w:rsid w:val="00FC17E0"/>
    <w:rsid w:val="00FD3248"/>
    <w:rsid w:val="00FD3E0A"/>
    <w:rsid w:val="00FD7C9D"/>
    <w:rsid w:val="00FD7D81"/>
    <w:rsid w:val="00FE5C0C"/>
    <w:rsid w:val="00FF02EB"/>
    <w:rsid w:val="00FF1A98"/>
    <w:rsid w:val="00FF294B"/>
    <w:rsid w:val="00FF488A"/>
    <w:rsid w:val="00FF6DB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EF842852-370F-44E9-8BC1-8BFB23C9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164"/>
    <w:pPr>
      <w:spacing w:after="160" w:line="259" w:lineRule="auto"/>
    </w:pPr>
    <w:rPr>
      <w:rFonts w:ascii="Calibri" w:eastAsia="Calibri" w:hAnsi="Calibri"/>
      <w:color w:val="00000A"/>
      <w:sz w:val="22"/>
    </w:rPr>
  </w:style>
  <w:style w:type="paragraph" w:styleId="Antrat1">
    <w:name w:val="heading 1"/>
    <w:aliases w:val="dokumentas"/>
    <w:basedOn w:val="prastasis"/>
    <w:next w:val="prastasis"/>
    <w:link w:val="Antrat1Diagrama"/>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Antrat2">
    <w:name w:val="heading 2"/>
    <w:aliases w:val="skyrius"/>
    <w:basedOn w:val="prastasis"/>
    <w:next w:val="prastasis"/>
    <w:link w:val="Antrat2Diagrama"/>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Antrat3">
    <w:name w:val="heading 3"/>
    <w:aliases w:val="punktas"/>
    <w:basedOn w:val="prastasis"/>
    <w:next w:val="prastasis"/>
    <w:link w:val="Antrat3Diagrama"/>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Antrat4">
    <w:name w:val="heading 4"/>
    <w:aliases w:val="papunktis"/>
    <w:basedOn w:val="prastasis"/>
    <w:next w:val="prastasis"/>
    <w:link w:val="Antrat4Diagrama"/>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Antrat5">
    <w:name w:val="heading 5"/>
    <w:aliases w:val="punktelis"/>
    <w:basedOn w:val="prastasis"/>
    <w:next w:val="prastasis"/>
    <w:link w:val="Antrat5Diagrama"/>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Antrat6">
    <w:name w:val="heading 6"/>
    <w:basedOn w:val="prastasis"/>
    <w:next w:val="prastasis"/>
    <w:link w:val="Antrat6Diagrama"/>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Antrat7">
    <w:name w:val="heading 7"/>
    <w:basedOn w:val="prastasis"/>
    <w:next w:val="prastasis"/>
    <w:link w:val="Antrat7Diagrama"/>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Antrat8">
    <w:name w:val="heading 8"/>
    <w:basedOn w:val="prastasis"/>
    <w:next w:val="prastasis"/>
    <w:link w:val="Antrat8Diagrama"/>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Antrat9">
    <w:name w:val="heading 9"/>
    <w:basedOn w:val="prastasis"/>
    <w:next w:val="prastasis"/>
    <w:link w:val="Antrat9Diagrama"/>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
    <w:name w:val="dlxnowrap"/>
    <w:basedOn w:val="Numatytasispastraiposriftas"/>
    <w:qFormat/>
    <w:rsid w:val="00593A9F"/>
  </w:style>
  <w:style w:type="character" w:customStyle="1" w:styleId="DebesliotekstasDiagrama">
    <w:name w:val="Debesėlio tekstas Diagrama"/>
    <w:basedOn w:val="Numatytasispastraiposriftas"/>
    <w:link w:val="Debesliotekstas"/>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prastasis"/>
    <w:next w:val="Pagrindinistekstas"/>
    <w:qFormat/>
    <w:rsid w:val="00DF5903"/>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DF5903"/>
    <w:pPr>
      <w:spacing w:after="140" w:line="276" w:lineRule="auto"/>
    </w:pPr>
  </w:style>
  <w:style w:type="paragraph" w:styleId="Sraas">
    <w:name w:val="List"/>
    <w:basedOn w:val="Pagrindinistekstas"/>
    <w:rsid w:val="00DF5903"/>
    <w:rPr>
      <w:rFonts w:cs="Arial"/>
    </w:rPr>
  </w:style>
  <w:style w:type="paragraph" w:styleId="Antrat">
    <w:name w:val="caption"/>
    <w:basedOn w:val="prastasis"/>
    <w:qFormat/>
    <w:rsid w:val="00DF5903"/>
    <w:pPr>
      <w:suppressLineNumbers/>
      <w:spacing w:before="120" w:after="120"/>
    </w:pPr>
    <w:rPr>
      <w:rFonts w:cs="Arial"/>
      <w:i/>
      <w:iCs/>
      <w:sz w:val="24"/>
      <w:szCs w:val="24"/>
    </w:rPr>
  </w:style>
  <w:style w:type="paragraph" w:customStyle="1" w:styleId="Index">
    <w:name w:val="Index"/>
    <w:basedOn w:val="prastasis"/>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FA2B17"/>
    <w:pPr>
      <w:ind w:left="720"/>
      <w:contextualSpacing/>
    </w:pPr>
  </w:style>
  <w:style w:type="paragraph" w:styleId="Debesliotekstas">
    <w:name w:val="Balloon Text"/>
    <w:basedOn w:val="prastasis"/>
    <w:link w:val="DebesliotekstasDiagrama"/>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Lentelstinklelis">
    <w:name w:val="Table Grid"/>
    <w:basedOn w:val="prastojilente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
    <w:basedOn w:val="Numatytasispastraiposriftas"/>
    <w:link w:val="Antrat1"/>
    <w:rsid w:val="00B85B17"/>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B85B17"/>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B85B17"/>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B85B17"/>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B85B17"/>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B85B17"/>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B85B17"/>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B85B17"/>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B85B17"/>
    <w:rPr>
      <w:rFonts w:ascii="Times New Roman" w:eastAsia="Times New Roman" w:hAnsi="Times New Roman" w:cs="Times New Roman"/>
      <w:sz w:val="40"/>
      <w:szCs w:val="20"/>
      <w:lang w:val="x-none" w:eastAsia="zh-CN"/>
    </w:rPr>
  </w:style>
  <w:style w:type="numbering" w:customStyle="1" w:styleId="Sraonra1">
    <w:name w:val="Sąrašo nėra1"/>
    <w:next w:val="Sraonra"/>
    <w:uiPriority w:val="99"/>
    <w:semiHidden/>
    <w:unhideWhenUsed/>
    <w:rsid w:val="00B85B17"/>
  </w:style>
  <w:style w:type="table" w:customStyle="1" w:styleId="Lentelstinklelis1">
    <w:name w:val="Lentelės tinklelis1"/>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5B17"/>
    <w:rPr>
      <w:sz w:val="22"/>
    </w:rPr>
  </w:style>
  <w:style w:type="paragraph" w:styleId="Antrats">
    <w:name w:val="header"/>
    <w:aliases w:val="En-tête-1,En-tête-2,hd,Header 2,Char,Char2,Char3"/>
    <w:basedOn w:val="prastasis"/>
    <w:link w:val="AntratsDiagrama"/>
    <w:uiPriority w:val="99"/>
    <w:unhideWhenUsed/>
    <w:rsid w:val="00B85B17"/>
    <w:pPr>
      <w:tabs>
        <w:tab w:val="center" w:pos="4513"/>
        <w:tab w:val="right" w:pos="9026"/>
      </w:tabs>
      <w:spacing w:after="0" w:line="240" w:lineRule="auto"/>
    </w:pPr>
    <w:rPr>
      <w:color w:val="auto"/>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B85B17"/>
    <w:rPr>
      <w:rFonts w:ascii="Calibri" w:eastAsia="Calibri" w:hAnsi="Calibri"/>
      <w:sz w:val="22"/>
    </w:rPr>
  </w:style>
  <w:style w:type="paragraph" w:styleId="Porat">
    <w:name w:val="footer"/>
    <w:basedOn w:val="prastasis"/>
    <w:link w:val="PoratDiagrama"/>
    <w:uiPriority w:val="99"/>
    <w:unhideWhenUsed/>
    <w:rsid w:val="00B85B17"/>
    <w:pPr>
      <w:tabs>
        <w:tab w:val="center" w:pos="4513"/>
        <w:tab w:val="right" w:pos="9026"/>
      </w:tabs>
      <w:spacing w:after="0" w:line="240" w:lineRule="auto"/>
    </w:pPr>
    <w:rPr>
      <w:color w:val="auto"/>
    </w:rPr>
  </w:style>
  <w:style w:type="character" w:customStyle="1" w:styleId="PoratDiagrama">
    <w:name w:val="Poraštė Diagrama"/>
    <w:basedOn w:val="Numatytasispastraiposriftas"/>
    <w:link w:val="Porat"/>
    <w:uiPriority w:val="99"/>
    <w:rsid w:val="00B85B17"/>
    <w:rPr>
      <w:rFonts w:ascii="Calibri" w:eastAsia="Calibri" w:hAnsi="Calibri"/>
      <w:sz w:val="22"/>
    </w:rPr>
  </w:style>
  <w:style w:type="paragraph" w:styleId="Betarp">
    <w:name w:val="No Spacing"/>
    <w:uiPriority w:val="1"/>
    <w:qFormat/>
    <w:rsid w:val="00B85B17"/>
    <w:rPr>
      <w:kern w:val="2"/>
      <w:sz w:val="22"/>
      <w14:ligatures w14:val="standardContextual"/>
    </w:rPr>
  </w:style>
  <w:style w:type="table" w:customStyle="1" w:styleId="Lentelstinklelis12">
    <w:name w:val="Lentelės tinklelis12"/>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6C27AB"/>
    <w:rPr>
      <w:rFonts w:ascii="Calibri" w:eastAsia="Calibri" w:hAnsi="Calibri"/>
      <w:color w:val="00000A"/>
      <w:sz w:val="22"/>
    </w:rPr>
  </w:style>
  <w:style w:type="table" w:customStyle="1" w:styleId="TableGrid2">
    <w:name w:val="Table Grid2"/>
    <w:basedOn w:val="prastojilentel"/>
    <w:next w:val="Lentelstinklelis"/>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KomentarotekstasDiagrama">
    <w:name w:val="Komentaro tekstas Diagrama"/>
    <w:basedOn w:val="Numatytasispastraiposriftas"/>
    <w:link w:val="Komentarotekstas"/>
    <w:uiPriority w:val="99"/>
    <w:rsid w:val="00E803A8"/>
    <w:rPr>
      <w:rFonts w:ascii="Arial" w:eastAsia="Times New Roman" w:hAnsi="Arial" w:cs="Arial"/>
      <w:szCs w:val="20"/>
      <w:lang w:eastAsia="lt-LT"/>
    </w:rPr>
  </w:style>
  <w:style w:type="character" w:styleId="Komentaronuoroda">
    <w:name w:val="annotation reference"/>
    <w:basedOn w:val="Numatytasispastraiposriftas"/>
    <w:uiPriority w:val="99"/>
    <w:semiHidden/>
    <w:unhideWhenUsed/>
    <w:rsid w:val="005B71A8"/>
    <w:rPr>
      <w:sz w:val="16"/>
      <w:szCs w:val="16"/>
    </w:rPr>
  </w:style>
  <w:style w:type="paragraph" w:styleId="Komentarotema">
    <w:name w:val="annotation subject"/>
    <w:basedOn w:val="Komentarotekstas"/>
    <w:next w:val="Komentarotekstas"/>
    <w:link w:val="KomentarotemaDiagrama"/>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KomentarotemaDiagrama">
    <w:name w:val="Komentaro tema Diagrama"/>
    <w:basedOn w:val="KomentarotekstasDiagrama"/>
    <w:link w:val="Komentarotema"/>
    <w:uiPriority w:val="99"/>
    <w:semiHidden/>
    <w:rsid w:val="005B71A8"/>
    <w:rPr>
      <w:rFonts w:ascii="Calibri" w:eastAsia="Calibri" w:hAnsi="Calibri" w:cs="Arial"/>
      <w:b/>
      <w:bCs/>
      <w:color w:val="00000A"/>
      <w:szCs w:val="20"/>
      <w:lang w:eastAsia="lt-LT"/>
    </w:rPr>
  </w:style>
  <w:style w:type="numbering" w:customStyle="1" w:styleId="Sraonra2">
    <w:name w:val="Sąrašo nėra2"/>
    <w:next w:val="Sraonra"/>
    <w:uiPriority w:val="99"/>
    <w:semiHidden/>
    <w:unhideWhenUsed/>
    <w:rsid w:val="00F00125"/>
  </w:style>
  <w:style w:type="character" w:customStyle="1" w:styleId="Hipersaitas1">
    <w:name w:val="Hipersaitas1"/>
    <w:basedOn w:val="Numatytasispastraiposriftas"/>
    <w:unhideWhenUsed/>
    <w:rsid w:val="00F00125"/>
    <w:rPr>
      <w:color w:val="0563C1"/>
      <w:u w:val="single"/>
    </w:rPr>
  </w:style>
  <w:style w:type="character" w:styleId="Neapdorotaspaminjimas">
    <w:name w:val="Unresolved Mention"/>
    <w:basedOn w:val="Numatytasispastraiposriftas"/>
    <w:uiPriority w:val="99"/>
    <w:semiHidden/>
    <w:unhideWhenUsed/>
    <w:rsid w:val="00F00125"/>
    <w:rPr>
      <w:color w:val="605E5C"/>
      <w:shd w:val="clear" w:color="auto" w:fill="E1DFDD"/>
    </w:rPr>
  </w:style>
  <w:style w:type="paragraph" w:customStyle="1" w:styleId="NumberList">
    <w:name w:val="Number List"/>
    <w:basedOn w:val="prastasis"/>
    <w:rsid w:val="00F00125"/>
    <w:pPr>
      <w:spacing w:after="0" w:line="240" w:lineRule="auto"/>
      <w:ind w:left="720" w:hanging="360"/>
      <w:jc w:val="both"/>
    </w:pPr>
    <w:rPr>
      <w:rFonts w:ascii="TimesLT" w:eastAsia="Times New Roman" w:hAnsi="TimesLT" w:cs="Times New Roman"/>
      <w:snapToGrid w:val="0"/>
      <w:color w:val="auto"/>
      <w:sz w:val="24"/>
      <w:szCs w:val="20"/>
      <w:lang w:val="en-US"/>
    </w:rPr>
  </w:style>
  <w:style w:type="character" w:styleId="Hipersaitas">
    <w:name w:val="Hyperlink"/>
    <w:basedOn w:val="Numatytasispastraiposriftas"/>
    <w:uiPriority w:val="99"/>
    <w:semiHidden/>
    <w:unhideWhenUsed/>
    <w:rsid w:val="00F00125"/>
    <w:rPr>
      <w:color w:val="0563C1" w:themeColor="hyperlink"/>
      <w:u w:val="single"/>
    </w:rPr>
  </w:style>
  <w:style w:type="table" w:customStyle="1" w:styleId="Lentelstinklelis22">
    <w:name w:val="Lentelės tinklelis22"/>
    <w:basedOn w:val="prastojilentel"/>
    <w:next w:val="Lentelstinklelis"/>
    <w:uiPriority w:val="59"/>
    <w:rsid w:val="005564DC"/>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eikiai.opgv@vpg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part2.2eIC5fz3.9P0tcmHh@vpg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part1.b79i8p14.khZeXi4c@vpgt.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B0CF-A2EA-42A4-954B-D02CFE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68657</Words>
  <Characters>39135</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Aretas Ežerskis</dc:creator>
  <cp:lastModifiedBy>Egidijus Susnys</cp:lastModifiedBy>
  <cp:revision>6</cp:revision>
  <cp:lastPrinted>2020-06-19T05:40:00Z</cp:lastPrinted>
  <dcterms:created xsi:type="dcterms:W3CDTF">2025-11-19T10:21:00Z</dcterms:created>
  <dcterms:modified xsi:type="dcterms:W3CDTF">2025-11-19T12:11:00Z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